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F2807" w14:textId="7BDCBAA9" w:rsidR="00EF0D51" w:rsidRDefault="00EF0D51" w:rsidP="00EF0D51">
      <w:pPr>
        <w:pStyle w:val="Heading1"/>
      </w:pPr>
      <w:r>
        <w:t>1NC</w:t>
      </w:r>
    </w:p>
    <w:p w14:paraId="27FF8610" w14:textId="77777777" w:rsidR="00EF0D51" w:rsidRDefault="00EF0D51" w:rsidP="00EF0D51"/>
    <w:p w14:paraId="10C6CE7C" w14:textId="77777777" w:rsidR="00EF0D51" w:rsidRDefault="00EF0D51" w:rsidP="00EF0D51">
      <w:pPr>
        <w:pStyle w:val="Heading3"/>
      </w:pPr>
      <w:r>
        <w:t>OFF</w:t>
      </w:r>
    </w:p>
    <w:p w14:paraId="35EC2724" w14:textId="77777777" w:rsidR="00EF0D51" w:rsidRPr="008B5336" w:rsidRDefault="00EF0D51" w:rsidP="00EF0D51">
      <w:r>
        <w:t>T Scope</w:t>
      </w:r>
    </w:p>
    <w:p w14:paraId="3FA65D7B" w14:textId="77777777" w:rsidR="00EF0D51" w:rsidRPr="008E5517" w:rsidRDefault="00EF0D51" w:rsidP="00EF0D51">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6C5D0382" w14:textId="77777777" w:rsidR="00EF0D51" w:rsidRPr="006C48A9" w:rsidRDefault="00EF0D51" w:rsidP="00EF0D51">
      <w:r w:rsidRPr="006C48A9">
        <w:rPr>
          <w:rStyle w:val="Style13ptBold"/>
        </w:rPr>
        <w:t>Schauer 82</w:t>
      </w:r>
      <w:r>
        <w:t xml:space="preserve"> – Distinguished Professor of Law, UVA Law, and Stanton Professor of the First Amendment, Kennedy School of Govt. at Harvard</w:t>
      </w:r>
    </w:p>
    <w:p w14:paraId="475C8B89" w14:textId="77777777" w:rsidR="00EF0D51" w:rsidRPr="006C48A9" w:rsidRDefault="00EF0D51" w:rsidP="00EF0D51">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 xml:space="preserve">(New York: Cambridge </w:t>
      </w:r>
      <w:proofErr w:type="spellStart"/>
      <w:r>
        <w:t>UPress</w:t>
      </w:r>
      <w:proofErr w:type="spellEnd"/>
      <w:r>
        <w:t>), 1982, at pp. 134-136</w:t>
      </w:r>
    </w:p>
    <w:p w14:paraId="4461E39B" w14:textId="77777777" w:rsidR="00EF0D51" w:rsidRPr="0053456E" w:rsidRDefault="00EF0D51" w:rsidP="00EF0D51">
      <w:pPr>
        <w:rPr>
          <w:sz w:val="16"/>
        </w:rPr>
      </w:pPr>
      <w:r w:rsidRPr="0053456E">
        <w:rPr>
          <w:sz w:val="16"/>
        </w:rPr>
        <w:t xml:space="preserve">It would seem therefore relatively uncontroversial to assert that freedom of speech is not and cannot be an absolute right. This broad statement, however, must be tempered by two highly per- </w:t>
      </w:r>
      <w:proofErr w:type="spellStart"/>
      <w:r w:rsidRPr="0053456E">
        <w:rPr>
          <w:sz w:val="16"/>
        </w:rPr>
        <w:t>tinent</w:t>
      </w:r>
      <w:proofErr w:type="spellEnd"/>
      <w:r w:rsidRPr="0053456E">
        <w:rPr>
          <w:sz w:val="16"/>
        </w:rPr>
        <w:t xml:space="preserve"> qualifications. First, </w:t>
      </w:r>
      <w:r w:rsidRPr="008E5517">
        <w:rPr>
          <w:rStyle w:val="StyleUnderline"/>
          <w:highlight w:val="green"/>
        </w:rPr>
        <w:t xml:space="preserve">it is </w:t>
      </w:r>
      <w:r w:rsidRPr="008E5517">
        <w:rPr>
          <w:rStyle w:val="Emphasis"/>
          <w:highlight w:val="green"/>
        </w:rPr>
        <w:t>important</w:t>
      </w:r>
      <w:r w:rsidRPr="008E5517">
        <w:rPr>
          <w:rStyle w:val="StyleUnderline"/>
          <w:highlight w:val="green"/>
        </w:rPr>
        <w:t xml:space="preserve"> to </w:t>
      </w:r>
      <w:r w:rsidRPr="008E5517">
        <w:rPr>
          <w:rStyle w:val="Emphasis"/>
          <w:highlight w:val="green"/>
        </w:rPr>
        <w:t>recognize</w:t>
      </w:r>
      <w:r w:rsidRPr="0053456E">
        <w:rPr>
          <w:sz w:val="16"/>
        </w:rPr>
        <w:t xml:space="preserve"> not only </w:t>
      </w:r>
      <w:r w:rsidRPr="0053456E">
        <w:rPr>
          <w:rStyle w:val="StyleUnderline"/>
        </w:rPr>
        <w:t xml:space="preserve">the </w:t>
      </w:r>
      <w:r w:rsidRPr="008E5517">
        <w:rPr>
          <w:rStyle w:val="Emphasis"/>
          <w:highlight w:val="green"/>
        </w:rPr>
        <w:t>distinction</w:t>
      </w:r>
      <w:r w:rsidRPr="0053456E">
        <w:rPr>
          <w:rStyle w:val="StyleUnderline"/>
        </w:rPr>
        <w:t xml:space="preserve"> but also the relationship </w:t>
      </w:r>
      <w:r w:rsidRPr="008E5517">
        <w:rPr>
          <w:rStyle w:val="StyleUnderline"/>
          <w:highlight w:val="green"/>
        </w:rPr>
        <w:t xml:space="preserve">between the </w:t>
      </w:r>
      <w:r w:rsidRPr="008E5517">
        <w:rPr>
          <w:rStyle w:val="Emphasis"/>
          <w:highlight w:val="green"/>
        </w:rPr>
        <w:t>strength</w:t>
      </w:r>
      <w:r w:rsidRPr="0053456E">
        <w:rPr>
          <w:rStyle w:val="Emphasis"/>
        </w:rPr>
        <w:t xml:space="preserve"> of a right</w:t>
      </w:r>
      <w:r w:rsidRPr="0053456E">
        <w:rPr>
          <w:rStyle w:val="StyleUnderline"/>
        </w:rPr>
        <w:t xml:space="preserve"> </w:t>
      </w:r>
      <w:r w:rsidRPr="008E5517">
        <w:rPr>
          <w:rStyle w:val="StyleUnderline"/>
          <w:highlight w:val="green"/>
        </w:rPr>
        <w:t xml:space="preserve">and the </w:t>
      </w:r>
      <w:r w:rsidRPr="008E5517">
        <w:rPr>
          <w:rStyle w:val="Emphasis"/>
          <w:highlight w:val="green"/>
        </w:rPr>
        <w:t>scope of a right</w:t>
      </w:r>
      <w:r w:rsidRPr="0053456E">
        <w:rPr>
          <w:rStyle w:val="StyleUnderline"/>
        </w:rPr>
        <w:t xml:space="preserve">. </w:t>
      </w:r>
      <w:r w:rsidRPr="008E5517">
        <w:rPr>
          <w:rStyle w:val="StyleUnderline"/>
          <w:highlight w:val="green"/>
        </w:rPr>
        <w:t>This</w:t>
      </w:r>
      <w:r w:rsidRPr="0053456E">
        <w:rPr>
          <w:rStyle w:val="StyleUnderline"/>
        </w:rPr>
        <w:t xml:space="preserve"> terminology </w:t>
      </w:r>
      <w:r w:rsidRPr="008E5517">
        <w:rPr>
          <w:rStyle w:val="StyleUnderline"/>
          <w:highlight w:val="green"/>
        </w:rPr>
        <w:t>is</w:t>
      </w:r>
      <w:r w:rsidRPr="0053456E">
        <w:rPr>
          <w:rStyle w:val="StyleUnderline"/>
        </w:rPr>
        <w:t xml:space="preserve"> but </w:t>
      </w:r>
      <w:r w:rsidRPr="0053456E">
        <w:rPr>
          <w:rStyle w:val="Emphasis"/>
        </w:rPr>
        <w:t>another way</w:t>
      </w:r>
      <w:r w:rsidRPr="0053456E">
        <w:rPr>
          <w:rStyle w:val="StyleUnderline"/>
        </w:rPr>
        <w:t xml:space="preserve"> of expressing </w:t>
      </w:r>
      <w:r w:rsidRPr="008E5517">
        <w:rPr>
          <w:rStyle w:val="StyleUnderline"/>
          <w:highlight w:val="green"/>
        </w:rPr>
        <w:t xml:space="preserve">the </w:t>
      </w:r>
      <w:r w:rsidRPr="008E5517">
        <w:rPr>
          <w:rStyle w:val="Emphasis"/>
          <w:highlight w:val="green"/>
        </w:rPr>
        <w:t>distinction</w:t>
      </w:r>
      <w:r w:rsidRPr="008E5517">
        <w:rPr>
          <w:rStyle w:val="StyleUnderline"/>
          <w:highlight w:val="green"/>
        </w:rPr>
        <w:t xml:space="preserve"> between </w:t>
      </w:r>
      <w:r w:rsidRPr="008E5517">
        <w:rPr>
          <w:rStyle w:val="Emphasis"/>
          <w:highlight w:val="green"/>
        </w:rPr>
        <w:t>coverage</w:t>
      </w:r>
      <w:r w:rsidRPr="008E5517">
        <w:rPr>
          <w:rStyle w:val="StyleUnderline"/>
          <w:highlight w:val="green"/>
        </w:rPr>
        <w:t xml:space="preserve"> and </w:t>
      </w:r>
      <w:r w:rsidRPr="008E5517">
        <w:rPr>
          <w:rStyle w:val="Emphasis"/>
          <w:highlight w:val="green"/>
        </w:rPr>
        <w:t>protection</w:t>
      </w:r>
      <w:r w:rsidRPr="0053456E">
        <w:rPr>
          <w:sz w:val="16"/>
        </w:rPr>
        <w:t xml:space="preserve"> that I discussed earlier, </w:t>
      </w:r>
      <w:r w:rsidRPr="0053456E">
        <w:rPr>
          <w:rStyle w:val="StyleUnderline"/>
        </w:rPr>
        <w:t xml:space="preserve">but the terms ‘strength’ and ‘scope’ are </w:t>
      </w:r>
      <w:r w:rsidRPr="0053456E">
        <w:rPr>
          <w:rStyle w:val="Emphasis"/>
        </w:rPr>
        <w:t>particularly illuminating</w:t>
      </w:r>
      <w:r w:rsidRPr="0053456E">
        <w:rPr>
          <w:rStyle w:val="StyleUnderline"/>
        </w:rPr>
        <w:t xml:space="preserve"> here. </w:t>
      </w:r>
      <w:r w:rsidRPr="008E5517">
        <w:rPr>
          <w:rStyle w:val="StyleUnderline"/>
          <w:sz w:val="26"/>
          <w:szCs w:val="26"/>
          <w:highlight w:val="green"/>
        </w:rPr>
        <w:t xml:space="preserve">The </w:t>
      </w:r>
      <w:r w:rsidRPr="008E5517">
        <w:rPr>
          <w:rStyle w:val="Emphasis"/>
          <w:sz w:val="26"/>
          <w:szCs w:val="26"/>
          <w:highlight w:val="green"/>
        </w:rPr>
        <w:t>scope</w:t>
      </w:r>
      <w:r w:rsidRPr="008E5517">
        <w:rPr>
          <w:rStyle w:val="StyleUnderline"/>
          <w:sz w:val="26"/>
          <w:szCs w:val="26"/>
          <w:highlight w:val="green"/>
        </w:rPr>
        <w:t xml:space="preserve"> of a right is </w:t>
      </w:r>
      <w:r w:rsidRPr="008E5517">
        <w:rPr>
          <w:rStyle w:val="Emphasis"/>
          <w:sz w:val="26"/>
          <w:szCs w:val="26"/>
          <w:highlight w:val="green"/>
        </w:rPr>
        <w:t>its range</w:t>
      </w:r>
      <w:r w:rsidRPr="008E5517">
        <w:rPr>
          <w:rStyle w:val="StyleUnderline"/>
        </w:rPr>
        <w:t xml:space="preserve">, </w:t>
      </w:r>
      <w:r w:rsidRPr="008E5517">
        <w:rPr>
          <w:rStyle w:val="Emphasis"/>
          <w:sz w:val="26"/>
          <w:szCs w:val="26"/>
          <w:highlight w:val="green"/>
        </w:rPr>
        <w:t>the activities it reaches</w:t>
      </w:r>
      <w:r w:rsidRPr="0053456E">
        <w:rPr>
          <w:rStyle w:val="StyleUnderline"/>
        </w:rPr>
        <w:t xml:space="preserve">. Rights may be narrow or broad in scope. </w:t>
      </w:r>
      <w:r w:rsidRPr="008E5517">
        <w:rPr>
          <w:rStyle w:val="StyleUnderline"/>
          <w:highlight w:val="green"/>
        </w:rPr>
        <w:t xml:space="preserve">Defining the scope of </w:t>
      </w:r>
      <w:r w:rsidRPr="008E5517">
        <w:rPr>
          <w:rStyle w:val="Emphasis"/>
          <w:highlight w:val="green"/>
        </w:rPr>
        <w:t>free speech</w:t>
      </w:r>
      <w:r w:rsidRPr="008E5517">
        <w:rPr>
          <w:rStyle w:val="StyleUnderline"/>
          <w:highlight w:val="green"/>
        </w:rPr>
        <w:t xml:space="preserve"> as</w:t>
      </w:r>
      <w:r w:rsidRPr="0053456E">
        <w:rPr>
          <w:rStyle w:val="StyleUnderline"/>
        </w:rPr>
        <w:t xml:space="preserve"> freedom of </w:t>
      </w:r>
      <w:r w:rsidRPr="008E5517">
        <w:rPr>
          <w:rStyle w:val="Emphasis"/>
          <w:highlight w:val="green"/>
        </w:rPr>
        <w:t>self-expression</w:t>
      </w:r>
      <w:r w:rsidRPr="008E5517">
        <w:rPr>
          <w:rStyle w:val="StyleUnderline"/>
          <w:highlight w:val="green"/>
        </w:rPr>
        <w:t xml:space="preserve"> is</w:t>
      </w:r>
      <w:r w:rsidRPr="0053456E">
        <w:rPr>
          <w:rStyle w:val="StyleUnderline"/>
        </w:rPr>
        <w:t xml:space="preserve"> very </w:t>
      </w:r>
      <w:r w:rsidRPr="008E5517">
        <w:rPr>
          <w:rStyle w:val="StyleUnderline"/>
          <w:highlight w:val="green"/>
        </w:rPr>
        <w:t>broad</w:t>
      </w:r>
      <w:r w:rsidRPr="0053456E">
        <w:rPr>
          <w:sz w:val="16"/>
        </w:rPr>
        <w:t xml:space="preserve">, defining it as freedom of communication substantially narrower, </w:t>
      </w:r>
      <w:r w:rsidRPr="0053456E">
        <w:rPr>
          <w:rStyle w:val="StyleUnderline"/>
        </w:rPr>
        <w:t xml:space="preserve">and defining it </w:t>
      </w:r>
      <w:r w:rsidRPr="008E5517">
        <w:rPr>
          <w:rStyle w:val="StyleUnderline"/>
          <w:highlight w:val="green"/>
        </w:rPr>
        <w:t>as</w:t>
      </w:r>
      <w:r w:rsidRPr="0053456E">
        <w:rPr>
          <w:rStyle w:val="StyleUnderline"/>
        </w:rPr>
        <w:t xml:space="preserve"> freedom of </w:t>
      </w:r>
      <w:r w:rsidRPr="008E5517">
        <w:rPr>
          <w:rStyle w:val="Emphasis"/>
          <w:highlight w:val="green"/>
        </w:rPr>
        <w:t>political communication</w:t>
      </w:r>
      <w:r w:rsidRPr="008E5517">
        <w:rPr>
          <w:rStyle w:val="StyleUnderline"/>
          <w:highlight w:val="green"/>
        </w:rPr>
        <w:t xml:space="preserve"> narrower</w:t>
      </w:r>
      <w:r w:rsidRPr="0053456E">
        <w:rPr>
          <w:sz w:val="16"/>
        </w:rPr>
        <w:t xml:space="preserve"> still.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8E5517">
        <w:rPr>
          <w:rStyle w:val="Emphasis"/>
          <w:sz w:val="26"/>
          <w:szCs w:val="26"/>
          <w:highlight w:val="green"/>
        </w:rPr>
        <w:t>within</w:t>
      </w:r>
      <w:r w:rsidRPr="008E5517">
        <w:rPr>
          <w:rStyle w:val="StyleUnderline"/>
          <w:sz w:val="26"/>
          <w:szCs w:val="26"/>
          <w:highlight w:val="green"/>
        </w:rPr>
        <w:t xml:space="preserve"> its scope</w:t>
      </w:r>
      <w:r w:rsidRPr="008E7D63">
        <w:rPr>
          <w:rStyle w:val="StyleUnderline"/>
          <w:sz w:val="26"/>
          <w:szCs w:val="26"/>
        </w:rPr>
        <w:t>.</w:t>
      </w:r>
      <w:r w:rsidRPr="0053456E">
        <w:rPr>
          <w:rStyle w:val="StyleUnderline"/>
        </w:rPr>
        <w:t xml:space="preserve"> </w:t>
      </w:r>
      <w:r w:rsidRPr="008E5517">
        <w:rPr>
          <w:rStyle w:val="Emphasis"/>
          <w:highlight w:val="green"/>
        </w:rPr>
        <w:t xml:space="preserve">This </w:t>
      </w:r>
      <w:proofErr w:type="spellStart"/>
      <w:r w:rsidRPr="008E5517">
        <w:rPr>
          <w:rStyle w:val="Emphasis"/>
          <w:highlight w:val="green"/>
        </w:rPr>
        <w:t>distinc</w:t>
      </w:r>
      <w:proofErr w:type="spellEnd"/>
      <w:r w:rsidRPr="008E5517">
        <w:rPr>
          <w:rStyle w:val="Emphasis"/>
          <w:highlight w:val="green"/>
        </w:rPr>
        <w:t xml:space="preserve">- </w:t>
      </w:r>
      <w:proofErr w:type="spellStart"/>
      <w:r w:rsidRPr="008E5517">
        <w:rPr>
          <w:rStyle w:val="Emphasis"/>
          <w:highlight w:val="green"/>
        </w:rPr>
        <w:t>tion</w:t>
      </w:r>
      <w:proofErr w:type="spellEnd"/>
      <w:r w:rsidRPr="008E5517">
        <w:rPr>
          <w:rStyle w:val="Emphasis"/>
          <w:highlight w:val="green"/>
        </w:rPr>
        <w:t xml:space="preserve"> is nothing new</w:t>
      </w:r>
      <w:r w:rsidRPr="0053456E">
        <w:rPr>
          <w:rStyle w:val="StyleUnderline"/>
        </w:rPr>
        <w:t xml:space="preserve">, although it is often ignored in </w:t>
      </w:r>
      <w:r w:rsidRPr="0053456E">
        <w:rPr>
          <w:rStyle w:val="Emphasis"/>
        </w:rPr>
        <w:t>popular</w:t>
      </w:r>
      <w:r w:rsidRPr="0053456E">
        <w:rPr>
          <w:rStyle w:val="StyleUnderline"/>
        </w:rPr>
        <w:t xml:space="preserve"> dialogue</w:t>
      </w:r>
      <w:r w:rsidRPr="0053456E">
        <w:rPr>
          <w:sz w:val="16"/>
        </w:rPr>
        <w:t xml:space="preserve"> about freedom of speech. The point I wish to make here is that although </w:t>
      </w:r>
      <w:r w:rsidRPr="0053456E">
        <w:rPr>
          <w:rStyle w:val="StyleUnderline"/>
        </w:rPr>
        <w:t xml:space="preserve">the </w:t>
      </w:r>
      <w:r w:rsidRPr="008E5517">
        <w:rPr>
          <w:rStyle w:val="Emphasis"/>
          <w:highlight w:val="green"/>
        </w:rPr>
        <w:t>scope</w:t>
      </w:r>
      <w:r w:rsidRPr="0053456E">
        <w:rPr>
          <w:rStyle w:val="StyleUnderline"/>
        </w:rPr>
        <w:t xml:space="preserve"> of a right </w:t>
      </w:r>
      <w:r w:rsidRPr="008E5517">
        <w:rPr>
          <w:rStyle w:val="StyleUnderline"/>
          <w:highlight w:val="green"/>
        </w:rPr>
        <w:t>and</w:t>
      </w:r>
      <w:r w:rsidRPr="0053456E">
        <w:rPr>
          <w:rStyle w:val="StyleUnderline"/>
        </w:rPr>
        <w:t xml:space="preserve"> the </w:t>
      </w:r>
      <w:r w:rsidRPr="008E5517">
        <w:rPr>
          <w:rStyle w:val="Emphasis"/>
          <w:highlight w:val="green"/>
        </w:rPr>
        <w:t>strength</w:t>
      </w:r>
      <w:r w:rsidRPr="0053456E">
        <w:rPr>
          <w:rStyle w:val="StyleUnderline"/>
        </w:rPr>
        <w:t xml:space="preserve"> of that right are </w:t>
      </w:r>
      <w:r w:rsidRPr="0053456E">
        <w:rPr>
          <w:rStyle w:val="Emphasis"/>
        </w:rPr>
        <w:t>not joined</w:t>
      </w:r>
      <w:r w:rsidRPr="0053456E">
        <w:rPr>
          <w:sz w:val="16"/>
        </w:rPr>
        <w:t xml:space="preserve"> by a strict logical relationship, </w:t>
      </w:r>
      <w:r w:rsidRPr="0053456E">
        <w:rPr>
          <w:rStyle w:val="StyleUnderline"/>
        </w:rPr>
        <w:t xml:space="preserve">they </w:t>
      </w:r>
      <w:r w:rsidRPr="008E5517">
        <w:rPr>
          <w:rStyle w:val="Emphasis"/>
          <w:highlight w:val="green"/>
        </w:rPr>
        <w:t>most often</w:t>
      </w:r>
      <w:r w:rsidRPr="008E5517">
        <w:rPr>
          <w:rStyle w:val="StyleUnderline"/>
          <w:highlight w:val="green"/>
        </w:rPr>
        <w:t xml:space="preserve"> occur</w:t>
      </w:r>
      <w:r w:rsidRPr="0053456E">
        <w:rPr>
          <w:rStyle w:val="StyleUnderline"/>
        </w:rPr>
        <w:t xml:space="preserve"> in </w:t>
      </w:r>
      <w:r w:rsidRPr="008E5517">
        <w:rPr>
          <w:rStyle w:val="Emphasis"/>
          <w:highlight w:val="green"/>
        </w:rPr>
        <w:t>inverse</w:t>
      </w:r>
      <w:r w:rsidRPr="0053456E">
        <w:rPr>
          <w:rStyle w:val="StyleUnderline"/>
        </w:rPr>
        <w:t xml:space="preserve"> proportion to each other. </w:t>
      </w:r>
      <w:r w:rsidRPr="008E5517">
        <w:rPr>
          <w:rStyle w:val="StyleUnderline"/>
          <w:highlight w:val="green"/>
        </w:rPr>
        <w:t xml:space="preserve">The </w:t>
      </w:r>
      <w:r w:rsidRPr="008E5517">
        <w:rPr>
          <w:rStyle w:val="Emphasis"/>
          <w:highlight w:val="green"/>
        </w:rPr>
        <w:t>broader the scope</w:t>
      </w:r>
      <w:r w:rsidRPr="0053456E">
        <w:rPr>
          <w:rStyle w:val="StyleUnderline"/>
        </w:rPr>
        <w:t xml:space="preserve"> of the right, </w:t>
      </w:r>
      <w:r w:rsidRPr="008E5517">
        <w:rPr>
          <w:rStyle w:val="StyleUnderline"/>
          <w:highlight w:val="green"/>
        </w:rPr>
        <w:t xml:space="preserve">the </w:t>
      </w:r>
      <w:r w:rsidRPr="008E5517">
        <w:rPr>
          <w:rStyle w:val="Emphasis"/>
          <w:highlight w:val="green"/>
        </w:rPr>
        <w:t>more likely</w:t>
      </w:r>
      <w:r w:rsidRPr="008E5517">
        <w:rPr>
          <w:rStyle w:val="StyleUnderline"/>
          <w:highlight w:val="green"/>
        </w:rPr>
        <w:t xml:space="preserve"> it is</w:t>
      </w:r>
      <w:r w:rsidRPr="0053456E">
        <w:rPr>
          <w:rStyle w:val="StyleUnderline"/>
        </w:rPr>
        <w:t xml:space="preserve"> to be </w:t>
      </w:r>
      <w:r w:rsidRPr="008E5517">
        <w:rPr>
          <w:rStyle w:val="Emphasis"/>
          <w:highlight w:val="green"/>
        </w:rPr>
        <w:t>weaker</w:t>
      </w:r>
      <w:r w:rsidRPr="0053456E">
        <w:rPr>
          <w:rStyle w:val="StyleUnderline"/>
        </w:rPr>
        <w:t>, largely because widening the scope increases the likelihood of conflict with other interests, some of which may be</w:t>
      </w:r>
      <w:r w:rsidRPr="0053456E">
        <w:rPr>
          <w:sz w:val="16"/>
        </w:rPr>
        <w:t xml:space="preserve"> equally or </w:t>
      </w:r>
      <w:r w:rsidRPr="0053456E">
        <w:rPr>
          <w:rStyle w:val="StyleUnderline"/>
        </w:rPr>
        <w:t xml:space="preserve">more important. </w:t>
      </w:r>
      <w:r w:rsidRPr="0053456E">
        <w:rPr>
          <w:rStyle w:val="Emphasis"/>
        </w:rPr>
        <w:t>Conversely</w:t>
      </w:r>
      <w:r w:rsidRPr="0053456E">
        <w:rPr>
          <w:rStyle w:val="StyleUnderline"/>
        </w:rPr>
        <w:t xml:space="preserve">, rights that are </w:t>
      </w:r>
      <w:r w:rsidRPr="0053456E">
        <w:rPr>
          <w:rStyle w:val="Emphasis"/>
        </w:rPr>
        <w:t>narrower</w:t>
      </w:r>
      <w:r w:rsidRPr="0053456E">
        <w:rPr>
          <w:rStyle w:val="StyleUnderline"/>
        </w:rPr>
        <w:t xml:space="preserve"> in scope are </w:t>
      </w:r>
      <w:r w:rsidRPr="0053456E">
        <w:rPr>
          <w:rStyle w:val="Emphasis"/>
        </w:rPr>
        <w:t>more easily</w:t>
      </w:r>
      <w:r w:rsidRPr="0053456E">
        <w:rPr>
          <w:rStyle w:val="StyleUnderline"/>
        </w:rPr>
        <w:t xml:space="preserve"> taken to be </w:t>
      </w:r>
      <w:r w:rsidRPr="0053456E">
        <w:rPr>
          <w:rStyle w:val="Emphasis"/>
        </w:rPr>
        <w:t>very strong</w:t>
      </w:r>
      <w:r w:rsidRPr="0053456E">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53456E">
        <w:rPr>
          <w:sz w:val="16"/>
        </w:rPr>
        <w:t xml:space="preserve"> Any examination of rights must first recognize this interrelationship and then try to preserve </w:t>
      </w:r>
      <w:proofErr w:type="spellStart"/>
      <w:r w:rsidRPr="0053456E">
        <w:rPr>
          <w:sz w:val="16"/>
        </w:rPr>
        <w:t>someequilibrium</w:t>
      </w:r>
      <w:proofErr w:type="spellEnd"/>
      <w:r w:rsidRPr="0053456E">
        <w:rPr>
          <w:sz w:val="16"/>
        </w:rPr>
        <w:t xml:space="preserve"> between scope and strength. This is easiest but not necessarily best at the extremes. Meiklejohn, for example, </w:t>
      </w:r>
      <w:proofErr w:type="spellStart"/>
      <w:r w:rsidRPr="0053456E">
        <w:rPr>
          <w:sz w:val="16"/>
        </w:rPr>
        <w:t>definedfreedom</w:t>
      </w:r>
      <w:proofErr w:type="spellEnd"/>
      <w:r w:rsidRPr="0053456E">
        <w:rPr>
          <w:sz w:val="16"/>
        </w:rPr>
        <w:t xml:space="preserve"> of speech as freedom of political speech by those without profit motives. Within this narrow scope it was easier for him to define the right as absolute (which he did) than it would have been had he broadened the scope to include other forms of com- </w:t>
      </w:r>
      <w:proofErr w:type="spellStart"/>
      <w:r w:rsidRPr="0053456E">
        <w:rPr>
          <w:sz w:val="16"/>
        </w:rPr>
        <w:t>munication</w:t>
      </w:r>
      <w:proofErr w:type="spellEnd"/>
      <w:r w:rsidRPr="0053456E">
        <w:rPr>
          <w:sz w:val="16"/>
        </w:rPr>
        <w:t xml:space="preserve">.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w:t>
      </w:r>
      <w:proofErr w:type="spellStart"/>
      <w:r w:rsidRPr="0053456E">
        <w:rPr>
          <w:sz w:val="16"/>
        </w:rPr>
        <w:t>ciple</w:t>
      </w:r>
      <w:proofErr w:type="spellEnd"/>
      <w:r w:rsidRPr="0053456E">
        <w:rPr>
          <w:sz w:val="16"/>
        </w:rPr>
        <w:t xml:space="preserve"> would argue for including.</w:t>
      </w:r>
    </w:p>
    <w:p w14:paraId="7A658D2B" w14:textId="77777777" w:rsidR="00EF0D51" w:rsidRPr="0053456E" w:rsidRDefault="00EF0D51" w:rsidP="00EF0D51">
      <w:pPr>
        <w:rPr>
          <w:sz w:val="16"/>
        </w:rPr>
      </w:pPr>
      <w:r w:rsidRPr="0053456E">
        <w:rPr>
          <w:sz w:val="16"/>
        </w:rPr>
        <w:t xml:space="preserve">Second, there is an important distinction between the absolute- ness of a political right and the absoluteness of a legal right. A strong but not absolute political right may still at the level of </w:t>
      </w:r>
      <w:proofErr w:type="spellStart"/>
      <w:r w:rsidRPr="0053456E">
        <w:rPr>
          <w:sz w:val="16"/>
        </w:rPr>
        <w:t>appli</w:t>
      </w:r>
      <w:proofErr w:type="spellEnd"/>
      <w:r w:rsidRPr="0053456E">
        <w:rPr>
          <w:sz w:val="16"/>
        </w:rPr>
        <w:t xml:space="preserve">- cation be converted into an absolute legal right. The question con- </w:t>
      </w:r>
      <w:proofErr w:type="spellStart"/>
      <w:r w:rsidRPr="0053456E">
        <w:rPr>
          <w:sz w:val="16"/>
        </w:rPr>
        <w:t>cerns</w:t>
      </w:r>
      <w:proofErr w:type="spellEnd"/>
      <w:r w:rsidRPr="0053456E">
        <w:rPr>
          <w:sz w:val="16"/>
        </w:rPr>
        <w:t xml:space="preserve"> the level at which the weighing process will take place, and which people or institutions will be entrusted with the weighing process. In this respect the issues parallel the considerations involved in act-utilitarianism and rule-utilitarianism. </w:t>
      </w:r>
      <w:r w:rsidRPr="0053456E">
        <w:rPr>
          <w:rStyle w:val="StyleUnderline"/>
        </w:rPr>
        <w:t xml:space="preserve">We </w:t>
      </w:r>
      <w:r w:rsidRPr="0053456E">
        <w:rPr>
          <w:rStyle w:val="Emphasis"/>
        </w:rPr>
        <w:t>may balance</w:t>
      </w:r>
      <w:r w:rsidRPr="0053456E">
        <w:rPr>
          <w:rStyle w:val="StyleUnderline"/>
        </w:rPr>
        <w:t xml:space="preserve"> the issues at the rule-making level, concluding that it is best to have an </w:t>
      </w:r>
      <w:r w:rsidRPr="0053456E">
        <w:rPr>
          <w:rStyle w:val="Emphasis"/>
        </w:rPr>
        <w:t>absolute</w:t>
      </w:r>
      <w:r w:rsidRPr="0053456E">
        <w:rPr>
          <w:rStyle w:val="StyleUnderline"/>
        </w:rPr>
        <w:t xml:space="preserve"> right in order to </w:t>
      </w:r>
      <w:r w:rsidRPr="0053456E">
        <w:rPr>
          <w:rStyle w:val="Emphasis"/>
        </w:rPr>
        <w:t>preclude judges</w:t>
      </w:r>
      <w:r w:rsidRPr="0053456E">
        <w:rPr>
          <w:rStyle w:val="StyleUnderline"/>
        </w:rPr>
        <w:t>, juries, or</w:t>
      </w:r>
      <w:r w:rsidRPr="0053456E">
        <w:rPr>
          <w:sz w:val="16"/>
        </w:rPr>
        <w:t xml:space="preserve"> (in the case of constitutional rules) </w:t>
      </w:r>
      <w:r w:rsidRPr="0053456E">
        <w:rPr>
          <w:rStyle w:val="StyleUnderline"/>
        </w:rPr>
        <w:t xml:space="preserve">legislatures from </w:t>
      </w:r>
      <w:r w:rsidRPr="0053456E">
        <w:rPr>
          <w:rStyle w:val="Emphasis"/>
        </w:rPr>
        <w:t>possibly giving insufficient weight</w:t>
      </w:r>
      <w:r w:rsidRPr="0053456E">
        <w:rPr>
          <w:rStyle w:val="StyleUnderline"/>
        </w:rPr>
        <w:t xml:space="preserve"> to the Free Speech Principle in a parti- </w:t>
      </w:r>
      <w:proofErr w:type="spellStart"/>
      <w:r w:rsidRPr="0053456E">
        <w:rPr>
          <w:rStyle w:val="StyleUnderline"/>
        </w:rPr>
        <w:t>cularized</w:t>
      </w:r>
      <w:proofErr w:type="spellEnd"/>
      <w:r w:rsidRPr="0053456E">
        <w:rPr>
          <w:rStyle w:val="StyleUnderline"/>
        </w:rPr>
        <w:t xml:space="preserve"> balancing process. </w:t>
      </w:r>
      <w:r w:rsidRPr="0053456E">
        <w:rPr>
          <w:rStyle w:val="Emphasis"/>
        </w:rPr>
        <w:t>Or</w:t>
      </w:r>
      <w:r w:rsidRPr="0053456E">
        <w:rPr>
          <w:rStyle w:val="StyleUnderline"/>
        </w:rPr>
        <w:t xml:space="preserve"> we may instead allow the </w:t>
      </w:r>
      <w:r w:rsidRPr="0053456E">
        <w:rPr>
          <w:rStyle w:val="Emphasis"/>
        </w:rPr>
        <w:t>balancing</w:t>
      </w:r>
      <w:r w:rsidRPr="0053456E">
        <w:rPr>
          <w:rStyle w:val="StyleUnderline"/>
        </w:rPr>
        <w:t xml:space="preserve"> to take place at the </w:t>
      </w:r>
      <w:r w:rsidRPr="0053456E">
        <w:rPr>
          <w:rStyle w:val="Emphasis"/>
        </w:rPr>
        <w:t>level of application</w:t>
      </w:r>
      <w:r w:rsidRPr="0053456E">
        <w:rPr>
          <w:rStyle w:val="StyleUnderline"/>
        </w:rPr>
        <w:t xml:space="preserve">, thus permitting </w:t>
      </w:r>
      <w:r w:rsidRPr="0053456E">
        <w:rPr>
          <w:rStyle w:val="Emphasis"/>
        </w:rPr>
        <w:t>judges, for example</w:t>
      </w:r>
      <w:r w:rsidRPr="0053456E">
        <w:rPr>
          <w:rStyle w:val="StyleUnderline"/>
        </w:rPr>
        <w:t>, to determine</w:t>
      </w:r>
      <w:r w:rsidRPr="0053456E">
        <w:rPr>
          <w:sz w:val="16"/>
        </w:rPr>
        <w:t xml:space="preserve"> in the individual case </w:t>
      </w:r>
      <w:r w:rsidRPr="0053456E">
        <w:rPr>
          <w:rStyle w:val="StyleUnderline"/>
        </w:rPr>
        <w:t xml:space="preserve">whether counter- vailing interests </w:t>
      </w:r>
      <w:r w:rsidRPr="0053456E">
        <w:rPr>
          <w:rStyle w:val="Emphasis"/>
        </w:rPr>
        <w:t>outweigh</w:t>
      </w:r>
      <w:r w:rsidRPr="0053456E">
        <w:rPr>
          <w:rStyle w:val="StyleUnderline"/>
        </w:rPr>
        <w:t xml:space="preserve"> the </w:t>
      </w:r>
      <w:r w:rsidRPr="0053456E">
        <w:rPr>
          <w:rStyle w:val="Emphasis"/>
        </w:rPr>
        <w:t>strength</w:t>
      </w:r>
      <w:r w:rsidRPr="0053456E">
        <w:rPr>
          <w:rStyle w:val="StyleUnderline"/>
        </w:rPr>
        <w:t xml:space="preserve"> of the Free Speech </w:t>
      </w:r>
      <w:proofErr w:type="spellStart"/>
      <w:r w:rsidRPr="0053456E">
        <w:rPr>
          <w:rStyle w:val="StyleUnderline"/>
        </w:rPr>
        <w:t>Princi</w:t>
      </w:r>
      <w:proofErr w:type="spellEnd"/>
      <w:r w:rsidRPr="0053456E">
        <w:rPr>
          <w:rStyle w:val="StyleUnderline"/>
        </w:rPr>
        <w:t xml:space="preserve">- </w:t>
      </w:r>
      <w:proofErr w:type="spellStart"/>
      <w:r w:rsidRPr="0053456E">
        <w:rPr>
          <w:rStyle w:val="StyleUnderline"/>
        </w:rPr>
        <w:t>ple</w:t>
      </w:r>
      <w:proofErr w:type="spellEnd"/>
      <w:r w:rsidRPr="0053456E">
        <w:rPr>
          <w:rStyle w:val="StyleUnderline"/>
        </w:rPr>
        <w:t>.</w:t>
      </w:r>
      <w:r w:rsidRPr="0053456E">
        <w:rPr>
          <w:sz w:val="16"/>
        </w:rPr>
        <w:t xml:space="preserve"> It is commonly supposed that this type of ad hoc or particular- </w:t>
      </w:r>
      <w:proofErr w:type="spellStart"/>
      <w:r w:rsidRPr="0053456E">
        <w:rPr>
          <w:sz w:val="16"/>
        </w:rPr>
        <w:t>ized</w:t>
      </w:r>
      <w:proofErr w:type="spellEnd"/>
      <w:r w:rsidRPr="0053456E">
        <w:rPr>
          <w:sz w:val="16"/>
        </w:rPr>
        <w:t xml:space="preserve"> weighing results in an insufficiently strong principle of freedom of speech, that there is danger of freedom of speech being ‘balanced away’.* This is probably true as an empirical </w:t>
      </w:r>
      <w:proofErr w:type="spellStart"/>
      <w:r w:rsidRPr="0053456E">
        <w:rPr>
          <w:sz w:val="16"/>
        </w:rPr>
        <w:t>observa</w:t>
      </w:r>
      <w:proofErr w:type="spellEnd"/>
      <w:r w:rsidRPr="0053456E">
        <w:rPr>
          <w:sz w:val="16"/>
        </w:rPr>
        <w:t xml:space="preserve">- </w:t>
      </w:r>
      <w:proofErr w:type="spellStart"/>
      <w:r w:rsidRPr="0053456E">
        <w:rPr>
          <w:sz w:val="16"/>
        </w:rPr>
        <w:t>tion</w:t>
      </w:r>
      <w:proofErr w:type="spellEnd"/>
      <w:r w:rsidRPr="0053456E">
        <w:rPr>
          <w:sz w:val="16"/>
        </w:rPr>
        <w:t xml:space="preserve">, but it is hardly a necessary truth. It is possible to create </w:t>
      </w:r>
      <w:proofErr w:type="spellStart"/>
      <w:r w:rsidRPr="0053456E">
        <w:rPr>
          <w:sz w:val="16"/>
        </w:rPr>
        <w:t>prin</w:t>
      </w:r>
      <w:proofErr w:type="spellEnd"/>
      <w:r w:rsidRPr="0053456E">
        <w:rPr>
          <w:sz w:val="16"/>
        </w:rPr>
        <w:t xml:space="preserve">- </w:t>
      </w:r>
      <w:proofErr w:type="spellStart"/>
      <w:r w:rsidRPr="0053456E">
        <w:rPr>
          <w:sz w:val="16"/>
        </w:rPr>
        <w:t>ciples</w:t>
      </w:r>
      <w:proofErr w:type="spellEnd"/>
      <w:r w:rsidRPr="0053456E">
        <w:rPr>
          <w:sz w:val="16"/>
        </w:rPr>
        <w:t xml:space="preserve"> of insufficient strength at the rule-making level, and it is equally possible for a judge at the level of application to apply a principle in a way that gives it great power. </w:t>
      </w:r>
      <w:r w:rsidRPr="0053456E">
        <w:rPr>
          <w:rStyle w:val="StyleUnderline"/>
        </w:rPr>
        <w:t xml:space="preserve">A full analysis of any political principle </w:t>
      </w:r>
      <w:r w:rsidRPr="0053456E">
        <w:rPr>
          <w:rStyle w:val="Emphasis"/>
        </w:rPr>
        <w:t>must deal</w:t>
      </w:r>
      <w:r w:rsidRPr="0053456E">
        <w:rPr>
          <w:rStyle w:val="StyleUnderline"/>
        </w:rPr>
        <w:t xml:space="preserve"> with the degree to which any </w:t>
      </w:r>
      <w:proofErr w:type="spellStart"/>
      <w:r w:rsidRPr="0053456E">
        <w:rPr>
          <w:rStyle w:val="StyleUnderline"/>
        </w:rPr>
        <w:t>insti</w:t>
      </w:r>
      <w:proofErr w:type="spellEnd"/>
      <w:r w:rsidRPr="0053456E">
        <w:rPr>
          <w:rStyle w:val="StyleUnderline"/>
        </w:rPr>
        <w:t xml:space="preserve">- </w:t>
      </w:r>
      <w:proofErr w:type="spellStart"/>
      <w:r w:rsidRPr="0053456E">
        <w:rPr>
          <w:rStyle w:val="StyleUnderline"/>
        </w:rPr>
        <w:t>tution</w:t>
      </w:r>
      <w:proofErr w:type="spellEnd"/>
      <w:r w:rsidRPr="0053456E">
        <w:rPr>
          <w:sz w:val="16"/>
        </w:rPr>
        <w:t xml:space="preserve"> can </w:t>
      </w:r>
      <w:r w:rsidRPr="0053456E">
        <w:rPr>
          <w:rStyle w:val="Emphasis"/>
        </w:rPr>
        <w:t>protect</w:t>
      </w:r>
      <w:r w:rsidRPr="0053456E">
        <w:rPr>
          <w:rStyle w:val="StyleUnderline"/>
        </w:rPr>
        <w:t xml:space="preserve"> that principle, and hence the problem of the </w:t>
      </w:r>
      <w:r w:rsidRPr="008E5517">
        <w:rPr>
          <w:rStyle w:val="Emphasis"/>
          <w:highlight w:val="green"/>
        </w:rPr>
        <w:t>strength</w:t>
      </w:r>
      <w:r w:rsidRPr="0053456E">
        <w:rPr>
          <w:rStyle w:val="StyleUnderline"/>
        </w:rPr>
        <w:t xml:space="preserve"> of a principle </w:t>
      </w:r>
      <w:r w:rsidRPr="008E5517">
        <w:rPr>
          <w:rStyle w:val="StyleUnderline"/>
          <w:highlight w:val="green"/>
        </w:rPr>
        <w:t xml:space="preserve">is </w:t>
      </w:r>
      <w:r w:rsidRPr="008E5517">
        <w:rPr>
          <w:rStyle w:val="Emphasis"/>
          <w:highlight w:val="green"/>
        </w:rPr>
        <w:t>intertwined</w:t>
      </w:r>
      <w:r w:rsidRPr="008E5517">
        <w:rPr>
          <w:rStyle w:val="StyleUnderline"/>
          <w:highlight w:val="green"/>
        </w:rPr>
        <w:t xml:space="preserve"> with</w:t>
      </w:r>
      <w:r w:rsidRPr="0053456E">
        <w:rPr>
          <w:rStyle w:val="StyleUnderline"/>
        </w:rPr>
        <w:t xml:space="preserve"> the problem of </w:t>
      </w:r>
      <w:r w:rsidRPr="0053456E">
        <w:rPr>
          <w:rStyle w:val="Emphasis"/>
        </w:rPr>
        <w:t xml:space="preserve">design- </w:t>
      </w:r>
      <w:proofErr w:type="spellStart"/>
      <w:r w:rsidRPr="0053456E">
        <w:rPr>
          <w:rStyle w:val="Emphasis"/>
        </w:rPr>
        <w:t>ing</w:t>
      </w:r>
      <w:proofErr w:type="spellEnd"/>
      <w:r w:rsidRPr="0053456E">
        <w:rPr>
          <w:rStyle w:val="Emphasis"/>
        </w:rPr>
        <w:t xml:space="preserve"> </w:t>
      </w:r>
      <w:r w:rsidRPr="008E5517">
        <w:rPr>
          <w:rStyle w:val="Emphasis"/>
          <w:highlight w:val="green"/>
        </w:rPr>
        <w:t>institutions</w:t>
      </w:r>
      <w:r w:rsidRPr="008E5517">
        <w:rPr>
          <w:rStyle w:val="StyleUnderline"/>
          <w:highlight w:val="green"/>
        </w:rPr>
        <w:t xml:space="preserve"> for</w:t>
      </w:r>
      <w:r w:rsidRPr="0053456E">
        <w:rPr>
          <w:rStyle w:val="StyleUnderline"/>
        </w:rPr>
        <w:t xml:space="preserve"> the </w:t>
      </w:r>
      <w:r w:rsidRPr="008E5517">
        <w:rPr>
          <w:rStyle w:val="Emphasis"/>
          <w:highlight w:val="green"/>
        </w:rPr>
        <w:t>protection</w:t>
      </w:r>
      <w:r w:rsidRPr="0053456E">
        <w:rPr>
          <w:rStyle w:val="StyleUnderline"/>
        </w:rPr>
        <w:t xml:space="preserve"> of political principles</w:t>
      </w:r>
      <w:r w:rsidRPr="0053456E">
        <w:rPr>
          <w:sz w:val="16"/>
        </w:rPr>
        <w:t xml:space="preserve"> in general.</w:t>
      </w:r>
    </w:p>
    <w:p w14:paraId="24E59EFD" w14:textId="77777777" w:rsidR="00EF0D51" w:rsidRDefault="00EF0D51" w:rsidP="00EF0D51">
      <w:pPr>
        <w:pStyle w:val="Heading4"/>
      </w:pPr>
      <w:r>
        <w:t xml:space="preserve">Violation: The </w:t>
      </w:r>
      <w:proofErr w:type="spellStart"/>
      <w:r>
        <w:t>aff</w:t>
      </w:r>
      <w:proofErr w:type="spellEnd"/>
      <w:r>
        <w:t xml:space="preserve"> </w:t>
      </w:r>
      <w:r>
        <w:rPr>
          <w:u w:val="single"/>
        </w:rPr>
        <w:t>expands</w:t>
      </w:r>
      <w:r>
        <w:t xml:space="preserve"> the </w:t>
      </w:r>
      <w:r>
        <w:rPr>
          <w:u w:val="single"/>
        </w:rPr>
        <w:t>scope</w:t>
      </w:r>
      <w:r>
        <w:t xml:space="preserve"> of CBR to cover </w:t>
      </w:r>
      <w:r>
        <w:rPr>
          <w:u w:val="single"/>
        </w:rPr>
        <w:t>new subjects</w:t>
      </w:r>
      <w:r>
        <w:t xml:space="preserve">. </w:t>
      </w:r>
    </w:p>
    <w:p w14:paraId="181106D6" w14:textId="77777777" w:rsidR="00EF0D51" w:rsidRPr="00971440" w:rsidRDefault="00EF0D51" w:rsidP="00EF0D51">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 on </w:t>
      </w:r>
      <w:r>
        <w:rPr>
          <w:u w:val="single"/>
        </w:rPr>
        <w:t>both sides</w:t>
      </w:r>
      <w:r w:rsidRPr="00971440">
        <w:t>.</w:t>
      </w:r>
      <w:r>
        <w:rPr>
          <w:u w:val="single"/>
        </w:rPr>
        <w:t xml:space="preserve"> </w:t>
      </w:r>
    </w:p>
    <w:p w14:paraId="603FF8B0" w14:textId="77777777" w:rsidR="00EF0D51" w:rsidRDefault="00EF0D51" w:rsidP="00EF0D51">
      <w:pPr>
        <w:pStyle w:val="Heading3"/>
      </w:pPr>
      <w:r>
        <w:t>OFF</w:t>
      </w:r>
    </w:p>
    <w:p w14:paraId="11345394" w14:textId="77777777" w:rsidR="00EF0D51" w:rsidRPr="000A0184" w:rsidRDefault="00EF0D51" w:rsidP="00EF0D51">
      <w:r>
        <w:t>Cap K</w:t>
      </w:r>
    </w:p>
    <w:p w14:paraId="1F770DDD" w14:textId="77777777" w:rsidR="00EF0D51" w:rsidRPr="009820AC" w:rsidRDefault="00EF0D51" w:rsidP="00EF0D51">
      <w:pPr>
        <w:pStyle w:val="Heading4"/>
        <w:rPr>
          <w:rFonts w:cs="Calibri"/>
        </w:rPr>
      </w:pPr>
      <w:r>
        <w:rPr>
          <w:rFonts w:cs="Calibri"/>
        </w:rPr>
        <w:t>Strengthening CBRs for undocumented workers</w:t>
      </w:r>
      <w:r w:rsidRPr="009820AC">
        <w:rPr>
          <w:rFonts w:cs="Calibri"/>
        </w:rPr>
        <w:t xml:space="preserve"> is a </w:t>
      </w:r>
      <w:r w:rsidRPr="009820AC">
        <w:rPr>
          <w:rFonts w:cs="Calibri"/>
          <w:u w:val="single"/>
        </w:rPr>
        <w:t>capitalist reform</w:t>
      </w:r>
      <w:r w:rsidRPr="009820AC">
        <w:rPr>
          <w:rFonts w:cs="Calibri"/>
        </w:rPr>
        <w:t xml:space="preserve"> that inculcates </w:t>
      </w:r>
      <w:r w:rsidRPr="009820AC">
        <w:rPr>
          <w:rFonts w:cs="Calibri"/>
          <w:u w:val="single"/>
        </w:rPr>
        <w:t>state dependency</w:t>
      </w:r>
      <w:r w:rsidRPr="009820AC">
        <w:rPr>
          <w:rFonts w:cs="Calibri"/>
        </w:rPr>
        <w:t xml:space="preserve"> and </w:t>
      </w:r>
      <w:r w:rsidRPr="009820AC">
        <w:rPr>
          <w:rFonts w:cs="Calibri"/>
          <w:u w:val="single"/>
        </w:rPr>
        <w:t>directly disempowers</w:t>
      </w:r>
      <w:r w:rsidRPr="009820AC">
        <w:rPr>
          <w:rFonts w:cs="Calibri"/>
        </w:rPr>
        <w:t xml:space="preserve"> radical labor movements which </w:t>
      </w:r>
      <w:r w:rsidRPr="009820AC">
        <w:rPr>
          <w:rFonts w:cs="Calibri"/>
          <w:u w:val="single"/>
        </w:rPr>
        <w:t>entrenches</w:t>
      </w:r>
      <w:r w:rsidRPr="009820AC">
        <w:rPr>
          <w:rFonts w:cs="Calibri"/>
        </w:rPr>
        <w:t xml:space="preserve"> the system.</w:t>
      </w:r>
    </w:p>
    <w:p w14:paraId="355B9A7F" w14:textId="77777777" w:rsidR="00EF0D51" w:rsidRPr="009820AC" w:rsidRDefault="00EF0D51" w:rsidP="00EF0D51">
      <w:r w:rsidRPr="009820AC">
        <w:rPr>
          <w:rStyle w:val="Style13ptBold"/>
        </w:rPr>
        <w:t>Burns 22</w:t>
      </w:r>
      <w:r w:rsidRPr="009820AC">
        <w:t xml:space="preserve"> – Union negotiator and labor lawyer</w:t>
      </w:r>
    </w:p>
    <w:p w14:paraId="1642D15B" w14:textId="77777777" w:rsidR="00EF0D51" w:rsidRPr="009820AC" w:rsidRDefault="00EF0D51" w:rsidP="00EF0D51">
      <w:r w:rsidRPr="009820AC">
        <w:t xml:space="preserve">Joe Burns. “Chapter 3: Beyond Labor Liberalism.” </w:t>
      </w:r>
      <w:r w:rsidRPr="009820AC">
        <w:rPr>
          <w:i/>
          <w:iCs/>
        </w:rPr>
        <w:t>Class Struggle Unionism</w:t>
      </w:r>
      <w:r w:rsidRPr="009820AC">
        <w:t>. 2022. ISBN: 978-1-64259-681-6. 68-70.</w:t>
      </w:r>
    </w:p>
    <w:p w14:paraId="1C665405" w14:textId="77777777" w:rsidR="00EF0D51" w:rsidRPr="009820AC" w:rsidRDefault="00EF0D51" w:rsidP="00EF0D51">
      <w:r w:rsidRPr="009820AC">
        <w:t>Class Stand</w:t>
      </w:r>
    </w:p>
    <w:p w14:paraId="1CB213FE" w14:textId="77777777" w:rsidR="00EF0D51" w:rsidRPr="009820AC" w:rsidRDefault="00EF0D51" w:rsidP="00EF0D51">
      <w:pPr>
        <w:rPr>
          <w:sz w:val="16"/>
        </w:rPr>
      </w:pPr>
      <w:r w:rsidRPr="009820AC">
        <w:rPr>
          <w:rStyle w:val="StyleUnderline"/>
        </w:rPr>
        <w:t>Class struggle unionists are outsiders who view government institutions as lined up against us</w:t>
      </w:r>
      <w:r w:rsidRPr="009820AC">
        <w:rPr>
          <w:sz w:val="16"/>
        </w:rPr>
        <w:t xml:space="preserve">. In contrast, </w:t>
      </w:r>
      <w:r w:rsidRPr="009820AC">
        <w:rPr>
          <w:rStyle w:val="StyleUnderline"/>
          <w:highlight w:val="green"/>
        </w:rPr>
        <w:t>labor liberal</w:t>
      </w:r>
      <w:r w:rsidRPr="009820AC">
        <w:rPr>
          <w:rStyle w:val="StyleUnderline"/>
        </w:rPr>
        <w:t>s are the ultimate insiders</w:t>
      </w:r>
      <w:r w:rsidRPr="009820AC">
        <w:rPr>
          <w:sz w:val="16"/>
        </w:rPr>
        <w:t xml:space="preserve">— operators in the left edges of the Democratic Party. </w:t>
      </w:r>
      <w:r w:rsidRPr="009820AC">
        <w:rPr>
          <w:rStyle w:val="StyleUnderline"/>
        </w:rPr>
        <w:t xml:space="preserve">None of their </w:t>
      </w:r>
      <w:r w:rsidRPr="009820AC">
        <w:rPr>
          <w:rStyle w:val="StyleUnderline"/>
          <w:highlight w:val="green"/>
        </w:rPr>
        <w:t>tactics</w:t>
      </w:r>
      <w:r w:rsidRPr="009820AC">
        <w:rPr>
          <w:rStyle w:val="StyleUnderline"/>
        </w:rPr>
        <w:t xml:space="preserve"> challenge the capitalist system, and in fact, most </w:t>
      </w:r>
      <w:r w:rsidRPr="009820AC">
        <w:rPr>
          <w:rStyle w:val="StyleUnderline"/>
          <w:highlight w:val="green"/>
        </w:rPr>
        <w:t xml:space="preserve">push us </w:t>
      </w:r>
      <w:r w:rsidRPr="009820AC">
        <w:rPr>
          <w:rStyle w:val="Emphasis"/>
          <w:highlight w:val="green"/>
        </w:rPr>
        <w:t>farther into the system’s embrace.</w:t>
      </w:r>
      <w:r w:rsidRPr="009820AC">
        <w:rPr>
          <w:sz w:val="16"/>
        </w:rPr>
        <w:t xml:space="preserve"> Class struggle unionists view the system as rigged, whereas </w:t>
      </w:r>
      <w:r w:rsidRPr="009820AC">
        <w:rPr>
          <w:rStyle w:val="StyleUnderline"/>
        </w:rPr>
        <w:t>labor liberals believe they are smart enough to play around the edges</w:t>
      </w:r>
      <w:r w:rsidRPr="009820AC">
        <w:rPr>
          <w:sz w:val="16"/>
        </w:rPr>
        <w:t>.</w:t>
      </w:r>
    </w:p>
    <w:p w14:paraId="76B5B862" w14:textId="77777777" w:rsidR="00EF0D51" w:rsidRPr="009820AC" w:rsidRDefault="00EF0D51" w:rsidP="00EF0D51">
      <w:pPr>
        <w:rPr>
          <w:sz w:val="16"/>
        </w:rPr>
      </w:pPr>
      <w:r w:rsidRPr="009820AC">
        <w:rPr>
          <w:rStyle w:val="StyleUnderline"/>
        </w:rPr>
        <w:t>Central to the labor liberal project is building left-liberal influence in the political arena</w:t>
      </w:r>
      <w:r w:rsidRPr="009820AC">
        <w:rPr>
          <w:sz w:val="16"/>
        </w:rPr>
        <w:t xml:space="preserve">. In part, this can be hard to see since they have co-opted strike action. Take Fight for $15, for example. </w:t>
      </w:r>
      <w:r w:rsidRPr="009820AC">
        <w:rPr>
          <w:rStyle w:val="StyleUnderline"/>
        </w:rPr>
        <w:t>They use strikes as publicity demonstrations to get media coverage to help influence public opinion in order to pass legislation</w:t>
      </w:r>
      <w:r w:rsidRPr="009820AC">
        <w:rPr>
          <w:sz w:val="16"/>
        </w:rPr>
        <w:t xml:space="preserve">. In this scheme, </w:t>
      </w:r>
      <w:r w:rsidRPr="009820AC">
        <w:rPr>
          <w:rStyle w:val="StyleUnderline"/>
          <w:highlight w:val="green"/>
        </w:rPr>
        <w:t>workers</w:t>
      </w:r>
      <w:r w:rsidRPr="009820AC">
        <w:rPr>
          <w:rStyle w:val="StyleUnderline"/>
        </w:rPr>
        <w:t xml:space="preserve"> </w:t>
      </w:r>
      <w:r w:rsidRPr="009820AC">
        <w:rPr>
          <w:rStyle w:val="StyleUnderline"/>
          <w:highlight w:val="green"/>
        </w:rPr>
        <w:t>are</w:t>
      </w:r>
      <w:r w:rsidRPr="009820AC">
        <w:rPr>
          <w:rStyle w:val="StyleUnderline"/>
        </w:rPr>
        <w:t xml:space="preserve"> essentially </w:t>
      </w:r>
      <w:r w:rsidRPr="009820AC">
        <w:rPr>
          <w:rStyle w:val="Emphasis"/>
          <w:highlight w:val="green"/>
        </w:rPr>
        <w:t>props</w:t>
      </w:r>
      <w:r w:rsidRPr="009820AC">
        <w:rPr>
          <w:rStyle w:val="StyleUnderline"/>
          <w:highlight w:val="green"/>
        </w:rPr>
        <w:t xml:space="preserve"> in</w:t>
      </w:r>
      <w:r w:rsidRPr="009820AC">
        <w:rPr>
          <w:rStyle w:val="StyleUnderline"/>
        </w:rPr>
        <w:t xml:space="preserve"> support of </w:t>
      </w:r>
      <w:r w:rsidRPr="009820AC">
        <w:rPr>
          <w:rStyle w:val="StyleUnderline"/>
          <w:highlight w:val="green"/>
        </w:rPr>
        <w:t>a legislative agenda</w:t>
      </w:r>
      <w:r w:rsidRPr="009820AC">
        <w:rPr>
          <w:sz w:val="16"/>
        </w:rPr>
        <w:t xml:space="preserve">. Now, while the results may be laudable, </w:t>
      </w:r>
      <w:r w:rsidRPr="009820AC">
        <w:rPr>
          <w:rStyle w:val="StyleUnderline"/>
        </w:rPr>
        <w:t>it is</w:t>
      </w:r>
      <w:r w:rsidRPr="009820AC">
        <w:rPr>
          <w:sz w:val="16"/>
        </w:rPr>
        <w:t xml:space="preserve"> </w:t>
      </w:r>
      <w:r w:rsidRPr="009820AC">
        <w:rPr>
          <w:rStyle w:val="StyleUnderline"/>
        </w:rPr>
        <w:t>more</w:t>
      </w:r>
      <w:r w:rsidRPr="009820AC">
        <w:rPr>
          <w:sz w:val="16"/>
        </w:rPr>
        <w:t xml:space="preserve"> like </w:t>
      </w:r>
      <w:r w:rsidRPr="009820AC">
        <w:rPr>
          <w:rStyle w:val="StyleUnderline"/>
        </w:rPr>
        <w:t>the work of politicians or</w:t>
      </w:r>
      <w:r w:rsidRPr="009820AC">
        <w:rPr>
          <w:sz w:val="16"/>
        </w:rPr>
        <w:t xml:space="preserve"> </w:t>
      </w:r>
      <w:r w:rsidRPr="00742BA3">
        <w:rPr>
          <w:rStyle w:val="Emphasis"/>
          <w:highlight w:val="green"/>
        </w:rPr>
        <w:t>progressive organizers</w:t>
      </w:r>
      <w:r w:rsidRPr="009820AC">
        <w:rPr>
          <w:rStyle w:val="Emphasis"/>
        </w:rPr>
        <w:t xml:space="preserve"> </w:t>
      </w:r>
      <w:r w:rsidRPr="009820AC">
        <w:rPr>
          <w:rStyle w:val="StyleUnderline"/>
        </w:rPr>
        <w:t>than trade unionists</w:t>
      </w:r>
      <w:r w:rsidRPr="009820AC">
        <w:rPr>
          <w:sz w:val="16"/>
        </w:rPr>
        <w:t xml:space="preserve">. </w:t>
      </w:r>
      <w:r w:rsidRPr="009820AC">
        <w:rPr>
          <w:rStyle w:val="StyleUnderline"/>
        </w:rPr>
        <w:t xml:space="preserve">They </w:t>
      </w:r>
      <w:r w:rsidRPr="009820AC">
        <w:rPr>
          <w:rStyle w:val="Emphasis"/>
          <w:highlight w:val="green"/>
        </w:rPr>
        <w:t>appropriate</w:t>
      </w:r>
      <w:r w:rsidRPr="009820AC">
        <w:rPr>
          <w:rStyle w:val="StyleUnderline"/>
        </w:rPr>
        <w:t xml:space="preserve"> the </w:t>
      </w:r>
      <w:r w:rsidRPr="009820AC">
        <w:rPr>
          <w:rStyle w:val="Emphasis"/>
          <w:highlight w:val="green"/>
        </w:rPr>
        <w:t>language</w:t>
      </w:r>
      <w:r w:rsidRPr="009820AC">
        <w:rPr>
          <w:rStyle w:val="StyleUnderline"/>
          <w:highlight w:val="green"/>
        </w:rPr>
        <w:t xml:space="preserve"> and </w:t>
      </w:r>
      <w:r w:rsidRPr="009820AC">
        <w:rPr>
          <w:rStyle w:val="Emphasis"/>
          <w:highlight w:val="green"/>
        </w:rPr>
        <w:t>tactics</w:t>
      </w:r>
      <w:r w:rsidRPr="009820AC">
        <w:rPr>
          <w:rStyle w:val="StyleUnderline"/>
        </w:rPr>
        <w:t xml:space="preserve"> of the labor movement, without the labor movement’s core worker involvement, worker control, and workplace focus</w:t>
      </w:r>
      <w:r w:rsidRPr="009820AC">
        <w:rPr>
          <w:sz w:val="16"/>
        </w:rPr>
        <w:t xml:space="preserve">. </w:t>
      </w:r>
      <w:r w:rsidRPr="00742BA3">
        <w:rPr>
          <w:rStyle w:val="StyleUnderline"/>
          <w:highlight w:val="green"/>
        </w:rPr>
        <w:t>Doing so</w:t>
      </w:r>
      <w:r w:rsidRPr="009820AC">
        <w:rPr>
          <w:rStyle w:val="StyleUnderline"/>
        </w:rPr>
        <w:t xml:space="preserve"> </w:t>
      </w:r>
      <w:r w:rsidRPr="009820AC">
        <w:rPr>
          <w:rStyle w:val="Emphasis"/>
          <w:highlight w:val="green"/>
        </w:rPr>
        <w:t>muddies the water</w:t>
      </w:r>
      <w:r w:rsidRPr="009820AC">
        <w:rPr>
          <w:rStyle w:val="StyleUnderline"/>
          <w:highlight w:val="green"/>
        </w:rPr>
        <w:t xml:space="preserve"> and </w:t>
      </w:r>
      <w:r w:rsidRPr="009820AC">
        <w:rPr>
          <w:rStyle w:val="Emphasis"/>
          <w:highlight w:val="green"/>
        </w:rPr>
        <w:t xml:space="preserve">does not </w:t>
      </w:r>
      <w:r w:rsidRPr="009820AC">
        <w:rPr>
          <w:rStyle w:val="Emphasis"/>
        </w:rPr>
        <w:t xml:space="preserve">help push </w:t>
      </w:r>
      <w:r w:rsidRPr="009820AC">
        <w:rPr>
          <w:rStyle w:val="Emphasis"/>
          <w:highlight w:val="green"/>
        </w:rPr>
        <w:t>forward</w:t>
      </w:r>
      <w:r w:rsidRPr="009820AC">
        <w:rPr>
          <w:rStyle w:val="StyleUnderline"/>
          <w:highlight w:val="green"/>
        </w:rPr>
        <w:t xml:space="preserve"> class struggle </w:t>
      </w:r>
      <w:r w:rsidRPr="009820AC">
        <w:rPr>
          <w:rStyle w:val="StyleUnderline"/>
        </w:rPr>
        <w:t>unionism</w:t>
      </w:r>
      <w:r w:rsidRPr="009820AC">
        <w:rPr>
          <w:sz w:val="16"/>
        </w:rPr>
        <w:t>.</w:t>
      </w:r>
    </w:p>
    <w:p w14:paraId="346F81E3" w14:textId="77777777" w:rsidR="00EF0D51" w:rsidRPr="009820AC" w:rsidRDefault="00EF0D51" w:rsidP="00EF0D51">
      <w:pPr>
        <w:rPr>
          <w:sz w:val="16"/>
        </w:rPr>
      </w:pPr>
      <w:r w:rsidRPr="009820AC">
        <w:rPr>
          <w:rStyle w:val="StyleUnderline"/>
        </w:rPr>
        <w:t xml:space="preserve">Whereas class struggle unionists </w:t>
      </w:r>
      <w:r w:rsidRPr="00157BEF">
        <w:rPr>
          <w:rStyle w:val="StyleUnderline"/>
          <w:highlight w:val="green"/>
        </w:rPr>
        <w:t>view the</w:t>
      </w:r>
      <w:r w:rsidRPr="009820AC">
        <w:rPr>
          <w:rStyle w:val="StyleUnderline"/>
        </w:rPr>
        <w:t xml:space="preserve"> </w:t>
      </w:r>
      <w:r w:rsidRPr="009820AC">
        <w:rPr>
          <w:rStyle w:val="StyleUnderline"/>
          <w:highlight w:val="green"/>
        </w:rPr>
        <w:t>government</w:t>
      </w:r>
      <w:r w:rsidRPr="009820AC">
        <w:rPr>
          <w:rStyle w:val="StyleUnderline"/>
        </w:rPr>
        <w:t xml:space="preserve"> </w:t>
      </w:r>
      <w:r w:rsidRPr="00157BEF">
        <w:rPr>
          <w:rStyle w:val="StyleUnderline"/>
          <w:highlight w:val="green"/>
        </w:rPr>
        <w:t>as</w:t>
      </w:r>
      <w:r w:rsidRPr="009820AC">
        <w:rPr>
          <w:rStyle w:val="StyleUnderline"/>
        </w:rPr>
        <w:t xml:space="preserve"> </w:t>
      </w:r>
      <w:r w:rsidRPr="009820AC">
        <w:rPr>
          <w:rStyle w:val="StyleUnderline"/>
          <w:highlight w:val="green"/>
        </w:rPr>
        <w:t xml:space="preserve">an instrument of </w:t>
      </w:r>
      <w:r w:rsidRPr="009820AC">
        <w:rPr>
          <w:rStyle w:val="Emphasis"/>
          <w:highlight w:val="green"/>
        </w:rPr>
        <w:t>class rule</w:t>
      </w:r>
      <w:r w:rsidRPr="009820AC">
        <w:rPr>
          <w:sz w:val="16"/>
        </w:rPr>
        <w:t xml:space="preserve">, </w:t>
      </w:r>
      <w:r w:rsidRPr="009820AC">
        <w:rPr>
          <w:rStyle w:val="StyleUnderline"/>
          <w:highlight w:val="green"/>
        </w:rPr>
        <w:t xml:space="preserve">labor liberals </w:t>
      </w:r>
      <w:r w:rsidRPr="009820AC">
        <w:rPr>
          <w:rStyle w:val="StyleUnderline"/>
        </w:rPr>
        <w:t xml:space="preserve">view the government as a </w:t>
      </w:r>
      <w:r w:rsidRPr="009820AC">
        <w:rPr>
          <w:rStyle w:val="Emphasis"/>
        </w:rPr>
        <w:t>protector</w:t>
      </w:r>
      <w:r w:rsidRPr="009820AC">
        <w:rPr>
          <w:sz w:val="16"/>
        </w:rPr>
        <w:t xml:space="preserve">. So </w:t>
      </w:r>
      <w:r w:rsidRPr="009820AC">
        <w:rPr>
          <w:rStyle w:val="StyleUnderline"/>
        </w:rPr>
        <w:t xml:space="preserve">they </w:t>
      </w:r>
      <w:r w:rsidRPr="009820AC">
        <w:rPr>
          <w:rStyle w:val="StyleUnderline"/>
          <w:highlight w:val="green"/>
        </w:rPr>
        <w:t>propose</w:t>
      </w:r>
      <w:r w:rsidRPr="009820AC">
        <w:rPr>
          <w:rStyle w:val="StyleUnderline"/>
        </w:rPr>
        <w:t xml:space="preserve"> </w:t>
      </w:r>
      <w:r w:rsidRPr="009820AC">
        <w:rPr>
          <w:rStyle w:val="StyleUnderline"/>
          <w:highlight w:val="green"/>
        </w:rPr>
        <w:t>reform</w:t>
      </w:r>
      <w:r w:rsidRPr="009820AC">
        <w:rPr>
          <w:rStyle w:val="StyleUnderline"/>
        </w:rPr>
        <w:t xml:space="preserve"> of labor law</w:t>
      </w:r>
      <w:r w:rsidRPr="009820AC">
        <w:rPr>
          <w:sz w:val="16"/>
        </w:rPr>
        <w:t xml:space="preserve"> such as card check for union elections, mandatory arbitration of first contracts, </w:t>
      </w:r>
      <w:r w:rsidRPr="009820AC">
        <w:rPr>
          <w:rStyle w:val="StyleUnderline"/>
          <w:highlight w:val="green"/>
        </w:rPr>
        <w:t>and strengthening</w:t>
      </w:r>
      <w:r w:rsidRPr="009820AC">
        <w:rPr>
          <w:rStyle w:val="StyleUnderline"/>
        </w:rPr>
        <w:t xml:space="preserve"> the</w:t>
      </w:r>
      <w:r w:rsidRPr="009820AC">
        <w:rPr>
          <w:sz w:val="16"/>
        </w:rPr>
        <w:t xml:space="preserve"> role of the </w:t>
      </w:r>
      <w:r w:rsidRPr="009820AC">
        <w:rPr>
          <w:rStyle w:val="Emphasis"/>
          <w:highlight w:val="green"/>
        </w:rPr>
        <w:t>N</w:t>
      </w:r>
      <w:r w:rsidRPr="009820AC">
        <w:rPr>
          <w:rStyle w:val="StyleUnderline"/>
        </w:rPr>
        <w:t xml:space="preserve">ational </w:t>
      </w:r>
      <w:r w:rsidRPr="009820AC">
        <w:rPr>
          <w:rStyle w:val="Emphasis"/>
          <w:highlight w:val="green"/>
        </w:rPr>
        <w:t>L</w:t>
      </w:r>
      <w:r w:rsidRPr="009820AC">
        <w:rPr>
          <w:rStyle w:val="StyleUnderline"/>
        </w:rPr>
        <w:t xml:space="preserve">abor </w:t>
      </w:r>
      <w:r w:rsidRPr="009820AC">
        <w:rPr>
          <w:rStyle w:val="Emphasis"/>
          <w:highlight w:val="green"/>
        </w:rPr>
        <w:t>R</w:t>
      </w:r>
      <w:r w:rsidRPr="009820AC">
        <w:rPr>
          <w:rStyle w:val="StyleUnderline"/>
        </w:rPr>
        <w:t xml:space="preserve">elations </w:t>
      </w:r>
      <w:r w:rsidRPr="009820AC">
        <w:rPr>
          <w:rStyle w:val="Emphasis"/>
          <w:highlight w:val="green"/>
        </w:rPr>
        <w:t>B</w:t>
      </w:r>
      <w:r w:rsidRPr="009820AC">
        <w:rPr>
          <w:rStyle w:val="StyleUnderline"/>
        </w:rPr>
        <w:t>oard</w:t>
      </w:r>
      <w:r w:rsidRPr="009820AC">
        <w:rPr>
          <w:sz w:val="16"/>
        </w:rPr>
        <w:t xml:space="preserve">. As discussed in the previous chapter, </w:t>
      </w:r>
      <w:r w:rsidRPr="009820AC">
        <w:rPr>
          <w:rStyle w:val="StyleUnderline"/>
        </w:rPr>
        <w:t xml:space="preserve">a hallmark of class struggle unionism is a distrust of </w:t>
      </w:r>
      <w:r w:rsidRPr="009820AC">
        <w:rPr>
          <w:rStyle w:val="StyleUnderline"/>
          <w:highlight w:val="green"/>
        </w:rPr>
        <w:t>the</w:t>
      </w:r>
      <w:r w:rsidRPr="009820AC">
        <w:rPr>
          <w:rStyle w:val="StyleUnderline"/>
        </w:rPr>
        <w:t xml:space="preserve"> </w:t>
      </w:r>
      <w:r w:rsidRPr="009820AC">
        <w:rPr>
          <w:rStyle w:val="StyleUnderline"/>
          <w:highlight w:val="green"/>
        </w:rPr>
        <w:t>government</w:t>
      </w:r>
      <w:r w:rsidRPr="009820AC">
        <w:rPr>
          <w:rStyle w:val="StyleUnderline"/>
        </w:rPr>
        <w:t xml:space="preserve">, which </w:t>
      </w:r>
      <w:r w:rsidRPr="009820AC">
        <w:rPr>
          <w:rStyle w:val="StyleUnderline"/>
          <w:highlight w:val="green"/>
        </w:rPr>
        <w:t>is</w:t>
      </w:r>
      <w:r w:rsidRPr="009820AC">
        <w:rPr>
          <w:sz w:val="16"/>
        </w:rPr>
        <w:t xml:space="preserve"> seen as </w:t>
      </w:r>
      <w:r w:rsidRPr="009820AC">
        <w:rPr>
          <w:rStyle w:val="StyleUnderline"/>
          <w:highlight w:val="green"/>
        </w:rPr>
        <w:t xml:space="preserve">the </w:t>
      </w:r>
      <w:r w:rsidRPr="009820AC">
        <w:rPr>
          <w:rStyle w:val="Emphasis"/>
          <w:highlight w:val="green"/>
        </w:rPr>
        <w:t>protector</w:t>
      </w:r>
      <w:r w:rsidRPr="009820AC">
        <w:rPr>
          <w:rStyle w:val="StyleUnderline"/>
          <w:highlight w:val="green"/>
        </w:rPr>
        <w:t xml:space="preserve"> of</w:t>
      </w:r>
      <w:r w:rsidRPr="009820AC">
        <w:rPr>
          <w:rStyle w:val="StyleUnderline"/>
        </w:rPr>
        <w:t xml:space="preserve"> the system of </w:t>
      </w:r>
      <w:r w:rsidRPr="009820AC">
        <w:rPr>
          <w:rStyle w:val="Emphasis"/>
          <w:highlight w:val="green"/>
        </w:rPr>
        <w:t>private ownership</w:t>
      </w:r>
      <w:r w:rsidRPr="009820AC">
        <w:rPr>
          <w:rStyle w:val="StyleUnderline"/>
        </w:rPr>
        <w:t xml:space="preserve"> of the means of production, and </w:t>
      </w:r>
      <w:r w:rsidRPr="009820AC">
        <w:rPr>
          <w:rStyle w:val="StyleUnderline"/>
          <w:highlight w:val="green"/>
        </w:rPr>
        <w:t xml:space="preserve">controlled by </w:t>
      </w:r>
      <w:r w:rsidRPr="009820AC">
        <w:rPr>
          <w:rStyle w:val="Emphasis"/>
          <w:highlight w:val="green"/>
        </w:rPr>
        <w:t>corporate interests</w:t>
      </w:r>
      <w:r w:rsidRPr="009820AC">
        <w:rPr>
          <w:rStyle w:val="StyleUnderline"/>
        </w:rPr>
        <w:t>.</w:t>
      </w:r>
    </w:p>
    <w:p w14:paraId="34D6A5BA" w14:textId="77777777" w:rsidR="00EF0D51" w:rsidRPr="009820AC" w:rsidRDefault="00EF0D51" w:rsidP="00EF0D51">
      <w:pPr>
        <w:rPr>
          <w:sz w:val="16"/>
        </w:rPr>
      </w:pPr>
      <w:r w:rsidRPr="009820AC">
        <w:rPr>
          <w:sz w:val="16"/>
        </w:rPr>
        <w:t xml:space="preserve">Recently, </w:t>
      </w:r>
      <w:r w:rsidRPr="009820AC">
        <w:rPr>
          <w:rStyle w:val="StyleUnderline"/>
        </w:rPr>
        <w:t>labor liberal commentators</w:t>
      </w:r>
      <w:r w:rsidRPr="009820AC">
        <w:rPr>
          <w:sz w:val="16"/>
        </w:rPr>
        <w:t xml:space="preserve">, often centered in elite law schools, </w:t>
      </w:r>
      <w:r w:rsidRPr="009820AC">
        <w:rPr>
          <w:rStyle w:val="StyleUnderline"/>
        </w:rPr>
        <w:t>have advocated an elaborate scheme of government-regulated industry bargaining</w:t>
      </w:r>
      <w:r w:rsidRPr="009820AC">
        <w:rPr>
          <w:sz w:val="16"/>
        </w:rPr>
        <w:t xml:space="preserve">. Often combined with mandatory arbitration, it would have the government play a large role in labor relations. But </w:t>
      </w:r>
      <w:r w:rsidRPr="009820AC">
        <w:rPr>
          <w:rStyle w:val="StyleUnderline"/>
        </w:rPr>
        <w:t>this emphasis on the government as protector is at odds with class struggle unionism’s belief that government structurally favors our opponents</w:t>
      </w:r>
      <w:r w:rsidRPr="009820AC">
        <w:rPr>
          <w:sz w:val="16"/>
        </w:rPr>
        <w:t>.</w:t>
      </w:r>
    </w:p>
    <w:p w14:paraId="29A09641" w14:textId="77777777" w:rsidR="00EF0D51" w:rsidRPr="009820AC" w:rsidRDefault="00EF0D51" w:rsidP="00EF0D51">
      <w:pPr>
        <w:rPr>
          <w:sz w:val="16"/>
        </w:rPr>
      </w:pPr>
      <w:r w:rsidRPr="009820AC">
        <w:rPr>
          <w:sz w:val="16"/>
        </w:rPr>
        <w:t xml:space="preserve">Law professor Matthew Dimick argues that </w:t>
      </w:r>
      <w:r w:rsidRPr="009820AC">
        <w:rPr>
          <w:rStyle w:val="StyleUnderline"/>
        </w:rPr>
        <w:t>the labor movement should focus on expanding freedoms rather than</w:t>
      </w:r>
      <w:r w:rsidRPr="009820AC">
        <w:rPr>
          <w:sz w:val="16"/>
        </w:rPr>
        <w:t xml:space="preserve">, as the labor liberals suggest, </w:t>
      </w:r>
      <w:r w:rsidRPr="009820AC">
        <w:rPr>
          <w:rStyle w:val="StyleUnderline"/>
        </w:rPr>
        <w:t>rights that would be vindicated by some government agency or court</w:t>
      </w:r>
      <w:r w:rsidRPr="009820AC">
        <w:rPr>
          <w:sz w:val="16"/>
        </w:rPr>
        <w:t>.</w:t>
      </w:r>
    </w:p>
    <w:p w14:paraId="10B1129C" w14:textId="77777777" w:rsidR="00EF0D51" w:rsidRPr="009820AC" w:rsidRDefault="00EF0D51" w:rsidP="00EF0D51">
      <w:pPr>
        <w:rPr>
          <w:sz w:val="16"/>
        </w:rPr>
      </w:pPr>
      <w:r w:rsidRPr="009820AC">
        <w:rPr>
          <w:sz w:val="16"/>
        </w:rPr>
        <w:t xml:space="preserve">Dimick notes </w:t>
      </w:r>
      <w:r w:rsidRPr="009820AC">
        <w:rPr>
          <w:rStyle w:val="StyleUnderline"/>
        </w:rPr>
        <w:t>because courts can pick and choose the limits of acceptable activity</w:t>
      </w:r>
      <w:r w:rsidRPr="009820AC">
        <w:rPr>
          <w:sz w:val="16"/>
        </w:rPr>
        <w:t>, “</w:t>
      </w:r>
      <w:r w:rsidRPr="009820AC">
        <w:rPr>
          <w:rStyle w:val="StyleUnderline"/>
          <w:highlight w:val="green"/>
        </w:rPr>
        <w:t>rights</w:t>
      </w:r>
      <w:r w:rsidRPr="009820AC">
        <w:rPr>
          <w:rStyle w:val="StyleUnderline"/>
        </w:rPr>
        <w:t xml:space="preserve"> are used to </w:t>
      </w:r>
      <w:r w:rsidRPr="009820AC">
        <w:rPr>
          <w:rStyle w:val="StyleUnderline"/>
          <w:highlight w:val="green"/>
        </w:rPr>
        <w:t>curtail</w:t>
      </w:r>
      <w:r w:rsidRPr="009820AC">
        <w:rPr>
          <w:rStyle w:val="StyleUnderline"/>
        </w:rPr>
        <w:t xml:space="preserve"> workers’ </w:t>
      </w:r>
      <w:r w:rsidRPr="009820AC">
        <w:rPr>
          <w:rStyle w:val="StyleUnderline"/>
          <w:highlight w:val="green"/>
        </w:rPr>
        <w:t>concerted activity</w:t>
      </w:r>
      <w:r w:rsidRPr="009820AC">
        <w:rPr>
          <w:sz w:val="16"/>
        </w:rPr>
        <w:t xml:space="preserve">.”15 But Dimick observes that </w:t>
      </w:r>
      <w:r w:rsidRPr="009820AC">
        <w:rPr>
          <w:rStyle w:val="StyleUnderline"/>
        </w:rPr>
        <w:t xml:space="preserve">a strong, class-conscious labor </w:t>
      </w:r>
      <w:r w:rsidRPr="009820AC">
        <w:rPr>
          <w:rStyle w:val="StyleUnderline"/>
          <w:highlight w:val="green"/>
        </w:rPr>
        <w:t>movement</w:t>
      </w:r>
      <w:r w:rsidRPr="009820AC">
        <w:rPr>
          <w:rStyle w:val="StyleUnderline"/>
        </w:rPr>
        <w:t xml:space="preserve"> </w:t>
      </w:r>
      <w:r w:rsidRPr="00742BA3">
        <w:rPr>
          <w:rStyle w:val="StyleUnderline"/>
          <w:highlight w:val="green"/>
        </w:rPr>
        <w:t>is</w:t>
      </w:r>
      <w:r w:rsidRPr="009820AC">
        <w:rPr>
          <w:rStyle w:val="StyleUnderline"/>
        </w:rPr>
        <w:t xml:space="preserve"> </w:t>
      </w:r>
      <w:r w:rsidRPr="009820AC">
        <w:rPr>
          <w:rStyle w:val="StyleUnderline"/>
          <w:highlight w:val="green"/>
        </w:rPr>
        <w:t xml:space="preserve">built on </w:t>
      </w:r>
      <w:r w:rsidRPr="009820AC">
        <w:rPr>
          <w:rStyle w:val="Emphasis"/>
          <w:highlight w:val="green"/>
        </w:rPr>
        <w:t>worker self-activity</w:t>
      </w:r>
      <w:r w:rsidRPr="009820AC">
        <w:rPr>
          <w:sz w:val="16"/>
        </w:rPr>
        <w:t>: “</w:t>
      </w:r>
      <w:r w:rsidRPr="009820AC">
        <w:rPr>
          <w:rStyle w:val="StyleUnderline"/>
          <w:highlight w:val="green"/>
        </w:rPr>
        <w:t>Strikes</w:t>
      </w:r>
      <w:r w:rsidRPr="009820AC">
        <w:rPr>
          <w:rStyle w:val="StyleUnderline"/>
        </w:rPr>
        <w:t xml:space="preserve"> and other concerted activities are not merely means by which workers achieve gains in the workplace</w:t>
      </w:r>
      <w:r w:rsidRPr="009820AC">
        <w:rPr>
          <w:sz w:val="16"/>
        </w:rPr>
        <w:t xml:space="preserve">. Rather, </w:t>
      </w:r>
      <w:r w:rsidRPr="009820AC">
        <w:rPr>
          <w:rStyle w:val="StyleUnderline"/>
        </w:rPr>
        <w:t xml:space="preserve">they are moments in the process by which workers </w:t>
      </w:r>
      <w:r w:rsidRPr="009820AC">
        <w:rPr>
          <w:rStyle w:val="StyleUnderline"/>
          <w:highlight w:val="green"/>
        </w:rPr>
        <w:t xml:space="preserve">constitute </w:t>
      </w:r>
      <w:r w:rsidRPr="009820AC">
        <w:rPr>
          <w:rStyle w:val="StyleUnderline"/>
        </w:rPr>
        <w:t xml:space="preserve">themselves as a class —building </w:t>
      </w:r>
      <w:r w:rsidRPr="009820AC">
        <w:rPr>
          <w:rStyle w:val="StyleUnderline"/>
          <w:highlight w:val="green"/>
        </w:rPr>
        <w:t>solidarity</w:t>
      </w:r>
      <w:r w:rsidRPr="009820AC">
        <w:rPr>
          <w:rStyle w:val="StyleUnderline"/>
        </w:rPr>
        <w:t xml:space="preserve">, </w:t>
      </w:r>
      <w:r w:rsidRPr="009820AC">
        <w:rPr>
          <w:rStyle w:val="StyleUnderline"/>
          <w:highlight w:val="green"/>
        </w:rPr>
        <w:t>raising</w:t>
      </w:r>
      <w:r w:rsidRPr="009820AC">
        <w:rPr>
          <w:rStyle w:val="StyleUnderline"/>
        </w:rPr>
        <w:t xml:space="preserve"> </w:t>
      </w:r>
      <w:r w:rsidRPr="009820AC">
        <w:rPr>
          <w:rStyle w:val="StyleUnderline"/>
          <w:highlight w:val="green"/>
        </w:rPr>
        <w:t>class consciousness</w:t>
      </w:r>
      <w:r w:rsidRPr="009820AC">
        <w:rPr>
          <w:rStyle w:val="StyleUnderline"/>
        </w:rPr>
        <w:t>, creating their own norms and institutions, and discovering their own forms of class power</w:t>
      </w:r>
      <w:r w:rsidRPr="009820AC">
        <w:rPr>
          <w:sz w:val="16"/>
        </w:rPr>
        <w:t>.”16</w:t>
      </w:r>
    </w:p>
    <w:p w14:paraId="742399B9" w14:textId="77777777" w:rsidR="00EF0D51" w:rsidRPr="009820AC" w:rsidRDefault="00EF0D51" w:rsidP="00EF0D51">
      <w:pPr>
        <w:rPr>
          <w:sz w:val="16"/>
        </w:rPr>
      </w:pPr>
      <w:r w:rsidRPr="009820AC">
        <w:rPr>
          <w:rStyle w:val="StyleUnderline"/>
          <w:highlight w:val="green"/>
        </w:rPr>
        <w:t>Labor liberalism promotes</w:t>
      </w:r>
      <w:r w:rsidRPr="009820AC">
        <w:rPr>
          <w:rStyle w:val="StyleUnderline"/>
        </w:rPr>
        <w:t xml:space="preserve"> a brand of </w:t>
      </w:r>
      <w:r w:rsidRPr="009820AC">
        <w:rPr>
          <w:rStyle w:val="StyleUnderline"/>
          <w:highlight w:val="green"/>
        </w:rPr>
        <w:t>unionism</w:t>
      </w:r>
      <w:r w:rsidRPr="009820AC">
        <w:rPr>
          <w:rStyle w:val="StyleUnderline"/>
        </w:rPr>
        <w:t xml:space="preserve"> heavily </w:t>
      </w:r>
      <w:r w:rsidRPr="009820AC">
        <w:rPr>
          <w:rStyle w:val="StyleUnderline"/>
          <w:highlight w:val="green"/>
        </w:rPr>
        <w:t>dependent</w:t>
      </w:r>
      <w:r w:rsidRPr="009820AC">
        <w:rPr>
          <w:rStyle w:val="StyleUnderline"/>
        </w:rPr>
        <w:t xml:space="preserve"> </w:t>
      </w:r>
      <w:r w:rsidRPr="009820AC">
        <w:rPr>
          <w:rStyle w:val="StyleUnderline"/>
          <w:highlight w:val="green"/>
        </w:rPr>
        <w:t>on</w:t>
      </w:r>
      <w:r w:rsidRPr="009820AC">
        <w:rPr>
          <w:rStyle w:val="StyleUnderline"/>
        </w:rPr>
        <w:t xml:space="preserve"> the </w:t>
      </w:r>
      <w:r w:rsidRPr="009820AC">
        <w:rPr>
          <w:rStyle w:val="StyleUnderline"/>
          <w:highlight w:val="green"/>
        </w:rPr>
        <w:t>government</w:t>
      </w:r>
      <w:r w:rsidRPr="009820AC">
        <w:rPr>
          <w:rStyle w:val="StyleUnderline"/>
        </w:rPr>
        <w:t xml:space="preserve"> </w:t>
      </w:r>
      <w:r w:rsidRPr="009820AC">
        <w:rPr>
          <w:rStyle w:val="StyleUnderline"/>
          <w:highlight w:val="green"/>
        </w:rPr>
        <w:t>and courts</w:t>
      </w:r>
      <w:r w:rsidRPr="009820AC">
        <w:rPr>
          <w:rStyle w:val="StyleUnderline"/>
        </w:rPr>
        <w:t xml:space="preserve"> to protect labor rights. </w:t>
      </w:r>
      <w:r w:rsidRPr="009820AC">
        <w:rPr>
          <w:rStyle w:val="StyleUnderline"/>
          <w:highlight w:val="green"/>
        </w:rPr>
        <w:t>But</w:t>
      </w:r>
      <w:r w:rsidRPr="009820AC">
        <w:rPr>
          <w:rStyle w:val="StyleUnderline"/>
        </w:rPr>
        <w:t xml:space="preserve"> </w:t>
      </w:r>
      <w:r w:rsidRPr="009820AC">
        <w:rPr>
          <w:rStyle w:val="Emphasis"/>
          <w:highlight w:val="green"/>
        </w:rPr>
        <w:t>if you live by the sword, you die by the sword</w:t>
      </w:r>
      <w:r w:rsidRPr="009820AC">
        <w:rPr>
          <w:sz w:val="16"/>
        </w:rPr>
        <w:t>.</w:t>
      </w:r>
    </w:p>
    <w:p w14:paraId="14CD511C" w14:textId="77777777" w:rsidR="00EF0D51" w:rsidRPr="009820AC" w:rsidRDefault="00EF0D51" w:rsidP="00EF0D51">
      <w:pPr>
        <w:rPr>
          <w:sz w:val="16"/>
        </w:rPr>
      </w:pPr>
      <w:r w:rsidRPr="009820AC">
        <w:rPr>
          <w:sz w:val="16"/>
        </w:rPr>
        <w:t>But on a deeper level, we need to discuss what kind of labor movement, and society, we are trying to build. As Dimick says,</w:t>
      </w:r>
    </w:p>
    <w:p w14:paraId="23AD5F3D" w14:textId="77777777" w:rsidR="00EF0D51" w:rsidRPr="009820AC" w:rsidRDefault="00EF0D51" w:rsidP="00EF0D51">
      <w:pPr>
        <w:ind w:left="720"/>
        <w:rPr>
          <w:sz w:val="16"/>
        </w:rPr>
      </w:pPr>
      <w:r w:rsidRPr="009820AC">
        <w:rPr>
          <w:sz w:val="16"/>
        </w:rPr>
        <w:t xml:space="preserve">In the end, </w:t>
      </w:r>
      <w:r w:rsidRPr="009820AC">
        <w:rPr>
          <w:rStyle w:val="StyleUnderline"/>
        </w:rPr>
        <w:t xml:space="preserve">the </w:t>
      </w:r>
      <w:r w:rsidRPr="009820AC">
        <w:rPr>
          <w:rStyle w:val="StyleUnderline"/>
          <w:highlight w:val="green"/>
        </w:rPr>
        <w:t>judgment of</w:t>
      </w:r>
      <w:r w:rsidRPr="009820AC">
        <w:rPr>
          <w:rStyle w:val="StyleUnderline"/>
        </w:rPr>
        <w:t xml:space="preserve"> a good </w:t>
      </w:r>
      <w:r w:rsidRPr="009820AC">
        <w:rPr>
          <w:rStyle w:val="StyleUnderline"/>
          <w:highlight w:val="green"/>
        </w:rPr>
        <w:t>labor law</w:t>
      </w:r>
      <w:r w:rsidRPr="009820AC">
        <w:rPr>
          <w:rStyle w:val="StyleUnderline"/>
        </w:rPr>
        <w:t xml:space="preserve"> </w:t>
      </w:r>
      <w:r w:rsidRPr="00742BA3">
        <w:rPr>
          <w:rStyle w:val="StyleUnderline"/>
          <w:highlight w:val="green"/>
        </w:rPr>
        <w:t>should</w:t>
      </w:r>
      <w:r w:rsidRPr="009820AC">
        <w:rPr>
          <w:rStyle w:val="StyleUnderline"/>
        </w:rPr>
        <w:t xml:space="preserve"> </w:t>
      </w:r>
      <w:r w:rsidRPr="00742BA3">
        <w:rPr>
          <w:rStyle w:val="Emphasis"/>
          <w:highlight w:val="green"/>
        </w:rPr>
        <w:t>not</w:t>
      </w:r>
      <w:r w:rsidRPr="009820AC">
        <w:rPr>
          <w:rStyle w:val="StyleUnderline"/>
        </w:rPr>
        <w:t xml:space="preserve"> </w:t>
      </w:r>
      <w:r w:rsidRPr="00742BA3">
        <w:rPr>
          <w:rStyle w:val="StyleUnderline"/>
          <w:highlight w:val="green"/>
        </w:rPr>
        <w:t>be</w:t>
      </w:r>
      <w:r w:rsidRPr="009820AC">
        <w:rPr>
          <w:rStyle w:val="StyleUnderline"/>
        </w:rPr>
        <w:t xml:space="preserve"> </w:t>
      </w:r>
      <w:r w:rsidRPr="009820AC">
        <w:rPr>
          <w:rStyle w:val="StyleUnderline"/>
          <w:highlight w:val="green"/>
        </w:rPr>
        <w:t xml:space="preserve">whether it </w:t>
      </w:r>
      <w:r w:rsidRPr="009820AC">
        <w:rPr>
          <w:rStyle w:val="Emphasis"/>
          <w:highlight w:val="green"/>
        </w:rPr>
        <w:t>serves</w:t>
      </w:r>
      <w:r w:rsidRPr="009820AC">
        <w:rPr>
          <w:rStyle w:val="StyleUnderline"/>
          <w:highlight w:val="green"/>
        </w:rPr>
        <w:t xml:space="preserve"> </w:t>
      </w:r>
      <w:r w:rsidRPr="009820AC">
        <w:rPr>
          <w:rStyle w:val="StyleUnderline"/>
        </w:rPr>
        <w:t xml:space="preserve">the </w:t>
      </w:r>
      <w:r w:rsidRPr="009820AC">
        <w:rPr>
          <w:rStyle w:val="Emphasis"/>
          <w:highlight w:val="green"/>
        </w:rPr>
        <w:t>immediate</w:t>
      </w:r>
      <w:r w:rsidRPr="009820AC">
        <w:rPr>
          <w:rStyle w:val="Emphasis"/>
        </w:rPr>
        <w:t xml:space="preserve"> </w:t>
      </w:r>
      <w:r w:rsidRPr="009820AC">
        <w:rPr>
          <w:rStyle w:val="Emphasis"/>
          <w:highlight w:val="green"/>
        </w:rPr>
        <w:t>interests</w:t>
      </w:r>
      <w:r w:rsidRPr="009820AC">
        <w:rPr>
          <w:rStyle w:val="StyleUnderline"/>
          <w:highlight w:val="green"/>
        </w:rPr>
        <w:t xml:space="preserve"> of</w:t>
      </w:r>
      <w:r w:rsidRPr="009820AC">
        <w:rPr>
          <w:rStyle w:val="StyleUnderline"/>
        </w:rPr>
        <w:t xml:space="preserve"> particular </w:t>
      </w:r>
      <w:r w:rsidRPr="009820AC">
        <w:rPr>
          <w:rStyle w:val="StyleUnderline"/>
          <w:highlight w:val="green"/>
        </w:rPr>
        <w:t>workers</w:t>
      </w:r>
      <w:r w:rsidRPr="009820AC">
        <w:rPr>
          <w:rStyle w:val="StyleUnderline"/>
        </w:rPr>
        <w:t xml:space="preserve"> or even groups of workers</w:t>
      </w:r>
      <w:r w:rsidRPr="009820AC">
        <w:rPr>
          <w:sz w:val="16"/>
        </w:rPr>
        <w:t xml:space="preserve">. </w:t>
      </w:r>
      <w:r w:rsidRPr="009820AC">
        <w:rPr>
          <w:rStyle w:val="StyleUnderline"/>
        </w:rPr>
        <w:t xml:space="preserve">The </w:t>
      </w:r>
      <w:r w:rsidRPr="009820AC">
        <w:rPr>
          <w:rStyle w:val="Emphasis"/>
        </w:rPr>
        <w:t>question</w:t>
      </w:r>
      <w:r w:rsidRPr="009820AC">
        <w:rPr>
          <w:rStyle w:val="StyleUnderline"/>
        </w:rPr>
        <w:t xml:space="preserve">, </w:t>
      </w:r>
      <w:r w:rsidRPr="00742BA3">
        <w:rPr>
          <w:rStyle w:val="StyleUnderline"/>
          <w:highlight w:val="green"/>
        </w:rPr>
        <w:t>instead</w:t>
      </w:r>
      <w:r w:rsidRPr="009820AC">
        <w:rPr>
          <w:rStyle w:val="StyleUnderline"/>
        </w:rPr>
        <w:t xml:space="preserve">, </w:t>
      </w:r>
      <w:r w:rsidRPr="00742BA3">
        <w:rPr>
          <w:rStyle w:val="StyleUnderline"/>
        </w:rPr>
        <w:t xml:space="preserve">should be </w:t>
      </w:r>
      <w:r w:rsidRPr="009820AC">
        <w:rPr>
          <w:rStyle w:val="Emphasis"/>
          <w:highlight w:val="green"/>
        </w:rPr>
        <w:t>what</w:t>
      </w:r>
      <w:r w:rsidRPr="009820AC">
        <w:rPr>
          <w:rStyle w:val="Emphasis"/>
        </w:rPr>
        <w:t xml:space="preserve"> kinds</w:t>
      </w:r>
      <w:r w:rsidRPr="009820AC">
        <w:rPr>
          <w:rStyle w:val="StyleUnderline"/>
        </w:rPr>
        <w:t xml:space="preserve"> of labor law </w:t>
      </w:r>
      <w:r w:rsidRPr="009820AC">
        <w:rPr>
          <w:rStyle w:val="StyleUnderline"/>
          <w:highlight w:val="green"/>
        </w:rPr>
        <w:t>will permit</w:t>
      </w:r>
      <w:r w:rsidRPr="009820AC">
        <w:rPr>
          <w:rStyle w:val="StyleUnderline"/>
        </w:rPr>
        <w:t xml:space="preserve"> </w:t>
      </w:r>
      <w:r w:rsidRPr="00742BA3">
        <w:rPr>
          <w:rStyle w:val="StyleUnderline"/>
          <w:highlight w:val="green"/>
        </w:rPr>
        <w:t>the</w:t>
      </w:r>
      <w:r w:rsidRPr="009820AC">
        <w:rPr>
          <w:rStyle w:val="StyleUnderline"/>
        </w:rPr>
        <w:t xml:space="preserve"> </w:t>
      </w:r>
      <w:r w:rsidRPr="009820AC">
        <w:rPr>
          <w:rStyle w:val="Emphasis"/>
          <w:highlight w:val="green"/>
        </w:rPr>
        <w:t>working class</w:t>
      </w:r>
      <w:r w:rsidRPr="009820AC">
        <w:rPr>
          <w:rStyle w:val="StyleUnderline"/>
          <w:highlight w:val="green"/>
        </w:rPr>
        <w:t xml:space="preserve"> to forge</w:t>
      </w:r>
      <w:r w:rsidRPr="009820AC">
        <w:rPr>
          <w:rStyle w:val="StyleUnderline"/>
        </w:rPr>
        <w:t xml:space="preserve"> itself into </w:t>
      </w:r>
      <w:r w:rsidRPr="009820AC">
        <w:rPr>
          <w:rStyle w:val="StyleUnderline"/>
          <w:highlight w:val="green"/>
        </w:rPr>
        <w:t xml:space="preserve">the most </w:t>
      </w:r>
      <w:r w:rsidRPr="009820AC">
        <w:rPr>
          <w:rStyle w:val="Emphasis"/>
          <w:highlight w:val="green"/>
        </w:rPr>
        <w:t>cohesive</w:t>
      </w:r>
      <w:r w:rsidRPr="009820AC">
        <w:rPr>
          <w:rStyle w:val="StyleUnderline"/>
          <w:highlight w:val="green"/>
        </w:rPr>
        <w:t xml:space="preserve">, </w:t>
      </w:r>
      <w:r w:rsidRPr="009820AC">
        <w:rPr>
          <w:rStyle w:val="Emphasis"/>
          <w:highlight w:val="green"/>
        </w:rPr>
        <w:t>inclusive</w:t>
      </w:r>
      <w:r w:rsidRPr="009820AC">
        <w:rPr>
          <w:rStyle w:val="StyleUnderline"/>
        </w:rPr>
        <w:t xml:space="preserve">, </w:t>
      </w:r>
      <w:r w:rsidRPr="00742BA3">
        <w:rPr>
          <w:rStyle w:val="StyleUnderline"/>
          <w:highlight w:val="green"/>
        </w:rPr>
        <w:t>and</w:t>
      </w:r>
      <w:r w:rsidRPr="009820AC">
        <w:rPr>
          <w:rStyle w:val="StyleUnderline"/>
        </w:rPr>
        <w:t xml:space="preserve"> </w:t>
      </w:r>
      <w:r w:rsidRPr="009820AC">
        <w:rPr>
          <w:rStyle w:val="Emphasis"/>
          <w:highlight w:val="green"/>
        </w:rPr>
        <w:t>self-conscious</w:t>
      </w:r>
      <w:r w:rsidRPr="009820AC">
        <w:rPr>
          <w:rStyle w:val="StyleUnderline"/>
          <w:highlight w:val="green"/>
        </w:rPr>
        <w:t xml:space="preserve"> class</w:t>
      </w:r>
      <w:r w:rsidRPr="009820AC">
        <w:rPr>
          <w:rStyle w:val="StyleUnderline"/>
        </w:rPr>
        <w:t xml:space="preserve"> for itself, </w:t>
      </w:r>
      <w:r w:rsidRPr="009820AC">
        <w:rPr>
          <w:rStyle w:val="StyleUnderline"/>
          <w:highlight w:val="green"/>
        </w:rPr>
        <w:t>capable</w:t>
      </w:r>
      <w:r w:rsidRPr="009820AC">
        <w:rPr>
          <w:rStyle w:val="StyleUnderline"/>
        </w:rPr>
        <w:t xml:space="preserve"> </w:t>
      </w:r>
      <w:r w:rsidRPr="009820AC">
        <w:rPr>
          <w:rStyle w:val="StyleUnderline"/>
          <w:highlight w:val="green"/>
        </w:rPr>
        <w:t xml:space="preserve">of </w:t>
      </w:r>
      <w:r w:rsidRPr="009820AC">
        <w:rPr>
          <w:rStyle w:val="Emphasis"/>
          <w:highlight w:val="green"/>
        </w:rPr>
        <w:t>independent</w:t>
      </w:r>
      <w:r w:rsidRPr="009820AC">
        <w:rPr>
          <w:rStyle w:val="StyleUnderline"/>
          <w:highlight w:val="green"/>
        </w:rPr>
        <w:t xml:space="preserve"> and </w:t>
      </w:r>
      <w:r w:rsidRPr="009820AC">
        <w:rPr>
          <w:rStyle w:val="Emphasis"/>
          <w:highlight w:val="green"/>
        </w:rPr>
        <w:t>autonomous</w:t>
      </w:r>
      <w:r w:rsidRPr="009820AC">
        <w:rPr>
          <w:rStyle w:val="StyleUnderline"/>
          <w:highlight w:val="green"/>
        </w:rPr>
        <w:t xml:space="preserve"> action</w:t>
      </w:r>
      <w:r w:rsidRPr="009820AC">
        <w:rPr>
          <w:sz w:val="16"/>
        </w:rPr>
        <w:t xml:space="preserve">. </w:t>
      </w:r>
      <w:r w:rsidRPr="009820AC">
        <w:rPr>
          <w:rStyle w:val="StyleUnderline"/>
        </w:rPr>
        <w:t>Only a fight for labor freedoms can obtain that goal.</w:t>
      </w:r>
      <w:r w:rsidRPr="009820AC">
        <w:rPr>
          <w:sz w:val="16"/>
        </w:rPr>
        <w:t>17</w:t>
      </w:r>
    </w:p>
    <w:p w14:paraId="4D2B6640" w14:textId="77777777" w:rsidR="00EF0D51" w:rsidRPr="009820AC" w:rsidRDefault="00EF0D51" w:rsidP="00EF0D51">
      <w:pPr>
        <w:rPr>
          <w:sz w:val="16"/>
        </w:rPr>
      </w:pPr>
      <w:r w:rsidRPr="009820AC">
        <w:rPr>
          <w:rStyle w:val="Emphasis"/>
        </w:rPr>
        <w:t xml:space="preserve">Building a </w:t>
      </w:r>
      <w:r w:rsidRPr="009820AC">
        <w:rPr>
          <w:rStyle w:val="Emphasis"/>
          <w:highlight w:val="green"/>
        </w:rPr>
        <w:t>strong militant workers’ movement requires breaking with labor liberalism</w:t>
      </w:r>
      <w:r w:rsidRPr="009820AC">
        <w:rPr>
          <w:sz w:val="16"/>
        </w:rPr>
        <w:t>.</w:t>
      </w:r>
    </w:p>
    <w:p w14:paraId="14FE7CD8" w14:textId="77777777" w:rsidR="00EF0D51" w:rsidRPr="009820AC" w:rsidRDefault="00EF0D51" w:rsidP="00EF0D51"/>
    <w:p w14:paraId="02082AE9" w14:textId="77777777" w:rsidR="00EF0D51" w:rsidRPr="009820AC" w:rsidRDefault="00EF0D51" w:rsidP="00EF0D51">
      <w:pPr>
        <w:pStyle w:val="Heading4"/>
        <w:rPr>
          <w:rFonts w:cs="Calibri"/>
        </w:rPr>
      </w:pPr>
      <w:r w:rsidRPr="009820AC">
        <w:rPr>
          <w:rFonts w:cs="Calibri"/>
        </w:rPr>
        <w:t xml:space="preserve">Capitalism causes </w:t>
      </w:r>
      <w:r w:rsidRPr="009820AC">
        <w:rPr>
          <w:rFonts w:cs="Calibri"/>
          <w:u w:val="single"/>
        </w:rPr>
        <w:t>extinction</w:t>
      </w:r>
      <w:r w:rsidRPr="009820AC">
        <w:rPr>
          <w:rFonts w:cs="Calibri"/>
        </w:rPr>
        <w:t xml:space="preserve"> from escalating </w:t>
      </w:r>
      <w:r w:rsidRPr="009820AC">
        <w:rPr>
          <w:rFonts w:cs="Calibri"/>
          <w:u w:val="single"/>
        </w:rPr>
        <w:t>ecological collapse</w:t>
      </w:r>
      <w:r w:rsidRPr="009820AC">
        <w:rPr>
          <w:rFonts w:cs="Calibri"/>
        </w:rPr>
        <w:t xml:space="preserve"> and </w:t>
      </w:r>
      <w:r w:rsidRPr="009820AC">
        <w:rPr>
          <w:rFonts w:cs="Calibri"/>
          <w:u w:val="single"/>
        </w:rPr>
        <w:t>nuclear destruction</w:t>
      </w:r>
      <w:r w:rsidRPr="009820AC">
        <w:rPr>
          <w:rFonts w:cs="Calibri"/>
        </w:rPr>
        <w:t>.</w:t>
      </w:r>
    </w:p>
    <w:p w14:paraId="0E62E837" w14:textId="77777777" w:rsidR="00EF0D51" w:rsidRPr="009820AC" w:rsidRDefault="00EF0D51" w:rsidP="00EF0D51">
      <w:r w:rsidRPr="009820AC">
        <w:rPr>
          <w:rStyle w:val="Style13ptBold"/>
        </w:rPr>
        <w:t>Foster 22</w:t>
      </w:r>
      <w:r w:rsidRPr="009820AC">
        <w:t xml:space="preserve"> – Editor of Monthly Review and professor of sociology at the University of Oregon</w:t>
      </w:r>
    </w:p>
    <w:p w14:paraId="037348F9" w14:textId="77777777" w:rsidR="00EF0D51" w:rsidRPr="009820AC" w:rsidRDefault="00EF0D51" w:rsidP="00EF0D51">
      <w:r w:rsidRPr="009820AC">
        <w:t xml:space="preserve">John Bellamy, ““Notes on </w:t>
      </w:r>
      <w:proofErr w:type="spellStart"/>
      <w:r w:rsidRPr="009820AC">
        <w:t>Exterminism</w:t>
      </w:r>
      <w:proofErr w:type="spellEnd"/>
      <w:r w:rsidRPr="009820AC">
        <w:t>” for the Twenty-First-Century Ecology and Peace Movements,” Monthly Review, May 1, 2022, https://monthlyreview.org/2022/05/01/notes-on-exterminism-for-the-twenty-first-century-ecology-and-peace-movements/</w:t>
      </w:r>
    </w:p>
    <w:p w14:paraId="78C32B68" w14:textId="77777777" w:rsidR="00EF0D51" w:rsidRPr="009820AC" w:rsidRDefault="00EF0D51" w:rsidP="00EF0D51">
      <w:pPr>
        <w:rPr>
          <w:sz w:val="16"/>
        </w:rPr>
      </w:pPr>
      <w:proofErr w:type="spellStart"/>
      <w:r w:rsidRPr="009820AC">
        <w:rPr>
          <w:sz w:val="16"/>
        </w:rPr>
        <w:t>Exterminism</w:t>
      </w:r>
      <w:proofErr w:type="spellEnd"/>
      <w:r w:rsidRPr="009820AC">
        <w:rPr>
          <w:sz w:val="16"/>
        </w:rPr>
        <w:t xml:space="preserve"> in Two Directions</w:t>
      </w:r>
    </w:p>
    <w:p w14:paraId="72652266" w14:textId="77777777" w:rsidR="00EF0D51" w:rsidRPr="009820AC" w:rsidRDefault="00EF0D51" w:rsidP="00EF0D51">
      <w:pPr>
        <w:rPr>
          <w:sz w:val="16"/>
        </w:rPr>
      </w:pPr>
      <w:r w:rsidRPr="009820AC">
        <w:rPr>
          <w:sz w:val="16"/>
        </w:rPr>
        <w:t xml:space="preserve">It is common today to recognize that </w:t>
      </w:r>
      <w:r w:rsidRPr="009820AC">
        <w:rPr>
          <w:rStyle w:val="Emphasis"/>
          <w:highlight w:val="green"/>
        </w:rPr>
        <w:t>climate change</w:t>
      </w:r>
      <w:r w:rsidRPr="009820AC">
        <w:rPr>
          <w:rStyle w:val="StyleUnderline"/>
        </w:rPr>
        <w:t xml:space="preserve"> </w:t>
      </w:r>
      <w:r w:rsidRPr="005D4DCE">
        <w:rPr>
          <w:rStyle w:val="StyleUnderline"/>
          <w:highlight w:val="green"/>
        </w:rPr>
        <w:t>represents a</w:t>
      </w:r>
      <w:r w:rsidRPr="009820AC">
        <w:rPr>
          <w:rStyle w:val="StyleUnderline"/>
        </w:rPr>
        <w:t xml:space="preserve"> “</w:t>
      </w:r>
      <w:r w:rsidRPr="009820AC">
        <w:rPr>
          <w:rStyle w:val="Emphasis"/>
          <w:highlight w:val="green"/>
        </w:rPr>
        <w:t>global existential threat</w:t>
      </w:r>
      <w:r w:rsidRPr="009820AC">
        <w:rPr>
          <w:rStyle w:val="StyleUnderline"/>
        </w:rPr>
        <w:t>”</w:t>
      </w:r>
      <w:r w:rsidRPr="009820AC">
        <w:rPr>
          <w:sz w:val="16"/>
        </w:rPr>
        <w:t xml:space="preserve"> that places in jeopardy the very survival of humanity. Today we are faced with a situation in which the </w:t>
      </w:r>
      <w:r w:rsidRPr="009820AC">
        <w:rPr>
          <w:rStyle w:val="StyleUnderline"/>
        </w:rPr>
        <w:t>continual expansion of capitalism based on</w:t>
      </w:r>
      <w:r w:rsidRPr="009820AC">
        <w:rPr>
          <w:sz w:val="16"/>
        </w:rPr>
        <w:t xml:space="preserve"> the </w:t>
      </w:r>
      <w:r w:rsidRPr="009820AC">
        <w:rPr>
          <w:rStyle w:val="StyleUnderline"/>
          <w:highlight w:val="green"/>
        </w:rPr>
        <w:t>burning</w:t>
      </w:r>
      <w:r w:rsidRPr="009820AC">
        <w:rPr>
          <w:sz w:val="16"/>
        </w:rPr>
        <w:t xml:space="preserve"> </w:t>
      </w:r>
      <w:r w:rsidRPr="005D4DCE">
        <w:rPr>
          <w:rStyle w:val="StyleUnderline"/>
          <w:highlight w:val="green"/>
        </w:rPr>
        <w:t>of</w:t>
      </w:r>
      <w:r w:rsidRPr="009820AC">
        <w:rPr>
          <w:sz w:val="16"/>
        </w:rPr>
        <w:t xml:space="preserve"> ever larger amounts of </w:t>
      </w:r>
      <w:r w:rsidRPr="009820AC">
        <w:rPr>
          <w:rStyle w:val="StyleUnderline"/>
          <w:highlight w:val="green"/>
        </w:rPr>
        <w:t>fossil fuels</w:t>
      </w:r>
      <w:r w:rsidRPr="009820AC">
        <w:rPr>
          <w:rStyle w:val="StyleUnderline"/>
        </w:rPr>
        <w:t xml:space="preserve"> </w:t>
      </w:r>
      <w:r w:rsidRPr="005D4DCE">
        <w:rPr>
          <w:rStyle w:val="StyleUnderline"/>
          <w:highlight w:val="green"/>
        </w:rPr>
        <w:t>points to</w:t>
      </w:r>
      <w:r w:rsidRPr="009820AC">
        <w:rPr>
          <w:rStyle w:val="StyleUnderline"/>
        </w:rPr>
        <w:t xml:space="preserve"> the</w:t>
      </w:r>
      <w:r w:rsidRPr="009820AC">
        <w:rPr>
          <w:sz w:val="16"/>
        </w:rPr>
        <w:t xml:space="preserve"> possibility—even </w:t>
      </w:r>
      <w:r w:rsidRPr="005D4DCE">
        <w:rPr>
          <w:rStyle w:val="Emphasis"/>
          <w:highlight w:val="green"/>
        </w:rPr>
        <w:t>probability</w:t>
      </w:r>
      <w:r w:rsidRPr="009820AC">
        <w:rPr>
          <w:sz w:val="16"/>
        </w:rPr>
        <w:t>, if the system of production is not altered radically in a matter of decades—</w:t>
      </w:r>
      <w:r w:rsidRPr="005D4DCE">
        <w:rPr>
          <w:rStyle w:val="StyleUnderline"/>
          <w:highlight w:val="green"/>
        </w:rPr>
        <w:t>of</w:t>
      </w:r>
      <w:r w:rsidRPr="009820AC">
        <w:rPr>
          <w:rStyle w:val="StyleUnderline"/>
        </w:rPr>
        <w:t xml:space="preserve"> the </w:t>
      </w:r>
      <w:r w:rsidRPr="005D4DCE">
        <w:rPr>
          <w:rStyle w:val="StyleUnderline"/>
          <w:highlight w:val="green"/>
        </w:rPr>
        <w:t>downfall of</w:t>
      </w:r>
      <w:r w:rsidRPr="009820AC">
        <w:rPr>
          <w:rStyle w:val="StyleUnderline"/>
        </w:rPr>
        <w:t xml:space="preserve"> industrial </w:t>
      </w:r>
      <w:r w:rsidRPr="005D4DCE">
        <w:rPr>
          <w:rStyle w:val="StyleUnderline"/>
          <w:highlight w:val="green"/>
        </w:rPr>
        <w:t>civilization</w:t>
      </w:r>
      <w:r w:rsidRPr="009820AC">
        <w:rPr>
          <w:sz w:val="16"/>
        </w:rPr>
        <w:t xml:space="preserve">, </w:t>
      </w:r>
      <w:r w:rsidRPr="009820AC">
        <w:rPr>
          <w:rStyle w:val="StyleUnderline"/>
        </w:rPr>
        <w:t xml:space="preserve">placing the </w:t>
      </w:r>
      <w:r w:rsidRPr="009820AC">
        <w:rPr>
          <w:rStyle w:val="Emphasis"/>
        </w:rPr>
        <w:t>survival of humanity in question</w:t>
      </w:r>
      <w:r w:rsidRPr="009820AC">
        <w:rPr>
          <w:sz w:val="16"/>
        </w:rPr>
        <w:t xml:space="preserve">. </w:t>
      </w:r>
      <w:r w:rsidRPr="009820AC">
        <w:rPr>
          <w:rStyle w:val="StyleUnderline"/>
        </w:rPr>
        <w:t>This is</w:t>
      </w:r>
      <w:r w:rsidRPr="009820AC">
        <w:rPr>
          <w:sz w:val="16"/>
        </w:rPr>
        <w:t xml:space="preserve"> the meaning of </w:t>
      </w:r>
      <w:r w:rsidRPr="009820AC">
        <w:rPr>
          <w:rStyle w:val="StyleUnderline"/>
        </w:rPr>
        <w:t xml:space="preserve">environmental </w:t>
      </w:r>
      <w:proofErr w:type="spellStart"/>
      <w:r w:rsidRPr="009820AC">
        <w:rPr>
          <w:rStyle w:val="StyleUnderline"/>
        </w:rPr>
        <w:t>exterminism</w:t>
      </w:r>
      <w:proofErr w:type="spellEnd"/>
      <w:r w:rsidRPr="009820AC">
        <w:rPr>
          <w:sz w:val="16"/>
        </w:rPr>
        <w:t xml:space="preserve"> in our time. According to the UN Intergovernmental Panel on Climate Change (IPCC), net zero carbon dioxide emissions must be reached by 2050 if the world is to have a reasonable hope of keeping global average temperatures below a 1.5°C, or even a 2°C, increase over preindustrial levels. Not to accomplish this is to invite the devastation of the earth as a safe home for humanity and innumerable other species.</w:t>
      </w:r>
    </w:p>
    <w:p w14:paraId="2CE5995E" w14:textId="77777777" w:rsidR="00EF0D51" w:rsidRPr="009820AC" w:rsidRDefault="00EF0D51" w:rsidP="00EF0D51">
      <w:pPr>
        <w:rPr>
          <w:sz w:val="16"/>
        </w:rPr>
      </w:pPr>
      <w:r w:rsidRPr="009820AC">
        <w:rPr>
          <w:rStyle w:val="StyleUnderline"/>
        </w:rPr>
        <w:t>Climate change is</w:t>
      </w:r>
      <w:r w:rsidRPr="009820AC">
        <w:rPr>
          <w:sz w:val="16"/>
        </w:rPr>
        <w:t xml:space="preserve"> part of </w:t>
      </w:r>
      <w:r w:rsidRPr="009820AC">
        <w:rPr>
          <w:rStyle w:val="StyleUnderline"/>
        </w:rPr>
        <w:t>a</w:t>
      </w:r>
      <w:r w:rsidRPr="009820AC">
        <w:rPr>
          <w:sz w:val="16"/>
        </w:rPr>
        <w:t xml:space="preserve"> more general </w:t>
      </w:r>
      <w:r w:rsidRPr="009820AC">
        <w:rPr>
          <w:rStyle w:val="StyleUnderline"/>
        </w:rPr>
        <w:t xml:space="preserve">planetary ecological crisis </w:t>
      </w:r>
      <w:r w:rsidRPr="005D4DCE">
        <w:rPr>
          <w:rStyle w:val="StyleUnderline"/>
          <w:highlight w:val="green"/>
        </w:rPr>
        <w:t>associated with</w:t>
      </w:r>
      <w:r w:rsidRPr="009820AC">
        <w:rPr>
          <w:rStyle w:val="StyleUnderline"/>
        </w:rPr>
        <w:t xml:space="preserve"> the </w:t>
      </w:r>
      <w:r w:rsidRPr="009820AC">
        <w:rPr>
          <w:rStyle w:val="Emphasis"/>
          <w:highlight w:val="green"/>
        </w:rPr>
        <w:t>crossing</w:t>
      </w:r>
      <w:r w:rsidRPr="009820AC">
        <w:rPr>
          <w:rStyle w:val="Emphasis"/>
        </w:rPr>
        <w:t xml:space="preserve"> of </w:t>
      </w:r>
      <w:r w:rsidRPr="009820AC">
        <w:rPr>
          <w:rStyle w:val="Emphasis"/>
          <w:highlight w:val="green"/>
        </w:rPr>
        <w:t>planetary boundaries</w:t>
      </w:r>
      <w:r w:rsidRPr="009820AC">
        <w:rPr>
          <w:sz w:val="16"/>
        </w:rPr>
        <w:t xml:space="preserve"> in general, </w:t>
      </w:r>
      <w:r w:rsidRPr="005D4DCE">
        <w:rPr>
          <w:rStyle w:val="StyleUnderline"/>
          <w:highlight w:val="green"/>
        </w:rPr>
        <w:t>including</w:t>
      </w:r>
      <w:r w:rsidRPr="009820AC">
        <w:rPr>
          <w:sz w:val="16"/>
        </w:rPr>
        <w:t xml:space="preserve"> those—beyond climate change itself—related to </w:t>
      </w:r>
      <w:r w:rsidRPr="009820AC">
        <w:rPr>
          <w:rStyle w:val="Emphasis"/>
          <w:highlight w:val="green"/>
        </w:rPr>
        <w:t>species extinction</w:t>
      </w:r>
      <w:r w:rsidRPr="009820AC">
        <w:rPr>
          <w:rStyle w:val="StyleUnderline"/>
        </w:rPr>
        <w:t xml:space="preserve">, stratospheric </w:t>
      </w:r>
      <w:r w:rsidRPr="009820AC">
        <w:rPr>
          <w:rStyle w:val="Emphasis"/>
          <w:highlight w:val="green"/>
        </w:rPr>
        <w:t>ozone depletion</w:t>
      </w:r>
      <w:r w:rsidRPr="009820AC">
        <w:rPr>
          <w:rStyle w:val="StyleUnderline"/>
        </w:rPr>
        <w:t xml:space="preserve">, </w:t>
      </w:r>
      <w:r w:rsidRPr="009820AC">
        <w:rPr>
          <w:rStyle w:val="Emphasis"/>
          <w:highlight w:val="green"/>
        </w:rPr>
        <w:t>ocean acidification</w:t>
      </w:r>
      <w:r w:rsidRPr="009820AC">
        <w:rPr>
          <w:rStyle w:val="StyleUnderline"/>
        </w:rPr>
        <w:t xml:space="preserve">, </w:t>
      </w:r>
      <w:r w:rsidRPr="009820AC">
        <w:rPr>
          <w:rStyle w:val="StyleUnderline"/>
          <w:highlight w:val="green"/>
        </w:rPr>
        <w:t>disruption</w:t>
      </w:r>
      <w:r w:rsidRPr="009820AC">
        <w:rPr>
          <w:rStyle w:val="StyleUnderline"/>
        </w:rPr>
        <w:t xml:space="preserve"> </w:t>
      </w:r>
      <w:r w:rsidRPr="009820AC">
        <w:rPr>
          <w:rStyle w:val="StyleUnderline"/>
          <w:highlight w:val="green"/>
        </w:rPr>
        <w:t>of</w:t>
      </w:r>
      <w:r w:rsidRPr="009820AC">
        <w:rPr>
          <w:rStyle w:val="StyleUnderline"/>
        </w:rPr>
        <w:t xml:space="preserve"> the </w:t>
      </w:r>
      <w:r w:rsidRPr="009820AC">
        <w:rPr>
          <w:rStyle w:val="Emphasis"/>
        </w:rPr>
        <w:t>nitrogen</w:t>
      </w:r>
      <w:r w:rsidRPr="009820AC">
        <w:rPr>
          <w:rStyle w:val="StyleUnderline"/>
        </w:rPr>
        <w:t xml:space="preserve"> and </w:t>
      </w:r>
      <w:r w:rsidRPr="009820AC">
        <w:rPr>
          <w:rStyle w:val="Emphasis"/>
        </w:rPr>
        <w:t xml:space="preserve">phosphorous </w:t>
      </w:r>
      <w:r w:rsidRPr="009820AC">
        <w:rPr>
          <w:rStyle w:val="Emphasis"/>
          <w:highlight w:val="green"/>
        </w:rPr>
        <w:t>cycles</w:t>
      </w:r>
      <w:r w:rsidRPr="009820AC">
        <w:rPr>
          <w:rStyle w:val="StyleUnderline"/>
        </w:rPr>
        <w:t xml:space="preserve">, </w:t>
      </w:r>
      <w:r w:rsidRPr="009820AC">
        <w:rPr>
          <w:rStyle w:val="Emphasis"/>
          <w:highlight w:val="green"/>
        </w:rPr>
        <w:t>loss of</w:t>
      </w:r>
      <w:r w:rsidRPr="009820AC">
        <w:rPr>
          <w:rStyle w:val="StyleUnderline"/>
        </w:rPr>
        <w:t xml:space="preserve"> ground cover/</w:t>
      </w:r>
      <w:r w:rsidRPr="009820AC">
        <w:rPr>
          <w:rStyle w:val="Emphasis"/>
          <w:highlight w:val="green"/>
        </w:rPr>
        <w:t>forests</w:t>
      </w:r>
      <w:r w:rsidRPr="009820AC">
        <w:rPr>
          <w:rStyle w:val="StyleUnderline"/>
        </w:rPr>
        <w:t xml:space="preserve">, declining </w:t>
      </w:r>
      <w:r w:rsidRPr="009820AC">
        <w:rPr>
          <w:rStyle w:val="Emphasis"/>
          <w:highlight w:val="green"/>
        </w:rPr>
        <w:t>fresh water</w:t>
      </w:r>
      <w:r w:rsidRPr="009820AC">
        <w:rPr>
          <w:rStyle w:val="StyleUnderline"/>
        </w:rPr>
        <w:t xml:space="preserve"> sources</w:t>
      </w:r>
      <w:r w:rsidRPr="009820AC">
        <w:rPr>
          <w:sz w:val="16"/>
        </w:rPr>
        <w:t xml:space="preserve"> associated with </w:t>
      </w:r>
      <w:r w:rsidRPr="009820AC">
        <w:rPr>
          <w:rStyle w:val="Emphasis"/>
          <w:highlight w:val="green"/>
        </w:rPr>
        <w:t>desertification</w:t>
      </w:r>
      <w:r w:rsidRPr="009820AC">
        <w:rPr>
          <w:sz w:val="16"/>
        </w:rPr>
        <w:t xml:space="preserve">, </w:t>
      </w:r>
      <w:r w:rsidRPr="009820AC">
        <w:rPr>
          <w:rStyle w:val="StyleUnderline"/>
        </w:rPr>
        <w:t xml:space="preserve">atmospheric </w:t>
      </w:r>
      <w:r w:rsidRPr="009820AC">
        <w:rPr>
          <w:rStyle w:val="Emphasis"/>
          <w:highlight w:val="green"/>
        </w:rPr>
        <w:t>aerosol loading</w:t>
      </w:r>
      <w:r w:rsidRPr="009820AC">
        <w:rPr>
          <w:rStyle w:val="StyleUnderline"/>
        </w:rPr>
        <w:t xml:space="preserve">, and the introduction of </w:t>
      </w:r>
      <w:r w:rsidRPr="009820AC">
        <w:rPr>
          <w:rStyle w:val="Emphasis"/>
          <w:highlight w:val="green"/>
        </w:rPr>
        <w:t>novel entities</w:t>
      </w:r>
      <w:r w:rsidRPr="009820AC">
        <w:rPr>
          <w:sz w:val="16"/>
        </w:rPr>
        <w:t xml:space="preserve"> (</w:t>
      </w:r>
      <w:r w:rsidRPr="009820AC">
        <w:rPr>
          <w:rStyle w:val="StyleUnderline"/>
        </w:rPr>
        <w:t>new synthetic chemicals and new genetic forms</w:t>
      </w:r>
      <w:r w:rsidRPr="009820AC">
        <w:rPr>
          <w:sz w:val="16"/>
        </w:rPr>
        <w:t xml:space="preserve">).52 To this should be added the emergence of </w:t>
      </w:r>
      <w:r w:rsidRPr="009820AC">
        <w:rPr>
          <w:rStyle w:val="StyleUnderline"/>
          <w:highlight w:val="green"/>
        </w:rPr>
        <w:t xml:space="preserve">new </w:t>
      </w:r>
      <w:r w:rsidRPr="009820AC">
        <w:rPr>
          <w:rStyle w:val="Emphasis"/>
          <w:highlight w:val="green"/>
        </w:rPr>
        <w:t>zoonoses</w:t>
      </w:r>
      <w:r w:rsidRPr="009820AC">
        <w:rPr>
          <w:sz w:val="16"/>
        </w:rPr>
        <w:t xml:space="preserve">, </w:t>
      </w:r>
      <w:r w:rsidRPr="009820AC">
        <w:rPr>
          <w:rStyle w:val="StyleUnderline"/>
        </w:rPr>
        <w:t>as in</w:t>
      </w:r>
      <w:r w:rsidRPr="009820AC">
        <w:rPr>
          <w:sz w:val="16"/>
        </w:rPr>
        <w:t xml:space="preserve"> the </w:t>
      </w:r>
      <w:r w:rsidRPr="009820AC">
        <w:rPr>
          <w:rStyle w:val="StyleUnderline"/>
        </w:rPr>
        <w:t>COVID-19</w:t>
      </w:r>
      <w:r w:rsidRPr="009820AC">
        <w:rPr>
          <w:sz w:val="16"/>
        </w:rPr>
        <w:t xml:space="preserve"> pandemic, </w:t>
      </w:r>
      <w:r w:rsidRPr="009820AC">
        <w:rPr>
          <w:rStyle w:val="StyleUnderline"/>
        </w:rPr>
        <w:t>resulting</w:t>
      </w:r>
      <w:r w:rsidRPr="009820AC">
        <w:rPr>
          <w:sz w:val="16"/>
        </w:rPr>
        <w:t xml:space="preserve"> principally </w:t>
      </w:r>
      <w:r w:rsidRPr="009820AC">
        <w:rPr>
          <w:rStyle w:val="StyleUnderline"/>
        </w:rPr>
        <w:t>from</w:t>
      </w:r>
      <w:r w:rsidRPr="009820AC">
        <w:rPr>
          <w:sz w:val="16"/>
        </w:rPr>
        <w:t xml:space="preserve"> the </w:t>
      </w:r>
      <w:r w:rsidRPr="009820AC">
        <w:rPr>
          <w:rStyle w:val="StyleUnderline"/>
        </w:rPr>
        <w:t>agribusiness</w:t>
      </w:r>
      <w:r w:rsidRPr="009820AC">
        <w:rPr>
          <w:sz w:val="16"/>
        </w:rPr>
        <w:t xml:space="preserve"> transformation of the human relation to the environment.53</w:t>
      </w:r>
    </w:p>
    <w:p w14:paraId="7F397DCA" w14:textId="77777777" w:rsidR="00EF0D51" w:rsidRPr="009820AC" w:rsidRDefault="00EF0D51" w:rsidP="00EF0D51">
      <w:pPr>
        <w:rPr>
          <w:sz w:val="16"/>
        </w:rPr>
      </w:pPr>
      <w:r w:rsidRPr="009820AC">
        <w:rPr>
          <w:sz w:val="16"/>
        </w:rPr>
        <w:t xml:space="preserve">Yet, there is no doubt that climate change is at the center of the current global ecological crisis. Like </w:t>
      </w:r>
      <w:r w:rsidRPr="009820AC">
        <w:rPr>
          <w:rStyle w:val="StyleUnderline"/>
        </w:rPr>
        <w:t>nuclear winter</w:t>
      </w:r>
      <w:r w:rsidRPr="009820AC">
        <w:rPr>
          <w:sz w:val="16"/>
        </w:rPr>
        <w:t xml:space="preserve">, it </w:t>
      </w:r>
      <w:r w:rsidRPr="009820AC">
        <w:rPr>
          <w:rStyle w:val="StyleUnderline"/>
        </w:rPr>
        <w:t>poses a threat to</w:t>
      </w:r>
      <w:r w:rsidRPr="009820AC">
        <w:rPr>
          <w:sz w:val="16"/>
        </w:rPr>
        <w:t xml:space="preserve"> </w:t>
      </w:r>
      <w:r w:rsidRPr="009820AC">
        <w:rPr>
          <w:rStyle w:val="StyleUnderline"/>
        </w:rPr>
        <w:t>civilization and</w:t>
      </w:r>
      <w:r w:rsidRPr="009820AC">
        <w:rPr>
          <w:sz w:val="16"/>
        </w:rPr>
        <w:t xml:space="preserve"> the continuation of </w:t>
      </w:r>
      <w:r w:rsidRPr="009820AC">
        <w:rPr>
          <w:rStyle w:val="StyleUnderline"/>
        </w:rPr>
        <w:t>the human species</w:t>
      </w:r>
      <w:r w:rsidRPr="009820AC">
        <w:rPr>
          <w:sz w:val="16"/>
        </w:rPr>
        <w:t xml:space="preserve"> itself. Even now, the </w:t>
      </w:r>
      <w:r w:rsidRPr="009820AC">
        <w:rPr>
          <w:rStyle w:val="StyleUnderline"/>
        </w:rPr>
        <w:t>IPCC tells us</w:t>
      </w:r>
      <w:r w:rsidRPr="009820AC">
        <w:rPr>
          <w:sz w:val="16"/>
        </w:rPr>
        <w:t xml:space="preserve"> in its most recent reports (2021–22) on the physical science of climate change and its impacts </w:t>
      </w:r>
      <w:r w:rsidRPr="009820AC">
        <w:rPr>
          <w:rStyle w:val="StyleUnderline"/>
        </w:rPr>
        <w:t>that the most optimistic scenario</w:t>
      </w:r>
      <w:r w:rsidRPr="009820AC">
        <w:rPr>
          <w:sz w:val="16"/>
        </w:rPr>
        <w:t xml:space="preserve">, though warding off irreversible climate change, </w:t>
      </w:r>
      <w:r w:rsidRPr="009820AC">
        <w:rPr>
          <w:rStyle w:val="StyleUnderline"/>
        </w:rPr>
        <w:t>is</w:t>
      </w:r>
      <w:r w:rsidRPr="009820AC">
        <w:rPr>
          <w:sz w:val="16"/>
        </w:rPr>
        <w:t xml:space="preserve"> still one of growing </w:t>
      </w:r>
      <w:r w:rsidRPr="009820AC">
        <w:rPr>
          <w:rStyle w:val="StyleUnderline"/>
        </w:rPr>
        <w:t>global catastrophe</w:t>
      </w:r>
      <w:r w:rsidRPr="009820AC">
        <w:rPr>
          <w:sz w:val="16"/>
        </w:rPr>
        <w:t xml:space="preserve"> in the decades ahead, </w:t>
      </w:r>
      <w:r w:rsidRPr="009820AC">
        <w:rPr>
          <w:rStyle w:val="StyleUnderline"/>
        </w:rPr>
        <w:t>and requires immediate action to protect the lives and living conditions of</w:t>
      </w:r>
      <w:r w:rsidRPr="009820AC">
        <w:rPr>
          <w:sz w:val="16"/>
        </w:rPr>
        <w:t xml:space="preserve"> hundreds of millions, and perhaps </w:t>
      </w:r>
      <w:r w:rsidRPr="009820AC">
        <w:rPr>
          <w:rStyle w:val="StyleUnderline"/>
          <w:highlight w:val="green"/>
        </w:rPr>
        <w:t>billions</w:t>
      </w:r>
      <w:r w:rsidRPr="009820AC">
        <w:rPr>
          <w:sz w:val="16"/>
        </w:rPr>
        <w:t xml:space="preserve">, </w:t>
      </w:r>
      <w:r w:rsidRPr="009820AC">
        <w:rPr>
          <w:rStyle w:val="StyleUnderline"/>
        </w:rPr>
        <w:t>of people</w:t>
      </w:r>
      <w:r w:rsidRPr="009820AC">
        <w:rPr>
          <w:sz w:val="16"/>
        </w:rPr>
        <w:t xml:space="preserve"> who </w:t>
      </w:r>
      <w:r w:rsidRPr="00BA4809">
        <w:rPr>
          <w:rStyle w:val="StyleUnderline"/>
          <w:highlight w:val="green"/>
        </w:rPr>
        <w:t>will be</w:t>
      </w:r>
      <w:r w:rsidRPr="009820AC">
        <w:rPr>
          <w:sz w:val="16"/>
        </w:rPr>
        <w:t xml:space="preserve"> </w:t>
      </w:r>
      <w:r w:rsidRPr="009820AC">
        <w:rPr>
          <w:rStyle w:val="StyleUnderline"/>
          <w:highlight w:val="green"/>
        </w:rPr>
        <w:t>exposed</w:t>
      </w:r>
      <w:r w:rsidRPr="009820AC">
        <w:rPr>
          <w:sz w:val="16"/>
          <w:highlight w:val="green"/>
        </w:rPr>
        <w:t xml:space="preserve"> </w:t>
      </w:r>
      <w:r w:rsidRPr="009820AC">
        <w:rPr>
          <w:rStyle w:val="StyleUnderline"/>
          <w:highlight w:val="green"/>
        </w:rPr>
        <w:t>to</w:t>
      </w:r>
      <w:r w:rsidRPr="009820AC">
        <w:rPr>
          <w:sz w:val="16"/>
        </w:rPr>
        <w:t xml:space="preserve"> </w:t>
      </w:r>
      <w:r w:rsidRPr="009820AC">
        <w:rPr>
          <w:rStyle w:val="StyleUnderline"/>
          <w:highlight w:val="green"/>
        </w:rPr>
        <w:t>extreme weather events</w:t>
      </w:r>
      <w:r w:rsidRPr="009820AC">
        <w:rPr>
          <w:sz w:val="16"/>
        </w:rPr>
        <w:t xml:space="preserve"> of a kind that global civilization has never seen before.54 To counter </w:t>
      </w:r>
      <w:r w:rsidRPr="009820AC">
        <w:rPr>
          <w:rStyle w:val="StyleUnderline"/>
        </w:rPr>
        <w:t>this requires the greatest movement of workers and peoples the world has ever seen in order to restore the conditions of their existence</w:t>
      </w:r>
      <w:r w:rsidRPr="009820AC">
        <w:rPr>
          <w:sz w:val="16"/>
        </w:rPr>
        <w:t xml:space="preserve">, which have been usurped by the regime of capital, </w:t>
      </w:r>
      <w:r w:rsidRPr="009820AC">
        <w:rPr>
          <w:rStyle w:val="StyleUnderline"/>
        </w:rPr>
        <w:t>and</w:t>
      </w:r>
      <w:r w:rsidRPr="009820AC">
        <w:rPr>
          <w:sz w:val="16"/>
        </w:rPr>
        <w:t xml:space="preserve"> to </w:t>
      </w:r>
      <w:r w:rsidRPr="009820AC">
        <w:rPr>
          <w:rStyle w:val="StyleUnderline"/>
        </w:rPr>
        <w:t>reestablish an ecologically sustainable world rooted in substantive equality</w:t>
      </w:r>
      <w:r w:rsidRPr="009820AC">
        <w:rPr>
          <w:sz w:val="16"/>
        </w:rPr>
        <w:t>.55</w:t>
      </w:r>
    </w:p>
    <w:p w14:paraId="5B9BBBFF" w14:textId="77777777" w:rsidR="00EF0D51" w:rsidRPr="009820AC" w:rsidRDefault="00EF0D51" w:rsidP="00EF0D51">
      <w:pPr>
        <w:rPr>
          <w:sz w:val="16"/>
        </w:rPr>
      </w:pPr>
      <w:r w:rsidRPr="009820AC">
        <w:rPr>
          <w:sz w:val="16"/>
        </w:rPr>
        <w:t>Ironically, the latest IPCC report, which was meant to draw world attention to the catastrophic nature of today’s climate crisis and the rapidly worsening prospects for humanity if revolutionary-scale changes are not made, was published on February 28, 2022, four days after the Russian entry into the Ukrainian Civil War in defiance of NATO, resulting in growing concern over the possibility of a global thermonuclear exchange. Hence, the world’s attention was drawn away from considering one global existential threat, endangering all of humanity, namely carbon omnicide, by the sudden reemergence of another, nuclear omnicide.</w:t>
      </w:r>
    </w:p>
    <w:p w14:paraId="00880B05" w14:textId="77777777" w:rsidR="00EF0D51" w:rsidRPr="009820AC" w:rsidRDefault="00EF0D51" w:rsidP="00EF0D51">
      <w:pPr>
        <w:rPr>
          <w:sz w:val="16"/>
        </w:rPr>
      </w:pPr>
      <w:r w:rsidRPr="009820AC">
        <w:rPr>
          <w:sz w:val="16"/>
        </w:rPr>
        <w:t xml:space="preserve">Still, even as the world turned its attention to </w:t>
      </w:r>
      <w:r w:rsidRPr="009820AC">
        <w:rPr>
          <w:rStyle w:val="StyleUnderline"/>
        </w:rPr>
        <w:t xml:space="preserve">the possibility of </w:t>
      </w:r>
      <w:r w:rsidRPr="009820AC">
        <w:rPr>
          <w:rStyle w:val="StyleUnderline"/>
          <w:highlight w:val="green"/>
        </w:rPr>
        <w:t>war between</w:t>
      </w:r>
      <w:r w:rsidRPr="009820AC">
        <w:rPr>
          <w:sz w:val="16"/>
        </w:rPr>
        <w:t xml:space="preserve"> the </w:t>
      </w:r>
      <w:r w:rsidRPr="009820AC">
        <w:rPr>
          <w:rStyle w:val="StyleUnderline"/>
        </w:rPr>
        <w:t xml:space="preserve">leading </w:t>
      </w:r>
      <w:r w:rsidRPr="009820AC">
        <w:rPr>
          <w:rStyle w:val="StyleUnderline"/>
          <w:highlight w:val="green"/>
        </w:rPr>
        <w:t>nuclear powers</w:t>
      </w:r>
      <w:r w:rsidRPr="009820AC">
        <w:rPr>
          <w:sz w:val="16"/>
        </w:rPr>
        <w:t xml:space="preserve">, </w:t>
      </w:r>
      <w:r w:rsidRPr="009820AC">
        <w:rPr>
          <w:rStyle w:val="StyleUnderline"/>
        </w:rPr>
        <w:t>the full planetary scale of the nuclear threat</w:t>
      </w:r>
      <w:r w:rsidRPr="009820AC">
        <w:rPr>
          <w:sz w:val="16"/>
        </w:rPr>
        <w:t xml:space="preserve">, as understood by science in terms of nuclear winter, was absent from the picture. </w:t>
      </w:r>
      <w:r w:rsidRPr="009820AC">
        <w:rPr>
          <w:rStyle w:val="StyleUnderline"/>
        </w:rPr>
        <w:t>Global warming and nuclear winter</w:t>
      </w:r>
      <w:r w:rsidRPr="009820AC">
        <w:rPr>
          <w:sz w:val="16"/>
        </w:rPr>
        <w:t xml:space="preserve">, though arising in different ways, </w:t>
      </w:r>
      <w:r w:rsidRPr="009820AC">
        <w:rPr>
          <w:rStyle w:val="StyleUnderline"/>
        </w:rPr>
        <w:t>are closely connected</w:t>
      </w:r>
      <w:r w:rsidRPr="009820AC">
        <w:rPr>
          <w:sz w:val="16"/>
        </w:rPr>
        <w:t xml:space="preserve"> in climate terms, demonstrating that the world is on the brink of destroying most of the inhabitants of the earth, in one direction or another: global warming over decades </w:t>
      </w:r>
      <w:r w:rsidRPr="009820AC">
        <w:rPr>
          <w:rStyle w:val="StyleUnderline"/>
          <w:highlight w:val="green"/>
        </w:rPr>
        <w:t>leading to</w:t>
      </w:r>
      <w:r w:rsidRPr="009820AC">
        <w:rPr>
          <w:rStyle w:val="StyleUnderline"/>
        </w:rPr>
        <w:t xml:space="preserve"> a point of no return for humanity, or</w:t>
      </w:r>
      <w:r w:rsidRPr="009820AC">
        <w:rPr>
          <w:sz w:val="16"/>
        </w:rPr>
        <w:t xml:space="preserve"> </w:t>
      </w:r>
      <w:r w:rsidRPr="009820AC">
        <w:rPr>
          <w:rStyle w:val="StyleUnderline"/>
        </w:rPr>
        <w:t xml:space="preserve">the death of hundreds of millions by </w:t>
      </w:r>
      <w:r w:rsidRPr="009820AC">
        <w:rPr>
          <w:rStyle w:val="Emphasis"/>
          <w:highlight w:val="green"/>
        </w:rPr>
        <w:t>nuclear fire</w:t>
      </w:r>
      <w:r w:rsidRPr="009820AC">
        <w:rPr>
          <w:rStyle w:val="StyleUnderline"/>
        </w:rPr>
        <w:t>, followed by global cooling in days and months, exterminating most of the rest of the world’s population through starvation</w:t>
      </w:r>
      <w:r w:rsidRPr="009820AC">
        <w:rPr>
          <w:sz w:val="16"/>
        </w:rPr>
        <w:t xml:space="preserve">. Just as the full destructive implications of climate change threatening the very existence of humanity are in large part denied by the powers that be, so are </w:t>
      </w:r>
      <w:r w:rsidRPr="009820AC">
        <w:rPr>
          <w:rStyle w:val="StyleUnderline"/>
        </w:rPr>
        <w:t xml:space="preserve">the full planetary effects of </w:t>
      </w:r>
      <w:r w:rsidRPr="009820AC">
        <w:rPr>
          <w:rStyle w:val="Emphasis"/>
        </w:rPr>
        <w:t>nuclear war</w:t>
      </w:r>
      <w:r w:rsidRPr="009820AC">
        <w:rPr>
          <w:sz w:val="16"/>
        </w:rPr>
        <w:t xml:space="preserve">, which scientific research into nuclear winter tells us </w:t>
      </w:r>
      <w:r w:rsidRPr="009820AC">
        <w:rPr>
          <w:rStyle w:val="StyleUnderline"/>
          <w:highlight w:val="green"/>
        </w:rPr>
        <w:t>will</w:t>
      </w:r>
      <w:r w:rsidRPr="009820AC">
        <w:rPr>
          <w:rStyle w:val="StyleUnderline"/>
        </w:rPr>
        <w:t xml:space="preserve"> effectively </w:t>
      </w:r>
      <w:r w:rsidRPr="009820AC">
        <w:rPr>
          <w:rStyle w:val="Emphasis"/>
          <w:highlight w:val="green"/>
        </w:rPr>
        <w:t>annihilate the population of every continent</w:t>
      </w:r>
      <w:r w:rsidRPr="009820AC">
        <w:rPr>
          <w:rStyle w:val="StyleUnderline"/>
        </w:rPr>
        <w:t xml:space="preserve"> on Earth</w:t>
      </w:r>
      <w:r w:rsidRPr="009820AC">
        <w:rPr>
          <w:sz w:val="16"/>
        </w:rPr>
        <w:t>.56</w:t>
      </w:r>
    </w:p>
    <w:p w14:paraId="7E1B6913" w14:textId="77777777" w:rsidR="00EF0D51" w:rsidRPr="009820AC" w:rsidRDefault="00EF0D51" w:rsidP="00EF0D51">
      <w:pPr>
        <w:rPr>
          <w:sz w:val="16"/>
        </w:rPr>
      </w:pPr>
      <w:r w:rsidRPr="009820AC">
        <w:rPr>
          <w:sz w:val="16"/>
        </w:rPr>
        <w:t xml:space="preserve">Today </w:t>
      </w:r>
      <w:r w:rsidRPr="009820AC">
        <w:rPr>
          <w:rStyle w:val="StyleUnderline"/>
        </w:rPr>
        <w:t xml:space="preserve">we are confronted with a choice between </w:t>
      </w:r>
      <w:proofErr w:type="spellStart"/>
      <w:r w:rsidRPr="009820AC">
        <w:rPr>
          <w:rStyle w:val="StyleUnderline"/>
        </w:rPr>
        <w:t>exterminism</w:t>
      </w:r>
      <w:proofErr w:type="spellEnd"/>
      <w:r w:rsidRPr="009820AC">
        <w:rPr>
          <w:rStyle w:val="StyleUnderline"/>
        </w:rPr>
        <w:t xml:space="preserve"> and the human ecological imperative</w:t>
      </w:r>
      <w:r w:rsidRPr="009820AC">
        <w:rPr>
          <w:sz w:val="16"/>
        </w:rPr>
        <w:t xml:space="preserve">.57 </w:t>
      </w:r>
      <w:r w:rsidRPr="009820AC">
        <w:rPr>
          <w:rStyle w:val="StyleUnderline"/>
          <w:highlight w:val="green"/>
        </w:rPr>
        <w:t>The causal agent</w:t>
      </w:r>
      <w:r w:rsidRPr="009820AC">
        <w:rPr>
          <w:sz w:val="16"/>
        </w:rPr>
        <w:t xml:space="preserve"> </w:t>
      </w:r>
      <w:r w:rsidRPr="009820AC">
        <w:rPr>
          <w:rStyle w:val="StyleUnderline"/>
        </w:rPr>
        <w:t>in the two global existential crises</w:t>
      </w:r>
      <w:r w:rsidRPr="009820AC">
        <w:rPr>
          <w:sz w:val="16"/>
        </w:rPr>
        <w:t xml:space="preserve"> now threatening the human species </w:t>
      </w:r>
      <w:r w:rsidRPr="009820AC">
        <w:rPr>
          <w:rStyle w:val="StyleUnderline"/>
          <w:highlight w:val="green"/>
        </w:rPr>
        <w:t>is capitalism and its</w:t>
      </w:r>
      <w:r w:rsidRPr="009820AC">
        <w:rPr>
          <w:rStyle w:val="StyleUnderline"/>
        </w:rPr>
        <w:t xml:space="preserve"> irrational </w:t>
      </w:r>
      <w:r w:rsidRPr="009820AC">
        <w:rPr>
          <w:rStyle w:val="StyleUnderline"/>
          <w:highlight w:val="green"/>
        </w:rPr>
        <w:t>quest for</w:t>
      </w:r>
      <w:r w:rsidRPr="009820AC">
        <w:rPr>
          <w:rStyle w:val="StyleUnderline"/>
        </w:rPr>
        <w:t xml:space="preserve"> exponentially increasing capital </w:t>
      </w:r>
      <w:r w:rsidRPr="009820AC">
        <w:rPr>
          <w:rStyle w:val="StyleUnderline"/>
          <w:highlight w:val="green"/>
        </w:rPr>
        <w:t>accumulation</w:t>
      </w:r>
      <w:r w:rsidRPr="009820AC">
        <w:rPr>
          <w:rStyle w:val="StyleUnderline"/>
        </w:rPr>
        <w:t xml:space="preserve"> </w:t>
      </w:r>
      <w:r w:rsidRPr="009820AC">
        <w:rPr>
          <w:rStyle w:val="StyleUnderline"/>
          <w:highlight w:val="green"/>
        </w:rPr>
        <w:t>and imperial power</w:t>
      </w:r>
      <w:r w:rsidRPr="009820AC">
        <w:rPr>
          <w:rStyle w:val="StyleUnderline"/>
        </w:rPr>
        <w:t xml:space="preserve"> in a limited global environment.</w:t>
      </w:r>
      <w:r w:rsidRPr="009820AC">
        <w:rPr>
          <w:sz w:val="16"/>
        </w:rPr>
        <w:t xml:space="preserve"> </w:t>
      </w:r>
      <w:r w:rsidRPr="009820AC">
        <w:rPr>
          <w:rStyle w:val="StyleUnderline"/>
        </w:rPr>
        <w:t>The only</w:t>
      </w:r>
      <w:r w:rsidRPr="009820AC">
        <w:rPr>
          <w:sz w:val="16"/>
        </w:rPr>
        <w:t xml:space="preserve"> possible </w:t>
      </w:r>
      <w:r w:rsidRPr="009820AC">
        <w:rPr>
          <w:rStyle w:val="StyleUnderline"/>
        </w:rPr>
        <w:t>response</w:t>
      </w:r>
      <w:r w:rsidRPr="009820AC">
        <w:rPr>
          <w:sz w:val="16"/>
        </w:rPr>
        <w:t xml:space="preserve"> to this unlimited threat </w:t>
      </w:r>
      <w:r w:rsidRPr="009820AC">
        <w:rPr>
          <w:rStyle w:val="StyleUnderline"/>
        </w:rPr>
        <w:t>is a universal revolutionary movement rooted in both ecology and peace, turning away from the current systematic destruction of the earth and its inhabitants, and providing as its alternative</w:t>
      </w:r>
      <w:r w:rsidRPr="009820AC">
        <w:rPr>
          <w:sz w:val="16"/>
        </w:rPr>
        <w:t xml:space="preserve"> a world of substantive equality and ecological sustainability, namely </w:t>
      </w:r>
      <w:r w:rsidRPr="009820AC">
        <w:rPr>
          <w:rStyle w:val="StyleUnderline"/>
        </w:rPr>
        <w:t>socialism</w:t>
      </w:r>
      <w:r w:rsidRPr="009820AC">
        <w:rPr>
          <w:sz w:val="16"/>
        </w:rPr>
        <w:t>.</w:t>
      </w:r>
    </w:p>
    <w:p w14:paraId="7C9AE8D3" w14:textId="77777777" w:rsidR="00EF0D51" w:rsidRDefault="00EF0D51" w:rsidP="00EF0D51"/>
    <w:p w14:paraId="5DE2D3AC" w14:textId="77777777" w:rsidR="00EF0D51" w:rsidRPr="009820AC" w:rsidRDefault="00EF0D51" w:rsidP="00EF0D51">
      <w:pPr>
        <w:pStyle w:val="Heading4"/>
        <w:rPr>
          <w:rFonts w:cs="Calibri"/>
        </w:rPr>
      </w:pPr>
      <w:r w:rsidRPr="009820AC">
        <w:rPr>
          <w:rFonts w:cs="Calibri"/>
        </w:rPr>
        <w:t xml:space="preserve">Thus, vote NEG to reject the 1AC and embrace </w:t>
      </w:r>
      <w:r w:rsidRPr="009820AC">
        <w:rPr>
          <w:rFonts w:cs="Calibri"/>
          <w:u w:val="single"/>
        </w:rPr>
        <w:t>class struggle unionism</w:t>
      </w:r>
      <w:r w:rsidRPr="009820AC">
        <w:rPr>
          <w:rFonts w:cs="Calibri"/>
        </w:rPr>
        <w:t xml:space="preserve">. </w:t>
      </w:r>
      <w:r w:rsidRPr="009820AC">
        <w:rPr>
          <w:rFonts w:cs="Calibri"/>
          <w:u w:val="single"/>
        </w:rPr>
        <w:t>Militant</w:t>
      </w:r>
      <w:r w:rsidRPr="009820AC">
        <w:rPr>
          <w:rFonts w:cs="Calibri"/>
        </w:rPr>
        <w:t xml:space="preserve"> organizing rejects the piecemeal reformism of </w:t>
      </w:r>
      <w:r w:rsidRPr="009820AC">
        <w:rPr>
          <w:rFonts w:cs="Calibri"/>
          <w:u w:val="single"/>
        </w:rPr>
        <w:t>labor liberalism</w:t>
      </w:r>
      <w:r w:rsidRPr="009820AC">
        <w:rPr>
          <w:rFonts w:cs="Calibri"/>
        </w:rPr>
        <w:t xml:space="preserve"> and seizes the opportunity for the </w:t>
      </w:r>
      <w:r w:rsidRPr="009820AC">
        <w:rPr>
          <w:rFonts w:cs="Calibri"/>
          <w:u w:val="single"/>
        </w:rPr>
        <w:t>abolition</w:t>
      </w:r>
      <w:r w:rsidRPr="009820AC">
        <w:rPr>
          <w:rFonts w:cs="Calibri"/>
        </w:rPr>
        <w:t xml:space="preserve"> of </w:t>
      </w:r>
      <w:r w:rsidRPr="009820AC">
        <w:rPr>
          <w:rFonts w:cs="Calibri"/>
          <w:u w:val="single"/>
        </w:rPr>
        <w:t>capitalism</w:t>
      </w:r>
      <w:r w:rsidRPr="009820AC">
        <w:rPr>
          <w:rFonts w:cs="Calibri"/>
        </w:rPr>
        <w:t xml:space="preserve"> and the billionaire class.</w:t>
      </w:r>
    </w:p>
    <w:p w14:paraId="61DF5269" w14:textId="77777777" w:rsidR="00EF0D51" w:rsidRPr="009820AC" w:rsidRDefault="00EF0D51" w:rsidP="00EF0D51">
      <w:r w:rsidRPr="009820AC">
        <w:rPr>
          <w:rStyle w:val="Style13ptBold"/>
        </w:rPr>
        <w:t>Burns 22</w:t>
      </w:r>
      <w:r w:rsidRPr="009820AC">
        <w:t xml:space="preserve"> – Labor attorney, former union negotiator, former union president. Author of the book, “Reviving the Strike: How Working People Can Regain Power and Transform America (IG Publishing, 2011). </w:t>
      </w:r>
    </w:p>
    <w:p w14:paraId="4F6979AF" w14:textId="77777777" w:rsidR="00EF0D51" w:rsidRPr="009820AC" w:rsidRDefault="00EF0D51" w:rsidP="00EF0D51">
      <w:r w:rsidRPr="009820AC">
        <w:t>Joe Burns. “Introduction.” Class Struggle Unionism. 2022. ISBN: 978-1-64259-681-6. 9-11.</w:t>
      </w:r>
    </w:p>
    <w:p w14:paraId="1C6E0BDD" w14:textId="77777777" w:rsidR="00EF0D51" w:rsidRPr="009820AC" w:rsidRDefault="00EF0D51" w:rsidP="00EF0D51">
      <w:r w:rsidRPr="009820AC">
        <w:t>Introduction</w:t>
      </w:r>
    </w:p>
    <w:p w14:paraId="44C9D63B" w14:textId="77777777" w:rsidR="00EF0D51" w:rsidRPr="009820AC" w:rsidRDefault="00EF0D51" w:rsidP="00EF0D51">
      <w:pPr>
        <w:rPr>
          <w:sz w:val="16"/>
        </w:rPr>
      </w:pPr>
      <w:r w:rsidRPr="009820AC">
        <w:rPr>
          <w:rStyle w:val="StyleUnderline"/>
        </w:rPr>
        <w:t xml:space="preserve">To revive the labor movement, we need to revive </w:t>
      </w:r>
      <w:r w:rsidRPr="009820AC">
        <w:rPr>
          <w:rStyle w:val="Emphasis"/>
          <w:highlight w:val="green"/>
        </w:rPr>
        <w:t>class struggle unionism</w:t>
      </w:r>
      <w:r w:rsidRPr="009820AC">
        <w:rPr>
          <w:sz w:val="16"/>
        </w:rPr>
        <w:t xml:space="preserve">. Class struggle unionism is </w:t>
      </w:r>
      <w:r w:rsidRPr="009820AC">
        <w:rPr>
          <w:rStyle w:val="StyleUnderline"/>
        </w:rPr>
        <w:t xml:space="preserve">a form of unionism that </w:t>
      </w:r>
      <w:r w:rsidRPr="009820AC">
        <w:rPr>
          <w:rStyle w:val="Emphasis"/>
          <w:highlight w:val="green"/>
        </w:rPr>
        <w:t>challenges</w:t>
      </w:r>
      <w:r w:rsidRPr="009820AC">
        <w:rPr>
          <w:rStyle w:val="StyleUnderline"/>
        </w:rPr>
        <w:t xml:space="preserve"> the </w:t>
      </w:r>
      <w:r w:rsidRPr="009820AC">
        <w:rPr>
          <w:rStyle w:val="StyleUnderline"/>
          <w:highlight w:val="green"/>
        </w:rPr>
        <w:t>control</w:t>
      </w:r>
      <w:r w:rsidRPr="009820AC">
        <w:rPr>
          <w:rStyle w:val="StyleUnderline"/>
        </w:rPr>
        <w:t xml:space="preserve"> over our society </w:t>
      </w:r>
      <w:r w:rsidRPr="009820AC">
        <w:rPr>
          <w:rStyle w:val="StyleUnderline"/>
          <w:highlight w:val="green"/>
        </w:rPr>
        <w:t xml:space="preserve">by </w:t>
      </w:r>
      <w:r w:rsidRPr="009820AC">
        <w:rPr>
          <w:rStyle w:val="StyleUnderline"/>
        </w:rPr>
        <w:t xml:space="preserve">the </w:t>
      </w:r>
      <w:r w:rsidRPr="009820AC">
        <w:rPr>
          <w:rStyle w:val="Emphasis"/>
          <w:highlight w:val="green"/>
        </w:rPr>
        <w:t>superrich</w:t>
      </w:r>
      <w:r w:rsidRPr="009820AC">
        <w:rPr>
          <w:sz w:val="16"/>
        </w:rPr>
        <w:t xml:space="preserve">—the handful of billionaires who own the vast majority of resources in the United States and the world. </w:t>
      </w:r>
      <w:r w:rsidRPr="009820AC">
        <w:rPr>
          <w:rStyle w:val="StyleUnderline"/>
        </w:rPr>
        <w:t xml:space="preserve">Every part of class struggle unionism, from the guiding ideas to strike tactics to organizing techniques, is </w:t>
      </w:r>
      <w:r w:rsidRPr="009820AC">
        <w:rPr>
          <w:rStyle w:val="Emphasis"/>
          <w:highlight w:val="green"/>
        </w:rPr>
        <w:t>shaped</w:t>
      </w:r>
      <w:r w:rsidRPr="009820AC">
        <w:rPr>
          <w:rStyle w:val="StyleUnderline"/>
          <w:highlight w:val="green"/>
        </w:rPr>
        <w:t xml:space="preserve"> by</w:t>
      </w:r>
      <w:r w:rsidRPr="009820AC">
        <w:rPr>
          <w:rStyle w:val="StyleUnderline"/>
        </w:rPr>
        <w:t xml:space="preserve"> an </w:t>
      </w:r>
      <w:r w:rsidRPr="009820AC">
        <w:rPr>
          <w:rStyle w:val="Emphasis"/>
        </w:rPr>
        <w:t>understanding</w:t>
      </w:r>
      <w:r w:rsidRPr="009820AC">
        <w:rPr>
          <w:rStyle w:val="StyleUnderline"/>
        </w:rPr>
        <w:t xml:space="preserve"> of this </w:t>
      </w:r>
      <w:r w:rsidRPr="009820AC">
        <w:rPr>
          <w:rStyle w:val="Emphasis"/>
          <w:highlight w:val="green"/>
        </w:rPr>
        <w:t>class struggle</w:t>
      </w:r>
      <w:r w:rsidRPr="009820AC">
        <w:rPr>
          <w:sz w:val="16"/>
        </w:rPr>
        <w:t>.</w:t>
      </w:r>
    </w:p>
    <w:p w14:paraId="0E2C7113" w14:textId="77777777" w:rsidR="00EF0D51" w:rsidRPr="009820AC" w:rsidRDefault="00EF0D51" w:rsidP="00EF0D51">
      <w:pPr>
        <w:rPr>
          <w:sz w:val="16"/>
        </w:rPr>
      </w:pPr>
      <w:r w:rsidRPr="009820AC">
        <w:rPr>
          <w:sz w:val="16"/>
        </w:rPr>
        <w:t xml:space="preserve">For one hundred years </w:t>
      </w:r>
      <w:r w:rsidRPr="009820AC">
        <w:rPr>
          <w:rStyle w:val="StyleUnderline"/>
        </w:rPr>
        <w:t>up until the 1990s, class struggle unionism was the main alternative to bureaucratic business unionism</w:t>
      </w:r>
      <w:r w:rsidRPr="009820AC">
        <w:rPr>
          <w:sz w:val="16"/>
        </w:rPr>
        <w:t xml:space="preserve">. The dividing line between business unionism and class struggle unionism was simple: whether you accepted the very right of management to exploit labor of working people. </w:t>
      </w:r>
      <w:r w:rsidRPr="009820AC">
        <w:rPr>
          <w:rStyle w:val="StyleUnderline"/>
        </w:rPr>
        <w:t>The business unionists said sure, as long as they got a “fair day’s pay for a fair day’s work,” they would accept management’s control of the workplace and the economy</w:t>
      </w:r>
      <w:r w:rsidRPr="009820AC">
        <w:rPr>
          <w:sz w:val="16"/>
        </w:rPr>
        <w:t xml:space="preserve">. </w:t>
      </w:r>
      <w:r w:rsidRPr="009820AC">
        <w:rPr>
          <w:rStyle w:val="StyleUnderline"/>
        </w:rPr>
        <w:t>Class struggle unionists said</w:t>
      </w:r>
      <w:r w:rsidRPr="009820AC">
        <w:rPr>
          <w:sz w:val="16"/>
        </w:rPr>
        <w:t xml:space="preserve"> no, “</w:t>
      </w:r>
      <w:r w:rsidRPr="009820AC">
        <w:rPr>
          <w:rStyle w:val="StyleUnderline"/>
        </w:rPr>
        <w:t>labor creates all wealth</w:t>
      </w:r>
      <w:r w:rsidRPr="009820AC">
        <w:rPr>
          <w:sz w:val="16"/>
        </w:rPr>
        <w:t xml:space="preserve">,” </w:t>
      </w:r>
      <w:r w:rsidRPr="009820AC">
        <w:rPr>
          <w:rStyle w:val="StyleUnderline"/>
        </w:rPr>
        <w:t>and viewed their unionism as one part of a bigger struggle against the billionaire class.</w:t>
      </w:r>
    </w:p>
    <w:p w14:paraId="59FA9EFF" w14:textId="77777777" w:rsidR="00EF0D51" w:rsidRPr="009820AC" w:rsidRDefault="00EF0D51" w:rsidP="00EF0D51">
      <w:pPr>
        <w:rPr>
          <w:sz w:val="16"/>
        </w:rPr>
      </w:pPr>
      <w:r w:rsidRPr="009820AC">
        <w:rPr>
          <w:sz w:val="16"/>
        </w:rPr>
        <w:t xml:space="preserve">In the coming chapters we will discuss how billionaires are created. Understanding why and how billionaires exist leads to a very distinct and complete framework of unionism. </w:t>
      </w:r>
      <w:r w:rsidRPr="009820AC">
        <w:rPr>
          <w:rStyle w:val="StyleUnderline"/>
        </w:rPr>
        <w:t>Class struggle unionism</w:t>
      </w:r>
      <w:r w:rsidRPr="009820AC">
        <w:rPr>
          <w:sz w:val="16"/>
        </w:rPr>
        <w:t xml:space="preserve"> as a philosophy </w:t>
      </w:r>
      <w:r w:rsidRPr="009820AC">
        <w:rPr>
          <w:rStyle w:val="StyleUnderline"/>
          <w:highlight w:val="green"/>
        </w:rPr>
        <w:t>aims</w:t>
      </w:r>
      <w:r w:rsidRPr="009820AC">
        <w:rPr>
          <w:sz w:val="16"/>
        </w:rPr>
        <w:t xml:space="preserve"> big, </w:t>
      </w:r>
      <w:r w:rsidRPr="009820AC">
        <w:rPr>
          <w:rStyle w:val="StyleUnderline"/>
          <w:highlight w:val="green"/>
        </w:rPr>
        <w:t>for</w:t>
      </w:r>
      <w:r w:rsidRPr="009820AC">
        <w:rPr>
          <w:rStyle w:val="StyleUnderline"/>
        </w:rPr>
        <w:t xml:space="preserve"> the </w:t>
      </w:r>
      <w:r w:rsidRPr="009820AC">
        <w:rPr>
          <w:rStyle w:val="Emphasis"/>
          <w:highlight w:val="green"/>
        </w:rPr>
        <w:t>abolition of</w:t>
      </w:r>
      <w:r w:rsidRPr="009820AC">
        <w:rPr>
          <w:rStyle w:val="Emphasis"/>
        </w:rPr>
        <w:t xml:space="preserve"> the </w:t>
      </w:r>
      <w:r w:rsidRPr="009820AC">
        <w:rPr>
          <w:rStyle w:val="Emphasis"/>
          <w:highlight w:val="green"/>
        </w:rPr>
        <w:t>billionaire class</w:t>
      </w:r>
      <w:r w:rsidRPr="009820AC">
        <w:rPr>
          <w:sz w:val="16"/>
        </w:rPr>
        <w:t xml:space="preserve">. As such, </w:t>
      </w:r>
      <w:r w:rsidRPr="009820AC">
        <w:rPr>
          <w:rStyle w:val="StyleUnderline"/>
        </w:rPr>
        <w:t xml:space="preserve">it </w:t>
      </w:r>
      <w:r w:rsidRPr="009820AC">
        <w:rPr>
          <w:rStyle w:val="StyleUnderline"/>
          <w:highlight w:val="green"/>
        </w:rPr>
        <w:t>rejects</w:t>
      </w:r>
      <w:r w:rsidRPr="009820AC">
        <w:rPr>
          <w:rStyle w:val="StyleUnderline"/>
        </w:rPr>
        <w:t xml:space="preserve"> a </w:t>
      </w:r>
      <w:r w:rsidRPr="009820AC">
        <w:rPr>
          <w:rStyle w:val="Emphasis"/>
          <w:highlight w:val="green"/>
        </w:rPr>
        <w:t>small- ball</w:t>
      </w:r>
      <w:r w:rsidRPr="009820AC">
        <w:rPr>
          <w:rStyle w:val="StyleUnderline"/>
          <w:highlight w:val="green"/>
        </w:rPr>
        <w:t xml:space="preserve"> approach</w:t>
      </w:r>
      <w:r w:rsidRPr="009820AC">
        <w:rPr>
          <w:rStyle w:val="StyleUnderline"/>
        </w:rPr>
        <w:t xml:space="preserve"> to union issues</w:t>
      </w:r>
      <w:r w:rsidRPr="009820AC">
        <w:rPr>
          <w:sz w:val="16"/>
        </w:rPr>
        <w:t xml:space="preserve">. </w:t>
      </w:r>
      <w:r w:rsidRPr="009820AC">
        <w:rPr>
          <w:rStyle w:val="StyleUnderline"/>
        </w:rPr>
        <w:t xml:space="preserve">Class struggle unionists </w:t>
      </w:r>
      <w:r w:rsidRPr="009820AC">
        <w:rPr>
          <w:rStyle w:val="StyleUnderline"/>
          <w:highlight w:val="green"/>
        </w:rPr>
        <w:t xml:space="preserve">believe in </w:t>
      </w:r>
      <w:r w:rsidRPr="009820AC">
        <w:rPr>
          <w:rStyle w:val="Emphasis"/>
          <w:highlight w:val="green"/>
        </w:rPr>
        <w:t>militancy</w:t>
      </w:r>
      <w:r w:rsidRPr="009820AC">
        <w:rPr>
          <w:rStyle w:val="StyleUnderline"/>
        </w:rPr>
        <w:t xml:space="preserve">, </w:t>
      </w:r>
      <w:r w:rsidRPr="009820AC">
        <w:rPr>
          <w:rStyle w:val="Emphasis"/>
          <w:highlight w:val="green"/>
        </w:rPr>
        <w:t>shop floor struggle</w:t>
      </w:r>
      <w:r w:rsidRPr="009820AC">
        <w:rPr>
          <w:rStyle w:val="StyleUnderline"/>
        </w:rPr>
        <w:t xml:space="preserve">, </w:t>
      </w:r>
      <w:r w:rsidRPr="009820AC">
        <w:rPr>
          <w:rStyle w:val="Emphasis"/>
          <w:highlight w:val="green"/>
        </w:rPr>
        <w:t>union democracy</w:t>
      </w:r>
      <w:r w:rsidRPr="009820AC">
        <w:rPr>
          <w:rStyle w:val="StyleUnderline"/>
        </w:rPr>
        <w:t xml:space="preserve">, </w:t>
      </w:r>
      <w:r w:rsidRPr="009820AC">
        <w:rPr>
          <w:rStyle w:val="Emphasis"/>
          <w:highlight w:val="green"/>
        </w:rPr>
        <w:t>fighting the system</w:t>
      </w:r>
      <w:r w:rsidRPr="009820AC">
        <w:rPr>
          <w:rStyle w:val="StyleUnderline"/>
        </w:rPr>
        <w:t xml:space="preserve">, </w:t>
      </w:r>
      <w:r w:rsidRPr="009820AC">
        <w:rPr>
          <w:rStyle w:val="StyleUnderline"/>
          <w:highlight w:val="green"/>
        </w:rPr>
        <w:t>and</w:t>
      </w:r>
      <w:r w:rsidRPr="009820AC">
        <w:rPr>
          <w:rStyle w:val="StyleUnderline"/>
        </w:rPr>
        <w:t xml:space="preserve"> prioritizing </w:t>
      </w:r>
      <w:r w:rsidRPr="009820AC">
        <w:rPr>
          <w:rStyle w:val="Emphasis"/>
          <w:highlight w:val="green"/>
        </w:rPr>
        <w:t>antiracist struggle</w:t>
      </w:r>
      <w:r w:rsidRPr="009820AC">
        <w:rPr>
          <w:sz w:val="16"/>
        </w:rPr>
        <w:t>.</w:t>
      </w:r>
    </w:p>
    <w:p w14:paraId="7EB28635" w14:textId="77777777" w:rsidR="00EF0D51" w:rsidRPr="009820AC" w:rsidRDefault="00EF0D51" w:rsidP="00EF0D51">
      <w:pPr>
        <w:rPr>
          <w:sz w:val="16"/>
        </w:rPr>
      </w:pPr>
      <w:r w:rsidRPr="009820AC">
        <w:rPr>
          <w:rStyle w:val="StyleUnderline"/>
        </w:rPr>
        <w:t>Class struggle unionism</w:t>
      </w:r>
      <w:r w:rsidRPr="009820AC">
        <w:rPr>
          <w:sz w:val="16"/>
        </w:rPr>
        <w:t xml:space="preserve"> is responsible for some of the brightest moments in labor history. It </w:t>
      </w:r>
      <w:r w:rsidRPr="009820AC">
        <w:rPr>
          <w:rStyle w:val="StyleUnderline"/>
        </w:rPr>
        <w:t>motivated</w:t>
      </w:r>
      <w:r w:rsidRPr="009820AC">
        <w:rPr>
          <w:sz w:val="16"/>
        </w:rPr>
        <w:t xml:space="preserve"> the </w:t>
      </w:r>
      <w:r w:rsidRPr="009820AC">
        <w:rPr>
          <w:rStyle w:val="StyleUnderline"/>
        </w:rPr>
        <w:t>Industrial Workers of the World in their brand of revolutionary unionism</w:t>
      </w:r>
      <w:r w:rsidRPr="009820AC">
        <w:rPr>
          <w:sz w:val="16"/>
        </w:rPr>
        <w:t xml:space="preserve">, </w:t>
      </w:r>
      <w:r w:rsidRPr="009820AC">
        <w:rPr>
          <w:rStyle w:val="StyleUnderline"/>
        </w:rPr>
        <w:t xml:space="preserve">which contributed to </w:t>
      </w:r>
      <w:r w:rsidRPr="009820AC">
        <w:rPr>
          <w:sz w:val="16"/>
        </w:rPr>
        <w:t xml:space="preserve">some of </w:t>
      </w:r>
      <w:r w:rsidRPr="009820AC">
        <w:rPr>
          <w:rStyle w:val="StyleUnderline"/>
        </w:rPr>
        <w:t>the greatest strikes in US history</w:t>
      </w:r>
      <w:r w:rsidRPr="009820AC">
        <w:rPr>
          <w:sz w:val="16"/>
        </w:rPr>
        <w:t xml:space="preserve">. The great </w:t>
      </w:r>
      <w:r w:rsidRPr="009820AC">
        <w:rPr>
          <w:rStyle w:val="StyleUnderline"/>
        </w:rPr>
        <w:t>socialist leader Eugene Debs</w:t>
      </w:r>
      <w:r w:rsidRPr="009820AC">
        <w:rPr>
          <w:sz w:val="16"/>
        </w:rPr>
        <w:t xml:space="preserve"> </w:t>
      </w:r>
      <w:r w:rsidRPr="009820AC">
        <w:rPr>
          <w:rStyle w:val="StyleUnderline"/>
        </w:rPr>
        <w:t>moved</w:t>
      </w:r>
      <w:r w:rsidRPr="009820AC">
        <w:rPr>
          <w:sz w:val="16"/>
        </w:rPr>
        <w:t xml:space="preserve"> from conservative railroad business unionism </w:t>
      </w:r>
      <w:r w:rsidRPr="009820AC">
        <w:rPr>
          <w:rStyle w:val="StyleUnderline"/>
        </w:rPr>
        <w:t>to socialism through participation in class struggle</w:t>
      </w:r>
      <w:r w:rsidRPr="009820AC">
        <w:rPr>
          <w:sz w:val="16"/>
        </w:rPr>
        <w:t xml:space="preserve">. The </w:t>
      </w:r>
      <w:r w:rsidRPr="009820AC">
        <w:rPr>
          <w:rStyle w:val="StyleUnderline"/>
        </w:rPr>
        <w:t>key militants in</w:t>
      </w:r>
      <w:r w:rsidRPr="009820AC">
        <w:rPr>
          <w:sz w:val="16"/>
        </w:rPr>
        <w:t xml:space="preserve"> the great strikes of </w:t>
      </w:r>
      <w:r w:rsidRPr="009820AC">
        <w:rPr>
          <w:rStyle w:val="StyleUnderline"/>
        </w:rPr>
        <w:t>1934</w:t>
      </w:r>
      <w:r w:rsidRPr="009820AC">
        <w:rPr>
          <w:sz w:val="16"/>
        </w:rPr>
        <w:t xml:space="preserve"> in Minneapolis, Toledo, and the West Coast </w:t>
      </w:r>
      <w:r w:rsidRPr="009820AC">
        <w:rPr>
          <w:rStyle w:val="StyleUnderline"/>
        </w:rPr>
        <w:t>were class struggle unionists</w:t>
      </w:r>
      <w:r w:rsidRPr="009820AC">
        <w:rPr>
          <w:sz w:val="16"/>
        </w:rPr>
        <w:t xml:space="preserve">. </w:t>
      </w:r>
      <w:r w:rsidRPr="009820AC">
        <w:rPr>
          <w:rStyle w:val="StyleUnderline"/>
        </w:rPr>
        <w:t>Adherents built a civil rights unionism in the US South following World War II.</w:t>
      </w:r>
    </w:p>
    <w:p w14:paraId="21D39CD6" w14:textId="77777777" w:rsidR="00EF0D51" w:rsidRPr="009820AC" w:rsidRDefault="00EF0D51" w:rsidP="00EF0D51">
      <w:pPr>
        <w:rPr>
          <w:sz w:val="16"/>
        </w:rPr>
      </w:pPr>
      <w:r w:rsidRPr="009820AC">
        <w:rPr>
          <w:rStyle w:val="StyleUnderline"/>
        </w:rPr>
        <w:t>One of the key weaknesses of the labor movement</w:t>
      </w:r>
      <w:r w:rsidRPr="009820AC">
        <w:rPr>
          <w:sz w:val="16"/>
        </w:rPr>
        <w:t xml:space="preserve"> since the early 1990s </w:t>
      </w:r>
      <w:r w:rsidRPr="009820AC">
        <w:rPr>
          <w:rStyle w:val="StyleUnderline"/>
        </w:rPr>
        <w:t xml:space="preserve">is the </w:t>
      </w:r>
      <w:r w:rsidRPr="009820AC">
        <w:rPr>
          <w:rStyle w:val="Emphasis"/>
        </w:rPr>
        <w:t>absence</w:t>
      </w:r>
      <w:r w:rsidRPr="009820AC">
        <w:rPr>
          <w:rStyle w:val="StyleUnderline"/>
        </w:rPr>
        <w:t xml:space="preserve"> of a broad-based, </w:t>
      </w:r>
      <w:r w:rsidRPr="009820AC">
        <w:rPr>
          <w:rStyle w:val="Emphasis"/>
        </w:rPr>
        <w:t>explicit</w:t>
      </w:r>
      <w:r w:rsidRPr="009820AC">
        <w:rPr>
          <w:rStyle w:val="StyleUnderline"/>
        </w:rPr>
        <w:t xml:space="preserve"> </w:t>
      </w:r>
      <w:r w:rsidRPr="009820AC">
        <w:rPr>
          <w:rStyle w:val="Emphasis"/>
        </w:rPr>
        <w:t>class struggle union trend</w:t>
      </w:r>
      <w:r w:rsidRPr="009820AC">
        <w:rPr>
          <w:sz w:val="16"/>
        </w:rPr>
        <w:t xml:space="preserve">. When I entered the labor movement in the 1980s, I got the tail end of such a trend. Coming out of the great upsurges of the 1960s— the civil rights, antiwar, and women’s movements—thousands of socialists joined the labor movement, </w:t>
      </w:r>
      <w:r w:rsidRPr="009820AC">
        <w:rPr>
          <w:rStyle w:val="StyleUnderline"/>
          <w:highlight w:val="green"/>
        </w:rPr>
        <w:t>explicitly adopting a class struggle union framework</w:t>
      </w:r>
      <w:r w:rsidRPr="009820AC">
        <w:rPr>
          <w:sz w:val="16"/>
        </w:rPr>
        <w:t xml:space="preserve">. It </w:t>
      </w:r>
      <w:r w:rsidRPr="009820AC">
        <w:rPr>
          <w:rStyle w:val="StyleUnderline"/>
          <w:highlight w:val="green"/>
        </w:rPr>
        <w:t>drove unionists to</w:t>
      </w:r>
      <w:r w:rsidRPr="009820AC">
        <w:rPr>
          <w:rStyle w:val="StyleUnderline"/>
        </w:rPr>
        <w:t xml:space="preserve"> ground themselves in </w:t>
      </w:r>
      <w:r w:rsidRPr="009820AC">
        <w:rPr>
          <w:rStyle w:val="StyleUnderline"/>
          <w:highlight w:val="green"/>
        </w:rPr>
        <w:t xml:space="preserve">rank-and-file </w:t>
      </w:r>
      <w:r w:rsidRPr="009820AC">
        <w:rPr>
          <w:rStyle w:val="StyleUnderline"/>
        </w:rPr>
        <w:t xml:space="preserve">unionism, </w:t>
      </w:r>
      <w:r w:rsidRPr="009820AC">
        <w:rPr>
          <w:rStyle w:val="StyleUnderline"/>
          <w:highlight w:val="green"/>
        </w:rPr>
        <w:t>bringing</w:t>
      </w:r>
      <w:r w:rsidRPr="009820AC">
        <w:rPr>
          <w:rStyle w:val="StyleUnderline"/>
        </w:rPr>
        <w:t xml:space="preserve"> us </w:t>
      </w:r>
      <w:r w:rsidRPr="009820AC">
        <w:rPr>
          <w:rStyle w:val="StyleUnderline"/>
          <w:highlight w:val="green"/>
        </w:rPr>
        <w:t>enduring institutions such as Teamsters</w:t>
      </w:r>
      <w:r w:rsidRPr="009820AC">
        <w:rPr>
          <w:rStyle w:val="StyleUnderline"/>
        </w:rPr>
        <w:t xml:space="preserve"> for a Democratic Union, </w:t>
      </w:r>
      <w:r w:rsidRPr="009820AC">
        <w:rPr>
          <w:rStyle w:val="StyleUnderline"/>
          <w:highlight w:val="green"/>
        </w:rPr>
        <w:t>Labor Notes</w:t>
      </w:r>
      <w:r w:rsidRPr="009820AC">
        <w:rPr>
          <w:rStyle w:val="StyleUnderline"/>
        </w:rPr>
        <w:t xml:space="preserve">, </w:t>
      </w:r>
      <w:r w:rsidRPr="009820AC">
        <w:rPr>
          <w:rStyle w:val="StyleUnderline"/>
          <w:highlight w:val="green"/>
        </w:rPr>
        <w:t>Black Workers for Justice</w:t>
      </w:r>
      <w:r w:rsidRPr="009820AC">
        <w:rPr>
          <w:rStyle w:val="StyleUnderline"/>
        </w:rPr>
        <w:t>, and many other rank-and-file-oriented institutions</w:t>
      </w:r>
      <w:r w:rsidRPr="009820AC">
        <w:rPr>
          <w:sz w:val="16"/>
        </w:rPr>
        <w:t>.</w:t>
      </w:r>
    </w:p>
    <w:p w14:paraId="4E3481B4" w14:textId="77777777" w:rsidR="00EF0D51" w:rsidRPr="009820AC" w:rsidRDefault="00EF0D51" w:rsidP="00EF0D51">
      <w:pPr>
        <w:rPr>
          <w:sz w:val="16"/>
        </w:rPr>
      </w:pPr>
      <w:r w:rsidRPr="009820AC">
        <w:rPr>
          <w:sz w:val="16"/>
        </w:rPr>
        <w:t xml:space="preserve">I will argue in this book that </w:t>
      </w:r>
      <w:r w:rsidRPr="009820AC">
        <w:rPr>
          <w:rStyle w:val="StyleUnderline"/>
        </w:rPr>
        <w:t xml:space="preserve">for the first time in US labor history, </w:t>
      </w:r>
      <w:r w:rsidRPr="009820AC">
        <w:rPr>
          <w:rStyle w:val="StyleUnderline"/>
          <w:highlight w:val="green"/>
        </w:rPr>
        <w:t xml:space="preserve">class struggle unionism has been </w:t>
      </w:r>
      <w:r w:rsidRPr="009820AC">
        <w:rPr>
          <w:rStyle w:val="StyleUnderline"/>
        </w:rPr>
        <w:t>eclipsed as the main alternative to business unionism</w:t>
      </w:r>
      <w:r w:rsidRPr="009820AC">
        <w:rPr>
          <w:sz w:val="16"/>
        </w:rPr>
        <w:t xml:space="preserve">, </w:t>
      </w:r>
      <w:r w:rsidRPr="009820AC">
        <w:rPr>
          <w:rStyle w:val="StyleUnderline"/>
          <w:highlight w:val="green"/>
        </w:rPr>
        <w:t>replaced by</w:t>
      </w:r>
      <w:r w:rsidRPr="009820AC">
        <w:rPr>
          <w:sz w:val="16"/>
        </w:rPr>
        <w:t xml:space="preserve"> an approach that I call </w:t>
      </w:r>
      <w:r w:rsidRPr="009820AC">
        <w:rPr>
          <w:rStyle w:val="Emphasis"/>
          <w:highlight w:val="green"/>
        </w:rPr>
        <w:t>labor liberalism</w:t>
      </w:r>
      <w:r w:rsidRPr="009820AC">
        <w:rPr>
          <w:sz w:val="16"/>
        </w:rPr>
        <w:t xml:space="preserve">. </w:t>
      </w:r>
      <w:r w:rsidRPr="009820AC">
        <w:rPr>
          <w:rStyle w:val="StyleUnderline"/>
        </w:rPr>
        <w:t xml:space="preserve">While </w:t>
      </w:r>
      <w:r w:rsidRPr="009820AC">
        <w:rPr>
          <w:rStyle w:val="StyleUnderline"/>
          <w:highlight w:val="green"/>
        </w:rPr>
        <w:t>this</w:t>
      </w:r>
      <w:r w:rsidRPr="009820AC">
        <w:rPr>
          <w:rStyle w:val="StyleUnderline"/>
        </w:rPr>
        <w:t xml:space="preserve"> approach focuses on organizing techniques and ties to the community, it </w:t>
      </w:r>
      <w:r w:rsidRPr="009820AC">
        <w:rPr>
          <w:rStyle w:val="Emphasis"/>
          <w:highlight w:val="green"/>
        </w:rPr>
        <w:t>lacks</w:t>
      </w:r>
      <w:r w:rsidRPr="009820AC">
        <w:rPr>
          <w:rStyle w:val="StyleUnderline"/>
        </w:rPr>
        <w:t xml:space="preserve"> </w:t>
      </w:r>
      <w:r w:rsidRPr="009820AC">
        <w:rPr>
          <w:rStyle w:val="Emphasis"/>
        </w:rPr>
        <w:t>critical components</w:t>
      </w:r>
      <w:r w:rsidRPr="009820AC">
        <w:rPr>
          <w:rStyle w:val="StyleUnderline"/>
        </w:rPr>
        <w:t xml:space="preserve"> of class struggle unionism, including a willingness to challenge the union bureaucracy, shop floor militancy, rank- and-file democracy, and an overall </w:t>
      </w:r>
      <w:r w:rsidRPr="009820AC">
        <w:rPr>
          <w:rStyle w:val="Emphasis"/>
          <w:highlight w:val="green"/>
        </w:rPr>
        <w:t>opposition</w:t>
      </w:r>
      <w:r w:rsidRPr="009820AC">
        <w:rPr>
          <w:rStyle w:val="StyleUnderline"/>
          <w:highlight w:val="green"/>
        </w:rPr>
        <w:t xml:space="preserve"> to</w:t>
      </w:r>
      <w:r w:rsidRPr="009820AC">
        <w:rPr>
          <w:rStyle w:val="StyleUnderline"/>
        </w:rPr>
        <w:t xml:space="preserve"> the system of </w:t>
      </w:r>
      <w:r w:rsidRPr="009820AC">
        <w:rPr>
          <w:rStyle w:val="Emphasis"/>
          <w:highlight w:val="green"/>
        </w:rPr>
        <w:t>capitalism</w:t>
      </w:r>
      <w:r w:rsidRPr="009820AC">
        <w:rPr>
          <w:sz w:val="16"/>
        </w:rPr>
        <w:t>.</w:t>
      </w:r>
    </w:p>
    <w:p w14:paraId="4F60A690" w14:textId="77777777" w:rsidR="00EF0D51" w:rsidRPr="009820AC" w:rsidRDefault="00EF0D51" w:rsidP="00EF0D51">
      <w:pPr>
        <w:rPr>
          <w:sz w:val="16"/>
        </w:rPr>
      </w:pPr>
      <w:r w:rsidRPr="009820AC">
        <w:rPr>
          <w:sz w:val="16"/>
        </w:rPr>
        <w:t xml:space="preserve">We need to have a sober assessment of the situation we face and our prospects going forward. We are getting our asses kicked. Only six out of a hundred private-sector workers belong to unions. Most major industries such as trucking, 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sidRPr="009820AC">
        <w:rPr>
          <w:rStyle w:val="StyleUnderline"/>
        </w:rPr>
        <w:t>Optimism only goes so far, and at some point realism needs to take hold</w:t>
      </w:r>
      <w:r w:rsidRPr="009820AC">
        <w:rPr>
          <w:sz w:val="16"/>
        </w:rPr>
        <w:t>.</w:t>
      </w:r>
    </w:p>
    <w:p w14:paraId="49E2C9CA" w14:textId="77777777" w:rsidR="00EF0D51" w:rsidRPr="009820AC" w:rsidRDefault="00EF0D51" w:rsidP="00EF0D51">
      <w:pPr>
        <w:rPr>
          <w:sz w:val="16"/>
        </w:rPr>
      </w:pPr>
      <w:r w:rsidRPr="009820AC">
        <w:rPr>
          <w:sz w:val="16"/>
        </w:rPr>
        <w:t xml:space="preserve">Let’s be honest. </w:t>
      </w:r>
      <w:r w:rsidRPr="009820AC">
        <w:rPr>
          <w:rStyle w:val="StyleUnderline"/>
        </w:rPr>
        <w:t>We have no plan to revive the labor movement</w:t>
      </w:r>
      <w:r w:rsidRPr="009820AC">
        <w:rPr>
          <w:sz w:val="16"/>
        </w:rPr>
        <w:t xml:space="preserve">. For several decades, we have attempted to revive unionism within a political and legal system set up to benefit the billionaire class. It’s not working. </w:t>
      </w:r>
      <w:r w:rsidRPr="009820AC">
        <w:rPr>
          <w:rStyle w:val="StyleUnderline"/>
        </w:rPr>
        <w:t>The owners of industry take in billions and billions of profits, creating a class of people with unimaginable economic and political power. Money is power. For unionists, this power shapes our unionism in more ways than we care to admit.</w:t>
      </w:r>
    </w:p>
    <w:p w14:paraId="1C641E4E" w14:textId="77777777" w:rsidR="00EF0D51" w:rsidRPr="009820AC" w:rsidRDefault="00EF0D51" w:rsidP="00EF0D51">
      <w:pPr>
        <w:rPr>
          <w:sz w:val="16"/>
        </w:rPr>
      </w:pPr>
      <w:r w:rsidRPr="009820AC">
        <w:rPr>
          <w:sz w:val="16"/>
        </w:rPr>
        <w:t>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a unionism shaped by class struggle principles.</w:t>
      </w:r>
    </w:p>
    <w:p w14:paraId="47EB5A98" w14:textId="77777777" w:rsidR="00EF0D51" w:rsidRPr="009820AC" w:rsidRDefault="00EF0D51" w:rsidP="00EF0D51">
      <w:pPr>
        <w:rPr>
          <w:rStyle w:val="StyleUnderline"/>
        </w:rPr>
      </w:pPr>
      <w:r w:rsidRPr="009820AC">
        <w:rPr>
          <w:rStyle w:val="StyleUnderline"/>
        </w:rPr>
        <w:t xml:space="preserve">Those of us who want a militant, democratic, antiracist, antisexist, and fighting labor movement have a choice. </w:t>
      </w:r>
      <w:r w:rsidRPr="009820AC">
        <w:rPr>
          <w:rStyle w:val="Emphasis"/>
          <w:highlight w:val="green"/>
        </w:rPr>
        <w:t>Piecemeal reform</w:t>
      </w:r>
      <w:r w:rsidRPr="009820AC">
        <w:rPr>
          <w:rStyle w:val="StyleUnderline"/>
        </w:rPr>
        <w:t xml:space="preserve"> is </w:t>
      </w:r>
      <w:r w:rsidRPr="009820AC">
        <w:rPr>
          <w:rStyle w:val="Emphasis"/>
          <w:highlight w:val="green"/>
        </w:rPr>
        <w:t>not</w:t>
      </w:r>
      <w:r w:rsidRPr="009820AC">
        <w:rPr>
          <w:rStyle w:val="StyleUnderline"/>
          <w:highlight w:val="green"/>
        </w:rPr>
        <w:t xml:space="preserve"> </w:t>
      </w:r>
      <w:r w:rsidRPr="009820AC">
        <w:rPr>
          <w:rStyle w:val="Emphasis"/>
          <w:highlight w:val="green"/>
        </w:rPr>
        <w:t>going to work</w:t>
      </w:r>
      <w:r w:rsidRPr="009820AC">
        <w:rPr>
          <w:rStyle w:val="StyleUnderline"/>
        </w:rPr>
        <w:t>.</w:t>
      </w:r>
      <w:r w:rsidRPr="009820AC">
        <w:rPr>
          <w:sz w:val="16"/>
        </w:rPr>
        <w:t xml:space="preserve"> Our </w:t>
      </w:r>
      <w:r w:rsidRPr="009820AC">
        <w:rPr>
          <w:rStyle w:val="StyleUnderline"/>
          <w:highlight w:val="green"/>
        </w:rPr>
        <w:t>unionism must become</w:t>
      </w:r>
      <w:r w:rsidRPr="009820AC">
        <w:rPr>
          <w:sz w:val="16"/>
        </w:rPr>
        <w:t xml:space="preserve"> a lot </w:t>
      </w:r>
      <w:r w:rsidRPr="009820AC">
        <w:rPr>
          <w:rStyle w:val="StyleUnderline"/>
          <w:highlight w:val="green"/>
        </w:rPr>
        <w:t xml:space="preserve">more </w:t>
      </w:r>
      <w:r w:rsidRPr="009820AC">
        <w:rPr>
          <w:rStyle w:val="Emphasis"/>
          <w:highlight w:val="green"/>
        </w:rPr>
        <w:t>bold</w:t>
      </w:r>
      <w:r w:rsidRPr="009820AC">
        <w:rPr>
          <w:sz w:val="16"/>
        </w:rPr>
        <w:t xml:space="preserve">, a lot more </w:t>
      </w:r>
      <w:r w:rsidRPr="009820AC">
        <w:rPr>
          <w:rStyle w:val="Emphasis"/>
          <w:highlight w:val="green"/>
        </w:rPr>
        <w:t>radical</w:t>
      </w:r>
      <w:r w:rsidRPr="009820AC">
        <w:rPr>
          <w:sz w:val="16"/>
        </w:rPr>
        <w:t xml:space="preserve">, a lot more </w:t>
      </w:r>
      <w:r w:rsidRPr="009820AC">
        <w:rPr>
          <w:rStyle w:val="Emphasis"/>
          <w:highlight w:val="green"/>
        </w:rPr>
        <w:t>strategic</w:t>
      </w:r>
      <w:r w:rsidRPr="009820AC">
        <w:rPr>
          <w:sz w:val="16"/>
        </w:rPr>
        <w:t xml:space="preserve">, </w:t>
      </w:r>
      <w:r w:rsidRPr="009820AC">
        <w:rPr>
          <w:rStyle w:val="StyleUnderline"/>
          <w:highlight w:val="green"/>
        </w:rPr>
        <w:t>and</w:t>
      </w:r>
      <w:r w:rsidRPr="009820AC">
        <w:rPr>
          <w:sz w:val="16"/>
        </w:rPr>
        <w:t xml:space="preserve"> a lot </w:t>
      </w:r>
      <w:r w:rsidRPr="009820AC">
        <w:rPr>
          <w:rStyle w:val="StyleUnderline"/>
          <w:highlight w:val="green"/>
        </w:rPr>
        <w:t>less willing to accept the status quo</w:t>
      </w:r>
      <w:r w:rsidRPr="009820AC">
        <w:rPr>
          <w:rStyle w:val="StyleUnderline"/>
        </w:rPr>
        <w:t xml:space="preserve">. </w:t>
      </w:r>
      <w:r w:rsidRPr="009820AC">
        <w:rPr>
          <w:rStyle w:val="Emphasis"/>
          <w:highlight w:val="green"/>
        </w:rPr>
        <w:t>We need a new framework</w:t>
      </w:r>
      <w:r w:rsidRPr="009820AC">
        <w:rPr>
          <w:rStyle w:val="StyleUnderline"/>
        </w:rPr>
        <w:t>.</w:t>
      </w:r>
    </w:p>
    <w:p w14:paraId="2AFF6544" w14:textId="77777777" w:rsidR="00EF0D51" w:rsidRPr="009820AC" w:rsidRDefault="00EF0D51" w:rsidP="00EF0D51">
      <w:pPr>
        <w:rPr>
          <w:sz w:val="16"/>
        </w:rPr>
      </w:pPr>
      <w:r w:rsidRPr="009820AC">
        <w:rPr>
          <w:sz w:val="16"/>
        </w:rPr>
        <w:t xml:space="preserve">Over my thirty-plus years of labor activism and bargaining, I have found inspiration from working people coming together to strike back against management. </w:t>
      </w:r>
      <w:r w:rsidRPr="009820AC">
        <w:rPr>
          <w:rStyle w:val="StyleUnderline"/>
        </w:rPr>
        <w:t xml:space="preserve">Today, </w:t>
      </w:r>
      <w:r w:rsidRPr="009820AC">
        <w:rPr>
          <w:rStyle w:val="Emphasis"/>
          <w:highlight w:val="green"/>
        </w:rPr>
        <w:t>there are signs of hope</w:t>
      </w:r>
      <w:r w:rsidRPr="009820AC">
        <w:rPr>
          <w:sz w:val="16"/>
        </w:rPr>
        <w:t xml:space="preserve">. In recent years </w:t>
      </w:r>
      <w:r w:rsidRPr="009820AC">
        <w:rPr>
          <w:rStyle w:val="StyleUnderline"/>
        </w:rPr>
        <w:t xml:space="preserve">we have witnessed </w:t>
      </w:r>
      <w:r w:rsidRPr="009820AC">
        <w:rPr>
          <w:rStyle w:val="StyleUnderline"/>
          <w:highlight w:val="green"/>
        </w:rPr>
        <w:t>teachers</w:t>
      </w:r>
      <w:r w:rsidRPr="009820AC">
        <w:rPr>
          <w:sz w:val="16"/>
        </w:rPr>
        <w:t xml:space="preserve"> in states such as West Virginia, Oklahoma, and Arizona </w:t>
      </w:r>
      <w:r w:rsidRPr="009820AC">
        <w:rPr>
          <w:rStyle w:val="StyleUnderline"/>
          <w:highlight w:val="green"/>
        </w:rPr>
        <w:t>striking statewide</w:t>
      </w:r>
      <w:r w:rsidRPr="009820AC">
        <w:rPr>
          <w:rStyle w:val="StyleUnderline"/>
        </w:rPr>
        <w:t xml:space="preserve"> </w:t>
      </w:r>
      <w:r w:rsidRPr="009820AC">
        <w:rPr>
          <w:rStyle w:val="StyleUnderline"/>
          <w:highlight w:val="green"/>
        </w:rPr>
        <w:t>and</w:t>
      </w:r>
      <w:r w:rsidRPr="009820AC">
        <w:rPr>
          <w:rStyle w:val="StyleUnderline"/>
        </w:rPr>
        <w:t xml:space="preserve"> the </w:t>
      </w:r>
      <w:r w:rsidRPr="009820AC">
        <w:rPr>
          <w:rStyle w:val="StyleUnderline"/>
          <w:highlight w:val="green"/>
        </w:rPr>
        <w:t>growth of pro-working-class politics</w:t>
      </w:r>
      <w:r w:rsidRPr="009820AC">
        <w:rPr>
          <w:rStyle w:val="StyleUnderline"/>
        </w:rPr>
        <w:t xml:space="preserve"> represented by</w:t>
      </w:r>
      <w:r w:rsidRPr="009820AC">
        <w:rPr>
          <w:sz w:val="16"/>
        </w:rPr>
        <w:t xml:space="preserve"> the </w:t>
      </w:r>
      <w:r w:rsidRPr="009820AC">
        <w:rPr>
          <w:rStyle w:val="StyleUnderline"/>
        </w:rPr>
        <w:t>Bernie Sanders campaigns</w:t>
      </w:r>
      <w:r w:rsidRPr="009820AC">
        <w:rPr>
          <w:sz w:val="16"/>
        </w:rPr>
        <w:t xml:space="preserve"> </w:t>
      </w:r>
      <w:r w:rsidRPr="009820AC">
        <w:rPr>
          <w:rStyle w:val="StyleUnderline"/>
        </w:rPr>
        <w:t>and</w:t>
      </w:r>
      <w:r w:rsidRPr="009820AC">
        <w:rPr>
          <w:sz w:val="16"/>
        </w:rPr>
        <w:t xml:space="preserve"> </w:t>
      </w:r>
      <w:r w:rsidRPr="009820AC">
        <w:rPr>
          <w:rStyle w:val="StyleUnderline"/>
        </w:rPr>
        <w:t>the growth of the Democratic Socialists of America</w:t>
      </w:r>
      <w:r w:rsidRPr="009820AC">
        <w:rPr>
          <w:sz w:val="16"/>
        </w:rPr>
        <w:t xml:space="preserve">. </w:t>
      </w:r>
      <w:r w:rsidRPr="009820AC">
        <w:rPr>
          <w:rStyle w:val="StyleUnderline"/>
        </w:rPr>
        <w:t>We have millions of youth taking to the streets to demand Black Lives Matter</w:t>
      </w:r>
      <w:r w:rsidRPr="009820AC">
        <w:rPr>
          <w:sz w:val="16"/>
        </w:rPr>
        <w:t>.</w:t>
      </w:r>
    </w:p>
    <w:p w14:paraId="22DCB8B2" w14:textId="77777777" w:rsidR="00EF0D51" w:rsidRPr="001428F7" w:rsidRDefault="00EF0D51" w:rsidP="00EF0D51">
      <w:pPr>
        <w:rPr>
          <w:sz w:val="16"/>
        </w:rPr>
      </w:pPr>
      <w:r w:rsidRPr="009820AC">
        <w:rPr>
          <w:rStyle w:val="StyleUnderline"/>
          <w:highlight w:val="green"/>
        </w:rPr>
        <w:t xml:space="preserve">We have an </w:t>
      </w:r>
      <w:r w:rsidRPr="009820AC">
        <w:rPr>
          <w:rStyle w:val="Emphasis"/>
          <w:highlight w:val="green"/>
        </w:rPr>
        <w:t>opportunity</w:t>
      </w:r>
      <w:r w:rsidRPr="009820AC">
        <w:rPr>
          <w:rStyle w:val="StyleUnderline"/>
        </w:rPr>
        <w:t xml:space="preserve"> to build a </w:t>
      </w:r>
      <w:r w:rsidRPr="009820AC">
        <w:rPr>
          <w:rStyle w:val="Emphasis"/>
        </w:rPr>
        <w:t>new</w:t>
      </w:r>
      <w:r w:rsidRPr="009820AC">
        <w:rPr>
          <w:rStyle w:val="StyleUnderline"/>
        </w:rPr>
        <w:t xml:space="preserve"> type of </w:t>
      </w:r>
      <w:r w:rsidRPr="009820AC">
        <w:rPr>
          <w:rStyle w:val="Emphasis"/>
        </w:rPr>
        <w:t>labor movement</w:t>
      </w:r>
      <w:r w:rsidRPr="009820AC">
        <w:rPr>
          <w:rStyle w:val="StyleUnderline"/>
        </w:rPr>
        <w:t xml:space="preserve">. But we cannot build it based on the tired ideas of the last three decades. </w:t>
      </w:r>
      <w:r w:rsidRPr="009820AC">
        <w:rPr>
          <w:rStyle w:val="StyleUnderline"/>
          <w:highlight w:val="green"/>
        </w:rPr>
        <w:t xml:space="preserve">The </w:t>
      </w:r>
      <w:r w:rsidRPr="009820AC">
        <w:rPr>
          <w:rStyle w:val="Emphasis"/>
          <w:highlight w:val="green"/>
        </w:rPr>
        <w:t>billionaire class</w:t>
      </w:r>
      <w:r w:rsidRPr="009820AC">
        <w:rPr>
          <w:rStyle w:val="StyleUnderline"/>
          <w:highlight w:val="green"/>
        </w:rPr>
        <w:t xml:space="preserve"> is powerful</w:t>
      </w:r>
      <w:r w:rsidRPr="009820AC">
        <w:rPr>
          <w:rStyle w:val="StyleUnderline"/>
        </w:rPr>
        <w:t xml:space="preserve">, </w:t>
      </w:r>
      <w:r w:rsidRPr="009820AC">
        <w:rPr>
          <w:rStyle w:val="StyleUnderline"/>
          <w:highlight w:val="green"/>
        </w:rPr>
        <w:t>organized</w:t>
      </w:r>
      <w:r w:rsidRPr="009820AC">
        <w:rPr>
          <w:rStyle w:val="StyleUnderline"/>
        </w:rPr>
        <w:t xml:space="preserve">, </w:t>
      </w:r>
      <w:r w:rsidRPr="009820AC">
        <w:rPr>
          <w:rStyle w:val="StyleUnderline"/>
          <w:highlight w:val="green"/>
        </w:rPr>
        <w:t>and vicious</w:t>
      </w:r>
      <w:r w:rsidRPr="009820AC">
        <w:rPr>
          <w:rStyle w:val="StyleUnderline"/>
        </w:rPr>
        <w:t xml:space="preserve">. To take them on </w:t>
      </w:r>
      <w:r w:rsidRPr="009820AC">
        <w:rPr>
          <w:rStyle w:val="StyleUnderline"/>
          <w:highlight w:val="green"/>
        </w:rPr>
        <w:t>we need</w:t>
      </w:r>
      <w:r w:rsidRPr="009820AC">
        <w:rPr>
          <w:rStyle w:val="StyleUnderline"/>
        </w:rPr>
        <w:t xml:space="preserve"> our own philosophy—</w:t>
      </w:r>
      <w:r w:rsidRPr="009820AC">
        <w:rPr>
          <w:rStyle w:val="Emphasis"/>
          <w:highlight w:val="green"/>
        </w:rPr>
        <w:t>class struggle unionism</w:t>
      </w:r>
      <w:r w:rsidRPr="009820AC">
        <w:rPr>
          <w:sz w:val="16"/>
        </w:rPr>
        <w:t>.</w:t>
      </w:r>
    </w:p>
    <w:p w14:paraId="08A65A16" w14:textId="77777777" w:rsidR="00EF0D51" w:rsidRDefault="00EF0D51" w:rsidP="00EF0D51"/>
    <w:p w14:paraId="70DAB42A" w14:textId="77777777" w:rsidR="00EF0D51" w:rsidRPr="009820AC" w:rsidRDefault="00EF0D51" w:rsidP="00EF0D51">
      <w:pPr>
        <w:pStyle w:val="Heading4"/>
        <w:rPr>
          <w:rFonts w:cs="Calibri"/>
        </w:rPr>
      </w:pPr>
      <w:r>
        <w:rPr>
          <w:rFonts w:cs="Calibri"/>
        </w:rPr>
        <w:t>The alt challenges</w:t>
      </w:r>
      <w:r w:rsidRPr="009820AC">
        <w:rPr>
          <w:rFonts w:cs="Calibri"/>
        </w:rPr>
        <w:t xml:space="preserve"> anti-immigrant bias and white supremacy </w:t>
      </w:r>
      <w:r>
        <w:rPr>
          <w:rFonts w:cs="Calibri"/>
        </w:rPr>
        <w:t>by uniting a universalist working class against the employer class and Trump’s right-wing fascism.</w:t>
      </w:r>
    </w:p>
    <w:p w14:paraId="113E959D" w14:textId="77777777" w:rsidR="00EF0D51" w:rsidRPr="009820AC" w:rsidRDefault="00EF0D51" w:rsidP="00EF0D51">
      <w:r w:rsidRPr="009820AC">
        <w:rPr>
          <w:rStyle w:val="Style13ptBold"/>
        </w:rPr>
        <w:t>Burns 22</w:t>
      </w:r>
      <w:r w:rsidRPr="009820AC">
        <w:t xml:space="preserve"> – Union negotiator and labor lawyer</w:t>
      </w:r>
    </w:p>
    <w:p w14:paraId="28FE6028" w14:textId="77777777" w:rsidR="00EF0D51" w:rsidRPr="009820AC" w:rsidRDefault="00EF0D51" w:rsidP="00EF0D51">
      <w:r w:rsidRPr="009820AC">
        <w:t xml:space="preserve">Joe Burns. “Chapter 4: Class Struggle Unionists Fight for the Entire Working Class.” </w:t>
      </w:r>
      <w:r w:rsidRPr="009820AC">
        <w:rPr>
          <w:i/>
          <w:iCs/>
        </w:rPr>
        <w:t>Class Struggle Unionism</w:t>
      </w:r>
      <w:r w:rsidRPr="009820AC">
        <w:t>. 2022. ISBN: 978-1-64259-681-6. 84-86.</w:t>
      </w:r>
    </w:p>
    <w:p w14:paraId="41BBBA3E" w14:textId="77777777" w:rsidR="00EF0D51" w:rsidRPr="009820AC" w:rsidRDefault="00EF0D51" w:rsidP="00EF0D51">
      <w:r w:rsidRPr="009820AC">
        <w:t>*we do not endorse the use of problematic language</w:t>
      </w:r>
    </w:p>
    <w:p w14:paraId="59E4C2F3" w14:textId="77777777" w:rsidR="00EF0D51" w:rsidRPr="009820AC" w:rsidRDefault="00EF0D51" w:rsidP="00EF0D51">
      <w:r w:rsidRPr="009820AC">
        <w:t>The Struggle for Immigrant Rights</w:t>
      </w:r>
    </w:p>
    <w:p w14:paraId="3817C9BB" w14:textId="77777777" w:rsidR="00EF0D51" w:rsidRPr="009820AC" w:rsidRDefault="00EF0D51" w:rsidP="00EF0D51">
      <w:pPr>
        <w:rPr>
          <w:sz w:val="16"/>
        </w:rPr>
      </w:pPr>
      <w:r w:rsidRPr="009820AC">
        <w:rPr>
          <w:sz w:val="16"/>
        </w:rPr>
        <w:t>The domination and disruption of economies by US corporations displaces millions of workers in poor countries in Latin America, Africa, and Asia. As their economies are reshaped to serve the needs of foreign corporations rather than domestic needs, millions of workers are displaced. On top of that add US-backed wars, and millions of workers want to move to have a better life.</w:t>
      </w:r>
    </w:p>
    <w:p w14:paraId="03A2E287" w14:textId="77777777" w:rsidR="00EF0D51" w:rsidRPr="009820AC" w:rsidRDefault="00EF0D51" w:rsidP="00EF0D51">
      <w:pPr>
        <w:rPr>
          <w:sz w:val="16"/>
        </w:rPr>
      </w:pPr>
      <w:r w:rsidRPr="009820AC">
        <w:rPr>
          <w:sz w:val="16"/>
        </w:rPr>
        <w:t>The billionaires claim they are for free trade, and they secure the free movement of goods and capital around the world through trade deals such as the North American Free Trade Agreement and the Trans-Pacific Partnership. But these are one-sided deals that allow capital to roam the world searching for the cheapest labor while confining workers to single countries.</w:t>
      </w:r>
    </w:p>
    <w:p w14:paraId="1AD9157C" w14:textId="77777777" w:rsidR="00EF0D51" w:rsidRPr="009820AC" w:rsidRDefault="00EF0D51" w:rsidP="00EF0D51">
      <w:pPr>
        <w:rPr>
          <w:sz w:val="16"/>
        </w:rPr>
      </w:pPr>
      <w:r w:rsidRPr="009820AC">
        <w:rPr>
          <w:rStyle w:val="StyleUnderline"/>
        </w:rPr>
        <w:t>Class struggle unionists see all workers as part of a global working class standing up to multinational corporations and a global billionaire class</w:t>
      </w:r>
      <w:r w:rsidRPr="009820AC">
        <w:rPr>
          <w:sz w:val="16"/>
        </w:rPr>
        <w:t xml:space="preserve">. The flip side of the internationalism discussed above is supporting the struggle of immigrant workers in the United States. </w:t>
      </w:r>
      <w:r w:rsidRPr="009820AC">
        <w:rPr>
          <w:rStyle w:val="Emphasis"/>
          <w:highlight w:val="green"/>
        </w:rPr>
        <w:t>Fighting</w:t>
      </w:r>
      <w:r w:rsidRPr="009820AC">
        <w:rPr>
          <w:rStyle w:val="StyleUnderline"/>
          <w:highlight w:val="green"/>
        </w:rPr>
        <w:t xml:space="preserve"> against </w:t>
      </w:r>
      <w:r w:rsidRPr="009820AC">
        <w:rPr>
          <w:rStyle w:val="Emphasis"/>
          <w:highlight w:val="green"/>
        </w:rPr>
        <w:t>anti-immigrant bias</w:t>
      </w:r>
      <w:r w:rsidRPr="009820AC">
        <w:rPr>
          <w:rStyle w:val="StyleUnderline"/>
          <w:highlight w:val="green"/>
        </w:rPr>
        <w:t xml:space="preserve"> is part of class struggle unionism</w:t>
      </w:r>
      <w:r w:rsidRPr="009820AC">
        <w:rPr>
          <w:sz w:val="16"/>
          <w:highlight w:val="green"/>
        </w:rPr>
        <w:t>.</w:t>
      </w:r>
    </w:p>
    <w:p w14:paraId="1519F19E" w14:textId="77777777" w:rsidR="00EF0D51" w:rsidRPr="009820AC" w:rsidRDefault="00EF0D51" w:rsidP="00EF0D51">
      <w:pPr>
        <w:rPr>
          <w:sz w:val="16"/>
        </w:rPr>
      </w:pPr>
      <w:r w:rsidRPr="009820AC">
        <w:rPr>
          <w:sz w:val="16"/>
        </w:rPr>
        <w:t xml:space="preserve">As with issues of race in general, </w:t>
      </w:r>
      <w:r w:rsidRPr="009820AC">
        <w:rPr>
          <w:rStyle w:val="StyleUnderline"/>
          <w:highlight w:val="green"/>
        </w:rPr>
        <w:t>the record of business unionists</w:t>
      </w:r>
      <w:r w:rsidRPr="009820AC">
        <w:rPr>
          <w:rStyle w:val="StyleUnderline"/>
        </w:rPr>
        <w:t xml:space="preserve"> on immigration </w:t>
      </w:r>
      <w:r w:rsidRPr="009820AC">
        <w:rPr>
          <w:rStyle w:val="StyleUnderline"/>
          <w:highlight w:val="green"/>
        </w:rPr>
        <w:t>has been horrible</w:t>
      </w:r>
      <w:r w:rsidRPr="009820AC">
        <w:rPr>
          <w:rStyle w:val="StyleUnderline"/>
        </w:rPr>
        <w:t xml:space="preserve"> for most of labor history.</w:t>
      </w:r>
      <w:r w:rsidRPr="009820AC">
        <w:rPr>
          <w:sz w:val="16"/>
        </w:rPr>
        <w:t xml:space="preserve"> In the early 1900s, </w:t>
      </w:r>
      <w:r w:rsidRPr="009820AC">
        <w:rPr>
          <w:rStyle w:val="StyleUnderline"/>
        </w:rPr>
        <w:t>the American Federation of Labor used racist language to trash foreign-born workers</w:t>
      </w:r>
      <w:r w:rsidRPr="009820AC">
        <w:rPr>
          <w:sz w:val="16"/>
        </w:rPr>
        <w:t xml:space="preserve">. A major reason </w:t>
      </w:r>
      <w:r w:rsidRPr="009820AC">
        <w:rPr>
          <w:rStyle w:val="StyleUnderline"/>
        </w:rPr>
        <w:t>class struggle unionists formed the Industrial Workers of the World is because the AFL refused to organize the largely immigrant emerging mass-production industries</w:t>
      </w:r>
      <w:r w:rsidRPr="009820AC">
        <w:rPr>
          <w:sz w:val="16"/>
        </w:rPr>
        <w:t>. Rather than being a symbol of solidarity, the union’s label was born in California in the 1880s as a racist, anti-Chinese-worker organizing tool. Well into the 1980s, the AFL-CIO took anti-immigrant positions on national legislation.</w:t>
      </w:r>
    </w:p>
    <w:p w14:paraId="1F56FD63" w14:textId="77777777" w:rsidR="00EF0D51" w:rsidRPr="009820AC" w:rsidRDefault="00EF0D51" w:rsidP="00EF0D51">
      <w:pPr>
        <w:rPr>
          <w:sz w:val="16"/>
        </w:rPr>
      </w:pPr>
      <w:r w:rsidRPr="009820AC">
        <w:rPr>
          <w:sz w:val="16"/>
        </w:rPr>
        <w:t xml:space="preserve">One of the ways </w:t>
      </w:r>
      <w:r w:rsidRPr="009820AC">
        <w:rPr>
          <w:rStyle w:val="StyleUnderline"/>
          <w:highlight w:val="green"/>
        </w:rPr>
        <w:t>the rich maintain power</w:t>
      </w:r>
      <w:r w:rsidRPr="009820AC">
        <w:rPr>
          <w:sz w:val="16"/>
        </w:rPr>
        <w:t xml:space="preserve"> is </w:t>
      </w:r>
      <w:r w:rsidRPr="009820AC">
        <w:rPr>
          <w:rStyle w:val="StyleUnderline"/>
          <w:highlight w:val="green"/>
        </w:rPr>
        <w:t xml:space="preserve">by </w:t>
      </w:r>
      <w:r w:rsidRPr="009820AC">
        <w:rPr>
          <w:rStyle w:val="Emphasis"/>
          <w:highlight w:val="green"/>
        </w:rPr>
        <w:t>dividing</w:t>
      </w:r>
      <w:r w:rsidRPr="009820AC">
        <w:rPr>
          <w:rStyle w:val="StyleUnderline"/>
          <w:highlight w:val="green"/>
        </w:rPr>
        <w:t xml:space="preserve"> the working class</w:t>
      </w:r>
      <w:r w:rsidRPr="009820AC">
        <w:rPr>
          <w:rStyle w:val="StyleUnderline"/>
        </w:rPr>
        <w:t xml:space="preserve">, </w:t>
      </w:r>
      <w:r w:rsidRPr="009820AC">
        <w:rPr>
          <w:rStyle w:val="StyleUnderline"/>
          <w:highlight w:val="green"/>
        </w:rPr>
        <w:t>and</w:t>
      </w:r>
      <w:r w:rsidRPr="009820AC">
        <w:rPr>
          <w:rStyle w:val="StyleUnderline"/>
        </w:rPr>
        <w:t xml:space="preserve"> </w:t>
      </w:r>
      <w:r w:rsidRPr="009820AC">
        <w:rPr>
          <w:rStyle w:val="StyleUnderline"/>
          <w:highlight w:val="green"/>
        </w:rPr>
        <w:t>one</w:t>
      </w:r>
      <w:r w:rsidRPr="009820AC">
        <w:rPr>
          <w:rStyle w:val="StyleUnderline"/>
        </w:rPr>
        <w:t xml:space="preserve"> </w:t>
      </w:r>
      <w:r w:rsidRPr="009820AC">
        <w:rPr>
          <w:rStyle w:val="StyleUnderline"/>
          <w:highlight w:val="green"/>
        </w:rPr>
        <w:t>of the easiest groups to target is immigrant workers</w:t>
      </w:r>
      <w:r w:rsidRPr="009820AC">
        <w:rPr>
          <w:sz w:val="16"/>
        </w:rPr>
        <w:t xml:space="preserve">. On the one hand, </w:t>
      </w:r>
      <w:r w:rsidRPr="009820AC">
        <w:rPr>
          <w:rStyle w:val="StyleUnderline"/>
        </w:rPr>
        <w:t xml:space="preserve">corporations love having a sizable pool of workers with few labor rights whom they can intensely exploit. But </w:t>
      </w:r>
      <w:r w:rsidRPr="009820AC">
        <w:rPr>
          <w:rStyle w:val="StyleUnderline"/>
          <w:highlight w:val="green"/>
        </w:rPr>
        <w:t>when</w:t>
      </w:r>
      <w:r w:rsidRPr="009820AC">
        <w:rPr>
          <w:rStyle w:val="StyleUnderline"/>
        </w:rPr>
        <w:t xml:space="preserve"> these </w:t>
      </w:r>
      <w:r w:rsidRPr="009820AC">
        <w:rPr>
          <w:rStyle w:val="StyleUnderline"/>
          <w:highlight w:val="green"/>
        </w:rPr>
        <w:t xml:space="preserve">workers demand rights, employers use the threat of </w:t>
      </w:r>
      <w:r w:rsidRPr="009820AC">
        <w:rPr>
          <w:rStyle w:val="Emphasis"/>
          <w:highlight w:val="green"/>
        </w:rPr>
        <w:t>deportation</w:t>
      </w:r>
      <w:r w:rsidRPr="009820AC">
        <w:rPr>
          <w:rStyle w:val="StyleUnderline"/>
          <w:highlight w:val="green"/>
        </w:rPr>
        <w:t xml:space="preserve"> to</w:t>
      </w:r>
      <w:r w:rsidRPr="009820AC">
        <w:rPr>
          <w:rStyle w:val="StyleUnderline"/>
        </w:rPr>
        <w:t xml:space="preserve"> attempt to </w:t>
      </w:r>
      <w:r w:rsidRPr="009820AC">
        <w:rPr>
          <w:rStyle w:val="Emphasis"/>
          <w:highlight w:val="green"/>
        </w:rPr>
        <w:t>stop organizing</w:t>
      </w:r>
      <w:r w:rsidRPr="009820AC">
        <w:rPr>
          <w:rStyle w:val="StyleUnderline"/>
        </w:rPr>
        <w:t>.</w:t>
      </w:r>
    </w:p>
    <w:p w14:paraId="67438146" w14:textId="77777777" w:rsidR="00EF0D51" w:rsidRPr="009820AC" w:rsidRDefault="00EF0D51" w:rsidP="00EF0D51">
      <w:pPr>
        <w:rPr>
          <w:sz w:val="16"/>
        </w:rPr>
      </w:pPr>
      <w:r w:rsidRPr="009820AC">
        <w:rPr>
          <w:rStyle w:val="StyleUnderline"/>
        </w:rPr>
        <w:t>Preceding</w:t>
      </w:r>
      <w:r w:rsidRPr="009820AC">
        <w:rPr>
          <w:sz w:val="16"/>
        </w:rPr>
        <w:t xml:space="preserve"> the rise of Donald </w:t>
      </w:r>
      <w:r w:rsidRPr="009820AC">
        <w:rPr>
          <w:rStyle w:val="StyleUnderline"/>
          <w:highlight w:val="green"/>
        </w:rPr>
        <w:t>Trump</w:t>
      </w:r>
      <w:r w:rsidRPr="009820AC">
        <w:rPr>
          <w:sz w:val="16"/>
        </w:rPr>
        <w:t xml:space="preserve"> </w:t>
      </w:r>
      <w:r w:rsidRPr="009820AC">
        <w:rPr>
          <w:rStyle w:val="StyleUnderline"/>
        </w:rPr>
        <w:t xml:space="preserve">was a </w:t>
      </w:r>
      <w:r w:rsidRPr="009820AC">
        <w:rPr>
          <w:rStyle w:val="StyleUnderline"/>
          <w:highlight w:val="green"/>
        </w:rPr>
        <w:t>right-wing movement</w:t>
      </w:r>
      <w:r w:rsidRPr="009820AC">
        <w:rPr>
          <w:rStyle w:val="StyleUnderline"/>
        </w:rPr>
        <w:t xml:space="preserve"> attacking immigrants</w:t>
      </w:r>
      <w:r w:rsidRPr="009820AC">
        <w:rPr>
          <w:sz w:val="16"/>
        </w:rPr>
        <w:t xml:space="preserve"> in Arizona and other border states. When Trump was running for office in 2016, building the border wall and attacking immigrants was a key part of his message. But </w:t>
      </w:r>
      <w:r w:rsidRPr="009820AC">
        <w:rPr>
          <w:rStyle w:val="StyleUnderline"/>
        </w:rPr>
        <w:t xml:space="preserve">it soon </w:t>
      </w:r>
      <w:r w:rsidRPr="009820AC">
        <w:rPr>
          <w:rStyle w:val="StyleUnderline"/>
          <w:highlight w:val="green"/>
        </w:rPr>
        <w:t>merged</w:t>
      </w:r>
      <w:r w:rsidRPr="009820AC">
        <w:rPr>
          <w:rStyle w:val="StyleUnderline"/>
        </w:rPr>
        <w:t xml:space="preserve"> </w:t>
      </w:r>
      <w:r w:rsidRPr="009820AC">
        <w:rPr>
          <w:rStyle w:val="StyleUnderline"/>
          <w:highlight w:val="green"/>
        </w:rPr>
        <w:t>into</w:t>
      </w:r>
      <w:r w:rsidRPr="009820AC">
        <w:rPr>
          <w:rStyle w:val="StyleUnderline"/>
        </w:rPr>
        <w:t xml:space="preserve"> a general </w:t>
      </w:r>
      <w:r w:rsidRPr="009820AC">
        <w:rPr>
          <w:rStyle w:val="StyleUnderline"/>
          <w:highlight w:val="green"/>
        </w:rPr>
        <w:t xml:space="preserve">support of </w:t>
      </w:r>
      <w:r w:rsidRPr="009820AC">
        <w:rPr>
          <w:rStyle w:val="Emphasis"/>
          <w:highlight w:val="green"/>
        </w:rPr>
        <w:t>white supremacy</w:t>
      </w:r>
      <w:r w:rsidRPr="009820AC">
        <w:rPr>
          <w:rStyle w:val="StyleUnderline"/>
        </w:rPr>
        <w:t>, which is a main feature of the anti-immigrant movement</w:t>
      </w:r>
      <w:r w:rsidRPr="009820AC">
        <w:rPr>
          <w:sz w:val="16"/>
        </w:rPr>
        <w:t>.</w:t>
      </w:r>
    </w:p>
    <w:p w14:paraId="23C3511E" w14:textId="77777777" w:rsidR="00EF0D51" w:rsidRPr="009820AC" w:rsidRDefault="00EF0D51" w:rsidP="00EF0D51">
      <w:pPr>
        <w:rPr>
          <w:sz w:val="16"/>
        </w:rPr>
      </w:pPr>
      <w:r w:rsidRPr="009820AC">
        <w:rPr>
          <w:rStyle w:val="StyleUnderline"/>
          <w:highlight w:val="green"/>
        </w:rPr>
        <w:t>Immigrant workers are a key part of the labor movement</w:t>
      </w:r>
      <w:r w:rsidRPr="009820AC">
        <w:rPr>
          <w:sz w:val="16"/>
        </w:rPr>
        <w:t xml:space="preserve">. Many immigrant workers come from countries such as El Salvador where there are strong traditions of class struggle unionism. Indeed </w:t>
      </w:r>
      <w:r w:rsidRPr="009820AC">
        <w:rPr>
          <w:rStyle w:val="StyleUnderline"/>
        </w:rPr>
        <w:t>many of the bright spots of the labor movement in recent decades have been centered in immigrant communities</w:t>
      </w:r>
      <w:r w:rsidRPr="009820AC">
        <w:rPr>
          <w:sz w:val="16"/>
        </w:rPr>
        <w:t>. Although many outside the labor movement routinely call for general strikes, the one group capable of actually involving thousands or even millions of workers in general strikes has been immigrant workers.</w:t>
      </w:r>
    </w:p>
    <w:p w14:paraId="170BBAF3" w14:textId="77777777" w:rsidR="00EF0D51" w:rsidRPr="009820AC" w:rsidRDefault="00EF0D51" w:rsidP="00EF0D51">
      <w:pPr>
        <w:rPr>
          <w:rStyle w:val="StyleUnderline"/>
        </w:rPr>
      </w:pPr>
      <w:r w:rsidRPr="009820AC">
        <w:rPr>
          <w:rStyle w:val="StyleUnderline"/>
        </w:rPr>
        <w:t xml:space="preserve">Immigrant workers are </w:t>
      </w:r>
      <w:r w:rsidRPr="009820AC">
        <w:rPr>
          <w:rStyle w:val="StyleUnderline"/>
          <w:highlight w:val="green"/>
        </w:rPr>
        <w:t>concentrated in</w:t>
      </w:r>
      <w:r w:rsidRPr="009820AC">
        <w:rPr>
          <w:rStyle w:val="StyleUnderline"/>
        </w:rPr>
        <w:t xml:space="preserve"> many </w:t>
      </w:r>
      <w:r w:rsidRPr="009820AC">
        <w:rPr>
          <w:rStyle w:val="StyleUnderline"/>
          <w:highlight w:val="green"/>
        </w:rPr>
        <w:t>strategic industries</w:t>
      </w:r>
      <w:r w:rsidRPr="009820AC">
        <w:rPr>
          <w:sz w:val="16"/>
        </w:rPr>
        <w:t xml:space="preserve">. </w:t>
      </w:r>
      <w:r w:rsidRPr="009820AC">
        <w:rPr>
          <w:rStyle w:val="StyleUnderline"/>
        </w:rPr>
        <w:t xml:space="preserve">Many industries </w:t>
      </w:r>
      <w:r w:rsidRPr="009820AC">
        <w:rPr>
          <w:rStyle w:val="StyleUnderline"/>
          <w:highlight w:val="green"/>
        </w:rPr>
        <w:t>such as non-union residential construction and meatpacking</w:t>
      </w:r>
      <w:r w:rsidRPr="009820AC">
        <w:rPr>
          <w:rStyle w:val="StyleUnderline"/>
        </w:rPr>
        <w:t xml:space="preserve"> have seen a massive switch to immigrant labor</w:t>
      </w:r>
      <w:r w:rsidRPr="009820AC">
        <w:rPr>
          <w:sz w:val="16"/>
        </w:rPr>
        <w:t xml:space="preserve">. </w:t>
      </w:r>
      <w:r w:rsidRPr="009820AC">
        <w:rPr>
          <w:rStyle w:val="StyleUnderline"/>
        </w:rPr>
        <w:t>This is</w:t>
      </w:r>
      <w:r w:rsidRPr="009820AC">
        <w:rPr>
          <w:sz w:val="16"/>
        </w:rPr>
        <w:t xml:space="preserve"> not a result of immigrant workers taking jobs but rather </w:t>
      </w:r>
      <w:r w:rsidRPr="009820AC">
        <w:rPr>
          <w:rStyle w:val="StyleUnderline"/>
        </w:rPr>
        <w:t>a result</w:t>
      </w:r>
      <w:r w:rsidRPr="009820AC">
        <w:rPr>
          <w:sz w:val="16"/>
        </w:rPr>
        <w:t xml:space="preserve"> </w:t>
      </w:r>
      <w:r w:rsidRPr="009820AC">
        <w:rPr>
          <w:rStyle w:val="StyleUnderline"/>
        </w:rPr>
        <w:t>of</w:t>
      </w:r>
      <w:r w:rsidRPr="009820AC">
        <w:rPr>
          <w:sz w:val="16"/>
        </w:rPr>
        <w:t xml:space="preserve"> the </w:t>
      </w:r>
      <w:r w:rsidRPr="009820AC">
        <w:rPr>
          <w:rStyle w:val="StyleUnderline"/>
        </w:rPr>
        <w:t>busting of unions and the transformation of these jobs into low-wage, high-risk occupations.</w:t>
      </w:r>
    </w:p>
    <w:p w14:paraId="380FC7F5" w14:textId="77777777" w:rsidR="00EF0D51" w:rsidRPr="00CC63F8" w:rsidRDefault="00EF0D51" w:rsidP="00EF0D51">
      <w:pPr>
        <w:rPr>
          <w:sz w:val="16"/>
        </w:rPr>
      </w:pPr>
      <w:r w:rsidRPr="009820AC">
        <w:rPr>
          <w:sz w:val="16"/>
        </w:rPr>
        <w:t xml:space="preserve">For all these reasons, </w:t>
      </w:r>
      <w:r w:rsidRPr="009820AC">
        <w:rPr>
          <w:rStyle w:val="StyleUnderline"/>
          <w:highlight w:val="green"/>
        </w:rPr>
        <w:t xml:space="preserve">the fight for </w:t>
      </w:r>
      <w:r w:rsidRPr="009820AC">
        <w:rPr>
          <w:rStyle w:val="Emphasis"/>
          <w:highlight w:val="green"/>
        </w:rPr>
        <w:t>immigrant rights</w:t>
      </w:r>
      <w:r w:rsidRPr="009820AC">
        <w:rPr>
          <w:rStyle w:val="StyleUnderline"/>
          <w:highlight w:val="green"/>
        </w:rPr>
        <w:t xml:space="preserve"> must be a </w:t>
      </w:r>
      <w:r w:rsidRPr="009820AC">
        <w:rPr>
          <w:rStyle w:val="Emphasis"/>
          <w:highlight w:val="green"/>
        </w:rPr>
        <w:t>key component</w:t>
      </w:r>
      <w:r w:rsidRPr="009820AC">
        <w:rPr>
          <w:rStyle w:val="StyleUnderline"/>
          <w:highlight w:val="green"/>
        </w:rPr>
        <w:t xml:space="preserve"> of </w:t>
      </w:r>
      <w:r w:rsidRPr="009820AC">
        <w:rPr>
          <w:rStyle w:val="Emphasis"/>
          <w:highlight w:val="green"/>
        </w:rPr>
        <w:t>class struggle unionism</w:t>
      </w:r>
      <w:r w:rsidRPr="009820AC">
        <w:rPr>
          <w:sz w:val="16"/>
        </w:rPr>
        <w:t>.</w:t>
      </w:r>
    </w:p>
    <w:p w14:paraId="5076C703" w14:textId="77777777" w:rsidR="00EF0D51" w:rsidRPr="009820AC" w:rsidRDefault="00EF0D51" w:rsidP="00EF0D51"/>
    <w:p w14:paraId="77BDA317" w14:textId="77777777" w:rsidR="00EF0D51" w:rsidRPr="009820AC" w:rsidRDefault="00EF0D51" w:rsidP="00EF0D51">
      <w:pPr>
        <w:pStyle w:val="Heading4"/>
        <w:rPr>
          <w:rFonts w:cs="Calibri"/>
        </w:rPr>
      </w:pPr>
      <w:r>
        <w:rPr>
          <w:rFonts w:cs="Calibri"/>
        </w:rPr>
        <w:t>Class struggle unionism reclaims the strike as political</w:t>
      </w:r>
      <w:r w:rsidRPr="009820AC">
        <w:rPr>
          <w:rFonts w:cs="Calibri"/>
        </w:rPr>
        <w:t xml:space="preserve">. </w:t>
      </w:r>
      <w:r>
        <w:rPr>
          <w:rFonts w:cs="Calibri"/>
        </w:rPr>
        <w:t>Illegal strikes</w:t>
      </w:r>
      <w:r w:rsidRPr="009820AC">
        <w:rPr>
          <w:rFonts w:cs="Calibri"/>
        </w:rPr>
        <w:t xml:space="preserve"> mobilize </w:t>
      </w:r>
      <w:r w:rsidRPr="009820AC">
        <w:rPr>
          <w:rFonts w:cs="Calibri"/>
          <w:u w:val="single"/>
        </w:rPr>
        <w:t>public consciousness</w:t>
      </w:r>
      <w:r w:rsidRPr="009820AC">
        <w:rPr>
          <w:rFonts w:cs="Calibri"/>
        </w:rPr>
        <w:t xml:space="preserve"> and reconceptualizes </w:t>
      </w:r>
      <w:r w:rsidRPr="009820AC">
        <w:rPr>
          <w:rFonts w:cs="Calibri"/>
          <w:u w:val="single"/>
        </w:rPr>
        <w:t>political economy</w:t>
      </w:r>
      <w:r>
        <w:rPr>
          <w:rFonts w:cs="Calibri"/>
        </w:rPr>
        <w:t xml:space="preserve"> by challenging the legalism binary.</w:t>
      </w:r>
    </w:p>
    <w:p w14:paraId="4126A3DD" w14:textId="77777777" w:rsidR="00EF0D51" w:rsidRPr="009820AC" w:rsidRDefault="00EF0D51" w:rsidP="00EF0D51">
      <w:r w:rsidRPr="009820AC">
        <w:rPr>
          <w:rStyle w:val="Style13ptBold"/>
        </w:rPr>
        <w:t>Reddy 21</w:t>
      </w:r>
      <w:r w:rsidRPr="009820AC">
        <w:t xml:space="preserve"> – Assistant Professor of Law at UC Berkeley</w:t>
      </w:r>
    </w:p>
    <w:p w14:paraId="02692E87" w14:textId="77777777" w:rsidR="00EF0D51" w:rsidRPr="009820AC" w:rsidRDefault="00EF0D51" w:rsidP="00EF0D51">
      <w:r w:rsidRPr="009820AC">
        <w:t xml:space="preserve">Diana, ““There Is No Such Thing as an Illegal Strike”: Reconceptualizing the Strike in Law and Political Economy,” </w:t>
      </w:r>
      <w:r w:rsidRPr="009820AC">
        <w:rPr>
          <w:i/>
          <w:iCs/>
        </w:rPr>
        <w:t>Yale Law Journal</w:t>
      </w:r>
      <w:r w:rsidRPr="009820AC">
        <w:t>, Volume 130, 2021, https://www.yalelawjournal.org/forum/there-is-no-such-thing-as-an-illegal-strike-reconceptualizing-the-strike-in-law-and-political-economy</w:t>
      </w:r>
    </w:p>
    <w:p w14:paraId="182AB156" w14:textId="77777777" w:rsidR="00EF0D51" w:rsidRPr="009820AC" w:rsidRDefault="00EF0D51" w:rsidP="00EF0D51">
      <w:r w:rsidRPr="009820AC">
        <w:t>B. Striking as Political</w:t>
      </w:r>
    </w:p>
    <w:p w14:paraId="38E1DDE0" w14:textId="77777777" w:rsidR="00EF0D51" w:rsidRPr="009820AC" w:rsidRDefault="00EF0D51" w:rsidP="00EF0D51">
      <w:pPr>
        <w:rPr>
          <w:sz w:val="16"/>
        </w:rPr>
      </w:pPr>
      <w:r w:rsidRPr="009820AC">
        <w:rPr>
          <w:sz w:val="16"/>
        </w:rPr>
        <w:t xml:space="preserve">For those who believe that </w:t>
      </w:r>
      <w:r w:rsidRPr="009820AC">
        <w:rPr>
          <w:rStyle w:val="StyleUnderline"/>
        </w:rPr>
        <w:t xml:space="preserve">a </w:t>
      </w:r>
      <w:r w:rsidRPr="009820AC">
        <w:rPr>
          <w:rStyle w:val="Emphasis"/>
        </w:rPr>
        <w:t>stronger labor movement</w:t>
      </w:r>
      <w:r w:rsidRPr="009820AC">
        <w:rPr>
          <w:rStyle w:val="StyleUnderline"/>
        </w:rPr>
        <w:t xml:space="preserve"> is </w:t>
      </w:r>
      <w:r w:rsidRPr="009820AC">
        <w:rPr>
          <w:rStyle w:val="Emphasis"/>
        </w:rPr>
        <w:t>needed</w:t>
      </w:r>
      <w:r w:rsidRPr="009820AC">
        <w:rPr>
          <w:rStyle w:val="StyleUnderline"/>
        </w:rPr>
        <w:t xml:space="preserve"> to </w:t>
      </w:r>
      <w:r w:rsidRPr="009820AC">
        <w:rPr>
          <w:rStyle w:val="Emphasis"/>
        </w:rPr>
        <w:t>counterbalance</w:t>
      </w:r>
      <w:r w:rsidRPr="009820AC">
        <w:rPr>
          <w:rStyle w:val="StyleUnderline"/>
        </w:rPr>
        <w:t xml:space="preserve"> the concentrations of economic and political </w:t>
      </w:r>
      <w:r w:rsidRPr="009820AC">
        <w:rPr>
          <w:rStyle w:val="Emphasis"/>
        </w:rPr>
        <w:t>power</w:t>
      </w:r>
      <w:r w:rsidRPr="009820AC">
        <w:rPr>
          <w:rStyle w:val="StyleUnderline"/>
        </w:rPr>
        <w:t xml:space="preserve"> in this </w:t>
      </w:r>
      <w:r w:rsidRPr="009820AC">
        <w:rPr>
          <w:rStyle w:val="Emphasis"/>
        </w:rPr>
        <w:t>new Gilded Age</w:t>
      </w:r>
      <w:r w:rsidRPr="009820AC">
        <w:rPr>
          <w:sz w:val="16"/>
        </w:rPr>
        <w:t xml:space="preserve">, </w:t>
      </w:r>
      <w:r w:rsidRPr="009820AC">
        <w:rPr>
          <w:rStyle w:val="StyleUnderline"/>
          <w:highlight w:val="green"/>
        </w:rPr>
        <w:t xml:space="preserve">the </w:t>
      </w:r>
      <w:r w:rsidRPr="009820AC">
        <w:rPr>
          <w:rStyle w:val="Emphasis"/>
          <w:highlight w:val="green"/>
        </w:rPr>
        <w:t>question</w:t>
      </w:r>
      <w:r w:rsidRPr="009820AC">
        <w:rPr>
          <w:rStyle w:val="StyleUnderline"/>
          <w:highlight w:val="green"/>
        </w:rPr>
        <w:t xml:space="preserve"> is </w:t>
      </w:r>
      <w:r w:rsidRPr="009820AC">
        <w:rPr>
          <w:rStyle w:val="Emphasis"/>
          <w:highlight w:val="green"/>
        </w:rPr>
        <w:t>not</w:t>
      </w:r>
      <w:r w:rsidRPr="009820AC">
        <w:rPr>
          <w:rStyle w:val="StyleUnderline"/>
        </w:rPr>
        <w:t xml:space="preserve"> just whether the </w:t>
      </w:r>
      <w:r w:rsidRPr="009820AC">
        <w:rPr>
          <w:rStyle w:val="Emphasis"/>
          <w:highlight w:val="green"/>
        </w:rPr>
        <w:t>law</w:t>
      </w:r>
      <w:r w:rsidRPr="009820AC">
        <w:rPr>
          <w:rStyle w:val="StyleUnderline"/>
        </w:rPr>
        <w:t xml:space="preserve"> is bad (it is), </w:t>
      </w:r>
      <w:r w:rsidRPr="009820AC">
        <w:rPr>
          <w:rStyle w:val="Emphasis"/>
          <w:highlight w:val="green"/>
        </w:rPr>
        <w:t>but</w:t>
      </w:r>
      <w:r w:rsidRPr="009820AC">
        <w:rPr>
          <w:rStyle w:val="StyleUnderline"/>
        </w:rPr>
        <w:t xml:space="preserve"> </w:t>
      </w:r>
      <w:r w:rsidRPr="009820AC">
        <w:rPr>
          <w:rStyle w:val="StyleUnderline"/>
          <w:highlight w:val="green"/>
        </w:rPr>
        <w:t xml:space="preserve">whether </w:t>
      </w:r>
      <w:r w:rsidRPr="009820AC">
        <w:rPr>
          <w:rStyle w:val="Emphasis"/>
          <w:highlight w:val="green"/>
        </w:rPr>
        <w:t>strikes</w:t>
      </w:r>
      <w:r w:rsidRPr="009820AC">
        <w:rPr>
          <w:rStyle w:val="StyleUnderline"/>
          <w:highlight w:val="green"/>
        </w:rPr>
        <w:t xml:space="preserve"> can be effective nonetheless</w:t>
      </w:r>
      <w:r w:rsidRPr="009820AC">
        <w:rPr>
          <w:rStyle w:val="StyleUnderline"/>
        </w:rPr>
        <w:t>.</w:t>
      </w:r>
      <w:r w:rsidRPr="009820AC">
        <w:rPr>
          <w:sz w:val="16"/>
        </w:rPr>
        <w:t xml:space="preserve"> </w:t>
      </w:r>
      <w:r w:rsidRPr="009820AC">
        <w:rPr>
          <w:rStyle w:val="StyleUnderline"/>
        </w:rPr>
        <w:t>If</w:t>
      </w:r>
      <w:r w:rsidRPr="009820AC">
        <w:rPr>
          <w:sz w:val="16"/>
        </w:rPr>
        <w:t xml:space="preserve"> labor </w:t>
      </w:r>
      <w:r w:rsidRPr="009820AC">
        <w:rPr>
          <w:rStyle w:val="StyleUnderline"/>
        </w:rPr>
        <w:t>activists are correct</w:t>
      </w:r>
      <w:r w:rsidRPr="009820AC">
        <w:rPr>
          <w:sz w:val="16"/>
        </w:rPr>
        <w:t xml:space="preserve"> that </w:t>
      </w:r>
      <w:r w:rsidRPr="009820AC">
        <w:rPr>
          <w:rStyle w:val="Emphasis"/>
          <w:highlight w:val="green"/>
        </w:rPr>
        <w:t>there is “no such thing” as an illegal strike</w:t>
      </w:r>
      <w:r w:rsidRPr="009820AC">
        <w:rPr>
          <w:rStyle w:val="Emphasis"/>
        </w:rPr>
        <w:t xml:space="preserve">, </w:t>
      </w:r>
      <w:r w:rsidRPr="009820AC">
        <w:rPr>
          <w:rStyle w:val="Emphasis"/>
          <w:highlight w:val="green"/>
        </w:rPr>
        <w:t>just an unsuccessful strike</w:t>
      </w:r>
      <w:r w:rsidRPr="009820AC">
        <w:rPr>
          <w:sz w:val="16"/>
        </w:rPr>
        <w:t xml:space="preserve">, </w:t>
      </w:r>
      <w:r w:rsidRPr="009820AC">
        <w:rPr>
          <w:rStyle w:val="StyleUnderline"/>
        </w:rPr>
        <w:t>the question follows:</w:t>
      </w:r>
      <w:r w:rsidRPr="009820AC">
        <w:rPr>
          <w:sz w:val="16"/>
        </w:rPr>
        <w:t xml:space="preserve"> </w:t>
      </w:r>
      <w:r w:rsidRPr="009820AC">
        <w:rPr>
          <w:rStyle w:val="StyleUnderline"/>
        </w:rPr>
        <w:t>what makes a strike successful enough, under current conditions, to transcend legal constraints?</w:t>
      </w:r>
      <w:r w:rsidRPr="009820AC">
        <w:rPr>
          <w:sz w:val="16"/>
        </w:rPr>
        <w:t xml:space="preserve">154 To some extent this is an empirical question, and one on which there are many opportunities for generative research. Beginning with the theoretical, however, I suggest that </w:t>
      </w:r>
      <w:r w:rsidRPr="009820AC">
        <w:rPr>
          <w:rStyle w:val="StyleUnderline"/>
        </w:rPr>
        <w:t xml:space="preserve">the </w:t>
      </w:r>
      <w:r w:rsidRPr="009820AC">
        <w:rPr>
          <w:rStyle w:val="StyleUnderline"/>
          <w:highlight w:val="green"/>
        </w:rPr>
        <w:t>success</w:t>
      </w:r>
      <w:r w:rsidRPr="009820AC">
        <w:rPr>
          <w:rStyle w:val="StyleUnderline"/>
        </w:rPr>
        <w:t xml:space="preserve"> of strikes must be measured in more than </w:t>
      </w:r>
      <w:r w:rsidRPr="009820AC">
        <w:rPr>
          <w:rStyle w:val="Emphasis"/>
        </w:rPr>
        <w:t>economic wins</w:t>
      </w:r>
      <w:r w:rsidRPr="009820AC">
        <w:rPr>
          <w:rStyle w:val="StyleUnderline"/>
        </w:rPr>
        <w:t xml:space="preserve"> in the </w:t>
      </w:r>
      <w:r w:rsidRPr="009820AC">
        <w:rPr>
          <w:rStyle w:val="Emphasis"/>
        </w:rPr>
        <w:t>private sphere</w:t>
      </w:r>
      <w:r w:rsidRPr="009820AC">
        <w:rPr>
          <w:sz w:val="16"/>
        </w:rPr>
        <w:t xml:space="preserve">. Like their Progressive Era progenitors, </w:t>
      </w:r>
      <w:r w:rsidRPr="009820AC">
        <w:rPr>
          <w:rStyle w:val="StyleUnderline"/>
        </w:rPr>
        <w:t xml:space="preserve">their success </w:t>
      </w:r>
      <w:r w:rsidRPr="009820AC">
        <w:rPr>
          <w:rStyle w:val="StyleUnderline"/>
          <w:highlight w:val="green"/>
        </w:rPr>
        <w:t>must be in raising</w:t>
      </w:r>
      <w:r w:rsidRPr="009820AC">
        <w:rPr>
          <w:rStyle w:val="StyleUnderline"/>
        </w:rPr>
        <w:t xml:space="preserve"> </w:t>
      </w:r>
      <w:r w:rsidRPr="009820AC">
        <w:rPr>
          <w:rStyle w:val="Emphasis"/>
          <w:highlight w:val="green"/>
        </w:rPr>
        <w:t>political consciousness</w:t>
      </w:r>
      <w:r w:rsidRPr="009820AC">
        <w:rPr>
          <w:rStyle w:val="StyleUnderline"/>
        </w:rPr>
        <w:t xml:space="preserve"> in the public sphere—in making the stakes of the twenty-first century labor question apparent</w:t>
      </w:r>
      <w:r w:rsidRPr="009820AC">
        <w:rPr>
          <w:sz w:val="16"/>
        </w:rPr>
        <w:t>.155</w:t>
      </w:r>
    </w:p>
    <w:p w14:paraId="4C09BC9B" w14:textId="77777777" w:rsidR="00EF0D51" w:rsidRPr="009820AC" w:rsidRDefault="00EF0D51" w:rsidP="00EF0D51">
      <w:pPr>
        <w:rPr>
          <w:sz w:val="16"/>
        </w:rPr>
      </w:pPr>
      <w:r w:rsidRPr="009820AC">
        <w:rPr>
          <w:sz w:val="16"/>
        </w:rPr>
        <w:t xml:space="preserve">As noted above, </w:t>
      </w:r>
      <w:r w:rsidRPr="009820AC">
        <w:rPr>
          <w:rStyle w:val="StyleUnderline"/>
        </w:rPr>
        <w:t>under current labor law, strikes are conceptualized as “economic weapons,” as hard bargaining</w:t>
      </w:r>
      <w:r w:rsidRPr="009820AC">
        <w:rPr>
          <w:sz w:val="16"/>
        </w:rPr>
        <w:t xml:space="preserve">.156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w:t>
      </w:r>
      <w:r w:rsidRPr="009820AC">
        <w:rPr>
          <w:rStyle w:val="StyleUnderline"/>
        </w:rPr>
        <w:t>At the same time, there has been a corresponding tendency to dismiss the more symbolic aspects of the strike.</w:t>
      </w:r>
      <w:r w:rsidRPr="009820AC">
        <w:rPr>
          <w:sz w:val="16"/>
        </w:rPr>
        <w:t xml:space="preserve"> To quote White again, “while publicity and morale are not irrelevant, in the end, they are not effective weapons in their own right.”159</w:t>
      </w:r>
    </w:p>
    <w:p w14:paraId="2C95652B" w14:textId="77777777" w:rsidR="00EF0D51" w:rsidRPr="009820AC" w:rsidRDefault="00EF0D51" w:rsidP="00EF0D51">
      <w:pPr>
        <w:rPr>
          <w:sz w:val="16"/>
        </w:rPr>
      </w:pPr>
      <w:r w:rsidRPr="009820AC">
        <w:rPr>
          <w:rStyle w:val="StyleUnderline"/>
        </w:rPr>
        <w:t>These arguments are important</w:t>
      </w:r>
      <w:r w:rsidRPr="009820AC">
        <w:rPr>
          <w:sz w:val="16"/>
        </w:rPr>
        <w:t xml:space="preserve">. </w:t>
      </w:r>
      <w:r w:rsidRPr="009820AC">
        <w:rPr>
          <w:rStyle w:val="StyleUnderline"/>
          <w:highlight w:val="green"/>
        </w:rPr>
        <w:t>A strike</w:t>
      </w:r>
      <w:r w:rsidRPr="009820AC">
        <w:rPr>
          <w:rStyle w:val="StyleUnderline"/>
        </w:rPr>
        <w:t xml:space="preserve"> is not simply protest; it </w:t>
      </w:r>
      <w:r w:rsidRPr="009820AC">
        <w:rPr>
          <w:rStyle w:val="StyleUnderline"/>
          <w:highlight w:val="green"/>
        </w:rPr>
        <w:t>is direct</w:t>
      </w:r>
      <w:r w:rsidRPr="009820AC">
        <w:rPr>
          <w:rStyle w:val="StyleUnderline"/>
        </w:rPr>
        <w:t xml:space="preserve"> action, </w:t>
      </w:r>
      <w:r w:rsidRPr="009820AC">
        <w:rPr>
          <w:rStyle w:val="StyleUnderline"/>
          <w:highlight w:val="green"/>
        </w:rPr>
        <w:t>material pressure</w:t>
      </w:r>
      <w:r w:rsidRPr="009820AC">
        <w:rPr>
          <w:sz w:val="16"/>
        </w:rPr>
        <w:t xml:space="preserve">. </w:t>
      </w:r>
      <w:r w:rsidRPr="009820AC">
        <w:rPr>
          <w:rStyle w:val="StyleUnderline"/>
        </w:rPr>
        <w:t>But with union density lower than ever</w:t>
      </w:r>
      <w:r w:rsidRPr="009820AC">
        <w:rPr>
          <w:sz w:val="16"/>
        </w:rPr>
        <w:t xml:space="preserve">, ongoing </w:t>
      </w:r>
      <w:r w:rsidRPr="009820AC">
        <w:rPr>
          <w:rStyle w:val="StyleUnderline"/>
        </w:rPr>
        <w:t>automation</w:t>
      </w:r>
      <w:r w:rsidRPr="009820AC">
        <w:rPr>
          <w:sz w:val="16"/>
        </w:rPr>
        <w:t xml:space="preserve"> of work tasks that </w:t>
      </w:r>
      <w:r w:rsidRPr="009820AC">
        <w:rPr>
          <w:rStyle w:val="StyleUnderline"/>
        </w:rPr>
        <w:t>renders employees increasingly replaceable</w:t>
      </w:r>
      <w:r w:rsidRPr="009820AC">
        <w:rPr>
          <w:sz w:val="16"/>
        </w:rPr>
        <w:t xml:space="preserve">, </w:t>
      </w:r>
      <w:r w:rsidRPr="009820AC">
        <w:rPr>
          <w:rStyle w:val="StyleUnderline"/>
        </w:rPr>
        <w:t>and</w:t>
      </w:r>
      <w:r w:rsidRPr="009820AC">
        <w:rPr>
          <w:sz w:val="16"/>
        </w:rPr>
        <w:t xml:space="preserve"> decades of </w:t>
      </w:r>
      <w:r w:rsidRPr="009820AC">
        <w:rPr>
          <w:rStyle w:val="StyleUnderline"/>
        </w:rPr>
        <w:t>neoliberal cultural</w:t>
      </w:r>
      <w:r w:rsidRPr="009820AC">
        <w:rPr>
          <w:sz w:val="16"/>
        </w:rPr>
        <w:t xml:space="preserve"> </w:t>
      </w:r>
      <w:r w:rsidRPr="009820AC">
        <w:rPr>
          <w:rStyle w:val="StyleUnderline"/>
        </w:rPr>
        <w:t>tropes</w:t>
      </w:r>
      <w:r w:rsidRPr="009820AC">
        <w:rPr>
          <w:sz w:val="16"/>
        </w:rPr>
        <w:t xml:space="preserve"> </w:t>
      </w:r>
      <w:r w:rsidRPr="009820AC">
        <w:rPr>
          <w:rStyle w:val="StyleUnderline"/>
        </w:rPr>
        <w:t>celebrating capital as the driver of all</w:t>
      </w:r>
      <w:r w:rsidRPr="009820AC">
        <w:rPr>
          <w:sz w:val="16"/>
        </w:rPr>
        <w:t xml:space="preserve"> economic </w:t>
      </w:r>
      <w:r w:rsidRPr="009820AC">
        <w:rPr>
          <w:rStyle w:val="StyleUnderline"/>
        </w:rPr>
        <w:t>growth and innovation</w:t>
      </w:r>
      <w:r w:rsidRPr="009820AC">
        <w:rPr>
          <w:sz w:val="16"/>
        </w:rPr>
        <w:t xml:space="preserve">, </w:t>
      </w:r>
      <w:r w:rsidRPr="00742BA3">
        <w:rPr>
          <w:rStyle w:val="StyleUnderline"/>
          <w:highlight w:val="green"/>
        </w:rPr>
        <w:t xml:space="preserve">it is a </w:t>
      </w:r>
      <w:r w:rsidRPr="00742BA3">
        <w:rPr>
          <w:rStyle w:val="Emphasis"/>
          <w:highlight w:val="green"/>
        </w:rPr>
        <w:t>mistake</w:t>
      </w:r>
      <w:r w:rsidRPr="00742BA3">
        <w:rPr>
          <w:rStyle w:val="StyleUnderline"/>
          <w:highlight w:val="green"/>
        </w:rPr>
        <w:t xml:space="preserve"> to think of</w:t>
      </w:r>
      <w:r w:rsidRPr="009820AC">
        <w:rPr>
          <w:rStyle w:val="StyleUnderline"/>
        </w:rPr>
        <w:t xml:space="preserve"> </w:t>
      </w:r>
      <w:r w:rsidRPr="009820AC">
        <w:rPr>
          <w:rStyle w:val="Emphasis"/>
          <w:highlight w:val="green"/>
        </w:rPr>
        <w:t>publicity</w:t>
      </w:r>
      <w:r w:rsidRPr="009820AC">
        <w:rPr>
          <w:rStyle w:val="StyleUnderline"/>
          <w:highlight w:val="green"/>
        </w:rPr>
        <w:t xml:space="preserve"> and </w:t>
      </w:r>
      <w:r w:rsidRPr="009820AC">
        <w:rPr>
          <w:rStyle w:val="Emphasis"/>
          <w:highlight w:val="green"/>
        </w:rPr>
        <w:t>morale</w:t>
      </w:r>
      <w:r w:rsidRPr="009820AC">
        <w:rPr>
          <w:rStyle w:val="StyleUnderline"/>
        </w:rPr>
        <w:t xml:space="preserve"> </w:t>
      </w:r>
      <w:r w:rsidRPr="009820AC">
        <w:rPr>
          <w:rStyle w:val="StyleUnderline"/>
          <w:highlight w:val="green"/>
        </w:rPr>
        <w:t>as</w:t>
      </w:r>
      <w:r w:rsidRPr="009820AC">
        <w:rPr>
          <w:rStyle w:val="StyleUnderline"/>
        </w:rPr>
        <w:t xml:space="preserve"> </w:t>
      </w:r>
      <w:r w:rsidRPr="00742BA3">
        <w:rPr>
          <w:rStyle w:val="Emphasis"/>
          <w:highlight w:val="green"/>
        </w:rPr>
        <w:t>nice-to-haves</w:t>
      </w:r>
      <w:r w:rsidRPr="009820AC">
        <w:rPr>
          <w:rStyle w:val="StyleUnderline"/>
        </w:rPr>
        <w:t xml:space="preserve">, </w:t>
      </w:r>
      <w:r w:rsidRPr="00742BA3">
        <w:rPr>
          <w:rStyle w:val="StyleUnderline"/>
          <w:highlight w:val="green"/>
        </w:rPr>
        <w:t>rather than</w:t>
      </w:r>
      <w:r w:rsidRPr="009820AC">
        <w:rPr>
          <w:rStyle w:val="StyleUnderline"/>
        </w:rPr>
        <w:t xml:space="preserve"> </w:t>
      </w:r>
      <w:r w:rsidRPr="009820AC">
        <w:rPr>
          <w:rStyle w:val="Emphasis"/>
          <w:highlight w:val="green"/>
        </w:rPr>
        <w:t>necessities</w:t>
      </w:r>
      <w:r w:rsidRPr="009820AC">
        <w:rPr>
          <w:sz w:val="16"/>
        </w:rPr>
        <w:t xml:space="preserve">. Instead, </w:t>
      </w:r>
      <w:r w:rsidRPr="009820AC">
        <w:rPr>
          <w:rStyle w:val="StyleUnderline"/>
          <w:highlight w:val="green"/>
        </w:rPr>
        <w:t>striking must be</w:t>
      </w:r>
      <w:r w:rsidRPr="009820AC">
        <w:rPr>
          <w:rStyle w:val="StyleUnderline"/>
        </w:rPr>
        <w:t xml:space="preserve"> part of </w:t>
      </w:r>
      <w:r w:rsidRPr="009820AC">
        <w:rPr>
          <w:rStyle w:val="StyleUnderline"/>
          <w:highlight w:val="green"/>
        </w:rPr>
        <w:t>building</w:t>
      </w:r>
      <w:r w:rsidRPr="009820AC">
        <w:rPr>
          <w:sz w:val="16"/>
        </w:rPr>
        <w:t xml:space="preserve"> what sociologists have described as </w:t>
      </w:r>
      <w:r w:rsidRPr="009820AC">
        <w:rPr>
          <w:rStyle w:val="StyleUnderline"/>
          <w:highlight w:val="green"/>
        </w:rPr>
        <w:t>the “</w:t>
      </w:r>
      <w:r w:rsidRPr="009820AC">
        <w:rPr>
          <w:rStyle w:val="Emphasis"/>
          <w:highlight w:val="green"/>
        </w:rPr>
        <w:t>moral economy</w:t>
      </w:r>
      <w:r w:rsidRPr="009820AC">
        <w:rPr>
          <w:rStyle w:val="StyleUnderline"/>
        </w:rPr>
        <w:t>,”</w:t>
      </w:r>
      <w:r w:rsidRPr="009820AC">
        <w:rPr>
          <w:sz w:val="16"/>
        </w:rPr>
        <w:t xml:space="preserve"> </w:t>
      </w:r>
      <w:r w:rsidRPr="009820AC">
        <w:rPr>
          <w:rStyle w:val="StyleUnderline"/>
        </w:rPr>
        <w:t xml:space="preserve">cultural beliefs about fair distribution </w:t>
      </w:r>
      <w:r w:rsidRPr="009820AC">
        <w:rPr>
          <w:rStyle w:val="Emphasis"/>
        </w:rPr>
        <w:t>untethered</w:t>
      </w:r>
      <w:r w:rsidRPr="009820AC">
        <w:rPr>
          <w:rStyle w:val="StyleUnderline"/>
        </w:rPr>
        <w:t xml:space="preserve"> to </w:t>
      </w:r>
      <w:r w:rsidRPr="009820AC">
        <w:rPr>
          <w:rStyle w:val="Emphasis"/>
        </w:rPr>
        <w:t>technocratic</w:t>
      </w:r>
      <w:r w:rsidRPr="009820AC">
        <w:rPr>
          <w:rStyle w:val="StyleUnderline"/>
        </w:rPr>
        <w:t xml:space="preserve"> arguments about what is most efficient.160 And in that way, </w:t>
      </w:r>
      <w:r w:rsidRPr="00742BA3">
        <w:rPr>
          <w:rStyle w:val="Emphasis"/>
          <w:highlight w:val="green"/>
        </w:rPr>
        <w:t>striking</w:t>
      </w:r>
      <w:r w:rsidRPr="009820AC">
        <w:rPr>
          <w:rStyle w:val="StyleUnderline"/>
        </w:rPr>
        <w:t xml:space="preserve"> is and </w:t>
      </w:r>
      <w:r w:rsidRPr="009820AC">
        <w:rPr>
          <w:rStyle w:val="Emphasis"/>
          <w:highlight w:val="green"/>
        </w:rPr>
        <w:t>must</w:t>
      </w:r>
      <w:r w:rsidRPr="009820AC">
        <w:rPr>
          <w:rStyle w:val="StyleUnderline"/>
        </w:rPr>
        <w:t xml:space="preserve"> </w:t>
      </w:r>
      <w:r w:rsidRPr="009820AC">
        <w:rPr>
          <w:rStyle w:val="StyleUnderline"/>
          <w:highlight w:val="green"/>
        </w:rPr>
        <w:t>be</w:t>
      </w:r>
      <w:r w:rsidRPr="009820AC">
        <w:rPr>
          <w:rStyle w:val="StyleUnderline"/>
        </w:rPr>
        <w:t xml:space="preserve"> </w:t>
      </w:r>
      <w:r w:rsidRPr="009820AC">
        <w:rPr>
          <w:rStyle w:val="Emphasis"/>
        </w:rPr>
        <w:t>understood</w:t>
      </w:r>
      <w:r w:rsidRPr="009820AC">
        <w:rPr>
          <w:rStyle w:val="StyleUnderline"/>
        </w:rPr>
        <w:t xml:space="preserve"> as </w:t>
      </w:r>
      <w:r w:rsidRPr="009820AC">
        <w:rPr>
          <w:rStyle w:val="Emphasis"/>
          <w:highlight w:val="green"/>
        </w:rPr>
        <w:t>political</w:t>
      </w:r>
      <w:r w:rsidRPr="009820AC">
        <w:rPr>
          <w:sz w:val="16"/>
        </w:rPr>
        <w:t>.</w:t>
      </w:r>
    </w:p>
    <w:p w14:paraId="7A56FACF" w14:textId="77777777" w:rsidR="00EF0D51" w:rsidRPr="009820AC" w:rsidRDefault="00EF0D51" w:rsidP="00EF0D51">
      <w:pPr>
        <w:rPr>
          <w:sz w:val="16"/>
        </w:rPr>
      </w:pPr>
      <w:r w:rsidRPr="009820AC">
        <w:rPr>
          <w:sz w:val="16"/>
        </w:rPr>
        <w:t>The term political, of course, has many meanings—engendered by law, culture, and the relationship between the two. Building on the work of other scholars, I have argued that neo-</w:t>
      </w:r>
      <w:proofErr w:type="spellStart"/>
      <w:r w:rsidRPr="009820AC">
        <w:rPr>
          <w:sz w:val="16"/>
        </w:rPr>
        <w:t>Lochnerian</w:t>
      </w:r>
      <w:proofErr w:type="spellEnd"/>
      <w:r w:rsidRPr="009820AC">
        <w:rPr>
          <w:sz w:val="16"/>
        </w:rPr>
        <w:t xml:space="preserve">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“political strike” is specifically used to refer to strikes that are “designed to win a specific political outcome, such as the passage of legislation or a change in regulation.”165 Consistent with the NLRA’s construction of unions as economic entities, strikes which are solely “political” and without sufficient nexus to the employment relationship, are deemed unlawful secondary boycotts.166</w:t>
      </w:r>
    </w:p>
    <w:p w14:paraId="75E0CF62" w14:textId="77777777" w:rsidR="00EF0D51" w:rsidRPr="009820AC" w:rsidRDefault="00EF0D51" w:rsidP="00EF0D51">
      <w:pPr>
        <w:rPr>
          <w:sz w:val="16"/>
        </w:rPr>
      </w:pPr>
      <w:r w:rsidRPr="009820AC">
        <w:rPr>
          <w:sz w:val="16"/>
        </w:rPr>
        <w:t xml:space="preserve">But my argument here for </w:t>
      </w:r>
      <w:r w:rsidRPr="009820AC">
        <w:rPr>
          <w:rStyle w:val="StyleUnderline"/>
        </w:rPr>
        <w:t xml:space="preserve">reconceptualizing the strike as political is </w:t>
      </w:r>
      <w:r w:rsidRPr="009820AC">
        <w:rPr>
          <w:rStyle w:val="Emphasis"/>
        </w:rPr>
        <w:t>not</w:t>
      </w:r>
      <w:r w:rsidRPr="009820AC">
        <w:rPr>
          <w:rStyle w:val="StyleUnderline"/>
        </w:rPr>
        <w:t xml:space="preserve"> about more “</w:t>
      </w:r>
      <w:r w:rsidRPr="009820AC">
        <w:rPr>
          <w:rStyle w:val="Emphasis"/>
        </w:rPr>
        <w:t>political strikes</w:t>
      </w:r>
      <w:r w:rsidRPr="009820AC">
        <w:rPr>
          <w:rStyle w:val="StyleUnderline"/>
        </w:rPr>
        <w:t xml:space="preserve">,” or about </w:t>
      </w:r>
      <w:r w:rsidRPr="009820AC">
        <w:rPr>
          <w:rStyle w:val="Emphasis"/>
        </w:rPr>
        <w:t>electoral politics</w:t>
      </w:r>
      <w:r w:rsidRPr="009820AC">
        <w:rPr>
          <w:rStyle w:val="StyleUnderline"/>
        </w:rPr>
        <w:t xml:space="preserve">, or even necessarily about </w:t>
      </w:r>
      <w:r w:rsidRPr="009820AC">
        <w:rPr>
          <w:rStyle w:val="Emphasis"/>
        </w:rPr>
        <w:t>state action</w:t>
      </w:r>
      <w:r w:rsidRPr="009820AC">
        <w:rPr>
          <w:sz w:val="16"/>
        </w:rPr>
        <w:t xml:space="preserve">. </w:t>
      </w:r>
      <w:r w:rsidRPr="009820AC">
        <w:rPr>
          <w:rStyle w:val="StyleUnderline"/>
        </w:rPr>
        <w:t>Based on a vision of the “political” as normative engagement directed towards collective decision-making—</w:t>
      </w:r>
      <w:r w:rsidRPr="009820AC">
        <w:rPr>
          <w:rStyle w:val="StyleUnderline"/>
          <w:highlight w:val="green"/>
        </w:rPr>
        <w:t xml:space="preserve">it is about </w:t>
      </w:r>
      <w:r w:rsidRPr="009820AC">
        <w:rPr>
          <w:rStyle w:val="Emphasis"/>
          <w:highlight w:val="green"/>
        </w:rPr>
        <w:t>destabilizing</w:t>
      </w:r>
      <w:r w:rsidRPr="009820AC">
        <w:rPr>
          <w:rStyle w:val="StyleUnderline"/>
        </w:rPr>
        <w:t xml:space="preserve"> </w:t>
      </w:r>
      <w:r w:rsidRPr="009820AC">
        <w:rPr>
          <w:rStyle w:val="Emphasis"/>
        </w:rPr>
        <w:t xml:space="preserve">jurisprudential </w:t>
      </w:r>
      <w:r w:rsidRPr="009820AC">
        <w:rPr>
          <w:rStyle w:val="Emphasis"/>
          <w:highlight w:val="green"/>
        </w:rPr>
        <w:t>line</w:t>
      </w:r>
      <w:r w:rsidRPr="00742BA3">
        <w:rPr>
          <w:rStyle w:val="Emphasis"/>
        </w:rPr>
        <w:t xml:space="preserve"> </w:t>
      </w:r>
      <w:r w:rsidRPr="00742BA3">
        <w:rPr>
          <w:rStyle w:val="Emphasis"/>
          <w:highlight w:val="green"/>
        </w:rPr>
        <w:t>drawing</w:t>
      </w:r>
      <w:r w:rsidRPr="009820AC">
        <w:rPr>
          <w:rStyle w:val="StyleUnderline"/>
        </w:rPr>
        <w:t xml:space="preserve"> </w:t>
      </w:r>
      <w:r w:rsidRPr="009820AC">
        <w:rPr>
          <w:rStyle w:val="Emphasis"/>
          <w:highlight w:val="green"/>
        </w:rPr>
        <w:t>between</w:t>
      </w:r>
      <w:r w:rsidRPr="009820AC">
        <w:rPr>
          <w:rStyle w:val="StyleUnderline"/>
        </w:rPr>
        <w:t xml:space="preserve"> the </w:t>
      </w:r>
      <w:r w:rsidRPr="009820AC">
        <w:rPr>
          <w:rStyle w:val="Emphasis"/>
          <w:highlight w:val="green"/>
        </w:rPr>
        <w:t>economic</w:t>
      </w:r>
      <w:r w:rsidRPr="009820AC">
        <w:rPr>
          <w:rStyle w:val="StyleUnderline"/>
          <w:highlight w:val="green"/>
        </w:rPr>
        <w:t xml:space="preserve"> and</w:t>
      </w:r>
      <w:r w:rsidRPr="009820AC">
        <w:rPr>
          <w:rStyle w:val="StyleUnderline"/>
        </w:rPr>
        <w:t xml:space="preserve"> the </w:t>
      </w:r>
      <w:r w:rsidRPr="009820AC">
        <w:rPr>
          <w:rStyle w:val="Emphasis"/>
          <w:highlight w:val="green"/>
        </w:rPr>
        <w:t>political</w:t>
      </w:r>
      <w:r w:rsidRPr="009820AC">
        <w:rPr>
          <w:rStyle w:val="StyleUnderline"/>
        </w:rPr>
        <w:t xml:space="preserve"> in the first place</w:t>
      </w:r>
      <w:r w:rsidRPr="009820AC">
        <w:rPr>
          <w:sz w:val="16"/>
        </w:rPr>
        <w:t xml:space="preserve">.167 </w:t>
      </w:r>
      <w:r w:rsidRPr="009820AC">
        <w:rPr>
          <w:rStyle w:val="StyleUnderline"/>
        </w:rPr>
        <w:t xml:space="preserve">It is recognizing that </w:t>
      </w:r>
      <w:r w:rsidRPr="009820AC">
        <w:rPr>
          <w:rStyle w:val="Emphasis"/>
        </w:rPr>
        <w:t>all strikes are political</w:t>
      </w:r>
      <w:r w:rsidRPr="009820AC">
        <w:rPr>
          <w:rStyle w:val="StyleUnderline"/>
        </w:rPr>
        <w:t xml:space="preserve"> or have the potential to be—in that </w:t>
      </w:r>
      <w:r w:rsidRPr="009820AC">
        <w:rPr>
          <w:rStyle w:val="Emphasis"/>
        </w:rPr>
        <w:t>all strikes are protest</w:t>
      </w:r>
      <w:r w:rsidRPr="009820AC">
        <w:rPr>
          <w:rStyle w:val="StyleUnderline"/>
        </w:rPr>
        <w:t xml:space="preserve"> meant </w:t>
      </w:r>
      <w:r w:rsidRPr="009820AC">
        <w:rPr>
          <w:rStyle w:val="StyleUnderline"/>
          <w:highlight w:val="green"/>
        </w:rPr>
        <w:t xml:space="preserve">to </w:t>
      </w:r>
      <w:r w:rsidRPr="009820AC">
        <w:rPr>
          <w:rStyle w:val="Emphasis"/>
          <w:highlight w:val="green"/>
        </w:rPr>
        <w:t>transform</w:t>
      </w:r>
      <w:r w:rsidRPr="009820AC">
        <w:rPr>
          <w:rStyle w:val="StyleUnderline"/>
          <w:highlight w:val="green"/>
        </w:rPr>
        <w:t xml:space="preserve"> </w:t>
      </w:r>
      <w:r w:rsidRPr="009820AC">
        <w:rPr>
          <w:rStyle w:val="Emphasis"/>
          <w:highlight w:val="green"/>
        </w:rPr>
        <w:t>collective conditions</w:t>
      </w:r>
      <w:r w:rsidRPr="009820AC">
        <w:rPr>
          <w:rStyle w:val="StyleUnderline"/>
        </w:rPr>
        <w:t xml:space="preserve">, </w:t>
      </w:r>
      <w:r w:rsidRPr="009820AC">
        <w:rPr>
          <w:rStyle w:val="StyleUnderline"/>
          <w:highlight w:val="green"/>
        </w:rPr>
        <w:t xml:space="preserve">not </w:t>
      </w:r>
      <w:r w:rsidRPr="009820AC">
        <w:rPr>
          <w:rStyle w:val="Emphasis"/>
          <w:highlight w:val="green"/>
        </w:rPr>
        <w:t>merely</w:t>
      </w:r>
      <w:r w:rsidRPr="009820AC">
        <w:rPr>
          <w:rStyle w:val="StyleUnderline"/>
          <w:highlight w:val="green"/>
        </w:rPr>
        <w:t xml:space="preserve"> </w:t>
      </w:r>
      <w:r w:rsidRPr="009820AC">
        <w:rPr>
          <w:rStyle w:val="Emphasis"/>
          <w:highlight w:val="green"/>
        </w:rPr>
        <w:t>bargaining</w:t>
      </w:r>
      <w:r w:rsidRPr="009820AC">
        <w:rPr>
          <w:rStyle w:val="StyleUnderline"/>
        </w:rPr>
        <w:t xml:space="preserve"> </w:t>
      </w:r>
      <w:r w:rsidRPr="009820AC">
        <w:rPr>
          <w:rStyle w:val="StyleUnderline"/>
          <w:highlight w:val="green"/>
        </w:rPr>
        <w:t>towards</w:t>
      </w:r>
      <w:r w:rsidRPr="009820AC">
        <w:rPr>
          <w:rStyle w:val="StyleUnderline"/>
        </w:rPr>
        <w:t xml:space="preserve"> immediate, </w:t>
      </w:r>
      <w:r w:rsidRPr="009820AC">
        <w:rPr>
          <w:rStyle w:val="StyleUnderline"/>
          <w:highlight w:val="green"/>
        </w:rPr>
        <w:t>transactional ends</w:t>
      </w:r>
      <w:r w:rsidRPr="009820AC">
        <w:rPr>
          <w:sz w:val="16"/>
        </w:rPr>
        <w:t xml:space="preserve">. To use political science terminology, </w:t>
      </w:r>
      <w:r w:rsidRPr="009820AC">
        <w:rPr>
          <w:rStyle w:val="StyleUnderline"/>
        </w:rPr>
        <w:t>strikes are contentious politics: “[E]</w:t>
      </w:r>
      <w:proofErr w:type="spellStart"/>
      <w:r w:rsidRPr="009820AC">
        <w:rPr>
          <w:rStyle w:val="StyleUnderline"/>
        </w:rPr>
        <w:t>pisodic</w:t>
      </w:r>
      <w:proofErr w:type="spellEnd"/>
      <w:r w:rsidRPr="009820AC">
        <w:rPr>
          <w:rStyle w:val="StyleUnderline"/>
        </w:rPr>
        <w:t>, public, collective interaction among makers of claims and their objects.”</w:t>
      </w:r>
      <w:r w:rsidRPr="009820AC">
        <w:rPr>
          <w:sz w:val="16"/>
        </w:rPr>
        <w:t xml:space="preserve">168 They are a way through which workers engage in claims-making when business and politics as usual have proven nonresponsive.169 </w:t>
      </w:r>
      <w:r w:rsidRPr="009820AC">
        <w:rPr>
          <w:rStyle w:val="Emphasis"/>
        </w:rPr>
        <w:t>They do not only address the employer; they engage the polity</w:t>
      </w:r>
      <w:r w:rsidRPr="009820AC">
        <w:rPr>
          <w:sz w:val="16"/>
        </w:rPr>
        <w:t>.</w:t>
      </w:r>
    </w:p>
    <w:p w14:paraId="4C80C9ED" w14:textId="77777777" w:rsidR="00EF0D51" w:rsidRPr="009820AC" w:rsidRDefault="00EF0D51" w:rsidP="00EF0D51">
      <w:pPr>
        <w:rPr>
          <w:sz w:val="16"/>
        </w:rPr>
      </w:pPr>
      <w:r w:rsidRPr="009820AC">
        <w:rPr>
          <w:rStyle w:val="StyleUnderline"/>
        </w:rPr>
        <w:t xml:space="preserve">The need to reconceptualize the strike as </w:t>
      </w:r>
      <w:r w:rsidRPr="009820AC">
        <w:rPr>
          <w:rStyle w:val="Emphasis"/>
        </w:rPr>
        <w:t>outward-facing towards the public</w:t>
      </w:r>
      <w:r w:rsidRPr="009820AC">
        <w:rPr>
          <w:sz w:val="16"/>
        </w:rPr>
        <w:t xml:space="preserve">, not just inward-facing towards the employer, </w:t>
      </w:r>
      <w:r w:rsidRPr="009820AC">
        <w:rPr>
          <w:rStyle w:val="StyleUnderline"/>
        </w:rPr>
        <w:t>is partly a function of material changes, both in economic production and union density</w:t>
      </w:r>
      <w:r w:rsidRPr="009820AC">
        <w:rPr>
          <w:sz w:val="16"/>
        </w:rPr>
        <w:t>. As labor scholar Jane McAlevey points out, “</w:t>
      </w:r>
      <w:r w:rsidRPr="009820AC">
        <w:rPr>
          <w:rStyle w:val="StyleUnderline"/>
        </w:rPr>
        <w:t>Today’s service worker has a radically different relationship to the consuming public than last century’s manufacturing worker</w:t>
      </w:r>
      <w:r w:rsidRPr="009820AC">
        <w:rPr>
          <w:sz w:val="16"/>
        </w:rPr>
        <w:t xml:space="preserve"> had . . . In large swaths of the service economy, </w:t>
      </w:r>
      <w:r w:rsidRPr="009820AC">
        <w:rPr>
          <w:rStyle w:val="StyleUnderline"/>
        </w:rPr>
        <w:t>the point of production is the community</w:t>
      </w:r>
      <w:r w:rsidRPr="009820AC">
        <w:rPr>
          <w:sz w:val="16"/>
        </w:rPr>
        <w:t xml:space="preserve">.”170 For this reason, she argues that </w:t>
      </w:r>
      <w:r w:rsidRPr="009820AC">
        <w:rPr>
          <w:rStyle w:val="Emphasis"/>
          <w:highlight w:val="green"/>
        </w:rPr>
        <w:t>effective strikes</w:t>
      </w:r>
      <w:r w:rsidRPr="009820AC">
        <w:rPr>
          <w:rStyle w:val="Emphasis"/>
        </w:rPr>
        <w:t xml:space="preserve"> today </w:t>
      </w:r>
      <w:r w:rsidRPr="009820AC">
        <w:rPr>
          <w:rStyle w:val="Emphasis"/>
          <w:highlight w:val="green"/>
        </w:rPr>
        <w:t>must engage the public to be successful</w:t>
      </w:r>
      <w:r w:rsidRPr="009820AC">
        <w:rPr>
          <w:sz w:val="16"/>
        </w:rPr>
        <w:t xml:space="preserve">.171 </w:t>
      </w:r>
      <w:r w:rsidRPr="009820AC">
        <w:rPr>
          <w:rStyle w:val="StyleUnderline"/>
        </w:rPr>
        <w:t>Union density is also many times higher now in the public sector than in the private one, an upending of the realities of unionization mid-century</w:t>
      </w:r>
      <w:r w:rsidRPr="009820AC">
        <w:rPr>
          <w:sz w:val="16"/>
        </w:rPr>
        <w:t>.172 As illustrated by the Supreme Court’s decision in Janus v. AFSCME, it is easier to see the economic work of unions as political (qua affecting government policy, spending, and debt) in the public sector.173</w:t>
      </w:r>
    </w:p>
    <w:p w14:paraId="03CF7586" w14:textId="77777777" w:rsidR="00EF0D51" w:rsidRPr="009820AC" w:rsidRDefault="00EF0D51" w:rsidP="00EF0D51">
      <w:pPr>
        <w:rPr>
          <w:sz w:val="16"/>
        </w:rPr>
      </w:pPr>
      <w:r w:rsidRPr="009820AC">
        <w:rPr>
          <w:sz w:val="16"/>
        </w:rPr>
        <w:t xml:space="preserve">Yet, </w:t>
      </w:r>
      <w:r w:rsidRPr="009820AC">
        <w:rPr>
          <w:rStyle w:val="StyleUnderline"/>
        </w:rPr>
        <w:t xml:space="preserve">the shift is also about recognizing that it was a legal and an </w:t>
      </w:r>
      <w:r w:rsidRPr="009820AC">
        <w:rPr>
          <w:rStyle w:val="Emphasis"/>
        </w:rPr>
        <w:t>ideological accommodation</w:t>
      </w:r>
      <w:r w:rsidRPr="009820AC">
        <w:rPr>
          <w:rStyle w:val="StyleUnderline"/>
        </w:rPr>
        <w:t xml:space="preserve"> that </w:t>
      </w:r>
      <w:r w:rsidRPr="009820AC">
        <w:rPr>
          <w:rStyle w:val="Emphasis"/>
        </w:rPr>
        <w:t>made</w:t>
      </w:r>
      <w:r w:rsidRPr="009820AC">
        <w:rPr>
          <w:rStyle w:val="StyleUnderline"/>
        </w:rPr>
        <w:t xml:space="preserve"> the work of </w:t>
      </w:r>
      <w:r w:rsidRPr="009820AC">
        <w:rPr>
          <w:rStyle w:val="Emphasis"/>
        </w:rPr>
        <w:t>unions</w:t>
      </w:r>
      <w:r w:rsidRPr="009820AC">
        <w:rPr>
          <w:rStyle w:val="StyleUnderline"/>
        </w:rPr>
        <w:t xml:space="preserve"> in their representative capacity </w:t>
      </w:r>
      <w:r w:rsidRPr="009820AC">
        <w:rPr>
          <w:rStyle w:val="Emphasis"/>
        </w:rPr>
        <w:t>appear</w:t>
      </w:r>
      <w:r w:rsidRPr="009820AC">
        <w:rPr>
          <w:rStyle w:val="StyleUnderline"/>
        </w:rPr>
        <w:t xml:space="preserve"> as “</w:t>
      </w:r>
      <w:r w:rsidRPr="009820AC">
        <w:rPr>
          <w:rStyle w:val="Emphasis"/>
        </w:rPr>
        <w:t>economic</w:t>
      </w:r>
      <w:r w:rsidRPr="009820AC">
        <w:rPr>
          <w:rStyle w:val="StyleUnderline"/>
        </w:rPr>
        <w:t>,” and thus outside politics</w:t>
      </w:r>
      <w:r w:rsidRPr="009820AC">
        <w:rPr>
          <w:sz w:val="16"/>
        </w:rPr>
        <w:t xml:space="preserve">. </w:t>
      </w:r>
      <w:r w:rsidRPr="009820AC">
        <w:rPr>
          <w:rStyle w:val="StyleUnderline"/>
        </w:rPr>
        <w:t>The work of unions has been artificially “bifurcated” vis-à-vis the political realm</w:t>
      </w:r>
      <w:r w:rsidRPr="009820AC">
        <w:rPr>
          <w:sz w:val="16"/>
        </w:rPr>
        <w:t xml:space="preserve">.174 For years, as Reuel Schiller has argued, unions have engaged in “two sets of activities that appear barely related to one another”: private, transaction bargaining in the workplace; combined with broad, public mobilization around electoral politics. </w:t>
      </w:r>
      <w:r w:rsidRPr="009820AC">
        <w:rPr>
          <w:rStyle w:val="StyleUnderline"/>
        </w:rPr>
        <w:t>But there were always alternate visions of the relationship between the economic and the political within union advocacy and workplace governance.</w:t>
      </w:r>
      <w:r w:rsidRPr="009820AC">
        <w:rPr>
          <w:sz w:val="16"/>
        </w:rPr>
        <w:t xml:space="preserve">175 If “establishing terms and conditions of employment [is] a political act involving not just a worker and an employer, but also a union, an industry as a whole, and the state,” then union advocacy is a political act too.176 </w:t>
      </w:r>
      <w:r w:rsidRPr="009820AC">
        <w:rPr>
          <w:rStyle w:val="StyleUnderline"/>
        </w:rPr>
        <w:t>Strikes are part of the “contest of ideas.”</w:t>
      </w:r>
    </w:p>
    <w:p w14:paraId="48DC42C9" w14:textId="77777777" w:rsidR="00EF0D51" w:rsidRPr="00E44EB6" w:rsidRDefault="00EF0D51" w:rsidP="00EF0D51">
      <w:pPr>
        <w:rPr>
          <w:sz w:val="16"/>
        </w:rPr>
      </w:pPr>
      <w:r w:rsidRPr="009820AC">
        <w:rPr>
          <w:rStyle w:val="StyleUnderline"/>
        </w:rPr>
        <w:t>Reconstructing a purposefully political philosophy, jurisprudence, and tactical repertoire of collective-labor advocacy is a project that is new again; and it will inevitably require deliberation, debate, and compromise</w:t>
      </w:r>
      <w:r w:rsidRPr="009820AC">
        <w:rPr>
          <w:sz w:val="16"/>
        </w:rPr>
        <w:t xml:space="preserve">.177 For the time being, though, one thing seems apparent. </w:t>
      </w:r>
      <w:r w:rsidRPr="009820AC">
        <w:rPr>
          <w:rStyle w:val="StyleUnderline"/>
          <w:highlight w:val="green"/>
        </w:rPr>
        <w:t>Strikes must be</w:t>
      </w:r>
      <w:r w:rsidRPr="009820AC">
        <w:rPr>
          <w:rStyle w:val="StyleUnderline"/>
        </w:rPr>
        <w:t xml:space="preserve"> a </w:t>
      </w:r>
      <w:r w:rsidRPr="009820AC">
        <w:rPr>
          <w:rStyle w:val="StyleUnderline"/>
          <w:highlight w:val="green"/>
        </w:rPr>
        <w:t>part of</w:t>
      </w:r>
      <w:r w:rsidRPr="009820AC">
        <w:rPr>
          <w:rStyle w:val="StyleUnderline"/>
        </w:rPr>
        <w:t xml:space="preserve"> engaging a broad swath of the public in </w:t>
      </w:r>
      <w:r w:rsidRPr="009820AC">
        <w:rPr>
          <w:rStyle w:val="Emphasis"/>
          <w:highlight w:val="green"/>
        </w:rPr>
        <w:t>reconceptualizing political economy</w:t>
      </w:r>
      <w:r w:rsidRPr="009820AC">
        <w:rPr>
          <w:sz w:val="16"/>
        </w:rPr>
        <w:t>.</w:t>
      </w:r>
    </w:p>
    <w:p w14:paraId="44FB0032" w14:textId="77777777" w:rsidR="00EF0D51" w:rsidRPr="009820AC" w:rsidRDefault="00EF0D51" w:rsidP="00EF0D51"/>
    <w:p w14:paraId="6C435C92" w14:textId="77777777" w:rsidR="00EF0D51" w:rsidRPr="009820AC" w:rsidRDefault="00EF0D51" w:rsidP="00EF0D51">
      <w:pPr>
        <w:pStyle w:val="Heading4"/>
        <w:rPr>
          <w:rFonts w:cs="Calibri"/>
        </w:rPr>
      </w:pPr>
      <w:bookmarkStart w:id="0" w:name="_Hlk207814354"/>
      <w:r w:rsidRPr="009820AC">
        <w:rPr>
          <w:rFonts w:cs="Calibri"/>
          <w:u w:val="single"/>
        </w:rPr>
        <w:t>Critical pedagogy</w:t>
      </w:r>
      <w:r w:rsidRPr="009820AC">
        <w:rPr>
          <w:rFonts w:cs="Calibri"/>
        </w:rPr>
        <w:t xml:space="preserve"> is the </w:t>
      </w:r>
      <w:r w:rsidRPr="009820AC">
        <w:rPr>
          <w:rFonts w:cs="Calibri"/>
          <w:u w:val="single"/>
        </w:rPr>
        <w:t>central question</w:t>
      </w:r>
      <w:r w:rsidRPr="009820AC">
        <w:rPr>
          <w:rFonts w:cs="Calibri"/>
        </w:rPr>
        <w:t xml:space="preserve"> in the fascist battleground. Don’t flow the AFF as policy, but as the </w:t>
      </w:r>
      <w:r w:rsidRPr="009820AC">
        <w:rPr>
          <w:rFonts w:cs="Calibri"/>
          <w:u w:val="single"/>
        </w:rPr>
        <w:t>rigor mortis</w:t>
      </w:r>
      <w:r w:rsidRPr="009820AC">
        <w:rPr>
          <w:rFonts w:cs="Calibri"/>
        </w:rPr>
        <w:t xml:space="preserve"> of cultural imperialism.</w:t>
      </w:r>
    </w:p>
    <w:p w14:paraId="6F434825" w14:textId="77777777" w:rsidR="00EF0D51" w:rsidRPr="009820AC" w:rsidRDefault="00EF0D51" w:rsidP="00EF0D51">
      <w:r w:rsidRPr="009820AC">
        <w:rPr>
          <w:rStyle w:val="Style13ptBold"/>
        </w:rPr>
        <w:t>Giroux 25</w:t>
      </w:r>
      <w:r w:rsidRPr="009820AC">
        <w:t xml:space="preserve"> – Honorary doctorates from Memorial University (Canada), Chapman University (California) the University of the West of Scotland, the Center for Latin American Studies in Education Inclusive (CELEI), and Complutense University (Madrid). Professor in the Department of Cultural Studies, Faculty of Humanities, McMaster University.</w:t>
      </w:r>
    </w:p>
    <w:p w14:paraId="03339E12" w14:textId="77777777" w:rsidR="00EF0D51" w:rsidRPr="009820AC" w:rsidRDefault="00EF0D51" w:rsidP="00EF0D51">
      <w:r w:rsidRPr="009820AC">
        <w:t xml:space="preserve">Henry Giroux, “Reclaiming culture and pedagogy in the fight against fascism” Rev. </w:t>
      </w:r>
      <w:proofErr w:type="spellStart"/>
      <w:r w:rsidRPr="009820AC">
        <w:t>Sítio</w:t>
      </w:r>
      <w:proofErr w:type="spellEnd"/>
      <w:r w:rsidRPr="009820AC">
        <w:t xml:space="preserve"> Novo Palmas v. 9 2025. https://doi.org/10.47236/2594-7036.2025.v9.1754</w:t>
      </w:r>
    </w:p>
    <w:p w14:paraId="6E43B7EE" w14:textId="77777777" w:rsidR="00EF0D51" w:rsidRPr="009820AC" w:rsidRDefault="00EF0D51" w:rsidP="00EF0D51">
      <w:pPr>
        <w:rPr>
          <w:rStyle w:val="StyleUnderline"/>
        </w:rPr>
      </w:pPr>
      <w:r w:rsidRPr="009820AC">
        <w:rPr>
          <w:rStyle w:val="StyleUnderline"/>
          <w:highlight w:val="green"/>
        </w:rPr>
        <w:t xml:space="preserve">To be </w:t>
      </w:r>
      <w:r w:rsidRPr="009820AC">
        <w:rPr>
          <w:rStyle w:val="Emphasis"/>
          <w:highlight w:val="green"/>
        </w:rPr>
        <w:t>revolutionary</w:t>
      </w:r>
      <w:r w:rsidRPr="009820AC">
        <w:rPr>
          <w:sz w:val="16"/>
        </w:rPr>
        <w:t xml:space="preserve"> today </w:t>
      </w:r>
      <w:r w:rsidRPr="009820AC">
        <w:rPr>
          <w:rStyle w:val="StyleUnderline"/>
          <w:highlight w:val="green"/>
        </w:rPr>
        <w:t>means</w:t>
      </w:r>
      <w:r w:rsidRPr="009820AC">
        <w:rPr>
          <w:rStyle w:val="StyleUnderline"/>
        </w:rPr>
        <w:t xml:space="preserve"> </w:t>
      </w:r>
      <w:r w:rsidRPr="009820AC">
        <w:rPr>
          <w:rStyle w:val="Emphasis"/>
          <w:highlight w:val="green"/>
        </w:rPr>
        <w:t>more than redistributing wealth</w:t>
      </w:r>
      <w:r w:rsidRPr="009820AC">
        <w:rPr>
          <w:rStyle w:val="StyleUnderline"/>
        </w:rPr>
        <w:t xml:space="preserve"> </w:t>
      </w:r>
      <w:r w:rsidRPr="009820AC">
        <w:rPr>
          <w:rStyle w:val="StyleUnderline"/>
          <w:highlight w:val="green"/>
        </w:rPr>
        <w:t xml:space="preserve">and </w:t>
      </w:r>
      <w:r w:rsidRPr="009820AC">
        <w:rPr>
          <w:rStyle w:val="Emphasis"/>
          <w:highlight w:val="green"/>
        </w:rPr>
        <w:t>changing economic structures</w:t>
      </w:r>
      <w:r w:rsidRPr="009820AC">
        <w:rPr>
          <w:sz w:val="16"/>
        </w:rPr>
        <w:t xml:space="preserve">, </w:t>
      </w:r>
      <w:r w:rsidRPr="009820AC">
        <w:rPr>
          <w:rStyle w:val="StyleUnderline"/>
        </w:rPr>
        <w:t>however necessary</w:t>
      </w:r>
      <w:r w:rsidRPr="009820AC">
        <w:rPr>
          <w:sz w:val="16"/>
        </w:rPr>
        <w:t xml:space="preserve">. </w:t>
      </w:r>
      <w:r w:rsidRPr="009820AC">
        <w:rPr>
          <w:rStyle w:val="StyleUnderline"/>
        </w:rPr>
        <w:t>It</w:t>
      </w:r>
      <w:r w:rsidRPr="009820AC">
        <w:rPr>
          <w:sz w:val="16"/>
        </w:rPr>
        <w:t xml:space="preserve"> also </w:t>
      </w:r>
      <w:r w:rsidRPr="009820AC">
        <w:rPr>
          <w:rStyle w:val="StyleUnderline"/>
        </w:rPr>
        <w:t>means</w:t>
      </w:r>
      <w:r w:rsidRPr="009820AC">
        <w:rPr>
          <w:sz w:val="16"/>
        </w:rPr>
        <w:t xml:space="preserve"> </w:t>
      </w:r>
      <w:r w:rsidRPr="009820AC">
        <w:rPr>
          <w:rStyle w:val="Emphasis"/>
        </w:rPr>
        <w:t>redefining what it means to live well</w:t>
      </w:r>
      <w:r w:rsidRPr="009820AC">
        <w:rPr>
          <w:sz w:val="16"/>
        </w:rPr>
        <w:t xml:space="preserve">. </w:t>
      </w:r>
      <w:r w:rsidRPr="009820AC">
        <w:rPr>
          <w:rStyle w:val="StyleUnderline"/>
          <w:highlight w:val="green"/>
        </w:rPr>
        <w:t>It means</w:t>
      </w:r>
      <w:r w:rsidRPr="009820AC">
        <w:rPr>
          <w:rStyle w:val="StyleUnderline"/>
        </w:rPr>
        <w:t xml:space="preserve"> teaching each other to resist the seductions of greed and the numbness of cruelty.</w:t>
      </w:r>
      <w:r w:rsidRPr="009820AC">
        <w:rPr>
          <w:sz w:val="16"/>
        </w:rPr>
        <w:t xml:space="preserve"> It means </w:t>
      </w:r>
      <w:r w:rsidRPr="009820AC">
        <w:rPr>
          <w:rStyle w:val="StyleUnderline"/>
          <w:highlight w:val="green"/>
        </w:rPr>
        <w:t>building new ways</w:t>
      </w:r>
      <w:r w:rsidRPr="009820AC">
        <w:rPr>
          <w:rStyle w:val="StyleUnderline"/>
        </w:rPr>
        <w:t xml:space="preserve"> of being together, of listening, </w:t>
      </w:r>
      <w:r w:rsidRPr="009820AC">
        <w:rPr>
          <w:rStyle w:val="Emphasis"/>
          <w:highlight w:val="green"/>
        </w:rPr>
        <w:t>of imagining</w:t>
      </w:r>
      <w:r w:rsidRPr="009820AC">
        <w:rPr>
          <w:rStyle w:val="StyleUnderline"/>
        </w:rPr>
        <w:t>.</w:t>
      </w:r>
      <w:r w:rsidRPr="009820AC">
        <w:rPr>
          <w:sz w:val="16"/>
        </w:rPr>
        <w:t xml:space="preserve"> As Mujica said, “Poor is the one who needs a lot” (Mujica, 2025). </w:t>
      </w:r>
      <w:r w:rsidRPr="009820AC">
        <w:rPr>
          <w:rStyle w:val="StyleUnderline"/>
        </w:rPr>
        <w:t>The Left must reclaim a culture of enough, of sufficiency rather than excess, of cooperation rather than conquest.</w:t>
      </w:r>
    </w:p>
    <w:p w14:paraId="36F429CA" w14:textId="77777777" w:rsidR="00EF0D51" w:rsidRPr="009820AC" w:rsidRDefault="00EF0D51" w:rsidP="00EF0D51">
      <w:pPr>
        <w:rPr>
          <w:sz w:val="16"/>
        </w:rPr>
      </w:pPr>
      <w:r w:rsidRPr="009820AC">
        <w:rPr>
          <w:rStyle w:val="StyleUnderline"/>
        </w:rPr>
        <w:t>The challenge for left progressives</w:t>
      </w:r>
      <w:r w:rsidRPr="009820AC">
        <w:rPr>
          <w:sz w:val="16"/>
        </w:rPr>
        <w:t xml:space="preserve"> and others </w:t>
      </w:r>
      <w:r w:rsidRPr="009820AC">
        <w:rPr>
          <w:rStyle w:val="StyleUnderline"/>
        </w:rPr>
        <w:t>is to produce an anti-capitalist culture</w:t>
      </w:r>
      <w:r w:rsidRPr="009820AC">
        <w:rPr>
          <w:sz w:val="16"/>
        </w:rPr>
        <w:t xml:space="preserve"> that provides the modes of literacy, comprehensive analysis, historical consciousness, and vision to make clear and resist a long legacy of colonialism with its fantasies of displacement, dispossession, and extermination. </w:t>
      </w:r>
      <w:r w:rsidRPr="009820AC">
        <w:rPr>
          <w:rStyle w:val="StyleUnderline"/>
        </w:rPr>
        <w:t>One cannot be silent or ignore a cultural politics in which Trump calls for a policy that amounts to the ethnic cleansing of Palestinians from northern Gaza</w:t>
      </w:r>
      <w:r w:rsidRPr="009820AC">
        <w:rPr>
          <w:sz w:val="16"/>
        </w:rPr>
        <w:t xml:space="preserve"> (Johnson, 2024). </w:t>
      </w:r>
    </w:p>
    <w:p w14:paraId="4FF3EC3E" w14:textId="77777777" w:rsidR="00EF0D51" w:rsidRPr="009820AC" w:rsidRDefault="00EF0D51" w:rsidP="00EF0D51">
      <w:pPr>
        <w:rPr>
          <w:sz w:val="16"/>
        </w:rPr>
      </w:pPr>
      <w:r w:rsidRPr="009820AC">
        <w:rPr>
          <w:sz w:val="16"/>
        </w:rPr>
        <w:t xml:space="preserve">As I have said elsewhere (Giroux, 2025b), “drunk on the bloodlust of empire”, Trump wraps himself in the degrading fantasies of conquest. Too power-mad to comprehend his own moral vacuity, cruelty, and white supremacist delusions, Trump has proposed that “the United States take over Gaza and that all Palestinians there ... leave, as if occupation were salvation, as if two million lives could be erased with the stroke of a pen” (ABC News, 2024) This is a familiar madness, an ancient horror that becomes normalized in a culture soaked in blood, greed, and historical amnesia. Under Trump, colonialism’s echo is now a roar. </w:t>
      </w:r>
    </w:p>
    <w:p w14:paraId="5BBAF9C3" w14:textId="77777777" w:rsidR="00EF0D51" w:rsidRPr="009820AC" w:rsidRDefault="00EF0D51" w:rsidP="00EF0D51">
      <w:pPr>
        <w:rPr>
          <w:rStyle w:val="StyleUnderline"/>
        </w:rPr>
      </w:pPr>
      <w:r w:rsidRPr="009820AC">
        <w:rPr>
          <w:rStyle w:val="Emphasis"/>
          <w:highlight w:val="green"/>
        </w:rPr>
        <w:t>This is not policy</w:t>
      </w:r>
      <w:r w:rsidRPr="009820AC">
        <w:rPr>
          <w:rStyle w:val="Emphasis"/>
        </w:rPr>
        <w:t xml:space="preserve">, </w:t>
      </w:r>
      <w:r w:rsidRPr="009820AC">
        <w:rPr>
          <w:rStyle w:val="Emphasis"/>
          <w:highlight w:val="green"/>
        </w:rPr>
        <w:t>it is cultural imperialism</w:t>
      </w:r>
      <w:r w:rsidRPr="009820AC">
        <w:rPr>
          <w:rStyle w:val="Emphasis"/>
        </w:rPr>
        <w:t xml:space="preserve"> draped in empire</w:t>
      </w:r>
      <w:r w:rsidRPr="009820AC">
        <w:rPr>
          <w:sz w:val="16"/>
        </w:rPr>
        <w:t xml:space="preserve">, </w:t>
      </w:r>
      <w:r w:rsidRPr="009820AC">
        <w:rPr>
          <w:rStyle w:val="StyleUnderline"/>
        </w:rPr>
        <w:t xml:space="preserve">a death wish </w:t>
      </w:r>
      <w:r w:rsidRPr="009820AC">
        <w:rPr>
          <w:rStyle w:val="StyleUnderline"/>
          <w:highlight w:val="green"/>
        </w:rPr>
        <w:t>spoken aloud</w:t>
      </w:r>
      <w:r w:rsidRPr="009820AC">
        <w:rPr>
          <w:sz w:val="16"/>
        </w:rPr>
        <w:t xml:space="preserve">, </w:t>
      </w:r>
      <w:r w:rsidRPr="009820AC">
        <w:rPr>
          <w:rStyle w:val="StyleUnderline"/>
        </w:rPr>
        <w:t xml:space="preserve">a nightmare clawing its way </w:t>
      </w:r>
      <w:r w:rsidRPr="009820AC">
        <w:rPr>
          <w:rStyle w:val="StyleUnderline"/>
          <w:highlight w:val="green"/>
        </w:rPr>
        <w:t>into</w:t>
      </w:r>
      <w:r w:rsidRPr="009820AC">
        <w:rPr>
          <w:rStyle w:val="StyleUnderline"/>
        </w:rPr>
        <w:t xml:space="preserve"> daylight</w:t>
      </w:r>
      <w:r w:rsidRPr="009820AC">
        <w:rPr>
          <w:sz w:val="16"/>
        </w:rPr>
        <w:t xml:space="preserve">. </w:t>
      </w:r>
      <w:r w:rsidRPr="009820AC">
        <w:rPr>
          <w:rStyle w:val="Emphasis"/>
          <w:highlight w:val="green"/>
        </w:rPr>
        <w:t>The rigor mortis of ethical</w:t>
      </w:r>
      <w:r w:rsidRPr="009820AC">
        <w:rPr>
          <w:rStyle w:val="Emphasis"/>
        </w:rPr>
        <w:t xml:space="preserve"> and political </w:t>
      </w:r>
      <w:r w:rsidRPr="009820AC">
        <w:rPr>
          <w:rStyle w:val="Emphasis"/>
          <w:highlight w:val="green"/>
        </w:rPr>
        <w:t>decay</w:t>
      </w:r>
      <w:r w:rsidRPr="009820AC">
        <w:rPr>
          <w:sz w:val="16"/>
        </w:rPr>
        <w:t xml:space="preserve">, </w:t>
      </w:r>
      <w:r w:rsidRPr="009820AC">
        <w:rPr>
          <w:rStyle w:val="StyleUnderline"/>
          <w:highlight w:val="green"/>
        </w:rPr>
        <w:t>born from</w:t>
      </w:r>
      <w:r w:rsidRPr="009820AC">
        <w:rPr>
          <w:sz w:val="16"/>
        </w:rPr>
        <w:t xml:space="preserve"> </w:t>
      </w:r>
      <w:r w:rsidRPr="009820AC">
        <w:rPr>
          <w:rStyle w:val="StyleUnderline"/>
        </w:rPr>
        <w:t xml:space="preserve">colonial and </w:t>
      </w:r>
      <w:r w:rsidRPr="009820AC">
        <w:rPr>
          <w:rStyle w:val="Emphasis"/>
          <w:highlight w:val="green"/>
        </w:rPr>
        <w:t>imperial fantasies</w:t>
      </w:r>
      <w:r w:rsidRPr="009820AC">
        <w:rPr>
          <w:sz w:val="16"/>
        </w:rPr>
        <w:t xml:space="preserve">, </w:t>
      </w:r>
      <w:r w:rsidRPr="009820AC">
        <w:rPr>
          <w:rStyle w:val="StyleUnderline"/>
        </w:rPr>
        <w:t>is made</w:t>
      </w:r>
      <w:r w:rsidRPr="009820AC">
        <w:rPr>
          <w:sz w:val="16"/>
        </w:rPr>
        <w:t xml:space="preserve"> even </w:t>
      </w:r>
      <w:r w:rsidRPr="009820AC">
        <w:rPr>
          <w:rStyle w:val="StyleUnderline"/>
        </w:rPr>
        <w:t xml:space="preserve">more visible by </w:t>
      </w:r>
      <w:r w:rsidRPr="009820AC">
        <w:rPr>
          <w:rStyle w:val="Emphasis"/>
        </w:rPr>
        <w:t>Trump’s call</w:t>
      </w:r>
      <w:r w:rsidRPr="009820AC">
        <w:rPr>
          <w:rStyle w:val="StyleUnderline"/>
        </w:rPr>
        <w:t xml:space="preserve"> to annex </w:t>
      </w:r>
      <w:r w:rsidRPr="009820AC">
        <w:rPr>
          <w:rStyle w:val="Emphasis"/>
        </w:rPr>
        <w:t>Canada</w:t>
      </w:r>
      <w:r w:rsidRPr="009820AC">
        <w:rPr>
          <w:rStyle w:val="StyleUnderline"/>
        </w:rPr>
        <w:t xml:space="preserve">, </w:t>
      </w:r>
      <w:r w:rsidRPr="009820AC">
        <w:rPr>
          <w:rStyle w:val="Emphasis"/>
        </w:rPr>
        <w:t>Panama</w:t>
      </w:r>
      <w:r w:rsidRPr="009820AC">
        <w:rPr>
          <w:rStyle w:val="StyleUnderline"/>
        </w:rPr>
        <w:t xml:space="preserve">, and </w:t>
      </w:r>
      <w:r w:rsidRPr="009820AC">
        <w:rPr>
          <w:rStyle w:val="Emphasis"/>
        </w:rPr>
        <w:t>Greenland</w:t>
      </w:r>
      <w:r w:rsidRPr="009820AC">
        <w:rPr>
          <w:sz w:val="16"/>
        </w:rPr>
        <w:t xml:space="preserve">. </w:t>
      </w:r>
      <w:r w:rsidRPr="009820AC">
        <w:rPr>
          <w:rStyle w:val="Emphasis"/>
        </w:rPr>
        <w:t>Intoxicated with power</w:t>
      </w:r>
      <w:r w:rsidRPr="009820AC">
        <w:rPr>
          <w:sz w:val="16"/>
        </w:rPr>
        <w:t xml:space="preserve">, </w:t>
      </w:r>
      <w:r w:rsidRPr="009820AC">
        <w:rPr>
          <w:rStyle w:val="StyleUnderline"/>
        </w:rPr>
        <w:t xml:space="preserve">this resurgent view of </w:t>
      </w:r>
      <w:r w:rsidRPr="009820AC">
        <w:rPr>
          <w:rStyle w:val="Emphasis"/>
        </w:rPr>
        <w:t>globalization</w:t>
      </w:r>
      <w:r w:rsidRPr="009820AC">
        <w:rPr>
          <w:sz w:val="16"/>
        </w:rPr>
        <w:t xml:space="preserve"> </w:t>
      </w:r>
      <w:r w:rsidRPr="009820AC">
        <w:rPr>
          <w:rStyle w:val="StyleUnderline"/>
        </w:rPr>
        <w:t>is fashioned on a toxic mix of greed</w:t>
      </w:r>
      <w:r w:rsidRPr="009820AC">
        <w:rPr>
          <w:sz w:val="16"/>
        </w:rPr>
        <w:t xml:space="preserve">, </w:t>
      </w:r>
      <w:r w:rsidRPr="009820AC">
        <w:rPr>
          <w:rStyle w:val="StyleUnderline"/>
        </w:rPr>
        <w:t>fear</w:t>
      </w:r>
      <w:r w:rsidRPr="009820AC">
        <w:rPr>
          <w:sz w:val="16"/>
        </w:rPr>
        <w:t xml:space="preserve">, </w:t>
      </w:r>
      <w:r w:rsidRPr="009820AC">
        <w:rPr>
          <w:rStyle w:val="StyleUnderline"/>
        </w:rPr>
        <w:t>delusions</w:t>
      </w:r>
      <w:r w:rsidRPr="009820AC">
        <w:rPr>
          <w:sz w:val="16"/>
        </w:rPr>
        <w:t xml:space="preserve"> </w:t>
      </w:r>
      <w:r w:rsidRPr="009820AC">
        <w:rPr>
          <w:rStyle w:val="StyleUnderline"/>
        </w:rPr>
        <w:t>of</w:t>
      </w:r>
      <w:r w:rsidRPr="009820AC">
        <w:rPr>
          <w:sz w:val="16"/>
        </w:rPr>
        <w:t xml:space="preserve"> </w:t>
      </w:r>
      <w:r w:rsidRPr="009820AC">
        <w:rPr>
          <w:rStyle w:val="StyleUnderline"/>
        </w:rPr>
        <w:t>grandeur</w:t>
      </w:r>
      <w:r w:rsidRPr="009820AC">
        <w:rPr>
          <w:sz w:val="16"/>
        </w:rPr>
        <w:t xml:space="preserve">, </w:t>
      </w:r>
      <w:r w:rsidRPr="009820AC">
        <w:rPr>
          <w:rStyle w:val="StyleUnderline"/>
        </w:rPr>
        <w:t>and</w:t>
      </w:r>
      <w:r w:rsidRPr="009820AC">
        <w:rPr>
          <w:sz w:val="16"/>
        </w:rPr>
        <w:t xml:space="preserve"> </w:t>
      </w:r>
      <w:r w:rsidRPr="009820AC">
        <w:rPr>
          <w:rStyle w:val="StyleUnderline"/>
        </w:rPr>
        <w:t>cruelty</w:t>
      </w:r>
      <w:r w:rsidRPr="009820AC">
        <w:rPr>
          <w:sz w:val="16"/>
        </w:rPr>
        <w:t xml:space="preserve">. </w:t>
      </w:r>
      <w:r w:rsidRPr="009820AC">
        <w:rPr>
          <w:rStyle w:val="StyleUnderline"/>
        </w:rPr>
        <w:t xml:space="preserve">This is </w:t>
      </w:r>
      <w:r w:rsidRPr="009820AC">
        <w:rPr>
          <w:rStyle w:val="Emphasis"/>
        </w:rPr>
        <w:t>cultural politics</w:t>
      </w:r>
      <w:r w:rsidRPr="009820AC">
        <w:rPr>
          <w:rStyle w:val="StyleUnderline"/>
        </w:rPr>
        <w:t xml:space="preserve"> in the </w:t>
      </w:r>
      <w:r w:rsidRPr="009820AC">
        <w:rPr>
          <w:rStyle w:val="Emphasis"/>
        </w:rPr>
        <w:t>service</w:t>
      </w:r>
      <w:r w:rsidRPr="009820AC">
        <w:rPr>
          <w:rStyle w:val="StyleUnderline"/>
        </w:rPr>
        <w:t xml:space="preserve"> of </w:t>
      </w:r>
      <w:r w:rsidRPr="009820AC">
        <w:rPr>
          <w:rStyle w:val="Emphasis"/>
        </w:rPr>
        <w:t>death</w:t>
      </w:r>
      <w:r w:rsidRPr="009820AC">
        <w:rPr>
          <w:sz w:val="16"/>
        </w:rPr>
        <w:t xml:space="preserve">, </w:t>
      </w:r>
      <w:r w:rsidRPr="009820AC">
        <w:rPr>
          <w:rStyle w:val="StyleUnderline"/>
        </w:rPr>
        <w:t>a form of politics that not only perpetuates violence but also reshapes society in its own image</w:t>
      </w:r>
      <w:r w:rsidRPr="009820AC">
        <w:rPr>
          <w:sz w:val="16"/>
        </w:rPr>
        <w:t xml:space="preserve">, </w:t>
      </w:r>
      <w:r w:rsidRPr="009820AC">
        <w:rPr>
          <w:rStyle w:val="Emphasis"/>
        </w:rPr>
        <w:t>normalizing</w:t>
      </w:r>
      <w:r w:rsidRPr="009820AC">
        <w:rPr>
          <w:rStyle w:val="StyleUnderline"/>
        </w:rPr>
        <w:t xml:space="preserve"> </w:t>
      </w:r>
      <w:r w:rsidRPr="009820AC">
        <w:rPr>
          <w:rStyle w:val="Emphasis"/>
        </w:rPr>
        <w:t>annihilation</w:t>
      </w:r>
      <w:r w:rsidRPr="009820AC">
        <w:rPr>
          <w:rStyle w:val="StyleUnderline"/>
        </w:rPr>
        <w:t xml:space="preserve"> and </w:t>
      </w:r>
      <w:r w:rsidRPr="009820AC">
        <w:rPr>
          <w:rStyle w:val="Emphasis"/>
        </w:rPr>
        <w:t>dispossession</w:t>
      </w:r>
      <w:r w:rsidRPr="009820AC">
        <w:rPr>
          <w:rStyle w:val="StyleUnderline"/>
        </w:rPr>
        <w:t xml:space="preserve"> as </w:t>
      </w:r>
      <w:r w:rsidRPr="009820AC">
        <w:rPr>
          <w:rStyle w:val="Emphasis"/>
        </w:rPr>
        <w:t>acceptable byproducts</w:t>
      </w:r>
      <w:r w:rsidRPr="009820AC">
        <w:rPr>
          <w:rStyle w:val="StyleUnderline"/>
        </w:rPr>
        <w:t xml:space="preserve"> of </w:t>
      </w:r>
      <w:r w:rsidRPr="009820AC">
        <w:rPr>
          <w:rStyle w:val="Emphasis"/>
        </w:rPr>
        <w:t>imperial ambition</w:t>
      </w:r>
      <w:r w:rsidRPr="009820AC">
        <w:rPr>
          <w:rStyle w:val="StyleUnderline"/>
        </w:rPr>
        <w:t>.</w:t>
      </w:r>
    </w:p>
    <w:p w14:paraId="2F0C959E" w14:textId="77777777" w:rsidR="00EF0D51" w:rsidRPr="009820AC" w:rsidRDefault="00EF0D51" w:rsidP="00EF0D51">
      <w:pPr>
        <w:rPr>
          <w:sz w:val="16"/>
        </w:rPr>
      </w:pPr>
      <w:r w:rsidRPr="009820AC">
        <w:rPr>
          <w:rStyle w:val="StyleUnderline"/>
          <w:highlight w:val="green"/>
        </w:rPr>
        <w:t xml:space="preserve">There is </w:t>
      </w:r>
      <w:r w:rsidRPr="009820AC">
        <w:rPr>
          <w:rStyle w:val="Emphasis"/>
          <w:highlight w:val="green"/>
        </w:rPr>
        <w:t>no future</w:t>
      </w:r>
      <w:r w:rsidRPr="009820AC">
        <w:rPr>
          <w:rStyle w:val="StyleUnderline"/>
          <w:highlight w:val="green"/>
        </w:rPr>
        <w:t xml:space="preserve"> without</w:t>
      </w:r>
      <w:r w:rsidRPr="009820AC">
        <w:rPr>
          <w:rStyle w:val="StyleUnderline"/>
        </w:rPr>
        <w:t xml:space="preserve"> a </w:t>
      </w:r>
      <w:r w:rsidRPr="009820AC">
        <w:rPr>
          <w:rStyle w:val="Emphasis"/>
          <w:highlight w:val="green"/>
        </w:rPr>
        <w:t>cultural shift</w:t>
      </w:r>
      <w:r w:rsidRPr="009820AC">
        <w:rPr>
          <w:sz w:val="16"/>
        </w:rPr>
        <w:t xml:space="preserve"> away from gangster capitalism. </w:t>
      </w:r>
      <w:r w:rsidRPr="009820AC">
        <w:rPr>
          <w:rStyle w:val="StyleUnderline"/>
          <w:highlight w:val="green"/>
        </w:rPr>
        <w:t>Without it</w:t>
      </w:r>
      <w:r w:rsidRPr="009820AC">
        <w:rPr>
          <w:rStyle w:val="StyleUnderline"/>
        </w:rPr>
        <w:t xml:space="preserve">, </w:t>
      </w:r>
      <w:r w:rsidRPr="009820AC">
        <w:rPr>
          <w:rStyle w:val="StyleUnderline"/>
          <w:highlight w:val="green"/>
        </w:rPr>
        <w:t>the Left</w:t>
      </w:r>
      <w:r w:rsidRPr="009820AC">
        <w:rPr>
          <w:rStyle w:val="StyleUnderline"/>
        </w:rPr>
        <w:t xml:space="preserve"> risks fading</w:t>
      </w:r>
      <w:r w:rsidRPr="009820AC">
        <w:rPr>
          <w:sz w:val="16"/>
        </w:rPr>
        <w:t xml:space="preserve"> </w:t>
      </w:r>
      <w:r w:rsidRPr="009820AC">
        <w:rPr>
          <w:rStyle w:val="StyleUnderline"/>
        </w:rPr>
        <w:t>into a mere ghost</w:t>
      </w:r>
      <w:r w:rsidRPr="009820AC">
        <w:rPr>
          <w:sz w:val="16"/>
        </w:rPr>
        <w:t xml:space="preserve">, </w:t>
      </w:r>
      <w:r w:rsidRPr="009820AC">
        <w:rPr>
          <w:rStyle w:val="Emphasis"/>
          <w:highlight w:val="green"/>
        </w:rPr>
        <w:t>cling</w:t>
      </w:r>
      <w:r w:rsidRPr="009820AC">
        <w:rPr>
          <w:rStyle w:val="Emphasis"/>
        </w:rPr>
        <w:t xml:space="preserve">ing to </w:t>
      </w:r>
      <w:r w:rsidRPr="009820AC">
        <w:rPr>
          <w:rStyle w:val="Emphasis"/>
          <w:highlight w:val="green"/>
        </w:rPr>
        <w:t>slogans</w:t>
      </w:r>
      <w:r w:rsidRPr="009820AC">
        <w:rPr>
          <w:sz w:val="16"/>
        </w:rPr>
        <w:t xml:space="preserve"> </w:t>
      </w:r>
      <w:r w:rsidRPr="009820AC">
        <w:rPr>
          <w:rStyle w:val="StyleUnderline"/>
        </w:rPr>
        <w:t>while the world burns</w:t>
      </w:r>
      <w:r w:rsidRPr="009820AC">
        <w:rPr>
          <w:sz w:val="16"/>
        </w:rPr>
        <w:t xml:space="preserve">, </w:t>
      </w:r>
      <w:r w:rsidRPr="009820AC">
        <w:rPr>
          <w:rStyle w:val="StyleUnderline"/>
        </w:rPr>
        <w:t xml:space="preserve">as the politics of </w:t>
      </w:r>
      <w:r w:rsidRPr="009820AC">
        <w:rPr>
          <w:rStyle w:val="Emphasis"/>
        </w:rPr>
        <w:t>extermination</w:t>
      </w:r>
      <w:r w:rsidRPr="009820AC">
        <w:rPr>
          <w:rStyle w:val="StyleUnderline"/>
        </w:rPr>
        <w:t xml:space="preserve">, </w:t>
      </w:r>
      <w:r w:rsidRPr="009820AC">
        <w:rPr>
          <w:rStyle w:val="Emphasis"/>
        </w:rPr>
        <w:t>displacement</w:t>
      </w:r>
      <w:r w:rsidRPr="009820AC">
        <w:rPr>
          <w:sz w:val="16"/>
        </w:rPr>
        <w:t xml:space="preserve">, </w:t>
      </w:r>
      <w:r w:rsidRPr="009820AC">
        <w:rPr>
          <w:rStyle w:val="StyleUnderline"/>
        </w:rPr>
        <w:t xml:space="preserve">and </w:t>
      </w:r>
      <w:r w:rsidRPr="009820AC">
        <w:rPr>
          <w:rStyle w:val="Emphasis"/>
        </w:rPr>
        <w:t>ethnic cleansing</w:t>
      </w:r>
      <w:r w:rsidRPr="009820AC">
        <w:rPr>
          <w:sz w:val="16"/>
        </w:rPr>
        <w:t xml:space="preserve"> rage on. The horrors of the past are back, but so too must be our memory, our imagination, and our courage to begin again—not as mourners of a failed nostalgia, but as creators of a new, insurgent radical democratic culture. A culture that remembers the children, hears the silences, and refuses to let the future be stolen without a fight. </w:t>
      </w:r>
      <w:r w:rsidRPr="009820AC">
        <w:rPr>
          <w:rStyle w:val="Emphasis"/>
          <w:highlight w:val="green"/>
        </w:rPr>
        <w:t>The fight against fascism demands a new language</w:t>
      </w:r>
      <w:r w:rsidRPr="009820AC">
        <w:rPr>
          <w:sz w:val="16"/>
        </w:rPr>
        <w:t xml:space="preserve">, </w:t>
      </w:r>
      <w:r w:rsidRPr="009820AC">
        <w:rPr>
          <w:rStyle w:val="StyleUnderline"/>
        </w:rPr>
        <w:t xml:space="preserve">one that integrates </w:t>
      </w:r>
      <w:r w:rsidRPr="009820AC">
        <w:rPr>
          <w:rStyle w:val="Emphasis"/>
        </w:rPr>
        <w:t>materialist</w:t>
      </w:r>
      <w:r w:rsidRPr="009820AC">
        <w:rPr>
          <w:sz w:val="16"/>
        </w:rPr>
        <w:t xml:space="preserve"> </w:t>
      </w:r>
      <w:r w:rsidRPr="009820AC">
        <w:rPr>
          <w:rStyle w:val="StyleUnderline"/>
        </w:rPr>
        <w:t xml:space="preserve">and </w:t>
      </w:r>
      <w:r w:rsidRPr="009820AC">
        <w:rPr>
          <w:rStyle w:val="Emphasis"/>
        </w:rPr>
        <w:t>cultural</w:t>
      </w:r>
      <w:r w:rsidRPr="009820AC">
        <w:rPr>
          <w:rStyle w:val="StyleUnderline"/>
        </w:rPr>
        <w:t xml:space="preserve"> concerns</w:t>
      </w:r>
      <w:r w:rsidRPr="009820AC">
        <w:rPr>
          <w:sz w:val="16"/>
        </w:rPr>
        <w:t xml:space="preserve">, </w:t>
      </w:r>
      <w:r w:rsidRPr="009820AC">
        <w:rPr>
          <w:rStyle w:val="StyleUnderline"/>
        </w:rPr>
        <w:t xml:space="preserve">where the critique of </w:t>
      </w:r>
      <w:r w:rsidRPr="009820AC">
        <w:rPr>
          <w:rStyle w:val="Emphasis"/>
        </w:rPr>
        <w:t>structural</w:t>
      </w:r>
      <w:r w:rsidRPr="009820AC">
        <w:rPr>
          <w:sz w:val="16"/>
        </w:rPr>
        <w:t xml:space="preserve"> </w:t>
      </w:r>
      <w:r w:rsidRPr="009820AC">
        <w:rPr>
          <w:rStyle w:val="Emphasis"/>
        </w:rPr>
        <w:t>domination</w:t>
      </w:r>
      <w:r w:rsidRPr="009820AC">
        <w:rPr>
          <w:sz w:val="16"/>
        </w:rPr>
        <w:t xml:space="preserve"> </w:t>
      </w:r>
      <w:r w:rsidRPr="009820AC">
        <w:rPr>
          <w:rStyle w:val="StyleUnderline"/>
        </w:rPr>
        <w:t>is inseparable from</w:t>
      </w:r>
      <w:r w:rsidRPr="009820AC">
        <w:rPr>
          <w:sz w:val="16"/>
        </w:rPr>
        <w:t xml:space="preserve"> cultural and </w:t>
      </w:r>
      <w:r w:rsidRPr="009820AC">
        <w:rPr>
          <w:rStyle w:val="StyleUnderline"/>
        </w:rPr>
        <w:t>educational struggles</w:t>
      </w:r>
      <w:r w:rsidRPr="009820AC">
        <w:rPr>
          <w:sz w:val="16"/>
        </w:rPr>
        <w:t xml:space="preserve">. </w:t>
      </w:r>
      <w:r w:rsidRPr="009820AC">
        <w:rPr>
          <w:rStyle w:val="Emphasis"/>
          <w:highlight w:val="green"/>
        </w:rPr>
        <w:t>This</w:t>
      </w:r>
      <w:r w:rsidRPr="009820AC">
        <w:rPr>
          <w:rStyle w:val="Emphasis"/>
        </w:rPr>
        <w:t xml:space="preserve"> language</w:t>
      </w:r>
      <w:r w:rsidRPr="009820AC">
        <w:rPr>
          <w:sz w:val="16"/>
        </w:rPr>
        <w:t xml:space="preserve"> </w:t>
      </w:r>
      <w:r w:rsidRPr="009820AC">
        <w:rPr>
          <w:rStyle w:val="StyleUnderline"/>
          <w:highlight w:val="green"/>
        </w:rPr>
        <w:t>must reshape how we</w:t>
      </w:r>
      <w:r w:rsidRPr="009820AC">
        <w:rPr>
          <w:sz w:val="16"/>
          <w:highlight w:val="green"/>
        </w:rPr>
        <w:t xml:space="preserve"> </w:t>
      </w:r>
      <w:r w:rsidRPr="009820AC">
        <w:rPr>
          <w:rStyle w:val="StyleUnderline"/>
          <w:highlight w:val="green"/>
        </w:rPr>
        <w:t>think about</w:t>
      </w:r>
      <w:r w:rsidRPr="009820AC">
        <w:rPr>
          <w:rStyle w:val="StyleUnderline"/>
        </w:rPr>
        <w:t xml:space="preserve"> </w:t>
      </w:r>
      <w:r w:rsidRPr="009820AC">
        <w:rPr>
          <w:rStyle w:val="Emphasis"/>
        </w:rPr>
        <w:t>power</w:t>
      </w:r>
      <w:r w:rsidRPr="009820AC">
        <w:rPr>
          <w:sz w:val="16"/>
        </w:rPr>
        <w:t xml:space="preserve">, justice, </w:t>
      </w:r>
      <w:r w:rsidRPr="009820AC">
        <w:rPr>
          <w:rStyle w:val="StyleUnderline"/>
        </w:rPr>
        <w:t xml:space="preserve">and </w:t>
      </w:r>
      <w:r w:rsidRPr="009820AC">
        <w:rPr>
          <w:rStyle w:val="Emphasis"/>
          <w:highlight w:val="green"/>
        </w:rPr>
        <w:t>agency</w:t>
      </w:r>
      <w:r w:rsidRPr="009820AC">
        <w:rPr>
          <w:sz w:val="16"/>
        </w:rPr>
        <w:t xml:space="preserve">, </w:t>
      </w:r>
      <w:r w:rsidRPr="009820AC">
        <w:rPr>
          <w:rStyle w:val="StyleUnderline"/>
          <w:highlight w:val="green"/>
        </w:rPr>
        <w:t>emphasizing</w:t>
      </w:r>
      <w:r w:rsidRPr="009820AC">
        <w:rPr>
          <w:rStyle w:val="StyleUnderline"/>
        </w:rPr>
        <w:t xml:space="preserve"> the need for a </w:t>
      </w:r>
      <w:r w:rsidRPr="009820AC">
        <w:rPr>
          <w:rStyle w:val="Emphasis"/>
        </w:rPr>
        <w:t>critical pedagogy</w:t>
      </w:r>
      <w:r w:rsidRPr="009820AC">
        <w:rPr>
          <w:sz w:val="16"/>
        </w:rPr>
        <w:t xml:space="preserve"> and cultural transformation </w:t>
      </w:r>
      <w:r w:rsidRPr="009820AC">
        <w:rPr>
          <w:rStyle w:val="StyleUnderline"/>
          <w:highlight w:val="green"/>
        </w:rPr>
        <w:t>that</w:t>
      </w:r>
      <w:r w:rsidRPr="009820AC">
        <w:rPr>
          <w:rStyle w:val="StyleUnderline"/>
        </w:rPr>
        <w:t xml:space="preserve"> challenges the ideologies sustaining authoritarianism</w:t>
      </w:r>
      <w:r w:rsidRPr="009820AC">
        <w:rPr>
          <w:sz w:val="16"/>
        </w:rPr>
        <w:t xml:space="preserve"> and empowers collective resistance.</w:t>
      </w:r>
    </w:p>
    <w:p w14:paraId="10D497D5" w14:textId="77777777" w:rsidR="00EF0D51" w:rsidRPr="009820AC" w:rsidRDefault="00EF0D51" w:rsidP="00EF0D51">
      <w:pPr>
        <w:rPr>
          <w:rStyle w:val="StyleUnderline"/>
        </w:rPr>
      </w:pPr>
      <w:r w:rsidRPr="009820AC">
        <w:rPr>
          <w:sz w:val="16"/>
        </w:rPr>
        <w:t xml:space="preserve">In this struggle, </w:t>
      </w:r>
      <w:r w:rsidRPr="009820AC">
        <w:rPr>
          <w:rStyle w:val="Emphasis"/>
          <w:highlight w:val="green"/>
        </w:rPr>
        <w:t>pedagogy is not peripheral</w:t>
      </w:r>
      <w:r w:rsidRPr="009820AC">
        <w:rPr>
          <w:sz w:val="16"/>
        </w:rPr>
        <w:t xml:space="preserve">; </w:t>
      </w:r>
      <w:r w:rsidRPr="009820AC">
        <w:rPr>
          <w:rStyle w:val="Emphasis"/>
          <w:highlight w:val="green"/>
        </w:rPr>
        <w:t>it is central</w:t>
      </w:r>
      <w:r w:rsidRPr="009820AC">
        <w:rPr>
          <w:sz w:val="16"/>
        </w:rPr>
        <w:t xml:space="preserve">. </w:t>
      </w:r>
      <w:r w:rsidRPr="009820AC">
        <w:rPr>
          <w:rStyle w:val="Emphasis"/>
          <w:highlight w:val="green"/>
        </w:rPr>
        <w:t>Education</w:t>
      </w:r>
      <w:r w:rsidRPr="009820AC">
        <w:rPr>
          <w:rStyle w:val="StyleUnderline"/>
        </w:rPr>
        <w:t xml:space="preserve">, culture, </w:t>
      </w:r>
      <w:r w:rsidRPr="009820AC">
        <w:rPr>
          <w:rStyle w:val="StyleUnderline"/>
          <w:highlight w:val="green"/>
        </w:rPr>
        <w:t xml:space="preserve">and </w:t>
      </w:r>
      <w:r w:rsidRPr="009820AC">
        <w:rPr>
          <w:rStyle w:val="Emphasis"/>
          <w:highlight w:val="green"/>
        </w:rPr>
        <w:t>everyday</w:t>
      </w:r>
      <w:r w:rsidRPr="009820AC">
        <w:rPr>
          <w:rStyle w:val="Emphasis"/>
        </w:rPr>
        <w:t xml:space="preserve"> life</w:t>
      </w:r>
      <w:r w:rsidRPr="009820AC">
        <w:rPr>
          <w:sz w:val="16"/>
        </w:rPr>
        <w:t xml:space="preserve"> </w:t>
      </w:r>
      <w:r w:rsidRPr="009820AC">
        <w:rPr>
          <w:rStyle w:val="Emphasis"/>
          <w:highlight w:val="green"/>
        </w:rPr>
        <w:t>are</w:t>
      </w:r>
      <w:r w:rsidRPr="009820AC">
        <w:rPr>
          <w:rStyle w:val="Emphasis"/>
        </w:rPr>
        <w:t xml:space="preserve"> crucial </w:t>
      </w:r>
      <w:r w:rsidRPr="009820AC">
        <w:rPr>
          <w:rStyle w:val="Emphasis"/>
          <w:highlight w:val="green"/>
        </w:rPr>
        <w:t>battlegrounds</w:t>
      </w:r>
      <w:r w:rsidRPr="009820AC">
        <w:rPr>
          <w:sz w:val="16"/>
          <w:highlight w:val="green"/>
        </w:rPr>
        <w:t xml:space="preserve"> </w:t>
      </w:r>
      <w:r w:rsidRPr="009820AC">
        <w:rPr>
          <w:rStyle w:val="StyleUnderline"/>
          <w:highlight w:val="green"/>
        </w:rPr>
        <w:t xml:space="preserve">where </w:t>
      </w:r>
      <w:r w:rsidRPr="009820AC">
        <w:rPr>
          <w:rStyle w:val="Emphasis"/>
          <w:highlight w:val="green"/>
        </w:rPr>
        <w:t>fascism</w:t>
      </w:r>
      <w:r w:rsidRPr="009820AC">
        <w:rPr>
          <w:rStyle w:val="StyleUnderline"/>
          <w:highlight w:val="green"/>
        </w:rPr>
        <w:t xml:space="preserve"> </w:t>
      </w:r>
      <w:r w:rsidRPr="009820AC">
        <w:rPr>
          <w:rStyle w:val="Emphasis"/>
          <w:highlight w:val="green"/>
        </w:rPr>
        <w:t>rises</w:t>
      </w:r>
      <w:r w:rsidRPr="009820AC">
        <w:rPr>
          <w:rStyle w:val="StyleUnderline"/>
          <w:highlight w:val="green"/>
        </w:rPr>
        <w:t xml:space="preserve"> or </w:t>
      </w:r>
      <w:r w:rsidRPr="009820AC">
        <w:rPr>
          <w:rStyle w:val="Emphasis"/>
          <w:highlight w:val="green"/>
        </w:rPr>
        <w:t>falls</w:t>
      </w:r>
      <w:r w:rsidRPr="009820AC">
        <w:rPr>
          <w:sz w:val="16"/>
        </w:rPr>
        <w:t xml:space="preserve">. </w:t>
      </w:r>
      <w:r w:rsidRPr="009820AC">
        <w:rPr>
          <w:rStyle w:val="StyleUnderline"/>
        </w:rPr>
        <w:t xml:space="preserve">In </w:t>
      </w:r>
      <w:r w:rsidRPr="009820AC">
        <w:rPr>
          <w:rStyle w:val="StyleUnderline"/>
          <w:highlight w:val="green"/>
        </w:rPr>
        <w:t>this</w:t>
      </w:r>
      <w:r w:rsidRPr="009820AC">
        <w:rPr>
          <w:rStyle w:val="StyleUnderline"/>
        </w:rPr>
        <w:t xml:space="preserve"> understanding lies the hope for a </w:t>
      </w:r>
      <w:r w:rsidRPr="009820AC">
        <w:rPr>
          <w:rStyle w:val="Emphasis"/>
        </w:rPr>
        <w:t xml:space="preserve">meaningful </w:t>
      </w:r>
      <w:r w:rsidRPr="009820AC">
        <w:rPr>
          <w:rStyle w:val="Emphasis"/>
          <w:highlight w:val="green"/>
        </w:rPr>
        <w:t>awareness</w:t>
      </w:r>
      <w:r w:rsidRPr="009820AC">
        <w:rPr>
          <w:sz w:val="16"/>
        </w:rPr>
        <w:t xml:space="preserve">, </w:t>
      </w:r>
      <w:r w:rsidRPr="009820AC">
        <w:rPr>
          <w:rStyle w:val="StyleUnderline"/>
        </w:rPr>
        <w:t xml:space="preserve">a </w:t>
      </w:r>
      <w:r w:rsidRPr="009820AC">
        <w:rPr>
          <w:rStyle w:val="Emphasis"/>
        </w:rPr>
        <w:t>foundation</w:t>
      </w:r>
      <w:r w:rsidRPr="009820AC">
        <w:rPr>
          <w:sz w:val="16"/>
        </w:rPr>
        <w:t xml:space="preserve"> </w:t>
      </w:r>
      <w:r w:rsidRPr="009820AC">
        <w:rPr>
          <w:rStyle w:val="StyleUnderline"/>
        </w:rPr>
        <w:t xml:space="preserve">for </w:t>
      </w:r>
      <w:r w:rsidRPr="009820AC">
        <w:rPr>
          <w:rStyle w:val="Emphasis"/>
        </w:rPr>
        <w:t>developing</w:t>
      </w:r>
      <w:r w:rsidRPr="009820AC">
        <w:rPr>
          <w:rStyle w:val="StyleUnderline"/>
        </w:rPr>
        <w:t xml:space="preserve"> a mass consciousness that </w:t>
      </w:r>
      <w:r w:rsidRPr="009820AC">
        <w:rPr>
          <w:rStyle w:val="StyleUnderline"/>
          <w:highlight w:val="green"/>
        </w:rPr>
        <w:t>can fuel a</w:t>
      </w:r>
      <w:r w:rsidRPr="009820AC">
        <w:rPr>
          <w:rStyle w:val="StyleUnderline"/>
        </w:rPr>
        <w:t xml:space="preserve"> </w:t>
      </w:r>
      <w:r w:rsidRPr="009820AC">
        <w:rPr>
          <w:rStyle w:val="Emphasis"/>
        </w:rPr>
        <w:t xml:space="preserve">transformative, </w:t>
      </w:r>
      <w:r w:rsidRPr="009820AC">
        <w:rPr>
          <w:rStyle w:val="Emphasis"/>
          <w:highlight w:val="green"/>
        </w:rPr>
        <w:t>mass</w:t>
      </w:r>
      <w:r w:rsidRPr="009820AC">
        <w:rPr>
          <w:rStyle w:val="Emphasis"/>
        </w:rPr>
        <w:t xml:space="preserve">-political </w:t>
      </w:r>
      <w:r w:rsidRPr="009820AC">
        <w:rPr>
          <w:rStyle w:val="Emphasis"/>
          <w:highlight w:val="green"/>
        </w:rPr>
        <w:t>movement</w:t>
      </w:r>
      <w:r w:rsidRPr="009820AC">
        <w:rPr>
          <w:rStyle w:val="StyleUnderline"/>
        </w:rPr>
        <w:t xml:space="preserve">. </w:t>
      </w:r>
      <w:r w:rsidRPr="009820AC">
        <w:rPr>
          <w:rStyle w:val="Emphasis"/>
        </w:rPr>
        <w:t>There is no time for</w:t>
      </w:r>
      <w:r w:rsidRPr="009820AC">
        <w:rPr>
          <w:rStyle w:val="StyleUnderline"/>
        </w:rPr>
        <w:t xml:space="preserve"> the luxury of </w:t>
      </w:r>
      <w:r w:rsidRPr="009820AC">
        <w:rPr>
          <w:rStyle w:val="Emphasis"/>
        </w:rPr>
        <w:t>despair</w:t>
      </w:r>
      <w:r w:rsidRPr="009820AC">
        <w:rPr>
          <w:sz w:val="16"/>
        </w:rPr>
        <w:t xml:space="preserve">, for despair is a form of surrender. In an age where silence becomes complicity, and culture serves as a powerful instrument of domination, </w:t>
      </w:r>
      <w:r w:rsidRPr="009820AC">
        <w:rPr>
          <w:rStyle w:val="StyleUnderline"/>
        </w:rPr>
        <w:t xml:space="preserve">what is needed is a </w:t>
      </w:r>
      <w:r w:rsidRPr="009820AC">
        <w:rPr>
          <w:rStyle w:val="Emphasis"/>
          <w:highlight w:val="green"/>
        </w:rPr>
        <w:t>cultural politics</w:t>
      </w:r>
      <w:r w:rsidRPr="009820AC">
        <w:rPr>
          <w:sz w:val="16"/>
        </w:rPr>
        <w:t xml:space="preserve"> </w:t>
      </w:r>
      <w:r w:rsidRPr="009820AC">
        <w:rPr>
          <w:rStyle w:val="StyleUnderline"/>
        </w:rPr>
        <w:t xml:space="preserve">that </w:t>
      </w:r>
      <w:r w:rsidRPr="009820AC">
        <w:rPr>
          <w:rStyle w:val="Emphasis"/>
          <w:highlight w:val="green"/>
        </w:rPr>
        <w:t>empowers</w:t>
      </w:r>
      <w:r w:rsidRPr="009820AC">
        <w:rPr>
          <w:rStyle w:val="StyleUnderline"/>
          <w:highlight w:val="green"/>
        </w:rPr>
        <w:t xml:space="preserve"> us </w:t>
      </w:r>
      <w:r w:rsidRPr="009820AC">
        <w:rPr>
          <w:rStyle w:val="StyleUnderline"/>
        </w:rPr>
        <w:t>to teach</w:t>
      </w:r>
      <w:r w:rsidRPr="009820AC">
        <w:rPr>
          <w:sz w:val="16"/>
        </w:rPr>
        <w:t xml:space="preserve">, </w:t>
      </w:r>
      <w:r w:rsidRPr="009820AC">
        <w:rPr>
          <w:rStyle w:val="StyleUnderline"/>
        </w:rPr>
        <w:t>to remember</w:t>
      </w:r>
      <w:r w:rsidRPr="009820AC">
        <w:rPr>
          <w:sz w:val="16"/>
        </w:rPr>
        <w:t xml:space="preserve">, </w:t>
      </w:r>
      <w:r w:rsidRPr="009820AC">
        <w:rPr>
          <w:rStyle w:val="StyleUnderline"/>
        </w:rPr>
        <w:t>and</w:t>
      </w:r>
      <w:r w:rsidRPr="009820AC">
        <w:rPr>
          <w:sz w:val="16"/>
        </w:rPr>
        <w:t xml:space="preserve"> </w:t>
      </w:r>
      <w:r w:rsidRPr="009820AC">
        <w:rPr>
          <w:rStyle w:val="Emphasis"/>
        </w:rPr>
        <w:t xml:space="preserve">to </w:t>
      </w:r>
      <w:r w:rsidRPr="009820AC">
        <w:rPr>
          <w:rStyle w:val="Emphasis"/>
          <w:highlight w:val="green"/>
        </w:rPr>
        <w:t>imagine otherwise</w:t>
      </w:r>
      <w:r w:rsidRPr="009820AC">
        <w:rPr>
          <w:sz w:val="16"/>
        </w:rPr>
        <w:t xml:space="preserve">--a </w:t>
      </w:r>
      <w:r w:rsidRPr="009820AC">
        <w:rPr>
          <w:rStyle w:val="Emphasis"/>
        </w:rPr>
        <w:t xml:space="preserve">revolutionary </w:t>
      </w:r>
      <w:r w:rsidRPr="009820AC">
        <w:rPr>
          <w:rStyle w:val="Emphasis"/>
          <w:highlight w:val="green"/>
        </w:rPr>
        <w:t>pedagogical practice</w:t>
      </w:r>
      <w:r w:rsidRPr="009820AC">
        <w:rPr>
          <w:sz w:val="16"/>
        </w:rPr>
        <w:t xml:space="preserve"> and a form of political action. The late critical theorist Sheldon Wolin (2016) argued that “the central challenge of our time... is about nurturing a discordant democracy,'” a challenge that can only be met by nurturing “the civic consciousness of the nation”. </w:t>
      </w:r>
      <w:r w:rsidRPr="009820AC">
        <w:rPr>
          <w:rStyle w:val="Emphasis"/>
        </w:rPr>
        <w:t xml:space="preserve">This task </w:t>
      </w:r>
      <w:r w:rsidRPr="009820AC">
        <w:rPr>
          <w:rStyle w:val="Emphasis"/>
          <w:highlight w:val="green"/>
        </w:rPr>
        <w:t>demands</w:t>
      </w:r>
      <w:r w:rsidRPr="009820AC">
        <w:rPr>
          <w:sz w:val="16"/>
        </w:rPr>
        <w:t xml:space="preserve"> </w:t>
      </w:r>
      <w:r w:rsidRPr="009820AC">
        <w:rPr>
          <w:rStyle w:val="StyleUnderline"/>
        </w:rPr>
        <w:t xml:space="preserve">that </w:t>
      </w:r>
      <w:r w:rsidRPr="009820AC">
        <w:rPr>
          <w:rStyle w:val="Emphasis"/>
          <w:highlight w:val="green"/>
        </w:rPr>
        <w:t>we</w:t>
      </w:r>
      <w:r w:rsidRPr="009820AC">
        <w:rPr>
          <w:rStyle w:val="Emphasis"/>
        </w:rPr>
        <w:t xml:space="preserve"> place culture</w:t>
      </w:r>
      <w:r w:rsidRPr="009820AC">
        <w:rPr>
          <w:sz w:val="16"/>
        </w:rPr>
        <w:t xml:space="preserve"> </w:t>
      </w:r>
      <w:r w:rsidRPr="009820AC">
        <w:rPr>
          <w:rStyle w:val="Emphasis"/>
        </w:rPr>
        <w:t xml:space="preserve">at the </w:t>
      </w:r>
      <w:r w:rsidRPr="009820AC">
        <w:rPr>
          <w:rStyle w:val="Emphasis"/>
          <w:highlight w:val="green"/>
        </w:rPr>
        <w:t>center</w:t>
      </w:r>
      <w:r w:rsidRPr="009820AC">
        <w:rPr>
          <w:sz w:val="16"/>
        </w:rPr>
        <w:t xml:space="preserve"> </w:t>
      </w:r>
      <w:r w:rsidRPr="009820AC">
        <w:rPr>
          <w:rStyle w:val="StyleUnderline"/>
        </w:rPr>
        <w:t xml:space="preserve">of how we </w:t>
      </w:r>
      <w:r w:rsidRPr="009820AC">
        <w:rPr>
          <w:rStyle w:val="Emphasis"/>
        </w:rPr>
        <w:t>understand</w:t>
      </w:r>
      <w:r w:rsidRPr="009820AC">
        <w:rPr>
          <w:rStyle w:val="StyleUnderline"/>
        </w:rPr>
        <w:t xml:space="preserve">, </w:t>
      </w:r>
      <w:r w:rsidRPr="009820AC">
        <w:rPr>
          <w:rStyle w:val="Emphasis"/>
        </w:rPr>
        <w:t>agency</w:t>
      </w:r>
      <w:r w:rsidRPr="009820AC">
        <w:rPr>
          <w:rStyle w:val="StyleUnderline"/>
        </w:rPr>
        <w:t xml:space="preserve">, </w:t>
      </w:r>
      <w:r w:rsidRPr="009820AC">
        <w:rPr>
          <w:rStyle w:val="Emphasis"/>
        </w:rPr>
        <w:t>critique</w:t>
      </w:r>
      <w:r w:rsidRPr="009820AC">
        <w:rPr>
          <w:rStyle w:val="StyleUnderline"/>
        </w:rPr>
        <w:t xml:space="preserve">, the </w:t>
      </w:r>
      <w:r w:rsidRPr="009820AC">
        <w:rPr>
          <w:rStyle w:val="Emphasis"/>
        </w:rPr>
        <w:t>power</w:t>
      </w:r>
      <w:r w:rsidRPr="009820AC">
        <w:rPr>
          <w:sz w:val="16"/>
        </w:rPr>
        <w:t xml:space="preserve"> </w:t>
      </w:r>
      <w:r w:rsidRPr="009820AC">
        <w:rPr>
          <w:rStyle w:val="StyleUnderline"/>
        </w:rPr>
        <w:t xml:space="preserve">of the </w:t>
      </w:r>
      <w:r w:rsidRPr="009820AC">
        <w:rPr>
          <w:rStyle w:val="Emphasis"/>
          <w:highlight w:val="green"/>
        </w:rPr>
        <w:t>radical</w:t>
      </w:r>
      <w:r w:rsidRPr="009820AC">
        <w:rPr>
          <w:rStyle w:val="StyleUnderline"/>
          <w:highlight w:val="green"/>
        </w:rPr>
        <w:t xml:space="preserve"> </w:t>
      </w:r>
      <w:r w:rsidRPr="009820AC">
        <w:rPr>
          <w:rStyle w:val="Emphasis"/>
          <w:highlight w:val="green"/>
        </w:rPr>
        <w:t>imagination</w:t>
      </w:r>
      <w:r w:rsidRPr="009820AC">
        <w:rPr>
          <w:rStyle w:val="StyleUnderline"/>
        </w:rPr>
        <w:t>, and politics itself</w:t>
      </w:r>
      <w:bookmarkEnd w:id="0"/>
      <w:r w:rsidRPr="009820AC">
        <w:rPr>
          <w:rStyle w:val="StyleUnderline"/>
        </w:rPr>
        <w:t>.</w:t>
      </w:r>
    </w:p>
    <w:p w14:paraId="46D17A27" w14:textId="77777777" w:rsidR="00EF0D51" w:rsidRPr="009820AC" w:rsidRDefault="00EF0D51" w:rsidP="00EF0D51"/>
    <w:p w14:paraId="6D4817B6" w14:textId="77777777" w:rsidR="00EF0D51" w:rsidRDefault="00EF0D51" w:rsidP="00EF0D51"/>
    <w:p w14:paraId="01C29064" w14:textId="77777777" w:rsidR="00EF0D51" w:rsidRDefault="00EF0D51" w:rsidP="00EF0D51"/>
    <w:p w14:paraId="2029F5C4" w14:textId="77777777" w:rsidR="00EF0D51" w:rsidRPr="00F816C8" w:rsidRDefault="00EF0D51" w:rsidP="00EF0D51">
      <w:pPr>
        <w:pStyle w:val="Heading3"/>
        <w:rPr>
          <w:rFonts w:cs="Calibri"/>
        </w:rPr>
      </w:pPr>
      <w:r>
        <w:rPr>
          <w:rFonts w:cs="Calibri"/>
        </w:rPr>
        <w:t>OFF</w:t>
      </w:r>
    </w:p>
    <w:p w14:paraId="04C624D8" w14:textId="77777777" w:rsidR="00EF0D51" w:rsidRPr="00F816C8" w:rsidRDefault="00EF0D51" w:rsidP="00EF0D51">
      <w:r w:rsidRPr="00F816C8">
        <w:t>MQD DA.</w:t>
      </w:r>
    </w:p>
    <w:p w14:paraId="40802545" w14:textId="77777777" w:rsidR="00EF0D51" w:rsidRPr="00F816C8" w:rsidRDefault="00EF0D51" w:rsidP="00EF0D51">
      <w:pPr>
        <w:pStyle w:val="Heading4"/>
        <w:rPr>
          <w:rFonts w:cs="Calibri"/>
        </w:rPr>
      </w:pPr>
      <w:r w:rsidRPr="00F816C8">
        <w:rPr>
          <w:rFonts w:cs="Calibri"/>
          <w:i/>
          <w:iCs w:val="0"/>
        </w:rPr>
        <w:t>West Virginia v. EPA</w:t>
      </w:r>
      <w:r w:rsidRPr="00F816C8">
        <w:rPr>
          <w:rFonts w:cs="Calibri"/>
        </w:rPr>
        <w:t xml:space="preserve"> marked a </w:t>
      </w:r>
      <w:r w:rsidRPr="00F816C8">
        <w:rPr>
          <w:rFonts w:cs="Calibri"/>
          <w:u w:val="single"/>
        </w:rPr>
        <w:t>revival</w:t>
      </w:r>
      <w:r w:rsidRPr="00F816C8">
        <w:rPr>
          <w:rFonts w:cs="Calibri"/>
        </w:rPr>
        <w:t xml:space="preserve"> of the </w:t>
      </w:r>
      <w:r w:rsidRPr="00F816C8">
        <w:rPr>
          <w:rFonts w:cs="Calibri"/>
          <w:u w:val="single"/>
        </w:rPr>
        <w:t>major questions doctrine</w:t>
      </w:r>
      <w:r w:rsidRPr="00F816C8">
        <w:rPr>
          <w:rFonts w:cs="Calibri"/>
        </w:rPr>
        <w:t xml:space="preserve">—that will solve </w:t>
      </w:r>
      <w:r w:rsidRPr="00F816C8">
        <w:rPr>
          <w:rFonts w:cs="Calibri"/>
          <w:u w:val="single"/>
        </w:rPr>
        <w:t>bureaucratic overreach</w:t>
      </w:r>
      <w:r w:rsidRPr="00F816C8">
        <w:rPr>
          <w:rFonts w:cs="Calibri"/>
        </w:rPr>
        <w:t>.</w:t>
      </w:r>
    </w:p>
    <w:p w14:paraId="0F22A7C1" w14:textId="77777777" w:rsidR="00EF0D51" w:rsidRPr="00F816C8" w:rsidRDefault="00EF0D51" w:rsidP="00EF0D51">
      <w:r w:rsidRPr="00F816C8">
        <w:rPr>
          <w:rStyle w:val="Style13ptBold"/>
        </w:rPr>
        <w:t>Capozzi 23</w:t>
      </w:r>
      <w:r w:rsidRPr="00F816C8">
        <w:t xml:space="preserve"> – Associate at Jones Day, Lecturer in Law at the University of Pennsylvania Carey Law School.</w:t>
      </w:r>
      <w:r w:rsidRPr="00F816C8">
        <w:br/>
        <w:t>Louis Capozzi III, “The Past and Future of the Major Questions Doctrine”, Ohio State Law Journal, Volume 84, 2023, https://moritzlaw.osu.edu/sites/default/files/2023-06/09.Capozzi_v84-2_191-242%202023-06-02%2018_51_09.pdf</w:t>
      </w:r>
    </w:p>
    <w:p w14:paraId="3F8A48DE" w14:textId="77777777" w:rsidR="00EF0D51" w:rsidRPr="00F816C8" w:rsidRDefault="00EF0D51" w:rsidP="00EF0D51">
      <w:pPr>
        <w:rPr>
          <w:rStyle w:val="Emphasis"/>
        </w:rPr>
      </w:pPr>
      <w:r w:rsidRPr="00F816C8">
        <w:rPr>
          <w:rStyle w:val="Emphasis"/>
        </w:rPr>
        <w:t>4. West Virginia’s Implications</w:t>
      </w:r>
    </w:p>
    <w:p w14:paraId="371A3781" w14:textId="77777777" w:rsidR="00EF0D51" w:rsidRPr="00F816C8" w:rsidRDefault="00EF0D51" w:rsidP="00EF0D51">
      <w:pPr>
        <w:rPr>
          <w:sz w:val="16"/>
        </w:rPr>
      </w:pPr>
      <w:r w:rsidRPr="00F816C8">
        <w:rPr>
          <w:rStyle w:val="StyleUnderline"/>
        </w:rPr>
        <w:t xml:space="preserve">There’s </w:t>
      </w:r>
      <w:r w:rsidRPr="00F816C8">
        <w:rPr>
          <w:rStyle w:val="Emphasis"/>
        </w:rPr>
        <w:t>a lot to unpack</w:t>
      </w:r>
      <w:r w:rsidRPr="00F816C8">
        <w:rPr>
          <w:rStyle w:val="StyleUnderline"/>
        </w:rPr>
        <w:t xml:space="preserve"> from </w:t>
      </w:r>
      <w:r w:rsidRPr="003B1538">
        <w:rPr>
          <w:rStyle w:val="Emphasis"/>
          <w:highlight w:val="green"/>
        </w:rPr>
        <w:t>West Virginia v. EPA</w:t>
      </w:r>
      <w:r w:rsidRPr="00F816C8">
        <w:rPr>
          <w:rStyle w:val="StyleUnderline"/>
        </w:rPr>
        <w:t xml:space="preserve">, but a few </w:t>
      </w:r>
      <w:r w:rsidRPr="00F816C8">
        <w:rPr>
          <w:rStyle w:val="Emphasis"/>
        </w:rPr>
        <w:t>straightforward takeaways</w:t>
      </w:r>
      <w:r w:rsidRPr="00F816C8">
        <w:rPr>
          <w:rStyle w:val="StyleUnderline"/>
        </w:rPr>
        <w:t xml:space="preserve"> are possible. </w:t>
      </w:r>
      <w:r w:rsidRPr="00F816C8">
        <w:rPr>
          <w:sz w:val="16"/>
        </w:rPr>
        <w:t xml:space="preserve">First, </w:t>
      </w:r>
      <w:r w:rsidRPr="00F816C8">
        <w:rPr>
          <w:rStyle w:val="StyleUnderline"/>
        </w:rPr>
        <w:t xml:space="preserve">the Court </w:t>
      </w:r>
      <w:r w:rsidRPr="003B1538">
        <w:rPr>
          <w:rStyle w:val="StyleUnderline"/>
          <w:highlight w:val="green"/>
        </w:rPr>
        <w:t>resolved</w:t>
      </w:r>
      <w:r w:rsidRPr="00F816C8">
        <w:rPr>
          <w:rStyle w:val="StyleUnderline"/>
        </w:rPr>
        <w:t xml:space="preserve"> </w:t>
      </w:r>
      <w:r w:rsidRPr="00F816C8">
        <w:rPr>
          <w:rStyle w:val="Emphasis"/>
        </w:rPr>
        <w:t xml:space="preserve">preexisting </w:t>
      </w:r>
      <w:r w:rsidRPr="003B1538">
        <w:rPr>
          <w:rStyle w:val="Emphasis"/>
          <w:highlight w:val="green"/>
        </w:rPr>
        <w:t>confusion</w:t>
      </w:r>
      <w:r w:rsidRPr="003B1538">
        <w:rPr>
          <w:rStyle w:val="StyleUnderline"/>
          <w:highlight w:val="green"/>
        </w:rPr>
        <w:t xml:space="preserve"> about</w:t>
      </w:r>
      <w:r w:rsidRPr="00F816C8">
        <w:rPr>
          <w:rStyle w:val="StyleUnderline"/>
        </w:rPr>
        <w:t xml:space="preserve"> what </w:t>
      </w:r>
      <w:r w:rsidRPr="003B1538">
        <w:rPr>
          <w:rStyle w:val="StyleUnderline"/>
          <w:highlight w:val="green"/>
        </w:rPr>
        <w:t>the</w:t>
      </w:r>
      <w:r w:rsidRPr="00F816C8">
        <w:rPr>
          <w:rStyle w:val="StyleUnderline"/>
        </w:rPr>
        <w:t xml:space="preserve"> </w:t>
      </w:r>
      <w:r w:rsidRPr="003B1538">
        <w:rPr>
          <w:rStyle w:val="Emphasis"/>
          <w:highlight w:val="green"/>
        </w:rPr>
        <w:t>m</w:t>
      </w:r>
      <w:r w:rsidRPr="00F816C8">
        <w:rPr>
          <w:rStyle w:val="StyleUnderline"/>
        </w:rPr>
        <w:t xml:space="preserve">ajor </w:t>
      </w:r>
      <w:r w:rsidRPr="003B1538">
        <w:rPr>
          <w:rStyle w:val="Emphasis"/>
          <w:highlight w:val="green"/>
        </w:rPr>
        <w:t>q</w:t>
      </w:r>
      <w:r w:rsidRPr="00F816C8">
        <w:rPr>
          <w:rStyle w:val="StyleUnderline"/>
        </w:rPr>
        <w:t xml:space="preserve">uestions </w:t>
      </w:r>
      <w:r w:rsidRPr="003B1538">
        <w:rPr>
          <w:rStyle w:val="Emphasis"/>
          <w:highlight w:val="green"/>
        </w:rPr>
        <w:t>d</w:t>
      </w:r>
      <w:r w:rsidRPr="00F816C8">
        <w:rPr>
          <w:rStyle w:val="StyleUnderline"/>
        </w:rPr>
        <w:t>octrine is.</w:t>
      </w:r>
      <w:r w:rsidRPr="00F816C8">
        <w:rPr>
          <w:sz w:val="16"/>
        </w:rPr>
        <w:t xml:space="preserve"> There is one version of the major questions doctrine: a clear-statement rule grounded in the “separation of powers.”261 As even Justice Kagan’s dissent recognized, “there is now a two-step inquiry” in which courts assess (1) whether the agency is trying to resolve a major question and (2) whether Congress clearly authorized the agency’s action.262 As Justice Gorsuch explained, this version of the doctrine traces roots back to the 1800s.263 In other words, </w:t>
      </w:r>
      <w:r w:rsidRPr="00F816C8">
        <w:rPr>
          <w:rStyle w:val="StyleUnderline"/>
        </w:rPr>
        <w:t xml:space="preserve">West Virginia answered the question posed in Professor Sunstein’s 2021 article: </w:t>
      </w:r>
      <w:r w:rsidRPr="003B1538">
        <w:rPr>
          <w:rStyle w:val="StyleUnderline"/>
          <w:highlight w:val="green"/>
        </w:rPr>
        <w:t xml:space="preserve">the Court chose the </w:t>
      </w:r>
      <w:r w:rsidRPr="003B1538">
        <w:rPr>
          <w:rStyle w:val="Emphasis"/>
          <w:highlight w:val="green"/>
        </w:rPr>
        <w:t>“strong” version</w:t>
      </w:r>
      <w:r w:rsidRPr="003B1538">
        <w:rPr>
          <w:rStyle w:val="StyleUnderline"/>
          <w:highlight w:val="green"/>
        </w:rPr>
        <w:t xml:space="preserve"> </w:t>
      </w:r>
      <w:r w:rsidRPr="00D2561F">
        <w:rPr>
          <w:rStyle w:val="StyleUnderline"/>
        </w:rPr>
        <w:t>of the major questions doctrine</w:t>
      </w:r>
      <w:r w:rsidRPr="00D2561F">
        <w:rPr>
          <w:sz w:val="16"/>
        </w:rPr>
        <w:t>.264</w:t>
      </w:r>
    </w:p>
    <w:p w14:paraId="03D014F3" w14:textId="77777777" w:rsidR="00EF0D51" w:rsidRPr="00D2561F" w:rsidRDefault="00EF0D51" w:rsidP="00EF0D51">
      <w:pPr>
        <w:rPr>
          <w:sz w:val="16"/>
        </w:rPr>
      </w:pPr>
      <w:r w:rsidRPr="00F816C8">
        <w:rPr>
          <w:sz w:val="16"/>
        </w:rPr>
        <w:t xml:space="preserve">Second and relatedly, West Virginia shows the continued irrelevance of Chevron deference at the Supreme Court.265 In prior years, the Court would have been fighting over whether the EPA should receive Chevron deference for its interpretation of § 7411. Yet the EPA didn’t even ask for Chevron deference in its briefs.266 And although Justice Kagan cited Chevron in an attempt to narrow the scope of the major questions doctrine, not even she argued that the EPA’s interpretation merited deference.267 In other words, West Virginia is yet another prominent example of the Court’s repeated and consistent refusal to apply Chevron since 2016.268 Thus, the old idea that the major questions doctrine is just a mere exception to Chevron is no longer plausible.269 Indeed, one can ask whether Chevron can survive while West Virginia lives; Chevron and the major questions doctrine “work entirely at cross-purposes” because “both purport to resolve ambiguity, but they </w:t>
      </w:r>
      <w:r w:rsidRPr="00D2561F">
        <w:rPr>
          <w:sz w:val="16"/>
        </w:rPr>
        <w:t>demand diametrically contrary outcomes.”270 If the Brown &amp; Williamson variant of the doctrine once served as a limited shield against Chevron deference, the traditional variant reembraced in West Virginia is a sword challengers can wield against agencies trying to claim new powers.</w:t>
      </w:r>
    </w:p>
    <w:p w14:paraId="60C073E2" w14:textId="77777777" w:rsidR="00EF0D51" w:rsidRPr="00D2561F" w:rsidRDefault="00EF0D51" w:rsidP="00EF0D51">
      <w:pPr>
        <w:rPr>
          <w:sz w:val="16"/>
        </w:rPr>
      </w:pPr>
      <w:r w:rsidRPr="00D2561F">
        <w:rPr>
          <w:sz w:val="16"/>
        </w:rPr>
        <w:t xml:space="preserve">Third, </w:t>
      </w:r>
      <w:r w:rsidRPr="00D2561F">
        <w:rPr>
          <w:rStyle w:val="StyleUnderline"/>
        </w:rPr>
        <w:t xml:space="preserve">the Court’s decision in West Virginia suggests the major questions doctrine </w:t>
      </w:r>
      <w:r w:rsidRPr="00D2561F">
        <w:rPr>
          <w:rStyle w:val="Emphasis"/>
        </w:rPr>
        <w:t>applies in a wide variety of cases</w:t>
      </w:r>
      <w:r w:rsidRPr="00D2561F">
        <w:rPr>
          <w:rStyle w:val="StyleUnderline"/>
        </w:rPr>
        <w:t>.</w:t>
      </w:r>
      <w:r w:rsidRPr="00D2561F">
        <w:rPr>
          <w:sz w:val="16"/>
        </w:rPr>
        <w:t xml:space="preserve"> As the Court put it, the major questions doctrine has been applied in “all corners of the administrative state.”271 Indeed, one can’t help but notice how similar the Court’s</w:t>
      </w:r>
      <w:r w:rsidRPr="00F816C8">
        <w:rPr>
          <w:sz w:val="16"/>
        </w:rPr>
        <w:t xml:space="preserve"> opinion is on this front to Justice Gorsuch’s concurrence. Although Justice Gorsuch organized the doctrine somewhat differently than the Chief Justice did, both opinions found much of the same evidence relevant in their analyses. Both opinions looked to evidence Congress considered and rejected bills similar to the proposed regulation, the fact that climate change is widely debated, comments by the Obama Administration, the </w:t>
      </w:r>
      <w:r w:rsidRPr="00D2561F">
        <w:rPr>
          <w:sz w:val="16"/>
        </w:rPr>
        <w:t>CPP’s financial effect on consumers, and the importance of the energy sector within the broader economy.272 Moreover, both opinions explicitly rejected Justice Kagan’s proposed narrow version of the doctrine.273 All this suggests that, going forward, there are six Justices who are willing to identify important agency regulatory innovations as “major” and run them through the clear-statement gauntlet.</w:t>
      </w:r>
    </w:p>
    <w:p w14:paraId="522A9B7D" w14:textId="77777777" w:rsidR="00EF0D51" w:rsidRPr="00F816C8" w:rsidRDefault="00EF0D51" w:rsidP="00EF0D51">
      <w:pPr>
        <w:rPr>
          <w:sz w:val="16"/>
        </w:rPr>
      </w:pPr>
      <w:r w:rsidRPr="00D2561F">
        <w:rPr>
          <w:sz w:val="16"/>
        </w:rPr>
        <w:t xml:space="preserve">Fourth, </w:t>
      </w:r>
      <w:r w:rsidRPr="00D2561F">
        <w:rPr>
          <w:rStyle w:val="StyleUnderline"/>
        </w:rPr>
        <w:t xml:space="preserve">the Court’s decision suggests that the clear-statement test will generally </w:t>
      </w:r>
      <w:r w:rsidRPr="00D2561F">
        <w:rPr>
          <w:rStyle w:val="Emphasis"/>
        </w:rPr>
        <w:t xml:space="preserve">be </w:t>
      </w:r>
      <w:r w:rsidRPr="003B1538">
        <w:rPr>
          <w:rStyle w:val="Emphasis"/>
          <w:highlight w:val="green"/>
        </w:rPr>
        <w:t>difficult for agencies to satisfy</w:t>
      </w:r>
      <w:r w:rsidRPr="00F816C8">
        <w:rPr>
          <w:rStyle w:val="StyleUnderline"/>
        </w:rPr>
        <w:t>.</w:t>
      </w:r>
      <w:r w:rsidRPr="00F816C8">
        <w:rPr>
          <w:sz w:val="16"/>
        </w:rPr>
        <w:t xml:space="preserve"> Again, there is substantial overlap between what the Chief Justice’s majority and Justice Gorsuch’s concurrence found relevant. Both opinions denounced reliance on “oblique or elliptical” language or “‘gap filler’ provisions.”274 Both looked to past agency interpretations of the statute, expressing skepticism that “long-extant” and rarely used provisions provide new power.275 And both counseled skepticism when there is a mismatch between an agency’s claimed powers and its expertise.276 Under both opinions, </w:t>
      </w:r>
      <w:r w:rsidRPr="00F816C8">
        <w:rPr>
          <w:rStyle w:val="StyleUnderline"/>
        </w:rPr>
        <w:t xml:space="preserve">there are </w:t>
      </w:r>
      <w:r w:rsidRPr="00F816C8">
        <w:rPr>
          <w:rStyle w:val="Emphasis"/>
        </w:rPr>
        <w:t>numerous trip wires</w:t>
      </w:r>
      <w:r w:rsidRPr="00F816C8">
        <w:rPr>
          <w:rStyle w:val="StyleUnderline"/>
        </w:rPr>
        <w:t xml:space="preserve"> </w:t>
      </w:r>
      <w:r w:rsidRPr="003B1538">
        <w:rPr>
          <w:rStyle w:val="StyleUnderline"/>
          <w:highlight w:val="green"/>
        </w:rPr>
        <w:t xml:space="preserve">imperiling </w:t>
      </w:r>
      <w:r w:rsidRPr="003B1538">
        <w:rPr>
          <w:rStyle w:val="Emphasis"/>
          <w:highlight w:val="green"/>
        </w:rPr>
        <w:t>future</w:t>
      </w:r>
      <w:r w:rsidRPr="003B1538">
        <w:rPr>
          <w:rStyle w:val="StyleUnderline"/>
          <w:highlight w:val="green"/>
        </w:rPr>
        <w:t xml:space="preserve"> agency </w:t>
      </w:r>
      <w:r w:rsidRPr="003B1538">
        <w:rPr>
          <w:rStyle w:val="Emphasis"/>
          <w:highlight w:val="green"/>
        </w:rPr>
        <w:t>power grabs</w:t>
      </w:r>
      <w:r w:rsidRPr="003B1538">
        <w:rPr>
          <w:rStyle w:val="StyleUnderline"/>
          <w:highlight w:val="green"/>
        </w:rPr>
        <w:t>.</w:t>
      </w:r>
    </w:p>
    <w:p w14:paraId="479BE3F3" w14:textId="77777777" w:rsidR="00EF0D51" w:rsidRPr="00F816C8" w:rsidRDefault="00EF0D51" w:rsidP="00EF0D51">
      <w:pPr>
        <w:rPr>
          <w:sz w:val="2"/>
          <w:szCs w:val="2"/>
        </w:rPr>
      </w:pPr>
      <w:r w:rsidRPr="00F816C8">
        <w:rPr>
          <w:sz w:val="2"/>
          <w:szCs w:val="2"/>
        </w:rPr>
        <w:t xml:space="preserve">F. Assessment The foregoing history helps answer the common criticism that the major questions doctrine lacks legitimacy or doctrinal pedigree. Regardless of whether one thinks the rule is normatively good, it is not novel. The clear-statement rule applied in West Virginia has roots tracing back to the foundation of the administrative state, both within the States and at the federal level.277 Even if the nineteenth century version of this doctrine was not called the “major questions doctrine,” it bears important similarities to the clear-statement rule applied by the Court during the 2021 Term.278 That complicates scholarly attacks on the doctrine’s legitimacy, which often rest on the mistaken premise that the Court fabricated the doctrine in Brown &amp; Williamson and only subsequently transformed it into a clear-statement rule.279 Future discussions of the doctrine’s legitimacy should account for its history and the fact that, since the beginning of the administrative state, jurists have had the instinct that agencies should not be able to claim important new powers in broad and vague delegations of authority. III. THE FUTURE OF THE MAJOR QUESTIONS DOCTRINE The second criticism of the major questions doctrine is that it lacks doctrinal clarity and is unworkable.280 Although West Virginia provided substantial clarity to the doctrine, it also left some indeterminacy on two matters for the lower courts. First, courts must develop doctrinal tests to identify what constitutes a “major” question that triggers the doctrine. Second, courts must determine practical and effective ways to apply the doctrine’s clear-statement rule. Ultimately, the workability criticisms of the doctrine are likely overstated. In refining both parts of the doctrine, courts can draw on ample guidance from the Court’s precedents, Justice Gorsuch’s West Virginia concurrence, and other sources. A. What Constitutes a Major Question? First, courts will have to refine the major questions doctrine to determine precisely when a “major question” is at issue. Defining these categories is probably the most difficult part of the doctrine to apply, and scholars have repeatedly argued that this inquiry is challenging.281 As an initial note, it’s worth recalling that some courts historically did not have to make this distinction because they applied a general rule against implied delegations.282 If the Court does formally discard Chevron deference, restoring a general rule against implied delegations—on questions major and minor—would be the most judicially manageable standard to apply.283 But history also suggests that courts are capable of crafting doctrine to distinguish between major and nonmajor questions. Jurists dating back to Chief Justice John Marshall have distinguished between “those important subjects, which must be entirely regulated by the legislature itself” and “those of less interest.”284 And some variant of the major questions doctrine has been applied in American courts for at least one hundred and fifty years.285 Although a general rule against implied delegations reigned for part of that time, courts throughout identified cases featuring questions they deemed important enough to require a showing of clear statutory authority.286 Even if some “line-drawing” will be required,287 the Court’s precedents and other sources offer substantial guidance on how to draw the lines moving forward. And for borderline calls, courts can adopt a tiebreaking rule against agency authority, consistent with Article I’s rule that a government wish is not law until it goes through bicameralism and presentment.288 1. Major Economic Questions The Court’s precedents make clear there are at least two primary categories of “major” questions: political and economic questions.289 Let’s start with economic questions. In assessing whether an agency’s regulation is economically important, the Court has looked at two primary factors: a major shift in regulatory control in an important industry and the costs of the policy on the regulated.290 The Court has repeatedly applied the major questions doctrine when agencies have claimed substantial new regulatory powers over important industries or economic areas.291 Identifying whether the agency is attempting to increase regulatory control is not too difficult. Going all the way back to The Queen and Crescent Case, courts have frequently consulted the agency’s history of regulation.292 And precedent also shows that courts should pay attention not just to the power the agency is presently using, but also to the power it is claiming it can use going forward.293 In Alabama Association of Realtors, for example, the Court noted that the CDC’s statutory interpretation could hypothetically allow it to “mandate free grocery delivery to the homes of the sick,” or compel “telecommunications companies to provide free high-speed Internet service to facilitate remote work.”294 Identifying whether a relevant industry or economic area is “important” enough is trickier, but here too courts have compiled substantial precedent. Regulating railroads, cigarettes, the housing market, energy production, a significant percentage of homes, or a significant percentage of workplaces all qualified.295 The Court has, at times, included commentary on the importance of the industry at issue. In The Queen and Crescent Case, for example, the Court emphasized the importance of railroads.296 There was some similar rhetoric about energy production in West Virginia. 297 Future litigants can analogize their own industries to ones the Court has assessed. Next, the Court has suggested that a major question is involved if a regulation imposes substantial costs on the regulated.298 The Court has measured this factor in at least two ways: aggregate economic impact and diffused costs on the regulated.299 In both cases, one can query what dollar amount should be sufficient to trigger the major questions doctrine? There is more concrete precedent addressing the aggregate economic impact of a regulation.300 In King v. Burwell, for example, the Court found it significant that “billions of dollars” were at stake in the case.301 Viewed under the “billions of dollars” standard, two of the Court’s 2021 Term cases satisfied that standard.302 Alternatively, courts can also look to the Executive Branch’s own test for what constitutes an economically significant regulation. Starting in 1994, the Executive Branch recognized a distinction between “significant” regulations that merited greater scrutiny before implementation and less important regulations.303 Today, the Office of Information and Regulatory Affairs (OIRA) analyzes regulations under a multi-part test.304 Most helpfully, OIRA deems a regulation significant if it has an “annual effect on the economy of $100 million or more.”305 Courts should not feel bound by how the Executive Branch differentiates between significant and insignificant regulations, but holding the Executive Branch to its own method of identifying what constitutes a major question seems fair.306 Further, Congress itself used OIRA’s definition of what constitutes a “major rule” and its attendant dollar amount to identify rules subject to potential congressional veto in the Congressional Review Act.307 Where both of the other branches of the federal government deem a rule with an annual economic impact of $100 million or more to be major, that seems like relevant evidence of what constitutes a major economic question in our system of government. At first glance, establishing a specific dollar-amount threshold to identify a major question might seem a bit arbitrary. But as Professor </w:t>
      </w:r>
      <w:proofErr w:type="spellStart"/>
      <w:r w:rsidRPr="00F816C8">
        <w:rPr>
          <w:sz w:val="2"/>
          <w:szCs w:val="2"/>
        </w:rPr>
        <w:t>Schoenbrod</w:t>
      </w:r>
      <w:proofErr w:type="spellEnd"/>
      <w:r w:rsidRPr="00F816C8">
        <w:rPr>
          <w:sz w:val="2"/>
          <w:szCs w:val="2"/>
        </w:rPr>
        <w:t xml:space="preserve"> points out, the Court has taken similar steps to enforce other constitutional provisions.308 For example, the Court deems it to be an unreasonable seizure under the Fourth Amendment if the police hold arrestees for more than forty-eight hours without probable cause.309 As in other contexts, enforcing the major questions doctrine with a specific numerical threshold would ease judicial enforcement. Even if courts do not set specific dollar amounts to mark which regulations are economically important, they can still easily analogize to the dollar amounts at issue in past cases. Indeed, this might be the easiest part of the major questions doctrine to enforce.310 Little surprise, then, that a federal district court recently relied on this aspect of the major questions doctrine to enjoin the Biden Administration’s student debt forgiveness program.311 Another district court relied on a regulation’s economic impact to hold that a major economic question was not at issue.312 Moving forward, litigants can strengthen their major questions doctrine arguments if they can gather reliable cost data to show the impact of a regulation. Often, as in West Virginia itself, the agency will have conducted an economic impact analysis of its own regulation, and parties can use that.313 Industry groups can also marshal their own evidence, as they did in West Virginia. 314 Courts can take similar approaches when considering diffused costs on the regulated. In this area, the Court has generally focused on “the number of people affected” by a policy.315 In The Queen and Crescent Case, for example, the Court emphasized that “[m]</w:t>
      </w:r>
      <w:proofErr w:type="spellStart"/>
      <w:r w:rsidRPr="00F816C8">
        <w:rPr>
          <w:sz w:val="2"/>
          <w:szCs w:val="2"/>
        </w:rPr>
        <w:t>illions</w:t>
      </w:r>
      <w:proofErr w:type="spellEnd"/>
      <w:r w:rsidRPr="00F816C8">
        <w:rPr>
          <w:sz w:val="2"/>
          <w:szCs w:val="2"/>
        </w:rPr>
        <w:t xml:space="preserve"> of passengers” used the railroads every year.316 Similarly, the Court in King emphasized how many people buy health insurance.317 In both cases, each individual consumer would not have been dramatically affected, but modest effects on a large number of people may still mark a major question. Going forward, litigants should try to quantify the number of people affected by a regulation. In West Virginia, for example, two of the petitioners provided information on how the CPP would increase energy costs.318 And the Court itself expressed fear that the EPA could impose “exorbitant” costs on consumers.319 2. Major Political Questions Now let’s turn to political questions. This part of the doctrine may prove more difficult to implement than the economic component. But again, courts can lay down more specific markers by looking to the Court’s precedents. First, courts can look at whether an issue is particularly controversial and has sparked widespread debate. Admittedly, this inquiry has a “know it when you see it” quality.320 But some cases won’t be close calls.321 Considering the controversy the subject generated around the country—with potentially scores of people losing their jobs as a result—classifying the COVID-19 vaccine mandate at issue in NFIB v. OSHA as “political[</w:t>
      </w:r>
      <w:proofErr w:type="spellStart"/>
      <w:r w:rsidRPr="00F816C8">
        <w:rPr>
          <w:sz w:val="2"/>
          <w:szCs w:val="2"/>
        </w:rPr>
        <w:t>ly</w:t>
      </w:r>
      <w:proofErr w:type="spellEnd"/>
      <w:r w:rsidRPr="00F816C8">
        <w:rPr>
          <w:sz w:val="2"/>
          <w:szCs w:val="2"/>
        </w:rPr>
        <w:t xml:space="preserve">] </w:t>
      </w:r>
      <w:proofErr w:type="spellStart"/>
      <w:r w:rsidRPr="00F816C8">
        <w:rPr>
          <w:sz w:val="2"/>
          <w:szCs w:val="2"/>
        </w:rPr>
        <w:t>significan</w:t>
      </w:r>
      <w:proofErr w:type="spellEnd"/>
      <w:r w:rsidRPr="00F816C8">
        <w:rPr>
          <w:sz w:val="2"/>
          <w:szCs w:val="2"/>
        </w:rPr>
        <w:t xml:space="preserve">[t]”322 seems like a particularly easy call. Perhaps more concretely, as suggested by then-Judge Kavanaugh on the D.C. Circuit, courts could also look to the number of comments submitted during a regulation’s notice-and-comment procedures as a rough proxy for the public’s interest in debating the issue.323 Second and relatedly, courts can look at whether Congress has taken an interest in the issue at hand. The Court has recognized that an issue might be politically significant if Congress has debated the issue or has considered and rejected related legislation.324 One concrete piece of evidence courts can consult is whether one house of the current Congress has passed a resolution expressing disapproval of the regulation at issue. As Justice Gorsuch observed, this was true in NFIB v. OSHA. 325 There, the Senate had passed a resolution expressing disapproval of OSHA’s employer vaccine mandate.326 Of course, the Senate by itself cannot make laws.327 But a disapproval resolution provides incontrovertible evidence that the current Congress would not make new law as the agency proposes, strongly suggesting a politically controversial question is at issue. Third, courts can look at whether there is divergent state practice on the policy at issue. That was certainly true of the COVID-19 vaccine mandate at issue in NFIB v. OSHA, where Justice Gorsuch observed that “States [had] pursued a variety of measures in response to the [COVID-19] pandemic.”328 Similarly, with respect to the eviction moratorium at issue in Alabama Association of Realtors, the States were sharply divided on whether to impose an eviction moratorium.329 And in Gonzales, the States had adopted different approaches to physician-assisted suicide, which likely contributed to the Court’s distaste for interrupting an “‘earnest and profound debate’ across the country.”330 Where States have divided on a policy matter, that is suggestive of a politically important question. Fourth, courts can look to the Executive Branch’s own statements for evidence of attempts to circumvent the legislature. In West Virginia, the Court quoted statements by the Obama Administration suggesting it was trying to achieve an “aggressive transformation in the domestic energy industry.”331 Justice Gorsuch’s concurrence also quoted President Obama and other members of his Administration suggesting that CPP was adopted only because Congress would not do what they wanted.332 Similarly, in the net neutrality litigation, then-Judge Kavanaugh found it relevant that “even President Obama publicly weighed in on the net neutrality issue.”333 For then-Judge Kavanaugh, the “President’s intervention only underscore[d] the enormous significance of the net neutrality issue.”334 It is worth pausing to consider the appropriateness of considering these types of evidence. In dissent, Justice Kagan argued courts should not consider things like legislative debates, suggesting it violates the rules of textualism to do so.335 However, the Court and Justice Gorsuch were not consulting this evidence to “resolve what [the] duly enacted statutory text mean[t].”336 Instead, they consulted this evidence “only to help resolve the antecedent question whether the agency’s challenged action implicate[d] a major question.”337 And in considering such evidence as a means of enforcing Article I, the Court and Justice Gorsuch were operating within a robust tradition of applying constitutional clear-statement rules.338 Such rules usually have triggering conditions that require courts to consider nontextual evidence.339 The federalism canon, for example, requires courts to assess whether a matter was traditionally regulated by the States.340 That inquiry has nothing to do with the meaning of the statute Congress passed. So too in the major questions context, courts can consider nontextual evidence to decide whether a politically significant question is at issue. 3. A Potential Tiebreaker As with the application of most legal tests, applying the major questions doctrine will produce both easy and borderline calls. For the latter category, courts should consider erring toward finding a major question is at issue. From a rule-of-law standpoint, at least in this context, false positives seem preferable to false negatives.341 After all, the legitimate status quo ante is that a government wish is not law until Congress goes through Article I’s rigorous process for enacting laws.342 That is one of the most basic premises of our Constitution. The Framers intended for it to be difficult to make law because they believed excessive lawmaking was one of the greatest threats to liberty.343 And even in the era of powerful administrative agencies, the Court has long maintained that “an agency literally has no power to act . . . unless and until Congress confers power upon it.”344 Thus, the default should be no new law until Congress acts; not law until Congress can muster the political willpower to overrule the agency. To hold otherwise would be to utterly pervert Article I by making it very difficult to stop lawmaking. And it certainly seems odd that something can become and remain law when “a single branch of the Government, the Executive Branch, with a small minority of either House,” wishes it so.345 In any event, courts should err toward liberty because Congress has the power to amend the law and give agencies clear and specific power to regulate.346 The Court has often considered it relevant that Congress has the power to act after the Judiciary does. For example, courts are especially hesitant to overrule precedents interpreting statutes, in large part, because Congress has the power to amend the law in response to judicial decisions. 347 The same is not true when the Court interprets the Constitution, which is one reason stare decisis has traditionally been given less weight in that area.348 In the major questions doctrine context, a similar dynamic exists. If a court finds a major question is at issue and holds Congress did not give an agency clear authority to adopt a regulation, Congress has an easy fix: debate the matter and pass a law. Such a rule has the added bonus of potentially being “Congress-forcing,” promoting democratic accountability by requiring our elected representatives to solve problems rather than pass the buck to administrative agencies.349 Indeed, that is precisely what the Supreme Court’s decision in The Queen and Crescent Case forced Congress to do. After the Court held that the ICC lacked the power to set railroad prices, Congress mustered the political will nine years later to give the ICC the power it sought.350 Whether that was a substantively wise law is beside the point. That was precisely how lawmaking is supposed to work under the Constitution. B. What Constitutes a Clear Statement? Once a court establishes that a major question is at issue in a case, then it must decide whether Congress clearly and specifically authorized the agency’s action.351 Fewer scholars have criticized this aspect of the major questions doctrine, and with good reason: courts have long and considerable experience applying clear-statement rules. Once a clear-statement rule applies, the agency must satisfy a heightened statutory burden in proving it has authority to act. Courts have articulated the burden accompanying a clear-statement rule in a variety of ways.352 Sometimes the Court says it “expect[s] [Congress] to speak with the requisite clarity to place [its] intent beyond dispute.”353 At other times, the Court has suggested a </w:t>
      </w:r>
      <w:proofErr w:type="spellStart"/>
      <w:r w:rsidRPr="00F816C8">
        <w:rPr>
          <w:sz w:val="2"/>
          <w:szCs w:val="2"/>
        </w:rPr>
        <w:t>clearstatement</w:t>
      </w:r>
      <w:proofErr w:type="spellEnd"/>
      <w:r w:rsidRPr="00F816C8">
        <w:rPr>
          <w:sz w:val="2"/>
          <w:szCs w:val="2"/>
        </w:rPr>
        <w:t xml:space="preserve"> rule has the effect of asserting an “implied limitation on otherwise unambiguous general terms of [a] statute.”354 Chief Justice Marshall said that a party on the short end of a clear-statement rule needed to show that “any other possible construction” did not “remain[].”355 In West Virginia, the Court spoke of overcoming “skepticism.”356 But the “paucity” of the Court’s interpretive analysis in West Virginia suggests the authority must be especially clear—or “jump off the page.”357 Whatever level of certainty those standards codify, we know that they are greater than 51% because the Court has said that a </w:t>
      </w:r>
      <w:proofErr w:type="spellStart"/>
      <w:r w:rsidRPr="00F816C8">
        <w:rPr>
          <w:sz w:val="2"/>
          <w:szCs w:val="2"/>
        </w:rPr>
        <w:t>clearstatement</w:t>
      </w:r>
      <w:proofErr w:type="spellEnd"/>
      <w:r w:rsidRPr="00F816C8">
        <w:rPr>
          <w:sz w:val="2"/>
          <w:szCs w:val="2"/>
        </w:rPr>
        <w:t xml:space="preserve"> rule is stronger than a mere “interpretative presumption.”358 And even under the weakest versions of clear-statement rules, the statute must be unambiguous.359 Although ambiguity is a notoriously slippery standard, Justice Kavanaugh has suggested a statute is ambiguous unless the court is sixty-five percent confident in a particular reading.360 Still, identifying precisely what burden of proof a clear-statement rule imposes is tricky, just as courts and scholars have struggled to identify precisely what the “beyond a reasonable doubt” standard requires in criminal law.361 Therefore, it may be easier to lay down negative markers identifying when a clear statement is not present. Justice Gorsuch’s West Virginia concurrence compiled preexisting caselaw to provide several specific situations in which this is true.362 Of course, a concurrence is not binding authority on lower courts. But there is substantial overlap between the Court’s doctrinal exposition and that of Justice Gorsuch, and there is no conflict between the two opinions.363 And lower courts might find Justice Gorsuch’s more concrete framework easier to implement, so I review it in detail. First, “vague,” “broad,” “cryptic,” or “oblique” language cannot support an agency’s claimed authority.364 Observers of the administrative state, including leading New Dealer James Landis, long suspected that agencies would “never read, at least more than casually, the statutes that [they] translate[] into reality” and “assume[] that they g[</w:t>
      </w:r>
      <w:proofErr w:type="spellStart"/>
      <w:r w:rsidRPr="00F816C8">
        <w:rPr>
          <w:sz w:val="2"/>
          <w:szCs w:val="2"/>
        </w:rPr>
        <w:t>ive</w:t>
      </w:r>
      <w:proofErr w:type="spellEnd"/>
      <w:r w:rsidRPr="00F816C8">
        <w:rPr>
          <w:sz w:val="2"/>
          <w:szCs w:val="2"/>
        </w:rPr>
        <w:t>] [them] power to deal with the broad problems of an industry.”365 That helps explain the Court’s cautioning in West Virginia that a broad word like “system” should not be used as an “empty vessel” to pour new agency authority into.366 Similarly, in Brown &amp; Williamson, the Court concluded that the broadly defined words “drug” and “device” were too “cryptic” to confer statutory authorization.367 Conversely, where Congress or state legislatures have previously used particular language to grant agencies the authority at issue, courts can look for that specific language. In The Queen and Crescent Case, for example, the Court looked to the specific types of language state legislatures had used to grant railroads price-setting power, and it reasoned that the existence of such state statutes meant Congress was familiar with “the language by which the power [to set railroad rates] is given,” enabling the legislature to more easily give a “definite and exact statement.”368 Where such state-law precedents are available, courts can look for similar language in the federal statute at issue. Relatedly, courts must be wary of broad catch-all provisions. Congress has, at least at times, passed statutes with a variety of specific provisions targeting particular problems alongside “capacious” catch-all provisions meant to empower agencies to resolve unforeseen problems.369 Several of the Court’s major questions cases dealt with such catch-all provisions, usually ones granting agencies express discretion to implement regulations according to their judgment. For example, the statute at issue in The Benzene Case gave the Secretary of OSHA the power to implement regulations he judged “reasonably necessary or appropriate to provide safe or healthful employment and places of employment.”370 NFIB v. OSHA, recall, dealt with a similarly worded neighboring provision.371 And in Alabama Association of Realtors, the statute gave the agency authority “to make and enforce such regulations as in his judgment are necessary to prevent the introduction, transmission, or spread of communicable diseases” and, in providing specific examples of what measures the agency could take, the statute broadly authorized “other measures, as in [the Secretary’s] judgment may be necessary.”372 In West Virginia, Justice Kagan labeled § 7411 as just such a “catch-all” provision—one promoting “flexibility and discretion.”373 When catch-</w:t>
      </w:r>
      <w:proofErr w:type="spellStart"/>
      <w:r w:rsidRPr="00F816C8">
        <w:rPr>
          <w:sz w:val="2"/>
          <w:szCs w:val="2"/>
        </w:rPr>
        <w:t>alls</w:t>
      </w:r>
      <w:proofErr w:type="spellEnd"/>
      <w:r w:rsidRPr="00F816C8">
        <w:rPr>
          <w:sz w:val="2"/>
          <w:szCs w:val="2"/>
        </w:rPr>
        <w:t xml:space="preserve"> are used by agencies to merely “fill up the details” of complex statutory schemes, I doubt the Court would be troubled.374 But there is a risk that agencies can try to turn such catch-</w:t>
      </w:r>
      <w:proofErr w:type="spellStart"/>
      <w:r w:rsidRPr="00F816C8">
        <w:rPr>
          <w:sz w:val="2"/>
          <w:szCs w:val="2"/>
        </w:rPr>
        <w:t>alls</w:t>
      </w:r>
      <w:proofErr w:type="spellEnd"/>
      <w:r w:rsidRPr="00F816C8">
        <w:rPr>
          <w:sz w:val="2"/>
          <w:szCs w:val="2"/>
        </w:rPr>
        <w:t xml:space="preserve"> into blank checks to introduce major new policies, thus circumventing Article I’s requirements. The West Virginia clear-statement rule guards against that risk. Second, courts can look to “the age and focus of the statute the agency invokes in relation to the problem the agency seeks to address.”375 While acknowledging that old statutes can apply to “new and previously unanticipated situations,” Justice Gorsuch endorsed the commonsensical notion that Congress is less likely to clearly authorize an agency action solving a problem Congress could not possibly have anticipated when it passed the relevant statute.376 As Professors Adler and Walker recently noted, “when decades pass between the enactment of statutes delegating authority to agencies and the exercise of that authority, there is a risk that the delegated authority will be used for purposes or concerns that the enacting Congress never considered.”377 That was true, as Justice Gorsuch’s concurrence pointed out, in NFIB v. OSHA, where Congress in 1970 almost certainly did not anticipate the COVID-19 pandemic.378 In such situations, it is unlikely Congress clearly and specifically authorized an agency action it could not have foreseen. Consider, for example, net neutrality: the Obama Administration’s policy imposing common-carrier obligations on Internet service providers (ISPs).379 The economic implications of net neutrality were “vast,” sharply limiting how ISPs could structure their services and affecting the speed of service for all users of the Internet.380 When promulgating the rule, the Federal Communications Commission (FCC) relied on the Communications Act of 1934, as amended in 1996.381 Even at the latter date, the Internet’s infrastructure was barely developed, and Congress could not possibly have anticipated the problem the agency was trying to solve: the fear that ISPs might “throttle” access for particular content producers.382 Indeed, the content producers deemed most vulnerable to ISPs—streaming services like Netflix—did not even exist yet.383 It is thus hard to imagine Congress gave the FCC clear and specific authority to solve a problem that did not start garnering debate until about ten years later.384 Applying the major questions doctrine in a case like this—as then-Judge Kavanaugh proposed—would have ensured that Congress actually wanted net neutrality. Conversely, failing to do so “undermines the democratic legitimacy of regulatory policy” because people are subject to laws that would not be passed by their elected representatives.385 Going forward, courts can avoid that problem by showing skepticism toward an agency’s claim that Congress specifically authorized it to solve a problem the legislature could not plausibly have foreseen.386 Third, courts can look at the relevant agency’s traditional interpretations of the statute at issue.387 As Professor Bamzai has documented, there is a tradition of deferring to original, contemporaneous, and consistent interpretations of statutes by agencies charged with enforcing them.388 For example, in Biden v. Missouri, the Court found “the longstanding practice” of HHS relevant in concluding that Congress had authorized the agency to impose a vaccine mandate on healthcare workers.389 Logically, then, the converse rule should also be true. As the Court explained in West Virginia: “[J]</w:t>
      </w:r>
      <w:proofErr w:type="spellStart"/>
      <w:r w:rsidRPr="00F816C8">
        <w:rPr>
          <w:sz w:val="2"/>
          <w:szCs w:val="2"/>
        </w:rPr>
        <w:t>ust</w:t>
      </w:r>
      <w:proofErr w:type="spellEnd"/>
      <w:r w:rsidRPr="00F816C8">
        <w:rPr>
          <w:sz w:val="2"/>
          <w:szCs w:val="2"/>
        </w:rPr>
        <w:t xml:space="preserve"> as established practice may shed light on the extent of power conveyed by general statutory language, so the want of assertion of power by those who presumably would be alert to exercise it, is equally significant in determining whether such power was actually conferred.”390 Indeed, the Court has repeatedly consulted such evidence—in The Queen and Crescent Case, Brown &amp; Williamson, NFIB v. OSHA, and West Virginia. 391 Fourth, courts should show more skepticism when there is a “mismatch” between the agency’s core expertise and the authority it is claiming.392 This idea rests on the notion that Congress is less likely to clearly authorize one agency to solve a problem when another is arguably more qualified to do so. For example, the Court in West Virginia identified a mismatch between the EPA’s claimed power and its “comparative expertise” because the CPP required it to make judgments about energy policy,393 a matter arguably within the core expertise of FERC.394 Similarly, in Gonzales, the Court expressed skepticism that Congress would empower the Attorney General to make “quintessentially medical judgments” beyond his “expertise.”395 And notably, during oral arguments over the Biden Administration’s student debt plan, the Justices repeatedly questioned whether the Department of Education had the economic expertise to cancel student loans.396 Of course, what constitutes an agency’s core expertise is often in the eye of the beholder. Whereas the D.C. Circuit thought the CPP delegated powers within the EPA’s “wheelhouse,”397 the Court found a mismatch.398 Going forward, litigants would be wise to point out how other agencies could claim expertise over the subject-matter at issue, just as the West Virginia petitioners highlighted the role of FERC in regulating energy production.399</w:t>
      </w:r>
    </w:p>
    <w:p w14:paraId="4284BD70" w14:textId="77777777" w:rsidR="00EF0D51" w:rsidRPr="00F816C8" w:rsidRDefault="00EF0D51" w:rsidP="00EF0D51">
      <w:pPr>
        <w:rPr>
          <w:rStyle w:val="StyleUnderline"/>
        </w:rPr>
      </w:pPr>
      <w:r w:rsidRPr="00F816C8">
        <w:rPr>
          <w:rStyle w:val="StyleUnderline"/>
        </w:rPr>
        <w:t>IV. CONCLUSION</w:t>
      </w:r>
    </w:p>
    <w:p w14:paraId="79645B8F" w14:textId="77777777" w:rsidR="00EF0D51" w:rsidRPr="00F816C8" w:rsidRDefault="00EF0D51" w:rsidP="00EF0D51">
      <w:pPr>
        <w:rPr>
          <w:sz w:val="16"/>
        </w:rPr>
      </w:pPr>
      <w:r w:rsidRPr="00F816C8">
        <w:rPr>
          <w:rStyle w:val="StyleUnderline"/>
        </w:rPr>
        <w:t xml:space="preserve">The </w:t>
      </w:r>
      <w:r w:rsidRPr="00F816C8">
        <w:rPr>
          <w:rStyle w:val="Emphasis"/>
        </w:rPr>
        <w:t>m</w:t>
      </w:r>
      <w:r w:rsidRPr="00F816C8">
        <w:rPr>
          <w:rStyle w:val="StyleUnderline"/>
        </w:rPr>
        <w:t xml:space="preserve">ajor </w:t>
      </w:r>
      <w:r w:rsidRPr="00F816C8">
        <w:rPr>
          <w:rStyle w:val="Emphasis"/>
        </w:rPr>
        <w:t>q</w:t>
      </w:r>
      <w:r w:rsidRPr="00F816C8">
        <w:rPr>
          <w:rStyle w:val="StyleUnderline"/>
        </w:rPr>
        <w:t xml:space="preserve">uestions </w:t>
      </w:r>
      <w:r w:rsidRPr="00F816C8">
        <w:rPr>
          <w:rStyle w:val="Emphasis"/>
        </w:rPr>
        <w:t>d</w:t>
      </w:r>
      <w:r w:rsidRPr="00F816C8">
        <w:rPr>
          <w:rStyle w:val="StyleUnderline"/>
        </w:rPr>
        <w:t xml:space="preserve">octrine has a </w:t>
      </w:r>
      <w:r w:rsidRPr="00F816C8">
        <w:rPr>
          <w:rStyle w:val="Emphasis"/>
        </w:rPr>
        <w:t>long</w:t>
      </w:r>
      <w:r w:rsidRPr="00F816C8">
        <w:rPr>
          <w:rStyle w:val="StyleUnderline"/>
        </w:rPr>
        <w:t xml:space="preserve">er history </w:t>
      </w:r>
      <w:r w:rsidRPr="007F39C2">
        <w:rPr>
          <w:rStyle w:val="StyleUnderline"/>
        </w:rPr>
        <w:t xml:space="preserve">than most scholars acknowledge. But that history also shows that the doctrine’s </w:t>
      </w:r>
      <w:r w:rsidRPr="007F39C2">
        <w:rPr>
          <w:rStyle w:val="Emphasis"/>
        </w:rPr>
        <w:t>enforcement</w:t>
      </w:r>
      <w:r w:rsidRPr="007F39C2">
        <w:rPr>
          <w:rStyle w:val="StyleUnderline"/>
        </w:rPr>
        <w:t xml:space="preserve">, and the </w:t>
      </w:r>
      <w:r w:rsidRPr="007F39C2">
        <w:rPr>
          <w:rStyle w:val="Emphasis"/>
        </w:rPr>
        <w:t>vindication of Article I generally</w:t>
      </w:r>
      <w:r w:rsidRPr="007F39C2">
        <w:rPr>
          <w:rStyle w:val="StyleUnderline"/>
        </w:rPr>
        <w:t xml:space="preserve">, has been quite </w:t>
      </w:r>
      <w:r w:rsidRPr="007F39C2">
        <w:rPr>
          <w:rStyle w:val="Emphasis"/>
        </w:rPr>
        <w:t>uneven</w:t>
      </w:r>
      <w:r w:rsidRPr="007F39C2">
        <w:rPr>
          <w:rStyle w:val="StyleUnderline"/>
        </w:rPr>
        <w:t xml:space="preserve">. Still, </w:t>
      </w:r>
      <w:r w:rsidRPr="007F39C2">
        <w:rPr>
          <w:rStyle w:val="Emphasis"/>
        </w:rPr>
        <w:t>current circumstances</w:t>
      </w:r>
      <w:r w:rsidRPr="007F39C2">
        <w:rPr>
          <w:rStyle w:val="StyleUnderline"/>
        </w:rPr>
        <w:t xml:space="preserve"> seem ideal for the doctrine’s </w:t>
      </w:r>
      <w:r w:rsidRPr="007F39C2">
        <w:rPr>
          <w:rStyle w:val="Emphasis"/>
        </w:rPr>
        <w:t>continued development</w:t>
      </w:r>
      <w:r w:rsidRPr="007F39C2">
        <w:rPr>
          <w:rStyle w:val="StyleUnderline"/>
        </w:rPr>
        <w:t xml:space="preserve"> and </w:t>
      </w:r>
      <w:r w:rsidRPr="007F39C2">
        <w:rPr>
          <w:rStyle w:val="Emphasis"/>
        </w:rPr>
        <w:t>increased prominence</w:t>
      </w:r>
      <w:r w:rsidRPr="007F39C2">
        <w:rPr>
          <w:rStyle w:val="StyleUnderline"/>
        </w:rPr>
        <w:t xml:space="preserve">. The 2021 Term suggests </w:t>
      </w:r>
      <w:r w:rsidRPr="007F39C2">
        <w:rPr>
          <w:rStyle w:val="Emphasis"/>
        </w:rPr>
        <w:t>six Justices</w:t>
      </w:r>
      <w:r w:rsidRPr="007F39C2">
        <w:rPr>
          <w:rStyle w:val="StyleUnderline"/>
        </w:rPr>
        <w:t xml:space="preserve"> are comfortable applying the doctrine in</w:t>
      </w:r>
      <w:r w:rsidRPr="00F816C8">
        <w:rPr>
          <w:rStyle w:val="StyleUnderline"/>
        </w:rPr>
        <w:t xml:space="preserve"> a variety of cases. </w:t>
      </w:r>
      <w:r w:rsidRPr="00F816C8">
        <w:rPr>
          <w:sz w:val="16"/>
        </w:rPr>
        <w:t xml:space="preserve">And litigants will undoubtedly press arguments based on the major questions doctrine at an accelerated pace.400 As this Article goes to press, the Supreme Court is considering whether to apply the major questions doctrine against the Biden Administration’s student debt cancellation program, raising the possibility that more doctrinal guidance will soon be available. </w:t>
      </w:r>
      <w:r w:rsidRPr="00F816C8">
        <w:rPr>
          <w:rStyle w:val="StyleUnderline"/>
        </w:rPr>
        <w:t xml:space="preserve">But </w:t>
      </w:r>
      <w:r w:rsidRPr="00F816C8">
        <w:rPr>
          <w:sz w:val="16"/>
        </w:rPr>
        <w:t>both</w:t>
      </w:r>
      <w:r w:rsidRPr="00F816C8">
        <w:rPr>
          <w:rStyle w:val="StyleUnderline"/>
        </w:rPr>
        <w:t xml:space="preserve"> </w:t>
      </w:r>
      <w:r w:rsidRPr="00F816C8">
        <w:rPr>
          <w:rStyle w:val="Emphasis"/>
        </w:rPr>
        <w:t>now</w:t>
      </w:r>
      <w:r w:rsidRPr="00F816C8">
        <w:rPr>
          <w:rStyle w:val="StyleUnderline"/>
        </w:rPr>
        <w:t xml:space="preserve"> </w:t>
      </w:r>
      <w:r w:rsidRPr="00F816C8">
        <w:rPr>
          <w:sz w:val="16"/>
        </w:rPr>
        <w:t xml:space="preserve">and after the Court issues a ruling </w:t>
      </w:r>
      <w:r w:rsidRPr="00D2561F">
        <w:rPr>
          <w:sz w:val="16"/>
        </w:rPr>
        <w:t>in Biden v. Nebraska,</w:t>
      </w:r>
      <w:r w:rsidRPr="00D2561F">
        <w:rPr>
          <w:rStyle w:val="StyleUnderline"/>
        </w:rPr>
        <w:t xml:space="preserve"> </w:t>
      </w:r>
      <w:r w:rsidRPr="00D2561F">
        <w:rPr>
          <w:rStyle w:val="Emphasis"/>
        </w:rPr>
        <w:t>much of the action</w:t>
      </w:r>
      <w:r w:rsidRPr="00D2561F">
        <w:rPr>
          <w:rStyle w:val="StyleUnderline"/>
        </w:rPr>
        <w:t xml:space="preserve"> will shift to </w:t>
      </w:r>
      <w:r w:rsidRPr="00D2561F">
        <w:rPr>
          <w:rStyle w:val="Emphasis"/>
        </w:rPr>
        <w:t>lower federal courts</w:t>
      </w:r>
      <w:r w:rsidRPr="00D2561F">
        <w:rPr>
          <w:sz w:val="16"/>
        </w:rPr>
        <w:t xml:space="preserve">.401 </w:t>
      </w:r>
      <w:r w:rsidRPr="00D2561F">
        <w:rPr>
          <w:rStyle w:val="StyleUnderline"/>
        </w:rPr>
        <w:t xml:space="preserve">Those courts will play an </w:t>
      </w:r>
      <w:r w:rsidRPr="00D2561F">
        <w:rPr>
          <w:rStyle w:val="Emphasis"/>
        </w:rPr>
        <w:t>important part</w:t>
      </w:r>
      <w:r w:rsidRPr="00D2561F">
        <w:rPr>
          <w:rStyle w:val="StyleUnderline"/>
        </w:rPr>
        <w:t xml:space="preserve"> in developing the major questions doctrine.</w:t>
      </w:r>
      <w:r w:rsidRPr="00F816C8">
        <w:rPr>
          <w:rStyle w:val="StyleUnderline"/>
        </w:rPr>
        <w:t xml:space="preserve"> </w:t>
      </w:r>
      <w:r w:rsidRPr="003B1538">
        <w:rPr>
          <w:rStyle w:val="StyleUnderline"/>
          <w:highlight w:val="green"/>
        </w:rPr>
        <w:t>If those</w:t>
      </w:r>
      <w:r w:rsidRPr="00F816C8">
        <w:rPr>
          <w:rStyle w:val="StyleUnderline"/>
        </w:rPr>
        <w:t xml:space="preserve"> courts </w:t>
      </w:r>
      <w:r w:rsidRPr="003B1538">
        <w:rPr>
          <w:rStyle w:val="StyleUnderline"/>
          <w:highlight w:val="green"/>
        </w:rPr>
        <w:t xml:space="preserve">lay down </w:t>
      </w:r>
      <w:r w:rsidRPr="003B1538">
        <w:rPr>
          <w:rStyle w:val="Emphasis"/>
          <w:highlight w:val="green"/>
        </w:rPr>
        <w:t>specific doctrinal markers</w:t>
      </w:r>
      <w:r w:rsidRPr="00F816C8">
        <w:rPr>
          <w:sz w:val="16"/>
        </w:rPr>
        <w:t>—like those presented in this Article—</w:t>
      </w:r>
      <w:r w:rsidRPr="003B1538">
        <w:rPr>
          <w:rStyle w:val="StyleUnderline"/>
          <w:highlight w:val="green"/>
        </w:rPr>
        <w:t>the</w:t>
      </w:r>
      <w:r w:rsidRPr="00F816C8">
        <w:rPr>
          <w:rStyle w:val="StyleUnderline"/>
        </w:rPr>
        <w:t xml:space="preserve"> major questions </w:t>
      </w:r>
      <w:r w:rsidRPr="003B1538">
        <w:rPr>
          <w:rStyle w:val="StyleUnderline"/>
          <w:highlight w:val="green"/>
        </w:rPr>
        <w:t>doctrine will</w:t>
      </w:r>
      <w:r w:rsidRPr="00F816C8">
        <w:rPr>
          <w:rStyle w:val="StyleUnderline"/>
        </w:rPr>
        <w:t xml:space="preserve"> play a substantial role in enforcing Article I and </w:t>
      </w:r>
      <w:r w:rsidRPr="003B1538">
        <w:rPr>
          <w:rStyle w:val="Emphasis"/>
          <w:highlight w:val="green"/>
        </w:rPr>
        <w:t>ensur</w:t>
      </w:r>
      <w:r w:rsidRPr="00F816C8">
        <w:rPr>
          <w:rStyle w:val="StyleUnderline"/>
        </w:rPr>
        <w:t xml:space="preserve">ing that the people’s </w:t>
      </w:r>
      <w:r w:rsidRPr="003B1538">
        <w:rPr>
          <w:rStyle w:val="Emphasis"/>
          <w:highlight w:val="green"/>
        </w:rPr>
        <w:t>elected representatives</w:t>
      </w:r>
      <w:r w:rsidRPr="003B1538">
        <w:rPr>
          <w:rStyle w:val="StyleUnderline"/>
          <w:highlight w:val="green"/>
        </w:rPr>
        <w:t xml:space="preserve"> make the laws</w:t>
      </w:r>
      <w:r w:rsidRPr="00F816C8">
        <w:rPr>
          <w:rStyle w:val="StyleUnderline"/>
        </w:rPr>
        <w:t xml:space="preserve"> that govern all of us</w:t>
      </w:r>
      <w:r w:rsidRPr="00F816C8">
        <w:rPr>
          <w:sz w:val="16"/>
        </w:rPr>
        <w:t>.</w:t>
      </w:r>
    </w:p>
    <w:p w14:paraId="1A19700B" w14:textId="77777777" w:rsidR="00EF0D51" w:rsidRPr="00F816C8" w:rsidRDefault="00EF0D51" w:rsidP="00EF0D51">
      <w:pPr>
        <w:rPr>
          <w:sz w:val="16"/>
        </w:rPr>
      </w:pPr>
    </w:p>
    <w:p w14:paraId="5CEC0978" w14:textId="77777777" w:rsidR="00EF0D51" w:rsidRPr="00F816C8" w:rsidRDefault="00EF0D51" w:rsidP="00EF0D51">
      <w:pPr>
        <w:pStyle w:val="Heading4"/>
        <w:rPr>
          <w:rFonts w:cs="Calibri"/>
        </w:rPr>
      </w:pPr>
      <w:r w:rsidRPr="00F816C8">
        <w:rPr>
          <w:rFonts w:cs="Calibri"/>
        </w:rPr>
        <w:t xml:space="preserve">The plan’s </w:t>
      </w:r>
      <w:r w:rsidRPr="00F816C8">
        <w:rPr>
          <w:rFonts w:cs="Calibri"/>
          <w:u w:val="single"/>
        </w:rPr>
        <w:t>novel labor regulations</w:t>
      </w:r>
      <w:r w:rsidRPr="00F816C8">
        <w:rPr>
          <w:rFonts w:cs="Calibri"/>
        </w:rPr>
        <w:t xml:space="preserve"> violate the MQD. </w:t>
      </w:r>
    </w:p>
    <w:p w14:paraId="663438A0" w14:textId="77777777" w:rsidR="00EF0D51" w:rsidRPr="00F816C8" w:rsidRDefault="00EF0D51" w:rsidP="00EF0D51">
      <w:r w:rsidRPr="00F816C8">
        <w:rPr>
          <w:rStyle w:val="Style13ptBold"/>
        </w:rPr>
        <w:t>Ziaja 25</w:t>
      </w:r>
      <w:r w:rsidRPr="00F816C8">
        <w:t xml:space="preserve"> – Interim Director at the Martin H. Malin Institute for Law and the Workplace of Chicago-Kent College of Law, Assistant Professor at the University of Baltimore School of Law.</w:t>
      </w:r>
      <w:r w:rsidRPr="00F816C8">
        <w:br/>
        <w:t>Andrew J. Ziaja, “Machinists Preemption in the New Administrative Law”, 2025, Seattle University Law Review, Volume 48, Issue 4, https://digitalcommons.law.seattleu.edu/sulr/vol48/iss4/7/</w:t>
      </w:r>
    </w:p>
    <w:p w14:paraId="7C6D51E0" w14:textId="77777777" w:rsidR="00EF0D51" w:rsidRPr="00F816C8" w:rsidRDefault="00EF0D51" w:rsidP="00EF0D51">
      <w:pPr>
        <w:rPr>
          <w:sz w:val="16"/>
        </w:rPr>
      </w:pPr>
      <w:r w:rsidRPr="003B1538">
        <w:rPr>
          <w:rStyle w:val="StyleUnderline"/>
          <w:highlight w:val="green"/>
        </w:rPr>
        <w:t>The</w:t>
      </w:r>
      <w:r w:rsidRPr="00F816C8">
        <w:rPr>
          <w:rStyle w:val="StyleUnderline"/>
        </w:rPr>
        <w:t xml:space="preserve"> </w:t>
      </w:r>
      <w:r w:rsidRPr="003B1538">
        <w:rPr>
          <w:rStyle w:val="Emphasis"/>
          <w:highlight w:val="green"/>
        </w:rPr>
        <w:t>m</w:t>
      </w:r>
      <w:r w:rsidRPr="00F816C8">
        <w:rPr>
          <w:rStyle w:val="StyleUnderline"/>
        </w:rPr>
        <w:t xml:space="preserve">ajor </w:t>
      </w:r>
      <w:r w:rsidRPr="003B1538">
        <w:rPr>
          <w:rStyle w:val="Emphasis"/>
          <w:highlight w:val="green"/>
        </w:rPr>
        <w:t>q</w:t>
      </w:r>
      <w:r w:rsidRPr="00F816C8">
        <w:rPr>
          <w:rStyle w:val="StyleUnderline"/>
        </w:rPr>
        <w:t xml:space="preserve">uestions </w:t>
      </w:r>
      <w:r w:rsidRPr="003B1538">
        <w:rPr>
          <w:rStyle w:val="Emphasis"/>
          <w:highlight w:val="green"/>
        </w:rPr>
        <w:t>d</w:t>
      </w:r>
      <w:r w:rsidRPr="00F816C8">
        <w:rPr>
          <w:rStyle w:val="StyleUnderline"/>
        </w:rPr>
        <w:t xml:space="preserve">octrine </w:t>
      </w:r>
      <w:r w:rsidRPr="003B1538">
        <w:rPr>
          <w:rStyle w:val="StyleUnderline"/>
          <w:highlight w:val="green"/>
        </w:rPr>
        <w:t>may</w:t>
      </w:r>
      <w:r w:rsidRPr="00F816C8">
        <w:rPr>
          <w:sz w:val="16"/>
        </w:rPr>
        <w:t xml:space="preserve"> also end up </w:t>
      </w:r>
      <w:r w:rsidRPr="003B1538">
        <w:rPr>
          <w:rStyle w:val="Emphasis"/>
          <w:highlight w:val="green"/>
        </w:rPr>
        <w:t>matter</w:t>
      </w:r>
      <w:r w:rsidRPr="00F816C8">
        <w:rPr>
          <w:sz w:val="16"/>
        </w:rPr>
        <w:t xml:space="preserve">ing more </w:t>
      </w:r>
      <w:r w:rsidRPr="003B1538">
        <w:rPr>
          <w:rStyle w:val="StyleUnderline"/>
          <w:highlight w:val="green"/>
        </w:rPr>
        <w:t>to the NLRB</w:t>
      </w:r>
      <w:r w:rsidRPr="00F816C8">
        <w:rPr>
          <w:rStyle w:val="StyleUnderline"/>
        </w:rPr>
        <w:t>.</w:t>
      </w:r>
      <w:r w:rsidRPr="00F816C8">
        <w:rPr>
          <w:sz w:val="16"/>
        </w:rPr>
        <w:t xml:space="preserve"> The theory has surfaced that </w:t>
      </w:r>
      <w:r w:rsidRPr="00F816C8">
        <w:rPr>
          <w:rStyle w:val="StyleUnderline"/>
        </w:rPr>
        <w:t>the Board’s decisions could fall subject to the doctrine on judicial review.</w:t>
      </w:r>
      <w:r w:rsidRPr="00F816C8">
        <w:rPr>
          <w:sz w:val="16"/>
        </w:rPr>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other than a full-blown NLRB-supervised election.218 The Board held that once a union is able to show majority support through signed authorization cards, the obligation to seek an election rests with the employer, who then must refrain from committing unfair labor practices that would invalidate that election; otherwise, a recognition and bargaining order will result.219 </w:t>
      </w:r>
      <w:r w:rsidRPr="00F816C8">
        <w:rPr>
          <w:rStyle w:val="StyleUnderline"/>
        </w:rPr>
        <w:t xml:space="preserve">What upsets employers—and likely some judges—about Cemex is that it eases the path for unions to be </w:t>
      </w:r>
      <w:r w:rsidRPr="00F816C8">
        <w:rPr>
          <w:rStyle w:val="Emphasis"/>
        </w:rPr>
        <w:t>newly certified in the absence of an election</w:t>
      </w:r>
      <w:r w:rsidRPr="00F816C8">
        <w:rPr>
          <w:rStyle w:val="StyleUnderline"/>
        </w:rPr>
        <w:t>.</w:t>
      </w:r>
      <w:r w:rsidRPr="00F816C8">
        <w:rPr>
          <w:sz w:val="16"/>
        </w:rPr>
        <w:t xml:space="preserve"> They envision NLRB-supervised elections as the only appropriate path to union certification, despite the NLRA’s broad language allowing collective bargaining representatives to be “designated or selected”—not only elected.220 According to the theory, this broad language should fail the major questions doctrine’s second prong, which requires a “clear statement” in the delegating language.221</w:t>
      </w:r>
    </w:p>
    <w:p w14:paraId="08EAF2F8" w14:textId="77777777" w:rsidR="00EF0D51" w:rsidRPr="00F816C8" w:rsidRDefault="00EF0D51" w:rsidP="00EF0D51">
      <w:pPr>
        <w:rPr>
          <w:sz w:val="16"/>
        </w:rPr>
      </w:pPr>
      <w:r w:rsidRPr="00F816C8">
        <w:rPr>
          <w:rStyle w:val="StyleUnderline"/>
        </w:rPr>
        <w:t xml:space="preserve">Scrutiny of NLRB decisions </w:t>
      </w:r>
      <w:r w:rsidRPr="00F816C8">
        <w:rPr>
          <w:rStyle w:val="Emphasis"/>
        </w:rPr>
        <w:t>should not proceed</w:t>
      </w:r>
      <w:r w:rsidRPr="00F816C8">
        <w:rPr>
          <w:rStyle w:val="StyleUnderline"/>
        </w:rPr>
        <w:t xml:space="preserve"> to the </w:t>
      </w:r>
      <w:r w:rsidRPr="00F816C8">
        <w:rPr>
          <w:rStyle w:val="Emphasis"/>
        </w:rPr>
        <w:t>second prong</w:t>
      </w:r>
      <w:r w:rsidRPr="00F816C8">
        <w:rPr>
          <w:rStyle w:val="StyleUnderline"/>
        </w:rPr>
        <w:t xml:space="preserve"> of the major questions doctrine, though.</w:t>
      </w:r>
      <w:r w:rsidRPr="00F816C8">
        <w:rPr>
          <w:sz w:val="16"/>
        </w:rPr>
        <w:t xml:space="preserve">222 </w:t>
      </w:r>
      <w:r w:rsidRPr="00F816C8">
        <w:rPr>
          <w:rStyle w:val="StyleUnderline"/>
        </w:rPr>
        <w:t>The union-certification rule in Cemex should not meet the major question doctrine’s first prong, if it is at all rigorous, which asks whether the exercise of authority addressed a “major question” owing to its “economic and political significance.”</w:t>
      </w:r>
      <w:r w:rsidRPr="00F816C8">
        <w:rPr>
          <w:sz w:val="16"/>
        </w:rPr>
        <w:t xml:space="preserve">223 Much like the NLRA survived Commerce Clause scrutiny thanks to its emphasis on private contract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adjustments can at most result in more frequent collective bargaining processes between private parties who are capable only of binding one another, with no guarantee of any collective bargaining agreement resulting even among themselves. Unlike the EPA’s asserted authority to define the “waters of the United States,”225 or the Department of Education’s authority to revise student-loan terms,226 the NLRB lacks any form of substantive policymaking authority that could </w:t>
      </w:r>
      <w:r w:rsidRPr="00D2561F">
        <w:rPr>
          <w:sz w:val="16"/>
        </w:rPr>
        <w:t xml:space="preserve">compare.227 </w:t>
      </w:r>
      <w:r w:rsidRPr="00D2561F">
        <w:rPr>
          <w:rStyle w:val="StyleUnderline"/>
        </w:rPr>
        <w:t xml:space="preserve">The NLRA was instead </w:t>
      </w:r>
      <w:r w:rsidRPr="00D2561F">
        <w:rPr>
          <w:rStyle w:val="Emphasis"/>
        </w:rPr>
        <w:t>tailor-made</w:t>
      </w:r>
      <w:r w:rsidRPr="00D2561F">
        <w:rPr>
          <w:rStyle w:val="StyleUnderline"/>
        </w:rPr>
        <w:t xml:space="preserve"> to </w:t>
      </w:r>
      <w:r w:rsidRPr="00D2561F">
        <w:rPr>
          <w:rStyle w:val="Emphasis"/>
        </w:rPr>
        <w:t>survive</w:t>
      </w:r>
      <w:r w:rsidRPr="00D2561F">
        <w:rPr>
          <w:rStyle w:val="StyleUnderline"/>
        </w:rPr>
        <w:t xml:space="preserve"> </w:t>
      </w:r>
      <w:r w:rsidRPr="00D2561F">
        <w:rPr>
          <w:rStyle w:val="Emphasis"/>
        </w:rPr>
        <w:t>Lochner</w:t>
      </w:r>
      <w:r w:rsidRPr="00D2561F">
        <w:rPr>
          <w:rStyle w:val="StyleUnderline"/>
        </w:rPr>
        <w:t xml:space="preserve"> as a form of government regulation through procedure rather than substance. Its vision of </w:t>
      </w:r>
      <w:r w:rsidRPr="003B1538">
        <w:rPr>
          <w:rStyle w:val="Emphasis"/>
          <w:highlight w:val="green"/>
        </w:rPr>
        <w:t>restrained</w:t>
      </w:r>
      <w:r w:rsidRPr="003B1538">
        <w:rPr>
          <w:rStyle w:val="StyleUnderline"/>
          <w:highlight w:val="green"/>
        </w:rPr>
        <w:t xml:space="preserve"> executive-branch supervision</w:t>
      </w:r>
      <w:r w:rsidRPr="00F816C8">
        <w:rPr>
          <w:rStyle w:val="StyleUnderline"/>
        </w:rPr>
        <w:t xml:space="preserve"> of localized substantive labor-and-employment policymaking </w:t>
      </w:r>
      <w:r w:rsidRPr="003B1538">
        <w:rPr>
          <w:rStyle w:val="StyleUnderline"/>
          <w:highlight w:val="green"/>
        </w:rPr>
        <w:t xml:space="preserve">through private agreement </w:t>
      </w:r>
      <w:r w:rsidRPr="003B1538">
        <w:rPr>
          <w:rStyle w:val="Emphasis"/>
          <w:highlight w:val="green"/>
        </w:rPr>
        <w:t>should</w:t>
      </w:r>
      <w:r w:rsidRPr="00F816C8">
        <w:rPr>
          <w:rStyle w:val="StyleUnderline"/>
        </w:rPr>
        <w:t xml:space="preserve"> comfortably </w:t>
      </w:r>
      <w:r w:rsidRPr="003B1538">
        <w:rPr>
          <w:rStyle w:val="Emphasis"/>
          <w:highlight w:val="green"/>
        </w:rPr>
        <w:t>survive</w:t>
      </w:r>
      <w:r w:rsidRPr="00F816C8">
        <w:rPr>
          <w:rStyle w:val="StyleUnderline"/>
        </w:rPr>
        <w:t xml:space="preserve"> the </w:t>
      </w:r>
      <w:r w:rsidRPr="003B1538">
        <w:rPr>
          <w:rStyle w:val="Emphasis"/>
          <w:highlight w:val="green"/>
        </w:rPr>
        <w:t>revival</w:t>
      </w:r>
      <w:r w:rsidRPr="003B1538">
        <w:rPr>
          <w:rStyle w:val="StyleUnderline"/>
          <w:highlight w:val="green"/>
        </w:rPr>
        <w:t xml:space="preserve"> of</w:t>
      </w:r>
      <w:r w:rsidRPr="00F816C8">
        <w:rPr>
          <w:rStyle w:val="StyleUnderline"/>
        </w:rPr>
        <w:t xml:space="preserve"> </w:t>
      </w:r>
      <w:r w:rsidRPr="00F816C8">
        <w:rPr>
          <w:rStyle w:val="Emphasis"/>
        </w:rPr>
        <w:t>Lochner-era</w:t>
      </w:r>
      <w:r w:rsidRPr="00F816C8">
        <w:rPr>
          <w:rStyle w:val="StyleUnderline"/>
        </w:rPr>
        <w:t xml:space="preserve"> </w:t>
      </w:r>
      <w:r w:rsidRPr="00F816C8">
        <w:rPr>
          <w:rStyle w:val="Emphasis"/>
        </w:rPr>
        <w:t>anti-admin</w:t>
      </w:r>
      <w:r w:rsidRPr="00F816C8">
        <w:rPr>
          <w:rStyle w:val="StyleUnderline"/>
        </w:rPr>
        <w:t xml:space="preserve">istrative </w:t>
      </w:r>
      <w:r w:rsidRPr="00F816C8">
        <w:rPr>
          <w:rStyle w:val="Emphasis"/>
        </w:rPr>
        <w:t>values</w:t>
      </w:r>
      <w:r w:rsidRPr="00F816C8">
        <w:rPr>
          <w:rStyle w:val="StyleUnderline"/>
        </w:rPr>
        <w:t xml:space="preserve"> encoded in </w:t>
      </w:r>
      <w:r w:rsidRPr="003B1538">
        <w:rPr>
          <w:rStyle w:val="StyleUnderline"/>
          <w:highlight w:val="green"/>
        </w:rPr>
        <w:t>the</w:t>
      </w:r>
      <w:r w:rsidRPr="00F816C8">
        <w:rPr>
          <w:rStyle w:val="StyleUnderline"/>
        </w:rPr>
        <w:t xml:space="preserve"> </w:t>
      </w:r>
      <w:r w:rsidRPr="003B1538">
        <w:rPr>
          <w:rStyle w:val="Emphasis"/>
          <w:highlight w:val="green"/>
        </w:rPr>
        <w:t>m</w:t>
      </w:r>
      <w:r w:rsidRPr="00F816C8">
        <w:rPr>
          <w:rStyle w:val="StyleUnderline"/>
        </w:rPr>
        <w:t xml:space="preserve">ajor </w:t>
      </w:r>
      <w:r w:rsidRPr="003B1538">
        <w:rPr>
          <w:rStyle w:val="Emphasis"/>
          <w:highlight w:val="green"/>
        </w:rPr>
        <w:t>q</w:t>
      </w:r>
      <w:r w:rsidRPr="00F816C8">
        <w:rPr>
          <w:rStyle w:val="StyleUnderline"/>
        </w:rPr>
        <w:t xml:space="preserve">uestions </w:t>
      </w:r>
      <w:r w:rsidRPr="003B1538">
        <w:rPr>
          <w:rStyle w:val="Emphasis"/>
          <w:highlight w:val="green"/>
        </w:rPr>
        <w:t>d</w:t>
      </w:r>
      <w:r w:rsidRPr="00F816C8">
        <w:rPr>
          <w:rStyle w:val="StyleUnderline"/>
        </w:rPr>
        <w:t>octrine</w:t>
      </w:r>
      <w:r w:rsidRPr="00F816C8">
        <w:rPr>
          <w:sz w:val="16"/>
        </w:rPr>
        <w:t xml:space="preserve">, accordingly. </w:t>
      </w:r>
      <w:r w:rsidRPr="00F816C8">
        <w:rPr>
          <w:rStyle w:val="StyleUnderline"/>
        </w:rPr>
        <w:t xml:space="preserve">Among the </w:t>
      </w:r>
      <w:r w:rsidRPr="00F816C8">
        <w:rPr>
          <w:rStyle w:val="Emphasis"/>
        </w:rPr>
        <w:t>NLRB’s</w:t>
      </w:r>
      <w:r w:rsidRPr="00F816C8">
        <w:rPr>
          <w:rStyle w:val="StyleUnderline"/>
        </w:rPr>
        <w:t xml:space="preserve"> greatest weaknesses and strengths is its </w:t>
      </w:r>
      <w:r w:rsidRPr="00F816C8">
        <w:rPr>
          <w:rStyle w:val="Emphasis"/>
        </w:rPr>
        <w:t>comparative</w:t>
      </w:r>
      <w:r w:rsidRPr="00F816C8">
        <w:rPr>
          <w:rStyle w:val="StyleUnderline"/>
        </w:rPr>
        <w:t xml:space="preserve"> </w:t>
      </w:r>
      <w:r w:rsidRPr="00F816C8">
        <w:rPr>
          <w:rStyle w:val="Emphasis"/>
        </w:rPr>
        <w:t>lack</w:t>
      </w:r>
      <w:r w:rsidRPr="00F816C8">
        <w:rPr>
          <w:rStyle w:val="StyleUnderline"/>
        </w:rPr>
        <w:t xml:space="preserve"> of “major” authority</w:t>
      </w:r>
      <w:r w:rsidRPr="00F816C8">
        <w:t>.</w:t>
      </w:r>
      <w:r w:rsidRPr="00F816C8">
        <w:rPr>
          <w:sz w:val="16"/>
        </w:rPr>
        <w:t>228</w:t>
      </w:r>
    </w:p>
    <w:p w14:paraId="3877B97C" w14:textId="77777777" w:rsidR="00EF0D51" w:rsidRPr="00F816C8" w:rsidRDefault="00EF0D51" w:rsidP="00EF0D51">
      <w:pPr>
        <w:rPr>
          <w:sz w:val="16"/>
        </w:rPr>
      </w:pPr>
      <w:r w:rsidRPr="003B1538">
        <w:rPr>
          <w:rStyle w:val="Emphasis"/>
          <w:highlight w:val="green"/>
        </w:rPr>
        <w:t>Substantive</w:t>
      </w:r>
      <w:r w:rsidRPr="003B1538">
        <w:rPr>
          <w:rStyle w:val="StyleUnderline"/>
          <w:highlight w:val="green"/>
        </w:rPr>
        <w:t xml:space="preserve"> </w:t>
      </w:r>
      <w:r w:rsidRPr="003B1538">
        <w:rPr>
          <w:rStyle w:val="Emphasis"/>
          <w:highlight w:val="green"/>
        </w:rPr>
        <w:t>labor</w:t>
      </w:r>
      <w:r w:rsidRPr="003B1538">
        <w:rPr>
          <w:rStyle w:val="StyleUnderline"/>
          <w:highlight w:val="green"/>
        </w:rPr>
        <w:t xml:space="preserve"> </w:t>
      </w:r>
      <w:r w:rsidRPr="007F39C2">
        <w:rPr>
          <w:rStyle w:val="StyleUnderline"/>
        </w:rPr>
        <w:t xml:space="preserve">and employment </w:t>
      </w:r>
      <w:r w:rsidRPr="007F39C2">
        <w:rPr>
          <w:rStyle w:val="StyleUnderline"/>
          <w:highlight w:val="green"/>
        </w:rPr>
        <w:t>policy</w:t>
      </w:r>
      <w:r w:rsidRPr="007F39C2">
        <w:rPr>
          <w:rStyle w:val="StyleUnderline"/>
        </w:rPr>
        <w:t xml:space="preserve"> </w:t>
      </w:r>
      <w:r w:rsidRPr="007F39C2">
        <w:rPr>
          <w:rStyle w:val="Emphasis"/>
        </w:rPr>
        <w:t>nevertheless</w:t>
      </w:r>
      <w:r w:rsidRPr="007F39C2">
        <w:rPr>
          <w:rStyle w:val="StyleUnderline"/>
        </w:rPr>
        <w:t xml:space="preserve"> </w:t>
      </w:r>
      <w:r w:rsidRPr="003B1538">
        <w:rPr>
          <w:rStyle w:val="StyleUnderline"/>
          <w:highlight w:val="green"/>
        </w:rPr>
        <w:t xml:space="preserve">emanates from </w:t>
      </w:r>
      <w:r w:rsidRPr="007F39C2">
        <w:rPr>
          <w:rStyle w:val="StyleUnderline"/>
        </w:rPr>
        <w:t xml:space="preserve">the </w:t>
      </w:r>
      <w:r w:rsidRPr="007F39C2">
        <w:rPr>
          <w:rStyle w:val="Emphasis"/>
        </w:rPr>
        <w:t>margins</w:t>
      </w:r>
      <w:r w:rsidRPr="007F39C2">
        <w:rPr>
          <w:rStyle w:val="StyleUnderline"/>
        </w:rPr>
        <w:t xml:space="preserve"> of the </w:t>
      </w:r>
      <w:r w:rsidRPr="007F39C2">
        <w:rPr>
          <w:rStyle w:val="Emphasis"/>
        </w:rPr>
        <w:t>NLRA</w:t>
      </w:r>
      <w:r w:rsidRPr="007F39C2">
        <w:rPr>
          <w:rStyle w:val="StyleUnderline"/>
        </w:rPr>
        <w:t xml:space="preserve"> in ways that should</w:t>
      </w:r>
      <w:r w:rsidRPr="00F816C8">
        <w:rPr>
          <w:rStyle w:val="StyleUnderline"/>
        </w:rPr>
        <w:t xml:space="preserve"> </w:t>
      </w:r>
      <w:r w:rsidRPr="003B1538">
        <w:rPr>
          <w:rStyle w:val="Emphasis"/>
          <w:highlight w:val="green"/>
        </w:rPr>
        <w:t>offend</w:t>
      </w:r>
      <w:r w:rsidRPr="003B1538">
        <w:rPr>
          <w:rStyle w:val="StyleUnderline"/>
          <w:highlight w:val="green"/>
        </w:rPr>
        <w:t xml:space="preserve"> the</w:t>
      </w:r>
      <w:r w:rsidRPr="00F816C8">
        <w:rPr>
          <w:rStyle w:val="StyleUnderline"/>
        </w:rPr>
        <w:t xml:space="preserve"> new administrative law, in particular the </w:t>
      </w:r>
      <w:r w:rsidRPr="003B1538">
        <w:rPr>
          <w:rStyle w:val="Emphasis"/>
          <w:highlight w:val="green"/>
        </w:rPr>
        <w:t>m</w:t>
      </w:r>
      <w:r w:rsidRPr="00F816C8">
        <w:rPr>
          <w:rStyle w:val="StyleUnderline"/>
        </w:rPr>
        <w:t xml:space="preserve">ajor </w:t>
      </w:r>
      <w:r w:rsidRPr="003B1538">
        <w:rPr>
          <w:rStyle w:val="Emphasis"/>
          <w:highlight w:val="green"/>
        </w:rPr>
        <w:t>q</w:t>
      </w:r>
      <w:r w:rsidRPr="00F816C8">
        <w:rPr>
          <w:rStyle w:val="StyleUnderline"/>
        </w:rPr>
        <w:t xml:space="preserve">uestions </w:t>
      </w:r>
      <w:r w:rsidRPr="003B1538">
        <w:rPr>
          <w:rStyle w:val="Emphasis"/>
          <w:highlight w:val="green"/>
        </w:rPr>
        <w:t>d</w:t>
      </w:r>
      <w:r w:rsidRPr="00F816C8">
        <w:rPr>
          <w:rStyle w:val="StyleUnderline"/>
        </w:rPr>
        <w:t>octrine and related clear statement rules</w:t>
      </w:r>
      <w:r w:rsidRPr="00F816C8">
        <w:t xml:space="preserve">. </w:t>
      </w:r>
      <w:r w:rsidRPr="00F816C8">
        <w:rPr>
          <w:sz w:val="16"/>
        </w:rPr>
        <w:t>The following section more deeply examines recent developments in the still-evolving major questions doctrine before finally analyzing Machinists preemption in light of it and other emergent administrative law principles.</w:t>
      </w:r>
    </w:p>
    <w:p w14:paraId="64139606" w14:textId="77777777" w:rsidR="00EF0D51" w:rsidRPr="00F816C8" w:rsidRDefault="00EF0D51" w:rsidP="00EF0D51">
      <w:pPr>
        <w:rPr>
          <w:sz w:val="16"/>
        </w:rPr>
      </w:pPr>
    </w:p>
    <w:p w14:paraId="5E6F450F" w14:textId="77777777" w:rsidR="00EF0D51" w:rsidRPr="00F816C8" w:rsidRDefault="00EF0D51" w:rsidP="00EF0D51">
      <w:pPr>
        <w:pStyle w:val="Heading4"/>
        <w:rPr>
          <w:rFonts w:cs="Calibri"/>
        </w:rPr>
      </w:pPr>
      <w:r w:rsidRPr="00F816C8">
        <w:rPr>
          <w:rFonts w:cs="Calibri"/>
          <w:u w:val="single"/>
        </w:rPr>
        <w:t>Fiat</w:t>
      </w:r>
      <w:r w:rsidRPr="00F816C8">
        <w:rPr>
          <w:rFonts w:cs="Calibri"/>
        </w:rPr>
        <w:t xml:space="preserve"> means the plan is </w:t>
      </w:r>
      <w:r w:rsidRPr="00F816C8">
        <w:rPr>
          <w:rFonts w:cs="Calibri"/>
          <w:u w:val="single"/>
        </w:rPr>
        <w:t>upheld</w:t>
      </w:r>
      <w:r w:rsidRPr="00F816C8">
        <w:rPr>
          <w:rFonts w:cs="Calibri"/>
        </w:rPr>
        <w:t>—</w:t>
      </w:r>
      <w:r w:rsidRPr="00F816C8">
        <w:rPr>
          <w:rFonts w:cs="Calibri"/>
          <w:u w:val="single"/>
        </w:rPr>
        <w:t>failure</w:t>
      </w:r>
      <w:r w:rsidRPr="00F816C8">
        <w:rPr>
          <w:rFonts w:cs="Calibri"/>
        </w:rPr>
        <w:t xml:space="preserve"> to strike it down as a major question </w:t>
      </w:r>
      <w:r w:rsidRPr="00F816C8">
        <w:rPr>
          <w:rFonts w:cs="Calibri"/>
          <w:u w:val="single"/>
        </w:rPr>
        <w:t>kills the doctrine</w:t>
      </w:r>
      <w:r w:rsidRPr="00F816C8">
        <w:rPr>
          <w:rFonts w:cs="Calibri"/>
          <w:b w:val="0"/>
          <w:bCs/>
        </w:rPr>
        <w:t>—pre-</w:t>
      </w:r>
      <w:r w:rsidRPr="00F816C8">
        <w:rPr>
          <w:rFonts w:cs="Calibri"/>
          <w:b w:val="0"/>
          <w:bCs/>
          <w:i/>
          <w:iCs w:val="0"/>
        </w:rPr>
        <w:t>West Virginia</w:t>
      </w:r>
      <w:r w:rsidRPr="00F816C8">
        <w:rPr>
          <w:rFonts w:cs="Calibri"/>
          <w:b w:val="0"/>
          <w:bCs/>
        </w:rPr>
        <w:t xml:space="preserve"> caselaw proves</w:t>
      </w:r>
      <w:r w:rsidRPr="00F816C8">
        <w:rPr>
          <w:rFonts w:cs="Calibri"/>
        </w:rPr>
        <w:t>.</w:t>
      </w:r>
    </w:p>
    <w:p w14:paraId="6DB94B54" w14:textId="77777777" w:rsidR="00EF0D51" w:rsidRPr="00D2561F" w:rsidRDefault="00EF0D51" w:rsidP="00EF0D51">
      <w:r w:rsidRPr="00F816C8">
        <w:rPr>
          <w:rStyle w:val="Style13ptBold"/>
        </w:rPr>
        <w:t>Moncrieff 8</w:t>
      </w:r>
      <w:r w:rsidRPr="00F816C8">
        <w:t xml:space="preserve"> – Academic Fellow at Harvard Law School, JD from University of Chicago.</w:t>
      </w:r>
      <w:r w:rsidRPr="00F816C8">
        <w:br/>
        <w:t>Abigail Moncrieff, “Reincarnating the 'Major Questions' Exception to Chevron Deference as a Doctrine of Non-Interference as a Doctrine of Non-Interference (Or Why Massachusetts v. E</w:t>
      </w:r>
      <w:r w:rsidRPr="00D2561F">
        <w:t>PA Got It Wrong)”, Harvard Law School Faculty Scholarship Series, 2008, https://core.ac.uk/download/pdf/270213551.pdf</w:t>
      </w:r>
    </w:p>
    <w:p w14:paraId="788BD185" w14:textId="77777777" w:rsidR="00EF0D51" w:rsidRPr="00F816C8" w:rsidRDefault="00EF0D51" w:rsidP="00EF0D51">
      <w:pPr>
        <w:rPr>
          <w:sz w:val="16"/>
        </w:rPr>
      </w:pPr>
      <w:r w:rsidRPr="00D2561F">
        <w:rPr>
          <w:rStyle w:val="StyleUnderline"/>
        </w:rPr>
        <w:t xml:space="preserve">In a </w:t>
      </w:r>
      <w:r w:rsidRPr="00D2561F">
        <w:rPr>
          <w:rStyle w:val="Emphasis"/>
        </w:rPr>
        <w:t>pair of cases</w:t>
      </w:r>
      <w:r w:rsidRPr="00D2561F">
        <w:rPr>
          <w:rStyle w:val="StyleUnderline"/>
        </w:rPr>
        <w:t xml:space="preserve"> declaring a</w:t>
      </w:r>
      <w:r w:rsidRPr="00F816C8">
        <w:rPr>
          <w:rStyle w:val="StyleUnderline"/>
        </w:rPr>
        <w:t xml:space="preserve"> </w:t>
      </w:r>
      <w:r w:rsidRPr="003B1538">
        <w:rPr>
          <w:rStyle w:val="StyleUnderline"/>
          <w:highlight w:val="green"/>
        </w:rPr>
        <w:t>“</w:t>
      </w:r>
      <w:r w:rsidRPr="003B1538">
        <w:rPr>
          <w:rStyle w:val="Emphasis"/>
          <w:highlight w:val="green"/>
        </w:rPr>
        <w:t>major questions</w:t>
      </w:r>
      <w:r w:rsidRPr="003B1538">
        <w:rPr>
          <w:rStyle w:val="StyleUnderline"/>
          <w:highlight w:val="green"/>
        </w:rPr>
        <w:t>”</w:t>
      </w:r>
      <w:r w:rsidRPr="00F816C8">
        <w:rPr>
          <w:rStyle w:val="StyleUnderline"/>
        </w:rPr>
        <w:t xml:space="preserve"> exception to Chevron deference, </w:t>
      </w:r>
      <w:r w:rsidRPr="00D2561F">
        <w:rPr>
          <w:rStyle w:val="StyleUnderline"/>
        </w:rPr>
        <w:t xml:space="preserve">the Supreme Court </w:t>
      </w:r>
      <w:r w:rsidRPr="003B1538">
        <w:rPr>
          <w:rStyle w:val="StyleUnderline"/>
          <w:highlight w:val="green"/>
        </w:rPr>
        <w:t>held</w:t>
      </w:r>
      <w:r w:rsidRPr="00F816C8">
        <w:rPr>
          <w:rStyle w:val="StyleUnderline"/>
        </w:rPr>
        <w:t xml:space="preserve"> that executive </w:t>
      </w:r>
      <w:r w:rsidRPr="003B1538">
        <w:rPr>
          <w:rStyle w:val="StyleUnderline"/>
          <w:highlight w:val="green"/>
        </w:rPr>
        <w:t xml:space="preserve">agencies </w:t>
      </w:r>
      <w:r w:rsidRPr="00D2561F">
        <w:rPr>
          <w:rStyle w:val="StyleUnderline"/>
        </w:rPr>
        <w:t xml:space="preserve">may </w:t>
      </w:r>
      <w:r w:rsidRPr="003B1538">
        <w:rPr>
          <w:rStyle w:val="StyleUnderline"/>
          <w:highlight w:val="green"/>
        </w:rPr>
        <w:t xml:space="preserve">not implement </w:t>
      </w:r>
      <w:r w:rsidRPr="003B1538">
        <w:rPr>
          <w:rStyle w:val="Emphasis"/>
          <w:highlight w:val="green"/>
        </w:rPr>
        <w:t>major policy</w:t>
      </w:r>
      <w:r w:rsidRPr="00F816C8">
        <w:rPr>
          <w:rStyle w:val="Emphasis"/>
        </w:rPr>
        <w:t xml:space="preserve"> changes</w:t>
      </w:r>
      <w:r w:rsidRPr="00F816C8">
        <w:rPr>
          <w:rStyle w:val="StyleUnderline"/>
        </w:rPr>
        <w:t xml:space="preserve"> </w:t>
      </w:r>
      <w:r w:rsidRPr="003B1538">
        <w:rPr>
          <w:rStyle w:val="StyleUnderline"/>
          <w:highlight w:val="green"/>
        </w:rPr>
        <w:t xml:space="preserve">without </w:t>
      </w:r>
      <w:r w:rsidRPr="003B1538">
        <w:rPr>
          <w:rStyle w:val="Emphasis"/>
          <w:highlight w:val="green"/>
        </w:rPr>
        <w:t xml:space="preserve">explicit authorization </w:t>
      </w:r>
      <w:r w:rsidRPr="007F39C2">
        <w:rPr>
          <w:rStyle w:val="Emphasis"/>
        </w:rPr>
        <w:t>from Congress</w:t>
      </w:r>
      <w:r w:rsidRPr="007F39C2">
        <w:rPr>
          <w:rStyle w:val="StyleUnderline"/>
        </w:rPr>
        <w:t>. But in</w:t>
      </w:r>
      <w:r w:rsidRPr="00F816C8">
        <w:rPr>
          <w:rStyle w:val="StyleUnderline"/>
        </w:rPr>
        <w:t xml:space="preserve"> </w:t>
      </w:r>
      <w:r w:rsidRPr="003B1538">
        <w:rPr>
          <w:rStyle w:val="Emphasis"/>
          <w:highlight w:val="green"/>
        </w:rPr>
        <w:t>Mass</w:t>
      </w:r>
      <w:r w:rsidRPr="00F816C8">
        <w:rPr>
          <w:rStyle w:val="Emphasis"/>
        </w:rPr>
        <w:t xml:space="preserve">achusetts </w:t>
      </w:r>
      <w:r w:rsidRPr="003B1538">
        <w:rPr>
          <w:rStyle w:val="Emphasis"/>
          <w:highlight w:val="green"/>
        </w:rPr>
        <w:t>v. EPA</w:t>
      </w:r>
      <w:r w:rsidRPr="003B1538">
        <w:rPr>
          <w:rStyle w:val="StyleUnderline"/>
          <w:highlight w:val="green"/>
        </w:rPr>
        <w:t xml:space="preserve">, the Court </w:t>
      </w:r>
      <w:r w:rsidRPr="00F816C8">
        <w:rPr>
          <w:rStyle w:val="Emphasis"/>
        </w:rPr>
        <w:t xml:space="preserve">unceremoniously </w:t>
      </w:r>
      <w:r w:rsidRPr="003B1538">
        <w:rPr>
          <w:rStyle w:val="Emphasis"/>
          <w:highlight w:val="green"/>
        </w:rPr>
        <w:t>killed</w:t>
      </w:r>
      <w:r w:rsidRPr="003B1538">
        <w:rPr>
          <w:rStyle w:val="StyleUnderline"/>
          <w:highlight w:val="green"/>
        </w:rPr>
        <w:t xml:space="preserve"> its “major questions” </w:t>
      </w:r>
      <w:r w:rsidRPr="007F39C2">
        <w:rPr>
          <w:rStyle w:val="StyleUnderline"/>
        </w:rPr>
        <w:t>rule</w:t>
      </w:r>
      <w:r w:rsidRPr="003B1538">
        <w:rPr>
          <w:rStyle w:val="StyleUnderline"/>
          <w:highlight w:val="green"/>
        </w:rPr>
        <w:t xml:space="preserve">, requiring </w:t>
      </w:r>
      <w:r w:rsidRPr="007F39C2">
        <w:rPr>
          <w:rStyle w:val="StyleUnderline"/>
        </w:rPr>
        <w:t>the</w:t>
      </w:r>
      <w:r w:rsidRPr="00F816C8">
        <w:rPr>
          <w:rStyle w:val="StyleUnderline"/>
        </w:rPr>
        <w:t xml:space="preserve"> EPA to implement one such </w:t>
      </w:r>
      <w:r w:rsidRPr="003B1538">
        <w:rPr>
          <w:rStyle w:val="Emphasis"/>
          <w:highlight w:val="green"/>
        </w:rPr>
        <w:t>major policy change</w:t>
      </w:r>
      <w:r w:rsidRPr="003B1538">
        <w:rPr>
          <w:rStyle w:val="StyleUnderline"/>
          <w:highlight w:val="green"/>
        </w:rPr>
        <w:t>.</w:t>
      </w:r>
      <w:r w:rsidRPr="00F816C8">
        <w:rPr>
          <w:rStyle w:val="StyleUnderline"/>
        </w:rPr>
        <w:t xml:space="preserve"> Because the </w:t>
      </w:r>
      <w:r w:rsidRPr="00F816C8">
        <w:rPr>
          <w:rStyle w:val="Emphasis"/>
        </w:rPr>
        <w:t>scholarly literature</w:t>
      </w:r>
      <w:r w:rsidRPr="00F816C8">
        <w:rPr>
          <w:sz w:val="16"/>
        </w:rPr>
        <w:t xml:space="preserve"> to date </w:t>
      </w:r>
      <w:r w:rsidRPr="00F816C8">
        <w:rPr>
          <w:rStyle w:val="StyleUnderline"/>
        </w:rPr>
        <w:t xml:space="preserve">has failed to discern a </w:t>
      </w:r>
      <w:r w:rsidRPr="00F816C8">
        <w:rPr>
          <w:rStyle w:val="Emphasis"/>
        </w:rPr>
        <w:t>worthy justification</w:t>
      </w:r>
      <w:r w:rsidRPr="00F816C8">
        <w:rPr>
          <w:rStyle w:val="StyleUnderline"/>
        </w:rPr>
        <w:t xml:space="preserve"> for the “major questions” rule, </w:t>
      </w:r>
      <w:r w:rsidRPr="007F39C2">
        <w:rPr>
          <w:rStyle w:val="StyleUnderline"/>
        </w:rPr>
        <w:t xml:space="preserve">the </w:t>
      </w:r>
      <w:r w:rsidRPr="003B1538">
        <w:rPr>
          <w:rStyle w:val="Emphasis"/>
          <w:highlight w:val="green"/>
        </w:rPr>
        <w:t xml:space="preserve">academy </w:t>
      </w:r>
      <w:r w:rsidRPr="007F39C2">
        <w:rPr>
          <w:rStyle w:val="Emphasis"/>
        </w:rPr>
        <w:t>might</w:t>
      </w:r>
      <w:r w:rsidRPr="00F816C8">
        <w:rPr>
          <w:rStyle w:val="Emphasis"/>
        </w:rPr>
        <w:t xml:space="preserve"> be tempted to </w:t>
      </w:r>
      <w:r w:rsidRPr="003B1538">
        <w:rPr>
          <w:rStyle w:val="Emphasis"/>
          <w:highlight w:val="green"/>
        </w:rPr>
        <w:t>celebrate the rule’s death</w:t>
      </w:r>
      <w:r w:rsidRPr="00F816C8">
        <w:t>.</w:t>
      </w:r>
      <w:r w:rsidRPr="00F816C8">
        <w:rPr>
          <w:rStyle w:val="StyleUnderline"/>
        </w:rPr>
        <w:t xml:space="preserve"> This Article</w:t>
      </w:r>
      <w:r w:rsidRPr="00F816C8">
        <w:rPr>
          <w:sz w:val="16"/>
        </w:rPr>
        <w:t xml:space="preserve">, </w:t>
      </w:r>
      <w:r w:rsidRPr="003B1538">
        <w:rPr>
          <w:rStyle w:val="Emphasis"/>
          <w:highlight w:val="green"/>
        </w:rPr>
        <w:t>however</w:t>
      </w:r>
      <w:r w:rsidRPr="00F816C8">
        <w:rPr>
          <w:sz w:val="16"/>
        </w:rPr>
        <w:t xml:space="preserve">, argues that </w:t>
      </w:r>
      <w:r w:rsidRPr="007F39C2">
        <w:rPr>
          <w:rStyle w:val="StyleUnderline"/>
        </w:rPr>
        <w:t xml:space="preserve">the </w:t>
      </w:r>
      <w:r w:rsidRPr="003B1538">
        <w:rPr>
          <w:rStyle w:val="StyleUnderline"/>
          <w:highlight w:val="green"/>
        </w:rPr>
        <w:t xml:space="preserve">rule ought </w:t>
      </w:r>
      <w:r w:rsidRPr="007F39C2">
        <w:rPr>
          <w:rStyle w:val="StyleUnderline"/>
        </w:rPr>
        <w:t xml:space="preserve">to </w:t>
      </w:r>
      <w:r w:rsidRPr="003B1538">
        <w:rPr>
          <w:rStyle w:val="StyleUnderline"/>
          <w:highlight w:val="green"/>
        </w:rPr>
        <w:t>be</w:t>
      </w:r>
      <w:r w:rsidRPr="00F816C8">
        <w:rPr>
          <w:rStyle w:val="StyleUnderline"/>
        </w:rPr>
        <w:t xml:space="preserve"> mourned and, indeed, </w:t>
      </w:r>
      <w:r w:rsidRPr="003B1538">
        <w:rPr>
          <w:rStyle w:val="Emphasis"/>
          <w:highlight w:val="green"/>
        </w:rPr>
        <w:t>reincarnated</w:t>
      </w:r>
      <w:r w:rsidRPr="00F816C8">
        <w:rPr>
          <w:rStyle w:val="StyleUnderline"/>
        </w:rPr>
        <w:t>.</w:t>
      </w:r>
      <w:r w:rsidRPr="00F816C8">
        <w:rPr>
          <w:sz w:val="16"/>
        </w:rPr>
        <w:t xml:space="preserve"> It offers a “non-interference” justification for the “major questions” exception, arguing that the rule should apply whenever an agency enters debate in a regulatory regime to which Congress is actively considering legislative changes. </w:t>
      </w:r>
      <w:r w:rsidRPr="00F816C8">
        <w:rPr>
          <w:rStyle w:val="StyleUnderline"/>
        </w:rPr>
        <w:t xml:space="preserve">The purpose of the rule, then, is to prevent agencies from </w:t>
      </w:r>
      <w:r w:rsidRPr="00F816C8">
        <w:rPr>
          <w:rStyle w:val="Emphasis"/>
        </w:rPr>
        <w:t>altering the regulatory backdrop</w:t>
      </w:r>
      <w:r w:rsidRPr="00F816C8">
        <w:rPr>
          <w:rStyle w:val="StyleUnderline"/>
        </w:rPr>
        <w:t xml:space="preserve"> against which Congress is negotiating, and the purpose of judicial enforcement of a “major questions” rule is to </w:t>
      </w:r>
      <w:r w:rsidRPr="00F816C8">
        <w:rPr>
          <w:rStyle w:val="Emphasis"/>
        </w:rPr>
        <w:t>restore the pre-interference regulatory reality</w:t>
      </w:r>
      <w:r w:rsidRPr="00F816C8">
        <w:rPr>
          <w:sz w:val="16"/>
        </w:rPr>
        <w:t xml:space="preserve"> </w:t>
      </w:r>
      <w:r w:rsidRPr="003B1538">
        <w:rPr>
          <w:rStyle w:val="StyleUnderline"/>
          <w:highlight w:val="green"/>
        </w:rPr>
        <w:t>so</w:t>
      </w:r>
      <w:r w:rsidRPr="00F816C8">
        <w:rPr>
          <w:rStyle w:val="StyleUnderline"/>
        </w:rPr>
        <w:t xml:space="preserve"> that </w:t>
      </w:r>
      <w:r w:rsidRPr="003B1538">
        <w:rPr>
          <w:rStyle w:val="StyleUnderline"/>
          <w:highlight w:val="green"/>
        </w:rPr>
        <w:t xml:space="preserve">congressional negotiations can </w:t>
      </w:r>
      <w:r w:rsidRPr="003B1538">
        <w:rPr>
          <w:rStyle w:val="Emphasis"/>
          <w:highlight w:val="green"/>
        </w:rPr>
        <w:t>pick up where they left off</w:t>
      </w:r>
      <w:r w:rsidRPr="003B1538">
        <w:rPr>
          <w:rStyle w:val="StyleUnderline"/>
          <w:highlight w:val="green"/>
        </w:rPr>
        <w:t>.</w:t>
      </w:r>
      <w:r w:rsidRPr="00F816C8">
        <w:rPr>
          <w:sz w:val="16"/>
        </w:rPr>
        <w:t xml:space="preserve"> This understanding of the rule explains and justifies the two “major questions” cases, but it cannot explain or justify Massachusetts v. EPA. The Article therefore argues that </w:t>
      </w:r>
      <w:r w:rsidRPr="00F816C8">
        <w:rPr>
          <w:rStyle w:val="StyleUnderline"/>
        </w:rPr>
        <w:t xml:space="preserve">the “major questions” holding in </w:t>
      </w:r>
      <w:r w:rsidRPr="00F816C8">
        <w:rPr>
          <w:rStyle w:val="Emphasis"/>
        </w:rPr>
        <w:t>Massachusetts v. EPA</w:t>
      </w:r>
      <w:r w:rsidRPr="00F816C8">
        <w:rPr>
          <w:sz w:val="16"/>
        </w:rPr>
        <w:t xml:space="preserve"> </w:t>
      </w:r>
      <w:r w:rsidRPr="00F816C8">
        <w:rPr>
          <w:rStyle w:val="StyleUnderline"/>
        </w:rPr>
        <w:t>is wrong and should be rejected</w:t>
      </w:r>
      <w:r w:rsidRPr="00F816C8">
        <w:rPr>
          <w:sz w:val="16"/>
        </w:rPr>
        <w:t>.</w:t>
      </w:r>
    </w:p>
    <w:p w14:paraId="26F1CCD6" w14:textId="77777777" w:rsidR="00EF0D51" w:rsidRPr="00F816C8" w:rsidRDefault="00EF0D51" w:rsidP="00EF0D51">
      <w:pPr>
        <w:rPr>
          <w:sz w:val="16"/>
        </w:rPr>
      </w:pPr>
    </w:p>
    <w:p w14:paraId="254BE86A" w14:textId="77777777" w:rsidR="00EF0D51" w:rsidRPr="00F816C8" w:rsidRDefault="00EF0D51" w:rsidP="00EF0D51">
      <w:pPr>
        <w:pStyle w:val="Heading4"/>
        <w:rPr>
          <w:rFonts w:cs="Calibri"/>
        </w:rPr>
      </w:pPr>
      <w:r w:rsidRPr="00F816C8">
        <w:rPr>
          <w:rFonts w:cs="Calibri"/>
        </w:rPr>
        <w:t xml:space="preserve">The </w:t>
      </w:r>
      <w:r w:rsidRPr="00F816C8">
        <w:rPr>
          <w:rFonts w:cs="Calibri"/>
          <w:u w:val="single"/>
        </w:rPr>
        <w:t>culmination</w:t>
      </w:r>
      <w:r w:rsidRPr="00F816C8">
        <w:rPr>
          <w:rFonts w:cs="Calibri"/>
        </w:rPr>
        <w:t xml:space="preserve"> of bureaucratic overreach is </w:t>
      </w:r>
      <w:r w:rsidRPr="00F816C8">
        <w:rPr>
          <w:rFonts w:cs="Calibri"/>
          <w:u w:val="single"/>
        </w:rPr>
        <w:t>inevitable backlash and war</w:t>
      </w:r>
      <w:r w:rsidRPr="00F816C8">
        <w:rPr>
          <w:rFonts w:cs="Calibri"/>
        </w:rPr>
        <w:t xml:space="preserve">—extinction. </w:t>
      </w:r>
    </w:p>
    <w:p w14:paraId="6C1FE699" w14:textId="77777777" w:rsidR="00EF0D51" w:rsidRPr="002E7028" w:rsidRDefault="00EF0D51" w:rsidP="00EF0D51">
      <w:r w:rsidRPr="00F816C8">
        <w:rPr>
          <w:rStyle w:val="Style13ptBold"/>
        </w:rPr>
        <w:t>Pinkerton 3</w:t>
      </w:r>
      <w:r w:rsidRPr="00F816C8">
        <w:t xml:space="preserve"> – BA from Stanford, Former White House Domestic Policy Aide from 1980 to 1992, Fellow at the New America Foundation.</w:t>
      </w:r>
      <w:r w:rsidRPr="00F816C8">
        <w:br/>
        <w:t>James Pinkerton, "Freedom and Survival”, 2/4/2003, http://abob.libs.uga.edu/bobk/ccc/cc020403.html</w:t>
      </w:r>
      <w:r w:rsidRPr="00F816C8">
        <w:br/>
        <w:t>** “Yeom</w:t>
      </w:r>
      <w:r w:rsidRPr="002E7028">
        <w:t>en” is an American historical term for 18</w:t>
      </w:r>
      <w:r w:rsidRPr="002E7028">
        <w:rPr>
          <w:vertAlign w:val="superscript"/>
        </w:rPr>
        <w:t>th</w:t>
      </w:r>
      <w:r w:rsidRPr="002E7028">
        <w:t xml:space="preserve"> and 19</w:t>
      </w:r>
      <w:r w:rsidRPr="002E7028">
        <w:rPr>
          <w:vertAlign w:val="superscript"/>
        </w:rPr>
        <w:t>th</w:t>
      </w:r>
      <w:r w:rsidRPr="002E7028">
        <w:t xml:space="preserve"> century family farmers.</w:t>
      </w:r>
    </w:p>
    <w:p w14:paraId="1EDE6F59" w14:textId="77777777" w:rsidR="00EF0D51" w:rsidRPr="00F816C8" w:rsidRDefault="00EF0D51" w:rsidP="00EF0D51">
      <w:pPr>
        <w:rPr>
          <w:rStyle w:val="StyleUnderline"/>
        </w:rPr>
      </w:pPr>
      <w:r w:rsidRPr="002E7028">
        <w:rPr>
          <w:rStyle w:val="Emphasis"/>
        </w:rPr>
        <w:t>Historically</w:t>
      </w:r>
      <w:r w:rsidRPr="002E7028">
        <w:rPr>
          <w:rStyle w:val="StyleUnderline"/>
        </w:rPr>
        <w:t>, the only way that the</w:t>
      </w:r>
      <w:r w:rsidRPr="00F816C8">
        <w:rPr>
          <w:rStyle w:val="StyleUnderline"/>
        </w:rPr>
        <w:t xml:space="preserve"> </w:t>
      </w:r>
      <w:r w:rsidRPr="003B1538">
        <w:rPr>
          <w:rStyle w:val="Emphasis"/>
          <w:highlight w:val="green"/>
        </w:rPr>
        <w:t>slow bureaucratic creep</w:t>
      </w:r>
      <w:r w:rsidRPr="003B1538">
        <w:rPr>
          <w:rStyle w:val="StyleUnderline"/>
          <w:highlight w:val="green"/>
        </w:rPr>
        <w:t xml:space="preserve"> of government is reversed</w:t>
      </w:r>
      <w:r w:rsidRPr="00F816C8">
        <w:rPr>
          <w:rStyle w:val="StyleUnderline"/>
        </w:rPr>
        <w:t xml:space="preserve"> is </w:t>
      </w:r>
      <w:r w:rsidRPr="003B1538">
        <w:rPr>
          <w:rStyle w:val="StyleUnderline"/>
          <w:highlight w:val="green"/>
        </w:rPr>
        <w:t>through</w:t>
      </w:r>
      <w:r w:rsidRPr="00F816C8">
        <w:rPr>
          <w:rStyle w:val="StyleUnderline"/>
        </w:rPr>
        <w:t xml:space="preserve"> revolution or </w:t>
      </w:r>
      <w:r w:rsidRPr="003B1538">
        <w:rPr>
          <w:rStyle w:val="Emphasis"/>
          <w:highlight w:val="green"/>
        </w:rPr>
        <w:t>war</w:t>
      </w:r>
      <w:r w:rsidRPr="003B1538">
        <w:rPr>
          <w:rStyle w:val="StyleUnderline"/>
          <w:highlight w:val="green"/>
        </w:rPr>
        <w:t>.</w:t>
      </w:r>
      <w:r w:rsidRPr="00F816C8">
        <w:rPr>
          <w:sz w:val="16"/>
        </w:rPr>
        <w:t xml:space="preserve"> And </w:t>
      </w:r>
      <w:r w:rsidRPr="00F816C8">
        <w:rPr>
          <w:rStyle w:val="StyleUnderline"/>
        </w:rPr>
        <w:t xml:space="preserve">that could happen. </w:t>
      </w:r>
      <w:r w:rsidRPr="00F816C8">
        <w:rPr>
          <w:rStyle w:val="Emphasis"/>
        </w:rPr>
        <w:t>But</w:t>
      </w:r>
      <w:r w:rsidRPr="00F816C8">
        <w:rPr>
          <w:rStyle w:val="StyleUnderline"/>
        </w:rPr>
        <w:t xml:space="preserve"> there's a problem: </w:t>
      </w:r>
      <w:r w:rsidRPr="003B1538">
        <w:rPr>
          <w:rStyle w:val="StyleUnderline"/>
          <w:highlight w:val="green"/>
        </w:rPr>
        <w:t>the next</w:t>
      </w:r>
      <w:r w:rsidRPr="00F816C8">
        <w:rPr>
          <w:rStyle w:val="StyleUnderline"/>
        </w:rPr>
        <w:t xml:space="preserve"> American </w:t>
      </w:r>
      <w:r w:rsidRPr="003B1538">
        <w:rPr>
          <w:rStyle w:val="StyleUnderline"/>
          <w:highlight w:val="green"/>
        </w:rPr>
        <w:t>revolution</w:t>
      </w:r>
      <w:r w:rsidRPr="00F816C8">
        <w:rPr>
          <w:rStyle w:val="StyleUnderline"/>
        </w:rPr>
        <w:t xml:space="preserve"> won't be fought with muskets. It </w:t>
      </w:r>
      <w:r w:rsidRPr="003B1538">
        <w:rPr>
          <w:rStyle w:val="StyleUnderline"/>
          <w:highlight w:val="green"/>
        </w:rPr>
        <w:t>could</w:t>
      </w:r>
      <w:r w:rsidRPr="00F816C8">
        <w:rPr>
          <w:rStyle w:val="StyleUnderline"/>
        </w:rPr>
        <w:t xml:space="preserve"> well </w:t>
      </w:r>
      <w:r w:rsidRPr="003B1538">
        <w:rPr>
          <w:rStyle w:val="StyleUnderline"/>
          <w:highlight w:val="green"/>
        </w:rPr>
        <w:t>be</w:t>
      </w:r>
      <w:r w:rsidRPr="00F816C8">
        <w:rPr>
          <w:rStyle w:val="StyleUnderline"/>
        </w:rPr>
        <w:t xml:space="preserve"> waged </w:t>
      </w:r>
      <w:r w:rsidRPr="003B1538">
        <w:rPr>
          <w:rStyle w:val="StyleUnderline"/>
          <w:highlight w:val="green"/>
        </w:rPr>
        <w:t xml:space="preserve">with </w:t>
      </w:r>
      <w:r w:rsidRPr="003B1538">
        <w:rPr>
          <w:rStyle w:val="Emphasis"/>
          <w:highlight w:val="green"/>
        </w:rPr>
        <w:t>proliferated wonder-weapons</w:t>
      </w:r>
      <w:r w:rsidRPr="003B1538">
        <w:rPr>
          <w:rStyle w:val="StyleUnderline"/>
          <w:highlight w:val="green"/>
        </w:rPr>
        <w:t>.</w:t>
      </w:r>
      <w:r w:rsidRPr="00F816C8">
        <w:rPr>
          <w:sz w:val="16"/>
        </w:rPr>
        <w:t xml:space="preserve"> That is, </w:t>
      </w:r>
      <w:r w:rsidRPr="00F816C8">
        <w:rPr>
          <w:rStyle w:val="Emphasis"/>
        </w:rPr>
        <w:t>about the time</w:t>
      </w:r>
      <w:r w:rsidRPr="00F816C8">
        <w:rPr>
          <w:rStyle w:val="StyleUnderline"/>
        </w:rPr>
        <w:t xml:space="preserve"> that </w:t>
      </w:r>
      <w:r w:rsidRPr="00F816C8">
        <w:rPr>
          <w:rStyle w:val="Emphasis"/>
        </w:rPr>
        <w:t xml:space="preserve">American </w:t>
      </w:r>
      <w:proofErr w:type="spellStart"/>
      <w:r w:rsidRPr="00F816C8">
        <w:rPr>
          <w:rStyle w:val="Emphasis"/>
        </w:rPr>
        <w:t>yeopersons</w:t>
      </w:r>
      <w:proofErr w:type="spellEnd"/>
      <w:r w:rsidRPr="00F816C8">
        <w:rPr>
          <w:rStyle w:val="StyleUnderline"/>
        </w:rPr>
        <w:t xml:space="preserve"> decide to resist the encroachment of</w:t>
      </w:r>
      <w:r w:rsidRPr="00F816C8">
        <w:rPr>
          <w:sz w:val="16"/>
        </w:rPr>
        <w:t xml:space="preserve"> the United Nations, or the European Union—or </w:t>
      </w:r>
      <w:r w:rsidRPr="00F816C8">
        <w:rPr>
          <w:rStyle w:val="StyleUnderline"/>
        </w:rPr>
        <w:t xml:space="preserve">the </w:t>
      </w:r>
      <w:r w:rsidRPr="00F816C8">
        <w:rPr>
          <w:rStyle w:val="Emphasis"/>
        </w:rPr>
        <w:t>U</w:t>
      </w:r>
      <w:r w:rsidRPr="00F816C8">
        <w:rPr>
          <w:rStyle w:val="StyleUnderline"/>
        </w:rPr>
        <w:t xml:space="preserve">nited </w:t>
      </w:r>
      <w:r w:rsidRPr="00F816C8">
        <w:rPr>
          <w:rStyle w:val="Emphasis"/>
        </w:rPr>
        <w:t>S</w:t>
      </w:r>
      <w:r w:rsidRPr="00F816C8">
        <w:rPr>
          <w:rStyle w:val="StyleUnderline"/>
        </w:rPr>
        <w:t xml:space="preserve">tates </w:t>
      </w:r>
      <w:r w:rsidRPr="007F39C2">
        <w:rPr>
          <w:rStyle w:val="Emphasis"/>
        </w:rPr>
        <w:t>government</w:t>
      </w:r>
      <w:r w:rsidRPr="007F39C2">
        <w:rPr>
          <w:rStyle w:val="StyleUnderline"/>
        </w:rPr>
        <w:t xml:space="preserve">—the level of </w:t>
      </w:r>
      <w:r w:rsidRPr="007F39C2">
        <w:rPr>
          <w:rStyle w:val="Emphasis"/>
        </w:rPr>
        <w:t>destructive power</w:t>
      </w:r>
      <w:r w:rsidRPr="007F39C2">
        <w:rPr>
          <w:rStyle w:val="StyleUnderline"/>
        </w:rPr>
        <w:t xml:space="preserve"> in a future conflict could remove the choice expressed by Patrick Henry in his ringing cry, "</w:t>
      </w:r>
      <w:r w:rsidRPr="007F39C2">
        <w:rPr>
          <w:rStyle w:val="Emphasis"/>
        </w:rPr>
        <w:t>Give me liberty, or give me death</w:t>
      </w:r>
      <w:r w:rsidRPr="007F39C2">
        <w:rPr>
          <w:rStyle w:val="StyleUnderline"/>
        </w:rPr>
        <w:t xml:space="preserve">." The next big war could </w:t>
      </w:r>
      <w:r w:rsidRPr="007F39C2">
        <w:rPr>
          <w:rStyle w:val="Emphasis"/>
          <w:highlight w:val="green"/>
        </w:rPr>
        <w:t>kill everybody</w:t>
      </w:r>
      <w:r w:rsidRPr="007F39C2">
        <w:rPr>
          <w:sz w:val="16"/>
        </w:rPr>
        <w:t xml:space="preserve">, </w:t>
      </w:r>
      <w:r w:rsidRPr="007F39C2">
        <w:rPr>
          <w:rStyle w:val="Emphasis"/>
        </w:rPr>
        <w:t>free and unfree alike</w:t>
      </w:r>
      <w:r w:rsidRPr="007F39C2">
        <w:rPr>
          <w:rStyle w:val="StyleUnderline"/>
        </w:rPr>
        <w:t>.</w:t>
      </w:r>
      <w:r w:rsidRPr="00F816C8">
        <w:rPr>
          <w:rStyle w:val="StyleUnderline"/>
        </w:rPr>
        <w:t xml:space="preserve"> </w:t>
      </w:r>
    </w:p>
    <w:p w14:paraId="5662753C" w14:textId="77777777" w:rsidR="00EF0D51" w:rsidRPr="00F816C8" w:rsidRDefault="00EF0D51" w:rsidP="00EF0D51">
      <w:pPr>
        <w:rPr>
          <w:sz w:val="16"/>
        </w:rPr>
      </w:pPr>
      <w:r w:rsidRPr="00F816C8">
        <w:rPr>
          <w:sz w:val="16"/>
        </w:rPr>
        <w:t xml:space="preserve">Which leads to the second argument. Spaceship earth may not be as fragile as a space shuttle, but it's still fragile. By all means, </w:t>
      </w:r>
      <w:r w:rsidRPr="00F816C8">
        <w:rPr>
          <w:rStyle w:val="StyleUnderline"/>
        </w:rPr>
        <w:t xml:space="preserve">let's have </w:t>
      </w:r>
      <w:r w:rsidRPr="00F816C8">
        <w:rPr>
          <w:rStyle w:val="Emphasis"/>
        </w:rPr>
        <w:t>homeland defense</w:t>
      </w:r>
      <w:r w:rsidRPr="00F816C8">
        <w:rPr>
          <w:rStyle w:val="StyleUnderline"/>
        </w:rPr>
        <w:t xml:space="preserve"> and </w:t>
      </w:r>
      <w:r w:rsidRPr="00F816C8">
        <w:rPr>
          <w:rStyle w:val="Emphasis"/>
        </w:rPr>
        <w:t>missile defense</w:t>
      </w:r>
      <w:r w:rsidRPr="00F816C8">
        <w:rPr>
          <w:rStyle w:val="StyleUnderline"/>
        </w:rPr>
        <w:t>.</w:t>
      </w:r>
      <w:r w:rsidRPr="00F816C8">
        <w:rPr>
          <w:sz w:val="16"/>
        </w:rPr>
        <w:t xml:space="preserve"> </w:t>
      </w:r>
      <w:r w:rsidRPr="00F816C8">
        <w:rPr>
          <w:rStyle w:val="StyleUnderline"/>
        </w:rPr>
        <w:t xml:space="preserve">But </w:t>
      </w:r>
      <w:r w:rsidRPr="00F816C8">
        <w:rPr>
          <w:rStyle w:val="Emphasis"/>
        </w:rPr>
        <w:t>let's also get real</w:t>
      </w:r>
      <w:r w:rsidRPr="00F816C8">
        <w:rPr>
          <w:rStyle w:val="StyleUnderline"/>
        </w:rPr>
        <w:t xml:space="preserve">. If the </w:t>
      </w:r>
      <w:r w:rsidRPr="00F816C8">
        <w:rPr>
          <w:rStyle w:val="Emphasis"/>
        </w:rPr>
        <w:t>weapons get bigger</w:t>
      </w:r>
      <w:r w:rsidRPr="00F816C8">
        <w:rPr>
          <w:rStyle w:val="StyleUnderline"/>
        </w:rPr>
        <w:t xml:space="preserve">, and the </w:t>
      </w:r>
      <w:r w:rsidRPr="00F816C8">
        <w:rPr>
          <w:rStyle w:val="Emphasis"/>
        </w:rPr>
        <w:t>planet stays the same size</w:t>
      </w:r>
      <w:r w:rsidRPr="00F816C8">
        <w:rPr>
          <w:rStyle w:val="StyleUnderline"/>
        </w:rPr>
        <w:t xml:space="preserve">, then </w:t>
      </w:r>
      <w:r w:rsidRPr="007F39C2">
        <w:rPr>
          <w:rStyle w:val="Emphasis"/>
        </w:rPr>
        <w:t>prospects for human survival shrink</w:t>
      </w:r>
      <w:r w:rsidRPr="007F39C2">
        <w:rPr>
          <w:rStyle w:val="StyleUnderline"/>
        </w:rPr>
        <w:t xml:space="preserve"> accordingly.</w:t>
      </w:r>
      <w:r w:rsidRPr="007F39C2">
        <w:rPr>
          <w:sz w:val="16"/>
        </w:rPr>
        <w:t xml:space="preserve"> For the time being, North Korea seems to have gotten away with breaking out of the nuclear Non-Proliferation Treaty. Kim Jong Il's arsenal could be eliminated in the future</w:t>
      </w:r>
      <w:r w:rsidRPr="00F816C8">
        <w:rPr>
          <w:sz w:val="16"/>
        </w:rPr>
        <w:t xml:space="preserve">, of course, but in the meantime, the atomic cat is out of the nuclear bag. </w:t>
      </w:r>
    </w:p>
    <w:p w14:paraId="1A3858B7" w14:textId="77777777" w:rsidR="00EF0D51" w:rsidRPr="00F816C8" w:rsidRDefault="00EF0D51" w:rsidP="00EF0D51">
      <w:pPr>
        <w:rPr>
          <w:sz w:val="16"/>
          <w:szCs w:val="16"/>
        </w:rPr>
      </w:pPr>
      <w:r w:rsidRPr="00F816C8">
        <w:rPr>
          <w:sz w:val="16"/>
          <w:szCs w:val="16"/>
        </w:rPr>
        <w:t xml:space="preserve">Writing in the February 3 Weekly Standard, Henry Sokolski, director of the Nonproliferation Policy Education Center in Washington D.C., offers up scenarios for the spread of nuclear weapons that are much more compelling than the scenarios for their </w:t>
      </w:r>
      <w:proofErr w:type="spellStart"/>
      <w:r w:rsidRPr="00F816C8">
        <w:rPr>
          <w:sz w:val="16"/>
          <w:szCs w:val="16"/>
        </w:rPr>
        <w:t>unspreading</w:t>
      </w:r>
      <w:proofErr w:type="spellEnd"/>
      <w:r w:rsidRPr="00F816C8">
        <w:rPr>
          <w:sz w:val="16"/>
          <w:szCs w:val="16"/>
        </w:rPr>
        <w:t xml:space="preserve">. Countries such as Iran, Syria, Egypt, Turkey, Algeria, Taiwan, South Korea, and Japan, he writes, have all flirted with the idea of building atomic weapons. And one could add to Sokolski's list other countries, such as Brazil, where the new president, Lula da Silva, seems to be forming an axis of anti-Americanism with the likes of Venezuela and Cuba. </w:t>
      </w:r>
    </w:p>
    <w:p w14:paraId="7EB016C1" w14:textId="77777777" w:rsidR="00EF0D51" w:rsidRPr="00F816C8" w:rsidRDefault="00EF0D51" w:rsidP="00EF0D51">
      <w:pPr>
        <w:rPr>
          <w:sz w:val="16"/>
        </w:rPr>
      </w:pPr>
      <w:r w:rsidRPr="00F816C8">
        <w:rPr>
          <w:sz w:val="16"/>
        </w:rPr>
        <w:t xml:space="preserve">Meanwhile, every one of those potential proliferators could be brought into line, and </w:t>
      </w:r>
      <w:r w:rsidRPr="003B1538">
        <w:rPr>
          <w:rStyle w:val="StyleUnderline"/>
          <w:highlight w:val="green"/>
        </w:rPr>
        <w:t>we'd</w:t>
      </w:r>
      <w:r w:rsidRPr="00F816C8">
        <w:rPr>
          <w:sz w:val="16"/>
        </w:rPr>
        <w:t xml:space="preserve"> still </w:t>
      </w:r>
      <w:r w:rsidRPr="003B1538">
        <w:rPr>
          <w:rStyle w:val="StyleUnderline"/>
          <w:highlight w:val="green"/>
        </w:rPr>
        <w:t>face</w:t>
      </w:r>
      <w:r w:rsidRPr="00F816C8">
        <w:rPr>
          <w:rStyle w:val="StyleUnderline"/>
        </w:rPr>
        <w:t xml:space="preserve"> the problem of "</w:t>
      </w:r>
      <w:r w:rsidRPr="003B1538">
        <w:rPr>
          <w:rStyle w:val="Emphasis"/>
          <w:highlight w:val="green"/>
        </w:rPr>
        <w:t>super-empowered individuals</w:t>
      </w:r>
      <w:r w:rsidRPr="003B1538">
        <w:rPr>
          <w:rStyle w:val="StyleUnderline"/>
          <w:highlight w:val="green"/>
        </w:rPr>
        <w:t>.</w:t>
      </w:r>
      <w:r w:rsidRPr="00F816C8">
        <w:rPr>
          <w:rStyle w:val="StyleUnderline"/>
        </w:rPr>
        <w:t>"</w:t>
      </w:r>
      <w:r w:rsidRPr="00F816C8">
        <w:rPr>
          <w:sz w:val="16"/>
        </w:rPr>
        <w:t xml:space="preserve"> Yup, </w:t>
      </w:r>
      <w:r w:rsidRPr="00F816C8">
        <w:rPr>
          <w:rStyle w:val="StyleUnderline"/>
        </w:rPr>
        <w:t xml:space="preserve">the prospect of </w:t>
      </w:r>
      <w:r w:rsidRPr="00F816C8">
        <w:rPr>
          <w:rStyle w:val="Emphasis"/>
        </w:rPr>
        <w:t>Moore's Law</w:t>
      </w:r>
      <w:r w:rsidRPr="00F816C8">
        <w:rPr>
          <w:rStyle w:val="StyleUnderline"/>
        </w:rPr>
        <w:t xml:space="preserve">-computer power doubles every 18 months-affects </w:t>
      </w:r>
      <w:r w:rsidRPr="00F816C8">
        <w:rPr>
          <w:rStyle w:val="Emphasis"/>
        </w:rPr>
        <w:t>cyber-geek</w:t>
      </w:r>
      <w:r w:rsidRPr="00F816C8">
        <w:rPr>
          <w:rStyle w:val="StyleUnderline"/>
        </w:rPr>
        <w:t xml:space="preserve"> and </w:t>
      </w:r>
      <w:r w:rsidRPr="00F816C8">
        <w:rPr>
          <w:rStyle w:val="Emphasis"/>
        </w:rPr>
        <w:t>terror-creep</w:t>
      </w:r>
      <w:r w:rsidRPr="00F816C8">
        <w:rPr>
          <w:rStyle w:val="StyleUnderline"/>
        </w:rPr>
        <w:t xml:space="preserve"> alike.</w:t>
      </w:r>
      <w:r w:rsidRPr="00F816C8">
        <w:rPr>
          <w:sz w:val="16"/>
        </w:rPr>
        <w:t xml:space="preserve"> Such </w:t>
      </w:r>
      <w:r w:rsidRPr="00F816C8">
        <w:rPr>
          <w:rStyle w:val="StyleUnderline"/>
        </w:rPr>
        <w:t>computational capacity is inherently "dual use"</w:t>
      </w:r>
      <w:r w:rsidRPr="00F816C8">
        <w:rPr>
          <w:sz w:val="16"/>
        </w:rPr>
        <w:t xml:space="preserve"> -the ultimate double-edged sword, hanging over all of us, to be wielded by some of us</w:t>
      </w:r>
      <w:r w:rsidRPr="00F816C8">
        <w:rPr>
          <w:rStyle w:val="StyleUnderline"/>
        </w:rPr>
        <w:t>.</w:t>
      </w:r>
      <w:r w:rsidRPr="00F816C8">
        <w:rPr>
          <w:sz w:val="16"/>
        </w:rPr>
        <w:t xml:space="preserve"> As </w:t>
      </w:r>
      <w:proofErr w:type="spellStart"/>
      <w:r w:rsidRPr="00F816C8">
        <w:rPr>
          <w:sz w:val="16"/>
        </w:rPr>
        <w:t>technofuturist</w:t>
      </w:r>
      <w:proofErr w:type="spellEnd"/>
      <w:r w:rsidRPr="00F816C8">
        <w:rPr>
          <w:sz w:val="16"/>
        </w:rPr>
        <w:t xml:space="preserve"> Ray Kurzweil predicts, "</w:t>
      </w:r>
      <w:r w:rsidRPr="00F816C8">
        <w:rPr>
          <w:rStyle w:val="StyleUnderline"/>
        </w:rPr>
        <w:t xml:space="preserve">We'll see </w:t>
      </w:r>
      <w:r w:rsidRPr="00F816C8">
        <w:rPr>
          <w:rStyle w:val="Emphasis"/>
        </w:rPr>
        <w:t>1,000 times</w:t>
      </w:r>
      <w:r w:rsidRPr="00F816C8">
        <w:rPr>
          <w:rStyle w:val="StyleUnderline"/>
        </w:rPr>
        <w:t xml:space="preserve"> more technological progress in the 21st century than we saw in the 20th</w:t>
      </w:r>
      <w:r w:rsidRPr="00F816C8">
        <w:rPr>
          <w:sz w:val="16"/>
        </w:rPr>
        <w:t xml:space="preserve">." Most of that progress will be to the good, but not all. </w:t>
      </w:r>
      <w:r w:rsidRPr="003B1538">
        <w:rPr>
          <w:rStyle w:val="StyleUnderline"/>
          <w:highlight w:val="green"/>
        </w:rPr>
        <w:t xml:space="preserve">What could a </w:t>
      </w:r>
      <w:r w:rsidRPr="003B1538">
        <w:rPr>
          <w:rStyle w:val="Emphasis"/>
          <w:highlight w:val="green"/>
        </w:rPr>
        <w:t>hacker-terrorist alliance come up with</w:t>
      </w:r>
      <w:r w:rsidRPr="00F816C8">
        <w:rPr>
          <w:rStyle w:val="StyleUnderline"/>
        </w:rPr>
        <w:t>, weapon-wise</w:t>
      </w:r>
      <w:r w:rsidRPr="003B1538">
        <w:rPr>
          <w:rStyle w:val="StyleUnderline"/>
          <w:highlight w:val="green"/>
        </w:rPr>
        <w:t>?</w:t>
      </w:r>
      <w:r w:rsidRPr="00F816C8">
        <w:rPr>
          <w:sz w:val="16"/>
        </w:rPr>
        <w:t xml:space="preserve"> There's only one way to find out. </w:t>
      </w:r>
    </w:p>
    <w:p w14:paraId="4465E5BF" w14:textId="77777777" w:rsidR="00EF0D51" w:rsidRPr="00F816C8" w:rsidRDefault="00EF0D51" w:rsidP="00EF0D51">
      <w:pPr>
        <w:rPr>
          <w:sz w:val="16"/>
        </w:rPr>
      </w:pPr>
      <w:r w:rsidRPr="00F816C8">
        <w:rPr>
          <w:rStyle w:val="StyleUnderline"/>
        </w:rPr>
        <w:t xml:space="preserve">Sooner or </w:t>
      </w:r>
      <w:r w:rsidRPr="007F39C2">
        <w:rPr>
          <w:rStyle w:val="StyleUnderline"/>
        </w:rPr>
        <w:t xml:space="preserve">later, </w:t>
      </w:r>
      <w:r w:rsidRPr="007F39C2">
        <w:rPr>
          <w:rStyle w:val="Emphasis"/>
        </w:rPr>
        <w:t>Moore's Law will meet Murphy's Law</w:t>
      </w:r>
      <w:r w:rsidRPr="007F39C2">
        <w:rPr>
          <w:rStyle w:val="StyleUnderline"/>
        </w:rPr>
        <w:t>, and</w:t>
      </w:r>
      <w:r w:rsidRPr="00F816C8">
        <w:rPr>
          <w:rStyle w:val="StyleUnderline"/>
        </w:rPr>
        <w:t xml:space="preserve"> </w:t>
      </w:r>
      <w:r w:rsidRPr="003B1538">
        <w:rPr>
          <w:rStyle w:val="StyleUnderline"/>
          <w:highlight w:val="green"/>
        </w:rPr>
        <w:t xml:space="preserve">we'll </w:t>
      </w:r>
      <w:r w:rsidRPr="00F816C8">
        <w:rPr>
          <w:rStyle w:val="StyleUnderline"/>
        </w:rPr>
        <w:t xml:space="preserve">realize just how vulnerable we all are, </w:t>
      </w:r>
      <w:r w:rsidRPr="00F816C8">
        <w:rPr>
          <w:rStyle w:val="Emphasis"/>
        </w:rPr>
        <w:t>six billion souls</w:t>
      </w:r>
      <w:r w:rsidRPr="00F816C8">
        <w:rPr>
          <w:sz w:val="16"/>
        </w:rPr>
        <w:t xml:space="preserve">, </w:t>
      </w:r>
      <w:r w:rsidRPr="00F816C8">
        <w:rPr>
          <w:rStyle w:val="StyleUnderline"/>
        </w:rPr>
        <w:t>crowded into a narrow band of soil, stone, air and water</w:t>
      </w:r>
      <w:r w:rsidRPr="00F816C8">
        <w:rPr>
          <w:sz w:val="16"/>
        </w:rPr>
        <w:t xml:space="preserve">, hugging the flimsy, filmy, easy-to-rub-off surface of the earth. </w:t>
      </w:r>
      <w:r w:rsidRPr="00F816C8">
        <w:rPr>
          <w:rStyle w:val="StyleUnderline"/>
        </w:rPr>
        <w:t xml:space="preserve">Let's hope that before we have that </w:t>
      </w:r>
      <w:r w:rsidRPr="003B1538">
        <w:rPr>
          <w:rStyle w:val="Emphasis"/>
          <w:highlight w:val="green"/>
        </w:rPr>
        <w:t>rendezvous with deathly destiny</w:t>
      </w:r>
      <w:r w:rsidRPr="00F816C8">
        <w:rPr>
          <w:sz w:val="16"/>
        </w:rPr>
        <w:t xml:space="preserve">, we've had the foresight to build an escape ladder for ourselves. </w:t>
      </w:r>
    </w:p>
    <w:p w14:paraId="142B9EFD" w14:textId="77777777" w:rsidR="00EF0D51" w:rsidRPr="00F816C8" w:rsidRDefault="00EF0D51" w:rsidP="00EF0D51">
      <w:pPr>
        <w:rPr>
          <w:sz w:val="16"/>
        </w:rPr>
      </w:pPr>
    </w:p>
    <w:p w14:paraId="687F1824" w14:textId="77777777" w:rsidR="00EF0D51" w:rsidRPr="00F816C8" w:rsidRDefault="00EF0D51" w:rsidP="00EF0D51"/>
    <w:p w14:paraId="6ECDFAD0" w14:textId="77777777" w:rsidR="00EF0D51" w:rsidRPr="00CD2416" w:rsidRDefault="00EF0D51" w:rsidP="00EF0D51"/>
    <w:p w14:paraId="6F1BE051" w14:textId="77777777" w:rsidR="00EF0D51" w:rsidRPr="005A18C3" w:rsidRDefault="00EF0D51" w:rsidP="00EF0D51">
      <w:pPr>
        <w:pStyle w:val="Heading3"/>
        <w:rPr>
          <w:lang w:val="fr-FR"/>
        </w:rPr>
      </w:pPr>
      <w:r>
        <w:rPr>
          <w:lang w:val="fr-FR"/>
        </w:rPr>
        <w:t>OFF</w:t>
      </w:r>
    </w:p>
    <w:p w14:paraId="1B796CB4" w14:textId="77777777" w:rsidR="00EF0D51" w:rsidRPr="002D7BBF" w:rsidRDefault="00EF0D51" w:rsidP="00EF0D51">
      <w:r w:rsidRPr="002D7BBF">
        <w:t>States CP</w:t>
      </w:r>
    </w:p>
    <w:p w14:paraId="1C4BF0D0" w14:textId="77777777" w:rsidR="00EF0D51" w:rsidRPr="001E4E4D" w:rsidRDefault="00EF0D51" w:rsidP="00EF0D51">
      <w:pPr>
        <w:pStyle w:val="Heading4"/>
      </w:pPr>
      <w:r>
        <w:t>The fifty states and relevant sub-federal entities should substantially strengthen collective bargaining rights for undocumented workers in the United States by including agricultural workers and domestic workers in their definition of “employee”.</w:t>
      </w:r>
      <w:r>
        <w:br/>
      </w:r>
    </w:p>
    <w:p w14:paraId="2862109D" w14:textId="77777777" w:rsidR="00EF0D51" w:rsidRPr="005A22D8" w:rsidRDefault="00EF0D51" w:rsidP="00EF0D51">
      <w:pPr>
        <w:pStyle w:val="Heading4"/>
      </w:pPr>
      <w:r>
        <w:t xml:space="preserve">The CP </w:t>
      </w:r>
      <w:r>
        <w:rPr>
          <w:u w:val="single"/>
        </w:rPr>
        <w:t>solves</w:t>
      </w:r>
      <w:r>
        <w:t xml:space="preserve"> and is </w:t>
      </w:r>
      <w:r>
        <w:rPr>
          <w:u w:val="single"/>
        </w:rPr>
        <w:t>not preempted</w:t>
      </w:r>
      <w:r>
        <w:t xml:space="preserve">. </w:t>
      </w:r>
    </w:p>
    <w:p w14:paraId="55242196" w14:textId="77777777" w:rsidR="00EF0D51" w:rsidRPr="00586D55" w:rsidRDefault="00EF0D51" w:rsidP="00EF0D51">
      <w:r w:rsidRPr="00586D55">
        <w:rPr>
          <w:rStyle w:val="Style13ptBold"/>
        </w:rPr>
        <w:t>Basila 25</w:t>
      </w:r>
      <w:r>
        <w:t xml:space="preserve"> – J.D. Candidate, University of Pennsylvania.  </w:t>
      </w:r>
    </w:p>
    <w:p w14:paraId="66296D6D" w14:textId="77777777" w:rsidR="00EF0D51" w:rsidRDefault="00EF0D51" w:rsidP="00EF0D51">
      <w:r>
        <w:t>Sadie Basila, “Reforming Labor Law,” The Regulatory Review, 03-23-2025, https://www.theregreview.org/2025/03/23/spotlight-reforming-labor-law/</w:t>
      </w:r>
    </w:p>
    <w:p w14:paraId="5E57EB0D" w14:textId="77777777" w:rsidR="00EF0D51" w:rsidRPr="00370639" w:rsidRDefault="00EF0D51" w:rsidP="00EF0D51">
      <w:pPr>
        <w:rPr>
          <w:sz w:val="16"/>
        </w:rPr>
      </w:pPr>
      <w:r w:rsidRPr="00370639">
        <w:rPr>
          <w:sz w:val="16"/>
        </w:rPr>
        <w:t xml:space="preserve">Sachs: </w:t>
      </w:r>
      <w:r w:rsidRPr="00FD5CAA">
        <w:rPr>
          <w:rStyle w:val="StyleUnderline"/>
        </w:rPr>
        <w:t xml:space="preserve">One of the best things that </w:t>
      </w:r>
      <w:r w:rsidRPr="00576ADA">
        <w:rPr>
          <w:rStyle w:val="Emphasis"/>
          <w:sz w:val="28"/>
          <w:szCs w:val="28"/>
          <w:highlight w:val="green"/>
        </w:rPr>
        <w:t>states</w:t>
      </w:r>
      <w:r w:rsidRPr="00576ADA">
        <w:rPr>
          <w:rStyle w:val="StyleUnderline"/>
          <w:sz w:val="28"/>
          <w:szCs w:val="28"/>
          <w:highlight w:val="green"/>
        </w:rPr>
        <w:t xml:space="preserve"> and </w:t>
      </w:r>
      <w:r w:rsidRPr="00576ADA">
        <w:rPr>
          <w:rStyle w:val="Emphasis"/>
          <w:sz w:val="28"/>
          <w:szCs w:val="28"/>
          <w:highlight w:val="green"/>
        </w:rPr>
        <w:t>cities</w:t>
      </w:r>
      <w:r w:rsidRPr="00576ADA">
        <w:rPr>
          <w:rStyle w:val="StyleUnderline"/>
          <w:sz w:val="28"/>
          <w:szCs w:val="28"/>
          <w:highlight w:val="green"/>
        </w:rPr>
        <w:t xml:space="preserve"> </w:t>
      </w:r>
      <w:r w:rsidRPr="00CF226D">
        <w:rPr>
          <w:rStyle w:val="StyleUnderline"/>
          <w:highlight w:val="green"/>
        </w:rPr>
        <w:t>can</w:t>
      </w:r>
      <w:r w:rsidRPr="00FD5CAA">
        <w:rPr>
          <w:rStyle w:val="StyleUnderline"/>
        </w:rPr>
        <w:t xml:space="preserve"> do today is to </w:t>
      </w:r>
      <w:r w:rsidRPr="00CF226D">
        <w:rPr>
          <w:rStyle w:val="StyleUnderline"/>
          <w:highlight w:val="green"/>
        </w:rPr>
        <w:t xml:space="preserve">enact </w:t>
      </w:r>
      <w:r w:rsidRPr="00CF226D">
        <w:rPr>
          <w:rStyle w:val="Emphasis"/>
          <w:highlight w:val="green"/>
        </w:rPr>
        <w:t>organizing</w:t>
      </w:r>
      <w:r w:rsidRPr="00CF226D">
        <w:rPr>
          <w:rStyle w:val="StyleUnderline"/>
          <w:highlight w:val="green"/>
        </w:rPr>
        <w:t xml:space="preserve"> and </w:t>
      </w:r>
      <w:r w:rsidRPr="00CF226D">
        <w:rPr>
          <w:rStyle w:val="Emphasis"/>
          <w:highlight w:val="green"/>
        </w:rPr>
        <w:t>bargaining rights</w:t>
      </w:r>
      <w:r w:rsidRPr="00CF226D">
        <w:rPr>
          <w:rStyle w:val="StyleUnderline"/>
          <w:highlight w:val="green"/>
        </w:rPr>
        <w:t xml:space="preserve"> for workers</w:t>
      </w:r>
      <w:r w:rsidRPr="00FD5CAA">
        <w:rPr>
          <w:rStyle w:val="StyleUnderline"/>
        </w:rPr>
        <w:t xml:space="preserve"> who are </w:t>
      </w:r>
      <w:r w:rsidRPr="00576ADA">
        <w:rPr>
          <w:rStyle w:val="Emphasis"/>
          <w:sz w:val="28"/>
          <w:szCs w:val="28"/>
          <w:highlight w:val="green"/>
        </w:rPr>
        <w:t>excluded</w:t>
      </w:r>
      <w:r w:rsidRPr="00576ADA">
        <w:rPr>
          <w:rStyle w:val="StyleUnderline"/>
          <w:sz w:val="28"/>
          <w:szCs w:val="28"/>
          <w:highlight w:val="green"/>
        </w:rPr>
        <w:t xml:space="preserve"> </w:t>
      </w:r>
      <w:r w:rsidRPr="00CF226D">
        <w:rPr>
          <w:rStyle w:val="StyleUnderline"/>
          <w:highlight w:val="green"/>
        </w:rPr>
        <w:t xml:space="preserve">from the </w:t>
      </w:r>
      <w:r w:rsidRPr="00CF226D">
        <w:rPr>
          <w:rStyle w:val="Emphasis"/>
          <w:highlight w:val="green"/>
        </w:rPr>
        <w:t>NLRA</w:t>
      </w:r>
      <w:r w:rsidRPr="00370639">
        <w:rPr>
          <w:sz w:val="16"/>
        </w:rPr>
        <w:t xml:space="preserve">. I say this for two reasons. First, </w:t>
      </w:r>
      <w:r w:rsidRPr="00FD5CAA">
        <w:rPr>
          <w:rStyle w:val="StyleUnderline"/>
        </w:rPr>
        <w:t xml:space="preserve">workers excluded from the NLRA are badly in need of </w:t>
      </w:r>
      <w:r w:rsidRPr="00FD5CAA">
        <w:rPr>
          <w:rStyle w:val="Emphasis"/>
        </w:rPr>
        <w:t>state</w:t>
      </w:r>
      <w:r w:rsidRPr="00FD5CAA">
        <w:rPr>
          <w:rStyle w:val="StyleUnderline"/>
        </w:rPr>
        <w:t xml:space="preserve"> and </w:t>
      </w:r>
      <w:r w:rsidRPr="00FD5CAA">
        <w:rPr>
          <w:rStyle w:val="Emphasis"/>
        </w:rPr>
        <w:t>local</w:t>
      </w:r>
      <w:r w:rsidRPr="00FD5CAA">
        <w:rPr>
          <w:rStyle w:val="StyleUnderline"/>
        </w:rPr>
        <w:t xml:space="preserve"> </w:t>
      </w:r>
      <w:r w:rsidRPr="00FD5CAA">
        <w:rPr>
          <w:rStyle w:val="Emphasis"/>
        </w:rPr>
        <w:t>labor law</w:t>
      </w:r>
      <w:r w:rsidRPr="00370639">
        <w:rPr>
          <w:sz w:val="16"/>
        </w:rPr>
        <w:t xml:space="preserve">, and second, </w:t>
      </w:r>
      <w:r w:rsidRPr="00576ADA">
        <w:rPr>
          <w:rStyle w:val="Emphasis"/>
          <w:sz w:val="28"/>
          <w:szCs w:val="28"/>
          <w:highlight w:val="green"/>
        </w:rPr>
        <w:t>preemption</w:t>
      </w:r>
      <w:r w:rsidRPr="00576ADA">
        <w:rPr>
          <w:rStyle w:val="StyleUnderline"/>
          <w:sz w:val="28"/>
          <w:szCs w:val="28"/>
          <w:highlight w:val="green"/>
        </w:rPr>
        <w:t xml:space="preserve"> rules </w:t>
      </w:r>
      <w:r w:rsidRPr="00576ADA">
        <w:rPr>
          <w:rStyle w:val="Emphasis"/>
          <w:sz w:val="28"/>
          <w:szCs w:val="28"/>
          <w:highlight w:val="green"/>
        </w:rPr>
        <w:t>do not interfere</w:t>
      </w:r>
      <w:r w:rsidRPr="00576ADA">
        <w:rPr>
          <w:rStyle w:val="StyleUnderline"/>
          <w:sz w:val="28"/>
          <w:szCs w:val="28"/>
          <w:highlight w:val="green"/>
        </w:rPr>
        <w:t xml:space="preserve"> </w:t>
      </w:r>
      <w:r w:rsidRPr="00CF226D">
        <w:rPr>
          <w:rStyle w:val="StyleUnderline"/>
          <w:highlight w:val="green"/>
        </w:rPr>
        <w:t xml:space="preserve">with </w:t>
      </w:r>
      <w:r w:rsidRPr="00CF226D">
        <w:rPr>
          <w:rStyle w:val="Emphasis"/>
          <w:highlight w:val="green"/>
        </w:rPr>
        <w:t>state</w:t>
      </w:r>
      <w:r w:rsidRPr="00CF226D">
        <w:rPr>
          <w:rStyle w:val="StyleUnderline"/>
          <w:highlight w:val="green"/>
        </w:rPr>
        <w:t xml:space="preserve"> and </w:t>
      </w:r>
      <w:r w:rsidRPr="00CF226D">
        <w:rPr>
          <w:rStyle w:val="Emphasis"/>
          <w:highlight w:val="green"/>
        </w:rPr>
        <w:t>local</w:t>
      </w:r>
      <w:r w:rsidRPr="00CF226D">
        <w:rPr>
          <w:rStyle w:val="StyleUnderline"/>
          <w:highlight w:val="green"/>
        </w:rPr>
        <w:t xml:space="preserve"> efforts on</w:t>
      </w:r>
      <w:r w:rsidRPr="00FD5CAA">
        <w:rPr>
          <w:rStyle w:val="StyleUnderline"/>
        </w:rPr>
        <w:t xml:space="preserve"> behalf of </w:t>
      </w:r>
      <w:r w:rsidRPr="00CF226D">
        <w:rPr>
          <w:rStyle w:val="Emphasis"/>
          <w:highlight w:val="green"/>
        </w:rPr>
        <w:t>NLRA-excluded</w:t>
      </w:r>
      <w:r w:rsidRPr="00CF226D">
        <w:rPr>
          <w:rStyle w:val="StyleUnderline"/>
          <w:highlight w:val="green"/>
        </w:rPr>
        <w:t xml:space="preserve"> </w:t>
      </w:r>
      <w:r w:rsidRPr="00CF226D">
        <w:rPr>
          <w:rStyle w:val="Emphasis"/>
          <w:highlight w:val="green"/>
        </w:rPr>
        <w:t>workers</w:t>
      </w:r>
      <w:r w:rsidRPr="00370639">
        <w:rPr>
          <w:sz w:val="16"/>
        </w:rPr>
        <w:t>.</w:t>
      </w:r>
    </w:p>
    <w:p w14:paraId="6DE1469C" w14:textId="77777777" w:rsidR="00EF0D51" w:rsidRPr="00CD2416" w:rsidRDefault="00EF0D51" w:rsidP="00EF0D51"/>
    <w:p w14:paraId="765EB64B" w14:textId="77777777" w:rsidR="00EF0D51" w:rsidRPr="00CD2416" w:rsidRDefault="00EF0D51" w:rsidP="00EF0D51"/>
    <w:p w14:paraId="2A84638B" w14:textId="77777777" w:rsidR="00EF0D51" w:rsidRDefault="00EF0D51" w:rsidP="00EF0D51">
      <w:pPr>
        <w:pStyle w:val="Heading2"/>
      </w:pPr>
      <w:r>
        <w:t>Framing</w:t>
      </w:r>
    </w:p>
    <w:p w14:paraId="33EB8E8F" w14:textId="77777777" w:rsidR="00EF0D51" w:rsidRPr="00CD2416" w:rsidRDefault="00EF0D51" w:rsidP="00EF0D51">
      <w:pPr>
        <w:pStyle w:val="Heading3"/>
      </w:pPr>
      <w:r>
        <w:t>AT: Framing---1NC</w:t>
      </w:r>
    </w:p>
    <w:p w14:paraId="6EC8CD3A" w14:textId="77777777" w:rsidR="00EF0D51" w:rsidRDefault="00EF0D51" w:rsidP="00EF0D51">
      <w:pPr>
        <w:pStyle w:val="Heading4"/>
      </w:pPr>
      <w:r w:rsidRPr="00AD5333">
        <w:rPr>
          <w:u w:val="single"/>
        </w:rPr>
        <w:t>Extinction First</w:t>
      </w:r>
      <w:r>
        <w:t xml:space="preserve"> —</w:t>
      </w:r>
    </w:p>
    <w:p w14:paraId="28761CA3" w14:textId="77777777" w:rsidR="00EF0D51" w:rsidRPr="00E42B5C" w:rsidRDefault="00EF0D51" w:rsidP="00EF0D51"/>
    <w:p w14:paraId="563568B6" w14:textId="77777777" w:rsidR="00EF0D51" w:rsidRPr="00AD5333" w:rsidRDefault="00EF0D51" w:rsidP="00EF0D51">
      <w:pPr>
        <w:pStyle w:val="Heading4"/>
      </w:pPr>
      <w:r w:rsidRPr="00AD5333">
        <w:t xml:space="preserve">1. Reject </w:t>
      </w:r>
      <w:r w:rsidRPr="00AD5333">
        <w:rPr>
          <w:u w:val="single"/>
        </w:rPr>
        <w:t>sweeping claims</w:t>
      </w:r>
      <w:r w:rsidRPr="00AD5333">
        <w:t xml:space="preserve"> of “</w:t>
      </w:r>
      <w:r w:rsidRPr="00AD5333">
        <w:rPr>
          <w:u w:val="single"/>
        </w:rPr>
        <w:t>extinction first bad</w:t>
      </w:r>
      <w:r w:rsidRPr="00AD5333">
        <w:t>” or “</w:t>
      </w:r>
      <w:r w:rsidRPr="00AD5333">
        <w:rPr>
          <w:u w:val="single"/>
        </w:rPr>
        <w:t>util bad</w:t>
      </w:r>
      <w:r w:rsidRPr="00AD5333">
        <w:t xml:space="preserve">” — links are </w:t>
      </w:r>
      <w:r w:rsidRPr="00AD5333">
        <w:rPr>
          <w:u w:val="single"/>
        </w:rPr>
        <w:t>specific</w:t>
      </w:r>
      <w:r w:rsidRPr="00AD5333">
        <w:t xml:space="preserve"> to the </w:t>
      </w:r>
      <w:r w:rsidRPr="00AD5333">
        <w:rPr>
          <w:u w:val="single"/>
        </w:rPr>
        <w:t>actions</w:t>
      </w:r>
      <w:r w:rsidRPr="00AD5333">
        <w:t xml:space="preserve"> of the AFF</w:t>
      </w:r>
      <w:r>
        <w:t xml:space="preserve"> and have </w:t>
      </w:r>
      <w:r w:rsidRPr="00AD5333">
        <w:rPr>
          <w:u w:val="single"/>
        </w:rPr>
        <w:t>specific internal link</w:t>
      </w:r>
      <w:r>
        <w:t xml:space="preserve">s. </w:t>
      </w:r>
    </w:p>
    <w:p w14:paraId="59FF039A" w14:textId="77777777" w:rsidR="00EF0D51" w:rsidRPr="00AD5333" w:rsidRDefault="00EF0D51" w:rsidP="00EF0D51"/>
    <w:p w14:paraId="273A23F5" w14:textId="77777777" w:rsidR="00EF0D51" w:rsidRPr="00AC2E95" w:rsidRDefault="00EF0D51" w:rsidP="00EF0D51">
      <w:pPr>
        <w:pStyle w:val="Heading4"/>
      </w:pPr>
      <w:r w:rsidRPr="00EE50A9">
        <w:t>2.</w:t>
      </w:r>
      <w:r>
        <w:rPr>
          <w:u w:val="single"/>
        </w:rPr>
        <w:t xml:space="preserve"> Extinction is C</w:t>
      </w:r>
      <w:r w:rsidRPr="00276655">
        <w:rPr>
          <w:u w:val="single"/>
        </w:rPr>
        <w:t xml:space="preserve">ategorically </w:t>
      </w:r>
      <w:r>
        <w:rPr>
          <w:u w:val="single"/>
        </w:rPr>
        <w:t>D</w:t>
      </w:r>
      <w:r w:rsidRPr="00276655">
        <w:rPr>
          <w:u w:val="single"/>
        </w:rPr>
        <w:t>istinct</w:t>
      </w:r>
      <w:r>
        <w:t xml:space="preserve"> — it comes </w:t>
      </w:r>
      <w:r w:rsidRPr="00B13978">
        <w:rPr>
          <w:u w:val="single"/>
        </w:rPr>
        <w:t>prior</w:t>
      </w:r>
      <w:r>
        <w:t xml:space="preserve"> to other considerations.</w:t>
      </w:r>
    </w:p>
    <w:p w14:paraId="7C822EE3" w14:textId="77777777" w:rsidR="00EF0D51" w:rsidRPr="00A74913" w:rsidRDefault="00EF0D51" w:rsidP="00EF0D51">
      <w:r w:rsidRPr="00A74913">
        <w:rPr>
          <w:rStyle w:val="Style13ptBold"/>
        </w:rPr>
        <w:t>Burke et al.</w:t>
      </w:r>
      <w:r>
        <w:rPr>
          <w:rStyle w:val="Style13ptBold"/>
        </w:rPr>
        <w:t xml:space="preserve"> 16 </w:t>
      </w:r>
      <w:r>
        <w:t>—</w:t>
      </w:r>
      <w:r>
        <w:rPr>
          <w:rStyle w:val="Style13ptBold"/>
        </w:rPr>
        <w:t xml:space="preserve"> </w:t>
      </w:r>
      <w:r w:rsidRPr="00C62769">
        <w:rPr>
          <w:u w:val="single"/>
        </w:rPr>
        <w:t>Anthony Burke</w:t>
      </w:r>
      <w:r w:rsidRPr="00A74913">
        <w:t xml:space="preserve">, Associate Professor of International and Political Studies </w:t>
      </w:r>
      <w:r>
        <w:t xml:space="preserve">at </w:t>
      </w:r>
      <w:r w:rsidRPr="00A74913">
        <w:t xml:space="preserve">UNSW, </w:t>
      </w:r>
      <w:r w:rsidRPr="00C62769">
        <w:rPr>
          <w:u w:val="single"/>
        </w:rPr>
        <w:t>Stefanie Fishel</w:t>
      </w:r>
      <w:r>
        <w:t xml:space="preserve">, Assistant Professor, Department of Gender and Race Studies at the University of Alabama, </w:t>
      </w:r>
      <w:r w:rsidRPr="00C62769">
        <w:rPr>
          <w:u w:val="single"/>
        </w:rPr>
        <w:t>Audra Mitchell</w:t>
      </w:r>
      <w:r>
        <w:t xml:space="preserve">, CIGI Chair in Global Governance and Ethics at the Balsillie School of International Affairs, </w:t>
      </w:r>
      <w:r w:rsidRPr="00C62769">
        <w:rPr>
          <w:u w:val="single"/>
        </w:rPr>
        <w:t>Simon Dalby</w:t>
      </w:r>
      <w:r>
        <w:t xml:space="preserve">, CIGI Chair in the Political Economy of Climate Change at the Balsillie School of International Affairs, and, </w:t>
      </w:r>
      <w:r w:rsidRPr="00C62769">
        <w:rPr>
          <w:u w:val="single"/>
        </w:rPr>
        <w:t>Daniel J. Levine</w:t>
      </w:r>
      <w:r>
        <w:t>, Assistant Professor of Political Science at the University of Alabama,</w:t>
      </w:r>
      <w:r w:rsidRPr="00A74913">
        <w:t xml:space="preserve"> </w:t>
      </w:r>
      <w:r>
        <w:t>2016 (“</w:t>
      </w:r>
      <w:r w:rsidRPr="00A74913">
        <w:t xml:space="preserve">Planet Politics: Manifesto from the End of IR,” </w:t>
      </w:r>
      <w:r w:rsidRPr="00C62769">
        <w:rPr>
          <w:i/>
          <w:iCs/>
        </w:rPr>
        <w:t>Millennium: Journal of International Studies</w:t>
      </w:r>
      <w:r>
        <w:t>)</w:t>
      </w:r>
    </w:p>
    <w:p w14:paraId="294DC635" w14:textId="77777777" w:rsidR="00EF0D51" w:rsidRDefault="00EF0D51" w:rsidP="00EF0D51">
      <w:r w:rsidRPr="00A74913">
        <w:t xml:space="preserve">8. </w:t>
      </w:r>
      <w:r w:rsidRPr="00C62769">
        <w:rPr>
          <w:rStyle w:val="StyleUnderline"/>
        </w:rPr>
        <w:t>Global ethics must respond to mass extinction</w:t>
      </w:r>
      <w:r w:rsidRPr="00A74913">
        <w:t>.</w:t>
      </w:r>
    </w:p>
    <w:p w14:paraId="27B9AFF4" w14:textId="77777777" w:rsidR="00EF0D51" w:rsidRPr="00A74913" w:rsidRDefault="00EF0D51" w:rsidP="00EF0D51">
      <w:pPr>
        <w:rPr>
          <w:u w:val="single"/>
        </w:rPr>
      </w:pPr>
      <w:r w:rsidRPr="00A74913">
        <w:t xml:space="preserve"> In late 2014, the Worldwide Fund for Nature reported a startling statistic: according to their global study, 52% of species had gone extinct between 1970 and 2010.60 This is not news: </w:t>
      </w:r>
      <w:r w:rsidRPr="00C62769">
        <w:rPr>
          <w:rStyle w:val="StyleUnderline"/>
        </w:rPr>
        <w:t xml:space="preserve">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B370FF">
        <w:rPr>
          <w:rStyle w:val="StyleUnderline"/>
          <w:highlight w:val="cyan"/>
        </w:rPr>
        <w:t>Mass extinction</w:t>
      </w:r>
      <w:r w:rsidRPr="00C62769">
        <w:rPr>
          <w:rStyle w:val="StyleUnderline"/>
        </w:rPr>
        <w:t xml:space="preserve"> is not simply extinction (or death) writ large</w:t>
      </w:r>
      <w:r w:rsidRPr="00A74913">
        <w:t xml:space="preserve">: </w:t>
      </w:r>
      <w:r w:rsidRPr="00A74913">
        <w:rPr>
          <w:rStyle w:val="Emphasis"/>
        </w:rPr>
        <w:t xml:space="preserve">it </w:t>
      </w:r>
      <w:r w:rsidRPr="00B370FF">
        <w:rPr>
          <w:rStyle w:val="Emphasis"/>
          <w:highlight w:val="cyan"/>
        </w:rPr>
        <w:t>is a qualitatively different</w:t>
      </w:r>
      <w:r w:rsidRPr="00A74913">
        <w:rPr>
          <w:rStyle w:val="Emphasis"/>
        </w:rPr>
        <w:t xml:space="preserve"> </w:t>
      </w:r>
      <w:r w:rsidRPr="00B370FF">
        <w:rPr>
          <w:rStyle w:val="Emphasis"/>
          <w:highlight w:val="cyan"/>
        </w:rPr>
        <w:t>phenomena that demands its own ethical categories</w:t>
      </w:r>
      <w:r w:rsidRPr="00A74913">
        <w:rPr>
          <w:rStyle w:val="Emphasis"/>
        </w:rPr>
        <w:t>.</w:t>
      </w:r>
      <w:r w:rsidRPr="00A74913">
        <w:t xml:space="preserve"> </w:t>
      </w:r>
      <w:r w:rsidRPr="00C62769">
        <w:rPr>
          <w:rStyle w:val="StyleUnderline"/>
        </w:rPr>
        <w:t xml:space="preserve">It cannot be grasped by aggregating species extinctions, let alone the deaths of individual organisms. </w:t>
      </w:r>
      <w:r w:rsidRPr="00B370FF">
        <w:rPr>
          <w:rStyle w:val="StyleUnderline"/>
          <w:highlight w:val="cyan"/>
        </w:rPr>
        <w:t>Not only does it erase</w:t>
      </w:r>
      <w:r w:rsidRPr="00C62769">
        <w:rPr>
          <w:rStyle w:val="StyleUnderline"/>
        </w:rPr>
        <w:t xml:space="preserve"> diverse, irreplaceable </w:t>
      </w:r>
      <w:r w:rsidRPr="00B370FF">
        <w:rPr>
          <w:rStyle w:val="StyleUnderline"/>
          <w:highlight w:val="cyan"/>
        </w:rPr>
        <w:t>life</w:t>
      </w:r>
      <w:r w:rsidRPr="00C62769">
        <w:rPr>
          <w:rStyle w:val="StyleUnderline"/>
        </w:rPr>
        <w:t xml:space="preserve"> forms, </w:t>
      </w:r>
      <w:r w:rsidRPr="00B370FF">
        <w:rPr>
          <w:rStyle w:val="StyleUnderline"/>
          <w:highlight w:val="cyan"/>
        </w:rPr>
        <w:t>their</w:t>
      </w:r>
      <w:r w:rsidRPr="00A74913">
        <w:rPr>
          <w:u w:val="single"/>
        </w:rPr>
        <w:t xml:space="preserve"> </w:t>
      </w:r>
      <w:r w:rsidRPr="00A74913">
        <w:rPr>
          <w:rStyle w:val="Emphasis"/>
        </w:rPr>
        <w:t xml:space="preserve">unique </w:t>
      </w:r>
      <w:r w:rsidRPr="00B370FF">
        <w:rPr>
          <w:rStyle w:val="Emphasis"/>
          <w:highlight w:val="cyan"/>
        </w:rPr>
        <w:t>histories</w:t>
      </w:r>
      <w:r w:rsidRPr="00B370FF">
        <w:rPr>
          <w:highlight w:val="cyan"/>
          <w:u w:val="single"/>
        </w:rPr>
        <w:t xml:space="preserve"> </w:t>
      </w:r>
      <w:r w:rsidRPr="00B370FF">
        <w:rPr>
          <w:rStyle w:val="StyleUnderline"/>
          <w:highlight w:val="cyan"/>
        </w:rPr>
        <w:t>and</w:t>
      </w:r>
      <w:r w:rsidRPr="00A74913">
        <w:rPr>
          <w:u w:val="single"/>
        </w:rPr>
        <w:t xml:space="preserve"> </w:t>
      </w:r>
      <w:r w:rsidRPr="00A74913">
        <w:rPr>
          <w:rStyle w:val="Emphasis"/>
        </w:rPr>
        <w:t xml:space="preserve">open-ended </w:t>
      </w:r>
      <w:r w:rsidRPr="00B370FF">
        <w:rPr>
          <w:rStyle w:val="Emphasis"/>
          <w:highlight w:val="cyan"/>
        </w:rPr>
        <w:t>possibilities</w:t>
      </w:r>
      <w:r w:rsidRPr="00B370FF">
        <w:rPr>
          <w:rStyle w:val="StyleUnderline"/>
          <w:highlight w:val="cyan"/>
        </w:rPr>
        <w:t>, but it</w:t>
      </w:r>
      <w:r w:rsidRPr="00B370FF">
        <w:rPr>
          <w:highlight w:val="cyan"/>
          <w:u w:val="single"/>
        </w:rPr>
        <w:t xml:space="preserve"> </w:t>
      </w:r>
      <w:r w:rsidRPr="00B370FF">
        <w:rPr>
          <w:rStyle w:val="Emphasis"/>
          <w:highlight w:val="cyan"/>
        </w:rPr>
        <w:t>threatens the ontological conditions of</w:t>
      </w:r>
      <w:r w:rsidRPr="00A74913">
        <w:rPr>
          <w:rStyle w:val="Emphasis"/>
        </w:rPr>
        <w:t xml:space="preserve"> Earthly </w:t>
      </w:r>
      <w:r w:rsidRPr="00B370FF">
        <w:rPr>
          <w:rStyle w:val="Emphasis"/>
          <w:highlight w:val="cyan"/>
        </w:rPr>
        <w:t>life</w:t>
      </w:r>
      <w:r w:rsidRPr="00A74913">
        <w:rPr>
          <w:u w:val="single"/>
        </w:rPr>
        <w:t>.</w:t>
      </w:r>
    </w:p>
    <w:p w14:paraId="199FEF2C" w14:textId="77777777" w:rsidR="00EF0D51" w:rsidRPr="00C62769" w:rsidRDefault="00EF0D51" w:rsidP="00EF0D51">
      <w:pPr>
        <w:rPr>
          <w:rStyle w:val="StyleUnderline"/>
        </w:rPr>
      </w:pPr>
      <w:r w:rsidRPr="00A74913">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w:t>
      </w:r>
      <w:r w:rsidRPr="00C62769">
        <w:rPr>
          <w:rStyle w:val="StyleUnderline"/>
        </w:rPr>
        <w:t>Cold-War era concepts such as ‘nuclear winter’ and ‘omnicide’ gesture towards harms massive in their scale and moral horror.</w:t>
      </w:r>
      <w:r w:rsidRPr="00A74913">
        <w:t xml:space="preserve"> However, </w:t>
      </w:r>
      <w:r w:rsidRPr="00C62769">
        <w:rPr>
          <w:rStyle w:val="StyleUnderline"/>
        </w:rPr>
        <w:t xml:space="preserve">they are asymptotic: </w:t>
      </w:r>
      <w:r w:rsidRPr="00B370FF">
        <w:rPr>
          <w:rStyle w:val="StyleUnderline"/>
          <w:highlight w:val="cyan"/>
        </w:rPr>
        <w:t>they imagine</w:t>
      </w:r>
      <w:r w:rsidRPr="00C62769">
        <w:rPr>
          <w:rStyle w:val="StyleUnderline"/>
        </w:rPr>
        <w:t xml:space="preserve"> nightmares of </w:t>
      </w:r>
      <w:r w:rsidRPr="00B370FF">
        <w:rPr>
          <w:rStyle w:val="StyleUnderline"/>
          <w:highlight w:val="cyan"/>
        </w:rPr>
        <w:t>a</w:t>
      </w:r>
      <w:r w:rsidRPr="00C62769">
        <w:rPr>
          <w:rStyle w:val="StyleUnderline"/>
        </w:rPr>
        <w:t xml:space="preserve"> severely </w:t>
      </w:r>
      <w:r w:rsidRPr="00B370FF">
        <w:rPr>
          <w:rStyle w:val="StyleUnderline"/>
          <w:highlight w:val="cyan"/>
        </w:rPr>
        <w:t>denuded planet</w:t>
      </w:r>
      <w:r w:rsidRPr="00C62769">
        <w:rPr>
          <w:rStyle w:val="StyleUnderline"/>
        </w:rPr>
        <w:t xml:space="preserve">, yet they do </w:t>
      </w:r>
      <w:r w:rsidRPr="00B370FF">
        <w:rPr>
          <w:rStyle w:val="StyleUnderline"/>
          <w:highlight w:val="cyan"/>
        </w:rPr>
        <w:t>not</w:t>
      </w:r>
      <w:r w:rsidRPr="00C62769">
        <w:rPr>
          <w:rStyle w:val="StyleUnderline"/>
        </w:rPr>
        <w:t xml:space="preserve"> contemplate </w:t>
      </w:r>
      <w:r w:rsidRPr="00B370FF">
        <w:rPr>
          <w:rStyle w:val="StyleUnderline"/>
          <w:highlight w:val="cyan"/>
        </w:rPr>
        <w:t>the comprehensive negation</w:t>
      </w:r>
      <w:r w:rsidRPr="00C62769">
        <w:rPr>
          <w:rStyle w:val="StyleUnderline"/>
        </w:rPr>
        <w:t xml:space="preserve"> that a </w:t>
      </w:r>
      <w:r w:rsidRPr="00B370FF">
        <w:rPr>
          <w:rStyle w:val="StyleUnderline"/>
          <w:highlight w:val="cyan"/>
        </w:rPr>
        <w:t>mass extinction</w:t>
      </w:r>
      <w:r w:rsidRPr="00C62769">
        <w:rPr>
          <w:rStyle w:val="StyleUnderline"/>
        </w:rPr>
        <w:t xml:space="preserve"> event </w:t>
      </w:r>
      <w:r w:rsidRPr="00B370FF">
        <w:rPr>
          <w:rStyle w:val="StyleUnderline"/>
          <w:highlight w:val="cyan"/>
        </w:rPr>
        <w:t>entails</w:t>
      </w:r>
      <w:r w:rsidRPr="00C62769">
        <w:rPr>
          <w:rStyle w:val="StyleUnderline"/>
        </w:rPr>
        <w:t>.</w:t>
      </w:r>
      <w:r w:rsidRPr="00A74913">
        <w:t xml:space="preserve"> In contemporary IR discourses, where it appears at all, extinction is treated as a problem of scientific management and biopolitical control aimed at securing existing human </w:t>
      </w:r>
      <w:r w:rsidRPr="00202DDC">
        <w:t xml:space="preserve">lifestyles.63 Once again, </w:t>
      </w:r>
      <w:r w:rsidRPr="00C62769">
        <w:rPr>
          <w:rStyle w:val="StyleUnderline"/>
        </w:rPr>
        <w:t xml:space="preserve">this approach fails to </w:t>
      </w:r>
      <w:proofErr w:type="spellStart"/>
      <w:r w:rsidRPr="00C62769">
        <w:rPr>
          <w:rStyle w:val="StyleUnderline"/>
        </w:rPr>
        <w:t>recognise</w:t>
      </w:r>
      <w:proofErr w:type="spellEnd"/>
      <w:r w:rsidRPr="00C62769">
        <w:rPr>
          <w:rStyle w:val="StyleUnderline"/>
        </w:rPr>
        <w:t xml:space="preserve"> the reality of </w:t>
      </w:r>
      <w:r w:rsidRPr="00B370FF">
        <w:rPr>
          <w:rStyle w:val="StyleUnderline"/>
          <w:highlight w:val="cyan"/>
        </w:rPr>
        <w:t>extinction</w:t>
      </w:r>
      <w:r w:rsidRPr="00C62769">
        <w:rPr>
          <w:rStyle w:val="StyleUnderline"/>
        </w:rPr>
        <w:t xml:space="preserve">, which </w:t>
      </w:r>
      <w:r w:rsidRPr="00B370FF">
        <w:rPr>
          <w:rStyle w:val="StyleUnderline"/>
          <w:highlight w:val="cyan"/>
        </w:rPr>
        <w:t xml:space="preserve">is a </w:t>
      </w:r>
      <w:r w:rsidRPr="00B370FF">
        <w:rPr>
          <w:rStyle w:val="Emphasis"/>
          <w:highlight w:val="cyan"/>
        </w:rPr>
        <w:t>matter of being and nonbeing</w:t>
      </w:r>
      <w:r w:rsidRPr="00B370FF">
        <w:rPr>
          <w:rStyle w:val="StyleUnderline"/>
          <w:highlight w:val="cyan"/>
        </w:rPr>
        <w:t>, not</w:t>
      </w:r>
      <w:r w:rsidRPr="00C62769">
        <w:rPr>
          <w:rStyle w:val="StyleUnderline"/>
        </w:rPr>
        <w:t xml:space="preserve"> one of </w:t>
      </w:r>
      <w:r w:rsidRPr="00B370FF">
        <w:rPr>
          <w:rStyle w:val="StyleUnderline"/>
          <w:highlight w:val="cyan"/>
        </w:rPr>
        <w:t>life and death</w:t>
      </w:r>
      <w:r w:rsidRPr="00C62769">
        <w:rPr>
          <w:rStyle w:val="StyleUnderline"/>
        </w:rPr>
        <w:t xml:space="preserve"> processes.</w:t>
      </w:r>
    </w:p>
    <w:p w14:paraId="27A7220F" w14:textId="77777777" w:rsidR="00EF0D51" w:rsidRPr="00C62769" w:rsidRDefault="00EF0D51" w:rsidP="00EF0D51">
      <w:pPr>
        <w:rPr>
          <w:rStyle w:val="StyleUnderline"/>
        </w:rPr>
      </w:pPr>
      <w:r w:rsidRPr="00C62769">
        <w:rPr>
          <w:rStyle w:val="StyleUnderline"/>
        </w:rPr>
        <w:t>Confronting the enormity of a possible mass extinction event requires a total overhaul of human perceptions of what is at stake in the disruption of the conditions of Earthly life. The question of what is ‘lost’ in extinction has, since the inception of the concept of ‘conservation’, been addressed in terms of financial cost</w:t>
      </w:r>
      <w:r w:rsidRPr="00A74913">
        <w:t xml:space="preserve"> and economic liabilities.64 Beyond reducing life to forms to capital, currencies and financial instruments, the dominant neoliberal political economy of conservation imposes a </w:t>
      </w:r>
      <w:proofErr w:type="spellStart"/>
      <w:r w:rsidRPr="00A74913">
        <w:t>homogenising</w:t>
      </w:r>
      <w:proofErr w:type="spellEnd"/>
      <w:r w:rsidRPr="00A74913">
        <w:t xml:space="preserve">, Western secular worldview on a planetary phenomenon. </w:t>
      </w:r>
      <w:r w:rsidRPr="00C62769">
        <w:rPr>
          <w:rStyle w:val="StyleUnderline"/>
        </w:rPr>
        <w:t>Yet the</w:t>
      </w:r>
      <w:r w:rsidRPr="00A74913">
        <w:rPr>
          <w:u w:val="single"/>
        </w:rPr>
        <w:t xml:space="preserve"> </w:t>
      </w:r>
      <w:r w:rsidRPr="00A74913">
        <w:rPr>
          <w:rStyle w:val="Emphasis"/>
        </w:rPr>
        <w:t>enormity, complexity, and scale</w:t>
      </w:r>
      <w:r w:rsidRPr="00C62769">
        <w:rPr>
          <w:rStyle w:val="StyleUnderline"/>
        </w:rPr>
        <w:t xml:space="preserve"> of mass extinction is so huge that humans need to</w:t>
      </w:r>
      <w:r w:rsidRPr="00A74913">
        <w:rPr>
          <w:u w:val="single"/>
        </w:rPr>
        <w:t xml:space="preserve"> </w:t>
      </w:r>
      <w:r w:rsidRPr="00A74913">
        <w:rPr>
          <w:rStyle w:val="Emphasis"/>
        </w:rPr>
        <w:t>draw on every possible resource in order to find ways of responding</w:t>
      </w:r>
      <w:r w:rsidRPr="00A74913">
        <w:rPr>
          <w:u w:val="single"/>
        </w:rPr>
        <w:t>.</w:t>
      </w:r>
      <w:r w:rsidRPr="00A74913">
        <w:t xml:space="preserve"> This means that they need to </w:t>
      </w:r>
      <w:proofErr w:type="spellStart"/>
      <w:r w:rsidRPr="00A74913">
        <w:t>mobilise</w:t>
      </w:r>
      <w:proofErr w:type="spellEnd"/>
      <w:r w:rsidRPr="00A74913">
        <w:t xml:space="preserve"> multiple worldviews and lifeways – including those emerging from indigenous and </w:t>
      </w:r>
      <w:proofErr w:type="spellStart"/>
      <w:r w:rsidRPr="00A74913">
        <w:t>marginalised</w:t>
      </w:r>
      <w:proofErr w:type="spellEnd"/>
      <w:r w:rsidRPr="00A74913">
        <w:t xml:space="preserve"> cosmologies. Above all, </w:t>
      </w:r>
      <w:r w:rsidRPr="00C62769">
        <w:rPr>
          <w:rStyle w:val="StyleUnderline"/>
        </w:rPr>
        <w:t xml:space="preserve">it is crucial and urgent to </w:t>
      </w:r>
      <w:proofErr w:type="spellStart"/>
      <w:r w:rsidRPr="00C62769">
        <w:rPr>
          <w:rStyle w:val="StyleUnderline"/>
        </w:rPr>
        <w:t>realise</w:t>
      </w:r>
      <w:proofErr w:type="spellEnd"/>
      <w:r w:rsidRPr="00C62769">
        <w:rPr>
          <w:rStyle w:val="StyleUnderline"/>
        </w:rPr>
        <w:t xml:space="preserve"> that extinction is a</w:t>
      </w:r>
      <w:r w:rsidRPr="00A74913">
        <w:rPr>
          <w:u w:val="single"/>
        </w:rPr>
        <w:t xml:space="preserve"> </w:t>
      </w:r>
      <w:r w:rsidRPr="00A74913">
        <w:rPr>
          <w:rStyle w:val="Emphasis"/>
        </w:rPr>
        <w:t>matter of global ethics</w:t>
      </w:r>
      <w:r w:rsidRPr="00A74913">
        <w:t xml:space="preserve">. </w:t>
      </w:r>
      <w:r w:rsidRPr="00C62769">
        <w:rPr>
          <w:rStyle w:val="StyleUnderline"/>
        </w:rPr>
        <w:t>It is not simply an issue of management or security, or even of particular visions of the good life. Instead, it is about staking a claim as to the goodness of life itself. If it does not fit within the existing parameters of global ethics, then it is these boundaries that need to change.</w:t>
      </w:r>
    </w:p>
    <w:p w14:paraId="51D26055" w14:textId="77777777" w:rsidR="00EF0D51" w:rsidRPr="00A74913" w:rsidRDefault="00EF0D51" w:rsidP="00EF0D51">
      <w:r w:rsidRPr="00A74913">
        <w:t xml:space="preserve">9. An Earth-worldly politics. Humans are worldly – that is, we are fundamentally </w:t>
      </w:r>
      <w:proofErr w:type="spellStart"/>
      <w:r w:rsidRPr="00A74913">
        <w:t>worldforming</w:t>
      </w:r>
      <w:proofErr w:type="spellEnd"/>
      <w:r w:rsidRPr="00A74913">
        <w:t xml:space="preserve"> and embedded in multiple worlds that traverse the Earth. However, the Earth is not ‘our’ world, as the grand theories of IR, and some accounts of the Anthropocene have it – an object and possession to be appropriated, circumnavigated, </w:t>
      </w:r>
      <w:proofErr w:type="spellStart"/>
      <w:r w:rsidRPr="00A74913">
        <w:t>instrumentalised</w:t>
      </w:r>
      <w:proofErr w:type="spellEnd"/>
      <w:r w:rsidRPr="00A74913">
        <w:t xml:space="preserve"> and englobed.65 Rather, it is a complex of worlds that we share, co-constitute, create, destroy and inhabit with countless other life forms and beings.</w:t>
      </w:r>
    </w:p>
    <w:p w14:paraId="0EC67047" w14:textId="77777777" w:rsidR="00EF0D51" w:rsidRPr="00A74913" w:rsidRDefault="00EF0D51" w:rsidP="00EF0D51">
      <w:pPr>
        <w:rPr>
          <w:u w:val="single"/>
        </w:rPr>
      </w:pPr>
      <w:r w:rsidRPr="00A74913">
        <w:t xml:space="preserve">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t>
      </w:r>
      <w:r w:rsidRPr="00A74913">
        <w:rPr>
          <w:u w:val="single"/>
        </w:rPr>
        <w:t>we can and should reframe it as authors like Karen Barad</w:t>
      </w:r>
      <w:r w:rsidRPr="00A74913">
        <w:t xml:space="preserve">67 and Donna Haraway68 have done. To them and many others, </w:t>
      </w:r>
      <w:r w:rsidRPr="00A74913">
        <w:rPr>
          <w:u w:val="single"/>
        </w:rPr>
        <w:t>‘entanglement’ is a radical, indeed fundamental condition of being-with,</w:t>
      </w:r>
      <w:r w:rsidRPr="00A74913">
        <w:t xml:space="preserve"> or, as Jean-Luc Nancy puts it, ‘being singular plural’.69 </w:t>
      </w:r>
      <w:r w:rsidRPr="00A74913">
        <w:rPr>
          <w:u w:val="single"/>
        </w:rPr>
        <w:t xml:space="preserve">This means that no being is truly autonomous or separate, whether at the scale of international politics or of quantum physics. </w:t>
      </w:r>
      <w:r w:rsidRPr="00A74913">
        <w:t xml:space="preserve">World itself is singular plural: what humans tend to refer to as ‘the’ world is actually a multiplicity of worlds at various scales that intersect, overlap, conflict, emerge as they surge across the Earth. </w:t>
      </w:r>
      <w:r w:rsidRPr="00A74913">
        <w:rPr>
          <w:u w:val="single"/>
        </w:rPr>
        <w:t>World emerges from the poetics of existence, the collision of energy and matter, the tumult of agencies, the fusion and diffusion of bonds.</w:t>
      </w:r>
    </w:p>
    <w:p w14:paraId="6DCE0DA3" w14:textId="77777777" w:rsidR="00EF0D51" w:rsidRPr="002C08F3" w:rsidRDefault="00EF0D51" w:rsidP="00EF0D51">
      <w:pPr>
        <w:rPr>
          <w:b/>
          <w:iCs/>
          <w:u w:val="single"/>
          <w:bdr w:val="single" w:sz="8" w:space="0" w:color="auto"/>
        </w:rPr>
      </w:pPr>
      <w:r w:rsidRPr="00B370FF">
        <w:rPr>
          <w:rStyle w:val="StyleUnderline"/>
          <w:highlight w:val="cyan"/>
        </w:rPr>
        <w:t>Worlds erupt from</w:t>
      </w:r>
      <w:r w:rsidRPr="00C62769">
        <w:rPr>
          <w:rStyle w:val="StyleUnderline"/>
        </w:rPr>
        <w:t>, and consist in, the intersection of</w:t>
      </w:r>
      <w:r w:rsidRPr="00202DDC">
        <w:rPr>
          <w:u w:val="single"/>
        </w:rPr>
        <w:t xml:space="preserve"> </w:t>
      </w:r>
      <w:r w:rsidRPr="00B370FF">
        <w:rPr>
          <w:rStyle w:val="Emphasis"/>
          <w:highlight w:val="cyan"/>
        </w:rPr>
        <w:t>diverse forms of being</w:t>
      </w:r>
      <w:r w:rsidRPr="00A74913">
        <w:t xml:space="preserve"> – material and intangible, organic and inorganic, ‘living’ and ‘nonliving’. </w:t>
      </w:r>
      <w:r w:rsidRPr="00C62769">
        <w:rPr>
          <w:rStyle w:val="StyleUnderline"/>
        </w:rPr>
        <w:t xml:space="preserve">Because of the tumultuousness of the Earth with which </w:t>
      </w:r>
      <w:r w:rsidRPr="00B370FF">
        <w:rPr>
          <w:rStyle w:val="StyleUnderline"/>
          <w:highlight w:val="cyan"/>
        </w:rPr>
        <w:t>they are entangled</w:t>
      </w:r>
      <w:r w:rsidRPr="00A74913">
        <w:rPr>
          <w:u w:val="single"/>
        </w:rPr>
        <w:t>,</w:t>
      </w:r>
      <w:r w:rsidRPr="00A74913">
        <w:t xml:space="preserve"> ‘</w:t>
      </w:r>
      <w:r w:rsidRPr="00A74913">
        <w:rPr>
          <w:rStyle w:val="Emphasis"/>
        </w:rPr>
        <w:t xml:space="preserve">worlds’ are </w:t>
      </w:r>
      <w:r w:rsidRPr="00B370FF">
        <w:rPr>
          <w:rStyle w:val="Emphasis"/>
          <w:highlight w:val="cyan"/>
        </w:rPr>
        <w:t>not static,</w:t>
      </w:r>
      <w:r w:rsidRPr="00A74913">
        <w:rPr>
          <w:rStyle w:val="Emphasis"/>
        </w:rPr>
        <w:t xml:space="preserve"> </w:t>
      </w:r>
      <w:r w:rsidRPr="00202DDC">
        <w:rPr>
          <w:rStyle w:val="Emphasis"/>
        </w:rPr>
        <w:t xml:space="preserve">rigid or permanent. </w:t>
      </w:r>
      <w:r w:rsidRPr="00B370FF">
        <w:rPr>
          <w:rStyle w:val="Emphasis"/>
          <w:highlight w:val="cyan"/>
        </w:rPr>
        <w:t>They are permeable and fluid</w:t>
      </w:r>
      <w:r w:rsidRPr="00A74913">
        <w:t xml:space="preserve">. </w:t>
      </w:r>
      <w:r w:rsidRPr="00C62769">
        <w:rPr>
          <w:rStyle w:val="StyleUnderline"/>
        </w:rPr>
        <w:t>They can be</w:t>
      </w:r>
      <w:r w:rsidRPr="00A74913">
        <w:rPr>
          <w:u w:val="single"/>
        </w:rPr>
        <w:t xml:space="preserve"> </w:t>
      </w:r>
      <w:r w:rsidRPr="00A74913">
        <w:rPr>
          <w:rStyle w:val="Emphasis"/>
        </w:rPr>
        <w:t>created</w:t>
      </w:r>
      <w:r w:rsidRPr="00A74913">
        <w:rPr>
          <w:u w:val="single"/>
        </w:rPr>
        <w:t xml:space="preserve">, </w:t>
      </w:r>
      <w:r w:rsidRPr="00A74913">
        <w:rPr>
          <w:rStyle w:val="Emphasis"/>
        </w:rPr>
        <w:t>modified</w:t>
      </w:r>
      <w:r w:rsidRPr="00A74913">
        <w:t xml:space="preserve"> </w:t>
      </w:r>
      <w:r w:rsidRPr="00A74913">
        <w:rPr>
          <w:u w:val="single"/>
        </w:rPr>
        <w:t xml:space="preserve">– </w:t>
      </w:r>
      <w:r w:rsidRPr="00C62769">
        <w:rPr>
          <w:rStyle w:val="StyleUnderline"/>
        </w:rPr>
        <w:t xml:space="preserve">and, of course, destroyed. Concepts of violence, harm and (in)security that focus only on humans ignore at their peril the </w:t>
      </w:r>
      <w:r w:rsidRPr="00B370FF">
        <w:rPr>
          <w:rStyle w:val="StyleUnderline"/>
          <w:highlight w:val="cyan"/>
        </w:rPr>
        <w:t>destruction</w:t>
      </w:r>
      <w:r w:rsidRPr="00C62769">
        <w:rPr>
          <w:rStyle w:val="StyleUnderline"/>
        </w:rPr>
        <w:t xml:space="preserve"> and severance </w:t>
      </w:r>
      <w:r w:rsidRPr="00B370FF">
        <w:rPr>
          <w:rStyle w:val="StyleUnderline"/>
          <w:highlight w:val="cyan"/>
        </w:rPr>
        <w:t>of worlds</w:t>
      </w:r>
      <w:r w:rsidRPr="00C62769">
        <w:rPr>
          <w:rStyle w:val="StyleUnderline"/>
        </w:rPr>
        <w:t>,</w:t>
      </w:r>
      <w:r w:rsidRPr="00A74913">
        <w:t xml:space="preserve">70 </w:t>
      </w:r>
      <w:r w:rsidRPr="00202DDC">
        <w:rPr>
          <w:rStyle w:val="Emphasis"/>
        </w:rPr>
        <w:t xml:space="preserve">which </w:t>
      </w:r>
      <w:r w:rsidRPr="00B370FF">
        <w:rPr>
          <w:rStyle w:val="Emphasis"/>
          <w:highlight w:val="cyan"/>
        </w:rPr>
        <w:t>undermines the conditions of plurality that enables life</w:t>
      </w:r>
      <w:r w:rsidRPr="00A74913">
        <w:rPr>
          <w:rStyle w:val="Emphasis"/>
        </w:rPr>
        <w:t xml:space="preserve"> on Earth </w:t>
      </w:r>
      <w:r w:rsidRPr="00B370FF">
        <w:rPr>
          <w:rStyle w:val="Emphasis"/>
          <w:highlight w:val="cyan"/>
        </w:rPr>
        <w:t>to thrive</w:t>
      </w:r>
      <w:r w:rsidRPr="00A74913">
        <w:rPr>
          <w:rStyle w:val="Emphasis"/>
        </w:rPr>
        <w:t>.</w:t>
      </w:r>
    </w:p>
    <w:p w14:paraId="14EE08C0" w14:textId="77777777" w:rsidR="00EF0D51" w:rsidRDefault="00EF0D51" w:rsidP="00EF0D51"/>
    <w:p w14:paraId="0AD25BD6" w14:textId="77777777" w:rsidR="00EF0D51" w:rsidRDefault="00EF0D51" w:rsidP="00EF0D51">
      <w:pPr>
        <w:pStyle w:val="Heading4"/>
      </w:pPr>
      <w:r>
        <w:t xml:space="preserve">3. It’s </w:t>
      </w:r>
      <w:r w:rsidRPr="008924D1">
        <w:rPr>
          <w:u w:val="single"/>
        </w:rPr>
        <w:t>psychologically underrated</w:t>
      </w:r>
      <w:r>
        <w:t xml:space="preserve"> and </w:t>
      </w:r>
      <w:r w:rsidRPr="00E42B5C">
        <w:rPr>
          <w:u w:val="single"/>
        </w:rPr>
        <w:t>ignored</w:t>
      </w:r>
      <w:r>
        <w:t xml:space="preserve"> by society.</w:t>
      </w:r>
    </w:p>
    <w:p w14:paraId="4319C90E" w14:textId="77777777" w:rsidR="00EF0D51" w:rsidRPr="00F04738" w:rsidRDefault="00EF0D51" w:rsidP="00EF0D51">
      <w:pPr>
        <w:rPr>
          <w:rStyle w:val="Style13ptBold"/>
        </w:rPr>
      </w:pPr>
      <w:r w:rsidRPr="00C12F7A">
        <w:rPr>
          <w:rStyle w:val="Style13ptBold"/>
        </w:rPr>
        <w:t>Wiener 16</w:t>
      </w:r>
      <w:r>
        <w:rPr>
          <w:rStyle w:val="Style13ptBold"/>
        </w:rPr>
        <w:t xml:space="preserve"> </w:t>
      </w:r>
      <w:r>
        <w:t xml:space="preserve">— Jonathan B. Wiener, the Professor of Law at Duke Law School, Professor of Environmental Policy at the Nicholas School of the Environment, Professor of Public Policy at the Sanford School of Public Policy at Duke University, Co-Director of the Duke Center on Risk in the Science &amp; Society Initiative, clerked for Judge Stephen G. Breyer on the U.S. Court of Appeals in Boston in 1988-89, and for Chief Judge Jack B. Weinstein on the U.S. District Court in New York in 1987-88, holds an A.B. in economics and J.D. from Harvard University, (“The Tragedy of the </w:t>
      </w:r>
      <w:proofErr w:type="spellStart"/>
      <w:r>
        <w:t>Uncommons</w:t>
      </w:r>
      <w:proofErr w:type="spellEnd"/>
      <w:r>
        <w:t xml:space="preserve">: On the Politics of Apocalypse,” </w:t>
      </w:r>
      <w:r>
        <w:rPr>
          <w:i/>
          <w:iCs/>
        </w:rPr>
        <w:t>Global Policy Volume 7 Issue S1</w:t>
      </w:r>
      <w:r>
        <w:t>, June 6</w:t>
      </w:r>
      <w:r w:rsidRPr="00F04738">
        <w:rPr>
          <w:vertAlign w:val="superscript"/>
        </w:rPr>
        <w:t>th</w:t>
      </w:r>
      <w:r>
        <w:t xml:space="preserve">, Available Online at </w:t>
      </w:r>
      <w:hyperlink r:id="rId8" w:history="1">
        <w:r w:rsidRPr="001613D6">
          <w:rPr>
            <w:rStyle w:val="Hyperlink"/>
          </w:rPr>
          <w:t>https://onlinelibrary.wiley.com/doi/10.1111/1758-5899.12319</w:t>
        </w:r>
      </w:hyperlink>
      <w:r>
        <w:t>, Accessed 01-02-2022)</w:t>
      </w:r>
    </w:p>
    <w:p w14:paraId="4F42ED49" w14:textId="77777777" w:rsidR="00EF0D51" w:rsidRPr="006B396E" w:rsidRDefault="00EF0D51" w:rsidP="00EF0D51">
      <w:pPr>
        <w:rPr>
          <w:rStyle w:val="StyleUnderline"/>
        </w:rPr>
      </w:pPr>
      <w:r w:rsidRPr="00664465">
        <w:t>A typical assumption in these debates was that the public favored more regulation (at least of unusual risks) and the experts favored less. Thus this relationship might suggest that the public would also be more worried than experts about rare ‘</w:t>
      </w:r>
      <w:proofErr w:type="spellStart"/>
      <w:r w:rsidRPr="00664465">
        <w:t>uncommons</w:t>
      </w:r>
      <w:proofErr w:type="spellEnd"/>
      <w:r w:rsidRPr="00664465">
        <w:t xml:space="preserve">’ risks. Indeed, some </w:t>
      </w:r>
      <w:r w:rsidRPr="00880A03">
        <w:rPr>
          <w:rStyle w:val="StyleUnderline"/>
        </w:rPr>
        <w:t>commenters have suggested that the public exhibits exaggerated paranoia about remote risks</w:t>
      </w:r>
      <w:r w:rsidRPr="00664465">
        <w:t xml:space="preserve">, overstating the likelihood and calling for precautionary policies that would be (in experts’ views) an overreaction (Efron, 1984; </w:t>
      </w:r>
      <w:proofErr w:type="spellStart"/>
      <w:r w:rsidRPr="00664465">
        <w:t>Wildavsky</w:t>
      </w:r>
      <w:proofErr w:type="spellEnd"/>
      <w:r w:rsidRPr="00664465">
        <w:t xml:space="preserve">, 1997; Mazur, 2004). </w:t>
      </w:r>
      <w:r w:rsidRPr="00880A03">
        <w:rPr>
          <w:rStyle w:val="StyleUnderline"/>
        </w:rPr>
        <w:t>This may be the case for unusual but experienced events that are ‘available’ in the public mind and induce strong feelings such as dread</w:t>
      </w:r>
      <w:r w:rsidRPr="00664465">
        <w:t>; in response to experienced calamities, people are often highly motivated to take action, even if that action is ineffective or excessively costly (</w:t>
      </w:r>
      <w:proofErr w:type="spellStart"/>
      <w:r w:rsidRPr="00664465">
        <w:t>Wuthnow</w:t>
      </w:r>
      <w:proofErr w:type="spellEnd"/>
      <w:r w:rsidRPr="00664465">
        <w:t>, 2010). For example, public reactions to the tragic 9/11 terrorist attacks included shifting from flying to driving with potentially greater injury risk (</w:t>
      </w:r>
      <w:proofErr w:type="spellStart"/>
      <w:r w:rsidRPr="00664465">
        <w:t>Deonandan</w:t>
      </w:r>
      <w:proofErr w:type="spellEnd"/>
      <w:r w:rsidRPr="00664465">
        <w:t xml:space="preserve"> and </w:t>
      </w:r>
      <w:proofErr w:type="spellStart"/>
      <w:r w:rsidRPr="00664465">
        <w:t>Backwell</w:t>
      </w:r>
      <w:proofErr w:type="spellEnd"/>
      <w:r w:rsidRPr="00664465">
        <w:t xml:space="preserve">, 2011; </w:t>
      </w:r>
      <w:proofErr w:type="spellStart"/>
      <w:r w:rsidRPr="00664465">
        <w:t>Gaissmaier</w:t>
      </w:r>
      <w:proofErr w:type="spellEnd"/>
      <w:r w:rsidRPr="00664465">
        <w:t xml:space="preserve"> and </w:t>
      </w:r>
      <w:proofErr w:type="spellStart"/>
      <w:r w:rsidRPr="00664465">
        <w:t>Gigerenzer</w:t>
      </w:r>
      <w:proofErr w:type="spellEnd"/>
      <w:r w:rsidRPr="00664465">
        <w:t xml:space="preserve">, 2012), and supporting two wars that were costly in money and lives (Stern and Wiener, 2008; </w:t>
      </w:r>
      <w:proofErr w:type="spellStart"/>
      <w:r w:rsidRPr="00664465">
        <w:t>Wuthnow</w:t>
      </w:r>
      <w:proofErr w:type="spellEnd"/>
      <w:r w:rsidRPr="00664465">
        <w:t xml:space="preserve">, 2010). But </w:t>
      </w:r>
      <w:r w:rsidRPr="00B370FF">
        <w:rPr>
          <w:rStyle w:val="StyleUnderline"/>
          <w:highlight w:val="cyan"/>
        </w:rPr>
        <w:t>with regard to</w:t>
      </w:r>
      <w:r w:rsidRPr="008924D1">
        <w:rPr>
          <w:rStyle w:val="StyleUnderline"/>
        </w:rPr>
        <w:t xml:space="preserve"> ultra-low-frequency </w:t>
      </w:r>
      <w:r w:rsidRPr="00B370FF">
        <w:rPr>
          <w:rStyle w:val="StyleUnderline"/>
          <w:highlight w:val="cyan"/>
        </w:rPr>
        <w:t>catastrophic risks</w:t>
      </w:r>
      <w:r w:rsidRPr="00880A03">
        <w:rPr>
          <w:rStyle w:val="StyleUnderline"/>
        </w:rPr>
        <w:t>, events that perhaps only occur once in eons, and hence are not experienced</w:t>
      </w:r>
      <w:r w:rsidRPr="00880A03">
        <w:t xml:space="preserve">, </w:t>
      </w:r>
      <w:r w:rsidRPr="00B370FF">
        <w:rPr>
          <w:rStyle w:val="StyleUnderline"/>
          <w:highlight w:val="cyan"/>
        </w:rPr>
        <w:t xml:space="preserve">it is </w:t>
      </w:r>
      <w:r w:rsidRPr="00B370FF">
        <w:rPr>
          <w:rStyle w:val="Emphasis"/>
          <w:highlight w:val="cyan"/>
        </w:rPr>
        <w:t>not</w:t>
      </w:r>
      <w:r w:rsidRPr="008924D1">
        <w:rPr>
          <w:rStyle w:val="Emphasis"/>
        </w:rPr>
        <w:t xml:space="preserve"> the case that </w:t>
      </w:r>
      <w:r w:rsidRPr="00B370FF">
        <w:rPr>
          <w:rStyle w:val="Emphasis"/>
          <w:highlight w:val="cyan"/>
        </w:rPr>
        <w:t>the public</w:t>
      </w:r>
      <w:r w:rsidRPr="008924D1">
        <w:rPr>
          <w:rStyle w:val="Emphasis"/>
        </w:rPr>
        <w:t xml:space="preserve"> is </w:t>
      </w:r>
      <w:r w:rsidRPr="00B370FF">
        <w:rPr>
          <w:rStyle w:val="Emphasis"/>
          <w:highlight w:val="cyan"/>
        </w:rPr>
        <w:t>calling for overreaction</w:t>
      </w:r>
      <w:r w:rsidRPr="00880A03">
        <w:t xml:space="preserve"> while experts urge calm </w:t>
      </w:r>
      <w:r w:rsidRPr="00664465">
        <w:t xml:space="preserve">(Weber, 2006). Rather, </w:t>
      </w:r>
      <w:r w:rsidRPr="00880A03">
        <w:rPr>
          <w:rStyle w:val="StyleUnderline"/>
        </w:rPr>
        <w:t>it is experts, applying their quantitative methods, who are warning about</w:t>
      </w:r>
      <w:r w:rsidRPr="00880A03">
        <w:t xml:space="preserve"> future rare extreme</w:t>
      </w:r>
      <w:r w:rsidRPr="00880A03">
        <w:rPr>
          <w:rStyle w:val="StyleUnderline"/>
        </w:rPr>
        <w:t xml:space="preserve"> risks</w:t>
      </w:r>
      <w:r w:rsidRPr="00664465">
        <w:t xml:space="preserve"> such as abrupt climate change, artificial intelligence and large asteroid collisions (Posner, 2004; Bostrom and </w:t>
      </w:r>
      <w:proofErr w:type="spellStart"/>
      <w:r w:rsidRPr="00664465">
        <w:t>Cirkovic</w:t>
      </w:r>
      <w:proofErr w:type="spellEnd"/>
      <w:r w:rsidRPr="00664465">
        <w:t xml:space="preserve">, 2008; Weitzman, 2009), while </w:t>
      </w:r>
      <w:r w:rsidRPr="006B396E">
        <w:rPr>
          <w:rStyle w:val="StyleUnderline"/>
        </w:rPr>
        <w:t>the public seems less interested if it takes these extreme risks seriously at all.</w:t>
      </w:r>
    </w:p>
    <w:p w14:paraId="5595E322" w14:textId="77777777" w:rsidR="00EF0D51" w:rsidRPr="00664465" w:rsidRDefault="00EF0D51" w:rsidP="00EF0D51">
      <w:r w:rsidRPr="00664465">
        <w:t>My conjecture, supported by the evidence cited above (but worth further study and refinement), is that ‘</w:t>
      </w:r>
      <w:r w:rsidRPr="006B396E">
        <w:rPr>
          <w:rStyle w:val="StyleUnderline"/>
        </w:rPr>
        <w:t xml:space="preserve">tragedies of the </w:t>
      </w:r>
      <w:proofErr w:type="spellStart"/>
      <w:r w:rsidRPr="006B396E">
        <w:rPr>
          <w:rStyle w:val="StyleUnderline"/>
        </w:rPr>
        <w:t>uncommons</w:t>
      </w:r>
      <w:proofErr w:type="spellEnd"/>
      <w:r w:rsidRPr="006B396E">
        <w:rPr>
          <w:rStyle w:val="StyleUnderline"/>
        </w:rPr>
        <w:t>’ add a twist to the typical debate about public vs expert risk appraisal.</w:t>
      </w:r>
      <w:r w:rsidRPr="00664465">
        <w:t xml:space="preserve"> Adding ultra-low-frequency (not experienced) risks to the picture shows that it is not the case that the public always favors more regulation and experts less. For both routine risks and ultra-rare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ultra-low-frequency rare extreme risks.</w:t>
      </w:r>
    </w:p>
    <w:p w14:paraId="7237727B" w14:textId="77777777" w:rsidR="00EF0D51" w:rsidRPr="00664465" w:rsidRDefault="00EF0D51" w:rsidP="00EF0D51">
      <w:r w:rsidRPr="00664465">
        <w:t xml:space="preserve">The reason for this reversal in relative appraisal at the very low end of the frequency spectrum is again related to the ‘availability’ heuristic. It predicts that </w:t>
      </w:r>
      <w:r w:rsidRPr="00B370FF">
        <w:rPr>
          <w:rStyle w:val="StyleUnderline"/>
          <w:highlight w:val="cyan"/>
        </w:rPr>
        <w:t xml:space="preserve">people become concerned about </w:t>
      </w:r>
      <w:r w:rsidRPr="00BC2B50">
        <w:rPr>
          <w:rStyle w:val="Emphasis"/>
        </w:rPr>
        <w:t xml:space="preserve">recent, visible, </w:t>
      </w:r>
      <w:r w:rsidRPr="00B370FF">
        <w:rPr>
          <w:rStyle w:val="Emphasis"/>
          <w:highlight w:val="cyan"/>
        </w:rPr>
        <w:t>salient events that trigger</w:t>
      </w:r>
      <w:r w:rsidRPr="00BC2B50">
        <w:rPr>
          <w:rStyle w:val="Emphasis"/>
        </w:rPr>
        <w:t xml:space="preserve"> strong </w:t>
      </w:r>
      <w:r w:rsidRPr="00B370FF">
        <w:rPr>
          <w:rStyle w:val="Emphasis"/>
          <w:highlight w:val="cyan"/>
        </w:rPr>
        <w:t>feelings</w:t>
      </w:r>
      <w:r w:rsidRPr="00B370FF">
        <w:rPr>
          <w:rStyle w:val="StyleUnderline"/>
          <w:highlight w:val="cyan"/>
        </w:rPr>
        <w:t xml:space="preserve">. But the </w:t>
      </w:r>
      <w:r w:rsidRPr="00BC2B50">
        <w:rPr>
          <w:rStyle w:val="Emphasis"/>
        </w:rPr>
        <w:t>rare mega-</w:t>
      </w:r>
      <w:r w:rsidRPr="00B370FF">
        <w:rPr>
          <w:rStyle w:val="Emphasis"/>
          <w:highlight w:val="cyan"/>
        </w:rPr>
        <w:t>catastrophic risks are not</w:t>
      </w:r>
      <w:r w:rsidRPr="00BC2B50">
        <w:rPr>
          <w:rStyle w:val="Emphasis"/>
        </w:rPr>
        <w:t xml:space="preserve"> recent, visible or salient</w:t>
      </w:r>
      <w:r w:rsidRPr="006B396E">
        <w:rPr>
          <w:rStyle w:val="StyleUnderline"/>
        </w:rPr>
        <w:t xml:space="preserve">. They have not been </w:t>
      </w:r>
      <w:r w:rsidRPr="00B370FF">
        <w:rPr>
          <w:rStyle w:val="StyleUnderline"/>
          <w:highlight w:val="cyan"/>
        </w:rPr>
        <w:t>experienced</w:t>
      </w:r>
      <w:r w:rsidRPr="006B396E">
        <w:rPr>
          <w:rStyle w:val="StyleUnderline"/>
        </w:rPr>
        <w:t>, so the trigger for mental availability is lacking</w:t>
      </w:r>
      <w:r w:rsidRPr="00664465">
        <w:t xml:space="preserve"> (Weber, 2006).</w:t>
      </w:r>
    </w:p>
    <w:p w14:paraId="542FBE6F" w14:textId="77777777" w:rsidR="00EF0D51" w:rsidRPr="00664465" w:rsidRDefault="00EF0D51" w:rsidP="00EF0D51">
      <w:r w:rsidRPr="00B370FF">
        <w:rPr>
          <w:rStyle w:val="StyleUnderline"/>
          <w:highlight w:val="cyan"/>
        </w:rPr>
        <w:t>Describing</w:t>
      </w:r>
      <w:r w:rsidRPr="00BC2B50">
        <w:rPr>
          <w:rStyle w:val="StyleUnderline"/>
        </w:rPr>
        <w:t xml:space="preserve"> such rare </w:t>
      </w:r>
      <w:r w:rsidRPr="00B370FF">
        <w:rPr>
          <w:rStyle w:val="StyleUnderline"/>
          <w:highlight w:val="cyan"/>
        </w:rPr>
        <w:t>risks</w:t>
      </w:r>
      <w:r w:rsidRPr="006B396E">
        <w:rPr>
          <w:rStyle w:val="StyleUnderline"/>
        </w:rPr>
        <w:t xml:space="preserve">, such as in a speech or in an opinion survey, </w:t>
      </w:r>
      <w:r w:rsidRPr="00B370FF">
        <w:rPr>
          <w:rStyle w:val="StyleUnderline"/>
          <w:highlight w:val="cyan"/>
        </w:rPr>
        <w:t>is less effective in stimulating</w:t>
      </w:r>
      <w:r w:rsidRPr="00BC2B50">
        <w:t xml:space="preserve"> public </w:t>
      </w:r>
      <w:r w:rsidRPr="00B370FF">
        <w:rPr>
          <w:rStyle w:val="StyleUnderline"/>
          <w:highlight w:val="cyan"/>
        </w:rPr>
        <w:t>reaction</w:t>
      </w:r>
      <w:r w:rsidRPr="006B396E">
        <w:rPr>
          <w:rStyle w:val="StyleUnderline"/>
        </w:rPr>
        <w:t xml:space="preserve"> than an experienced risk</w:t>
      </w:r>
      <w:r w:rsidRPr="00664465">
        <w:t xml:space="preserve"> (Weber, 2006). Relatedly, a longer time interval without experiencing a recurrence of a damaging event can lead to complacency (neglect due to unavailability) and increased vulnerability to a recurrence (which can then trigger new availability and alarm) (Turner, 1976). </w:t>
      </w:r>
      <w:r w:rsidRPr="006B396E">
        <w:rPr>
          <w:rStyle w:val="StyleUnderline"/>
        </w:rPr>
        <w:t>Although people may envision humans going extinct at some point</w:t>
      </w:r>
      <w:r w:rsidRPr="00664465">
        <w:t xml:space="preserve"> centuries in the future (Tonn, 2009), and express pessimism about the future direction of humanity (Randle and Eckersley, 2015), </w:t>
      </w:r>
      <w:r w:rsidRPr="006B396E">
        <w:rPr>
          <w:rStyle w:val="StyleUnderline"/>
        </w:rPr>
        <w:t xml:space="preserve">that viewpoint may not translate into concern </w:t>
      </w:r>
      <w:r w:rsidRPr="00664465">
        <w:t>about specific risks warranting policy responses in the present (nor did these studies compare public with expert perceptions).</w:t>
      </w:r>
    </w:p>
    <w:p w14:paraId="46A99BCA" w14:textId="77777777" w:rsidR="00EF0D51" w:rsidRPr="00664465" w:rsidRDefault="00EF0D51" w:rsidP="00EF0D51">
      <w:r w:rsidRPr="00664465">
        <w:t xml:space="preserve">Movies depicting rare unexperienced risks (e.g. the large asteroid collision in Deep Impact or Armageddon; alien pathogens in The Andromeda Strain; the rise of the machines in The Matrix)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concerned going in. It is unclear whether films can effectively ‘synthesize availability’; perhaps new techniques of virtual reality can do better, but they still may not call public attention to the most important </w:t>
      </w:r>
      <w:proofErr w:type="spellStart"/>
      <w:r w:rsidRPr="00664465">
        <w:t>uncommons</w:t>
      </w:r>
      <w:proofErr w:type="spellEnd"/>
      <w:r w:rsidRPr="00664465">
        <w:t xml:space="preserve"> risks, nor to the best policy responses.</w:t>
      </w:r>
    </w:p>
    <w:p w14:paraId="73CA6AB3" w14:textId="77777777" w:rsidR="00EF0D51" w:rsidRPr="00664465" w:rsidRDefault="00EF0D51" w:rsidP="00EF0D51">
      <w:r w:rsidRPr="00664465">
        <w:t>The role of experience in triggering the availability heuristic, and raising concern about available events in public appraisals of future risks, may be rooted in the ways the brain processes information. Humans process immediate risk stimuli in part through the amygdala, which manages fear and the instant choice to flee or fight (Ledoux, 2007). At the same time, using the prefrontal cortex, humans are able to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w:t>
      </w:r>
    </w:p>
    <w:p w14:paraId="376C3875" w14:textId="77777777" w:rsidR="00EF0D51" w:rsidRPr="00664465" w:rsidRDefault="00EF0D51" w:rsidP="00EF0D51">
      <w:r w:rsidRPr="00664465">
        <w:t xml:space="preserve">Even if system 2 analysis is applied, </w:t>
      </w:r>
      <w:r w:rsidRPr="00F6488F">
        <w:rPr>
          <w:rStyle w:val="StyleUnderline"/>
        </w:rPr>
        <w:t>th</w:t>
      </w:r>
      <w:r w:rsidRPr="00B370FF">
        <w:rPr>
          <w:rStyle w:val="StyleUnderline"/>
          <w:highlight w:val="cyan"/>
        </w:rPr>
        <w:t>e prefrontal cortex</w:t>
      </w:r>
      <w:r w:rsidRPr="00795B67">
        <w:rPr>
          <w:rStyle w:val="StyleUnderline"/>
        </w:rPr>
        <w:t xml:space="preserve">, when it envisions hypothetical scenarios of the future, </w:t>
      </w:r>
      <w:r w:rsidRPr="00B370FF">
        <w:rPr>
          <w:rStyle w:val="StyleUnderline"/>
          <w:highlight w:val="cyan"/>
        </w:rPr>
        <w:t>appears to draw on experienced events</w:t>
      </w:r>
      <w:r w:rsidRPr="00664465">
        <w:t xml:space="preserve"> (from the brain's memory centers) in order to construct a collage or pastiche of the future – a ‘prospection’ (Gilbert and Wilson, 2007; Schachter et al., 2008). Thus </w:t>
      </w:r>
      <w:r w:rsidRPr="00B370FF">
        <w:rPr>
          <w:rStyle w:val="Emphasis"/>
          <w:highlight w:val="cyan"/>
        </w:rPr>
        <w:t>the</w:t>
      </w:r>
      <w:r w:rsidRPr="00795B67">
        <w:rPr>
          <w:rStyle w:val="Emphasis"/>
        </w:rPr>
        <w:t xml:space="preserve"> human </w:t>
      </w:r>
      <w:r w:rsidRPr="00B370FF">
        <w:rPr>
          <w:rStyle w:val="Emphasis"/>
          <w:highlight w:val="cyan"/>
        </w:rPr>
        <w:t>brain</w:t>
      </w:r>
      <w:r w:rsidRPr="00795B67">
        <w:rPr>
          <w:rStyle w:val="Emphasis"/>
        </w:rPr>
        <w:t xml:space="preserve"> typically </w:t>
      </w:r>
      <w:r w:rsidRPr="00B370FF">
        <w:rPr>
          <w:rStyle w:val="Emphasis"/>
          <w:highlight w:val="cyan"/>
        </w:rPr>
        <w:t>relies on ‘available’</w:t>
      </w:r>
      <w:r w:rsidRPr="00795B67">
        <w:rPr>
          <w:rStyle w:val="Emphasis"/>
        </w:rPr>
        <w:t xml:space="preserve"> experienced </w:t>
      </w:r>
      <w:r w:rsidRPr="00B370FF">
        <w:rPr>
          <w:rStyle w:val="Emphasis"/>
          <w:highlight w:val="cyan"/>
        </w:rPr>
        <w:t>events</w:t>
      </w:r>
      <w:r w:rsidRPr="00F6488F">
        <w:rPr>
          <w:rStyle w:val="StyleUnderline"/>
        </w:rPr>
        <w:t xml:space="preserve"> even for its analytic prospection about future scenarios.</w:t>
      </w:r>
      <w:r w:rsidRPr="00664465">
        <w:t>3</w:t>
      </w:r>
    </w:p>
    <w:p w14:paraId="4DBEBBD7" w14:textId="77777777" w:rsidR="00EF0D51" w:rsidRPr="00664465" w:rsidRDefault="00EF0D51" w:rsidP="00EF0D51">
      <w:r w:rsidRPr="00664465">
        <w:t xml:space="preserve">If so, </w:t>
      </w:r>
      <w:r w:rsidRPr="00B370FF">
        <w:rPr>
          <w:rStyle w:val="Emphasis"/>
          <w:highlight w:val="cyan"/>
        </w:rPr>
        <w:t>the ‘unavailability’ of</w:t>
      </w:r>
      <w:r w:rsidRPr="00795B67">
        <w:rPr>
          <w:rStyle w:val="Emphasis"/>
        </w:rPr>
        <w:t xml:space="preserve"> rare e</w:t>
      </w:r>
      <w:r w:rsidRPr="00B370FF">
        <w:rPr>
          <w:rStyle w:val="Emphasis"/>
          <w:highlight w:val="cyan"/>
        </w:rPr>
        <w:t>x</w:t>
      </w:r>
      <w:r w:rsidRPr="00795B67">
        <w:rPr>
          <w:rStyle w:val="Emphasis"/>
        </w:rPr>
        <w:t xml:space="preserve">treme </w:t>
      </w:r>
      <w:r w:rsidRPr="00B370FF">
        <w:rPr>
          <w:rStyle w:val="Emphasis"/>
          <w:highlight w:val="cyan"/>
        </w:rPr>
        <w:t>risks contributes</w:t>
      </w:r>
      <w:r w:rsidRPr="00795B67">
        <w:rPr>
          <w:rStyle w:val="Emphasis"/>
        </w:rPr>
        <w:t xml:space="preserve"> importantly </w:t>
      </w:r>
      <w:r w:rsidRPr="00B370FF">
        <w:rPr>
          <w:rStyle w:val="Emphasis"/>
          <w:highlight w:val="cyan"/>
        </w:rPr>
        <w:t>to the</w:t>
      </w:r>
      <w:r w:rsidRPr="00795B67">
        <w:rPr>
          <w:rStyle w:val="Emphasis"/>
        </w:rPr>
        <w:t xml:space="preserve">ir being </w:t>
      </w:r>
      <w:r w:rsidRPr="00B370FF">
        <w:rPr>
          <w:rStyle w:val="Emphasis"/>
          <w:highlight w:val="cyan"/>
        </w:rPr>
        <w:t>neglect</w:t>
      </w:r>
      <w:r w:rsidRPr="00795B67">
        <w:rPr>
          <w:rStyle w:val="Emphasis"/>
        </w:rPr>
        <w:t>ed</w:t>
      </w:r>
      <w:r w:rsidRPr="00ED6A78">
        <w:rPr>
          <w:rStyle w:val="Emphasis"/>
        </w:rPr>
        <w:t xml:space="preserve"> in public concern</w:t>
      </w:r>
      <w:r w:rsidRPr="00664465">
        <w:t>. A mid-level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w:t>
      </w:r>
      <w:proofErr w:type="spellStart"/>
      <w:r w:rsidRPr="00664465">
        <w:t>Lerbekmo</w:t>
      </w:r>
      <w:proofErr w:type="spellEnd"/>
      <w:r w:rsidRPr="00664465">
        <w:t>, 2014)). Smaller objects hit the earth frequently, and regional damage was caused by the impacts at Tunguska (1908) and Chelyabinsk (2013) (about 19 m in diameter, see Borovicka et al., 2013). The Chelyabinsk impact prompted calls for increased detection efforts. Early detection enables a longer lead time to devise new deflection methods. Improved probabilistic analysis indicates that rare asteroid impacts, even &lt; 1000 m diameter, may be more risky than commonly thought (Reinhardt et al., 2016).</w:t>
      </w:r>
    </w:p>
    <w:p w14:paraId="2939110E" w14:textId="77777777" w:rsidR="00EF0D51" w:rsidRPr="00C74CAF" w:rsidRDefault="00EF0D51" w:rsidP="00EF0D51">
      <w:pPr>
        <w:rPr>
          <w:rStyle w:val="StyleUnderline"/>
        </w:rPr>
      </w:pPr>
      <w:r w:rsidRPr="00B370FF">
        <w:rPr>
          <w:rStyle w:val="Emphasis"/>
          <w:highlight w:val="cyan"/>
        </w:rPr>
        <w:t>The neglect of rare</w:t>
      </w:r>
      <w:r w:rsidRPr="00597CB3">
        <w:rPr>
          <w:rStyle w:val="Emphasis"/>
        </w:rPr>
        <w:t xml:space="preserve"> </w:t>
      </w:r>
      <w:proofErr w:type="spellStart"/>
      <w:r w:rsidRPr="00597CB3">
        <w:rPr>
          <w:rStyle w:val="Emphasis"/>
        </w:rPr>
        <w:t>uncommons</w:t>
      </w:r>
      <w:proofErr w:type="spellEnd"/>
      <w:r w:rsidRPr="00597CB3">
        <w:rPr>
          <w:rStyle w:val="Emphasis"/>
        </w:rPr>
        <w:t xml:space="preserve"> </w:t>
      </w:r>
      <w:r w:rsidRPr="00B370FF">
        <w:rPr>
          <w:rStyle w:val="Emphasis"/>
          <w:highlight w:val="cyan"/>
        </w:rPr>
        <w:t>risks</w:t>
      </w:r>
      <w:r w:rsidRPr="00597CB3">
        <w:rPr>
          <w:rStyle w:val="Emphasis"/>
        </w:rPr>
        <w:t xml:space="preserve"> in public psychology </w:t>
      </w:r>
      <w:r w:rsidRPr="00B370FF">
        <w:rPr>
          <w:rStyle w:val="Emphasis"/>
          <w:highlight w:val="cyan"/>
        </w:rPr>
        <w:t>may</w:t>
      </w:r>
      <w:r w:rsidRPr="00597CB3">
        <w:rPr>
          <w:rStyle w:val="Emphasis"/>
        </w:rPr>
        <w:t xml:space="preserve"> in turn </w:t>
      </w:r>
      <w:r w:rsidRPr="00B370FF">
        <w:rPr>
          <w:rStyle w:val="Emphasis"/>
          <w:highlight w:val="cyan"/>
        </w:rPr>
        <w:t>yield neglect in politics</w:t>
      </w:r>
      <w:r w:rsidRPr="00F6488F">
        <w:rPr>
          <w:rStyle w:val="StyleUnderline"/>
        </w:rPr>
        <w:t xml:space="preserve">. </w:t>
      </w:r>
      <w:r w:rsidRPr="00664465">
        <w:t xml:space="preserve">This is a distinct additional factor on top of others that may also contribute to such neglect, such as free-riding (if the problem is also a ‘commons’ problem requiring collective action by multiple actors); short-term costs vs long-term benefits (if the risk would occur in the long-term future) mismatched with the short-term election cycles; inattention to the plight of people far away in other countries and cultures; and others. </w:t>
      </w:r>
      <w:r w:rsidRPr="00C74CAF">
        <w:rPr>
          <w:rStyle w:val="StyleUnderline"/>
        </w:rPr>
        <w:t>Individual n</w:t>
      </w:r>
      <w:r w:rsidRPr="00B370FF">
        <w:rPr>
          <w:rStyle w:val="StyleUnderline"/>
          <w:highlight w:val="cyan"/>
        </w:rPr>
        <w:t>eglect of</w:t>
      </w:r>
      <w:r w:rsidRPr="009E0D64">
        <w:rPr>
          <w:rStyle w:val="StyleUnderline"/>
        </w:rPr>
        <w:t xml:space="preserve"> rare global </w:t>
      </w:r>
      <w:r w:rsidRPr="00B370FF">
        <w:rPr>
          <w:rStyle w:val="StyleUnderline"/>
          <w:highlight w:val="cyan"/>
        </w:rPr>
        <w:t>catastrophic risk may be compounded by societal disdain</w:t>
      </w:r>
      <w:r w:rsidRPr="00C74CAF">
        <w:rPr>
          <w:rStyle w:val="StyleUnderline"/>
        </w:rPr>
        <w:t xml:space="preserve"> for such warnings</w:t>
      </w:r>
      <w:r w:rsidRPr="00664465">
        <w:t xml:space="preserve">; despite the prevalence of apocalyptic scenarios in religion and literature (Lisboa, 2011), </w:t>
      </w:r>
      <w:r w:rsidRPr="00C74CAF">
        <w:rPr>
          <w:rStyle w:val="StyleUnderline"/>
        </w:rPr>
        <w:t>the person warning that ‘the end is near’ is often viewed as insane</w:t>
      </w:r>
      <w:r w:rsidRPr="00664465">
        <w:t xml:space="preserve"> (and might be). </w:t>
      </w:r>
      <w:r w:rsidRPr="00C74CAF">
        <w:rPr>
          <w:rStyle w:val="StyleUnderline"/>
        </w:rPr>
        <w:t>That most doomsday stories are unfounded, though, does not mean that all rare catastrophic risks are illusory.</w:t>
      </w:r>
    </w:p>
    <w:p w14:paraId="0D5019C9" w14:textId="77777777" w:rsidR="00EF0D51" w:rsidRPr="00664465" w:rsidRDefault="00EF0D51" w:rsidP="00EF0D51">
      <w:r w:rsidRPr="00664465">
        <w:t>To be sure, the public may have good reasons to focus on present needs. And experts may make mistakes too. Ideally, experts and the public would communicate with each other to improve both kinds of understanding (e.g. Tetlock and Gardner, 2015).</w:t>
      </w:r>
    </w:p>
    <w:p w14:paraId="54F9E360" w14:textId="77777777" w:rsidR="00EF0D51" w:rsidRPr="00664465" w:rsidRDefault="00EF0D51" w:rsidP="00EF0D51">
      <w:r w:rsidRPr="00664465">
        <w:t>Moreover, neither ‘the public’ nor ‘experts’ is a homogeneous group; views vary among the public and among experts. Public opinion about catastrophic risks may vary with cultural identity (Kahan, 2010). Some subgroups may worry about global catastrophe, while others welcome the ‘end times’ and others dismiss alarmism. Further research could assess the influence of the ‘unavailability’ across these varying subgroups.</w:t>
      </w:r>
    </w:p>
    <w:p w14:paraId="1194ABED" w14:textId="77777777" w:rsidR="00EF0D51" w:rsidRPr="00DA28A8" w:rsidRDefault="00EF0D51" w:rsidP="00EF0D51">
      <w:pPr>
        <w:rPr>
          <w:rStyle w:val="StyleUnderline"/>
        </w:rPr>
      </w:pPr>
      <w:r w:rsidRPr="00DA28A8">
        <w:rPr>
          <w:rStyle w:val="StyleUnderline"/>
        </w:rPr>
        <w:t>Mass numbing</w:t>
      </w:r>
    </w:p>
    <w:p w14:paraId="0F94529B" w14:textId="77777777" w:rsidR="00EF0D51" w:rsidRPr="00664465" w:rsidRDefault="00EF0D51" w:rsidP="00EF0D51">
      <w:r w:rsidRPr="00B370FF">
        <w:rPr>
          <w:rStyle w:val="StyleUnderline"/>
          <w:highlight w:val="cyan"/>
        </w:rPr>
        <w:t>A second source of</w:t>
      </w:r>
      <w:r w:rsidRPr="00594179">
        <w:rPr>
          <w:rStyle w:val="StyleUnderline"/>
        </w:rPr>
        <w:t xml:space="preserve"> the </w:t>
      </w:r>
      <w:r w:rsidRPr="00B370FF">
        <w:rPr>
          <w:rStyle w:val="StyleUnderline"/>
          <w:highlight w:val="cyan"/>
        </w:rPr>
        <w:t xml:space="preserve">neglect of </w:t>
      </w:r>
      <w:proofErr w:type="spellStart"/>
      <w:r w:rsidRPr="00B370FF">
        <w:rPr>
          <w:rStyle w:val="StyleUnderline"/>
          <w:highlight w:val="cyan"/>
        </w:rPr>
        <w:t>uncommons</w:t>
      </w:r>
      <w:proofErr w:type="spellEnd"/>
      <w:r w:rsidRPr="00B370FF">
        <w:rPr>
          <w:rStyle w:val="StyleUnderline"/>
          <w:highlight w:val="cyan"/>
        </w:rPr>
        <w:t xml:space="preserve"> risks is their</w:t>
      </w:r>
      <w:r w:rsidRPr="00594179">
        <w:rPr>
          <w:rStyle w:val="StyleUnderline"/>
        </w:rPr>
        <w:t xml:space="preserve"> large </w:t>
      </w:r>
      <w:r w:rsidRPr="00B370FF">
        <w:rPr>
          <w:rStyle w:val="StyleUnderline"/>
          <w:highlight w:val="cyan"/>
        </w:rPr>
        <w:t>magnitude</w:t>
      </w:r>
      <w:r w:rsidRPr="00594179">
        <w:rPr>
          <w:rStyle w:val="StyleUnderline"/>
        </w:rPr>
        <w:t xml:space="preserve"> of impact</w:t>
      </w:r>
      <w:r w:rsidRPr="00DA28A8">
        <w:rPr>
          <w:rStyle w:val="StyleUnderline"/>
        </w:rPr>
        <w:t>.</w:t>
      </w:r>
      <w:r w:rsidRPr="00664465">
        <w:t xml:space="preserve"> It might seem that larger impacts should prompt more, not less, concern. For experts applying quantitative analytic methods, this appears to be the case. But </w:t>
      </w:r>
      <w:r w:rsidRPr="00DA28A8">
        <w:rPr>
          <w:rStyle w:val="StyleUnderline"/>
        </w:rPr>
        <w:t xml:space="preserve">for the general public, a surprising finding of recent psychology research is that a large or ‘mass’ impact yields ‘numbing’ </w:t>
      </w:r>
      <w:r w:rsidRPr="00664465">
        <w:t>(</w:t>
      </w:r>
      <w:proofErr w:type="spellStart"/>
      <w:r w:rsidRPr="00664465">
        <w:t>Slovic</w:t>
      </w:r>
      <w:proofErr w:type="spellEnd"/>
      <w:r w:rsidRPr="00664465">
        <w:t xml:space="preserve">, 2007; </w:t>
      </w:r>
      <w:proofErr w:type="spellStart"/>
      <w:r w:rsidRPr="00664465">
        <w:t>Slovic</w:t>
      </w:r>
      <w:proofErr w:type="spellEnd"/>
      <w:r w:rsidRPr="00664465">
        <w:t xml:space="preserve">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(supra-linear). Or,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w:t>
      </w:r>
    </w:p>
    <w:p w14:paraId="4831BDEE" w14:textId="77777777" w:rsidR="00EF0D51" w:rsidRPr="00664465" w:rsidRDefault="00EF0D51" w:rsidP="00EF0D51">
      <w:r w:rsidRPr="00664465">
        <w:t xml:space="preserve">Surprisingly, </w:t>
      </w:r>
      <w:proofErr w:type="spellStart"/>
      <w:r w:rsidRPr="00664465">
        <w:t>Slovic</w:t>
      </w:r>
      <w:proofErr w:type="spellEnd"/>
      <w:r w:rsidRPr="00664465">
        <w:t xml:space="preserve"> recounts several studies finding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w:t>
      </w:r>
    </w:p>
    <w:p w14:paraId="37502116" w14:textId="77777777" w:rsidR="00EF0D51" w:rsidRPr="00DA28A8" w:rsidRDefault="00EF0D51" w:rsidP="00EF0D51">
      <w:pPr>
        <w:rPr>
          <w:rStyle w:val="StyleUnderline"/>
        </w:rPr>
      </w:pPr>
      <w:proofErr w:type="spellStart"/>
      <w:r w:rsidRPr="00664465">
        <w:t>Slovic</w:t>
      </w:r>
      <w:proofErr w:type="spellEnd"/>
      <w:r w:rsidRPr="00664465">
        <w:t xml:space="preserve"> (2007) terms this ‘</w:t>
      </w:r>
      <w:r w:rsidRPr="00B370FF">
        <w:rPr>
          <w:rStyle w:val="Emphasis"/>
          <w:highlight w:val="cyan"/>
        </w:rPr>
        <w:t>psychic numbing’</w:t>
      </w:r>
      <w:r w:rsidRPr="00E5320A">
        <w:rPr>
          <w:rStyle w:val="Emphasis"/>
        </w:rPr>
        <w:t xml:space="preserve"> or ‘mass numbing’, and argues that it </w:t>
      </w:r>
      <w:r w:rsidRPr="00B370FF">
        <w:rPr>
          <w:rStyle w:val="Emphasis"/>
          <w:highlight w:val="cyan"/>
        </w:rPr>
        <w:t>helps explain public neglect</w:t>
      </w:r>
      <w:r w:rsidRPr="00386349">
        <w:t xml:space="preserve"> of genocide and other mass </w:t>
      </w:r>
      <w:r w:rsidRPr="00B370FF">
        <w:rPr>
          <w:rStyle w:val="Emphasis"/>
          <w:highlight w:val="cyan"/>
        </w:rPr>
        <w:t>calamities</w:t>
      </w:r>
      <w:r w:rsidRPr="00DA28A8">
        <w:rPr>
          <w:rStyle w:val="StyleUnderline"/>
        </w:rPr>
        <w:t xml:space="preserve"> </w:t>
      </w:r>
      <w:r w:rsidRPr="00664465">
        <w:t xml:space="preserve">(for further evidence, see </w:t>
      </w:r>
      <w:proofErr w:type="spellStart"/>
      <w:r w:rsidRPr="00664465">
        <w:t>Rheinberger</w:t>
      </w:r>
      <w:proofErr w:type="spellEnd"/>
      <w:r w:rsidRPr="00664465">
        <w:t xml:space="preserve"> and </w:t>
      </w:r>
      <w:proofErr w:type="spellStart"/>
      <w:r w:rsidRPr="00664465">
        <w:t>Treich</w:t>
      </w:r>
      <w:proofErr w:type="spellEnd"/>
      <w:r w:rsidRPr="00664465">
        <w:t xml:space="preserve">, 2015). There is also evidence that it occurs for valuing nonhuman life (environmental conservation) (Markowitz et al., 2013). </w:t>
      </w:r>
      <w:r w:rsidRPr="00DA28A8">
        <w:rPr>
          <w:rStyle w:val="StyleUnderline"/>
        </w:rPr>
        <w:t xml:space="preserve">Hence the mass catastrophic impacts of </w:t>
      </w:r>
      <w:proofErr w:type="spellStart"/>
      <w:r w:rsidRPr="00DA28A8">
        <w:rPr>
          <w:rStyle w:val="StyleUnderline"/>
        </w:rPr>
        <w:t>uncommons</w:t>
      </w:r>
      <w:proofErr w:type="spellEnd"/>
      <w:r w:rsidRPr="00DA28A8">
        <w:rPr>
          <w:rStyle w:val="StyleUnderline"/>
        </w:rPr>
        <w:t xml:space="preserve"> risks may face undervaluation.</w:t>
      </w:r>
    </w:p>
    <w:p w14:paraId="181229BA" w14:textId="77777777" w:rsidR="00EF0D51" w:rsidRPr="00DA28A8" w:rsidRDefault="00EF0D51" w:rsidP="00EF0D51">
      <w:pPr>
        <w:rPr>
          <w:rStyle w:val="StyleUnderline"/>
        </w:rPr>
      </w:pPr>
      <w:r w:rsidRPr="00664465">
        <w:t>One reason for this response may be feelings of personal inefficacy (</w:t>
      </w:r>
      <w:proofErr w:type="spellStart"/>
      <w:r w:rsidRPr="00664465">
        <w:t>Vastfjall</w:t>
      </w:r>
      <w:proofErr w:type="spellEnd"/>
      <w:r w:rsidRPr="00664465">
        <w:t xml:space="preserve"> et al., 2015): </w:t>
      </w:r>
      <w:r w:rsidRPr="00DA28A8">
        <w:rPr>
          <w:rStyle w:val="StyleUnderline"/>
        </w:rPr>
        <w:t xml:space="preserve">as the number of lives rises, </w:t>
      </w:r>
      <w:r w:rsidRPr="00B370FF">
        <w:rPr>
          <w:rStyle w:val="StyleUnderline"/>
          <w:highlight w:val="cyan"/>
        </w:rPr>
        <w:t>respondents</w:t>
      </w:r>
      <w:r w:rsidRPr="00044D7F">
        <w:rPr>
          <w:rStyle w:val="StyleUnderline"/>
        </w:rPr>
        <w:t xml:space="preserve"> may </w:t>
      </w:r>
      <w:r w:rsidRPr="00B370FF">
        <w:rPr>
          <w:rStyle w:val="StyleUnderline"/>
          <w:highlight w:val="cyan"/>
        </w:rPr>
        <w:t xml:space="preserve">feel </w:t>
      </w:r>
      <w:r w:rsidRPr="00B370FF">
        <w:rPr>
          <w:rStyle w:val="Emphasis"/>
          <w:highlight w:val="cyan"/>
        </w:rPr>
        <w:t>overwhelmed</w:t>
      </w:r>
      <w:r w:rsidRPr="00B370FF">
        <w:rPr>
          <w:rStyle w:val="StyleUnderline"/>
          <w:highlight w:val="cyan"/>
        </w:rPr>
        <w:t xml:space="preserve"> and doubt</w:t>
      </w:r>
      <w:r w:rsidRPr="00044D7F">
        <w:rPr>
          <w:rStyle w:val="StyleUnderline"/>
        </w:rPr>
        <w:t xml:space="preserve"> that </w:t>
      </w:r>
      <w:r w:rsidRPr="00B370FF">
        <w:rPr>
          <w:rStyle w:val="StyleUnderline"/>
          <w:highlight w:val="cyan"/>
        </w:rPr>
        <w:t>the</w:t>
      </w:r>
      <w:r w:rsidRPr="00044D7F">
        <w:rPr>
          <w:rStyle w:val="StyleUnderline"/>
        </w:rPr>
        <w:t xml:space="preserve">ir </w:t>
      </w:r>
      <w:r w:rsidRPr="00B370FF">
        <w:rPr>
          <w:rStyle w:val="StyleUnderline"/>
          <w:highlight w:val="cyan"/>
        </w:rPr>
        <w:t>contribution can</w:t>
      </w:r>
      <w:r w:rsidRPr="00044D7F">
        <w:rPr>
          <w:rStyle w:val="StyleUnderline"/>
        </w:rPr>
        <w:t xml:space="preserve"> really </w:t>
      </w:r>
      <w:r w:rsidRPr="00B370FF">
        <w:rPr>
          <w:rStyle w:val="StyleUnderline"/>
          <w:highlight w:val="cyan"/>
        </w:rPr>
        <w:t>make a difference</w:t>
      </w:r>
      <w:r w:rsidRPr="00DA28A8">
        <w:rPr>
          <w:rStyle w:val="StyleUnderline"/>
        </w:rPr>
        <w:t xml:space="preserve"> to such a large problem. The ‘end of the world’ may be too much for people to act on; it may feel </w:t>
      </w:r>
      <w:r w:rsidRPr="00E5320A">
        <w:rPr>
          <w:rStyle w:val="Emphasis"/>
        </w:rPr>
        <w:t>disabling</w:t>
      </w:r>
      <w:r w:rsidRPr="00DA28A8">
        <w:rPr>
          <w:rStyle w:val="StyleUnderline"/>
        </w:rPr>
        <w:t xml:space="preserve"> rather than mobilizing. Relatedly, </w:t>
      </w:r>
      <w:r w:rsidRPr="00B370FF">
        <w:rPr>
          <w:rStyle w:val="StyleUnderline"/>
          <w:highlight w:val="cyan"/>
        </w:rPr>
        <w:t xml:space="preserve">people may have a </w:t>
      </w:r>
      <w:r w:rsidRPr="00044D7F">
        <w:rPr>
          <w:rStyle w:val="Emphasis"/>
        </w:rPr>
        <w:t xml:space="preserve">limited </w:t>
      </w:r>
      <w:r w:rsidRPr="00B370FF">
        <w:rPr>
          <w:rStyle w:val="Emphasis"/>
          <w:highlight w:val="cyan"/>
        </w:rPr>
        <w:t>capacity to worry</w:t>
      </w:r>
      <w:r w:rsidRPr="00044D7F">
        <w:rPr>
          <w:rStyle w:val="StyleUnderline"/>
        </w:rPr>
        <w:t xml:space="preserve"> </w:t>
      </w:r>
      <w:r w:rsidRPr="00044D7F">
        <w:t xml:space="preserve">(Weber, 2006), </w:t>
      </w:r>
      <w:r w:rsidRPr="00B370FF">
        <w:rPr>
          <w:rStyle w:val="StyleUnderline"/>
          <w:highlight w:val="cyan"/>
        </w:rPr>
        <w:t>and</w:t>
      </w:r>
      <w:r w:rsidRPr="00044D7F">
        <w:rPr>
          <w:rStyle w:val="StyleUnderline"/>
        </w:rPr>
        <w:t xml:space="preserve"> thus may </w:t>
      </w:r>
      <w:r w:rsidRPr="00B370FF">
        <w:rPr>
          <w:rStyle w:val="Emphasis"/>
          <w:highlight w:val="cyan"/>
        </w:rPr>
        <w:t>deflect problems</w:t>
      </w:r>
      <w:r w:rsidRPr="00DA28A8">
        <w:rPr>
          <w:rStyle w:val="StyleUnderline"/>
        </w:rPr>
        <w:t xml:space="preserve"> so large that they would consume all of that capacity.</w:t>
      </w:r>
    </w:p>
    <w:p w14:paraId="0BD78B28" w14:textId="77777777" w:rsidR="00EF0D51" w:rsidRPr="00E5320A" w:rsidRDefault="00EF0D51" w:rsidP="00EF0D51">
      <w:pPr>
        <w:rPr>
          <w:rStyle w:val="StyleUnderline"/>
        </w:rPr>
      </w:pPr>
      <w:r w:rsidRPr="00B370FF">
        <w:rPr>
          <w:rStyle w:val="StyleUnderline"/>
          <w:highlight w:val="cyan"/>
        </w:rPr>
        <w:t>A</w:t>
      </w:r>
      <w:r w:rsidRPr="000E5072">
        <w:rPr>
          <w:rStyle w:val="StyleUnderline"/>
        </w:rPr>
        <w:t xml:space="preserve"> second </w:t>
      </w:r>
      <w:r w:rsidRPr="00B370FF">
        <w:rPr>
          <w:rStyle w:val="StyleUnderline"/>
          <w:highlight w:val="cyan"/>
        </w:rPr>
        <w:t>reason</w:t>
      </w:r>
      <w:r w:rsidRPr="000E5072">
        <w:rPr>
          <w:rStyle w:val="StyleUnderline"/>
        </w:rPr>
        <w:t xml:space="preserve"> for mass </w:t>
      </w:r>
      <w:r w:rsidRPr="00B370FF">
        <w:rPr>
          <w:rStyle w:val="StyleUnderline"/>
          <w:highlight w:val="cyan"/>
        </w:rPr>
        <w:t xml:space="preserve">numbing may be the </w:t>
      </w:r>
      <w:r w:rsidRPr="00B370FF">
        <w:rPr>
          <w:rStyle w:val="Emphasis"/>
          <w:highlight w:val="cyan"/>
        </w:rPr>
        <w:t>stronger</w:t>
      </w:r>
      <w:r w:rsidRPr="000E5072">
        <w:rPr>
          <w:rStyle w:val="Emphasis"/>
        </w:rPr>
        <w:t xml:space="preserve"> public </w:t>
      </w:r>
      <w:r w:rsidRPr="00B370FF">
        <w:rPr>
          <w:rStyle w:val="Emphasis"/>
          <w:highlight w:val="cyan"/>
        </w:rPr>
        <w:t>response to an</w:t>
      </w:r>
      <w:r w:rsidRPr="000E5072">
        <w:rPr>
          <w:rStyle w:val="Emphasis"/>
        </w:rPr>
        <w:t xml:space="preserve"> identified </w:t>
      </w:r>
      <w:r w:rsidRPr="00B370FF">
        <w:rPr>
          <w:rStyle w:val="Emphasis"/>
          <w:highlight w:val="cyan"/>
        </w:rPr>
        <w:t>individual</w:t>
      </w:r>
      <w:r w:rsidRPr="00E5320A">
        <w:rPr>
          <w:rStyle w:val="StyleUnderline"/>
        </w:rPr>
        <w:t xml:space="preserve"> – such as an identified </w:t>
      </w:r>
      <w:r w:rsidRPr="000E5072">
        <w:rPr>
          <w:rStyle w:val="Emphasis"/>
        </w:rPr>
        <w:t>victim</w:t>
      </w:r>
      <w:r w:rsidRPr="00E5320A">
        <w:rPr>
          <w:rStyle w:val="StyleUnderline"/>
        </w:rPr>
        <w:t xml:space="preserve"> or an identified </w:t>
      </w:r>
      <w:r w:rsidRPr="000E5072">
        <w:rPr>
          <w:rStyle w:val="Emphasis"/>
        </w:rPr>
        <w:t>villain</w:t>
      </w:r>
      <w:r w:rsidRPr="00E5320A">
        <w:rPr>
          <w:rStyle w:val="StyleUnderline"/>
        </w:rPr>
        <w:t>. The public may be eager to save the baby who fell down the well</w:t>
      </w:r>
      <w:r w:rsidRPr="00664465">
        <w:t xml:space="preserve">, or the refugee child drowned on the beach, or the three whales stuck in the ice, </w:t>
      </w:r>
      <w:r w:rsidRPr="00E5320A">
        <w:rPr>
          <w:rStyle w:val="StyleUnderline"/>
        </w:rPr>
        <w:t>but less willing to save a large and unidentified population of victims</w:t>
      </w:r>
      <w:r w:rsidRPr="00664465">
        <w:t xml:space="preserve"> (Kogut and </w:t>
      </w:r>
      <w:proofErr w:type="spellStart"/>
      <w:r w:rsidRPr="00664465">
        <w:t>Ritov</w:t>
      </w:r>
      <w:proofErr w:type="spellEnd"/>
      <w:r w:rsidRPr="00664465">
        <w:t xml:space="preserve">, 2005; Small and Loewenstein, 2005; Small, Loewenstein and </w:t>
      </w:r>
      <w:proofErr w:type="spellStart"/>
      <w:r w:rsidRPr="00664465">
        <w:t>Slovic</w:t>
      </w:r>
      <w:proofErr w:type="spellEnd"/>
      <w:r w:rsidRPr="00664465">
        <w:t xml:space="preserve">, 2007). Kogut and </w:t>
      </w:r>
      <w:proofErr w:type="spellStart"/>
      <w:r w:rsidRPr="00664465">
        <w:t>Ritov</w:t>
      </w:r>
      <w:proofErr w:type="spellEnd"/>
      <w:r w:rsidRPr="00664465">
        <w:t xml:space="preserve"> (2005) and </w:t>
      </w:r>
      <w:proofErr w:type="spellStart"/>
      <w:r w:rsidRPr="00664465">
        <w:t>Slovic</w:t>
      </w:r>
      <w:proofErr w:type="spellEnd"/>
      <w:r w:rsidRPr="00664465">
        <w:t xml:space="preserve"> (2007) report that WTP to save a single victim also increases if the victim is described in more detail, and even more if the victim is given a face. </w:t>
      </w:r>
      <w:proofErr w:type="spellStart"/>
      <w:r w:rsidRPr="00664465">
        <w:t>Vastfjall</w:t>
      </w:r>
      <w:proofErr w:type="spellEnd"/>
      <w:r w:rsidRPr="00664465">
        <w:t xml:space="preserve"> et al. (2014) find that compassion is highest for a single child, and may decline after just one. </w:t>
      </w:r>
      <w:proofErr w:type="spellStart"/>
      <w:r w:rsidRPr="00664465">
        <w:t>Slovic</w:t>
      </w:r>
      <w:proofErr w:type="spellEnd"/>
      <w:r w:rsidRPr="00664465">
        <w:t xml:space="preserve"> (2007, p.79) quotes Mother Teresa: ‘If I look at the mass I will never act. If I look at the one, I will.’ These studies explain why charitable organizations try to feature a ‘poster child’ for a broader cause. </w:t>
      </w:r>
      <w:r w:rsidRPr="00E5320A">
        <w:rPr>
          <w:rStyle w:val="StyleUnderline"/>
        </w:rPr>
        <w:t>But extreme mega-</w:t>
      </w:r>
      <w:r w:rsidRPr="00B370FF">
        <w:rPr>
          <w:rStyle w:val="StyleUnderline"/>
          <w:highlight w:val="cyan"/>
        </w:rPr>
        <w:t>catastrophic risks</w:t>
      </w:r>
      <w:r w:rsidRPr="000E5072">
        <w:t xml:space="preserve"> typically</w:t>
      </w:r>
      <w:r w:rsidRPr="000E5072">
        <w:rPr>
          <w:rStyle w:val="StyleUnderline"/>
        </w:rPr>
        <w:t xml:space="preserve"> </w:t>
      </w:r>
      <w:r w:rsidRPr="00B370FF">
        <w:rPr>
          <w:rStyle w:val="Emphasis"/>
          <w:highlight w:val="cyan"/>
        </w:rPr>
        <w:t>lack a</w:t>
      </w:r>
      <w:r w:rsidRPr="000E5072">
        <w:rPr>
          <w:rStyle w:val="Emphasis"/>
        </w:rPr>
        <w:t xml:space="preserve"> single identified </w:t>
      </w:r>
      <w:r w:rsidRPr="00B370FF">
        <w:rPr>
          <w:rStyle w:val="Emphasis"/>
          <w:highlight w:val="cyan"/>
        </w:rPr>
        <w:t>individual</w:t>
      </w:r>
      <w:r w:rsidRPr="00664465">
        <w:t xml:space="preserve">, unless rendered in fiction (e.g. a movie). The public may also be more eager to combat an identified villain than a faceless natural disaster or a ubiquitous social problem (Sunstein, 2007, p. 63, on the ‘Goldstein effect’). </w:t>
      </w:r>
      <w:r w:rsidRPr="00E5320A">
        <w:rPr>
          <w:rStyle w:val="StyleUnderline"/>
        </w:rPr>
        <w:t xml:space="preserve">This may help explain public outcry at villains highlighted in the news media, such as Osama Bin Laden and Saddam Hussein, compared with the apparently lesser public outcry regarding tsunamis </w:t>
      </w:r>
      <w:r w:rsidRPr="00E5320A">
        <w:t xml:space="preserve">(Indian Ocean 2006, killing 200,000 people; Japan 2011, killing 20,000 people), </w:t>
      </w:r>
      <w:r w:rsidRPr="00E5320A">
        <w:rPr>
          <w:rStyle w:val="StyleUnderline"/>
        </w:rPr>
        <w:t>global climate change harming large populations, or large asteroids hitting the earth.</w:t>
      </w:r>
    </w:p>
    <w:p w14:paraId="6702350D" w14:textId="77777777" w:rsidR="00EF0D51" w:rsidRPr="002B0D0C" w:rsidRDefault="00EF0D51" w:rsidP="00EF0D51"/>
    <w:p w14:paraId="5ABA246A" w14:textId="77777777" w:rsidR="00EF0D51" w:rsidRPr="00CD2416" w:rsidRDefault="00EF0D51" w:rsidP="00EF0D51"/>
    <w:p w14:paraId="3213D78B" w14:textId="77777777" w:rsidR="00EF0D51" w:rsidRDefault="00EF0D51" w:rsidP="00EF0D51">
      <w:pPr>
        <w:pStyle w:val="Heading2"/>
      </w:pPr>
      <w:r>
        <w:t>Case</w:t>
      </w:r>
    </w:p>
    <w:p w14:paraId="3E40AB97" w14:textId="77777777" w:rsidR="00EF0D51" w:rsidRDefault="00EF0D51" w:rsidP="00EF0D51">
      <w:pPr>
        <w:pStyle w:val="Heading3"/>
      </w:pPr>
      <w:r>
        <w:t>Circumvention---1NC</w:t>
      </w:r>
    </w:p>
    <w:p w14:paraId="52038D41" w14:textId="77777777" w:rsidR="00EF0D51" w:rsidRPr="006121BD" w:rsidRDefault="00EF0D51" w:rsidP="00EF0D51">
      <w:pPr>
        <w:pStyle w:val="Heading4"/>
      </w:pPr>
      <w:r>
        <w:t>Plan gets circumvented:</w:t>
      </w:r>
    </w:p>
    <w:p w14:paraId="6D4EE8CD" w14:textId="77777777" w:rsidR="00EF0D51" w:rsidRPr="00687A0A" w:rsidRDefault="00EF0D51" w:rsidP="00EF0D51">
      <w:pPr>
        <w:pStyle w:val="Heading4"/>
        <w:rPr>
          <w:rFonts w:cs="Calibri"/>
        </w:rPr>
      </w:pPr>
      <w:r>
        <w:rPr>
          <w:rFonts w:cs="Calibri"/>
        </w:rPr>
        <w:t>1</w:t>
      </w:r>
      <w:r w:rsidRPr="00687A0A">
        <w:rPr>
          <w:rFonts w:cs="Calibri"/>
        </w:rPr>
        <w:t xml:space="preserve">. </w:t>
      </w:r>
      <w:r w:rsidRPr="00687A0A">
        <w:rPr>
          <w:rFonts w:cs="Calibri"/>
          <w:u w:val="single"/>
        </w:rPr>
        <w:t>Federal Orders</w:t>
      </w:r>
      <w:r w:rsidRPr="00687A0A">
        <w:rPr>
          <w:rFonts w:cs="Calibri"/>
        </w:rPr>
        <w:t xml:space="preserve">. They tamper with unions. </w:t>
      </w:r>
    </w:p>
    <w:p w14:paraId="0745F9C9" w14:textId="77777777" w:rsidR="00EF0D51" w:rsidRPr="00687A0A" w:rsidRDefault="00EF0D51" w:rsidP="00EF0D51">
      <w:r w:rsidRPr="00687A0A">
        <w:rPr>
          <w:rStyle w:val="Style13ptBold"/>
        </w:rPr>
        <w:t>Wiseman 24</w:t>
      </w:r>
      <w:r w:rsidRPr="00687A0A">
        <w:t xml:space="preserve"> – Economics Writer at the Associated Press, previously for the New York Times and USA Today, B.A. in Journalism and History from Indiana University Bloomington. </w:t>
      </w:r>
    </w:p>
    <w:p w14:paraId="228C4A7F" w14:textId="77777777" w:rsidR="00EF0D51" w:rsidRPr="00687A0A" w:rsidRDefault="00EF0D51" w:rsidP="00EF0D51">
      <w:r w:rsidRPr="00687A0A">
        <w:t>Paul Wiseman, “The president could invoke a 1947 law to try to suspend the dockworkers’ strike. Here’s how,” AP News, 10/2/2024, https://apnews.com/article/port-strike-longshoremen-dockworkers-union-law-27c7eaa7b199fba1903a637eb6c7db0c</w:t>
      </w:r>
    </w:p>
    <w:p w14:paraId="7B129FA2" w14:textId="77777777" w:rsidR="00EF0D51" w:rsidRPr="00687A0A" w:rsidRDefault="00EF0D51" w:rsidP="00EF0D51">
      <w:pPr>
        <w:rPr>
          <w:u w:val="single"/>
        </w:rPr>
      </w:pPr>
      <w:r w:rsidRPr="00687A0A">
        <w:rPr>
          <w:rStyle w:val="Emphasis"/>
          <w:highlight w:val="green"/>
        </w:rPr>
        <w:t>Taft-Hartley</w:t>
      </w:r>
      <w:r w:rsidRPr="00687A0A">
        <w:rPr>
          <w:highlight w:val="green"/>
          <w:u w:val="single"/>
        </w:rPr>
        <w:t xml:space="preserve"> was meant to </w:t>
      </w:r>
      <w:r w:rsidRPr="00687A0A">
        <w:rPr>
          <w:rStyle w:val="Emphasis"/>
          <w:highlight w:val="green"/>
        </w:rPr>
        <w:t>curb</w:t>
      </w:r>
      <w:r w:rsidRPr="00687A0A">
        <w:rPr>
          <w:u w:val="single"/>
        </w:rPr>
        <w:t xml:space="preserve"> the power of </w:t>
      </w:r>
      <w:r w:rsidRPr="00687A0A">
        <w:rPr>
          <w:rStyle w:val="Emphasis"/>
          <w:highlight w:val="green"/>
        </w:rPr>
        <w:t>unions</w:t>
      </w:r>
    </w:p>
    <w:p w14:paraId="1482FE38" w14:textId="77777777" w:rsidR="00EF0D51" w:rsidRPr="00687A0A" w:rsidRDefault="00EF0D51" w:rsidP="00EF0D51">
      <w:pPr>
        <w:rPr>
          <w:sz w:val="16"/>
        </w:rPr>
      </w:pPr>
      <w:r w:rsidRPr="00687A0A">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005F6145" w14:textId="77777777" w:rsidR="00EF0D51" w:rsidRPr="00687A0A" w:rsidRDefault="00EF0D51" w:rsidP="00EF0D51">
      <w:pPr>
        <w:rPr>
          <w:sz w:val="16"/>
        </w:rPr>
      </w:pPr>
      <w:r w:rsidRPr="00687A0A">
        <w:rPr>
          <w:sz w:val="16"/>
        </w:rPr>
        <w:t>President Harry Truman opposed Taft-Hartley, but his veto was overridden by Congress.</w:t>
      </w:r>
    </w:p>
    <w:p w14:paraId="66234D03" w14:textId="77777777" w:rsidR="00EF0D51" w:rsidRPr="00687A0A" w:rsidRDefault="00EF0D51" w:rsidP="00EF0D51">
      <w:pPr>
        <w:rPr>
          <w:sz w:val="16"/>
        </w:rPr>
      </w:pPr>
      <w:r w:rsidRPr="00687A0A">
        <w:rPr>
          <w:highlight w:val="green"/>
          <w:u w:val="single"/>
        </w:rPr>
        <w:t>In addition</w:t>
      </w:r>
      <w:r w:rsidRPr="00687A0A">
        <w:rPr>
          <w:u w:val="single"/>
        </w:rPr>
        <w:t xml:space="preserve"> to </w:t>
      </w:r>
      <w:r w:rsidRPr="00687A0A">
        <w:rPr>
          <w:rStyle w:val="Emphasis"/>
          <w:highlight w:val="green"/>
        </w:rPr>
        <w:t>authorizing</w:t>
      </w:r>
      <w:r w:rsidRPr="00687A0A">
        <w:rPr>
          <w:highlight w:val="green"/>
          <w:u w:val="single"/>
        </w:rPr>
        <w:t xml:space="preserve"> a </w:t>
      </w:r>
      <w:r w:rsidRPr="00687A0A">
        <w:rPr>
          <w:rStyle w:val="Emphasis"/>
          <w:highlight w:val="green"/>
        </w:rPr>
        <w:t>president</w:t>
      </w:r>
      <w:r w:rsidRPr="00687A0A">
        <w:rPr>
          <w:highlight w:val="green"/>
          <w:u w:val="single"/>
        </w:rPr>
        <w:t xml:space="preserve"> to </w:t>
      </w:r>
      <w:r w:rsidRPr="00687A0A">
        <w:rPr>
          <w:rStyle w:val="Emphasis"/>
          <w:highlight w:val="green"/>
        </w:rPr>
        <w:t>intervene</w:t>
      </w:r>
      <w:r w:rsidRPr="00687A0A">
        <w:rPr>
          <w:highlight w:val="green"/>
          <w:u w:val="single"/>
        </w:rPr>
        <w:t xml:space="preserve"> in strikes</w:t>
      </w:r>
      <w:r w:rsidRPr="00687A0A">
        <w:rPr>
          <w:u w:val="single"/>
        </w:rPr>
        <w:t xml:space="preserve">, the law </w:t>
      </w:r>
      <w:r w:rsidRPr="00687A0A">
        <w:rPr>
          <w:rStyle w:val="Emphasis"/>
        </w:rPr>
        <w:t>banned</w:t>
      </w:r>
      <w:r w:rsidRPr="00687A0A">
        <w:rPr>
          <w:u w:val="single"/>
        </w:rPr>
        <w:t xml:space="preserve"> “</w:t>
      </w:r>
      <w:r w:rsidRPr="00687A0A">
        <w:rPr>
          <w:rStyle w:val="Emphasis"/>
        </w:rPr>
        <w:t>closed shops</w:t>
      </w:r>
      <w:r w:rsidRPr="00687A0A">
        <w:rPr>
          <w:u w:val="single"/>
        </w:rPr>
        <w:t xml:space="preserve">,” which require employers to hire only union workers. </w:t>
      </w:r>
      <w:r w:rsidRPr="00687A0A">
        <w:rPr>
          <w:highlight w:val="green"/>
          <w:u w:val="single"/>
        </w:rPr>
        <w:t xml:space="preserve">The ban </w:t>
      </w:r>
      <w:r w:rsidRPr="00687A0A">
        <w:rPr>
          <w:rStyle w:val="Emphasis"/>
          <w:highlight w:val="green"/>
        </w:rPr>
        <w:t>allowed</w:t>
      </w:r>
      <w:r w:rsidRPr="00687A0A">
        <w:rPr>
          <w:highlight w:val="green"/>
          <w:u w:val="single"/>
        </w:rPr>
        <w:t xml:space="preserve"> workers to </w:t>
      </w:r>
      <w:r w:rsidRPr="00687A0A">
        <w:rPr>
          <w:rStyle w:val="Emphasis"/>
          <w:highlight w:val="green"/>
        </w:rPr>
        <w:t>refuse</w:t>
      </w:r>
      <w:r w:rsidRPr="00687A0A">
        <w:rPr>
          <w:highlight w:val="green"/>
          <w:u w:val="single"/>
        </w:rPr>
        <w:t xml:space="preserve"> to join a </w:t>
      </w:r>
      <w:r w:rsidRPr="00687A0A">
        <w:rPr>
          <w:rStyle w:val="Emphasis"/>
          <w:highlight w:val="green"/>
        </w:rPr>
        <w:t>union</w:t>
      </w:r>
      <w:r w:rsidRPr="00687A0A">
        <w:rPr>
          <w:sz w:val="16"/>
        </w:rPr>
        <w:t>.</w:t>
      </w:r>
    </w:p>
    <w:p w14:paraId="734E47BA" w14:textId="77777777" w:rsidR="00EF0D51" w:rsidRPr="00687A0A" w:rsidRDefault="00EF0D51" w:rsidP="00EF0D51">
      <w:pPr>
        <w:rPr>
          <w:sz w:val="16"/>
        </w:rPr>
      </w:pPr>
      <w:r w:rsidRPr="00687A0A">
        <w:rPr>
          <w:rStyle w:val="Emphasis"/>
          <w:highlight w:val="green"/>
        </w:rPr>
        <w:t>Taft-Hartley</w:t>
      </w:r>
      <w:r w:rsidRPr="00687A0A">
        <w:rPr>
          <w:u w:val="single"/>
        </w:rPr>
        <w:t xml:space="preserve"> also </w:t>
      </w:r>
      <w:r w:rsidRPr="00687A0A">
        <w:rPr>
          <w:rStyle w:val="Emphasis"/>
          <w:highlight w:val="green"/>
        </w:rPr>
        <w:t>barred “secondary boycotts</w:t>
      </w:r>
      <w:r w:rsidRPr="00687A0A">
        <w:rPr>
          <w:sz w:val="16"/>
        </w:rPr>
        <w:t xml:space="preserve">,’' thereby </w:t>
      </w:r>
      <w:r w:rsidRPr="00687A0A">
        <w:rPr>
          <w:highlight w:val="green"/>
          <w:u w:val="single"/>
        </w:rPr>
        <w:t xml:space="preserve">making it </w:t>
      </w:r>
      <w:r w:rsidRPr="00687A0A">
        <w:rPr>
          <w:rStyle w:val="Emphasis"/>
          <w:highlight w:val="green"/>
        </w:rPr>
        <w:t>illegal</w:t>
      </w:r>
      <w:r w:rsidRPr="00687A0A">
        <w:rPr>
          <w:highlight w:val="green"/>
          <w:u w:val="single"/>
        </w:rPr>
        <w:t xml:space="preserve"> for </w:t>
      </w:r>
      <w:r w:rsidRPr="00687A0A">
        <w:rPr>
          <w:rStyle w:val="Emphasis"/>
          <w:highlight w:val="green"/>
        </w:rPr>
        <w:t>unions</w:t>
      </w:r>
      <w:r w:rsidRPr="00687A0A">
        <w:rPr>
          <w:highlight w:val="green"/>
          <w:u w:val="single"/>
        </w:rPr>
        <w:t xml:space="preserve"> to </w:t>
      </w:r>
      <w:r w:rsidRPr="00687A0A">
        <w:rPr>
          <w:rStyle w:val="Emphasis"/>
          <w:highlight w:val="green"/>
        </w:rPr>
        <w:t>pressure</w:t>
      </w:r>
      <w:r w:rsidRPr="00687A0A">
        <w:rPr>
          <w:u w:val="single"/>
        </w:rPr>
        <w:t xml:space="preserve"> neutral </w:t>
      </w:r>
      <w:r w:rsidRPr="00687A0A">
        <w:rPr>
          <w:rStyle w:val="Emphasis"/>
          <w:highlight w:val="green"/>
        </w:rPr>
        <w:t>companies</w:t>
      </w:r>
      <w:r w:rsidRPr="00687A0A">
        <w:rPr>
          <w:u w:val="single"/>
        </w:rPr>
        <w:t xml:space="preserve"> to stop doing business with an </w:t>
      </w:r>
      <w:r w:rsidRPr="00687A0A">
        <w:t>employer</w:t>
      </w:r>
      <w:r w:rsidRPr="00687A0A">
        <w:rPr>
          <w:u w:val="single"/>
        </w:rPr>
        <w:t xml:space="preserve"> that was </w:t>
      </w:r>
      <w:r w:rsidRPr="00687A0A">
        <w:rPr>
          <w:rStyle w:val="Emphasis"/>
        </w:rPr>
        <w:t>targeted</w:t>
      </w:r>
      <w:r w:rsidRPr="00687A0A">
        <w:rPr>
          <w:u w:val="single"/>
        </w:rPr>
        <w:t xml:space="preserve"> in a </w:t>
      </w:r>
      <w:r w:rsidRPr="00687A0A">
        <w:rPr>
          <w:rStyle w:val="Emphasis"/>
        </w:rPr>
        <w:t>strike</w:t>
      </w:r>
      <w:r w:rsidRPr="00687A0A">
        <w:rPr>
          <w:sz w:val="16"/>
        </w:rPr>
        <w:t>.</w:t>
      </w:r>
    </w:p>
    <w:p w14:paraId="1D22986B" w14:textId="77777777" w:rsidR="00EF0D51" w:rsidRPr="00687A0A" w:rsidRDefault="00EF0D51" w:rsidP="00EF0D51">
      <w:pPr>
        <w:rPr>
          <w:sz w:val="16"/>
        </w:rPr>
      </w:pPr>
      <w:r w:rsidRPr="00687A0A">
        <w:rPr>
          <w:sz w:val="16"/>
        </w:rPr>
        <w:t>It also required union leaders to sign affidavits declaring that they did not support the Communist Party.</w:t>
      </w:r>
    </w:p>
    <w:p w14:paraId="533DFF49" w14:textId="77777777" w:rsidR="00EF0D51" w:rsidRPr="00687A0A" w:rsidRDefault="00EF0D51" w:rsidP="00EF0D51">
      <w:pPr>
        <w:rPr>
          <w:sz w:val="16"/>
        </w:rPr>
      </w:pPr>
      <w:r w:rsidRPr="00687A0A">
        <w:rPr>
          <w:rStyle w:val="Emphasis"/>
          <w:highlight w:val="green"/>
        </w:rPr>
        <w:t>Presidents</w:t>
      </w:r>
      <w:r w:rsidRPr="00687A0A">
        <w:rPr>
          <w:highlight w:val="green"/>
          <w:u w:val="single"/>
        </w:rPr>
        <w:t xml:space="preserve"> can </w:t>
      </w:r>
      <w:r w:rsidRPr="00687A0A">
        <w:rPr>
          <w:rStyle w:val="Emphasis"/>
          <w:highlight w:val="green"/>
        </w:rPr>
        <w:t>target</w:t>
      </w:r>
      <w:r w:rsidRPr="00687A0A">
        <w:rPr>
          <w:highlight w:val="green"/>
          <w:u w:val="single"/>
        </w:rPr>
        <w:t xml:space="preserve"> a strike that may “</w:t>
      </w:r>
      <w:r w:rsidRPr="00687A0A">
        <w:rPr>
          <w:rStyle w:val="Emphasis"/>
          <w:highlight w:val="green"/>
        </w:rPr>
        <w:t>imperil</w:t>
      </w:r>
      <w:r w:rsidRPr="00687A0A">
        <w:rPr>
          <w:highlight w:val="green"/>
          <w:u w:val="single"/>
        </w:rPr>
        <w:t xml:space="preserve"> the </w:t>
      </w:r>
      <w:r w:rsidRPr="00687A0A">
        <w:rPr>
          <w:rStyle w:val="Emphasis"/>
          <w:highlight w:val="green"/>
        </w:rPr>
        <w:t>national health</w:t>
      </w:r>
      <w:r w:rsidRPr="00687A0A">
        <w:rPr>
          <w:highlight w:val="green"/>
          <w:u w:val="single"/>
        </w:rPr>
        <w:t xml:space="preserve"> and </w:t>
      </w:r>
      <w:r w:rsidRPr="00687A0A">
        <w:rPr>
          <w:rStyle w:val="Emphasis"/>
          <w:highlight w:val="green"/>
        </w:rPr>
        <w:t>safety</w:t>
      </w:r>
      <w:r w:rsidRPr="00687A0A">
        <w:rPr>
          <w:sz w:val="16"/>
        </w:rPr>
        <w:t>”</w:t>
      </w:r>
    </w:p>
    <w:p w14:paraId="0C777920" w14:textId="77777777" w:rsidR="00EF0D51" w:rsidRPr="00687A0A" w:rsidRDefault="00EF0D51" w:rsidP="00EF0D51">
      <w:pPr>
        <w:rPr>
          <w:sz w:val="16"/>
        </w:rPr>
      </w:pPr>
      <w:r w:rsidRPr="00687A0A">
        <w:rPr>
          <w:highlight w:val="green"/>
          <w:u w:val="single"/>
        </w:rPr>
        <w:t xml:space="preserve">The </w:t>
      </w:r>
      <w:r w:rsidRPr="00687A0A">
        <w:rPr>
          <w:rStyle w:val="Emphasis"/>
          <w:highlight w:val="green"/>
        </w:rPr>
        <w:t>president</w:t>
      </w:r>
      <w:r w:rsidRPr="00687A0A">
        <w:rPr>
          <w:highlight w:val="green"/>
          <w:u w:val="single"/>
        </w:rPr>
        <w:t xml:space="preserve"> can</w:t>
      </w:r>
      <w:r w:rsidRPr="00687A0A">
        <w:rPr>
          <w:u w:val="single"/>
        </w:rPr>
        <w:t xml:space="preserve"> appoint a </w:t>
      </w:r>
      <w:r w:rsidRPr="00687A0A">
        <w:rPr>
          <w:rStyle w:val="Emphasis"/>
        </w:rPr>
        <w:t>board</w:t>
      </w:r>
      <w:r w:rsidRPr="00687A0A">
        <w:rPr>
          <w:sz w:val="16"/>
        </w:rPr>
        <w:t xml:space="preserve"> of inquiry </w:t>
      </w:r>
      <w:r w:rsidRPr="00687A0A">
        <w:rPr>
          <w:u w:val="single"/>
        </w:rPr>
        <w:t xml:space="preserve">to review and write a </w:t>
      </w:r>
      <w:r w:rsidRPr="00687A0A">
        <w:rPr>
          <w:rStyle w:val="Emphasis"/>
          <w:highlight w:val="green"/>
        </w:rPr>
        <w:t>report</w:t>
      </w:r>
      <w:r w:rsidRPr="00687A0A">
        <w:rPr>
          <w:highlight w:val="green"/>
          <w:u w:val="single"/>
        </w:rPr>
        <w:t xml:space="preserve"> on the </w:t>
      </w:r>
      <w:r w:rsidRPr="00687A0A">
        <w:rPr>
          <w:rStyle w:val="Emphasis"/>
          <w:highlight w:val="green"/>
        </w:rPr>
        <w:t>labor dispute</w:t>
      </w:r>
      <w:r w:rsidRPr="00687A0A">
        <w:rPr>
          <w:sz w:val="16"/>
        </w:rPr>
        <w:t xml:space="preserve"> — </w:t>
      </w:r>
      <w:r w:rsidRPr="00687A0A">
        <w:rPr>
          <w:highlight w:val="green"/>
          <w:u w:val="single"/>
        </w:rPr>
        <w:t>and then</w:t>
      </w:r>
      <w:r w:rsidRPr="00687A0A">
        <w:rPr>
          <w:u w:val="single"/>
        </w:rPr>
        <w:t xml:space="preserve"> </w:t>
      </w:r>
      <w:r w:rsidRPr="00687A0A">
        <w:rPr>
          <w:rStyle w:val="Emphasis"/>
        </w:rPr>
        <w:t>direct</w:t>
      </w:r>
      <w:r w:rsidRPr="00687A0A">
        <w:rPr>
          <w:u w:val="single"/>
        </w:rPr>
        <w:t xml:space="preserve"> the attorney </w:t>
      </w:r>
      <w:r w:rsidRPr="00687A0A">
        <w:rPr>
          <w:rStyle w:val="Emphasis"/>
        </w:rPr>
        <w:t>general</w:t>
      </w:r>
      <w:r w:rsidRPr="00687A0A">
        <w:rPr>
          <w:u w:val="single"/>
        </w:rPr>
        <w:t xml:space="preserve"> to </w:t>
      </w:r>
      <w:r w:rsidRPr="00687A0A">
        <w:rPr>
          <w:highlight w:val="green"/>
          <w:u w:val="single"/>
        </w:rPr>
        <w:t>ask a</w:t>
      </w:r>
      <w:r w:rsidRPr="00687A0A">
        <w:rPr>
          <w:u w:val="single"/>
        </w:rPr>
        <w:t xml:space="preserve"> federal </w:t>
      </w:r>
      <w:r w:rsidRPr="00687A0A">
        <w:rPr>
          <w:highlight w:val="green"/>
          <w:u w:val="single"/>
        </w:rPr>
        <w:t xml:space="preserve">court to </w:t>
      </w:r>
      <w:r w:rsidRPr="00687A0A">
        <w:rPr>
          <w:rStyle w:val="Emphasis"/>
          <w:highlight w:val="green"/>
        </w:rPr>
        <w:t>suspend</w:t>
      </w:r>
      <w:r w:rsidRPr="00687A0A">
        <w:rPr>
          <w:highlight w:val="green"/>
          <w:u w:val="single"/>
        </w:rPr>
        <w:t xml:space="preserve"> a </w:t>
      </w:r>
      <w:r w:rsidRPr="00687A0A">
        <w:rPr>
          <w:rStyle w:val="Emphasis"/>
          <w:highlight w:val="green"/>
        </w:rPr>
        <w:t>strike</w:t>
      </w:r>
      <w:r w:rsidRPr="00687A0A">
        <w:rPr>
          <w:u w:val="single"/>
        </w:rPr>
        <w:t xml:space="preserve"> by workers or a </w:t>
      </w:r>
      <w:r w:rsidRPr="00687A0A">
        <w:rPr>
          <w:rStyle w:val="Emphasis"/>
        </w:rPr>
        <w:t>lockout</w:t>
      </w:r>
      <w:r w:rsidRPr="00687A0A">
        <w:rPr>
          <w:u w:val="single"/>
        </w:rPr>
        <w:t xml:space="preserve"> by </w:t>
      </w:r>
      <w:r w:rsidRPr="00687A0A">
        <w:rPr>
          <w:rStyle w:val="Emphasis"/>
        </w:rPr>
        <w:t>management</w:t>
      </w:r>
      <w:r w:rsidRPr="00687A0A">
        <w:rPr>
          <w:sz w:val="16"/>
        </w:rPr>
        <w:t>.</w:t>
      </w:r>
    </w:p>
    <w:p w14:paraId="5E6E7FCA" w14:textId="77777777" w:rsidR="00EF0D51" w:rsidRPr="00687A0A" w:rsidRDefault="00EF0D51" w:rsidP="00EF0D51">
      <w:pPr>
        <w:pStyle w:val="Heading4"/>
        <w:rPr>
          <w:rFonts w:cs="Calibri"/>
        </w:rPr>
      </w:pPr>
      <w:r>
        <w:rPr>
          <w:rFonts w:cs="Calibri"/>
        </w:rPr>
        <w:t>2</w:t>
      </w:r>
      <w:r w:rsidRPr="00687A0A">
        <w:rPr>
          <w:rFonts w:cs="Calibri"/>
        </w:rPr>
        <w:t xml:space="preserve">. </w:t>
      </w:r>
      <w:r w:rsidRPr="00687A0A">
        <w:rPr>
          <w:rFonts w:cs="Calibri"/>
          <w:u w:val="single"/>
        </w:rPr>
        <w:t>Legislation</w:t>
      </w:r>
      <w:r w:rsidRPr="00687A0A">
        <w:rPr>
          <w:rFonts w:cs="Calibri"/>
        </w:rPr>
        <w:t xml:space="preserve">. Time and small NLRB budget. </w:t>
      </w:r>
    </w:p>
    <w:p w14:paraId="502946F1" w14:textId="77777777" w:rsidR="00EF0D51" w:rsidRPr="00687A0A" w:rsidRDefault="00EF0D51" w:rsidP="00EF0D51">
      <w:proofErr w:type="spellStart"/>
      <w:r w:rsidRPr="00687A0A">
        <w:rPr>
          <w:rStyle w:val="Style13ptBold"/>
        </w:rPr>
        <w:t>Bruenig</w:t>
      </w:r>
      <w:proofErr w:type="spellEnd"/>
      <w:r w:rsidRPr="00687A0A">
        <w:rPr>
          <w:rStyle w:val="Style13ptBold"/>
        </w:rPr>
        <w:t xml:space="preserve"> 24</w:t>
      </w:r>
      <w:r w:rsidRPr="00687A0A">
        <w:t xml:space="preserve"> – Lawyer at the National Labor Relations Board, B.A. in Law at the University of Oklahoma, J.D. from Boston University.</w:t>
      </w:r>
    </w:p>
    <w:p w14:paraId="5A936E3B" w14:textId="77777777" w:rsidR="00EF0D51" w:rsidRPr="00687A0A" w:rsidRDefault="00EF0D51" w:rsidP="00EF0D51">
      <w:r w:rsidRPr="00687A0A">
        <w:t>Matt Bruenig, “NLRB Processing Times Have Dramatically Increased,” NLRB Edge, 3/6/2024, https://www.nlrbedge.com/p/nlrb-processing-times-have-dramatically</w:t>
      </w:r>
    </w:p>
    <w:p w14:paraId="64F8AFBD" w14:textId="77777777" w:rsidR="00EF0D51" w:rsidRPr="00687A0A" w:rsidRDefault="00EF0D51" w:rsidP="00EF0D51">
      <w:pPr>
        <w:rPr>
          <w:sz w:val="16"/>
        </w:rPr>
      </w:pPr>
      <w:r w:rsidRPr="00687A0A">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687A0A">
        <w:rPr>
          <w:highlight w:val="green"/>
          <w:u w:val="single"/>
        </w:rPr>
        <w:t xml:space="preserve">many </w:t>
      </w:r>
      <w:r w:rsidRPr="00687A0A">
        <w:rPr>
          <w:rStyle w:val="Emphasis"/>
          <w:highlight w:val="green"/>
        </w:rPr>
        <w:t>union representatives</w:t>
      </w:r>
      <w:r w:rsidRPr="00687A0A">
        <w:rPr>
          <w:u w:val="single"/>
        </w:rPr>
        <w:t xml:space="preserve"> and </w:t>
      </w:r>
      <w:r w:rsidRPr="00687A0A">
        <w:rPr>
          <w:rStyle w:val="Emphasis"/>
        </w:rPr>
        <w:t>lawyers</w:t>
      </w:r>
      <w:r w:rsidRPr="00687A0A">
        <w:rPr>
          <w:u w:val="single"/>
        </w:rPr>
        <w:t xml:space="preserve"> </w:t>
      </w:r>
      <w:r w:rsidRPr="00687A0A">
        <w:rPr>
          <w:highlight w:val="green"/>
          <w:u w:val="single"/>
        </w:rPr>
        <w:t xml:space="preserve">have been </w:t>
      </w:r>
      <w:r w:rsidRPr="00687A0A">
        <w:rPr>
          <w:rStyle w:val="Emphasis"/>
          <w:highlight w:val="green"/>
        </w:rPr>
        <w:t>complaining</w:t>
      </w:r>
      <w:r w:rsidRPr="00687A0A">
        <w:rPr>
          <w:sz w:val="16"/>
        </w:rPr>
        <w:t xml:space="preserve"> about </w:t>
      </w:r>
      <w:r w:rsidRPr="00687A0A">
        <w:rPr>
          <w:highlight w:val="green"/>
          <w:u w:val="single"/>
        </w:rPr>
        <w:t>for the last year</w:t>
      </w:r>
      <w:r w:rsidRPr="00687A0A">
        <w:rPr>
          <w:sz w:val="16"/>
        </w:rPr>
        <w:t xml:space="preserve">: </w:t>
      </w:r>
      <w:r w:rsidRPr="00687A0A">
        <w:rPr>
          <w:highlight w:val="green"/>
          <w:u w:val="single"/>
        </w:rPr>
        <w:t xml:space="preserve">the </w:t>
      </w:r>
      <w:r w:rsidRPr="00687A0A">
        <w:rPr>
          <w:rStyle w:val="Emphasis"/>
          <w:highlight w:val="green"/>
        </w:rPr>
        <w:t>NLRB</w:t>
      </w:r>
      <w:r w:rsidRPr="00687A0A">
        <w:rPr>
          <w:highlight w:val="green"/>
          <w:u w:val="single"/>
        </w:rPr>
        <w:t xml:space="preserve"> has</w:t>
      </w:r>
      <w:r w:rsidRPr="00687A0A">
        <w:rPr>
          <w:u w:val="single"/>
        </w:rPr>
        <w:t xml:space="preserve"> </w:t>
      </w:r>
      <w:r w:rsidRPr="00687A0A">
        <w:rPr>
          <w:highlight w:val="green"/>
          <w:u w:val="single"/>
        </w:rPr>
        <w:t>gotten</w:t>
      </w:r>
      <w:r w:rsidRPr="00687A0A">
        <w:rPr>
          <w:u w:val="single"/>
        </w:rPr>
        <w:t xml:space="preserve"> a lot </w:t>
      </w:r>
      <w:r w:rsidRPr="00687A0A">
        <w:rPr>
          <w:rStyle w:val="Emphasis"/>
          <w:highlight w:val="green"/>
        </w:rPr>
        <w:t>slower</w:t>
      </w:r>
    </w:p>
    <w:p w14:paraId="337ACB7D" w14:textId="77777777" w:rsidR="00EF0D51" w:rsidRPr="00687A0A" w:rsidRDefault="00EF0D51" w:rsidP="00EF0D51">
      <w:pPr>
        <w:rPr>
          <w:sz w:val="16"/>
        </w:rPr>
      </w:pPr>
      <w:r w:rsidRPr="00687A0A">
        <w:rPr>
          <w:sz w:val="16"/>
        </w:rPr>
        <w:t>The graph below shows the average amount of time that elapsed between four case-processing events for the years 2022 and 2023.</w:t>
      </w:r>
    </w:p>
    <w:p w14:paraId="08DD4E7C" w14:textId="77777777" w:rsidR="00EF0D51" w:rsidRPr="00687A0A" w:rsidRDefault="00EF0D51" w:rsidP="00EF0D51">
      <w:pPr>
        <w:rPr>
          <w:sz w:val="16"/>
        </w:rPr>
      </w:pPr>
      <w:r w:rsidRPr="00687A0A">
        <w:rPr>
          <w:highlight w:val="green"/>
          <w:u w:val="single"/>
        </w:rPr>
        <w:t>The average</w:t>
      </w:r>
      <w:r w:rsidRPr="00687A0A">
        <w:rPr>
          <w:u w:val="single"/>
        </w:rPr>
        <w:t xml:space="preserve"> amount of </w:t>
      </w:r>
      <w:r w:rsidRPr="00687A0A">
        <w:rPr>
          <w:rStyle w:val="Emphasis"/>
          <w:highlight w:val="green"/>
        </w:rPr>
        <w:t>time</w:t>
      </w:r>
      <w:r w:rsidRPr="00687A0A">
        <w:rPr>
          <w:highlight w:val="green"/>
          <w:u w:val="single"/>
        </w:rPr>
        <w:t xml:space="preserve"> between filing an </w:t>
      </w:r>
      <w:r w:rsidRPr="00687A0A">
        <w:rPr>
          <w:rStyle w:val="Emphasis"/>
          <w:highlight w:val="green"/>
        </w:rPr>
        <w:t>unfair labor</w:t>
      </w:r>
      <w:r w:rsidRPr="00687A0A">
        <w:rPr>
          <w:highlight w:val="green"/>
          <w:u w:val="single"/>
        </w:rPr>
        <w:t xml:space="preserve"> practice</w:t>
      </w:r>
      <w:r w:rsidRPr="00687A0A">
        <w:rPr>
          <w:sz w:val="16"/>
        </w:rPr>
        <w:t xml:space="preserve"> (ULP) </w:t>
      </w:r>
      <w:r w:rsidRPr="00687A0A">
        <w:rPr>
          <w:highlight w:val="green"/>
          <w:u w:val="single"/>
        </w:rPr>
        <w:t xml:space="preserve">charge with an </w:t>
      </w:r>
      <w:r w:rsidRPr="00687A0A">
        <w:rPr>
          <w:rStyle w:val="Emphasis"/>
          <w:highlight w:val="green"/>
        </w:rPr>
        <w:t>NLRB</w:t>
      </w:r>
      <w:r w:rsidRPr="00687A0A">
        <w:rPr>
          <w:highlight w:val="green"/>
          <w:u w:val="single"/>
        </w:rPr>
        <w:t xml:space="preserve"> region and</w:t>
      </w:r>
      <w:r w:rsidRPr="00687A0A">
        <w:rPr>
          <w:u w:val="single"/>
        </w:rPr>
        <w:t xml:space="preserve"> that region </w:t>
      </w:r>
      <w:r w:rsidRPr="00687A0A">
        <w:rPr>
          <w:rStyle w:val="Emphasis"/>
          <w:highlight w:val="green"/>
        </w:rPr>
        <w:t>disposing</w:t>
      </w:r>
      <w:r w:rsidRPr="00687A0A">
        <w:rPr>
          <w:u w:val="single"/>
        </w:rPr>
        <w:t xml:space="preserve"> of </w:t>
      </w:r>
      <w:r w:rsidRPr="00687A0A">
        <w:rPr>
          <w:highlight w:val="green"/>
          <w:u w:val="single"/>
        </w:rPr>
        <w:t>the</w:t>
      </w:r>
      <w:r w:rsidRPr="00687A0A">
        <w:rPr>
          <w:u w:val="single"/>
        </w:rPr>
        <w:t xml:space="preserve"> </w:t>
      </w:r>
      <w:r w:rsidRPr="00687A0A">
        <w:rPr>
          <w:rStyle w:val="Emphasis"/>
          <w:highlight w:val="green"/>
        </w:rPr>
        <w:t>case</w:t>
      </w:r>
      <w:r w:rsidRPr="00687A0A">
        <w:rPr>
          <w:u w:val="single"/>
        </w:rPr>
        <w:t xml:space="preserve"> in one form or another </w:t>
      </w:r>
      <w:r w:rsidRPr="00687A0A">
        <w:rPr>
          <w:rStyle w:val="Emphasis"/>
          <w:highlight w:val="green"/>
        </w:rPr>
        <w:t>increased</w:t>
      </w:r>
      <w:r w:rsidRPr="00687A0A">
        <w:rPr>
          <w:sz w:val="16"/>
        </w:rPr>
        <w:t xml:space="preserve"> by nearly 50 percent from 84.4 days to 124.2 days. </w:t>
      </w:r>
      <w:r w:rsidRPr="00687A0A">
        <w:rPr>
          <w:highlight w:val="green"/>
          <w:u w:val="single"/>
        </w:rPr>
        <w:t xml:space="preserve">The </w:t>
      </w:r>
      <w:r w:rsidRPr="00687A0A">
        <w:rPr>
          <w:rStyle w:val="Emphasis"/>
          <w:highlight w:val="green"/>
        </w:rPr>
        <w:t>time</w:t>
      </w:r>
      <w:r w:rsidRPr="00687A0A">
        <w:rPr>
          <w:highlight w:val="green"/>
          <w:u w:val="single"/>
        </w:rPr>
        <w:t xml:space="preserve"> from</w:t>
      </w:r>
      <w:r w:rsidRPr="00687A0A">
        <w:rPr>
          <w:u w:val="single"/>
        </w:rPr>
        <w:t xml:space="preserve"> the </w:t>
      </w:r>
      <w:r w:rsidRPr="00687A0A">
        <w:rPr>
          <w:rStyle w:val="Emphasis"/>
          <w:highlight w:val="green"/>
        </w:rPr>
        <w:t>issuance</w:t>
      </w:r>
      <w:r w:rsidRPr="00687A0A">
        <w:rPr>
          <w:highlight w:val="green"/>
          <w:u w:val="single"/>
        </w:rPr>
        <w:t xml:space="preserve"> of a</w:t>
      </w:r>
      <w:r w:rsidRPr="00687A0A">
        <w:rPr>
          <w:u w:val="single"/>
        </w:rPr>
        <w:t xml:space="preserve"> complaint in a ULP </w:t>
      </w:r>
      <w:r w:rsidRPr="00687A0A">
        <w:rPr>
          <w:highlight w:val="green"/>
          <w:u w:val="single"/>
        </w:rPr>
        <w:t>case and</w:t>
      </w:r>
      <w:r w:rsidRPr="00687A0A">
        <w:rPr>
          <w:u w:val="single"/>
        </w:rPr>
        <w:t xml:space="preserve"> </w:t>
      </w:r>
      <w:r w:rsidRPr="00687A0A">
        <w:rPr>
          <w:highlight w:val="green"/>
          <w:u w:val="single"/>
        </w:rPr>
        <w:t xml:space="preserve">a </w:t>
      </w:r>
      <w:r w:rsidRPr="00687A0A">
        <w:rPr>
          <w:rStyle w:val="Emphasis"/>
          <w:highlight w:val="green"/>
        </w:rPr>
        <w:t>hearing</w:t>
      </w:r>
      <w:r w:rsidRPr="00687A0A">
        <w:rPr>
          <w:u w:val="single"/>
        </w:rPr>
        <w:t xml:space="preserve"> on that complaint </w:t>
      </w:r>
      <w:r w:rsidRPr="00687A0A">
        <w:rPr>
          <w:highlight w:val="green"/>
          <w:u w:val="single"/>
        </w:rPr>
        <w:t xml:space="preserve">has </w:t>
      </w:r>
      <w:r w:rsidRPr="00687A0A">
        <w:rPr>
          <w:rStyle w:val="Emphasis"/>
          <w:highlight w:val="green"/>
        </w:rPr>
        <w:t>increased</w:t>
      </w:r>
      <w:r w:rsidRPr="00687A0A">
        <w:rPr>
          <w:sz w:val="16"/>
        </w:rPr>
        <w:t xml:space="preserve"> by 47.3 days </w:t>
      </w:r>
      <w:r w:rsidRPr="00687A0A">
        <w:rPr>
          <w:highlight w:val="green"/>
          <w:u w:val="single"/>
        </w:rPr>
        <w:t>while the</w:t>
      </w:r>
      <w:r w:rsidRPr="00687A0A">
        <w:rPr>
          <w:u w:val="single"/>
        </w:rPr>
        <w:t xml:space="preserve"> amount of </w:t>
      </w:r>
      <w:r w:rsidRPr="00687A0A">
        <w:rPr>
          <w:rStyle w:val="Emphasis"/>
          <w:highlight w:val="green"/>
        </w:rPr>
        <w:t>time elapsing</w:t>
      </w:r>
      <w:r w:rsidRPr="00687A0A">
        <w:rPr>
          <w:highlight w:val="green"/>
          <w:u w:val="single"/>
        </w:rPr>
        <w:t xml:space="preserve"> between</w:t>
      </w:r>
      <w:r w:rsidRPr="00687A0A">
        <w:rPr>
          <w:u w:val="single"/>
        </w:rPr>
        <w:t xml:space="preserve"> the time </w:t>
      </w:r>
      <w:r w:rsidRPr="00687A0A">
        <w:rPr>
          <w:highlight w:val="green"/>
          <w:u w:val="single"/>
        </w:rPr>
        <w:t>a case</w:t>
      </w:r>
      <w:r w:rsidRPr="00687A0A">
        <w:rPr>
          <w:u w:val="single"/>
        </w:rPr>
        <w:t xml:space="preserve"> </w:t>
      </w:r>
      <w:r w:rsidRPr="00687A0A">
        <w:rPr>
          <w:rStyle w:val="Emphasis"/>
        </w:rPr>
        <w:t>reaches the Board</w:t>
      </w:r>
      <w:r w:rsidRPr="00687A0A">
        <w:rPr>
          <w:u w:val="single"/>
        </w:rPr>
        <w:t xml:space="preserve"> to a Board decision </w:t>
      </w:r>
      <w:r w:rsidRPr="00687A0A">
        <w:rPr>
          <w:highlight w:val="green"/>
          <w:u w:val="single"/>
        </w:rPr>
        <w:t xml:space="preserve">has </w:t>
      </w:r>
      <w:r w:rsidRPr="00687A0A">
        <w:rPr>
          <w:rStyle w:val="Emphasis"/>
          <w:highlight w:val="green"/>
        </w:rPr>
        <w:t>increased</w:t>
      </w:r>
      <w:r w:rsidRPr="00687A0A">
        <w:rPr>
          <w:sz w:val="16"/>
        </w:rPr>
        <w:t xml:space="preserve"> by 39 days.</w:t>
      </w:r>
    </w:p>
    <w:p w14:paraId="2D1896E2" w14:textId="77777777" w:rsidR="00EF0D51" w:rsidRPr="00687A0A" w:rsidRDefault="00EF0D51" w:rsidP="00EF0D51">
      <w:pPr>
        <w:rPr>
          <w:sz w:val="16"/>
        </w:rPr>
      </w:pPr>
      <w:r w:rsidRPr="00687A0A">
        <w:rPr>
          <w:u w:val="single"/>
        </w:rPr>
        <w:t xml:space="preserve">These numbers </w:t>
      </w:r>
      <w:r w:rsidRPr="00687A0A">
        <w:rPr>
          <w:rStyle w:val="Emphasis"/>
        </w:rPr>
        <w:t>track</w:t>
      </w:r>
      <w:r w:rsidRPr="00687A0A">
        <w:rPr>
          <w:u w:val="single"/>
        </w:rPr>
        <w:t xml:space="preserve"> with the </w:t>
      </w:r>
      <w:r w:rsidRPr="00687A0A">
        <w:rPr>
          <w:rStyle w:val="Emphasis"/>
        </w:rPr>
        <w:t>experience</w:t>
      </w:r>
      <w:r w:rsidRPr="00687A0A">
        <w:rPr>
          <w:u w:val="single"/>
        </w:rPr>
        <w:t xml:space="preserve"> of many union representatives and labor lawyers</w:t>
      </w:r>
      <w:r w:rsidRPr="00687A0A">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687A0A">
        <w:rPr>
          <w:highlight w:val="green"/>
          <w:u w:val="single"/>
        </w:rPr>
        <w:t xml:space="preserve">the region is </w:t>
      </w:r>
      <w:r w:rsidRPr="00687A0A">
        <w:rPr>
          <w:rStyle w:val="Emphasis"/>
          <w:highlight w:val="green"/>
        </w:rPr>
        <w:t>suffering</w:t>
      </w:r>
      <w:r w:rsidRPr="00687A0A">
        <w:rPr>
          <w:highlight w:val="green"/>
          <w:u w:val="single"/>
        </w:rPr>
        <w:t xml:space="preserve"> from a </w:t>
      </w:r>
      <w:r w:rsidRPr="00687A0A">
        <w:rPr>
          <w:rStyle w:val="Emphasis"/>
          <w:highlight w:val="green"/>
        </w:rPr>
        <w:t>backlog</w:t>
      </w:r>
      <w:r w:rsidRPr="00687A0A">
        <w:rPr>
          <w:highlight w:val="green"/>
          <w:u w:val="single"/>
        </w:rPr>
        <w:t xml:space="preserve"> that is likely to </w:t>
      </w:r>
      <w:r w:rsidRPr="00687A0A">
        <w:rPr>
          <w:rStyle w:val="Emphasis"/>
          <w:highlight w:val="green"/>
        </w:rPr>
        <w:t>delay</w:t>
      </w:r>
      <w:r w:rsidRPr="00687A0A">
        <w:rPr>
          <w:highlight w:val="green"/>
          <w:u w:val="single"/>
        </w:rPr>
        <w:t xml:space="preserve"> the </w:t>
      </w:r>
      <w:r w:rsidRPr="00687A0A">
        <w:rPr>
          <w:rStyle w:val="Emphasis"/>
          <w:highlight w:val="green"/>
        </w:rPr>
        <w:t>processing</w:t>
      </w:r>
      <w:r w:rsidRPr="00687A0A">
        <w:rPr>
          <w:u w:val="single"/>
        </w:rPr>
        <w:t xml:space="preserve"> of the case </w:t>
      </w:r>
      <w:r w:rsidRPr="00687A0A">
        <w:rPr>
          <w:highlight w:val="green"/>
          <w:u w:val="single"/>
        </w:rPr>
        <w:t xml:space="preserve">by </w:t>
      </w:r>
      <w:r w:rsidRPr="00687A0A">
        <w:rPr>
          <w:rStyle w:val="Emphasis"/>
          <w:highlight w:val="green"/>
        </w:rPr>
        <w:t>six months</w:t>
      </w:r>
      <w:r w:rsidRPr="00687A0A">
        <w:rPr>
          <w:sz w:val="16"/>
        </w:rPr>
        <w:t>.</w:t>
      </w:r>
    </w:p>
    <w:p w14:paraId="2361198B" w14:textId="77777777" w:rsidR="00EF0D51" w:rsidRPr="00687A0A" w:rsidRDefault="00EF0D51" w:rsidP="00EF0D51">
      <w:pPr>
        <w:rPr>
          <w:sz w:val="16"/>
        </w:rPr>
      </w:pPr>
      <w:r w:rsidRPr="00687A0A">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5F1DC13C" w14:textId="77777777" w:rsidR="00EF0D51" w:rsidRPr="00687A0A" w:rsidRDefault="00EF0D51" w:rsidP="00EF0D51">
      <w:pPr>
        <w:rPr>
          <w:u w:val="single"/>
        </w:rPr>
      </w:pPr>
      <w:r w:rsidRPr="00687A0A">
        <w:rPr>
          <w:highlight w:val="green"/>
          <w:u w:val="single"/>
        </w:rPr>
        <w:t>These</w:t>
      </w:r>
      <w:r w:rsidRPr="00687A0A">
        <w:rPr>
          <w:u w:val="single"/>
        </w:rPr>
        <w:t xml:space="preserve"> kinds of </w:t>
      </w:r>
      <w:r w:rsidRPr="00687A0A">
        <w:rPr>
          <w:rStyle w:val="Emphasis"/>
          <w:highlight w:val="green"/>
        </w:rPr>
        <w:t>processing times</w:t>
      </w:r>
      <w:r w:rsidRPr="00687A0A">
        <w:rPr>
          <w:highlight w:val="green"/>
          <w:u w:val="single"/>
        </w:rPr>
        <w:t xml:space="preserve"> are</w:t>
      </w:r>
      <w:r w:rsidRPr="00687A0A">
        <w:rPr>
          <w:u w:val="single"/>
        </w:rPr>
        <w:t xml:space="preserve"> not just </w:t>
      </w:r>
      <w:r w:rsidRPr="00687A0A">
        <w:rPr>
          <w:rStyle w:val="Emphasis"/>
          <w:highlight w:val="green"/>
        </w:rPr>
        <w:t>annoying</w:t>
      </w:r>
      <w:r w:rsidRPr="00687A0A">
        <w:rPr>
          <w:highlight w:val="green"/>
          <w:u w:val="single"/>
        </w:rPr>
        <w:t xml:space="preserve"> for</w:t>
      </w:r>
      <w:r w:rsidRPr="00687A0A">
        <w:rPr>
          <w:u w:val="single"/>
        </w:rPr>
        <w:t xml:space="preserve"> charging </w:t>
      </w:r>
      <w:r w:rsidRPr="00687A0A">
        <w:rPr>
          <w:highlight w:val="green"/>
          <w:u w:val="single"/>
        </w:rPr>
        <w:t>parties and their rep</w:t>
      </w:r>
      <w:r w:rsidRPr="00687A0A">
        <w:rPr>
          <w:u w:val="single"/>
        </w:rPr>
        <w:t>resentative</w:t>
      </w:r>
      <w:r w:rsidRPr="00687A0A">
        <w:rPr>
          <w:highlight w:val="green"/>
          <w:u w:val="single"/>
        </w:rPr>
        <w:t>s</w:t>
      </w:r>
      <w:r w:rsidRPr="00687A0A">
        <w:rPr>
          <w:u w:val="single"/>
        </w:rPr>
        <w:t xml:space="preserve">. The </w:t>
      </w:r>
      <w:r w:rsidRPr="00687A0A">
        <w:rPr>
          <w:rStyle w:val="Emphasis"/>
        </w:rPr>
        <w:t>difference</w:t>
      </w:r>
      <w:r w:rsidRPr="00687A0A">
        <w:rPr>
          <w:u w:val="single"/>
        </w:rPr>
        <w:t xml:space="preserve"> between short and </w:t>
      </w:r>
      <w:r w:rsidRPr="00687A0A">
        <w:rPr>
          <w:rStyle w:val="Emphasis"/>
        </w:rPr>
        <w:t>long processing</w:t>
      </w:r>
      <w:r w:rsidRPr="00687A0A">
        <w:rPr>
          <w:u w:val="single"/>
        </w:rPr>
        <w:t xml:space="preserve"> is, practically, a </w:t>
      </w:r>
      <w:r w:rsidRPr="00687A0A">
        <w:rPr>
          <w:rStyle w:val="Emphasis"/>
        </w:rPr>
        <w:t>difference</w:t>
      </w:r>
      <w:r w:rsidRPr="00687A0A">
        <w:rPr>
          <w:u w:val="single"/>
        </w:rPr>
        <w:t xml:space="preserve"> between what the law says and what it actually can do</w:t>
      </w:r>
    </w:p>
    <w:p w14:paraId="138B0F8A" w14:textId="77777777" w:rsidR="00EF0D51" w:rsidRPr="00687A0A" w:rsidRDefault="00EF0D51" w:rsidP="00EF0D51">
      <w:pPr>
        <w:rPr>
          <w:sz w:val="16"/>
        </w:rPr>
      </w:pPr>
      <w:r w:rsidRPr="00687A0A">
        <w:rPr>
          <w:sz w:val="16"/>
        </w:rPr>
        <w:t>The slogan “personnel is policy” has become popular over the last few years, with the point being that who is appointed to run administrative agencies matters as much as what the statutes, regulations, and case law actually say. Current NLRB GC Jennifer Abruzzo is a good example of this idea as is current FTC commissioner Lina Khan.</w:t>
      </w:r>
    </w:p>
    <w:p w14:paraId="58DFD475" w14:textId="77777777" w:rsidR="00EF0D51" w:rsidRPr="00687A0A" w:rsidRDefault="00EF0D51" w:rsidP="00EF0D51">
      <w:pPr>
        <w:rPr>
          <w:sz w:val="16"/>
        </w:rPr>
      </w:pPr>
      <w:r w:rsidRPr="00687A0A">
        <w:rPr>
          <w:sz w:val="16"/>
        </w:rPr>
        <w:t>But in the same way that personnel is policy, the administration of the law is the law. If it takes 450 days from the filing of a ULP charge to get an ALJ decision, many of the protections nominally provided by the law (e.g. reinstatement for illegally terminated workers) do not really exist.</w:t>
      </w:r>
    </w:p>
    <w:p w14:paraId="1DE6769B" w14:textId="77777777" w:rsidR="00EF0D51" w:rsidRPr="00687A0A" w:rsidRDefault="00EF0D51" w:rsidP="00EF0D51">
      <w:pPr>
        <w:rPr>
          <w:sz w:val="16"/>
        </w:rPr>
      </w:pPr>
      <w:r w:rsidRPr="00687A0A">
        <w:rPr>
          <w:highlight w:val="green"/>
          <w:u w:val="single"/>
        </w:rPr>
        <w:t xml:space="preserve">The </w:t>
      </w:r>
      <w:r w:rsidRPr="00687A0A">
        <w:rPr>
          <w:rStyle w:val="Emphasis"/>
          <w:highlight w:val="green"/>
        </w:rPr>
        <w:t>NLRB</w:t>
      </w:r>
      <w:r w:rsidRPr="00687A0A">
        <w:rPr>
          <w:highlight w:val="green"/>
          <w:u w:val="single"/>
        </w:rPr>
        <w:t xml:space="preserve"> is </w:t>
      </w:r>
      <w:r w:rsidRPr="00687A0A">
        <w:rPr>
          <w:u w:val="single"/>
        </w:rPr>
        <w:t xml:space="preserve">ultimately </w:t>
      </w:r>
      <w:r w:rsidRPr="00687A0A">
        <w:rPr>
          <w:rStyle w:val="Emphasis"/>
          <w:highlight w:val="green"/>
        </w:rPr>
        <w:t>constrained</w:t>
      </w:r>
      <w:r w:rsidRPr="00687A0A">
        <w:rPr>
          <w:highlight w:val="green"/>
          <w:u w:val="single"/>
        </w:rPr>
        <w:t xml:space="preserve"> by its </w:t>
      </w:r>
      <w:r w:rsidRPr="00687A0A">
        <w:rPr>
          <w:rStyle w:val="Emphasis"/>
          <w:highlight w:val="green"/>
        </w:rPr>
        <w:t>budget</w:t>
      </w:r>
      <w:r w:rsidRPr="00687A0A">
        <w:rPr>
          <w:sz w:val="16"/>
        </w:rPr>
        <w:t>. If we want fast NLRB processing times, which is necessary if we want the law to actually provide the protections it promises, then we need to vastly increase the size of the agency. We need more board agents, more administrative law judges, and more staff in general at every bottleneck in the agency.</w:t>
      </w:r>
    </w:p>
    <w:p w14:paraId="2D60D394" w14:textId="77777777" w:rsidR="00EF0D51" w:rsidRPr="00687A0A" w:rsidRDefault="00EF0D51" w:rsidP="00EF0D51">
      <w:pPr>
        <w:pStyle w:val="Heading4"/>
        <w:rPr>
          <w:rFonts w:cs="Calibri"/>
        </w:rPr>
      </w:pPr>
      <w:r>
        <w:rPr>
          <w:rFonts w:cs="Calibri"/>
        </w:rPr>
        <w:t>3</w:t>
      </w:r>
      <w:r w:rsidRPr="00687A0A">
        <w:rPr>
          <w:rFonts w:cs="Calibri"/>
        </w:rPr>
        <w:t xml:space="preserve">. Bargaining requires “good faith” </w:t>
      </w:r>
      <w:r w:rsidRPr="00687A0A">
        <w:rPr>
          <w:rFonts w:cs="Calibri"/>
          <w:u w:val="single"/>
        </w:rPr>
        <w:t>engagement</w:t>
      </w:r>
      <w:r w:rsidRPr="00687A0A">
        <w:rPr>
          <w:rFonts w:cs="Calibri"/>
        </w:rPr>
        <w:t xml:space="preserve">, not </w:t>
      </w:r>
      <w:r w:rsidRPr="00687A0A">
        <w:rPr>
          <w:rFonts w:cs="Calibri"/>
          <w:u w:val="single"/>
        </w:rPr>
        <w:t>agreement</w:t>
      </w:r>
      <w:r w:rsidRPr="00687A0A">
        <w:rPr>
          <w:rFonts w:cs="Calibri"/>
        </w:rPr>
        <w:t xml:space="preserve">. </w:t>
      </w:r>
    </w:p>
    <w:p w14:paraId="76A1A23D" w14:textId="77777777" w:rsidR="00EF0D51" w:rsidRPr="00687A0A" w:rsidRDefault="00EF0D51" w:rsidP="00EF0D51">
      <w:r w:rsidRPr="00687A0A">
        <w:rPr>
          <w:rStyle w:val="Style13ptBold"/>
        </w:rPr>
        <w:t>NLRB No Date</w:t>
      </w:r>
      <w:r w:rsidRPr="00687A0A">
        <w:t xml:space="preserve"> – National Labor Relations Board.</w:t>
      </w:r>
    </w:p>
    <w:p w14:paraId="31D9F752" w14:textId="77777777" w:rsidR="00EF0D51" w:rsidRPr="00687A0A" w:rsidRDefault="00EF0D51" w:rsidP="00EF0D51">
      <w:r w:rsidRPr="00687A0A">
        <w:t>National Labor Relations Board, “Employer/Union Rights and Obligations,” https://www.nlrb.gov/about-nlrb/rights-we-protect/your-rights/employer-union-rights-and-obligations</w:t>
      </w:r>
    </w:p>
    <w:p w14:paraId="11F1D3B1" w14:textId="77777777" w:rsidR="00EF0D51" w:rsidRPr="00687A0A" w:rsidRDefault="00EF0D51" w:rsidP="00EF0D51">
      <w:pPr>
        <w:rPr>
          <w:sz w:val="16"/>
        </w:rPr>
      </w:pPr>
      <w:r w:rsidRPr="00687A0A">
        <w:rPr>
          <w:sz w:val="16"/>
        </w:rPr>
        <w:t>What rules govern collective bargaining for a contract?</w:t>
      </w:r>
    </w:p>
    <w:p w14:paraId="0552EB0C" w14:textId="77777777" w:rsidR="00EF0D51" w:rsidRPr="00687A0A" w:rsidRDefault="00EF0D51" w:rsidP="00EF0D51">
      <w:pPr>
        <w:rPr>
          <w:sz w:val="16"/>
        </w:rPr>
      </w:pPr>
      <w:r w:rsidRPr="00687A0A">
        <w:rPr>
          <w:highlight w:val="green"/>
          <w:u w:val="single"/>
        </w:rPr>
        <w:t xml:space="preserve">After </w:t>
      </w:r>
      <w:r w:rsidRPr="00687A0A">
        <w:rPr>
          <w:rStyle w:val="Emphasis"/>
          <w:highlight w:val="green"/>
        </w:rPr>
        <w:t>employees</w:t>
      </w:r>
      <w:r w:rsidRPr="00687A0A">
        <w:rPr>
          <w:highlight w:val="green"/>
          <w:u w:val="single"/>
        </w:rPr>
        <w:t xml:space="preserve"> choose a union</w:t>
      </w:r>
      <w:r w:rsidRPr="00687A0A">
        <w:rPr>
          <w:u w:val="single"/>
        </w:rPr>
        <w:t xml:space="preserve"> as a </w:t>
      </w:r>
      <w:r w:rsidRPr="00687A0A">
        <w:rPr>
          <w:rStyle w:val="Emphasis"/>
        </w:rPr>
        <w:t>bargaining</w:t>
      </w:r>
      <w:r w:rsidRPr="00687A0A">
        <w:rPr>
          <w:u w:val="single"/>
        </w:rPr>
        <w:t xml:space="preserve"> representative</w:t>
      </w:r>
      <w:r w:rsidRPr="00687A0A">
        <w:rPr>
          <w:sz w:val="16"/>
        </w:rPr>
        <w:t xml:space="preserve">, </w:t>
      </w:r>
      <w:r w:rsidRPr="00687A0A">
        <w:rPr>
          <w:highlight w:val="green"/>
          <w:u w:val="single"/>
        </w:rPr>
        <w:t xml:space="preserve">the employer and union are </w:t>
      </w:r>
      <w:r w:rsidRPr="00687A0A">
        <w:rPr>
          <w:rStyle w:val="Emphasis"/>
          <w:highlight w:val="green"/>
        </w:rPr>
        <w:t>required</w:t>
      </w:r>
      <w:r w:rsidRPr="00687A0A">
        <w:rPr>
          <w:highlight w:val="green"/>
          <w:u w:val="single"/>
        </w:rPr>
        <w:t xml:space="preserve"> to </w:t>
      </w:r>
      <w:r w:rsidRPr="00687A0A">
        <w:rPr>
          <w:u w:val="single"/>
        </w:rPr>
        <w:t xml:space="preserve">meet at </w:t>
      </w:r>
      <w:r w:rsidRPr="00687A0A">
        <w:rPr>
          <w:rStyle w:val="Emphasis"/>
        </w:rPr>
        <w:t>reasonable</w:t>
      </w:r>
      <w:r w:rsidRPr="00687A0A">
        <w:rPr>
          <w:u w:val="single"/>
        </w:rPr>
        <w:t xml:space="preserve"> times to </w:t>
      </w:r>
      <w:r w:rsidRPr="00687A0A">
        <w:rPr>
          <w:highlight w:val="green"/>
          <w:u w:val="single"/>
        </w:rPr>
        <w:t xml:space="preserve">bargain in </w:t>
      </w:r>
      <w:r w:rsidRPr="00687A0A">
        <w:rPr>
          <w:rStyle w:val="Emphasis"/>
          <w:highlight w:val="green"/>
        </w:rPr>
        <w:t>good faith</w:t>
      </w:r>
      <w:r w:rsidRPr="00687A0A">
        <w:rPr>
          <w:highlight w:val="green"/>
          <w:u w:val="single"/>
        </w:rPr>
        <w:t xml:space="preserve"> about</w:t>
      </w:r>
      <w:r w:rsidRPr="00687A0A">
        <w:rPr>
          <w:sz w:val="16"/>
        </w:rPr>
        <w:t xml:space="preserve"> wages, hours, vacation time, insurance, safety practices and other </w:t>
      </w:r>
      <w:r w:rsidRPr="00687A0A">
        <w:rPr>
          <w:highlight w:val="green"/>
          <w:u w:val="single"/>
        </w:rPr>
        <w:t>mandatory subjects</w:t>
      </w:r>
      <w:r w:rsidRPr="00687A0A">
        <w:rPr>
          <w:sz w:val="16"/>
        </w:rPr>
        <w:t>. Some managerial decisions such as subcontracting, relocation, and other operational changes may not be mandatory subjects of bargaining, but the employer must bargain about the decision's effects on unit employees.</w:t>
      </w:r>
    </w:p>
    <w:p w14:paraId="590FD23F" w14:textId="77777777" w:rsidR="00EF0D51" w:rsidRPr="00687A0A" w:rsidRDefault="00EF0D51" w:rsidP="00EF0D51">
      <w:pPr>
        <w:rPr>
          <w:sz w:val="16"/>
        </w:rPr>
      </w:pPr>
      <w:r w:rsidRPr="00687A0A">
        <w:rPr>
          <w:u w:val="single"/>
        </w:rPr>
        <w:t xml:space="preserve">It is an </w:t>
      </w:r>
      <w:r w:rsidRPr="00687A0A">
        <w:rPr>
          <w:rStyle w:val="Emphasis"/>
        </w:rPr>
        <w:t>unfair</w:t>
      </w:r>
      <w:r w:rsidRPr="00687A0A">
        <w:rPr>
          <w:u w:val="single"/>
        </w:rPr>
        <w:t xml:space="preserve"> labor practice for either party to </w:t>
      </w:r>
      <w:r w:rsidRPr="00687A0A">
        <w:rPr>
          <w:rStyle w:val="Emphasis"/>
        </w:rPr>
        <w:t>refuse to bargain</w:t>
      </w:r>
      <w:r w:rsidRPr="00687A0A">
        <w:rPr>
          <w:u w:val="single"/>
        </w:rPr>
        <w:t xml:space="preserve"> collectively</w:t>
      </w:r>
      <w:r w:rsidRPr="00687A0A">
        <w:rPr>
          <w:sz w:val="16"/>
        </w:rPr>
        <w:t xml:space="preserve"> with the other, </w:t>
      </w:r>
      <w:r w:rsidRPr="00687A0A">
        <w:rPr>
          <w:rStyle w:val="Emphasis"/>
        </w:rPr>
        <w:t>but</w:t>
      </w:r>
      <w:r w:rsidRPr="00687A0A">
        <w:rPr>
          <w:u w:val="single"/>
        </w:rPr>
        <w:t xml:space="preserve"> </w:t>
      </w:r>
      <w:r w:rsidRPr="00687A0A">
        <w:rPr>
          <w:highlight w:val="green"/>
          <w:u w:val="single"/>
        </w:rPr>
        <w:t xml:space="preserve">parties are </w:t>
      </w:r>
      <w:r w:rsidRPr="00687A0A">
        <w:rPr>
          <w:rStyle w:val="Emphasis"/>
          <w:highlight w:val="green"/>
        </w:rPr>
        <w:t>not compelled</w:t>
      </w:r>
      <w:r w:rsidRPr="00687A0A">
        <w:rPr>
          <w:highlight w:val="green"/>
          <w:u w:val="single"/>
        </w:rPr>
        <w:t xml:space="preserve"> to reach</w:t>
      </w:r>
      <w:r w:rsidRPr="00687A0A">
        <w:rPr>
          <w:u w:val="single"/>
        </w:rPr>
        <w:t xml:space="preserve"> </w:t>
      </w:r>
      <w:r w:rsidRPr="00687A0A">
        <w:rPr>
          <w:rStyle w:val="Emphasis"/>
          <w:highlight w:val="green"/>
        </w:rPr>
        <w:t>agreement</w:t>
      </w:r>
      <w:r w:rsidRPr="00687A0A">
        <w:rPr>
          <w:u w:val="single"/>
        </w:rPr>
        <w:t xml:space="preserve"> or make concessions</w:t>
      </w:r>
      <w:r w:rsidRPr="00687A0A">
        <w:rPr>
          <w:sz w:val="16"/>
        </w:rPr>
        <w:t>.</w:t>
      </w:r>
    </w:p>
    <w:p w14:paraId="4F019F24" w14:textId="77777777" w:rsidR="00EF0D51" w:rsidRPr="00687A0A" w:rsidRDefault="00EF0D51" w:rsidP="00EF0D51">
      <w:pPr>
        <w:rPr>
          <w:sz w:val="16"/>
        </w:rPr>
      </w:pPr>
      <w:r w:rsidRPr="00687A0A">
        <w:rPr>
          <w:highlight w:val="green"/>
          <w:u w:val="single"/>
        </w:rPr>
        <w:t>If after</w:t>
      </w:r>
      <w:r w:rsidRPr="00687A0A">
        <w:rPr>
          <w:u w:val="single"/>
        </w:rPr>
        <w:t xml:space="preserve"> sufficient </w:t>
      </w:r>
      <w:r w:rsidRPr="00687A0A">
        <w:rPr>
          <w:rStyle w:val="Emphasis"/>
          <w:highlight w:val="green"/>
        </w:rPr>
        <w:t>good faith</w:t>
      </w:r>
      <w:r w:rsidRPr="00687A0A">
        <w:rPr>
          <w:highlight w:val="green"/>
          <w:u w:val="single"/>
        </w:rPr>
        <w:t xml:space="preserve"> efforts</w:t>
      </w:r>
      <w:r w:rsidRPr="00687A0A">
        <w:rPr>
          <w:u w:val="single"/>
        </w:rPr>
        <w:t xml:space="preserve">, </w:t>
      </w:r>
      <w:r w:rsidRPr="00687A0A">
        <w:rPr>
          <w:highlight w:val="green"/>
          <w:u w:val="single"/>
        </w:rPr>
        <w:t xml:space="preserve">no </w:t>
      </w:r>
      <w:r w:rsidRPr="00687A0A">
        <w:rPr>
          <w:rStyle w:val="Emphasis"/>
          <w:highlight w:val="green"/>
        </w:rPr>
        <w:t>agreement</w:t>
      </w:r>
      <w:r w:rsidRPr="00687A0A">
        <w:rPr>
          <w:highlight w:val="green"/>
          <w:u w:val="single"/>
        </w:rPr>
        <w:t xml:space="preserve"> can be reached</w:t>
      </w:r>
      <w:r w:rsidRPr="00687A0A">
        <w:rPr>
          <w:u w:val="single"/>
        </w:rPr>
        <w:t xml:space="preserve">, </w:t>
      </w:r>
      <w:r w:rsidRPr="00687A0A">
        <w:rPr>
          <w:highlight w:val="green"/>
          <w:u w:val="single"/>
        </w:rPr>
        <w:t xml:space="preserve">the employer may </w:t>
      </w:r>
      <w:r w:rsidRPr="00687A0A">
        <w:rPr>
          <w:rStyle w:val="Emphasis"/>
          <w:highlight w:val="green"/>
        </w:rPr>
        <w:t>declare impasse</w:t>
      </w:r>
      <w:r w:rsidRPr="00687A0A">
        <w:rPr>
          <w:u w:val="single"/>
        </w:rPr>
        <w:t>, and then implement the last offer presented to the union</w:t>
      </w:r>
      <w:r w:rsidRPr="00687A0A">
        <w:rPr>
          <w:sz w:val="16"/>
        </w:rPr>
        <w:t xml:space="preserve">. However, the union may disagree that true impasse has been reached and file a charge of an unfair labor practice for failure to bargain in good faith. </w:t>
      </w:r>
      <w:r w:rsidRPr="00687A0A">
        <w:rPr>
          <w:highlight w:val="green"/>
          <w:u w:val="single"/>
        </w:rPr>
        <w:t xml:space="preserve">The </w:t>
      </w:r>
      <w:r w:rsidRPr="00687A0A">
        <w:rPr>
          <w:rStyle w:val="Emphasis"/>
          <w:highlight w:val="green"/>
        </w:rPr>
        <w:t>NLRB</w:t>
      </w:r>
      <w:r w:rsidRPr="00687A0A">
        <w:rPr>
          <w:highlight w:val="green"/>
          <w:u w:val="single"/>
        </w:rPr>
        <w:t xml:space="preserve"> will determine whether </w:t>
      </w:r>
      <w:r w:rsidRPr="00687A0A">
        <w:rPr>
          <w:rStyle w:val="Emphasis"/>
          <w:highlight w:val="green"/>
        </w:rPr>
        <w:t>true impasse</w:t>
      </w:r>
      <w:r w:rsidRPr="00687A0A">
        <w:rPr>
          <w:highlight w:val="green"/>
          <w:u w:val="single"/>
        </w:rPr>
        <w:t xml:space="preserve"> was reached based on</w:t>
      </w:r>
      <w:r w:rsidRPr="00687A0A">
        <w:rPr>
          <w:u w:val="single"/>
        </w:rPr>
        <w:t xml:space="preserve"> the history of </w:t>
      </w:r>
      <w:r w:rsidRPr="00687A0A">
        <w:rPr>
          <w:rStyle w:val="Emphasis"/>
          <w:highlight w:val="green"/>
        </w:rPr>
        <w:t>negotiations</w:t>
      </w:r>
      <w:r w:rsidRPr="00687A0A">
        <w:rPr>
          <w:u w:val="single"/>
        </w:rPr>
        <w:t xml:space="preserve"> and the understandings </w:t>
      </w:r>
      <w:r w:rsidRPr="00687A0A">
        <w:rPr>
          <w:highlight w:val="green"/>
          <w:u w:val="single"/>
        </w:rPr>
        <w:t>of both</w:t>
      </w:r>
      <w:r w:rsidRPr="00687A0A">
        <w:rPr>
          <w:u w:val="single"/>
        </w:rPr>
        <w:t xml:space="preserve"> </w:t>
      </w:r>
      <w:r w:rsidRPr="00687A0A">
        <w:rPr>
          <w:highlight w:val="green"/>
          <w:u w:val="single"/>
        </w:rPr>
        <w:t>parties</w:t>
      </w:r>
      <w:r w:rsidRPr="00687A0A">
        <w:rPr>
          <w:sz w:val="16"/>
        </w:rPr>
        <w:t>.</w:t>
      </w:r>
    </w:p>
    <w:p w14:paraId="0C430345" w14:textId="77777777" w:rsidR="00EF0D51" w:rsidRPr="00687A0A" w:rsidRDefault="00EF0D51" w:rsidP="00EF0D51">
      <w:pPr>
        <w:rPr>
          <w:sz w:val="16"/>
        </w:rPr>
      </w:pPr>
      <w:r w:rsidRPr="00687A0A">
        <w:rPr>
          <w:sz w:val="16"/>
        </w:rPr>
        <w:t>If the Agency finds that impasse was not reached, the employer will be asked to return to the bargaining table. In an extreme case, the NLRB may seek a federal court order to force the employer to bargain.</w:t>
      </w:r>
    </w:p>
    <w:p w14:paraId="01E123B8" w14:textId="77777777" w:rsidR="00EF0D51" w:rsidRPr="00687A0A" w:rsidRDefault="00EF0D51" w:rsidP="00EF0D51">
      <w:pPr>
        <w:rPr>
          <w:sz w:val="16"/>
        </w:rPr>
      </w:pPr>
      <w:r w:rsidRPr="00687A0A">
        <w:rPr>
          <w:highlight w:val="green"/>
          <w:u w:val="single"/>
        </w:rPr>
        <w:t>The parties</w:t>
      </w:r>
      <w:r w:rsidRPr="00687A0A">
        <w:rPr>
          <w:u w:val="single"/>
        </w:rPr>
        <w:t xml:space="preserve">' </w:t>
      </w:r>
      <w:r w:rsidRPr="00687A0A">
        <w:rPr>
          <w:rStyle w:val="Emphasis"/>
        </w:rPr>
        <w:t>obligations</w:t>
      </w:r>
      <w:r w:rsidRPr="00687A0A">
        <w:rPr>
          <w:u w:val="single"/>
        </w:rPr>
        <w:t xml:space="preserve"> do </w:t>
      </w:r>
      <w:r w:rsidRPr="00687A0A">
        <w:rPr>
          <w:rStyle w:val="Emphasis"/>
        </w:rPr>
        <w:t>not end</w:t>
      </w:r>
      <w:r w:rsidRPr="00687A0A">
        <w:rPr>
          <w:u w:val="single"/>
        </w:rPr>
        <w:t xml:space="preserve"> when the contract expires</w:t>
      </w:r>
      <w:r w:rsidRPr="00687A0A">
        <w:rPr>
          <w:sz w:val="16"/>
        </w:rPr>
        <w:t xml:space="preserve">. </w:t>
      </w:r>
      <w:r w:rsidRPr="00687A0A">
        <w:rPr>
          <w:u w:val="single"/>
        </w:rPr>
        <w:t xml:space="preserve">They </w:t>
      </w:r>
      <w:r w:rsidRPr="00687A0A">
        <w:rPr>
          <w:rStyle w:val="Emphasis"/>
          <w:highlight w:val="green"/>
        </w:rPr>
        <w:t>must bargain</w:t>
      </w:r>
      <w:r w:rsidRPr="00687A0A">
        <w:rPr>
          <w:highlight w:val="green"/>
          <w:u w:val="single"/>
        </w:rPr>
        <w:t xml:space="preserve"> in </w:t>
      </w:r>
      <w:r w:rsidRPr="00687A0A">
        <w:rPr>
          <w:rStyle w:val="Emphasis"/>
          <w:highlight w:val="green"/>
        </w:rPr>
        <w:t>good faith</w:t>
      </w:r>
      <w:r w:rsidRPr="00687A0A">
        <w:rPr>
          <w:highlight w:val="green"/>
          <w:u w:val="single"/>
        </w:rPr>
        <w:t xml:space="preserve"> for a successor</w:t>
      </w:r>
      <w:r w:rsidRPr="00687A0A">
        <w:rPr>
          <w:u w:val="single"/>
        </w:rPr>
        <w:t xml:space="preserve"> contract</w:t>
      </w:r>
      <w:r w:rsidRPr="00687A0A">
        <w:rPr>
          <w:sz w:val="16"/>
        </w:rPr>
        <w:t xml:space="preserve">, </w:t>
      </w:r>
      <w:r w:rsidRPr="00687A0A">
        <w:rPr>
          <w:highlight w:val="green"/>
          <w:u w:val="single"/>
        </w:rPr>
        <w:t>or</w:t>
      </w:r>
      <w:r w:rsidRPr="00687A0A">
        <w:rPr>
          <w:u w:val="single"/>
        </w:rPr>
        <w:t xml:space="preserve"> for the </w:t>
      </w:r>
      <w:r w:rsidRPr="00687A0A">
        <w:rPr>
          <w:highlight w:val="green"/>
          <w:u w:val="single"/>
        </w:rPr>
        <w:t>termination of the agreement</w:t>
      </w:r>
      <w:r w:rsidRPr="00687A0A">
        <w:rPr>
          <w:sz w:val="16"/>
        </w:rPr>
        <w:t>, while terms of the expired contract continue.</w:t>
      </w:r>
    </w:p>
    <w:p w14:paraId="3523FF6B" w14:textId="77777777" w:rsidR="00EF0D51" w:rsidRDefault="00EF0D51" w:rsidP="00EF0D51"/>
    <w:p w14:paraId="410A80D8" w14:textId="77777777" w:rsidR="00EF0D51" w:rsidRDefault="00EF0D51" w:rsidP="00EF0D51">
      <w:pPr>
        <w:pStyle w:val="Heading4"/>
      </w:pPr>
      <w:r>
        <w:t xml:space="preserve">The NLRB </w:t>
      </w:r>
      <w:r w:rsidRPr="007F74B9">
        <w:rPr>
          <w:u w:val="single"/>
        </w:rPr>
        <w:t>lacks</w:t>
      </w:r>
      <w:r>
        <w:t xml:space="preserve"> a quorum which </w:t>
      </w:r>
      <w:r w:rsidRPr="009F0B60">
        <w:rPr>
          <w:u w:val="single"/>
        </w:rPr>
        <w:t>guts</w:t>
      </w:r>
      <w:r>
        <w:t xml:space="preserve"> plan implementation and enforcement. Even if the plan restores it, the board will face </w:t>
      </w:r>
      <w:r w:rsidRPr="00553F8C">
        <w:rPr>
          <w:u w:val="single"/>
        </w:rPr>
        <w:t>longstanding</w:t>
      </w:r>
      <w:r>
        <w:t xml:space="preserve"> issues in maintaining </w:t>
      </w:r>
      <w:r w:rsidRPr="00553F8C">
        <w:rPr>
          <w:u w:val="single"/>
        </w:rPr>
        <w:t>majority votes</w:t>
      </w:r>
      <w:r>
        <w:t xml:space="preserve"> in cases. </w:t>
      </w:r>
    </w:p>
    <w:p w14:paraId="4AFDA833" w14:textId="77777777" w:rsidR="00EF0D51" w:rsidRDefault="00EF0D51" w:rsidP="00EF0D51">
      <w:proofErr w:type="spellStart"/>
      <w:r w:rsidRPr="005D0DF5">
        <w:rPr>
          <w:rStyle w:val="Style13ptBold"/>
        </w:rPr>
        <w:t>Iafolla</w:t>
      </w:r>
      <w:proofErr w:type="spellEnd"/>
      <w:r w:rsidRPr="005D0DF5">
        <w:rPr>
          <w:rStyle w:val="Style13ptBold"/>
        </w:rPr>
        <w:t xml:space="preserve"> 25</w:t>
      </w:r>
      <w:r>
        <w:t xml:space="preserve"> – Senior Legal Reporter focusing on the National Labor Relations Board at Bloomberg Law, M.A. in Print Journalism from the University of Southern California. </w:t>
      </w:r>
    </w:p>
    <w:p w14:paraId="002A7C2E" w14:textId="77777777" w:rsidR="00EF0D51" w:rsidRPr="005D0DF5" w:rsidRDefault="00EF0D51" w:rsidP="00EF0D51">
      <w:r>
        <w:t xml:space="preserve">Robert Iafolla, “NLRB Facing ‘Lost Year’ on New Precedents Despite Path to Quorum,” 7/21/2025, Bloomberg Law, </w:t>
      </w:r>
      <w:r w:rsidRPr="005D0DF5">
        <w:t>https://news.bloomberglaw.com/daily-labor-report/nlrb-facing-lost-year-on-new-precedents-despite-path-to-quorum</w:t>
      </w:r>
    </w:p>
    <w:p w14:paraId="78EAA768" w14:textId="77777777" w:rsidR="00EF0D51" w:rsidRPr="00F01114" w:rsidRDefault="00EF0D51" w:rsidP="00EF0D51">
      <w:pPr>
        <w:rPr>
          <w:sz w:val="16"/>
        </w:rPr>
      </w:pPr>
      <w:r w:rsidRPr="00B75C73">
        <w:rPr>
          <w:u w:val="single"/>
        </w:rPr>
        <w:t xml:space="preserve">While </w:t>
      </w:r>
      <w:r w:rsidRPr="00B75C73">
        <w:rPr>
          <w:rStyle w:val="Emphasis"/>
        </w:rPr>
        <w:t>Senate approval</w:t>
      </w:r>
      <w:r w:rsidRPr="00B75C73">
        <w:rPr>
          <w:u w:val="single"/>
        </w:rPr>
        <w:t xml:space="preserve"> of</w:t>
      </w:r>
      <w:r w:rsidRPr="00F01114">
        <w:rPr>
          <w:sz w:val="16"/>
        </w:rPr>
        <w:t xml:space="preserve"> President Donald </w:t>
      </w:r>
      <w:r w:rsidRPr="00B75C73">
        <w:rPr>
          <w:u w:val="single"/>
        </w:rPr>
        <w:t>Trump’s</w:t>
      </w:r>
      <w:r w:rsidRPr="00F01114">
        <w:rPr>
          <w:sz w:val="16"/>
        </w:rPr>
        <w:t xml:space="preserve"> </w:t>
      </w:r>
      <w:r w:rsidRPr="00553F8C">
        <w:rPr>
          <w:rStyle w:val="Emphasis"/>
        </w:rPr>
        <w:t>N</w:t>
      </w:r>
      <w:r w:rsidRPr="00F01114">
        <w:rPr>
          <w:sz w:val="16"/>
        </w:rPr>
        <w:t xml:space="preserve">ational </w:t>
      </w:r>
      <w:r w:rsidRPr="00553F8C">
        <w:rPr>
          <w:rStyle w:val="Emphasis"/>
        </w:rPr>
        <w:t>L</w:t>
      </w:r>
      <w:r w:rsidRPr="00F01114">
        <w:rPr>
          <w:sz w:val="16"/>
        </w:rPr>
        <w:t xml:space="preserve">abor </w:t>
      </w:r>
      <w:r w:rsidRPr="00553F8C">
        <w:rPr>
          <w:rStyle w:val="Emphasis"/>
        </w:rPr>
        <w:t>R</w:t>
      </w:r>
      <w:r w:rsidRPr="00F01114">
        <w:rPr>
          <w:sz w:val="16"/>
        </w:rPr>
        <w:t xml:space="preserve">elations </w:t>
      </w:r>
      <w:r w:rsidRPr="00553F8C">
        <w:rPr>
          <w:rStyle w:val="Emphasis"/>
        </w:rPr>
        <w:t>B</w:t>
      </w:r>
      <w:r w:rsidRPr="00F01114">
        <w:rPr>
          <w:sz w:val="16"/>
        </w:rPr>
        <w:t xml:space="preserve">oard </w:t>
      </w:r>
      <w:r w:rsidRPr="00B75C73">
        <w:rPr>
          <w:u w:val="single"/>
        </w:rPr>
        <w:t>nominees will restore its quorum</w:t>
      </w:r>
      <w:r w:rsidRPr="00F01114">
        <w:rPr>
          <w:sz w:val="16"/>
        </w:rPr>
        <w:t xml:space="preserve">, restarting its ability to issue decisions, </w:t>
      </w:r>
      <w:r w:rsidRPr="0008714F">
        <w:rPr>
          <w:highlight w:val="green"/>
          <w:u w:val="single"/>
        </w:rPr>
        <w:t>the board’s</w:t>
      </w:r>
      <w:r w:rsidRPr="00F01114">
        <w:rPr>
          <w:u w:val="single"/>
        </w:rPr>
        <w:t xml:space="preserve"> Biden-era </w:t>
      </w:r>
      <w:r w:rsidRPr="0008714F">
        <w:rPr>
          <w:rStyle w:val="Emphasis"/>
          <w:highlight w:val="green"/>
        </w:rPr>
        <w:t>precedents</w:t>
      </w:r>
      <w:r w:rsidRPr="0008714F">
        <w:rPr>
          <w:highlight w:val="green"/>
          <w:u w:val="single"/>
        </w:rPr>
        <w:t xml:space="preserve"> are likely to </w:t>
      </w:r>
      <w:r w:rsidRPr="0008714F">
        <w:rPr>
          <w:rStyle w:val="Emphasis"/>
          <w:highlight w:val="green"/>
        </w:rPr>
        <w:t>remain unchanged</w:t>
      </w:r>
      <w:r w:rsidRPr="00F01114">
        <w:rPr>
          <w:u w:val="single"/>
        </w:rPr>
        <w:t xml:space="preserve"> after the two Republican candidates are confirmed</w:t>
      </w:r>
      <w:r w:rsidRPr="00F01114">
        <w:rPr>
          <w:sz w:val="16"/>
        </w:rPr>
        <w:t>.</w:t>
      </w:r>
    </w:p>
    <w:p w14:paraId="5D25318C" w14:textId="77777777" w:rsidR="00EF0D51" w:rsidRPr="00F01114" w:rsidRDefault="00EF0D51" w:rsidP="00EF0D51">
      <w:pPr>
        <w:rPr>
          <w:sz w:val="16"/>
        </w:rPr>
      </w:pPr>
      <w:r w:rsidRPr="00F01114">
        <w:rPr>
          <w:sz w:val="16"/>
        </w:rPr>
        <w:t xml:space="preserve">Scott </w:t>
      </w:r>
      <w:r w:rsidRPr="0008714F">
        <w:rPr>
          <w:rStyle w:val="Emphasis"/>
          <w:highlight w:val="green"/>
        </w:rPr>
        <w:t>Mayer</w:t>
      </w:r>
      <w:r w:rsidRPr="00F01114">
        <w:rPr>
          <w:sz w:val="16"/>
        </w:rPr>
        <w:t xml:space="preserve">, chief labor counsel at the Boeing Co., </w:t>
      </w:r>
      <w:r w:rsidRPr="0008714F">
        <w:rPr>
          <w:highlight w:val="green"/>
          <w:u w:val="single"/>
        </w:rPr>
        <w:t>and</w:t>
      </w:r>
      <w:r w:rsidRPr="00F01114">
        <w:rPr>
          <w:sz w:val="16"/>
        </w:rPr>
        <w:t xml:space="preserve"> James </w:t>
      </w:r>
      <w:r w:rsidRPr="0008714F">
        <w:rPr>
          <w:rStyle w:val="Emphasis"/>
          <w:highlight w:val="green"/>
        </w:rPr>
        <w:t>Murphy</w:t>
      </w:r>
      <w:r w:rsidRPr="00F01114">
        <w:rPr>
          <w:sz w:val="16"/>
        </w:rPr>
        <w:t xml:space="preserve">, a former career NLRB lawyer, </w:t>
      </w:r>
      <w:r w:rsidRPr="0008714F">
        <w:rPr>
          <w:rStyle w:val="Emphasis"/>
          <w:highlight w:val="green"/>
        </w:rPr>
        <w:t>lack</w:t>
      </w:r>
      <w:r w:rsidRPr="00B75C73">
        <w:rPr>
          <w:u w:val="single"/>
        </w:rPr>
        <w:t xml:space="preserve"> a </w:t>
      </w:r>
      <w:r w:rsidRPr="0008714F">
        <w:rPr>
          <w:highlight w:val="green"/>
          <w:u w:val="single"/>
        </w:rPr>
        <w:t xml:space="preserve">realistic </w:t>
      </w:r>
      <w:r w:rsidRPr="0008714F">
        <w:rPr>
          <w:rStyle w:val="Emphasis"/>
          <w:highlight w:val="green"/>
        </w:rPr>
        <w:t>timeline</w:t>
      </w:r>
      <w:r w:rsidRPr="0008714F">
        <w:rPr>
          <w:highlight w:val="green"/>
          <w:u w:val="single"/>
        </w:rPr>
        <w:t xml:space="preserve"> </w:t>
      </w:r>
      <w:r w:rsidRPr="00B75C73">
        <w:rPr>
          <w:u w:val="single"/>
        </w:rPr>
        <w:t>to join the board before</w:t>
      </w:r>
      <w:r w:rsidRPr="00F01114">
        <w:rPr>
          <w:sz w:val="16"/>
        </w:rPr>
        <w:t xml:space="preserve"> Chair Marvin </w:t>
      </w:r>
      <w:r w:rsidRPr="00B75C73">
        <w:rPr>
          <w:u w:val="single"/>
        </w:rPr>
        <w:t>Kaplan’s</w:t>
      </w:r>
      <w:r w:rsidRPr="00F01114">
        <w:rPr>
          <w:u w:val="single"/>
        </w:rPr>
        <w:t xml:space="preserve"> </w:t>
      </w:r>
      <w:r w:rsidRPr="00B75C73">
        <w:rPr>
          <w:u w:val="single"/>
        </w:rPr>
        <w:t>term expires</w:t>
      </w:r>
      <w:r w:rsidRPr="00F01114">
        <w:rPr>
          <w:sz w:val="16"/>
        </w:rPr>
        <w:t>, according to labor law observers.</w:t>
      </w:r>
    </w:p>
    <w:p w14:paraId="76EABE2B" w14:textId="77777777" w:rsidR="00EF0D51" w:rsidRPr="00F01114" w:rsidRDefault="00EF0D51" w:rsidP="00EF0D51">
      <w:pPr>
        <w:rPr>
          <w:sz w:val="16"/>
        </w:rPr>
      </w:pPr>
      <w:r w:rsidRPr="0008714F">
        <w:rPr>
          <w:highlight w:val="green"/>
          <w:u w:val="single"/>
        </w:rPr>
        <w:t>Even if</w:t>
      </w:r>
      <w:r w:rsidRPr="00B75C73">
        <w:rPr>
          <w:u w:val="single"/>
        </w:rPr>
        <w:t xml:space="preserve"> the </w:t>
      </w:r>
      <w:r w:rsidRPr="0008714F">
        <w:rPr>
          <w:highlight w:val="green"/>
          <w:u w:val="single"/>
        </w:rPr>
        <w:t>nominees get</w:t>
      </w:r>
      <w:r w:rsidRPr="00B75C73">
        <w:rPr>
          <w:u w:val="single"/>
        </w:rPr>
        <w:t xml:space="preserve"> the </w:t>
      </w:r>
      <w:r w:rsidRPr="0008714F">
        <w:rPr>
          <w:rStyle w:val="Emphasis"/>
          <w:highlight w:val="green"/>
        </w:rPr>
        <w:t>Senate’s blessing</w:t>
      </w:r>
      <w:r w:rsidRPr="00F01114">
        <w:rPr>
          <w:sz w:val="16"/>
        </w:rPr>
        <w:t xml:space="preserve">, </w:t>
      </w:r>
      <w:r w:rsidRPr="00F01114">
        <w:rPr>
          <w:u w:val="single"/>
        </w:rPr>
        <w:t xml:space="preserve">an NLRB with </w:t>
      </w:r>
      <w:r w:rsidRPr="0008714F">
        <w:rPr>
          <w:highlight w:val="green"/>
          <w:u w:val="single"/>
        </w:rPr>
        <w:t>Mayer</w:t>
      </w:r>
      <w:r w:rsidRPr="00F01114">
        <w:rPr>
          <w:sz w:val="16"/>
        </w:rPr>
        <w:t xml:space="preserve">, </w:t>
      </w:r>
      <w:r w:rsidRPr="0008714F">
        <w:rPr>
          <w:highlight w:val="green"/>
          <w:u w:val="single"/>
        </w:rPr>
        <w:t>Murphy</w:t>
      </w:r>
      <w:r w:rsidRPr="00F01114">
        <w:rPr>
          <w:sz w:val="16"/>
        </w:rPr>
        <w:t xml:space="preserve">, </w:t>
      </w:r>
      <w:r w:rsidRPr="0008714F">
        <w:rPr>
          <w:highlight w:val="green"/>
          <w:u w:val="single"/>
        </w:rPr>
        <w:t>and</w:t>
      </w:r>
      <w:r w:rsidRPr="00F01114">
        <w:rPr>
          <w:sz w:val="16"/>
        </w:rPr>
        <w:t xml:space="preserve"> Democratic member David </w:t>
      </w:r>
      <w:r w:rsidRPr="0008714F">
        <w:rPr>
          <w:highlight w:val="green"/>
          <w:u w:val="single"/>
        </w:rPr>
        <w:t xml:space="preserve">Prouty would encounter </w:t>
      </w:r>
      <w:r w:rsidRPr="0008714F">
        <w:rPr>
          <w:rStyle w:val="Emphasis"/>
          <w:highlight w:val="green"/>
        </w:rPr>
        <w:t>longstanding</w:t>
      </w:r>
      <w:r w:rsidRPr="00F01114">
        <w:rPr>
          <w:u w:val="single"/>
        </w:rPr>
        <w:t xml:space="preserve"> board </w:t>
      </w:r>
      <w:r w:rsidRPr="0008714F">
        <w:rPr>
          <w:highlight w:val="green"/>
          <w:u w:val="single"/>
        </w:rPr>
        <w:t xml:space="preserve">tradition against </w:t>
      </w:r>
      <w:r w:rsidRPr="0008714F">
        <w:rPr>
          <w:rStyle w:val="Emphasis"/>
          <w:highlight w:val="green"/>
        </w:rPr>
        <w:t>altering precedent</w:t>
      </w:r>
      <w:r w:rsidRPr="00F01114">
        <w:rPr>
          <w:u w:val="single"/>
        </w:rPr>
        <w:t xml:space="preserve"> with less than three votes in the majority</w:t>
      </w:r>
      <w:r w:rsidRPr="00F01114">
        <w:rPr>
          <w:sz w:val="16"/>
        </w:rPr>
        <w:t>, they said.</w:t>
      </w:r>
    </w:p>
    <w:p w14:paraId="268E708F" w14:textId="77777777" w:rsidR="00EF0D51" w:rsidRPr="00F01114" w:rsidRDefault="00EF0D51" w:rsidP="00EF0D51">
      <w:pPr>
        <w:rPr>
          <w:sz w:val="16"/>
        </w:rPr>
      </w:pPr>
      <w:r w:rsidRPr="00F01114">
        <w:rPr>
          <w:sz w:val="16"/>
        </w:rPr>
        <w:t>“</w:t>
      </w:r>
      <w:r w:rsidRPr="0008714F">
        <w:rPr>
          <w:highlight w:val="green"/>
          <w:u w:val="single"/>
        </w:rPr>
        <w:t xml:space="preserve">This is a </w:t>
      </w:r>
      <w:r w:rsidRPr="0008714F">
        <w:rPr>
          <w:rStyle w:val="Emphasis"/>
          <w:highlight w:val="green"/>
        </w:rPr>
        <w:t>lost year for substantive change</w:t>
      </w:r>
      <w:r w:rsidRPr="00F01114">
        <w:rPr>
          <w:u w:val="single"/>
        </w:rPr>
        <w:t xml:space="preserve"> </w:t>
      </w:r>
      <w:r w:rsidRPr="0008714F">
        <w:rPr>
          <w:highlight w:val="green"/>
          <w:u w:val="single"/>
        </w:rPr>
        <w:t>at the N</w:t>
      </w:r>
      <w:r w:rsidRPr="00F01114">
        <w:rPr>
          <w:sz w:val="16"/>
        </w:rPr>
        <w:t xml:space="preserve">ational </w:t>
      </w:r>
      <w:r w:rsidRPr="0008714F">
        <w:rPr>
          <w:highlight w:val="green"/>
          <w:u w:val="single"/>
        </w:rPr>
        <w:t>L</w:t>
      </w:r>
      <w:r w:rsidRPr="00F01114">
        <w:rPr>
          <w:sz w:val="16"/>
        </w:rPr>
        <w:t xml:space="preserve">abor </w:t>
      </w:r>
      <w:r w:rsidRPr="0008714F">
        <w:rPr>
          <w:highlight w:val="green"/>
          <w:u w:val="single"/>
        </w:rPr>
        <w:t>R</w:t>
      </w:r>
      <w:r w:rsidRPr="0008714F">
        <w:rPr>
          <w:sz w:val="16"/>
        </w:rPr>
        <w:t>e</w:t>
      </w:r>
      <w:r w:rsidRPr="00F01114">
        <w:rPr>
          <w:sz w:val="16"/>
        </w:rPr>
        <w:t xml:space="preserve">lations </w:t>
      </w:r>
      <w:r w:rsidRPr="0008714F">
        <w:rPr>
          <w:highlight w:val="green"/>
          <w:u w:val="single"/>
        </w:rPr>
        <w:t>B</w:t>
      </w:r>
      <w:r w:rsidRPr="00F01114">
        <w:rPr>
          <w:sz w:val="16"/>
        </w:rPr>
        <w:t>oard, unless some extraordinary procedural developments occur in the Senate and the White House has another Republican nominee ready,” said Roger King, senior labor and employment counsel for the employer group HR Policy Association.</w:t>
      </w:r>
    </w:p>
    <w:p w14:paraId="4180D7DE" w14:textId="77777777" w:rsidR="00EF0D51" w:rsidRPr="00F01114" w:rsidRDefault="00EF0D51" w:rsidP="00EF0D51">
      <w:pPr>
        <w:rPr>
          <w:sz w:val="16"/>
        </w:rPr>
      </w:pPr>
      <w:r w:rsidRPr="0008714F">
        <w:rPr>
          <w:highlight w:val="green"/>
          <w:u w:val="single"/>
        </w:rPr>
        <w:t xml:space="preserve">The prospect of </w:t>
      </w:r>
      <w:r w:rsidRPr="00B75C73">
        <w:rPr>
          <w:highlight w:val="green"/>
          <w:u w:val="single"/>
        </w:rPr>
        <w:t>the</w:t>
      </w:r>
      <w:r w:rsidRPr="00B75C73">
        <w:rPr>
          <w:u w:val="single"/>
        </w:rPr>
        <w:t xml:space="preserve"> </w:t>
      </w:r>
      <w:r w:rsidRPr="0008714F">
        <w:rPr>
          <w:highlight w:val="green"/>
          <w:u w:val="single"/>
        </w:rPr>
        <w:t xml:space="preserve">NLRB </w:t>
      </w:r>
      <w:r w:rsidRPr="0008714F">
        <w:rPr>
          <w:rStyle w:val="Emphasis"/>
          <w:highlight w:val="green"/>
        </w:rPr>
        <w:t>keeping</w:t>
      </w:r>
      <w:r w:rsidRPr="00F01114">
        <w:rPr>
          <w:u w:val="single"/>
        </w:rPr>
        <w:t xml:space="preserve"> in place </w:t>
      </w:r>
      <w:r w:rsidRPr="0008714F">
        <w:rPr>
          <w:rStyle w:val="Emphasis"/>
          <w:highlight w:val="green"/>
        </w:rPr>
        <w:t>worker-friendly case law</w:t>
      </w:r>
      <w:r w:rsidRPr="00F01114">
        <w:rPr>
          <w:u w:val="single"/>
        </w:rPr>
        <w:t xml:space="preserve"> set during the last administration into 2026 </w:t>
      </w:r>
      <w:r w:rsidRPr="0008714F">
        <w:rPr>
          <w:rStyle w:val="Emphasis"/>
          <w:highlight w:val="green"/>
        </w:rPr>
        <w:t>deals a blow to companies</w:t>
      </w:r>
      <w:r w:rsidRPr="0008714F">
        <w:rPr>
          <w:highlight w:val="green"/>
          <w:u w:val="single"/>
        </w:rPr>
        <w:t>,</w:t>
      </w:r>
      <w:r w:rsidRPr="00F01114">
        <w:rPr>
          <w:u w:val="single"/>
        </w:rPr>
        <w:t xml:space="preserve"> </w:t>
      </w:r>
      <w:r w:rsidRPr="00B75C73">
        <w:rPr>
          <w:u w:val="single"/>
        </w:rPr>
        <w:t>especially</w:t>
      </w:r>
      <w:r w:rsidRPr="00F01114">
        <w:rPr>
          <w:u w:val="single"/>
        </w:rPr>
        <w:t xml:space="preserve"> those </w:t>
      </w:r>
      <w:r w:rsidRPr="00B75C73">
        <w:rPr>
          <w:highlight w:val="green"/>
          <w:u w:val="single"/>
        </w:rPr>
        <w:t>with</w:t>
      </w:r>
      <w:r w:rsidRPr="00B75C73">
        <w:rPr>
          <w:u w:val="single"/>
        </w:rPr>
        <w:t xml:space="preserve"> workers who have a </w:t>
      </w:r>
      <w:r w:rsidRPr="00B75C73">
        <w:rPr>
          <w:highlight w:val="green"/>
          <w:u w:val="single"/>
        </w:rPr>
        <w:t>union</w:t>
      </w:r>
      <w:r w:rsidRPr="00B75C73">
        <w:rPr>
          <w:u w:val="single"/>
        </w:rPr>
        <w:t xml:space="preserve"> or are </w:t>
      </w:r>
      <w:r w:rsidRPr="00B75C73">
        <w:rPr>
          <w:highlight w:val="green"/>
          <w:u w:val="single"/>
        </w:rPr>
        <w:t>organizing</w:t>
      </w:r>
      <w:r w:rsidRPr="00B75C73">
        <w:rPr>
          <w:u w:val="single"/>
        </w:rPr>
        <w:t xml:space="preserve"> toward forming one</w:t>
      </w:r>
      <w:r w:rsidRPr="00F01114">
        <w:rPr>
          <w:sz w:val="16"/>
        </w:rPr>
        <w:t>.</w:t>
      </w:r>
    </w:p>
    <w:p w14:paraId="06E64927" w14:textId="77777777" w:rsidR="00EF0D51" w:rsidRPr="00F01114" w:rsidRDefault="00EF0D51" w:rsidP="00EF0D51">
      <w:pPr>
        <w:rPr>
          <w:sz w:val="16"/>
        </w:rPr>
      </w:pPr>
      <w:r w:rsidRPr="00F01114">
        <w:rPr>
          <w:sz w:val="16"/>
        </w:rPr>
        <w:t>“</w:t>
      </w:r>
      <w:r w:rsidRPr="0008714F">
        <w:rPr>
          <w:highlight w:val="green"/>
          <w:u w:val="single"/>
        </w:rPr>
        <w:t xml:space="preserve">Employers are </w:t>
      </w:r>
      <w:r w:rsidRPr="0008714F">
        <w:rPr>
          <w:rStyle w:val="Emphasis"/>
          <w:highlight w:val="green"/>
        </w:rPr>
        <w:t>assessing risk</w:t>
      </w:r>
      <w:r w:rsidRPr="0008714F">
        <w:rPr>
          <w:highlight w:val="green"/>
          <w:u w:val="single"/>
        </w:rPr>
        <w:t xml:space="preserve"> amid </w:t>
      </w:r>
      <w:r w:rsidRPr="0008714F">
        <w:rPr>
          <w:rStyle w:val="Emphasis"/>
          <w:highlight w:val="green"/>
        </w:rPr>
        <w:t>uncertainty</w:t>
      </w:r>
      <w:r w:rsidRPr="00F01114">
        <w:rPr>
          <w:u w:val="single"/>
        </w:rPr>
        <w:t xml:space="preserve"> because of anticipation that there might be </w:t>
      </w:r>
      <w:r w:rsidRPr="00553F8C">
        <w:rPr>
          <w:rStyle w:val="Emphasis"/>
        </w:rPr>
        <w:t>changes on the horizon</w:t>
      </w:r>
      <w:r w:rsidRPr="00F01114">
        <w:rPr>
          <w:sz w:val="16"/>
        </w:rPr>
        <w:t>, yet all the cases from the Biden board continue to stand,” said Meredith Kirshenbaum, a management-side attorney with Goldberg Kohn Ltd.</w:t>
      </w:r>
    </w:p>
    <w:p w14:paraId="4B91070D" w14:textId="77777777" w:rsidR="00EF0D51" w:rsidRPr="00F01114" w:rsidRDefault="00EF0D51" w:rsidP="00EF0D51">
      <w:pPr>
        <w:rPr>
          <w:sz w:val="16"/>
        </w:rPr>
      </w:pPr>
      <w:r w:rsidRPr="00F01114">
        <w:rPr>
          <w:sz w:val="16"/>
        </w:rPr>
        <w:t>Instead of filling the two board seats that were open at the start of his second administration—which would have created a 3-2 Republican majority—Trump robbed the board of its three-member quorum by firing Democratic member Gwynne Wilcox.</w:t>
      </w:r>
    </w:p>
    <w:p w14:paraId="15C86C2B" w14:textId="77777777" w:rsidR="00EF0D51" w:rsidRPr="00F5369D" w:rsidRDefault="00EF0D51" w:rsidP="00EF0D51">
      <w:pPr>
        <w:rPr>
          <w:sz w:val="16"/>
        </w:rPr>
      </w:pPr>
      <w:r w:rsidRPr="0008714F">
        <w:rPr>
          <w:rStyle w:val="Emphasis"/>
          <w:highlight w:val="green"/>
        </w:rPr>
        <w:t>Trump</w:t>
      </w:r>
      <w:r w:rsidRPr="0008714F">
        <w:rPr>
          <w:highlight w:val="green"/>
          <w:u w:val="single"/>
        </w:rPr>
        <w:t xml:space="preserve"> also </w:t>
      </w:r>
      <w:r w:rsidRPr="0008714F">
        <w:rPr>
          <w:rStyle w:val="Emphasis"/>
          <w:highlight w:val="green"/>
        </w:rPr>
        <w:t>axed</w:t>
      </w:r>
      <w:r w:rsidRPr="00F01114">
        <w:rPr>
          <w:u w:val="single"/>
        </w:rPr>
        <w:t xml:space="preserve"> Democratic </w:t>
      </w:r>
      <w:r w:rsidRPr="00553F8C">
        <w:rPr>
          <w:rStyle w:val="Emphasis"/>
        </w:rPr>
        <w:t>NLRB General Counsel</w:t>
      </w:r>
      <w:r w:rsidRPr="00F01114">
        <w:rPr>
          <w:u w:val="single"/>
        </w:rPr>
        <w:t xml:space="preserve"> Jennifer </w:t>
      </w:r>
      <w:r w:rsidRPr="0008714F">
        <w:rPr>
          <w:rStyle w:val="Emphasis"/>
          <w:highlight w:val="green"/>
        </w:rPr>
        <w:t>Abruzzo</w:t>
      </w:r>
      <w:r w:rsidRPr="00F01114">
        <w:rPr>
          <w:sz w:val="16"/>
        </w:rPr>
        <w:t xml:space="preserve">, </w:t>
      </w:r>
      <w:r w:rsidRPr="00F01114">
        <w:rPr>
          <w:u w:val="single"/>
        </w:rPr>
        <w:t>but hasn’t filled that position with a permanent replacement,</w:t>
      </w:r>
      <w:r w:rsidRPr="00F01114">
        <w:rPr>
          <w:sz w:val="16"/>
        </w:rPr>
        <w:t xml:space="preserve"> </w:t>
      </w:r>
      <w:r w:rsidRPr="00F01114">
        <w:rPr>
          <w:u w:val="single"/>
        </w:rPr>
        <w:t>either</w:t>
      </w:r>
      <w:r w:rsidRPr="00F01114">
        <w:rPr>
          <w:sz w:val="16"/>
        </w:rPr>
        <w:t>.</w:t>
      </w:r>
    </w:p>
    <w:p w14:paraId="44EA7D6B" w14:textId="77777777" w:rsidR="00EF0D51" w:rsidRDefault="00EF0D51" w:rsidP="00EF0D51"/>
    <w:p w14:paraId="72DA5CDE" w14:textId="77777777" w:rsidR="00EF0D51" w:rsidRPr="00DD5B3A" w:rsidRDefault="00EF0D51" w:rsidP="00EF0D51"/>
    <w:p w14:paraId="3E29992D" w14:textId="77777777" w:rsidR="00EF0D51" w:rsidRDefault="00EF0D51" w:rsidP="00EF0D51"/>
    <w:p w14:paraId="5CE615CF" w14:textId="77777777" w:rsidR="00EF0D51" w:rsidRDefault="00EF0D51" w:rsidP="00EF0D51">
      <w:pPr>
        <w:pStyle w:val="Heading4"/>
      </w:pPr>
      <w:r>
        <w:t xml:space="preserve">Prohibitions on </w:t>
      </w:r>
      <w:r w:rsidRPr="003142BB">
        <w:rPr>
          <w:u w:val="single"/>
        </w:rPr>
        <w:t>secondary actions</w:t>
      </w:r>
      <w:r>
        <w:t xml:space="preserve"> destroys </w:t>
      </w:r>
      <w:r w:rsidRPr="003142BB">
        <w:rPr>
          <w:u w:val="single"/>
        </w:rPr>
        <w:t>worker leverage</w:t>
      </w:r>
      <w:r>
        <w:t xml:space="preserve">. </w:t>
      </w:r>
      <w:r w:rsidRPr="003142BB">
        <w:rPr>
          <w:u w:val="single"/>
        </w:rPr>
        <w:t>Taft-Hartley</w:t>
      </w:r>
      <w:r>
        <w:t xml:space="preserve"> made </w:t>
      </w:r>
      <w:r w:rsidRPr="003142BB">
        <w:rPr>
          <w:u w:val="single"/>
        </w:rPr>
        <w:t>checks</w:t>
      </w:r>
      <w:r>
        <w:t xml:space="preserve"> against </w:t>
      </w:r>
      <w:r w:rsidRPr="003142BB">
        <w:rPr>
          <w:u w:val="single"/>
        </w:rPr>
        <w:t>unfair</w:t>
      </w:r>
      <w:r>
        <w:t xml:space="preserve"> labor practices </w:t>
      </w:r>
      <w:r w:rsidRPr="003142BB">
        <w:rPr>
          <w:u w:val="single"/>
        </w:rPr>
        <w:t>created</w:t>
      </w:r>
      <w:r>
        <w:t xml:space="preserve"> by </w:t>
      </w:r>
      <w:r w:rsidRPr="003142BB">
        <w:rPr>
          <w:u w:val="single"/>
        </w:rPr>
        <w:t>employers</w:t>
      </w:r>
      <w:r>
        <w:t xml:space="preserve"> impossible. </w:t>
      </w:r>
    </w:p>
    <w:p w14:paraId="01DF8477" w14:textId="77777777" w:rsidR="00EF0D51" w:rsidRDefault="00EF0D51" w:rsidP="00EF0D51">
      <w:r w:rsidRPr="000B7D22">
        <w:rPr>
          <w:rStyle w:val="Style13ptBold"/>
        </w:rPr>
        <w:t xml:space="preserve">Mishel </w:t>
      </w:r>
      <w:r>
        <w:rPr>
          <w:rStyle w:val="Style13ptBold"/>
        </w:rPr>
        <w:t xml:space="preserve">et al. </w:t>
      </w:r>
      <w:r w:rsidRPr="000B7D22">
        <w:rPr>
          <w:rStyle w:val="Style13ptBold"/>
        </w:rPr>
        <w:t>20</w:t>
      </w:r>
      <w:r>
        <w:t xml:space="preserve"> – Economist, Distinguished Fellow at the Economic Policy Institute, a labor focused think-tank, M.A. in Economics from America University, Ph.D. in Economics from the University of Wisconsin.</w:t>
      </w:r>
    </w:p>
    <w:p w14:paraId="76E969AC" w14:textId="77777777" w:rsidR="00EF0D51" w:rsidRPr="00B02E4C" w:rsidRDefault="00EF0D51" w:rsidP="00EF0D51">
      <w:r>
        <w:t xml:space="preserve">Lawrence Mishel, Lynn Rhinehart, and Lane Windham, “Explaining the erosion of private-sector unions,” Economic Policy Institute, 11/18/2020, </w:t>
      </w:r>
      <w:r w:rsidRPr="000B7D22">
        <w:t>https://www.epi.org/unequalpower/publications/private-sector-unions-corporate-legal-erosion/</w:t>
      </w:r>
    </w:p>
    <w:p w14:paraId="7387DE46" w14:textId="77777777" w:rsidR="00EF0D51" w:rsidRPr="003142BB" w:rsidRDefault="00EF0D51" w:rsidP="00EF0D51">
      <w:pPr>
        <w:rPr>
          <w:sz w:val="16"/>
        </w:rPr>
      </w:pPr>
      <w:r w:rsidRPr="003142BB">
        <w:rPr>
          <w:sz w:val="16"/>
        </w:rPr>
        <w:t>NLRB decisively ends union secondary boycotts</w:t>
      </w:r>
    </w:p>
    <w:p w14:paraId="3E671EB0" w14:textId="77777777" w:rsidR="00EF0D51" w:rsidRPr="003142BB" w:rsidRDefault="00EF0D51" w:rsidP="00EF0D51">
      <w:pPr>
        <w:rPr>
          <w:sz w:val="16"/>
        </w:rPr>
      </w:pPr>
      <w:r w:rsidRPr="003142BB">
        <w:rPr>
          <w:u w:val="single"/>
        </w:rPr>
        <w:t xml:space="preserve">As soon </w:t>
      </w:r>
      <w:r w:rsidRPr="008539F0">
        <w:rPr>
          <w:highlight w:val="green"/>
          <w:u w:val="single"/>
        </w:rPr>
        <w:t xml:space="preserve">as </w:t>
      </w:r>
      <w:r w:rsidRPr="008539F0">
        <w:rPr>
          <w:rStyle w:val="Emphasis"/>
          <w:highlight w:val="green"/>
        </w:rPr>
        <w:t>Taft-Hartley</w:t>
      </w:r>
      <w:r w:rsidRPr="008539F0">
        <w:rPr>
          <w:highlight w:val="green"/>
          <w:u w:val="single"/>
        </w:rPr>
        <w:t xml:space="preserve"> became law</w:t>
      </w:r>
      <w:r w:rsidRPr="003142BB">
        <w:rPr>
          <w:u w:val="single"/>
        </w:rPr>
        <w:t xml:space="preserve">, </w:t>
      </w:r>
      <w:r w:rsidRPr="008539F0">
        <w:rPr>
          <w:rStyle w:val="Emphasis"/>
          <w:highlight w:val="green"/>
        </w:rPr>
        <w:t>employers</w:t>
      </w:r>
      <w:r w:rsidRPr="008539F0">
        <w:rPr>
          <w:highlight w:val="green"/>
          <w:u w:val="single"/>
        </w:rPr>
        <w:t xml:space="preserve"> saw the </w:t>
      </w:r>
      <w:r w:rsidRPr="008539F0">
        <w:rPr>
          <w:rStyle w:val="Emphasis"/>
          <w:highlight w:val="green"/>
        </w:rPr>
        <w:t>power</w:t>
      </w:r>
      <w:r w:rsidRPr="003142BB">
        <w:rPr>
          <w:sz w:val="16"/>
        </w:rPr>
        <w:t xml:space="preserve"> and benefit </w:t>
      </w:r>
      <w:r w:rsidRPr="008539F0">
        <w:rPr>
          <w:highlight w:val="green"/>
          <w:u w:val="single"/>
        </w:rPr>
        <w:t>of its new ban on</w:t>
      </w:r>
      <w:r w:rsidRPr="003142BB">
        <w:rPr>
          <w:u w:val="single"/>
        </w:rPr>
        <w:t xml:space="preserve"> employee </w:t>
      </w:r>
      <w:r w:rsidRPr="008539F0">
        <w:rPr>
          <w:highlight w:val="green"/>
          <w:u w:val="single"/>
        </w:rPr>
        <w:t>secondary activity</w:t>
      </w:r>
      <w:r w:rsidRPr="003142BB">
        <w:rPr>
          <w:u w:val="single"/>
        </w:rPr>
        <w:t>. Unlike other violations of the NLRA</w:t>
      </w:r>
      <w:r w:rsidRPr="003142BB">
        <w:rPr>
          <w:sz w:val="16"/>
        </w:rPr>
        <w:t xml:space="preserve">, </w:t>
      </w:r>
      <w:r w:rsidRPr="003142BB">
        <w:rPr>
          <w:u w:val="single"/>
        </w:rPr>
        <w:t xml:space="preserve">under </w:t>
      </w:r>
      <w:r w:rsidRPr="003142BB">
        <w:rPr>
          <w:rStyle w:val="Emphasis"/>
        </w:rPr>
        <w:t>Taft Hartley violations</w:t>
      </w:r>
      <w:r w:rsidRPr="003142BB">
        <w:rPr>
          <w:u w:val="single"/>
        </w:rPr>
        <w:t xml:space="preserve"> of the prohibition on secondary activity against so-called “neutral” employers are </w:t>
      </w:r>
      <w:r w:rsidRPr="003142BB">
        <w:rPr>
          <w:rStyle w:val="Emphasis"/>
        </w:rPr>
        <w:t>subject</w:t>
      </w:r>
      <w:r w:rsidRPr="003142BB">
        <w:rPr>
          <w:u w:val="single"/>
        </w:rPr>
        <w:t xml:space="preserve"> to </w:t>
      </w:r>
      <w:r w:rsidRPr="003142BB">
        <w:rPr>
          <w:rStyle w:val="Emphasis"/>
        </w:rPr>
        <w:t>civil lawsuits</w:t>
      </w:r>
      <w:r w:rsidRPr="003142BB">
        <w:rPr>
          <w:u w:val="single"/>
        </w:rPr>
        <w:t xml:space="preserve"> and </w:t>
      </w:r>
      <w:r w:rsidRPr="003142BB">
        <w:rPr>
          <w:rStyle w:val="Emphasis"/>
        </w:rPr>
        <w:t>money damages</w:t>
      </w:r>
      <w:r w:rsidRPr="003142BB">
        <w:rPr>
          <w:u w:val="single"/>
        </w:rPr>
        <w:t xml:space="preserve"> by employers </w:t>
      </w:r>
      <w:r w:rsidRPr="003142BB">
        <w:rPr>
          <w:rStyle w:val="Emphasis"/>
        </w:rPr>
        <w:t>against unions</w:t>
      </w:r>
      <w:r w:rsidRPr="003142BB">
        <w:rPr>
          <w:sz w:val="16"/>
        </w:rPr>
        <w:t>. The NLRB is statutorily mandated to seek federal court injunctions against unions engaged in secondary boycott activity and to give these cases priority over all other cases, including those alleging illegal conduct by employers against workers forming unions.</w:t>
      </w:r>
    </w:p>
    <w:p w14:paraId="15111823" w14:textId="77777777" w:rsidR="00EF0D51" w:rsidRPr="003142BB" w:rsidRDefault="00EF0D51" w:rsidP="00EF0D51">
      <w:pPr>
        <w:rPr>
          <w:sz w:val="16"/>
        </w:rPr>
      </w:pPr>
      <w:r w:rsidRPr="003142BB">
        <w:rPr>
          <w:u w:val="single"/>
        </w:rPr>
        <w:t xml:space="preserve">The resulting enforcement disparity was </w:t>
      </w:r>
      <w:r w:rsidRPr="003142BB">
        <w:rPr>
          <w:rStyle w:val="Emphasis"/>
        </w:rPr>
        <w:t>stark</w:t>
      </w:r>
      <w:r w:rsidRPr="003142BB">
        <w:rPr>
          <w:u w:val="single"/>
        </w:rPr>
        <w:t xml:space="preserve"> and </w:t>
      </w:r>
      <w:r w:rsidRPr="003142BB">
        <w:rPr>
          <w:rStyle w:val="Emphasis"/>
        </w:rPr>
        <w:t>immediate</w:t>
      </w:r>
      <w:r w:rsidRPr="003142BB">
        <w:rPr>
          <w:sz w:val="16"/>
        </w:rPr>
        <w:t xml:space="preserve">. </w:t>
      </w:r>
      <w:r w:rsidRPr="008539F0">
        <w:rPr>
          <w:highlight w:val="green"/>
          <w:u w:val="single"/>
        </w:rPr>
        <w:t xml:space="preserve">The ratio of </w:t>
      </w:r>
      <w:r w:rsidRPr="008539F0">
        <w:rPr>
          <w:rStyle w:val="Emphasis"/>
          <w:highlight w:val="green"/>
        </w:rPr>
        <w:t>unfair labor practice</w:t>
      </w:r>
      <w:r w:rsidRPr="008539F0">
        <w:rPr>
          <w:highlight w:val="green"/>
          <w:u w:val="single"/>
        </w:rPr>
        <w:t xml:space="preserve"> charges against unions</w:t>
      </w:r>
      <w:r w:rsidRPr="003142BB">
        <w:rPr>
          <w:u w:val="single"/>
        </w:rPr>
        <w:t xml:space="preserve"> compared to charges against employers </w:t>
      </w:r>
      <w:r w:rsidRPr="008539F0">
        <w:rPr>
          <w:rStyle w:val="Emphasis"/>
          <w:highlight w:val="green"/>
        </w:rPr>
        <w:t>grew</w:t>
      </w:r>
      <w:r w:rsidRPr="003142BB">
        <w:rPr>
          <w:sz w:val="16"/>
        </w:rPr>
        <w:t xml:space="preserve"> from one in four in 1948 to half in 1956 (Figure F). Injunctions against unions for alleged secondary activity grew from 17 in 1948 (the first year such injunctions were authorized) to 127 10 years later. Injunctions against unions grew further to 219 by 1960, an astonishing 1,188% increase from 1948. During this same period, </w:t>
      </w:r>
      <w:r w:rsidRPr="008539F0">
        <w:rPr>
          <w:highlight w:val="green"/>
          <w:u w:val="single"/>
        </w:rPr>
        <w:t xml:space="preserve">the </w:t>
      </w:r>
      <w:r w:rsidRPr="008539F0">
        <w:rPr>
          <w:rStyle w:val="Emphasis"/>
          <w:highlight w:val="green"/>
        </w:rPr>
        <w:t>NLRB</w:t>
      </w:r>
      <w:r w:rsidRPr="003142BB">
        <w:rPr>
          <w:u w:val="single"/>
        </w:rPr>
        <w:t xml:space="preserve"> </w:t>
      </w:r>
      <w:r w:rsidRPr="008539F0">
        <w:rPr>
          <w:highlight w:val="green"/>
          <w:u w:val="single"/>
        </w:rPr>
        <w:t>pursued</w:t>
      </w:r>
      <w:r w:rsidRPr="003142BB">
        <w:rPr>
          <w:u w:val="single"/>
        </w:rPr>
        <w:t xml:space="preserve"> almost </w:t>
      </w:r>
      <w:r w:rsidRPr="008539F0">
        <w:rPr>
          <w:rStyle w:val="Emphasis"/>
          <w:highlight w:val="green"/>
        </w:rPr>
        <w:t>no injunctions</w:t>
      </w:r>
      <w:r w:rsidRPr="003142BB">
        <w:rPr>
          <w:u w:val="single"/>
        </w:rPr>
        <w:t xml:space="preserve"> against employers </w:t>
      </w:r>
      <w:r w:rsidRPr="008539F0">
        <w:rPr>
          <w:highlight w:val="green"/>
          <w:u w:val="single"/>
        </w:rPr>
        <w:t>for unfair labor practices</w:t>
      </w:r>
      <w:r w:rsidRPr="003142BB">
        <w:rPr>
          <w:sz w:val="16"/>
        </w:rPr>
        <w:t xml:space="preserve">. </w:t>
      </w:r>
      <w:r w:rsidRPr="008539F0">
        <w:rPr>
          <w:rStyle w:val="Emphasis"/>
          <w:highlight w:val="green"/>
        </w:rPr>
        <w:t>Taft-Hartley</w:t>
      </w:r>
      <w:r w:rsidRPr="003142BB">
        <w:rPr>
          <w:u w:val="single"/>
        </w:rPr>
        <w:t xml:space="preserve"> quickly </w:t>
      </w:r>
      <w:r w:rsidRPr="008539F0">
        <w:rPr>
          <w:highlight w:val="green"/>
          <w:u w:val="single"/>
        </w:rPr>
        <w:t xml:space="preserve">succeeded in </w:t>
      </w:r>
      <w:r w:rsidRPr="008539F0">
        <w:rPr>
          <w:rStyle w:val="Emphasis"/>
          <w:highlight w:val="green"/>
        </w:rPr>
        <w:t>shutting down</w:t>
      </w:r>
      <w:r w:rsidRPr="003142BB">
        <w:rPr>
          <w:u w:val="single"/>
        </w:rPr>
        <w:t xml:space="preserve"> one of </w:t>
      </w:r>
      <w:r w:rsidRPr="008539F0">
        <w:rPr>
          <w:rStyle w:val="Emphasis"/>
          <w:highlight w:val="green"/>
        </w:rPr>
        <w:t>workers’</w:t>
      </w:r>
      <w:r w:rsidRPr="008539F0">
        <w:rPr>
          <w:highlight w:val="green"/>
          <w:u w:val="single"/>
        </w:rPr>
        <w:t xml:space="preserve"> most </w:t>
      </w:r>
      <w:r w:rsidRPr="008539F0">
        <w:rPr>
          <w:rStyle w:val="Emphasis"/>
          <w:highlight w:val="green"/>
        </w:rPr>
        <w:t>power</w:t>
      </w:r>
      <w:r w:rsidRPr="008539F0">
        <w:rPr>
          <w:highlight w:val="green"/>
          <w:u w:val="single"/>
        </w:rPr>
        <w:t>ful economic weapons</w:t>
      </w:r>
      <w:r w:rsidRPr="003142BB">
        <w:rPr>
          <w:sz w:val="16"/>
        </w:rPr>
        <w:t>.</w:t>
      </w:r>
    </w:p>
    <w:p w14:paraId="4BD7B428" w14:textId="77777777" w:rsidR="00EF0D51" w:rsidRDefault="00EF0D51" w:rsidP="00EF0D51">
      <w:pPr>
        <w:rPr>
          <w:sz w:val="16"/>
        </w:rPr>
      </w:pPr>
      <w:r w:rsidRPr="003142BB">
        <w:rPr>
          <w:u w:val="single"/>
        </w:rPr>
        <w:t xml:space="preserve">In stark contrast to the mandatory federal court </w:t>
      </w:r>
      <w:r w:rsidRPr="003142BB">
        <w:rPr>
          <w:rStyle w:val="Emphasis"/>
        </w:rPr>
        <w:t>injunction procedure</w:t>
      </w:r>
      <w:r w:rsidRPr="003142BB">
        <w:rPr>
          <w:u w:val="single"/>
        </w:rPr>
        <w:t xml:space="preserve"> for violations by </w:t>
      </w:r>
      <w:r w:rsidRPr="003142BB">
        <w:rPr>
          <w:rStyle w:val="Emphasis"/>
        </w:rPr>
        <w:t>unions</w:t>
      </w:r>
      <w:r w:rsidRPr="003142BB">
        <w:rPr>
          <w:u w:val="single"/>
        </w:rPr>
        <w:t xml:space="preserve"> of the </w:t>
      </w:r>
      <w:r w:rsidRPr="003142BB">
        <w:rPr>
          <w:rStyle w:val="Emphasis"/>
        </w:rPr>
        <w:t>secondary boycott restrictions</w:t>
      </w:r>
      <w:r w:rsidRPr="003142BB">
        <w:rPr>
          <w:u w:val="single"/>
        </w:rPr>
        <w:t xml:space="preserve">, </w:t>
      </w:r>
      <w:r w:rsidRPr="008539F0">
        <w:rPr>
          <w:rStyle w:val="Emphasis"/>
          <w:highlight w:val="green"/>
        </w:rPr>
        <w:t>no</w:t>
      </w:r>
      <w:r w:rsidRPr="003142BB">
        <w:rPr>
          <w:u w:val="single"/>
        </w:rPr>
        <w:t xml:space="preserve"> such mandatory </w:t>
      </w:r>
      <w:r w:rsidRPr="008539F0">
        <w:rPr>
          <w:rStyle w:val="Emphasis"/>
          <w:highlight w:val="green"/>
        </w:rPr>
        <w:t>injunction</w:t>
      </w:r>
      <w:r w:rsidRPr="008539F0">
        <w:rPr>
          <w:highlight w:val="green"/>
          <w:u w:val="single"/>
        </w:rPr>
        <w:t xml:space="preserve"> proceedings are </w:t>
      </w:r>
      <w:r w:rsidRPr="008539F0">
        <w:rPr>
          <w:rStyle w:val="Emphasis"/>
          <w:highlight w:val="green"/>
        </w:rPr>
        <w:t>available</w:t>
      </w:r>
      <w:r w:rsidRPr="003142BB">
        <w:rPr>
          <w:u w:val="single"/>
        </w:rPr>
        <w:t xml:space="preserve"> for retaliation or discrimination against workers for supporting a union</w:t>
      </w:r>
      <w:r w:rsidRPr="003142BB">
        <w:rPr>
          <w:sz w:val="16"/>
        </w:rPr>
        <w:t xml:space="preserve">. And while employers have the ability to sue unions in court and win money damages for violations of the secondary boycott provisions, </w:t>
      </w:r>
      <w:r w:rsidRPr="008539F0">
        <w:rPr>
          <w:rStyle w:val="Emphasis"/>
          <w:highlight w:val="green"/>
        </w:rPr>
        <w:t>workers</w:t>
      </w:r>
      <w:r w:rsidRPr="008539F0">
        <w:rPr>
          <w:highlight w:val="green"/>
          <w:u w:val="single"/>
        </w:rPr>
        <w:t xml:space="preserve"> have </w:t>
      </w:r>
      <w:r w:rsidRPr="008539F0">
        <w:rPr>
          <w:rStyle w:val="Emphasis"/>
          <w:highlight w:val="green"/>
        </w:rPr>
        <w:t>no</w:t>
      </w:r>
      <w:r w:rsidRPr="003142BB">
        <w:rPr>
          <w:u w:val="single"/>
        </w:rPr>
        <w:t xml:space="preserve"> similar </w:t>
      </w:r>
      <w:r w:rsidRPr="008539F0">
        <w:rPr>
          <w:rStyle w:val="Emphasis"/>
          <w:highlight w:val="green"/>
        </w:rPr>
        <w:t>ability to sue</w:t>
      </w:r>
      <w:r w:rsidRPr="008539F0">
        <w:rPr>
          <w:highlight w:val="green"/>
          <w:u w:val="single"/>
        </w:rPr>
        <w:t xml:space="preserve"> their employers for </w:t>
      </w:r>
      <w:r w:rsidRPr="008539F0">
        <w:rPr>
          <w:rStyle w:val="Emphasis"/>
          <w:highlight w:val="green"/>
        </w:rPr>
        <w:t>money damages</w:t>
      </w:r>
      <w:r w:rsidRPr="008539F0">
        <w:rPr>
          <w:highlight w:val="green"/>
          <w:u w:val="single"/>
        </w:rPr>
        <w:t xml:space="preserve"> for </w:t>
      </w:r>
      <w:r w:rsidRPr="008539F0">
        <w:rPr>
          <w:rStyle w:val="Emphasis"/>
          <w:highlight w:val="green"/>
        </w:rPr>
        <w:t>violating</w:t>
      </w:r>
      <w:r w:rsidRPr="008539F0">
        <w:rPr>
          <w:highlight w:val="green"/>
          <w:u w:val="single"/>
        </w:rPr>
        <w:t xml:space="preserve"> their </w:t>
      </w:r>
      <w:r w:rsidRPr="008539F0">
        <w:rPr>
          <w:rStyle w:val="Emphasis"/>
          <w:highlight w:val="green"/>
        </w:rPr>
        <w:t>NLRA rights</w:t>
      </w:r>
      <w:r w:rsidRPr="003142BB">
        <w:rPr>
          <w:sz w:val="16"/>
        </w:rPr>
        <w:t xml:space="preserve"> (Human Rights Watch 2000).</w:t>
      </w:r>
    </w:p>
    <w:p w14:paraId="2D273A46" w14:textId="77777777" w:rsidR="00EF0D51" w:rsidRDefault="00EF0D51" w:rsidP="00EF0D51"/>
    <w:p w14:paraId="54F35DCE" w14:textId="77777777" w:rsidR="00EF0D51" w:rsidRDefault="00EF0D51" w:rsidP="00EF0D51">
      <w:pPr>
        <w:pStyle w:val="Heading4"/>
      </w:pPr>
      <w:r>
        <w:t xml:space="preserve">The </w:t>
      </w:r>
      <w:r w:rsidRPr="00207929">
        <w:rPr>
          <w:u w:val="single"/>
        </w:rPr>
        <w:t>plan</w:t>
      </w:r>
      <w:r>
        <w:t xml:space="preserve"> can’t overcome </w:t>
      </w:r>
      <w:r w:rsidRPr="00207929">
        <w:rPr>
          <w:u w:val="single"/>
        </w:rPr>
        <w:t>mismatched interests</w:t>
      </w:r>
      <w:r>
        <w:t xml:space="preserve"> between </w:t>
      </w:r>
      <w:r w:rsidRPr="00207929">
        <w:rPr>
          <w:u w:val="single"/>
        </w:rPr>
        <w:t>rank-and-file</w:t>
      </w:r>
      <w:r>
        <w:t xml:space="preserve"> union members and their </w:t>
      </w:r>
      <w:r w:rsidRPr="00207929">
        <w:rPr>
          <w:u w:val="single"/>
        </w:rPr>
        <w:t>leaders</w:t>
      </w:r>
      <w:r>
        <w:t xml:space="preserve">. That means unions </w:t>
      </w:r>
      <w:r w:rsidRPr="00207929">
        <w:rPr>
          <w:u w:val="single"/>
        </w:rPr>
        <w:t>won’t</w:t>
      </w:r>
      <w:r>
        <w:t xml:space="preserve"> extract </w:t>
      </w:r>
      <w:r w:rsidRPr="00207929">
        <w:rPr>
          <w:u w:val="single"/>
        </w:rPr>
        <w:t>meaningful concessions</w:t>
      </w:r>
      <w:r>
        <w:t xml:space="preserve">, decking </w:t>
      </w:r>
      <w:r w:rsidRPr="00207929">
        <w:rPr>
          <w:u w:val="single"/>
        </w:rPr>
        <w:t>solvency</w:t>
      </w:r>
      <w:r>
        <w:t xml:space="preserve">. </w:t>
      </w:r>
    </w:p>
    <w:p w14:paraId="17628187" w14:textId="77777777" w:rsidR="00EF0D51" w:rsidRDefault="00EF0D51" w:rsidP="00EF0D51">
      <w:r w:rsidRPr="00BC4ECB">
        <w:rPr>
          <w:rStyle w:val="Style13ptBold"/>
        </w:rPr>
        <w:t>Williams 22</w:t>
      </w:r>
      <w:r>
        <w:t xml:space="preserve"> – Writer for the Industrial Worker, member of the Industrial Workers of the World worker-led organizing.</w:t>
      </w:r>
    </w:p>
    <w:p w14:paraId="390FDBC7" w14:textId="77777777" w:rsidR="00EF0D51" w:rsidRPr="00873497" w:rsidRDefault="00EF0D51" w:rsidP="00EF0D51">
      <w:r>
        <w:t xml:space="preserve">Roger Williams, “The Contradictions of Paid Staff in the Union Movement, Part I,” Industrial Worker, 9/30/2022, </w:t>
      </w:r>
      <w:r w:rsidRPr="00BC4ECB">
        <w:t>https://industrialworker.org/the-contradictions-of-paid-staff-in-the-union-movement-part-i/</w:t>
      </w:r>
    </w:p>
    <w:p w14:paraId="306F42ED" w14:textId="77777777" w:rsidR="00EF0D51" w:rsidRPr="00207929" w:rsidRDefault="00EF0D51" w:rsidP="00EF0D51">
      <w:pPr>
        <w:rPr>
          <w:sz w:val="16"/>
        </w:rPr>
      </w:pPr>
      <w:r w:rsidRPr="00207929">
        <w:rPr>
          <w:sz w:val="16"/>
        </w:rPr>
        <w:t>Union Staff and Bosses</w:t>
      </w:r>
    </w:p>
    <w:p w14:paraId="37674B93" w14:textId="77777777" w:rsidR="00EF0D51" w:rsidRPr="00207929" w:rsidRDefault="00EF0D51" w:rsidP="00EF0D51">
      <w:pPr>
        <w:rPr>
          <w:sz w:val="16"/>
        </w:rPr>
      </w:pPr>
      <w:r w:rsidRPr="00C24C05">
        <w:rPr>
          <w:highlight w:val="green"/>
          <w:u w:val="single"/>
        </w:rPr>
        <w:t xml:space="preserve">Especially for those </w:t>
      </w:r>
      <w:r w:rsidRPr="00C24C05">
        <w:rPr>
          <w:rStyle w:val="Emphasis"/>
          <w:highlight w:val="green"/>
        </w:rPr>
        <w:t>higher</w:t>
      </w:r>
      <w:r w:rsidRPr="00C24C05">
        <w:rPr>
          <w:highlight w:val="green"/>
          <w:u w:val="single"/>
        </w:rPr>
        <w:t xml:space="preserve"> in the </w:t>
      </w:r>
      <w:r w:rsidRPr="00C24C05">
        <w:rPr>
          <w:rStyle w:val="Emphasis"/>
          <w:highlight w:val="green"/>
        </w:rPr>
        <w:t>union hierarchy</w:t>
      </w:r>
      <w:r w:rsidRPr="00207929">
        <w:rPr>
          <w:u w:val="single"/>
        </w:rPr>
        <w:t xml:space="preserve"> and who hold positions in </w:t>
      </w:r>
      <w:r w:rsidRPr="00774249">
        <w:rPr>
          <w:rStyle w:val="Emphasis"/>
        </w:rPr>
        <w:t>regional</w:t>
      </w:r>
      <w:r w:rsidRPr="00207929">
        <w:rPr>
          <w:u w:val="single"/>
        </w:rPr>
        <w:t xml:space="preserve"> and </w:t>
      </w:r>
      <w:r w:rsidRPr="00774249">
        <w:rPr>
          <w:rStyle w:val="Emphasis"/>
        </w:rPr>
        <w:t>national unions</w:t>
      </w:r>
      <w:r w:rsidRPr="00207929">
        <w:rPr>
          <w:sz w:val="16"/>
        </w:rPr>
        <w:t xml:space="preserve">, </w:t>
      </w:r>
      <w:r w:rsidRPr="00C24C05">
        <w:rPr>
          <w:highlight w:val="green"/>
          <w:u w:val="single"/>
        </w:rPr>
        <w:t xml:space="preserve">paid </w:t>
      </w:r>
      <w:r w:rsidRPr="00C24C05">
        <w:rPr>
          <w:rStyle w:val="Emphasis"/>
          <w:highlight w:val="green"/>
        </w:rPr>
        <w:t>unionists</w:t>
      </w:r>
      <w:r w:rsidRPr="00C24C05">
        <w:rPr>
          <w:highlight w:val="green"/>
          <w:u w:val="single"/>
        </w:rPr>
        <w:t xml:space="preserve"> can</w:t>
      </w:r>
      <w:r w:rsidRPr="00207929">
        <w:rPr>
          <w:u w:val="single"/>
        </w:rPr>
        <w:t xml:space="preserve"> come to </w:t>
      </w:r>
      <w:r w:rsidRPr="00C24C05">
        <w:rPr>
          <w:highlight w:val="green"/>
          <w:u w:val="single"/>
        </w:rPr>
        <w:t xml:space="preserve">have </w:t>
      </w:r>
      <w:r w:rsidRPr="00C24C05">
        <w:rPr>
          <w:rStyle w:val="Emphasis"/>
          <w:highlight w:val="green"/>
        </w:rPr>
        <w:t>working conditions</w:t>
      </w:r>
      <w:r w:rsidRPr="00207929">
        <w:rPr>
          <w:u w:val="single"/>
        </w:rPr>
        <w:t xml:space="preserve"> and wages much </w:t>
      </w:r>
      <w:r w:rsidRPr="00C24C05">
        <w:rPr>
          <w:rStyle w:val="Emphasis"/>
          <w:highlight w:val="green"/>
        </w:rPr>
        <w:t>closer</w:t>
      </w:r>
      <w:r w:rsidRPr="00C24C05">
        <w:rPr>
          <w:highlight w:val="green"/>
          <w:u w:val="single"/>
        </w:rPr>
        <w:t xml:space="preserve"> to the </w:t>
      </w:r>
      <w:r w:rsidRPr="00C24C05">
        <w:rPr>
          <w:rStyle w:val="Emphasis"/>
          <w:highlight w:val="green"/>
        </w:rPr>
        <w:t>bosses</w:t>
      </w:r>
      <w:r w:rsidRPr="00C24C05">
        <w:rPr>
          <w:highlight w:val="green"/>
          <w:u w:val="single"/>
        </w:rPr>
        <w:t xml:space="preserve"> than to their </w:t>
      </w:r>
      <w:r w:rsidRPr="00C24C05">
        <w:rPr>
          <w:rStyle w:val="Emphasis"/>
          <w:highlight w:val="green"/>
        </w:rPr>
        <w:t>rank-and-file</w:t>
      </w:r>
      <w:r w:rsidRPr="00C24C05">
        <w:rPr>
          <w:highlight w:val="green"/>
          <w:u w:val="single"/>
        </w:rPr>
        <w:t xml:space="preserve"> members</w:t>
      </w:r>
      <w:r w:rsidRPr="00207929">
        <w:rPr>
          <w:sz w:val="16"/>
        </w:rPr>
        <w:t xml:space="preserve">. The report on unions referenced above notes how of the 125,000 or so people employed by organized labor, 10,000 earn a net salary over $125,000 as management positions within unions have grown 28% since 2010. </w:t>
      </w:r>
      <w:r w:rsidRPr="00207929">
        <w:rPr>
          <w:u w:val="single"/>
        </w:rPr>
        <w:t xml:space="preserve">Such </w:t>
      </w:r>
      <w:r w:rsidRPr="00C24C05">
        <w:rPr>
          <w:rStyle w:val="Emphasis"/>
          <w:highlight w:val="green"/>
        </w:rPr>
        <w:t>top</w:t>
      </w:r>
      <w:r w:rsidRPr="00774249">
        <w:rPr>
          <w:rStyle w:val="Emphasis"/>
        </w:rPr>
        <w:t xml:space="preserve"> </w:t>
      </w:r>
      <w:r w:rsidRPr="00C24C05">
        <w:rPr>
          <w:rStyle w:val="Emphasis"/>
          <w:highlight w:val="green"/>
        </w:rPr>
        <w:t>unionists</w:t>
      </w:r>
      <w:r w:rsidRPr="00207929">
        <w:rPr>
          <w:u w:val="single"/>
        </w:rPr>
        <w:t xml:space="preserve"> come to </w:t>
      </w:r>
      <w:r w:rsidRPr="00C24C05">
        <w:rPr>
          <w:highlight w:val="green"/>
          <w:u w:val="single"/>
        </w:rPr>
        <w:t xml:space="preserve">see </w:t>
      </w:r>
      <w:r w:rsidRPr="00C24C05">
        <w:rPr>
          <w:rStyle w:val="Emphasis"/>
          <w:highlight w:val="green"/>
        </w:rPr>
        <w:t>capitalism</w:t>
      </w:r>
      <w:r w:rsidRPr="00C24C05">
        <w:rPr>
          <w:highlight w:val="green"/>
          <w:u w:val="single"/>
        </w:rPr>
        <w:t xml:space="preserve"> as</w:t>
      </w:r>
      <w:r w:rsidRPr="00207929">
        <w:rPr>
          <w:u w:val="single"/>
        </w:rPr>
        <w:t xml:space="preserve"> really </w:t>
      </w:r>
      <w:r w:rsidRPr="00C24C05">
        <w:rPr>
          <w:rStyle w:val="Emphasis"/>
          <w:highlight w:val="green"/>
        </w:rPr>
        <w:t>not that bad</w:t>
      </w:r>
      <w:r w:rsidRPr="00207929">
        <w:rPr>
          <w:u w:val="single"/>
        </w:rPr>
        <w:t xml:space="preserve"> at all </w:t>
      </w:r>
      <w:r w:rsidRPr="00C24C05">
        <w:rPr>
          <w:highlight w:val="green"/>
          <w:u w:val="single"/>
        </w:rPr>
        <w:t xml:space="preserve">and </w:t>
      </w:r>
      <w:r w:rsidRPr="00C24C05">
        <w:rPr>
          <w:rStyle w:val="Emphasis"/>
          <w:highlight w:val="green"/>
        </w:rPr>
        <w:t>absorb</w:t>
      </w:r>
      <w:r w:rsidRPr="00C24C05">
        <w:rPr>
          <w:highlight w:val="green"/>
          <w:u w:val="single"/>
        </w:rPr>
        <w:t xml:space="preserve"> the </w:t>
      </w:r>
      <w:r w:rsidRPr="00C24C05">
        <w:rPr>
          <w:rStyle w:val="Emphasis"/>
          <w:highlight w:val="green"/>
        </w:rPr>
        <w:t>class consciousness</w:t>
      </w:r>
      <w:r w:rsidRPr="00C24C05">
        <w:rPr>
          <w:highlight w:val="green"/>
          <w:u w:val="single"/>
        </w:rPr>
        <w:t xml:space="preserve"> of the bosses they are supposed to</w:t>
      </w:r>
      <w:r w:rsidRPr="00207929">
        <w:rPr>
          <w:u w:val="single"/>
        </w:rPr>
        <w:t xml:space="preserve"> </w:t>
      </w:r>
      <w:r w:rsidRPr="00C24C05">
        <w:rPr>
          <w:highlight w:val="green"/>
          <w:u w:val="single"/>
        </w:rPr>
        <w:t>be fighting against</w:t>
      </w:r>
      <w:r w:rsidRPr="00207929">
        <w:rPr>
          <w:sz w:val="16"/>
        </w:rPr>
        <w:t>. In 1955 when the two main union federations, the AFL and CIO, merged after two decades apart, its president George Meany declared, “I believe in the free enterprise system completely” and “I believe in management’s right to manage.”</w:t>
      </w:r>
    </w:p>
    <w:p w14:paraId="10CB1934" w14:textId="77777777" w:rsidR="00EF0D51" w:rsidRPr="00207929" w:rsidRDefault="00EF0D51" w:rsidP="00EF0D51">
      <w:pPr>
        <w:rPr>
          <w:sz w:val="16"/>
        </w:rPr>
      </w:pPr>
      <w:r w:rsidRPr="00C24C05">
        <w:rPr>
          <w:rStyle w:val="Emphasis"/>
          <w:highlight w:val="green"/>
        </w:rPr>
        <w:t>Working conditions</w:t>
      </w:r>
      <w:r w:rsidRPr="00207929">
        <w:rPr>
          <w:u w:val="single"/>
        </w:rPr>
        <w:t xml:space="preserve"> again </w:t>
      </w:r>
      <w:r w:rsidRPr="00C24C05">
        <w:rPr>
          <w:rStyle w:val="Emphasis"/>
          <w:highlight w:val="green"/>
        </w:rPr>
        <w:t>separate</w:t>
      </w:r>
      <w:r w:rsidRPr="00C24C05">
        <w:rPr>
          <w:highlight w:val="green"/>
          <w:u w:val="single"/>
        </w:rPr>
        <w:t xml:space="preserve"> the </w:t>
      </w:r>
      <w:r w:rsidRPr="00C24C05">
        <w:rPr>
          <w:rStyle w:val="Emphasis"/>
          <w:highlight w:val="green"/>
        </w:rPr>
        <w:t>interests</w:t>
      </w:r>
      <w:r w:rsidRPr="00C24C05">
        <w:rPr>
          <w:highlight w:val="green"/>
          <w:u w:val="single"/>
        </w:rPr>
        <w:t xml:space="preserve"> of </w:t>
      </w:r>
      <w:r w:rsidRPr="00C24C05">
        <w:rPr>
          <w:rStyle w:val="Emphasis"/>
          <w:highlight w:val="green"/>
        </w:rPr>
        <w:t>rank-and-file</w:t>
      </w:r>
      <w:r w:rsidRPr="00C24C05">
        <w:rPr>
          <w:highlight w:val="green"/>
          <w:u w:val="single"/>
        </w:rPr>
        <w:t xml:space="preserve"> and </w:t>
      </w:r>
      <w:r w:rsidRPr="00C24C05">
        <w:rPr>
          <w:rStyle w:val="Emphasis"/>
          <w:highlight w:val="green"/>
        </w:rPr>
        <w:t>paid unionists</w:t>
      </w:r>
      <w:r w:rsidRPr="00207929">
        <w:rPr>
          <w:sz w:val="16"/>
        </w:rPr>
        <w:t xml:space="preserve">. </w:t>
      </w:r>
      <w:r w:rsidRPr="00C24C05">
        <w:rPr>
          <w:highlight w:val="green"/>
          <w:u w:val="single"/>
        </w:rPr>
        <w:t xml:space="preserve">The </w:t>
      </w:r>
      <w:r w:rsidRPr="00C24C05">
        <w:rPr>
          <w:rStyle w:val="Emphasis"/>
          <w:highlight w:val="green"/>
        </w:rPr>
        <w:t>job</w:t>
      </w:r>
      <w:r w:rsidRPr="00C24C05">
        <w:rPr>
          <w:highlight w:val="green"/>
          <w:u w:val="single"/>
        </w:rPr>
        <w:t xml:space="preserve"> of paid unionists is</w:t>
      </w:r>
      <w:r w:rsidRPr="00207929">
        <w:rPr>
          <w:u w:val="single"/>
        </w:rPr>
        <w:t xml:space="preserve"> much </w:t>
      </w:r>
      <w:r w:rsidRPr="00C24C05">
        <w:rPr>
          <w:rStyle w:val="Emphasis"/>
          <w:highlight w:val="green"/>
        </w:rPr>
        <w:t>easier</w:t>
      </w:r>
      <w:r w:rsidRPr="00C24C05">
        <w:rPr>
          <w:highlight w:val="green"/>
          <w:u w:val="single"/>
        </w:rPr>
        <w:t xml:space="preserve"> when</w:t>
      </w:r>
      <w:r w:rsidRPr="00207929">
        <w:rPr>
          <w:u w:val="single"/>
        </w:rPr>
        <w:t xml:space="preserve"> </w:t>
      </w:r>
      <w:r w:rsidRPr="00C24C05">
        <w:rPr>
          <w:highlight w:val="green"/>
          <w:u w:val="single"/>
        </w:rPr>
        <w:t>they</w:t>
      </w:r>
      <w:r w:rsidRPr="00207929">
        <w:rPr>
          <w:u w:val="single"/>
        </w:rPr>
        <w:t xml:space="preserve"> can just </w:t>
      </w:r>
      <w:r w:rsidRPr="00C24C05">
        <w:rPr>
          <w:rStyle w:val="Emphasis"/>
          <w:highlight w:val="green"/>
        </w:rPr>
        <w:t>follow the status quo</w:t>
      </w:r>
      <w:r w:rsidRPr="00207929">
        <w:rPr>
          <w:u w:val="single"/>
        </w:rPr>
        <w:t xml:space="preserve"> way of doing business</w:t>
      </w:r>
      <w:r w:rsidRPr="00207929">
        <w:rPr>
          <w:sz w:val="16"/>
        </w:rPr>
        <w:t xml:space="preserve">. The status quo of paid unionists is showing up to the union office and working 9-5 in an office sending emails, holding meetings with workers and employers, and doing light administrative work. </w:t>
      </w:r>
      <w:r w:rsidRPr="00C24C05">
        <w:rPr>
          <w:highlight w:val="green"/>
          <w:u w:val="single"/>
        </w:rPr>
        <w:t>This</w:t>
      </w:r>
      <w:r w:rsidRPr="00207929">
        <w:rPr>
          <w:u w:val="single"/>
        </w:rPr>
        <w:t xml:space="preserve"> kind of </w:t>
      </w:r>
      <w:r w:rsidRPr="00C24C05">
        <w:rPr>
          <w:rStyle w:val="Emphasis"/>
          <w:highlight w:val="green"/>
        </w:rPr>
        <w:t>status quo unionism</w:t>
      </w:r>
      <w:r w:rsidRPr="00207929">
        <w:rPr>
          <w:u w:val="single"/>
        </w:rPr>
        <w:t xml:space="preserve">, unsurprisingly, </w:t>
      </w:r>
      <w:r w:rsidRPr="00C24C05">
        <w:rPr>
          <w:rStyle w:val="Emphasis"/>
          <w:highlight w:val="green"/>
        </w:rPr>
        <w:t>doesn’t</w:t>
      </w:r>
      <w:r w:rsidRPr="00207929">
        <w:rPr>
          <w:u w:val="single"/>
        </w:rPr>
        <w:t xml:space="preserve"> do much to actually </w:t>
      </w:r>
      <w:r w:rsidRPr="00C24C05">
        <w:rPr>
          <w:rStyle w:val="Emphasis"/>
          <w:highlight w:val="green"/>
        </w:rPr>
        <w:t>advance worker power</w:t>
      </w:r>
      <w:r w:rsidRPr="00C24C05">
        <w:rPr>
          <w:sz w:val="16"/>
          <w:highlight w:val="green"/>
        </w:rPr>
        <w:t>.</w:t>
      </w:r>
      <w:r w:rsidRPr="00207929">
        <w:rPr>
          <w:sz w:val="16"/>
        </w:rPr>
        <w:t xml:space="preserve"> If staff want to actually empower workers, they have to do a lot more work of building relationships with workers, strategizing, taking risks, and engaging in conflict with employers. </w:t>
      </w:r>
      <w:r w:rsidRPr="00C24C05">
        <w:rPr>
          <w:highlight w:val="green"/>
          <w:u w:val="single"/>
        </w:rPr>
        <w:t xml:space="preserve">Going on </w:t>
      </w:r>
      <w:r w:rsidRPr="00C24C05">
        <w:rPr>
          <w:rStyle w:val="Emphasis"/>
          <w:highlight w:val="green"/>
        </w:rPr>
        <w:t>strike</w:t>
      </w:r>
      <w:r w:rsidRPr="00207929">
        <w:rPr>
          <w:u w:val="single"/>
        </w:rPr>
        <w:t xml:space="preserve">, for example, </w:t>
      </w:r>
      <w:r w:rsidRPr="00C24C05">
        <w:rPr>
          <w:rStyle w:val="Emphasis"/>
          <w:highlight w:val="green"/>
        </w:rPr>
        <w:t>never works</w:t>
      </w:r>
      <w:r w:rsidRPr="00C24C05">
        <w:rPr>
          <w:highlight w:val="green"/>
          <w:u w:val="single"/>
        </w:rPr>
        <w:t xml:space="preserve"> when staff and leadership are doing the 9-5</w:t>
      </w:r>
      <w:r w:rsidRPr="00207929">
        <w:rPr>
          <w:u w:val="single"/>
        </w:rPr>
        <w:t xml:space="preserve">, and rather the kind of </w:t>
      </w:r>
      <w:r w:rsidRPr="00774249">
        <w:rPr>
          <w:rStyle w:val="Emphasis"/>
        </w:rPr>
        <w:t>organizing</w:t>
      </w:r>
      <w:r w:rsidRPr="00207929">
        <w:rPr>
          <w:u w:val="single"/>
        </w:rPr>
        <w:t xml:space="preserve"> from staff </w:t>
      </w:r>
      <w:r w:rsidRPr="00774249">
        <w:rPr>
          <w:rStyle w:val="Emphasis"/>
        </w:rPr>
        <w:t>necessary</w:t>
      </w:r>
      <w:r w:rsidRPr="00207929">
        <w:rPr>
          <w:u w:val="single"/>
        </w:rPr>
        <w:t xml:space="preserve"> to carry out a successful strike </w:t>
      </w:r>
      <w:r w:rsidRPr="00774249">
        <w:rPr>
          <w:rStyle w:val="Emphasis"/>
        </w:rPr>
        <w:t>requires</w:t>
      </w:r>
      <w:r w:rsidRPr="00207929">
        <w:rPr>
          <w:u w:val="single"/>
        </w:rPr>
        <w:t xml:space="preserve"> tons of extra </w:t>
      </w:r>
      <w:r w:rsidRPr="00774249">
        <w:rPr>
          <w:rStyle w:val="Emphasis"/>
        </w:rPr>
        <w:t>hours</w:t>
      </w:r>
      <w:r w:rsidRPr="00207929">
        <w:rPr>
          <w:u w:val="single"/>
        </w:rPr>
        <w:t xml:space="preserve"> and stress</w:t>
      </w:r>
      <w:r w:rsidRPr="00207929">
        <w:rPr>
          <w:sz w:val="16"/>
        </w:rPr>
        <w:t>.</w:t>
      </w:r>
    </w:p>
    <w:p w14:paraId="5A92885A" w14:textId="77777777" w:rsidR="00EF0D51" w:rsidRPr="00207929" w:rsidRDefault="00EF0D51" w:rsidP="00EF0D51">
      <w:pPr>
        <w:rPr>
          <w:sz w:val="16"/>
        </w:rPr>
      </w:pPr>
      <w:r w:rsidRPr="00207929">
        <w:rPr>
          <w:sz w:val="16"/>
        </w:rPr>
        <w:t xml:space="preserve">This is why many paid unionists are pro-worker in rhetoric only and in their actual lives find it much easier to follow their material interests and just clock out at 5 pm like any other self-interested worker wants to do. Some staff and leaders are willing and even eager to do the extra work, but the divergence of material interests here is undeniable and unavoidable. </w:t>
      </w:r>
      <w:r w:rsidRPr="00207929">
        <w:rPr>
          <w:u w:val="single"/>
        </w:rPr>
        <w:t xml:space="preserve">As long as </w:t>
      </w:r>
      <w:r w:rsidRPr="00774249">
        <w:rPr>
          <w:rStyle w:val="Emphasis"/>
        </w:rPr>
        <w:t>staff</w:t>
      </w:r>
      <w:r w:rsidRPr="00207929">
        <w:rPr>
          <w:u w:val="single"/>
        </w:rPr>
        <w:t xml:space="preserve"> are seen as an </w:t>
      </w:r>
      <w:r w:rsidRPr="00774249">
        <w:rPr>
          <w:rStyle w:val="Emphasis"/>
        </w:rPr>
        <w:t>important part</w:t>
      </w:r>
      <w:r w:rsidRPr="00207929">
        <w:rPr>
          <w:u w:val="single"/>
        </w:rPr>
        <w:t xml:space="preserve"> of </w:t>
      </w:r>
      <w:r w:rsidRPr="00774249">
        <w:rPr>
          <w:rStyle w:val="Emphasis"/>
        </w:rPr>
        <w:t>union power</w:t>
      </w:r>
      <w:r w:rsidRPr="00207929">
        <w:rPr>
          <w:u w:val="single"/>
        </w:rPr>
        <w:t xml:space="preserve">, </w:t>
      </w:r>
      <w:r w:rsidRPr="00C24C05">
        <w:rPr>
          <w:highlight w:val="green"/>
          <w:u w:val="single"/>
        </w:rPr>
        <w:t xml:space="preserve">the </w:t>
      </w:r>
      <w:r w:rsidRPr="00C24C05">
        <w:rPr>
          <w:rStyle w:val="Emphasis"/>
          <w:highlight w:val="green"/>
        </w:rPr>
        <w:t>workers want the staff to work more</w:t>
      </w:r>
      <w:r w:rsidRPr="00C24C05">
        <w:rPr>
          <w:highlight w:val="green"/>
          <w:u w:val="single"/>
        </w:rPr>
        <w:t xml:space="preserve"> and </w:t>
      </w:r>
      <w:r w:rsidRPr="00C24C05">
        <w:rPr>
          <w:rStyle w:val="Emphasis"/>
          <w:highlight w:val="green"/>
        </w:rPr>
        <w:t>the staff want to work less</w:t>
      </w:r>
      <w:r w:rsidRPr="00207929">
        <w:rPr>
          <w:sz w:val="16"/>
        </w:rPr>
        <w:t>.</w:t>
      </w:r>
    </w:p>
    <w:p w14:paraId="4285C1D5" w14:textId="77777777" w:rsidR="00EF0D51" w:rsidRDefault="00EF0D51" w:rsidP="00EF0D51"/>
    <w:p w14:paraId="2069D9C1" w14:textId="77777777" w:rsidR="00EF0D51" w:rsidRDefault="00EF0D51" w:rsidP="00EF0D51"/>
    <w:p w14:paraId="17D37EA2" w14:textId="77777777" w:rsidR="00EF0D51" w:rsidRDefault="00EF0D51" w:rsidP="00EF0D51"/>
    <w:p w14:paraId="27ADC533" w14:textId="77777777" w:rsidR="00EF0D51" w:rsidRPr="00893E55" w:rsidRDefault="00EF0D51" w:rsidP="00EF0D51"/>
    <w:p w14:paraId="5072FFC8" w14:textId="77777777" w:rsidR="00EF0D51" w:rsidRDefault="00EF0D51" w:rsidP="00EF0D51">
      <w:pPr>
        <w:pStyle w:val="Heading3"/>
      </w:pPr>
      <w:r>
        <w:t>AT: NLRA Exclusion---1NC</w:t>
      </w:r>
    </w:p>
    <w:p w14:paraId="66CB75B8" w14:textId="77777777" w:rsidR="00EF0D51" w:rsidRDefault="00EF0D51" w:rsidP="00EF0D51">
      <w:pPr>
        <w:pStyle w:val="Analytic"/>
      </w:pPr>
      <w:r>
        <w:t xml:space="preserve">Can’t Solve---the internal link to bad conditions is employment law, not labor law. (Discrimination, </w:t>
      </w:r>
      <w:proofErr w:type="spellStart"/>
      <w:r>
        <w:t>harrasement</w:t>
      </w:r>
      <w:proofErr w:type="spellEnd"/>
      <w:r>
        <w:t>)</w:t>
      </w:r>
      <w:r>
        <w:br/>
      </w:r>
    </w:p>
    <w:p w14:paraId="266FFA6C" w14:textId="77777777" w:rsidR="00EF0D51" w:rsidRDefault="00EF0D51" w:rsidP="00EF0D51">
      <w:pPr>
        <w:pStyle w:val="Analytic"/>
      </w:pPr>
      <w:r>
        <w:t>NLRA Inclusion Can’t Solve---first card says criminalization, that’s inevitable due to ideology.</w:t>
      </w:r>
      <w:r>
        <w:br/>
      </w:r>
    </w:p>
    <w:p w14:paraId="30E6CE43" w14:textId="77777777" w:rsidR="00EF0D51" w:rsidRPr="00DF209E" w:rsidRDefault="00EF0D51" w:rsidP="00EF0D51">
      <w:pPr>
        <w:pStyle w:val="Analytic"/>
      </w:pPr>
      <w:r>
        <w:t>Alt Causes---structural inequality, lack of healthcare protections, and social security.</w:t>
      </w:r>
    </w:p>
    <w:p w14:paraId="2183AFB1" w14:textId="77777777" w:rsidR="00EF0D51" w:rsidRDefault="00EF0D51" w:rsidP="00EF0D51"/>
    <w:p w14:paraId="53F7DA7D" w14:textId="77777777" w:rsidR="00EF0D51" w:rsidRDefault="00EF0D51" w:rsidP="00EF0D51">
      <w:pPr>
        <w:pStyle w:val="Heading3"/>
      </w:pPr>
      <w:r>
        <w:t>AT: ICE Crackdown---1NC</w:t>
      </w:r>
    </w:p>
    <w:p w14:paraId="6685C84C" w14:textId="77777777" w:rsidR="00EF0D51" w:rsidRDefault="00EF0D51" w:rsidP="00EF0D51">
      <w:pPr>
        <w:pStyle w:val="Analytic"/>
      </w:pPr>
      <w:r>
        <w:t>Can’t solve---every card is about legal immigration status giving ICE the ability to crackdown.</w:t>
      </w:r>
      <w:r w:rsidRPr="00DF209E">
        <w:t xml:space="preserve"> </w:t>
      </w:r>
      <w:r>
        <w:t>L</w:t>
      </w:r>
      <w:r w:rsidRPr="00DF209E">
        <w:t>ack of immigration status means deportations are inevitable.</w:t>
      </w:r>
    </w:p>
    <w:p w14:paraId="3561F21D" w14:textId="77777777" w:rsidR="00EF0D51" w:rsidRDefault="00EF0D51" w:rsidP="00EF0D51">
      <w:pPr>
        <w:pStyle w:val="Analytic"/>
      </w:pPr>
    </w:p>
    <w:p w14:paraId="09920899" w14:textId="77777777" w:rsidR="00EF0D51" w:rsidRPr="00DF209E" w:rsidRDefault="00EF0D51" w:rsidP="00EF0D51">
      <w:pPr>
        <w:pStyle w:val="Analytic"/>
      </w:pPr>
      <w:r>
        <w:t>Can’t solve psychological distress---workers can’t perceive durable fiat so they will still be scared and think Trump reverses the plan.</w:t>
      </w:r>
    </w:p>
    <w:p w14:paraId="426082B0" w14:textId="77777777" w:rsidR="00EF0D51" w:rsidRPr="00CD2416" w:rsidRDefault="00EF0D51" w:rsidP="00D5204C"/>
    <w:p w14:paraId="07B5BFEA" w14:textId="77777777" w:rsidR="00EF0D51" w:rsidRDefault="00EF0D51" w:rsidP="00EF0D51">
      <w:pPr>
        <w:pStyle w:val="Heading1"/>
      </w:pPr>
      <w:r>
        <w:t>2NC---UK R3---Georgetown LN</w:t>
      </w:r>
    </w:p>
    <w:p w14:paraId="62901CB1" w14:textId="77777777" w:rsidR="00EF0D51" w:rsidRDefault="00EF0D51" w:rsidP="00EF0D51"/>
    <w:p w14:paraId="4DA9A457" w14:textId="77777777" w:rsidR="00EF0D51" w:rsidRDefault="00EF0D51" w:rsidP="00EF0D51">
      <w:pPr>
        <w:pStyle w:val="Heading2"/>
      </w:pPr>
      <w:r>
        <w:t>States CP</w:t>
      </w:r>
    </w:p>
    <w:p w14:paraId="001288FB" w14:textId="77777777" w:rsidR="00EF0D51" w:rsidRDefault="00EF0D51" w:rsidP="00EF0D51">
      <w:pPr>
        <w:pStyle w:val="Heading3"/>
      </w:pPr>
      <w:r>
        <w:t>Theory---50 State Fiat---2NC</w:t>
      </w:r>
    </w:p>
    <w:p w14:paraId="0116B35D" w14:textId="77777777" w:rsidR="00EF0D51" w:rsidRPr="00273B6F" w:rsidRDefault="00EF0D51" w:rsidP="00EF0D51"/>
    <w:p w14:paraId="5EEBA889" w14:textId="77777777" w:rsidR="00EF0D51" w:rsidRDefault="00EF0D51" w:rsidP="00EF0D51">
      <w:pPr>
        <w:pStyle w:val="Heading2"/>
      </w:pPr>
      <w:r>
        <w:t>Capitalism K</w:t>
      </w:r>
    </w:p>
    <w:p w14:paraId="11AD80FE" w14:textId="77777777" w:rsidR="00EF0D51" w:rsidRPr="009820AC" w:rsidRDefault="00EF0D51" w:rsidP="00EF0D51">
      <w:pPr>
        <w:pStyle w:val="Heading3"/>
        <w:rPr>
          <w:rFonts w:cs="Calibri"/>
        </w:rPr>
      </w:pPr>
      <w:r w:rsidRPr="009820AC">
        <w:rPr>
          <w:rFonts w:cs="Calibri"/>
        </w:rPr>
        <w:t xml:space="preserve">Impact </w:t>
      </w:r>
      <w:r>
        <w:rPr>
          <w:rFonts w:cs="Calibri"/>
        </w:rPr>
        <w:t>O/V---</w:t>
      </w:r>
      <w:r w:rsidRPr="009820AC">
        <w:rPr>
          <w:rFonts w:cs="Calibri"/>
        </w:rPr>
        <w:t>2NC</w:t>
      </w:r>
    </w:p>
    <w:p w14:paraId="2E4E8F1F" w14:textId="77777777" w:rsidR="00EF0D51" w:rsidRPr="009820AC" w:rsidRDefault="00EF0D51" w:rsidP="00EF0D51"/>
    <w:p w14:paraId="16D563F1" w14:textId="77777777" w:rsidR="00EF0D51" w:rsidRDefault="00EF0D51" w:rsidP="00EF0D51">
      <w:pPr>
        <w:pStyle w:val="Heading3"/>
        <w:rPr>
          <w:rFonts w:cs="Calibri"/>
        </w:rPr>
      </w:pPr>
      <w:r w:rsidRPr="009820AC">
        <w:rPr>
          <w:rFonts w:cs="Calibri"/>
        </w:rPr>
        <w:t>Framework---2NC</w:t>
      </w:r>
    </w:p>
    <w:p w14:paraId="74906F97" w14:textId="77777777" w:rsidR="00EF0D51" w:rsidRPr="009820AC" w:rsidRDefault="00EF0D51" w:rsidP="00EF0D51">
      <w:pPr>
        <w:pStyle w:val="Heading4"/>
        <w:rPr>
          <w:rFonts w:cs="Calibri"/>
        </w:rPr>
      </w:pPr>
      <w:r w:rsidRPr="009820AC">
        <w:rPr>
          <w:rFonts w:cs="Calibri"/>
        </w:rPr>
        <w:t xml:space="preserve">And guarantees </w:t>
      </w:r>
      <w:r w:rsidRPr="009820AC">
        <w:rPr>
          <w:rFonts w:cs="Calibri"/>
          <w:u w:val="single"/>
        </w:rPr>
        <w:t>complex policy failure</w:t>
      </w:r>
      <w:r w:rsidRPr="009820AC">
        <w:rPr>
          <w:rFonts w:cs="Calibri"/>
        </w:rPr>
        <w:t>.</w:t>
      </w:r>
    </w:p>
    <w:p w14:paraId="6415F09C" w14:textId="77777777" w:rsidR="00EF0D51" w:rsidRPr="009820AC" w:rsidRDefault="00EF0D51" w:rsidP="00EF0D51">
      <w:r w:rsidRPr="009820AC">
        <w:rPr>
          <w:rStyle w:val="Style13ptBold"/>
        </w:rPr>
        <w:t>Boyd 21</w:t>
      </w:r>
      <w:r w:rsidRPr="009820AC">
        <w:t xml:space="preserve"> – Professor of Law, UCLA Law, and Professor of the Environment &amp; Sustainability, UCLA</w:t>
      </w:r>
    </w:p>
    <w:p w14:paraId="38BC7B25" w14:textId="77777777" w:rsidR="00EF0D51" w:rsidRPr="009820AC" w:rsidRDefault="00EF0D51" w:rsidP="00EF0D51">
      <w:r w:rsidRPr="009820AC">
        <w:t xml:space="preserve">William Boyd, also the Michael J. Klein Chair, UCLA School of Law, “The Poverty of Theory: Public Problems, Instrument Choice, and the Climate Emergency,” </w:t>
      </w:r>
      <w:r w:rsidRPr="009820AC">
        <w:rPr>
          <w:i/>
          <w:iCs/>
        </w:rPr>
        <w:t>Columbia Journal of Environmental Law</w:t>
      </w:r>
      <w:r w:rsidRPr="009820AC">
        <w:t xml:space="preserve">, Vol. 46, </w:t>
      </w:r>
      <w:proofErr w:type="spellStart"/>
      <w:r w:rsidRPr="009820AC">
        <w:t>Iss</w:t>
      </w:r>
      <w:proofErr w:type="spellEnd"/>
      <w:r w:rsidRPr="009820AC">
        <w:t>. 2 (2021), https://doi.org/10.52214/cjel.v46i2.8401</w:t>
      </w:r>
    </w:p>
    <w:p w14:paraId="31CD188D" w14:textId="77777777" w:rsidR="00EF0D51" w:rsidRPr="009820AC" w:rsidRDefault="00EF0D51" w:rsidP="00EF0D51">
      <w:pPr>
        <w:rPr>
          <w:sz w:val="16"/>
        </w:rPr>
      </w:pPr>
      <w:r w:rsidRPr="009820AC">
        <w:rPr>
          <w:sz w:val="16"/>
        </w:rPr>
        <w:t xml:space="preserve">Indeed, </w:t>
      </w:r>
      <w:r w:rsidRPr="009820AC">
        <w:rPr>
          <w:rStyle w:val="StyleUnderline"/>
        </w:rPr>
        <w:t>despite</w:t>
      </w:r>
      <w:r w:rsidRPr="009820AC">
        <w:rPr>
          <w:sz w:val="16"/>
        </w:rPr>
        <w:t xml:space="preserve"> much </w:t>
      </w:r>
      <w:r w:rsidRPr="009820AC">
        <w:rPr>
          <w:rStyle w:val="Emphasis"/>
        </w:rPr>
        <w:t>lip service</w:t>
      </w:r>
      <w:r w:rsidRPr="009820AC">
        <w:rPr>
          <w:sz w:val="16"/>
        </w:rPr>
        <w:t xml:space="preserve"> </w:t>
      </w:r>
      <w:r w:rsidRPr="009820AC">
        <w:rPr>
          <w:rStyle w:val="StyleUnderline"/>
        </w:rPr>
        <w:t xml:space="preserve">regarding the </w:t>
      </w:r>
      <w:r w:rsidRPr="009820AC">
        <w:rPr>
          <w:rStyle w:val="Emphasis"/>
        </w:rPr>
        <w:t>need</w:t>
      </w:r>
      <w:r w:rsidRPr="009820AC">
        <w:rPr>
          <w:rStyle w:val="StyleUnderline"/>
        </w:rPr>
        <w:t xml:space="preserve"> to attend to </w:t>
      </w:r>
      <w:r w:rsidRPr="009820AC">
        <w:rPr>
          <w:rStyle w:val="Emphasis"/>
        </w:rPr>
        <w:t>institutional</w:t>
      </w:r>
      <w:r w:rsidRPr="009820AC">
        <w:rPr>
          <w:rStyle w:val="StyleUnderline"/>
        </w:rPr>
        <w:t xml:space="preserve"> and </w:t>
      </w:r>
      <w:r w:rsidRPr="009820AC">
        <w:rPr>
          <w:rStyle w:val="Emphasis"/>
        </w:rPr>
        <w:t>political context</w:t>
      </w:r>
      <w:r w:rsidRPr="009820AC">
        <w:rPr>
          <w:rStyle w:val="StyleUnderline"/>
        </w:rPr>
        <w:t xml:space="preserve">, </w:t>
      </w:r>
      <w:r w:rsidRPr="009820AC">
        <w:rPr>
          <w:rStyle w:val="StyleUnderline"/>
          <w:highlight w:val="green"/>
        </w:rPr>
        <w:t xml:space="preserve">the </w:t>
      </w:r>
      <w:r w:rsidRPr="009820AC">
        <w:rPr>
          <w:rStyle w:val="Emphasis"/>
          <w:highlight w:val="green"/>
        </w:rPr>
        <w:t>instrument choice debate</w:t>
      </w:r>
      <w:r w:rsidRPr="009820AC">
        <w:rPr>
          <w:rStyle w:val="StyleUnderline"/>
        </w:rPr>
        <w:t xml:space="preserve"> has tended to </w:t>
      </w:r>
      <w:r w:rsidRPr="009820AC">
        <w:rPr>
          <w:rStyle w:val="StyleUnderline"/>
          <w:highlight w:val="green"/>
        </w:rPr>
        <w:t>operate at</w:t>
      </w:r>
      <w:r w:rsidRPr="009820AC">
        <w:rPr>
          <w:rStyle w:val="StyleUnderline"/>
        </w:rPr>
        <w:t xml:space="preserve"> a </w:t>
      </w:r>
      <w:r w:rsidRPr="009820AC">
        <w:rPr>
          <w:rStyle w:val="Emphasis"/>
        </w:rPr>
        <w:t xml:space="preserve">very high level of </w:t>
      </w:r>
      <w:r w:rsidRPr="009820AC">
        <w:rPr>
          <w:rStyle w:val="Emphasis"/>
          <w:highlight w:val="green"/>
        </w:rPr>
        <w:t>abstraction</w:t>
      </w:r>
      <w:r w:rsidRPr="009820AC">
        <w:rPr>
          <w:sz w:val="16"/>
        </w:rPr>
        <w:t xml:space="preserve">. 28 </w:t>
      </w:r>
      <w:r w:rsidRPr="009820AC">
        <w:rPr>
          <w:rStyle w:val="Emphasis"/>
          <w:highlight w:val="green"/>
        </w:rPr>
        <w:t>Policy instruments</w:t>
      </w:r>
      <w:r w:rsidRPr="009820AC">
        <w:rPr>
          <w:rStyle w:val="StyleUnderline"/>
        </w:rPr>
        <w:t xml:space="preserve">, in </w:t>
      </w:r>
      <w:r w:rsidRPr="009820AC">
        <w:rPr>
          <w:rStyle w:val="Emphasis"/>
        </w:rPr>
        <w:t>this view</w:t>
      </w:r>
      <w:r w:rsidRPr="009820AC">
        <w:rPr>
          <w:rStyle w:val="StyleUnderline"/>
        </w:rPr>
        <w:t>, are</w:t>
      </w:r>
      <w:r w:rsidRPr="009820AC">
        <w:rPr>
          <w:sz w:val="16"/>
        </w:rPr>
        <w:t xml:space="preserve"> often </w:t>
      </w:r>
      <w:r w:rsidRPr="009820AC">
        <w:rPr>
          <w:rStyle w:val="Emphasis"/>
          <w:highlight w:val="green"/>
        </w:rPr>
        <w:t>treated</w:t>
      </w:r>
      <w:r w:rsidRPr="009820AC">
        <w:rPr>
          <w:rStyle w:val="StyleUnderline"/>
          <w:highlight w:val="green"/>
        </w:rPr>
        <w:t xml:space="preserve"> as </w:t>
      </w:r>
      <w:r w:rsidRPr="009820AC">
        <w:rPr>
          <w:rStyle w:val="Emphasis"/>
          <w:highlight w:val="green"/>
        </w:rPr>
        <w:t>discreet</w:t>
      </w:r>
      <w:r w:rsidRPr="009820AC">
        <w:rPr>
          <w:sz w:val="16"/>
        </w:rPr>
        <w:t xml:space="preserve"> tools or </w:t>
      </w:r>
      <w:r w:rsidRPr="009820AC">
        <w:rPr>
          <w:rStyle w:val="Emphasis"/>
          <w:highlight w:val="green"/>
        </w:rPr>
        <w:t>widgets</w:t>
      </w:r>
      <w:r w:rsidRPr="009820AC">
        <w:rPr>
          <w:rStyle w:val="StyleUnderline"/>
        </w:rPr>
        <w:t xml:space="preserve"> - an approach that may be necessary for making systematic comparisons, but</w:t>
      </w:r>
      <w:r w:rsidRPr="009820AC">
        <w:rPr>
          <w:sz w:val="16"/>
        </w:rPr>
        <w:t xml:space="preserve"> one </w:t>
      </w:r>
      <w:r w:rsidRPr="009820AC">
        <w:rPr>
          <w:rStyle w:val="StyleUnderline"/>
        </w:rPr>
        <w:t xml:space="preserve">that also has </w:t>
      </w:r>
      <w:r w:rsidRPr="009820AC">
        <w:rPr>
          <w:rStyle w:val="Emphasis"/>
        </w:rPr>
        <w:t xml:space="preserve">significant </w:t>
      </w:r>
      <w:r w:rsidRPr="009820AC">
        <w:rPr>
          <w:rStyle w:val="Emphasis"/>
          <w:highlight w:val="green"/>
        </w:rPr>
        <w:t>costs</w:t>
      </w:r>
      <w:r w:rsidRPr="009820AC">
        <w:rPr>
          <w:rStyle w:val="StyleUnderline"/>
        </w:rPr>
        <w:t xml:space="preserve"> when it comes </w:t>
      </w:r>
      <w:r w:rsidRPr="009820AC">
        <w:rPr>
          <w:rStyle w:val="StyleUnderline"/>
          <w:highlight w:val="green"/>
        </w:rPr>
        <w:t xml:space="preserve">to </w:t>
      </w:r>
      <w:r w:rsidRPr="009820AC">
        <w:rPr>
          <w:rStyle w:val="Emphasis"/>
          <w:highlight w:val="green"/>
        </w:rPr>
        <w:t>understanding</w:t>
      </w:r>
      <w:r w:rsidRPr="009820AC">
        <w:rPr>
          <w:rStyle w:val="Emphasis"/>
        </w:rPr>
        <w:t xml:space="preserve"> how policies get translated</w:t>
      </w:r>
      <w:r w:rsidRPr="009820AC">
        <w:rPr>
          <w:rStyle w:val="StyleUnderline"/>
        </w:rPr>
        <w:t xml:space="preserve"> into </w:t>
      </w:r>
      <w:r w:rsidRPr="009820AC">
        <w:rPr>
          <w:rStyle w:val="Emphasis"/>
        </w:rPr>
        <w:t>actual programs</w:t>
      </w:r>
      <w:r w:rsidRPr="009820AC">
        <w:rPr>
          <w:rStyle w:val="StyleUnderline"/>
        </w:rPr>
        <w:t xml:space="preserve">. By </w:t>
      </w:r>
      <w:proofErr w:type="spellStart"/>
      <w:r w:rsidRPr="009820AC">
        <w:rPr>
          <w:rStyle w:val="Emphasis"/>
          <w:highlight w:val="green"/>
        </w:rPr>
        <w:t>disembedding</w:t>
      </w:r>
      <w:proofErr w:type="spellEnd"/>
      <w:r w:rsidRPr="009820AC">
        <w:rPr>
          <w:rStyle w:val="Emphasis"/>
        </w:rPr>
        <w:t xml:space="preserve"> the processes</w:t>
      </w:r>
      <w:r w:rsidRPr="009820AC">
        <w:rPr>
          <w:rStyle w:val="StyleUnderline"/>
        </w:rPr>
        <w:t xml:space="preserve"> of </w:t>
      </w:r>
      <w:r w:rsidRPr="009820AC">
        <w:rPr>
          <w:rStyle w:val="Emphasis"/>
        </w:rPr>
        <w:t xml:space="preserve">policy </w:t>
      </w:r>
      <w:r w:rsidRPr="009820AC">
        <w:rPr>
          <w:rStyle w:val="Emphasis"/>
          <w:highlight w:val="green"/>
        </w:rPr>
        <w:t>design</w:t>
      </w:r>
      <w:r w:rsidRPr="009820AC">
        <w:rPr>
          <w:rStyle w:val="StyleUnderline"/>
        </w:rPr>
        <w:t xml:space="preserve">, </w:t>
      </w:r>
      <w:r w:rsidRPr="009820AC">
        <w:rPr>
          <w:rStyle w:val="Emphasis"/>
          <w:highlight w:val="green"/>
        </w:rPr>
        <w:t>implementation</w:t>
      </w:r>
      <w:r w:rsidRPr="009820AC">
        <w:rPr>
          <w:rStyle w:val="StyleUnderline"/>
        </w:rPr>
        <w:t xml:space="preserve">, </w:t>
      </w:r>
      <w:r w:rsidRPr="009820AC">
        <w:rPr>
          <w:rStyle w:val="Emphasis"/>
        </w:rPr>
        <w:t>and diffusion</w:t>
      </w:r>
      <w:r w:rsidRPr="009820AC">
        <w:rPr>
          <w:rStyle w:val="StyleUnderline"/>
        </w:rPr>
        <w:t xml:space="preserve"> </w:t>
      </w:r>
      <w:r w:rsidRPr="009820AC">
        <w:rPr>
          <w:rStyle w:val="StyleUnderline"/>
          <w:highlight w:val="green"/>
        </w:rPr>
        <w:t>from</w:t>
      </w:r>
      <w:r w:rsidRPr="009820AC">
        <w:rPr>
          <w:rStyle w:val="StyleUnderline"/>
        </w:rPr>
        <w:t xml:space="preserve"> their </w:t>
      </w:r>
      <w:r w:rsidRPr="009820AC">
        <w:rPr>
          <w:rStyle w:val="Emphasis"/>
        </w:rPr>
        <w:t>institutional</w:t>
      </w:r>
      <w:r w:rsidRPr="009820AC">
        <w:rPr>
          <w:sz w:val="16"/>
        </w:rPr>
        <w:t xml:space="preserve"> [*413] </w:t>
      </w:r>
      <w:r w:rsidRPr="009820AC">
        <w:rPr>
          <w:rStyle w:val="Emphasis"/>
          <w:highlight w:val="green"/>
        </w:rPr>
        <w:t>contexts</w:t>
      </w:r>
      <w:r w:rsidRPr="009820AC">
        <w:rPr>
          <w:rStyle w:val="StyleUnderline"/>
        </w:rPr>
        <w:t xml:space="preserve">, the </w:t>
      </w:r>
      <w:r w:rsidRPr="009820AC">
        <w:rPr>
          <w:rStyle w:val="Emphasis"/>
        </w:rPr>
        <w:t>widget view of policy</w:t>
      </w:r>
      <w:r w:rsidRPr="009820AC">
        <w:rPr>
          <w:rStyle w:val="StyleUnderline"/>
        </w:rPr>
        <w:t xml:space="preserve"> instruments </w:t>
      </w:r>
      <w:r w:rsidRPr="009820AC">
        <w:rPr>
          <w:rStyle w:val="Emphasis"/>
        </w:rPr>
        <w:t xml:space="preserve">has </w:t>
      </w:r>
      <w:r w:rsidRPr="009820AC">
        <w:rPr>
          <w:rStyle w:val="Emphasis"/>
          <w:highlight w:val="green"/>
        </w:rPr>
        <w:t>left us</w:t>
      </w:r>
      <w:r w:rsidRPr="009820AC">
        <w:rPr>
          <w:rStyle w:val="StyleUnderline"/>
          <w:highlight w:val="green"/>
        </w:rPr>
        <w:t xml:space="preserve"> with</w:t>
      </w:r>
      <w:r w:rsidRPr="009820AC">
        <w:rPr>
          <w:rStyle w:val="StyleUnderline"/>
        </w:rPr>
        <w:t xml:space="preserve"> a </w:t>
      </w:r>
      <w:r w:rsidRPr="009820AC">
        <w:rPr>
          <w:rStyle w:val="Emphasis"/>
          <w:highlight w:val="green"/>
        </w:rPr>
        <w:t>diminished understanding</w:t>
      </w:r>
      <w:r w:rsidRPr="009820AC">
        <w:rPr>
          <w:rStyle w:val="StyleUnderline"/>
          <w:highlight w:val="green"/>
        </w:rPr>
        <w:t xml:space="preserve"> of</w:t>
      </w:r>
      <w:r w:rsidRPr="009820AC">
        <w:rPr>
          <w:rStyle w:val="StyleUnderline"/>
        </w:rPr>
        <w:t xml:space="preserve"> the </w:t>
      </w:r>
      <w:r w:rsidRPr="009820AC">
        <w:rPr>
          <w:rStyle w:val="Emphasis"/>
          <w:highlight w:val="green"/>
        </w:rPr>
        <w:t>conditions of possibility</w:t>
      </w:r>
      <w:r w:rsidRPr="009820AC">
        <w:rPr>
          <w:rStyle w:val="StyleUnderline"/>
          <w:highlight w:val="green"/>
        </w:rPr>
        <w:t xml:space="preserve"> for </w:t>
      </w:r>
      <w:r w:rsidRPr="009820AC">
        <w:rPr>
          <w:rStyle w:val="Emphasis"/>
          <w:highlight w:val="green"/>
        </w:rPr>
        <w:t>responding</w:t>
      </w:r>
      <w:r w:rsidRPr="009820AC">
        <w:rPr>
          <w:rStyle w:val="StyleUnderline"/>
          <w:highlight w:val="green"/>
        </w:rPr>
        <w:t xml:space="preserve"> to </w:t>
      </w:r>
      <w:r w:rsidRPr="009820AC">
        <w:rPr>
          <w:rStyle w:val="Emphasis"/>
        </w:rPr>
        <w:t xml:space="preserve">complex </w:t>
      </w:r>
      <w:r w:rsidRPr="009820AC">
        <w:rPr>
          <w:rStyle w:val="Emphasis"/>
          <w:highlight w:val="green"/>
        </w:rPr>
        <w:t>problems</w:t>
      </w:r>
      <w:r w:rsidRPr="009820AC">
        <w:rPr>
          <w:sz w:val="16"/>
        </w:rPr>
        <w:t>.</w:t>
      </w:r>
    </w:p>
    <w:p w14:paraId="2433B875" w14:textId="77777777" w:rsidR="00EF0D51" w:rsidRPr="009820AC" w:rsidRDefault="00EF0D51" w:rsidP="00EF0D51">
      <w:pPr>
        <w:pStyle w:val="Heading4"/>
        <w:rPr>
          <w:rFonts w:cs="Calibri"/>
        </w:rPr>
      </w:pPr>
      <w:r w:rsidRPr="009820AC">
        <w:rPr>
          <w:rFonts w:cs="Calibri"/>
        </w:rPr>
        <w:t xml:space="preserve">Thus, vote </w:t>
      </w:r>
      <w:r w:rsidRPr="009820AC">
        <w:rPr>
          <w:rFonts w:cs="Calibri"/>
          <w:u w:val="single"/>
        </w:rPr>
        <w:t>NEG</w:t>
      </w:r>
      <w:r w:rsidRPr="009820AC">
        <w:rPr>
          <w:rFonts w:cs="Calibri"/>
        </w:rPr>
        <w:t xml:space="preserve"> t</w:t>
      </w:r>
      <w:r>
        <w:rPr>
          <w:rFonts w:cs="Calibri"/>
        </w:rPr>
        <w:t xml:space="preserve">o </w:t>
      </w:r>
      <w:r w:rsidRPr="009820AC">
        <w:rPr>
          <w:rFonts w:cs="Calibri"/>
        </w:rPr>
        <w:t xml:space="preserve">use our </w:t>
      </w:r>
      <w:r w:rsidRPr="009820AC">
        <w:rPr>
          <w:rFonts w:cs="Calibri"/>
          <w:u w:val="single"/>
        </w:rPr>
        <w:t>speech</w:t>
      </w:r>
      <w:r w:rsidRPr="009820AC">
        <w:rPr>
          <w:rFonts w:cs="Calibri"/>
        </w:rPr>
        <w:t xml:space="preserve"> to </w:t>
      </w:r>
      <w:r w:rsidRPr="009820AC">
        <w:rPr>
          <w:rFonts w:cs="Calibri"/>
          <w:u w:val="single"/>
        </w:rPr>
        <w:t>general strike against the AFF</w:t>
      </w:r>
      <w:r w:rsidRPr="009820AC">
        <w:rPr>
          <w:rFonts w:cs="Calibri"/>
        </w:rPr>
        <w:t>.</w:t>
      </w:r>
    </w:p>
    <w:p w14:paraId="6F38352C" w14:textId="77777777" w:rsidR="00EF0D51" w:rsidRPr="009820AC" w:rsidRDefault="00EF0D51" w:rsidP="00EF0D51">
      <w:r w:rsidRPr="009820AC">
        <w:rPr>
          <w:rStyle w:val="Style13ptBold"/>
        </w:rPr>
        <w:t>Martel 24</w:t>
      </w:r>
      <w:r w:rsidRPr="009820AC">
        <w:t xml:space="preserve"> – Teaches political theory in the department of political science at San Francisco State University.</w:t>
      </w:r>
    </w:p>
    <w:p w14:paraId="5A5CBC90" w14:textId="77777777" w:rsidR="00EF0D51" w:rsidRPr="009820AC" w:rsidRDefault="00EF0D51" w:rsidP="00EF0D51">
      <w:r w:rsidRPr="009820AC">
        <w:t xml:space="preserve">James Martel, “Why Is Benjamin the Right Thinker for Our Political Moment?” </w:t>
      </w:r>
      <w:r w:rsidRPr="009820AC">
        <w:rPr>
          <w:i/>
          <w:iCs/>
        </w:rPr>
        <w:t>The Palgrave Walter Benjamin Handbook</w:t>
      </w:r>
      <w:r w:rsidRPr="009820AC">
        <w:t>. Palgrave Macmillan. https://doi.org/10.1007/978-3-031-76688-6</w:t>
      </w:r>
    </w:p>
    <w:p w14:paraId="32BAC996" w14:textId="77777777" w:rsidR="00EF0D51" w:rsidRPr="009820AC" w:rsidRDefault="00EF0D51" w:rsidP="00EF0D51">
      <w:pPr>
        <w:rPr>
          <w:sz w:val="14"/>
        </w:rPr>
      </w:pPr>
      <w:r w:rsidRPr="009820AC">
        <w:rPr>
          <w:sz w:val="14"/>
        </w:rPr>
        <w:t xml:space="preserve">As we move </w:t>
      </w:r>
      <w:r w:rsidRPr="009820AC">
        <w:rPr>
          <w:u w:val="single"/>
        </w:rPr>
        <w:t>in</w:t>
      </w:r>
      <w:r w:rsidRPr="009820AC">
        <w:rPr>
          <w:sz w:val="14"/>
        </w:rPr>
        <w:t xml:space="preserve">to </w:t>
      </w:r>
      <w:r w:rsidRPr="009820AC">
        <w:rPr>
          <w:u w:val="single"/>
        </w:rPr>
        <w:t>this age</w:t>
      </w:r>
      <w:r w:rsidRPr="009820AC">
        <w:rPr>
          <w:sz w:val="14"/>
        </w:rPr>
        <w:t xml:space="preserve">, </w:t>
      </w:r>
      <w:r w:rsidRPr="009820AC">
        <w:rPr>
          <w:u w:val="single"/>
        </w:rPr>
        <w:t xml:space="preserve">we come into a new crisis insofar as </w:t>
      </w:r>
      <w:r w:rsidRPr="008B72E5">
        <w:rPr>
          <w:rStyle w:val="Emphasis"/>
        </w:rPr>
        <w:t>worker’s power</w:t>
      </w:r>
      <w:r w:rsidRPr="008B72E5">
        <w:rPr>
          <w:u w:val="single"/>
        </w:rPr>
        <w:t xml:space="preserve"> to </w:t>
      </w:r>
      <w:r w:rsidRPr="008B72E5">
        <w:rPr>
          <w:rStyle w:val="Emphasis"/>
        </w:rPr>
        <w:t>strike</w:t>
      </w:r>
      <w:r w:rsidRPr="008B72E5">
        <w:rPr>
          <w:u w:val="single"/>
        </w:rPr>
        <w:t xml:space="preserve"> is</w:t>
      </w:r>
      <w:r w:rsidRPr="009820AC">
        <w:rPr>
          <w:u w:val="single"/>
        </w:rPr>
        <w:t xml:space="preserve"> </w:t>
      </w:r>
      <w:r w:rsidRPr="009820AC">
        <w:rPr>
          <w:rStyle w:val="Emphasis"/>
        </w:rPr>
        <w:t xml:space="preserve">greatly </w:t>
      </w:r>
      <w:r w:rsidRPr="008B72E5">
        <w:rPr>
          <w:rStyle w:val="Emphasis"/>
        </w:rPr>
        <w:t>reduced</w:t>
      </w:r>
      <w:r w:rsidRPr="009820AC">
        <w:rPr>
          <w:sz w:val="14"/>
        </w:rPr>
        <w:t xml:space="preserve">, </w:t>
      </w:r>
      <w:r w:rsidRPr="009820AC">
        <w:rPr>
          <w:u w:val="single"/>
        </w:rPr>
        <w:t xml:space="preserve">and many </w:t>
      </w:r>
      <w:r w:rsidRPr="008B72E5">
        <w:rPr>
          <w:rStyle w:val="Emphasis"/>
          <w:highlight w:val="green"/>
        </w:rPr>
        <w:t>workers</w:t>
      </w:r>
      <w:r w:rsidRPr="009820AC">
        <w:rPr>
          <w:sz w:val="14"/>
        </w:rPr>
        <w:t xml:space="preserve">, </w:t>
      </w:r>
      <w:r w:rsidRPr="009820AC">
        <w:rPr>
          <w:u w:val="single"/>
        </w:rPr>
        <w:t>desperate for work</w:t>
      </w:r>
      <w:r w:rsidRPr="009820AC">
        <w:rPr>
          <w:sz w:val="14"/>
        </w:rPr>
        <w:t xml:space="preserve">, </w:t>
      </w:r>
      <w:r w:rsidRPr="008B72E5">
        <w:rPr>
          <w:rStyle w:val="Emphasis"/>
        </w:rPr>
        <w:t>abandoned movements</w:t>
      </w:r>
      <w:r w:rsidRPr="008B72E5">
        <w:rPr>
          <w:u w:val="single"/>
        </w:rPr>
        <w:t xml:space="preserve"> like </w:t>
      </w:r>
      <w:r w:rsidRPr="008B72E5">
        <w:rPr>
          <w:rStyle w:val="Emphasis"/>
        </w:rPr>
        <w:t>autonomism</w:t>
      </w:r>
      <w:r w:rsidRPr="009820AC">
        <w:rPr>
          <w:u w:val="single"/>
        </w:rPr>
        <w:t xml:space="preserve"> and even </w:t>
      </w:r>
      <w:r w:rsidRPr="008B72E5">
        <w:rPr>
          <w:rStyle w:val="Emphasis"/>
          <w:highlight w:val="green"/>
        </w:rPr>
        <w:t>became</w:t>
      </w:r>
      <w:r w:rsidRPr="008B72E5">
        <w:rPr>
          <w:highlight w:val="green"/>
          <w:u w:val="single"/>
        </w:rPr>
        <w:t xml:space="preserve"> </w:t>
      </w:r>
      <w:r w:rsidRPr="008B72E5">
        <w:rPr>
          <w:rStyle w:val="Emphasis"/>
          <w:highlight w:val="green"/>
        </w:rPr>
        <w:t>susceptible to</w:t>
      </w:r>
      <w:r w:rsidRPr="008B72E5">
        <w:rPr>
          <w:highlight w:val="green"/>
          <w:u w:val="single"/>
        </w:rPr>
        <w:t xml:space="preserve"> right</w:t>
      </w:r>
      <w:r w:rsidRPr="009820AC">
        <w:rPr>
          <w:u w:val="single"/>
        </w:rPr>
        <w:t xml:space="preserve">-wing </w:t>
      </w:r>
      <w:r w:rsidRPr="008B72E5">
        <w:rPr>
          <w:rStyle w:val="Emphasis"/>
          <w:highlight w:val="green"/>
        </w:rPr>
        <w:t>propaganda</w:t>
      </w:r>
      <w:r w:rsidRPr="009820AC">
        <w:rPr>
          <w:sz w:val="14"/>
        </w:rPr>
        <w:t xml:space="preserve"> </w:t>
      </w:r>
      <w:r w:rsidRPr="009820AC">
        <w:rPr>
          <w:u w:val="single"/>
        </w:rPr>
        <w:t>as we see in</w:t>
      </w:r>
      <w:r w:rsidRPr="009820AC">
        <w:rPr>
          <w:sz w:val="14"/>
        </w:rPr>
        <w:t xml:space="preserve"> much of </w:t>
      </w:r>
      <w:r w:rsidRPr="009820AC">
        <w:rPr>
          <w:u w:val="single"/>
        </w:rPr>
        <w:t>postindustrial Europe</w:t>
      </w:r>
      <w:r w:rsidRPr="009820AC">
        <w:rPr>
          <w:sz w:val="14"/>
        </w:rPr>
        <w:t xml:space="preserve"> and the US.</w:t>
      </w:r>
    </w:p>
    <w:p w14:paraId="42D46133" w14:textId="77777777" w:rsidR="00EF0D51" w:rsidRPr="009820AC" w:rsidRDefault="00EF0D51" w:rsidP="00EF0D51">
      <w:pPr>
        <w:rPr>
          <w:sz w:val="14"/>
        </w:rPr>
      </w:pPr>
      <w:r w:rsidRPr="009820AC">
        <w:rPr>
          <w:sz w:val="14"/>
        </w:rPr>
        <w:t xml:space="preserve">In the face of this current situation, I think </w:t>
      </w:r>
      <w:r w:rsidRPr="009820AC">
        <w:rPr>
          <w:u w:val="single"/>
        </w:rPr>
        <w:t>Benjamin has a lot to offer</w:t>
      </w:r>
      <w:r w:rsidRPr="009820AC">
        <w:rPr>
          <w:sz w:val="14"/>
        </w:rPr>
        <w:t xml:space="preserve"> us </w:t>
      </w:r>
      <w:r w:rsidRPr="009820AC">
        <w:rPr>
          <w:u w:val="single"/>
        </w:rPr>
        <w:t>because in such a case, normally superstructural elements like culture and art become far more important than labor as such</w:t>
      </w:r>
      <w:r w:rsidRPr="009820AC">
        <w:rPr>
          <w:sz w:val="14"/>
        </w:rPr>
        <w:t xml:space="preserve">. Since </w:t>
      </w:r>
      <w:r w:rsidRPr="009820AC">
        <w:rPr>
          <w:u w:val="single"/>
        </w:rPr>
        <w:t>Benjamin focused on these</w:t>
      </w:r>
      <w:r w:rsidRPr="009820AC">
        <w:rPr>
          <w:sz w:val="14"/>
        </w:rPr>
        <w:t xml:space="preserve"> kinds of </w:t>
      </w:r>
      <w:r w:rsidRPr="009820AC">
        <w:rPr>
          <w:u w:val="single"/>
        </w:rPr>
        <w:t>things</w:t>
      </w:r>
      <w:r w:rsidRPr="009820AC">
        <w:rPr>
          <w:sz w:val="14"/>
        </w:rPr>
        <w:t xml:space="preserve">, I think </w:t>
      </w:r>
      <w:r w:rsidRPr="009820AC">
        <w:rPr>
          <w:u w:val="single"/>
        </w:rPr>
        <w:t>he has a lot to say</w:t>
      </w:r>
      <w:r w:rsidRPr="009820AC">
        <w:rPr>
          <w:sz w:val="14"/>
        </w:rPr>
        <w:t xml:space="preserve"> to our moment </w:t>
      </w:r>
      <w:r w:rsidRPr="00980F7D">
        <w:rPr>
          <w:u w:val="single"/>
        </w:rPr>
        <w:t>where traditional</w:t>
      </w:r>
      <w:r w:rsidRPr="009820AC">
        <w:rPr>
          <w:u w:val="single"/>
        </w:rPr>
        <w:t xml:space="preserve"> forms of </w:t>
      </w:r>
      <w:r w:rsidRPr="00980F7D">
        <w:rPr>
          <w:u w:val="single"/>
        </w:rPr>
        <w:t xml:space="preserve">leftist </w:t>
      </w:r>
      <w:r w:rsidRPr="009820AC">
        <w:rPr>
          <w:u w:val="single"/>
        </w:rPr>
        <w:t xml:space="preserve">resistance (like the </w:t>
      </w:r>
      <w:r w:rsidRPr="00980F7D">
        <w:rPr>
          <w:u w:val="single"/>
        </w:rPr>
        <w:t>strike</w:t>
      </w:r>
      <w:r w:rsidRPr="009820AC">
        <w:rPr>
          <w:u w:val="single"/>
        </w:rPr>
        <w:t xml:space="preserve"> form</w:t>
      </w:r>
      <w:r w:rsidRPr="009820AC">
        <w:rPr>
          <w:sz w:val="14"/>
        </w:rPr>
        <w:t xml:space="preserve"> itself) </w:t>
      </w:r>
      <w:r w:rsidRPr="009820AC">
        <w:rPr>
          <w:u w:val="single"/>
        </w:rPr>
        <w:t xml:space="preserve">may be </w:t>
      </w:r>
      <w:r w:rsidRPr="00980F7D">
        <w:rPr>
          <w:u w:val="single"/>
        </w:rPr>
        <w:t>less effective</w:t>
      </w:r>
      <w:r w:rsidRPr="009820AC">
        <w:rPr>
          <w:sz w:val="14"/>
        </w:rPr>
        <w:t xml:space="preserve"> than it has been in the past.</w:t>
      </w:r>
    </w:p>
    <w:p w14:paraId="68A1B5F8" w14:textId="77777777" w:rsidR="00EF0D51" w:rsidRPr="009820AC" w:rsidRDefault="00EF0D51" w:rsidP="00EF0D51">
      <w:pPr>
        <w:rPr>
          <w:sz w:val="14"/>
        </w:rPr>
      </w:pPr>
      <w:r w:rsidRPr="009820AC">
        <w:rPr>
          <w:rStyle w:val="Emphasis"/>
          <w:highlight w:val="green"/>
        </w:rPr>
        <w:t>The general strike</w:t>
      </w:r>
      <w:r w:rsidRPr="009820AC">
        <w:rPr>
          <w:rStyle w:val="Emphasis"/>
        </w:rPr>
        <w:t xml:space="preserve"> itself</w:t>
      </w:r>
      <w:r w:rsidRPr="009820AC">
        <w:rPr>
          <w:sz w:val="14"/>
        </w:rPr>
        <w:t xml:space="preserve"> however </w:t>
      </w:r>
      <w:r w:rsidRPr="009820AC">
        <w:rPr>
          <w:rStyle w:val="Emphasis"/>
          <w:highlight w:val="green"/>
        </w:rPr>
        <w:t>is not</w:t>
      </w:r>
      <w:r w:rsidRPr="009820AC">
        <w:rPr>
          <w:u w:val="single"/>
        </w:rPr>
        <w:t xml:space="preserve"> something that can be </w:t>
      </w:r>
      <w:r w:rsidRPr="009820AC">
        <w:rPr>
          <w:rStyle w:val="Emphasis"/>
          <w:highlight w:val="green"/>
        </w:rPr>
        <w:t>outmoded</w:t>
      </w:r>
      <w:r w:rsidRPr="009820AC">
        <w:rPr>
          <w:u w:val="single"/>
        </w:rPr>
        <w:t xml:space="preserve"> purely </w:t>
      </w:r>
      <w:r w:rsidRPr="009820AC">
        <w:rPr>
          <w:rStyle w:val="Emphasis"/>
        </w:rPr>
        <w:t>by</w:t>
      </w:r>
      <w:r w:rsidRPr="009820AC">
        <w:rPr>
          <w:u w:val="single"/>
        </w:rPr>
        <w:t xml:space="preserve"> the </w:t>
      </w:r>
      <w:r w:rsidRPr="009820AC">
        <w:rPr>
          <w:rStyle w:val="Emphasis"/>
        </w:rPr>
        <w:t>subsumption of</w:t>
      </w:r>
      <w:r w:rsidRPr="009820AC">
        <w:rPr>
          <w:u w:val="single"/>
        </w:rPr>
        <w:t xml:space="preserve"> human </w:t>
      </w:r>
      <w:r w:rsidRPr="009820AC">
        <w:rPr>
          <w:rStyle w:val="Emphasis"/>
        </w:rPr>
        <w:t>labor to automation</w:t>
      </w:r>
      <w:r w:rsidRPr="009820AC">
        <w:rPr>
          <w:sz w:val="14"/>
        </w:rPr>
        <w:t xml:space="preserve">. </w:t>
      </w:r>
      <w:r w:rsidRPr="009820AC">
        <w:rPr>
          <w:u w:val="single"/>
        </w:rPr>
        <w:t xml:space="preserve">This is because the </w:t>
      </w:r>
      <w:r w:rsidRPr="009820AC">
        <w:rPr>
          <w:rStyle w:val="Emphasis"/>
        </w:rPr>
        <w:t>general strike</w:t>
      </w:r>
      <w:r w:rsidRPr="009820AC">
        <w:rPr>
          <w:sz w:val="14"/>
        </w:rPr>
        <w:t xml:space="preserve">, as Benjamin understood, </w:t>
      </w:r>
      <w:r w:rsidRPr="009820AC">
        <w:rPr>
          <w:u w:val="single"/>
        </w:rPr>
        <w:t>is not about working conditions</w:t>
      </w:r>
      <w:r w:rsidRPr="009820AC">
        <w:rPr>
          <w:sz w:val="14"/>
        </w:rPr>
        <w:t xml:space="preserve"> at all. </w:t>
      </w:r>
      <w:r w:rsidRPr="009820AC">
        <w:rPr>
          <w:rStyle w:val="Emphasis"/>
          <w:highlight w:val="green"/>
        </w:rPr>
        <w:t>It is</w:t>
      </w:r>
      <w:r w:rsidRPr="009820AC">
        <w:rPr>
          <w:u w:val="single"/>
        </w:rPr>
        <w:t xml:space="preserve"> really just about </w:t>
      </w:r>
      <w:r w:rsidRPr="009820AC">
        <w:rPr>
          <w:rStyle w:val="Emphasis"/>
          <w:highlight w:val="green"/>
        </w:rPr>
        <w:t>saying no to capitalism</w:t>
      </w:r>
      <w:r w:rsidRPr="009820AC">
        <w:rPr>
          <w:u w:val="single"/>
        </w:rPr>
        <w:t xml:space="preserve">, </w:t>
      </w:r>
      <w:r w:rsidRPr="009820AC">
        <w:rPr>
          <w:rStyle w:val="Emphasis"/>
          <w:highlight w:val="green"/>
        </w:rPr>
        <w:t>mythic violence</w:t>
      </w:r>
      <w:r w:rsidRPr="009820AC">
        <w:rPr>
          <w:highlight w:val="green"/>
          <w:u w:val="single"/>
        </w:rPr>
        <w:t xml:space="preserve"> and </w:t>
      </w:r>
      <w:proofErr w:type="spellStart"/>
      <w:r w:rsidRPr="009820AC">
        <w:rPr>
          <w:rStyle w:val="Emphasis"/>
          <w:highlight w:val="green"/>
        </w:rPr>
        <w:t>archism</w:t>
      </w:r>
      <w:proofErr w:type="spellEnd"/>
      <w:r w:rsidRPr="009820AC">
        <w:rPr>
          <w:rStyle w:val="Emphasis"/>
        </w:rPr>
        <w:t xml:space="preserve"> as a whole</w:t>
      </w:r>
      <w:r w:rsidRPr="009820AC">
        <w:rPr>
          <w:u w:val="single"/>
        </w:rPr>
        <w:t xml:space="preserve">. </w:t>
      </w:r>
      <w:r w:rsidRPr="009820AC">
        <w:rPr>
          <w:highlight w:val="green"/>
          <w:u w:val="single"/>
        </w:rPr>
        <w:t xml:space="preserve">That </w:t>
      </w:r>
      <w:r w:rsidRPr="009820AC">
        <w:rPr>
          <w:rStyle w:val="Emphasis"/>
          <w:highlight w:val="green"/>
        </w:rPr>
        <w:t>“no”</w:t>
      </w:r>
      <w:r w:rsidRPr="009820AC">
        <w:rPr>
          <w:u w:val="single"/>
        </w:rPr>
        <w:t xml:space="preserve"> can take on </w:t>
      </w:r>
      <w:r w:rsidRPr="009820AC">
        <w:rPr>
          <w:rStyle w:val="Emphasis"/>
        </w:rPr>
        <w:t>many forms</w:t>
      </w:r>
      <w:r w:rsidRPr="009820AC">
        <w:rPr>
          <w:sz w:val="14"/>
        </w:rPr>
        <w:t xml:space="preserve"> </w:t>
      </w:r>
      <w:r w:rsidRPr="009820AC">
        <w:rPr>
          <w:u w:val="single"/>
        </w:rPr>
        <w:t xml:space="preserve">and comes to </w:t>
      </w:r>
      <w:r w:rsidRPr="009820AC">
        <w:rPr>
          <w:highlight w:val="green"/>
          <w:u w:val="single"/>
        </w:rPr>
        <w:t>resemble the</w:t>
      </w:r>
      <w:r w:rsidRPr="009820AC">
        <w:rPr>
          <w:u w:val="single"/>
        </w:rPr>
        <w:t xml:space="preserve"> </w:t>
      </w:r>
      <w:r w:rsidRPr="009820AC">
        <w:rPr>
          <w:rStyle w:val="Emphasis"/>
        </w:rPr>
        <w:t>larger</w:t>
      </w:r>
      <w:r w:rsidRPr="009820AC">
        <w:rPr>
          <w:u w:val="single"/>
        </w:rPr>
        <w:t xml:space="preserve"> and </w:t>
      </w:r>
      <w:r w:rsidRPr="009820AC">
        <w:rPr>
          <w:rStyle w:val="Emphasis"/>
        </w:rPr>
        <w:t xml:space="preserve">more </w:t>
      </w:r>
      <w:r w:rsidRPr="009820AC">
        <w:rPr>
          <w:rStyle w:val="Emphasis"/>
          <w:highlight w:val="green"/>
        </w:rPr>
        <w:t>cosmic general strike</w:t>
      </w:r>
      <w:r w:rsidRPr="009820AC">
        <w:rPr>
          <w:sz w:val="14"/>
        </w:rPr>
        <w:t xml:space="preserve"> </w:t>
      </w:r>
      <w:r w:rsidRPr="009820AC">
        <w:rPr>
          <w:u w:val="single"/>
        </w:rPr>
        <w:t xml:space="preserve">that Benjamin </w:t>
      </w:r>
      <w:r w:rsidRPr="009820AC">
        <w:rPr>
          <w:highlight w:val="green"/>
          <w:u w:val="single"/>
        </w:rPr>
        <w:t>attributes</w:t>
      </w:r>
      <w:r w:rsidRPr="009820AC">
        <w:rPr>
          <w:u w:val="single"/>
        </w:rPr>
        <w:t xml:space="preserve"> to </w:t>
      </w:r>
      <w:r w:rsidRPr="009820AC">
        <w:rPr>
          <w:rStyle w:val="Emphasis"/>
          <w:highlight w:val="green"/>
        </w:rPr>
        <w:t>all material objects</w:t>
      </w:r>
      <w:r w:rsidRPr="009820AC">
        <w:rPr>
          <w:u w:val="single"/>
        </w:rPr>
        <w:t xml:space="preserve">, </w:t>
      </w:r>
      <w:r w:rsidRPr="009820AC">
        <w:rPr>
          <w:highlight w:val="green"/>
          <w:u w:val="single"/>
        </w:rPr>
        <w:t>including</w:t>
      </w:r>
      <w:r w:rsidRPr="009820AC">
        <w:rPr>
          <w:u w:val="single"/>
        </w:rPr>
        <w:t xml:space="preserve"> our own </w:t>
      </w:r>
      <w:r w:rsidRPr="00980F7D">
        <w:rPr>
          <w:highlight w:val="green"/>
          <w:u w:val="single"/>
        </w:rPr>
        <w:t>bodies</w:t>
      </w:r>
      <w:r w:rsidRPr="009820AC">
        <w:rPr>
          <w:sz w:val="14"/>
        </w:rPr>
        <w:t xml:space="preserve">, </w:t>
      </w:r>
      <w:r w:rsidRPr="009820AC">
        <w:rPr>
          <w:rStyle w:val="Emphasis"/>
        </w:rPr>
        <w:t xml:space="preserve">our </w:t>
      </w:r>
      <w:r w:rsidRPr="009820AC">
        <w:rPr>
          <w:rStyle w:val="Emphasis"/>
          <w:highlight w:val="green"/>
        </w:rPr>
        <w:t>words</w:t>
      </w:r>
      <w:r w:rsidRPr="009820AC">
        <w:rPr>
          <w:sz w:val="14"/>
        </w:rPr>
        <w:t xml:space="preserve">, </w:t>
      </w:r>
      <w:r w:rsidRPr="009820AC">
        <w:rPr>
          <w:u w:val="single"/>
        </w:rPr>
        <w:t xml:space="preserve">our </w:t>
      </w:r>
      <w:r w:rsidRPr="009820AC">
        <w:rPr>
          <w:highlight w:val="green"/>
          <w:u w:val="single"/>
        </w:rPr>
        <w:t>letters</w:t>
      </w:r>
      <w:r w:rsidRPr="009820AC">
        <w:rPr>
          <w:sz w:val="14"/>
        </w:rPr>
        <w:t xml:space="preserve">, </w:t>
      </w:r>
      <w:r w:rsidRPr="009820AC">
        <w:rPr>
          <w:highlight w:val="green"/>
          <w:u w:val="single"/>
        </w:rPr>
        <w:t xml:space="preserve">and </w:t>
      </w:r>
      <w:r w:rsidRPr="009820AC">
        <w:rPr>
          <w:rStyle w:val="Emphasis"/>
          <w:highlight w:val="green"/>
        </w:rPr>
        <w:t>images</w:t>
      </w:r>
      <w:r w:rsidRPr="009820AC">
        <w:rPr>
          <w:sz w:val="14"/>
        </w:rPr>
        <w:t xml:space="preserve">. </w:t>
      </w:r>
      <w:r w:rsidRPr="00980F7D">
        <w:rPr>
          <w:u w:val="single"/>
        </w:rPr>
        <w:t>All</w:t>
      </w:r>
      <w:r w:rsidRPr="009820AC">
        <w:rPr>
          <w:u w:val="single"/>
        </w:rPr>
        <w:t xml:space="preserve"> of </w:t>
      </w:r>
      <w:r w:rsidRPr="009820AC">
        <w:rPr>
          <w:rStyle w:val="Emphasis"/>
          <w:bCs/>
        </w:rPr>
        <w:t>these</w:t>
      </w:r>
      <w:r w:rsidRPr="009820AC">
        <w:rPr>
          <w:b/>
          <w:bCs/>
          <w:u w:val="single"/>
        </w:rPr>
        <w:t xml:space="preserve"> </w:t>
      </w:r>
      <w:r w:rsidRPr="009820AC">
        <w:rPr>
          <w:u w:val="single"/>
        </w:rPr>
        <w:t xml:space="preserve">objects </w:t>
      </w:r>
      <w:r w:rsidRPr="009820AC">
        <w:rPr>
          <w:rStyle w:val="Emphasis"/>
        </w:rPr>
        <w:t>are</w:t>
      </w:r>
      <w:r w:rsidRPr="009820AC">
        <w:rPr>
          <w:u w:val="single"/>
        </w:rPr>
        <w:t xml:space="preserve"> </w:t>
      </w:r>
      <w:r w:rsidRPr="009820AC">
        <w:rPr>
          <w:highlight w:val="green"/>
          <w:u w:val="single"/>
        </w:rPr>
        <w:t xml:space="preserve">already </w:t>
      </w:r>
      <w:r w:rsidRPr="009820AC">
        <w:rPr>
          <w:rStyle w:val="Emphasis"/>
          <w:highlight w:val="green"/>
        </w:rPr>
        <w:t>participating</w:t>
      </w:r>
      <w:r w:rsidRPr="009820AC">
        <w:rPr>
          <w:u w:val="single"/>
        </w:rPr>
        <w:t xml:space="preserve"> </w:t>
      </w:r>
      <w:r w:rsidRPr="009820AC">
        <w:rPr>
          <w:highlight w:val="green"/>
          <w:u w:val="single"/>
        </w:rPr>
        <w:t xml:space="preserve">in a </w:t>
      </w:r>
      <w:r w:rsidRPr="009820AC">
        <w:rPr>
          <w:rStyle w:val="Emphasis"/>
          <w:highlight w:val="green"/>
        </w:rPr>
        <w:t>general strike</w:t>
      </w:r>
      <w:r w:rsidRPr="009820AC">
        <w:rPr>
          <w:u w:val="single"/>
        </w:rPr>
        <w:t xml:space="preserve">, and </w:t>
      </w:r>
      <w:r w:rsidRPr="009820AC">
        <w:rPr>
          <w:rStyle w:val="Emphasis"/>
          <w:highlight w:val="green"/>
        </w:rPr>
        <w:t>we</w:t>
      </w:r>
      <w:r w:rsidRPr="009820AC">
        <w:rPr>
          <w:highlight w:val="green"/>
          <w:u w:val="single"/>
        </w:rPr>
        <w:t xml:space="preserve"> only </w:t>
      </w:r>
      <w:r w:rsidRPr="00C32750">
        <w:rPr>
          <w:rStyle w:val="Emphasis"/>
          <w:highlight w:val="green"/>
        </w:rPr>
        <w:t>need</w:t>
      </w:r>
      <w:r w:rsidRPr="009820AC">
        <w:rPr>
          <w:u w:val="single"/>
        </w:rPr>
        <w:t xml:space="preserve"> to </w:t>
      </w:r>
      <w:r w:rsidRPr="009820AC">
        <w:rPr>
          <w:rStyle w:val="Emphasis"/>
          <w:highlight w:val="green"/>
        </w:rPr>
        <w:t>join</w:t>
      </w:r>
      <w:r w:rsidRPr="009820AC">
        <w:rPr>
          <w:u w:val="single"/>
        </w:rPr>
        <w:t xml:space="preserve"> it </w:t>
      </w:r>
      <w:r w:rsidRPr="009820AC">
        <w:rPr>
          <w:highlight w:val="green"/>
          <w:u w:val="single"/>
        </w:rPr>
        <w:t>ourselves</w:t>
      </w:r>
      <w:r w:rsidRPr="009820AC">
        <w:rPr>
          <w:u w:val="single"/>
        </w:rPr>
        <w:t xml:space="preserve">, </w:t>
      </w:r>
      <w:r w:rsidRPr="009820AC">
        <w:rPr>
          <w:rStyle w:val="Emphasis"/>
          <w:highlight w:val="green"/>
        </w:rPr>
        <w:t>consciously and deliberately</w:t>
      </w:r>
      <w:r w:rsidRPr="009820AC">
        <w:rPr>
          <w:u w:val="single"/>
        </w:rPr>
        <w:t>.</w:t>
      </w:r>
    </w:p>
    <w:p w14:paraId="5BD0AD44" w14:textId="77777777" w:rsidR="00EF0D51" w:rsidRDefault="00EF0D51" w:rsidP="00EF0D51"/>
    <w:p w14:paraId="2CC6CC3A" w14:textId="77777777" w:rsidR="00EF0D51" w:rsidRPr="007B2D00" w:rsidRDefault="00EF0D51" w:rsidP="00EF0D51">
      <w:pPr>
        <w:pStyle w:val="Analytic"/>
      </w:pPr>
    </w:p>
    <w:p w14:paraId="61959021" w14:textId="77777777" w:rsidR="00EF0D51" w:rsidRDefault="00EF0D51" w:rsidP="00EF0D51">
      <w:pPr>
        <w:pStyle w:val="Heading3"/>
      </w:pPr>
      <w:r>
        <w:t>AT: Fairness [Long]---2NC</w:t>
      </w:r>
    </w:p>
    <w:p w14:paraId="0576760C" w14:textId="77777777" w:rsidR="00EF0D51" w:rsidRDefault="00EF0D51" w:rsidP="00EF0D51">
      <w:pPr>
        <w:pStyle w:val="Heading4"/>
      </w:pPr>
      <w:r>
        <w:t xml:space="preserve">4. Prioritizing </w:t>
      </w:r>
      <w:r w:rsidRPr="00CB6506">
        <w:rPr>
          <w:u w:val="single"/>
        </w:rPr>
        <w:t>competition</w:t>
      </w:r>
      <w:r>
        <w:t xml:space="preserve"> by maximizing </w:t>
      </w:r>
      <w:r w:rsidRPr="00CB6506">
        <w:rPr>
          <w:u w:val="single"/>
        </w:rPr>
        <w:t>proceduralism</w:t>
      </w:r>
      <w:r>
        <w:t xml:space="preserve"> is a </w:t>
      </w:r>
      <w:r w:rsidRPr="000A450B">
        <w:rPr>
          <w:u w:val="single"/>
        </w:rPr>
        <w:t>neoliberal myt</w:t>
      </w:r>
      <w:r>
        <w:rPr>
          <w:u w:val="single"/>
        </w:rPr>
        <w:t>h</w:t>
      </w:r>
      <w:r>
        <w:t>.</w:t>
      </w:r>
    </w:p>
    <w:p w14:paraId="2C9B6CE6" w14:textId="77777777" w:rsidR="00EF0D51" w:rsidRDefault="00EF0D51" w:rsidP="00EF0D51">
      <w:r w:rsidRPr="006A725B">
        <w:rPr>
          <w:rStyle w:val="Style13ptBold"/>
        </w:rPr>
        <w:t>King 24</w:t>
      </w:r>
      <w:r>
        <w:t xml:space="preserve"> – Professor of Latin American Studies at the University of Bristol</w:t>
      </w:r>
    </w:p>
    <w:p w14:paraId="61AD726B" w14:textId="77777777" w:rsidR="00EF0D51" w:rsidRDefault="00EF0D51" w:rsidP="00EF0D51">
      <w:r>
        <w:t xml:space="preserve">Edward, “Gaming Race in Brazil: Video Games and Algorithmic Racism,” </w:t>
      </w:r>
      <w:r w:rsidRPr="00CD1790">
        <w:rPr>
          <w:i/>
          <w:iCs/>
        </w:rPr>
        <w:t>Journal of Latin American Cultural Studies</w:t>
      </w:r>
      <w:r>
        <w:t>, Volume 33, 2024 - Issue 1, https://doi.org/10.1080/13569325.2024.2307540</w:t>
      </w:r>
    </w:p>
    <w:p w14:paraId="560B5BEB" w14:textId="77777777" w:rsidR="00EF0D51" w:rsidRPr="00D67FDB" w:rsidRDefault="00EF0D51" w:rsidP="00EF0D51">
      <w:pPr>
        <w:rPr>
          <w:sz w:val="16"/>
        </w:rPr>
      </w:pPr>
      <w:r w:rsidRPr="00A03BFC">
        <w:rPr>
          <w:sz w:val="16"/>
        </w:rPr>
        <w:t xml:space="preserve">In the process, players of Dandara and </w:t>
      </w:r>
      <w:proofErr w:type="spellStart"/>
      <w:r w:rsidRPr="00A03BFC">
        <w:rPr>
          <w:sz w:val="16"/>
        </w:rPr>
        <w:t>Mandinga</w:t>
      </w:r>
      <w:proofErr w:type="spellEnd"/>
      <w:r w:rsidRPr="00A03BFC">
        <w:rPr>
          <w:sz w:val="16"/>
        </w:rPr>
        <w:t xml:space="preserve">, as well as esports </w:t>
      </w:r>
      <w:r w:rsidRPr="004621E9">
        <w:rPr>
          <w:rStyle w:val="Emphasis"/>
          <w:highlight w:val="green"/>
        </w:rPr>
        <w:t>gamers</w:t>
      </w:r>
      <w:r w:rsidRPr="00B574F7">
        <w:rPr>
          <w:rStyle w:val="StyleUnderline"/>
        </w:rPr>
        <w:t xml:space="preserve"> </w:t>
      </w:r>
      <w:r w:rsidRPr="00B56016">
        <w:rPr>
          <w:rStyle w:val="StyleUnderline"/>
          <w:highlight w:val="green"/>
        </w:rPr>
        <w:t>from</w:t>
      </w:r>
      <w:r w:rsidRPr="00B574F7">
        <w:rPr>
          <w:rStyle w:val="StyleUnderline"/>
        </w:rPr>
        <w:t xml:space="preserve"> </w:t>
      </w:r>
      <w:r w:rsidRPr="004621E9">
        <w:rPr>
          <w:rStyle w:val="Emphasis"/>
          <w:highlight w:val="green"/>
        </w:rPr>
        <w:t>disadvantaged</w:t>
      </w:r>
      <w:r w:rsidRPr="00B574F7">
        <w:rPr>
          <w:rStyle w:val="Emphasis"/>
        </w:rPr>
        <w:t xml:space="preserve"> </w:t>
      </w:r>
      <w:r w:rsidRPr="00B56016">
        <w:rPr>
          <w:rStyle w:val="Emphasis"/>
          <w:highlight w:val="green"/>
        </w:rPr>
        <w:t>communities</w:t>
      </w:r>
      <w:r w:rsidRPr="00A03BFC">
        <w:rPr>
          <w:sz w:val="16"/>
        </w:rPr>
        <w:t xml:space="preserve">, </w:t>
      </w:r>
      <w:r w:rsidRPr="00B56016">
        <w:rPr>
          <w:rStyle w:val="StyleUnderline"/>
          <w:highlight w:val="green"/>
        </w:rPr>
        <w:t>are</w:t>
      </w:r>
      <w:r w:rsidRPr="00B574F7">
        <w:rPr>
          <w:rStyle w:val="StyleUnderline"/>
        </w:rPr>
        <w:t xml:space="preserve"> </w:t>
      </w:r>
      <w:r w:rsidRPr="00B56016">
        <w:rPr>
          <w:rStyle w:val="StyleUnderline"/>
          <w:highlight w:val="green"/>
        </w:rPr>
        <w:t>put in</w:t>
      </w:r>
      <w:r w:rsidRPr="00B574F7">
        <w:rPr>
          <w:rStyle w:val="StyleUnderline"/>
        </w:rPr>
        <w:t xml:space="preserve"> </w:t>
      </w:r>
      <w:r w:rsidRPr="00C246EE">
        <w:rPr>
          <w:rStyle w:val="StyleUnderline"/>
          <w:highlight w:val="green"/>
        </w:rPr>
        <w:t>the position of</w:t>
      </w:r>
      <w:r w:rsidRPr="00A03BFC">
        <w:rPr>
          <w:sz w:val="16"/>
        </w:rPr>
        <w:t>, in the words of Nakamura (Citation2017, 247), “</w:t>
      </w:r>
      <w:r w:rsidRPr="00B56016">
        <w:rPr>
          <w:rStyle w:val="StyleUnderline"/>
        </w:rPr>
        <w:t>embodying</w:t>
      </w:r>
      <w:r w:rsidRPr="00B574F7">
        <w:rPr>
          <w:rStyle w:val="StyleUnderline"/>
        </w:rPr>
        <w:t xml:space="preserve"> </w:t>
      </w:r>
      <w:r w:rsidRPr="004621E9">
        <w:rPr>
          <w:rStyle w:val="Emphasis"/>
          <w:highlight w:val="green"/>
        </w:rPr>
        <w:t>liberal values</w:t>
      </w:r>
      <w:r w:rsidRPr="00A03BFC">
        <w:rPr>
          <w:sz w:val="16"/>
        </w:rPr>
        <w:t xml:space="preserve">: </w:t>
      </w:r>
      <w:r w:rsidRPr="004621E9">
        <w:rPr>
          <w:rStyle w:val="StyleUnderline"/>
          <w:highlight w:val="green"/>
        </w:rPr>
        <w:t>self-reliance</w:t>
      </w:r>
      <w:r w:rsidRPr="00A03BFC">
        <w:rPr>
          <w:sz w:val="16"/>
        </w:rPr>
        <w:t xml:space="preserve">, </w:t>
      </w:r>
      <w:r w:rsidRPr="004621E9">
        <w:rPr>
          <w:rStyle w:val="StyleUnderline"/>
          <w:highlight w:val="green"/>
        </w:rPr>
        <w:t>unfettered competition</w:t>
      </w:r>
      <w:r w:rsidRPr="00B574F7">
        <w:rPr>
          <w:rStyle w:val="StyleUnderline"/>
        </w:rPr>
        <w:t xml:space="preserve"> in unregulated space</w:t>
      </w:r>
      <w:r w:rsidRPr="00A03BFC">
        <w:rPr>
          <w:sz w:val="16"/>
        </w:rPr>
        <w:t xml:space="preserve">, </w:t>
      </w:r>
      <w:r w:rsidRPr="00B574F7">
        <w:rPr>
          <w:rStyle w:val="StyleUnderline"/>
        </w:rPr>
        <w:t>in short</w:t>
      </w:r>
      <w:r w:rsidRPr="00A03BFC">
        <w:rPr>
          <w:sz w:val="16"/>
        </w:rPr>
        <w:t xml:space="preserve">, </w:t>
      </w:r>
      <w:r w:rsidRPr="004621E9">
        <w:rPr>
          <w:rStyle w:val="StyleUnderline"/>
          <w:highlight w:val="green"/>
        </w:rPr>
        <w:t xml:space="preserve">a </w:t>
      </w:r>
      <w:r w:rsidRPr="004621E9">
        <w:rPr>
          <w:rStyle w:val="Emphasis"/>
          <w:highlight w:val="green"/>
        </w:rPr>
        <w:t>neoliberal fantasy</w:t>
      </w:r>
      <w:r w:rsidRPr="00B574F7">
        <w:rPr>
          <w:rStyle w:val="StyleUnderline"/>
        </w:rPr>
        <w:t xml:space="preserve"> of the entrepreneurial self</w:t>
      </w:r>
      <w:r w:rsidRPr="00A03BFC">
        <w:rPr>
          <w:sz w:val="16"/>
        </w:rPr>
        <w:t xml:space="preserve">”. </w:t>
      </w:r>
      <w:r w:rsidRPr="004621E9">
        <w:rPr>
          <w:rStyle w:val="StyleUnderline"/>
        </w:rPr>
        <w:t>Gaming</w:t>
      </w:r>
      <w:r w:rsidRPr="00A03BFC">
        <w:rPr>
          <w:sz w:val="16"/>
        </w:rPr>
        <w:t xml:space="preserve"> “</w:t>
      </w:r>
      <w:r w:rsidRPr="004621E9">
        <w:rPr>
          <w:rStyle w:val="StyleUnderline"/>
        </w:rPr>
        <w:t>exploits</w:t>
      </w:r>
      <w:r w:rsidRPr="00B574F7">
        <w:rPr>
          <w:rStyle w:val="StyleUnderline"/>
        </w:rPr>
        <w:t xml:space="preserve"> </w:t>
      </w:r>
      <w:r w:rsidRPr="004621E9">
        <w:rPr>
          <w:rStyle w:val="StyleUnderline"/>
        </w:rPr>
        <w:t>minority</w:t>
      </w:r>
      <w:r w:rsidRPr="00B574F7">
        <w:rPr>
          <w:rStyle w:val="StyleUnderline"/>
        </w:rPr>
        <w:t xml:space="preserve"> gamers’</w:t>
      </w:r>
      <w:r w:rsidRPr="00A03BFC">
        <w:rPr>
          <w:sz w:val="16"/>
        </w:rPr>
        <w:t xml:space="preserve"> fierce </w:t>
      </w:r>
      <w:r w:rsidRPr="004621E9">
        <w:rPr>
          <w:rStyle w:val="StyleUnderline"/>
        </w:rPr>
        <w:t>attachment</w:t>
      </w:r>
      <w:r w:rsidRPr="00B574F7">
        <w:rPr>
          <w:rStyle w:val="StyleUnderline"/>
        </w:rPr>
        <w:t xml:space="preserve"> to the medium</w:t>
      </w:r>
      <w:r w:rsidRPr="00A03BFC">
        <w:rPr>
          <w:sz w:val="16"/>
        </w:rPr>
        <w:t xml:space="preserve"> </w:t>
      </w:r>
      <w:r w:rsidRPr="004621E9">
        <w:rPr>
          <w:rStyle w:val="StyleUnderline"/>
        </w:rPr>
        <w:t>and sutures it to</w:t>
      </w:r>
      <w:r w:rsidRPr="00B574F7">
        <w:rPr>
          <w:rStyle w:val="StyleUnderline"/>
        </w:rPr>
        <w:t xml:space="preserve"> </w:t>
      </w:r>
      <w:r w:rsidRPr="004621E9">
        <w:rPr>
          <w:rStyle w:val="StyleUnderline"/>
        </w:rPr>
        <w:t>a notion of social justice</w:t>
      </w:r>
      <w:r w:rsidRPr="00B574F7">
        <w:rPr>
          <w:rStyle w:val="StyleUnderline"/>
        </w:rPr>
        <w:t xml:space="preserve"> that can </w:t>
      </w:r>
      <w:r w:rsidRPr="004621E9">
        <w:rPr>
          <w:rStyle w:val="Emphasis"/>
        </w:rPr>
        <w:t>only</w:t>
      </w:r>
      <w:r w:rsidRPr="00B574F7">
        <w:rPr>
          <w:rStyle w:val="StyleUnderline"/>
        </w:rPr>
        <w:t xml:space="preserve"> be </w:t>
      </w:r>
      <w:r w:rsidRPr="004621E9">
        <w:rPr>
          <w:rStyle w:val="Emphasis"/>
        </w:rPr>
        <w:t>earned</w:t>
      </w:r>
      <w:r w:rsidRPr="004621E9">
        <w:rPr>
          <w:sz w:val="16"/>
        </w:rPr>
        <w:t>,</w:t>
      </w:r>
      <w:r w:rsidRPr="00A03BFC">
        <w:rPr>
          <w:sz w:val="16"/>
        </w:rPr>
        <w:t xml:space="preserve"> not given” (Nakamura Citation2017, 247). </w:t>
      </w:r>
      <w:r w:rsidRPr="00CA7FAF">
        <w:rPr>
          <w:rStyle w:val="StyleUnderline"/>
        </w:rPr>
        <w:t>The “</w:t>
      </w:r>
      <w:r w:rsidRPr="004621E9">
        <w:rPr>
          <w:rStyle w:val="StyleUnderline"/>
          <w:highlight w:val="green"/>
        </w:rPr>
        <w:t xml:space="preserve">strict </w:t>
      </w:r>
      <w:proofErr w:type="spellStart"/>
      <w:r w:rsidRPr="004621E9">
        <w:rPr>
          <w:rStyle w:val="Emphasis"/>
          <w:highlight w:val="green"/>
        </w:rPr>
        <w:t>procedurality</w:t>
      </w:r>
      <w:proofErr w:type="spellEnd"/>
      <w:r w:rsidRPr="00CA7FAF">
        <w:rPr>
          <w:rStyle w:val="StyleUnderline"/>
        </w:rPr>
        <w:t>” of</w:t>
      </w:r>
      <w:r w:rsidRPr="00A03BFC">
        <w:rPr>
          <w:sz w:val="16"/>
        </w:rPr>
        <w:t xml:space="preserve"> video </w:t>
      </w:r>
      <w:r w:rsidRPr="00CA7FAF">
        <w:rPr>
          <w:rStyle w:val="StyleUnderline"/>
        </w:rPr>
        <w:t>games</w:t>
      </w:r>
      <w:r w:rsidRPr="00A03BFC">
        <w:rPr>
          <w:sz w:val="16"/>
        </w:rPr>
        <w:t xml:space="preserve"> </w:t>
      </w:r>
      <w:r w:rsidRPr="004621E9">
        <w:rPr>
          <w:rStyle w:val="StyleUnderline"/>
          <w:highlight w:val="green"/>
        </w:rPr>
        <w:t>creates</w:t>
      </w:r>
      <w:r w:rsidRPr="004621E9">
        <w:rPr>
          <w:sz w:val="16"/>
        </w:rPr>
        <w:t xml:space="preserve"> </w:t>
      </w:r>
      <w:r w:rsidRPr="004621E9">
        <w:rPr>
          <w:rStyle w:val="StyleUnderline"/>
        </w:rPr>
        <w:t xml:space="preserve">the </w:t>
      </w:r>
      <w:r w:rsidRPr="004621E9">
        <w:rPr>
          <w:rStyle w:val="Emphasis"/>
          <w:highlight w:val="green"/>
        </w:rPr>
        <w:t>illusion</w:t>
      </w:r>
      <w:r w:rsidRPr="00CA7FAF">
        <w:rPr>
          <w:rStyle w:val="StyleUnderline"/>
        </w:rPr>
        <w:t xml:space="preserve"> </w:t>
      </w:r>
      <w:r w:rsidRPr="00B56016">
        <w:rPr>
          <w:rStyle w:val="StyleUnderline"/>
          <w:highlight w:val="green"/>
        </w:rPr>
        <w:t>that</w:t>
      </w:r>
      <w:r w:rsidRPr="00B56016">
        <w:rPr>
          <w:rStyle w:val="StyleUnderline"/>
        </w:rPr>
        <w:t xml:space="preserve"> </w:t>
      </w:r>
      <w:r w:rsidRPr="00B56016">
        <w:rPr>
          <w:rStyle w:val="StyleUnderline"/>
          <w:highlight w:val="green"/>
        </w:rPr>
        <w:t>everybody is</w:t>
      </w:r>
      <w:r w:rsidRPr="00CA7FAF">
        <w:rPr>
          <w:rStyle w:val="StyleUnderline"/>
        </w:rPr>
        <w:t xml:space="preserve"> playing </w:t>
      </w:r>
      <w:r w:rsidRPr="00B56016">
        <w:rPr>
          <w:rStyle w:val="StyleUnderline"/>
          <w:highlight w:val="green"/>
        </w:rPr>
        <w:t>on a</w:t>
      </w:r>
      <w:r w:rsidRPr="00CA7FAF">
        <w:rPr>
          <w:rStyle w:val="StyleUnderline"/>
        </w:rPr>
        <w:t xml:space="preserve"> </w:t>
      </w:r>
      <w:r w:rsidRPr="004621E9">
        <w:rPr>
          <w:rStyle w:val="Emphasis"/>
          <w:highlight w:val="green"/>
        </w:rPr>
        <w:t>level playing field</w:t>
      </w:r>
      <w:r w:rsidRPr="00A03BFC">
        <w:rPr>
          <w:sz w:val="16"/>
        </w:rPr>
        <w:t xml:space="preserve">, </w:t>
      </w:r>
      <w:r w:rsidRPr="00B56016">
        <w:rPr>
          <w:rStyle w:val="StyleUnderline"/>
          <w:highlight w:val="green"/>
        </w:rPr>
        <w:t>which</w:t>
      </w:r>
      <w:r w:rsidRPr="00E25334">
        <w:rPr>
          <w:rStyle w:val="StyleUnderline"/>
        </w:rPr>
        <w:t xml:space="preserve"> </w:t>
      </w:r>
      <w:r w:rsidRPr="004621E9">
        <w:rPr>
          <w:rStyle w:val="StyleUnderline"/>
          <w:highlight w:val="green"/>
        </w:rPr>
        <w:t>belies</w:t>
      </w:r>
      <w:r w:rsidRPr="00A03BFC">
        <w:rPr>
          <w:sz w:val="16"/>
        </w:rPr>
        <w:t xml:space="preserve"> the </w:t>
      </w:r>
      <w:r w:rsidRPr="004621E9">
        <w:rPr>
          <w:rStyle w:val="Emphasis"/>
          <w:highlight w:val="green"/>
        </w:rPr>
        <w:t>hidden inequalities</w:t>
      </w:r>
      <w:r w:rsidRPr="00A03BFC">
        <w:rPr>
          <w:sz w:val="16"/>
        </w:rPr>
        <w:t xml:space="preserve"> of uneven access to hardware, network access, and practice time. </w:t>
      </w:r>
      <w:r w:rsidRPr="00724903">
        <w:rPr>
          <w:rStyle w:val="StyleUnderline"/>
        </w:rPr>
        <w:t xml:space="preserve">This myth of fairness creates an </w:t>
      </w:r>
      <w:r w:rsidRPr="00724903">
        <w:rPr>
          <w:rStyle w:val="Emphasis"/>
        </w:rPr>
        <w:t>illusory compensation</w:t>
      </w:r>
      <w:r w:rsidRPr="00724903">
        <w:rPr>
          <w:rStyle w:val="StyleUnderline"/>
        </w:rPr>
        <w:t xml:space="preserve"> for and </w:t>
      </w:r>
      <w:r w:rsidRPr="00C246EE">
        <w:rPr>
          <w:rStyle w:val="StyleUnderline"/>
          <w:highlight w:val="green"/>
        </w:rPr>
        <w:t>a</w:t>
      </w:r>
      <w:r w:rsidRPr="00724903">
        <w:rPr>
          <w:rStyle w:val="StyleUnderline"/>
        </w:rPr>
        <w:t xml:space="preserve"> </w:t>
      </w:r>
      <w:r w:rsidRPr="004621E9">
        <w:rPr>
          <w:rStyle w:val="Emphasis"/>
          <w:highlight w:val="green"/>
        </w:rPr>
        <w:t>distraction</w:t>
      </w:r>
      <w:r w:rsidRPr="00724903">
        <w:rPr>
          <w:rStyle w:val="StyleUnderline"/>
        </w:rPr>
        <w:t xml:space="preserve"> </w:t>
      </w:r>
      <w:r w:rsidRPr="004621E9">
        <w:rPr>
          <w:rStyle w:val="StyleUnderline"/>
          <w:highlight w:val="green"/>
        </w:rPr>
        <w:t>from</w:t>
      </w:r>
      <w:r w:rsidRPr="00724903">
        <w:rPr>
          <w:rStyle w:val="StyleUnderline"/>
        </w:rPr>
        <w:t xml:space="preserve"> </w:t>
      </w:r>
      <w:r w:rsidRPr="004621E9">
        <w:rPr>
          <w:rStyle w:val="Emphasis"/>
          <w:highlight w:val="green"/>
        </w:rPr>
        <w:t>real-world social inequalities</w:t>
      </w:r>
      <w:r w:rsidRPr="00A03BFC">
        <w:rPr>
          <w:sz w:val="16"/>
        </w:rPr>
        <w:t xml:space="preserve">. A possible solution to this is offered by the social projects discussed in the introduction, which, although only at early stages, offer a model of how to do things differently. In contrast to the desire for inclusion within dominant existing systems, Contos de </w:t>
      </w:r>
      <w:proofErr w:type="spellStart"/>
      <w:r w:rsidRPr="00A03BFC">
        <w:rPr>
          <w:sz w:val="16"/>
        </w:rPr>
        <w:t>Ifá</w:t>
      </w:r>
      <w:proofErr w:type="spellEnd"/>
      <w:r w:rsidRPr="00A03BFC">
        <w:rPr>
          <w:sz w:val="16"/>
        </w:rPr>
        <w:t xml:space="preserve"> aims to change the video games industry by increasing diversity among software creators. Its collaborative design approach is a tool for the provision of a form of digital literacy that supports social inclusion, while the games they produce embody the potential for not only a more inclusive video games industry but also a strategy for challenging algorithmic racism.</w:t>
      </w:r>
    </w:p>
    <w:p w14:paraId="6F4411ED" w14:textId="77777777" w:rsidR="00EF0D51" w:rsidRDefault="00EF0D51" w:rsidP="00EF0D51"/>
    <w:p w14:paraId="2170A337" w14:textId="77777777" w:rsidR="00EF0D51" w:rsidRPr="00191E63" w:rsidRDefault="00EF0D51" w:rsidP="00EF0D51">
      <w:pPr>
        <w:pStyle w:val="Heading3"/>
        <w:rPr>
          <w:rFonts w:cs="Calibri"/>
        </w:rPr>
      </w:pPr>
      <w:r>
        <w:rPr>
          <w:rFonts w:cs="Calibri"/>
        </w:rPr>
        <w:t>AT: Clash [Long]---2NC</w:t>
      </w:r>
    </w:p>
    <w:p w14:paraId="7FC25A3F" w14:textId="77777777" w:rsidR="00EF0D51" w:rsidRDefault="00EF0D51" w:rsidP="00EF0D51"/>
    <w:p w14:paraId="5E0D0EB5" w14:textId="77777777" w:rsidR="00EF0D51" w:rsidRDefault="00EF0D51" w:rsidP="00EF0D51"/>
    <w:p w14:paraId="35FA1E48" w14:textId="77777777" w:rsidR="00EF0D51" w:rsidRDefault="00EF0D51" w:rsidP="00EF0D51">
      <w:pPr>
        <w:pStyle w:val="Heading3"/>
      </w:pPr>
      <w:r>
        <w:t>Link Wall---2NC</w:t>
      </w:r>
    </w:p>
    <w:p w14:paraId="58E889C4" w14:textId="77777777" w:rsidR="00EF0D51" w:rsidRPr="00B239A4" w:rsidRDefault="00EF0D51" w:rsidP="00EF0D51"/>
    <w:p w14:paraId="6BFA0E60" w14:textId="77777777" w:rsidR="00EF0D51" w:rsidRPr="00635BFC" w:rsidRDefault="00EF0D51" w:rsidP="00EF0D51">
      <w:pPr>
        <w:pStyle w:val="Heading3"/>
        <w:rPr>
          <w:rFonts w:cs="Calibri"/>
        </w:rPr>
      </w:pPr>
      <w:r w:rsidRPr="009820AC">
        <w:rPr>
          <w:rFonts w:cs="Calibri"/>
        </w:rPr>
        <w:t>Perm---2NC</w:t>
      </w:r>
    </w:p>
    <w:p w14:paraId="56D64EAD" w14:textId="77777777" w:rsidR="00EF0D51" w:rsidRPr="009820AC" w:rsidRDefault="00EF0D51" w:rsidP="00EF0D51">
      <w:pPr>
        <w:pStyle w:val="Heading4"/>
        <w:rPr>
          <w:rFonts w:cs="Calibri"/>
        </w:rPr>
      </w:pPr>
      <w:r w:rsidRPr="009820AC">
        <w:rPr>
          <w:rFonts w:cs="Calibri"/>
        </w:rPr>
        <w:t xml:space="preserve">2. </w:t>
      </w:r>
      <w:r w:rsidRPr="009820AC">
        <w:rPr>
          <w:rFonts w:cs="Calibri"/>
          <w:u w:val="single"/>
        </w:rPr>
        <w:t>Severance</w:t>
      </w:r>
      <w:r w:rsidRPr="009820AC">
        <w:rPr>
          <w:rFonts w:cs="Calibri"/>
        </w:rPr>
        <w:t>. The links are to the plan which prove incompatibility. That’s good.</w:t>
      </w:r>
    </w:p>
    <w:p w14:paraId="76951617" w14:textId="77777777" w:rsidR="00EF0D51" w:rsidRPr="009820AC" w:rsidRDefault="00EF0D51" w:rsidP="00EF0D51">
      <w:r w:rsidRPr="009820AC">
        <w:rPr>
          <w:rStyle w:val="Style13ptBold"/>
        </w:rPr>
        <w:t>Nyberg and Wright 25</w:t>
      </w:r>
      <w:r w:rsidRPr="009820AC">
        <w:t xml:space="preserve"> – Professor and Researcher, School of Business, University of Queensland; Professor, Organizational Studies, University of Sydney Business School. </w:t>
      </w:r>
    </w:p>
    <w:p w14:paraId="507D68FD" w14:textId="77777777" w:rsidR="00EF0D51" w:rsidRPr="009820AC" w:rsidRDefault="00EF0D51" w:rsidP="00EF0D51">
      <w:r w:rsidRPr="009820AC">
        <w:t>Daniel Nyberg and Christopher Wright, “Confronting the Climate Crisis: Fossil Fuel Hegemony and the Need for Decarbonization, Degrowth, and Democracy,” Journal of Management Studies, 03-12-2025, https://onlinelibrary.wiley.com/doi/10.1111/joms.13198?af=R#:~:text=Unlike%20decoupling%2C%20degrowth%20highlights%20the,globally%20(Hickel%2C%202021)</w:t>
      </w:r>
    </w:p>
    <w:p w14:paraId="76319CAE" w14:textId="77777777" w:rsidR="00EF0D51" w:rsidRPr="009820AC" w:rsidRDefault="00EF0D51" w:rsidP="00EF0D51">
      <w:pPr>
        <w:rPr>
          <w:sz w:val="16"/>
        </w:rPr>
      </w:pPr>
      <w:r w:rsidRPr="009820AC">
        <w:rPr>
          <w:rStyle w:val="StyleUnderline"/>
          <w:highlight w:val="green"/>
        </w:rPr>
        <w:t>Antagonism is essential</w:t>
      </w:r>
      <w:r w:rsidRPr="009844AB">
        <w:rPr>
          <w:rStyle w:val="StyleUnderline"/>
        </w:rPr>
        <w:t xml:space="preserve"> because it</w:t>
      </w:r>
      <w:r w:rsidRPr="009820AC">
        <w:rPr>
          <w:rStyle w:val="StyleUnderline"/>
        </w:rPr>
        <w:t xml:space="preserve"> defines the political field by </w:t>
      </w:r>
      <w:r w:rsidRPr="009844AB">
        <w:rPr>
          <w:rStyle w:val="StyleUnderline"/>
          <w:highlight w:val="green"/>
        </w:rPr>
        <w:t>creating</w:t>
      </w:r>
      <w:r w:rsidRPr="009820AC">
        <w:rPr>
          <w:rStyle w:val="StyleUnderline"/>
        </w:rPr>
        <w:t xml:space="preserve"> a </w:t>
      </w:r>
      <w:r w:rsidRPr="009844AB">
        <w:rPr>
          <w:rStyle w:val="Emphasis"/>
        </w:rPr>
        <w:t xml:space="preserve">sense of </w:t>
      </w:r>
      <w:r w:rsidRPr="009820AC">
        <w:rPr>
          <w:rStyle w:val="Emphasis"/>
          <w:highlight w:val="green"/>
        </w:rPr>
        <w:t>conflict</w:t>
      </w:r>
      <w:r w:rsidRPr="009820AC">
        <w:rPr>
          <w:rStyle w:val="StyleUnderline"/>
          <w:highlight w:val="green"/>
        </w:rPr>
        <w:t xml:space="preserve"> between </w:t>
      </w:r>
      <w:r w:rsidRPr="009820AC">
        <w:rPr>
          <w:rStyle w:val="Emphasis"/>
          <w:highlight w:val="green"/>
        </w:rPr>
        <w:t>two</w:t>
      </w:r>
      <w:r w:rsidRPr="009820AC">
        <w:rPr>
          <w:rStyle w:val="StyleUnderline"/>
          <w:highlight w:val="green"/>
        </w:rPr>
        <w:t xml:space="preserve"> </w:t>
      </w:r>
      <w:r w:rsidRPr="009820AC">
        <w:rPr>
          <w:rStyle w:val="Emphasis"/>
          <w:highlight w:val="green"/>
        </w:rPr>
        <w:t>opposing</w:t>
      </w:r>
      <w:r w:rsidRPr="009820AC">
        <w:rPr>
          <w:rStyle w:val="StyleUnderline"/>
          <w:highlight w:val="green"/>
        </w:rPr>
        <w:t xml:space="preserve"> </w:t>
      </w:r>
      <w:r w:rsidRPr="009820AC">
        <w:rPr>
          <w:rStyle w:val="Emphasis"/>
          <w:highlight w:val="green"/>
        </w:rPr>
        <w:t>forces</w:t>
      </w:r>
      <w:r w:rsidRPr="009820AC">
        <w:rPr>
          <w:sz w:val="16"/>
        </w:rPr>
        <w:t xml:space="preserve">. </w:t>
      </w:r>
      <w:r w:rsidRPr="009820AC">
        <w:rPr>
          <w:rStyle w:val="Emphasis"/>
          <w:highlight w:val="green"/>
        </w:rPr>
        <w:t>Without antagonism</w:t>
      </w:r>
      <w:r w:rsidRPr="009820AC">
        <w:rPr>
          <w:sz w:val="16"/>
        </w:rPr>
        <w:t xml:space="preserve">, </w:t>
      </w:r>
      <w:r w:rsidRPr="009820AC">
        <w:rPr>
          <w:rStyle w:val="StyleUnderline"/>
          <w:highlight w:val="green"/>
        </w:rPr>
        <w:t xml:space="preserve">demands can be </w:t>
      </w:r>
      <w:r w:rsidRPr="009820AC">
        <w:rPr>
          <w:rStyle w:val="Emphasis"/>
          <w:highlight w:val="green"/>
        </w:rPr>
        <w:t>incorporated</w:t>
      </w:r>
      <w:r w:rsidRPr="009820AC">
        <w:rPr>
          <w:rStyle w:val="StyleUnderline"/>
          <w:highlight w:val="green"/>
        </w:rPr>
        <w:t xml:space="preserve"> and</w:t>
      </w:r>
      <w:r w:rsidRPr="009820AC">
        <w:rPr>
          <w:rStyle w:val="StyleUnderline"/>
        </w:rPr>
        <w:t xml:space="preserve"> the </w:t>
      </w:r>
      <w:r w:rsidRPr="009820AC">
        <w:rPr>
          <w:rStyle w:val="Emphasis"/>
          <w:highlight w:val="green"/>
        </w:rPr>
        <w:t>s</w:t>
      </w:r>
      <w:r w:rsidRPr="009820AC">
        <w:rPr>
          <w:rStyle w:val="StyleUnderline"/>
        </w:rPr>
        <w:t>tatus-</w:t>
      </w:r>
      <w:r w:rsidRPr="009820AC">
        <w:rPr>
          <w:rStyle w:val="Emphasis"/>
          <w:highlight w:val="green"/>
        </w:rPr>
        <w:t>quo</w:t>
      </w:r>
      <w:r w:rsidRPr="009820AC">
        <w:rPr>
          <w:rStyle w:val="StyleUnderline"/>
          <w:highlight w:val="green"/>
        </w:rPr>
        <w:t xml:space="preserve"> </w:t>
      </w:r>
      <w:r w:rsidRPr="009820AC">
        <w:rPr>
          <w:rStyle w:val="Emphasis"/>
          <w:highlight w:val="green"/>
        </w:rPr>
        <w:t>maintained</w:t>
      </w:r>
      <w:r w:rsidRPr="009820AC">
        <w:rPr>
          <w:sz w:val="16"/>
        </w:rPr>
        <w:t xml:space="preserve">. Seemingly ‘objective’ or ‘disinterested’ scholarship and teaching </w:t>
      </w:r>
      <w:r w:rsidRPr="009820AC">
        <w:rPr>
          <w:rStyle w:val="StyleUnderline"/>
          <w:highlight w:val="green"/>
        </w:rPr>
        <w:t>thus</w:t>
      </w:r>
      <w:r w:rsidRPr="009820AC">
        <w:rPr>
          <w:rStyle w:val="StyleUnderline"/>
        </w:rPr>
        <w:t xml:space="preserve"> </w:t>
      </w:r>
      <w:r w:rsidRPr="009820AC">
        <w:rPr>
          <w:rStyle w:val="Emphasis"/>
        </w:rPr>
        <w:t>sediment</w:t>
      </w:r>
      <w:r w:rsidRPr="009820AC">
        <w:rPr>
          <w:rStyle w:val="StyleUnderline"/>
        </w:rPr>
        <w:t xml:space="preserve"> the </w:t>
      </w:r>
      <w:r w:rsidRPr="009820AC">
        <w:rPr>
          <w:rStyle w:val="Emphasis"/>
        </w:rPr>
        <w:t>current</w:t>
      </w:r>
      <w:r w:rsidRPr="009820AC">
        <w:rPr>
          <w:rStyle w:val="StyleUnderline"/>
        </w:rPr>
        <w:t xml:space="preserve"> and contingent foundations of society and</w:t>
      </w:r>
      <w:r w:rsidRPr="009820AC">
        <w:rPr>
          <w:sz w:val="16"/>
        </w:rPr>
        <w:t xml:space="preserve">, hence </w:t>
      </w:r>
      <w:r w:rsidRPr="009820AC">
        <w:rPr>
          <w:rStyle w:val="Emphasis"/>
          <w:highlight w:val="green"/>
        </w:rPr>
        <w:t>uphold</w:t>
      </w:r>
      <w:r w:rsidRPr="009820AC">
        <w:rPr>
          <w:rStyle w:val="StyleUnderline"/>
        </w:rPr>
        <w:t xml:space="preserve"> the </w:t>
      </w:r>
      <w:r w:rsidRPr="009820AC">
        <w:rPr>
          <w:rStyle w:val="Emphasis"/>
          <w:highlight w:val="green"/>
        </w:rPr>
        <w:t>heg</w:t>
      </w:r>
      <w:r w:rsidRPr="009820AC">
        <w:rPr>
          <w:rStyle w:val="StyleUnderline"/>
        </w:rPr>
        <w:t xml:space="preserve">emony </w:t>
      </w:r>
      <w:r w:rsidRPr="009820AC">
        <w:rPr>
          <w:rStyle w:val="StyleUnderline"/>
          <w:highlight w:val="green"/>
        </w:rPr>
        <w:t xml:space="preserve">of </w:t>
      </w:r>
      <w:r w:rsidRPr="009820AC">
        <w:rPr>
          <w:rStyle w:val="Emphasis"/>
          <w:highlight w:val="green"/>
        </w:rPr>
        <w:t>corporate capitalism</w:t>
      </w:r>
      <w:r w:rsidRPr="009820AC">
        <w:rPr>
          <w:rStyle w:val="StyleUnderline"/>
        </w:rPr>
        <w:t xml:space="preserve"> underlying the climate catastrophe</w:t>
      </w:r>
      <w:r w:rsidRPr="009820AC">
        <w:rPr>
          <w:sz w:val="16"/>
        </w:rPr>
        <w:t>.</w:t>
      </w:r>
    </w:p>
    <w:p w14:paraId="72F1C42C" w14:textId="77777777" w:rsidR="00EF0D51" w:rsidRPr="009820AC" w:rsidRDefault="00EF0D51" w:rsidP="00EF0D51">
      <w:pPr>
        <w:pStyle w:val="Heading4"/>
        <w:rPr>
          <w:rFonts w:cs="Calibri"/>
        </w:rPr>
      </w:pPr>
      <w:r w:rsidRPr="009820AC">
        <w:rPr>
          <w:rFonts w:cs="Calibri"/>
        </w:rPr>
        <w:t xml:space="preserve">The plan </w:t>
      </w:r>
      <w:r w:rsidRPr="009820AC">
        <w:rPr>
          <w:rFonts w:cs="Calibri"/>
          <w:u w:val="single"/>
        </w:rPr>
        <w:t>mandates</w:t>
      </w:r>
      <w:r w:rsidRPr="009820AC">
        <w:rPr>
          <w:rFonts w:cs="Calibri"/>
        </w:rPr>
        <w:t xml:space="preserve"> employer-employee negotiations.</w:t>
      </w:r>
    </w:p>
    <w:p w14:paraId="3FFFC7D7" w14:textId="77777777" w:rsidR="00EF0D51" w:rsidRPr="009820AC" w:rsidRDefault="00EF0D51" w:rsidP="00EF0D51">
      <w:r w:rsidRPr="009820AC">
        <w:rPr>
          <w:rStyle w:val="Style13ptBold"/>
        </w:rPr>
        <w:t>Leahy 18</w:t>
      </w:r>
      <w:r w:rsidRPr="009820AC">
        <w:t xml:space="preserve"> – Judge, Appellate Court of Maryland. </w:t>
      </w:r>
    </w:p>
    <w:p w14:paraId="52A266AF" w14:textId="77777777" w:rsidR="00EF0D51" w:rsidRPr="009820AC" w:rsidRDefault="00EF0D51" w:rsidP="00EF0D51">
      <w:r w:rsidRPr="009820AC">
        <w:t xml:space="preserve">Andrea Leahy, “Atkinson v. Anne Arundel Cty., 236 Md. App. 139,” Court of Special Appeals of Maryland, 03-28-2018, No. 788, Lexis. </w:t>
      </w:r>
    </w:p>
    <w:p w14:paraId="3B4A30C6" w14:textId="77777777" w:rsidR="00EF0D51" w:rsidRPr="009820AC" w:rsidRDefault="00EF0D51" w:rsidP="00EF0D51">
      <w:pPr>
        <w:rPr>
          <w:sz w:val="16"/>
        </w:rPr>
      </w:pPr>
      <w:r w:rsidRPr="009820AC">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9844AB">
        <w:rPr>
          <w:rStyle w:val="StyleUnderline"/>
        </w:rPr>
        <w:t xml:space="preserve">the </w:t>
      </w:r>
      <w:r w:rsidRPr="009820AC">
        <w:rPr>
          <w:rStyle w:val="Emphasis"/>
          <w:highlight w:val="green"/>
        </w:rPr>
        <w:t>right</w:t>
      </w:r>
      <w:r w:rsidRPr="009820AC">
        <w:rPr>
          <w:rStyle w:val="StyleUnderline"/>
          <w:highlight w:val="green"/>
        </w:rPr>
        <w:t xml:space="preserve"> to </w:t>
      </w:r>
      <w:r w:rsidRPr="009820AC">
        <w:rPr>
          <w:rStyle w:val="Emphasis"/>
          <w:highlight w:val="green"/>
        </w:rPr>
        <w:t>bargain</w:t>
      </w:r>
      <w:r w:rsidRPr="009820AC">
        <w:rPr>
          <w:rStyle w:val="StyleUnderline"/>
          <w:highlight w:val="green"/>
        </w:rPr>
        <w:t xml:space="preserve"> </w:t>
      </w:r>
      <w:r w:rsidRPr="009820AC">
        <w:rPr>
          <w:rStyle w:val="Emphasis"/>
          <w:highlight w:val="green"/>
        </w:rPr>
        <w:t>collectively</w:t>
      </w:r>
      <w:r w:rsidRPr="009820AC">
        <w:rPr>
          <w:rStyle w:val="StyleUnderline"/>
        </w:rPr>
        <w:t>—</w:t>
      </w:r>
      <w:r w:rsidRPr="009820AC">
        <w:rPr>
          <w:rStyle w:val="Emphasis"/>
          <w:highlight w:val="green"/>
        </w:rPr>
        <w:t>defined as</w:t>
      </w:r>
      <w:r w:rsidRPr="009820AC">
        <w:rPr>
          <w:rStyle w:val="StyleUnderline"/>
          <w:highlight w:val="green"/>
        </w:rPr>
        <w:t xml:space="preserve"> "</w:t>
      </w:r>
      <w:r w:rsidRPr="009820AC">
        <w:rPr>
          <w:rStyle w:val="Emphasis"/>
          <w:highlight w:val="green"/>
        </w:rPr>
        <w:t>good faith</w:t>
      </w:r>
      <w:r w:rsidRPr="009820AC">
        <w:rPr>
          <w:rStyle w:val="StyleUnderline"/>
          <w:highlight w:val="green"/>
        </w:rPr>
        <w:t xml:space="preserve"> </w:t>
      </w:r>
      <w:r w:rsidRPr="009820AC">
        <w:rPr>
          <w:rStyle w:val="Emphasis"/>
          <w:highlight w:val="green"/>
        </w:rPr>
        <w:t>negotiations</w:t>
      </w:r>
      <w:r w:rsidRPr="009820AC">
        <w:rPr>
          <w:rStyle w:val="StyleUnderline"/>
          <w:highlight w:val="green"/>
        </w:rPr>
        <w:t xml:space="preserve"> by</w:t>
      </w:r>
      <w:r w:rsidRPr="009820AC">
        <w:rPr>
          <w:rStyle w:val="StyleUnderline"/>
        </w:rPr>
        <w:t xml:space="preserve"> authorized representatives of </w:t>
      </w:r>
      <w:r w:rsidRPr="009820AC">
        <w:rPr>
          <w:rStyle w:val="Emphasis"/>
          <w:highlight w:val="green"/>
        </w:rPr>
        <w:t>employees</w:t>
      </w:r>
      <w:r w:rsidRPr="009820AC">
        <w:rPr>
          <w:rStyle w:val="StyleUnderline"/>
          <w:highlight w:val="green"/>
        </w:rPr>
        <w:t xml:space="preserve"> and their </w:t>
      </w:r>
      <w:r w:rsidRPr="009820AC">
        <w:rPr>
          <w:rStyle w:val="Emphasis"/>
          <w:highlight w:val="green"/>
        </w:rPr>
        <w:t>employer</w:t>
      </w:r>
      <w:r w:rsidRPr="009820AC">
        <w:rPr>
          <w:rStyle w:val="StyleUnderline"/>
        </w:rPr>
        <w:t xml:space="preserve"> with the intention of . . . reaching an agreement </w:t>
      </w:r>
      <w:r w:rsidRPr="009820AC">
        <w:rPr>
          <w:rStyle w:val="StyleUnderline"/>
          <w:highlight w:val="green"/>
        </w:rPr>
        <w:t xml:space="preserve">about </w:t>
      </w:r>
      <w:r w:rsidRPr="009820AC">
        <w:rPr>
          <w:rStyle w:val="Emphasis"/>
          <w:highlight w:val="green"/>
        </w:rPr>
        <w:t>wages</w:t>
      </w:r>
      <w:r w:rsidRPr="009820AC">
        <w:rPr>
          <w:sz w:val="16"/>
        </w:rPr>
        <w:t xml:space="preserve">,  [*174]  </w:t>
      </w:r>
      <w:r w:rsidRPr="009820AC">
        <w:rPr>
          <w:rStyle w:val="Emphasis"/>
          <w:highlight w:val="green"/>
        </w:rPr>
        <w:t>hours</w:t>
      </w:r>
      <w:r w:rsidRPr="009820AC">
        <w:rPr>
          <w:sz w:val="16"/>
        </w:rPr>
        <w:t xml:space="preserve">, </w:t>
      </w:r>
      <w:r w:rsidRPr="009820AC">
        <w:rPr>
          <w:rStyle w:val="StyleUnderline"/>
          <w:highlight w:val="green"/>
        </w:rPr>
        <w:t>and</w:t>
      </w:r>
      <w:r w:rsidRPr="009820AC">
        <w:rPr>
          <w:rStyle w:val="StyleUnderline"/>
        </w:rPr>
        <w:t xml:space="preserve"> other </w:t>
      </w:r>
      <w:r w:rsidRPr="009820AC">
        <w:rPr>
          <w:rStyle w:val="Emphasis"/>
        </w:rPr>
        <w:t>terms</w:t>
      </w:r>
      <w:r w:rsidRPr="009820AC">
        <w:rPr>
          <w:rStyle w:val="StyleUnderline"/>
        </w:rPr>
        <w:t xml:space="preserve"> and </w:t>
      </w:r>
      <w:r w:rsidRPr="009820AC">
        <w:rPr>
          <w:rStyle w:val="Emphasis"/>
          <w:highlight w:val="green"/>
        </w:rPr>
        <w:t>conditions</w:t>
      </w:r>
      <w:r w:rsidRPr="009844AB">
        <w:rPr>
          <w:rStyle w:val="StyleUnderline"/>
        </w:rPr>
        <w:t xml:space="preserve"> of employment[.]"</w:t>
      </w:r>
      <w:r w:rsidRPr="009820AC">
        <w:rPr>
          <w:sz w:val="16"/>
        </w:rPr>
        <w:t xml:space="preserve"> Maryland Code (1993, 1997 Repl. Vol., 2002 Supp.), State Personnel &amp; Pensions Article ("SP&amp;P"), §§ 3-101, 3-301. See also SP&amp;P § 3-502 (mandating that the </w:t>
      </w:r>
      <w:r w:rsidRPr="009820AC">
        <w:rPr>
          <w:rStyle w:val="StyleUnderline"/>
        </w:rPr>
        <w:t xml:space="preserve">matters to be negotiated "shall include all matters relating to </w:t>
      </w:r>
      <w:r w:rsidRPr="009820AC">
        <w:rPr>
          <w:rStyle w:val="Emphasis"/>
        </w:rPr>
        <w:t>wages</w:t>
      </w:r>
      <w:r w:rsidRPr="009820AC">
        <w:rPr>
          <w:sz w:val="16"/>
        </w:rPr>
        <w:t xml:space="preserve">, </w:t>
      </w:r>
      <w:r w:rsidRPr="009820AC">
        <w:rPr>
          <w:rStyle w:val="Emphasis"/>
        </w:rPr>
        <w:t>hours</w:t>
      </w:r>
      <w:r w:rsidRPr="009820AC">
        <w:rPr>
          <w:sz w:val="16"/>
        </w:rPr>
        <w:t xml:space="preserve">, </w:t>
      </w:r>
      <w:r w:rsidRPr="009820AC">
        <w:rPr>
          <w:rStyle w:val="StyleUnderline"/>
        </w:rPr>
        <w:t xml:space="preserve">and other </w:t>
      </w:r>
      <w:r w:rsidRPr="009820AC">
        <w:rPr>
          <w:rStyle w:val="Emphasis"/>
        </w:rPr>
        <w:t>terms</w:t>
      </w:r>
      <w:r w:rsidRPr="009820AC">
        <w:rPr>
          <w:rStyle w:val="StyleUnderline"/>
        </w:rPr>
        <w:t xml:space="preserve"> and </w:t>
      </w:r>
      <w:r w:rsidRPr="009820AC">
        <w:rPr>
          <w:rStyle w:val="Emphasis"/>
        </w:rPr>
        <w:t>conditions</w:t>
      </w:r>
      <w:r w:rsidRPr="009820AC">
        <w:rPr>
          <w:rStyle w:val="StyleUnderline"/>
        </w:rPr>
        <w:t xml:space="preserve"> of employment."</w:t>
      </w:r>
      <w:r w:rsidRPr="009820AC">
        <w:rPr>
          <w:sz w:val="16"/>
        </w:rPr>
        <w:t xml:space="preserve">) Interpreting SP&amp;P § 3-502, the State Labor Relations Board has upheld an administrative law judge's opinion "that employee health insurance benefits are a mandatory subject of bargaining under [this collective bargaining statute]." In re: Md. State Emp. Union, Am. </w:t>
      </w:r>
      <w:proofErr w:type="spellStart"/>
      <w:r w:rsidRPr="009820AC">
        <w:rPr>
          <w:sz w:val="16"/>
        </w:rPr>
        <w:t>Fed'n</w:t>
      </w:r>
      <w:proofErr w:type="spellEnd"/>
      <w:r w:rsidRPr="009820AC">
        <w:rPr>
          <w:sz w:val="16"/>
        </w:rPr>
        <w:t xml:space="preserve"> of State, </w:t>
      </w:r>
      <w:proofErr w:type="spellStart"/>
      <w:r w:rsidRPr="009820AC">
        <w:rPr>
          <w:sz w:val="16"/>
        </w:rPr>
        <w:t>Cty</w:t>
      </w:r>
      <w:proofErr w:type="spellEnd"/>
      <w:r w:rsidRPr="009820AC">
        <w:rPr>
          <w:sz w:val="16"/>
        </w:rPr>
        <w:t>.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 conditions of employment).</w:t>
      </w:r>
    </w:p>
    <w:p w14:paraId="4B792FD4" w14:textId="77777777" w:rsidR="00EF0D51" w:rsidRDefault="00EF0D51" w:rsidP="00EF0D51">
      <w:pPr>
        <w:pStyle w:val="Heading4"/>
      </w:pPr>
      <w:r>
        <w:t xml:space="preserve">Unions are </w:t>
      </w:r>
      <w:r w:rsidRPr="009A6A4C">
        <w:rPr>
          <w:u w:val="single"/>
        </w:rPr>
        <w:t>risk</w:t>
      </w:r>
      <w:r>
        <w:rPr>
          <w:u w:val="single"/>
        </w:rPr>
        <w:t xml:space="preserve"> </w:t>
      </w:r>
      <w:r w:rsidRPr="009A6A4C">
        <w:rPr>
          <w:u w:val="single"/>
        </w:rPr>
        <w:t>averse</w:t>
      </w:r>
      <w:r>
        <w:t xml:space="preserve">---they will pursue aggressive, militant action </w:t>
      </w:r>
      <w:r w:rsidRPr="009A6A4C">
        <w:rPr>
          <w:i/>
          <w:iCs w:val="0"/>
        </w:rPr>
        <w:t>now</w:t>
      </w:r>
      <w:r>
        <w:t xml:space="preserve"> </w:t>
      </w:r>
      <w:r w:rsidRPr="009A6A4C">
        <w:rPr>
          <w:u w:val="single"/>
        </w:rPr>
        <w:t>but</w:t>
      </w:r>
      <w:r>
        <w:t xml:space="preserve"> the plan </w:t>
      </w:r>
      <w:r w:rsidRPr="009A6A4C">
        <w:rPr>
          <w:u w:val="single"/>
        </w:rPr>
        <w:t>flips</w:t>
      </w:r>
      <w:r>
        <w:t xml:space="preserve"> that with the lure of legality.</w:t>
      </w:r>
    </w:p>
    <w:p w14:paraId="032CB528" w14:textId="77777777" w:rsidR="00EF0D51" w:rsidRPr="009820AC" w:rsidRDefault="00EF0D51" w:rsidP="00EF0D51">
      <w:r w:rsidRPr="009820AC">
        <w:rPr>
          <w:rStyle w:val="Style13ptBold"/>
        </w:rPr>
        <w:t>Lerner 25</w:t>
      </w:r>
      <w:r w:rsidRPr="009820AC">
        <w:t xml:space="preserve"> – Labor and community organizer and architect of the Justice for Janitors campaign</w:t>
      </w:r>
    </w:p>
    <w:p w14:paraId="652E6A8A" w14:textId="77777777" w:rsidR="00EF0D51" w:rsidRPr="00044925" w:rsidRDefault="00EF0D51" w:rsidP="00EF0D51">
      <w:r w:rsidRPr="009820AC">
        <w:t>Stephen, “For Labor, Caution Is Fatal,” In These Times, March 20, 2025, https://inthesetimes.com/article/trump-musk-labor-take-risks</w:t>
      </w:r>
    </w:p>
    <w:p w14:paraId="40BA1404" w14:textId="77777777" w:rsidR="00EF0D51" w:rsidRPr="009E0928" w:rsidRDefault="00EF0D51" w:rsidP="00EF0D51">
      <w:pPr>
        <w:rPr>
          <w:rStyle w:val="Emphasis"/>
        </w:rPr>
      </w:pPr>
      <w:r w:rsidRPr="009E0928">
        <w:rPr>
          <w:rStyle w:val="StyleUnderline"/>
        </w:rPr>
        <w:t xml:space="preserve">Labor faces a </w:t>
      </w:r>
      <w:r w:rsidRPr="009E0928">
        <w:rPr>
          <w:rStyle w:val="Emphasis"/>
        </w:rPr>
        <w:t>contradictory</w:t>
      </w:r>
      <w:r w:rsidRPr="009E0928">
        <w:rPr>
          <w:rStyle w:val="StyleUnderline"/>
        </w:rPr>
        <w:t xml:space="preserve">, </w:t>
      </w:r>
      <w:r w:rsidRPr="009E0928">
        <w:rPr>
          <w:rStyle w:val="Emphasis"/>
        </w:rPr>
        <w:t>paradoxical</w:t>
      </w:r>
      <w:r w:rsidRPr="009E0928">
        <w:rPr>
          <w:rStyle w:val="StyleUnderline"/>
        </w:rPr>
        <w:t xml:space="preserve"> moment. </w:t>
      </w:r>
      <w:r w:rsidRPr="00A5550D">
        <w:rPr>
          <w:rStyle w:val="StyleUnderline"/>
        </w:rPr>
        <w:t xml:space="preserve">On one hand looms </w:t>
      </w:r>
      <w:r w:rsidRPr="009E0928">
        <w:rPr>
          <w:rStyle w:val="StyleUnderline"/>
        </w:rPr>
        <w:t xml:space="preserve">an </w:t>
      </w:r>
      <w:r w:rsidRPr="00A5550D">
        <w:rPr>
          <w:rStyle w:val="Emphasis"/>
        </w:rPr>
        <w:t>existential threat</w:t>
      </w:r>
      <w:r w:rsidRPr="00A5550D">
        <w:rPr>
          <w:sz w:val="16"/>
        </w:rPr>
        <w:t xml:space="preserve">, </w:t>
      </w:r>
      <w:r w:rsidRPr="00A5550D">
        <w:rPr>
          <w:rStyle w:val="StyleUnderline"/>
        </w:rPr>
        <w:t xml:space="preserve">on the other </w:t>
      </w:r>
      <w:r w:rsidRPr="009E0928">
        <w:rPr>
          <w:rStyle w:val="StyleUnderline"/>
        </w:rPr>
        <w:t xml:space="preserve">an </w:t>
      </w:r>
      <w:r w:rsidRPr="00A5550D">
        <w:rPr>
          <w:rStyle w:val="Emphasis"/>
        </w:rPr>
        <w:t>historic opening</w:t>
      </w:r>
      <w:r w:rsidRPr="009E0928">
        <w:rPr>
          <w:sz w:val="16"/>
        </w:rPr>
        <w:t xml:space="preserve">. Despite an upsurge in recent organizing and strikes, </w:t>
      </w:r>
      <w:r w:rsidRPr="009E0928">
        <w:rPr>
          <w:rStyle w:val="StyleUnderline"/>
        </w:rPr>
        <w:t>union density has continued</w:t>
      </w:r>
      <w:r w:rsidRPr="009E0928">
        <w:rPr>
          <w:sz w:val="16"/>
        </w:rPr>
        <w:t xml:space="preserve"> its </w:t>
      </w:r>
      <w:r w:rsidRPr="009E0928">
        <w:rPr>
          <w:rStyle w:val="StyleUnderline"/>
        </w:rPr>
        <w:t>historic decline</w:t>
      </w:r>
      <w:r w:rsidRPr="009E0928">
        <w:rPr>
          <w:sz w:val="16"/>
        </w:rPr>
        <w:t xml:space="preserve"> — from 35% of the private sector in 1955, to 5.9% today, and only 9.9% overall. </w:t>
      </w:r>
      <w:r w:rsidRPr="009E0928">
        <w:rPr>
          <w:rStyle w:val="StyleUnderline"/>
        </w:rPr>
        <w:t>With the election of Trump and</w:t>
      </w:r>
      <w:r w:rsidRPr="009E0928">
        <w:rPr>
          <w:sz w:val="16"/>
        </w:rPr>
        <w:t xml:space="preserve"> his </w:t>
      </w:r>
      <w:r w:rsidRPr="009E0928">
        <w:rPr>
          <w:rStyle w:val="StyleUnderline"/>
        </w:rPr>
        <w:t>billionaire backers</w:t>
      </w:r>
      <w:r w:rsidRPr="009E0928">
        <w:rPr>
          <w:sz w:val="16"/>
        </w:rPr>
        <w:t xml:space="preserve">, buddies and beneficiaries, </w:t>
      </w:r>
      <w:r w:rsidRPr="009E0928">
        <w:rPr>
          <w:rStyle w:val="StyleUnderline"/>
        </w:rPr>
        <w:t xml:space="preserve">unions face potential </w:t>
      </w:r>
      <w:r w:rsidRPr="009E0928">
        <w:rPr>
          <w:rStyle w:val="Emphasis"/>
        </w:rPr>
        <w:t>annihilation</w:t>
      </w:r>
      <w:r w:rsidRPr="009E0928">
        <w:rPr>
          <w:rStyle w:val="StyleUnderline"/>
        </w:rPr>
        <w:t>,</w:t>
      </w:r>
      <w:r w:rsidRPr="009E0928">
        <w:rPr>
          <w:sz w:val="16"/>
        </w:rPr>
        <w:t xml:space="preserve"> </w:t>
      </w:r>
      <w:r w:rsidRPr="00A5550D">
        <w:rPr>
          <w:rStyle w:val="StyleUnderline"/>
          <w:highlight w:val="green"/>
        </w:rPr>
        <w:t xml:space="preserve">as Trump </w:t>
      </w:r>
      <w:r w:rsidRPr="00A5550D">
        <w:rPr>
          <w:rStyle w:val="Emphasis"/>
          <w:highlight w:val="green"/>
        </w:rPr>
        <w:t>shreds</w:t>
      </w:r>
      <w:r w:rsidRPr="009E0928">
        <w:rPr>
          <w:rStyle w:val="StyleUnderline"/>
        </w:rPr>
        <w:t xml:space="preserve"> </w:t>
      </w:r>
      <w:r w:rsidRPr="00A5550D">
        <w:rPr>
          <w:rStyle w:val="Emphasis"/>
        </w:rPr>
        <w:t xml:space="preserve">federal sector collective </w:t>
      </w:r>
      <w:r w:rsidRPr="009E0928">
        <w:rPr>
          <w:rStyle w:val="Emphasis"/>
          <w:highlight w:val="green"/>
        </w:rPr>
        <w:t>bargaining</w:t>
      </w:r>
      <w:r w:rsidRPr="009E0928">
        <w:rPr>
          <w:rStyle w:val="Emphasis"/>
        </w:rPr>
        <w:t xml:space="preserve"> agreements</w:t>
      </w:r>
      <w:r w:rsidRPr="009E0928">
        <w:rPr>
          <w:sz w:val="16"/>
        </w:rPr>
        <w:t xml:space="preserve"> and Elon Musk and other employers challenge the constitutionality of the National Labor Relations Board itself.</w:t>
      </w:r>
    </w:p>
    <w:p w14:paraId="3D9EACCD" w14:textId="77777777" w:rsidR="00EF0D51" w:rsidRPr="009E0928" w:rsidRDefault="00EF0D51" w:rsidP="00EF0D51">
      <w:pPr>
        <w:rPr>
          <w:rStyle w:val="Emphasis"/>
        </w:rPr>
      </w:pPr>
      <w:r w:rsidRPr="009E0928">
        <w:rPr>
          <w:sz w:val="16"/>
        </w:rPr>
        <w:t xml:space="preserve">At the same time, </w:t>
      </w:r>
      <w:r w:rsidRPr="009E0928">
        <w:rPr>
          <w:rStyle w:val="StyleUnderline"/>
        </w:rPr>
        <w:t>the country as a whole is more</w:t>
      </w:r>
      <w:r w:rsidRPr="009E0928">
        <w:rPr>
          <w:sz w:val="16"/>
        </w:rPr>
        <w:t xml:space="preserve"> </w:t>
      </w:r>
      <w:r w:rsidRPr="009E0928">
        <w:rPr>
          <w:rStyle w:val="Emphasis"/>
        </w:rPr>
        <w:t>pro-union</w:t>
      </w:r>
      <w:r w:rsidRPr="009E0928">
        <w:rPr>
          <w:sz w:val="16"/>
        </w:rPr>
        <w:t xml:space="preserve"> </w:t>
      </w:r>
      <w:r w:rsidRPr="009E0928">
        <w:rPr>
          <w:rStyle w:val="StyleUnderline"/>
        </w:rPr>
        <w:t xml:space="preserve">than at </w:t>
      </w:r>
      <w:r w:rsidRPr="009E0928">
        <w:rPr>
          <w:rStyle w:val="Emphasis"/>
        </w:rPr>
        <w:t>any time</w:t>
      </w:r>
      <w:r w:rsidRPr="009E0928">
        <w:rPr>
          <w:rStyle w:val="StyleUnderline"/>
        </w:rPr>
        <w:t xml:space="preserve"> in a </w:t>
      </w:r>
      <w:r w:rsidRPr="009E0928">
        <w:rPr>
          <w:rStyle w:val="Emphasis"/>
        </w:rPr>
        <w:t>half-century</w:t>
      </w:r>
      <w:r w:rsidRPr="009E0928">
        <w:rPr>
          <w:sz w:val="16"/>
        </w:rPr>
        <w:t xml:space="preserve">. </w:t>
      </w:r>
      <w:r w:rsidRPr="009E0928">
        <w:rPr>
          <w:rStyle w:val="StyleUnderline"/>
        </w:rPr>
        <w:t xml:space="preserve">And </w:t>
      </w:r>
      <w:r w:rsidRPr="009E0928">
        <w:rPr>
          <w:rStyle w:val="StyleUnderline"/>
          <w:highlight w:val="green"/>
        </w:rPr>
        <w:t xml:space="preserve">we can count on </w:t>
      </w:r>
      <w:r w:rsidRPr="00A5550D">
        <w:rPr>
          <w:rStyle w:val="Emphasis"/>
        </w:rPr>
        <w:t>Trump</w:t>
      </w:r>
      <w:r w:rsidRPr="009E0928">
        <w:rPr>
          <w:rStyle w:val="StyleUnderline"/>
        </w:rPr>
        <w:t xml:space="preserve"> and his </w:t>
      </w:r>
      <w:r w:rsidRPr="009E0928">
        <w:rPr>
          <w:rStyle w:val="Emphasis"/>
        </w:rPr>
        <w:t>cronies</w:t>
      </w:r>
      <w:r w:rsidRPr="009E0928">
        <w:rPr>
          <w:sz w:val="16"/>
        </w:rPr>
        <w:t xml:space="preserve"> </w:t>
      </w:r>
      <w:r w:rsidRPr="00A5550D">
        <w:rPr>
          <w:rStyle w:val="StyleUnderline"/>
        </w:rPr>
        <w:t xml:space="preserve">to make the </w:t>
      </w:r>
      <w:r w:rsidRPr="00A5550D">
        <w:rPr>
          <w:rStyle w:val="Emphasis"/>
        </w:rPr>
        <w:t>best case</w:t>
      </w:r>
      <w:r w:rsidRPr="009E0928">
        <w:rPr>
          <w:rStyle w:val="Emphasis"/>
        </w:rPr>
        <w:t xml:space="preserve"> </w:t>
      </w:r>
      <w:r w:rsidRPr="00A5550D">
        <w:rPr>
          <w:rStyle w:val="Emphasis"/>
        </w:rPr>
        <w:t>in years</w:t>
      </w:r>
      <w:r w:rsidRPr="009E0928">
        <w:rPr>
          <w:rStyle w:val="StyleUnderline"/>
        </w:rPr>
        <w:t xml:space="preserve"> </w:t>
      </w:r>
      <w:r w:rsidRPr="00A5550D">
        <w:rPr>
          <w:rStyle w:val="StyleUnderline"/>
        </w:rPr>
        <w:t>for</w:t>
      </w:r>
      <w:r w:rsidRPr="009E0928">
        <w:rPr>
          <w:rStyle w:val="StyleUnderline"/>
        </w:rPr>
        <w:t xml:space="preserve"> the need </w:t>
      </w:r>
      <w:r w:rsidRPr="00143F93">
        <w:rPr>
          <w:rStyle w:val="StyleUnderline"/>
        </w:rPr>
        <w:t xml:space="preserve">for a </w:t>
      </w:r>
      <w:r w:rsidRPr="00A5550D">
        <w:rPr>
          <w:rStyle w:val="Emphasis"/>
        </w:rPr>
        <w:t>union</w:t>
      </w:r>
      <w:r w:rsidRPr="00143F93">
        <w:rPr>
          <w:rStyle w:val="Emphasis"/>
        </w:rPr>
        <w:t xml:space="preserve"> </w:t>
      </w:r>
      <w:r w:rsidRPr="00A5550D">
        <w:rPr>
          <w:rStyle w:val="Emphasis"/>
        </w:rPr>
        <w:t>resurgence</w:t>
      </w:r>
      <w:r w:rsidRPr="009E0928">
        <w:rPr>
          <w:sz w:val="16"/>
        </w:rPr>
        <w:t xml:space="preserve"> as they cut taxes for themselves, siphon even greater wealth to the super rich, and cut budgets and services to our communities; thereby </w:t>
      </w:r>
      <w:r w:rsidRPr="00A5550D">
        <w:rPr>
          <w:rStyle w:val="StyleUnderline"/>
        </w:rPr>
        <w:t xml:space="preserve">creating </w:t>
      </w:r>
      <w:r w:rsidRPr="00143F93">
        <w:rPr>
          <w:rStyle w:val="Emphasis"/>
          <w:highlight w:val="green"/>
        </w:rPr>
        <w:t>conditions</w:t>
      </w:r>
      <w:r w:rsidRPr="00143F93">
        <w:rPr>
          <w:rStyle w:val="StyleUnderline"/>
          <w:highlight w:val="green"/>
        </w:rPr>
        <w:t xml:space="preserve"> that make</w:t>
      </w:r>
      <w:r w:rsidRPr="009E0928">
        <w:rPr>
          <w:rStyle w:val="StyleUnderline"/>
        </w:rPr>
        <w:t xml:space="preserve"> a </w:t>
      </w:r>
      <w:r w:rsidRPr="00A5550D">
        <w:rPr>
          <w:rStyle w:val="Emphasis"/>
          <w:highlight w:val="green"/>
        </w:rPr>
        <w:t>labor</w:t>
      </w:r>
      <w:r w:rsidRPr="00A5550D">
        <w:rPr>
          <w:rStyle w:val="Emphasis"/>
        </w:rPr>
        <w:t xml:space="preserve"> </w:t>
      </w:r>
      <w:r w:rsidRPr="00143F93">
        <w:rPr>
          <w:rStyle w:val="Emphasis"/>
          <w:highlight w:val="green"/>
        </w:rPr>
        <w:t>resurgence</w:t>
      </w:r>
      <w:r w:rsidRPr="00143F93">
        <w:rPr>
          <w:sz w:val="16"/>
          <w:highlight w:val="green"/>
        </w:rPr>
        <w:t xml:space="preserve"> </w:t>
      </w:r>
      <w:r w:rsidRPr="00143F93">
        <w:rPr>
          <w:rStyle w:val="StyleUnderline"/>
          <w:highlight w:val="green"/>
        </w:rPr>
        <w:t>both</w:t>
      </w:r>
      <w:r w:rsidRPr="009E0928">
        <w:rPr>
          <w:rStyle w:val="StyleUnderline"/>
        </w:rPr>
        <w:t xml:space="preserve"> more </w:t>
      </w:r>
      <w:r w:rsidRPr="00143F93">
        <w:rPr>
          <w:rStyle w:val="Emphasis"/>
          <w:highlight w:val="green"/>
        </w:rPr>
        <w:t>attractive</w:t>
      </w:r>
      <w:r w:rsidRPr="00143F93">
        <w:rPr>
          <w:sz w:val="16"/>
          <w:highlight w:val="green"/>
        </w:rPr>
        <w:t xml:space="preserve"> </w:t>
      </w:r>
      <w:r w:rsidRPr="00143F93">
        <w:rPr>
          <w:rStyle w:val="StyleUnderline"/>
          <w:highlight w:val="green"/>
        </w:rPr>
        <w:t>and</w:t>
      </w:r>
      <w:r w:rsidRPr="009E0928">
        <w:rPr>
          <w:sz w:val="16"/>
        </w:rPr>
        <w:t> — as counterintuitive as it might sound in this fraught moment — </w:t>
      </w:r>
      <w:r w:rsidRPr="009E0928">
        <w:rPr>
          <w:rStyle w:val="Emphasis"/>
        </w:rPr>
        <w:t xml:space="preserve">more </w:t>
      </w:r>
      <w:r w:rsidRPr="00143F93">
        <w:rPr>
          <w:rStyle w:val="Emphasis"/>
          <w:highlight w:val="green"/>
        </w:rPr>
        <w:t>possible.</w:t>
      </w:r>
    </w:p>
    <w:p w14:paraId="0B581C07" w14:textId="77777777" w:rsidR="00EF0D51" w:rsidRPr="00A4434D" w:rsidRDefault="00EF0D51" w:rsidP="00EF0D51">
      <w:pPr>
        <w:rPr>
          <w:rStyle w:val="StyleUnderline"/>
        </w:rPr>
      </w:pPr>
      <w:r w:rsidRPr="009E0928">
        <w:rPr>
          <w:sz w:val="16"/>
        </w:rPr>
        <w:t xml:space="preserve">What we are witnessing is more than an administration trying to alter the direction of the country. This is the final nail in the coffin of an order that emerged from the Great Depression, the New Deal and World War II. It is vulnerable because it had ceased to protect workers and unions as finance capital reorganized the world around its priorities and inequality bloomed. As this order crumbles, </w:t>
      </w:r>
      <w:r w:rsidRPr="009E0928">
        <w:rPr>
          <w:rStyle w:val="StyleUnderline"/>
        </w:rPr>
        <w:t>workers and unions</w:t>
      </w:r>
      <w:r w:rsidRPr="009E0928">
        <w:rPr>
          <w:sz w:val="16"/>
        </w:rPr>
        <w:t xml:space="preserve"> </w:t>
      </w:r>
      <w:r w:rsidRPr="009E0928">
        <w:rPr>
          <w:rStyle w:val="StyleUnderline"/>
        </w:rPr>
        <w:t>must</w:t>
      </w:r>
      <w:r w:rsidRPr="009E0928">
        <w:rPr>
          <w:sz w:val="16"/>
        </w:rPr>
        <w:t xml:space="preserve"> </w:t>
      </w:r>
      <w:r w:rsidRPr="009E0928">
        <w:rPr>
          <w:rStyle w:val="StyleUnderline"/>
        </w:rPr>
        <w:t>play a </w:t>
      </w:r>
      <w:r w:rsidRPr="009E0928">
        <w:rPr>
          <w:rStyle w:val="Emphasis"/>
        </w:rPr>
        <w:t>leading role</w:t>
      </w:r>
      <w:r w:rsidRPr="009E0928">
        <w:rPr>
          <w:sz w:val="16"/>
        </w:rPr>
        <w:t xml:space="preserve"> </w:t>
      </w:r>
      <w:r w:rsidRPr="009E0928">
        <w:rPr>
          <w:rStyle w:val="StyleUnderline"/>
        </w:rPr>
        <w:t xml:space="preserve">in ensuring that what comes </w:t>
      </w:r>
      <w:r w:rsidRPr="009E0928">
        <w:rPr>
          <w:rStyle w:val="Emphasis"/>
        </w:rPr>
        <w:t>next</w:t>
      </w:r>
      <w:r w:rsidRPr="009E0928">
        <w:rPr>
          <w:sz w:val="16"/>
        </w:rPr>
        <w:t xml:space="preserve"> </w:t>
      </w:r>
      <w:r w:rsidRPr="009E0928">
        <w:rPr>
          <w:rStyle w:val="StyleUnderline"/>
        </w:rPr>
        <w:t xml:space="preserve">is more </w:t>
      </w:r>
      <w:r w:rsidRPr="009E0928">
        <w:rPr>
          <w:rStyle w:val="Emphasis"/>
        </w:rPr>
        <w:t>durable</w:t>
      </w:r>
      <w:r w:rsidRPr="009E0928">
        <w:rPr>
          <w:rStyle w:val="StyleUnderline"/>
        </w:rPr>
        <w:t xml:space="preserve">, </w:t>
      </w:r>
      <w:r w:rsidRPr="009E0928">
        <w:rPr>
          <w:rStyle w:val="Emphasis"/>
        </w:rPr>
        <w:t>just</w:t>
      </w:r>
      <w:r w:rsidRPr="009E0928">
        <w:rPr>
          <w:sz w:val="16"/>
        </w:rPr>
        <w:t xml:space="preserve"> </w:t>
      </w:r>
      <w:r w:rsidRPr="009E0928">
        <w:rPr>
          <w:rStyle w:val="StyleUnderline"/>
        </w:rPr>
        <w:t>and</w:t>
      </w:r>
      <w:r w:rsidRPr="009E0928">
        <w:rPr>
          <w:sz w:val="16"/>
        </w:rPr>
        <w:t xml:space="preserve"> </w:t>
      </w:r>
      <w:r w:rsidRPr="009E0928">
        <w:rPr>
          <w:rStyle w:val="Emphasis"/>
        </w:rPr>
        <w:t>democratic</w:t>
      </w:r>
      <w:r w:rsidRPr="009E0928">
        <w:rPr>
          <w:sz w:val="16"/>
        </w:rPr>
        <w:t xml:space="preserve"> </w:t>
      </w:r>
      <w:r w:rsidRPr="009E0928">
        <w:rPr>
          <w:rStyle w:val="StyleUnderline"/>
        </w:rPr>
        <w:t xml:space="preserve">than what is now </w:t>
      </w:r>
      <w:r w:rsidRPr="00A4434D">
        <w:rPr>
          <w:rStyle w:val="StyleUnderline"/>
        </w:rPr>
        <w:t>falling away around us.</w:t>
      </w:r>
    </w:p>
    <w:p w14:paraId="4E37ED11" w14:textId="77777777" w:rsidR="00EF0D51" w:rsidRPr="009E0928" w:rsidRDefault="00EF0D51" w:rsidP="00EF0D51">
      <w:pPr>
        <w:rPr>
          <w:u w:val="single"/>
        </w:rPr>
      </w:pPr>
      <w:r w:rsidRPr="00A4434D">
        <w:rPr>
          <w:rStyle w:val="StyleUnderline"/>
        </w:rPr>
        <w:t>Our goal can’t be to just limit the damage</w:t>
      </w:r>
      <w:r w:rsidRPr="00A4434D">
        <w:rPr>
          <w:sz w:val="16"/>
        </w:rPr>
        <w:t>, slow the hemorrhaging</w:t>
      </w:r>
      <w:r w:rsidRPr="009E0928">
        <w:rPr>
          <w:sz w:val="16"/>
        </w:rPr>
        <w:t xml:space="preserve"> </w:t>
      </w:r>
      <w:r w:rsidRPr="009E0928">
        <w:rPr>
          <w:rStyle w:val="StyleUnderline"/>
        </w:rPr>
        <w:t xml:space="preserve">and hope the Democrats get elected in 2026 so we can return to the </w:t>
      </w:r>
      <w:r w:rsidRPr="009E0928">
        <w:rPr>
          <w:rStyle w:val="Emphasis"/>
        </w:rPr>
        <w:t>slow and steady decline</w:t>
      </w:r>
      <w:r w:rsidRPr="009E0928">
        <w:rPr>
          <w:sz w:val="16"/>
        </w:rPr>
        <w:t xml:space="preserve"> that labor has long faced under both parties. After all, labor continued to lose density under Biden with the most aggressively pro-union labor board in recent history. </w:t>
      </w:r>
      <w:r w:rsidRPr="009E0928">
        <w:rPr>
          <w:rStyle w:val="StyleUnderline"/>
        </w:rPr>
        <w:t xml:space="preserve">Returning to the </w:t>
      </w:r>
      <w:r w:rsidRPr="009E0928">
        <w:rPr>
          <w:rStyle w:val="Emphasis"/>
        </w:rPr>
        <w:t>status quo</w:t>
      </w:r>
      <w:r w:rsidRPr="009E0928">
        <w:rPr>
          <w:rStyle w:val="StyleUnderline"/>
        </w:rPr>
        <w:t xml:space="preserve"> is</w:t>
      </w:r>
      <w:r w:rsidRPr="009E0928">
        <w:rPr>
          <w:sz w:val="16"/>
        </w:rPr>
        <w:t xml:space="preserve"> both </w:t>
      </w:r>
      <w:r w:rsidRPr="009E0928">
        <w:rPr>
          <w:rStyle w:val="Emphasis"/>
        </w:rPr>
        <w:t>impossible</w:t>
      </w:r>
      <w:r w:rsidRPr="009E0928">
        <w:rPr>
          <w:rStyle w:val="StyleUnderline"/>
        </w:rPr>
        <w:t xml:space="preserve"> and</w:t>
      </w:r>
      <w:r w:rsidRPr="009E0928">
        <w:rPr>
          <w:sz w:val="16"/>
        </w:rPr>
        <w:t xml:space="preserve"> </w:t>
      </w:r>
      <w:r w:rsidRPr="009E0928">
        <w:rPr>
          <w:rStyle w:val="Emphasis"/>
        </w:rPr>
        <w:t>deeply undesirable</w:t>
      </w:r>
      <w:r w:rsidRPr="009E0928">
        <w:rPr>
          <w:rStyle w:val="StyleUnderline"/>
        </w:rPr>
        <w:t>. We can’t fall into the trap of defending a failed system</w:t>
      </w:r>
      <w:r w:rsidRPr="009E0928">
        <w:rPr>
          <w:sz w:val="16"/>
        </w:rPr>
        <w:t xml:space="preserve">; </w:t>
      </w:r>
      <w:r w:rsidRPr="009E0928">
        <w:rPr>
          <w:rStyle w:val="StyleUnderline"/>
          <w:highlight w:val="green"/>
        </w:rPr>
        <w:t xml:space="preserve">we need to </w:t>
      </w:r>
      <w:r w:rsidRPr="009E0928">
        <w:rPr>
          <w:rStyle w:val="Emphasis"/>
          <w:highlight w:val="green"/>
        </w:rPr>
        <w:t>articulate a vision</w:t>
      </w:r>
      <w:r w:rsidRPr="009E0928">
        <w:rPr>
          <w:rStyle w:val="StyleUnderline"/>
        </w:rPr>
        <w:t xml:space="preserve"> of a </w:t>
      </w:r>
      <w:r w:rsidRPr="009E0928">
        <w:rPr>
          <w:rStyle w:val="Emphasis"/>
        </w:rPr>
        <w:t xml:space="preserve">country and world </w:t>
      </w:r>
      <w:r w:rsidRPr="009E0928">
        <w:rPr>
          <w:rStyle w:val="Emphasis"/>
          <w:highlight w:val="green"/>
        </w:rPr>
        <w:t xml:space="preserve">worth fighting </w:t>
      </w:r>
      <w:r w:rsidRPr="00143F93">
        <w:rPr>
          <w:rStyle w:val="Emphasis"/>
          <w:highlight w:val="green"/>
        </w:rPr>
        <w:t>for</w:t>
      </w:r>
      <w:r w:rsidRPr="00143F93">
        <w:rPr>
          <w:sz w:val="16"/>
          <w:highlight w:val="green"/>
        </w:rPr>
        <w:t xml:space="preserve">. </w:t>
      </w:r>
      <w:r w:rsidRPr="00143F93">
        <w:rPr>
          <w:rStyle w:val="StyleUnderline"/>
          <w:highlight w:val="green"/>
        </w:rPr>
        <w:t>Then</w:t>
      </w:r>
      <w:r w:rsidRPr="009E0928">
        <w:rPr>
          <w:rStyle w:val="StyleUnderline"/>
        </w:rPr>
        <w:t xml:space="preserve"> we need to </w:t>
      </w:r>
      <w:r w:rsidRPr="00143F93">
        <w:rPr>
          <w:rStyle w:val="StyleUnderline"/>
          <w:highlight w:val="green"/>
        </w:rPr>
        <w:t>back that</w:t>
      </w:r>
      <w:r w:rsidRPr="009E0928">
        <w:rPr>
          <w:rStyle w:val="StyleUnderline"/>
        </w:rPr>
        <w:t xml:space="preserve"> vision </w:t>
      </w:r>
      <w:r w:rsidRPr="00143F93">
        <w:rPr>
          <w:rStyle w:val="StyleUnderline"/>
          <w:highlight w:val="green"/>
        </w:rPr>
        <w:t xml:space="preserve">with </w:t>
      </w:r>
      <w:r w:rsidRPr="00A5550D">
        <w:rPr>
          <w:rStyle w:val="StyleUnderline"/>
        </w:rPr>
        <w:t xml:space="preserve">the </w:t>
      </w:r>
      <w:r w:rsidRPr="00143F93">
        <w:rPr>
          <w:rStyle w:val="StyleUnderline"/>
          <w:highlight w:val="green"/>
        </w:rPr>
        <w:t xml:space="preserve">resources, </w:t>
      </w:r>
      <w:r w:rsidRPr="00143F93">
        <w:rPr>
          <w:rStyle w:val="Emphasis"/>
          <w:highlight w:val="green"/>
        </w:rPr>
        <w:t>strategies</w:t>
      </w:r>
      <w:r w:rsidRPr="00143F93">
        <w:rPr>
          <w:rStyle w:val="StyleUnderline"/>
          <w:highlight w:val="green"/>
        </w:rPr>
        <w:t xml:space="preserve"> and </w:t>
      </w:r>
      <w:r w:rsidRPr="00143F93">
        <w:rPr>
          <w:rStyle w:val="Emphasis"/>
          <w:highlight w:val="green"/>
        </w:rPr>
        <w:t>tactics</w:t>
      </w:r>
      <w:r w:rsidRPr="00143F93">
        <w:rPr>
          <w:rStyle w:val="StyleUnderline"/>
          <w:highlight w:val="green"/>
        </w:rPr>
        <w:t xml:space="preserve"> </w:t>
      </w:r>
      <w:r w:rsidRPr="00A5550D">
        <w:rPr>
          <w:rStyle w:val="StyleUnderline"/>
        </w:rPr>
        <w:t>that make it possible</w:t>
      </w:r>
      <w:r w:rsidRPr="009E0928">
        <w:rPr>
          <w:rStyle w:val="StyleUnderline"/>
        </w:rPr>
        <w:t xml:space="preserve"> for us </w:t>
      </w:r>
      <w:r w:rsidRPr="00143F93">
        <w:rPr>
          <w:rStyle w:val="StyleUnderline"/>
          <w:highlight w:val="green"/>
        </w:rPr>
        <w:t>to </w:t>
      </w:r>
      <w:r w:rsidRPr="00143F93">
        <w:rPr>
          <w:rStyle w:val="Emphasis"/>
          <w:highlight w:val="green"/>
        </w:rPr>
        <w:t>win</w:t>
      </w:r>
      <w:r w:rsidRPr="00143F93">
        <w:rPr>
          <w:rStyle w:val="StyleUnderline"/>
          <w:highlight w:val="green"/>
        </w:rPr>
        <w:t>.</w:t>
      </w:r>
    </w:p>
    <w:p w14:paraId="528E8BAD" w14:textId="77777777" w:rsidR="00EF0D51" w:rsidRPr="009E0928" w:rsidRDefault="00EF0D51" w:rsidP="00EF0D51">
      <w:pPr>
        <w:rPr>
          <w:sz w:val="16"/>
        </w:rPr>
      </w:pPr>
      <w:r w:rsidRPr="009E0928">
        <w:rPr>
          <w:sz w:val="16"/>
        </w:rPr>
        <w:t>Drawing the Right Lessons from History</w:t>
      </w:r>
    </w:p>
    <w:p w14:paraId="41915845" w14:textId="77777777" w:rsidR="00EF0D51" w:rsidRPr="009E0928" w:rsidRDefault="00EF0D51" w:rsidP="00EF0D51">
      <w:pPr>
        <w:rPr>
          <w:sz w:val="16"/>
        </w:rPr>
      </w:pPr>
      <w:r w:rsidRPr="009E0928">
        <w:rPr>
          <w:rStyle w:val="StyleUnderline"/>
        </w:rPr>
        <w:t>We can imagine the formidable struggles we will likely face in</w:t>
      </w:r>
      <w:r w:rsidRPr="009E0928">
        <w:rPr>
          <w:sz w:val="16"/>
        </w:rPr>
        <w:t xml:space="preserve"> the months and </w:t>
      </w:r>
      <w:r w:rsidRPr="009E0928">
        <w:rPr>
          <w:rStyle w:val="StyleUnderline"/>
        </w:rPr>
        <w:t>years ahead</w:t>
      </w:r>
      <w:r w:rsidRPr="009E0928">
        <w:rPr>
          <w:sz w:val="16"/>
        </w:rPr>
        <w:t xml:space="preserve"> </w:t>
      </w:r>
      <w:r w:rsidRPr="009E0928">
        <w:rPr>
          <w:rStyle w:val="StyleUnderline"/>
        </w:rPr>
        <w:t>by looking</w:t>
      </w:r>
      <w:r w:rsidRPr="009E0928">
        <w:rPr>
          <w:sz w:val="16"/>
        </w:rPr>
        <w:t xml:space="preserve"> </w:t>
      </w:r>
      <w:r w:rsidRPr="009E0928">
        <w:rPr>
          <w:rStyle w:val="StyleUnderline"/>
        </w:rPr>
        <w:t>back</w:t>
      </w:r>
      <w:r w:rsidRPr="009E0928">
        <w:rPr>
          <w:sz w:val="16"/>
        </w:rPr>
        <w:t xml:space="preserve"> </w:t>
      </w:r>
      <w:r w:rsidRPr="009E0928">
        <w:rPr>
          <w:rStyle w:val="StyleUnderline"/>
        </w:rPr>
        <w:t>in history</w:t>
      </w:r>
      <w:r w:rsidRPr="009E0928">
        <w:rPr>
          <w:sz w:val="16"/>
        </w:rPr>
        <w:t xml:space="preserve">. We only need to look as close to home as America’s own segregated Jim Crow South, for example, </w:t>
      </w:r>
      <w:r w:rsidRPr="009E0928">
        <w:rPr>
          <w:rStyle w:val="StyleUnderline"/>
        </w:rPr>
        <w:t>to get a sense of how</w:t>
      </w:r>
      <w:r w:rsidRPr="009E0928">
        <w:rPr>
          <w:sz w:val="16"/>
        </w:rPr>
        <w:t xml:space="preserve"> </w:t>
      </w:r>
      <w:r w:rsidRPr="009E0928">
        <w:rPr>
          <w:rStyle w:val="StyleUnderline"/>
        </w:rPr>
        <w:t xml:space="preserve">a </w:t>
      </w:r>
      <w:r w:rsidRPr="009E0928">
        <w:rPr>
          <w:rStyle w:val="Emphasis"/>
        </w:rPr>
        <w:t>racist</w:t>
      </w:r>
      <w:r w:rsidRPr="009E0928">
        <w:rPr>
          <w:rStyle w:val="StyleUnderline"/>
        </w:rPr>
        <w:t xml:space="preserve">, </w:t>
      </w:r>
      <w:r w:rsidRPr="009E0928">
        <w:rPr>
          <w:rStyle w:val="Emphasis"/>
        </w:rPr>
        <w:t>patriarchal</w:t>
      </w:r>
      <w:r w:rsidRPr="009E0928">
        <w:rPr>
          <w:rStyle w:val="StyleUnderline"/>
        </w:rPr>
        <w:t xml:space="preserve">, </w:t>
      </w:r>
      <w:r w:rsidRPr="009E0928">
        <w:rPr>
          <w:rStyle w:val="Emphasis"/>
        </w:rPr>
        <w:t>anti-union</w:t>
      </w:r>
      <w:r w:rsidRPr="009E0928">
        <w:rPr>
          <w:rStyle w:val="StyleUnderline"/>
        </w:rPr>
        <w:t xml:space="preserve"> and </w:t>
      </w:r>
      <w:r w:rsidRPr="009E0928">
        <w:rPr>
          <w:rStyle w:val="Emphasis"/>
        </w:rPr>
        <w:t>authoritarian regime</w:t>
      </w:r>
      <w:r w:rsidRPr="009E0928">
        <w:rPr>
          <w:rStyle w:val="StyleUnderline"/>
        </w:rPr>
        <w:t xml:space="preserve"> can be constructed </w:t>
      </w:r>
      <w:r w:rsidRPr="009E0928">
        <w:rPr>
          <w:rStyle w:val="Emphasis"/>
        </w:rPr>
        <w:t>within</w:t>
      </w:r>
      <w:r w:rsidRPr="009E0928">
        <w:rPr>
          <w:rStyle w:val="StyleUnderline"/>
        </w:rPr>
        <w:t xml:space="preserve"> the confines of a </w:t>
      </w:r>
      <w:r w:rsidRPr="009E0928">
        <w:rPr>
          <w:rStyle w:val="Emphasis"/>
        </w:rPr>
        <w:t>nation</w:t>
      </w:r>
      <w:r w:rsidRPr="009E0928">
        <w:rPr>
          <w:rStyle w:val="StyleUnderline"/>
        </w:rPr>
        <w:t xml:space="preserve"> that calls itself a </w:t>
      </w:r>
      <w:r w:rsidRPr="009E0928">
        <w:rPr>
          <w:rStyle w:val="Emphasis"/>
        </w:rPr>
        <w:t>democracy</w:t>
      </w:r>
      <w:r w:rsidRPr="009E0928">
        <w:rPr>
          <w:rStyle w:val="StyleUnderline"/>
        </w:rPr>
        <w:t xml:space="preserve"> governed by the rule of law</w:t>
      </w:r>
      <w:r w:rsidRPr="009E0928">
        <w:rPr>
          <w:sz w:val="16"/>
        </w:rPr>
        <w:t xml:space="preserve">. </w:t>
      </w:r>
    </w:p>
    <w:p w14:paraId="7FF42288" w14:textId="77777777" w:rsidR="00EF0D51" w:rsidRPr="009820AC" w:rsidRDefault="00EF0D51" w:rsidP="00EF0D51">
      <w:pPr>
        <w:rPr>
          <w:sz w:val="16"/>
        </w:rPr>
      </w:pPr>
      <w:r w:rsidRPr="009820AC">
        <w:rPr>
          <w:sz w:val="16"/>
        </w:rPr>
        <w:t xml:space="preserve">What we will find </w:t>
      </w:r>
      <w:r w:rsidRPr="009820AC">
        <w:rPr>
          <w:rStyle w:val="StyleUnderline"/>
        </w:rPr>
        <w:t>in these parallels is</w:t>
      </w:r>
      <w:r w:rsidRPr="009820AC">
        <w:rPr>
          <w:sz w:val="16"/>
        </w:rPr>
        <w:t xml:space="preserve"> </w:t>
      </w:r>
      <w:r w:rsidRPr="009820AC">
        <w:rPr>
          <w:rStyle w:val="StyleUnderline"/>
        </w:rPr>
        <w:t>both deeply</w:t>
      </w:r>
      <w:r w:rsidRPr="009820AC">
        <w:rPr>
          <w:sz w:val="16"/>
        </w:rPr>
        <w:t xml:space="preserve"> </w:t>
      </w:r>
      <w:r w:rsidRPr="009820AC">
        <w:rPr>
          <w:rStyle w:val="Emphasis"/>
        </w:rPr>
        <w:t>disturbing</w:t>
      </w:r>
      <w:r w:rsidRPr="009820AC">
        <w:rPr>
          <w:sz w:val="16"/>
        </w:rPr>
        <w:t xml:space="preserve"> </w:t>
      </w:r>
      <w:r w:rsidRPr="009820AC">
        <w:rPr>
          <w:rStyle w:val="StyleUnderline"/>
        </w:rPr>
        <w:t xml:space="preserve">and surprisingly </w:t>
      </w:r>
      <w:r w:rsidRPr="009820AC">
        <w:rPr>
          <w:rStyle w:val="Emphasis"/>
        </w:rPr>
        <w:t>hopeful</w:t>
      </w:r>
      <w:r w:rsidRPr="009820AC">
        <w:rPr>
          <w:sz w:val="16"/>
        </w:rPr>
        <w:t xml:space="preserve">. As challenging as the current situation is, those who went before us faced much worse: chattel slavery; laws that categorized union activity as </w:t>
      </w:r>
      <w:proofErr w:type="spellStart"/>
      <w:r w:rsidRPr="009820AC">
        <w:rPr>
          <w:sz w:val="16"/>
        </w:rPr>
        <w:t>as</w:t>
      </w:r>
      <w:proofErr w:type="spellEnd"/>
      <w:r w:rsidRPr="009820AC">
        <w:rPr>
          <w:sz w:val="16"/>
        </w:rPr>
        <w:t xml:space="preserve"> a criminal conspiracy; strikes deemed illegal; racial and gender discrimination upheld by the highest courts; employers who hired mercenary armies to fight unions; the violent repression of labor agitators; Gilded Age plutocrats as brazen as Elon Musk in purchasing political power. The list goes on. </w:t>
      </w:r>
    </w:p>
    <w:p w14:paraId="53DDC8F2" w14:textId="77777777" w:rsidR="00EF0D51" w:rsidRPr="009820AC" w:rsidRDefault="00EF0D51" w:rsidP="00EF0D51">
      <w:pPr>
        <w:rPr>
          <w:sz w:val="16"/>
        </w:rPr>
      </w:pPr>
      <w:r w:rsidRPr="009820AC">
        <w:rPr>
          <w:sz w:val="16"/>
        </w:rPr>
        <w:t xml:space="preserve">Given this dark past, </w:t>
      </w:r>
      <w:r w:rsidRPr="009820AC">
        <w:rPr>
          <w:rStyle w:val="StyleUnderline"/>
        </w:rPr>
        <w:t>it is not a coincidence that the American union movement was nearly destroyed multiple times</w:t>
      </w:r>
      <w:r w:rsidRPr="009820AC">
        <w:rPr>
          <w:sz w:val="16"/>
        </w:rPr>
        <w:t xml:space="preserve">.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near-destruction of the AFL in the 1920s and 1930s to plant the seeds of labor’s renewal in the form of the Congress of Industrial Organizations (CIO). </w:t>
      </w:r>
      <w:r w:rsidRPr="009820AC">
        <w:rPr>
          <w:rStyle w:val="StyleUnderline"/>
        </w:rPr>
        <w:t>We can draw hope from the knowledge that the union idea has proven astonishingly resilient despite all of the forces that have been arrayed against it</w:t>
      </w:r>
      <w:r w:rsidRPr="009820AC">
        <w:rPr>
          <w:sz w:val="16"/>
        </w:rPr>
        <w:t xml:space="preserve">. </w:t>
      </w:r>
    </w:p>
    <w:p w14:paraId="7E72CA65" w14:textId="77777777" w:rsidR="00EF0D51" w:rsidRPr="009820AC" w:rsidRDefault="00EF0D51" w:rsidP="00EF0D51">
      <w:pPr>
        <w:rPr>
          <w:sz w:val="16"/>
        </w:rPr>
      </w:pPr>
      <w:r w:rsidRPr="009820AC">
        <w:rPr>
          <w:rStyle w:val="StyleUnderline"/>
        </w:rPr>
        <w:t>The American union movement was nearly destroyed multiple times</w:t>
      </w:r>
      <w:r w:rsidRPr="009820AC">
        <w:rPr>
          <w:sz w:val="16"/>
        </w:rPr>
        <w:t>. We can draw hope from the knowledge that the union idea has proven astonishingly resilient despite all of the forces that have been arrayed against it.</w:t>
      </w:r>
    </w:p>
    <w:p w14:paraId="14CB86C5" w14:textId="77777777" w:rsidR="00EF0D51" w:rsidRPr="009820AC" w:rsidRDefault="00EF0D51" w:rsidP="00EF0D51">
      <w:pPr>
        <w:rPr>
          <w:rStyle w:val="StyleUnderline"/>
        </w:rPr>
      </w:pPr>
      <w:r w:rsidRPr="009820AC">
        <w:rPr>
          <w:sz w:val="16"/>
        </w:rPr>
        <w:t xml:space="preserve">But importantly, this </w:t>
      </w:r>
      <w:r w:rsidRPr="00143F93">
        <w:rPr>
          <w:rStyle w:val="StyleUnderline"/>
          <w:highlight w:val="green"/>
        </w:rPr>
        <w:t xml:space="preserve">history suggests </w:t>
      </w:r>
      <w:r w:rsidRPr="00A5550D">
        <w:rPr>
          <w:rStyle w:val="StyleUnderline"/>
        </w:rPr>
        <w:t xml:space="preserve">that </w:t>
      </w:r>
      <w:r w:rsidRPr="00143F93">
        <w:rPr>
          <w:rStyle w:val="StyleUnderline"/>
          <w:highlight w:val="green"/>
        </w:rPr>
        <w:t xml:space="preserve">unions </w:t>
      </w:r>
      <w:r w:rsidRPr="00B42F18">
        <w:rPr>
          <w:rStyle w:val="StyleUnderline"/>
          <w:highlight w:val="green"/>
        </w:rPr>
        <w:t>are</w:t>
      </w:r>
      <w:r w:rsidRPr="00143F93">
        <w:rPr>
          <w:rStyle w:val="StyleUnderline"/>
        </w:rPr>
        <w:t xml:space="preserve"> </w:t>
      </w:r>
      <w:r w:rsidRPr="00143F93">
        <w:rPr>
          <w:rStyle w:val="Emphasis"/>
        </w:rPr>
        <w:t>durable</w:t>
      </w:r>
      <w:r w:rsidRPr="00143F93">
        <w:rPr>
          <w:rStyle w:val="StyleUnderline"/>
        </w:rPr>
        <w:t xml:space="preserve"> but</w:t>
      </w:r>
      <w:r w:rsidRPr="009820AC">
        <w:rPr>
          <w:sz w:val="16"/>
        </w:rPr>
        <w:t xml:space="preserve"> also </w:t>
      </w:r>
      <w:r w:rsidRPr="00143F93">
        <w:rPr>
          <w:rStyle w:val="Emphasis"/>
        </w:rPr>
        <w:t>cautious organizations</w:t>
      </w:r>
      <w:r w:rsidRPr="009820AC">
        <w:rPr>
          <w:rStyle w:val="StyleUnderline"/>
        </w:rPr>
        <w:t>,</w:t>
      </w:r>
      <w:r w:rsidRPr="009820AC">
        <w:rPr>
          <w:sz w:val="16"/>
        </w:rPr>
        <w:t xml:space="preserve"> </w:t>
      </w:r>
      <w:r w:rsidRPr="009820AC">
        <w:rPr>
          <w:rStyle w:val="StyleUnderline"/>
        </w:rPr>
        <w:t xml:space="preserve">usually </w:t>
      </w:r>
      <w:r w:rsidRPr="00B42F18">
        <w:rPr>
          <w:rStyle w:val="Emphasis"/>
          <w:highlight w:val="green"/>
        </w:rPr>
        <w:t>averse</w:t>
      </w:r>
      <w:r w:rsidRPr="00B42F18">
        <w:rPr>
          <w:rStyle w:val="StyleUnderline"/>
          <w:highlight w:val="green"/>
        </w:rPr>
        <w:t xml:space="preserve"> to </w:t>
      </w:r>
      <w:r w:rsidRPr="00B42F18">
        <w:rPr>
          <w:rStyle w:val="Emphasis"/>
          <w:highlight w:val="green"/>
        </w:rPr>
        <w:t>risk-</w:t>
      </w:r>
      <w:r w:rsidRPr="00A5550D">
        <w:rPr>
          <w:rStyle w:val="Emphasis"/>
        </w:rPr>
        <w:t>taking</w:t>
      </w:r>
      <w:r w:rsidRPr="00A5550D">
        <w:rPr>
          <w:rStyle w:val="StyleUnderline"/>
        </w:rPr>
        <w:t xml:space="preserve"> </w:t>
      </w:r>
      <w:r w:rsidRPr="00B42F18">
        <w:rPr>
          <w:rStyle w:val="Emphasis"/>
          <w:highlight w:val="green"/>
        </w:rPr>
        <w:t>except</w:t>
      </w:r>
      <w:r w:rsidRPr="00B42F18">
        <w:rPr>
          <w:rStyle w:val="StyleUnderline"/>
          <w:highlight w:val="green"/>
        </w:rPr>
        <w:t xml:space="preserve"> when</w:t>
      </w:r>
      <w:r w:rsidRPr="009820AC">
        <w:rPr>
          <w:rStyle w:val="StyleUnderline"/>
        </w:rPr>
        <w:t xml:space="preserve"> their </w:t>
      </w:r>
      <w:r w:rsidRPr="00B42F18">
        <w:rPr>
          <w:rStyle w:val="Emphasis"/>
          <w:highlight w:val="green"/>
        </w:rPr>
        <w:t>survival depends on it</w:t>
      </w:r>
      <w:r w:rsidRPr="009820AC">
        <w:rPr>
          <w:rStyle w:val="StyleUnderline"/>
        </w:rPr>
        <w:t>.</w:t>
      </w:r>
      <w:r w:rsidRPr="009820AC">
        <w:rPr>
          <w:sz w:val="16"/>
        </w:rPr>
        <w:t xml:space="preserve"> </w:t>
      </w:r>
      <w:r w:rsidRPr="009820AC">
        <w:rPr>
          <w:rStyle w:val="StyleUnderline"/>
        </w:rPr>
        <w:t>Faced with a choice between trying to hold on to what they have amid continuously deteriorating circumstances</w:t>
      </w:r>
      <w:r w:rsidRPr="009820AC">
        <w:rPr>
          <w:sz w:val="16"/>
        </w:rPr>
        <w:t xml:space="preserve">, as the Knights of Labor attempted to do in the 1880s, </w:t>
      </w:r>
      <w:r w:rsidRPr="009820AC">
        <w:rPr>
          <w:rStyle w:val="StyleUnderline"/>
        </w:rPr>
        <w:t>or taking the risks necessary to build a new model</w:t>
      </w:r>
      <w:r w:rsidRPr="009820AC">
        <w:rPr>
          <w:sz w:val="16"/>
        </w:rPr>
        <w:t xml:space="preserve">, as the AFL decided to do in that moment, </w:t>
      </w:r>
      <w:r w:rsidRPr="009820AC">
        <w:rPr>
          <w:rStyle w:val="StyleUnderline"/>
        </w:rPr>
        <w:t xml:space="preserve">most </w:t>
      </w:r>
      <w:r w:rsidRPr="00143F93">
        <w:rPr>
          <w:rStyle w:val="StyleUnderline"/>
        </w:rPr>
        <w:t>unions have opted for caution — until the point when continuing to make that choice was obviously suicidal.</w:t>
      </w:r>
    </w:p>
    <w:p w14:paraId="5EFDF3A1" w14:textId="77777777" w:rsidR="00EF0D51" w:rsidRPr="00771B3C" w:rsidRDefault="00EF0D51" w:rsidP="00EF0D51">
      <w:pPr>
        <w:rPr>
          <w:sz w:val="16"/>
        </w:rPr>
      </w:pPr>
      <w:r w:rsidRPr="002841A7">
        <w:rPr>
          <w:rStyle w:val="StyleUnderline"/>
          <w:highlight w:val="green"/>
        </w:rPr>
        <w:t xml:space="preserve">We appear to be rapidly approaching that </w:t>
      </w:r>
      <w:r w:rsidRPr="002841A7">
        <w:rPr>
          <w:rStyle w:val="Emphasis"/>
          <w:highlight w:val="green"/>
        </w:rPr>
        <w:t>tipping point</w:t>
      </w:r>
      <w:r w:rsidRPr="009820AC">
        <w:rPr>
          <w:rStyle w:val="StyleUnderline"/>
        </w:rPr>
        <w:t>.</w:t>
      </w:r>
      <w:r w:rsidRPr="009820AC">
        <w:rPr>
          <w:sz w:val="16"/>
        </w:rPr>
        <w:t xml:space="preserve"> </w:t>
      </w:r>
      <w:r w:rsidRPr="009820AC">
        <w:rPr>
          <w:rStyle w:val="StyleUnderline"/>
        </w:rPr>
        <w:t xml:space="preserve">Almost everything that increases </w:t>
      </w:r>
      <w:r w:rsidRPr="002841A7">
        <w:rPr>
          <w:rStyle w:val="StyleUnderline"/>
          <w:highlight w:val="green"/>
        </w:rPr>
        <w:t>workers’ power is</w:t>
      </w:r>
      <w:r w:rsidRPr="009820AC">
        <w:rPr>
          <w:sz w:val="16"/>
        </w:rPr>
        <w:t xml:space="preserve"> already </w:t>
      </w:r>
      <w:r w:rsidRPr="002841A7">
        <w:rPr>
          <w:rStyle w:val="Emphasis"/>
          <w:highlight w:val="green"/>
        </w:rPr>
        <w:t>illegal</w:t>
      </w:r>
      <w:r w:rsidRPr="009820AC">
        <w:rPr>
          <w:rStyle w:val="StyleUnderline"/>
        </w:rPr>
        <w:t xml:space="preserve"> or likely will soon become so</w:t>
      </w:r>
      <w:r w:rsidRPr="009820AC">
        <w:rPr>
          <w:sz w:val="16"/>
        </w:rPr>
        <w:t xml:space="preserve">. </w:t>
      </w:r>
      <w:r w:rsidRPr="009820AC">
        <w:rPr>
          <w:rStyle w:val="StyleUnderline"/>
        </w:rPr>
        <w:t>In the public sector, increasing numbers of states will</w:t>
      </w:r>
      <w:r w:rsidRPr="009820AC">
        <w:rPr>
          <w:sz w:val="16"/>
        </w:rPr>
        <w:t xml:space="preserve"> not only cut budgets but also </w:t>
      </w:r>
      <w:r w:rsidRPr="009820AC">
        <w:rPr>
          <w:rStyle w:val="StyleUnderline"/>
        </w:rPr>
        <w:t>outlaw collective bargaining</w:t>
      </w:r>
      <w:r w:rsidRPr="009820AC">
        <w:rPr>
          <w:sz w:val="16"/>
        </w:rPr>
        <w:t xml:space="preserve">, </w:t>
      </w:r>
      <w:r w:rsidRPr="009820AC">
        <w:rPr>
          <w:rStyle w:val="StyleUnderline"/>
        </w:rPr>
        <w:t>as Utah has</w:t>
      </w:r>
      <w:r w:rsidRPr="009820AC">
        <w:rPr>
          <w:sz w:val="16"/>
        </w:rPr>
        <w:t xml:space="preserve"> just </w:t>
      </w:r>
      <w:r w:rsidRPr="009820AC">
        <w:rPr>
          <w:rStyle w:val="StyleUnderline"/>
        </w:rPr>
        <w:t>done</w:t>
      </w:r>
      <w:r w:rsidRPr="009820AC">
        <w:rPr>
          <w:sz w:val="16"/>
        </w:rPr>
        <w:t xml:space="preserve">. </w:t>
      </w:r>
      <w:r w:rsidRPr="009820AC">
        <w:rPr>
          <w:rStyle w:val="StyleUnderline"/>
        </w:rPr>
        <w:t>In the private sector</w:t>
      </w:r>
      <w:r w:rsidRPr="009820AC">
        <w:rPr>
          <w:sz w:val="16"/>
        </w:rPr>
        <w:t xml:space="preserve">, </w:t>
      </w:r>
      <w:r w:rsidRPr="009820AC">
        <w:rPr>
          <w:rStyle w:val="StyleUnderline"/>
        </w:rPr>
        <w:t>not only will the</w:t>
      </w:r>
      <w:r w:rsidRPr="009820AC">
        <w:rPr>
          <w:sz w:val="16"/>
        </w:rPr>
        <w:t xml:space="preserve"> </w:t>
      </w:r>
      <w:r w:rsidRPr="009820AC">
        <w:rPr>
          <w:rStyle w:val="StyleUnderline"/>
        </w:rPr>
        <w:t>N</w:t>
      </w:r>
      <w:r w:rsidRPr="009820AC">
        <w:rPr>
          <w:sz w:val="16"/>
        </w:rPr>
        <w:t xml:space="preserve">ational </w:t>
      </w:r>
      <w:r w:rsidRPr="009820AC">
        <w:rPr>
          <w:rStyle w:val="StyleUnderline"/>
        </w:rPr>
        <w:t>L</w:t>
      </w:r>
      <w:r w:rsidRPr="009820AC">
        <w:rPr>
          <w:sz w:val="16"/>
        </w:rPr>
        <w:t xml:space="preserve">abor </w:t>
      </w:r>
      <w:r w:rsidRPr="009820AC">
        <w:rPr>
          <w:rStyle w:val="StyleUnderline"/>
        </w:rPr>
        <w:t>R</w:t>
      </w:r>
      <w:r w:rsidRPr="009820AC">
        <w:rPr>
          <w:sz w:val="16"/>
        </w:rPr>
        <w:t xml:space="preserve">elations </w:t>
      </w:r>
      <w:r w:rsidRPr="009820AC">
        <w:rPr>
          <w:rStyle w:val="StyleUnderline"/>
        </w:rPr>
        <w:t>B</w:t>
      </w:r>
      <w:r w:rsidRPr="009820AC">
        <w:rPr>
          <w:sz w:val="16"/>
        </w:rPr>
        <w:t xml:space="preserve">oard </w:t>
      </w:r>
      <w:r w:rsidRPr="009820AC">
        <w:rPr>
          <w:rStyle w:val="StyleUnderline"/>
        </w:rPr>
        <w:t>be gutted</w:t>
      </w:r>
      <w:r w:rsidRPr="009820AC">
        <w:rPr>
          <w:sz w:val="16"/>
        </w:rPr>
        <w:t xml:space="preserve">, </w:t>
      </w:r>
      <w:r w:rsidRPr="009820AC">
        <w:rPr>
          <w:rStyle w:val="StyleUnderline"/>
        </w:rPr>
        <w:t xml:space="preserve">but </w:t>
      </w:r>
      <w:r w:rsidRPr="002841A7">
        <w:rPr>
          <w:rStyle w:val="Emphasis"/>
          <w:highlight w:val="green"/>
        </w:rPr>
        <w:t>corporations</w:t>
      </w:r>
      <w:r w:rsidRPr="002841A7">
        <w:rPr>
          <w:rStyle w:val="StyleUnderline"/>
          <w:highlight w:val="green"/>
        </w:rPr>
        <w:t xml:space="preserve"> will</w:t>
      </w:r>
      <w:r w:rsidRPr="009820AC">
        <w:rPr>
          <w:sz w:val="16"/>
        </w:rPr>
        <w:t xml:space="preserve"> also </w:t>
      </w:r>
      <w:r w:rsidRPr="002841A7">
        <w:rPr>
          <w:rStyle w:val="StyleUnderline"/>
          <w:highlight w:val="green"/>
        </w:rPr>
        <w:t xml:space="preserve">be </w:t>
      </w:r>
      <w:r w:rsidRPr="002841A7">
        <w:rPr>
          <w:rStyle w:val="Emphasis"/>
          <w:highlight w:val="green"/>
        </w:rPr>
        <w:t>emboldened</w:t>
      </w:r>
      <w:r w:rsidRPr="002841A7">
        <w:rPr>
          <w:rStyle w:val="StyleUnderline"/>
          <w:highlight w:val="green"/>
        </w:rPr>
        <w:t xml:space="preserve"> by </w:t>
      </w:r>
      <w:r w:rsidRPr="002841A7">
        <w:rPr>
          <w:rStyle w:val="Emphasis"/>
          <w:highlight w:val="green"/>
        </w:rPr>
        <w:t>Trump</w:t>
      </w:r>
      <w:r w:rsidRPr="009820AC">
        <w:rPr>
          <w:rStyle w:val="StyleUnderline"/>
        </w:rPr>
        <w:t>’s rhetoric</w:t>
      </w:r>
      <w:r w:rsidRPr="009820AC">
        <w:t xml:space="preserve"> </w:t>
      </w:r>
      <w:r w:rsidRPr="009820AC">
        <w:rPr>
          <w:sz w:val="16"/>
        </w:rPr>
        <w:t xml:space="preserve">(like his call to fire strikers, in a live conversation with Elon Musk) </w:t>
      </w:r>
      <w:r w:rsidRPr="00992562">
        <w:rPr>
          <w:rStyle w:val="StyleUnderline"/>
          <w:highlight w:val="green"/>
        </w:rPr>
        <w:t>to</w:t>
      </w:r>
      <w:r w:rsidRPr="009820AC">
        <w:rPr>
          <w:sz w:val="16"/>
        </w:rPr>
        <w:t xml:space="preserve"> even more </w:t>
      </w:r>
      <w:r w:rsidRPr="009820AC">
        <w:rPr>
          <w:rStyle w:val="StyleUnderline"/>
        </w:rPr>
        <w:t xml:space="preserve">aggressively </w:t>
      </w:r>
      <w:r w:rsidRPr="00143F93">
        <w:rPr>
          <w:rStyle w:val="Emphasis"/>
        </w:rPr>
        <w:t>resist</w:t>
      </w:r>
      <w:r w:rsidRPr="009820AC">
        <w:rPr>
          <w:rStyle w:val="Emphasis"/>
        </w:rPr>
        <w:t xml:space="preserve"> unionization</w:t>
      </w:r>
      <w:r w:rsidRPr="009820AC">
        <w:rPr>
          <w:rStyle w:val="StyleUnderline"/>
        </w:rPr>
        <w:t xml:space="preserve"> and to </w:t>
      </w:r>
      <w:r w:rsidRPr="00143F93">
        <w:rPr>
          <w:rStyle w:val="Emphasis"/>
          <w:highlight w:val="green"/>
        </w:rPr>
        <w:t>break</w:t>
      </w:r>
      <w:r w:rsidRPr="009820AC">
        <w:rPr>
          <w:rStyle w:val="StyleUnderline"/>
        </w:rPr>
        <w:t xml:space="preserve"> or </w:t>
      </w:r>
      <w:r w:rsidRPr="009820AC">
        <w:rPr>
          <w:rStyle w:val="Emphasis"/>
        </w:rPr>
        <w:t>domesticate</w:t>
      </w:r>
      <w:r w:rsidRPr="009820AC">
        <w:rPr>
          <w:rStyle w:val="StyleUnderline"/>
        </w:rPr>
        <w:t xml:space="preserve"> existing </w:t>
      </w:r>
      <w:r w:rsidRPr="00992562">
        <w:rPr>
          <w:rStyle w:val="Emphasis"/>
          <w:highlight w:val="green"/>
        </w:rPr>
        <w:t>unions</w:t>
      </w:r>
      <w:r w:rsidRPr="009820AC">
        <w:rPr>
          <w:sz w:val="16"/>
        </w:rPr>
        <w:t xml:space="preserve">. As it becomes increasingly difficult for </w:t>
      </w:r>
      <w:r w:rsidRPr="00143F93">
        <w:rPr>
          <w:rStyle w:val="StyleUnderline"/>
        </w:rPr>
        <w:t>unions</w:t>
      </w:r>
      <w:r w:rsidRPr="00143F93">
        <w:rPr>
          <w:sz w:val="16"/>
        </w:rPr>
        <w:t xml:space="preserve"> to hold on to what they have, history suggests they </w:t>
      </w:r>
      <w:r w:rsidRPr="00143F93">
        <w:rPr>
          <w:rStyle w:val="StyleUnderline"/>
        </w:rPr>
        <w:t>must move aggressively to meet the present challenge or</w:t>
      </w:r>
      <w:r w:rsidRPr="00143F93">
        <w:rPr>
          <w:sz w:val="16"/>
        </w:rPr>
        <w:t xml:space="preserve">, like the Knights of Labor, </w:t>
      </w:r>
      <w:r w:rsidRPr="00143F93">
        <w:rPr>
          <w:rStyle w:val="StyleUnderline"/>
        </w:rPr>
        <w:t>be weakened to the point where they cannot even contemplate future resistance</w:t>
      </w:r>
      <w:r w:rsidRPr="00143F93">
        <w:rPr>
          <w:sz w:val="16"/>
        </w:rPr>
        <w:t>.</w:t>
      </w:r>
    </w:p>
    <w:p w14:paraId="4F784CF1" w14:textId="77777777" w:rsidR="00EF0D51" w:rsidRPr="00C400B2" w:rsidRDefault="00EF0D51" w:rsidP="00EF0D51">
      <w:pPr>
        <w:pStyle w:val="Heading4"/>
      </w:pPr>
      <w:r>
        <w:t>Strengthening labor rights limit the strike.</w:t>
      </w:r>
    </w:p>
    <w:p w14:paraId="552C9124" w14:textId="77777777" w:rsidR="00EF0D51" w:rsidRDefault="00EF0D51" w:rsidP="00EF0D51">
      <w:r w:rsidRPr="00C400B2">
        <w:rPr>
          <w:rStyle w:val="Style13ptBold"/>
        </w:rPr>
        <w:t>Dimick 19</w:t>
      </w:r>
      <w:r>
        <w:t xml:space="preserve"> – Professor of Law at the University at Buffalo School of Law</w:t>
      </w:r>
    </w:p>
    <w:p w14:paraId="29C8F8E2" w14:textId="77777777" w:rsidR="00EF0D51" w:rsidRPr="007C6D7B" w:rsidRDefault="00EF0D51" w:rsidP="00EF0D51">
      <w:r>
        <w:t>Matthew, “Labor Rights Will Not Save the Labor Movement,” Jacobin, 12.13.2019, https://jacobin.com/2019/12/labor-rights-movement-freedom-nlra-nlrb-mass-picketing</w:t>
      </w:r>
    </w:p>
    <w:p w14:paraId="1E00B1AC" w14:textId="77777777" w:rsidR="00EF0D51" w:rsidRPr="007B4DAB" w:rsidRDefault="00EF0D51" w:rsidP="00EF0D51">
      <w:pPr>
        <w:rPr>
          <w:sz w:val="16"/>
        </w:rPr>
      </w:pPr>
      <w:r w:rsidRPr="00C83FD6">
        <w:rPr>
          <w:rStyle w:val="StyleUnderline"/>
        </w:rPr>
        <w:t>Labor law reform has been central to the campaign promises of</w:t>
      </w:r>
      <w:r w:rsidRPr="007B4DAB">
        <w:rPr>
          <w:sz w:val="16"/>
        </w:rPr>
        <w:t xml:space="preserve"> both Bernie </w:t>
      </w:r>
      <w:r w:rsidRPr="00C83FD6">
        <w:rPr>
          <w:rStyle w:val="StyleUnderline"/>
        </w:rPr>
        <w:t>Sanders and</w:t>
      </w:r>
      <w:r w:rsidRPr="007B4DAB">
        <w:rPr>
          <w:sz w:val="16"/>
        </w:rPr>
        <w:t xml:space="preserve"> Elizabeth </w:t>
      </w:r>
      <w:r w:rsidRPr="00C83FD6">
        <w:rPr>
          <w:rStyle w:val="StyleUnderline"/>
        </w:rPr>
        <w:t>Warren</w:t>
      </w:r>
      <w:r w:rsidRPr="007B4DAB">
        <w:rPr>
          <w:sz w:val="16"/>
        </w:rPr>
        <w:t xml:space="preserve">. There is much in common between the Sanders and Warren plans, though the level of detail in the Warren plan burnishes her reputation as a technocrat. Liberal think tanks have jumped on board. </w:t>
      </w:r>
      <w:r w:rsidRPr="002B51BD">
        <w:rPr>
          <w:rStyle w:val="StyleUnderline"/>
        </w:rPr>
        <w:t>Left-leaning publications</w:t>
      </w:r>
      <w:r w:rsidRPr="007B4DAB">
        <w:rPr>
          <w:sz w:val="16"/>
        </w:rPr>
        <w:t xml:space="preserve"> </w:t>
      </w:r>
      <w:r w:rsidRPr="002B51BD">
        <w:rPr>
          <w:rStyle w:val="StyleUnderline"/>
        </w:rPr>
        <w:t>have</w:t>
      </w:r>
      <w:r w:rsidRPr="007B4DAB">
        <w:rPr>
          <w:sz w:val="16"/>
        </w:rPr>
        <w:t xml:space="preserve"> also </w:t>
      </w:r>
      <w:r w:rsidRPr="002B51BD">
        <w:rPr>
          <w:rStyle w:val="StyleUnderline"/>
        </w:rPr>
        <w:t>directed</w:t>
      </w:r>
      <w:r w:rsidRPr="007B4DAB">
        <w:rPr>
          <w:sz w:val="16"/>
        </w:rPr>
        <w:t xml:space="preserve"> their </w:t>
      </w:r>
      <w:r w:rsidRPr="002B51BD">
        <w:rPr>
          <w:rStyle w:val="StyleUnderline"/>
        </w:rPr>
        <w:t>attention</w:t>
      </w:r>
      <w:r w:rsidRPr="007B4DAB">
        <w:rPr>
          <w:sz w:val="16"/>
        </w:rPr>
        <w:t xml:space="preserve"> </w:t>
      </w:r>
      <w:r w:rsidRPr="002B51BD">
        <w:rPr>
          <w:rStyle w:val="StyleUnderline"/>
        </w:rPr>
        <w:t>to labor law reform</w:t>
      </w:r>
      <w:r w:rsidRPr="007B4DAB">
        <w:rPr>
          <w:sz w:val="16"/>
        </w:rPr>
        <w:t>.</w:t>
      </w:r>
    </w:p>
    <w:p w14:paraId="1BACD679" w14:textId="77777777" w:rsidR="00EF0D51" w:rsidRPr="00C83FD6" w:rsidRDefault="00EF0D51" w:rsidP="00EF0D51">
      <w:pPr>
        <w:rPr>
          <w:rStyle w:val="Emphasis"/>
        </w:rPr>
      </w:pPr>
      <w:r w:rsidRPr="00C83FD6">
        <w:rPr>
          <w:rStyle w:val="StyleUnderline"/>
        </w:rPr>
        <w:t xml:space="preserve">What unites most of these proposals is the idea of </w:t>
      </w:r>
      <w:r w:rsidRPr="002841A7">
        <w:rPr>
          <w:rStyle w:val="Emphasis"/>
          <w:highlight w:val="green"/>
        </w:rPr>
        <w:t>strengthening labor rights</w:t>
      </w:r>
      <w:r w:rsidRPr="007B4DAB">
        <w:rPr>
          <w:sz w:val="16"/>
        </w:rPr>
        <w:t xml:space="preserve">. I wrote an essay recently in Catalyst arguing that </w:t>
      </w:r>
      <w:r w:rsidRPr="00C83FD6">
        <w:rPr>
          <w:rStyle w:val="Emphasis"/>
        </w:rPr>
        <w:t xml:space="preserve">this approach </w:t>
      </w:r>
      <w:r w:rsidRPr="002841A7">
        <w:rPr>
          <w:rStyle w:val="Emphasis"/>
          <w:highlight w:val="green"/>
        </w:rPr>
        <w:t>is wrong</w:t>
      </w:r>
      <w:r w:rsidRPr="00A4434D">
        <w:rPr>
          <w:sz w:val="16"/>
        </w:rPr>
        <w:t xml:space="preserve">. </w:t>
      </w:r>
      <w:r w:rsidRPr="00A4434D">
        <w:rPr>
          <w:rStyle w:val="StyleUnderline"/>
        </w:rPr>
        <w:t>The labor movement should be</w:t>
      </w:r>
      <w:r w:rsidRPr="00A4434D">
        <w:rPr>
          <w:sz w:val="16"/>
        </w:rPr>
        <w:t xml:space="preserve"> </w:t>
      </w:r>
      <w:r w:rsidRPr="00A4434D">
        <w:rPr>
          <w:rStyle w:val="Emphasis"/>
        </w:rPr>
        <w:t>wary</w:t>
      </w:r>
      <w:r w:rsidRPr="00A4434D">
        <w:rPr>
          <w:sz w:val="16"/>
        </w:rPr>
        <w:t xml:space="preserve"> </w:t>
      </w:r>
      <w:r w:rsidRPr="00A4434D">
        <w:rPr>
          <w:rStyle w:val="StyleUnderline"/>
        </w:rPr>
        <w:t>of</w:t>
      </w:r>
      <w:r w:rsidRPr="00A4434D">
        <w:rPr>
          <w:sz w:val="16"/>
        </w:rPr>
        <w:t xml:space="preserve"> </w:t>
      </w:r>
      <w:r w:rsidRPr="00A4434D">
        <w:rPr>
          <w:rStyle w:val="Emphasis"/>
        </w:rPr>
        <w:t>labor rights</w:t>
      </w:r>
      <w:r w:rsidRPr="00A4434D">
        <w:rPr>
          <w:sz w:val="16"/>
        </w:rPr>
        <w:t xml:space="preserve"> </w:t>
      </w:r>
      <w:r w:rsidRPr="00A4434D">
        <w:rPr>
          <w:rStyle w:val="StyleUnderline"/>
        </w:rPr>
        <w:t xml:space="preserve">and instead seek to </w:t>
      </w:r>
      <w:r w:rsidRPr="00A4434D">
        <w:rPr>
          <w:rStyle w:val="Emphasis"/>
        </w:rPr>
        <w:t>expand labor freedoms.</w:t>
      </w:r>
    </w:p>
    <w:p w14:paraId="50ACA245" w14:textId="77777777" w:rsidR="00EF0D51" w:rsidRPr="00C83FD6" w:rsidRDefault="00EF0D51" w:rsidP="00EF0D51">
      <w:pPr>
        <w:rPr>
          <w:rStyle w:val="StyleUnderline"/>
        </w:rPr>
      </w:pPr>
      <w:r w:rsidRPr="00C83FD6">
        <w:rPr>
          <w:rStyle w:val="StyleUnderline"/>
        </w:rPr>
        <w:t xml:space="preserve">A </w:t>
      </w:r>
      <w:r w:rsidRPr="00C83FD6">
        <w:rPr>
          <w:rStyle w:val="Emphasis"/>
        </w:rPr>
        <w:t>right</w:t>
      </w:r>
      <w:r w:rsidRPr="00C83FD6">
        <w:rPr>
          <w:rStyle w:val="StyleUnderline"/>
        </w:rPr>
        <w:t xml:space="preserve"> is some </w:t>
      </w:r>
      <w:r w:rsidRPr="00C83FD6">
        <w:rPr>
          <w:rStyle w:val="Emphasis"/>
        </w:rPr>
        <w:t>legally enforceable claim</w:t>
      </w:r>
      <w:r w:rsidRPr="007B4DAB">
        <w:rPr>
          <w:sz w:val="16"/>
        </w:rPr>
        <w:t xml:space="preserve">, </w:t>
      </w:r>
      <w:r w:rsidRPr="00B215FE">
        <w:rPr>
          <w:rStyle w:val="StyleUnderline"/>
        </w:rPr>
        <w:t>backed through</w:t>
      </w:r>
      <w:r w:rsidRPr="007B4DAB">
        <w:rPr>
          <w:sz w:val="16"/>
        </w:rPr>
        <w:t xml:space="preserve"> the </w:t>
      </w:r>
      <w:r w:rsidRPr="00B215FE">
        <w:rPr>
          <w:rStyle w:val="StyleUnderline"/>
        </w:rPr>
        <w:t>coercive machinery of the state</w:t>
      </w:r>
      <w:r w:rsidRPr="007B4DAB">
        <w:rPr>
          <w:sz w:val="16"/>
        </w:rPr>
        <w:t xml:space="preserve"> (fines, injunctions, imprisonment, etc.), </w:t>
      </w:r>
      <w:r w:rsidRPr="00B215FE">
        <w:rPr>
          <w:rStyle w:val="StyleUnderline"/>
        </w:rPr>
        <w:t>that one legal subject has against another because of some interference caused or threatened by that other</w:t>
      </w:r>
      <w:r w:rsidRPr="007B4DAB">
        <w:rPr>
          <w:sz w:val="16"/>
        </w:rPr>
        <w:t>.</w:t>
      </w:r>
      <w:r w:rsidRPr="00C83FD6">
        <w:rPr>
          <w:rStyle w:val="StyleUnderline"/>
        </w:rPr>
        <w:t xml:space="preserve"> A </w:t>
      </w:r>
      <w:r w:rsidRPr="00C83FD6">
        <w:rPr>
          <w:rStyle w:val="Emphasis"/>
        </w:rPr>
        <w:t>freedom</w:t>
      </w:r>
      <w:r w:rsidRPr="00C83FD6">
        <w:rPr>
          <w:rStyle w:val="StyleUnderline"/>
        </w:rPr>
        <w:t xml:space="preserve">, in contrast, is the </w:t>
      </w:r>
      <w:r w:rsidRPr="00C83FD6">
        <w:rPr>
          <w:rStyle w:val="Emphasis"/>
        </w:rPr>
        <w:t>absence</w:t>
      </w:r>
      <w:r w:rsidRPr="00C83FD6">
        <w:rPr>
          <w:rStyle w:val="StyleUnderline"/>
        </w:rPr>
        <w:t xml:space="preserve"> of a legally enforceable </w:t>
      </w:r>
      <w:r w:rsidRPr="00C83FD6">
        <w:rPr>
          <w:rStyle w:val="Emphasis"/>
        </w:rPr>
        <w:t>duty</w:t>
      </w:r>
      <w:r w:rsidRPr="00C83FD6">
        <w:rPr>
          <w:rStyle w:val="StyleUnderline"/>
        </w:rPr>
        <w:t xml:space="preserve"> to </w:t>
      </w:r>
      <w:r w:rsidRPr="00C83FD6">
        <w:rPr>
          <w:rStyle w:val="Emphasis"/>
        </w:rPr>
        <w:t>refrain</w:t>
      </w:r>
      <w:r w:rsidRPr="00C83FD6">
        <w:rPr>
          <w:rStyle w:val="StyleUnderline"/>
        </w:rPr>
        <w:t xml:space="preserve"> from some action.</w:t>
      </w:r>
    </w:p>
    <w:p w14:paraId="09DA0165" w14:textId="77777777" w:rsidR="00EF0D51" w:rsidRPr="007B4DAB" w:rsidRDefault="00EF0D51" w:rsidP="00EF0D51">
      <w:pPr>
        <w:rPr>
          <w:sz w:val="16"/>
        </w:rPr>
      </w:pPr>
      <w:r w:rsidRPr="00143F93">
        <w:rPr>
          <w:rStyle w:val="StyleUnderline"/>
          <w:highlight w:val="green"/>
        </w:rPr>
        <w:t>A</w:t>
      </w:r>
      <w:r w:rsidRPr="00C83FD6">
        <w:rPr>
          <w:rStyle w:val="StyleUnderline"/>
        </w:rPr>
        <w:t xml:space="preserve"> “right to strike,”</w:t>
      </w:r>
      <w:r w:rsidRPr="007B4DAB">
        <w:rPr>
          <w:sz w:val="16"/>
        </w:rPr>
        <w:t xml:space="preserve"> for example, </w:t>
      </w:r>
      <w:r w:rsidRPr="00C83FD6">
        <w:rPr>
          <w:rStyle w:val="StyleUnderline"/>
        </w:rPr>
        <w:t>means that workers are protected from any interference an employer might take against an employee for engaging in a strike</w:t>
      </w:r>
      <w:r w:rsidRPr="007B4DAB">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0B742862" w14:textId="77777777" w:rsidR="00EF0D51" w:rsidRPr="007B4DAB" w:rsidRDefault="00EF0D51" w:rsidP="00EF0D51">
      <w:pPr>
        <w:rPr>
          <w:sz w:val="16"/>
        </w:rPr>
      </w:pPr>
      <w:r w:rsidRPr="007B4DAB">
        <w:rPr>
          <w:sz w:val="16"/>
        </w:rPr>
        <w:t xml:space="preserve">All well and good, except that this </w:t>
      </w:r>
      <w:r w:rsidRPr="00143F93">
        <w:rPr>
          <w:rStyle w:val="StyleUnderline"/>
          <w:highlight w:val="green"/>
        </w:rPr>
        <w:t>rights approach</w:t>
      </w:r>
      <w:r w:rsidRPr="00143F93">
        <w:rPr>
          <w:sz w:val="16"/>
          <w:highlight w:val="green"/>
        </w:rPr>
        <w:t xml:space="preserve"> </w:t>
      </w:r>
      <w:r w:rsidRPr="00143F93">
        <w:rPr>
          <w:rStyle w:val="Emphasis"/>
          <w:highlight w:val="green"/>
        </w:rPr>
        <w:t>overlooks</w:t>
      </w:r>
      <w:r w:rsidRPr="00143F93">
        <w:rPr>
          <w:sz w:val="16"/>
          <w:highlight w:val="green"/>
        </w:rPr>
        <w:t xml:space="preserve"> </w:t>
      </w:r>
      <w:r w:rsidRPr="00143F93">
        <w:rPr>
          <w:rStyle w:val="StyleUnderline"/>
          <w:highlight w:val="green"/>
        </w:rPr>
        <w:t>the</w:t>
      </w:r>
      <w:r w:rsidRPr="00C83FD6">
        <w:rPr>
          <w:rStyle w:val="StyleUnderline"/>
        </w:rPr>
        <w:t xml:space="preserve"> most important </w:t>
      </w:r>
      <w:r w:rsidRPr="00143F93">
        <w:rPr>
          <w:rStyle w:val="StyleUnderline"/>
          <w:highlight w:val="green"/>
        </w:rPr>
        <w:t xml:space="preserve">reason </w:t>
      </w:r>
      <w:r w:rsidRPr="00143F93">
        <w:rPr>
          <w:rStyle w:val="Emphasis"/>
          <w:highlight w:val="green"/>
        </w:rPr>
        <w:t>employers</w:t>
      </w:r>
      <w:r w:rsidRPr="00143F93">
        <w:rPr>
          <w:rStyle w:val="StyleUnderline"/>
          <w:highlight w:val="green"/>
        </w:rPr>
        <w:t xml:space="preserve"> </w:t>
      </w:r>
      <w:r w:rsidRPr="00143F93">
        <w:rPr>
          <w:rStyle w:val="Emphasis"/>
          <w:highlight w:val="green"/>
        </w:rPr>
        <w:t>get away</w:t>
      </w:r>
      <w:r w:rsidRPr="00143F93">
        <w:rPr>
          <w:rStyle w:val="StyleUnderline"/>
          <w:highlight w:val="green"/>
        </w:rPr>
        <w:t xml:space="preserve"> with </w:t>
      </w:r>
      <w:r w:rsidRPr="00143F93">
        <w:rPr>
          <w:rStyle w:val="Emphasis"/>
          <w:highlight w:val="green"/>
        </w:rPr>
        <w:t>hiring permanent replacements</w:t>
      </w:r>
      <w:r w:rsidRPr="007B4DAB">
        <w:rPr>
          <w:sz w:val="16"/>
        </w:rPr>
        <w:t xml:space="preserve">: </w:t>
      </w:r>
      <w:r w:rsidRPr="008D0CAC">
        <w:rPr>
          <w:rStyle w:val="Emphasis"/>
        </w:rPr>
        <w:t>labor law</w:t>
      </w:r>
      <w:r w:rsidRPr="00C83FD6">
        <w:rPr>
          <w:rStyle w:val="StyleUnderline"/>
        </w:rPr>
        <w:t xml:space="preserve"> </w:t>
      </w:r>
      <w:r w:rsidRPr="008D0CAC">
        <w:rPr>
          <w:rStyle w:val="StyleUnderline"/>
        </w:rPr>
        <w:t xml:space="preserve">effectively </w:t>
      </w:r>
      <w:r w:rsidRPr="008D0CAC">
        <w:rPr>
          <w:rStyle w:val="Emphasis"/>
        </w:rPr>
        <w:t>bans</w:t>
      </w:r>
      <w:r w:rsidRPr="008D0CAC">
        <w:rPr>
          <w:rStyle w:val="StyleUnderline"/>
        </w:rPr>
        <w:t xml:space="preserve"> </w:t>
      </w:r>
      <w:r w:rsidRPr="008D0CAC">
        <w:rPr>
          <w:rStyle w:val="Emphasis"/>
        </w:rPr>
        <w:t>mass picketing</w:t>
      </w:r>
      <w:r w:rsidRPr="00C83FD6">
        <w:rPr>
          <w:rStyle w:val="StyleUnderline"/>
        </w:rPr>
        <w:t>, the picketing of large numbers of workers near the struck business</w:t>
      </w:r>
      <w:r w:rsidRPr="007B4DAB">
        <w:rPr>
          <w:sz w:val="16"/>
        </w:rPr>
        <w:t xml:space="preserve">. Before </w:t>
      </w:r>
      <w:r w:rsidRPr="008D0CAC">
        <w:rPr>
          <w:rStyle w:val="StyleUnderline"/>
        </w:rPr>
        <w:t>mass picketing</w:t>
      </w:r>
      <w:r w:rsidRPr="007B4DAB">
        <w:rPr>
          <w:sz w:val="16"/>
        </w:rPr>
        <w:t xml:space="preserve"> was banned, it </w:t>
      </w:r>
      <w:r w:rsidRPr="00C83FD6">
        <w:rPr>
          <w:rStyle w:val="StyleUnderline"/>
        </w:rPr>
        <w:t>was the most potent weapon in labor’s arsenal in the 1940s, and its repeated use established an “unofficial norm” against hiring permanent replacements, a norm that lasted until employers started defying it</w:t>
      </w:r>
      <w:r w:rsidRPr="007B4DAB">
        <w:rPr>
          <w:sz w:val="16"/>
        </w:rPr>
        <w:t xml:space="preserve"> in the 1980s.</w:t>
      </w:r>
    </w:p>
    <w:p w14:paraId="023DDCEC" w14:textId="77777777" w:rsidR="00EF0D51" w:rsidRPr="00C83FD6" w:rsidRDefault="00EF0D51" w:rsidP="00EF0D51">
      <w:pPr>
        <w:rPr>
          <w:rStyle w:val="StyleUnderline"/>
        </w:rPr>
      </w:pPr>
      <w:r w:rsidRPr="007B4DAB">
        <w:rPr>
          <w:sz w:val="16"/>
        </w:rPr>
        <w:t xml:space="preserve">Elimination of the ban on mass picketing would give workers a labor freedom rather than a labor right. With the labor freedom, it is workers themselves, through mass picketing, who enforce their strike power; </w:t>
      </w:r>
      <w:r w:rsidRPr="00143F93">
        <w:rPr>
          <w:rStyle w:val="StyleUnderline"/>
        </w:rPr>
        <w:t>with</w:t>
      </w:r>
      <w:r w:rsidRPr="00C83FD6">
        <w:rPr>
          <w:rStyle w:val="StyleUnderline"/>
        </w:rPr>
        <w:t xml:space="preserve"> the </w:t>
      </w:r>
      <w:r w:rsidRPr="00143F93">
        <w:rPr>
          <w:rStyle w:val="StyleUnderline"/>
        </w:rPr>
        <w:t xml:space="preserve">labor </w:t>
      </w:r>
      <w:r w:rsidRPr="00143F93">
        <w:rPr>
          <w:rStyle w:val="Emphasis"/>
        </w:rPr>
        <w:t>right</w:t>
      </w:r>
      <w:r w:rsidRPr="007B4DAB">
        <w:rPr>
          <w:sz w:val="16"/>
        </w:rPr>
        <w:t xml:space="preserve">, </w:t>
      </w:r>
      <w:r w:rsidRPr="00C83FD6">
        <w:rPr>
          <w:rStyle w:val="StyleUnderline"/>
        </w:rPr>
        <w:t xml:space="preserve">it is </w:t>
      </w:r>
      <w:r w:rsidRPr="002841A7">
        <w:rPr>
          <w:rStyle w:val="StyleUnderline"/>
          <w:highlight w:val="green"/>
        </w:rPr>
        <w:t xml:space="preserve">the </w:t>
      </w:r>
      <w:r w:rsidRPr="002841A7">
        <w:rPr>
          <w:rStyle w:val="Emphasis"/>
          <w:highlight w:val="green"/>
        </w:rPr>
        <w:t>state</w:t>
      </w:r>
      <w:r w:rsidRPr="007B4DAB">
        <w:rPr>
          <w:sz w:val="16"/>
        </w:rPr>
        <w:t xml:space="preserve">, </w:t>
      </w:r>
      <w:r w:rsidRPr="00C83FD6">
        <w:rPr>
          <w:rStyle w:val="StyleUnderline"/>
        </w:rPr>
        <w:t xml:space="preserve">through the ban on permanent replacements, that </w:t>
      </w:r>
      <w:r w:rsidRPr="002841A7">
        <w:rPr>
          <w:rStyle w:val="StyleUnderline"/>
          <w:highlight w:val="green"/>
        </w:rPr>
        <w:t>does</w:t>
      </w:r>
      <w:r w:rsidRPr="00C83FD6">
        <w:rPr>
          <w:rStyle w:val="StyleUnderline"/>
        </w:rPr>
        <w:t xml:space="preserve"> </w:t>
      </w:r>
      <w:r w:rsidRPr="002841A7">
        <w:rPr>
          <w:rStyle w:val="StyleUnderline"/>
          <w:highlight w:val="green"/>
        </w:rPr>
        <w:t>the</w:t>
      </w:r>
      <w:r w:rsidRPr="00C83FD6">
        <w:rPr>
          <w:rStyle w:val="StyleUnderline"/>
        </w:rPr>
        <w:t xml:space="preserve"> </w:t>
      </w:r>
      <w:r w:rsidRPr="002841A7">
        <w:rPr>
          <w:rStyle w:val="Emphasis"/>
          <w:highlight w:val="green"/>
        </w:rPr>
        <w:t>enforcement</w:t>
      </w:r>
      <w:r w:rsidRPr="007B4DAB">
        <w:rPr>
          <w:sz w:val="16"/>
        </w:rPr>
        <w:t>.</w:t>
      </w:r>
    </w:p>
    <w:p w14:paraId="1A50E862" w14:textId="77777777" w:rsidR="00EF0D51" w:rsidRPr="007B4DAB" w:rsidRDefault="00EF0D51" w:rsidP="00EF0D51">
      <w:pPr>
        <w:rPr>
          <w:sz w:val="16"/>
        </w:rPr>
      </w:pPr>
      <w:r w:rsidRPr="00A5550D">
        <w:rPr>
          <w:rStyle w:val="StyleUnderline"/>
        </w:rPr>
        <w:t>One might ask</w:t>
      </w:r>
      <w:r w:rsidRPr="007B4DAB">
        <w:rPr>
          <w:sz w:val="16"/>
        </w:rPr>
        <w:t>, “</w:t>
      </w:r>
      <w:r w:rsidRPr="00A5550D">
        <w:rPr>
          <w:rStyle w:val="StyleUnderline"/>
        </w:rPr>
        <w:t>What’s the difference</w:t>
      </w:r>
      <w:r w:rsidRPr="002E6F4A">
        <w:rPr>
          <w:rStyle w:val="StyleUnderline"/>
        </w:rPr>
        <w:t xml:space="preserve">, </w:t>
      </w:r>
      <w:r w:rsidRPr="009854B4">
        <w:rPr>
          <w:rStyle w:val="StyleUnderline"/>
        </w:rPr>
        <w:t>if workers win the strike</w:t>
      </w:r>
      <w:r w:rsidRPr="002E6F4A">
        <w:rPr>
          <w:rStyle w:val="StyleUnderline"/>
        </w:rPr>
        <w:t xml:space="preserve"> in the end?”</w:t>
      </w:r>
      <w:r w:rsidRPr="007B4DAB">
        <w:rPr>
          <w:sz w:val="16"/>
        </w:rPr>
        <w:t xml:space="preserve"> Part of </w:t>
      </w:r>
      <w:r w:rsidRPr="00A5550D">
        <w:rPr>
          <w:rStyle w:val="StyleUnderline"/>
        </w:rPr>
        <w:t>the answer comes from</w:t>
      </w:r>
      <w:r w:rsidRPr="002E6F4A">
        <w:rPr>
          <w:rStyle w:val="StyleUnderline"/>
        </w:rPr>
        <w:t xml:space="preserve"> </w:t>
      </w:r>
      <w:r w:rsidRPr="00143F93">
        <w:rPr>
          <w:rStyle w:val="StyleUnderline"/>
        </w:rPr>
        <w:t>asking</w:t>
      </w:r>
      <w:r w:rsidRPr="002E6F4A">
        <w:rPr>
          <w:rStyle w:val="StyleUnderline"/>
        </w:rPr>
        <w:t xml:space="preserve"> yourself</w:t>
      </w:r>
      <w:r w:rsidRPr="007B4DAB">
        <w:rPr>
          <w:sz w:val="16"/>
        </w:rPr>
        <w:t>, “</w:t>
      </w:r>
      <w:r w:rsidRPr="00A5550D">
        <w:rPr>
          <w:rStyle w:val="StyleUnderline"/>
        </w:rPr>
        <w:t>Which of the two will build</w:t>
      </w:r>
      <w:r w:rsidRPr="009854B4">
        <w:rPr>
          <w:rStyle w:val="StyleUnderline"/>
        </w:rPr>
        <w:t xml:space="preserve"> stronger</w:t>
      </w:r>
      <w:r w:rsidRPr="002E6F4A">
        <w:rPr>
          <w:rStyle w:val="StyleUnderline"/>
        </w:rPr>
        <w:t xml:space="preserve"> and </w:t>
      </w:r>
      <w:r w:rsidRPr="00A5550D">
        <w:rPr>
          <w:rStyle w:val="StyleUnderline"/>
        </w:rPr>
        <w:t>longer-term</w:t>
      </w:r>
      <w:r w:rsidRPr="002E6F4A">
        <w:rPr>
          <w:rStyle w:val="StyleUnderline"/>
        </w:rPr>
        <w:t xml:space="preserve"> </w:t>
      </w:r>
      <w:r w:rsidRPr="00A5550D">
        <w:rPr>
          <w:rStyle w:val="StyleUnderline"/>
        </w:rPr>
        <w:t>working-class solidarity</w:t>
      </w:r>
      <w:r w:rsidRPr="002E6F4A">
        <w:rPr>
          <w:rStyle w:val="StyleUnderline"/>
        </w:rPr>
        <w:t>?</w:t>
      </w:r>
      <w:r w:rsidRPr="007B4DAB">
        <w:rPr>
          <w:sz w:val="16"/>
        </w:rPr>
        <w:t>”</w:t>
      </w:r>
    </w:p>
    <w:p w14:paraId="2CEFB63F" w14:textId="77777777" w:rsidR="00EF0D51" w:rsidRPr="00C83FD6" w:rsidRDefault="00EF0D51" w:rsidP="00EF0D51">
      <w:pPr>
        <w:rPr>
          <w:rStyle w:val="StyleUnderline"/>
        </w:rPr>
      </w:pPr>
      <w:r w:rsidRPr="00C83FD6">
        <w:rPr>
          <w:rStyle w:val="StyleUnderline"/>
        </w:rPr>
        <w:t xml:space="preserve">The other part of the answer is that in numerous other cases, </w:t>
      </w:r>
      <w:r w:rsidRPr="002841A7">
        <w:rPr>
          <w:rStyle w:val="StyleUnderline"/>
          <w:highlight w:val="green"/>
        </w:rPr>
        <w:t xml:space="preserve">the </w:t>
      </w:r>
      <w:r w:rsidRPr="002841A7">
        <w:rPr>
          <w:rStyle w:val="Emphasis"/>
          <w:highlight w:val="green"/>
        </w:rPr>
        <w:t>effect of labor rights</w:t>
      </w:r>
      <w:r w:rsidRPr="002841A7">
        <w:rPr>
          <w:sz w:val="16"/>
          <w:highlight w:val="green"/>
        </w:rPr>
        <w:t xml:space="preserve"> </w:t>
      </w:r>
      <w:r w:rsidRPr="002841A7">
        <w:rPr>
          <w:rStyle w:val="StyleUnderline"/>
          <w:highlight w:val="green"/>
        </w:rPr>
        <w:t>has been</w:t>
      </w:r>
      <w:r w:rsidRPr="00C83FD6">
        <w:rPr>
          <w:rStyle w:val="StyleUnderline"/>
        </w:rPr>
        <w:t xml:space="preserve"> </w:t>
      </w:r>
      <w:r w:rsidRPr="00C83FD6">
        <w:rPr>
          <w:rStyle w:val="Emphasis"/>
        </w:rPr>
        <w:t xml:space="preserve">far more </w:t>
      </w:r>
      <w:r w:rsidRPr="002841A7">
        <w:rPr>
          <w:rStyle w:val="Emphasis"/>
          <w:highlight w:val="green"/>
        </w:rPr>
        <w:t>insidious</w:t>
      </w:r>
      <w:r w:rsidRPr="00C83FD6">
        <w:rPr>
          <w:rStyle w:val="StyleUnderline"/>
        </w:rPr>
        <w:t xml:space="preserve">. </w:t>
      </w:r>
      <w:r w:rsidRPr="00143F93">
        <w:rPr>
          <w:rStyle w:val="Emphasis"/>
        </w:rPr>
        <w:t>Labor rights</w:t>
      </w:r>
      <w:r w:rsidRPr="007B4DAB">
        <w:rPr>
          <w:sz w:val="16"/>
        </w:rPr>
        <w:t xml:space="preserve">, unfortunately, </w:t>
      </w:r>
      <w:r w:rsidRPr="00143F93">
        <w:rPr>
          <w:rStyle w:val="StyleUnderline"/>
        </w:rPr>
        <w:t>have been</w:t>
      </w:r>
      <w:r w:rsidRPr="00C83FD6">
        <w:rPr>
          <w:rStyle w:val="StyleUnderline"/>
        </w:rPr>
        <w:t xml:space="preserve"> </w:t>
      </w:r>
      <w:r w:rsidRPr="00A5550D">
        <w:rPr>
          <w:rStyle w:val="StyleUnderline"/>
        </w:rPr>
        <w:t xml:space="preserve">frequently </w:t>
      </w:r>
      <w:r w:rsidRPr="00143F93">
        <w:rPr>
          <w:rStyle w:val="StyleUnderline"/>
          <w:highlight w:val="green"/>
        </w:rPr>
        <w:t xml:space="preserve">used by </w:t>
      </w:r>
      <w:r w:rsidRPr="00143F93">
        <w:rPr>
          <w:rStyle w:val="Emphasis"/>
          <w:highlight w:val="green"/>
        </w:rPr>
        <w:t>judges</w:t>
      </w:r>
      <w:r w:rsidRPr="00143F93">
        <w:rPr>
          <w:sz w:val="16"/>
          <w:highlight w:val="green"/>
        </w:rPr>
        <w:t xml:space="preserve">, </w:t>
      </w:r>
      <w:r w:rsidRPr="00A5550D">
        <w:rPr>
          <w:rStyle w:val="Emphasis"/>
        </w:rPr>
        <w:t>politicians</w:t>
      </w:r>
      <w:r w:rsidRPr="00143F93">
        <w:rPr>
          <w:sz w:val="16"/>
          <w:highlight w:val="green"/>
        </w:rPr>
        <w:t xml:space="preserve">, </w:t>
      </w:r>
      <w:r w:rsidRPr="00143F93">
        <w:rPr>
          <w:rStyle w:val="StyleUnderline"/>
          <w:highlight w:val="green"/>
        </w:rPr>
        <w:t>and</w:t>
      </w:r>
      <w:r w:rsidRPr="00143F93">
        <w:rPr>
          <w:sz w:val="16"/>
          <w:highlight w:val="green"/>
        </w:rPr>
        <w:t xml:space="preserve"> </w:t>
      </w:r>
      <w:r w:rsidRPr="00143F93">
        <w:rPr>
          <w:rStyle w:val="Emphasis"/>
          <w:highlight w:val="green"/>
        </w:rPr>
        <w:t>bureaucrats</w:t>
      </w:r>
      <w:r w:rsidRPr="007B4DAB">
        <w:rPr>
          <w:sz w:val="16"/>
        </w:rPr>
        <w:t xml:space="preserve"> </w:t>
      </w:r>
      <w:r w:rsidRPr="00C83FD6">
        <w:rPr>
          <w:rStyle w:val="StyleUnderline"/>
        </w:rPr>
        <w:t xml:space="preserve">as reasons </w:t>
      </w:r>
      <w:r w:rsidRPr="002841A7">
        <w:rPr>
          <w:rStyle w:val="StyleUnderline"/>
          <w:highlight w:val="green"/>
        </w:rPr>
        <w:t>for</w:t>
      </w:r>
      <w:r w:rsidRPr="00C83FD6">
        <w:rPr>
          <w:rStyle w:val="StyleUnderline"/>
        </w:rPr>
        <w:t xml:space="preserve"> prohibiting or </w:t>
      </w:r>
      <w:r w:rsidRPr="002841A7">
        <w:rPr>
          <w:rStyle w:val="Emphasis"/>
          <w:highlight w:val="green"/>
        </w:rPr>
        <w:t>eliminating</w:t>
      </w:r>
      <w:r w:rsidRPr="00143F93">
        <w:rPr>
          <w:rStyle w:val="Emphasis"/>
        </w:rPr>
        <w:t xml:space="preserve"> protection for </w:t>
      </w:r>
      <w:r w:rsidRPr="00A5550D">
        <w:rPr>
          <w:rStyle w:val="Emphasis"/>
        </w:rPr>
        <w:t>strikes</w:t>
      </w:r>
      <w:r w:rsidRPr="00C83FD6">
        <w:rPr>
          <w:rStyle w:val="StyleUnderline"/>
        </w:rPr>
        <w:t xml:space="preserve"> and other forms of </w:t>
      </w:r>
      <w:r w:rsidRPr="00A5550D">
        <w:rPr>
          <w:rStyle w:val="StyleUnderline"/>
          <w:highlight w:val="green"/>
        </w:rPr>
        <w:t>collective activity</w:t>
      </w:r>
      <w:r w:rsidRPr="00C83FD6">
        <w:rPr>
          <w:rStyle w:val="StyleUnderline"/>
        </w:rPr>
        <w:t xml:space="preserve">. </w:t>
      </w:r>
      <w:r w:rsidRPr="007B4DAB">
        <w:rPr>
          <w:sz w:val="16"/>
        </w:rPr>
        <w:t xml:space="preserve">One example of this is the NLRA’s ban on organization and recognition picketing. </w:t>
      </w:r>
      <w:r w:rsidRPr="00C83FD6">
        <w:rPr>
          <w:rStyle w:val="StyleUnderline"/>
        </w:rPr>
        <w:t>Labor law prohibits any picketing</w:t>
      </w:r>
      <w:r w:rsidRPr="007B4DAB">
        <w:rPr>
          <w:sz w:val="16"/>
        </w:rPr>
        <w:t xml:space="preserve"> (or even threats of picketing) </w:t>
      </w:r>
      <w:r w:rsidRPr="00C83FD6">
        <w:rPr>
          <w:rStyle w:val="StyleUnderline"/>
        </w:rPr>
        <w:t>“where an object thereof is forcing or requiring an employer to recognize or bargain with a labor organization as the representative of his employees.”</w:t>
      </w:r>
    </w:p>
    <w:p w14:paraId="032F53AD" w14:textId="77777777" w:rsidR="00EF0D51" w:rsidRPr="007B4DAB" w:rsidRDefault="00EF0D51" w:rsidP="00EF0D51">
      <w:pPr>
        <w:rPr>
          <w:sz w:val="16"/>
        </w:rPr>
      </w:pPr>
      <w:r w:rsidRPr="007B4DAB">
        <w:rPr>
          <w:sz w:val="16"/>
        </w:rPr>
        <w:t>This provision exists not because of some cynical, ideologically motivated, anti-union impulse. Rather, it exists because the NLRA already provides workers with a “fair” and “neutral” administrative method for choosing a bargaining representative and establishing a bargaining relationship: the National Labor Relations Board’s election procedure. In practice, however, these provisions virtually compel workers to make use of the board’s election procedure, which is characterized by legal-bureaucratic delay and employer intimidation.</w:t>
      </w:r>
    </w:p>
    <w:p w14:paraId="49A9BD95" w14:textId="77777777" w:rsidR="00EF0D51" w:rsidRPr="007B4DAB" w:rsidRDefault="00EF0D51" w:rsidP="00EF0D51">
      <w:pPr>
        <w:rPr>
          <w:sz w:val="16"/>
        </w:rPr>
      </w:pPr>
      <w:r w:rsidRPr="007B4DAB">
        <w:rPr>
          <w:sz w:val="16"/>
        </w:rPr>
        <w:t>It should be pointed out that this prohibition was added by the Taft-Hartley Act, which was called a “Slave Labor Bill” by unions when passed in 1947. However, even before Taft-Hartley’s passage, the National Labor Relations Board (NLRB) through its case decisions had already withdrawn protection for organization and recognition picketing for precisely the reason identified: because it was inconsistent with the board’s preferred “neutral,” bureaucratic procedure for settling issues of representation. The ban was therefore inspired not by the rabid right wing of the postwar Republican Party, but the progressive-liberal vision of the likes of Louis Brandeis and others, for whom labor justice resided not with workers and unions themselves but with experts ensconced in the administrative state.</w:t>
      </w:r>
    </w:p>
    <w:p w14:paraId="0FDADDA4" w14:textId="77777777" w:rsidR="00EF0D51" w:rsidRPr="00A4434D" w:rsidRDefault="00EF0D51" w:rsidP="00EF0D51">
      <w:pPr>
        <w:rPr>
          <w:rStyle w:val="Emphasis"/>
        </w:rPr>
      </w:pPr>
      <w:r w:rsidRPr="00736D6C">
        <w:rPr>
          <w:rStyle w:val="StyleUnderline"/>
        </w:rPr>
        <w:t>In the mind of a</w:t>
      </w:r>
      <w:r w:rsidRPr="00736D6C">
        <w:rPr>
          <w:sz w:val="16"/>
        </w:rPr>
        <w:t xml:space="preserve"> judge or </w:t>
      </w:r>
      <w:r w:rsidRPr="00736D6C">
        <w:rPr>
          <w:rStyle w:val="StyleUnderline"/>
        </w:rPr>
        <w:t>bureaucrat</w:t>
      </w:r>
      <w:r w:rsidRPr="00736D6C">
        <w:rPr>
          <w:sz w:val="16"/>
        </w:rPr>
        <w:t xml:space="preserve">, </w:t>
      </w:r>
      <w:r w:rsidRPr="00736D6C">
        <w:rPr>
          <w:rStyle w:val="StyleUnderline"/>
        </w:rPr>
        <w:t xml:space="preserve">there is </w:t>
      </w:r>
      <w:r w:rsidRPr="00736D6C">
        <w:rPr>
          <w:rStyle w:val="Emphasis"/>
        </w:rPr>
        <w:t>no harm</w:t>
      </w:r>
      <w:r w:rsidRPr="001D7F2B">
        <w:rPr>
          <w:rStyle w:val="StyleUnderline"/>
        </w:rPr>
        <w:t xml:space="preserve"> </w:t>
      </w:r>
      <w:r w:rsidRPr="00736D6C">
        <w:rPr>
          <w:rStyle w:val="StyleUnderline"/>
        </w:rPr>
        <w:t>in</w:t>
      </w:r>
      <w:r w:rsidRPr="001D7F2B">
        <w:rPr>
          <w:rStyle w:val="StyleUnderline"/>
        </w:rPr>
        <w:t xml:space="preserve"> </w:t>
      </w:r>
      <w:r w:rsidRPr="00736D6C">
        <w:rPr>
          <w:rStyle w:val="StyleUnderline"/>
        </w:rPr>
        <w:t>this</w:t>
      </w:r>
      <w:r w:rsidRPr="001D7F2B">
        <w:rPr>
          <w:rStyle w:val="StyleUnderline"/>
        </w:rPr>
        <w:t xml:space="preserve"> </w:t>
      </w:r>
      <w:r w:rsidRPr="00736D6C">
        <w:rPr>
          <w:rStyle w:val="Emphasis"/>
        </w:rPr>
        <w:t>substitution</w:t>
      </w:r>
      <w:r w:rsidRPr="001D7F2B">
        <w:rPr>
          <w:rStyle w:val="StyleUnderline"/>
        </w:rPr>
        <w:t xml:space="preserve"> </w:t>
      </w:r>
      <w:r w:rsidRPr="00A5550D">
        <w:rPr>
          <w:rStyle w:val="StyleUnderline"/>
        </w:rPr>
        <w:t>of legal procedure for collective action</w:t>
      </w:r>
      <w:r w:rsidRPr="007B4DAB">
        <w:rPr>
          <w:sz w:val="16"/>
        </w:rPr>
        <w:t xml:space="preserve">. If workers designate a union to represent them, the legal process triggers a duty to bargain on the part of the employer (as well as the union), a duty that the board can enforce. </w:t>
      </w:r>
      <w:r w:rsidRPr="00C83FD6">
        <w:rPr>
          <w:rStyle w:val="StyleUnderline"/>
        </w:rPr>
        <w:t>From the state’s point of view, allowing workers to enforce that</w:t>
      </w:r>
      <w:r w:rsidRPr="007B4DAB">
        <w:rPr>
          <w:sz w:val="16"/>
        </w:rPr>
        <w:t xml:space="preserve"> duty </w:t>
      </w:r>
      <w:r w:rsidRPr="00C83FD6">
        <w:rPr>
          <w:rStyle w:val="StyleUnderline"/>
        </w:rPr>
        <w:t xml:space="preserve">through concerted activity is legally </w:t>
      </w:r>
      <w:r w:rsidRPr="00C83FD6">
        <w:rPr>
          <w:rStyle w:val="Emphasis"/>
        </w:rPr>
        <w:t>redundant</w:t>
      </w:r>
      <w:r w:rsidRPr="007B4DAB">
        <w:rPr>
          <w:sz w:val="16"/>
        </w:rPr>
        <w:t xml:space="preserve">. </w:t>
      </w:r>
      <w:r w:rsidRPr="00A4434D">
        <w:rPr>
          <w:rStyle w:val="StyleUnderline"/>
        </w:rPr>
        <w:t xml:space="preserve">From a </w:t>
      </w:r>
      <w:r w:rsidRPr="00A4434D">
        <w:rPr>
          <w:rStyle w:val="Emphasis"/>
        </w:rPr>
        <w:t>class perspective</w:t>
      </w:r>
      <w:r w:rsidRPr="00A4434D">
        <w:rPr>
          <w:rStyle w:val="StyleUnderline"/>
        </w:rPr>
        <w:t xml:space="preserve">, however, </w:t>
      </w:r>
      <w:r w:rsidRPr="00A4434D">
        <w:rPr>
          <w:rStyle w:val="Emphasis"/>
        </w:rPr>
        <w:t>legal enforcement</w:t>
      </w:r>
      <w:r w:rsidRPr="00A4434D">
        <w:rPr>
          <w:rStyle w:val="StyleUnderline"/>
        </w:rPr>
        <w:t xml:space="preserve"> and worker </w:t>
      </w:r>
      <w:r w:rsidRPr="00A4434D">
        <w:rPr>
          <w:rStyle w:val="Emphasis"/>
        </w:rPr>
        <w:t>self-help</w:t>
      </w:r>
      <w:r w:rsidRPr="00A4434D">
        <w:rPr>
          <w:rStyle w:val="StyleUnderline"/>
        </w:rPr>
        <w:t xml:space="preserve"> are </w:t>
      </w:r>
      <w:r w:rsidRPr="00A4434D">
        <w:rPr>
          <w:rStyle w:val="Emphasis"/>
        </w:rPr>
        <w:t>not sociologically redundant.</w:t>
      </w:r>
    </w:p>
    <w:p w14:paraId="5A75A542" w14:textId="77777777" w:rsidR="00EF0D51" w:rsidRPr="00C83FD6" w:rsidRDefault="00EF0D51" w:rsidP="00EF0D51">
      <w:pPr>
        <w:rPr>
          <w:rStyle w:val="Emphasis"/>
        </w:rPr>
      </w:pPr>
      <w:r w:rsidRPr="00A4434D">
        <w:rPr>
          <w:rStyle w:val="Emphasis"/>
        </w:rPr>
        <w:t>Strikes</w:t>
      </w:r>
      <w:r w:rsidRPr="00A4434D">
        <w:rPr>
          <w:rStyle w:val="StyleUnderline"/>
        </w:rPr>
        <w:t xml:space="preserve"> and</w:t>
      </w:r>
      <w:r w:rsidRPr="00A4434D">
        <w:rPr>
          <w:sz w:val="16"/>
        </w:rPr>
        <w:t xml:space="preserve"> other </w:t>
      </w:r>
      <w:r w:rsidRPr="00A4434D">
        <w:rPr>
          <w:rStyle w:val="Emphasis"/>
        </w:rPr>
        <w:t>concerted activities</w:t>
      </w:r>
      <w:r w:rsidRPr="00A4434D">
        <w:rPr>
          <w:rStyle w:val="StyleUnderline"/>
        </w:rPr>
        <w:t xml:space="preserve"> are not merely means by which workers achieve</w:t>
      </w:r>
      <w:r w:rsidRPr="00A4434D">
        <w:rPr>
          <w:sz w:val="16"/>
        </w:rPr>
        <w:t xml:space="preserve"> </w:t>
      </w:r>
      <w:r w:rsidRPr="00A4434D">
        <w:rPr>
          <w:rStyle w:val="StyleUnderline"/>
        </w:rPr>
        <w:t>gains in the workplace</w:t>
      </w:r>
      <w:r w:rsidRPr="00A4434D">
        <w:rPr>
          <w:sz w:val="16"/>
        </w:rPr>
        <w:t xml:space="preserve">. Rather, </w:t>
      </w:r>
      <w:r w:rsidRPr="00A4434D">
        <w:rPr>
          <w:rStyle w:val="StyleUnderline"/>
        </w:rPr>
        <w:t xml:space="preserve">they are moments in the process by which </w:t>
      </w:r>
      <w:r w:rsidRPr="00A4434D">
        <w:rPr>
          <w:rStyle w:val="Emphasis"/>
        </w:rPr>
        <w:t>workers constitute themselves as a class</w:t>
      </w:r>
      <w:r w:rsidRPr="00A4434D">
        <w:rPr>
          <w:sz w:val="16"/>
        </w:rPr>
        <w:t xml:space="preserve"> — </w:t>
      </w:r>
      <w:r w:rsidRPr="00A4434D">
        <w:rPr>
          <w:rStyle w:val="StyleUnderline"/>
        </w:rPr>
        <w:t xml:space="preserve">building </w:t>
      </w:r>
      <w:r w:rsidRPr="00A4434D">
        <w:rPr>
          <w:rStyle w:val="Emphasis"/>
        </w:rPr>
        <w:t>soli</w:t>
      </w:r>
      <w:r w:rsidRPr="00C83FD6">
        <w:rPr>
          <w:rStyle w:val="Emphasis"/>
        </w:rPr>
        <w:t>darity</w:t>
      </w:r>
      <w:r w:rsidRPr="00C83FD6">
        <w:rPr>
          <w:rStyle w:val="StyleUnderline"/>
        </w:rPr>
        <w:t xml:space="preserve">, raising </w:t>
      </w:r>
      <w:r w:rsidRPr="00C83FD6">
        <w:rPr>
          <w:rStyle w:val="Emphasis"/>
        </w:rPr>
        <w:t>class consciousness</w:t>
      </w:r>
      <w:r w:rsidRPr="007B4DAB">
        <w:rPr>
          <w:sz w:val="16"/>
        </w:rPr>
        <w:t xml:space="preserve">, </w:t>
      </w:r>
      <w:r w:rsidRPr="00D632AD">
        <w:rPr>
          <w:rStyle w:val="Emphasis"/>
        </w:rPr>
        <w:t>creating</w:t>
      </w:r>
      <w:r w:rsidRPr="00C83FD6">
        <w:rPr>
          <w:rStyle w:val="StyleUnderline"/>
        </w:rPr>
        <w:t xml:space="preserve"> their own </w:t>
      </w:r>
      <w:r w:rsidRPr="00C83FD6">
        <w:rPr>
          <w:rStyle w:val="Emphasis"/>
        </w:rPr>
        <w:t>norms and institutions</w:t>
      </w:r>
      <w:r w:rsidRPr="00C83FD6">
        <w:rPr>
          <w:rStyle w:val="StyleUnderline"/>
        </w:rPr>
        <w:t xml:space="preserve">, and </w:t>
      </w:r>
      <w:r w:rsidRPr="00D632AD">
        <w:rPr>
          <w:rStyle w:val="Emphasis"/>
        </w:rPr>
        <w:t>discovering</w:t>
      </w:r>
      <w:r w:rsidRPr="00C83FD6">
        <w:rPr>
          <w:rStyle w:val="StyleUnderline"/>
        </w:rPr>
        <w:t xml:space="preserve"> their own forms of </w:t>
      </w:r>
      <w:r w:rsidRPr="00C83FD6">
        <w:rPr>
          <w:rStyle w:val="Emphasis"/>
        </w:rPr>
        <w:t>class power.</w:t>
      </w:r>
    </w:p>
    <w:p w14:paraId="6E51B628" w14:textId="77777777" w:rsidR="00EF0D51" w:rsidRPr="007B4DAB" w:rsidRDefault="00EF0D51" w:rsidP="00EF0D51">
      <w:pPr>
        <w:rPr>
          <w:sz w:val="16"/>
        </w:rPr>
      </w:pPr>
      <w:r w:rsidRPr="00D632AD">
        <w:rPr>
          <w:rStyle w:val="StyleUnderline"/>
        </w:rPr>
        <w:t>Not only is the legal point of view blind to these processes, they are viewed as subversive to the law</w:t>
      </w:r>
      <w:r w:rsidRPr="007B4DAB">
        <w:rPr>
          <w:sz w:val="16"/>
        </w:rPr>
        <w:t>. As one Supreme Court opinion put it, “To justify such conduct because of the existence . . . of an unfair labor practice would be to put a premium on resort to force instead of legal remedies and to subvert the principles of law and order which lie at the foundations.”</w:t>
      </w:r>
    </w:p>
    <w:p w14:paraId="4FC60CEC" w14:textId="77777777" w:rsidR="00EF0D51" w:rsidRPr="00143F93" w:rsidRDefault="00EF0D51" w:rsidP="00EF0D51">
      <w:pPr>
        <w:rPr>
          <w:sz w:val="16"/>
        </w:rPr>
      </w:pPr>
      <w:r w:rsidRPr="007B4DAB">
        <w:rPr>
          <w:sz w:val="16"/>
        </w:rPr>
        <w:t xml:space="preserve">It is easy to find additional examples of the way </w:t>
      </w:r>
      <w:r w:rsidRPr="00143F93">
        <w:rPr>
          <w:rStyle w:val="StyleUnderline"/>
        </w:rPr>
        <w:t>rights</w:t>
      </w:r>
      <w:r w:rsidRPr="00143F93">
        <w:rPr>
          <w:sz w:val="16"/>
        </w:rPr>
        <w:t xml:space="preserve"> </w:t>
      </w:r>
      <w:r w:rsidRPr="00143F93">
        <w:rPr>
          <w:rStyle w:val="StyleUnderline"/>
        </w:rPr>
        <w:t>are used to curtail workers’ concerted activity</w:t>
      </w:r>
      <w:r w:rsidRPr="00143F93">
        <w:rPr>
          <w:sz w:val="16"/>
        </w:rPr>
        <w:t xml:space="preserve">. In NLRB v. </w:t>
      </w:r>
      <w:proofErr w:type="spellStart"/>
      <w:r w:rsidRPr="00143F93">
        <w:rPr>
          <w:sz w:val="16"/>
        </w:rPr>
        <w:t>Fansteel</w:t>
      </w:r>
      <w:proofErr w:type="spellEnd"/>
      <w:r w:rsidRPr="00143F93">
        <w:rPr>
          <w:sz w:val="16"/>
        </w:rPr>
        <w:t xml:space="preserve"> Metallurgical Corp., the Supreme Court denied the board’s order to reinstate fired sit-down strikers, who struck in response to the employer’s violation of the NLRA, because the act already “provided a remedy.” Thus, the employer’s interference with the “right of self-organization could at once have been the subject of complaint to the Board.”</w:t>
      </w:r>
    </w:p>
    <w:p w14:paraId="7BEAA541" w14:textId="77777777" w:rsidR="00EF0D51" w:rsidRPr="00143F93" w:rsidRDefault="00EF0D51" w:rsidP="00EF0D51">
      <w:pPr>
        <w:rPr>
          <w:rStyle w:val="StyleUnderline"/>
        </w:rPr>
      </w:pPr>
      <w:r w:rsidRPr="00143F93">
        <w:rPr>
          <w:rStyle w:val="StyleUnderline"/>
        </w:rPr>
        <w:t xml:space="preserve">In Boys Markets, Inc. v. Retail Clerks Union, Local 770, the Supreme Court upheld an injunction </w:t>
      </w:r>
      <w:r w:rsidRPr="00143F93">
        <w:rPr>
          <w:rStyle w:val="Emphasis"/>
        </w:rPr>
        <w:t>against workers striking</w:t>
      </w:r>
      <w:r w:rsidRPr="00143F93">
        <w:rPr>
          <w:rStyle w:val="StyleUnderline"/>
        </w:rPr>
        <w:t xml:space="preserve"> to enforce their legitimate claims under a </w:t>
      </w:r>
      <w:r w:rsidRPr="00143F93">
        <w:rPr>
          <w:rStyle w:val="Emphasis"/>
        </w:rPr>
        <w:t>collective agreement</w:t>
      </w:r>
      <w:r w:rsidRPr="00143F93">
        <w:rPr>
          <w:sz w:val="16"/>
        </w:rPr>
        <w:t xml:space="preserve"> </w:t>
      </w:r>
      <w:r w:rsidRPr="00143F93">
        <w:rPr>
          <w:rStyle w:val="StyleUnderline"/>
        </w:rPr>
        <w:t xml:space="preserve">because federal law </w:t>
      </w:r>
      <w:r w:rsidRPr="00143F93">
        <w:rPr>
          <w:rStyle w:val="Emphasis"/>
        </w:rPr>
        <w:t>already</w:t>
      </w:r>
      <w:r w:rsidRPr="00143F93">
        <w:rPr>
          <w:rStyle w:val="StyleUnderline"/>
        </w:rPr>
        <w:t xml:space="preserve"> recognizes </w:t>
      </w:r>
      <w:r w:rsidRPr="00143F93">
        <w:rPr>
          <w:rStyle w:val="Emphasis"/>
        </w:rPr>
        <w:t>collective bargaining agreements</w:t>
      </w:r>
      <w:r w:rsidRPr="00143F93">
        <w:rPr>
          <w:sz w:val="16"/>
        </w:rPr>
        <w:t xml:space="preserve"> </w:t>
      </w:r>
      <w:r w:rsidRPr="00143F93">
        <w:rPr>
          <w:rStyle w:val="StyleUnderline"/>
        </w:rPr>
        <w:t>as</w:t>
      </w:r>
      <w:r w:rsidRPr="00143F93">
        <w:rPr>
          <w:sz w:val="16"/>
        </w:rPr>
        <w:t xml:space="preserve"> </w:t>
      </w:r>
      <w:r w:rsidRPr="00143F93">
        <w:rPr>
          <w:rStyle w:val="Emphasis"/>
        </w:rPr>
        <w:t>legally enforceable instruments</w:t>
      </w:r>
      <w:r w:rsidRPr="00143F93">
        <w:rPr>
          <w:sz w:val="16"/>
        </w:rPr>
        <w:t xml:space="preserve">. </w:t>
      </w:r>
      <w:r w:rsidRPr="00143F93">
        <w:rPr>
          <w:rStyle w:val="StyleUnderline"/>
        </w:rPr>
        <w:t>The provision for legal enforcement would be “obviously largely undercut” if there was no way to stop the collective action that legal enforcement was “designed to obviate.”</w:t>
      </w:r>
    </w:p>
    <w:p w14:paraId="73D2A18D" w14:textId="77777777" w:rsidR="00EF0D51" w:rsidRPr="00143F93" w:rsidRDefault="00EF0D51" w:rsidP="00EF0D51">
      <w:pPr>
        <w:rPr>
          <w:sz w:val="16"/>
        </w:rPr>
      </w:pPr>
      <w:r w:rsidRPr="00143F93">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 . . . the public interest in the good faith exercise of that power is very great.” In each case, the statutory provision of rights (or powers) justifies limits on labor’s own forms of collective autonomy.</w:t>
      </w:r>
    </w:p>
    <w:p w14:paraId="728C907C" w14:textId="77777777" w:rsidR="00EF0D51" w:rsidRPr="00C06564" w:rsidRDefault="00EF0D51" w:rsidP="00EF0D51">
      <w:pPr>
        <w:rPr>
          <w:sz w:val="16"/>
        </w:rPr>
      </w:pPr>
      <w:r w:rsidRPr="00143F93">
        <w:rPr>
          <w:rStyle w:val="StyleUnderline"/>
        </w:rPr>
        <w:t xml:space="preserve">The conclusion is: </w:t>
      </w:r>
      <w:r w:rsidRPr="00143F93">
        <w:rPr>
          <w:rStyle w:val="Emphasis"/>
        </w:rPr>
        <w:t>rights limit strikes</w:t>
      </w:r>
      <w:r w:rsidRPr="00143F93">
        <w:rPr>
          <w:rStyle w:val="StyleUnderline"/>
        </w:rPr>
        <w:t>.</w:t>
      </w:r>
      <w:r w:rsidRPr="00143F93">
        <w:rPr>
          <w:sz w:val="16"/>
        </w:rPr>
        <w:t xml:space="preserve"> In this view, </w:t>
      </w:r>
      <w:r w:rsidRPr="00143F93">
        <w:rPr>
          <w:rStyle w:val="StyleUnderline"/>
        </w:rPr>
        <w:t>collective</w:t>
      </w:r>
      <w:r w:rsidRPr="00C83FD6">
        <w:rPr>
          <w:rStyle w:val="StyleUnderline"/>
        </w:rPr>
        <w:t xml:space="preserve"> action is </w:t>
      </w:r>
      <w:r w:rsidRPr="00C83FD6">
        <w:rPr>
          <w:rStyle w:val="Emphasis"/>
        </w:rPr>
        <w:t>unnecessary</w:t>
      </w:r>
      <w:r w:rsidRPr="00C83FD6">
        <w:rPr>
          <w:rStyle w:val="StyleUnderline"/>
        </w:rPr>
        <w:t xml:space="preserve"> and </w:t>
      </w:r>
      <w:r w:rsidRPr="00C83FD6">
        <w:rPr>
          <w:rStyle w:val="Emphasis"/>
        </w:rPr>
        <w:t>disruptive</w:t>
      </w:r>
      <w:r w:rsidRPr="007B4DAB">
        <w:rPr>
          <w:sz w:val="16"/>
        </w:rPr>
        <w:t xml:space="preserve"> </w:t>
      </w:r>
      <w:r w:rsidRPr="00C83FD6">
        <w:rPr>
          <w:rStyle w:val="StyleUnderline"/>
        </w:rPr>
        <w:t xml:space="preserve">in light of existing statutory </w:t>
      </w:r>
      <w:r w:rsidRPr="00143F93">
        <w:rPr>
          <w:rStyle w:val="Emphasis"/>
          <w:highlight w:val="green"/>
        </w:rPr>
        <w:t xml:space="preserve">rights </w:t>
      </w:r>
      <w:r w:rsidRPr="00A5550D">
        <w:rPr>
          <w:rStyle w:val="Emphasis"/>
        </w:rPr>
        <w:t>and procedures</w:t>
      </w:r>
      <w:r w:rsidRPr="00C83FD6">
        <w:rPr>
          <w:rStyle w:val="StyleUnderline"/>
        </w:rPr>
        <w:t>.</w:t>
      </w:r>
      <w:r w:rsidRPr="007B4DAB">
        <w:rPr>
          <w:sz w:val="16"/>
        </w:rPr>
        <w:t xml:space="preserve"> </w:t>
      </w:r>
      <w:r w:rsidRPr="00C83FD6">
        <w:rPr>
          <w:rStyle w:val="StyleUnderline"/>
        </w:rPr>
        <w:t xml:space="preserve">But </w:t>
      </w:r>
      <w:r w:rsidRPr="00143F93">
        <w:rPr>
          <w:rStyle w:val="StyleUnderline"/>
        </w:rPr>
        <w:t>this</w:t>
      </w:r>
      <w:r w:rsidRPr="00C83FD6">
        <w:rPr>
          <w:rStyle w:val="StyleUnderline"/>
        </w:rPr>
        <w:t xml:space="preserve"> outcome </w:t>
      </w:r>
      <w:r w:rsidRPr="002841A7">
        <w:rPr>
          <w:rStyle w:val="Emphasis"/>
          <w:highlight w:val="green"/>
        </w:rPr>
        <w:t>hamper</w:t>
      </w:r>
      <w:r w:rsidRPr="00143F93">
        <w:rPr>
          <w:rStyle w:val="Emphasis"/>
        </w:rPr>
        <w:t>s</w:t>
      </w:r>
      <w:r w:rsidRPr="00C83FD6">
        <w:rPr>
          <w:rStyle w:val="Emphasis"/>
        </w:rPr>
        <w:t xml:space="preserve"> the formation of </w:t>
      </w:r>
      <w:r w:rsidRPr="00736D6C">
        <w:rPr>
          <w:rStyle w:val="Emphasis"/>
        </w:rPr>
        <w:t xml:space="preserve">working-class </w:t>
      </w:r>
      <w:r w:rsidRPr="002841A7">
        <w:rPr>
          <w:rStyle w:val="Emphasis"/>
          <w:highlight w:val="green"/>
        </w:rPr>
        <w:t>solidarity</w:t>
      </w:r>
      <w:r w:rsidRPr="00C83FD6">
        <w:rPr>
          <w:rStyle w:val="StyleUnderline"/>
        </w:rPr>
        <w:t xml:space="preserve"> </w:t>
      </w:r>
      <w:r w:rsidRPr="002841A7">
        <w:rPr>
          <w:rStyle w:val="StyleUnderline"/>
          <w:highlight w:val="green"/>
        </w:rPr>
        <w:t>and make</w:t>
      </w:r>
      <w:r w:rsidRPr="00143F93">
        <w:rPr>
          <w:rStyle w:val="StyleUnderline"/>
        </w:rPr>
        <w:t xml:space="preserve">s </w:t>
      </w:r>
      <w:r w:rsidRPr="002841A7">
        <w:rPr>
          <w:rStyle w:val="StyleUnderline"/>
          <w:highlight w:val="green"/>
        </w:rPr>
        <w:t>workers</w:t>
      </w:r>
      <w:r w:rsidRPr="00C83FD6">
        <w:rPr>
          <w:rStyle w:val="StyleUnderline"/>
        </w:rPr>
        <w:t xml:space="preserve"> and unions </w:t>
      </w:r>
      <w:r w:rsidRPr="00D632AD">
        <w:rPr>
          <w:rStyle w:val="StyleUnderline"/>
        </w:rPr>
        <w:t>subordinate</w:t>
      </w:r>
      <w:r w:rsidRPr="00C83FD6">
        <w:rPr>
          <w:rStyle w:val="StyleUnderline"/>
        </w:rPr>
        <w:t xml:space="preserve"> to and </w:t>
      </w:r>
      <w:r w:rsidRPr="002841A7">
        <w:rPr>
          <w:rStyle w:val="StyleUnderline"/>
          <w:highlight w:val="green"/>
        </w:rPr>
        <w:t>dependent on the state</w:t>
      </w:r>
      <w:r w:rsidRPr="00C83FD6">
        <w:rPr>
          <w:rStyle w:val="StyleUnderline"/>
        </w:rPr>
        <w:t xml:space="preserve">. </w:t>
      </w:r>
      <w:r w:rsidRPr="002841A7">
        <w:rPr>
          <w:rStyle w:val="StyleUnderline"/>
          <w:highlight w:val="green"/>
        </w:rPr>
        <w:t>This is</w:t>
      </w:r>
      <w:r w:rsidRPr="00C83FD6">
        <w:rPr>
          <w:rStyle w:val="StyleUnderline"/>
        </w:rPr>
        <w:t xml:space="preserve"> </w:t>
      </w:r>
      <w:r w:rsidRPr="002841A7">
        <w:rPr>
          <w:rStyle w:val="Emphasis"/>
          <w:highlight w:val="green"/>
        </w:rPr>
        <w:t>not</w:t>
      </w:r>
      <w:r w:rsidRPr="002841A7">
        <w:rPr>
          <w:rStyle w:val="StyleUnderline"/>
          <w:highlight w:val="green"/>
        </w:rPr>
        <w:t xml:space="preserve"> the </w:t>
      </w:r>
      <w:r w:rsidRPr="00143F93">
        <w:rPr>
          <w:rStyle w:val="StyleUnderline"/>
          <w:highlight w:val="green"/>
        </w:rPr>
        <w:t>path to building</w:t>
      </w:r>
      <w:r w:rsidRPr="00143F93">
        <w:rPr>
          <w:rStyle w:val="StyleUnderline"/>
        </w:rPr>
        <w:t xml:space="preserve"> </w:t>
      </w:r>
      <w:r w:rsidRPr="00143F93">
        <w:rPr>
          <w:rStyle w:val="Emphasis"/>
        </w:rPr>
        <w:t>working-class power</w:t>
      </w:r>
      <w:r w:rsidRPr="00143F93">
        <w:rPr>
          <w:sz w:val="16"/>
        </w:rPr>
        <w:t xml:space="preserve"> </w:t>
      </w:r>
      <w:r w:rsidRPr="00143F93">
        <w:rPr>
          <w:rStyle w:val="StyleUnderline"/>
        </w:rPr>
        <w:t xml:space="preserve">or </w:t>
      </w:r>
      <w:r w:rsidRPr="002841A7">
        <w:rPr>
          <w:rStyle w:val="StyleUnderline"/>
          <w:highlight w:val="green"/>
        </w:rPr>
        <w:t>socialism</w:t>
      </w:r>
      <w:r w:rsidRPr="007B4DAB">
        <w:rPr>
          <w:sz w:val="16"/>
        </w:rPr>
        <w:t>.</w:t>
      </w:r>
    </w:p>
    <w:p w14:paraId="158FE567" w14:textId="77777777" w:rsidR="00EF0D51" w:rsidRPr="00B134DF" w:rsidRDefault="00EF0D51" w:rsidP="00EF0D51">
      <w:pPr>
        <w:pStyle w:val="Heading4"/>
      </w:pPr>
      <w:r>
        <w:t xml:space="preserve">Externally, militant </w:t>
      </w:r>
      <w:r w:rsidRPr="00B81677">
        <w:t>labor resistance</w:t>
      </w:r>
      <w:r>
        <w:t xml:space="preserve"> solves extinction!</w:t>
      </w:r>
    </w:p>
    <w:p w14:paraId="4C6059BD" w14:textId="77777777" w:rsidR="00EF0D51" w:rsidRDefault="00EF0D51" w:rsidP="00EF0D51">
      <w:r w:rsidRPr="0057055F">
        <w:rPr>
          <w:rStyle w:val="Style13ptBold"/>
        </w:rPr>
        <w:t>Alvarez 25</w:t>
      </w:r>
      <w:r>
        <w:t xml:space="preserve"> – Editor-in-Chief at The Real News Network, former Associate Editor at the Chronicle Review</w:t>
      </w:r>
    </w:p>
    <w:p w14:paraId="275F7FC7" w14:textId="77777777" w:rsidR="00EF0D51" w:rsidRDefault="00EF0D51" w:rsidP="00EF0D51">
      <w:r>
        <w:t xml:space="preserve">Maximillian, “What good is a union in Hell?,” The Real News Network, July 25, 2025, </w:t>
      </w:r>
      <w:r w:rsidRPr="002E445F">
        <w:t>https://therealnews.com/uaw-what-good-is-a-union-in-hell</w:t>
      </w:r>
    </w:p>
    <w:p w14:paraId="15B5C026" w14:textId="77777777" w:rsidR="00EF0D51" w:rsidRPr="002E445F" w:rsidRDefault="00EF0D51" w:rsidP="00EF0D51">
      <w:pPr>
        <w:rPr>
          <w:rStyle w:val="StyleUnderline"/>
        </w:rPr>
      </w:pPr>
      <w:r w:rsidRPr="001518EB">
        <w:rPr>
          <w:sz w:val="16"/>
        </w:rPr>
        <w:t xml:space="preserve">It was in that context that </w:t>
      </w:r>
      <w:r w:rsidRPr="002E445F">
        <w:rPr>
          <w:rStyle w:val="StyleUnderline"/>
        </w:rPr>
        <w:t>I came to learn</w:t>
      </w:r>
      <w:r w:rsidRPr="001518EB">
        <w:rPr>
          <w:sz w:val="16"/>
        </w:rPr>
        <w:t xml:space="preserve"> much more </w:t>
      </w:r>
      <w:r w:rsidRPr="002E445F">
        <w:rPr>
          <w:rStyle w:val="StyleUnderline"/>
        </w:rPr>
        <w:t>about unions</w:t>
      </w:r>
      <w:r w:rsidRPr="001518EB">
        <w:rPr>
          <w:sz w:val="16"/>
        </w:rPr>
        <w:t xml:space="preserve">, </w:t>
      </w:r>
      <w:r w:rsidRPr="002E445F">
        <w:rPr>
          <w:rStyle w:val="StyleUnderline"/>
        </w:rPr>
        <w:t xml:space="preserve">the history of </w:t>
      </w:r>
      <w:r w:rsidRPr="002E445F">
        <w:rPr>
          <w:rStyle w:val="Emphasis"/>
        </w:rPr>
        <w:t>organized labor</w:t>
      </w:r>
      <w:r w:rsidRPr="001518EB">
        <w:rPr>
          <w:sz w:val="16"/>
        </w:rPr>
        <w:t xml:space="preserve">, </w:t>
      </w:r>
      <w:r w:rsidRPr="002E445F">
        <w:rPr>
          <w:rStyle w:val="StyleUnderline"/>
        </w:rPr>
        <w:t xml:space="preserve">and the </w:t>
      </w:r>
      <w:r w:rsidRPr="002E445F">
        <w:rPr>
          <w:rStyle w:val="Emphasis"/>
        </w:rPr>
        <w:t>existentially vital role</w:t>
      </w:r>
      <w:r w:rsidRPr="001518EB">
        <w:rPr>
          <w:sz w:val="16"/>
        </w:rPr>
        <w:t xml:space="preserve"> </w:t>
      </w:r>
      <w:r w:rsidRPr="00B91135">
        <w:rPr>
          <w:rStyle w:val="StyleUnderline"/>
        </w:rPr>
        <w:t>unions play</w:t>
      </w:r>
      <w:r w:rsidRPr="001518EB">
        <w:rPr>
          <w:sz w:val="16"/>
        </w:rPr>
        <w:t xml:space="preserve"> </w:t>
      </w:r>
      <w:r w:rsidRPr="00B91135">
        <w:rPr>
          <w:rStyle w:val="StyleUnderline"/>
        </w:rPr>
        <w:t>in</w:t>
      </w:r>
      <w:r w:rsidRPr="001518EB">
        <w:rPr>
          <w:sz w:val="16"/>
        </w:rPr>
        <w:t xml:space="preserve"> our </w:t>
      </w:r>
      <w:r w:rsidRPr="00B91135">
        <w:rPr>
          <w:rStyle w:val="StyleUnderline"/>
        </w:rPr>
        <w:t>individual and collective struggles</w:t>
      </w:r>
      <w:r w:rsidRPr="001518EB">
        <w:rPr>
          <w:sz w:val="16"/>
        </w:rPr>
        <w:t xml:space="preserve"> to believe we are worth more—</w:t>
      </w:r>
      <w:r w:rsidRPr="00B91135">
        <w:rPr>
          <w:rStyle w:val="StyleUnderline"/>
        </w:rPr>
        <w:t>to not only</w:t>
      </w:r>
      <w:r w:rsidRPr="001518EB">
        <w:rPr>
          <w:sz w:val="16"/>
        </w:rPr>
        <w:t xml:space="preserve"> </w:t>
      </w:r>
      <w:r w:rsidRPr="002E445F">
        <w:rPr>
          <w:rStyle w:val="StyleUnderline"/>
        </w:rPr>
        <w:t>dream of</w:t>
      </w:r>
      <w:r w:rsidRPr="001518EB">
        <w:rPr>
          <w:sz w:val="16"/>
        </w:rPr>
        <w:t xml:space="preserve"> </w:t>
      </w:r>
      <w:r w:rsidRPr="00B91135">
        <w:rPr>
          <w:rStyle w:val="StyleUnderline"/>
        </w:rPr>
        <w:t>but demand</w:t>
      </w:r>
      <w:r w:rsidRPr="001518EB">
        <w:rPr>
          <w:sz w:val="16"/>
        </w:rPr>
        <w:t xml:space="preserve"> </w:t>
      </w:r>
      <w:r w:rsidRPr="002E445F">
        <w:rPr>
          <w:rStyle w:val="StyleUnderline"/>
        </w:rPr>
        <w:t>better workplaces</w:t>
      </w:r>
      <w:r w:rsidRPr="001518EB">
        <w:rPr>
          <w:sz w:val="16"/>
        </w:rPr>
        <w:t xml:space="preserve">, better </w:t>
      </w:r>
      <w:r w:rsidRPr="002E445F">
        <w:rPr>
          <w:rStyle w:val="StyleUnderline"/>
        </w:rPr>
        <w:t>lives</w:t>
      </w:r>
      <w:r w:rsidRPr="001518EB">
        <w:rPr>
          <w:sz w:val="16"/>
        </w:rPr>
        <w:t xml:space="preserve">, </w:t>
      </w:r>
      <w:r w:rsidRPr="002E445F">
        <w:rPr>
          <w:rStyle w:val="StyleUnderline"/>
        </w:rPr>
        <w:t xml:space="preserve">and a </w:t>
      </w:r>
      <w:r w:rsidRPr="002E445F">
        <w:rPr>
          <w:rStyle w:val="Emphasis"/>
        </w:rPr>
        <w:t>better world</w:t>
      </w:r>
      <w:r w:rsidRPr="001518EB">
        <w:rPr>
          <w:sz w:val="16"/>
        </w:rPr>
        <w:t xml:space="preserve">, and to fight to get them together.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2841A7">
        <w:rPr>
          <w:rStyle w:val="StyleUnderline"/>
          <w:highlight w:val="green"/>
        </w:rPr>
        <w:t xml:space="preserve">we will not get to the </w:t>
      </w:r>
      <w:r w:rsidRPr="002841A7">
        <w:rPr>
          <w:rStyle w:val="Emphasis"/>
          <w:highlight w:val="green"/>
        </w:rPr>
        <w:t>world we deserve</w:t>
      </w:r>
      <w:r w:rsidRPr="002841A7">
        <w:rPr>
          <w:rStyle w:val="StyleUnderline"/>
          <w:highlight w:val="green"/>
        </w:rPr>
        <w:t xml:space="preserve"> without</w:t>
      </w:r>
      <w:r w:rsidRPr="002841A7">
        <w:rPr>
          <w:sz w:val="16"/>
          <w:highlight w:val="green"/>
        </w:rPr>
        <w:t xml:space="preserve"> </w:t>
      </w:r>
      <w:r w:rsidRPr="002841A7">
        <w:rPr>
          <w:rStyle w:val="Emphasis"/>
          <w:highlight w:val="green"/>
        </w:rPr>
        <w:t>unions</w:t>
      </w:r>
      <w:r w:rsidRPr="001518EB">
        <w:rPr>
          <w:sz w:val="16"/>
        </w:rPr>
        <w:t xml:space="preserve">, or in my belief that </w:t>
      </w:r>
      <w:r w:rsidRPr="002E445F">
        <w:rPr>
          <w:rStyle w:val="StyleUnderline"/>
        </w:rPr>
        <w:t xml:space="preserve">unions </w:t>
      </w:r>
      <w:r w:rsidRPr="002E445F">
        <w:rPr>
          <w:rStyle w:val="Emphasis"/>
        </w:rPr>
        <w:t>CAN</w:t>
      </w:r>
      <w:r w:rsidRPr="002E445F">
        <w:rPr>
          <w:rStyle w:val="StyleUnderline"/>
        </w:rPr>
        <w:t xml:space="preserve"> live up to their promise </w:t>
      </w:r>
      <w:r w:rsidRPr="002841A7">
        <w:rPr>
          <w:rStyle w:val="StyleUnderline"/>
          <w:highlight w:val="green"/>
        </w:rPr>
        <w:t>when</w:t>
      </w:r>
      <w:r w:rsidRPr="00F636DA">
        <w:rPr>
          <w:rStyle w:val="StyleUnderline"/>
        </w:rPr>
        <w:t xml:space="preserve"> </w:t>
      </w:r>
      <w:r w:rsidRPr="002841A7">
        <w:rPr>
          <w:rStyle w:val="StyleUnderline"/>
          <w:highlight w:val="green"/>
        </w:rPr>
        <w:t xml:space="preserve">they are more </w:t>
      </w:r>
      <w:r w:rsidRPr="002841A7">
        <w:rPr>
          <w:rStyle w:val="Emphasis"/>
          <w:highlight w:val="green"/>
        </w:rPr>
        <w:t>democratic</w:t>
      </w:r>
      <w:r w:rsidRPr="001518EB">
        <w:rPr>
          <w:sz w:val="16"/>
        </w:rPr>
        <w:t xml:space="preserve">, </w:t>
      </w:r>
      <w:r w:rsidRPr="002E445F">
        <w:rPr>
          <w:rStyle w:val="StyleUnderline"/>
        </w:rPr>
        <w:t xml:space="preserve">more </w:t>
      </w:r>
      <w:r w:rsidRPr="002E445F">
        <w:rPr>
          <w:rStyle w:val="Emphasis"/>
        </w:rPr>
        <w:t>accountable</w:t>
      </w:r>
      <w:r w:rsidRPr="002E445F">
        <w:rPr>
          <w:rStyle w:val="StyleUnderline"/>
        </w:rPr>
        <w:t xml:space="preserve"> to the rank and file, </w:t>
      </w:r>
      <w:r w:rsidRPr="002841A7">
        <w:rPr>
          <w:rStyle w:val="Emphasis"/>
          <w:highlight w:val="green"/>
        </w:rPr>
        <w:t>more militant</w:t>
      </w:r>
      <w:r w:rsidRPr="002841A7">
        <w:rPr>
          <w:rStyle w:val="StyleUnderline"/>
          <w:highlight w:val="green"/>
        </w:rPr>
        <w:t>, and</w:t>
      </w:r>
      <w:r w:rsidRPr="00736D6C">
        <w:rPr>
          <w:rStyle w:val="StyleUnderline"/>
        </w:rPr>
        <w:t xml:space="preserve"> </w:t>
      </w:r>
      <w:r w:rsidRPr="00F636DA">
        <w:rPr>
          <w:rStyle w:val="StyleUnderline"/>
        </w:rPr>
        <w:t>when they</w:t>
      </w:r>
      <w:r w:rsidRPr="002E445F">
        <w:rPr>
          <w:rStyle w:val="StyleUnderline"/>
        </w:rPr>
        <w:t xml:space="preserve"> understand and </w:t>
      </w:r>
      <w:r w:rsidRPr="002841A7">
        <w:rPr>
          <w:rStyle w:val="StyleUnderline"/>
          <w:highlight w:val="green"/>
        </w:rPr>
        <w:t>take seriously</w:t>
      </w:r>
      <w:r w:rsidRPr="002E445F">
        <w:rPr>
          <w:rStyle w:val="StyleUnderline"/>
        </w:rPr>
        <w:t xml:space="preserve"> the </w:t>
      </w:r>
      <w:r w:rsidRPr="002841A7">
        <w:rPr>
          <w:rStyle w:val="StyleUnderline"/>
          <w:highlight w:val="green"/>
        </w:rPr>
        <w:t>responsibility</w:t>
      </w:r>
      <w:r w:rsidRPr="002E445F">
        <w:rPr>
          <w:rStyle w:val="StyleUnderline"/>
        </w:rPr>
        <w:t xml:space="preserve"> unions have not just to their members, but </w:t>
      </w:r>
      <w:r w:rsidRPr="002841A7">
        <w:rPr>
          <w:rStyle w:val="StyleUnderline"/>
          <w:highlight w:val="green"/>
        </w:rPr>
        <w:t>to the</w:t>
      </w:r>
      <w:r w:rsidRPr="002E445F">
        <w:rPr>
          <w:rStyle w:val="StyleUnderline"/>
        </w:rPr>
        <w:t xml:space="preserve"> </w:t>
      </w:r>
      <w:r w:rsidRPr="002E445F">
        <w:rPr>
          <w:rStyle w:val="Emphasis"/>
        </w:rPr>
        <w:t xml:space="preserve">entire </w:t>
      </w:r>
      <w:r w:rsidRPr="002841A7">
        <w:rPr>
          <w:rStyle w:val="Emphasis"/>
          <w:highlight w:val="green"/>
        </w:rPr>
        <w:t>working class</w:t>
      </w:r>
      <w:r w:rsidRPr="001518EB">
        <w:rPr>
          <w:sz w:val="16"/>
        </w:rPr>
        <w:t xml:space="preserve">. </w:t>
      </w:r>
      <w:r w:rsidRPr="002E445F">
        <w:rPr>
          <w:rStyle w:val="StyleUnderline"/>
        </w:rPr>
        <w:t xml:space="preserve">Unions are one of the </w:t>
      </w:r>
      <w:r w:rsidRPr="002E445F">
        <w:rPr>
          <w:rStyle w:val="Emphasis"/>
        </w:rPr>
        <w:t>only institutional forces</w:t>
      </w:r>
      <w:r w:rsidRPr="001518EB">
        <w:rPr>
          <w:sz w:val="16"/>
        </w:rPr>
        <w:t xml:space="preserve"> </w:t>
      </w:r>
      <w:r w:rsidRPr="002E445F">
        <w:rPr>
          <w:rStyle w:val="StyleUnderline"/>
        </w:rPr>
        <w:t xml:space="preserve">we have for working-class people to </w:t>
      </w:r>
      <w:r w:rsidRPr="002E445F">
        <w:rPr>
          <w:rStyle w:val="Emphasis"/>
        </w:rPr>
        <w:t>independently organize</w:t>
      </w:r>
      <w:r w:rsidRPr="002E445F">
        <w:rPr>
          <w:rStyle w:val="StyleUnderline"/>
        </w:rPr>
        <w:t xml:space="preserve"> themselves and fight for our needs as </w:t>
      </w:r>
      <w:r w:rsidRPr="002E445F">
        <w:rPr>
          <w:rStyle w:val="Emphasis"/>
        </w:rPr>
        <w:t>workers</w:t>
      </w:r>
      <w:r w:rsidRPr="002E445F">
        <w:rPr>
          <w:rStyle w:val="StyleUnderline"/>
        </w:rPr>
        <w:t xml:space="preserve">, </w:t>
      </w:r>
      <w:r w:rsidRPr="002E445F">
        <w:rPr>
          <w:rStyle w:val="Emphasis"/>
        </w:rPr>
        <w:t>as a class</w:t>
      </w:r>
      <w:r w:rsidRPr="002E445F">
        <w:rPr>
          <w:rStyle w:val="StyleUnderline"/>
        </w:rPr>
        <w:t>. </w:t>
      </w:r>
    </w:p>
    <w:p w14:paraId="789936E3" w14:textId="77777777" w:rsidR="00EF0D51" w:rsidRPr="001518EB" w:rsidRDefault="00EF0D51" w:rsidP="00EF0D51">
      <w:pPr>
        <w:rPr>
          <w:sz w:val="16"/>
        </w:rPr>
      </w:pPr>
      <w:r w:rsidRPr="001518EB">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28DB8E70" w14:textId="77777777" w:rsidR="00EF0D51" w:rsidRPr="002E445F" w:rsidRDefault="00EF0D51" w:rsidP="00EF0D51">
      <w:pPr>
        <w:rPr>
          <w:rStyle w:val="Emphasis"/>
        </w:rPr>
      </w:pPr>
      <w:r w:rsidRPr="001518EB">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2841A7">
        <w:rPr>
          <w:rStyle w:val="StyleUnderline"/>
          <w:highlight w:val="green"/>
        </w:rPr>
        <w:t xml:space="preserve">What good does a </w:t>
      </w:r>
      <w:r w:rsidRPr="002841A7">
        <w:rPr>
          <w:rStyle w:val="Emphasis"/>
          <w:highlight w:val="green"/>
        </w:rPr>
        <w:t>collective bargaining agreement</w:t>
      </w:r>
      <w:r w:rsidRPr="002841A7">
        <w:rPr>
          <w:rStyle w:val="StyleUnderline"/>
          <w:highlight w:val="green"/>
        </w:rPr>
        <w:t xml:space="preserve"> serve when the </w:t>
      </w:r>
      <w:r w:rsidRPr="002841A7">
        <w:rPr>
          <w:rStyle w:val="Emphasis"/>
          <w:highlight w:val="green"/>
        </w:rPr>
        <w:t>world as we know it is dying?</w:t>
      </w:r>
    </w:p>
    <w:p w14:paraId="09F42ECA" w14:textId="77777777" w:rsidR="00EF0D51" w:rsidRPr="001518EB" w:rsidRDefault="00EF0D51" w:rsidP="00EF0D51">
      <w:pPr>
        <w:rPr>
          <w:sz w:val="16"/>
        </w:rPr>
      </w:pPr>
      <w:r w:rsidRPr="001518EB">
        <w:rPr>
          <w:sz w:val="16"/>
        </w:rPr>
        <w:t xml:space="preserve">My brothers, sisters, siblings, </w:t>
      </w:r>
      <w:r w:rsidRPr="00F636DA">
        <w:rPr>
          <w:rStyle w:val="StyleUnderline"/>
        </w:rPr>
        <w:t>we</w:t>
      </w:r>
      <w:r w:rsidRPr="002E445F">
        <w:rPr>
          <w:rStyle w:val="StyleUnderline"/>
        </w:rPr>
        <w:t xml:space="preserve"> stand here now</w:t>
      </w:r>
      <w:r w:rsidRPr="001518EB">
        <w:rPr>
          <w:sz w:val="16"/>
        </w:rPr>
        <w:t xml:space="preserve">, on July 20, 2025, </w:t>
      </w:r>
      <w:r w:rsidRPr="002E445F">
        <w:rPr>
          <w:rStyle w:val="Emphasis"/>
        </w:rPr>
        <w:t>on the precipice of oblivion</w:t>
      </w:r>
      <w:r w:rsidRPr="001518EB">
        <w:rPr>
          <w:sz w:val="16"/>
        </w:rPr>
        <w:t xml:space="preserve">. </w:t>
      </w:r>
      <w:r w:rsidRPr="002841A7">
        <w:rPr>
          <w:rStyle w:val="StyleUnderline"/>
          <w:highlight w:val="green"/>
        </w:rPr>
        <w:t>We are</w:t>
      </w:r>
      <w:r w:rsidRPr="00F636DA">
        <w:rPr>
          <w:rStyle w:val="StyleUnderline"/>
        </w:rPr>
        <w:t xml:space="preserve"> </w:t>
      </w:r>
      <w:r w:rsidRPr="002841A7">
        <w:rPr>
          <w:rStyle w:val="Emphasis"/>
          <w:highlight w:val="green"/>
        </w:rPr>
        <w:t>cooking our planet</w:t>
      </w:r>
      <w:r w:rsidRPr="001518EB">
        <w:rPr>
          <w:sz w:val="16"/>
        </w:rPr>
        <w:t xml:space="preserve"> </w:t>
      </w:r>
      <w:r w:rsidRPr="002E445F">
        <w:rPr>
          <w:rStyle w:val="StyleUnderline"/>
        </w:rPr>
        <w:t xml:space="preserve">at a blinding pace and </w:t>
      </w:r>
      <w:r w:rsidRPr="002841A7">
        <w:rPr>
          <w:rStyle w:val="Emphasis"/>
          <w:highlight w:val="green"/>
        </w:rPr>
        <w:t xml:space="preserve">life is dying off </w:t>
      </w:r>
      <w:proofErr w:type="spellStart"/>
      <w:r w:rsidRPr="002841A7">
        <w:rPr>
          <w:rStyle w:val="Emphasis"/>
          <w:highlight w:val="green"/>
        </w:rPr>
        <w:t>en</w:t>
      </w:r>
      <w:proofErr w:type="spellEnd"/>
      <w:r w:rsidRPr="002841A7">
        <w:rPr>
          <w:rStyle w:val="Emphasis"/>
          <w:highlight w:val="green"/>
        </w:rPr>
        <w:t xml:space="preserve"> masse</w:t>
      </w:r>
      <w:r w:rsidRPr="00F949A4">
        <w:rPr>
          <w:rStyle w:val="StyleUnderline"/>
        </w:rPr>
        <w:t xml:space="preserve"> all around us</w:t>
      </w:r>
      <w:r w:rsidRPr="001518EB">
        <w:rPr>
          <w:sz w:val="16"/>
        </w:rPr>
        <w:t xml:space="preserve">, </w:t>
      </w:r>
      <w:r w:rsidRPr="002841A7">
        <w:rPr>
          <w:rStyle w:val="Emphasis"/>
          <w:highlight w:val="green"/>
        </w:rPr>
        <w:t>war</w:t>
      </w:r>
      <w:r w:rsidRPr="00237997">
        <w:rPr>
          <w:rStyle w:val="StyleUnderline"/>
        </w:rPr>
        <w:t xml:space="preserve"> and</w:t>
      </w:r>
      <w:r w:rsidRPr="001518EB">
        <w:rPr>
          <w:sz w:val="16"/>
        </w:rPr>
        <w:t xml:space="preserve"> </w:t>
      </w:r>
      <w:r w:rsidRPr="002841A7">
        <w:rPr>
          <w:rStyle w:val="Emphasis"/>
          <w:highlight w:val="green"/>
        </w:rPr>
        <w:t>genocide</w:t>
      </w:r>
      <w:r w:rsidRPr="002841A7">
        <w:rPr>
          <w:sz w:val="16"/>
          <w:highlight w:val="green"/>
        </w:rPr>
        <w:t xml:space="preserve"> </w:t>
      </w:r>
      <w:r w:rsidRPr="002841A7">
        <w:rPr>
          <w:rStyle w:val="StyleUnderline"/>
          <w:highlight w:val="green"/>
        </w:rPr>
        <w:t>and</w:t>
      </w:r>
      <w:r w:rsidRPr="001518EB">
        <w:rPr>
          <w:sz w:val="16"/>
        </w:rPr>
        <w:t xml:space="preserve"> </w:t>
      </w:r>
      <w:r w:rsidRPr="002841A7">
        <w:rPr>
          <w:rStyle w:val="Emphasis"/>
          <w:highlight w:val="green"/>
        </w:rPr>
        <w:t>imperialist plunder</w:t>
      </w:r>
      <w:r w:rsidRPr="002841A7">
        <w:rPr>
          <w:sz w:val="16"/>
          <w:highlight w:val="green"/>
        </w:rPr>
        <w:t xml:space="preserve"> </w:t>
      </w:r>
      <w:r w:rsidRPr="00236D40">
        <w:rPr>
          <w:rStyle w:val="StyleUnderline"/>
        </w:rPr>
        <w:t xml:space="preserve">are </w:t>
      </w:r>
      <w:r w:rsidRPr="00236D40">
        <w:rPr>
          <w:rStyle w:val="StyleUnderline"/>
          <w:highlight w:val="green"/>
        </w:rPr>
        <w:t xml:space="preserve">ripping </w:t>
      </w:r>
      <w:r w:rsidRPr="00236D40">
        <w:rPr>
          <w:rStyle w:val="Emphasis"/>
          <w:highlight w:val="green"/>
        </w:rPr>
        <w:t>our world</w:t>
      </w:r>
      <w:r w:rsidRPr="002E445F">
        <w:rPr>
          <w:rStyle w:val="Emphasis"/>
        </w:rPr>
        <w:t xml:space="preserve"> and our people </w:t>
      </w:r>
      <w:r w:rsidRPr="002841A7">
        <w:rPr>
          <w:rStyle w:val="Emphasis"/>
          <w:highlight w:val="green"/>
        </w:rPr>
        <w:t>apart</w:t>
      </w:r>
      <w:r w:rsidRPr="001518EB">
        <w:rPr>
          <w:sz w:val="16"/>
        </w:rPr>
        <w:t xml:space="preserve">, </w:t>
      </w:r>
      <w:r w:rsidRPr="002E445F">
        <w:rPr>
          <w:rStyle w:val="StyleUnderline"/>
        </w:rPr>
        <w:t xml:space="preserve">the </w:t>
      </w:r>
      <w:proofErr w:type="spellStart"/>
      <w:r w:rsidRPr="002E445F">
        <w:rPr>
          <w:rStyle w:val="Emphasis"/>
        </w:rPr>
        <w:t>maga</w:t>
      </w:r>
      <w:proofErr w:type="spellEnd"/>
      <w:r w:rsidRPr="002E445F">
        <w:rPr>
          <w:rStyle w:val="Emphasis"/>
        </w:rPr>
        <w:t>-rich</w:t>
      </w:r>
      <w:r w:rsidRPr="002E445F">
        <w:rPr>
          <w:rStyle w:val="StyleUnderline"/>
        </w:rPr>
        <w:t xml:space="preserve"> are </w:t>
      </w:r>
      <w:r w:rsidRPr="00236D40">
        <w:rPr>
          <w:rStyle w:val="Emphasis"/>
          <w:highlight w:val="green"/>
        </w:rPr>
        <w:t>speedrunning</w:t>
      </w:r>
      <w:r w:rsidRPr="00236D40">
        <w:rPr>
          <w:rStyle w:val="Emphasis"/>
        </w:rPr>
        <w:t xml:space="preserve"> our </w:t>
      </w:r>
      <w:r w:rsidRPr="00236D40">
        <w:rPr>
          <w:rStyle w:val="Emphasis"/>
          <w:highlight w:val="green"/>
        </w:rPr>
        <w:t>society</w:t>
      </w:r>
      <w:r w:rsidRPr="00236D40">
        <w:rPr>
          <w:rStyle w:val="Emphasis"/>
        </w:rPr>
        <w:t xml:space="preserve"> to collapse</w:t>
      </w:r>
      <w:r w:rsidRPr="001518EB">
        <w:rPr>
          <w:sz w:val="16"/>
        </w:rPr>
        <w:t xml:space="preserve"> </w:t>
      </w:r>
      <w:r w:rsidRPr="002E445F">
        <w:rPr>
          <w:rStyle w:val="StyleUnderline"/>
        </w:rPr>
        <w:t xml:space="preserve">and </w:t>
      </w:r>
      <w:r w:rsidRPr="002E445F">
        <w:rPr>
          <w:rStyle w:val="Emphasis"/>
        </w:rPr>
        <w:t>pillaging</w:t>
      </w:r>
      <w:r w:rsidRPr="001518EB">
        <w:rPr>
          <w:sz w:val="16"/>
        </w:rPr>
        <w:t xml:space="preserve"> </w:t>
      </w:r>
      <w:r w:rsidRPr="002E445F">
        <w:rPr>
          <w:rStyle w:val="StyleUnderline"/>
        </w:rPr>
        <w:t xml:space="preserve">everything they can like Earth is having a </w:t>
      </w:r>
      <w:r w:rsidRPr="002E445F">
        <w:rPr>
          <w:rStyle w:val="Emphasis"/>
        </w:rPr>
        <w:t>going-out-of-business sale</w:t>
      </w:r>
      <w:r w:rsidRPr="001518EB">
        <w:rPr>
          <w:sz w:val="16"/>
        </w:rPr>
        <w:t xml:space="preserve">, </w:t>
      </w:r>
      <w:r w:rsidRPr="002E445F">
        <w:rPr>
          <w:rStyle w:val="StyleUnderline"/>
        </w:rPr>
        <w:t>placating us with</w:t>
      </w:r>
      <w:r w:rsidRPr="001518EB">
        <w:rPr>
          <w:sz w:val="16"/>
        </w:rPr>
        <w:t xml:space="preserve"> lies and </w:t>
      </w:r>
      <w:r w:rsidRPr="002E445F">
        <w:rPr>
          <w:rStyle w:val="StyleUnderline"/>
        </w:rPr>
        <w:t>AI-generated fake realities so we keep rejecting the monstrous truth in front of us</w:t>
      </w:r>
      <w:r w:rsidRPr="001518EB">
        <w:rPr>
          <w:sz w:val="16"/>
        </w:rPr>
        <w:t xml:space="preserve"> and keep fighting each other </w:t>
      </w:r>
      <w:r w:rsidRPr="002E445F">
        <w:rPr>
          <w:rStyle w:val="StyleUnderline"/>
        </w:rPr>
        <w:t>as we lower</w:t>
      </w:r>
      <w:r w:rsidRPr="001518EB">
        <w:rPr>
          <w:sz w:val="16"/>
        </w:rPr>
        <w:t xml:space="preserve"> </w:t>
      </w:r>
      <w:r w:rsidRPr="002E445F">
        <w:rPr>
          <w:rStyle w:val="StyleUnderline"/>
        </w:rPr>
        <w:t xml:space="preserve">ourselves </w:t>
      </w:r>
      <w:r w:rsidRPr="002841A7">
        <w:rPr>
          <w:rStyle w:val="StyleUnderline"/>
          <w:highlight w:val="green"/>
        </w:rPr>
        <w:t xml:space="preserve">into the </w:t>
      </w:r>
      <w:r w:rsidRPr="002841A7">
        <w:rPr>
          <w:rStyle w:val="Emphasis"/>
          <w:highlight w:val="green"/>
        </w:rPr>
        <w:t xml:space="preserve">mass grave </w:t>
      </w:r>
      <w:r w:rsidRPr="00236D40">
        <w:rPr>
          <w:rStyle w:val="Emphasis"/>
          <w:highlight w:val="green"/>
        </w:rPr>
        <w:t>of</w:t>
      </w:r>
      <w:r w:rsidRPr="00236D40">
        <w:rPr>
          <w:rStyle w:val="Emphasis"/>
        </w:rPr>
        <w:t xml:space="preserve"> human </w:t>
      </w:r>
      <w:r w:rsidRPr="00236D40">
        <w:rPr>
          <w:rStyle w:val="Emphasis"/>
          <w:highlight w:val="green"/>
        </w:rPr>
        <w:t>civilization</w:t>
      </w:r>
      <w:r w:rsidRPr="00236D40">
        <w:rPr>
          <w:sz w:val="16"/>
        </w:rPr>
        <w:t>.</w:t>
      </w:r>
      <w:r w:rsidRPr="001518EB">
        <w:rPr>
          <w:sz w:val="16"/>
        </w:rPr>
        <w:t xml:space="preserve"> </w:t>
      </w:r>
      <w:r w:rsidRPr="002841A7">
        <w:rPr>
          <w:rStyle w:val="StyleUnderline"/>
          <w:highlight w:val="green"/>
        </w:rPr>
        <w:t>We have descended</w:t>
      </w:r>
      <w:r w:rsidRPr="00361084">
        <w:rPr>
          <w:rStyle w:val="StyleUnderline"/>
        </w:rPr>
        <w:t xml:space="preserve"> quickly </w:t>
      </w:r>
      <w:r w:rsidRPr="002841A7">
        <w:rPr>
          <w:rStyle w:val="StyleUnderline"/>
          <w:highlight w:val="green"/>
        </w:rPr>
        <w:t>into</w:t>
      </w:r>
      <w:r w:rsidRPr="001518EB">
        <w:rPr>
          <w:sz w:val="16"/>
        </w:rPr>
        <w:t xml:space="preserve"> what sisters Astra Taylor and Noami Klein rightly call “</w:t>
      </w:r>
      <w:r w:rsidRPr="002841A7">
        <w:rPr>
          <w:rStyle w:val="Emphasis"/>
          <w:highlight w:val="green"/>
        </w:rPr>
        <w:t>end-times fascism</w:t>
      </w:r>
      <w:r w:rsidRPr="001518EB">
        <w:rPr>
          <w:sz w:val="16"/>
        </w:rPr>
        <w:t xml:space="preserve">.” </w:t>
      </w:r>
      <w:r w:rsidRPr="00361084">
        <w:rPr>
          <w:rStyle w:val="StyleUnderline"/>
        </w:rPr>
        <w:t>The levers of power are</w:t>
      </w:r>
      <w:r w:rsidRPr="001518EB">
        <w:rPr>
          <w:sz w:val="16"/>
        </w:rPr>
        <w:t xml:space="preserve"> </w:t>
      </w:r>
      <w:r w:rsidRPr="002841A7">
        <w:rPr>
          <w:rStyle w:val="StyleUnderline"/>
          <w:highlight w:val="green"/>
        </w:rPr>
        <w:t>controlled by</w:t>
      </w:r>
      <w:r w:rsidRPr="002E445F">
        <w:rPr>
          <w:rStyle w:val="StyleUnderline"/>
        </w:rPr>
        <w:t xml:space="preserve"> a </w:t>
      </w:r>
      <w:r w:rsidRPr="00236D40">
        <w:rPr>
          <w:rStyle w:val="Emphasis"/>
        </w:rPr>
        <w:t>ghoulish death cult</w:t>
      </w:r>
      <w:r w:rsidRPr="00236D40">
        <w:rPr>
          <w:rStyle w:val="StyleUnderline"/>
        </w:rPr>
        <w:t xml:space="preserve"> of</w:t>
      </w:r>
      <w:r w:rsidRPr="002E445F">
        <w:rPr>
          <w:rStyle w:val="StyleUnderline"/>
        </w:rPr>
        <w:t xml:space="preserve"> </w:t>
      </w:r>
      <w:r w:rsidRPr="00236D40">
        <w:rPr>
          <w:rStyle w:val="Emphasis"/>
        </w:rPr>
        <w:t xml:space="preserve">billionaire </w:t>
      </w:r>
      <w:r w:rsidRPr="002841A7">
        <w:rPr>
          <w:rStyle w:val="Emphasis"/>
          <w:highlight w:val="green"/>
        </w:rPr>
        <w:t>oligarchs</w:t>
      </w:r>
      <w:r w:rsidRPr="00236D40">
        <w:rPr>
          <w:sz w:val="16"/>
        </w:rPr>
        <w:t xml:space="preserve">, </w:t>
      </w:r>
      <w:r w:rsidRPr="00236D40">
        <w:rPr>
          <w:rStyle w:val="Emphasis"/>
        </w:rPr>
        <w:t xml:space="preserve">war </w:t>
      </w:r>
      <w:r w:rsidRPr="002841A7">
        <w:rPr>
          <w:rStyle w:val="Emphasis"/>
          <w:highlight w:val="green"/>
        </w:rPr>
        <w:t>hawks</w:t>
      </w:r>
      <w:r w:rsidRPr="001518EB">
        <w:rPr>
          <w:sz w:val="16"/>
        </w:rPr>
        <w:t xml:space="preserve">, </w:t>
      </w:r>
      <w:r w:rsidRPr="00CC4673">
        <w:rPr>
          <w:rStyle w:val="Emphasis"/>
        </w:rPr>
        <w:t>bigoted misanthropes,</w:t>
      </w:r>
      <w:r w:rsidRPr="002E445F">
        <w:rPr>
          <w:rStyle w:val="StyleUnderline"/>
        </w:rPr>
        <w:t xml:space="preserve"> </w:t>
      </w:r>
      <w:r w:rsidRPr="002841A7">
        <w:rPr>
          <w:rStyle w:val="StyleUnderline"/>
          <w:highlight w:val="green"/>
        </w:rPr>
        <w:t>and</w:t>
      </w:r>
      <w:r w:rsidRPr="001518EB">
        <w:rPr>
          <w:sz w:val="16"/>
        </w:rPr>
        <w:t xml:space="preserve"> </w:t>
      </w:r>
      <w:r w:rsidRPr="00CC4673">
        <w:rPr>
          <w:rStyle w:val="StyleUnderline"/>
        </w:rPr>
        <w:t xml:space="preserve">religious </w:t>
      </w:r>
      <w:r w:rsidRPr="002841A7">
        <w:rPr>
          <w:rStyle w:val="Emphasis"/>
          <w:highlight w:val="green"/>
        </w:rPr>
        <w:t>fanatics</w:t>
      </w:r>
      <w:r w:rsidRPr="002E445F">
        <w:rPr>
          <w:rStyle w:val="StyleUnderline"/>
        </w:rPr>
        <w:t xml:space="preserve"> who </w:t>
      </w:r>
      <w:r w:rsidRPr="00236D40">
        <w:rPr>
          <w:rStyle w:val="StyleUnderline"/>
        </w:rPr>
        <w:t xml:space="preserve">have </w:t>
      </w:r>
      <w:r w:rsidRPr="00236D40">
        <w:rPr>
          <w:rStyle w:val="Emphasis"/>
        </w:rPr>
        <w:t>given up on this world</w:t>
      </w:r>
      <w:r w:rsidRPr="001518EB">
        <w:rPr>
          <w:sz w:val="16"/>
        </w:rPr>
        <w:t xml:space="preserve"> and the very notion that we can have a society that works for everyone. </w:t>
      </w:r>
    </w:p>
    <w:p w14:paraId="77B3B586" w14:textId="77777777" w:rsidR="00EF0D51" w:rsidRPr="001518EB" w:rsidRDefault="00EF0D51" w:rsidP="00EF0D51">
      <w:pPr>
        <w:rPr>
          <w:sz w:val="16"/>
        </w:rPr>
      </w:pPr>
      <w:r w:rsidRPr="001518EB">
        <w:rPr>
          <w:sz w:val="16"/>
        </w:rPr>
        <w:t xml:space="preserve">“Not so long ago,” Taylor and Klein write, </w:t>
      </w:r>
    </w:p>
    <w:p w14:paraId="4447D415" w14:textId="77777777" w:rsidR="00EF0D51" w:rsidRPr="001518EB" w:rsidRDefault="00EF0D51" w:rsidP="00EF0D51">
      <w:pPr>
        <w:ind w:left="720"/>
        <w:rPr>
          <w:sz w:val="16"/>
        </w:rPr>
      </w:pPr>
      <w:r w:rsidRPr="001518EB">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12A013F5" w14:textId="77777777" w:rsidR="00EF0D51" w:rsidRPr="001518EB" w:rsidRDefault="00EF0D51" w:rsidP="00EF0D51">
      <w:pPr>
        <w:rPr>
          <w:sz w:val="16"/>
        </w:rPr>
      </w:pPr>
      <w:r w:rsidRPr="002E445F">
        <w:rPr>
          <w:rStyle w:val="StyleUnderline"/>
        </w:rPr>
        <w:t>I see the inhumane results of this dismal</w:t>
      </w:r>
      <w:r w:rsidRPr="001518EB">
        <w:rPr>
          <w:sz w:val="16"/>
        </w:rPr>
        <w:t xml:space="preserve">, anti-human, </w:t>
      </w:r>
      <w:r w:rsidRPr="002E445F">
        <w:rPr>
          <w:rStyle w:val="StyleUnderline"/>
        </w:rPr>
        <w:t>anti-life politics everywhere</w:t>
      </w:r>
      <w:r w:rsidRPr="001518EB">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222A47D1" w14:textId="77777777" w:rsidR="00EF0D51" w:rsidRPr="001518EB" w:rsidRDefault="00EF0D51" w:rsidP="00EF0D51">
      <w:pPr>
        <w:rPr>
          <w:sz w:val="16"/>
        </w:rPr>
      </w:pPr>
      <w:r w:rsidRPr="001518EB">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1518EB">
        <w:rPr>
          <w:sz w:val="16"/>
        </w:rPr>
        <w:t>blacksite</w:t>
      </w:r>
      <w:proofErr w:type="spellEnd"/>
      <w:r w:rsidRPr="001518EB">
        <w:rPr>
          <w:sz w:val="16"/>
        </w:rPr>
        <w:t xml:space="preserve"> prisons in countries they’ve never been to before without access to lawyers or contact with their families. </w:t>
      </w:r>
    </w:p>
    <w:p w14:paraId="4B11DE0A" w14:textId="77777777" w:rsidR="00EF0D51" w:rsidRPr="001518EB" w:rsidRDefault="00EF0D51" w:rsidP="00EF0D51">
      <w:pPr>
        <w:rPr>
          <w:sz w:val="16"/>
        </w:rPr>
      </w:pPr>
      <w:r w:rsidRPr="001518EB">
        <w:rPr>
          <w:sz w:val="16"/>
        </w:rPr>
        <w:t xml:space="preserve">Again I ask you, not in an accusatory or presumptuous way, but in desperation and hope that you will find a forceful answer: what good is your union, or any union, to them? </w:t>
      </w:r>
    </w:p>
    <w:p w14:paraId="077FF98E" w14:textId="77777777" w:rsidR="00EF0D51" w:rsidRPr="002E445F" w:rsidRDefault="00EF0D51" w:rsidP="00EF0D51">
      <w:pPr>
        <w:rPr>
          <w:rStyle w:val="Emphasis"/>
        </w:rPr>
      </w:pPr>
      <w:r w:rsidRPr="001518EB">
        <w:rPr>
          <w:sz w:val="16"/>
        </w:rPr>
        <w:t xml:space="preserve">That may seem like an unfair question to ask of any union, any local, but </w:t>
      </w:r>
      <w:r w:rsidRPr="00464E65">
        <w:rPr>
          <w:rStyle w:val="StyleUnderline"/>
        </w:rPr>
        <w:t>when history calls</w:t>
      </w:r>
      <w:r w:rsidRPr="001518EB">
        <w:rPr>
          <w:sz w:val="16"/>
        </w:rPr>
        <w:t xml:space="preserve"> our number, fairly or unfairly, </w:t>
      </w:r>
      <w:r w:rsidRPr="002E445F">
        <w:rPr>
          <w:rStyle w:val="StyleUnderline"/>
        </w:rPr>
        <w:t>it is the duty of every person of conscience to answer the call</w:t>
      </w:r>
      <w:r w:rsidRPr="001518EB">
        <w:rPr>
          <w:sz w:val="16"/>
        </w:rPr>
        <w:t xml:space="preserve">. These are not normal times, and </w:t>
      </w:r>
      <w:r w:rsidRPr="002841A7">
        <w:rPr>
          <w:rStyle w:val="Emphasis"/>
          <w:highlight w:val="green"/>
        </w:rPr>
        <w:t>business as usual won’t cut it</w:t>
      </w:r>
      <w:r w:rsidRPr="001518EB">
        <w:rPr>
          <w:sz w:val="16"/>
        </w:rPr>
        <w:t xml:space="preserve">. For instance, I have seen firsthand the truth of labor’s claims that unions raise the floor for all workers, not just their members. But we cannot rely on such traditional axioms when the </w:t>
      </w:r>
      <w:r w:rsidRPr="002E445F">
        <w:rPr>
          <w:rStyle w:val="StyleUnderline"/>
        </w:rPr>
        <w:t>end-times fascists and oligarchs are</w:t>
      </w:r>
      <w:r w:rsidRPr="001518EB">
        <w:rPr>
          <w:sz w:val="16"/>
        </w:rPr>
        <w:t xml:space="preserve"> </w:t>
      </w:r>
      <w:r w:rsidRPr="00464E65">
        <w:rPr>
          <w:rStyle w:val="StyleUnderline"/>
        </w:rPr>
        <w:t>attacking the very right of unions to exist while</w:t>
      </w:r>
      <w:r w:rsidRPr="001518EB">
        <w:rPr>
          <w:sz w:val="16"/>
        </w:rPr>
        <w:t xml:space="preserve"> </w:t>
      </w:r>
      <w:r w:rsidRPr="002E445F">
        <w:rPr>
          <w:rStyle w:val="Emphasis"/>
        </w:rPr>
        <w:t>smashing holes in the floor</w:t>
      </w:r>
      <w:r w:rsidRPr="001518EB">
        <w:rPr>
          <w:sz w:val="16"/>
        </w:rPr>
        <w:t xml:space="preserve"> </w:t>
      </w:r>
      <w:r w:rsidRPr="002E445F">
        <w:rPr>
          <w:rStyle w:val="StyleUnderline"/>
        </w:rPr>
        <w:t xml:space="preserve">and </w:t>
      </w:r>
      <w:r w:rsidRPr="002E445F">
        <w:rPr>
          <w:rStyle w:val="Emphasis"/>
        </w:rPr>
        <w:t>pushing more of us</w:t>
      </w:r>
      <w:r w:rsidRPr="002E445F">
        <w:rPr>
          <w:rStyle w:val="StyleUnderline"/>
        </w:rPr>
        <w:t xml:space="preserve"> into the </w:t>
      </w:r>
      <w:r w:rsidRPr="002E445F">
        <w:rPr>
          <w:rStyle w:val="Emphasis"/>
        </w:rPr>
        <w:t xml:space="preserve">black abyss below. </w:t>
      </w:r>
    </w:p>
    <w:p w14:paraId="539580D8" w14:textId="77777777" w:rsidR="00EF0D51" w:rsidRPr="001518EB" w:rsidRDefault="00EF0D51" w:rsidP="00EF0D51">
      <w:pPr>
        <w:rPr>
          <w:sz w:val="16"/>
        </w:rPr>
      </w:pPr>
      <w:r w:rsidRPr="001518EB">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297CCA84" w14:textId="77777777" w:rsidR="00EF0D51" w:rsidRPr="002E445F" w:rsidRDefault="00EF0D51" w:rsidP="00EF0D51">
      <w:pPr>
        <w:rPr>
          <w:rStyle w:val="StyleUnderline"/>
        </w:rPr>
      </w:pPr>
      <w:r w:rsidRPr="001518EB">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2E445F">
        <w:rPr>
          <w:rStyle w:val="StyleUnderline"/>
        </w:rPr>
        <w:t xml:space="preserve">the more </w:t>
      </w:r>
      <w:r w:rsidRPr="002E445F">
        <w:rPr>
          <w:rStyle w:val="Emphasis"/>
        </w:rPr>
        <w:t>atomized</w:t>
      </w:r>
      <w:r w:rsidRPr="002E445F">
        <w:rPr>
          <w:rStyle w:val="StyleUnderline"/>
        </w:rPr>
        <w:t xml:space="preserve">, </w:t>
      </w:r>
      <w:r w:rsidRPr="002E445F">
        <w:rPr>
          <w:rStyle w:val="Emphasis"/>
        </w:rPr>
        <w:t>disunified</w:t>
      </w:r>
      <w:r w:rsidRPr="002E445F">
        <w:rPr>
          <w:rStyle w:val="StyleUnderline"/>
        </w:rPr>
        <w:t xml:space="preserve">, </w:t>
      </w:r>
      <w:r w:rsidRPr="002E445F">
        <w:rPr>
          <w:rStyle w:val="Emphasis"/>
        </w:rPr>
        <w:t>alone</w:t>
      </w:r>
      <w:r w:rsidRPr="002E445F">
        <w:rPr>
          <w:rStyle w:val="StyleUnderline"/>
        </w:rPr>
        <w:t xml:space="preserve">, and </w:t>
      </w:r>
      <w:r w:rsidRPr="002E445F">
        <w:rPr>
          <w:rStyle w:val="Emphasis"/>
        </w:rPr>
        <w:t>fearful</w:t>
      </w:r>
      <w:r w:rsidRPr="002E445F">
        <w:rPr>
          <w:rStyle w:val="StyleUnderline"/>
        </w:rPr>
        <w:t xml:space="preserve"> we are, the easier it will be to break us, control us, disappear us, and deliver us to the dark dystopia on the horizon. </w:t>
      </w:r>
    </w:p>
    <w:p w14:paraId="337200F2" w14:textId="77777777" w:rsidR="00EF0D51" w:rsidRPr="002E445F" w:rsidRDefault="00EF0D51" w:rsidP="00EF0D51">
      <w:pPr>
        <w:rPr>
          <w:rStyle w:val="StyleUnderline"/>
        </w:rPr>
      </w:pPr>
      <w:r w:rsidRPr="001518EB">
        <w:rPr>
          <w:sz w:val="16"/>
        </w:rPr>
        <w:t xml:space="preserve">Brothers and sisters, this is the defining moment of our lives and our generation, and what we do or don’t do now will define the course of our future or the lack </w:t>
      </w:r>
      <w:r w:rsidRPr="00A4434D">
        <w:rPr>
          <w:sz w:val="16"/>
        </w:rPr>
        <w:t xml:space="preserve">thereof. </w:t>
      </w:r>
      <w:r w:rsidRPr="00A4434D">
        <w:rPr>
          <w:rStyle w:val="Emphasis"/>
        </w:rPr>
        <w:t>Politicians</w:t>
      </w:r>
      <w:r w:rsidRPr="00A4434D">
        <w:rPr>
          <w:sz w:val="16"/>
        </w:rPr>
        <w:t xml:space="preserve"> </w:t>
      </w:r>
      <w:r w:rsidRPr="00A4434D">
        <w:rPr>
          <w:rStyle w:val="StyleUnderline"/>
        </w:rPr>
        <w:t xml:space="preserve">aren’t coming to save us, </w:t>
      </w:r>
      <w:r w:rsidRPr="00A4434D">
        <w:rPr>
          <w:rStyle w:val="Emphasis"/>
        </w:rPr>
        <w:t>corporations</w:t>
      </w:r>
      <w:r w:rsidRPr="00A4434D">
        <w:rPr>
          <w:rStyle w:val="StyleUnderline"/>
        </w:rPr>
        <w:t xml:space="preserve"> aren’t coming to</w:t>
      </w:r>
      <w:r w:rsidRPr="002E445F">
        <w:rPr>
          <w:rStyle w:val="StyleUnderline"/>
        </w:rPr>
        <w:t xml:space="preserve"> save us, </w:t>
      </w:r>
      <w:r w:rsidRPr="002841A7">
        <w:rPr>
          <w:rStyle w:val="StyleUnderline"/>
          <w:highlight w:val="green"/>
        </w:rPr>
        <w:t>it is up to</w:t>
      </w:r>
      <w:r w:rsidRPr="002E445F">
        <w:rPr>
          <w:rStyle w:val="StyleUnderline"/>
        </w:rPr>
        <w:t xml:space="preserve"> us, </w:t>
      </w:r>
      <w:r w:rsidRPr="002841A7">
        <w:rPr>
          <w:rStyle w:val="StyleUnderline"/>
          <w:highlight w:val="green"/>
        </w:rPr>
        <w:t xml:space="preserve">the </w:t>
      </w:r>
      <w:r w:rsidRPr="002841A7">
        <w:rPr>
          <w:rStyle w:val="Emphasis"/>
          <w:highlight w:val="green"/>
        </w:rPr>
        <w:t>workers of the world</w:t>
      </w:r>
      <w:r w:rsidRPr="001518EB">
        <w:rPr>
          <w:sz w:val="16"/>
        </w:rPr>
        <w:t xml:space="preserve">, </w:t>
      </w:r>
      <w:r w:rsidRPr="002E445F">
        <w:rPr>
          <w:rStyle w:val="StyleUnderline"/>
        </w:rPr>
        <w:t>the</w:t>
      </w:r>
      <w:r w:rsidRPr="001518EB">
        <w:rPr>
          <w:sz w:val="16"/>
        </w:rPr>
        <w:t xml:space="preserve"> </w:t>
      </w:r>
      <w:r w:rsidRPr="002E445F">
        <w:rPr>
          <w:rStyle w:val="Emphasis"/>
        </w:rPr>
        <w:t>great laboring masses</w:t>
      </w:r>
      <w:r w:rsidRPr="001518EB">
        <w:rPr>
          <w:sz w:val="16"/>
        </w:rPr>
        <w:t xml:space="preserve">, </w:t>
      </w:r>
      <w:r w:rsidRPr="001426E3">
        <w:rPr>
          <w:rStyle w:val="StyleUnderline"/>
        </w:rPr>
        <w:t xml:space="preserve">to save </w:t>
      </w:r>
      <w:r w:rsidRPr="001426E3">
        <w:rPr>
          <w:rStyle w:val="Emphasis"/>
        </w:rPr>
        <w:t>ourselves</w:t>
      </w:r>
      <w:r w:rsidRPr="002E445F">
        <w:rPr>
          <w:rStyle w:val="StyleUnderline"/>
        </w:rPr>
        <w:t xml:space="preserve">. </w:t>
      </w:r>
    </w:p>
    <w:p w14:paraId="379B1955" w14:textId="77777777" w:rsidR="00EF0D51" w:rsidRPr="001518EB" w:rsidRDefault="00EF0D51" w:rsidP="00EF0D51">
      <w:pPr>
        <w:rPr>
          <w:sz w:val="16"/>
        </w:rPr>
      </w:pPr>
      <w:r w:rsidRPr="001518EB">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5427AE6A" w14:textId="77777777" w:rsidR="00EF0D51" w:rsidRPr="001518EB" w:rsidRDefault="00EF0D51" w:rsidP="00EF0D51">
      <w:pPr>
        <w:rPr>
          <w:sz w:val="16"/>
        </w:rPr>
      </w:pPr>
      <w:r w:rsidRPr="001518EB">
        <w:rPr>
          <w:sz w:val="16"/>
        </w:rPr>
        <w:t xml:space="preserve">I have met fighters from all corners of society. I met a group of them in Pasadena, California, last week. They call themselves Grupo Auto </w:t>
      </w:r>
      <w:proofErr w:type="spellStart"/>
      <w:r w:rsidRPr="001518EB">
        <w:rPr>
          <w:sz w:val="16"/>
        </w:rPr>
        <w:t>Defensa</w:t>
      </w:r>
      <w:proofErr w:type="spellEnd"/>
      <w:r w:rsidRPr="001518EB">
        <w:rPr>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115AFEDD" w14:textId="77777777" w:rsidR="00EF0D51" w:rsidRPr="00A4434D" w:rsidRDefault="00EF0D51" w:rsidP="00EF0D51">
      <w:pPr>
        <w:rPr>
          <w:sz w:val="16"/>
        </w:rPr>
      </w:pPr>
      <w:r w:rsidRPr="00542E68">
        <w:rPr>
          <w:rStyle w:val="StyleUnderline"/>
        </w:rPr>
        <w:t>These</w:t>
      </w:r>
      <w:r w:rsidRPr="001518EB">
        <w:rPr>
          <w:sz w:val="16"/>
        </w:rPr>
        <w:t xml:space="preserve"> everyday </w:t>
      </w:r>
      <w:r w:rsidRPr="00542E68">
        <w:rPr>
          <w:rStyle w:val="StyleUnderline"/>
        </w:rPr>
        <w:t>heroes</w:t>
      </w:r>
      <w:r w:rsidRPr="001518EB">
        <w:rPr>
          <w:sz w:val="16"/>
        </w:rPr>
        <w:t xml:space="preserve"> </w:t>
      </w:r>
      <w:r w:rsidRPr="00542E68">
        <w:rPr>
          <w:rStyle w:val="StyleUnderline"/>
        </w:rPr>
        <w:t>have shown</w:t>
      </w:r>
      <w:r w:rsidRPr="001518EB">
        <w:rPr>
          <w:sz w:val="16"/>
        </w:rPr>
        <w:t xml:space="preserve"> extraordinary </w:t>
      </w:r>
      <w:r w:rsidRPr="002E445F">
        <w:rPr>
          <w:rStyle w:val="StyleUnderline"/>
        </w:rPr>
        <w:t xml:space="preserve">bravery by making the decision </w:t>
      </w:r>
      <w:r w:rsidRPr="002841A7">
        <w:rPr>
          <w:rStyle w:val="StyleUnderline"/>
          <w:highlight w:val="green"/>
        </w:rPr>
        <w:t xml:space="preserve">to get up, </w:t>
      </w:r>
      <w:r w:rsidRPr="002841A7">
        <w:rPr>
          <w:rStyle w:val="Emphasis"/>
          <w:highlight w:val="green"/>
        </w:rPr>
        <w:t>organize</w:t>
      </w:r>
      <w:r w:rsidRPr="002841A7">
        <w:rPr>
          <w:rStyle w:val="StyleUnderline"/>
          <w:highlight w:val="green"/>
        </w:rPr>
        <w:t xml:space="preserve">, and </w:t>
      </w:r>
      <w:r w:rsidRPr="002841A7">
        <w:rPr>
          <w:rStyle w:val="Emphasis"/>
          <w:highlight w:val="green"/>
        </w:rPr>
        <w:t>do something</w:t>
      </w:r>
      <w:r w:rsidRPr="002E445F">
        <w:rPr>
          <w:rStyle w:val="StyleUnderline"/>
        </w:rPr>
        <w:t>.</w:t>
      </w:r>
      <w:r w:rsidRPr="001518EB">
        <w:rPr>
          <w:sz w:val="16"/>
        </w:rPr>
        <w:t xml:space="preserve"> </w:t>
      </w:r>
      <w:r w:rsidRPr="002E445F">
        <w:rPr>
          <w:rStyle w:val="StyleUnderline"/>
        </w:rPr>
        <w:t>Just like you all or your predecessors organized and did something at your job when they formed a union</w:t>
      </w:r>
      <w:r w:rsidRPr="001518EB">
        <w:rPr>
          <w:sz w:val="16"/>
        </w:rPr>
        <w:t xml:space="preserve">. And </w:t>
      </w:r>
      <w:r w:rsidRPr="002841A7">
        <w:rPr>
          <w:rStyle w:val="Emphasis"/>
          <w:highlight w:val="green"/>
        </w:rPr>
        <w:t xml:space="preserve">if we’re </w:t>
      </w:r>
      <w:proofErr w:type="spellStart"/>
      <w:r w:rsidRPr="002841A7">
        <w:rPr>
          <w:rStyle w:val="Emphasis"/>
          <w:highlight w:val="green"/>
        </w:rPr>
        <w:t>gonna</w:t>
      </w:r>
      <w:proofErr w:type="spellEnd"/>
      <w:r w:rsidRPr="002841A7">
        <w:rPr>
          <w:rStyle w:val="Emphasis"/>
          <w:highlight w:val="green"/>
        </w:rPr>
        <w:t xml:space="preserve"> survive</w:t>
      </w:r>
      <w:r w:rsidRPr="00236D40">
        <w:rPr>
          <w:rStyle w:val="Emphasis"/>
        </w:rPr>
        <w:t xml:space="preserve"> this</w:t>
      </w:r>
      <w:r w:rsidRPr="001518EB">
        <w:rPr>
          <w:sz w:val="16"/>
        </w:rPr>
        <w:t xml:space="preserve">, </w:t>
      </w:r>
      <w:r w:rsidRPr="002E445F">
        <w:rPr>
          <w:rStyle w:val="StyleUnderline"/>
        </w:rPr>
        <w:t xml:space="preserve">if we’re </w:t>
      </w:r>
      <w:proofErr w:type="spellStart"/>
      <w:r w:rsidRPr="002E445F">
        <w:rPr>
          <w:rStyle w:val="StyleUnderline"/>
        </w:rPr>
        <w:t>gonna</w:t>
      </w:r>
      <w:proofErr w:type="spellEnd"/>
      <w:r w:rsidRPr="002E445F">
        <w:rPr>
          <w:rStyle w:val="StyleUnderline"/>
        </w:rPr>
        <w:t xml:space="preserve"> </w:t>
      </w:r>
      <w:r w:rsidRPr="002E445F">
        <w:rPr>
          <w:rStyle w:val="Emphasis"/>
        </w:rPr>
        <w:t>stop this</w:t>
      </w:r>
      <w:r w:rsidRPr="001518EB">
        <w:rPr>
          <w:sz w:val="16"/>
        </w:rPr>
        <w:t xml:space="preserve">, </w:t>
      </w:r>
      <w:r w:rsidRPr="00236D40">
        <w:rPr>
          <w:rStyle w:val="StyleUnderline"/>
        </w:rPr>
        <w:t xml:space="preserve">if we’re </w:t>
      </w:r>
      <w:proofErr w:type="spellStart"/>
      <w:r w:rsidRPr="00236D40">
        <w:rPr>
          <w:rStyle w:val="StyleUnderline"/>
        </w:rPr>
        <w:t>gonna</w:t>
      </w:r>
      <w:proofErr w:type="spellEnd"/>
      <w:r w:rsidRPr="002E445F">
        <w:rPr>
          <w:rStyle w:val="StyleUnderline"/>
        </w:rPr>
        <w:t xml:space="preserve"> </w:t>
      </w:r>
      <w:r w:rsidRPr="002E445F">
        <w:rPr>
          <w:rStyle w:val="Emphasis"/>
        </w:rPr>
        <w:t>keep hope alive</w:t>
      </w:r>
      <w:r w:rsidRPr="002E445F">
        <w:rPr>
          <w:rStyle w:val="StyleUnderline"/>
        </w:rPr>
        <w:t xml:space="preserve"> that we can still </w:t>
      </w:r>
      <w:r w:rsidRPr="00236D40">
        <w:rPr>
          <w:rStyle w:val="Emphasis"/>
        </w:rPr>
        <w:t xml:space="preserve">have a future worth living </w:t>
      </w:r>
      <w:r w:rsidRPr="00A4434D">
        <w:rPr>
          <w:rStyle w:val="Emphasis"/>
        </w:rPr>
        <w:t>in</w:t>
      </w:r>
      <w:r w:rsidRPr="00A4434D">
        <w:rPr>
          <w:sz w:val="16"/>
        </w:rPr>
        <w:t xml:space="preserve">, </w:t>
      </w:r>
      <w:r w:rsidRPr="00A4434D">
        <w:rPr>
          <w:rStyle w:val="StyleUnderline"/>
        </w:rPr>
        <w:t xml:space="preserve">we need </w:t>
      </w:r>
      <w:r w:rsidRPr="00A4434D">
        <w:rPr>
          <w:rStyle w:val="Emphasis"/>
        </w:rPr>
        <w:t>working people everywhere coming together, forming unions</w:t>
      </w:r>
      <w:r w:rsidRPr="00A4434D">
        <w:rPr>
          <w:sz w:val="16"/>
        </w:rPr>
        <w:t xml:space="preserve"> in the most literal sense. </w:t>
      </w:r>
      <w:r w:rsidRPr="00A4434D">
        <w:rPr>
          <w:rStyle w:val="StyleUnderline"/>
        </w:rPr>
        <w:t xml:space="preserve">You are in labor unions, you have a lot to </w:t>
      </w:r>
      <w:r w:rsidRPr="00A4434D">
        <w:rPr>
          <w:rStyle w:val="Emphasis"/>
        </w:rPr>
        <w:t>teach people out there</w:t>
      </w:r>
      <w:r w:rsidRPr="00A4434D">
        <w:rPr>
          <w:sz w:val="16"/>
        </w:rPr>
        <w:t xml:space="preserve">. And the labor movement has a lot to learn from people like Elizabeth Castillo, Jesus Simental, and their neighbors who all formed Grupo Auto </w:t>
      </w:r>
      <w:proofErr w:type="spellStart"/>
      <w:r w:rsidRPr="00A4434D">
        <w:rPr>
          <w:sz w:val="16"/>
        </w:rPr>
        <w:t>Defensa</w:t>
      </w:r>
      <w:proofErr w:type="spellEnd"/>
      <w:r w:rsidRPr="00A4434D">
        <w:rPr>
          <w:sz w:val="16"/>
        </w:rPr>
        <w:t xml:space="preserve">. </w:t>
      </w:r>
    </w:p>
    <w:p w14:paraId="6AF01C67" w14:textId="77777777" w:rsidR="00EF0D51" w:rsidRPr="00A4434D" w:rsidRDefault="00EF0D51" w:rsidP="00EF0D51">
      <w:pPr>
        <w:rPr>
          <w:sz w:val="16"/>
        </w:rPr>
      </w:pPr>
      <w:r w:rsidRPr="00A4434D">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A4434D">
        <w:rPr>
          <w:sz w:val="16"/>
        </w:rPr>
        <w:t>Defensa</w:t>
      </w:r>
      <w:proofErr w:type="spellEnd"/>
      <w:r w:rsidRPr="00A4434D">
        <w:rPr>
          <w:sz w:val="16"/>
        </w:rPr>
        <w:t xml:space="preserve"> is doing in Pasadena and like you are all doing right here? </w:t>
      </w:r>
    </w:p>
    <w:p w14:paraId="187E9D7F" w14:textId="77777777" w:rsidR="00EF0D51" w:rsidRPr="00A4434D" w:rsidRDefault="00EF0D51" w:rsidP="00EF0D51">
      <w:pPr>
        <w:rPr>
          <w:sz w:val="16"/>
        </w:rPr>
      </w:pPr>
      <w:r w:rsidRPr="00A4434D">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A4434D">
        <w:rPr>
          <w:rStyle w:val="StyleUnderline"/>
        </w:rPr>
        <w:t>history is calling upon all of us to be brave and to instill bravery in others</w:t>
      </w:r>
      <w:r w:rsidRPr="00A4434D">
        <w:rPr>
          <w:sz w:val="16"/>
        </w:rPr>
        <w:t xml:space="preserve">. </w:t>
      </w:r>
      <w:r w:rsidRPr="00A4434D">
        <w:rPr>
          <w:rStyle w:val="StyleUnderline"/>
        </w:rPr>
        <w:t>We must model bravery</w:t>
      </w:r>
      <w:r w:rsidRPr="00A4434D">
        <w:rPr>
          <w:sz w:val="16"/>
        </w:rPr>
        <w:t xml:space="preserve"> in our everyday lives </w:t>
      </w:r>
      <w:r w:rsidRPr="00A4434D">
        <w:rPr>
          <w:rStyle w:val="StyleUnderline"/>
        </w:rPr>
        <w:t>by how we carry ourselves, by how we treat each other, and by standing firmly for what’s right, always, even if no one is watching.</w:t>
      </w:r>
      <w:r w:rsidRPr="00A4434D">
        <w:rPr>
          <w:sz w:val="16"/>
        </w:rPr>
        <w:t xml:space="preserve"> </w:t>
      </w:r>
    </w:p>
    <w:p w14:paraId="4C6CD133" w14:textId="77777777" w:rsidR="00EF0D51" w:rsidRPr="00082F93" w:rsidRDefault="00EF0D51" w:rsidP="00EF0D51">
      <w:pPr>
        <w:rPr>
          <w:b/>
          <w:iCs/>
          <w:u w:val="single"/>
          <w:bdr w:val="single" w:sz="8" w:space="0" w:color="auto"/>
        </w:rPr>
      </w:pPr>
      <w:r w:rsidRPr="00A4434D">
        <w:rPr>
          <w:sz w:val="16"/>
        </w:rPr>
        <w:t>Your international union president, brother Shawn Fain, famously said “</w:t>
      </w:r>
      <w:r w:rsidRPr="00A4434D">
        <w:rPr>
          <w:rStyle w:val="Emphasis"/>
        </w:rPr>
        <w:t>the working class</w:t>
      </w:r>
      <w:r w:rsidRPr="00A4434D">
        <w:rPr>
          <w:sz w:val="16"/>
        </w:rPr>
        <w:t xml:space="preserve"> </w:t>
      </w:r>
      <w:r w:rsidRPr="00A4434D">
        <w:rPr>
          <w:rStyle w:val="StyleUnderline"/>
        </w:rPr>
        <w:t xml:space="preserve">is the </w:t>
      </w:r>
      <w:r w:rsidRPr="00A4434D">
        <w:rPr>
          <w:rStyle w:val="Emphasis"/>
        </w:rPr>
        <w:t>arsenal of democracy and the</w:t>
      </w:r>
      <w:r w:rsidRPr="002E445F">
        <w:rPr>
          <w:rStyle w:val="Emphasis"/>
        </w:rPr>
        <w:t xml:space="preserve"> </w:t>
      </w:r>
      <w:r w:rsidRPr="002841A7">
        <w:rPr>
          <w:rStyle w:val="Emphasis"/>
          <w:highlight w:val="green"/>
        </w:rPr>
        <w:t>workers are the liberators</w:t>
      </w:r>
      <w:r w:rsidRPr="001518EB">
        <w:rPr>
          <w:sz w:val="16"/>
        </w:rPr>
        <w:t xml:space="preserve">.” If that is true, brothers and sisters, then </w:t>
      </w:r>
      <w:r w:rsidRPr="002E445F">
        <w:rPr>
          <w:rStyle w:val="StyleUnderline"/>
        </w:rPr>
        <w:t xml:space="preserve">for ourselves, for each other, for our children, </w:t>
      </w:r>
      <w:r w:rsidRPr="002841A7">
        <w:rPr>
          <w:rStyle w:val="Emphasis"/>
          <w:highlight w:val="green"/>
        </w:rPr>
        <w:t>this is</w:t>
      </w:r>
      <w:r w:rsidRPr="002E445F">
        <w:rPr>
          <w:rStyle w:val="Emphasis"/>
        </w:rPr>
        <w:t xml:space="preserve"> our </w:t>
      </w:r>
      <w:r w:rsidRPr="002841A7">
        <w:rPr>
          <w:rStyle w:val="Emphasis"/>
          <w:highlight w:val="green"/>
        </w:rPr>
        <w:t>time to prove it.</w:t>
      </w:r>
      <w:r w:rsidRPr="002E445F">
        <w:rPr>
          <w:rStyle w:val="Emphasis"/>
        </w:rPr>
        <w:t xml:space="preserve"> </w:t>
      </w:r>
    </w:p>
    <w:p w14:paraId="3BE953DE" w14:textId="77777777" w:rsidR="00EF0D51" w:rsidRPr="009820AC" w:rsidRDefault="00EF0D51" w:rsidP="00EF0D51">
      <w:pPr>
        <w:pStyle w:val="Heading4"/>
        <w:rPr>
          <w:rFonts w:cs="Calibri"/>
        </w:rPr>
      </w:pPr>
      <w:r w:rsidRPr="009820AC">
        <w:rPr>
          <w:rFonts w:cs="Calibri"/>
        </w:rPr>
        <w:t xml:space="preserve">It's a deal with the devil that </w:t>
      </w:r>
      <w:r w:rsidRPr="009820AC">
        <w:rPr>
          <w:rFonts w:cs="Calibri"/>
          <w:u w:val="single"/>
        </w:rPr>
        <w:t>wholly precludes</w:t>
      </w:r>
      <w:r w:rsidRPr="009820AC">
        <w:rPr>
          <w:rFonts w:cs="Calibri"/>
        </w:rPr>
        <w:t xml:space="preserve"> effective anti-capitalist labor organizing by empowering and locking in control by the </w:t>
      </w:r>
      <w:r w:rsidRPr="009820AC">
        <w:rPr>
          <w:rFonts w:cs="Calibri"/>
          <w:u w:val="single"/>
        </w:rPr>
        <w:t>wrong kind</w:t>
      </w:r>
      <w:r w:rsidRPr="009820AC">
        <w:rPr>
          <w:rFonts w:cs="Calibri"/>
        </w:rPr>
        <w:t xml:space="preserve"> of unions and union leaders. AND, when they inevitably </w:t>
      </w:r>
      <w:r w:rsidRPr="009820AC">
        <w:rPr>
          <w:rFonts w:cs="Calibri"/>
          <w:u w:val="single"/>
        </w:rPr>
        <w:t>fail</w:t>
      </w:r>
      <w:r w:rsidRPr="009820AC">
        <w:rPr>
          <w:rFonts w:cs="Calibri"/>
        </w:rPr>
        <w:t xml:space="preserve"> to deliver then worker organizing simply </w:t>
      </w:r>
      <w:r w:rsidRPr="009820AC">
        <w:rPr>
          <w:rFonts w:cs="Calibri"/>
          <w:u w:val="single"/>
        </w:rPr>
        <w:t>collapses</w:t>
      </w:r>
      <w:r w:rsidRPr="009820AC">
        <w:rPr>
          <w:rFonts w:cs="Calibri"/>
        </w:rPr>
        <w:t>, like it has for decades in the United States.</w:t>
      </w:r>
    </w:p>
    <w:p w14:paraId="01432EA3" w14:textId="77777777" w:rsidR="00EF0D51" w:rsidRPr="009820AC" w:rsidRDefault="00EF0D51" w:rsidP="00EF0D51">
      <w:r w:rsidRPr="009820AC">
        <w:rPr>
          <w:rStyle w:val="Style13ptBold"/>
        </w:rPr>
        <w:t>Brenner 16</w:t>
      </w:r>
      <w:r w:rsidRPr="009820AC">
        <w:t xml:space="preserve"> – Director of the Center for Social Theory and Comparative History at UCLA</w:t>
      </w:r>
    </w:p>
    <w:p w14:paraId="0960E588" w14:textId="77777777" w:rsidR="00EF0D51" w:rsidRPr="009820AC" w:rsidRDefault="00EF0D51" w:rsidP="00EF0D51">
      <w:r w:rsidRPr="009820AC">
        <w:t>Robert, “The Paradox of Social Democracy: The American Case (Part One),” Verso Books, February 24, 2016, https://www.versobooks.com/blogs/news/2508-the-paradox-of-social-democracy-the-american-case-part-one?srsltid=AfmBOoqE_7xo49CZiBKw0vabzl01IXPOKY-EK8Q904enZv3XOfXnCSMZ</w:t>
      </w:r>
    </w:p>
    <w:p w14:paraId="65523C5E" w14:textId="77777777" w:rsidR="00EF0D51" w:rsidRPr="009820AC" w:rsidRDefault="00EF0D51" w:rsidP="00EF0D51">
      <w:pPr>
        <w:rPr>
          <w:sz w:val="16"/>
        </w:rPr>
      </w:pPr>
      <w:r w:rsidRPr="009820AC">
        <w:rPr>
          <w:rStyle w:val="StyleUnderline"/>
        </w:rPr>
        <w:t>Establishing</w:t>
      </w:r>
      <w:r w:rsidRPr="009820AC">
        <w:rPr>
          <w:sz w:val="16"/>
        </w:rPr>
        <w:t xml:space="preserve"> </w:t>
      </w:r>
      <w:r w:rsidRPr="009820AC">
        <w:rPr>
          <w:rStyle w:val="StyleUnderline"/>
        </w:rPr>
        <w:t>regular institutions for the</w:t>
      </w:r>
      <w:r w:rsidRPr="009820AC">
        <w:rPr>
          <w:sz w:val="16"/>
        </w:rPr>
        <w:t xml:space="preserve"> (temporary) </w:t>
      </w:r>
      <w:r w:rsidRPr="009820AC">
        <w:rPr>
          <w:rStyle w:val="StyleUnderline"/>
        </w:rPr>
        <w:t>coexistence between capital and the labor officialdom</w:t>
      </w:r>
      <w:r w:rsidRPr="009820AC">
        <w:rPr>
          <w:sz w:val="16"/>
        </w:rPr>
        <w:t xml:space="preserve"> – </w:t>
      </w:r>
      <w:r w:rsidRPr="009820AC">
        <w:rPr>
          <w:rStyle w:val="StyleUnderline"/>
        </w:rPr>
        <w:t>the</w:t>
      </w:r>
      <w:r w:rsidRPr="009820AC">
        <w:rPr>
          <w:sz w:val="16"/>
        </w:rPr>
        <w:t xml:space="preserve"> traditional </w:t>
      </w:r>
      <w:r w:rsidRPr="009820AC">
        <w:rPr>
          <w:rStyle w:val="StyleUnderline"/>
        </w:rPr>
        <w:t xml:space="preserve">forms of </w:t>
      </w:r>
      <w:r w:rsidRPr="009820AC">
        <w:rPr>
          <w:rStyle w:val="Emphasis"/>
          <w:highlight w:val="green"/>
        </w:rPr>
        <w:t>collective bargaining</w:t>
      </w:r>
      <w:r w:rsidRPr="009820AC">
        <w:rPr>
          <w:sz w:val="16"/>
        </w:rPr>
        <w:t xml:space="preserve"> — </w:t>
      </w:r>
      <w:r w:rsidRPr="009820AC">
        <w:rPr>
          <w:rStyle w:val="StyleUnderline"/>
        </w:rPr>
        <w:t>has</w:t>
      </w:r>
      <w:r w:rsidRPr="009820AC">
        <w:rPr>
          <w:sz w:val="16"/>
        </w:rPr>
        <w:t xml:space="preserve">, classically, </w:t>
      </w:r>
      <w:r w:rsidRPr="009820AC">
        <w:rPr>
          <w:rStyle w:val="Emphasis"/>
          <w:highlight w:val="green"/>
        </w:rPr>
        <w:t>depended</w:t>
      </w:r>
      <w:r w:rsidRPr="009820AC">
        <w:rPr>
          <w:rStyle w:val="StyleUnderline"/>
        </w:rPr>
        <w:t xml:space="preserve"> </w:t>
      </w:r>
      <w:r w:rsidRPr="009820AC">
        <w:rPr>
          <w:rStyle w:val="StyleUnderline"/>
          <w:highlight w:val="green"/>
        </w:rPr>
        <w:t xml:space="preserve">on </w:t>
      </w:r>
      <w:r w:rsidRPr="009820AC">
        <w:rPr>
          <w:rStyle w:val="Emphasis"/>
          <w:highlight w:val="green"/>
        </w:rPr>
        <w:t>striking a 'deal’</w:t>
      </w:r>
      <w:r w:rsidRPr="009820AC">
        <w:rPr>
          <w:rStyle w:val="StyleUnderline"/>
        </w:rPr>
        <w:t xml:space="preserve"> between labor officials and capital</w:t>
      </w:r>
      <w:r w:rsidRPr="009820AC">
        <w:rPr>
          <w:sz w:val="16"/>
        </w:rPr>
        <w:t xml:space="preserve">. The </w:t>
      </w:r>
      <w:r w:rsidRPr="009820AC">
        <w:rPr>
          <w:rStyle w:val="Emphasis"/>
        </w:rPr>
        <w:t>officials</w:t>
      </w:r>
      <w:r w:rsidRPr="009820AC">
        <w:rPr>
          <w:sz w:val="16"/>
        </w:rPr>
        <w:t xml:space="preserve"> </w:t>
      </w:r>
      <w:r w:rsidRPr="009820AC">
        <w:rPr>
          <w:rStyle w:val="StyleUnderline"/>
        </w:rPr>
        <w:t>must</w:t>
      </w:r>
      <w:r w:rsidRPr="009820AC">
        <w:rPr>
          <w:sz w:val="16"/>
        </w:rPr>
        <w:t xml:space="preserve"> be prepared to </w:t>
      </w:r>
      <w:r w:rsidRPr="009820AC">
        <w:rPr>
          <w:rStyle w:val="StyleUnderline"/>
        </w:rPr>
        <w:t xml:space="preserve">pledge to reduce labor disturbances and enforce </w:t>
      </w:r>
      <w:r w:rsidRPr="009820AC">
        <w:rPr>
          <w:rStyle w:val="Emphasis"/>
        </w:rPr>
        <w:t>labor discipline</w:t>
      </w:r>
      <w:r w:rsidRPr="009820AC">
        <w:rPr>
          <w:sz w:val="16"/>
        </w:rPr>
        <w:t xml:space="preserve">. </w:t>
      </w:r>
      <w:r w:rsidRPr="009820AC">
        <w:rPr>
          <w:rStyle w:val="StyleUnderline"/>
        </w:rPr>
        <w:t>In turn</w:t>
      </w:r>
      <w:r w:rsidRPr="009820AC">
        <w:rPr>
          <w:sz w:val="16"/>
        </w:rPr>
        <w:t xml:space="preserve">, the </w:t>
      </w:r>
      <w:r w:rsidRPr="003D7BFF">
        <w:rPr>
          <w:rStyle w:val="StyleUnderline"/>
          <w:highlight w:val="green"/>
        </w:rPr>
        <w:t>capitalists</w:t>
      </w:r>
      <w:r w:rsidRPr="009820AC">
        <w:rPr>
          <w:sz w:val="16"/>
        </w:rPr>
        <w:t xml:space="preserve"> </w:t>
      </w:r>
      <w:r w:rsidRPr="009820AC">
        <w:rPr>
          <w:rStyle w:val="StyleUnderline"/>
        </w:rPr>
        <w:t xml:space="preserve">must be prepared to </w:t>
      </w:r>
      <w:r w:rsidRPr="009820AC">
        <w:rPr>
          <w:rStyle w:val="StyleUnderline"/>
          <w:highlight w:val="green"/>
        </w:rPr>
        <w:t>make</w:t>
      </w:r>
      <w:r w:rsidRPr="009820AC">
        <w:rPr>
          <w:rStyle w:val="StyleUnderline"/>
        </w:rPr>
        <w:t xml:space="preserve"> regular </w:t>
      </w:r>
      <w:r w:rsidRPr="009820AC">
        <w:rPr>
          <w:rStyle w:val="StyleUnderline"/>
          <w:highlight w:val="green"/>
        </w:rPr>
        <w:t>concessions</w:t>
      </w:r>
      <w:r w:rsidRPr="009820AC">
        <w:rPr>
          <w:rStyle w:val="StyleUnderline"/>
        </w:rPr>
        <w:t xml:space="preserve"> to the workers </w:t>
      </w:r>
      <w:r w:rsidRPr="009820AC">
        <w:rPr>
          <w:rStyle w:val="StyleUnderline"/>
          <w:highlight w:val="green"/>
        </w:rPr>
        <w:t>for which the officials</w:t>
      </w:r>
      <w:r w:rsidRPr="009820AC">
        <w:rPr>
          <w:rStyle w:val="StyleUnderline"/>
        </w:rPr>
        <w:t xml:space="preserve"> can </w:t>
      </w:r>
      <w:r w:rsidRPr="009820AC">
        <w:rPr>
          <w:rStyle w:val="StyleUnderline"/>
          <w:highlight w:val="green"/>
        </w:rPr>
        <w:t>take credit</w:t>
      </w:r>
      <w:r w:rsidRPr="009820AC">
        <w:rPr>
          <w:rStyle w:val="StyleUnderline"/>
        </w:rPr>
        <w:t xml:space="preserve">, since this is the requirement for their being able </w:t>
      </w:r>
      <w:r w:rsidRPr="009820AC">
        <w:rPr>
          <w:rStyle w:val="StyleUnderline"/>
          <w:highlight w:val="green"/>
        </w:rPr>
        <w:t>to maintain</w:t>
      </w:r>
      <w:r w:rsidRPr="009820AC">
        <w:rPr>
          <w:rStyle w:val="StyleUnderline"/>
        </w:rPr>
        <w:t xml:space="preserve"> the </w:t>
      </w:r>
      <w:r w:rsidRPr="009820AC">
        <w:rPr>
          <w:rStyle w:val="StyleUnderline"/>
          <w:highlight w:val="green"/>
        </w:rPr>
        <w:t>allegiance of the majority</w:t>
      </w:r>
      <w:r w:rsidRPr="009820AC">
        <w:rPr>
          <w:rStyle w:val="StyleUnderline"/>
        </w:rPr>
        <w:t xml:space="preserve"> of workers </w:t>
      </w:r>
      <w:r w:rsidRPr="009820AC">
        <w:rPr>
          <w:rStyle w:val="StyleUnderline"/>
          <w:highlight w:val="green"/>
        </w:rPr>
        <w:t>and</w:t>
      </w:r>
      <w:r w:rsidRPr="009820AC">
        <w:rPr>
          <w:rStyle w:val="StyleUnderline"/>
        </w:rPr>
        <w:t xml:space="preserve"> to </w:t>
      </w:r>
      <w:r w:rsidRPr="009820AC">
        <w:rPr>
          <w:rStyle w:val="StyleUnderline"/>
          <w:highlight w:val="green"/>
        </w:rPr>
        <w:t>isolate militants</w:t>
      </w:r>
      <w:r w:rsidRPr="009820AC">
        <w:rPr>
          <w:sz w:val="16"/>
        </w:rPr>
        <w:t xml:space="preserve">. This deal is not without cost to the capitalists and benefit to the workers, and the capitalists will therefore accept it only to the extent they are forced to do so, and to the degree it is worth their while to pay extra for labor peace in exchange for smooth production. </w:t>
      </w:r>
      <w:r w:rsidRPr="009820AC">
        <w:rPr>
          <w:rStyle w:val="StyleUnderline"/>
        </w:rPr>
        <w:t>Capitalist expansion and high profitability are</w:t>
      </w:r>
      <w:r w:rsidRPr="009820AC">
        <w:rPr>
          <w:sz w:val="16"/>
        </w:rPr>
        <w:t xml:space="preserve">, almost always, </w:t>
      </w:r>
      <w:r w:rsidRPr="009820AC">
        <w:rPr>
          <w:rStyle w:val="StyleUnderline"/>
        </w:rPr>
        <w:t>the necessary conditions for the deal</w:t>
      </w:r>
      <w:r w:rsidRPr="009820AC">
        <w:rPr>
          <w:sz w:val="16"/>
        </w:rPr>
        <w:t>.</w:t>
      </w:r>
    </w:p>
    <w:p w14:paraId="1EE2BCB4" w14:textId="77777777" w:rsidR="00EF0D51" w:rsidRPr="009820AC" w:rsidRDefault="00EF0D51" w:rsidP="00EF0D51">
      <w:pPr>
        <w:rPr>
          <w:sz w:val="16"/>
        </w:rPr>
      </w:pPr>
      <w:r w:rsidRPr="009820AC">
        <w:rPr>
          <w:sz w:val="16"/>
        </w:rPr>
        <w:t xml:space="preserve">In the context of this bargain, the </w:t>
      </w:r>
      <w:r w:rsidRPr="009820AC">
        <w:rPr>
          <w:rStyle w:val="StyleUnderline"/>
          <w:highlight w:val="green"/>
        </w:rPr>
        <w:t>union officials</w:t>
      </w:r>
      <w:r w:rsidRPr="009820AC">
        <w:rPr>
          <w:sz w:val="16"/>
        </w:rPr>
        <w:t xml:space="preserve"> are free to develop their 'organization within the organization' and their own special role. They negotiate a contract; there is an agreement not to strike throughout its duration; instead, the officials settle disputes through the grievance procedure and ultimately compulsory arbitration. The officials 'service' the rank and file, enforcing the contract in grievance procedure. But as the other </w:t>
      </w:r>
      <w:r w:rsidRPr="003D7BFF">
        <w:rPr>
          <w:sz w:val="16"/>
        </w:rPr>
        <w:t>side</w:t>
      </w:r>
      <w:r w:rsidRPr="009820AC">
        <w:rPr>
          <w:sz w:val="16"/>
        </w:rPr>
        <w:t xml:space="preserve"> deal, they </w:t>
      </w:r>
      <w:r w:rsidRPr="009820AC">
        <w:rPr>
          <w:rStyle w:val="StyleUnderline"/>
        </w:rPr>
        <w:t>must</w:t>
      </w:r>
      <w:r w:rsidRPr="009820AC">
        <w:rPr>
          <w:sz w:val="16"/>
        </w:rPr>
        <w:t xml:space="preserve"> also </w:t>
      </w:r>
      <w:r w:rsidRPr="009820AC">
        <w:rPr>
          <w:rStyle w:val="StyleUnderline"/>
          <w:highlight w:val="green"/>
        </w:rPr>
        <w:t>compel</w:t>
      </w:r>
      <w:r w:rsidRPr="009820AC">
        <w:rPr>
          <w:sz w:val="16"/>
        </w:rPr>
        <w:t xml:space="preserve"> the </w:t>
      </w:r>
      <w:r w:rsidRPr="009820AC">
        <w:rPr>
          <w:rStyle w:val="StyleUnderline"/>
          <w:highlight w:val="green"/>
        </w:rPr>
        <w:t>membership</w:t>
      </w:r>
      <w:r w:rsidRPr="009820AC">
        <w:rPr>
          <w:sz w:val="16"/>
        </w:rPr>
        <w:t xml:space="preserve"> </w:t>
      </w:r>
      <w:r w:rsidRPr="009820AC">
        <w:rPr>
          <w:rStyle w:val="StyleUnderline"/>
        </w:rPr>
        <w:t xml:space="preserve">to adhere to contract and </w:t>
      </w:r>
      <w:r w:rsidRPr="009820AC">
        <w:rPr>
          <w:rStyle w:val="StyleUnderline"/>
          <w:highlight w:val="green"/>
        </w:rPr>
        <w:t>limit</w:t>
      </w:r>
      <w:r w:rsidRPr="009820AC">
        <w:rPr>
          <w:rStyle w:val="StyleUnderline"/>
        </w:rPr>
        <w:t xml:space="preserve"> any sort of </w:t>
      </w:r>
      <w:r w:rsidRPr="009820AC">
        <w:rPr>
          <w:rStyle w:val="StyleUnderline"/>
          <w:highlight w:val="green"/>
        </w:rPr>
        <w:t>shopfloor resistance</w:t>
      </w:r>
      <w:r w:rsidRPr="009820AC">
        <w:rPr>
          <w:sz w:val="16"/>
        </w:rPr>
        <w:t xml:space="preserve">. To this end, </w:t>
      </w:r>
      <w:r w:rsidRPr="009820AC">
        <w:rPr>
          <w:rStyle w:val="StyleUnderline"/>
        </w:rPr>
        <w:t>they must</w:t>
      </w:r>
      <w:r w:rsidRPr="009820AC">
        <w:rPr>
          <w:sz w:val="16"/>
        </w:rPr>
        <w:t xml:space="preserve"> move to </w:t>
      </w:r>
      <w:r w:rsidRPr="003D7BFF">
        <w:rPr>
          <w:rStyle w:val="StyleUnderline"/>
          <w:highlight w:val="green"/>
        </w:rPr>
        <w:t>undercut</w:t>
      </w:r>
      <w:r w:rsidRPr="009820AC">
        <w:rPr>
          <w:sz w:val="16"/>
        </w:rPr>
        <w:t xml:space="preserve"> all </w:t>
      </w:r>
      <w:r w:rsidRPr="009820AC">
        <w:rPr>
          <w:rStyle w:val="StyleUnderline"/>
          <w:highlight w:val="green"/>
        </w:rPr>
        <w:t>independent organization</w:t>
      </w:r>
      <w:r w:rsidRPr="009820AC">
        <w:rPr>
          <w:rStyle w:val="StyleUnderline"/>
        </w:rPr>
        <w:t xml:space="preserve"> of</w:t>
      </w:r>
      <w:r w:rsidRPr="009820AC">
        <w:rPr>
          <w:sz w:val="16"/>
        </w:rPr>
        <w:t xml:space="preserve"> </w:t>
      </w:r>
      <w:r w:rsidRPr="009820AC">
        <w:rPr>
          <w:rStyle w:val="StyleUnderline"/>
        </w:rPr>
        <w:t>the rank and file and</w:t>
      </w:r>
      <w:r w:rsidRPr="009820AC">
        <w:rPr>
          <w:sz w:val="16"/>
        </w:rPr>
        <w:t xml:space="preserve"> to </w:t>
      </w:r>
      <w:r w:rsidRPr="009820AC">
        <w:rPr>
          <w:rStyle w:val="StyleUnderline"/>
        </w:rPr>
        <w:t>curb rank and file control over the trade union itself</w:t>
      </w:r>
      <w:r w:rsidRPr="009820AC">
        <w:rPr>
          <w:sz w:val="16"/>
        </w:rPr>
        <w:t xml:space="preserve">, </w:t>
      </w:r>
      <w:r w:rsidRPr="009820AC">
        <w:rPr>
          <w:rStyle w:val="Emphasis"/>
          <w:highlight w:val="green"/>
        </w:rPr>
        <w:t>curtailing union democracy</w:t>
      </w:r>
      <w:r w:rsidRPr="009820AC">
        <w:rPr>
          <w:sz w:val="16"/>
        </w:rPr>
        <w:t>.</w:t>
      </w:r>
    </w:p>
    <w:p w14:paraId="7B6DF963" w14:textId="77777777" w:rsidR="00EF0D51" w:rsidRPr="009820AC" w:rsidRDefault="00EF0D51" w:rsidP="00EF0D51">
      <w:pPr>
        <w:rPr>
          <w:sz w:val="16"/>
        </w:rPr>
      </w:pPr>
      <w:r w:rsidRPr="009820AC">
        <w:rPr>
          <w:rStyle w:val="StyleUnderline"/>
        </w:rPr>
        <w:t>Like reformist practices</w:t>
      </w:r>
      <w:r w:rsidRPr="009820AC">
        <w:rPr>
          <w:sz w:val="16"/>
        </w:rPr>
        <w:t xml:space="preserve"> </w:t>
      </w:r>
      <w:r w:rsidRPr="009820AC">
        <w:rPr>
          <w:rStyle w:val="StyleUnderline"/>
        </w:rPr>
        <w:t>generally</w:t>
      </w:r>
      <w:r w:rsidRPr="009820AC">
        <w:rPr>
          <w:sz w:val="16"/>
        </w:rPr>
        <w:t xml:space="preserve">, </w:t>
      </w:r>
      <w:r w:rsidRPr="009820AC">
        <w:rPr>
          <w:rStyle w:val="StyleUnderline"/>
        </w:rPr>
        <w:t>collective bargaining</w:t>
      </w:r>
      <w:r w:rsidRPr="009820AC">
        <w:rPr>
          <w:sz w:val="16"/>
        </w:rPr>
        <w:t xml:space="preserve"> in the context of the deal </w:t>
      </w:r>
      <w:r w:rsidRPr="009820AC">
        <w:rPr>
          <w:rStyle w:val="StyleUnderline"/>
        </w:rPr>
        <w:t>has a dual significance</w:t>
      </w:r>
      <w:r w:rsidRPr="009820AC">
        <w:rPr>
          <w:sz w:val="16"/>
        </w:rPr>
        <w:t xml:space="preserve">. </w:t>
      </w:r>
      <w:r w:rsidRPr="009820AC">
        <w:rPr>
          <w:rStyle w:val="StyleUnderline"/>
        </w:rPr>
        <w:t>On the one hand,</w:t>
      </w:r>
      <w:r w:rsidRPr="009820AC">
        <w:rPr>
          <w:sz w:val="16"/>
        </w:rPr>
        <w:t xml:space="preserve"> </w:t>
      </w:r>
      <w:r w:rsidRPr="009820AC">
        <w:rPr>
          <w:rStyle w:val="StyleUnderline"/>
        </w:rPr>
        <w:t>it does reflect</w:t>
      </w:r>
      <w:r w:rsidRPr="009820AC">
        <w:rPr>
          <w:sz w:val="16"/>
        </w:rPr>
        <w:t xml:space="preserve"> the </w:t>
      </w:r>
      <w:r w:rsidRPr="009820AC">
        <w:rPr>
          <w:rStyle w:val="StyleUnderline"/>
        </w:rPr>
        <w:t>momentary interests of the working class</w:t>
      </w:r>
      <w:r w:rsidRPr="009820AC">
        <w:rPr>
          <w:sz w:val="16"/>
        </w:rPr>
        <w:t xml:space="preserve"> in a period of declining and minoritarian organization: under the circumstances, most workers see no choice but to accept it as the best they can get. </w:t>
      </w:r>
      <w:r w:rsidRPr="009820AC">
        <w:rPr>
          <w:rStyle w:val="StyleUnderline"/>
        </w:rPr>
        <w:t>On the other hand,</w:t>
      </w:r>
      <w:r w:rsidRPr="009820AC">
        <w:rPr>
          <w:sz w:val="16"/>
        </w:rPr>
        <w:t xml:space="preserve"> the </w:t>
      </w:r>
      <w:r w:rsidRPr="009820AC">
        <w:rPr>
          <w:rStyle w:val="StyleUnderline"/>
        </w:rPr>
        <w:t xml:space="preserve">labor officials find in ramifying institutions of </w:t>
      </w:r>
      <w:r w:rsidRPr="009820AC">
        <w:rPr>
          <w:rStyle w:val="StyleUnderline"/>
          <w:highlight w:val="green"/>
        </w:rPr>
        <w:t>collective bargaining</w:t>
      </w:r>
      <w:r w:rsidRPr="009820AC">
        <w:rPr>
          <w:sz w:val="16"/>
        </w:rPr>
        <w:t xml:space="preserve">, </w:t>
      </w:r>
      <w:r w:rsidRPr="009820AC">
        <w:rPr>
          <w:rStyle w:val="StyleUnderline"/>
        </w:rPr>
        <w:t xml:space="preserve">not only an </w:t>
      </w:r>
      <w:r w:rsidRPr="009820AC">
        <w:rPr>
          <w:rStyle w:val="Emphasis"/>
        </w:rPr>
        <w:t>essential raison d'être</w:t>
      </w:r>
      <w:r w:rsidRPr="009820AC">
        <w:rPr>
          <w:sz w:val="16"/>
        </w:rPr>
        <w:t xml:space="preserve">, </w:t>
      </w:r>
      <w:r w:rsidRPr="009820AC">
        <w:rPr>
          <w:rStyle w:val="StyleUnderline"/>
        </w:rPr>
        <w:t>but</w:t>
      </w:r>
      <w:r w:rsidRPr="009820AC">
        <w:rPr>
          <w:sz w:val="16"/>
        </w:rPr>
        <w:t xml:space="preserve"> also </w:t>
      </w:r>
      <w:r w:rsidRPr="009820AC">
        <w:rPr>
          <w:rStyle w:val="StyleUnderline"/>
        </w:rPr>
        <w:t xml:space="preserve">an important basis for their material existence and a critical foundation for their </w:t>
      </w:r>
      <w:r w:rsidRPr="009820AC">
        <w:rPr>
          <w:rStyle w:val="Emphasis"/>
          <w:highlight w:val="green"/>
        </w:rPr>
        <w:t>modus vivendi</w:t>
      </w:r>
      <w:r w:rsidRPr="009820AC">
        <w:rPr>
          <w:rStyle w:val="StyleUnderline"/>
          <w:highlight w:val="green"/>
        </w:rPr>
        <w:t xml:space="preserve"> with capital</w:t>
      </w:r>
      <w:r w:rsidRPr="009820AC">
        <w:rPr>
          <w:sz w:val="16"/>
        </w:rPr>
        <w:t xml:space="preserve">. </w:t>
      </w:r>
      <w:r w:rsidRPr="009820AC">
        <w:rPr>
          <w:rStyle w:val="StyleUnderline"/>
        </w:rPr>
        <w:t>In the hands</w:t>
      </w:r>
      <w:r w:rsidRPr="009820AC">
        <w:rPr>
          <w:sz w:val="16"/>
        </w:rPr>
        <w:t xml:space="preserve"> </w:t>
      </w:r>
      <w:r w:rsidRPr="009820AC">
        <w:rPr>
          <w:rStyle w:val="StyleUnderline"/>
        </w:rPr>
        <w:t>of</w:t>
      </w:r>
      <w:r w:rsidRPr="009820AC">
        <w:rPr>
          <w:sz w:val="16"/>
        </w:rPr>
        <w:t xml:space="preserve"> the </w:t>
      </w:r>
      <w:r w:rsidRPr="009820AC">
        <w:rPr>
          <w:rStyle w:val="StyleUnderline"/>
        </w:rPr>
        <w:t>officials</w:t>
      </w:r>
      <w:r w:rsidRPr="009820AC">
        <w:rPr>
          <w:sz w:val="16"/>
        </w:rPr>
        <w:t xml:space="preserve">, </w:t>
      </w:r>
      <w:r w:rsidRPr="009820AC">
        <w:rPr>
          <w:rStyle w:val="StyleUnderline"/>
        </w:rPr>
        <w:t xml:space="preserve">the functioning of </w:t>
      </w:r>
      <w:r w:rsidRPr="009820AC">
        <w:rPr>
          <w:rStyle w:val="StyleUnderline"/>
          <w:highlight w:val="green"/>
        </w:rPr>
        <w:t>collective bargaining</w:t>
      </w:r>
      <w:r w:rsidRPr="009820AC">
        <w:rPr>
          <w:sz w:val="16"/>
        </w:rPr>
        <w:t xml:space="preserve"> ceases merely to reflect the momentary unfavorable) balance of class forces between capital and labor; it </w:t>
      </w:r>
      <w:r w:rsidRPr="009820AC">
        <w:rPr>
          <w:rStyle w:val="StyleUnderline"/>
        </w:rPr>
        <w:t xml:space="preserve">serves to </w:t>
      </w:r>
      <w:r w:rsidRPr="009820AC">
        <w:rPr>
          <w:rStyle w:val="Emphasis"/>
          <w:highlight w:val="green"/>
        </w:rPr>
        <w:t>dissolve</w:t>
      </w:r>
      <w:r w:rsidRPr="009820AC">
        <w:rPr>
          <w:rStyle w:val="StyleUnderline"/>
          <w:highlight w:val="green"/>
        </w:rPr>
        <w:t xml:space="preserve"> </w:t>
      </w:r>
      <w:r w:rsidRPr="009820AC">
        <w:rPr>
          <w:rStyle w:val="Emphasis"/>
          <w:highlight w:val="green"/>
        </w:rPr>
        <w:t>workers' self-organization</w:t>
      </w:r>
      <w:r w:rsidRPr="009820AC">
        <w:rPr>
          <w:rStyle w:val="StyleUnderline"/>
          <w:highlight w:val="green"/>
        </w:rPr>
        <w:t xml:space="preserve"> and</w:t>
      </w:r>
      <w:r w:rsidRPr="009820AC">
        <w:rPr>
          <w:rStyle w:val="StyleUnderline"/>
        </w:rPr>
        <w:t xml:space="preserve"> </w:t>
      </w:r>
      <w:r w:rsidRPr="009820AC">
        <w:rPr>
          <w:rStyle w:val="Emphasis"/>
        </w:rPr>
        <w:t xml:space="preserve">workers' </w:t>
      </w:r>
      <w:r w:rsidRPr="009820AC">
        <w:rPr>
          <w:rStyle w:val="Emphasis"/>
          <w:highlight w:val="green"/>
        </w:rPr>
        <w:t>power</w:t>
      </w:r>
      <w:r w:rsidRPr="009820AC">
        <w:rPr>
          <w:sz w:val="16"/>
        </w:rPr>
        <w:t xml:space="preserve">, </w:t>
      </w:r>
      <w:r w:rsidRPr="009820AC">
        <w:rPr>
          <w:rStyle w:val="StyleUnderline"/>
        </w:rPr>
        <w:t xml:space="preserve">and in this way has the effect of </w:t>
      </w:r>
      <w:r w:rsidRPr="009820AC">
        <w:rPr>
          <w:rStyle w:val="Emphasis"/>
          <w:highlight w:val="green"/>
        </w:rPr>
        <w:t>tipping</w:t>
      </w:r>
      <w:r w:rsidRPr="009820AC">
        <w:rPr>
          <w:rStyle w:val="StyleUnderline"/>
        </w:rPr>
        <w:t xml:space="preserve"> </w:t>
      </w:r>
      <w:r w:rsidRPr="003D7BFF">
        <w:rPr>
          <w:rStyle w:val="StyleUnderline"/>
        </w:rPr>
        <w:t xml:space="preserve">that </w:t>
      </w:r>
      <w:r w:rsidRPr="009820AC">
        <w:rPr>
          <w:rStyle w:val="Emphasis"/>
          <w:highlight w:val="green"/>
        </w:rPr>
        <w:t>balance</w:t>
      </w:r>
      <w:r w:rsidRPr="009820AC">
        <w:rPr>
          <w:rStyle w:val="StyleUnderline"/>
        </w:rPr>
        <w:t xml:space="preserve"> further </w:t>
      </w:r>
      <w:r w:rsidRPr="009820AC">
        <w:rPr>
          <w:rStyle w:val="StyleUnderline"/>
          <w:highlight w:val="green"/>
        </w:rPr>
        <w:t xml:space="preserve">in the </w:t>
      </w:r>
      <w:r w:rsidRPr="009820AC">
        <w:rPr>
          <w:rStyle w:val="Emphasis"/>
          <w:highlight w:val="green"/>
        </w:rPr>
        <w:t>direction of capital</w:t>
      </w:r>
      <w:r w:rsidRPr="009820AC">
        <w:rPr>
          <w:rStyle w:val="StyleUnderline"/>
        </w:rPr>
        <w:t>.</w:t>
      </w:r>
      <w:r w:rsidRPr="009820AC">
        <w:rPr>
          <w:sz w:val="16"/>
        </w:rPr>
        <w:t xml:space="preserve"> </w:t>
      </w:r>
      <w:r w:rsidRPr="009820AC">
        <w:rPr>
          <w:rStyle w:val="StyleUnderline"/>
        </w:rPr>
        <w:t>Thus is produced</w:t>
      </w:r>
      <w:r w:rsidRPr="009820AC">
        <w:rPr>
          <w:sz w:val="16"/>
        </w:rPr>
        <w:t xml:space="preserve">, once again, </w:t>
      </w:r>
      <w:r w:rsidRPr="009820AC">
        <w:rPr>
          <w:rStyle w:val="StyleUnderline"/>
          <w:highlight w:val="green"/>
        </w:rPr>
        <w:t>the</w:t>
      </w:r>
      <w:r w:rsidRPr="009820AC">
        <w:rPr>
          <w:sz w:val="16"/>
        </w:rPr>
        <w:t xml:space="preserve"> classic </w:t>
      </w:r>
      <w:r w:rsidRPr="009820AC">
        <w:rPr>
          <w:rStyle w:val="Emphasis"/>
          <w:highlight w:val="green"/>
        </w:rPr>
        <w:t>paradox of reformism</w:t>
      </w:r>
      <w:r w:rsidRPr="009820AC">
        <w:rPr>
          <w:sz w:val="16"/>
        </w:rPr>
        <w:t xml:space="preserve">: </w:t>
      </w:r>
      <w:r w:rsidRPr="009820AC">
        <w:rPr>
          <w:rStyle w:val="StyleUnderline"/>
          <w:highlight w:val="green"/>
        </w:rPr>
        <w:t>although</w:t>
      </w:r>
      <w:r w:rsidRPr="009820AC">
        <w:rPr>
          <w:rStyle w:val="StyleUnderline"/>
        </w:rPr>
        <w:t xml:space="preserve"> the </w:t>
      </w:r>
      <w:r w:rsidRPr="009820AC">
        <w:rPr>
          <w:rStyle w:val="StyleUnderline"/>
          <w:highlight w:val="green"/>
        </w:rPr>
        <w:t>union officialdom may rise</w:t>
      </w:r>
      <w:r w:rsidRPr="009820AC">
        <w:rPr>
          <w:rStyle w:val="StyleUnderline"/>
        </w:rPr>
        <w:t xml:space="preserve"> to great heights during the boom on the basis of its ability to secure labor peace and the apparent well-being of workers, </w:t>
      </w:r>
      <w:r w:rsidRPr="009820AC">
        <w:rPr>
          <w:rStyle w:val="StyleUnderline"/>
          <w:highlight w:val="green"/>
        </w:rPr>
        <w:t>it does so</w:t>
      </w:r>
      <w:r w:rsidRPr="009820AC">
        <w:rPr>
          <w:rStyle w:val="StyleUnderline"/>
        </w:rPr>
        <w:t xml:space="preserve"> </w:t>
      </w:r>
      <w:r w:rsidRPr="009820AC">
        <w:rPr>
          <w:rStyle w:val="StyleUnderline"/>
          <w:highlight w:val="green"/>
        </w:rPr>
        <w:t xml:space="preserve">at the </w:t>
      </w:r>
      <w:r w:rsidRPr="009820AC">
        <w:rPr>
          <w:rStyle w:val="Emphasis"/>
          <w:highlight w:val="green"/>
        </w:rPr>
        <w:t>expense</w:t>
      </w:r>
      <w:r w:rsidRPr="009820AC">
        <w:rPr>
          <w:rStyle w:val="StyleUnderline"/>
        </w:rPr>
        <w:t xml:space="preserve"> </w:t>
      </w:r>
      <w:r w:rsidRPr="009820AC">
        <w:rPr>
          <w:rStyle w:val="StyleUnderline"/>
          <w:highlight w:val="green"/>
        </w:rPr>
        <w:t>of</w:t>
      </w:r>
      <w:r w:rsidRPr="009820AC">
        <w:rPr>
          <w:rStyle w:val="StyleUnderline"/>
        </w:rPr>
        <w:t xml:space="preserve"> the </w:t>
      </w:r>
      <w:r w:rsidRPr="009820AC">
        <w:rPr>
          <w:rStyle w:val="StyleUnderline"/>
          <w:highlight w:val="green"/>
        </w:rPr>
        <w:t>workers'</w:t>
      </w:r>
      <w:r w:rsidRPr="009820AC">
        <w:rPr>
          <w:rStyle w:val="StyleUnderline"/>
        </w:rPr>
        <w:t xml:space="preserve"> self-organization and</w:t>
      </w:r>
      <w:r w:rsidRPr="009820AC">
        <w:rPr>
          <w:sz w:val="16"/>
        </w:rPr>
        <w:t xml:space="preserve"> </w:t>
      </w:r>
      <w:r w:rsidRPr="009820AC">
        <w:rPr>
          <w:rStyle w:val="StyleUnderline"/>
        </w:rPr>
        <w:t xml:space="preserve">thus of its own power and </w:t>
      </w:r>
      <w:r w:rsidRPr="009820AC">
        <w:rPr>
          <w:rStyle w:val="Emphasis"/>
          <w:highlight w:val="green"/>
        </w:rPr>
        <w:t>position</w:t>
      </w:r>
      <w:r w:rsidRPr="009820AC">
        <w:rPr>
          <w:rStyle w:val="StyleUnderline"/>
          <w:highlight w:val="green"/>
        </w:rPr>
        <w:t xml:space="preserve"> over the </w:t>
      </w:r>
      <w:r w:rsidRPr="009820AC">
        <w:rPr>
          <w:rStyle w:val="Emphasis"/>
          <w:highlight w:val="green"/>
        </w:rPr>
        <w:t>long term</w:t>
      </w:r>
      <w:r w:rsidRPr="009820AC">
        <w:rPr>
          <w:rStyle w:val="StyleUnderline"/>
          <w:highlight w:val="green"/>
        </w:rPr>
        <w:t>.</w:t>
      </w:r>
      <w:r w:rsidRPr="009820AC">
        <w:rPr>
          <w:sz w:val="16"/>
        </w:rPr>
        <w:t xml:space="preserve"> As the expansion gives way to contraction, the officials are less and less able to make collective bargaining work for their constituencies or themselves: the employers break the deal and unleash their offensive; the workers see fewer reasons to support either the officials or their reformist strategies; the officials watch their organizations erode and their whole worldview lose its credibility.</w:t>
      </w:r>
    </w:p>
    <w:p w14:paraId="45054D6A" w14:textId="77777777" w:rsidR="00EF0D51" w:rsidRPr="009820AC" w:rsidRDefault="00EF0D51" w:rsidP="00EF0D51">
      <w:pPr>
        <w:pStyle w:val="Heading4"/>
        <w:rPr>
          <w:rFonts w:cs="Calibri"/>
        </w:rPr>
      </w:pPr>
      <w:r w:rsidRPr="009820AC">
        <w:rPr>
          <w:rFonts w:cs="Calibri"/>
        </w:rPr>
        <w:t xml:space="preserve">That's the </w:t>
      </w:r>
      <w:r w:rsidRPr="009820AC">
        <w:rPr>
          <w:rFonts w:cs="Calibri"/>
          <w:u w:val="single"/>
        </w:rPr>
        <w:t>reverse-causal</w:t>
      </w:r>
      <w:r w:rsidRPr="009820AC">
        <w:rPr>
          <w:rFonts w:cs="Calibri"/>
        </w:rPr>
        <w:t xml:space="preserve"> </w:t>
      </w:r>
      <w:r w:rsidRPr="009820AC">
        <w:rPr>
          <w:rFonts w:cs="Calibri"/>
          <w:u w:val="single"/>
        </w:rPr>
        <w:t>determinant</w:t>
      </w:r>
      <w:r w:rsidRPr="009820AC">
        <w:rPr>
          <w:rFonts w:cs="Calibri"/>
        </w:rPr>
        <w:t xml:space="preserve"> of whether the alternative succeeds. It will work </w:t>
      </w:r>
      <w:r w:rsidRPr="009820AC">
        <w:rPr>
          <w:rFonts w:cs="Calibri"/>
          <w:iCs w:val="0"/>
          <w:u w:val="single"/>
        </w:rPr>
        <w:t>if and only if</w:t>
      </w:r>
      <w:r w:rsidRPr="009820AC">
        <w:rPr>
          <w:rFonts w:cs="Calibri"/>
        </w:rPr>
        <w:t> the "infrastructures of dissent" are strong, which requires </w:t>
      </w:r>
      <w:r w:rsidRPr="009820AC">
        <w:rPr>
          <w:rFonts w:cs="Calibri"/>
          <w:iCs w:val="0"/>
          <w:u w:val="single"/>
        </w:rPr>
        <w:t>rejecting</w:t>
      </w:r>
      <w:r w:rsidRPr="009820AC">
        <w:rPr>
          <w:rFonts w:cs="Calibri"/>
        </w:rPr>
        <w:t> collective bargaining </w:t>
      </w:r>
      <w:r w:rsidRPr="009820AC">
        <w:rPr>
          <w:rFonts w:cs="Calibri"/>
          <w:iCs w:val="0"/>
          <w:u w:val="single"/>
        </w:rPr>
        <w:t>in favor of</w:t>
      </w:r>
      <w:r w:rsidRPr="009820AC">
        <w:rPr>
          <w:rFonts w:cs="Calibri"/>
        </w:rPr>
        <w:t> organizing around </w:t>
      </w:r>
      <w:r w:rsidRPr="009820AC">
        <w:rPr>
          <w:rFonts w:cs="Calibri"/>
          <w:iCs w:val="0"/>
          <w:u w:val="single"/>
        </w:rPr>
        <w:t>class consciousness</w:t>
      </w:r>
      <w:r w:rsidRPr="009820AC">
        <w:rPr>
          <w:rFonts w:cs="Calibri"/>
        </w:rPr>
        <w:t xml:space="preserve"> and waging revolutionary struggle via tactics like </w:t>
      </w:r>
      <w:r w:rsidRPr="009820AC">
        <w:rPr>
          <w:rFonts w:cs="Calibri"/>
          <w:u w:val="single"/>
        </w:rPr>
        <w:t>illegal </w:t>
      </w:r>
      <w:r w:rsidRPr="009820AC">
        <w:rPr>
          <w:rFonts w:cs="Calibri"/>
          <w:iCs w:val="0"/>
          <w:u w:val="single"/>
        </w:rPr>
        <w:t>strikes</w:t>
      </w:r>
      <w:r w:rsidRPr="009820AC">
        <w:rPr>
          <w:rFonts w:cs="Calibri"/>
        </w:rPr>
        <w:t>.</w:t>
      </w:r>
    </w:p>
    <w:p w14:paraId="7777BE7C" w14:textId="77777777" w:rsidR="00EF0D51" w:rsidRPr="009820AC" w:rsidRDefault="00EF0D51" w:rsidP="00EF0D51">
      <w:r w:rsidRPr="009820AC">
        <w:rPr>
          <w:rStyle w:val="Style13ptBold"/>
        </w:rPr>
        <w:t>Post 23</w:t>
      </w:r>
      <w:r w:rsidRPr="009820AC">
        <w:t xml:space="preserve"> – Professor of Social Sciences, Human Services and Criminal Justice at City University of New York</w:t>
      </w:r>
    </w:p>
    <w:p w14:paraId="47D3993A" w14:textId="77777777" w:rsidR="00EF0D51" w:rsidRPr="009820AC" w:rsidRDefault="00EF0D51" w:rsidP="00EF0D51">
      <w:r w:rsidRPr="009820AC">
        <w:t>Charlie, “On the Labor Aristocracy: A Reply to Jason Koslowski,” Left Voice, October 5, 2023, https://www.leftvoice.org/on-the-labor-aristocracy-a-reply-to-jason-koslowski/</w:t>
      </w:r>
    </w:p>
    <w:p w14:paraId="1BAA1B6B" w14:textId="77777777" w:rsidR="00EF0D51" w:rsidRPr="009820AC" w:rsidRDefault="00EF0D51" w:rsidP="00EF0D51">
      <w:pPr>
        <w:rPr>
          <w:sz w:val="16"/>
        </w:rPr>
      </w:pPr>
      <w:r w:rsidRPr="009820AC">
        <w:rPr>
          <w:sz w:val="16"/>
        </w:rPr>
        <w:t xml:space="preserve">The officials have to find a way to balance the survival of the institutions that provide them with a privileged social position, and the defense of the interests of those they represent. </w:t>
      </w:r>
      <w:r w:rsidRPr="009820AC">
        <w:rPr>
          <w:rStyle w:val="StyleUnderline"/>
        </w:rPr>
        <w:t>Strikes and</w:t>
      </w:r>
      <w:r w:rsidRPr="009820AC">
        <w:rPr>
          <w:sz w:val="16"/>
        </w:rPr>
        <w:t xml:space="preserve"> other forms of </w:t>
      </w:r>
      <w:r w:rsidRPr="009820AC">
        <w:rPr>
          <w:rStyle w:val="StyleUnderline"/>
        </w:rPr>
        <w:t>militancy</w:t>
      </w:r>
      <w:r w:rsidRPr="009820AC">
        <w:rPr>
          <w:sz w:val="16"/>
        </w:rPr>
        <w:t xml:space="preserve">, especially those that involve </w:t>
      </w:r>
      <w:r w:rsidRPr="009820AC">
        <w:rPr>
          <w:rStyle w:val="StyleUnderline"/>
        </w:rPr>
        <w:t>breaking the law and confronting the capitalist state</w:t>
      </w:r>
      <w:r w:rsidRPr="009820AC">
        <w:rPr>
          <w:sz w:val="16"/>
        </w:rPr>
        <w:t xml:space="preserve">, </w:t>
      </w:r>
      <w:r w:rsidRPr="009820AC">
        <w:rPr>
          <w:rStyle w:val="StyleUnderline"/>
        </w:rPr>
        <w:t>must be avoided because they risk destroying the organization and returning the officials to capitalist wage labor</w:t>
      </w:r>
      <w:r w:rsidRPr="009820AC">
        <w:rPr>
          <w:sz w:val="16"/>
        </w:rPr>
        <w:t xml:space="preserve">. The </w:t>
      </w:r>
      <w:r w:rsidRPr="009820AC">
        <w:rPr>
          <w:rStyle w:val="Emphasis"/>
          <w:highlight w:val="green"/>
        </w:rPr>
        <w:t>bureaucracy seeks substitutes for struggle</w:t>
      </w:r>
      <w:r w:rsidRPr="009820AC">
        <w:rPr>
          <w:sz w:val="16"/>
        </w:rPr>
        <w:t xml:space="preserve">. </w:t>
      </w:r>
      <w:r w:rsidRPr="009820AC">
        <w:rPr>
          <w:rStyle w:val="StyleUnderline"/>
          <w:highlight w:val="green"/>
        </w:rPr>
        <w:t>Union officials rely on</w:t>
      </w:r>
      <w:r w:rsidRPr="009820AC">
        <w:rPr>
          <w:rStyle w:val="StyleUnderline"/>
        </w:rPr>
        <w:t xml:space="preserve"> state-sanctioned</w:t>
      </w:r>
      <w:r w:rsidRPr="009820AC">
        <w:rPr>
          <w:sz w:val="16"/>
        </w:rPr>
        <w:t xml:space="preserve"> </w:t>
      </w:r>
      <w:r w:rsidRPr="009820AC">
        <w:rPr>
          <w:rStyle w:val="StyleUnderline"/>
        </w:rPr>
        <w:t>union recognition and</w:t>
      </w:r>
      <w:r w:rsidRPr="009820AC">
        <w:rPr>
          <w:sz w:val="16"/>
        </w:rPr>
        <w:t xml:space="preserve"> routine </w:t>
      </w:r>
      <w:r w:rsidRPr="009820AC">
        <w:rPr>
          <w:rStyle w:val="StyleUnderline"/>
          <w:highlight w:val="green"/>
        </w:rPr>
        <w:t>collective bargaining</w:t>
      </w:r>
      <w:r w:rsidRPr="009820AC">
        <w:rPr>
          <w:sz w:val="16"/>
        </w:rPr>
        <w:t xml:space="preserve">, </w:t>
      </w:r>
      <w:r w:rsidRPr="009820AC">
        <w:rPr>
          <w:rStyle w:val="StyleUnderline"/>
        </w:rPr>
        <w:t>a grievance procedure to handle workplace issues during the terms of a contract, and strikes that remain within the boundaries of legality</w:t>
      </w:r>
      <w:r w:rsidRPr="009820AC">
        <w:rPr>
          <w:sz w:val="16"/>
        </w:rPr>
        <w:t>. The leaders of unions, NGOs/nonprofits, and even working-class political parties look to influence the existing capitalist state, through lobbying, elections, and court action, in the hope that the state can balance the interests of workers and capitalists in order to ensure economic stability and rising standards of living, and to protect the rights of oppressed groups. It is the unconditional reformism of the labor and NGO officialdom, ultimately focused on the nation-state, that is the basis of their nationalist politics. In the Global North, this leads the labor officialdom to embrace pro-imperialist politics to defend the position of “their capitalists” in global competition, while in the Global South it leads this layer to embrace various forms of pro-capitalist nationalism, often under the guise of “anti-imperialism” — something comrades in Argentina are quite familiar with as they organize opposition to the Peronist labor bureaucracy.</w:t>
      </w:r>
    </w:p>
    <w:p w14:paraId="67EA8713" w14:textId="77777777" w:rsidR="00EF0D51" w:rsidRPr="009820AC" w:rsidRDefault="00EF0D51" w:rsidP="00EF0D51">
      <w:pPr>
        <w:rPr>
          <w:sz w:val="16"/>
        </w:rPr>
      </w:pPr>
      <w:r w:rsidRPr="009820AC">
        <w:rPr>
          <w:rStyle w:val="StyleUnderline"/>
        </w:rPr>
        <w:t>The inactive majority of the working class embraces</w:t>
      </w:r>
      <w:r w:rsidRPr="009820AC">
        <w:rPr>
          <w:sz w:val="16"/>
        </w:rPr>
        <w:t xml:space="preserve"> a </w:t>
      </w:r>
      <w:r w:rsidRPr="009820AC">
        <w:rPr>
          <w:rStyle w:val="Emphasis"/>
          <w:highlight w:val="green"/>
        </w:rPr>
        <w:t>conditional reformism</w:t>
      </w:r>
      <w:r w:rsidRPr="009820AC">
        <w:rPr>
          <w:sz w:val="16"/>
        </w:rPr>
        <w:t xml:space="preserve">. </w:t>
      </w:r>
      <w:r w:rsidRPr="009820AC">
        <w:rPr>
          <w:rStyle w:val="StyleUnderline"/>
          <w:highlight w:val="green"/>
        </w:rPr>
        <w:t>As long as</w:t>
      </w:r>
      <w:r w:rsidRPr="009820AC">
        <w:rPr>
          <w:rStyle w:val="StyleUnderline"/>
        </w:rPr>
        <w:t xml:space="preserve"> the labor and “social movement” </w:t>
      </w:r>
      <w:r w:rsidRPr="009820AC">
        <w:rPr>
          <w:rStyle w:val="StyleUnderline"/>
          <w:highlight w:val="green"/>
        </w:rPr>
        <w:t>officialdom</w:t>
      </w:r>
      <w:r w:rsidRPr="009820AC">
        <w:rPr>
          <w:rStyle w:val="StyleUnderline"/>
        </w:rPr>
        <w:t xml:space="preserve"> </w:t>
      </w:r>
      <w:r w:rsidRPr="009820AC">
        <w:rPr>
          <w:rStyle w:val="StyleUnderline"/>
          <w:highlight w:val="green"/>
        </w:rPr>
        <w:t>can deliver</w:t>
      </w:r>
      <w:r w:rsidRPr="009820AC">
        <w:rPr>
          <w:rStyle w:val="StyleUnderline"/>
        </w:rPr>
        <w:t xml:space="preserve"> gains through </w:t>
      </w:r>
      <w:r w:rsidRPr="009820AC">
        <w:rPr>
          <w:rStyle w:val="StyleUnderline"/>
          <w:highlight w:val="green"/>
        </w:rPr>
        <w:t>reformist</w:t>
      </w:r>
      <w:r w:rsidRPr="009820AC">
        <w:rPr>
          <w:rStyle w:val="StyleUnderline"/>
        </w:rPr>
        <w:t xml:space="preserve"> means — </w:t>
      </w:r>
      <w:r w:rsidRPr="009820AC">
        <w:rPr>
          <w:rStyle w:val="StyleUnderline"/>
          <w:highlight w:val="green"/>
        </w:rPr>
        <w:t>collective bargaining</w:t>
      </w:r>
      <w:r w:rsidRPr="009820AC">
        <w:rPr>
          <w:sz w:val="16"/>
        </w:rPr>
        <w:t xml:space="preserve">, lobbying, elections, etc. — </w:t>
      </w:r>
      <w:r w:rsidRPr="009820AC">
        <w:rPr>
          <w:rStyle w:val="StyleUnderline"/>
        </w:rPr>
        <w:t xml:space="preserve">the bulk of </w:t>
      </w:r>
      <w:r w:rsidRPr="003D7BFF">
        <w:rPr>
          <w:rStyle w:val="StyleUnderline"/>
        </w:rPr>
        <w:t xml:space="preserve">the </w:t>
      </w:r>
      <w:r w:rsidRPr="009820AC">
        <w:rPr>
          <w:rStyle w:val="StyleUnderline"/>
          <w:highlight w:val="green"/>
        </w:rPr>
        <w:t>working class will opt for these</w:t>
      </w:r>
      <w:r w:rsidRPr="009820AC">
        <w:rPr>
          <w:sz w:val="16"/>
        </w:rPr>
        <w:t xml:space="preserve"> methods </w:t>
      </w:r>
      <w:r w:rsidRPr="009820AC">
        <w:rPr>
          <w:rStyle w:val="StyleUnderline"/>
          <w:highlight w:val="green"/>
        </w:rPr>
        <w:t>rather</w:t>
      </w:r>
      <w:r w:rsidRPr="009820AC">
        <w:rPr>
          <w:sz w:val="16"/>
          <w:highlight w:val="green"/>
        </w:rPr>
        <w:t xml:space="preserve"> </w:t>
      </w:r>
      <w:r w:rsidRPr="009820AC">
        <w:rPr>
          <w:rStyle w:val="StyleUnderline"/>
          <w:highlight w:val="green"/>
        </w:rPr>
        <w:t>than</w:t>
      </w:r>
      <w:r w:rsidRPr="009820AC">
        <w:rPr>
          <w:sz w:val="16"/>
        </w:rPr>
        <w:t xml:space="preserve"> </w:t>
      </w:r>
      <w:r w:rsidRPr="009820AC">
        <w:rPr>
          <w:rStyle w:val="StyleUnderline"/>
        </w:rPr>
        <w:t xml:space="preserve">engage in </w:t>
      </w:r>
      <w:r w:rsidRPr="009820AC">
        <w:rPr>
          <w:rStyle w:val="StyleUnderline"/>
          <w:highlight w:val="green"/>
        </w:rPr>
        <w:t>class confrontations</w:t>
      </w:r>
      <w:r w:rsidRPr="009820AC">
        <w:rPr>
          <w:sz w:val="16"/>
        </w:rPr>
        <w:t xml:space="preserve"> that risk loss of income and employment. </w:t>
      </w:r>
      <w:r w:rsidRPr="009820AC">
        <w:rPr>
          <w:rStyle w:val="StyleUnderline"/>
        </w:rPr>
        <w:t xml:space="preserve">Because of the </w:t>
      </w:r>
      <w:r w:rsidRPr="009820AC">
        <w:rPr>
          <w:rStyle w:val="Emphasis"/>
          <w:highlight w:val="green"/>
        </w:rPr>
        <w:t>utopianism</w:t>
      </w:r>
      <w:r w:rsidRPr="009820AC">
        <w:rPr>
          <w:rStyle w:val="StyleUnderline"/>
          <w:highlight w:val="green"/>
        </w:rPr>
        <w:t xml:space="preserve"> of </w:t>
      </w:r>
      <w:r w:rsidRPr="009820AC">
        <w:rPr>
          <w:rStyle w:val="Emphasis"/>
          <w:highlight w:val="green"/>
        </w:rPr>
        <w:t>reformist strategy</w:t>
      </w:r>
      <w:r w:rsidRPr="009820AC">
        <w:rPr>
          <w:sz w:val="16"/>
        </w:rPr>
        <w:t xml:space="preserve"> — </w:t>
      </w:r>
      <w:r w:rsidRPr="009820AC">
        <w:rPr>
          <w:rStyle w:val="StyleUnderline"/>
        </w:rPr>
        <w:t>the notion that the “neutral” state can avoid crises and ensure the well-being of both capital and labor</w:t>
      </w:r>
      <w:r w:rsidRPr="009820AC">
        <w:rPr>
          <w:sz w:val="16"/>
        </w:rPr>
        <w:t xml:space="preserve"> — </w:t>
      </w:r>
      <w:r w:rsidRPr="009820AC">
        <w:rPr>
          <w:rStyle w:val="StyleUnderline"/>
        </w:rPr>
        <w:t xml:space="preserve">the reformist officials find themselves </w:t>
      </w:r>
      <w:r w:rsidRPr="009820AC">
        <w:rPr>
          <w:rStyle w:val="StyleUnderline"/>
          <w:highlight w:val="green"/>
        </w:rPr>
        <w:t>unable to “deliver</w:t>
      </w:r>
      <w:r w:rsidRPr="009820AC">
        <w:rPr>
          <w:rStyle w:val="StyleUnderline"/>
        </w:rPr>
        <w:t xml:space="preserve"> the goods,” especially in periods of economic crisis.</w:t>
      </w:r>
      <w:r w:rsidRPr="009820AC">
        <w:rPr>
          <w:sz w:val="16"/>
        </w:rPr>
        <w:t xml:space="preserve"> As we have seen since the 1980s, the </w:t>
      </w:r>
      <w:r w:rsidRPr="009820AC">
        <w:rPr>
          <w:rStyle w:val="StyleUnderline"/>
        </w:rPr>
        <w:t>reformists respond with concessions</w:t>
      </w:r>
      <w:r w:rsidRPr="009820AC">
        <w:rPr>
          <w:sz w:val="16"/>
        </w:rPr>
        <w:t xml:space="preserve"> — giving up past gains under the slogan “it could be worse.” The </w:t>
      </w:r>
      <w:r w:rsidRPr="009820AC">
        <w:rPr>
          <w:rStyle w:val="StyleUnderline"/>
        </w:rPr>
        <w:t>conditional reformism of the inactive majority of working people begins to break down</w:t>
      </w:r>
      <w:r w:rsidRPr="009820AC">
        <w:rPr>
          <w:sz w:val="16"/>
        </w:rPr>
        <w:t xml:space="preserve">. </w:t>
      </w:r>
      <w:r w:rsidRPr="003D7BFF">
        <w:rPr>
          <w:rStyle w:val="StyleUnderline"/>
        </w:rPr>
        <w:t xml:space="preserve">If there is </w:t>
      </w:r>
      <w:r w:rsidRPr="009820AC">
        <w:rPr>
          <w:rStyle w:val="StyleUnderline"/>
          <w:highlight w:val="green"/>
        </w:rPr>
        <w:t xml:space="preserve">a </w:t>
      </w:r>
      <w:r w:rsidRPr="009820AC">
        <w:rPr>
          <w:rStyle w:val="Emphasis"/>
          <w:highlight w:val="green"/>
        </w:rPr>
        <w:t>sizable</w:t>
      </w:r>
      <w:r w:rsidRPr="009820AC">
        <w:rPr>
          <w:rStyle w:val="StyleUnderline"/>
          <w:highlight w:val="green"/>
        </w:rPr>
        <w:t xml:space="preserve"> </w:t>
      </w:r>
      <w:r w:rsidRPr="003D7BFF">
        <w:rPr>
          <w:rStyle w:val="StyleUnderline"/>
        </w:rPr>
        <w:t xml:space="preserve">and </w:t>
      </w:r>
      <w:r w:rsidRPr="009820AC">
        <w:rPr>
          <w:rStyle w:val="Emphasis"/>
          <w:highlight w:val="green"/>
        </w:rPr>
        <w:t>cohesive</w:t>
      </w:r>
      <w:r w:rsidRPr="009820AC">
        <w:rPr>
          <w:rStyle w:val="StyleUnderline"/>
          <w:highlight w:val="green"/>
        </w:rPr>
        <w:t xml:space="preserve"> </w:t>
      </w:r>
      <w:r w:rsidRPr="009820AC">
        <w:rPr>
          <w:rStyle w:val="Emphasis"/>
          <w:highlight w:val="green"/>
        </w:rPr>
        <w:t>militant minority</w:t>
      </w:r>
      <w:r w:rsidRPr="009820AC">
        <w:rPr>
          <w:rStyle w:val="StyleUnderline"/>
        </w:rPr>
        <w:t xml:space="preserve">, </w:t>
      </w:r>
      <w:r w:rsidRPr="003D7BFF">
        <w:rPr>
          <w:rStyle w:val="StyleUnderline"/>
        </w:rPr>
        <w:t xml:space="preserve">they </w:t>
      </w:r>
      <w:r w:rsidRPr="009820AC">
        <w:rPr>
          <w:rStyle w:val="StyleUnderline"/>
          <w:highlight w:val="green"/>
        </w:rPr>
        <w:t>can</w:t>
      </w:r>
      <w:r w:rsidRPr="009820AC">
        <w:rPr>
          <w:rStyle w:val="StyleUnderline"/>
        </w:rPr>
        <w:t xml:space="preserve"> help </w:t>
      </w:r>
      <w:r w:rsidRPr="009820AC">
        <w:rPr>
          <w:rStyle w:val="Emphasis"/>
          <w:highlight w:val="green"/>
        </w:rPr>
        <w:t>translate</w:t>
      </w:r>
      <w:r w:rsidRPr="009820AC">
        <w:rPr>
          <w:rStyle w:val="StyleUnderline"/>
        </w:rPr>
        <w:t xml:space="preserve"> the </w:t>
      </w:r>
      <w:r w:rsidRPr="009820AC">
        <w:rPr>
          <w:rStyle w:val="Emphasis"/>
          <w:highlight w:val="green"/>
        </w:rPr>
        <w:t>waning of reformism’s influence</w:t>
      </w:r>
      <w:r w:rsidRPr="009820AC">
        <w:rPr>
          <w:rStyle w:val="StyleUnderline"/>
        </w:rPr>
        <w:t xml:space="preserve"> </w:t>
      </w:r>
      <w:r w:rsidRPr="009820AC">
        <w:rPr>
          <w:rStyle w:val="StyleUnderline"/>
          <w:highlight w:val="green"/>
        </w:rPr>
        <w:t>into</w:t>
      </w:r>
      <w:r w:rsidRPr="009820AC">
        <w:rPr>
          <w:rStyle w:val="StyleUnderline"/>
        </w:rPr>
        <w:t xml:space="preserve"> </w:t>
      </w:r>
      <w:r w:rsidRPr="009820AC">
        <w:rPr>
          <w:rStyle w:val="Emphasis"/>
          <w:highlight w:val="green"/>
        </w:rPr>
        <w:t>collective confrontations</w:t>
      </w:r>
      <w:r w:rsidRPr="009820AC">
        <w:rPr>
          <w:rStyle w:val="StyleUnderline"/>
        </w:rPr>
        <w:t xml:space="preserve"> with capital and the state</w:t>
      </w:r>
      <w:r w:rsidRPr="009820AC">
        <w:rPr>
          <w:sz w:val="16"/>
        </w:rPr>
        <w:t xml:space="preserve">. </w:t>
      </w:r>
      <w:r w:rsidRPr="009820AC">
        <w:rPr>
          <w:rStyle w:val="StyleUnderline"/>
          <w:highlight w:val="green"/>
        </w:rPr>
        <w:t>However</w:t>
      </w:r>
      <w:r w:rsidRPr="009820AC">
        <w:rPr>
          <w:rStyle w:val="StyleUnderline"/>
        </w:rPr>
        <w:t xml:space="preserve">, </w:t>
      </w:r>
      <w:r w:rsidRPr="009820AC">
        <w:rPr>
          <w:rStyle w:val="StyleUnderline"/>
          <w:highlight w:val="green"/>
        </w:rPr>
        <w:t>when</w:t>
      </w:r>
      <w:r w:rsidRPr="009820AC">
        <w:rPr>
          <w:rStyle w:val="StyleUnderline"/>
        </w:rPr>
        <w:t xml:space="preserve"> the militant minority and the </w:t>
      </w:r>
      <w:r w:rsidRPr="009820AC">
        <w:rPr>
          <w:rStyle w:val="Emphasis"/>
          <w:highlight w:val="green"/>
        </w:rPr>
        <w:t>infrastructures of dissent</w:t>
      </w:r>
      <w:r w:rsidRPr="009820AC">
        <w:rPr>
          <w:rStyle w:val="StyleUnderline"/>
          <w:highlight w:val="green"/>
        </w:rPr>
        <w:t xml:space="preserve"> are </w:t>
      </w:r>
      <w:r w:rsidRPr="009820AC">
        <w:rPr>
          <w:rStyle w:val="Emphasis"/>
          <w:highlight w:val="green"/>
        </w:rPr>
        <w:t>weak</w:t>
      </w:r>
      <w:r w:rsidRPr="009820AC">
        <w:rPr>
          <w:rStyle w:val="StyleUnderline"/>
        </w:rPr>
        <w:t xml:space="preserve">, </w:t>
      </w:r>
      <w:r w:rsidRPr="009820AC">
        <w:rPr>
          <w:rStyle w:val="Emphasis"/>
          <w:highlight w:val="green"/>
        </w:rPr>
        <w:t>workers</w:t>
      </w:r>
      <w:r w:rsidRPr="009820AC">
        <w:rPr>
          <w:rStyle w:val="StyleUnderline"/>
        </w:rPr>
        <w:t xml:space="preserve"> will attempt to </w:t>
      </w:r>
      <w:r w:rsidRPr="009820AC">
        <w:rPr>
          <w:rStyle w:val="Emphasis"/>
          <w:highlight w:val="green"/>
        </w:rPr>
        <w:t>defend</w:t>
      </w:r>
      <w:r w:rsidRPr="009820AC">
        <w:rPr>
          <w:rStyle w:val="StyleUnderline"/>
          <w:highlight w:val="green"/>
        </w:rPr>
        <w:t xml:space="preserve"> themselves as competing </w:t>
      </w:r>
      <w:r w:rsidRPr="009820AC">
        <w:rPr>
          <w:rStyle w:val="Emphasis"/>
          <w:highlight w:val="green"/>
        </w:rPr>
        <w:t>sellers of labor power</w:t>
      </w:r>
      <w:r w:rsidRPr="009820AC">
        <w:rPr>
          <w:sz w:val="16"/>
        </w:rPr>
        <w:t xml:space="preserve">. We have seen, across the world, a minority of workers embracing reactionary politics — racism, sexism, trans/homophobia, anti-immigrant politics — as those in a relatively stronger position attempt to defend their standards of living against those workers they perceive as weaker. </w:t>
      </w:r>
      <w:r w:rsidRPr="009820AC">
        <w:rPr>
          <w:rStyle w:val="StyleUnderline"/>
        </w:rPr>
        <w:t xml:space="preserve">While this </w:t>
      </w:r>
      <w:proofErr w:type="spellStart"/>
      <w:r w:rsidRPr="009820AC">
        <w:rPr>
          <w:rStyle w:val="Emphasis"/>
        </w:rPr>
        <w:t>sectoralist</w:t>
      </w:r>
      <w:proofErr w:type="spellEnd"/>
      <w:r w:rsidRPr="009820AC">
        <w:rPr>
          <w:rStyle w:val="Emphasis"/>
        </w:rPr>
        <w:t xml:space="preserve"> strategy</w:t>
      </w:r>
      <w:r w:rsidRPr="009820AC">
        <w:rPr>
          <w:rStyle w:val="StyleUnderline"/>
        </w:rPr>
        <w:t xml:space="preserve"> is as </w:t>
      </w:r>
      <w:r w:rsidRPr="009820AC">
        <w:rPr>
          <w:rStyle w:val="Emphasis"/>
        </w:rPr>
        <w:t>utopian</w:t>
      </w:r>
      <w:r w:rsidRPr="009820AC">
        <w:rPr>
          <w:rStyle w:val="StyleUnderline"/>
        </w:rPr>
        <w:t xml:space="preserve"> as </w:t>
      </w:r>
      <w:r w:rsidRPr="009820AC">
        <w:rPr>
          <w:rStyle w:val="Emphasis"/>
        </w:rPr>
        <w:t>reformism</w:t>
      </w:r>
      <w:r w:rsidRPr="009820AC">
        <w:rPr>
          <w:rStyle w:val="StyleUnderline"/>
        </w:rPr>
        <w:t xml:space="preserve">, it will be </w:t>
      </w:r>
      <w:r w:rsidRPr="009820AC">
        <w:rPr>
          <w:rStyle w:val="Emphasis"/>
        </w:rPr>
        <w:t>displaced</w:t>
      </w:r>
      <w:r w:rsidRPr="009820AC">
        <w:rPr>
          <w:rStyle w:val="StyleUnderline"/>
        </w:rPr>
        <w:t xml:space="preserve"> </w:t>
      </w:r>
      <w:r w:rsidRPr="009820AC">
        <w:rPr>
          <w:rStyle w:val="Emphasis"/>
        </w:rPr>
        <w:t>only</w:t>
      </w:r>
      <w:r w:rsidRPr="009820AC">
        <w:rPr>
          <w:rStyle w:val="StyleUnderline"/>
        </w:rPr>
        <w:t xml:space="preserve"> when the </w:t>
      </w:r>
      <w:r w:rsidRPr="009820AC">
        <w:rPr>
          <w:rStyle w:val="Emphasis"/>
        </w:rPr>
        <w:t>militant minority</w:t>
      </w:r>
      <w:r w:rsidRPr="009820AC">
        <w:rPr>
          <w:rStyle w:val="StyleUnderline"/>
        </w:rPr>
        <w:t xml:space="preserve"> can again pose a </w:t>
      </w:r>
      <w:r w:rsidRPr="009820AC">
        <w:rPr>
          <w:rStyle w:val="Emphasis"/>
        </w:rPr>
        <w:t>practical alternative</w:t>
      </w:r>
      <w:r w:rsidRPr="009820AC">
        <w:rPr>
          <w:rStyle w:val="StyleUnderline"/>
        </w:rPr>
        <w:t xml:space="preserve"> in the form of </w:t>
      </w:r>
      <w:r w:rsidRPr="009820AC">
        <w:rPr>
          <w:rStyle w:val="Emphasis"/>
        </w:rPr>
        <w:t>collective struggle</w:t>
      </w:r>
      <w:r w:rsidRPr="009820AC">
        <w:rPr>
          <w:rStyle w:val="StyleUnderline"/>
        </w:rPr>
        <w:t>.</w:t>
      </w:r>
    </w:p>
    <w:p w14:paraId="2B4CCE61" w14:textId="77777777" w:rsidR="00EF0D51" w:rsidRDefault="00EF0D51" w:rsidP="00EF0D51"/>
    <w:p w14:paraId="3C9616FC" w14:textId="77777777" w:rsidR="00EF0D51" w:rsidRPr="009820AC" w:rsidRDefault="00EF0D51" w:rsidP="00EF0D51">
      <w:pPr>
        <w:pStyle w:val="Heading3"/>
        <w:rPr>
          <w:rFonts w:cs="Calibri"/>
        </w:rPr>
      </w:pPr>
      <w:r w:rsidRPr="009820AC">
        <w:rPr>
          <w:rFonts w:cs="Calibri"/>
        </w:rPr>
        <w:t>Perm---AT: Double Bind---2NC</w:t>
      </w:r>
    </w:p>
    <w:p w14:paraId="4C912B22" w14:textId="77777777" w:rsidR="00EF0D51" w:rsidRPr="009820AC" w:rsidRDefault="00EF0D51" w:rsidP="00EF0D51"/>
    <w:p w14:paraId="78309216" w14:textId="77777777" w:rsidR="00EF0D51" w:rsidRDefault="00EF0D51" w:rsidP="00EF0D51"/>
    <w:p w14:paraId="7A616062" w14:textId="77777777" w:rsidR="00EF0D51" w:rsidRDefault="00EF0D51" w:rsidP="00EF0D51">
      <w:pPr>
        <w:pStyle w:val="Heading3"/>
      </w:pPr>
      <w:r>
        <w:t>Alt Wall---2NC</w:t>
      </w:r>
    </w:p>
    <w:p w14:paraId="42DF8B53" w14:textId="77777777" w:rsidR="00EF0D51" w:rsidRPr="00382FC5" w:rsidRDefault="00EF0D51" w:rsidP="00EF0D51">
      <w:pPr>
        <w:pStyle w:val="Heading4"/>
      </w:pPr>
      <w:r>
        <w:t xml:space="preserve">You should frame the endpoint of our alternative as an abolitionist orientation to the question of migrant labor rights which solves each of their advantages. The </w:t>
      </w:r>
      <w:proofErr w:type="spellStart"/>
      <w:r>
        <w:t>aff</w:t>
      </w:r>
      <w:proofErr w:type="spellEnd"/>
      <w:r>
        <w:t xml:space="preserve"> enshrines institutionalist power which only lends greater legitimacy to current systems like ICE. Even if the content of their political demands materially makes life better, granting greater power and authority to the US as a structure turns their project against itself</w:t>
      </w:r>
    </w:p>
    <w:p w14:paraId="14F0B85C" w14:textId="77777777" w:rsidR="00EF0D51" w:rsidRPr="00382FC5" w:rsidRDefault="00EF0D51" w:rsidP="00EF0D51">
      <w:r>
        <w:rPr>
          <w:rStyle w:val="Style13ptBold"/>
        </w:rPr>
        <w:t>Cheer’20</w:t>
      </w:r>
      <w:r>
        <w:t xml:space="preserve"> |</w:t>
      </w:r>
      <w:r w:rsidRPr="003A37D4">
        <w:t>Shiu-Ming Cheer is the Director of Movement Building &amp; Strategic Partnerships with the National Immigration Law Center. She began her legal career began as a Soros Justice Fellow representing detained immigrants facing deportation and has a long history of involvement in social justice and leftist organizing projects, campaigns, and coalitions</w:t>
      </w:r>
      <w:r>
        <w:t>. Cheer, Shiu-Ming</w:t>
      </w:r>
      <w:r w:rsidRPr="00382FC5">
        <w:t xml:space="preserve">, “Abolitionist Reforms and the Immigrants’ Rights Movement,” UCLA Law Review, </w:t>
      </w:r>
      <w:r>
        <w:t>2020</w:t>
      </w:r>
      <w:r w:rsidRPr="00382FC5">
        <w:t>, </w:t>
      </w:r>
      <w:r w:rsidRPr="00074190">
        <w:t>https://www.uclalawreview.org/abolitionist-reforms-and-the-immigrants-rights-movement</w:t>
      </w:r>
      <w:r w:rsidRPr="00382FC5">
        <w:t>/</w:t>
      </w:r>
      <w:r>
        <w:t>|KZaidi</w:t>
      </w:r>
    </w:p>
    <w:p w14:paraId="71DD66A7" w14:textId="77777777" w:rsidR="00EF0D51" w:rsidRPr="00B40DAF" w:rsidRDefault="00EF0D51" w:rsidP="00EF0D51">
      <w:pPr>
        <w:rPr>
          <w:rStyle w:val="StyleUnderline"/>
        </w:rPr>
      </w:pPr>
      <w:r w:rsidRPr="00B40DAF">
        <w:rPr>
          <w:sz w:val="16"/>
        </w:rPr>
        <w:t xml:space="preserve">During the particular moment of global disruption brought on by the COVID-19 pandemic, </w:t>
      </w:r>
      <w:r w:rsidRPr="00B40DAF">
        <w:rPr>
          <w:rStyle w:val="StyleUnderline"/>
        </w:rPr>
        <w:t>organizers and advocates are pushing the envelope on making bigger and more radical demands.</w:t>
      </w:r>
      <w:r w:rsidRPr="00B40DAF">
        <w:rPr>
          <w:sz w:val="16"/>
        </w:rPr>
        <w:t>  Local and state governments quickly adopted ideas that were previously considered “radical” or “unrealistic”—such as eviction moratoriums and rent freezes,</w:t>
      </w:r>
      <w:hyperlink r:id="rId9" w:anchor="_ftn1" w:history="1">
        <w:r w:rsidRPr="00382FC5">
          <w:rPr>
            <w:rStyle w:val="Hyperlink"/>
          </w:rPr>
          <w:t>[1]</w:t>
        </w:r>
      </w:hyperlink>
      <w:r w:rsidRPr="00B40DAF">
        <w:rPr>
          <w:sz w:val="16"/>
        </w:rPr>
        <w:t> with some temporarily extended.</w:t>
      </w:r>
      <w:hyperlink r:id="rId10" w:anchor="_ftn2" w:history="1">
        <w:r w:rsidRPr="00382FC5">
          <w:rPr>
            <w:rStyle w:val="Hyperlink"/>
          </w:rPr>
          <w:t>[2]</w:t>
        </w:r>
      </w:hyperlink>
      <w:r w:rsidRPr="00B40DAF">
        <w:rPr>
          <w:sz w:val="16"/>
        </w:rPr>
        <w:t>  Calls to release people from mass incarceration—exemplified by the #FreeThemAll hashtag—were made immediately.  This led to several governors decreasing the numbers of people in state prisons</w:t>
      </w:r>
      <w:hyperlink r:id="rId11" w:anchor="_ftn3" w:history="1">
        <w:r w:rsidRPr="00382FC5">
          <w:rPr>
            <w:rStyle w:val="Hyperlink"/>
          </w:rPr>
          <w:t>[3]</w:t>
        </w:r>
      </w:hyperlink>
      <w:r w:rsidRPr="00B40DAF">
        <w:rPr>
          <w:sz w:val="16"/>
        </w:rPr>
        <w:t> and multiple localities decreasing their jail populations,</w:t>
      </w:r>
      <w:hyperlink r:id="rId12" w:anchor="_ftn4" w:history="1">
        <w:r w:rsidRPr="00382FC5">
          <w:rPr>
            <w:rStyle w:val="Hyperlink"/>
          </w:rPr>
          <w:t>[4]</w:t>
        </w:r>
      </w:hyperlink>
      <w:r w:rsidRPr="00B40DAF">
        <w:rPr>
          <w:sz w:val="16"/>
        </w:rPr>
        <w:t xml:space="preserve"> although the reductions were not nearly close to what was needed.  </w:t>
      </w:r>
      <w:r w:rsidRPr="00B40DAF">
        <w:rPr>
          <w:rStyle w:val="StyleUnderline"/>
        </w:rPr>
        <w:t>The continued police murders of Black people and the subsequent Black Lives Matter uprising in June and beyond have also defined the key moment that we are in, one where the exposure of economic inequality driven by racial capitalism and white supremacy has been felt and seen with acute sharpness and intensity.</w:t>
      </w:r>
    </w:p>
    <w:p w14:paraId="55B80E93" w14:textId="77777777" w:rsidR="00EF0D51" w:rsidRPr="00B40DAF" w:rsidRDefault="00EF0D51" w:rsidP="00EF0D51">
      <w:pPr>
        <w:rPr>
          <w:rStyle w:val="Emphasis"/>
        </w:rPr>
      </w:pPr>
      <w:r w:rsidRPr="00B40DAF">
        <w:rPr>
          <w:rStyle w:val="StyleUnderline"/>
        </w:rPr>
        <w:t xml:space="preserve">In the immigrants’ rights context, </w:t>
      </w:r>
      <w:r w:rsidRPr="00DD56E8">
        <w:rPr>
          <w:rStyle w:val="StyleUnderline"/>
        </w:rPr>
        <w:t>the</w:t>
      </w:r>
      <w:r w:rsidRPr="00B40DAF">
        <w:rPr>
          <w:rStyle w:val="StyleUnderline"/>
        </w:rPr>
        <w:t xml:space="preserve"> main </w:t>
      </w:r>
      <w:r w:rsidRPr="00DD56E8">
        <w:rPr>
          <w:rStyle w:val="StyleUnderline"/>
        </w:rPr>
        <w:t>immigrant-specific demands</w:t>
      </w:r>
      <w:r w:rsidRPr="00B40DAF">
        <w:rPr>
          <w:rStyle w:val="StyleUnderline"/>
        </w:rPr>
        <w:t xml:space="preserve"> that have been made of the state these past few months are to include undocumented immigrants in COVID-19 relief efforts and to release people from Immigration and Customs Enforcement (ICE) detention centers.</w:t>
      </w:r>
      <w:r w:rsidRPr="00B40DAF">
        <w:rPr>
          <w:sz w:val="16"/>
        </w:rPr>
        <w:t xml:space="preserve">  In order to actually advance systemic changes and build power to win, </w:t>
      </w:r>
      <w:r w:rsidRPr="00B40DAF">
        <w:rPr>
          <w:rStyle w:val="Emphasis"/>
        </w:rPr>
        <w:t xml:space="preserve">the types of demands and campaigns that </w:t>
      </w:r>
      <w:r w:rsidRPr="00DD56E8">
        <w:rPr>
          <w:rStyle w:val="Emphasis"/>
          <w:highlight w:val="green"/>
        </w:rPr>
        <w:t>immigrants’ rights groups should put forward</w:t>
      </w:r>
      <w:r w:rsidRPr="00B40DAF">
        <w:rPr>
          <w:rStyle w:val="Emphasis"/>
        </w:rPr>
        <w:t xml:space="preserve"> at this moment of rupture must be “</w:t>
      </w:r>
      <w:r w:rsidRPr="00DD56E8">
        <w:rPr>
          <w:rStyle w:val="Emphasis"/>
          <w:highlight w:val="green"/>
        </w:rPr>
        <w:t>abolitionist” reforms</w:t>
      </w:r>
      <w:r w:rsidRPr="00B40DAF">
        <w:rPr>
          <w:sz w:val="16"/>
        </w:rPr>
        <w:t xml:space="preserve">. </w:t>
      </w:r>
      <w:r w:rsidRPr="00B40DAF">
        <w:rPr>
          <w:rStyle w:val="StyleUnderline"/>
        </w:rPr>
        <w:t xml:space="preserve">Abolitionist reforms </w:t>
      </w:r>
      <w:r w:rsidRPr="00DD56E8">
        <w:rPr>
          <w:rStyle w:val="StyleUnderline"/>
          <w:highlight w:val="green"/>
        </w:rPr>
        <w:t>move us toward ending all forms of structural oppression</w:t>
      </w:r>
      <w:r w:rsidRPr="00B40DAF">
        <w:rPr>
          <w:rStyle w:val="StyleUnderline"/>
        </w:rPr>
        <w:t xml:space="preserve"> and address the </w:t>
      </w:r>
      <w:r w:rsidRPr="00B40DAF">
        <w:rPr>
          <w:rStyle w:val="Emphasis"/>
        </w:rPr>
        <w:t>root of these oppressions.</w:t>
      </w:r>
    </w:p>
    <w:p w14:paraId="11140BA0" w14:textId="77777777" w:rsidR="00EF0D51" w:rsidRPr="00B40DAF" w:rsidRDefault="00EF0D51" w:rsidP="00EF0D51">
      <w:pPr>
        <w:rPr>
          <w:sz w:val="16"/>
        </w:rPr>
      </w:pPr>
      <w:r w:rsidRPr="00B40DAF">
        <w:rPr>
          <w:sz w:val="16"/>
        </w:rPr>
        <w:t xml:space="preserve">This Article defines and discusses the criteria for abolitionist reforms and assesses whether the recent demands by immigrants’ rights advocates take us in the direction of abolition and transformative change.  </w:t>
      </w:r>
      <w:r w:rsidRPr="00B40DAF">
        <w:rPr>
          <w:rStyle w:val="StyleUnderline"/>
        </w:rPr>
        <w:t xml:space="preserve">This Article concludes that </w:t>
      </w:r>
      <w:r w:rsidRPr="00DD56E8">
        <w:rPr>
          <w:rStyle w:val="StyleUnderline"/>
        </w:rPr>
        <w:t>calls</w:t>
      </w:r>
      <w:r w:rsidRPr="00B40DAF">
        <w:rPr>
          <w:rStyle w:val="StyleUnderline"/>
        </w:rPr>
        <w:t xml:space="preserve"> to invest in immigrant communities and to </w:t>
      </w:r>
      <w:r w:rsidRPr="00DD56E8">
        <w:rPr>
          <w:rStyle w:val="StyleUnderline"/>
          <w:highlight w:val="green"/>
        </w:rPr>
        <w:t>release immigrants from detention can be radical reforms</w:t>
      </w:r>
      <w:r w:rsidRPr="00B40DAF">
        <w:rPr>
          <w:rStyle w:val="StyleUnderline"/>
        </w:rPr>
        <w:t xml:space="preserve"> that move us closer to abolition if they are paired with demands to end mass incarceration and to defund the police</w:t>
      </w:r>
      <w:r w:rsidRPr="00B40DAF">
        <w:rPr>
          <w:sz w:val="16"/>
        </w:rPr>
        <w:t>.</w:t>
      </w:r>
    </w:p>
    <w:p w14:paraId="490EB405" w14:textId="77777777" w:rsidR="00EF0D51" w:rsidRPr="00B40DAF" w:rsidRDefault="00EF0D51" w:rsidP="00EF0D51">
      <w:pPr>
        <w:rPr>
          <w:sz w:val="16"/>
        </w:rPr>
      </w:pPr>
      <w:r w:rsidRPr="00B40DAF">
        <w:rPr>
          <w:sz w:val="16"/>
        </w:rPr>
        <w:t>I.  Abolitionist Reforms</w:t>
      </w:r>
    </w:p>
    <w:p w14:paraId="541CF4D0" w14:textId="77777777" w:rsidR="00EF0D51" w:rsidRPr="00B40DAF" w:rsidRDefault="00EF0D51" w:rsidP="00EF0D51">
      <w:pPr>
        <w:rPr>
          <w:sz w:val="16"/>
        </w:rPr>
      </w:pPr>
      <w:r w:rsidRPr="00B40DAF">
        <w:rPr>
          <w:sz w:val="16"/>
        </w:rPr>
        <w:t xml:space="preserve">First, how do we define “abolitionist” reforms?  Several different terms have been applied to this concept, including transformative reforms, </w:t>
      </w:r>
      <w:proofErr w:type="spellStart"/>
      <w:r w:rsidRPr="00B40DAF">
        <w:rPr>
          <w:sz w:val="16"/>
        </w:rPr>
        <w:t>nonreformist</w:t>
      </w:r>
      <w:proofErr w:type="spellEnd"/>
      <w:r w:rsidRPr="00B40DAF">
        <w:rPr>
          <w:sz w:val="16"/>
        </w:rPr>
        <w:t xml:space="preserve"> reforms, and revolutionary reforms.  The underlying idea is the same—improvements that win real, material changes and get us closer to systemic change rather than incrementally improving and thereby reifying existing structures.  In Rebuilding the Left, Chilean sociologist and Marxist intellectual Marta Harnecker writes:</w:t>
      </w:r>
    </w:p>
    <w:p w14:paraId="75E8B6F6" w14:textId="77777777" w:rsidR="00EF0D51" w:rsidRPr="00B40DAF" w:rsidRDefault="00EF0D51" w:rsidP="00EF0D51">
      <w:pPr>
        <w:rPr>
          <w:sz w:val="16"/>
        </w:rPr>
      </w:pPr>
      <w:r w:rsidRPr="00B40DAF">
        <w:rPr>
          <w:sz w:val="16"/>
        </w:rPr>
        <w:t xml:space="preserve">It seems to me that </w:t>
      </w:r>
      <w:r w:rsidRPr="00B40DAF">
        <w:rPr>
          <w:rStyle w:val="StyleUnderline"/>
        </w:rPr>
        <w:t xml:space="preserve">the best definition is one which pins the label reformist on those who wish to improve the existing order through reform, and that of revolutionary on those who, although pushing for reform, fight at the same time to modify that order profoundly, to </w:t>
      </w:r>
      <w:r w:rsidRPr="00DD56E8">
        <w:rPr>
          <w:rStyle w:val="Emphasis"/>
          <w:highlight w:val="green"/>
        </w:rPr>
        <w:t>bring about a change that cannot happen without a break</w:t>
      </w:r>
      <w:r w:rsidRPr="00DD56E8">
        <w:rPr>
          <w:rStyle w:val="StyleUnderline"/>
          <w:highlight w:val="green"/>
        </w:rPr>
        <w:t xml:space="preserve"> with the</w:t>
      </w:r>
      <w:r w:rsidRPr="00B40DAF">
        <w:rPr>
          <w:rStyle w:val="StyleUnderline"/>
        </w:rPr>
        <w:t xml:space="preserve"> previously existing </w:t>
      </w:r>
      <w:r w:rsidRPr="00DD56E8">
        <w:rPr>
          <w:rStyle w:val="StyleUnderline"/>
          <w:highlight w:val="green"/>
        </w:rPr>
        <w:t>order</w:t>
      </w:r>
      <w:r w:rsidRPr="00B40DAF">
        <w:rPr>
          <w:sz w:val="16"/>
        </w:rPr>
        <w:t>.</w:t>
      </w:r>
      <w:hyperlink r:id="rId13" w:anchor="_ftn5" w:history="1">
        <w:r w:rsidRPr="00382FC5">
          <w:rPr>
            <w:rStyle w:val="Hyperlink"/>
          </w:rPr>
          <w:t>[5]</w:t>
        </w:r>
      </w:hyperlink>
    </w:p>
    <w:p w14:paraId="7BBFEEAE" w14:textId="77777777" w:rsidR="00EF0D51" w:rsidRPr="00B40DAF" w:rsidRDefault="00EF0D51" w:rsidP="00EF0D51">
      <w:pPr>
        <w:rPr>
          <w:rStyle w:val="StyleUnderline"/>
        </w:rPr>
      </w:pPr>
      <w:r w:rsidRPr="00B40DAF">
        <w:rPr>
          <w:rStyle w:val="StyleUnderline"/>
        </w:rPr>
        <w:t>These are the criteria that I propose using to assess whether a reform is an “</w:t>
      </w:r>
      <w:r w:rsidRPr="00B40DAF">
        <w:rPr>
          <w:rStyle w:val="Emphasis"/>
        </w:rPr>
        <w:t>abolitionist</w:t>
      </w:r>
      <w:r w:rsidRPr="00B40DAF">
        <w:rPr>
          <w:rStyle w:val="StyleUnderline"/>
        </w:rPr>
        <w:t>” rather than purely reformist reform:</w:t>
      </w:r>
    </w:p>
    <w:p w14:paraId="0D347809" w14:textId="77777777" w:rsidR="00EF0D51" w:rsidRPr="00B40DAF" w:rsidRDefault="00EF0D51" w:rsidP="00EF0D51">
      <w:pPr>
        <w:rPr>
          <w:rStyle w:val="StyleUnderline"/>
        </w:rPr>
      </w:pPr>
      <w:r w:rsidRPr="00B40DAF">
        <w:rPr>
          <w:sz w:val="16"/>
        </w:rPr>
        <w:t>(1) </w:t>
      </w:r>
      <w:r w:rsidRPr="00DD56E8">
        <w:rPr>
          <w:rStyle w:val="StyleUnderline"/>
          <w:highlight w:val="green"/>
        </w:rPr>
        <w:t>Reforms that have a </w:t>
      </w:r>
      <w:r w:rsidRPr="00DD56E8">
        <w:rPr>
          <w:rStyle w:val="Emphasis"/>
          <w:highlight w:val="green"/>
        </w:rPr>
        <w:t>broader transformative vision</w:t>
      </w:r>
      <w:r w:rsidRPr="00DD56E8">
        <w:rPr>
          <w:rStyle w:val="StyleUnderline"/>
          <w:highlight w:val="green"/>
        </w:rPr>
        <w:t> and prefigure a different world</w:t>
      </w:r>
      <w:r w:rsidRPr="00B40DAF">
        <w:rPr>
          <w:sz w:val="16"/>
        </w:rPr>
        <w:t xml:space="preserve">. Often, whether because of political realities or the failure to have a larger political imagination, </w:t>
      </w:r>
      <w:r w:rsidRPr="00DD56E8">
        <w:rPr>
          <w:rStyle w:val="StyleUnderline"/>
          <w:highlight w:val="green"/>
        </w:rPr>
        <w:t xml:space="preserve">advocates advance limited fixes that </w:t>
      </w:r>
      <w:r w:rsidRPr="00DD56E8">
        <w:rPr>
          <w:rStyle w:val="Emphasis"/>
          <w:highlight w:val="green"/>
        </w:rPr>
        <w:t>only nominally</w:t>
      </w:r>
      <w:r w:rsidRPr="00DD56E8">
        <w:rPr>
          <w:rStyle w:val="StyleUnderline"/>
          <w:highlight w:val="green"/>
        </w:rPr>
        <w:t xml:space="preserve"> move the needle</w:t>
      </w:r>
      <w:r w:rsidRPr="00B40DAF">
        <w:rPr>
          <w:rStyle w:val="StyleUnderline"/>
        </w:rPr>
        <w:t>.</w:t>
      </w:r>
      <w:r w:rsidRPr="00B40DAF">
        <w:rPr>
          <w:sz w:val="16"/>
        </w:rPr>
        <w:t xml:space="preserve">  For example, </w:t>
      </w:r>
      <w:r w:rsidRPr="00B40DAF">
        <w:rPr>
          <w:rStyle w:val="StyleUnderline"/>
        </w:rPr>
        <w:t xml:space="preserve">efforts to provide oversight and accountability of ICE have not led to fewer people being arrested or detained by ICE.  </w:t>
      </w:r>
      <w:r w:rsidRPr="00B40DAF">
        <w:rPr>
          <w:rStyle w:val="Emphasis"/>
        </w:rPr>
        <w:t xml:space="preserve">Rather, they </w:t>
      </w:r>
      <w:r w:rsidRPr="00DD56E8">
        <w:rPr>
          <w:rStyle w:val="Emphasis"/>
          <w:highlight w:val="green"/>
        </w:rPr>
        <w:t>legitimize the idea that ICE as an institution should continue to exist</w:t>
      </w:r>
      <w:r w:rsidRPr="00B40DAF">
        <w:rPr>
          <w:sz w:val="16"/>
        </w:rPr>
        <w:t xml:space="preserve">, just with fewer instances of overt abuses.  </w:t>
      </w:r>
      <w:r w:rsidRPr="00B40DAF">
        <w:rPr>
          <w:rStyle w:val="StyleUnderline"/>
        </w:rPr>
        <w:t>A reform that has a broader vision is the call to defund ICE altogether.</w:t>
      </w:r>
      <w:r w:rsidRPr="00B40DAF">
        <w:rPr>
          <w:sz w:val="16"/>
        </w:rPr>
        <w:t xml:space="preserve">  </w:t>
      </w:r>
      <w:r w:rsidRPr="00B40DAF">
        <w:rPr>
          <w:rStyle w:val="Emphasis"/>
        </w:rPr>
        <w:t xml:space="preserve">This demand </w:t>
      </w:r>
      <w:r w:rsidRPr="00DD56E8">
        <w:rPr>
          <w:rStyle w:val="Emphasis"/>
          <w:highlight w:val="green"/>
        </w:rPr>
        <w:t>calls to question whether ICE serves any valid purpose</w:t>
      </w:r>
      <w:r w:rsidRPr="00B40DAF">
        <w:rPr>
          <w:rStyle w:val="Emphasis"/>
        </w:rPr>
        <w:t xml:space="preserve"> and whether raids, detention, and deportation need to exist at all.</w:t>
      </w:r>
      <w:r w:rsidRPr="00B40DAF">
        <w:rPr>
          <w:sz w:val="16"/>
        </w:rPr>
        <w:t xml:space="preserve">  While addressing community members’ everyday material needs through practical changes is important, it should be accompanied by a larger vision of the world that we want to see, one that is rooted in liberation, justice, participatory democracy, solidarity, imagination, hope, and joy.  </w:t>
      </w:r>
      <w:r w:rsidRPr="00B40DAF">
        <w:rPr>
          <w:rStyle w:val="StyleUnderline"/>
        </w:rPr>
        <w:t>If we do not present this vision in our demands, then we will not be able to strive towards it.</w:t>
      </w:r>
    </w:p>
    <w:p w14:paraId="30ED9742" w14:textId="77777777" w:rsidR="00EF0D51" w:rsidRPr="00B40DAF" w:rsidRDefault="00EF0D51" w:rsidP="00EF0D51">
      <w:pPr>
        <w:rPr>
          <w:sz w:val="16"/>
        </w:rPr>
      </w:pPr>
      <w:r w:rsidRPr="00B40DAF">
        <w:rPr>
          <w:sz w:val="16"/>
        </w:rPr>
        <w:t>(2) </w:t>
      </w:r>
      <w:r w:rsidRPr="00B40DAF">
        <w:rPr>
          <w:rStyle w:val="StyleUnderline"/>
        </w:rPr>
        <w:t>Reforms that cut across movements and issue areas or have the potential to build across various movements.  The immigrants’ rights movement by itself does not have the power to</w:t>
      </w:r>
      <w:r w:rsidRPr="00B40DAF">
        <w:rPr>
          <w:sz w:val="16"/>
        </w:rPr>
        <w:t xml:space="preserve"> bring about transformative change, nor should that type of change affect only one population.  Rather, </w:t>
      </w:r>
      <w:r w:rsidRPr="00B40DAF">
        <w:rPr>
          <w:rStyle w:val="StyleUnderline"/>
        </w:rPr>
        <w:t>we must put forward intersectional demands that cut across movements.</w:t>
      </w:r>
      <w:r w:rsidRPr="00B40DAF">
        <w:rPr>
          <w:sz w:val="16"/>
        </w:rPr>
        <w:t xml:space="preserve">  Bills and campaigns to decriminalize marijuana are one example of a potentially intersectional </w:t>
      </w:r>
      <w:proofErr w:type="spellStart"/>
      <w:r w:rsidRPr="00B40DAF">
        <w:rPr>
          <w:sz w:val="16"/>
        </w:rPr>
        <w:t>nonreformist</w:t>
      </w:r>
      <w:proofErr w:type="spellEnd"/>
      <w:r w:rsidRPr="00B40DAF">
        <w:rPr>
          <w:sz w:val="16"/>
        </w:rPr>
        <w:t xml:space="preserve"> reform that can encompass efforts to advance racial justice, end mass incarceration, change the narrative on public health, and limit the deportation pipeline.</w:t>
      </w:r>
    </w:p>
    <w:p w14:paraId="25D09C57" w14:textId="77777777" w:rsidR="00EF0D51" w:rsidRPr="00B40DAF" w:rsidRDefault="00EF0D51" w:rsidP="00EF0D51">
      <w:pPr>
        <w:rPr>
          <w:rStyle w:val="StyleUnderline"/>
        </w:rPr>
      </w:pPr>
      <w:r w:rsidRPr="00B40DAF">
        <w:rPr>
          <w:sz w:val="16"/>
        </w:rPr>
        <w:t>(3) </w:t>
      </w:r>
      <w:r w:rsidRPr="00DD56E8">
        <w:rPr>
          <w:rStyle w:val="StyleUnderline"/>
          <w:highlight w:val="green"/>
        </w:rPr>
        <w:t>Reforms that lead people to question </w:t>
      </w:r>
      <w:r w:rsidRPr="00DD56E8">
        <w:rPr>
          <w:rStyle w:val="Emphasis"/>
          <w:highlight w:val="green"/>
        </w:rPr>
        <w:t>whether existing institutions</w:t>
      </w:r>
      <w:r w:rsidRPr="00B40DAF">
        <w:rPr>
          <w:rStyle w:val="StyleUnderline"/>
        </w:rPr>
        <w:t> can address people’s needs.  In moments of crisis and rupture</w:t>
      </w:r>
      <w:r w:rsidRPr="00B40DAF">
        <w:rPr>
          <w:sz w:val="16"/>
        </w:rPr>
        <w:t xml:space="preserve">, institutions such as the government scramble to try to restore confidence in their ability to rule.  </w:t>
      </w:r>
      <w:r w:rsidRPr="00DD56E8">
        <w:rPr>
          <w:rStyle w:val="Emphasis"/>
          <w:highlight w:val="green"/>
        </w:rPr>
        <w:t>Demands should not further reify the idea that existing institutions, which are built on white supremacy</w:t>
      </w:r>
      <w:r w:rsidRPr="00B40DAF">
        <w:rPr>
          <w:rStyle w:val="Emphasis"/>
        </w:rPr>
        <w:t xml:space="preserve"> and racial capitalism, and which disproportionately harm Black, Indigenous, and People of Color, LGBTQ+, and low-income people, </w:t>
      </w:r>
      <w:r w:rsidRPr="00DD56E8">
        <w:rPr>
          <w:rStyle w:val="Emphasis"/>
          <w:highlight w:val="green"/>
        </w:rPr>
        <w:t>are sufficient to meet the scope or address the root causes of the problem</w:t>
      </w:r>
      <w:r w:rsidRPr="00B40DAF">
        <w:rPr>
          <w:rStyle w:val="Emphasis"/>
        </w:rPr>
        <w:t>.</w:t>
      </w:r>
      <w:r w:rsidRPr="00B40DAF">
        <w:rPr>
          <w:sz w:val="16"/>
        </w:rPr>
        <w:t xml:space="preserve">  Rather, they should make </w:t>
      </w:r>
      <w:r w:rsidRPr="00B40DAF">
        <w:rPr>
          <w:rStyle w:val="StyleUnderline"/>
        </w:rPr>
        <w:t>clear that key ruling forces or institutions are incompetent or illegitimate because they harm communities and that a new way of governing and distributing resources is needed to address the actual needs of people.</w:t>
      </w:r>
      <w:r w:rsidRPr="00B40DAF">
        <w:rPr>
          <w:sz w:val="16"/>
        </w:rPr>
        <w:t xml:space="preserve">  </w:t>
      </w:r>
      <w:r w:rsidRPr="00B40DAF">
        <w:rPr>
          <w:rStyle w:val="StyleUnderline"/>
        </w:rPr>
        <w:t>The Black Panther Party’s free breakfast program</w:t>
      </w:r>
      <w:r w:rsidRPr="00B40DAF">
        <w:rPr>
          <w:sz w:val="16"/>
        </w:rPr>
        <w:t xml:space="preserve"> showed how a community mutual aid project revealed the inability of the state to provide for the Black community’s basic needs.</w:t>
      </w:r>
      <w:hyperlink r:id="rId14" w:anchor="_ftn6" w:history="1">
        <w:r w:rsidRPr="00382FC5">
          <w:rPr>
            <w:rStyle w:val="Hyperlink"/>
          </w:rPr>
          <w:t>[6]</w:t>
        </w:r>
      </w:hyperlink>
      <w:r w:rsidRPr="00B40DAF">
        <w:rPr>
          <w:sz w:val="16"/>
        </w:rPr>
        <w:t xml:space="preserve">  </w:t>
      </w:r>
      <w:r w:rsidRPr="00B40DAF">
        <w:rPr>
          <w:rStyle w:val="StyleUnderline"/>
        </w:rPr>
        <w:t>Abolitionist reforms should have a radical critique of the state and address structural forms of oppression.</w:t>
      </w:r>
    </w:p>
    <w:p w14:paraId="4F0A7585" w14:textId="77777777" w:rsidR="00EF0D51" w:rsidRPr="00B40DAF" w:rsidRDefault="00EF0D51" w:rsidP="00EF0D51">
      <w:pPr>
        <w:rPr>
          <w:sz w:val="16"/>
        </w:rPr>
      </w:pPr>
    </w:p>
    <w:p w14:paraId="5F4B46D5" w14:textId="77777777" w:rsidR="00EF0D51" w:rsidRPr="009820AC" w:rsidRDefault="00EF0D51" w:rsidP="00EF0D51">
      <w:pPr>
        <w:pStyle w:val="Heading3"/>
        <w:rPr>
          <w:rFonts w:cs="Calibri"/>
        </w:rPr>
      </w:pPr>
      <w:r w:rsidRPr="009820AC">
        <w:rPr>
          <w:rFonts w:cs="Calibri"/>
        </w:rPr>
        <w:t>AT: Crackdown---2NC</w:t>
      </w:r>
    </w:p>
    <w:p w14:paraId="49873318" w14:textId="77777777" w:rsidR="00EF0D51" w:rsidRPr="00BF0578" w:rsidRDefault="00EF0D51" w:rsidP="00EF0D51">
      <w:pPr>
        <w:pStyle w:val="Heading4"/>
        <w:rPr>
          <w:rFonts w:cs="Calibri"/>
        </w:rPr>
      </w:pPr>
      <w:r w:rsidRPr="009820AC">
        <w:rPr>
          <w:rFonts w:cs="Calibri"/>
        </w:rPr>
        <w:t xml:space="preserve">3. </w:t>
      </w:r>
      <w:bookmarkStart w:id="1" w:name="_Hlk207728045"/>
      <w:r>
        <w:t xml:space="preserve">Crackdowns </w:t>
      </w:r>
      <w:r>
        <w:rPr>
          <w:u w:val="single"/>
        </w:rPr>
        <w:t>help</w:t>
      </w:r>
      <w:r>
        <w:t xml:space="preserve"> the movement. The public </w:t>
      </w:r>
      <w:r>
        <w:rPr>
          <w:u w:val="single"/>
        </w:rPr>
        <w:t>tolerates</w:t>
      </w:r>
      <w:r>
        <w:t xml:space="preserve"> violent </w:t>
      </w:r>
      <w:r>
        <w:rPr>
          <w:u w:val="single"/>
        </w:rPr>
        <w:t>protests</w:t>
      </w:r>
      <w:r>
        <w:t xml:space="preserve"> but not violent </w:t>
      </w:r>
      <w:r>
        <w:rPr>
          <w:u w:val="single"/>
        </w:rPr>
        <w:t>governments</w:t>
      </w:r>
      <w:r>
        <w:t>.</w:t>
      </w:r>
    </w:p>
    <w:p w14:paraId="62C00BEA" w14:textId="77777777" w:rsidR="00EF0D51" w:rsidRDefault="00EF0D51" w:rsidP="00EF0D51">
      <w:r w:rsidRPr="00DF69BD">
        <w:rPr>
          <w:rStyle w:val="Style13ptBold"/>
        </w:rPr>
        <w:t>Dong et al. 25</w:t>
      </w:r>
      <w:r>
        <w:t xml:space="preserve"> – </w:t>
      </w:r>
      <w:proofErr w:type="spellStart"/>
      <w:r w:rsidRPr="00DF69BD">
        <w:t>Binzizi</w:t>
      </w:r>
      <w:proofErr w:type="spellEnd"/>
      <w:r w:rsidRPr="00DF69BD">
        <w:t xml:space="preserve"> Dong is a Postdoctoral Fellow at Centre for Public Affairs and Law, City University of Hong Kong.</w:t>
      </w:r>
      <w:r>
        <w:t xml:space="preserve"> </w:t>
      </w:r>
      <w:r w:rsidRPr="00DF69BD">
        <w:t>Richard M. Walker is a Chair Professor and Head of the Department of Government and International Affairs and Director of the Lingnan University Institute for Advanced Study.</w:t>
      </w:r>
      <w:r>
        <w:t xml:space="preserve"> </w:t>
      </w:r>
      <w:proofErr w:type="spellStart"/>
      <w:r w:rsidRPr="00DF69BD">
        <w:t>Dongshu</w:t>
      </w:r>
      <w:proofErr w:type="spellEnd"/>
      <w:r w:rsidRPr="00DF69BD">
        <w:t xml:space="preserve"> Liu is an Assistant Professor at the Department of Public and International Affairs, City University of Hong Kong.</w:t>
      </w:r>
    </w:p>
    <w:p w14:paraId="7C95F4EF" w14:textId="77777777" w:rsidR="00EF0D51" w:rsidRPr="00DF69BD" w:rsidRDefault="00EF0D51" w:rsidP="00EF0D51">
      <w:proofErr w:type="spellStart"/>
      <w:r>
        <w:t>Binzizi</w:t>
      </w:r>
      <w:proofErr w:type="spellEnd"/>
      <w:r>
        <w:t xml:space="preserve"> Dong, Richard M. Walker &amp; </w:t>
      </w:r>
      <w:proofErr w:type="spellStart"/>
      <w:r>
        <w:t>Dongshu</w:t>
      </w:r>
      <w:proofErr w:type="spellEnd"/>
      <w:r>
        <w:t xml:space="preserve"> Liu, “Tolerating violence: public opinion of antigovernment protests and state repression” </w:t>
      </w:r>
      <w:r w:rsidRPr="00DF69BD">
        <w:rPr>
          <w:i/>
          <w:iCs/>
        </w:rPr>
        <w:t>Democratization</w:t>
      </w:r>
      <w:r>
        <w:t>, 5-9-2025.  https://doi.org/10.1080/13510347.2025.2501562</w:t>
      </w:r>
    </w:p>
    <w:p w14:paraId="1FE2685E" w14:textId="77777777" w:rsidR="00EF0D51" w:rsidRPr="00DF69BD" w:rsidRDefault="00EF0D51" w:rsidP="00EF0D51">
      <w:pPr>
        <w:rPr>
          <w:sz w:val="14"/>
        </w:rPr>
      </w:pPr>
      <w:r w:rsidRPr="00DF69BD">
        <w:rPr>
          <w:sz w:val="14"/>
        </w:rPr>
        <w:t xml:space="preserve">This study evaluates public opinion towards violence perpetrated by both the state and protesters during the Hong Kong Anti-ELAB movement. First, we find that </w:t>
      </w:r>
      <w:r w:rsidRPr="003141E7">
        <w:rPr>
          <w:rStyle w:val="Emphasis"/>
          <w:highlight w:val="green"/>
        </w:rPr>
        <w:t>state repression</w:t>
      </w:r>
      <w:r w:rsidRPr="00DF69BD">
        <w:rPr>
          <w:sz w:val="14"/>
        </w:rPr>
        <w:t xml:space="preserve">, </w:t>
      </w:r>
      <w:r w:rsidRPr="00DF69BD">
        <w:rPr>
          <w:u w:val="single"/>
        </w:rPr>
        <w:t>measured by the arrest of protesters</w:t>
      </w:r>
      <w:r w:rsidRPr="00DF69BD">
        <w:rPr>
          <w:sz w:val="14"/>
        </w:rPr>
        <w:t xml:space="preserve">, </w:t>
      </w:r>
      <w:r w:rsidRPr="003141E7">
        <w:rPr>
          <w:highlight w:val="green"/>
          <w:u w:val="single"/>
        </w:rPr>
        <w:t xml:space="preserve">creates </w:t>
      </w:r>
      <w:r w:rsidRPr="003141E7">
        <w:rPr>
          <w:rStyle w:val="Emphasis"/>
          <w:highlight w:val="green"/>
        </w:rPr>
        <w:t>public backlash</w:t>
      </w:r>
      <w:r w:rsidRPr="003141E7">
        <w:rPr>
          <w:sz w:val="14"/>
          <w:highlight w:val="green"/>
        </w:rPr>
        <w:t xml:space="preserve"> </w:t>
      </w:r>
      <w:r w:rsidRPr="00600AF6">
        <w:rPr>
          <w:rStyle w:val="Emphasis"/>
        </w:rPr>
        <w:t>rather than</w:t>
      </w:r>
      <w:r w:rsidRPr="00DF69BD">
        <w:rPr>
          <w:u w:val="single"/>
        </w:rPr>
        <w:t xml:space="preserve"> acting as a </w:t>
      </w:r>
      <w:r w:rsidRPr="003141E7">
        <w:rPr>
          <w:rStyle w:val="Emphasis"/>
          <w:highlight w:val="green"/>
        </w:rPr>
        <w:t>deterrent</w:t>
      </w:r>
      <w:r w:rsidRPr="00600AF6">
        <w:rPr>
          <w:sz w:val="14"/>
          <w:highlight w:val="green"/>
        </w:rPr>
        <w:t>.</w:t>
      </w:r>
      <w:r w:rsidRPr="00DF69BD">
        <w:rPr>
          <w:sz w:val="14"/>
        </w:rPr>
        <w:t xml:space="preserve"> </w:t>
      </w:r>
      <w:r w:rsidRPr="00600AF6">
        <w:rPr>
          <w:u w:val="single"/>
        </w:rPr>
        <w:t xml:space="preserve">Even </w:t>
      </w:r>
      <w:r w:rsidRPr="00600AF6">
        <w:rPr>
          <w:rStyle w:val="Emphasis"/>
        </w:rPr>
        <w:t>when protests</w:t>
      </w:r>
      <w:r w:rsidRPr="00DF69BD">
        <w:rPr>
          <w:u w:val="single"/>
        </w:rPr>
        <w:t xml:space="preserve"> were </w:t>
      </w:r>
      <w:r w:rsidRPr="00600AF6">
        <w:rPr>
          <w:rStyle w:val="Emphasis"/>
        </w:rPr>
        <w:t>occur</w:t>
      </w:r>
      <w:r w:rsidRPr="00600AF6">
        <w:rPr>
          <w:u w:val="single"/>
        </w:rPr>
        <w:t>ring</w:t>
      </w:r>
      <w:r w:rsidRPr="00DF69BD">
        <w:rPr>
          <w:u w:val="single"/>
        </w:rPr>
        <w:t xml:space="preserve"> almost </w:t>
      </w:r>
      <w:r w:rsidRPr="00600AF6">
        <w:rPr>
          <w:rStyle w:val="Emphasis"/>
        </w:rPr>
        <w:t>every day</w:t>
      </w:r>
      <w:r w:rsidRPr="00DF69BD">
        <w:rPr>
          <w:sz w:val="14"/>
        </w:rPr>
        <w:t xml:space="preserve">, </w:t>
      </w:r>
      <w:r w:rsidRPr="00600AF6">
        <w:rPr>
          <w:rStyle w:val="Emphasis"/>
        </w:rPr>
        <w:t>public backlash</w:t>
      </w:r>
      <w:r w:rsidRPr="00600AF6">
        <w:rPr>
          <w:u w:val="single"/>
        </w:rPr>
        <w:t xml:space="preserve"> towards the state following an arrest </w:t>
      </w:r>
      <w:r w:rsidRPr="00600AF6">
        <w:rPr>
          <w:rStyle w:val="Emphasis"/>
        </w:rPr>
        <w:t>could last for 2 days</w:t>
      </w:r>
      <w:r w:rsidRPr="00600AF6">
        <w:rPr>
          <w:sz w:val="14"/>
        </w:rPr>
        <w:t xml:space="preserve">. </w:t>
      </w:r>
      <w:r w:rsidRPr="00600AF6">
        <w:rPr>
          <w:u w:val="single"/>
        </w:rPr>
        <w:t xml:space="preserve">This effect has been observed in </w:t>
      </w:r>
      <w:r w:rsidRPr="00600AF6">
        <w:rPr>
          <w:rStyle w:val="Emphasis"/>
        </w:rPr>
        <w:t xml:space="preserve">other </w:t>
      </w:r>
      <w:r w:rsidRPr="0032775B">
        <w:rPr>
          <w:rStyle w:val="Emphasis"/>
          <w:highlight w:val="green"/>
        </w:rPr>
        <w:t>studies</w:t>
      </w:r>
      <w:r w:rsidRPr="00600AF6">
        <w:rPr>
          <w:sz w:val="14"/>
        </w:rPr>
        <w:t xml:space="preserve">.60 Second, we </w:t>
      </w:r>
      <w:r w:rsidRPr="0032775B">
        <w:rPr>
          <w:rStyle w:val="StyleUnderline"/>
          <w:highlight w:val="green"/>
        </w:rPr>
        <w:t>observe</w:t>
      </w:r>
      <w:r w:rsidRPr="0032775B">
        <w:rPr>
          <w:sz w:val="14"/>
          <w:highlight w:val="green"/>
        </w:rPr>
        <w:t xml:space="preserve"> </w:t>
      </w:r>
      <w:r w:rsidRPr="0032775B">
        <w:rPr>
          <w:highlight w:val="green"/>
          <w:u w:val="single"/>
        </w:rPr>
        <w:t>an</w:t>
      </w:r>
      <w:r w:rsidRPr="00600AF6">
        <w:rPr>
          <w:u w:val="single"/>
        </w:rPr>
        <w:t xml:space="preserve"> </w:t>
      </w:r>
      <w:r w:rsidRPr="003141E7">
        <w:rPr>
          <w:highlight w:val="green"/>
          <w:u w:val="single"/>
        </w:rPr>
        <w:t>asymmetric attitude</w:t>
      </w:r>
      <w:r w:rsidRPr="00DF69BD">
        <w:rPr>
          <w:u w:val="single"/>
        </w:rPr>
        <w:t xml:space="preserve"> towards the state and protesters</w:t>
      </w:r>
      <w:r w:rsidRPr="00DF69BD">
        <w:rPr>
          <w:sz w:val="14"/>
        </w:rPr>
        <w:t xml:space="preserve">, </w:t>
      </w:r>
      <w:r w:rsidRPr="003141E7">
        <w:rPr>
          <w:highlight w:val="green"/>
          <w:u w:val="single"/>
        </w:rPr>
        <w:t xml:space="preserve">with the </w:t>
      </w:r>
      <w:r w:rsidRPr="003141E7">
        <w:rPr>
          <w:rStyle w:val="Emphasis"/>
          <w:highlight w:val="green"/>
        </w:rPr>
        <w:t>public</w:t>
      </w:r>
      <w:r w:rsidRPr="00DF69BD">
        <w:rPr>
          <w:u w:val="single"/>
        </w:rPr>
        <w:t xml:space="preserve"> seeming to be </w:t>
      </w:r>
      <w:r w:rsidRPr="003141E7">
        <w:rPr>
          <w:rStyle w:val="Emphasis"/>
          <w:highlight w:val="green"/>
        </w:rPr>
        <w:t>more tolerant</w:t>
      </w:r>
      <w:r w:rsidRPr="003141E7">
        <w:rPr>
          <w:highlight w:val="green"/>
          <w:u w:val="single"/>
        </w:rPr>
        <w:t xml:space="preserve"> of </w:t>
      </w:r>
      <w:r w:rsidRPr="003141E7">
        <w:rPr>
          <w:rStyle w:val="Emphasis"/>
          <w:highlight w:val="green"/>
        </w:rPr>
        <w:t>protest violence</w:t>
      </w:r>
      <w:r w:rsidRPr="00DF69BD">
        <w:rPr>
          <w:sz w:val="14"/>
        </w:rPr>
        <w:t xml:space="preserve">. </w:t>
      </w:r>
      <w:r w:rsidRPr="0032775B">
        <w:rPr>
          <w:u w:val="single"/>
        </w:rPr>
        <w:t xml:space="preserve">While </w:t>
      </w:r>
      <w:r w:rsidRPr="003141E7">
        <w:rPr>
          <w:highlight w:val="green"/>
          <w:u w:val="single"/>
        </w:rPr>
        <w:t xml:space="preserve">the </w:t>
      </w:r>
      <w:r w:rsidRPr="003141E7">
        <w:rPr>
          <w:rStyle w:val="Emphasis"/>
          <w:highlight w:val="green"/>
        </w:rPr>
        <w:t>public</w:t>
      </w:r>
      <w:r w:rsidRPr="003141E7">
        <w:rPr>
          <w:highlight w:val="green"/>
          <w:u w:val="single"/>
        </w:rPr>
        <w:t xml:space="preserve"> reacts </w:t>
      </w:r>
      <w:r w:rsidRPr="003141E7">
        <w:rPr>
          <w:rStyle w:val="Emphasis"/>
          <w:highlight w:val="green"/>
        </w:rPr>
        <w:t>strongly</w:t>
      </w:r>
      <w:r w:rsidRPr="00DF69BD">
        <w:rPr>
          <w:u w:val="single"/>
        </w:rPr>
        <w:t xml:space="preserve"> </w:t>
      </w:r>
      <w:r w:rsidRPr="003141E7">
        <w:rPr>
          <w:highlight w:val="green"/>
          <w:u w:val="single"/>
        </w:rPr>
        <w:t>to state</w:t>
      </w:r>
      <w:r w:rsidRPr="00DF69BD">
        <w:rPr>
          <w:u w:val="single"/>
        </w:rPr>
        <w:t xml:space="preserve"> </w:t>
      </w:r>
      <w:r w:rsidRPr="003141E7">
        <w:rPr>
          <w:highlight w:val="green"/>
          <w:u w:val="single"/>
        </w:rPr>
        <w:t>crackdowns</w:t>
      </w:r>
      <w:r w:rsidRPr="00DF69BD">
        <w:rPr>
          <w:sz w:val="14"/>
        </w:rPr>
        <w:t xml:space="preserve">, </w:t>
      </w:r>
      <w:r w:rsidRPr="003141E7">
        <w:rPr>
          <w:highlight w:val="green"/>
          <w:u w:val="single"/>
        </w:rPr>
        <w:t>there is little change in</w:t>
      </w:r>
      <w:r w:rsidRPr="00DF69BD">
        <w:rPr>
          <w:u w:val="single"/>
        </w:rPr>
        <w:t xml:space="preserve"> the public’s </w:t>
      </w:r>
      <w:r w:rsidRPr="003141E7">
        <w:rPr>
          <w:highlight w:val="green"/>
          <w:u w:val="single"/>
        </w:rPr>
        <w:t>opinion of</w:t>
      </w:r>
      <w:r w:rsidRPr="00DF69BD">
        <w:rPr>
          <w:u w:val="single"/>
        </w:rPr>
        <w:t xml:space="preserve"> the </w:t>
      </w:r>
      <w:r w:rsidRPr="003141E7">
        <w:rPr>
          <w:highlight w:val="green"/>
          <w:u w:val="single"/>
        </w:rPr>
        <w:t>government</w:t>
      </w:r>
      <w:r w:rsidRPr="00DF69BD">
        <w:rPr>
          <w:u w:val="single"/>
        </w:rPr>
        <w:t xml:space="preserve"> </w:t>
      </w:r>
      <w:r w:rsidRPr="003141E7">
        <w:rPr>
          <w:highlight w:val="green"/>
          <w:u w:val="single"/>
        </w:rPr>
        <w:t>when protests become</w:t>
      </w:r>
      <w:r w:rsidRPr="00DF69BD">
        <w:rPr>
          <w:u w:val="single"/>
        </w:rPr>
        <w:t xml:space="preserve"> more </w:t>
      </w:r>
      <w:r w:rsidRPr="003141E7">
        <w:rPr>
          <w:highlight w:val="green"/>
          <w:u w:val="single"/>
        </w:rPr>
        <w:t>violent</w:t>
      </w:r>
      <w:r w:rsidRPr="00DF69BD">
        <w:rPr>
          <w:sz w:val="14"/>
        </w:rPr>
        <w:t xml:space="preserve">. </w:t>
      </w:r>
      <w:r w:rsidRPr="00DF69BD">
        <w:rPr>
          <w:u w:val="single"/>
        </w:rPr>
        <w:t>We do not observe a significant increase in support for the government after</w:t>
      </w:r>
      <w:r w:rsidRPr="00DF69BD">
        <w:rPr>
          <w:sz w:val="14"/>
        </w:rPr>
        <w:t xml:space="preserve"> episodes of </w:t>
      </w:r>
      <w:r w:rsidRPr="00DF69BD">
        <w:rPr>
          <w:u w:val="single"/>
        </w:rPr>
        <w:t>increased protester violence</w:t>
      </w:r>
      <w:r w:rsidRPr="00DF69BD">
        <w:rPr>
          <w:sz w:val="14"/>
        </w:rPr>
        <w:t>, in contrast to some other studies of public opinion and protest violence.61 Finally, we identify a moderating effect of protest violence. When protests become more violent, tweeters are more tolerant of government repression even as they continue to support protester violence. In other words, although public support for the government does not increase because of protest violence, the public’s opposition to state repression decreases.</w:t>
      </w:r>
    </w:p>
    <w:p w14:paraId="4BCA9512" w14:textId="77777777" w:rsidR="00EF0D51" w:rsidRPr="003141E7" w:rsidRDefault="00EF0D51" w:rsidP="00EF0D51">
      <w:pPr>
        <w:rPr>
          <w:sz w:val="14"/>
        </w:rPr>
      </w:pPr>
      <w:r w:rsidRPr="003141E7">
        <w:rPr>
          <w:sz w:val="14"/>
        </w:rPr>
        <w:t xml:space="preserve">Our findings on the conditional effect of state repression partially confirm the findings by Lupu and Wallace that used large-scale public opinion data.62 However, unlike them, </w:t>
      </w:r>
      <w:r w:rsidRPr="003141E7">
        <w:rPr>
          <w:rStyle w:val="Emphasis"/>
          <w:highlight w:val="green"/>
        </w:rPr>
        <w:t>we do not find any</w:t>
      </w:r>
      <w:r w:rsidRPr="003141E7">
        <w:rPr>
          <w:sz w:val="14"/>
        </w:rPr>
        <w:t xml:space="preserve"> significant </w:t>
      </w:r>
      <w:r w:rsidRPr="003141E7">
        <w:rPr>
          <w:rStyle w:val="Emphasis"/>
          <w:highlight w:val="green"/>
        </w:rPr>
        <w:t>evidence</w:t>
      </w:r>
      <w:r w:rsidRPr="003141E7">
        <w:rPr>
          <w:sz w:val="14"/>
        </w:rPr>
        <w:t xml:space="preserve"> that </w:t>
      </w:r>
      <w:r w:rsidRPr="003141E7">
        <w:rPr>
          <w:rStyle w:val="Emphasis"/>
          <w:highlight w:val="green"/>
        </w:rPr>
        <w:t>protester violence increases government support</w:t>
      </w:r>
      <w:r w:rsidRPr="003141E7">
        <w:rPr>
          <w:sz w:val="14"/>
        </w:rPr>
        <w:t>. Overall, we agree with them that protester violence leads to less resistance to state repression, but we disagree that protester violence itself undermines the public disapproval for the government. The discrepancies may indicate that public attitudes towards the government and the protesters may not be one-dimensional; the public can tolerate both protester violence and state repression.</w:t>
      </w:r>
    </w:p>
    <w:bookmarkEnd w:id="1"/>
    <w:p w14:paraId="3FF5E59B" w14:textId="77777777" w:rsidR="00EF0D51" w:rsidRDefault="00EF0D51" w:rsidP="00EF0D51"/>
    <w:p w14:paraId="57763796" w14:textId="77777777" w:rsidR="00EF0D51" w:rsidRPr="009820AC" w:rsidRDefault="00EF0D51" w:rsidP="00EF0D51">
      <w:pPr>
        <w:pStyle w:val="Heading3"/>
        <w:rPr>
          <w:rFonts w:cs="Calibri"/>
        </w:rPr>
      </w:pPr>
      <w:r w:rsidRPr="009820AC">
        <w:rPr>
          <w:rFonts w:cs="Calibri"/>
        </w:rPr>
        <w:t>---Political Crisis---2NC</w:t>
      </w:r>
    </w:p>
    <w:p w14:paraId="6D3F5759" w14:textId="77777777" w:rsidR="00EF0D51" w:rsidRPr="009820AC" w:rsidRDefault="00EF0D51" w:rsidP="00EF0D51"/>
    <w:p w14:paraId="3206D3B7" w14:textId="77777777" w:rsidR="00EF0D51" w:rsidRPr="009820AC" w:rsidRDefault="00EF0D51" w:rsidP="00EF0D51">
      <w:pPr>
        <w:pStyle w:val="Heading4"/>
        <w:rPr>
          <w:rFonts w:cs="Calibri"/>
        </w:rPr>
      </w:pPr>
      <w:bookmarkStart w:id="2" w:name="_Hlk207737888"/>
      <w:r w:rsidRPr="009820AC">
        <w:rPr>
          <w:rFonts w:cs="Calibri"/>
          <w:u w:val="single"/>
        </w:rPr>
        <w:t>Political crisis.</w:t>
      </w:r>
      <w:r w:rsidRPr="009820AC">
        <w:rPr>
          <w:rFonts w:cs="Calibri"/>
        </w:rPr>
        <w:t xml:space="preserve"> </w:t>
      </w:r>
      <w:r w:rsidRPr="009820AC">
        <w:rPr>
          <w:rFonts w:cs="Calibri"/>
          <w:u w:val="single"/>
        </w:rPr>
        <w:t>Global uprisings</w:t>
      </w:r>
      <w:r w:rsidRPr="009820AC">
        <w:rPr>
          <w:rFonts w:cs="Calibri"/>
        </w:rPr>
        <w:t xml:space="preserve"> are inevitable.</w:t>
      </w:r>
    </w:p>
    <w:p w14:paraId="4AF4D9FD" w14:textId="77777777" w:rsidR="00EF0D51" w:rsidRPr="009820AC" w:rsidRDefault="00EF0D51" w:rsidP="00EF0D51">
      <w:r w:rsidRPr="009820AC">
        <w:rPr>
          <w:rStyle w:val="Style13ptBold"/>
        </w:rPr>
        <w:t>Robinson 25</w:t>
      </w:r>
      <w:r w:rsidRPr="009820AC">
        <w:t xml:space="preserve"> – Distinguished Professor of Sociology, Global Studies, and Latin American Studies at the University of California, Santa Barbara.</w:t>
      </w:r>
    </w:p>
    <w:p w14:paraId="2E5B95D4" w14:textId="77777777" w:rsidR="00EF0D51" w:rsidRPr="009820AC" w:rsidRDefault="00EF0D51" w:rsidP="00EF0D51">
      <w:r w:rsidRPr="009820AC">
        <w:t>William I Robinson, “The epochal crisis of global capitalism — Challenges for popular resistance from below” Links: International Journal of Socialist Renewal. 2-23-2025. https://links.org.au/epochal-crisis-global-capitalism-challenges-popular-resistance-below</w:t>
      </w:r>
    </w:p>
    <w:p w14:paraId="0A8FB478" w14:textId="77777777" w:rsidR="00EF0D51" w:rsidRPr="009820AC" w:rsidRDefault="00EF0D51" w:rsidP="00EF0D51">
      <w:pPr>
        <w:rPr>
          <w:u w:val="single"/>
        </w:rPr>
      </w:pPr>
      <w:r w:rsidRPr="009820AC">
        <w:rPr>
          <w:rStyle w:val="Emphasis"/>
        </w:rPr>
        <w:t>Political crisis</w:t>
      </w:r>
      <w:r w:rsidRPr="009820AC">
        <w:rPr>
          <w:u w:val="single"/>
        </w:rPr>
        <w:t>: A general crisis of capitalism’s rule</w:t>
      </w:r>
    </w:p>
    <w:p w14:paraId="233AC67D" w14:textId="77777777" w:rsidR="00D5204C" w:rsidRDefault="00EF0D51" w:rsidP="00EF0D51">
      <w:pPr>
        <w:rPr>
          <w:rStyle w:val="Emphasis"/>
        </w:rPr>
      </w:pPr>
      <w:r w:rsidRPr="009820AC">
        <w:rPr>
          <w:u w:val="single"/>
        </w:rPr>
        <w:t xml:space="preserve">Global </w:t>
      </w:r>
      <w:r w:rsidRPr="009820AC">
        <w:rPr>
          <w:highlight w:val="green"/>
          <w:u w:val="single"/>
        </w:rPr>
        <w:t xml:space="preserve">capitalism faces a </w:t>
      </w:r>
      <w:r w:rsidRPr="009820AC">
        <w:rPr>
          <w:rStyle w:val="Emphasis"/>
          <w:highlight w:val="green"/>
        </w:rPr>
        <w:t>political crisis</w:t>
      </w:r>
      <w:r w:rsidRPr="009820AC">
        <w:rPr>
          <w:sz w:val="12"/>
          <w:highlight w:val="green"/>
        </w:rPr>
        <w:t xml:space="preserve"> </w:t>
      </w:r>
      <w:r w:rsidRPr="009820AC">
        <w:rPr>
          <w:highlight w:val="green"/>
          <w:u w:val="single"/>
        </w:rPr>
        <w:t xml:space="preserve">of </w:t>
      </w:r>
      <w:r w:rsidRPr="009820AC">
        <w:rPr>
          <w:rStyle w:val="Emphasis"/>
          <w:highlight w:val="green"/>
        </w:rPr>
        <w:t>state legitimacy</w:t>
      </w:r>
      <w:r w:rsidRPr="009820AC">
        <w:rPr>
          <w:sz w:val="12"/>
        </w:rPr>
        <w:t xml:space="preserve"> and capitalist hegemony. </w:t>
      </w:r>
      <w:r w:rsidRPr="009820AC">
        <w:rPr>
          <w:u w:val="single"/>
        </w:rPr>
        <w:t xml:space="preserve">The </w:t>
      </w:r>
      <w:r w:rsidRPr="009820AC">
        <w:rPr>
          <w:highlight w:val="green"/>
          <w:u w:val="single"/>
        </w:rPr>
        <w:t>ruling groups</w:t>
      </w:r>
      <w:r w:rsidRPr="009820AC">
        <w:rPr>
          <w:sz w:val="12"/>
        </w:rPr>
        <w:t xml:space="preserve"> </w:t>
      </w:r>
      <w:r w:rsidRPr="009820AC">
        <w:rPr>
          <w:u w:val="single"/>
        </w:rPr>
        <w:t xml:space="preserve">are desperate </w:t>
      </w:r>
      <w:r w:rsidRPr="009820AC">
        <w:rPr>
          <w:highlight w:val="green"/>
          <w:u w:val="single"/>
        </w:rPr>
        <w:t>to re-establish</w:t>
      </w:r>
      <w:r w:rsidRPr="009820AC">
        <w:rPr>
          <w:sz w:val="12"/>
        </w:rPr>
        <w:t xml:space="preserve"> their </w:t>
      </w:r>
      <w:r w:rsidRPr="009820AC">
        <w:rPr>
          <w:highlight w:val="green"/>
          <w:u w:val="single"/>
        </w:rPr>
        <w:t>hegemony</w:t>
      </w:r>
      <w:r w:rsidRPr="009820AC">
        <w:rPr>
          <w:u w:val="single"/>
        </w:rPr>
        <w:t xml:space="preserve"> and legitimacy</w:t>
      </w:r>
      <w:r w:rsidRPr="009820AC">
        <w:rPr>
          <w:sz w:val="12"/>
        </w:rPr>
        <w:t xml:space="preserve">. </w:t>
      </w:r>
      <w:r w:rsidRPr="009820AC">
        <w:rPr>
          <w:u w:val="single"/>
        </w:rPr>
        <w:t xml:space="preserve">We are seeing an </w:t>
      </w:r>
      <w:r w:rsidRPr="009820AC">
        <w:rPr>
          <w:rStyle w:val="Emphasis"/>
          <w:highlight w:val="green"/>
        </w:rPr>
        <w:t>escalat</w:t>
      </w:r>
      <w:r w:rsidRPr="009820AC">
        <w:rPr>
          <w:rStyle w:val="Emphasis"/>
        </w:rPr>
        <w:t>ion</w:t>
      </w:r>
      <w:r w:rsidRPr="009820AC">
        <w:rPr>
          <w:u w:val="single"/>
        </w:rPr>
        <w:t xml:space="preserve"> of </w:t>
      </w:r>
      <w:r w:rsidRPr="009820AC">
        <w:rPr>
          <w:rStyle w:val="Emphasis"/>
          <w:highlight w:val="green"/>
        </w:rPr>
        <w:t>state violence</w:t>
      </w:r>
      <w:r w:rsidRPr="009820AC">
        <w:rPr>
          <w:sz w:val="12"/>
        </w:rPr>
        <w:t xml:space="preserve">, </w:t>
      </w:r>
      <w:r w:rsidRPr="009820AC">
        <w:rPr>
          <w:u w:val="single"/>
        </w:rPr>
        <w:t xml:space="preserve">the spread of a </w:t>
      </w:r>
      <w:r w:rsidRPr="009820AC">
        <w:rPr>
          <w:rStyle w:val="Emphasis"/>
          <w:highlight w:val="green"/>
        </w:rPr>
        <w:t>neo-fascist</w:t>
      </w:r>
      <w:r w:rsidRPr="009820AC">
        <w:rPr>
          <w:highlight w:val="green"/>
          <w:u w:val="single"/>
        </w:rPr>
        <w:t xml:space="preserve"> </w:t>
      </w:r>
      <w:r w:rsidRPr="009820AC">
        <w:rPr>
          <w:rStyle w:val="Emphasis"/>
        </w:rPr>
        <w:t>far right</w:t>
      </w:r>
      <w:r w:rsidRPr="009820AC">
        <w:rPr>
          <w:sz w:val="12"/>
        </w:rPr>
        <w:t xml:space="preserve"> </w:t>
      </w:r>
      <w:r w:rsidRPr="009820AC">
        <w:rPr>
          <w:u w:val="single"/>
        </w:rPr>
        <w:t xml:space="preserve">around the world, and an expansion of the </w:t>
      </w:r>
      <w:r w:rsidRPr="009820AC">
        <w:rPr>
          <w:rStyle w:val="Emphasis"/>
          <w:highlight w:val="green"/>
        </w:rPr>
        <w:t>global police state</w:t>
      </w:r>
      <w:r w:rsidRPr="009820AC">
        <w:rPr>
          <w:u w:val="single"/>
        </w:rPr>
        <w:t>.</w:t>
      </w:r>
      <w:r w:rsidRPr="009820AC">
        <w:rPr>
          <w:sz w:val="12"/>
        </w:rPr>
        <w:t xml:space="preserve"> </w:t>
      </w:r>
      <w:r w:rsidRPr="009820AC">
        <w:rPr>
          <w:u w:val="single"/>
        </w:rPr>
        <w:t xml:space="preserve">Unprecedented inequalities can only be sustained by extreme violence, </w:t>
      </w:r>
      <w:proofErr w:type="spellStart"/>
      <w:r w:rsidRPr="009820AC">
        <w:rPr>
          <w:u w:val="single"/>
        </w:rPr>
        <w:t>militarisation</w:t>
      </w:r>
      <w:proofErr w:type="spellEnd"/>
      <w:r w:rsidRPr="009820AC">
        <w:rPr>
          <w:u w:val="single"/>
        </w:rPr>
        <w:t xml:space="preserve"> and repression</w:t>
      </w:r>
      <w:r w:rsidRPr="009820AC">
        <w:rPr>
          <w:sz w:val="12"/>
        </w:rPr>
        <w:t xml:space="preserve">. </w:t>
      </w:r>
      <w:r w:rsidRPr="009820AC">
        <w:rPr>
          <w:rStyle w:val="StyleUnderline"/>
        </w:rPr>
        <w:t xml:space="preserve">The ruling groups face </w:t>
      </w:r>
      <w:r w:rsidRPr="009820AC">
        <w:rPr>
          <w:rStyle w:val="Emphasis"/>
          <w:highlight w:val="green"/>
        </w:rPr>
        <w:t>a crisis of social control:</w:t>
      </w:r>
    </w:p>
    <w:p w14:paraId="694F4A78" w14:textId="77777777" w:rsidR="00D5204C" w:rsidRDefault="00D5204C" w:rsidP="00EF0D51">
      <w:pPr>
        <w:rPr>
          <w:rStyle w:val="Emphasis"/>
        </w:rPr>
      </w:pPr>
    </w:p>
    <w:p w14:paraId="79B7B923" w14:textId="77777777" w:rsidR="00D5204C" w:rsidRDefault="00D5204C" w:rsidP="00EF0D51">
      <w:pPr>
        <w:rPr>
          <w:rStyle w:val="Emphasis"/>
        </w:rPr>
      </w:pPr>
    </w:p>
    <w:p w14:paraId="60E57B2F" w14:textId="77777777" w:rsidR="00D5204C" w:rsidRDefault="00D5204C" w:rsidP="00EF0D51">
      <w:pPr>
        <w:rPr>
          <w:rStyle w:val="Emphasis"/>
        </w:rPr>
      </w:pPr>
    </w:p>
    <w:p w14:paraId="2D0449BD" w14:textId="77777777" w:rsidR="00D5204C" w:rsidRDefault="00D5204C" w:rsidP="00EF0D51">
      <w:pPr>
        <w:rPr>
          <w:rStyle w:val="Emphasis"/>
        </w:rPr>
      </w:pPr>
    </w:p>
    <w:p w14:paraId="460B19E3" w14:textId="5EB3A66B" w:rsidR="00EF0D51" w:rsidRPr="00D5204C" w:rsidRDefault="00EF0D51" w:rsidP="00EF0D51">
      <w:pPr>
        <w:rPr>
          <w:b/>
          <w:iCs/>
          <w:u w:val="single"/>
          <w:bdr w:val="single" w:sz="12" w:space="0" w:color="auto"/>
        </w:rPr>
      </w:pPr>
      <w:r w:rsidRPr="009820AC">
        <w:rPr>
          <w:sz w:val="12"/>
        </w:rPr>
        <w:t xml:space="preserve"> </w:t>
      </w:r>
      <w:r w:rsidRPr="009820AC">
        <w:rPr>
          <w:highlight w:val="green"/>
          <w:u w:val="single"/>
        </w:rPr>
        <w:t xml:space="preserve">how to </w:t>
      </w:r>
      <w:r w:rsidRPr="009820AC">
        <w:rPr>
          <w:u w:val="single"/>
        </w:rPr>
        <w:t xml:space="preserve">maintain a grip on power and </w:t>
      </w:r>
      <w:r w:rsidRPr="009820AC">
        <w:rPr>
          <w:highlight w:val="green"/>
          <w:u w:val="single"/>
        </w:rPr>
        <w:t>prevent uprisings</w:t>
      </w:r>
      <w:r w:rsidRPr="009820AC">
        <w:rPr>
          <w:u w:val="single"/>
        </w:rPr>
        <w:t>?</w:t>
      </w:r>
      <w:r w:rsidRPr="009820AC">
        <w:rPr>
          <w:sz w:val="12"/>
        </w:rPr>
        <w:t xml:space="preserve"> </w:t>
      </w:r>
    </w:p>
    <w:p w14:paraId="32ECFF72" w14:textId="77777777" w:rsidR="00EF0D51" w:rsidRPr="009820AC" w:rsidRDefault="00EF0D51" w:rsidP="00EF0D51">
      <w:pPr>
        <w:rPr>
          <w:sz w:val="12"/>
        </w:rPr>
      </w:pPr>
      <w:r w:rsidRPr="009820AC">
        <w:rPr>
          <w:rStyle w:val="Emphasis"/>
          <w:highlight w:val="green"/>
        </w:rPr>
        <w:t>Consensual mechanisms</w:t>
      </w:r>
      <w:r w:rsidRPr="009820AC">
        <w:rPr>
          <w:u w:val="single"/>
        </w:rPr>
        <w:t xml:space="preserve"> of social control are </w:t>
      </w:r>
      <w:r w:rsidRPr="009820AC">
        <w:rPr>
          <w:highlight w:val="green"/>
          <w:u w:val="single"/>
        </w:rPr>
        <w:t>break</w:t>
      </w:r>
      <w:r w:rsidRPr="009820AC">
        <w:rPr>
          <w:u w:val="single"/>
        </w:rPr>
        <w:t xml:space="preserve">ing </w:t>
      </w:r>
      <w:r w:rsidRPr="009820AC">
        <w:rPr>
          <w:highlight w:val="green"/>
          <w:u w:val="single"/>
        </w:rPr>
        <w:t>down</w:t>
      </w:r>
      <w:r w:rsidRPr="009820AC">
        <w:rPr>
          <w:sz w:val="12"/>
        </w:rPr>
        <w:t xml:space="preserve"> </w:t>
      </w:r>
      <w:r w:rsidRPr="009820AC">
        <w:rPr>
          <w:u w:val="single"/>
        </w:rPr>
        <w:t>as</w:t>
      </w:r>
      <w:r w:rsidRPr="009820AC">
        <w:rPr>
          <w:sz w:val="12"/>
        </w:rPr>
        <w:t xml:space="preserve"> authoritarian, dictatorial and </w:t>
      </w:r>
      <w:r w:rsidRPr="009820AC">
        <w:rPr>
          <w:u w:val="single"/>
        </w:rPr>
        <w:t>neo-fascist</w:t>
      </w:r>
      <w:r w:rsidRPr="009820AC">
        <w:rPr>
          <w:sz w:val="12"/>
        </w:rPr>
        <w:t xml:space="preserve"> systems of </w:t>
      </w:r>
      <w:r w:rsidRPr="009820AC">
        <w:rPr>
          <w:u w:val="single"/>
        </w:rPr>
        <w:t>political domination spread</w:t>
      </w:r>
      <w:r w:rsidRPr="009820AC">
        <w:rPr>
          <w:sz w:val="12"/>
        </w:rPr>
        <w:t xml:space="preserve">. </w:t>
      </w:r>
      <w:r w:rsidRPr="009820AC">
        <w:rPr>
          <w:u w:val="single"/>
        </w:rPr>
        <w:t>Twenty-first century fascism</w:t>
      </w:r>
      <w:r w:rsidRPr="009820AC">
        <w:rPr>
          <w:sz w:val="12"/>
        </w:rPr>
        <w:t xml:space="preserve">, in my view, </w:t>
      </w:r>
      <w:r w:rsidRPr="009820AC">
        <w:rPr>
          <w:u w:val="single"/>
        </w:rPr>
        <w:t xml:space="preserve">involves a triangulation of transnational </w:t>
      </w:r>
      <w:r w:rsidRPr="009820AC">
        <w:rPr>
          <w:highlight w:val="green"/>
          <w:u w:val="single"/>
        </w:rPr>
        <w:t>capital</w:t>
      </w:r>
      <w:r w:rsidRPr="009820AC">
        <w:rPr>
          <w:u w:val="single"/>
        </w:rPr>
        <w:t xml:space="preserve"> with reactionary and repressive state power and</w:t>
      </w:r>
      <w:r w:rsidRPr="009820AC">
        <w:rPr>
          <w:sz w:val="12"/>
        </w:rPr>
        <w:t xml:space="preserve"> a </w:t>
      </w:r>
      <w:r w:rsidRPr="009820AC">
        <w:rPr>
          <w:rStyle w:val="Emphasis"/>
        </w:rPr>
        <w:t xml:space="preserve">fascist </w:t>
      </w:r>
      <w:proofErr w:type="spellStart"/>
      <w:r w:rsidRPr="009820AC">
        <w:rPr>
          <w:rStyle w:val="Emphasis"/>
        </w:rPr>
        <w:t>mobilisation</w:t>
      </w:r>
      <w:proofErr w:type="spellEnd"/>
      <w:r w:rsidRPr="009820AC">
        <w:rPr>
          <w:sz w:val="12"/>
        </w:rPr>
        <w:t xml:space="preserve"> in civil society. </w:t>
      </w:r>
      <w:r w:rsidRPr="009820AC">
        <w:rPr>
          <w:u w:val="single"/>
        </w:rPr>
        <w:t xml:space="preserve">It is a project that </w:t>
      </w:r>
      <w:r w:rsidRPr="009820AC">
        <w:rPr>
          <w:highlight w:val="green"/>
          <w:u w:val="single"/>
        </w:rPr>
        <w:t>seeks to channel</w:t>
      </w:r>
      <w:r w:rsidRPr="009820AC">
        <w:rPr>
          <w:u w:val="single"/>
        </w:rPr>
        <w:t xml:space="preserve"> mass </w:t>
      </w:r>
      <w:r w:rsidRPr="009820AC">
        <w:rPr>
          <w:highlight w:val="green"/>
          <w:u w:val="single"/>
        </w:rPr>
        <w:t>insecurity</w:t>
      </w:r>
      <w:r w:rsidRPr="009820AC">
        <w:rPr>
          <w:sz w:val="12"/>
        </w:rPr>
        <w:t xml:space="preserve"> </w:t>
      </w:r>
      <w:r w:rsidRPr="009820AC">
        <w:rPr>
          <w:u w:val="single"/>
        </w:rPr>
        <w:t>and</w:t>
      </w:r>
      <w:r w:rsidRPr="009820AC">
        <w:rPr>
          <w:sz w:val="12"/>
        </w:rPr>
        <w:t xml:space="preserve"> social </w:t>
      </w:r>
      <w:r w:rsidRPr="009820AC">
        <w:rPr>
          <w:u w:val="single"/>
        </w:rPr>
        <w:t>anxiety</w:t>
      </w:r>
      <w:r w:rsidRPr="009820AC">
        <w:rPr>
          <w:sz w:val="12"/>
        </w:rPr>
        <w:t xml:space="preserve"> </w:t>
      </w:r>
      <w:r w:rsidRPr="009820AC">
        <w:rPr>
          <w:u w:val="single"/>
        </w:rPr>
        <w:t>away from</w:t>
      </w:r>
      <w:r w:rsidRPr="009820AC">
        <w:rPr>
          <w:sz w:val="12"/>
        </w:rPr>
        <w:t xml:space="preserve"> </w:t>
      </w:r>
      <w:r w:rsidRPr="009820AC">
        <w:rPr>
          <w:u w:val="single"/>
        </w:rPr>
        <w:t>their source</w:t>
      </w:r>
      <w:r w:rsidRPr="009820AC">
        <w:rPr>
          <w:sz w:val="12"/>
        </w:rPr>
        <w:t xml:space="preserve"> in a global capitalism in crisis and </w:t>
      </w:r>
      <w:r w:rsidRPr="009820AC">
        <w:rPr>
          <w:rStyle w:val="Emphasis"/>
        </w:rPr>
        <w:t>redirect</w:t>
      </w:r>
      <w:r w:rsidRPr="009820AC">
        <w:rPr>
          <w:u w:val="single"/>
        </w:rPr>
        <w:t xml:space="preserve"> it </w:t>
      </w:r>
      <w:r w:rsidRPr="009820AC">
        <w:rPr>
          <w:rStyle w:val="Emphasis"/>
          <w:highlight w:val="green"/>
        </w:rPr>
        <w:t>towards</w:t>
      </w:r>
      <w:r w:rsidRPr="009820AC">
        <w:rPr>
          <w:highlight w:val="green"/>
          <w:u w:val="single"/>
        </w:rPr>
        <w:t xml:space="preserve"> the </w:t>
      </w:r>
      <w:r w:rsidRPr="009820AC">
        <w:rPr>
          <w:rStyle w:val="Emphasis"/>
          <w:highlight w:val="green"/>
        </w:rPr>
        <w:t>Other</w:t>
      </w:r>
      <w:r w:rsidRPr="009820AC">
        <w:rPr>
          <w:sz w:val="12"/>
          <w:highlight w:val="green"/>
        </w:rPr>
        <w:t>,</w:t>
      </w:r>
      <w:r w:rsidRPr="009820AC">
        <w:rPr>
          <w:sz w:val="12"/>
        </w:rPr>
        <w:t xml:space="preserve"> </w:t>
      </w:r>
      <w:r w:rsidRPr="009820AC">
        <w:rPr>
          <w:u w:val="single"/>
        </w:rPr>
        <w:t>whether other countries</w:t>
      </w:r>
      <w:r w:rsidRPr="009820AC">
        <w:rPr>
          <w:sz w:val="12"/>
        </w:rPr>
        <w:t xml:space="preserve">, </w:t>
      </w:r>
      <w:r w:rsidRPr="009820AC">
        <w:rPr>
          <w:u w:val="single"/>
        </w:rPr>
        <w:t>ethnicities</w:t>
      </w:r>
      <w:r w:rsidRPr="009820AC">
        <w:rPr>
          <w:sz w:val="12"/>
        </w:rPr>
        <w:t xml:space="preserve">, </w:t>
      </w:r>
      <w:r w:rsidRPr="009820AC">
        <w:rPr>
          <w:u w:val="single"/>
        </w:rPr>
        <w:t>immigrants</w:t>
      </w:r>
      <w:r w:rsidRPr="009820AC">
        <w:rPr>
          <w:sz w:val="12"/>
        </w:rPr>
        <w:t xml:space="preserve"> and </w:t>
      </w:r>
      <w:r w:rsidRPr="009820AC">
        <w:rPr>
          <w:u w:val="single"/>
        </w:rPr>
        <w:t>refugees</w:t>
      </w:r>
      <w:r w:rsidRPr="009820AC">
        <w:rPr>
          <w:sz w:val="12"/>
        </w:rPr>
        <w:t xml:space="preserve">, </w:t>
      </w:r>
      <w:r w:rsidRPr="009820AC">
        <w:rPr>
          <w:u w:val="single"/>
        </w:rPr>
        <w:t>religious minorities</w:t>
      </w:r>
      <w:r w:rsidRPr="009820AC">
        <w:rPr>
          <w:sz w:val="12"/>
        </w:rPr>
        <w:t xml:space="preserve">, </w:t>
      </w:r>
      <w:r w:rsidRPr="009820AC">
        <w:rPr>
          <w:u w:val="single"/>
        </w:rPr>
        <w:t>and so on.</w:t>
      </w:r>
    </w:p>
    <w:p w14:paraId="4910740F" w14:textId="77777777" w:rsidR="00EF0D51" w:rsidRPr="009820AC" w:rsidRDefault="00EF0D51" w:rsidP="00EF0D51">
      <w:pPr>
        <w:rPr>
          <w:sz w:val="12"/>
        </w:rPr>
      </w:pPr>
      <w:r w:rsidRPr="009820AC">
        <w:rPr>
          <w:highlight w:val="green"/>
          <w:u w:val="single"/>
        </w:rPr>
        <w:t xml:space="preserve">This </w:t>
      </w:r>
      <w:r w:rsidRPr="009820AC">
        <w:rPr>
          <w:u w:val="single"/>
        </w:rPr>
        <w:t xml:space="preserve">generates an </w:t>
      </w:r>
      <w:r w:rsidRPr="009820AC">
        <w:rPr>
          <w:rStyle w:val="Emphasis"/>
          <w:highlight w:val="green"/>
        </w:rPr>
        <w:t>explosive</w:t>
      </w:r>
      <w:r w:rsidRPr="009820AC">
        <w:rPr>
          <w:rStyle w:val="Emphasis"/>
        </w:rPr>
        <w:t xml:space="preserve"> </w:t>
      </w:r>
      <w:r w:rsidRPr="009820AC">
        <w:rPr>
          <w:rStyle w:val="Emphasis"/>
          <w:highlight w:val="green"/>
        </w:rPr>
        <w:t>situation</w:t>
      </w:r>
      <w:r w:rsidRPr="009820AC">
        <w:rPr>
          <w:sz w:val="12"/>
        </w:rPr>
        <w:t xml:space="preserve"> — </w:t>
      </w:r>
      <w:r w:rsidRPr="009820AC">
        <w:rPr>
          <w:rStyle w:val="Emphasis"/>
          <w:highlight w:val="green"/>
        </w:rPr>
        <w:t>tinderboxes</w:t>
      </w:r>
      <w:r w:rsidRPr="009820AC">
        <w:rPr>
          <w:sz w:val="12"/>
        </w:rPr>
        <w:t xml:space="preserve"> that </w:t>
      </w:r>
      <w:r w:rsidRPr="009820AC">
        <w:rPr>
          <w:u w:val="single"/>
        </w:rPr>
        <w:t xml:space="preserve">can </w:t>
      </w:r>
      <w:r w:rsidRPr="009820AC">
        <w:rPr>
          <w:rStyle w:val="Emphasis"/>
          <w:highlight w:val="green"/>
        </w:rPr>
        <w:t>go off</w:t>
      </w:r>
      <w:r w:rsidRPr="009820AC">
        <w:rPr>
          <w:highlight w:val="green"/>
          <w:u w:val="single"/>
        </w:rPr>
        <w:t xml:space="preserve"> at a moment’s notice</w:t>
      </w:r>
      <w:r w:rsidRPr="009820AC">
        <w:rPr>
          <w:sz w:val="12"/>
        </w:rPr>
        <w:t xml:space="preserve">. Look at </w:t>
      </w:r>
      <w:r w:rsidRPr="009820AC">
        <w:rPr>
          <w:u w:val="single"/>
        </w:rPr>
        <w:t>the anti-immigrant riots that broke out in Britain</w:t>
      </w:r>
      <w:r w:rsidRPr="009820AC">
        <w:rPr>
          <w:sz w:val="12"/>
        </w:rPr>
        <w:t xml:space="preserve"> this past summer. Who was doing the rioting were </w:t>
      </w:r>
      <w:r w:rsidRPr="009820AC">
        <w:rPr>
          <w:u w:val="single"/>
        </w:rPr>
        <w:t>poor, unemployed white proletarians</w:t>
      </w:r>
      <w:r w:rsidRPr="009820AC">
        <w:rPr>
          <w:sz w:val="12"/>
        </w:rPr>
        <w:t xml:space="preserve">. </w:t>
      </w:r>
      <w:r w:rsidRPr="009820AC">
        <w:rPr>
          <w:rStyle w:val="Emphasis"/>
          <w:highlight w:val="green"/>
        </w:rPr>
        <w:t>Hyper-nationalism</w:t>
      </w:r>
      <w:r w:rsidRPr="009820AC">
        <w:rPr>
          <w:u w:val="single"/>
        </w:rPr>
        <w:t xml:space="preserve"> is always a characteristic of fascism</w:t>
      </w:r>
      <w:r w:rsidRPr="009820AC">
        <w:rPr>
          <w:sz w:val="12"/>
        </w:rPr>
        <w:t xml:space="preserve">, </w:t>
      </w:r>
      <w:r w:rsidRPr="009820AC">
        <w:rPr>
          <w:u w:val="single"/>
        </w:rPr>
        <w:t xml:space="preserve">as are </w:t>
      </w:r>
      <w:r w:rsidRPr="009820AC">
        <w:rPr>
          <w:rStyle w:val="Emphasis"/>
          <w:highlight w:val="green"/>
        </w:rPr>
        <w:t>racism</w:t>
      </w:r>
      <w:r w:rsidRPr="009820AC">
        <w:rPr>
          <w:u w:val="single"/>
        </w:rPr>
        <w:t xml:space="preserve">, </w:t>
      </w:r>
      <w:r w:rsidRPr="009820AC">
        <w:rPr>
          <w:rStyle w:val="Emphasis"/>
          <w:highlight w:val="green"/>
        </w:rPr>
        <w:t>scapegoating</w:t>
      </w:r>
      <w:r w:rsidRPr="009820AC">
        <w:rPr>
          <w:u w:val="single"/>
        </w:rPr>
        <w:t xml:space="preserve"> and hyper-</w:t>
      </w:r>
      <w:proofErr w:type="spellStart"/>
      <w:r w:rsidRPr="009820AC">
        <w:rPr>
          <w:u w:val="single"/>
        </w:rPr>
        <w:t>masculinisation</w:t>
      </w:r>
      <w:proofErr w:type="spellEnd"/>
      <w:r w:rsidRPr="009820AC">
        <w:rPr>
          <w:u w:val="single"/>
        </w:rPr>
        <w:t>.</w:t>
      </w:r>
      <w:r w:rsidRPr="009820AC">
        <w:rPr>
          <w:sz w:val="12"/>
        </w:rPr>
        <w:t xml:space="preserve"> Frighteningly, elements among the TCC are now coming on board the fascist project. Donald </w:t>
      </w:r>
      <w:r w:rsidRPr="009820AC">
        <w:rPr>
          <w:u w:val="single"/>
        </w:rPr>
        <w:t>Trump and</w:t>
      </w:r>
      <w:r w:rsidRPr="009820AC">
        <w:rPr>
          <w:sz w:val="12"/>
        </w:rPr>
        <w:t xml:space="preserve"> Elon </w:t>
      </w:r>
      <w:r w:rsidRPr="009820AC">
        <w:rPr>
          <w:u w:val="single"/>
        </w:rPr>
        <w:t>Musk are both billionaire racists and fascists and</w:t>
      </w:r>
      <w:r w:rsidRPr="009820AC">
        <w:rPr>
          <w:sz w:val="12"/>
        </w:rPr>
        <w:t xml:space="preserve">, as we saw, Musk — acting as shadow US co-president — has </w:t>
      </w:r>
      <w:r w:rsidRPr="009820AC">
        <w:rPr>
          <w:u w:val="single"/>
        </w:rPr>
        <w:t>openly endorsed the Alternative for Germany</w:t>
      </w:r>
      <w:r w:rsidRPr="009820AC">
        <w:rPr>
          <w:sz w:val="12"/>
        </w:rPr>
        <w:t xml:space="preserve"> </w:t>
      </w:r>
      <w:r w:rsidRPr="009820AC">
        <w:rPr>
          <w:u w:val="single"/>
        </w:rPr>
        <w:t>and</w:t>
      </w:r>
      <w:r w:rsidRPr="009820AC">
        <w:rPr>
          <w:sz w:val="12"/>
        </w:rPr>
        <w:t xml:space="preserve"> other far-right and </w:t>
      </w:r>
      <w:r w:rsidRPr="009820AC">
        <w:rPr>
          <w:u w:val="single"/>
        </w:rPr>
        <w:t xml:space="preserve">neo-fascist forces </w:t>
      </w:r>
      <w:r w:rsidRPr="009820AC">
        <w:rPr>
          <w:sz w:val="12"/>
        </w:rPr>
        <w:t xml:space="preserve">in Europe and </w:t>
      </w:r>
      <w:r w:rsidRPr="009820AC">
        <w:rPr>
          <w:u w:val="single"/>
        </w:rPr>
        <w:t>around the world</w:t>
      </w:r>
      <w:r w:rsidRPr="009820AC">
        <w:rPr>
          <w:sz w:val="12"/>
        </w:rPr>
        <w:t>.</w:t>
      </w:r>
    </w:p>
    <w:p w14:paraId="17412D68" w14:textId="77777777" w:rsidR="00EF0D51" w:rsidRPr="009820AC" w:rsidRDefault="00EF0D51" w:rsidP="00EF0D51">
      <w:pPr>
        <w:rPr>
          <w:sz w:val="12"/>
        </w:rPr>
      </w:pPr>
      <w:r w:rsidRPr="009820AC">
        <w:rPr>
          <w:u w:val="single"/>
        </w:rPr>
        <w:t>The agenda of the TCC is</w:t>
      </w:r>
      <w:r w:rsidRPr="009820AC">
        <w:rPr>
          <w:sz w:val="12"/>
        </w:rPr>
        <w:t xml:space="preserve"> </w:t>
      </w:r>
      <w:r w:rsidRPr="009820AC">
        <w:rPr>
          <w:u w:val="single"/>
        </w:rPr>
        <w:t>to use</w:t>
      </w:r>
      <w:r w:rsidRPr="009820AC">
        <w:rPr>
          <w:sz w:val="12"/>
        </w:rPr>
        <w:t xml:space="preserve"> the </w:t>
      </w:r>
      <w:r w:rsidRPr="009820AC">
        <w:rPr>
          <w:u w:val="single"/>
        </w:rPr>
        <w:t>state machinery to consummate</w:t>
      </w:r>
      <w:r w:rsidRPr="009820AC">
        <w:rPr>
          <w:sz w:val="12"/>
        </w:rPr>
        <w:t xml:space="preserve"> </w:t>
      </w:r>
      <w:r w:rsidRPr="009820AC">
        <w:rPr>
          <w:u w:val="single"/>
        </w:rPr>
        <w:t>the neoliberal counterrevolution</w:t>
      </w:r>
      <w:r w:rsidRPr="009820AC">
        <w:rPr>
          <w:sz w:val="12"/>
        </w:rPr>
        <w:t xml:space="preserve"> of the past half century, </w:t>
      </w:r>
      <w:r w:rsidRPr="009820AC">
        <w:rPr>
          <w:u w:val="single"/>
        </w:rPr>
        <w:t>to liberate capital from</w:t>
      </w:r>
      <w:r w:rsidRPr="009820AC">
        <w:rPr>
          <w:sz w:val="12"/>
        </w:rPr>
        <w:t xml:space="preserve"> any remaining </w:t>
      </w:r>
      <w:r w:rsidRPr="009820AC">
        <w:rPr>
          <w:u w:val="single"/>
        </w:rPr>
        <w:t>constraints</w:t>
      </w:r>
      <w:r w:rsidRPr="009820AC">
        <w:rPr>
          <w:sz w:val="12"/>
        </w:rPr>
        <w:t>. In the US, a new bloc of capital is emerging that brings together Silicon Valley with the Pentagon and Wall Street — that is, tech, finance and the military industrial complex, along with the medical-industrial complex and energy.</w:t>
      </w:r>
    </w:p>
    <w:p w14:paraId="3A77ACF9" w14:textId="77777777" w:rsidR="00EF0D51" w:rsidRPr="009820AC" w:rsidRDefault="00EF0D51" w:rsidP="00EF0D51">
      <w:pPr>
        <w:rPr>
          <w:sz w:val="12"/>
        </w:rPr>
      </w:pPr>
      <w:r w:rsidRPr="009820AC">
        <w:rPr>
          <w:sz w:val="12"/>
        </w:rPr>
        <w:t xml:space="preserve">At the same time, </w:t>
      </w:r>
      <w:r w:rsidRPr="009820AC">
        <w:rPr>
          <w:u w:val="single"/>
        </w:rPr>
        <w:t>the post-World War II international order is cracking up</w:t>
      </w:r>
      <w:r w:rsidRPr="009820AC">
        <w:rPr>
          <w:sz w:val="12"/>
        </w:rPr>
        <w:t xml:space="preserve">. </w:t>
      </w:r>
      <w:r w:rsidRPr="009820AC">
        <w:rPr>
          <w:highlight w:val="green"/>
          <w:u w:val="single"/>
        </w:rPr>
        <w:t xml:space="preserve">We </w:t>
      </w:r>
      <w:r w:rsidRPr="009820AC">
        <w:rPr>
          <w:u w:val="single"/>
        </w:rPr>
        <w:t xml:space="preserve">are </w:t>
      </w:r>
      <w:r w:rsidRPr="009820AC">
        <w:rPr>
          <w:highlight w:val="green"/>
          <w:u w:val="single"/>
        </w:rPr>
        <w:t>experienc</w:t>
      </w:r>
      <w:r w:rsidRPr="009820AC">
        <w:rPr>
          <w:u w:val="single"/>
        </w:rPr>
        <w:t xml:space="preserve">ing </w:t>
      </w:r>
      <w:r w:rsidRPr="009820AC">
        <w:rPr>
          <w:highlight w:val="green"/>
          <w:u w:val="single"/>
        </w:rPr>
        <w:t>a</w:t>
      </w:r>
      <w:r w:rsidRPr="009820AC">
        <w:rPr>
          <w:sz w:val="12"/>
          <w:highlight w:val="green"/>
        </w:rPr>
        <w:t xml:space="preserve"> </w:t>
      </w:r>
      <w:r w:rsidRPr="009820AC">
        <w:rPr>
          <w:rStyle w:val="Emphasis"/>
        </w:rPr>
        <w:t xml:space="preserve">radical </w:t>
      </w:r>
      <w:r w:rsidRPr="009820AC">
        <w:rPr>
          <w:rStyle w:val="Emphasis"/>
          <w:highlight w:val="green"/>
        </w:rPr>
        <w:t>reconfiguration</w:t>
      </w:r>
      <w:r w:rsidRPr="009820AC">
        <w:rPr>
          <w:highlight w:val="green"/>
          <w:u w:val="single"/>
        </w:rPr>
        <w:t xml:space="preserve"> of</w:t>
      </w:r>
      <w:r w:rsidRPr="009820AC">
        <w:rPr>
          <w:u w:val="single"/>
        </w:rPr>
        <w:t xml:space="preserve"> </w:t>
      </w:r>
      <w:r w:rsidRPr="009820AC">
        <w:rPr>
          <w:rStyle w:val="Emphasis"/>
          <w:bCs/>
        </w:rPr>
        <w:t>global</w:t>
      </w:r>
      <w:r w:rsidRPr="009820AC">
        <w:rPr>
          <w:rStyle w:val="Emphasis"/>
        </w:rPr>
        <w:t xml:space="preserve"> </w:t>
      </w:r>
      <w:r w:rsidRPr="009820AC">
        <w:rPr>
          <w:rStyle w:val="Emphasis"/>
          <w:highlight w:val="green"/>
        </w:rPr>
        <w:t>geopolitical</w:t>
      </w:r>
      <w:r w:rsidRPr="009820AC">
        <w:rPr>
          <w:highlight w:val="green"/>
          <w:u w:val="single"/>
        </w:rPr>
        <w:t xml:space="preserve"> </w:t>
      </w:r>
      <w:r w:rsidRPr="009820AC">
        <w:rPr>
          <w:rStyle w:val="Emphasis"/>
          <w:highlight w:val="green"/>
        </w:rPr>
        <w:t>alignments</w:t>
      </w:r>
      <w:r w:rsidRPr="009820AC">
        <w:rPr>
          <w:sz w:val="12"/>
          <w:highlight w:val="green"/>
        </w:rPr>
        <w:t xml:space="preserve"> </w:t>
      </w:r>
      <w:r w:rsidRPr="009820AC">
        <w:rPr>
          <w:highlight w:val="green"/>
          <w:u w:val="single"/>
        </w:rPr>
        <w:t xml:space="preserve">to the </w:t>
      </w:r>
      <w:r w:rsidRPr="009820AC">
        <w:rPr>
          <w:rStyle w:val="Emphasis"/>
          <w:highlight w:val="green"/>
        </w:rPr>
        <w:t>drumbeat</w:t>
      </w:r>
      <w:r w:rsidRPr="009820AC">
        <w:rPr>
          <w:highlight w:val="green"/>
          <w:u w:val="single"/>
        </w:rPr>
        <w:t xml:space="preserve"> of</w:t>
      </w:r>
      <w:r w:rsidRPr="009820AC">
        <w:rPr>
          <w:u w:val="single"/>
        </w:rPr>
        <w:t xml:space="preserve"> </w:t>
      </w:r>
      <w:r w:rsidRPr="009820AC">
        <w:rPr>
          <w:rStyle w:val="Emphasis"/>
        </w:rPr>
        <w:t>escalating financial turbulence</w:t>
      </w:r>
      <w:r w:rsidRPr="009820AC">
        <w:rPr>
          <w:u w:val="single"/>
        </w:rPr>
        <w:t xml:space="preserve"> and </w:t>
      </w:r>
      <w:r w:rsidRPr="009820AC">
        <w:rPr>
          <w:rStyle w:val="Emphasis"/>
          <w:highlight w:val="green"/>
        </w:rPr>
        <w:t>political chaos</w:t>
      </w:r>
      <w:r w:rsidRPr="009820AC">
        <w:rPr>
          <w:sz w:val="12"/>
        </w:rPr>
        <w:t xml:space="preserve">. </w:t>
      </w:r>
      <w:r w:rsidRPr="009820AC">
        <w:rPr>
          <w:u w:val="single"/>
        </w:rPr>
        <w:t>Yet the crisis of hegemony</w:t>
      </w:r>
      <w:r w:rsidRPr="009820AC">
        <w:rPr>
          <w:sz w:val="12"/>
        </w:rPr>
        <w:t xml:space="preserve"> in the international order </w:t>
      </w:r>
      <w:r w:rsidRPr="009820AC">
        <w:rPr>
          <w:u w:val="single"/>
        </w:rPr>
        <w:t>takes place within a single, integrated global economy.</w:t>
      </w:r>
      <w:r w:rsidRPr="009820AC">
        <w:rPr>
          <w:sz w:val="12"/>
        </w:rPr>
        <w:t xml:space="preserve"> </w:t>
      </w:r>
    </w:p>
    <w:bookmarkEnd w:id="2"/>
    <w:p w14:paraId="1C339D28" w14:textId="77777777" w:rsidR="00EF0D51" w:rsidRDefault="00EF0D51" w:rsidP="00EF0D51"/>
    <w:p w14:paraId="5644E9B6" w14:textId="77777777" w:rsidR="00EF0D51" w:rsidRPr="009820AC" w:rsidRDefault="00EF0D51" w:rsidP="00EF0D51"/>
    <w:p w14:paraId="5E436814" w14:textId="77777777" w:rsidR="00EF0D51" w:rsidRDefault="00EF0D51" w:rsidP="00EF0D51">
      <w:pPr>
        <w:pStyle w:val="Heading1"/>
      </w:pPr>
      <w:r>
        <w:t>1NR---Round 3---UK</w:t>
      </w:r>
    </w:p>
    <w:p w14:paraId="5AFCB748" w14:textId="77777777" w:rsidR="00EF0D51" w:rsidRDefault="00EF0D51" w:rsidP="00EF0D51"/>
    <w:p w14:paraId="2C103434" w14:textId="77777777" w:rsidR="00EF0D51" w:rsidRDefault="00EF0D51" w:rsidP="00EF0D51"/>
    <w:p w14:paraId="04AF69B7" w14:textId="77777777" w:rsidR="00EF0D51" w:rsidRDefault="00EF0D51" w:rsidP="00EF0D51">
      <w:pPr>
        <w:pStyle w:val="Heading2"/>
      </w:pPr>
      <w:r>
        <w:t>MQD DA</w:t>
      </w:r>
    </w:p>
    <w:p w14:paraId="7100AADB" w14:textId="77777777" w:rsidR="00EF0D51" w:rsidRDefault="00EF0D51" w:rsidP="00EF0D51">
      <w:pPr>
        <w:pStyle w:val="Heading2"/>
      </w:pPr>
      <w:r>
        <w:t>Framing</w:t>
      </w:r>
    </w:p>
    <w:p w14:paraId="41A79290" w14:textId="77777777" w:rsidR="00EF0D51" w:rsidRPr="00A73173" w:rsidRDefault="00EF0D51" w:rsidP="00EF0D51">
      <w:pPr>
        <w:pStyle w:val="Heading3"/>
      </w:pPr>
      <w:r>
        <w:t>AT Framing---2NC</w:t>
      </w:r>
    </w:p>
    <w:p w14:paraId="5BAA7C08" w14:textId="77777777" w:rsidR="00EF0D51" w:rsidRPr="006E0B63" w:rsidRDefault="00EF0D51" w:rsidP="00EF0D51"/>
    <w:p w14:paraId="60E31881" w14:textId="77777777" w:rsidR="00EF0D51" w:rsidRPr="00C54240" w:rsidRDefault="00EF0D51" w:rsidP="00EF0D51">
      <w:pPr>
        <w:pStyle w:val="Heading2"/>
      </w:pPr>
      <w:r>
        <w:t>Case</w:t>
      </w:r>
    </w:p>
    <w:p w14:paraId="032FEFD9" w14:textId="77777777" w:rsidR="00EF0D51" w:rsidRDefault="00EF0D51" w:rsidP="00EF0D51">
      <w:pPr>
        <w:pStyle w:val="Heading3"/>
      </w:pPr>
      <w:r>
        <w:t>Circumvention---1NR</w:t>
      </w:r>
    </w:p>
    <w:p w14:paraId="0C405C58" w14:textId="1B8C2A84" w:rsidR="00EF0D51" w:rsidRPr="00A73173" w:rsidRDefault="00EF0D51" w:rsidP="00B54431">
      <w:pPr>
        <w:pStyle w:val="Heading3"/>
      </w:pPr>
      <w:r>
        <w:t>Solvency---Top Level---1NR</w:t>
      </w:r>
      <w:r>
        <w:br/>
        <w:t xml:space="preserve"> </w:t>
      </w:r>
    </w:p>
    <w:p w14:paraId="1C234E66" w14:textId="77777777" w:rsidR="00EF0D51" w:rsidRPr="00FD71A2" w:rsidRDefault="00EF0D51" w:rsidP="00EF0D51">
      <w:pPr>
        <w:pStyle w:val="Heading4"/>
      </w:pPr>
      <w:r>
        <w:t>THEIR evidence says that racial capitalism is the root cause AND that their impacts persist even after legal reform.</w:t>
      </w:r>
    </w:p>
    <w:p w14:paraId="11835BE6" w14:textId="77777777" w:rsidR="00EF0D51" w:rsidRDefault="00EF0D51" w:rsidP="00EF0D51">
      <w:pPr>
        <w:spacing w:after="120"/>
        <w:rPr>
          <w:sz w:val="16"/>
          <w:szCs w:val="16"/>
        </w:rPr>
      </w:pPr>
      <w:r>
        <w:rPr>
          <w:b/>
          <w:bCs/>
          <w:sz w:val="26"/>
          <w:szCs w:val="26"/>
        </w:rPr>
        <w:t xml:space="preserve">1AC </w:t>
      </w:r>
      <w:r w:rsidRPr="001F2F17">
        <w:rPr>
          <w:b/>
          <w:bCs/>
          <w:sz w:val="26"/>
          <w:szCs w:val="26"/>
        </w:rPr>
        <w:t xml:space="preserve">Medina </w:t>
      </w:r>
      <w:r>
        <w:rPr>
          <w:b/>
          <w:bCs/>
          <w:sz w:val="26"/>
          <w:szCs w:val="26"/>
        </w:rPr>
        <w:t xml:space="preserve">et al. 23 </w:t>
      </w:r>
      <w:r w:rsidRPr="005735E7">
        <w:rPr>
          <w:b/>
          <w:bCs/>
          <w:sz w:val="16"/>
          <w:szCs w:val="16"/>
        </w:rPr>
        <w:t>[</w:t>
      </w:r>
      <w:r w:rsidRPr="005735E7">
        <w:rPr>
          <w:sz w:val="16"/>
          <w:szCs w:val="16"/>
        </w:rPr>
        <w:t xml:space="preserve">Dr. Patricia Campos-Medina is a Research-Teaching-Extension (RTE) Faculty and labor educator focusing on the intersection of race, immigration status, and worker’s rights. She serves as the Executive Director of the Worker Institute at the School of Industrial and Labor Relations at Cornell University where she leads research, policy innovation, and training to advance worker justice, collective bargaining rights, and the interest of workers in today’s economy and society. Annual Review of Law and Social Science </w:t>
      </w:r>
      <w:r w:rsidRPr="004C0FD3">
        <w:rPr>
          <w:sz w:val="16"/>
          <w:szCs w:val="16"/>
        </w:rPr>
        <w:t>Volume 19, 2023</w:t>
      </w:r>
      <w:r w:rsidRPr="005735E7">
        <w:rPr>
          <w:sz w:val="16"/>
          <w:szCs w:val="16"/>
        </w:rPr>
        <w:t xml:space="preserve">. </w:t>
      </w:r>
      <w:proofErr w:type="spellStart"/>
      <w:r w:rsidRPr="005735E7">
        <w:rPr>
          <w:sz w:val="16"/>
          <w:szCs w:val="16"/>
        </w:rPr>
        <w:t>Pgs</w:t>
      </w:r>
      <w:proofErr w:type="spellEnd"/>
      <w:r w:rsidRPr="005735E7">
        <w:rPr>
          <w:sz w:val="16"/>
          <w:szCs w:val="16"/>
        </w:rPr>
        <w:t>: 110-112. “Centering Race in Studies of Low-Wage Immigrant Labor” https://doi.org/10.1146/annurev-lawsocsci-111622-062400//</w:t>
      </w:r>
      <w:r w:rsidRPr="1F182E07">
        <w:rPr>
          <w:sz w:val="16"/>
          <w:szCs w:val="16"/>
        </w:rPr>
        <w:t>manny</w:t>
      </w:r>
      <w:r w:rsidRPr="005735E7">
        <w:rPr>
          <w:sz w:val="16"/>
          <w:szCs w:val="16"/>
        </w:rPr>
        <w:t>]</w:t>
      </w:r>
    </w:p>
    <w:p w14:paraId="77694CE9" w14:textId="77777777" w:rsidR="00EF0D51" w:rsidRPr="00FD71A2" w:rsidRDefault="00EF0D51" w:rsidP="00EF0D51">
      <w:pPr>
        <w:spacing w:after="120"/>
        <w:rPr>
          <w:rStyle w:val="StyleUnderline"/>
        </w:rPr>
      </w:pPr>
      <w:r w:rsidRPr="00FD71A2">
        <w:rPr>
          <w:rStyle w:val="StyleUnderline"/>
          <w:highlight w:val="magenta"/>
        </w:rPr>
        <w:t>GEORGETOWN = PINK</w:t>
      </w:r>
    </w:p>
    <w:p w14:paraId="1DB875FE" w14:textId="77777777" w:rsidR="00EF0D51" w:rsidRPr="006C0E23" w:rsidRDefault="00EF0D51" w:rsidP="00EF0D51">
      <w:pPr>
        <w:spacing w:after="120"/>
        <w:rPr>
          <w:sz w:val="12"/>
          <w:szCs w:val="12"/>
          <w:u w:val="single"/>
        </w:rPr>
      </w:pPr>
      <w:r w:rsidRPr="00910E9C">
        <w:rPr>
          <w:sz w:val="16"/>
        </w:rPr>
        <w:t xml:space="preserve">In the United States, 17% of the workforce is foreign-born (BLS 2022c), and nearly 5% of the civilian workforce is undocumented (Passel &amp; Cohn 2016). </w:t>
      </w:r>
      <w:r w:rsidRPr="00512BD3">
        <w:rPr>
          <w:u w:val="single"/>
        </w:rPr>
        <w:t xml:space="preserve">Many of these </w:t>
      </w:r>
      <w:r w:rsidRPr="00910E9C">
        <w:rPr>
          <w:highlight w:val="green"/>
          <w:u w:val="single"/>
        </w:rPr>
        <w:t>immigrants</w:t>
      </w:r>
      <w:r w:rsidRPr="00512BD3">
        <w:rPr>
          <w:u w:val="single"/>
        </w:rPr>
        <w:t xml:space="preserve"> are among the </w:t>
      </w:r>
      <w:r w:rsidRPr="00910E9C">
        <w:rPr>
          <w:highlight w:val="green"/>
          <w:u w:val="single"/>
        </w:rPr>
        <w:t>most vulnerable workers</w:t>
      </w:r>
      <w:r w:rsidRPr="00512BD3">
        <w:rPr>
          <w:u w:val="single"/>
        </w:rPr>
        <w:t xml:space="preserve">. Immigrant workers have </w:t>
      </w:r>
      <w:r w:rsidRPr="00910E9C">
        <w:rPr>
          <w:highlight w:val="green"/>
          <w:u w:val="single"/>
        </w:rPr>
        <w:t>higher labor-</w:t>
      </w:r>
      <w:r w:rsidRPr="00800B80">
        <w:rPr>
          <w:u w:val="single"/>
        </w:rPr>
        <w:t xml:space="preserve">force </w:t>
      </w:r>
      <w:r w:rsidRPr="00910E9C">
        <w:rPr>
          <w:highlight w:val="green"/>
          <w:u w:val="single"/>
        </w:rPr>
        <w:t>participation</w:t>
      </w:r>
      <w:r w:rsidRPr="00512BD3">
        <w:rPr>
          <w:u w:val="single"/>
        </w:rPr>
        <w:t xml:space="preserve"> rates than do the native-born</w:t>
      </w:r>
      <w:r w:rsidRPr="00910E9C">
        <w:rPr>
          <w:sz w:val="16"/>
        </w:rPr>
        <w:t xml:space="preserve"> (BLS 2022c), but they also </w:t>
      </w:r>
      <w:r w:rsidRPr="003D50CA">
        <w:rPr>
          <w:u w:val="single"/>
        </w:rPr>
        <w:t>work</w:t>
      </w:r>
      <w:r w:rsidRPr="00512BD3">
        <w:rPr>
          <w:u w:val="single"/>
        </w:rPr>
        <w:t xml:space="preserve"> some of the </w:t>
      </w:r>
      <w:r w:rsidRPr="003D50CA">
        <w:rPr>
          <w:u w:val="single"/>
        </w:rPr>
        <w:t>most dangerous jobs for low pay</w:t>
      </w:r>
      <w:r w:rsidRPr="00512BD3">
        <w:rPr>
          <w:u w:val="single"/>
        </w:rPr>
        <w:t xml:space="preserve"> and face an array of discriminatory and degrading work conditions</w:t>
      </w:r>
      <w:r w:rsidRPr="00910E9C">
        <w:rPr>
          <w:sz w:val="16"/>
        </w:rPr>
        <w:t xml:space="preserve">. Overall, only approximately 13% of immigrants in the United States come from </w:t>
      </w:r>
      <w:r w:rsidRPr="003D50CA">
        <w:rPr>
          <w:sz w:val="16"/>
        </w:rPr>
        <w:t>Europe</w:t>
      </w:r>
      <w:r w:rsidRPr="00910E9C">
        <w:rPr>
          <w:sz w:val="16"/>
        </w:rPr>
        <w:t xml:space="preserve"> or Canada, and only 17.7% identify as White alone, not Hispanic (Budiman et al. 2020). These </w:t>
      </w:r>
      <w:r w:rsidRPr="00C33883">
        <w:rPr>
          <w:highlight w:val="green"/>
          <w:u w:val="single"/>
        </w:rPr>
        <w:t>White immigrants</w:t>
      </w:r>
      <w:r w:rsidRPr="001C5D3F">
        <w:rPr>
          <w:u w:val="single"/>
        </w:rPr>
        <w:t xml:space="preserve"> also </w:t>
      </w:r>
      <w:r w:rsidRPr="00C33883">
        <w:rPr>
          <w:highlight w:val="green"/>
          <w:u w:val="single"/>
        </w:rPr>
        <w:t xml:space="preserve">have </w:t>
      </w:r>
      <w:r w:rsidRPr="00800B80">
        <w:rPr>
          <w:u w:val="single"/>
        </w:rPr>
        <w:t xml:space="preserve">the </w:t>
      </w:r>
      <w:r w:rsidRPr="00C33883">
        <w:rPr>
          <w:highlight w:val="green"/>
          <w:u w:val="single"/>
        </w:rPr>
        <w:t>lowest rates of poverty</w:t>
      </w:r>
      <w:r w:rsidRPr="001C5D3F">
        <w:rPr>
          <w:u w:val="single"/>
        </w:rPr>
        <w:t xml:space="preserve"> and highest rates of home ownership.</w:t>
      </w:r>
      <w:r w:rsidRPr="00910E9C">
        <w:rPr>
          <w:sz w:val="16"/>
        </w:rPr>
        <w:t xml:space="preserve"> Importantly, wide gulfs persist by race for US immigrants, which </w:t>
      </w:r>
      <w:r w:rsidRPr="00C33883">
        <w:rPr>
          <w:highlight w:val="green"/>
          <w:u w:val="single"/>
        </w:rPr>
        <w:t>reflects</w:t>
      </w:r>
      <w:r w:rsidRPr="00D14CB4">
        <w:rPr>
          <w:u w:val="single"/>
        </w:rPr>
        <w:t xml:space="preserve"> what Robinson (2020) dubs “</w:t>
      </w:r>
      <w:r w:rsidRPr="00C33883">
        <w:rPr>
          <w:highlight w:val="green"/>
          <w:u w:val="single"/>
        </w:rPr>
        <w:t>the centrality of race</w:t>
      </w:r>
      <w:r w:rsidRPr="00D14CB4">
        <w:rPr>
          <w:u w:val="single"/>
        </w:rPr>
        <w:t xml:space="preserve"> in </w:t>
      </w:r>
      <w:r w:rsidRPr="00C33883">
        <w:rPr>
          <w:highlight w:val="green"/>
          <w:u w:val="single"/>
        </w:rPr>
        <w:t>structuring</w:t>
      </w:r>
      <w:r w:rsidRPr="00D14CB4">
        <w:rPr>
          <w:u w:val="single"/>
        </w:rPr>
        <w:t xml:space="preserve"> social and </w:t>
      </w:r>
      <w:r w:rsidRPr="00C33883">
        <w:rPr>
          <w:highlight w:val="green"/>
          <w:u w:val="single"/>
        </w:rPr>
        <w:t>labor hierarchies</w:t>
      </w:r>
      <w:r w:rsidRPr="00D14CB4">
        <w:rPr>
          <w:u w:val="single"/>
        </w:rPr>
        <w:t xml:space="preserve"> </w:t>
      </w:r>
      <w:r w:rsidRPr="006C0E23">
        <w:rPr>
          <w:sz w:val="12"/>
          <w:szCs w:val="12"/>
          <w:u w:val="single"/>
        </w:rPr>
        <w:t>in capitalist economies.”</w:t>
      </w:r>
    </w:p>
    <w:p w14:paraId="4893419A" w14:textId="77777777" w:rsidR="00EF0D51" w:rsidRPr="00910E9C" w:rsidRDefault="00EF0D51" w:rsidP="00EF0D51">
      <w:pPr>
        <w:spacing w:after="120"/>
        <w:rPr>
          <w:sz w:val="16"/>
        </w:rPr>
      </w:pPr>
      <w:r w:rsidRPr="006C0E23">
        <w:rPr>
          <w:sz w:val="12"/>
          <w:szCs w:val="12"/>
          <w:u w:val="single"/>
        </w:rPr>
        <w:t>Scholars, policy makers, and advocates have shone a light on the factors driving inequities for low-wage immigrant workers of color. Headlines often feature largely Latino immigrant farmworkers laboring in extreme heat in California’s Central Valley</w:t>
      </w:r>
      <w:r w:rsidRPr="006C0E23">
        <w:rPr>
          <w:sz w:val="12"/>
          <w:szCs w:val="12"/>
        </w:rPr>
        <w:t xml:space="preserve">, Asian immigrant women laboring for meager piece-rate wages in garment districts, Caribbean immigrant women who work as nannies and home health aides, and the ubiquitous sight of immigrant men at day labor sites throughout the county. </w:t>
      </w:r>
      <w:r w:rsidRPr="006C0E23">
        <w:rPr>
          <w:sz w:val="12"/>
          <w:szCs w:val="12"/>
          <w:u w:val="single"/>
        </w:rPr>
        <w:t>Low-wage immigrant work in the United States reflects the current demands but also historical exclusions for foreign labor throughout the history of the country. It also</w:t>
      </w:r>
      <w:r w:rsidRPr="00DD0DAA">
        <w:rPr>
          <w:u w:val="single"/>
        </w:rPr>
        <w:t xml:space="preserve"> </w:t>
      </w:r>
      <w:r w:rsidRPr="003614EB">
        <w:rPr>
          <w:highlight w:val="green"/>
          <w:u w:val="single"/>
        </w:rPr>
        <w:t>reflects</w:t>
      </w:r>
      <w:r w:rsidRPr="00DD0DAA">
        <w:rPr>
          <w:u w:val="single"/>
        </w:rPr>
        <w:t xml:space="preserve"> the </w:t>
      </w:r>
      <w:r w:rsidRPr="003614EB">
        <w:rPr>
          <w:highlight w:val="green"/>
          <w:u w:val="single"/>
        </w:rPr>
        <w:t>racialization of African Americans and Indigenous peoples</w:t>
      </w:r>
      <w:r w:rsidRPr="003614EB">
        <w:rPr>
          <w:sz w:val="16"/>
          <w:highlight w:val="green"/>
        </w:rPr>
        <w:t>.</w:t>
      </w:r>
    </w:p>
    <w:p w14:paraId="544890DA" w14:textId="77777777" w:rsidR="00EF0D51" w:rsidRDefault="00EF0D51" w:rsidP="00EF0D51">
      <w:pPr>
        <w:spacing w:after="120"/>
        <w:rPr>
          <w:rStyle w:val="StyleUnderline"/>
        </w:rPr>
      </w:pPr>
      <w:r w:rsidRPr="006C0E23">
        <w:rPr>
          <w:sz w:val="12"/>
          <w:szCs w:val="12"/>
          <w:u w:val="single"/>
        </w:rPr>
        <w:t>We draw from the framework of racial capitalism to center race in the discussion of immigrant worker justice. Doing so reminds us that the historical and contemporary factors driving immigrant worker precarity cannot be understood without acknowledging the legacies of how racism has been embedded in systems of capital accumulation and employer–employee relations</w:t>
      </w:r>
      <w:r w:rsidRPr="006C0E23">
        <w:rPr>
          <w:sz w:val="12"/>
          <w:szCs w:val="12"/>
        </w:rPr>
        <w:t xml:space="preserve">. </w:t>
      </w:r>
      <w:r w:rsidRPr="00A218C4">
        <w:rPr>
          <w:rStyle w:val="StyleUnderline"/>
          <w:highlight w:val="magenta"/>
        </w:rPr>
        <w:t>Racial capitalism can be understood, Leong (2013) explains, as the process of deriving social and economic value from the perceived racial identity of another person. These inequities persisted even as law changed. Racial exclusions become embedded in labor relations over time and impact who employers hire, the conditions to which workers are subject, and the barriers and pathways for pursuing worker justice.</w:t>
      </w:r>
    </w:p>
    <w:p w14:paraId="02D559F4" w14:textId="77777777" w:rsidR="00EF0D51" w:rsidRDefault="00EF0D51" w:rsidP="00EF0D51"/>
    <w:p w14:paraId="4DE8A0C2" w14:textId="77777777" w:rsidR="00EF0D51" w:rsidRPr="00FD71A2" w:rsidRDefault="00EF0D51" w:rsidP="00EF0D51">
      <w:pPr>
        <w:pStyle w:val="Heading4"/>
      </w:pPr>
      <w:r w:rsidRPr="00FD71A2">
        <w:t xml:space="preserve">Coffman says that </w:t>
      </w:r>
      <w:r>
        <w:t>impoverishment</w:t>
      </w:r>
      <w:r w:rsidRPr="00FD71A2">
        <w:t xml:space="preserve"> and degradation of laborers is inevitable because corporations still reap massive benefits post-plan.</w:t>
      </w:r>
    </w:p>
    <w:p w14:paraId="706C1861" w14:textId="77777777" w:rsidR="00EF0D51" w:rsidRPr="00A92061" w:rsidRDefault="00EF0D51" w:rsidP="00EF0D51">
      <w:pPr>
        <w:rPr>
          <w:b/>
          <w:bCs/>
        </w:rPr>
      </w:pPr>
      <w:r>
        <w:rPr>
          <w:b/>
          <w:bCs/>
          <w:sz w:val="26"/>
          <w:szCs w:val="26"/>
        </w:rPr>
        <w:t xml:space="preserve">1AC </w:t>
      </w:r>
      <w:r w:rsidRPr="007C1DFC">
        <w:rPr>
          <w:b/>
          <w:bCs/>
          <w:sz w:val="26"/>
          <w:szCs w:val="26"/>
        </w:rPr>
        <w:t>Coffman 22</w:t>
      </w:r>
      <w:r>
        <w:rPr>
          <w:b/>
          <w:bCs/>
        </w:rPr>
        <w:t xml:space="preserve"> </w:t>
      </w:r>
      <w:r w:rsidRPr="006C203F">
        <w:rPr>
          <w:color w:val="000000" w:themeColor="text1"/>
        </w:rPr>
        <w:t>[Dustin, J.D., Drake University Law School, 2022; B.A., Political Science and Philosophy with a Minor in Sociology, Loras College, 2019. “The Excluded Workers: The NLRA, Farm Laborers, and a Lineage of Exploitation”. Drake Journal of Agricultural Law, Vol.27.1. Pgs:</w:t>
      </w:r>
      <w:r>
        <w:rPr>
          <w:color w:val="000000" w:themeColor="text1"/>
        </w:rPr>
        <w:t>101-105</w:t>
      </w:r>
      <w:r w:rsidRPr="006C203F">
        <w:rPr>
          <w:color w:val="000000" w:themeColor="text1"/>
        </w:rPr>
        <w:t xml:space="preserve">. </w:t>
      </w:r>
      <w:r w:rsidRPr="00FD294B">
        <w:t>https://heinonline.org/HOL/P?h=hein.journals/dragl27&amp;i=93</w:t>
      </w:r>
      <w:r w:rsidRPr="006C203F">
        <w:rPr>
          <w:color w:val="000000" w:themeColor="text1"/>
        </w:rPr>
        <w:t xml:space="preserve"> //</w:t>
      </w:r>
      <w:proofErr w:type="spellStart"/>
      <w:r w:rsidRPr="006C203F">
        <w:rPr>
          <w:color w:val="000000" w:themeColor="text1"/>
        </w:rPr>
        <w:t>manny</w:t>
      </w:r>
      <w:proofErr w:type="spellEnd"/>
    </w:p>
    <w:p w14:paraId="7DF03347" w14:textId="77777777" w:rsidR="00EF0D51" w:rsidRPr="00241565" w:rsidRDefault="00EF0D51" w:rsidP="00EF0D51">
      <w:pPr>
        <w:rPr>
          <w:u w:val="single"/>
        </w:rPr>
      </w:pPr>
      <w:r w:rsidRPr="00A218C4">
        <w:rPr>
          <w:rStyle w:val="StyleUnderline"/>
          <w:highlight w:val="magenta"/>
        </w:rPr>
        <w:t>The cycle of impoverishment and degradation of farm laborers ensures that there will be a continued class of persons to toil in the fields barely earning enough to survive, while the farm owners and agricultural corporations reap the profits</w:t>
      </w:r>
      <w:r w:rsidRPr="00241565">
        <w:rPr>
          <w:sz w:val="16"/>
        </w:rPr>
        <w:t xml:space="preserve">. Further complicating any attempt at alleviating intergenerational poverty is the fact that nearly </w:t>
      </w:r>
      <w:r w:rsidRPr="00FD71A2">
        <w:rPr>
          <w:u w:val="single"/>
        </w:rPr>
        <w:t>50% of hired farm laborers lack legal immigration status</w:t>
      </w:r>
      <w:r w:rsidRPr="00A218C4">
        <w:rPr>
          <w:highlight w:val="magenta"/>
          <w:u w:val="single"/>
        </w:rPr>
        <w:t>.</w:t>
      </w:r>
      <w:r w:rsidRPr="00241565">
        <w:rPr>
          <w:u w:val="single"/>
        </w:rPr>
        <w:t xml:space="preserve"> 161 United States citizens living in poverty can typically access means-tested programs such as the Supplemental Nutrition Assistance Program (SNAP), Medicaid, Supplemental Security Income (SSI), and Temporary Assistance for Needy Families (TANF).1 62</w:t>
      </w:r>
    </w:p>
    <w:p w14:paraId="02EC162B" w14:textId="77777777" w:rsidR="00EF0D51" w:rsidRDefault="00EF0D51" w:rsidP="00EF0D51">
      <w:pPr>
        <w:rPr>
          <w:u w:val="single"/>
        </w:rPr>
      </w:pPr>
      <w:r w:rsidRPr="00241565">
        <w:rPr>
          <w:highlight w:val="green"/>
          <w:u w:val="single"/>
        </w:rPr>
        <w:t>Undocumented immigrants are ineligible</w:t>
      </w:r>
      <w:r w:rsidRPr="00241565">
        <w:rPr>
          <w:u w:val="single"/>
        </w:rPr>
        <w:t xml:space="preserve"> </w:t>
      </w:r>
      <w:r w:rsidRPr="00241565">
        <w:rPr>
          <w:highlight w:val="green"/>
          <w:u w:val="single"/>
        </w:rPr>
        <w:t>for</w:t>
      </w:r>
      <w:r w:rsidRPr="00241565">
        <w:rPr>
          <w:u w:val="single"/>
        </w:rPr>
        <w:t xml:space="preserve"> these </w:t>
      </w:r>
      <w:r w:rsidRPr="00241565">
        <w:rPr>
          <w:highlight w:val="green"/>
          <w:u w:val="single"/>
        </w:rPr>
        <w:t>programs</w:t>
      </w:r>
      <w:r w:rsidRPr="00241565">
        <w:rPr>
          <w:u w:val="single"/>
        </w:rPr>
        <w:t>, and "</w:t>
      </w:r>
      <w:r w:rsidRPr="00241565">
        <w:rPr>
          <w:highlight w:val="green"/>
          <w:u w:val="single"/>
        </w:rPr>
        <w:t>are ineligible for health care subsidies</w:t>
      </w:r>
      <w:r w:rsidRPr="00241565">
        <w:rPr>
          <w:u w:val="single"/>
        </w:rPr>
        <w:t xml:space="preserve"> under the Affordable Care Act (ACA) and are </w:t>
      </w:r>
      <w:r w:rsidRPr="00A92061">
        <w:rPr>
          <w:highlight w:val="green"/>
          <w:u w:val="single"/>
        </w:rPr>
        <w:t>prohibited from purchasing unsubsidized health coverage</w:t>
      </w:r>
      <w:r w:rsidRPr="00241565">
        <w:rPr>
          <w:u w:val="single"/>
        </w:rPr>
        <w:t xml:space="preserve"> on ACA exchanges." 163 Poor wages, ineligibility for federal assistance programs, and "bad working conditions ... </w:t>
      </w:r>
      <w:r w:rsidRPr="00A218C4">
        <w:rPr>
          <w:highlight w:val="magenta"/>
          <w:u w:val="single"/>
        </w:rPr>
        <w:t>for generations have maintained a slave labor system which insures that the migrant farmworker's children will have to live the same way he did and will continue to be slaves to agriculture and business."164</w:t>
      </w:r>
      <w:r>
        <w:rPr>
          <w:u w:val="single"/>
        </w:rPr>
        <w:br/>
      </w:r>
    </w:p>
    <w:p w14:paraId="361B2E56" w14:textId="77777777" w:rsidR="00EF0D51" w:rsidRPr="00FD71A2" w:rsidRDefault="00EF0D51" w:rsidP="00EF0D51">
      <w:pPr>
        <w:pStyle w:val="Heading4"/>
      </w:pPr>
      <w:r>
        <w:t>AND says that lack of immigration status is the key internal link.</w:t>
      </w:r>
    </w:p>
    <w:p w14:paraId="4BCD745B" w14:textId="77777777" w:rsidR="00EF0D51" w:rsidRPr="00A92061" w:rsidRDefault="00EF0D51" w:rsidP="00EF0D51">
      <w:pPr>
        <w:rPr>
          <w:b/>
          <w:bCs/>
        </w:rPr>
      </w:pPr>
      <w:r>
        <w:rPr>
          <w:b/>
          <w:bCs/>
          <w:sz w:val="26"/>
          <w:szCs w:val="26"/>
        </w:rPr>
        <w:t xml:space="preserve">1AC </w:t>
      </w:r>
      <w:r w:rsidRPr="007C1DFC">
        <w:rPr>
          <w:b/>
          <w:bCs/>
          <w:sz w:val="26"/>
          <w:szCs w:val="26"/>
        </w:rPr>
        <w:t>Coffman 22</w:t>
      </w:r>
      <w:r>
        <w:rPr>
          <w:b/>
          <w:bCs/>
        </w:rPr>
        <w:t xml:space="preserve"> </w:t>
      </w:r>
      <w:r w:rsidRPr="006C203F">
        <w:rPr>
          <w:color w:val="000000" w:themeColor="text1"/>
        </w:rPr>
        <w:t>[Dustin, J.D., Drake University Law School, 2022; B.A., Political Science and Philosophy with a Minor in Sociology, Loras College, 2019. “The Excluded Workers: The NLRA, Farm Laborers, and a Lineage of Exploitation”. Drake Journal of Agricultural Law, Vol.27.1. Pgs:</w:t>
      </w:r>
      <w:r>
        <w:rPr>
          <w:color w:val="000000" w:themeColor="text1"/>
        </w:rPr>
        <w:t>101-105</w:t>
      </w:r>
      <w:r w:rsidRPr="006C203F">
        <w:rPr>
          <w:color w:val="000000" w:themeColor="text1"/>
        </w:rPr>
        <w:t xml:space="preserve">. </w:t>
      </w:r>
      <w:r w:rsidRPr="00FD294B">
        <w:t>https://heinonline.org/HOL/P?h=hein.journals/dragl27&amp;i=93</w:t>
      </w:r>
      <w:r w:rsidRPr="006C203F">
        <w:rPr>
          <w:color w:val="000000" w:themeColor="text1"/>
        </w:rPr>
        <w:t xml:space="preserve"> //</w:t>
      </w:r>
      <w:proofErr w:type="spellStart"/>
      <w:r w:rsidRPr="006C203F">
        <w:rPr>
          <w:color w:val="000000" w:themeColor="text1"/>
        </w:rPr>
        <w:t>manny</w:t>
      </w:r>
      <w:proofErr w:type="spellEnd"/>
    </w:p>
    <w:p w14:paraId="23F5B31B" w14:textId="77777777" w:rsidR="00EF0D51" w:rsidRPr="00241565" w:rsidRDefault="00EF0D51" w:rsidP="00EF0D51">
      <w:pPr>
        <w:rPr>
          <w:u w:val="single"/>
        </w:rPr>
      </w:pPr>
      <w:r w:rsidRPr="00FD71A2">
        <w:rPr>
          <w:rStyle w:val="StyleUnderline"/>
        </w:rPr>
        <w:t>The cycle of impoverishment and degradation of farm laborers ensures that there will be a continued class of persons to toil in the fields barely earning enough to survive, while the farm owners and agricultural corporations reap the profits</w:t>
      </w:r>
      <w:r w:rsidRPr="00FD71A2">
        <w:rPr>
          <w:sz w:val="16"/>
        </w:rPr>
        <w:t>. Further complicating any attempt</w:t>
      </w:r>
      <w:r w:rsidRPr="00241565">
        <w:rPr>
          <w:sz w:val="16"/>
        </w:rPr>
        <w:t xml:space="preserve"> at alleviating intergenerational poverty is the fact that nearly </w:t>
      </w:r>
      <w:r w:rsidRPr="00FD71A2">
        <w:rPr>
          <w:highlight w:val="magenta"/>
          <w:u w:val="single"/>
        </w:rPr>
        <w:t>50% of hired farm laborers lack legal immigration status</w:t>
      </w:r>
      <w:r w:rsidRPr="00A218C4">
        <w:rPr>
          <w:highlight w:val="magenta"/>
          <w:u w:val="single"/>
        </w:rPr>
        <w:t>.</w:t>
      </w:r>
      <w:r w:rsidRPr="00241565">
        <w:rPr>
          <w:u w:val="single"/>
        </w:rPr>
        <w:t xml:space="preserve"> 161 United States citizens living in poverty can typically access means-tested programs such as the Supplemental Nutrition Assistance Program (SNAP), Medicaid, Supplemental Security Income (SSI), and Temporary Assistance for Needy Families (TANF).1 62</w:t>
      </w:r>
    </w:p>
    <w:p w14:paraId="23E4E9CD" w14:textId="77777777" w:rsidR="00EF0D51" w:rsidRDefault="00EF0D51" w:rsidP="00EF0D51">
      <w:pPr>
        <w:rPr>
          <w:u w:val="single"/>
        </w:rPr>
      </w:pPr>
      <w:r w:rsidRPr="00FD71A2">
        <w:rPr>
          <w:highlight w:val="magenta"/>
          <w:u w:val="single"/>
        </w:rPr>
        <w:t xml:space="preserve">Undocumented immigrants </w:t>
      </w:r>
      <w:r w:rsidRPr="00FD71A2">
        <w:rPr>
          <w:u w:val="single"/>
        </w:rPr>
        <w:t xml:space="preserve">are </w:t>
      </w:r>
      <w:r w:rsidRPr="00FD71A2">
        <w:rPr>
          <w:highlight w:val="magenta"/>
          <w:u w:val="single"/>
        </w:rPr>
        <w:t>ineligible</w:t>
      </w:r>
      <w:r w:rsidRPr="00241565">
        <w:rPr>
          <w:u w:val="single"/>
        </w:rPr>
        <w:t xml:space="preserve"> </w:t>
      </w:r>
      <w:r w:rsidRPr="00FD71A2">
        <w:rPr>
          <w:u w:val="single"/>
        </w:rPr>
        <w:t>for these programs, and "are ineligible for health care subsidies</w:t>
      </w:r>
      <w:r w:rsidRPr="00241565">
        <w:rPr>
          <w:u w:val="single"/>
        </w:rPr>
        <w:t xml:space="preserve"> </w:t>
      </w:r>
      <w:r w:rsidRPr="00FD71A2">
        <w:rPr>
          <w:u w:val="single"/>
        </w:rPr>
        <w:t>under the Affordable Care Act (</w:t>
      </w:r>
      <w:r w:rsidRPr="00FD71A2">
        <w:rPr>
          <w:highlight w:val="magenta"/>
          <w:u w:val="single"/>
        </w:rPr>
        <w:t>ACA</w:t>
      </w:r>
      <w:r w:rsidRPr="00241565">
        <w:rPr>
          <w:u w:val="single"/>
        </w:rPr>
        <w:t xml:space="preserve">) and </w:t>
      </w:r>
      <w:r w:rsidRPr="00FD71A2">
        <w:rPr>
          <w:u w:val="single"/>
        </w:rPr>
        <w:t>are prohibited from purchasing unsubsidized health coverage on ACA exchanges." 163 Poor wages, ineligibility for federal assistance programs, and "bad working conditions ... for generations have maintained a slave labor system which insures that the migrant farmworker's children will have to live the same way he did and will continue to be slaves to agriculture and business."164</w:t>
      </w:r>
    </w:p>
    <w:p w14:paraId="1FEA32E5" w14:textId="77777777" w:rsidR="00EF0D51" w:rsidRDefault="00EF0D51" w:rsidP="00EF0D51">
      <w:pPr>
        <w:rPr>
          <w:u w:val="single"/>
        </w:rPr>
      </w:pPr>
    </w:p>
    <w:p w14:paraId="76AF315D" w14:textId="77777777" w:rsidR="00EF0D51" w:rsidRDefault="00EF0D51" w:rsidP="00EF0D51">
      <w:pPr>
        <w:pStyle w:val="Heading4"/>
      </w:pPr>
      <w:r>
        <w:t xml:space="preserve">The 1AR will cite 1AC dean and be wrong---Dean says employers </w:t>
      </w:r>
      <w:proofErr w:type="spellStart"/>
      <w:r>
        <w:t>cant</w:t>
      </w:r>
      <w:proofErr w:type="spellEnd"/>
      <w:r>
        <w:t xml:space="preserve"> use the immigration status DURING arbitration.</w:t>
      </w:r>
    </w:p>
    <w:p w14:paraId="3A05A323" w14:textId="77777777" w:rsidR="00EF0D51" w:rsidRPr="00331504" w:rsidRDefault="00EF0D51" w:rsidP="00EF0D51">
      <w:pPr>
        <w:spacing w:after="120"/>
      </w:pPr>
      <w:r w:rsidRPr="00696747">
        <w:rPr>
          <w:b/>
          <w:bCs/>
          <w:sz w:val="26"/>
          <w:szCs w:val="26"/>
        </w:rPr>
        <w:t>Dean 20</w:t>
      </w:r>
      <w:r>
        <w:rPr>
          <w:b/>
          <w:bCs/>
          <w:sz w:val="26"/>
          <w:szCs w:val="26"/>
        </w:rPr>
        <w:t xml:space="preserve"> </w:t>
      </w:r>
      <w:r w:rsidRPr="00331504">
        <w:t>[Chase Dean, Juris Doctor, The Ohio State University Moritz College of Law, 2021; B.A., California Polytechnic State University - San Luis Obispo, 2018. OHIO STATE JOURNAL ON DISPUTE RESOLUTION [Vol. 36:2 2020]</w:t>
      </w:r>
      <w:r>
        <w:t xml:space="preserve"> Pgs:382-384</w:t>
      </w:r>
      <w:r w:rsidRPr="00331504">
        <w:t xml:space="preserve"> “Protecting Undocumented Workers Through Labor Arbitration: The Need to Repeal the Agricultural and Domestic Worker Exemption Under the NLRA”. https://kb.osu.edu/server/api/core/bitstreams/95825e90-4031-4df4-8546-7a373ebecd45/content.//</w:t>
      </w:r>
      <w:r w:rsidRPr="004874DE">
        <w:rPr>
          <w:b/>
          <w:bCs/>
        </w:rPr>
        <w:t>manny</w:t>
      </w:r>
      <w:r w:rsidRPr="00331504">
        <w:t>]</w:t>
      </w:r>
    </w:p>
    <w:p w14:paraId="05505434" w14:textId="77777777" w:rsidR="00EF0D51" w:rsidRPr="00AD6AA1" w:rsidRDefault="00EF0D51" w:rsidP="00EF0D51">
      <w:pPr>
        <w:rPr>
          <w:sz w:val="16"/>
        </w:rPr>
      </w:pPr>
      <w:r w:rsidRPr="004C7DCC">
        <w:rPr>
          <w:u w:val="single"/>
        </w:rPr>
        <w:t xml:space="preserve">For undocumented immigrants, the </w:t>
      </w:r>
      <w:r w:rsidRPr="002E4C7E">
        <w:rPr>
          <w:highlight w:val="cyan"/>
          <w:u w:val="single"/>
        </w:rPr>
        <w:t>collective bargaining</w:t>
      </w:r>
      <w:r w:rsidRPr="004C7DCC">
        <w:rPr>
          <w:u w:val="single"/>
        </w:rPr>
        <w:t xml:space="preserve"> agreement is the most important piece of their dilemma, as it </w:t>
      </w:r>
      <w:r w:rsidRPr="002E4C7E">
        <w:rPr>
          <w:highlight w:val="cyan"/>
          <w:u w:val="single"/>
        </w:rPr>
        <w:t>allows</w:t>
      </w:r>
      <w:r w:rsidRPr="004C7DCC">
        <w:rPr>
          <w:u w:val="single"/>
        </w:rPr>
        <w:t xml:space="preserve"> them to gain </w:t>
      </w:r>
      <w:r w:rsidRPr="002E4C7E">
        <w:rPr>
          <w:highlight w:val="cyan"/>
          <w:u w:val="single"/>
        </w:rPr>
        <w:t>access to labor arbitration</w:t>
      </w:r>
      <w:r w:rsidRPr="004C7DCC">
        <w:rPr>
          <w:u w:val="single"/>
        </w:rPr>
        <w:t xml:space="preserve"> and also to craft terms so that the arbitration is equitable.</w:t>
      </w:r>
      <w:r w:rsidRPr="00AD6AA1">
        <w:rPr>
          <w:sz w:val="16"/>
        </w:rPr>
        <w:t xml:space="preserve"> Many judicial decisions on the topic of collective bargaining agreements center upon the terms of said agreements. The courts have found that damages are widely off limits if the issue of immigration status were to arise.79 </w:t>
      </w:r>
      <w:r w:rsidRPr="000D6A3E">
        <w:rPr>
          <w:u w:val="single"/>
        </w:rPr>
        <w:t xml:space="preserve">However, collective </w:t>
      </w:r>
      <w:r w:rsidRPr="002E4C7E">
        <w:rPr>
          <w:highlight w:val="cyan"/>
          <w:u w:val="single"/>
        </w:rPr>
        <w:t>bargaining agreements</w:t>
      </w:r>
      <w:r w:rsidRPr="000D6A3E">
        <w:rPr>
          <w:u w:val="single"/>
        </w:rPr>
        <w:t xml:space="preserve"> can </w:t>
      </w:r>
      <w:r w:rsidRPr="002E4C7E">
        <w:rPr>
          <w:highlight w:val="cyan"/>
          <w:u w:val="single"/>
        </w:rPr>
        <w:t>have</w:t>
      </w:r>
      <w:r w:rsidRPr="000D6A3E">
        <w:rPr>
          <w:u w:val="single"/>
        </w:rPr>
        <w:t xml:space="preserve"> </w:t>
      </w:r>
      <w:r w:rsidRPr="002E4C7E">
        <w:rPr>
          <w:highlight w:val="cyan"/>
          <w:u w:val="single"/>
        </w:rPr>
        <w:t>protective terms</w:t>
      </w:r>
      <w:r w:rsidRPr="000D6A3E">
        <w:rPr>
          <w:u w:val="single"/>
        </w:rPr>
        <w:t xml:space="preserve"> contained inside </w:t>
      </w:r>
      <w:r w:rsidRPr="002E4C7E">
        <w:rPr>
          <w:highlight w:val="cyan"/>
          <w:u w:val="single"/>
        </w:rPr>
        <w:t>so that immigration status</w:t>
      </w:r>
      <w:r w:rsidRPr="000D6A3E">
        <w:rPr>
          <w:u w:val="single"/>
        </w:rPr>
        <w:t xml:space="preserve"> inquiries </w:t>
      </w:r>
      <w:r w:rsidRPr="002E4C7E">
        <w:rPr>
          <w:highlight w:val="cyan"/>
          <w:u w:val="single"/>
        </w:rPr>
        <w:t>could be off-limits</w:t>
      </w:r>
      <w:r w:rsidRPr="000D6A3E">
        <w:rPr>
          <w:u w:val="single"/>
        </w:rPr>
        <w:t xml:space="preserve"> in arbitration</w:t>
      </w:r>
      <w:r w:rsidRPr="00AD6AA1">
        <w:rPr>
          <w:sz w:val="16"/>
        </w:rPr>
        <w:t>.80</w:t>
      </w:r>
    </w:p>
    <w:p w14:paraId="75BB043D" w14:textId="77777777" w:rsidR="00EF0D51" w:rsidRPr="00AD6AA1" w:rsidRDefault="00EF0D51" w:rsidP="00EF0D51">
      <w:pPr>
        <w:rPr>
          <w:sz w:val="16"/>
        </w:rPr>
      </w:pPr>
      <w:r w:rsidRPr="00AD6AA1">
        <w:rPr>
          <w:sz w:val="16"/>
        </w:rPr>
        <w:t xml:space="preserve">In SEIU-United Service Workers West and SBM Site Services, the arbitrator awarded that, based on the collective bargaining agreement, the worker be reinstated with full benefits."' </w:t>
      </w:r>
      <w:r w:rsidRPr="004D45EB">
        <w:rPr>
          <w:u w:val="single"/>
        </w:rPr>
        <w:t xml:space="preserve">The arbitrator noted that despite initially using a false social security number when filling out her employment documents, the collective bargaining </w:t>
      </w:r>
      <w:r w:rsidRPr="00E15FAC">
        <w:rPr>
          <w:u w:val="single"/>
        </w:rPr>
        <w:t>agreement contained a clause that prevented</w:t>
      </w:r>
      <w:r w:rsidRPr="004D45EB">
        <w:rPr>
          <w:u w:val="single"/>
        </w:rPr>
        <w:t xml:space="preserve"> an employee from being terminated for later changing their social security number to a valid one. 82 In short, </w:t>
      </w:r>
      <w:r w:rsidRPr="002E4C7E">
        <w:rPr>
          <w:highlight w:val="cyan"/>
          <w:u w:val="single"/>
        </w:rPr>
        <w:t>undocumented workers can defend themselves through</w:t>
      </w:r>
      <w:r w:rsidRPr="004D45EB">
        <w:rPr>
          <w:u w:val="single"/>
        </w:rPr>
        <w:t xml:space="preserve"> collective </w:t>
      </w:r>
      <w:r w:rsidRPr="002E4C7E">
        <w:rPr>
          <w:highlight w:val="cyan"/>
          <w:u w:val="single"/>
        </w:rPr>
        <w:t>bargaining</w:t>
      </w:r>
      <w:r w:rsidRPr="004D45EB">
        <w:rPr>
          <w:u w:val="single"/>
        </w:rPr>
        <w:t xml:space="preserve"> agreements by </w:t>
      </w:r>
      <w:r w:rsidRPr="002E4C7E">
        <w:rPr>
          <w:highlight w:val="cyan"/>
          <w:u w:val="single"/>
        </w:rPr>
        <w:t xml:space="preserve">making immigration </w:t>
      </w:r>
      <w:r w:rsidRPr="00A73173">
        <w:rPr>
          <w:highlight w:val="magenta"/>
          <w:u w:val="single"/>
        </w:rPr>
        <w:t>status inquiries unavailable during a labor arbitration</w:t>
      </w:r>
      <w:r w:rsidRPr="004D45EB">
        <w:rPr>
          <w:u w:val="single"/>
        </w:rPr>
        <w:t xml:space="preserve">.83 </w:t>
      </w:r>
      <w:r w:rsidRPr="002E4C7E">
        <w:rPr>
          <w:highlight w:val="cyan"/>
          <w:u w:val="single"/>
        </w:rPr>
        <w:t>Since employers</w:t>
      </w:r>
      <w:r w:rsidRPr="004D45EB">
        <w:rPr>
          <w:u w:val="single"/>
        </w:rPr>
        <w:t xml:space="preserve"> will often </w:t>
      </w:r>
      <w:r w:rsidRPr="002E4C7E">
        <w:rPr>
          <w:highlight w:val="cyan"/>
          <w:u w:val="single"/>
        </w:rPr>
        <w:t>use this</w:t>
      </w:r>
      <w:r w:rsidRPr="004D45EB">
        <w:rPr>
          <w:u w:val="single"/>
        </w:rPr>
        <w:t xml:space="preserve"> inquiry </w:t>
      </w:r>
      <w:r w:rsidRPr="002E4C7E">
        <w:rPr>
          <w:highlight w:val="cyan"/>
          <w:u w:val="single"/>
        </w:rPr>
        <w:t>to</w:t>
      </w:r>
      <w:r w:rsidRPr="004D45EB">
        <w:rPr>
          <w:u w:val="single"/>
        </w:rPr>
        <w:t xml:space="preserve"> </w:t>
      </w:r>
      <w:r w:rsidRPr="002E4C7E">
        <w:rPr>
          <w:highlight w:val="cyan"/>
          <w:u w:val="single"/>
        </w:rPr>
        <w:t>intimidate workers</w:t>
      </w:r>
      <w:r w:rsidRPr="004D45EB">
        <w:rPr>
          <w:u w:val="single"/>
        </w:rPr>
        <w:t xml:space="preserve"> out of exercising their rights, this is essential.</w:t>
      </w:r>
      <w:r w:rsidRPr="00AD6AA1">
        <w:rPr>
          <w:sz w:val="16"/>
        </w:rPr>
        <w:t xml:space="preserve"> 84</w:t>
      </w:r>
    </w:p>
    <w:p w14:paraId="4B803EA8" w14:textId="6B47C226" w:rsidR="00EF0D51" w:rsidRDefault="00EF0D51" w:rsidP="00B54431">
      <w:pPr>
        <w:pStyle w:val="Analytic"/>
      </w:pPr>
      <w:r w:rsidRPr="00A73173">
        <w:br/>
      </w:r>
    </w:p>
    <w:p w14:paraId="11F0871B" w14:textId="77777777" w:rsidR="00EF0D51" w:rsidRPr="00FD71A2" w:rsidRDefault="00EF0D51" w:rsidP="00EF0D51">
      <w:pPr>
        <w:pStyle w:val="Heading4"/>
      </w:pPr>
      <w:r>
        <w:t>Can’t Solve Psychological Distress---its structural and results from entrenched prejudice.</w:t>
      </w:r>
    </w:p>
    <w:p w14:paraId="537BC2A4" w14:textId="77777777" w:rsidR="00EF0D51" w:rsidRDefault="00EF0D51" w:rsidP="00EF0D51">
      <w:pPr>
        <w:spacing w:after="120"/>
      </w:pPr>
      <w:r>
        <w:rPr>
          <w:b/>
          <w:bCs/>
          <w:sz w:val="26"/>
          <w:szCs w:val="26"/>
        </w:rPr>
        <w:t xml:space="preserve">1AC </w:t>
      </w:r>
      <w:r w:rsidRPr="004E567B">
        <w:rPr>
          <w:b/>
          <w:bCs/>
          <w:sz w:val="26"/>
          <w:szCs w:val="26"/>
        </w:rPr>
        <w:t>Quijano N.D.</w:t>
      </w:r>
      <w:r w:rsidRPr="004E567B">
        <w:t xml:space="preserve"> [Josselyn Andrea Garcia Quijano is a clinical master’s student at the University of Chicago Crown Family School of Social Work, Policy, and Practice pursuing the Trauma Responsive Social Work program of study. “</w:t>
      </w:r>
      <w:r w:rsidRPr="004874DE">
        <w:t>Workplace Discrimination and Undocumented First-Generation Latinx Immigrants” | Crown Family School of Social Work, Policy, and Practice (uchicago.edu)</w:t>
      </w:r>
      <w:r w:rsidRPr="004E567B">
        <w:t xml:space="preserve"> </w:t>
      </w:r>
      <w:r w:rsidRPr="004E567B">
        <w:rPr>
          <w:b/>
          <w:bCs/>
        </w:rPr>
        <w:t>LTJV</w:t>
      </w:r>
      <w:r w:rsidRPr="004E567B">
        <w:t>]</w:t>
      </w:r>
    </w:p>
    <w:p w14:paraId="4DE6F162" w14:textId="77777777" w:rsidR="00EF0D51" w:rsidRPr="00FD71A2" w:rsidRDefault="00EF0D51" w:rsidP="00EF0D51">
      <w:pPr>
        <w:spacing w:after="120"/>
        <w:rPr>
          <w:rStyle w:val="StyleUnderline"/>
        </w:rPr>
      </w:pPr>
      <w:r w:rsidRPr="00FD71A2">
        <w:rPr>
          <w:rStyle w:val="StyleUnderline"/>
          <w:highlight w:val="magenta"/>
        </w:rPr>
        <w:t>GEORGETOWN = PINK</w:t>
      </w:r>
    </w:p>
    <w:p w14:paraId="2FC71458" w14:textId="77777777" w:rsidR="00EF0D51" w:rsidRPr="006E24AF" w:rsidRDefault="00EF0D51" w:rsidP="00EF0D51">
      <w:pPr>
        <w:spacing w:after="120"/>
        <w:rPr>
          <w:sz w:val="16"/>
        </w:rPr>
      </w:pPr>
      <w:r w:rsidRPr="005417E9">
        <w:rPr>
          <w:sz w:val="16"/>
        </w:rPr>
        <w:t xml:space="preserve">The Foundations of Discrimination </w:t>
      </w:r>
    </w:p>
    <w:p w14:paraId="03644259" w14:textId="77777777" w:rsidR="00EF0D51" w:rsidRDefault="00EF0D51" w:rsidP="00EF0D51">
      <w:pPr>
        <w:spacing w:after="120"/>
        <w:rPr>
          <w:u w:val="single"/>
        </w:rPr>
      </w:pPr>
      <w:r w:rsidRPr="00942AE0">
        <w:rPr>
          <w:rStyle w:val="StyleUnderline"/>
          <w:highlight w:val="magenta"/>
        </w:rPr>
        <w:t>Workplace discrimination</w:t>
      </w:r>
      <w:r w:rsidRPr="00942AE0">
        <w:rPr>
          <w:rStyle w:val="StyleUnderline"/>
        </w:rPr>
        <w:t xml:space="preserve"> against first-generation undocumented Latinx immigrants can be understood as an </w:t>
      </w:r>
      <w:r w:rsidRPr="00942AE0">
        <w:rPr>
          <w:rStyle w:val="StyleUnderline"/>
          <w:highlight w:val="magenta"/>
        </w:rPr>
        <w:t xml:space="preserve">effect of a </w:t>
      </w:r>
      <w:r w:rsidRPr="00942AE0">
        <w:rPr>
          <w:rStyle w:val="Emphasis"/>
          <w:highlight w:val="magenta"/>
        </w:rPr>
        <w:t>larger dynamic</w:t>
      </w:r>
      <w:r w:rsidRPr="00942AE0">
        <w:rPr>
          <w:rStyle w:val="StyleUnderline"/>
        </w:rPr>
        <w:t xml:space="preserve"> </w:t>
      </w:r>
      <w:r w:rsidRPr="00942AE0">
        <w:rPr>
          <w:rStyle w:val="Emphasis"/>
          <w:highlight w:val="magenta"/>
        </w:rPr>
        <w:t>sociological pattern</w:t>
      </w:r>
      <w:r w:rsidRPr="00942AE0">
        <w:rPr>
          <w:rStyle w:val="StyleUnderline"/>
        </w:rPr>
        <w:t xml:space="preserve"> in which </w:t>
      </w:r>
      <w:r w:rsidRPr="00942AE0">
        <w:rPr>
          <w:rStyle w:val="StyleUnderline"/>
          <w:highlight w:val="magenta"/>
        </w:rPr>
        <w:t>positive values</w:t>
      </w:r>
      <w:r w:rsidRPr="00942AE0">
        <w:rPr>
          <w:rStyle w:val="StyleUnderline"/>
        </w:rPr>
        <w:t xml:space="preserve"> are </w:t>
      </w:r>
      <w:r w:rsidRPr="00942AE0">
        <w:rPr>
          <w:rStyle w:val="StyleUnderline"/>
          <w:highlight w:val="magenta"/>
        </w:rPr>
        <w:t>attributed to in-groups</w:t>
      </w:r>
      <w:r w:rsidRPr="005417E9">
        <w:rPr>
          <w:sz w:val="16"/>
        </w:rPr>
        <w:t xml:space="preserve"> (i.e., groups we feel that we belong to) and </w:t>
      </w:r>
      <w:r w:rsidRPr="00942AE0">
        <w:rPr>
          <w:rStyle w:val="StyleUnderline"/>
        </w:rPr>
        <w:t xml:space="preserve">conversely </w:t>
      </w:r>
      <w:r w:rsidRPr="00942AE0">
        <w:rPr>
          <w:rStyle w:val="StyleUnderline"/>
          <w:highlight w:val="magenta"/>
        </w:rPr>
        <w:t>negative</w:t>
      </w:r>
      <w:r w:rsidRPr="00942AE0">
        <w:rPr>
          <w:rStyle w:val="StyleUnderline"/>
        </w:rPr>
        <w:t xml:space="preserve"> </w:t>
      </w:r>
      <w:r w:rsidRPr="00942AE0">
        <w:rPr>
          <w:rStyle w:val="StyleUnderline"/>
          <w:highlight w:val="magenta"/>
        </w:rPr>
        <w:t>values</w:t>
      </w:r>
      <w:r w:rsidRPr="00942AE0">
        <w:rPr>
          <w:rStyle w:val="StyleUnderline"/>
        </w:rPr>
        <w:t xml:space="preserve"> </w:t>
      </w:r>
      <w:r w:rsidRPr="00942AE0">
        <w:rPr>
          <w:rStyle w:val="StyleUnderline"/>
          <w:highlight w:val="magenta"/>
        </w:rPr>
        <w:t>ascribed to out-groups</w:t>
      </w:r>
      <w:r w:rsidRPr="00942AE0">
        <w:rPr>
          <w:rStyle w:val="StyleUnderline"/>
        </w:rPr>
        <w:t xml:space="preserve"> (i.e., groups we feel that we do not belong to) (Allport, 1954). </w:t>
      </w:r>
      <w:r w:rsidRPr="00942AE0">
        <w:rPr>
          <w:rStyle w:val="StyleUnderline"/>
          <w:highlight w:val="magenta"/>
        </w:rPr>
        <w:t>Rejection of out-groups</w:t>
      </w:r>
      <w:r w:rsidRPr="00942AE0">
        <w:rPr>
          <w:rStyle w:val="StyleUnderline"/>
        </w:rPr>
        <w:t xml:space="preserve"> is founded on </w:t>
      </w:r>
      <w:r w:rsidRPr="00942AE0">
        <w:rPr>
          <w:rStyle w:val="StyleUnderline"/>
          <w:highlight w:val="magenta"/>
        </w:rPr>
        <w:t>implicit attitudes and stereotypes</w:t>
      </w:r>
      <w:r w:rsidRPr="00942AE0">
        <w:rPr>
          <w:rStyle w:val="StyleUnderline"/>
        </w:rPr>
        <w:t xml:space="preserve"> that in turn produce discriminatory behavior (Greenwald &amp; Krieger, 2006). The </w:t>
      </w:r>
      <w:r w:rsidRPr="00942AE0">
        <w:rPr>
          <w:rStyle w:val="Emphasis"/>
          <w:highlight w:val="magenta"/>
        </w:rPr>
        <w:t>prejudice</w:t>
      </w:r>
      <w:r w:rsidRPr="00942AE0">
        <w:rPr>
          <w:rStyle w:val="StyleUnderline"/>
          <w:highlight w:val="magenta"/>
        </w:rPr>
        <w:t xml:space="preserve"> against</w:t>
      </w:r>
      <w:r w:rsidRPr="00942AE0">
        <w:rPr>
          <w:rStyle w:val="StyleUnderline"/>
        </w:rPr>
        <w:t xml:space="preserve"> first-generation </w:t>
      </w:r>
      <w:r w:rsidRPr="00942AE0">
        <w:rPr>
          <w:rStyle w:val="StyleUnderline"/>
          <w:highlight w:val="magenta"/>
        </w:rPr>
        <w:t>Latinx immigrants</w:t>
      </w:r>
      <w:r w:rsidRPr="00942AE0">
        <w:rPr>
          <w:rStyle w:val="StyleUnderline"/>
        </w:rPr>
        <w:t xml:space="preserve"> is </w:t>
      </w:r>
      <w:r w:rsidRPr="00942AE0">
        <w:rPr>
          <w:rStyle w:val="StyleUnderline"/>
          <w:highlight w:val="magenta"/>
        </w:rPr>
        <w:t xml:space="preserve">fueled by </w:t>
      </w:r>
      <w:r w:rsidRPr="00942AE0">
        <w:rPr>
          <w:rStyle w:val="Emphasis"/>
          <w:highlight w:val="magenta"/>
        </w:rPr>
        <w:t>broad anti-immigrant sentiment</w:t>
      </w:r>
      <w:r w:rsidRPr="00942AE0">
        <w:rPr>
          <w:rStyle w:val="StyleUnderline"/>
        </w:rPr>
        <w:t xml:space="preserve"> often </w:t>
      </w:r>
      <w:r w:rsidRPr="00942AE0">
        <w:rPr>
          <w:rStyle w:val="StyleUnderline"/>
          <w:highlight w:val="magenta"/>
        </w:rPr>
        <w:t>tied to</w:t>
      </w:r>
      <w:r w:rsidRPr="00942AE0">
        <w:rPr>
          <w:rStyle w:val="StyleUnderline"/>
        </w:rPr>
        <w:t xml:space="preserve"> </w:t>
      </w:r>
      <w:r w:rsidRPr="00942AE0">
        <w:rPr>
          <w:rStyle w:val="Emphasis"/>
          <w:highlight w:val="magenta"/>
        </w:rPr>
        <w:t>perceptions</w:t>
      </w:r>
      <w:r w:rsidRPr="00942AE0">
        <w:rPr>
          <w:rStyle w:val="StyleUnderline"/>
          <w:highlight w:val="magenta"/>
        </w:rPr>
        <w:t xml:space="preserve"> of economic and </w:t>
      </w:r>
      <w:r w:rsidRPr="00942AE0">
        <w:rPr>
          <w:rStyle w:val="Emphasis"/>
          <w:highlight w:val="magenta"/>
        </w:rPr>
        <w:t>resource scarcity</w:t>
      </w:r>
      <w:r w:rsidRPr="00942AE0">
        <w:rPr>
          <w:rStyle w:val="StyleUnderline"/>
        </w:rPr>
        <w:t xml:space="preserve"> </w:t>
      </w:r>
      <w:r w:rsidRPr="005417E9">
        <w:rPr>
          <w:sz w:val="16"/>
        </w:rPr>
        <w:t xml:space="preserve">(Blumenfeld &amp; Raymond, 2000; Cobb et al., 2019). In 2015, then-candidate Donald J. Trump promoted anti-immigrant sentiment when he used media appearances to proclaim that Mexico was only sending the United States drugs, criminals, and rapists (Reilly, 2016). This type of rhetoric scapegoats Latinx immigrants and further encourages those with similar views to confirm their biases (Sapolsky, </w:t>
      </w:r>
      <w:r w:rsidRPr="005417E9">
        <w:rPr>
          <w:u w:val="single"/>
        </w:rPr>
        <w:t>2017).</w:t>
      </w:r>
    </w:p>
    <w:p w14:paraId="385203A9" w14:textId="77777777" w:rsidR="00EF0D51" w:rsidRDefault="00EF0D51" w:rsidP="00EF0D51"/>
    <w:p w14:paraId="34DA7FCD" w14:textId="77777777" w:rsidR="00EF0D51" w:rsidRDefault="00EF0D51" w:rsidP="00EF0D51">
      <w:pPr>
        <w:pStyle w:val="Heading3"/>
      </w:pPr>
      <w:r>
        <w:t>AT: ICE Scenario---1NR</w:t>
      </w:r>
    </w:p>
    <w:p w14:paraId="4B928CA1" w14:textId="77777777" w:rsidR="00EF0D51" w:rsidRDefault="00EF0D51" w:rsidP="00EF0D51">
      <w:pPr>
        <w:pStyle w:val="Analytic"/>
      </w:pPr>
    </w:p>
    <w:p w14:paraId="5029D521" w14:textId="77777777" w:rsidR="00EF0D51" w:rsidRPr="00E34660" w:rsidRDefault="00EF0D51" w:rsidP="00EF0D51">
      <w:pPr>
        <w:pStyle w:val="Heading4"/>
      </w:pPr>
      <w:r w:rsidRPr="00E34660">
        <w:t>Stigall concedes they can’t solve---</w:t>
      </w:r>
      <w:r>
        <w:t xml:space="preserve">it literally says that ANY status that was previously given to </w:t>
      </w:r>
      <w:proofErr w:type="spellStart"/>
      <w:r>
        <w:t>workesr</w:t>
      </w:r>
      <w:proofErr w:type="spellEnd"/>
      <w:r>
        <w:t>, which are the only ones that could not get deported regardless of the plan, those workers were only a “tiny fraction of the millions of undocumented immigrants.”</w:t>
      </w:r>
    </w:p>
    <w:p w14:paraId="6FE22841" w14:textId="77777777" w:rsidR="00EF0D51" w:rsidRDefault="00EF0D51" w:rsidP="00EF0D51">
      <w:pPr>
        <w:shd w:val="clear" w:color="auto" w:fill="FFFFFF" w:themeFill="background1"/>
        <w:spacing w:after="120"/>
        <w:rPr>
          <w:rFonts w:eastAsia="Times New Roman"/>
          <w:bCs/>
          <w:color w:val="191919"/>
        </w:rPr>
      </w:pPr>
      <w:r>
        <w:rPr>
          <w:rFonts w:eastAsia="Times New Roman"/>
          <w:b/>
          <w:bCs/>
          <w:color w:val="191919"/>
          <w:sz w:val="26"/>
          <w:szCs w:val="26"/>
        </w:rPr>
        <w:t xml:space="preserve">1AC </w:t>
      </w:r>
      <w:proofErr w:type="spellStart"/>
      <w:r w:rsidRPr="0030080C">
        <w:rPr>
          <w:rFonts w:eastAsia="Times New Roman"/>
          <w:b/>
          <w:bCs/>
          <w:color w:val="191919"/>
          <w:sz w:val="26"/>
          <w:szCs w:val="26"/>
        </w:rPr>
        <w:t>Schisgall</w:t>
      </w:r>
      <w:proofErr w:type="spellEnd"/>
      <w:r w:rsidRPr="0030080C">
        <w:rPr>
          <w:rFonts w:eastAsia="Times New Roman"/>
          <w:b/>
          <w:bCs/>
          <w:color w:val="191919"/>
          <w:sz w:val="26"/>
          <w:szCs w:val="26"/>
        </w:rPr>
        <w:t xml:space="preserve"> 25</w:t>
      </w:r>
      <w:r>
        <w:rPr>
          <w:rFonts w:eastAsia="Times New Roman"/>
          <w:b/>
          <w:bCs/>
          <w:color w:val="191919"/>
          <w:sz w:val="26"/>
          <w:szCs w:val="26"/>
        </w:rPr>
        <w:t xml:space="preserve"> </w:t>
      </w:r>
      <w:r w:rsidRPr="00B53D64">
        <w:rPr>
          <w:rFonts w:eastAsia="Times New Roman"/>
          <w:b/>
          <w:bCs/>
          <w:color w:val="191919"/>
        </w:rPr>
        <w:t>[Elias Schisgall is a Journalist @ Bloomberg Law. “</w:t>
      </w:r>
      <w:r w:rsidRPr="00B53D64">
        <w:rPr>
          <w:rFonts w:eastAsia="Times New Roman"/>
          <w:bCs/>
          <w:color w:val="191919"/>
        </w:rPr>
        <w:t xml:space="preserve">USCIS Quietly Ends Program to Shield Workers Reporting Abuse”. Published: 17 July 2025. </w:t>
      </w:r>
      <w:r w:rsidRPr="0049730B">
        <w:rPr>
          <w:rFonts w:eastAsia="Times New Roman"/>
          <w:bCs/>
        </w:rPr>
        <w:t>https://news.bloomberglaw.com/daily-labor-report/uscis-quietly-ends-program-to-shield-workers-reporting-abuse//</w:t>
      </w:r>
      <w:r w:rsidRPr="00D918FF">
        <w:rPr>
          <w:rFonts w:eastAsia="Times New Roman"/>
          <w:bCs/>
        </w:rPr>
        <w:t>manny</w:t>
      </w:r>
      <w:r w:rsidRPr="00B53D64">
        <w:rPr>
          <w:rFonts w:eastAsia="Times New Roman"/>
          <w:bCs/>
          <w:color w:val="191919"/>
        </w:rPr>
        <w:t>]</w:t>
      </w:r>
    </w:p>
    <w:p w14:paraId="522F3A93" w14:textId="77777777" w:rsidR="00EF0D51" w:rsidRDefault="00EF0D51" w:rsidP="00EF0D51">
      <w:pPr>
        <w:shd w:val="clear" w:color="auto" w:fill="FFFFFF" w:themeFill="background1"/>
        <w:spacing w:after="120"/>
        <w:rPr>
          <w:rFonts w:eastAsia="Times New Roman"/>
          <w:bCs/>
          <w:color w:val="191919"/>
        </w:rPr>
      </w:pPr>
      <w:r w:rsidRPr="007B2D00">
        <w:rPr>
          <w:rFonts w:eastAsia="Times New Roman"/>
          <w:bCs/>
          <w:color w:val="191919"/>
          <w:highlight w:val="magenta"/>
        </w:rPr>
        <w:t xml:space="preserve">GEORGETOWN = </w:t>
      </w:r>
      <w:proofErr w:type="spellStart"/>
      <w:r w:rsidRPr="007B2D00">
        <w:rPr>
          <w:rFonts w:eastAsia="Times New Roman"/>
          <w:bCs/>
          <w:color w:val="191919"/>
          <w:highlight w:val="magenta"/>
        </w:rPr>
        <w:t>PINk</w:t>
      </w:r>
      <w:proofErr w:type="spellEnd"/>
    </w:p>
    <w:p w14:paraId="78E70811" w14:textId="77777777" w:rsidR="00EF0D51" w:rsidRPr="001472AC" w:rsidRDefault="00EF0D51" w:rsidP="00EF0D51">
      <w:pPr>
        <w:shd w:val="clear" w:color="auto" w:fill="FFFFFF" w:themeFill="background1"/>
        <w:spacing w:after="120"/>
        <w:rPr>
          <w:rFonts w:eastAsia="Times New Roman"/>
          <w:b/>
          <w:bCs/>
          <w:color w:val="191919"/>
          <w:sz w:val="16"/>
        </w:rPr>
      </w:pPr>
      <w:r w:rsidRPr="001472AC">
        <w:rPr>
          <w:rFonts w:eastAsia="Times New Roman"/>
          <w:b/>
          <w:bCs/>
          <w:color w:val="191919"/>
          <w:sz w:val="16"/>
        </w:rPr>
        <w:t>USCIS reversed Biden-era DALE program following inauguration</w:t>
      </w:r>
    </w:p>
    <w:p w14:paraId="522D7F3E" w14:textId="77777777" w:rsidR="00EF0D51" w:rsidRDefault="00EF0D51" w:rsidP="00EF0D51">
      <w:pPr>
        <w:shd w:val="clear" w:color="auto" w:fill="FFFFFF" w:themeFill="background1"/>
        <w:spacing w:after="120"/>
        <w:rPr>
          <w:rFonts w:eastAsia="Times New Roman"/>
          <w:b/>
          <w:bCs/>
          <w:color w:val="191919"/>
          <w:sz w:val="16"/>
        </w:rPr>
      </w:pPr>
      <w:r w:rsidRPr="001472AC">
        <w:rPr>
          <w:rFonts w:eastAsia="Times New Roman"/>
          <w:b/>
          <w:bCs/>
          <w:color w:val="191919"/>
          <w:sz w:val="16"/>
        </w:rPr>
        <w:t>Move could hinder state, federal labor law enforcement efforts</w:t>
      </w:r>
    </w:p>
    <w:p w14:paraId="36774C29" w14:textId="77777777" w:rsidR="00EF0D51" w:rsidRPr="00C240EF" w:rsidRDefault="00EF0D51" w:rsidP="00EF0D51">
      <w:pPr>
        <w:shd w:val="clear" w:color="auto" w:fill="FFFFFF" w:themeFill="background1"/>
        <w:spacing w:after="120"/>
        <w:rPr>
          <w:rFonts w:eastAsia="Times New Roman"/>
          <w:b/>
          <w:bCs/>
          <w:color w:val="191919"/>
          <w:sz w:val="16"/>
        </w:rPr>
      </w:pPr>
      <w:r w:rsidRPr="00E519D2">
        <w:rPr>
          <w:color w:val="2A2C30"/>
          <w:highlight w:val="green"/>
          <w:u w:val="single"/>
        </w:rPr>
        <w:t>US</w:t>
      </w:r>
      <w:r w:rsidRPr="00E519D2">
        <w:rPr>
          <w:color w:val="2A2C30"/>
          <w:u w:val="single"/>
        </w:rPr>
        <w:t xml:space="preserve"> </w:t>
      </w:r>
      <w:r w:rsidRPr="00E519D2">
        <w:rPr>
          <w:color w:val="2A2C30"/>
          <w:highlight w:val="green"/>
          <w:u w:val="single"/>
        </w:rPr>
        <w:t>C</w:t>
      </w:r>
      <w:r w:rsidRPr="00E519D2">
        <w:rPr>
          <w:color w:val="2A2C30"/>
          <w:u w:val="single"/>
        </w:rPr>
        <w:t xml:space="preserve">itizenship and </w:t>
      </w:r>
      <w:r w:rsidRPr="00E519D2">
        <w:rPr>
          <w:color w:val="2A2C30"/>
          <w:highlight w:val="green"/>
          <w:u w:val="single"/>
        </w:rPr>
        <w:t>I</w:t>
      </w:r>
      <w:r w:rsidRPr="00E519D2">
        <w:rPr>
          <w:color w:val="2A2C30"/>
          <w:u w:val="single"/>
        </w:rPr>
        <w:t xml:space="preserve">mmigration </w:t>
      </w:r>
      <w:r w:rsidRPr="00E519D2">
        <w:rPr>
          <w:color w:val="2A2C30"/>
          <w:highlight w:val="green"/>
          <w:u w:val="single"/>
        </w:rPr>
        <w:t>S</w:t>
      </w:r>
      <w:r w:rsidRPr="00E519D2">
        <w:rPr>
          <w:color w:val="2A2C30"/>
          <w:u w:val="single"/>
        </w:rPr>
        <w:t xml:space="preserve">ervices is </w:t>
      </w:r>
      <w:r w:rsidRPr="00E519D2">
        <w:rPr>
          <w:color w:val="2A2C30"/>
          <w:highlight w:val="green"/>
          <w:u w:val="single"/>
        </w:rPr>
        <w:t>sunsetting</w:t>
      </w:r>
      <w:r w:rsidRPr="00E519D2">
        <w:rPr>
          <w:color w:val="2A2C30"/>
          <w:u w:val="single"/>
        </w:rPr>
        <w:t xml:space="preserve"> a Biden-era </w:t>
      </w:r>
      <w:r w:rsidRPr="00E519D2">
        <w:rPr>
          <w:color w:val="2A2C30"/>
          <w:highlight w:val="green"/>
          <w:u w:val="single"/>
        </w:rPr>
        <w:t>program</w:t>
      </w:r>
      <w:r w:rsidRPr="00E519D2">
        <w:rPr>
          <w:color w:val="2A2C30"/>
          <w:u w:val="single"/>
        </w:rPr>
        <w:t xml:space="preserve"> designed </w:t>
      </w:r>
      <w:r w:rsidRPr="00E519D2">
        <w:rPr>
          <w:color w:val="2A2C30"/>
          <w:highlight w:val="green"/>
          <w:u w:val="single"/>
        </w:rPr>
        <w:t>to encourage undocumented</w:t>
      </w:r>
      <w:r w:rsidRPr="00E519D2">
        <w:rPr>
          <w:color w:val="2A2C30"/>
          <w:u w:val="single"/>
        </w:rPr>
        <w:t xml:space="preserve"> workers to </w:t>
      </w:r>
      <w:r w:rsidRPr="00E519D2">
        <w:rPr>
          <w:color w:val="2A2C30"/>
          <w:highlight w:val="green"/>
          <w:u w:val="single"/>
        </w:rPr>
        <w:t>speak</w:t>
      </w:r>
      <w:r w:rsidRPr="00E519D2">
        <w:rPr>
          <w:color w:val="2A2C30"/>
          <w:u w:val="single"/>
        </w:rPr>
        <w:t xml:space="preserve"> </w:t>
      </w:r>
      <w:r w:rsidRPr="00E519D2">
        <w:rPr>
          <w:color w:val="2A2C30"/>
          <w:highlight w:val="green"/>
          <w:u w:val="single"/>
        </w:rPr>
        <w:t>out</w:t>
      </w:r>
      <w:r w:rsidRPr="00E519D2">
        <w:rPr>
          <w:color w:val="2A2C30"/>
          <w:u w:val="single"/>
        </w:rPr>
        <w:t xml:space="preserve"> on </w:t>
      </w:r>
      <w:r w:rsidRPr="00E519D2">
        <w:rPr>
          <w:color w:val="2A2C30"/>
          <w:highlight w:val="green"/>
          <w:u w:val="single"/>
        </w:rPr>
        <w:t>labor violations</w:t>
      </w:r>
      <w:r w:rsidRPr="00E519D2">
        <w:rPr>
          <w:color w:val="2A2C30"/>
          <w:u w:val="single"/>
        </w:rPr>
        <w:t>, signaling the Trump administration won’t prioritize that aspect of enforcement even as it ramps up workplace raids.</w:t>
      </w:r>
    </w:p>
    <w:p w14:paraId="19B1842F" w14:textId="77777777" w:rsidR="00EF0D51" w:rsidRPr="001472AC" w:rsidRDefault="00EF0D51" w:rsidP="00EF0D51">
      <w:pPr>
        <w:shd w:val="clear" w:color="auto" w:fill="FFFFFF" w:themeFill="background1"/>
        <w:spacing w:after="120"/>
        <w:rPr>
          <w:rFonts w:eastAsia="Times New Roman"/>
          <w:bCs/>
          <w:color w:val="191919"/>
          <w:u w:val="single"/>
        </w:rPr>
      </w:pPr>
      <w:r w:rsidRPr="001472AC">
        <w:rPr>
          <w:rFonts w:eastAsia="Times New Roman"/>
          <w:bCs/>
          <w:color w:val="191919"/>
          <w:u w:val="single"/>
        </w:rPr>
        <w:t>The </w:t>
      </w:r>
      <w:r w:rsidRPr="001472AC">
        <w:rPr>
          <w:rFonts w:eastAsia="Times New Roman"/>
          <w:bCs/>
          <w:color w:val="191919"/>
          <w:highlight w:val="green"/>
          <w:u w:val="single"/>
        </w:rPr>
        <w:t>D</w:t>
      </w:r>
      <w:r w:rsidRPr="001472AC">
        <w:rPr>
          <w:rFonts w:eastAsia="Times New Roman"/>
          <w:bCs/>
          <w:color w:val="191919"/>
          <w:u w:val="single"/>
        </w:rPr>
        <w:t xml:space="preserve">eferred </w:t>
      </w:r>
      <w:r w:rsidRPr="001472AC">
        <w:rPr>
          <w:rFonts w:eastAsia="Times New Roman"/>
          <w:bCs/>
          <w:color w:val="191919"/>
          <w:highlight w:val="green"/>
          <w:u w:val="single"/>
        </w:rPr>
        <w:t>A</w:t>
      </w:r>
      <w:r w:rsidRPr="001472AC">
        <w:rPr>
          <w:rFonts w:eastAsia="Times New Roman"/>
          <w:bCs/>
          <w:color w:val="191919"/>
          <w:u w:val="single"/>
        </w:rPr>
        <w:t xml:space="preserve">ction for </w:t>
      </w:r>
      <w:r w:rsidRPr="001472AC">
        <w:rPr>
          <w:rFonts w:eastAsia="Times New Roman"/>
          <w:bCs/>
          <w:color w:val="191919"/>
          <w:highlight w:val="green"/>
          <w:u w:val="single"/>
        </w:rPr>
        <w:t>L</w:t>
      </w:r>
      <w:r w:rsidRPr="001472AC">
        <w:rPr>
          <w:rFonts w:eastAsia="Times New Roman"/>
          <w:bCs/>
          <w:color w:val="191919"/>
          <w:u w:val="single"/>
        </w:rPr>
        <w:t xml:space="preserve">abor </w:t>
      </w:r>
      <w:r w:rsidRPr="001472AC">
        <w:rPr>
          <w:rFonts w:eastAsia="Times New Roman"/>
          <w:bCs/>
          <w:color w:val="191919"/>
          <w:highlight w:val="green"/>
          <w:u w:val="single"/>
        </w:rPr>
        <w:t>E</w:t>
      </w:r>
      <w:r w:rsidRPr="001472AC">
        <w:rPr>
          <w:rFonts w:eastAsia="Times New Roman"/>
          <w:bCs/>
          <w:color w:val="191919"/>
          <w:u w:val="single"/>
        </w:rPr>
        <w:t xml:space="preserve">nforcement </w:t>
      </w:r>
      <w:r w:rsidRPr="001472AC">
        <w:rPr>
          <w:rFonts w:eastAsia="Times New Roman"/>
          <w:bCs/>
          <w:color w:val="191919"/>
          <w:highlight w:val="green"/>
          <w:u w:val="single"/>
        </w:rPr>
        <w:t>program</w:t>
      </w:r>
      <w:r w:rsidRPr="001472AC">
        <w:rPr>
          <w:rFonts w:eastAsia="Times New Roman"/>
          <w:bCs/>
          <w:color w:val="191919"/>
          <w:u w:val="single"/>
        </w:rPr>
        <w:t xml:space="preserve"> was among the raft of policies and programs </w:t>
      </w:r>
      <w:r w:rsidRPr="001472AC">
        <w:rPr>
          <w:rFonts w:eastAsia="Times New Roman"/>
          <w:bCs/>
          <w:color w:val="191919"/>
          <w:highlight w:val="green"/>
          <w:u w:val="single"/>
        </w:rPr>
        <w:t>overturned</w:t>
      </w:r>
      <w:r w:rsidRPr="001472AC">
        <w:rPr>
          <w:rFonts w:eastAsia="Times New Roman"/>
          <w:bCs/>
          <w:color w:val="191919"/>
          <w:u w:val="single"/>
        </w:rPr>
        <w:t xml:space="preserve"> in the days </w:t>
      </w:r>
      <w:r w:rsidRPr="001472AC">
        <w:rPr>
          <w:rFonts w:eastAsia="Times New Roman"/>
          <w:bCs/>
          <w:color w:val="191919"/>
          <w:highlight w:val="green"/>
          <w:u w:val="single"/>
        </w:rPr>
        <w:t>after</w:t>
      </w:r>
      <w:r w:rsidRPr="001472AC">
        <w:rPr>
          <w:rFonts w:eastAsia="Times New Roman"/>
          <w:bCs/>
          <w:color w:val="191919"/>
          <w:u w:val="single"/>
        </w:rPr>
        <w:t xml:space="preserve"> President Donald </w:t>
      </w:r>
      <w:r w:rsidRPr="001472AC">
        <w:rPr>
          <w:rFonts w:eastAsia="Times New Roman"/>
          <w:bCs/>
          <w:color w:val="191919"/>
          <w:highlight w:val="green"/>
          <w:u w:val="single"/>
        </w:rPr>
        <w:t>Trump’s</w:t>
      </w:r>
      <w:r w:rsidRPr="001472AC">
        <w:rPr>
          <w:rFonts w:eastAsia="Times New Roman"/>
          <w:bCs/>
          <w:color w:val="191919"/>
          <w:u w:val="single"/>
        </w:rPr>
        <w:t xml:space="preserve"> inauguration, according to a person familiar with the matter. In the months since, the Department of Homeland Security subagency responsible for adjudicating immigration benefits </w:t>
      </w:r>
      <w:r w:rsidRPr="001472AC">
        <w:rPr>
          <w:rFonts w:eastAsia="Times New Roman"/>
          <w:bCs/>
          <w:color w:val="191919"/>
          <w:highlight w:val="green"/>
          <w:u w:val="single"/>
        </w:rPr>
        <w:t>stopped</w:t>
      </w:r>
      <w:r w:rsidRPr="001472AC">
        <w:rPr>
          <w:rFonts w:eastAsia="Times New Roman"/>
          <w:bCs/>
          <w:color w:val="191919"/>
          <w:u w:val="single"/>
        </w:rPr>
        <w:t xml:space="preserve"> </w:t>
      </w:r>
      <w:r w:rsidRPr="001472AC">
        <w:rPr>
          <w:rFonts w:eastAsia="Times New Roman"/>
          <w:bCs/>
          <w:color w:val="191919"/>
          <w:highlight w:val="green"/>
          <w:u w:val="single"/>
        </w:rPr>
        <w:t>processing applications</w:t>
      </w:r>
      <w:r w:rsidRPr="001472AC">
        <w:rPr>
          <w:rFonts w:eastAsia="Times New Roman"/>
          <w:bCs/>
          <w:color w:val="191919"/>
          <w:u w:val="single"/>
        </w:rPr>
        <w:t>, the person said.</w:t>
      </w:r>
    </w:p>
    <w:p w14:paraId="4A28B6E5" w14:textId="77777777" w:rsidR="00EF0D51" w:rsidRPr="001472AC" w:rsidRDefault="00EF0D51" w:rsidP="00EF0D51">
      <w:pPr>
        <w:shd w:val="clear" w:color="auto" w:fill="FFFFFF" w:themeFill="background1"/>
        <w:spacing w:after="120"/>
        <w:rPr>
          <w:rFonts w:eastAsia="Times New Roman"/>
          <w:bCs/>
          <w:color w:val="191919"/>
          <w:u w:val="single"/>
        </w:rPr>
      </w:pPr>
      <w:r w:rsidRPr="001472AC">
        <w:rPr>
          <w:rFonts w:eastAsia="Times New Roman"/>
          <w:bCs/>
          <w:color w:val="191919"/>
          <w:sz w:val="16"/>
        </w:rPr>
        <w:t xml:space="preserve">Under DALE, undocumented workers involved in a state or federal labor investigation could apply to USCIS for four years of deferred action from deportation and temporary work authorization. </w:t>
      </w:r>
      <w:r w:rsidRPr="001472AC">
        <w:rPr>
          <w:rFonts w:eastAsia="Times New Roman"/>
          <w:bCs/>
          <w:color w:val="191919"/>
          <w:u w:val="single"/>
        </w:rPr>
        <w:t xml:space="preserve">But the protection is discretionary, and already the </w:t>
      </w:r>
      <w:r w:rsidRPr="001472AC">
        <w:rPr>
          <w:rFonts w:eastAsia="Times New Roman"/>
          <w:bCs/>
          <w:color w:val="191919"/>
          <w:highlight w:val="green"/>
          <w:u w:val="single"/>
        </w:rPr>
        <w:t>agency</w:t>
      </w:r>
      <w:r w:rsidRPr="001472AC">
        <w:rPr>
          <w:rFonts w:eastAsia="Times New Roman"/>
          <w:bCs/>
          <w:color w:val="191919"/>
          <w:u w:val="single"/>
        </w:rPr>
        <w:t xml:space="preserve"> has </w:t>
      </w:r>
      <w:r w:rsidRPr="001472AC">
        <w:rPr>
          <w:rFonts w:eastAsia="Times New Roman"/>
          <w:bCs/>
          <w:color w:val="191919"/>
          <w:highlight w:val="green"/>
          <w:u w:val="single"/>
        </w:rPr>
        <w:t>terminated</w:t>
      </w:r>
      <w:r w:rsidRPr="001472AC">
        <w:rPr>
          <w:rFonts w:eastAsia="Times New Roman"/>
          <w:bCs/>
          <w:color w:val="191919"/>
          <w:u w:val="single"/>
        </w:rPr>
        <w:t xml:space="preserve"> the </w:t>
      </w:r>
      <w:r w:rsidRPr="001472AC">
        <w:rPr>
          <w:rFonts w:eastAsia="Times New Roman"/>
          <w:bCs/>
          <w:color w:val="191919"/>
          <w:highlight w:val="green"/>
          <w:u w:val="single"/>
        </w:rPr>
        <w:t>status</w:t>
      </w:r>
      <w:r w:rsidRPr="001472AC">
        <w:rPr>
          <w:rFonts w:eastAsia="Times New Roman"/>
          <w:bCs/>
          <w:color w:val="191919"/>
          <w:u w:val="single"/>
        </w:rPr>
        <w:t xml:space="preserve"> of a handful of workers </w:t>
      </w:r>
      <w:r w:rsidRPr="001472AC">
        <w:rPr>
          <w:rFonts w:eastAsia="Times New Roman"/>
          <w:bCs/>
          <w:color w:val="191919"/>
          <w:highlight w:val="green"/>
          <w:u w:val="single"/>
        </w:rPr>
        <w:t>at</w:t>
      </w:r>
      <w:r w:rsidRPr="001472AC">
        <w:rPr>
          <w:rFonts w:eastAsia="Times New Roman"/>
          <w:bCs/>
          <w:color w:val="191919"/>
          <w:u w:val="single"/>
        </w:rPr>
        <w:t xml:space="preserve"> the </w:t>
      </w:r>
      <w:r w:rsidRPr="001472AC">
        <w:rPr>
          <w:rFonts w:eastAsia="Times New Roman"/>
          <w:bCs/>
          <w:color w:val="191919"/>
          <w:highlight w:val="green"/>
          <w:u w:val="single"/>
        </w:rPr>
        <w:t>request</w:t>
      </w:r>
      <w:r w:rsidRPr="001472AC">
        <w:rPr>
          <w:rFonts w:eastAsia="Times New Roman"/>
          <w:bCs/>
          <w:color w:val="191919"/>
          <w:u w:val="single"/>
        </w:rPr>
        <w:t xml:space="preserve"> </w:t>
      </w:r>
      <w:r w:rsidRPr="001472AC">
        <w:rPr>
          <w:rFonts w:eastAsia="Times New Roman"/>
          <w:bCs/>
          <w:color w:val="191919"/>
          <w:highlight w:val="green"/>
          <w:u w:val="single"/>
        </w:rPr>
        <w:t>of</w:t>
      </w:r>
      <w:r w:rsidRPr="001472AC">
        <w:rPr>
          <w:rFonts w:eastAsia="Times New Roman"/>
          <w:bCs/>
          <w:color w:val="191919"/>
          <w:u w:val="single"/>
        </w:rPr>
        <w:t xml:space="preserve"> US </w:t>
      </w:r>
      <w:r w:rsidRPr="001472AC">
        <w:rPr>
          <w:rFonts w:eastAsia="Times New Roman"/>
          <w:bCs/>
          <w:color w:val="191919"/>
          <w:highlight w:val="green"/>
          <w:u w:val="single"/>
        </w:rPr>
        <w:t>I</w:t>
      </w:r>
      <w:r w:rsidRPr="001472AC">
        <w:rPr>
          <w:rFonts w:eastAsia="Times New Roman"/>
          <w:bCs/>
          <w:color w:val="191919"/>
          <w:u w:val="single"/>
        </w:rPr>
        <w:t xml:space="preserve">mmigration and </w:t>
      </w:r>
      <w:r w:rsidRPr="001472AC">
        <w:rPr>
          <w:rFonts w:eastAsia="Times New Roman"/>
          <w:bCs/>
          <w:color w:val="191919"/>
          <w:highlight w:val="green"/>
          <w:u w:val="single"/>
        </w:rPr>
        <w:t>C</w:t>
      </w:r>
      <w:r w:rsidRPr="001472AC">
        <w:rPr>
          <w:rFonts w:eastAsia="Times New Roman"/>
          <w:bCs/>
          <w:color w:val="191919"/>
          <w:u w:val="single"/>
        </w:rPr>
        <w:t xml:space="preserve">ustoms </w:t>
      </w:r>
      <w:r w:rsidRPr="001472AC">
        <w:rPr>
          <w:rFonts w:eastAsia="Times New Roman"/>
          <w:bCs/>
          <w:color w:val="191919"/>
          <w:highlight w:val="green"/>
          <w:u w:val="single"/>
        </w:rPr>
        <w:t>E</w:t>
      </w:r>
      <w:r w:rsidRPr="001472AC">
        <w:rPr>
          <w:rFonts w:eastAsia="Times New Roman"/>
          <w:bCs/>
          <w:color w:val="191919"/>
          <w:u w:val="single"/>
        </w:rPr>
        <w:t>nforcement, said the person, who requested anonymity to speak candidly about the state of the program.</w:t>
      </w:r>
    </w:p>
    <w:p w14:paraId="16FD5565" w14:textId="77777777" w:rsidR="00EF0D51" w:rsidRPr="001472AC" w:rsidRDefault="00EF0D51" w:rsidP="00EF0D51">
      <w:pPr>
        <w:shd w:val="clear" w:color="auto" w:fill="FFFFFF" w:themeFill="background1"/>
        <w:spacing w:after="120"/>
        <w:rPr>
          <w:rFonts w:eastAsia="Times New Roman"/>
          <w:bCs/>
          <w:color w:val="191919"/>
          <w:sz w:val="16"/>
        </w:rPr>
      </w:pPr>
      <w:r w:rsidRPr="001472AC">
        <w:rPr>
          <w:rFonts w:eastAsia="Times New Roman"/>
          <w:bCs/>
          <w:color w:val="191919"/>
          <w:sz w:val="16"/>
        </w:rPr>
        <w:t>The cancellation of DALE occurred without much fanfare. USCIS </w:t>
      </w:r>
      <w:hyperlink r:id="rId15" w:tooltip="Archived DALE webpage" w:history="1">
        <w:r w:rsidRPr="001472AC">
          <w:rPr>
            <w:rStyle w:val="Hyperlink"/>
            <w:rFonts w:eastAsia="Times New Roman"/>
            <w:bCs/>
          </w:rPr>
          <w:t>archived a webpage</w:t>
        </w:r>
      </w:hyperlink>
      <w:r w:rsidRPr="001472AC">
        <w:rPr>
          <w:rFonts w:eastAsia="Times New Roman"/>
          <w:bCs/>
          <w:color w:val="191919"/>
          <w:sz w:val="16"/>
        </w:rPr>
        <w:t> with information about the program on Jan. 24, and released </w:t>
      </w:r>
      <w:hyperlink r:id="rId16" w:tooltip="USCIS Form Revisions" w:history="1">
        <w:r w:rsidRPr="001472AC">
          <w:rPr>
            <w:rStyle w:val="Hyperlink"/>
            <w:rFonts w:eastAsia="Times New Roman"/>
            <w:bCs/>
          </w:rPr>
          <w:t>draft revisions</w:t>
        </w:r>
      </w:hyperlink>
      <w:r w:rsidRPr="001472AC">
        <w:rPr>
          <w:rFonts w:eastAsia="Times New Roman"/>
          <w:bCs/>
          <w:color w:val="191919"/>
          <w:sz w:val="16"/>
        </w:rPr>
        <w:t> in May for a form for deferred immigration action that removed an option for “Labor Investigation-Based” protection.</w:t>
      </w:r>
    </w:p>
    <w:p w14:paraId="0FC1D43E" w14:textId="77777777" w:rsidR="00EF0D51" w:rsidRPr="001472AC" w:rsidRDefault="00EF0D51" w:rsidP="00EF0D51">
      <w:pPr>
        <w:shd w:val="clear" w:color="auto" w:fill="FFFFFF" w:themeFill="background1"/>
        <w:spacing w:after="120"/>
        <w:rPr>
          <w:rFonts w:eastAsia="Times New Roman"/>
          <w:bCs/>
          <w:color w:val="191919"/>
          <w:sz w:val="16"/>
        </w:rPr>
      </w:pPr>
      <w:r w:rsidRPr="00A218C4">
        <w:rPr>
          <w:rStyle w:val="StyleUnderline"/>
          <w:highlight w:val="magenta"/>
        </w:rPr>
        <w:t>Ending the program is unlikely to make a meaningful impact on the administration’s deportation goals, as only about 7,700 people had been granted DALE status as of October 2024</w:t>
      </w:r>
      <w:r w:rsidRPr="001472AC">
        <w:rPr>
          <w:rFonts w:eastAsia="Times New Roman"/>
          <w:bCs/>
          <w:color w:val="191919"/>
          <w:sz w:val="16"/>
        </w:rPr>
        <w:t xml:space="preserve">, according to a January statement from the Biden DHS to media outlets. That’s a </w:t>
      </w:r>
      <w:r w:rsidRPr="00A218C4">
        <w:rPr>
          <w:rStyle w:val="StyleUnderline"/>
          <w:highlight w:val="magenta"/>
        </w:rPr>
        <w:t>tiny fraction of the millions of undocumented immigrants living in the US,</w:t>
      </w:r>
      <w:r w:rsidRPr="001472AC">
        <w:rPr>
          <w:rFonts w:eastAsia="Times New Roman"/>
          <w:bCs/>
          <w:color w:val="191919"/>
          <w:sz w:val="16"/>
        </w:rPr>
        <w:t xml:space="preserve"> according to </w:t>
      </w:r>
      <w:hyperlink r:id="rId17" w:history="1">
        <w:r w:rsidRPr="001472AC">
          <w:rPr>
            <w:rStyle w:val="Hyperlink"/>
            <w:rFonts w:eastAsia="Times New Roman"/>
            <w:bCs/>
          </w:rPr>
          <w:t>DHS statistics</w:t>
        </w:r>
      </w:hyperlink>
      <w:r w:rsidRPr="001472AC">
        <w:rPr>
          <w:rFonts w:eastAsia="Times New Roman"/>
          <w:bCs/>
          <w:color w:val="191919"/>
          <w:sz w:val="16"/>
        </w:rPr>
        <w:t xml:space="preserve">, </w:t>
      </w:r>
      <w:r w:rsidRPr="00A218C4">
        <w:rPr>
          <w:rStyle w:val="StyleUnderline"/>
          <w:highlight w:val="magenta"/>
        </w:rPr>
        <w:t>but the change may hinder labor enforcement against employers of those workers, who are often vulnerable to bad actors due to their undocumented status.</w:t>
      </w:r>
    </w:p>
    <w:p w14:paraId="19F80C1E" w14:textId="77777777" w:rsidR="00EF0D51" w:rsidRDefault="00EF0D51" w:rsidP="00EF0D51">
      <w:pPr>
        <w:pStyle w:val="Analytic"/>
      </w:pPr>
    </w:p>
    <w:p w14:paraId="5BF59A36" w14:textId="77777777" w:rsidR="00EF0D51" w:rsidRDefault="00EF0D51" w:rsidP="00EF0D51">
      <w:pPr>
        <w:pStyle w:val="Analytic"/>
      </w:pPr>
    </w:p>
    <w:p w14:paraId="7829F61C" w14:textId="77777777" w:rsidR="00EF0D51" w:rsidRDefault="00EF0D51" w:rsidP="00EF0D51">
      <w:pPr>
        <w:pStyle w:val="Analytic"/>
      </w:pPr>
    </w:p>
    <w:p w14:paraId="7CD390F8" w14:textId="77777777" w:rsidR="00EF0D51" w:rsidRDefault="00EF0D51" w:rsidP="00EF0D51">
      <w:pPr>
        <w:pStyle w:val="Heading2"/>
      </w:pPr>
      <w:r>
        <w:t>T</w:t>
      </w:r>
    </w:p>
    <w:p w14:paraId="4B552C42" w14:textId="77777777" w:rsidR="00EF0D51" w:rsidRDefault="00EF0D51" w:rsidP="00F813BB"/>
    <w:p w14:paraId="1D8FCA14" w14:textId="77777777" w:rsidR="00EF0D51" w:rsidRDefault="00EF0D51" w:rsidP="00EF0D51">
      <w:pPr>
        <w:pStyle w:val="Heading3"/>
      </w:pPr>
      <w:r w:rsidRPr="007B2D00">
        <w:t>We Meet---2NC</w:t>
      </w:r>
    </w:p>
    <w:p w14:paraId="6F64A865" w14:textId="77777777" w:rsidR="00EF0D51" w:rsidRPr="00727BCF" w:rsidRDefault="00EF0D51" w:rsidP="00EF0D51">
      <w:pPr>
        <w:pStyle w:val="Heading4"/>
      </w:pPr>
      <w:r>
        <w:t xml:space="preserve">There’s an </w:t>
      </w:r>
      <w:r>
        <w:rPr>
          <w:u w:val="single"/>
        </w:rPr>
        <w:t>inverse correlation</w:t>
      </w:r>
      <w:r>
        <w:t xml:space="preserve"> between </w:t>
      </w:r>
      <w:r>
        <w:rPr>
          <w:u w:val="single"/>
        </w:rPr>
        <w:t>scope</w:t>
      </w:r>
      <w:r>
        <w:t xml:space="preserve"> and </w:t>
      </w:r>
      <w:r>
        <w:rPr>
          <w:u w:val="single"/>
        </w:rPr>
        <w:t>breadth</w:t>
      </w:r>
      <w:r>
        <w:t xml:space="preserve">. </w:t>
      </w:r>
    </w:p>
    <w:p w14:paraId="039D2E32" w14:textId="77777777" w:rsidR="00EF0D51" w:rsidRDefault="00EF0D51" w:rsidP="00EF0D51">
      <w:proofErr w:type="spellStart"/>
      <w:r w:rsidRPr="00DC5139">
        <w:rPr>
          <w:rStyle w:val="Style13ptBold"/>
        </w:rPr>
        <w:t>Hochmann</w:t>
      </w:r>
      <w:proofErr w:type="spellEnd"/>
      <w:r w:rsidRPr="00DC5139">
        <w:rPr>
          <w:rStyle w:val="Style13ptBold"/>
        </w:rPr>
        <w:t xml:space="preserve"> 22</w:t>
      </w:r>
      <w:r>
        <w:t xml:space="preserve"> – Professor of Law, University Paris Nanterre; Member, </w:t>
      </w:r>
      <w:proofErr w:type="spellStart"/>
      <w:r>
        <w:t>Institut</w:t>
      </w:r>
      <w:proofErr w:type="spellEnd"/>
      <w:r>
        <w:t xml:space="preserve"> Universitaire de France</w:t>
      </w:r>
    </w:p>
    <w:p w14:paraId="4001DF40" w14:textId="77777777" w:rsidR="00EF0D51" w:rsidRPr="00AC3864" w:rsidRDefault="00EF0D51" w:rsidP="00EF0D51">
      <w:r>
        <w:t>Thomas Hochmann, “Why Freedom of Expression Is Better Protected in Europe Than in the United States,” Journal of Free Speech Law, Vol. 2, pp. 63–88, December 2022, Nexis</w:t>
      </w:r>
    </w:p>
    <w:p w14:paraId="22DE5EBD" w14:textId="77777777" w:rsidR="00EF0D51" w:rsidRDefault="00EF0D51" w:rsidP="00EF0D51">
      <w:pPr>
        <w:rPr>
          <w:sz w:val="16"/>
        </w:rPr>
      </w:pPr>
      <w:r w:rsidRPr="008E7D63">
        <w:rPr>
          <w:sz w:val="16"/>
        </w:rPr>
        <w:t xml:space="preserve">First, </w:t>
      </w:r>
      <w:r w:rsidRPr="006442D9">
        <w:rPr>
          <w:rStyle w:val="StyleUnderline"/>
          <w:highlight w:val="green"/>
        </w:rPr>
        <w:t>there is an</w:t>
      </w:r>
      <w:r w:rsidRPr="008E7D63">
        <w:rPr>
          <w:rStyle w:val="StyleUnderline"/>
        </w:rPr>
        <w:t xml:space="preserve"> obvious </w:t>
      </w:r>
      <w:r w:rsidRPr="006442D9">
        <w:rPr>
          <w:rStyle w:val="Emphasis"/>
          <w:highlight w:val="green"/>
        </w:rPr>
        <w:t>inverse</w:t>
      </w:r>
      <w:r w:rsidRPr="006442D9">
        <w:rPr>
          <w:rStyle w:val="StyleUnderline"/>
          <w:highlight w:val="green"/>
        </w:rPr>
        <w:t xml:space="preserve"> correlation between</w:t>
      </w:r>
      <w:r w:rsidRPr="008E7D63">
        <w:rPr>
          <w:rStyle w:val="StyleUnderline"/>
        </w:rPr>
        <w:t xml:space="preserve"> the </w:t>
      </w:r>
      <w:r w:rsidRPr="006442D9">
        <w:rPr>
          <w:rStyle w:val="Emphasis"/>
          <w:highlight w:val="green"/>
        </w:rPr>
        <w:t>strength</w:t>
      </w:r>
      <w:r w:rsidRPr="008E7D63">
        <w:rPr>
          <w:rStyle w:val="StyleUnderline"/>
        </w:rPr>
        <w:t xml:space="preserve"> of a right </w:t>
      </w:r>
      <w:r w:rsidRPr="006442D9">
        <w:rPr>
          <w:rStyle w:val="StyleUnderline"/>
          <w:highlight w:val="green"/>
        </w:rPr>
        <w:t xml:space="preserve">and its </w:t>
      </w:r>
      <w:r w:rsidRPr="006442D9">
        <w:rPr>
          <w:rStyle w:val="Emphasis"/>
          <w:highlight w:val="green"/>
        </w:rPr>
        <w:t>breadth</w:t>
      </w:r>
      <w:r w:rsidRPr="008E7D63">
        <w:rPr>
          <w:rStyle w:val="StyleUnderline"/>
        </w:rPr>
        <w:t xml:space="preserve">--i.e., the set of behaviors it covers. All the American </w:t>
      </w:r>
      <w:r w:rsidRPr="001A791E">
        <w:rPr>
          <w:rStyle w:val="StyleUnderline"/>
          <w:highlight w:val="green"/>
        </w:rPr>
        <w:t>intricacies surrounding</w:t>
      </w:r>
      <w:r w:rsidRPr="001A791E">
        <w:rPr>
          <w:rStyle w:val="StyleUnderline"/>
        </w:rPr>
        <w:t xml:space="preserve"> the question of </w:t>
      </w:r>
      <w:r w:rsidRPr="001A791E">
        <w:rPr>
          <w:rStyle w:val="Emphasis"/>
          <w:highlight w:val="green"/>
        </w:rPr>
        <w:t>whether</w:t>
      </w:r>
      <w:r w:rsidRPr="001A791E">
        <w:rPr>
          <w:rStyle w:val="Emphasis"/>
        </w:rPr>
        <w:t xml:space="preserve"> or not</w:t>
      </w:r>
      <w:r w:rsidRPr="001A791E">
        <w:rPr>
          <w:rStyle w:val="StyleUnderline"/>
        </w:rPr>
        <w:t xml:space="preserve"> </w:t>
      </w:r>
      <w:r w:rsidRPr="001A791E">
        <w:rPr>
          <w:rStyle w:val="StyleUnderline"/>
          <w:highlight w:val="green"/>
        </w:rPr>
        <w:t>certain</w:t>
      </w:r>
      <w:r w:rsidRPr="001A791E">
        <w:rPr>
          <w:rStyle w:val="StyleUnderline"/>
        </w:rPr>
        <w:t xml:space="preserve"> expressive </w:t>
      </w:r>
      <w:r w:rsidRPr="001A791E">
        <w:rPr>
          <w:rStyle w:val="StyleUnderline"/>
          <w:highlight w:val="green"/>
        </w:rPr>
        <w:t xml:space="preserve">behavior </w:t>
      </w:r>
      <w:r w:rsidRPr="001A791E">
        <w:rPr>
          <w:rStyle w:val="Emphasis"/>
          <w:highlight w:val="green"/>
        </w:rPr>
        <w:t>is speech</w:t>
      </w:r>
      <w:r w:rsidRPr="001A791E">
        <w:rPr>
          <w:rStyle w:val="StyleUnderline"/>
        </w:rPr>
        <w:t xml:space="preserve"> within the </w:t>
      </w:r>
      <w:r w:rsidRPr="001A791E">
        <w:rPr>
          <w:rStyle w:val="Emphasis"/>
        </w:rPr>
        <w:t>meaning</w:t>
      </w:r>
      <w:r w:rsidRPr="001A791E">
        <w:rPr>
          <w:rStyle w:val="StyleUnderline"/>
        </w:rPr>
        <w:t xml:space="preserve"> of the Constitution </w:t>
      </w:r>
      <w:r w:rsidRPr="001A791E">
        <w:rPr>
          <w:rStyle w:val="StyleUnderline"/>
          <w:highlight w:val="green"/>
        </w:rPr>
        <w:t xml:space="preserve">can be </w:t>
      </w:r>
      <w:r w:rsidRPr="001A791E">
        <w:rPr>
          <w:rStyle w:val="Emphasis"/>
          <w:highlight w:val="green"/>
        </w:rPr>
        <w:t>explained by</w:t>
      </w:r>
      <w:r w:rsidRPr="001A791E">
        <w:rPr>
          <w:rStyle w:val="StyleUnderline"/>
        </w:rPr>
        <w:t xml:space="preserve"> the difficulty</w:t>
      </w:r>
      <w:r w:rsidRPr="001A791E">
        <w:rPr>
          <w:sz w:val="16"/>
        </w:rPr>
        <w:t xml:space="preserve"> of regulating conduct </w:t>
      </w:r>
      <w:r w:rsidRPr="001A791E">
        <w:rPr>
          <w:rStyle w:val="StyleUnderline"/>
        </w:rPr>
        <w:t>that</w:t>
      </w:r>
      <w:r w:rsidRPr="008E7D63">
        <w:rPr>
          <w:sz w:val="16"/>
        </w:rPr>
        <w:t xml:space="preserve"> is protected by the First Amendment: "</w:t>
      </w:r>
      <w:r w:rsidRPr="001A791E">
        <w:rPr>
          <w:rStyle w:val="Emphasis"/>
          <w:highlight w:val="green"/>
        </w:rPr>
        <w:t>Once</w:t>
      </w:r>
      <w:r w:rsidRPr="001A791E">
        <w:rPr>
          <w:rStyle w:val="StyleUnderline"/>
          <w:highlight w:val="green"/>
        </w:rPr>
        <w:t xml:space="preserve"> the First Amendment </w:t>
      </w:r>
      <w:r w:rsidRPr="001A791E">
        <w:rPr>
          <w:rStyle w:val="Emphasis"/>
          <w:highlight w:val="green"/>
        </w:rPr>
        <w:t>shows up</w:t>
      </w:r>
      <w:r w:rsidRPr="008E7D63">
        <w:rPr>
          <w:rStyle w:val="StyleUnderline"/>
        </w:rPr>
        <w:t xml:space="preserve">, much of </w:t>
      </w:r>
      <w:r w:rsidRPr="001A791E">
        <w:rPr>
          <w:rStyle w:val="StyleUnderline"/>
          <w:highlight w:val="green"/>
        </w:rPr>
        <w:t xml:space="preserve">the </w:t>
      </w:r>
      <w:r w:rsidRPr="001A791E">
        <w:rPr>
          <w:rStyle w:val="Emphasis"/>
          <w:highlight w:val="green"/>
        </w:rPr>
        <w:t>game is over</w:t>
      </w:r>
      <w:r w:rsidRPr="008E7D63">
        <w:rPr>
          <w:rStyle w:val="StyleUnderline"/>
        </w:rPr>
        <w:t>."</w:t>
      </w:r>
      <w:r w:rsidRPr="008E7D63">
        <w:rPr>
          <w:sz w:val="16"/>
        </w:rPr>
        <w:t xml:space="preserve"> 17 </w:t>
      </w:r>
      <w:r w:rsidRPr="008E7D63">
        <w:rPr>
          <w:rStyle w:val="StyleUnderline"/>
        </w:rPr>
        <w:t xml:space="preserve">Things are very different in European systems, where the </w:t>
      </w:r>
      <w:r w:rsidRPr="008E7D63">
        <w:rPr>
          <w:rStyle w:val="Emphasis"/>
        </w:rPr>
        <w:t>application</w:t>
      </w:r>
      <w:r w:rsidRPr="008E7D63">
        <w:rPr>
          <w:rStyle w:val="StyleUnderline"/>
        </w:rPr>
        <w:t xml:space="preserve"> of freedom of expression gives </w:t>
      </w:r>
      <w:r w:rsidRPr="008E7D63">
        <w:rPr>
          <w:rStyle w:val="Emphasis"/>
        </w:rPr>
        <w:t>no</w:t>
      </w:r>
      <w:r w:rsidRPr="008E7D63">
        <w:rPr>
          <w:rStyle w:val="StyleUnderline"/>
        </w:rPr>
        <w:t xml:space="preserve"> indication of the </w:t>
      </w:r>
      <w:r w:rsidRPr="008E7D63">
        <w:rPr>
          <w:rStyle w:val="Emphasis"/>
        </w:rPr>
        <w:t>outcome</w:t>
      </w:r>
      <w:r w:rsidRPr="008E7D63">
        <w:rPr>
          <w:rStyle w:val="StyleUnderline"/>
        </w:rPr>
        <w:t xml:space="preserve"> of the dispute.</w:t>
      </w:r>
      <w:r w:rsidRPr="008E7D63">
        <w:rPr>
          <w:sz w:val="16"/>
        </w:rPr>
        <w:t xml:space="preserve"> For example, holding that Article 10 of the European Convention on Human Rights--which protects freedom of expression--applies to conduct simply means that the State will only be allowed to restrict it under the conditions provided by the second paragraph of Article 10:</w:t>
      </w:r>
    </w:p>
    <w:p w14:paraId="3871F2F6" w14:textId="77777777" w:rsidR="00EF0D51" w:rsidRDefault="00EF0D51" w:rsidP="00EF0D51">
      <w:pPr>
        <w:rPr>
          <w:sz w:val="16"/>
        </w:rPr>
      </w:pPr>
    </w:p>
    <w:p w14:paraId="5D775D01" w14:textId="34A5B217" w:rsidR="005D388F" w:rsidRPr="005D388F" w:rsidRDefault="005D388F" w:rsidP="00B54431"/>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D79A7" w14:textId="77777777" w:rsidR="007E5CDA" w:rsidRDefault="007E5CDA" w:rsidP="00066D2C">
      <w:r>
        <w:separator/>
      </w:r>
    </w:p>
  </w:endnote>
  <w:endnote w:type="continuationSeparator" w:id="0">
    <w:p w14:paraId="79E14220" w14:textId="77777777" w:rsidR="007E5CDA" w:rsidRDefault="007E5CD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03678" w14:textId="77777777" w:rsidR="007E5CDA" w:rsidRDefault="007E5CDA" w:rsidP="00066D2C">
      <w:r>
        <w:separator/>
      </w:r>
    </w:p>
  </w:footnote>
  <w:footnote w:type="continuationSeparator" w:id="0">
    <w:p w14:paraId="20DF4DAD" w14:textId="77777777" w:rsidR="007E5CDA" w:rsidRDefault="007E5CD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684926"/>
    <w:multiLevelType w:val="hybridMultilevel"/>
    <w:tmpl w:val="10C0D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37036348">
    <w:abstractNumId w:val="15"/>
  </w:num>
  <w:num w:numId="46" w16cid:durableId="14692046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F0D5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10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8B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E19"/>
    <w:rsid w:val="002508CB"/>
    <w:rsid w:val="002514A7"/>
    <w:rsid w:val="00253733"/>
    <w:rsid w:val="00256AC0"/>
    <w:rsid w:val="002573AF"/>
    <w:rsid w:val="00263CC5"/>
    <w:rsid w:val="00270103"/>
    <w:rsid w:val="00271866"/>
    <w:rsid w:val="00276E12"/>
    <w:rsid w:val="00277BB1"/>
    <w:rsid w:val="00281B05"/>
    <w:rsid w:val="00282932"/>
    <w:rsid w:val="00282FFC"/>
    <w:rsid w:val="002878D0"/>
    <w:rsid w:val="00290D34"/>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39F8"/>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1DE"/>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D7F"/>
    <w:rsid w:val="0067732F"/>
    <w:rsid w:val="00681007"/>
    <w:rsid w:val="0068122B"/>
    <w:rsid w:val="00681DD9"/>
    <w:rsid w:val="00682252"/>
    <w:rsid w:val="00682F5C"/>
    <w:rsid w:val="00687555"/>
    <w:rsid w:val="00690E39"/>
    <w:rsid w:val="00691FF9"/>
    <w:rsid w:val="0069285F"/>
    <w:rsid w:val="0069752C"/>
    <w:rsid w:val="006A0DE5"/>
    <w:rsid w:val="006A0F5C"/>
    <w:rsid w:val="006A2A1A"/>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CDA"/>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143"/>
    <w:rsid w:val="009569E3"/>
    <w:rsid w:val="00960035"/>
    <w:rsid w:val="0096040F"/>
    <w:rsid w:val="0096145A"/>
    <w:rsid w:val="00961874"/>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431"/>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D4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0E4"/>
    <w:rsid w:val="00CA1597"/>
    <w:rsid w:val="00CA25CC"/>
    <w:rsid w:val="00CA2BA2"/>
    <w:rsid w:val="00CA3ACE"/>
    <w:rsid w:val="00CA5FFF"/>
    <w:rsid w:val="00CA7F86"/>
    <w:rsid w:val="00CB32EF"/>
    <w:rsid w:val="00CC1BDF"/>
    <w:rsid w:val="00CC21EC"/>
    <w:rsid w:val="00CC482B"/>
    <w:rsid w:val="00CC5776"/>
    <w:rsid w:val="00CD105E"/>
    <w:rsid w:val="00CD4AE6"/>
    <w:rsid w:val="00CD5211"/>
    <w:rsid w:val="00CD57F9"/>
    <w:rsid w:val="00CD5CD1"/>
    <w:rsid w:val="00CE0BB8"/>
    <w:rsid w:val="00CE54E0"/>
    <w:rsid w:val="00CE5835"/>
    <w:rsid w:val="00CE6FA1"/>
    <w:rsid w:val="00CF1938"/>
    <w:rsid w:val="00CF24CD"/>
    <w:rsid w:val="00D01F0A"/>
    <w:rsid w:val="00D12573"/>
    <w:rsid w:val="00D13012"/>
    <w:rsid w:val="00D14159"/>
    <w:rsid w:val="00D14990"/>
    <w:rsid w:val="00D24268"/>
    <w:rsid w:val="00D25BE6"/>
    <w:rsid w:val="00D321DB"/>
    <w:rsid w:val="00D32460"/>
    <w:rsid w:val="00D32EBF"/>
    <w:rsid w:val="00D343B3"/>
    <w:rsid w:val="00D35073"/>
    <w:rsid w:val="00D36085"/>
    <w:rsid w:val="00D421D9"/>
    <w:rsid w:val="00D4701A"/>
    <w:rsid w:val="00D47529"/>
    <w:rsid w:val="00D47713"/>
    <w:rsid w:val="00D51103"/>
    <w:rsid w:val="00D5204C"/>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F09"/>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D51"/>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3BB"/>
    <w:rsid w:val="00F5622A"/>
    <w:rsid w:val="00F569D6"/>
    <w:rsid w:val="00F57FCC"/>
    <w:rsid w:val="00F61907"/>
    <w:rsid w:val="00F61AB2"/>
    <w:rsid w:val="00F65464"/>
    <w:rsid w:val="00F70E1C"/>
    <w:rsid w:val="00F72FCE"/>
    <w:rsid w:val="00F734F9"/>
    <w:rsid w:val="00F73F90"/>
    <w:rsid w:val="00F74D13"/>
    <w:rsid w:val="00F80FBD"/>
    <w:rsid w:val="00F813BB"/>
    <w:rsid w:val="00F849FF"/>
    <w:rsid w:val="00F86F58"/>
    <w:rsid w:val="00F936BB"/>
    <w:rsid w:val="00F93BAD"/>
    <w:rsid w:val="00F941DD"/>
    <w:rsid w:val="00F95311"/>
    <w:rsid w:val="00F95F8F"/>
    <w:rsid w:val="00FA0A18"/>
    <w:rsid w:val="00FA1BBD"/>
    <w:rsid w:val="00FA70EC"/>
    <w:rsid w:val="00FB144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1818C1"/>
  <w15:chartTrackingRefBased/>
  <w15:docId w15:val="{87EC9464-1E1B-2740-8A90-443E41323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13BB"/>
    <w:rPr>
      <w:rFonts w:ascii="Calibri" w:hAnsi="Calibri" w:cs="Calibri"/>
    </w:rPr>
  </w:style>
  <w:style w:type="paragraph" w:styleId="Heading1">
    <w:name w:val="heading 1"/>
    <w:aliases w:val="Pocket"/>
    <w:basedOn w:val="Normal"/>
    <w:next w:val="Normal"/>
    <w:link w:val="Heading1Char"/>
    <w:qFormat/>
    <w:rsid w:val="00F813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Tag&amp;Ci"/>
    <w:basedOn w:val="Normal"/>
    <w:next w:val="Normal"/>
    <w:link w:val="Heading2Char"/>
    <w:uiPriority w:val="1"/>
    <w:qFormat/>
    <w:rsid w:val="00F813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F813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F813B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813B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F0D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D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D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D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813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13BB"/>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B"/>
    <w:basedOn w:val="DefaultParagraphFont"/>
    <w:link w:val="textbold"/>
    <w:uiPriority w:val="8"/>
    <w:qFormat/>
    <w:rsid w:val="00F813B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813BB"/>
    <w:rPr>
      <w:color w:val="auto"/>
      <w:u w:val="none"/>
    </w:rPr>
  </w:style>
  <w:style w:type="character" w:customStyle="1" w:styleId="Heading1Char">
    <w:name w:val="Heading 1 Char"/>
    <w:aliases w:val="Pocket Char"/>
    <w:basedOn w:val="DefaultParagraphFont"/>
    <w:link w:val="Heading1"/>
    <w:rsid w:val="00F813BB"/>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813B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F813BB"/>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F813B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813B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c,cite,Bo,9.5 ,9.5 p"/>
    <w:basedOn w:val="DefaultParagraphFont"/>
    <w:uiPriority w:val="7"/>
    <w:qFormat/>
    <w:rsid w:val="00F813BB"/>
    <w:rPr>
      <w:b w:val="0"/>
      <w:sz w:val="22"/>
      <w:u w:val="single"/>
    </w:rPr>
  </w:style>
  <w:style w:type="character" w:styleId="Strong">
    <w:name w:val="Strong"/>
    <w:basedOn w:val="DefaultParagraphFont"/>
    <w:uiPriority w:val="22"/>
    <w:qFormat/>
    <w:rsid w:val="00F813BB"/>
    <w:rPr>
      <w:b/>
      <w:bCs/>
    </w:rPr>
  </w:style>
  <w:style w:type="character" w:styleId="BookTitle">
    <w:name w:val="Book Title"/>
    <w:basedOn w:val="DefaultParagraphFont"/>
    <w:uiPriority w:val="33"/>
    <w:qFormat/>
    <w:rsid w:val="00F813BB"/>
    <w:rPr>
      <w:b/>
      <w:bCs/>
      <w:i/>
      <w:iCs/>
      <w:spacing w:val="5"/>
    </w:rPr>
  </w:style>
  <w:style w:type="character" w:customStyle="1" w:styleId="Heading5Char">
    <w:name w:val="Heading 5 Char"/>
    <w:basedOn w:val="DefaultParagraphFont"/>
    <w:link w:val="Heading5"/>
    <w:uiPriority w:val="9"/>
    <w:semiHidden/>
    <w:rsid w:val="00F813B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813BB"/>
  </w:style>
  <w:style w:type="paragraph" w:styleId="Header">
    <w:name w:val="header"/>
    <w:basedOn w:val="Normal"/>
    <w:link w:val="HeaderChar"/>
    <w:uiPriority w:val="99"/>
    <w:semiHidden/>
    <w:rsid w:val="00F813BB"/>
    <w:pPr>
      <w:tabs>
        <w:tab w:val="center" w:pos="4680"/>
        <w:tab w:val="right" w:pos="9360"/>
      </w:tabs>
    </w:pPr>
  </w:style>
  <w:style w:type="character" w:customStyle="1" w:styleId="HeaderChar">
    <w:name w:val="Header Char"/>
    <w:basedOn w:val="DefaultParagraphFont"/>
    <w:link w:val="Header"/>
    <w:uiPriority w:val="99"/>
    <w:semiHidden/>
    <w:rsid w:val="00F813BB"/>
    <w:rPr>
      <w:rFonts w:ascii="Calibri" w:hAnsi="Calibri" w:cs="Calibri"/>
    </w:rPr>
  </w:style>
  <w:style w:type="paragraph" w:styleId="Footer">
    <w:name w:val="footer"/>
    <w:basedOn w:val="Normal"/>
    <w:link w:val="FooterChar"/>
    <w:uiPriority w:val="99"/>
    <w:semiHidden/>
    <w:rsid w:val="00F813BB"/>
    <w:pPr>
      <w:tabs>
        <w:tab w:val="center" w:pos="4680"/>
        <w:tab w:val="right" w:pos="9360"/>
      </w:tabs>
    </w:pPr>
  </w:style>
  <w:style w:type="character" w:customStyle="1" w:styleId="FooterChar">
    <w:name w:val="Footer Char"/>
    <w:basedOn w:val="DefaultParagraphFont"/>
    <w:link w:val="Footer"/>
    <w:uiPriority w:val="99"/>
    <w:semiHidden/>
    <w:rsid w:val="00F813BB"/>
    <w:rPr>
      <w:rFonts w:ascii="Calibri" w:hAnsi="Calibri" w:cs="Calibri"/>
    </w:rPr>
  </w:style>
  <w:style w:type="paragraph" w:styleId="BodyText">
    <w:name w:val="Body Text"/>
    <w:basedOn w:val="Normal"/>
    <w:link w:val="BodyTextChar"/>
    <w:uiPriority w:val="99"/>
    <w:semiHidden/>
    <w:unhideWhenUsed/>
    <w:rsid w:val="00F813BB"/>
    <w:pPr>
      <w:spacing w:after="120"/>
    </w:pPr>
  </w:style>
  <w:style w:type="character" w:customStyle="1" w:styleId="BodyTextChar">
    <w:name w:val="Body Text Char"/>
    <w:basedOn w:val="DefaultParagraphFont"/>
    <w:link w:val="BodyText"/>
    <w:uiPriority w:val="99"/>
    <w:semiHidden/>
    <w:rsid w:val="00F813BB"/>
    <w:rPr>
      <w:rFonts w:ascii="Calibri" w:hAnsi="Calibri" w:cs="Calibri"/>
    </w:rPr>
  </w:style>
  <w:style w:type="paragraph" w:styleId="NoSpacing">
    <w:name w:val="No Spacing"/>
    <w:link w:val="NoSpacingChar"/>
    <w:uiPriority w:val="99"/>
    <w:unhideWhenUsed/>
    <w:qFormat/>
    <w:rsid w:val="00F813B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813BB"/>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C"/>
    <w:basedOn w:val="DefaultParagraphFont"/>
    <w:link w:val="Heading411"/>
    <w:uiPriority w:val="99"/>
    <w:unhideWhenUsed/>
    <w:rsid w:val="00F813BB"/>
    <w:rPr>
      <w:color w:val="0563C1" w:themeColor="hyperlink"/>
      <w:u w:val="single"/>
    </w:rPr>
  </w:style>
  <w:style w:type="character" w:styleId="UnresolvedMention">
    <w:name w:val="Unresolved Mention"/>
    <w:basedOn w:val="DefaultParagraphFont"/>
    <w:uiPriority w:val="99"/>
    <w:semiHidden/>
    <w:unhideWhenUsed/>
    <w:rsid w:val="00F813BB"/>
    <w:rPr>
      <w:color w:val="605E5C"/>
      <w:shd w:val="clear" w:color="auto" w:fill="E1DFDD"/>
    </w:rPr>
  </w:style>
  <w:style w:type="paragraph" w:customStyle="1" w:styleId="Undertag">
    <w:name w:val="Undertag"/>
    <w:link w:val="UndertagChar"/>
    <w:autoRedefine/>
    <w:uiPriority w:val="5"/>
    <w:qFormat/>
    <w:rsid w:val="00F813B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813B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813BB"/>
    <w:rPr>
      <w:color w:val="1F3864" w:themeColor="accent1" w:themeShade="80"/>
    </w:rPr>
  </w:style>
  <w:style w:type="character" w:customStyle="1" w:styleId="AnalyticChar">
    <w:name w:val="Analytic Char"/>
    <w:basedOn w:val="DefaultParagraphFont"/>
    <w:link w:val="Analytic"/>
    <w:uiPriority w:val="5"/>
    <w:rsid w:val="00F813BB"/>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EF0D5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F0D5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F0D5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F0D51"/>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EF0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D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D5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F0D51"/>
    <w:pPr>
      <w:spacing w:before="160"/>
      <w:jc w:val="center"/>
    </w:pPr>
    <w:rPr>
      <w:i/>
      <w:iCs/>
      <w:color w:val="404040" w:themeColor="text1" w:themeTint="BF"/>
    </w:rPr>
  </w:style>
  <w:style w:type="character" w:customStyle="1" w:styleId="QuoteChar">
    <w:name w:val="Quote Char"/>
    <w:basedOn w:val="DefaultParagraphFont"/>
    <w:link w:val="Quote"/>
    <w:uiPriority w:val="29"/>
    <w:rsid w:val="00EF0D51"/>
    <w:rPr>
      <w:rFonts w:ascii="Calibri" w:hAnsi="Calibri" w:cs="Calibri"/>
      <w:i/>
      <w:iCs/>
      <w:color w:val="404040" w:themeColor="text1" w:themeTint="BF"/>
    </w:rPr>
  </w:style>
  <w:style w:type="paragraph" w:styleId="ListParagraph">
    <w:name w:val="List Paragraph"/>
    <w:basedOn w:val="Normal"/>
    <w:uiPriority w:val="34"/>
    <w:qFormat/>
    <w:rsid w:val="00EF0D51"/>
    <w:pPr>
      <w:ind w:left="720"/>
      <w:contextualSpacing/>
    </w:pPr>
  </w:style>
  <w:style w:type="character" w:styleId="IntenseEmphasis">
    <w:name w:val="Intense Emphasis"/>
    <w:basedOn w:val="DefaultParagraphFont"/>
    <w:uiPriority w:val="21"/>
    <w:qFormat/>
    <w:rsid w:val="00EF0D51"/>
    <w:rPr>
      <w:i/>
      <w:iCs/>
      <w:color w:val="2F5496" w:themeColor="accent1" w:themeShade="BF"/>
    </w:rPr>
  </w:style>
  <w:style w:type="paragraph" w:styleId="IntenseQuote">
    <w:name w:val="Intense Quote"/>
    <w:basedOn w:val="Normal"/>
    <w:next w:val="Normal"/>
    <w:link w:val="IntenseQuoteChar"/>
    <w:uiPriority w:val="30"/>
    <w:qFormat/>
    <w:rsid w:val="00EF0D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0D51"/>
    <w:rPr>
      <w:rFonts w:ascii="Calibri" w:hAnsi="Calibri" w:cs="Calibri"/>
      <w:i/>
      <w:iCs/>
      <w:color w:val="2F5496" w:themeColor="accent1" w:themeShade="BF"/>
    </w:rPr>
  </w:style>
  <w:style w:type="character" w:styleId="IntenseReference">
    <w:name w:val="Intense Reference"/>
    <w:basedOn w:val="DefaultParagraphFont"/>
    <w:uiPriority w:val="32"/>
    <w:qFormat/>
    <w:rsid w:val="00EF0D51"/>
    <w:rPr>
      <w:b/>
      <w:bCs/>
      <w:smallCaps/>
      <w:color w:val="2F5496" w:themeColor="accent1" w:themeShade="BF"/>
      <w:spacing w:val="5"/>
    </w:rPr>
  </w:style>
  <w:style w:type="paragraph" w:customStyle="1" w:styleId="textbold">
    <w:name w:val="text bold"/>
    <w:basedOn w:val="Normal"/>
    <w:link w:val="Emphasis"/>
    <w:uiPriority w:val="8"/>
    <w:qFormat/>
    <w:rsid w:val="00EF0D51"/>
    <w:pPr>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F0D51"/>
    <w:pPr>
      <w:spacing w:after="0" w:line="240" w:lineRule="auto"/>
    </w:pPr>
    <w:rPr>
      <w:kern w:val="2"/>
      <w:u w:val="single"/>
      <w14:ligatures w14:val="standardContextual"/>
    </w:rPr>
  </w:style>
  <w:style w:type="paragraph" w:styleId="NormalWeb">
    <w:name w:val="Normal (Web)"/>
    <w:basedOn w:val="Normal"/>
    <w:uiPriority w:val="99"/>
    <w:semiHidden/>
    <w:unhideWhenUsed/>
    <w:rsid w:val="00EF0D51"/>
    <w:rPr>
      <w:sz w:val="24"/>
      <w:szCs w:val="24"/>
    </w:rPr>
  </w:style>
  <w:style w:type="paragraph" w:customStyle="1" w:styleId="UnderlinePara">
    <w:name w:val="Underline Para"/>
    <w:basedOn w:val="Normal"/>
    <w:uiPriority w:val="7"/>
    <w:qFormat/>
    <w:rsid w:val="00EF0D51"/>
    <w:pPr>
      <w:widowControl w:val="0"/>
      <w:suppressAutoHyphens/>
      <w:spacing w:after="200"/>
      <w:contextualSpacing/>
    </w:pPr>
    <w:rPr>
      <w:rFonts w:asciiTheme="minorHAnsi" w:hAnsiTheme="minorHAnsi" w:cstheme="minorBidi"/>
      <w:b/>
      <w:u w:val="single"/>
    </w:rPr>
  </w:style>
  <w:style w:type="paragraph" w:customStyle="1" w:styleId="Heading411">
    <w:name w:val="Heading 411"/>
    <w:basedOn w:val="Heading1"/>
    <w:next w:val="NoSpacing"/>
    <w:link w:val="Hyperlink"/>
    <w:autoRedefine/>
    <w:uiPriority w:val="99"/>
    <w:qFormat/>
    <w:rsid w:val="00EF0D5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inelibrary.wiley.com/doi/10.1111/1758-5899.12319" TargetMode="External"/><Relationship Id="rId13" Type="http://schemas.openxmlformats.org/officeDocument/2006/relationships/hyperlink" Target="https://www.uclalawreview.org/abolitionist-reforms-and-the-immigrants-rights-movemen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clalawreview.org/abolitionist-reforms-and-the-immigrants-rights-movement/" TargetMode="External"/><Relationship Id="rId17" Type="http://schemas.openxmlformats.org/officeDocument/2006/relationships/hyperlink" Target="https://ohss.dhs.gov/sites/default/files/2024-06/2024_0418_ohss_estimates-of-the-unauthorized-immigrant-population-residing-in-the-united-states-january-2018%25E2%2580%2593january-2022.pdf" TargetMode="External"/><Relationship Id="rId2" Type="http://schemas.openxmlformats.org/officeDocument/2006/relationships/numbering" Target="numbering.xml"/><Relationship Id="rId16" Type="http://schemas.openxmlformats.org/officeDocument/2006/relationships/hyperlink" Target="https://aboutblaw.com/biU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clalawreview.org/abolitionist-reforms-and-the-immigrants-rights-movement/" TargetMode="External"/><Relationship Id="rId5" Type="http://schemas.openxmlformats.org/officeDocument/2006/relationships/webSettings" Target="webSettings.xml"/><Relationship Id="rId15" Type="http://schemas.openxmlformats.org/officeDocument/2006/relationships/hyperlink" Target="https://www.uscis.gov/archive/dhs-support-of-the-enforcement-of-labor-and-employment-laws" TargetMode="External"/><Relationship Id="rId10" Type="http://schemas.openxmlformats.org/officeDocument/2006/relationships/hyperlink" Target="https://www.uclalawreview.org/abolitionist-reforms-and-the-immigrants-rights-movemen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uclalawreview.org/abolitionist-reforms-and-the-immigrants-rights-movement/" TargetMode="External"/><Relationship Id="rId14" Type="http://schemas.openxmlformats.org/officeDocument/2006/relationships/hyperlink" Target="https://www.uclalawreview.org/abolitionist-reforms-and-the-immigrants-rights-move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28258</Words>
  <Characters>161072</Characters>
  <Application>Microsoft Office Word</Application>
  <DocSecurity>0</DocSecurity>
  <Lines>1342</Lines>
  <Paragraphs>377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Luke Lastelick</cp:lastModifiedBy>
  <cp:revision>5</cp:revision>
  <dcterms:created xsi:type="dcterms:W3CDTF">2025-09-27T20:43:00Z</dcterms:created>
  <dcterms:modified xsi:type="dcterms:W3CDTF">2025-09-27T20:56:00Z</dcterms:modified>
</cp:coreProperties>
</file>