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EFCA" w14:textId="77777777" w:rsidR="003E7666" w:rsidRDefault="003E7666" w:rsidP="003E7666">
      <w:pPr>
        <w:pStyle w:val="Heading1"/>
      </w:pPr>
      <w:r>
        <w:t>1NC v Kentucky GS</w:t>
      </w:r>
    </w:p>
    <w:p w14:paraId="0F01F3E0" w14:textId="77777777" w:rsidR="003E7666" w:rsidRDefault="003E7666" w:rsidP="003E7666">
      <w:pPr>
        <w:pStyle w:val="Heading2"/>
      </w:pPr>
      <w:r>
        <w:t>Off</w:t>
      </w:r>
    </w:p>
    <w:p w14:paraId="58F58388" w14:textId="77777777" w:rsidR="003E7666" w:rsidRDefault="003E7666" w:rsidP="003E7666">
      <w:pPr>
        <w:pStyle w:val="Heading3"/>
      </w:pPr>
      <w:r>
        <w:t>Midterms</w:t>
      </w:r>
    </w:p>
    <w:p w14:paraId="5DC3EA39" w14:textId="77777777" w:rsidR="003E7666" w:rsidRDefault="003E7666" w:rsidP="003E7666">
      <w:pPr>
        <w:pStyle w:val="Heading4"/>
      </w:pPr>
      <w:r>
        <w:t>Special election momentum and economic downturns fuel Democrat midterms lead</w:t>
      </w:r>
    </w:p>
    <w:p w14:paraId="3FFD632D" w14:textId="77777777" w:rsidR="003E7666" w:rsidRPr="00E63781" w:rsidRDefault="003E7666" w:rsidP="003E7666">
      <w:pPr>
        <w:rPr>
          <w:rStyle w:val="Style13ptBold"/>
        </w:rPr>
      </w:pPr>
      <w:r>
        <w:rPr>
          <w:rStyle w:val="Style13ptBold"/>
        </w:rPr>
        <w:t xml:space="preserve">Tasker 12/30 </w:t>
      </w:r>
      <w:r w:rsidRPr="00E63781">
        <w:t>(John- a journalist in CBC's parliamentary bureau who reports for digital, radio and television, he is also a regular panelist on CBC News Network's Power &amp; Politics;” After years on their back foot, here's why Democrats are feeling good about 2026”, CBC, 12/30/25, https://www.cbc.ca/news/world/democrats-are-feeling-good-2026-9.7029512)</w:t>
      </w:r>
    </w:p>
    <w:p w14:paraId="76D28059" w14:textId="77777777" w:rsidR="003E7666" w:rsidRPr="00550DA4" w:rsidRDefault="003E7666" w:rsidP="003E7666">
      <w:pPr>
        <w:rPr>
          <w:rStyle w:val="StyleUnderline"/>
          <w:sz w:val="16"/>
          <w:u w:val="none"/>
        </w:rPr>
      </w:pPr>
      <w:r w:rsidRPr="00B9702A">
        <w:rPr>
          <w:sz w:val="16"/>
        </w:rPr>
        <w:t xml:space="preserve">But, </w:t>
      </w:r>
      <w:r w:rsidRPr="00B9702A">
        <w:rPr>
          <w:u w:val="single"/>
        </w:rPr>
        <w:t xml:space="preserve">in the closing days of 2025, </w:t>
      </w:r>
      <w:r w:rsidRPr="00765391">
        <w:rPr>
          <w:highlight w:val="cyan"/>
          <w:u w:val="single"/>
        </w:rPr>
        <w:t>the pendulum appears to be swinging in the Democrats' direction</w:t>
      </w:r>
      <w:r w:rsidRPr="00B9702A">
        <w:rPr>
          <w:u w:val="single"/>
        </w:rPr>
        <w:t>.</w:t>
      </w:r>
      <w:r w:rsidRPr="00B9702A">
        <w:rPr>
          <w:sz w:val="16"/>
        </w:rPr>
        <w:t xml:space="preserve"> Dems show promise in off-year elections </w:t>
      </w:r>
      <w:r w:rsidRPr="00B9702A">
        <w:rPr>
          <w:u w:val="single"/>
        </w:rPr>
        <w:t xml:space="preserve">Many of </w:t>
      </w:r>
      <w:r w:rsidRPr="00765391">
        <w:rPr>
          <w:highlight w:val="cyan"/>
          <w:u w:val="single"/>
        </w:rPr>
        <w:t>the party's candidates stormed to power in November's off-year elections</w:t>
      </w:r>
      <w:r w:rsidRPr="00B9702A">
        <w:rPr>
          <w:u w:val="single"/>
        </w:rPr>
        <w:t xml:space="preserve"> in Virginia and New Jersey</w:t>
      </w:r>
      <w:r w:rsidRPr="00B9702A">
        <w:rPr>
          <w:sz w:val="16"/>
        </w:rPr>
        <w:t>, two states that have been largely Democratic blue in recent years but looked vulnerable only months earlier. 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But GOP optimism faded quickly as the ballots were counted in the Garden State's gubernatorial election on Nov. 4. Democrat Mikie Sherrill, a moderate, trounced her Republican opponent, winning by more than 14 percentage points. Another centrist Democrat, Abigail Spanberger, cleaned up in Virginia, winning by 15 points in a state Harris won by fewer than six a year earlier. What followed those victories — and a strong showing for democratic socialist candidate Zohran Mamdani, who won New York City's mayoral election — was a polling upswing elsewhere. "</w:t>
      </w:r>
      <w:r w:rsidRPr="00B9702A">
        <w:rPr>
          <w:u w:val="single"/>
        </w:rPr>
        <w:t>These elections have all gone in favour of the Democrats — this is the so-called canary in the coal mine," Barbara Perry, a presidential historian at the University of Virginia, said in an interview with CBC News. "You are beginning to see cracks in Trump's power."</w:t>
      </w:r>
      <w:r>
        <w:rPr>
          <w:u w:val="single"/>
        </w:rPr>
        <w:t xml:space="preserve"> </w:t>
      </w:r>
      <w:r w:rsidRPr="00B9702A">
        <w:rPr>
          <w:u w:val="single"/>
        </w:rPr>
        <w:t xml:space="preserve">Even </w:t>
      </w:r>
      <w:r w:rsidRPr="00765391">
        <w:rPr>
          <w:highlight w:val="cyan"/>
          <w:u w:val="single"/>
        </w:rPr>
        <w:t>in</w:t>
      </w:r>
      <w:r w:rsidRPr="00B9702A">
        <w:rPr>
          <w:u w:val="single"/>
        </w:rPr>
        <w:t xml:space="preserve"> </w:t>
      </w:r>
      <w:r w:rsidRPr="00765391">
        <w:rPr>
          <w:highlight w:val="cyan"/>
          <w:u w:val="single"/>
        </w:rPr>
        <w:t>Florida</w:t>
      </w:r>
      <w:r w:rsidRPr="00B9702A">
        <w:rPr>
          <w:u w:val="single"/>
        </w:rPr>
        <w:t xml:space="preserve">, once a toss-up state that is now deeply red after some COVID-fuelled ideological and demographic changes, </w:t>
      </w:r>
      <w:r w:rsidRPr="00765391">
        <w:rPr>
          <w:highlight w:val="cyan"/>
          <w:u w:val="single"/>
        </w:rPr>
        <w:t>a Democrat won Miami's mayoral race</w:t>
      </w:r>
      <w:r w:rsidRPr="00B9702A">
        <w:rPr>
          <w:u w:val="single"/>
        </w:rPr>
        <w:t xml:space="preserve"> this month with a strong majority. It was the first win by a Democrat there in 28 years and one the </w:t>
      </w:r>
      <w:r w:rsidRPr="00765391">
        <w:rPr>
          <w:highlight w:val="cyan"/>
          <w:u w:val="single"/>
        </w:rPr>
        <w:t>local media is calling "a good omen</w:t>
      </w:r>
      <w:r w:rsidRPr="00B9702A">
        <w:rPr>
          <w:u w:val="single"/>
        </w:rPr>
        <w:t>" for a party that has long struggled to connect.</w:t>
      </w:r>
      <w:r>
        <w:rPr>
          <w:u w:val="single"/>
        </w:rPr>
        <w:t xml:space="preserve"> </w:t>
      </w:r>
      <w:r w:rsidRPr="00B9702A">
        <w:rPr>
          <w:sz w:val="16"/>
        </w:rPr>
        <w:t xml:space="preserve">Trump approval ratings slip Nationally, the Democrats are also seeing signs of life. </w:t>
      </w:r>
      <w:r w:rsidRPr="00765391">
        <w:rPr>
          <w:highlight w:val="cyan"/>
          <w:u w:val="single"/>
        </w:rPr>
        <w:t>Trump's approval ratings have slipped</w:t>
      </w:r>
      <w:r w:rsidRPr="00B9702A">
        <w:rPr>
          <w:u w:val="single"/>
        </w:rPr>
        <w:t xml:space="preserve"> </w:t>
      </w:r>
      <w:r w:rsidRPr="00B9702A">
        <w:rPr>
          <w:sz w:val="16"/>
        </w:rPr>
        <w:t xml:space="preserve">despite some successes like reining in crime and illegal border crossings. </w:t>
      </w:r>
      <w:r w:rsidRPr="00765391">
        <w:rPr>
          <w:highlight w:val="cyan"/>
          <w:u w:val="single"/>
        </w:rPr>
        <w:t>A recent Marist Poll</w:t>
      </w:r>
      <w:r w:rsidRPr="00B9702A">
        <w:rPr>
          <w:u w:val="single"/>
        </w:rPr>
        <w:t xml:space="preserve"> </w:t>
      </w:r>
      <w:r w:rsidRPr="00765391">
        <w:rPr>
          <w:highlight w:val="cyan"/>
          <w:u w:val="single"/>
        </w:rPr>
        <w:t>shows</w:t>
      </w:r>
      <w:r w:rsidRPr="00B9702A">
        <w:rPr>
          <w:u w:val="single"/>
        </w:rPr>
        <w:t xml:space="preserve"> the </w:t>
      </w:r>
      <w:r w:rsidRPr="00765391">
        <w:rPr>
          <w:highlight w:val="cyan"/>
          <w:u w:val="single"/>
        </w:rPr>
        <w:t>Democrats have a double-digit lead among voters</w:t>
      </w:r>
      <w:r w:rsidRPr="00B9702A">
        <w:rPr>
          <w:u w:val="single"/>
        </w:rPr>
        <w:t xml:space="preserve"> </w:t>
      </w:r>
      <w:r w:rsidRPr="00765391">
        <w:rPr>
          <w:highlight w:val="cyan"/>
          <w:u w:val="single"/>
        </w:rPr>
        <w:t>heading into</w:t>
      </w:r>
      <w:r w:rsidRPr="00B9702A">
        <w:rPr>
          <w:u w:val="single"/>
        </w:rPr>
        <w:t xml:space="preserve"> the 2026 congressional </w:t>
      </w:r>
      <w:r w:rsidRPr="00765391">
        <w:rPr>
          <w:highlight w:val="cyan"/>
          <w:u w:val="single"/>
        </w:rPr>
        <w:t>midterm</w:t>
      </w:r>
      <w:r w:rsidRPr="00B9702A">
        <w:rPr>
          <w:u w:val="single"/>
        </w:rPr>
        <w:t xml:space="preserve"> </w:t>
      </w:r>
      <w:r w:rsidRPr="00765391">
        <w:rPr>
          <w:highlight w:val="cyan"/>
          <w:u w:val="single"/>
        </w:rPr>
        <w:t>elections</w:t>
      </w:r>
      <w:r w:rsidRPr="00B9702A">
        <w:rPr>
          <w:sz w:val="16"/>
        </w:rPr>
        <w:t xml:space="preserve"> — the first time in more than three years that Democrats have had a lead like that. </w:t>
      </w:r>
      <w:r w:rsidRPr="00765391">
        <w:rPr>
          <w:highlight w:val="cyan"/>
          <w:u w:val="single"/>
        </w:rPr>
        <w:t>The sluggish U.S. economy</w:t>
      </w:r>
      <w:r w:rsidRPr="00B9702A">
        <w:rPr>
          <w:u w:val="single"/>
        </w:rPr>
        <w:t xml:space="preserve"> appears to be what's </w:t>
      </w:r>
      <w:r w:rsidRPr="00765391">
        <w:rPr>
          <w:highlight w:val="cyan"/>
          <w:u w:val="single"/>
        </w:rPr>
        <w:t xml:space="preserve">driving voter unease and </w:t>
      </w:r>
      <w:r w:rsidRPr="00355EF8">
        <w:rPr>
          <w:u w:val="single"/>
        </w:rPr>
        <w:t xml:space="preserve">the </w:t>
      </w:r>
      <w:r w:rsidRPr="00765391">
        <w:rPr>
          <w:highlight w:val="cyan"/>
          <w:u w:val="single"/>
        </w:rPr>
        <w:t>Trump backlash</w:t>
      </w:r>
      <w:r w:rsidRPr="00B9702A">
        <w:rPr>
          <w:sz w:val="16"/>
        </w:rPr>
        <w:t>, said Matthew Lebo, a professor of U.S. politics at Western University in London, Ont. While Trump boldly ran on slaying Biden-era inflation on “Day 1” of his presidency, the Democrats are trying, with some early results, to flip the script on affordability. "Everything comes back to making the case for an affordability agenda," said Mamdani, whose campaign promises included free buses and daycare. Spanberger, meanwhile, promised to use state powers to cap drug costs and lower energy rates to address cost-of-living challenges Trump recently called "a hoax started by the Democrats." "</w:t>
      </w:r>
      <w:r w:rsidRPr="00B9702A">
        <w:rPr>
          <w:u w:val="single"/>
        </w:rPr>
        <w:t xml:space="preserve">Right now, the </w:t>
      </w:r>
      <w:r w:rsidRPr="00765391">
        <w:rPr>
          <w:highlight w:val="cyan"/>
          <w:u w:val="single"/>
        </w:rPr>
        <w:t>Democrats</w:t>
      </w:r>
      <w:r w:rsidRPr="00B9702A">
        <w:rPr>
          <w:u w:val="single"/>
        </w:rPr>
        <w:t xml:space="preserve"> are ahead, and that </w:t>
      </w:r>
      <w:r w:rsidRPr="00765391">
        <w:rPr>
          <w:highlight w:val="cyan"/>
          <w:u w:val="single"/>
        </w:rPr>
        <w:t>lead should increase as more bad economic data comes out</w:t>
      </w:r>
      <w:r w:rsidRPr="00B9702A">
        <w:rPr>
          <w:sz w:val="16"/>
        </w:rPr>
        <w:t xml:space="preserve">," Lebo said in an interview. "Democrats will be far more energized to go out and vote against Republicans and Donald Trump in 2026 than Republicans will be to keep him propped up," he said. Economic struggles could shape voting </w:t>
      </w:r>
      <w:r w:rsidRPr="00B9702A">
        <w:rPr>
          <w:u w:val="single"/>
        </w:rPr>
        <w:t>Unemployment is up, inflation is stubbornly high, tariffs have spiked the prices of almost everything — with data suggesting more and more of those trade-related levies are being borne by consumers, not just the businesses that initially pay them</w:t>
      </w:r>
      <w:r w:rsidRPr="00B9702A">
        <w:rPr>
          <w:sz w:val="16"/>
        </w:rPr>
        <w:t xml:space="preserve">. Experts at the National Bureau of Economic Research say the import taxes have increased the inflation rate by 0.7 percentage points. </w:t>
      </w:r>
      <w:r w:rsidRPr="00B9702A">
        <w:rPr>
          <w:u w:val="single"/>
        </w:rPr>
        <w:t xml:space="preserve">The stock market has </w:t>
      </w:r>
      <w:r w:rsidRPr="00355EF8">
        <w:rPr>
          <w:u w:val="single"/>
        </w:rPr>
        <w:t>surged after Trump's chaotic tariff rollout</w:t>
      </w:r>
      <w:r w:rsidRPr="00B9702A">
        <w:rPr>
          <w:u w:val="single"/>
        </w:rPr>
        <w:t xml:space="preserve"> in April — the S&amp;P 500, an index that tracks some of the 500 largest U.S. companies, is up about 18 per cent year-to-date — but those gains have not been felt by all, or even most, voters.</w:t>
      </w:r>
      <w:r>
        <w:rPr>
          <w:u w:val="single"/>
        </w:rPr>
        <w:t xml:space="preserve"> </w:t>
      </w:r>
      <w:r w:rsidRPr="00B9702A">
        <w:rPr>
          <w:sz w:val="16"/>
        </w:rPr>
        <w:t xml:space="preserve">As Bill Clinton's ex-staffer, James Carville, famously quipped in the 1992 presidential election: "It's the economy, stupid." Then-president George H.W. Bush, who registered some of the highest approval ratings ever recorded after he led the U.S. to victory in the first Gulf War, saw his support crumble as the economy faltered and tipped into a recession. Carville pressed his protégé, Clinton, to go all-in on economic woes during the campaign — a strategy that paid off. Could tariffs be a liability for Trump? That's what Michael Negron, a senior fellow at the Center for American Progress and a former Biden White House official on the National Economic Council, thinks his party should do again in the 2026 midterms. Negron authored a recent report on the economic ramifications of Trump's tariffs, finding that small-business importers paid about $25,000 more per month due to those levies than they did in the same period last year — a huge increase that has been passed on to consumers in some cases. </w:t>
      </w:r>
      <w:r w:rsidRPr="00B9702A">
        <w:rPr>
          <w:u w:val="single"/>
        </w:rPr>
        <w:t xml:space="preserve">As a result, Negron says many </w:t>
      </w:r>
      <w:r w:rsidRPr="00765391">
        <w:rPr>
          <w:highlight w:val="cyan"/>
          <w:u w:val="single"/>
        </w:rPr>
        <w:t>people now equate tariffs with inflation</w:t>
      </w:r>
      <w:r w:rsidRPr="00B9702A">
        <w:rPr>
          <w:u w:val="single"/>
        </w:rPr>
        <w:t xml:space="preserve"> — and </w:t>
      </w:r>
      <w:r w:rsidRPr="00765391">
        <w:rPr>
          <w:highlight w:val="cyan"/>
          <w:u w:val="single"/>
        </w:rPr>
        <w:t xml:space="preserve">that's spurring </w:t>
      </w:r>
      <w:r w:rsidRPr="00E63781">
        <w:rPr>
          <w:u w:val="single"/>
        </w:rPr>
        <w:t xml:space="preserve">some </w:t>
      </w:r>
      <w:r w:rsidRPr="00765391">
        <w:rPr>
          <w:highlight w:val="cyan"/>
          <w:u w:val="single"/>
        </w:rPr>
        <w:t>voters to rethink their allegiance to the president</w:t>
      </w:r>
      <w:r w:rsidRPr="00B9702A">
        <w:rPr>
          <w:u w:val="single"/>
        </w:rPr>
        <w:t xml:space="preserve"> and his signature economic policy.</w:t>
      </w:r>
      <w:r>
        <w:rPr>
          <w:u w:val="single"/>
        </w:rPr>
        <w:t xml:space="preserve"> </w:t>
      </w:r>
      <w:r w:rsidRPr="00B9702A">
        <w:rPr>
          <w:u w:val="single"/>
        </w:rPr>
        <w:t>Persistent inflation is "one of the core drivers behind the president's unpopularity," Negron said in an interview with CBC News. "Tariffs are a liability for him."</w:t>
      </w:r>
      <w:r>
        <w:rPr>
          <w:u w:val="single"/>
        </w:rPr>
        <w:t xml:space="preserve"> </w:t>
      </w:r>
      <w:r w:rsidRPr="00B9702A">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 During the 2024 presidential election campaign, Harris tried to frame Trump's tariffs as a national sales tax. Though Negron says it "didn't seem to really resonate with people" at the time, that's changed. "Trump has taken this obscure tax tool and made it mainstream. People know what it is now and they don't like what they see," he said. "Trump's broad, sweeping tariffs are driving up costs for everybody and hurting small businesses — and Democrats have to be willing to say that."</w:t>
      </w:r>
    </w:p>
    <w:p w14:paraId="0492CFB8" w14:textId="77777777" w:rsidR="003E7666" w:rsidRDefault="003E7666" w:rsidP="003E7666">
      <w:pPr>
        <w:pStyle w:val="Heading4"/>
      </w:pPr>
      <w:r>
        <w:t>Voters support sectoral bargaining</w:t>
      </w:r>
    </w:p>
    <w:p w14:paraId="0F378337" w14:textId="77777777" w:rsidR="003E7666" w:rsidRPr="009236CF" w:rsidRDefault="003E7666" w:rsidP="003E766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5FB17F63" w14:textId="77777777" w:rsidR="003E7666" w:rsidRPr="009236CF" w:rsidRDefault="003E7666" w:rsidP="003E7666">
      <w:pPr>
        <w:rPr>
          <w:rStyle w:val="Emphasis"/>
        </w:rPr>
      </w:pPr>
      <w:r w:rsidRPr="000F0D87">
        <w:rPr>
          <w:rStyle w:val="Emphasis"/>
          <w:highlight w:val="cyan"/>
        </w:rPr>
        <w:t>Voters Strongly Support Allowing Workers to Organize and Bargain Across Industries</w:t>
      </w:r>
    </w:p>
    <w:p w14:paraId="3770F1D3" w14:textId="77777777" w:rsidR="003E7666" w:rsidRPr="00AA3EE8" w:rsidRDefault="003E7666" w:rsidP="003E7666">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02FA04F9" w14:textId="77777777" w:rsidR="003E7666" w:rsidRPr="00AA3EE8" w:rsidRDefault="003E7666" w:rsidP="003E7666">
      <w:pPr>
        <w:rPr>
          <w:rStyle w:val="StyleUnderline"/>
        </w:rPr>
      </w:pPr>
      <w:r w:rsidRPr="00AA3EE8">
        <w:rPr>
          <w:sz w:val="16"/>
        </w:rPr>
        <w:t xml:space="preserve">Voters think this should change. We find that </w:t>
      </w:r>
      <w:r w:rsidRPr="000F0D87">
        <w:rPr>
          <w:rStyle w:val="Emphasis"/>
          <w:highlight w:val="cyan"/>
        </w:rPr>
        <w:t>60 percent of voters</w:t>
      </w:r>
      <w:r w:rsidRPr="000F0D87">
        <w:rPr>
          <w:sz w:val="16"/>
          <w:highlight w:val="cyan"/>
        </w:rPr>
        <w:t xml:space="preserve"> </w:t>
      </w:r>
      <w:r w:rsidRPr="000F0D87">
        <w:rPr>
          <w:rStyle w:val="StyleUnderline"/>
          <w:highlight w:val="cyan"/>
        </w:rPr>
        <w:t>— including 77 percent of Democrats, 55 percent of Independents, and a plurality</w:t>
      </w:r>
      <w:r w:rsidRPr="00AA3EE8">
        <w:rPr>
          <w:rStyle w:val="StyleUnderline"/>
        </w:rPr>
        <w:t xml:space="preserve"> (47 percent) </w:t>
      </w:r>
      <w:r w:rsidRPr="000F0D87">
        <w:rPr>
          <w:rStyle w:val="StyleUnderline"/>
          <w:highlight w:val="cyan"/>
        </w:rPr>
        <w:t>of Republicans — support allowing workers to unionize across their industry.</w:t>
      </w:r>
    </w:p>
    <w:p w14:paraId="4C9D655A" w14:textId="77777777" w:rsidR="003E7666" w:rsidRPr="00D95B21" w:rsidRDefault="003E7666" w:rsidP="003E7666"/>
    <w:p w14:paraId="4D45FD92" w14:textId="77777777" w:rsidR="003E7666" w:rsidRDefault="003E7666" w:rsidP="003E7666">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11DACA6" w14:textId="77777777" w:rsidR="003E7666" w:rsidRPr="00AB20E3" w:rsidRDefault="003E7666" w:rsidP="003E7666">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A751148" w14:textId="77777777" w:rsidR="003E7666" w:rsidRPr="0086424F" w:rsidRDefault="003E7666" w:rsidP="003E7666">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824BABE" w14:textId="77777777" w:rsidR="003E7666" w:rsidRPr="003B26A6" w:rsidRDefault="003E7666" w:rsidP="003E7666">
      <w:pPr>
        <w:rPr>
          <w:rStyle w:val="StyleUnderline"/>
        </w:rPr>
      </w:pPr>
      <w:r w:rsidRPr="003B26A6">
        <w:rPr>
          <w:rStyle w:val="StyleUnderline"/>
        </w:rPr>
        <w:t xml:space="preserve">After years of antagonism between the labor movement and Republican Party leadership, a growing number of </w:t>
      </w:r>
      <w:r w:rsidRPr="000F0D87">
        <w:rPr>
          <w:rStyle w:val="StyleUnderline"/>
          <w:highlight w:val="cyan"/>
        </w:rPr>
        <w:t xml:space="preserve">moderate Republican lawmakers are trying to </w:t>
      </w:r>
      <w:r w:rsidRPr="000F0D87">
        <w:rPr>
          <w:rStyle w:val="Emphasis"/>
          <w:highlight w:val="cyan"/>
        </w:rPr>
        <w:t>break from their party’s union-hostile policies</w:t>
      </w:r>
      <w:r w:rsidRPr="000F0D87">
        <w:rPr>
          <w:rStyle w:val="StyleUnderline"/>
          <w:highlight w:val="cyan"/>
        </w:rPr>
        <w:t xml:space="preserve"> as they </w:t>
      </w:r>
      <w:r w:rsidRPr="000F0D87">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741CDEB7" w14:textId="77777777" w:rsidR="003E7666" w:rsidRPr="0086424F" w:rsidRDefault="003E7666" w:rsidP="003E7666">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0F0D87">
        <w:rPr>
          <w:rStyle w:val="StyleUnderline"/>
          <w:highlight w:val="cyan"/>
        </w:rPr>
        <w:t xml:space="preserve">injected </w:t>
      </w:r>
      <w:r w:rsidRPr="009F0F50">
        <w:rPr>
          <w:rStyle w:val="StyleUnderline"/>
        </w:rPr>
        <w:t>a</w:t>
      </w:r>
      <w:r w:rsidRPr="0086424F">
        <w:rPr>
          <w:rStyle w:val="StyleUnderline"/>
        </w:rPr>
        <w:t xml:space="preserve">n unpredictable </w:t>
      </w:r>
      <w:r w:rsidRPr="000F0D87">
        <w:rPr>
          <w:rStyle w:val="StyleUnderline"/>
          <w:highlight w:val="cyan"/>
        </w:rPr>
        <w:t>new element into</w:t>
      </w:r>
      <w:r w:rsidRPr="0086424F">
        <w:rPr>
          <w:rStyle w:val="StyleUnderline"/>
        </w:rPr>
        <w:t xml:space="preserve"> a half-dozen </w:t>
      </w:r>
      <w:r w:rsidRPr="000F0D87">
        <w:rPr>
          <w:rStyle w:val="StyleUnderline"/>
          <w:highlight w:val="cyan"/>
        </w:rPr>
        <w:t xml:space="preserve">races that could </w:t>
      </w:r>
      <w:r w:rsidRPr="000F0D87">
        <w:rPr>
          <w:rStyle w:val="Emphasis"/>
          <w:highlight w:val="cyan"/>
        </w:rPr>
        <w:t>determine control of the House</w:t>
      </w:r>
      <w:r w:rsidRPr="0086424F">
        <w:rPr>
          <w:rStyle w:val="Emphasis"/>
        </w:rPr>
        <w:t xml:space="preserve"> of Representatives.</w:t>
      </w:r>
    </w:p>
    <w:p w14:paraId="12990E91" w14:textId="77777777" w:rsidR="003E7666" w:rsidRPr="00A644AD" w:rsidRDefault="003E7666" w:rsidP="003E7666">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4D07C5D" w14:textId="77777777" w:rsidR="003E7666" w:rsidRPr="00A644AD" w:rsidRDefault="003E7666" w:rsidP="003E7666">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1D3FAB4B" w14:textId="77777777" w:rsidR="003E7666" w:rsidRDefault="003E7666" w:rsidP="003E7666">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2E9B15DE" w14:textId="77777777" w:rsidR="003E7666" w:rsidRPr="00A644AD" w:rsidRDefault="003E7666" w:rsidP="003E7666">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EA2B347" w14:textId="77777777" w:rsidR="003E7666" w:rsidRPr="00F75603" w:rsidRDefault="003E7666" w:rsidP="003E7666">
      <w:pPr>
        <w:rPr>
          <w:sz w:val="16"/>
        </w:rPr>
      </w:pPr>
      <w:r w:rsidRPr="00F75603">
        <w:rPr>
          <w:sz w:val="16"/>
        </w:rPr>
        <w:t xml:space="preserve">Last week, the 1.3-million-member Teamsters voted to stay neutral in the race for president, a blow to Democrats after years of support. </w:t>
      </w:r>
      <w:r w:rsidRPr="000F0D87">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0F0D87">
        <w:rPr>
          <w:rStyle w:val="StyleUnderline"/>
          <w:highlight w:val="cyan"/>
        </w:rPr>
        <w:t>speak in</w:t>
      </w:r>
      <w:r w:rsidRPr="00F75603">
        <w:rPr>
          <w:rStyle w:val="StyleUnderline"/>
        </w:rPr>
        <w:t xml:space="preserve"> more explicitly </w:t>
      </w:r>
      <w:r w:rsidRPr="000F0D87">
        <w:rPr>
          <w:rStyle w:val="StyleUnderline"/>
          <w:highlight w:val="cyan"/>
        </w:rPr>
        <w:t>pro-worker terms, though</w:t>
      </w:r>
      <w:r w:rsidRPr="00F75603">
        <w:rPr>
          <w:rStyle w:val="StyleUnderline"/>
        </w:rPr>
        <w:t xml:space="preserve"> many </w:t>
      </w:r>
      <w:r w:rsidRPr="000F0D87">
        <w:rPr>
          <w:rStyle w:val="StyleUnderline"/>
          <w:highlight w:val="cyan"/>
        </w:rPr>
        <w:t xml:space="preserve">labor leaders say their </w:t>
      </w:r>
      <w:r w:rsidRPr="000F0D87">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12C4652A" w14:textId="77777777" w:rsidR="003E7666" w:rsidRPr="00916F41" w:rsidRDefault="003E7666" w:rsidP="003E7666">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369C2D8" w14:textId="77777777" w:rsidR="003E7666" w:rsidRDefault="003E7666" w:rsidP="003E7666">
      <w:pPr>
        <w:rPr>
          <w:sz w:val="16"/>
        </w:rPr>
      </w:pPr>
      <w:r w:rsidRPr="00AF4C52">
        <w:rPr>
          <w:sz w:val="16"/>
        </w:rPr>
        <w:t xml:space="preserve">Democrats say they see little reason for concern, arguing that endorsements represent tactical transactions between union leaders and </w:t>
      </w:r>
      <w:r w:rsidRPr="000F0D87">
        <w:rPr>
          <w:rStyle w:val="Emphasis"/>
          <w:highlight w:val="cyan"/>
        </w:rPr>
        <w:t>Republican candidates</w:t>
      </w:r>
      <w:r w:rsidRPr="00AF4C52">
        <w:rPr>
          <w:sz w:val="16"/>
        </w:rPr>
        <w:t xml:space="preserve"> who </w:t>
      </w:r>
      <w:r w:rsidRPr="00F71003">
        <w:rPr>
          <w:rStyle w:val="StyleUnderline"/>
        </w:rPr>
        <w:t xml:space="preserve">know they </w:t>
      </w:r>
      <w:r w:rsidRPr="000F0D87">
        <w:rPr>
          <w:rStyle w:val="Emphasis"/>
          <w:highlight w:val="cyan"/>
        </w:rPr>
        <w:t>need labor support to win on contested turf</w:t>
      </w:r>
      <w:r w:rsidRPr="00AF4C52">
        <w:rPr>
          <w:sz w:val="16"/>
        </w:rPr>
        <w:t>, rather than a more lasting realignment in the labor movement.</w:t>
      </w:r>
    </w:p>
    <w:p w14:paraId="5B648FFD" w14:textId="77777777" w:rsidR="003E7666" w:rsidRDefault="003E7666" w:rsidP="003E7666">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3BF4CD9A" w14:textId="77777777" w:rsidR="003E7666" w:rsidRPr="000002A7" w:rsidRDefault="003E7666" w:rsidP="003E7666">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9806DFA" w14:textId="77777777" w:rsidR="003E7666" w:rsidRPr="000002A7" w:rsidRDefault="003E7666" w:rsidP="003E7666">
      <w:pPr>
        <w:rPr>
          <w:sz w:val="16"/>
          <w:szCs w:val="16"/>
        </w:rPr>
      </w:pPr>
      <w:r w:rsidRPr="000002A7">
        <w:rPr>
          <w:sz w:val="16"/>
          <w:szCs w:val="16"/>
        </w:rPr>
        <w:t>Strategic Deterrence</w:t>
      </w:r>
    </w:p>
    <w:p w14:paraId="0F07F248" w14:textId="77777777" w:rsidR="003E7666" w:rsidRPr="000002A7" w:rsidRDefault="003E7666" w:rsidP="003E7666">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0F0D87">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0F0D87">
        <w:rPr>
          <w:rStyle w:val="Emphasis"/>
          <w:highlight w:val="cyan"/>
        </w:rPr>
        <w:t>reduce</w:t>
      </w:r>
      <w:r w:rsidRPr="009D00D3">
        <w:rPr>
          <w:rStyle w:val="Emphasis"/>
        </w:rPr>
        <w:t xml:space="preserve"> the </w:t>
      </w:r>
      <w:r w:rsidRPr="000F0D87">
        <w:rPr>
          <w:rStyle w:val="Emphasis"/>
          <w:highlight w:val="cyan"/>
        </w:rPr>
        <w:t>risk of miscalc</w:t>
      </w:r>
      <w:r w:rsidRPr="009D00D3">
        <w:rPr>
          <w:rStyle w:val="Emphasis"/>
        </w:rPr>
        <w:t>ulation</w:t>
      </w:r>
      <w:r w:rsidRPr="009D00D3">
        <w:rPr>
          <w:rStyle w:val="StyleUnderline"/>
        </w:rPr>
        <w:t xml:space="preserve"> </w:t>
      </w:r>
      <w:r w:rsidRPr="000F0D87">
        <w:rPr>
          <w:rStyle w:val="StyleUnderline"/>
          <w:highlight w:val="cyan"/>
        </w:rPr>
        <w:t>that</w:t>
      </w:r>
      <w:r w:rsidRPr="00D95B21">
        <w:rPr>
          <w:rStyle w:val="StyleUnderline"/>
        </w:rPr>
        <w:t xml:space="preserve"> </w:t>
      </w:r>
      <w:r w:rsidRPr="009D00D3">
        <w:rPr>
          <w:rStyle w:val="StyleUnderline"/>
        </w:rPr>
        <w:t xml:space="preserve">could </w:t>
      </w:r>
      <w:r w:rsidRPr="000F0D87">
        <w:rPr>
          <w:rStyle w:val="Emphasis"/>
          <w:highlight w:val="cyan"/>
        </w:rPr>
        <w:t>lead to nuclear war</w:t>
      </w:r>
      <w:r w:rsidRPr="000002A7">
        <w:rPr>
          <w:rStyle w:val="Emphasis"/>
        </w:rPr>
        <w:t xml:space="preserve"> in a crisis</w:t>
      </w:r>
      <w:r w:rsidRPr="000002A7">
        <w:rPr>
          <w:rStyle w:val="StyleUnderline"/>
        </w:rPr>
        <w:t xml:space="preserve"> </w:t>
      </w:r>
      <w:r w:rsidRPr="000F0D87">
        <w:rPr>
          <w:rStyle w:val="StyleUnderline"/>
          <w:highlight w:val="cyan"/>
        </w:rPr>
        <w:t>and reduce the risk of a</w:t>
      </w:r>
      <w:r w:rsidRPr="000002A7">
        <w:rPr>
          <w:sz w:val="14"/>
        </w:rPr>
        <w:t xml:space="preserve"> 8 </w:t>
      </w:r>
      <w:r w:rsidRPr="009F0F50">
        <w:rPr>
          <w:rStyle w:val="Emphasis"/>
        </w:rPr>
        <w:t xml:space="preserve">nuclear </w:t>
      </w:r>
      <w:r w:rsidRPr="000F0D87">
        <w:rPr>
          <w:rStyle w:val="Emphasis"/>
          <w:highlight w:val="cyan"/>
        </w:rPr>
        <w:t>arms race</w:t>
      </w:r>
      <w:r w:rsidRPr="000F0D87">
        <w:rPr>
          <w:rStyle w:val="StyleUnderline"/>
          <w:highlight w:val="cyan"/>
        </w:rPr>
        <w:t xml:space="preserve"> or a </w:t>
      </w:r>
      <w:r w:rsidRPr="000F0D87">
        <w:rPr>
          <w:rStyle w:val="Emphasis"/>
          <w:highlight w:val="cyan"/>
        </w:rPr>
        <w:t>lowered threshold</w:t>
      </w:r>
      <w:r w:rsidRPr="000F0D87">
        <w:rPr>
          <w:rStyle w:val="StyleUnderline"/>
          <w:highlight w:val="cyan"/>
        </w:rPr>
        <w:t xml:space="preserve"> to nuclear</w:t>
      </w:r>
      <w:r w:rsidRPr="009D00D3">
        <w:rPr>
          <w:rStyle w:val="StyleUnderline"/>
        </w:rPr>
        <w:t xml:space="preserve"> weapons </w:t>
      </w:r>
      <w:r w:rsidRPr="000F0D87">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3EE65B32" w14:textId="77777777" w:rsidR="003E7666" w:rsidRPr="000002A7" w:rsidRDefault="003E7666" w:rsidP="003E7666">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264558FE" w14:textId="77777777" w:rsidR="003E7666" w:rsidRPr="000002A7" w:rsidRDefault="003E7666" w:rsidP="003E7666">
      <w:pPr>
        <w:rPr>
          <w:sz w:val="16"/>
          <w:szCs w:val="16"/>
        </w:rPr>
      </w:pPr>
      <w:r w:rsidRPr="000002A7">
        <w:rPr>
          <w:sz w:val="16"/>
          <w:szCs w:val="16"/>
        </w:rPr>
        <w:t>Irregular Warfare, Emerging Threats, and Countering Violent Extremist Organizations</w:t>
      </w:r>
    </w:p>
    <w:p w14:paraId="4D73DB38" w14:textId="77777777" w:rsidR="003E7666" w:rsidRDefault="003E7666" w:rsidP="003E7666">
      <w:pPr>
        <w:rPr>
          <w:sz w:val="16"/>
        </w:rPr>
      </w:pPr>
      <w:r w:rsidRPr="000002A7">
        <w:rPr>
          <w:rStyle w:val="StyleUnderline"/>
        </w:rPr>
        <w:t xml:space="preserve">The committee will conduct </w:t>
      </w:r>
      <w:r w:rsidRPr="000F0D87">
        <w:rPr>
          <w:rStyle w:val="StyleUnderline"/>
          <w:highlight w:val="cyan"/>
        </w:rPr>
        <w:t>oversight as the D</w:t>
      </w:r>
      <w:r w:rsidRPr="000002A7">
        <w:rPr>
          <w:rStyle w:val="StyleUnderline"/>
          <w:sz w:val="2"/>
          <w:szCs w:val="2"/>
        </w:rPr>
        <w:t xml:space="preserve">epartment </w:t>
      </w:r>
      <w:r w:rsidRPr="000F0D87">
        <w:rPr>
          <w:rStyle w:val="StyleUnderline"/>
          <w:highlight w:val="cyan"/>
        </w:rPr>
        <w:t>o</w:t>
      </w:r>
      <w:r w:rsidRPr="000002A7">
        <w:rPr>
          <w:rStyle w:val="StyleUnderline"/>
          <w:sz w:val="2"/>
          <w:szCs w:val="2"/>
        </w:rPr>
        <w:t xml:space="preserve">f </w:t>
      </w:r>
      <w:r w:rsidRPr="000F0D87">
        <w:rPr>
          <w:rStyle w:val="StyleUnderline"/>
          <w:highlight w:val="cyan"/>
        </w:rPr>
        <w:t>D</w:t>
      </w:r>
      <w:r w:rsidRPr="000002A7">
        <w:rPr>
          <w:rStyle w:val="StyleUnderline"/>
        </w:rPr>
        <w:t xml:space="preserve">efense </w:t>
      </w:r>
      <w:r w:rsidRPr="000F0D87">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F0D87">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0F0D87">
        <w:rPr>
          <w:rStyle w:val="StyleUnderline"/>
          <w:highlight w:val="cyan"/>
        </w:rPr>
        <w:t>conflict</w:t>
      </w:r>
      <w:r w:rsidRPr="000002A7">
        <w:rPr>
          <w:rStyle w:val="StyleUnderline"/>
        </w:rPr>
        <w:t xml:space="preserve"> by threat actors </w:t>
      </w:r>
      <w:r w:rsidRPr="000F0D87">
        <w:rPr>
          <w:rStyle w:val="StyleUnderline"/>
          <w:highlight w:val="cyan"/>
        </w:rPr>
        <w:t>undermine</w:t>
      </w:r>
      <w:r w:rsidRPr="000002A7">
        <w:rPr>
          <w:rStyle w:val="StyleUnderline"/>
        </w:rPr>
        <w:t xml:space="preserve"> the </w:t>
      </w:r>
      <w:r w:rsidRPr="000F0D87">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70ADD01A" w14:textId="77777777" w:rsidR="003E7666" w:rsidRPr="00B6031F" w:rsidRDefault="003E7666" w:rsidP="003E7666">
      <w:pPr>
        <w:rPr>
          <w:sz w:val="16"/>
        </w:rPr>
      </w:pPr>
      <w:r>
        <w:rPr>
          <w:sz w:val="16"/>
        </w:rPr>
        <w:t xml:space="preserve">During the 117th </w:t>
      </w:r>
      <w:r w:rsidRPr="000F0D87">
        <w:rPr>
          <w:rStyle w:val="Emphasis"/>
          <w:highlight w:val="cyan"/>
        </w:rPr>
        <w:t>Congress</w:t>
      </w:r>
      <w:r>
        <w:rPr>
          <w:sz w:val="16"/>
        </w:rPr>
        <w:t xml:space="preserve">, the committee </w:t>
      </w:r>
      <w:r w:rsidRPr="002F5008">
        <w:rPr>
          <w:rStyle w:val="StyleUnderline"/>
        </w:rPr>
        <w:t xml:space="preserve">will </w:t>
      </w:r>
      <w:r w:rsidRPr="000F0D87">
        <w:rPr>
          <w:rStyle w:val="StyleUnderline"/>
          <w:highlight w:val="cyan"/>
        </w:rPr>
        <w:t>conduct oversight to ensure</w:t>
      </w:r>
      <w:r>
        <w:rPr>
          <w:rStyle w:val="StyleUnderline"/>
        </w:rPr>
        <w:t xml:space="preserve"> </w:t>
      </w:r>
      <w:r w:rsidRPr="002F5008">
        <w:rPr>
          <w:rStyle w:val="StyleUnderline"/>
        </w:rPr>
        <w:t xml:space="preserve">that the posture and </w:t>
      </w:r>
      <w:r w:rsidRPr="000F0D87">
        <w:rPr>
          <w:rStyle w:val="StyleUnderline"/>
          <w:highlight w:val="cyan"/>
        </w:rPr>
        <w:t>policies</w:t>
      </w:r>
      <w:r w:rsidRPr="002F5008">
        <w:rPr>
          <w:rStyle w:val="StyleUnderline"/>
        </w:rPr>
        <w:t xml:space="preserve"> of the Department </w:t>
      </w:r>
      <w:r w:rsidRPr="000F0D87">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0F0D87">
        <w:rPr>
          <w:rStyle w:val="StyleUnderline"/>
          <w:highlight w:val="cyan"/>
        </w:rPr>
        <w:t>aligned to</w:t>
      </w:r>
      <w:r w:rsidRPr="002F5008">
        <w:rPr>
          <w:rStyle w:val="StyleUnderline"/>
        </w:rPr>
        <w:t xml:space="preserve"> effectively </w:t>
      </w:r>
      <w:r w:rsidRPr="000F0D87">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571570B4" w14:textId="77777777" w:rsidR="003E7666" w:rsidRDefault="003E7666" w:rsidP="003E7666">
      <w:pPr>
        <w:pStyle w:val="Heading3"/>
      </w:pPr>
      <w:r>
        <w:t>ADV CP</w:t>
      </w:r>
    </w:p>
    <w:p w14:paraId="6C917B96" w14:textId="77777777" w:rsidR="003E7666" w:rsidRPr="00364705" w:rsidRDefault="003E7666" w:rsidP="003E7666">
      <w:pPr>
        <w:pStyle w:val="Heading4"/>
      </w:pPr>
      <w:r>
        <w:t xml:space="preserve">The United States Federal Government should: </w:t>
      </w:r>
    </w:p>
    <w:p w14:paraId="243F0D4C" w14:textId="77777777" w:rsidR="003E7666" w:rsidRDefault="003E7666" w:rsidP="003E7666">
      <w:pPr>
        <w:pStyle w:val="Heading4"/>
      </w:pPr>
      <w:r>
        <w:t>-</w:t>
      </w:r>
      <w:r w:rsidRPr="009D2E72">
        <w:t>-</w:t>
      </w:r>
      <w:r>
        <w:t xml:space="preserve">- Adopt and enforce a prevailing worker-welfare standard for enforcing anti-trust violations over mergers </w:t>
      </w:r>
    </w:p>
    <w:p w14:paraId="21EDF45A" w14:textId="77777777" w:rsidR="003E7666" w:rsidRPr="009D2E72" w:rsidRDefault="003E7666" w:rsidP="003E7666">
      <w:pPr>
        <w:pStyle w:val="Heading4"/>
      </w:pPr>
      <w:r>
        <w:t>--- Adjust FTC merger guidelines to include a Market Definition and Concentration standard and a Downward Wage Pressure standard to evaluate harms of mergers</w:t>
      </w:r>
    </w:p>
    <w:p w14:paraId="40C3EF12" w14:textId="77777777" w:rsidR="003E7666" w:rsidRDefault="003E7666" w:rsidP="003E7666">
      <w:pPr>
        <w:pStyle w:val="Heading4"/>
      </w:pPr>
      <w:r w:rsidRPr="008C7436">
        <w:t>--</w:t>
      </w:r>
      <w:r>
        <w:t xml:space="preserve"> Increase minimum wages through a prevailing wage standard, </w:t>
      </w:r>
    </w:p>
    <w:p w14:paraId="37B75F3B" w14:textId="77777777" w:rsidR="003E7666" w:rsidRDefault="003E7666" w:rsidP="003E7666">
      <w:pPr>
        <w:pStyle w:val="Heading4"/>
      </w:pPr>
      <w:r>
        <w:t>-- Provide job security, prohibiting employers from terminating an employee without good cause, and</w:t>
      </w:r>
    </w:p>
    <w:p w14:paraId="10CD1E2C" w14:textId="77777777" w:rsidR="003E7666" w:rsidRDefault="003E7666" w:rsidP="003E7666">
      <w:pPr>
        <w:pStyle w:val="Heading4"/>
      </w:pPr>
      <w:r>
        <w:t>-- Provide labor inspections and strong anti-retaliation protection for workers who complain,</w:t>
      </w:r>
    </w:p>
    <w:p w14:paraId="280B3941" w14:textId="77777777" w:rsidR="003E7666" w:rsidRPr="00364705" w:rsidRDefault="003E7666" w:rsidP="003E7666">
      <w:pPr>
        <w:pStyle w:val="Heading4"/>
      </w:pPr>
      <w:r>
        <w:t xml:space="preserve">--strike-down collective bargaining rights as a violation of natural law. </w:t>
      </w:r>
    </w:p>
    <w:p w14:paraId="51A04017" w14:textId="77777777" w:rsidR="003E7666" w:rsidRPr="00E06E4A" w:rsidRDefault="003E7666" w:rsidP="003E7666">
      <w:pPr>
        <w:keepNext/>
        <w:keepLines/>
        <w:spacing w:before="40" w:after="0" w:line="256" w:lineRule="auto"/>
        <w:outlineLvl w:val="3"/>
        <w:rPr>
          <w:rFonts w:eastAsia="MS Gothic"/>
          <w:b/>
          <w:bCs/>
          <w:sz w:val="26"/>
          <w:szCs w:val="26"/>
        </w:rPr>
      </w:pPr>
      <w:r w:rsidRPr="00E06E4A">
        <w:rPr>
          <w:rFonts w:eastAsia="MS Gothic"/>
          <w:b/>
          <w:bCs/>
          <w:sz w:val="26"/>
          <w:szCs w:val="26"/>
        </w:rPr>
        <w:t xml:space="preserve">Worker welfare </w:t>
      </w:r>
      <w:r>
        <w:rPr>
          <w:rFonts w:eastAsia="MS Gothic"/>
          <w:b/>
          <w:bCs/>
          <w:sz w:val="26"/>
          <w:szCs w:val="26"/>
        </w:rPr>
        <w:t xml:space="preserve">standard solves harms of mergers. </w:t>
      </w:r>
    </w:p>
    <w:p w14:paraId="0BC78528" w14:textId="77777777" w:rsidR="003E7666" w:rsidRPr="00E06E4A" w:rsidRDefault="003E7666" w:rsidP="003E7666">
      <w:pPr>
        <w:spacing w:line="256" w:lineRule="auto"/>
        <w:rPr>
          <w:rFonts w:eastAsia="MS Mincho"/>
          <w:szCs w:val="24"/>
        </w:rPr>
      </w:pPr>
      <w:r w:rsidRPr="00E06E4A">
        <w:rPr>
          <w:rFonts w:eastAsia="MS Mincho"/>
          <w:szCs w:val="24"/>
        </w:rPr>
        <w:t xml:space="preserve">Suresh </w:t>
      </w:r>
      <w:r w:rsidRPr="00E06E4A">
        <w:rPr>
          <w:rFonts w:eastAsia="MS Mincho"/>
          <w:b/>
          <w:sz w:val="26"/>
          <w:szCs w:val="24"/>
        </w:rPr>
        <w:t>Naidu et al 18</w:t>
      </w:r>
      <w:r w:rsidRPr="00E06E4A">
        <w:rPr>
          <w:rFonts w:eastAsia="MS Mincho"/>
          <w:szCs w:val="24"/>
        </w:rPr>
        <w:t>. *Suresh Naidu is an Associate Professor of International and Public Affairs and Economics, Columbia University. **Eric Posner is a Kirkland &amp; Ellis Distinguished Service Professor of Law, University of Chicago Law School. ***E. Glen Weyl is a Principal Researcher, Microsoft Research New England and Visiting Senior Research Scholar, Yale University Department of Economics and Law School “</w:t>
      </w:r>
      <w:r w:rsidRPr="00E06E4A">
        <w:rPr>
          <w:rFonts w:eastAsia="MS Mincho"/>
          <w:b/>
          <w:bCs/>
          <w:szCs w:val="24"/>
          <w:u w:val="single"/>
        </w:rPr>
        <w:t>Antitrust Remedies for Labor Market Power</w:t>
      </w:r>
      <w:r w:rsidRPr="00E06E4A">
        <w:rPr>
          <w:rFonts w:eastAsia="MS Mincho"/>
          <w:szCs w:val="24"/>
        </w:rPr>
        <w:t xml:space="preserve">” University of Chicago Law School. 2018. </w:t>
      </w:r>
      <w:r w:rsidRPr="00E06E4A">
        <w:rPr>
          <w:rFonts w:eastAsia="MS Mincho"/>
          <w:color w:val="0000FF"/>
          <w:szCs w:val="24"/>
          <w:u w:val="single"/>
        </w:rPr>
        <w:t>https://chicagounbound.uchicago.edu/cgi/viewcontent.cgi?article=13776&amp;context=journal_articles</w:t>
      </w:r>
      <w:r w:rsidRPr="00E06E4A">
        <w:rPr>
          <w:rFonts w:eastAsia="MS Mincho"/>
          <w:szCs w:val="24"/>
        </w:rPr>
        <w:t xml:space="preserve"> </w:t>
      </w:r>
    </w:p>
    <w:p w14:paraId="004BF7FF" w14:textId="77777777" w:rsidR="003E7666" w:rsidRDefault="003E7666" w:rsidP="003E7666">
      <w:pPr>
        <w:spacing w:line="256" w:lineRule="auto"/>
        <w:rPr>
          <w:rFonts w:eastAsia="MS Mincho"/>
          <w:sz w:val="14"/>
          <w:szCs w:val="24"/>
        </w:rPr>
      </w:pPr>
      <w:r w:rsidRPr="00E06E4A">
        <w:rPr>
          <w:rFonts w:eastAsia="MS Mincho"/>
          <w:szCs w:val="24"/>
          <w:u w:val="single"/>
        </w:rPr>
        <w:t>Most of the principles naturally carry over, in suitably modified form, to the analysis of merger effects on labor markets</w:t>
      </w:r>
      <w:r w:rsidRPr="00E06E4A">
        <w:rPr>
          <w:rFonts w:eastAsia="MS Mincho"/>
          <w:sz w:val="14"/>
          <w:szCs w:val="24"/>
        </w:rPr>
        <w:t xml:space="preserve">, though a few subtle issues arise. Many of the same factors that could act as efficiencies on the product side are also efficiencies on the labor side. </w:t>
      </w:r>
      <w:r w:rsidRPr="00E06E4A">
        <w:rPr>
          <w:rFonts w:eastAsia="MS Mincho"/>
          <w:szCs w:val="24"/>
          <w:u w:val="single"/>
        </w:rPr>
        <w:t xml:space="preserve">By analogy to the “consumer welfare” standard, we believe that </w:t>
      </w:r>
      <w:r w:rsidRPr="00E06E4A">
        <w:rPr>
          <w:rFonts w:eastAsia="MS Mincho"/>
          <w:b/>
          <w:bCs/>
          <w:szCs w:val="24"/>
          <w:highlight w:val="cyan"/>
          <w:u w:val="single"/>
        </w:rPr>
        <w:t>mergers that trigger scrutiny by reducing</w:t>
      </w:r>
      <w:r w:rsidRPr="00E06E4A">
        <w:rPr>
          <w:rFonts w:eastAsia="MS Mincho"/>
          <w:szCs w:val="24"/>
          <w:highlight w:val="cyan"/>
          <w:u w:val="single"/>
        </w:rPr>
        <w:t xml:space="preserve"> </w:t>
      </w:r>
      <w:r w:rsidRPr="00E06E4A">
        <w:rPr>
          <w:rFonts w:eastAsia="MS Mincho"/>
          <w:b/>
          <w:bCs/>
          <w:szCs w:val="24"/>
          <w:highlight w:val="cyan"/>
          <w:u w:val="single"/>
        </w:rPr>
        <w:t>labor market competition</w:t>
      </w:r>
      <w:r w:rsidRPr="00E06E4A">
        <w:rPr>
          <w:rFonts w:eastAsia="MS Mincho"/>
          <w:szCs w:val="24"/>
          <w:highlight w:val="cyan"/>
          <w:u w:val="single"/>
        </w:rPr>
        <w:t xml:space="preserve"> should be subject to</w:t>
      </w:r>
      <w:r w:rsidRPr="00E06E4A">
        <w:rPr>
          <w:rFonts w:eastAsia="MS Mincho"/>
          <w:szCs w:val="24"/>
          <w:u w:val="single"/>
        </w:rPr>
        <w:t xml:space="preserve"> a </w:t>
      </w:r>
      <w:r w:rsidRPr="00E06E4A">
        <w:rPr>
          <w:rFonts w:eastAsia="MS Mincho"/>
          <w:szCs w:val="24"/>
          <w:highlight w:val="cyan"/>
          <w:u w:val="single"/>
        </w:rPr>
        <w:t>“</w:t>
      </w:r>
      <w:r w:rsidRPr="00E06E4A">
        <w:rPr>
          <w:rFonts w:eastAsia="MS Mincho"/>
          <w:b/>
          <w:bCs/>
          <w:szCs w:val="24"/>
          <w:highlight w:val="cyan"/>
          <w:u w:val="single"/>
        </w:rPr>
        <w:t>worker welfare” standard</w:t>
      </w:r>
      <w:r w:rsidRPr="00E06E4A">
        <w:rPr>
          <w:rFonts w:eastAsia="MS Mincho"/>
          <w:szCs w:val="24"/>
          <w:u w:val="single"/>
        </w:rPr>
        <w:t>.</w:t>
      </w:r>
      <w:r w:rsidRPr="00E06E4A">
        <w:rPr>
          <w:rFonts w:eastAsia="MS Mincho"/>
          <w:sz w:val="14"/>
          <w:szCs w:val="24"/>
        </w:rPr>
        <w:t xml:space="preserve">213 </w:t>
      </w:r>
      <w:r w:rsidRPr="00E06E4A">
        <w:rPr>
          <w:rFonts w:eastAsia="MS Mincho"/>
          <w:szCs w:val="24"/>
          <w:u w:val="single"/>
        </w:rPr>
        <w:t xml:space="preserve">The fact </w:t>
      </w:r>
      <w:r w:rsidRPr="00E06E4A">
        <w:rPr>
          <w:rFonts w:eastAsia="MS Mincho"/>
          <w:szCs w:val="24"/>
          <w:highlight w:val="cyan"/>
          <w:u w:val="single"/>
        </w:rPr>
        <w:t xml:space="preserve">that the merger might raise </w:t>
      </w:r>
      <w:r w:rsidRPr="00E06E4A">
        <w:rPr>
          <w:rFonts w:eastAsia="MS Mincho"/>
          <w:szCs w:val="24"/>
          <w:u w:val="single"/>
        </w:rPr>
        <w:t xml:space="preserve">firm </w:t>
      </w:r>
      <w:r w:rsidRPr="00E06E4A">
        <w:rPr>
          <w:rFonts w:eastAsia="MS Mincho"/>
          <w:szCs w:val="24"/>
          <w:highlight w:val="cyan"/>
          <w:u w:val="single"/>
        </w:rPr>
        <w:t xml:space="preserve">profits more </w:t>
      </w:r>
      <w:r w:rsidRPr="00E06E4A">
        <w:rPr>
          <w:rFonts w:eastAsia="MS Mincho"/>
          <w:szCs w:val="24"/>
          <w:u w:val="single"/>
        </w:rPr>
        <w:t xml:space="preserve">than </w:t>
      </w:r>
      <w:r w:rsidRPr="00E06E4A">
        <w:rPr>
          <w:rFonts w:eastAsia="MS Mincho"/>
          <w:szCs w:val="24"/>
          <w:highlight w:val="cyan"/>
          <w:u w:val="single"/>
        </w:rPr>
        <w:t xml:space="preserve">it harms workers </w:t>
      </w:r>
      <w:r w:rsidRPr="00E06E4A">
        <w:rPr>
          <w:rFonts w:eastAsia="MS Mincho"/>
          <w:b/>
          <w:bCs/>
          <w:szCs w:val="24"/>
          <w:highlight w:val="cyan"/>
          <w:u w:val="single"/>
        </w:rPr>
        <w:t xml:space="preserve">should not be sufficient to excuse </w:t>
      </w:r>
      <w:r w:rsidRPr="00E06E4A">
        <w:rPr>
          <w:rFonts w:eastAsia="MS Mincho"/>
          <w:b/>
          <w:bCs/>
          <w:szCs w:val="24"/>
          <w:u w:val="single"/>
        </w:rPr>
        <w:t>the merger</w:t>
      </w:r>
      <w:r w:rsidRPr="00E06E4A">
        <w:rPr>
          <w:rFonts w:eastAsia="MS Mincho"/>
          <w:szCs w:val="24"/>
          <w:u w:val="single"/>
        </w:rPr>
        <w:t>.</w:t>
      </w:r>
      <w:r w:rsidRPr="00E06E4A">
        <w:rPr>
          <w:rFonts w:eastAsia="MS Mincho"/>
          <w:sz w:val="14"/>
          <w:szCs w:val="24"/>
        </w:rPr>
        <w:t xml:space="preserve"> Instead, </w:t>
      </w:r>
      <w:r w:rsidRPr="00E06E4A">
        <w:rPr>
          <w:rFonts w:eastAsia="MS Mincho"/>
          <w:szCs w:val="24"/>
          <w:u w:val="single"/>
        </w:rPr>
        <w:t xml:space="preserve">the merger would be </w:t>
      </w:r>
      <w:r w:rsidRPr="00E06E4A">
        <w:rPr>
          <w:rFonts w:eastAsia="MS Mincho"/>
          <w:szCs w:val="24"/>
          <w:highlight w:val="cyan"/>
          <w:u w:val="single"/>
        </w:rPr>
        <w:t>permitted if</w:t>
      </w:r>
      <w:r w:rsidRPr="00E06E4A">
        <w:rPr>
          <w:rFonts w:eastAsia="MS Mincho"/>
          <w:szCs w:val="24"/>
          <w:u w:val="single"/>
        </w:rPr>
        <w:t xml:space="preserve"> the merger sufficiently increases worker productivity (workers’ marginal revenue product) in a way that will not fully be absorbed by lower prices or increased employer profits. Thus, harms from reduced competition are more than fully offset, and </w:t>
      </w:r>
      <w:r w:rsidRPr="00E06E4A">
        <w:rPr>
          <w:rFonts w:eastAsia="MS Mincho"/>
          <w:b/>
          <w:bCs/>
          <w:szCs w:val="24"/>
          <w:u w:val="single"/>
        </w:rPr>
        <w:t xml:space="preserve">therefore </w:t>
      </w:r>
      <w:r w:rsidRPr="00E06E4A">
        <w:rPr>
          <w:rFonts w:eastAsia="MS Mincho"/>
          <w:b/>
          <w:bCs/>
          <w:szCs w:val="24"/>
          <w:highlight w:val="cyan"/>
          <w:u w:val="single"/>
        </w:rPr>
        <w:t xml:space="preserve">workers’ </w:t>
      </w:r>
      <w:r w:rsidRPr="00E06E4A">
        <w:rPr>
          <w:rFonts w:eastAsia="MS Mincho"/>
          <w:b/>
          <w:bCs/>
          <w:szCs w:val="24"/>
          <w:u w:val="single"/>
        </w:rPr>
        <w:t xml:space="preserve">wages, benefits, or conditions will </w:t>
      </w:r>
      <w:r w:rsidRPr="00E06E4A">
        <w:rPr>
          <w:rFonts w:eastAsia="MS Mincho"/>
          <w:b/>
          <w:bCs/>
          <w:szCs w:val="24"/>
          <w:highlight w:val="cyan"/>
          <w:u w:val="single"/>
        </w:rPr>
        <w:t>improve</w:t>
      </w:r>
      <w:r w:rsidRPr="00E06E4A">
        <w:rPr>
          <w:rFonts w:eastAsia="MS Mincho"/>
          <w:b/>
          <w:bCs/>
          <w:szCs w:val="24"/>
          <w:u w:val="single"/>
        </w:rPr>
        <w:t xml:space="preserve"> because of the merger.</w:t>
      </w:r>
      <w:r w:rsidRPr="00E06E4A">
        <w:rPr>
          <w:rFonts w:eastAsia="MS Mincho"/>
          <w:sz w:val="14"/>
          <w:szCs w:val="24"/>
        </w:rPr>
        <w:t xml:space="preserve"> This is not to say that mergers that harm workers should never be approved. The losses to workers could be offset by gains elsewhere in the economy. Indeed, </w:t>
      </w:r>
      <w:r w:rsidRPr="00E06E4A">
        <w:rPr>
          <w:rFonts w:eastAsia="MS Mincho"/>
          <w:szCs w:val="24"/>
          <w:u w:val="single"/>
        </w:rPr>
        <w:t xml:space="preserve">the </w:t>
      </w:r>
      <w:r w:rsidRPr="00E06E4A">
        <w:rPr>
          <w:rFonts w:eastAsia="MS Mincho"/>
          <w:szCs w:val="24"/>
          <w:highlight w:val="cyan"/>
          <w:u w:val="single"/>
        </w:rPr>
        <w:t>merger of two firms</w:t>
      </w:r>
      <w:r w:rsidRPr="00E06E4A">
        <w:rPr>
          <w:rFonts w:eastAsia="MS Mincho"/>
          <w:szCs w:val="24"/>
          <w:u w:val="single"/>
        </w:rPr>
        <w:t xml:space="preserve"> that operate </w:t>
      </w:r>
      <w:r w:rsidRPr="00E06E4A">
        <w:rPr>
          <w:rFonts w:eastAsia="MS Mincho"/>
          <w:szCs w:val="24"/>
          <w:highlight w:val="cyan"/>
          <w:u w:val="single"/>
        </w:rPr>
        <w:t>in a frictionless labor market should not greatly harm workers even if it does result in</w:t>
      </w:r>
      <w:r w:rsidRPr="00E06E4A">
        <w:rPr>
          <w:rFonts w:eastAsia="MS Mincho"/>
          <w:szCs w:val="24"/>
          <w:u w:val="single"/>
        </w:rPr>
        <w:t xml:space="preserve"> significant </w:t>
      </w:r>
      <w:r w:rsidRPr="00E06E4A">
        <w:rPr>
          <w:rFonts w:eastAsia="MS Mincho"/>
          <w:szCs w:val="24"/>
          <w:highlight w:val="cyan"/>
          <w:u w:val="single"/>
        </w:rPr>
        <w:t xml:space="preserve">layoffs, because in a competitive labor market </w:t>
      </w:r>
      <w:r w:rsidRPr="00E06E4A">
        <w:rPr>
          <w:rFonts w:eastAsia="MS Mincho"/>
          <w:b/>
          <w:bCs/>
          <w:szCs w:val="24"/>
          <w:u w:val="single"/>
        </w:rPr>
        <w:t xml:space="preserve">the laid-off </w:t>
      </w:r>
      <w:r w:rsidRPr="00E06E4A">
        <w:rPr>
          <w:rFonts w:eastAsia="MS Mincho"/>
          <w:b/>
          <w:bCs/>
          <w:szCs w:val="24"/>
          <w:highlight w:val="cyan"/>
          <w:u w:val="single"/>
        </w:rPr>
        <w:t xml:space="preserve">workers can easily find </w:t>
      </w:r>
      <w:r w:rsidRPr="00E06E4A">
        <w:rPr>
          <w:rFonts w:eastAsia="MS Mincho"/>
          <w:b/>
          <w:bCs/>
          <w:szCs w:val="24"/>
          <w:u w:val="single"/>
        </w:rPr>
        <w:t xml:space="preserve">equally </w:t>
      </w:r>
      <w:r w:rsidRPr="00E06E4A">
        <w:rPr>
          <w:rFonts w:eastAsia="MS Mincho"/>
          <w:b/>
          <w:bCs/>
          <w:szCs w:val="24"/>
          <w:highlight w:val="cyan"/>
          <w:u w:val="single"/>
        </w:rPr>
        <w:t>good jobs</w:t>
      </w:r>
      <w:r w:rsidRPr="00E06E4A">
        <w:rPr>
          <w:rFonts w:eastAsia="MS Mincho"/>
          <w:b/>
          <w:bCs/>
          <w:szCs w:val="24"/>
          <w:u w:val="single"/>
        </w:rPr>
        <w:t>.</w:t>
      </w:r>
      <w:r w:rsidRPr="00E06E4A">
        <w:rPr>
          <w:rFonts w:eastAsia="MS Mincho"/>
          <w:sz w:val="14"/>
          <w:szCs w:val="24"/>
        </w:rPr>
        <w:t xml:space="preserve">214 In contrast, </w:t>
      </w:r>
      <w:r w:rsidRPr="00E06E4A">
        <w:rPr>
          <w:rFonts w:eastAsia="MS Mincho"/>
          <w:szCs w:val="24"/>
          <w:u w:val="single"/>
        </w:rPr>
        <w:t xml:space="preserve">a merger that does create competitive concern should not be excused simply on the basis that it </w:t>
      </w:r>
      <w:r w:rsidRPr="00E06E4A">
        <w:rPr>
          <w:rFonts w:eastAsia="MS Mincho"/>
          <w:b/>
          <w:bCs/>
          <w:szCs w:val="24"/>
          <w:u w:val="single"/>
        </w:rPr>
        <w:t>allows the firm to cut costs by destroying jobs</w:t>
      </w:r>
      <w:r w:rsidRPr="00E06E4A">
        <w:rPr>
          <w:rFonts w:eastAsia="MS Mincho"/>
          <w:szCs w:val="24"/>
          <w:u w:val="single"/>
        </w:rPr>
        <w:t>.</w:t>
      </w:r>
      <w:r w:rsidRPr="00E06E4A">
        <w:rPr>
          <w:rFonts w:eastAsia="MS Mincho"/>
          <w:sz w:val="14"/>
          <w:szCs w:val="24"/>
        </w:rPr>
        <w:t xml:space="preserve"> In such cases, antitrust doctrine does not allow efficiency gains in other markets to offset losses in one market.215 Thus, </w:t>
      </w:r>
      <w:r w:rsidRPr="00E06E4A">
        <w:rPr>
          <w:rFonts w:eastAsia="MS Mincho"/>
          <w:szCs w:val="24"/>
          <w:u w:val="single"/>
        </w:rPr>
        <w:t xml:space="preserve">typically, </w:t>
      </w:r>
      <w:r w:rsidRPr="00E06E4A">
        <w:rPr>
          <w:rFonts w:eastAsia="MS Mincho"/>
          <w:b/>
          <w:bCs/>
          <w:szCs w:val="24"/>
          <w:u w:val="single"/>
        </w:rPr>
        <w:t>the worker-surplus implications of a merger will indicate its competitive effects</w:t>
      </w:r>
      <w:r w:rsidRPr="00E06E4A">
        <w:rPr>
          <w:rFonts w:eastAsia="MS Mincho"/>
          <w:szCs w:val="24"/>
          <w:u w:val="single"/>
        </w:rPr>
        <w:t xml:space="preserve">, just as in product markets consumer surplus is a strong but not perfect proxy for competitive effects. In some cases, </w:t>
      </w:r>
      <w:r w:rsidRPr="00E06E4A">
        <w:rPr>
          <w:rFonts w:eastAsia="MS Mincho"/>
          <w:szCs w:val="24"/>
          <w:highlight w:val="cyan"/>
          <w:u w:val="single"/>
        </w:rPr>
        <w:t xml:space="preserve">a merger may </w:t>
      </w:r>
      <w:r w:rsidRPr="00E06E4A">
        <w:rPr>
          <w:rFonts w:eastAsia="MS Mincho"/>
          <w:b/>
          <w:bCs/>
          <w:szCs w:val="24"/>
          <w:highlight w:val="cyan"/>
          <w:u w:val="single"/>
        </w:rPr>
        <w:t>prove</w:t>
      </w:r>
      <w:r w:rsidRPr="00E06E4A">
        <w:rPr>
          <w:rFonts w:eastAsia="MS Mincho"/>
          <w:b/>
          <w:bCs/>
          <w:szCs w:val="24"/>
          <w:u w:val="single"/>
        </w:rPr>
        <w:t xml:space="preserve"> overall </w:t>
      </w:r>
      <w:r w:rsidRPr="00E06E4A">
        <w:rPr>
          <w:rFonts w:eastAsia="MS Mincho"/>
          <w:b/>
          <w:bCs/>
          <w:szCs w:val="24"/>
          <w:highlight w:val="cyan"/>
          <w:u w:val="single"/>
        </w:rPr>
        <w:t>competitively harmful in labor markets</w:t>
      </w:r>
      <w:r w:rsidRPr="00E06E4A">
        <w:rPr>
          <w:rFonts w:eastAsia="MS Mincho"/>
          <w:szCs w:val="24"/>
          <w:u w:val="single"/>
        </w:rPr>
        <w:t xml:space="preserve"> (</w:t>
      </w:r>
      <w:r w:rsidRPr="00E06E4A">
        <w:rPr>
          <w:rFonts w:eastAsia="MS Mincho"/>
          <w:szCs w:val="24"/>
          <w:highlight w:val="cyan"/>
          <w:u w:val="single"/>
        </w:rPr>
        <w:t xml:space="preserve">thus </w:t>
      </w:r>
      <w:r w:rsidRPr="00E06E4A">
        <w:rPr>
          <w:rFonts w:eastAsia="MS Mincho"/>
          <w:b/>
          <w:bCs/>
          <w:szCs w:val="24"/>
          <w:highlight w:val="cyan"/>
          <w:u w:val="single"/>
        </w:rPr>
        <w:t>reducing worker welfare</w:t>
      </w:r>
      <w:r w:rsidRPr="00E06E4A">
        <w:rPr>
          <w:rFonts w:eastAsia="MS Mincho"/>
          <w:szCs w:val="24"/>
          <w:u w:val="single"/>
        </w:rPr>
        <w:t>) and beneficial in product markets (thus increasing consumer welfare).</w:t>
      </w:r>
      <w:r w:rsidRPr="00E06E4A">
        <w:rPr>
          <w:rFonts w:eastAsia="MS Mincho"/>
          <w:sz w:val="14"/>
          <w:szCs w:val="24"/>
        </w:rPr>
        <w:t xml:space="preserve"> Such cases should be treated roughly like ones where competitive harm occurs in one product market but there are competitive benefits in another product market. </w:t>
      </w:r>
      <w:r w:rsidRPr="00E06E4A">
        <w:rPr>
          <w:rFonts w:eastAsia="MS Mincho"/>
          <w:szCs w:val="24"/>
          <w:u w:val="single"/>
        </w:rPr>
        <w:t xml:space="preserve">To the extent possible, antitrust authorities should try to find remedies that address the competitive harms while preserving the benefits, such as requiring the spinning off of critical units that would allow an increase in market power. However, </w:t>
      </w:r>
      <w:r w:rsidRPr="00E06E4A">
        <w:rPr>
          <w:rFonts w:eastAsia="MS Mincho"/>
          <w:b/>
          <w:bCs/>
          <w:szCs w:val="24"/>
          <w:u w:val="single"/>
        </w:rPr>
        <w:t>the frequency of such cases should not be exaggerated</w:t>
      </w:r>
      <w:r w:rsidRPr="00E06E4A">
        <w:rPr>
          <w:rFonts w:eastAsia="MS Mincho"/>
          <w:sz w:val="14"/>
          <w:szCs w:val="24"/>
        </w:rPr>
        <w:t xml:space="preserve">; mergers that increase labor market power and thus raise effective costs will not usually bring lower prices to consumers, and mergers increasing product market power and thus reducing sales will not typically create great jobs. As we noted in section I.A.3, </w:t>
      </w:r>
      <w:r w:rsidRPr="00E06E4A">
        <w:rPr>
          <w:rFonts w:eastAsia="MS Mincho"/>
          <w:szCs w:val="24"/>
          <w:u w:val="single"/>
        </w:rPr>
        <w:t xml:space="preserve">enforcers should </w:t>
      </w:r>
      <w:r w:rsidRPr="00E06E4A">
        <w:rPr>
          <w:rFonts w:eastAsia="MS Mincho"/>
          <w:b/>
          <w:bCs/>
          <w:szCs w:val="24"/>
          <w:highlight w:val="cyan"/>
          <w:u w:val="single"/>
        </w:rPr>
        <w:t>not believe</w:t>
      </w:r>
      <w:r w:rsidRPr="00E06E4A">
        <w:rPr>
          <w:rFonts w:eastAsia="MS Mincho"/>
          <w:szCs w:val="24"/>
          <w:u w:val="single"/>
        </w:rPr>
        <w:t xml:space="preserve"> the canard </w:t>
      </w:r>
      <w:r w:rsidRPr="00E06E4A">
        <w:rPr>
          <w:rFonts w:eastAsia="MS Mincho"/>
          <w:szCs w:val="24"/>
          <w:highlight w:val="cyan"/>
          <w:u w:val="single"/>
        </w:rPr>
        <w:t>that</w:t>
      </w:r>
      <w:r w:rsidRPr="00E06E4A">
        <w:rPr>
          <w:rFonts w:eastAsia="MS Mincho"/>
          <w:szCs w:val="24"/>
          <w:u w:val="single"/>
        </w:rPr>
        <w:t xml:space="preserve"> the </w:t>
      </w:r>
      <w:r w:rsidRPr="00E06E4A">
        <w:rPr>
          <w:rFonts w:eastAsia="MS Mincho"/>
          <w:szCs w:val="24"/>
          <w:highlight w:val="cyan"/>
          <w:u w:val="single"/>
        </w:rPr>
        <w:t xml:space="preserve">monopsonist’s lower labor costs are </w:t>
      </w:r>
      <w:r w:rsidRPr="00E06E4A">
        <w:rPr>
          <w:rFonts w:eastAsia="MS Mincho"/>
          <w:b/>
          <w:bCs/>
          <w:szCs w:val="24"/>
          <w:highlight w:val="cyan"/>
          <w:u w:val="single"/>
        </w:rPr>
        <w:t>passed</w:t>
      </w:r>
      <w:r w:rsidRPr="00E06E4A">
        <w:rPr>
          <w:rFonts w:eastAsia="MS Mincho"/>
          <w:b/>
          <w:bCs/>
          <w:szCs w:val="24"/>
          <w:u w:val="single"/>
        </w:rPr>
        <w:t xml:space="preserve"> on </w:t>
      </w:r>
      <w:r w:rsidRPr="00E06E4A">
        <w:rPr>
          <w:rFonts w:eastAsia="MS Mincho"/>
          <w:b/>
          <w:bCs/>
          <w:szCs w:val="24"/>
          <w:highlight w:val="cyan"/>
          <w:u w:val="single"/>
        </w:rPr>
        <w:t>to consumers as lower prices</w:t>
      </w:r>
      <w:r w:rsidRPr="00E06E4A">
        <w:rPr>
          <w:rFonts w:eastAsia="MS Mincho"/>
          <w:sz w:val="14"/>
          <w:szCs w:val="24"/>
        </w:rPr>
        <w:t>.216 Monopsony power raises the effective marginal cost a firm faces and thus should almost always lead to increased prices. Similar analysis applies to the merger-specificity of the efficiency gains: productivity gains that could be achieved absent the anticompetitive effects of the merger should not play a role in merger analysis.</w:t>
      </w:r>
    </w:p>
    <w:p w14:paraId="7D75A868" w14:textId="77777777" w:rsidR="003E7666" w:rsidRDefault="003E7666" w:rsidP="003E7666">
      <w:pPr>
        <w:pStyle w:val="Heading4"/>
      </w:pPr>
      <w:r>
        <w:t>Second plank solves – prohibits mergers with adverse effects on workers and market concentration!</w:t>
      </w:r>
    </w:p>
    <w:p w14:paraId="25CA9585" w14:textId="77777777" w:rsidR="003E7666" w:rsidRPr="00D946B4" w:rsidRDefault="003E7666" w:rsidP="003E7666">
      <w:r w:rsidRPr="00D946B4">
        <w:t xml:space="preserve">Suresh </w:t>
      </w:r>
      <w:r w:rsidRPr="00D946B4">
        <w:rPr>
          <w:rStyle w:val="Style13ptBold"/>
        </w:rPr>
        <w:t>Naidu 18</w:t>
      </w:r>
      <w:r w:rsidRPr="00D946B4">
        <w:t>,</w:t>
      </w:r>
      <w:r>
        <w:t xml:space="preserve"> American economist and academic. He is a named chair professor of economics at Columbia University, as well as a professor international and public affairs,</w:t>
      </w:r>
      <w:r w:rsidRPr="00D946B4">
        <w:t xml:space="preserve"> Eric A. Posner &amp; Glen Weyl</w:t>
      </w:r>
      <w:r>
        <w:t>. “</w:t>
      </w:r>
      <w:r w:rsidRPr="00D946B4">
        <w:t>ANTITRUST REMEDIES FOR LABOR MARKET POWER</w:t>
      </w:r>
      <w:r>
        <w:t xml:space="preserve">” Harvard Law Review, 2018, </w:t>
      </w:r>
      <w:r w:rsidRPr="00B820B3">
        <w:t>https://harvardlawreview.org/wp-content/uploads/2018/12/536-601_Online.pdf</w:t>
      </w:r>
      <w:r>
        <w:t xml:space="preserve"> lp </w:t>
      </w:r>
    </w:p>
    <w:p w14:paraId="67D6DB37" w14:textId="77777777" w:rsidR="003E7666" w:rsidRPr="004762C2" w:rsidRDefault="003E7666" w:rsidP="003E7666">
      <w:pPr>
        <w:rPr>
          <w:rStyle w:val="StyleUnderline"/>
        </w:rPr>
      </w:pPr>
      <w:r w:rsidRPr="00D103E4">
        <w:rPr>
          <w:sz w:val="14"/>
        </w:rPr>
        <w:t xml:space="preserve">In this Article, </w:t>
      </w:r>
      <w:r w:rsidRPr="004762C2">
        <w:rPr>
          <w:rStyle w:val="StyleUnderline"/>
        </w:rPr>
        <w:t xml:space="preserve">we argue that the FTC and DOJ should take more seriously the danger that mergers may lead to labor market power as well as product market power.48 The first step is to </w:t>
      </w:r>
      <w:r w:rsidRPr="007B4021">
        <w:rPr>
          <w:rStyle w:val="Emphasis"/>
          <w:highlight w:val="cyan"/>
        </w:rPr>
        <w:t>update the</w:t>
      </w:r>
      <w:r w:rsidRPr="004762C2">
        <w:rPr>
          <w:rStyle w:val="Emphasis"/>
        </w:rPr>
        <w:t xml:space="preserve"> Horizontal </w:t>
      </w:r>
      <w:r w:rsidRPr="007B4021">
        <w:rPr>
          <w:rStyle w:val="Emphasis"/>
          <w:highlight w:val="cyan"/>
        </w:rPr>
        <w:t>Merger Guidelines to provide a detailed legal framework</w:t>
      </w:r>
      <w:r w:rsidRPr="00D103E4">
        <w:rPr>
          <w:sz w:val="14"/>
        </w:rPr>
        <w:t xml:space="preserve">, comparable to that already provided for product market power, </w:t>
      </w:r>
      <w:r w:rsidRPr="007B4021">
        <w:rPr>
          <w:rStyle w:val="StyleUnderline"/>
          <w:highlight w:val="cyan"/>
        </w:rPr>
        <w:t>for evaluating</w:t>
      </w:r>
      <w:r w:rsidRPr="004762C2">
        <w:rPr>
          <w:rStyle w:val="StyleUnderline"/>
        </w:rPr>
        <w:t xml:space="preserve"> the </w:t>
      </w:r>
      <w:r w:rsidRPr="007B4021">
        <w:rPr>
          <w:rStyle w:val="StyleUnderline"/>
          <w:highlight w:val="cyan"/>
        </w:rPr>
        <w:t>effects of a merger</w:t>
      </w:r>
      <w:r w:rsidRPr="004762C2">
        <w:rPr>
          <w:rStyle w:val="StyleUnderline"/>
        </w:rPr>
        <w:t xml:space="preserve"> on labor markets.</w:t>
      </w:r>
    </w:p>
    <w:p w14:paraId="38A4CD42" w14:textId="77777777" w:rsidR="003E7666" w:rsidRPr="00D103E4" w:rsidRDefault="003E7666" w:rsidP="003E7666">
      <w:pPr>
        <w:rPr>
          <w:sz w:val="14"/>
        </w:rPr>
      </w:pPr>
      <w:r w:rsidRPr="00D103E4">
        <w:rPr>
          <w:sz w:val="14"/>
        </w:rPr>
        <w:t xml:space="preserve">We suggest three approaches that correspond to the three standard approaches to product market merger analysis. Under the first approach, which we call </w:t>
      </w:r>
      <w:r w:rsidRPr="007B4021">
        <w:rPr>
          <w:rStyle w:val="Emphasis"/>
          <w:highlight w:val="cyan"/>
        </w:rPr>
        <w:t>Market Definition and Concentration</w:t>
      </w:r>
      <w:r w:rsidRPr="004762C2">
        <w:rPr>
          <w:rStyle w:val="Emphasis"/>
        </w:rPr>
        <w:t xml:space="preserve"> (</w:t>
      </w:r>
      <w:r w:rsidRPr="007B4021">
        <w:rPr>
          <w:rStyle w:val="Emphasis"/>
          <w:highlight w:val="cyan"/>
        </w:rPr>
        <w:t>MDC</w:t>
      </w:r>
      <w:r w:rsidRPr="00D103E4">
        <w:rPr>
          <w:sz w:val="14"/>
        </w:rPr>
        <w:t xml:space="preserve">), </w:t>
      </w:r>
      <w:r w:rsidRPr="004762C2">
        <w:rPr>
          <w:rStyle w:val="StyleUnderline"/>
        </w:rPr>
        <w:t xml:space="preserve">the antitrust authorities define the relevant labor market, </w:t>
      </w:r>
      <w:r w:rsidRPr="007B4021">
        <w:rPr>
          <w:rStyle w:val="StyleUnderline"/>
          <w:highlight w:val="cyan"/>
        </w:rPr>
        <w:t>calculate the level of market concentration</w:t>
      </w:r>
      <w:r w:rsidRPr="004762C2">
        <w:rPr>
          <w:rStyle w:val="StyleUnderline"/>
        </w:rPr>
        <w:t xml:space="preserve">, and then </w:t>
      </w:r>
      <w:r w:rsidRPr="007B4021">
        <w:rPr>
          <w:rStyle w:val="StyleUnderline"/>
          <w:highlight w:val="cyan"/>
        </w:rPr>
        <w:t>estimate the increase in market concentration</w:t>
      </w:r>
      <w:r w:rsidRPr="004762C2">
        <w:rPr>
          <w:rStyle w:val="StyleUnderline"/>
        </w:rPr>
        <w:t xml:space="preserve"> that would result from a merger</w:t>
      </w:r>
      <w:r w:rsidRPr="00D103E4">
        <w:rPr>
          <w:sz w:val="14"/>
        </w:rPr>
        <w:t xml:space="preserve">. </w:t>
      </w:r>
      <w:r w:rsidRPr="007B4021">
        <w:rPr>
          <w:rStyle w:val="StyleUnderline"/>
          <w:highlight w:val="cyan"/>
        </w:rPr>
        <w:t>If</w:t>
      </w:r>
      <w:r w:rsidRPr="004762C2">
        <w:rPr>
          <w:rStyle w:val="StyleUnderline"/>
        </w:rPr>
        <w:t xml:space="preserve"> the </w:t>
      </w:r>
      <w:r w:rsidRPr="007B4021">
        <w:rPr>
          <w:rStyle w:val="StyleUnderline"/>
          <w:highlight w:val="cyan"/>
        </w:rPr>
        <w:t>merger</w:t>
      </w:r>
      <w:r w:rsidRPr="004762C2">
        <w:rPr>
          <w:rStyle w:val="StyleUnderline"/>
        </w:rPr>
        <w:t xml:space="preserve"> </w:t>
      </w:r>
      <w:r w:rsidRPr="007B4021">
        <w:rPr>
          <w:rStyle w:val="StyleUnderline"/>
          <w:highlight w:val="cyan"/>
        </w:rPr>
        <w:t>would</w:t>
      </w:r>
      <w:r w:rsidRPr="004762C2">
        <w:rPr>
          <w:rStyle w:val="StyleUnderline"/>
        </w:rPr>
        <w:t xml:space="preserve"> take place in an already concentrated labor market, and would </w:t>
      </w:r>
      <w:r w:rsidRPr="007B4021">
        <w:rPr>
          <w:rStyle w:val="StyleUnderline"/>
          <w:highlight w:val="cyan"/>
        </w:rPr>
        <w:t>increase</w:t>
      </w:r>
      <w:r w:rsidRPr="004762C2">
        <w:rPr>
          <w:rStyle w:val="StyleUnderline"/>
        </w:rPr>
        <w:t xml:space="preserve"> labor market </w:t>
      </w:r>
      <w:r w:rsidRPr="007B4021">
        <w:rPr>
          <w:rStyle w:val="StyleUnderline"/>
          <w:highlight w:val="cyan"/>
        </w:rPr>
        <w:t>concentration beyond a threshold</w:t>
      </w:r>
      <w:r w:rsidRPr="00D103E4">
        <w:rPr>
          <w:sz w:val="14"/>
        </w:rPr>
        <w:t xml:space="preserve">, </w:t>
      </w:r>
      <w:r w:rsidRPr="007B4021">
        <w:rPr>
          <w:rStyle w:val="Emphasis"/>
          <w:highlight w:val="cyan"/>
        </w:rPr>
        <w:t>the merger is prohibited</w:t>
      </w:r>
      <w:r w:rsidRPr="00D103E4">
        <w:rPr>
          <w:sz w:val="14"/>
        </w:rPr>
        <w:t>, unless the merging parties can prove the efficiency gains from the merger are great enough to benefit workers on net.</w:t>
      </w:r>
    </w:p>
    <w:p w14:paraId="2563359E" w14:textId="77777777" w:rsidR="003E7666" w:rsidRPr="00D103E4" w:rsidRDefault="003E7666" w:rsidP="003E7666">
      <w:pPr>
        <w:rPr>
          <w:sz w:val="14"/>
        </w:rPr>
      </w:pPr>
      <w:r w:rsidRPr="00D103E4">
        <w:rPr>
          <w:sz w:val="14"/>
        </w:rPr>
        <w:t xml:space="preserve">Under the second approach, </w:t>
      </w:r>
      <w:r w:rsidRPr="004762C2">
        <w:rPr>
          <w:rStyle w:val="StyleUnderline"/>
        </w:rPr>
        <w:t xml:space="preserve">which we call </w:t>
      </w:r>
      <w:r w:rsidRPr="007B4021">
        <w:rPr>
          <w:rStyle w:val="StyleUnderline"/>
          <w:highlight w:val="cyan"/>
        </w:rPr>
        <w:t>Downward Wage Pressure</w:t>
      </w:r>
      <w:r w:rsidRPr="004762C2">
        <w:rPr>
          <w:rStyle w:val="StyleUnderline"/>
        </w:rPr>
        <w:t xml:space="preserve"> (DWP), the </w:t>
      </w:r>
      <w:r w:rsidRPr="007B4021">
        <w:rPr>
          <w:rStyle w:val="StyleUnderline"/>
          <w:highlight w:val="cyan"/>
        </w:rPr>
        <w:t>regulator calculates</w:t>
      </w:r>
      <w:r w:rsidRPr="004762C2">
        <w:rPr>
          <w:rStyle w:val="StyleUnderline"/>
        </w:rPr>
        <w:t xml:space="preserve"> the </w:t>
      </w:r>
      <w:r w:rsidRPr="007B4021">
        <w:rPr>
          <w:rStyle w:val="StyleUnderline"/>
          <w:highlight w:val="cyan"/>
        </w:rPr>
        <w:t>tendency</w:t>
      </w:r>
      <w:r w:rsidRPr="004762C2">
        <w:rPr>
          <w:rStyle w:val="StyleUnderline"/>
        </w:rPr>
        <w:t xml:space="preserve"> of workers </w:t>
      </w:r>
      <w:r w:rsidRPr="007B4021">
        <w:rPr>
          <w:rStyle w:val="StyleUnderline"/>
          <w:highlight w:val="cyan"/>
        </w:rPr>
        <w:t>who quit one merging firm as a result of</w:t>
      </w:r>
      <w:r w:rsidRPr="004762C2">
        <w:rPr>
          <w:rStyle w:val="StyleUnderline"/>
        </w:rPr>
        <w:t xml:space="preserve"> an incremental </w:t>
      </w:r>
      <w:r w:rsidRPr="007B4021">
        <w:rPr>
          <w:rStyle w:val="StyleUnderline"/>
          <w:highlight w:val="cyan"/>
        </w:rPr>
        <w:t>decrease in wages</w:t>
      </w:r>
      <w:r w:rsidRPr="004762C2">
        <w:rPr>
          <w:rStyle w:val="StyleUnderline"/>
        </w:rPr>
        <w:t xml:space="preserve"> to join the other merging firm</w:t>
      </w:r>
      <w:r w:rsidRPr="00D103E4">
        <w:rPr>
          <w:sz w:val="14"/>
        </w:rPr>
        <w:t xml:space="preserve"> (</w:t>
      </w:r>
      <w:r w:rsidRPr="004762C2">
        <w:rPr>
          <w:rStyle w:val="StyleUnderline"/>
        </w:rPr>
        <w:t>opposed to joining other firms in the labor market or dropping out of the labor market</w:t>
      </w:r>
      <w:r w:rsidRPr="00D103E4">
        <w:rPr>
          <w:sz w:val="14"/>
        </w:rPr>
        <w:t xml:space="preserve">). The </w:t>
      </w:r>
      <w:r w:rsidRPr="007B4021">
        <w:rPr>
          <w:rStyle w:val="StyleUnderline"/>
          <w:highlight w:val="cyan"/>
        </w:rPr>
        <w:t>regulator</w:t>
      </w:r>
      <w:r w:rsidRPr="004762C2">
        <w:rPr>
          <w:rStyle w:val="StyleUnderline"/>
        </w:rPr>
        <w:t xml:space="preserve"> also </w:t>
      </w:r>
      <w:r w:rsidRPr="007B4021">
        <w:rPr>
          <w:rStyle w:val="StyleUnderline"/>
          <w:highlight w:val="cyan"/>
        </w:rPr>
        <w:t>calculates</w:t>
      </w:r>
      <w:r w:rsidRPr="004762C2">
        <w:rPr>
          <w:rStyle w:val="StyleUnderline"/>
        </w:rPr>
        <w:t xml:space="preserve"> the </w:t>
      </w:r>
      <w:r w:rsidRPr="007B4021">
        <w:rPr>
          <w:rStyle w:val="StyleUnderline"/>
          <w:highlight w:val="cyan"/>
        </w:rPr>
        <w:t>amount</w:t>
      </w:r>
      <w:r w:rsidRPr="004762C2">
        <w:rPr>
          <w:rStyle w:val="StyleUnderline"/>
        </w:rPr>
        <w:t xml:space="preserve"> </w:t>
      </w:r>
      <w:r w:rsidRPr="007B4021">
        <w:rPr>
          <w:rStyle w:val="StyleUnderline"/>
          <w:highlight w:val="cyan"/>
        </w:rPr>
        <w:t>by which workers’ wages are</w:t>
      </w:r>
      <w:r w:rsidRPr="004762C2">
        <w:rPr>
          <w:rStyle w:val="StyleUnderline"/>
        </w:rPr>
        <w:t xml:space="preserve"> </w:t>
      </w:r>
      <w:r w:rsidRPr="007B4021">
        <w:rPr>
          <w:rStyle w:val="StyleUnderline"/>
          <w:highlight w:val="cyan"/>
        </w:rPr>
        <w:t>below</w:t>
      </w:r>
      <w:r w:rsidRPr="004762C2">
        <w:rPr>
          <w:rStyle w:val="StyleUnderline"/>
        </w:rPr>
        <w:t xml:space="preserve"> their marginal </w:t>
      </w:r>
      <w:r w:rsidRPr="007B4021">
        <w:rPr>
          <w:rStyle w:val="StyleUnderline"/>
          <w:highlight w:val="cyan"/>
        </w:rPr>
        <w:t>revenue</w:t>
      </w:r>
      <w:r w:rsidRPr="004762C2">
        <w:rPr>
          <w:rStyle w:val="StyleUnderline"/>
        </w:rPr>
        <w:t xml:space="preserve"> product </w:t>
      </w:r>
      <w:r w:rsidRPr="007B4021">
        <w:rPr>
          <w:rStyle w:val="StyleUnderline"/>
          <w:highlight w:val="cyan"/>
        </w:rPr>
        <w:t>before the merger</w:t>
      </w:r>
      <w:r w:rsidRPr="00D103E4">
        <w:rPr>
          <w:sz w:val="14"/>
        </w:rPr>
        <w:t xml:space="preserve">. </w:t>
      </w:r>
      <w:r w:rsidRPr="007B4021">
        <w:rPr>
          <w:rStyle w:val="StyleUnderline"/>
          <w:highlight w:val="cyan"/>
        </w:rPr>
        <w:t>If either product</w:t>
      </w:r>
      <w:r w:rsidRPr="00D103E4">
        <w:rPr>
          <w:rStyle w:val="StyleUnderline"/>
        </w:rPr>
        <w:t xml:space="preserve"> of these figures </w:t>
      </w:r>
      <w:r w:rsidRPr="007B4021">
        <w:rPr>
          <w:rStyle w:val="StyleUnderline"/>
          <w:highlight w:val="cyan"/>
        </w:rPr>
        <w:t>exceeds the efficiency benefits</w:t>
      </w:r>
      <w:r w:rsidRPr="00D103E4">
        <w:rPr>
          <w:rStyle w:val="StyleUnderline"/>
        </w:rPr>
        <w:t xml:space="preserve"> of the merger</w:t>
      </w:r>
      <w:r w:rsidRPr="00D103E4">
        <w:rPr>
          <w:sz w:val="14"/>
        </w:rPr>
        <w:t xml:space="preserve">, </w:t>
      </w:r>
      <w:r w:rsidRPr="00D103E4">
        <w:rPr>
          <w:rStyle w:val="StyleUnderline"/>
        </w:rPr>
        <w:t xml:space="preserve">then </w:t>
      </w:r>
      <w:r w:rsidRPr="007B4021">
        <w:rPr>
          <w:rStyle w:val="StyleUnderline"/>
          <w:highlight w:val="cyan"/>
        </w:rPr>
        <w:t>the</w:t>
      </w:r>
      <w:r w:rsidRPr="00D103E4">
        <w:rPr>
          <w:rStyle w:val="StyleUnderline"/>
        </w:rPr>
        <w:t xml:space="preserve"> </w:t>
      </w:r>
      <w:r w:rsidRPr="007B4021">
        <w:rPr>
          <w:rStyle w:val="StyleUnderline"/>
          <w:highlight w:val="cyan"/>
        </w:rPr>
        <w:t>merger is prohibited</w:t>
      </w:r>
      <w:r w:rsidRPr="00D103E4">
        <w:rPr>
          <w:sz w:val="14"/>
        </w:rPr>
        <w:t xml:space="preserve"> absent compelling evidence of other efficiencies, a high likelihood of entry, or other features that lessen the merger harm.</w:t>
      </w:r>
    </w:p>
    <w:p w14:paraId="6A0CC3AA" w14:textId="77777777" w:rsidR="003E7666" w:rsidRPr="00D103E4" w:rsidRDefault="003E7666" w:rsidP="003E7666">
      <w:pPr>
        <w:rPr>
          <w:sz w:val="14"/>
        </w:rPr>
      </w:pPr>
      <w:r w:rsidRPr="00D103E4">
        <w:rPr>
          <w:sz w:val="14"/>
        </w:rPr>
        <w:t xml:space="preserve">Both approaches are fairly crude, rule-like ways to trigger scrutiny of mergers. Once a merger is flagged as potentially harmful, </w:t>
      </w:r>
      <w:r w:rsidRPr="007B4021">
        <w:rPr>
          <w:rStyle w:val="StyleUnderline"/>
          <w:highlight w:val="cyan"/>
        </w:rPr>
        <w:t>analysis should proceed to a</w:t>
      </w:r>
      <w:r w:rsidRPr="00D103E4">
        <w:rPr>
          <w:rStyle w:val="StyleUnderline"/>
        </w:rPr>
        <w:t xml:space="preserve"> second, more </w:t>
      </w:r>
      <w:r w:rsidRPr="007B4021">
        <w:rPr>
          <w:rStyle w:val="StyleUnderline"/>
          <w:highlight w:val="cyan"/>
        </w:rPr>
        <w:t>exhaustive</w:t>
      </w:r>
      <w:r w:rsidRPr="00D103E4">
        <w:rPr>
          <w:rStyle w:val="StyleUnderline"/>
        </w:rPr>
        <w:t xml:space="preserve"> </w:t>
      </w:r>
      <w:r w:rsidRPr="007B4021">
        <w:rPr>
          <w:rStyle w:val="StyleUnderline"/>
          <w:highlight w:val="cyan"/>
        </w:rPr>
        <w:t>stage where authorities conduct a</w:t>
      </w:r>
      <w:r w:rsidRPr="00D103E4">
        <w:rPr>
          <w:rStyle w:val="StyleUnderline"/>
        </w:rPr>
        <w:t xml:space="preserve"> more </w:t>
      </w:r>
      <w:r w:rsidRPr="007B4021">
        <w:rPr>
          <w:rStyle w:val="StyleUnderline"/>
          <w:highlight w:val="cyan"/>
        </w:rPr>
        <w:t>detailed investigation</w:t>
      </w:r>
      <w:r w:rsidRPr="00D103E4">
        <w:rPr>
          <w:rStyle w:val="StyleUnderline"/>
        </w:rPr>
        <w:t xml:space="preserve">. The central role in this stage would be played </w:t>
      </w:r>
      <w:r w:rsidRPr="007B4021">
        <w:rPr>
          <w:rStyle w:val="StyleUnderline"/>
          <w:highlight w:val="cyan"/>
        </w:rPr>
        <w:t>by merger simulation</w:t>
      </w:r>
      <w:r w:rsidRPr="00D103E4">
        <w:rPr>
          <w:sz w:val="14"/>
        </w:rPr>
        <w:t xml:space="preserve">, as in product markets. In such simulations in product markets, </w:t>
      </w:r>
      <w:r w:rsidRPr="007B4021">
        <w:rPr>
          <w:rStyle w:val="StyleUnderline"/>
          <w:highlight w:val="cyan"/>
        </w:rPr>
        <w:t>economists build a detailed structural economic</w:t>
      </w:r>
      <w:r w:rsidRPr="00D103E4">
        <w:rPr>
          <w:rStyle w:val="StyleUnderline"/>
        </w:rPr>
        <w:t xml:space="preserve"> </w:t>
      </w:r>
      <w:r w:rsidRPr="007B4021">
        <w:rPr>
          <w:rStyle w:val="StyleUnderline"/>
          <w:highlight w:val="cyan"/>
        </w:rPr>
        <w:t>model</w:t>
      </w:r>
      <w:r w:rsidRPr="00D103E4">
        <w:rPr>
          <w:rStyle w:val="StyleUnderline"/>
        </w:rPr>
        <w:t xml:space="preserve"> of the product market </w:t>
      </w:r>
      <w:r w:rsidRPr="007B4021">
        <w:rPr>
          <w:rStyle w:val="StyleUnderline"/>
          <w:highlight w:val="cyan"/>
        </w:rPr>
        <w:t>and the behavior of firms within it.</w:t>
      </w:r>
      <w:r w:rsidRPr="00D103E4">
        <w:rPr>
          <w:sz w:val="14"/>
        </w:rPr>
        <w:t xml:space="preserve"> </w:t>
      </w:r>
      <w:r w:rsidRPr="00D103E4">
        <w:rPr>
          <w:rStyle w:val="StyleUnderline"/>
        </w:rPr>
        <w:t>They then econometrically estimate the model and simulate how a merger is likely to change prices, quality, innovation, and so forth</w:t>
      </w:r>
      <w:r w:rsidRPr="00D103E4">
        <w:rPr>
          <w:sz w:val="14"/>
        </w:rPr>
        <w:t>.49</w:t>
      </w:r>
    </w:p>
    <w:p w14:paraId="06BB45BA" w14:textId="77777777" w:rsidR="003E7666" w:rsidRDefault="003E7666" w:rsidP="003E7666">
      <w:pPr>
        <w:rPr>
          <w:rStyle w:val="StyleUnderline"/>
        </w:rPr>
      </w:pPr>
      <w:r w:rsidRPr="00D103E4">
        <w:rPr>
          <w:sz w:val="14"/>
        </w:rPr>
        <w:t xml:space="preserve">A similar approach can be applied to labor markets. </w:t>
      </w:r>
      <w:r w:rsidRPr="00D103E4">
        <w:rPr>
          <w:rStyle w:val="StyleUnderline"/>
        </w:rPr>
        <w:t>Models of imperfect competition in labor markets, driven by the difficulties with searching for jobs, by amenities that are specific to a particular workplace, and by other factors, have become increasingly prominent in recent years</w:t>
      </w:r>
      <w:r w:rsidRPr="00D103E4">
        <w:rPr>
          <w:sz w:val="14"/>
        </w:rPr>
        <w:t xml:space="preserve">.50 These models should be supplemented with analysis of less easily quantified factors, including the likely effect of the merger on the quality of jobs (that is, the nature of the workplace environment, the parental leave policy, and so on), on entry of new employers into the labor market, innovation in the workplace, and related factors. As in standard product market analysis, </w:t>
      </w:r>
      <w:r w:rsidRPr="00D103E4">
        <w:rPr>
          <w:rStyle w:val="StyleUnderline"/>
        </w:rPr>
        <w:t>all these factors are worth considering in determining whether a merger should proceed.</w:t>
      </w:r>
    </w:p>
    <w:p w14:paraId="596E9270" w14:textId="77777777" w:rsidR="003E7666" w:rsidRDefault="003E7666" w:rsidP="003E7666">
      <w:pPr>
        <w:pStyle w:val="Heading4"/>
      </w:pPr>
      <w:r>
        <w:t xml:space="preserve">Planks 3 through 5 solve wages and worker protections. US collective bargaining efforts fail.  </w:t>
      </w:r>
    </w:p>
    <w:p w14:paraId="01F4B06D" w14:textId="77777777" w:rsidR="003E7666" w:rsidRDefault="003E7666" w:rsidP="003E7666">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32101FE" w14:textId="77777777" w:rsidR="003E7666" w:rsidRDefault="003E7666" w:rsidP="003E7666">
      <w:r w:rsidRPr="0007684A">
        <w:rPr>
          <w:rStyle w:val="Emphasis"/>
          <w:highlight w:val="cyan"/>
        </w:rPr>
        <w:t>Other protections</w:t>
      </w:r>
      <w:r>
        <w:t xml:space="preserve"> for precarious workers</w:t>
      </w:r>
    </w:p>
    <w:p w14:paraId="44563030" w14:textId="77777777" w:rsidR="003E7666" w:rsidRDefault="003E7666" w:rsidP="003E7666">
      <w:r>
        <w:t xml:space="preserve">As discussed above, </w:t>
      </w:r>
      <w:r w:rsidRPr="0007684A">
        <w:rPr>
          <w:rStyle w:val="Emphasis"/>
          <w:highlight w:val="cyan"/>
        </w:rPr>
        <w:t>collective bargaining rights</w:t>
      </w:r>
      <w:r>
        <w:t xml:space="preserve"> under the NLRA </w:t>
      </w:r>
      <w:r w:rsidRPr="00D635D9">
        <w:rPr>
          <w:rStyle w:val="StyleUnderline"/>
          <w:highlight w:val="cyan"/>
        </w:rPr>
        <w:t>are limited</w:t>
      </w:r>
      <w:r w:rsidRPr="00D635D9">
        <w:rPr>
          <w:highlight w:val="cyan"/>
        </w:rPr>
        <w:t xml:space="preserve"> </w:t>
      </w:r>
      <w:r>
        <w:t xml:space="preserve">for all workers in the United States </w:t>
      </w:r>
      <w:r w:rsidRPr="00D635D9">
        <w:rPr>
          <w:rStyle w:val="StyleUnderline"/>
          <w:highlight w:val="cyan"/>
        </w:rPr>
        <w:t>and</w:t>
      </w:r>
      <w:r>
        <w:t xml:space="preserve">, consequently, </w:t>
      </w:r>
      <w:r w:rsidRPr="00D635D9">
        <w:rPr>
          <w:rStyle w:val="Emphasis"/>
          <w:highlight w:val="cyan"/>
        </w:rPr>
        <w:t>strengthening these rights</w:t>
      </w:r>
      <w:r w:rsidRPr="00D635D9">
        <w:rPr>
          <w:highlight w:val="cyan"/>
        </w:rPr>
        <w:t xml:space="preserve"> </w:t>
      </w:r>
      <w:r>
        <w:t xml:space="preserve">for precarious workers under the current legal framework </w:t>
      </w:r>
      <w:r w:rsidRPr="00D635D9">
        <w:rPr>
          <w:rStyle w:val="Emphasis"/>
          <w:highlight w:val="cyan"/>
        </w:rPr>
        <w:t xml:space="preserve">will be </w:t>
      </w:r>
      <w:r w:rsidRPr="00D635D9">
        <w:rPr>
          <w:rStyle w:val="Emphasis"/>
        </w:rPr>
        <w:t xml:space="preserve">difficult and </w:t>
      </w:r>
      <w:r w:rsidRPr="00D635D9">
        <w:rPr>
          <w:rStyle w:val="Emphasis"/>
          <w:highlight w:val="cyan"/>
        </w:rPr>
        <w:t>complicated</w:t>
      </w:r>
      <w:r>
        <w:t xml:space="preserve">. Nevertheless, </w:t>
      </w:r>
      <w:r w:rsidRPr="00D635D9">
        <w:rPr>
          <w:rStyle w:val="Emphasis"/>
          <w:highlight w:val="cyan"/>
        </w:rPr>
        <w:t>there may be other ways to strengthen</w:t>
      </w:r>
      <w:r w:rsidRPr="00D635D9">
        <w:rPr>
          <w:highlight w:val="cyan"/>
        </w:rPr>
        <w:t xml:space="preserve"> </w:t>
      </w:r>
      <w:r>
        <w:t xml:space="preserve">worker </w:t>
      </w:r>
      <w:r w:rsidRPr="00D635D9">
        <w:rPr>
          <w:rStyle w:val="Emphasis"/>
          <w:highlight w:val="cyan"/>
        </w:rPr>
        <w:t>protections</w:t>
      </w:r>
      <w:r w:rsidRPr="00D635D9">
        <w:rPr>
          <w:highlight w:val="cyan"/>
        </w:rPr>
        <w:t xml:space="preserve"> </w:t>
      </w:r>
      <w:r>
        <w:t xml:space="preserve">for precarious workers. </w:t>
      </w:r>
      <w:r w:rsidRPr="00D635D9">
        <w:rPr>
          <w:rStyle w:val="StyleUnderline"/>
          <w:highlight w:val="cyan"/>
        </w:rPr>
        <w:t>These include</w:t>
      </w:r>
      <w:r>
        <w:t>:</w:t>
      </w:r>
    </w:p>
    <w:p w14:paraId="398373C9" w14:textId="77777777" w:rsidR="003E7666" w:rsidRDefault="003E7666" w:rsidP="003E7666">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02FDB167" w14:textId="77777777" w:rsidR="003E7666" w:rsidRDefault="003E7666" w:rsidP="003E7666">
      <w:pPr>
        <w:pStyle w:val="ListParagraph"/>
        <w:numPr>
          <w:ilvl w:val="0"/>
          <w:numId w:val="269"/>
        </w:numPr>
      </w:pPr>
      <w:r w:rsidRPr="00D635D9">
        <w:rPr>
          <w:rStyle w:val="Emphasis"/>
          <w:highlight w:val="cyan"/>
        </w:rPr>
        <w:t>adopting new</w:t>
      </w:r>
      <w:r w:rsidRPr="00D635D9">
        <w:rPr>
          <w:highlight w:val="cyan"/>
        </w:rPr>
        <w:t xml:space="preserve"> </w:t>
      </w:r>
      <w:r>
        <w:t xml:space="preserve">methods to determine </w:t>
      </w:r>
      <w:r w:rsidRPr="006E666E">
        <w:rPr>
          <w:rStyle w:val="Emphasis"/>
        </w:rPr>
        <w:t xml:space="preserve">minimum </w:t>
      </w:r>
      <w:r w:rsidRPr="006E666E">
        <w:rPr>
          <w:rStyle w:val="Emphasis"/>
          <w:highlight w:val="cyan"/>
        </w:rPr>
        <w:t>wages</w:t>
      </w:r>
      <w:r>
        <w:t>;</w:t>
      </w:r>
    </w:p>
    <w:p w14:paraId="598B658D" w14:textId="77777777" w:rsidR="003E7666" w:rsidRDefault="003E7666" w:rsidP="003E7666">
      <w:pPr>
        <w:pStyle w:val="ListParagraph"/>
        <w:numPr>
          <w:ilvl w:val="0"/>
          <w:numId w:val="269"/>
        </w:numPr>
      </w:pPr>
      <w:r w:rsidRPr="00D635D9">
        <w:rPr>
          <w:rStyle w:val="Emphasis"/>
          <w:highlight w:val="cyan"/>
        </w:rPr>
        <w:t>providing</w:t>
      </w:r>
      <w:r w:rsidRPr="00D635D9">
        <w:rPr>
          <w:highlight w:val="cyan"/>
        </w:rPr>
        <w:t xml:space="preserve"> </w:t>
      </w:r>
      <w:r>
        <w:t xml:space="preserve">a degree of </w:t>
      </w:r>
      <w:r w:rsidRPr="00D635D9">
        <w:rPr>
          <w:rStyle w:val="Emphasis"/>
          <w:highlight w:val="cyan"/>
        </w:rPr>
        <w:t>job security</w:t>
      </w:r>
      <w:r>
        <w:t>; establishing voluntary agreements between multinational corporations (MNCs) and unions to provide precarious workers with rights based on international labour standards; and</w:t>
      </w:r>
    </w:p>
    <w:p w14:paraId="53C3C7B6" w14:textId="77777777" w:rsidR="003E7666" w:rsidRPr="00C32274" w:rsidRDefault="003E7666" w:rsidP="003E7666">
      <w:pPr>
        <w:pStyle w:val="ListParagraph"/>
        <w:numPr>
          <w:ilvl w:val="0"/>
          <w:numId w:val="269"/>
        </w:numPr>
        <w:rPr>
          <w:sz w:val="10"/>
          <w:szCs w:val="10"/>
        </w:rPr>
      </w:pPr>
      <w:r w:rsidRPr="00C32274">
        <w:rPr>
          <w:sz w:val="10"/>
          <w:szCs w:val="10"/>
        </w:rPr>
        <w:t>considering the adoption of European notions of social dialogue.</w:t>
      </w:r>
    </w:p>
    <w:p w14:paraId="18D17AC5" w14:textId="77777777" w:rsidR="003E7666" w:rsidRPr="00A00BA7" w:rsidRDefault="003E7666" w:rsidP="003E7666">
      <w:pPr>
        <w:rPr>
          <w:sz w:val="10"/>
          <w:szCs w:val="10"/>
        </w:rPr>
      </w:pPr>
      <w:r w:rsidRPr="00A00BA7">
        <w:rPr>
          <w:sz w:val="10"/>
          <w:szCs w:val="10"/>
        </w:rPr>
        <w:t>Misclassification of employees as independent contractors</w:t>
      </w:r>
    </w:p>
    <w:p w14:paraId="375F8F64" w14:textId="77777777" w:rsidR="003E7666" w:rsidRPr="00A00BA7" w:rsidRDefault="003E7666" w:rsidP="003E7666">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680CAF2A" w14:textId="77777777" w:rsidR="003E7666" w:rsidRPr="00A00BA7" w:rsidRDefault="003E7666" w:rsidP="003E7666">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49A8D52B" w14:textId="77777777" w:rsidR="003E7666" w:rsidRPr="00A00BA7" w:rsidRDefault="003E7666" w:rsidP="003E7666">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6D06B693" w14:textId="77777777" w:rsidR="003E7666" w:rsidRPr="00DB4426" w:rsidRDefault="003E7666" w:rsidP="003E7666">
      <w:pPr>
        <w:rPr>
          <w:sz w:val="10"/>
          <w:szCs w:val="10"/>
        </w:rPr>
      </w:pPr>
      <w:r w:rsidRPr="00DB4426">
        <w:rPr>
          <w:sz w:val="10"/>
          <w:szCs w:val="10"/>
        </w:rPr>
        <w:t>1. Provide for right of action for the aggrieved worker(s) and the worker’s representative, including unions or community groups.</w:t>
      </w:r>
    </w:p>
    <w:p w14:paraId="35970B15" w14:textId="77777777" w:rsidR="003E7666" w:rsidRDefault="003E7666" w:rsidP="003E7666">
      <w:r>
        <w:t xml:space="preserve">2. </w:t>
      </w:r>
      <w:r w:rsidRPr="00A00BA7">
        <w:rPr>
          <w:rStyle w:val="Emphasis"/>
          <w:highlight w:val="cyan"/>
        </w:rPr>
        <w:t>Provide for strong anti-retaliation protections for workers who complain</w:t>
      </w:r>
      <w:r>
        <w:t>.</w:t>
      </w:r>
    </w:p>
    <w:p w14:paraId="7E90EAD5" w14:textId="77777777" w:rsidR="003E7666" w:rsidRPr="00DB4426" w:rsidRDefault="003E7666" w:rsidP="003E7666">
      <w:pPr>
        <w:rPr>
          <w:sz w:val="10"/>
          <w:szCs w:val="10"/>
        </w:rPr>
      </w:pPr>
      <w:r w:rsidRPr="00DB4426">
        <w:rPr>
          <w:sz w:val="10"/>
          <w:szCs w:val="10"/>
        </w:rPr>
        <w:t>3. Provide for monetary damages per worker misclassified in an amount likely to deter future violations.</w:t>
      </w:r>
    </w:p>
    <w:p w14:paraId="188DF527" w14:textId="77777777" w:rsidR="003E7666" w:rsidRPr="00DB4426" w:rsidRDefault="003E7666" w:rsidP="003E7666">
      <w:pPr>
        <w:rPr>
          <w:sz w:val="10"/>
          <w:szCs w:val="10"/>
        </w:rPr>
      </w:pPr>
      <w:r w:rsidRPr="00DB4426">
        <w:rPr>
          <w:sz w:val="10"/>
          <w:szCs w:val="10"/>
        </w:rPr>
        <w:t>4. Provide for debarment remedies if the violating employers are state public contractors.</w:t>
      </w:r>
    </w:p>
    <w:p w14:paraId="190291BE" w14:textId="77777777" w:rsidR="003E7666" w:rsidRDefault="003E7666" w:rsidP="003E7666">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C036E3">
        <w:rPr>
          <w:rStyle w:val="Emphasis"/>
          <w:highlight w:val="cyan"/>
        </w:rPr>
        <w:t>labour inspection</w:t>
      </w:r>
      <w:r w:rsidRPr="00C036E3">
        <w:rPr>
          <w:rStyle w:val="StyleUnderline"/>
          <w:highlight w:val="cyan"/>
        </w:rPr>
        <w:t xml:space="preserve"> must be enforced</w:t>
      </w:r>
      <w:r w:rsidRPr="00C036E3">
        <w:rPr>
          <w:highlight w:val="cyan"/>
        </w:rPr>
        <w:t xml:space="preserve"> </w:t>
      </w:r>
      <w:r>
        <w:t xml:space="preserve">specifically </w:t>
      </w:r>
      <w:r w:rsidRPr="00C036E3">
        <w:rPr>
          <w:rStyle w:val="StyleUnderline"/>
          <w:highlight w:val="cyan"/>
        </w:rPr>
        <w:t>in reference to</w:t>
      </w:r>
      <w:r w:rsidRPr="00C036E3">
        <w:rPr>
          <w:highlight w:val="cyan"/>
        </w:rPr>
        <w:t xml:space="preserve"> </w:t>
      </w:r>
      <w:r>
        <w:t xml:space="preserve">“provisions relating to </w:t>
      </w:r>
      <w:r w:rsidRPr="00C036E3">
        <w:rPr>
          <w:rStyle w:val="Emphasis"/>
          <w:highlight w:val="cyan"/>
        </w:rPr>
        <w:t>hours, wages, safety, health and welfare</w:t>
      </w:r>
      <w:r w:rsidRPr="00C036E3">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129DDED2" w14:textId="77777777" w:rsidR="003E7666" w:rsidRPr="002961D5" w:rsidRDefault="003E7666" w:rsidP="003E7666">
      <w:pPr>
        <w:rPr>
          <w:rStyle w:val="Emphasis"/>
        </w:rPr>
      </w:pPr>
      <w:r w:rsidRPr="002961D5">
        <w:rPr>
          <w:rStyle w:val="Emphasis"/>
          <w:highlight w:val="cyan"/>
        </w:rPr>
        <w:t>Providing job security</w:t>
      </w:r>
    </w:p>
    <w:p w14:paraId="4D79EBFD" w14:textId="77777777" w:rsidR="003E7666" w:rsidRDefault="003E7666" w:rsidP="003E7666">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2961D5">
        <w:rPr>
          <w:rStyle w:val="StyleUnderline"/>
          <w:highlight w:val="cyan"/>
        </w:rPr>
        <w:t>The</w:t>
      </w:r>
      <w:r w:rsidRPr="002961D5">
        <w:rPr>
          <w:highlight w:val="cyan"/>
        </w:rPr>
        <w:t xml:space="preserve"> </w:t>
      </w:r>
      <w:r>
        <w:t xml:space="preserve">public policy and </w:t>
      </w:r>
      <w:r w:rsidRPr="002961D5">
        <w:rPr>
          <w:rStyle w:val="StyleUnderline"/>
          <w:highlight w:val="cyan"/>
        </w:rPr>
        <w:t>implied contract</w:t>
      </w:r>
      <w:r w:rsidRPr="002961D5">
        <w:rPr>
          <w:highlight w:val="cyan"/>
        </w:rPr>
        <w:t xml:space="preserve"> </w:t>
      </w:r>
      <w:r>
        <w:t xml:space="preserve">exceptions to employment at-will </w:t>
      </w:r>
      <w:r w:rsidRPr="002961D5">
        <w:rPr>
          <w:rStyle w:val="StyleUnderline"/>
          <w:highlight w:val="cyan"/>
        </w:rPr>
        <w:t>could be codified into federal</w:t>
      </w:r>
      <w:r w:rsidRPr="002961D5">
        <w:rPr>
          <w:highlight w:val="cyan"/>
        </w:rPr>
        <w:t xml:space="preserve"> </w:t>
      </w:r>
      <w:r>
        <w:t xml:space="preserve">or state </w:t>
      </w:r>
      <w:r w:rsidRPr="002961D5">
        <w:rPr>
          <w:rStyle w:val="StyleUnderline"/>
          <w:highlight w:val="cyan"/>
        </w:rPr>
        <w:t>law</w:t>
      </w:r>
      <w:r w:rsidRPr="002961D5">
        <w:rPr>
          <w:highlight w:val="cyan"/>
        </w:rPr>
        <w:t xml:space="preserve"> </w:t>
      </w:r>
      <w:r>
        <w:t xml:space="preserve">in order </w:t>
      </w:r>
      <w:r w:rsidRPr="002961D5">
        <w:rPr>
          <w:rStyle w:val="StyleUnderline"/>
          <w:highlight w:val="cyan"/>
        </w:rPr>
        <w:t>to improve job security</w:t>
      </w:r>
      <w:r w:rsidRPr="002961D5">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2961D5">
        <w:rPr>
          <w:rStyle w:val="Emphasis"/>
          <w:highlight w:val="cyan"/>
        </w:rPr>
        <w:t>prohibit</w:t>
      </w:r>
      <w:r w:rsidRPr="002961D5">
        <w:rPr>
          <w:rStyle w:val="Emphasis"/>
        </w:rPr>
        <w:t xml:space="preserve">ed </w:t>
      </w:r>
      <w:r w:rsidRPr="002961D5">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595F309C" w14:textId="77777777" w:rsidR="003E7666" w:rsidRPr="00912A55" w:rsidRDefault="003E7666" w:rsidP="003E7666">
      <w:pPr>
        <w:rPr>
          <w:rStyle w:val="Emphasis"/>
        </w:rPr>
      </w:pPr>
      <w:r w:rsidRPr="00912A55">
        <w:rPr>
          <w:rStyle w:val="Emphasis"/>
        </w:rPr>
        <w:t>Providing for decent wages</w:t>
      </w:r>
    </w:p>
    <w:p w14:paraId="33D8B97F" w14:textId="77777777" w:rsidR="003E7666" w:rsidRPr="00DB4426" w:rsidRDefault="003E7666" w:rsidP="003E7666">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1C511B66" w14:textId="77777777" w:rsidR="003E7666" w:rsidRDefault="003E7666" w:rsidP="003E7666">
      <w:r w:rsidRPr="00DB4426">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DB4426">
        <w:rPr>
          <w:rStyle w:val="StyleUnderline"/>
          <w:highlight w:val="cyan"/>
        </w:rPr>
        <w:t xml:space="preserve">prevailing wages </w:t>
      </w:r>
      <w:r w:rsidRPr="0075260D">
        <w:rPr>
          <w:rStyle w:val="StyleUnderline"/>
        </w:rPr>
        <w:t xml:space="preserve">is </w:t>
      </w:r>
      <w:r w:rsidRPr="00DB4426">
        <w:rPr>
          <w:rStyle w:val="StyleUnderline"/>
          <w:highlight w:val="cyan"/>
        </w:rPr>
        <w:t xml:space="preserve">borrowed from </w:t>
      </w:r>
      <w:r w:rsidRPr="0075260D">
        <w:rPr>
          <w:rStyle w:val="StyleUnderline"/>
        </w:rPr>
        <w:t xml:space="preserve">public </w:t>
      </w:r>
      <w:r w:rsidRPr="00DB4426">
        <w:rPr>
          <w:rStyle w:val="StyleUnderline"/>
          <w:highlight w:val="cyan"/>
        </w:rPr>
        <w:t xml:space="preserve">contract law, which requires </w:t>
      </w:r>
      <w:r w:rsidRPr="0075260D">
        <w:rPr>
          <w:rStyle w:val="StyleUnderline"/>
        </w:rPr>
        <w:t xml:space="preserve">that certain </w:t>
      </w:r>
      <w:r w:rsidRPr="00DB4426">
        <w:rPr>
          <w:rStyle w:val="StyleUnderline"/>
          <w:highlight w:val="cyan"/>
        </w:rPr>
        <w:t xml:space="preserve">employers </w:t>
      </w:r>
      <w:r w:rsidRPr="0075260D">
        <w:rPr>
          <w:rStyle w:val="StyleUnderline"/>
        </w:rPr>
        <w:t>who receive public contracts</w:t>
      </w:r>
      <w:r>
        <w:t xml:space="preserve"> for construction, services, and other activities </w:t>
      </w:r>
      <w:r w:rsidRPr="00DB4426">
        <w:rPr>
          <w:rStyle w:val="StyleUnderline"/>
          <w:highlight w:val="cyan"/>
        </w:rPr>
        <w:t>pay</w:t>
      </w:r>
      <w:r w:rsidRPr="00DB4426">
        <w:rPr>
          <w:highlight w:val="cyan"/>
        </w:rPr>
        <w:t xml:space="preserve"> </w:t>
      </w:r>
      <w:r>
        <w:t xml:space="preserve">employees working on the contract </w:t>
      </w:r>
      <w:r w:rsidRPr="00DB4426">
        <w:rPr>
          <w:rStyle w:val="StyleUnderline"/>
          <w:highlight w:val="cyan"/>
        </w:rPr>
        <w:t xml:space="preserve">a </w:t>
      </w:r>
      <w:r w:rsidRPr="0075260D">
        <w:rPr>
          <w:rStyle w:val="StyleUnderline"/>
        </w:rPr>
        <w:t xml:space="preserve">prevailing </w:t>
      </w:r>
      <w:r w:rsidRPr="00DB4426">
        <w:rPr>
          <w:rStyle w:val="StyleUnderline"/>
          <w:highlight w:val="cyan"/>
        </w:rPr>
        <w:t>wage that satisfies specific requirements</w:t>
      </w:r>
      <w:r>
        <w:t xml:space="preserve">.40 These </w:t>
      </w:r>
      <w:r w:rsidRPr="00DB4426">
        <w:rPr>
          <w:rStyle w:val="Emphasis"/>
          <w:highlight w:val="cyan"/>
        </w:rPr>
        <w:t>prevailing wages are considerably higher than minimum wages</w:t>
      </w:r>
      <w:r w:rsidRPr="00DB4426">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DB4426">
        <w:rPr>
          <w:rStyle w:val="Emphasis"/>
          <w:highlight w:val="cyan"/>
        </w:rPr>
        <w:t xml:space="preserve">prevailing wages could be established </w:t>
      </w:r>
      <w:r w:rsidRPr="0075260D">
        <w:rPr>
          <w:rStyle w:val="Emphasis"/>
        </w:rPr>
        <w:t xml:space="preserve">for workers </w:t>
      </w:r>
      <w:r w:rsidRPr="00DB4426">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6E94DEDC" w14:textId="77777777" w:rsidR="003E7666" w:rsidRPr="00D23E53" w:rsidRDefault="003E7666" w:rsidP="003E7666">
      <w:pPr>
        <w:rPr>
          <w:sz w:val="10"/>
          <w:szCs w:val="10"/>
        </w:rPr>
      </w:pPr>
      <w:r w:rsidRPr="00D23E53">
        <w:rPr>
          <w:sz w:val="10"/>
          <w:szCs w:val="10"/>
        </w:rPr>
        <w:t>Voluntary agreements</w:t>
      </w:r>
    </w:p>
    <w:p w14:paraId="603690B6" w14:textId="77777777" w:rsidR="003E7666" w:rsidRPr="00D23E53" w:rsidRDefault="003E7666" w:rsidP="003E7666">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285A7A73" w14:textId="77777777" w:rsidR="003E7666" w:rsidRPr="00D23E53" w:rsidRDefault="003E7666" w:rsidP="003E7666">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32184992" w14:textId="77777777" w:rsidR="003E7666" w:rsidRPr="00D23E53" w:rsidRDefault="003E7666" w:rsidP="003E7666">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68CB3DEE" w14:textId="77777777" w:rsidR="003E7666" w:rsidRPr="00D23E53" w:rsidRDefault="003E7666" w:rsidP="003E7666">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5813AFC5" w14:textId="77777777" w:rsidR="003E7666" w:rsidRPr="00D23E53" w:rsidRDefault="003E7666" w:rsidP="003E7666">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064B1061" w14:textId="77777777" w:rsidR="003E7666" w:rsidRDefault="003E7666" w:rsidP="003E7666">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08C01DBA" w14:textId="77777777" w:rsidR="003E7666" w:rsidRDefault="003E7666" w:rsidP="003E7666">
      <w:pPr>
        <w:rPr>
          <w:sz w:val="10"/>
          <w:szCs w:val="10"/>
        </w:rPr>
      </w:pPr>
      <w:r>
        <w:rPr>
          <w:sz w:val="10"/>
          <w:szCs w:val="10"/>
        </w:rPr>
        <w:t>Importing social dialogue from Europe to the United States</w:t>
      </w:r>
    </w:p>
    <w:p w14:paraId="4D411CCB" w14:textId="77777777" w:rsidR="003E7666" w:rsidRDefault="003E7666" w:rsidP="003E7666">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55FA88BD" w14:textId="77777777" w:rsidR="003E7666" w:rsidRDefault="003E7666" w:rsidP="003E7666">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075C9135" w14:textId="77777777" w:rsidR="003E7666" w:rsidRDefault="003E7666" w:rsidP="003E7666">
      <w:pPr>
        <w:rPr>
          <w:sz w:val="10"/>
          <w:szCs w:val="10"/>
        </w:rPr>
      </w:pPr>
      <w:r>
        <w:rPr>
          <w:sz w:val="10"/>
          <w:szCs w:val="10"/>
        </w:rPr>
        <w:t>Extension mechanisms of collective bargaining agreements</w:t>
      </w:r>
    </w:p>
    <w:p w14:paraId="053B49DE" w14:textId="77777777" w:rsidR="003E7666" w:rsidRDefault="003E7666" w:rsidP="003E7666">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4E8D722F" w14:textId="77777777" w:rsidR="003E7666" w:rsidRDefault="003E7666" w:rsidP="003E7666">
      <w:pPr>
        <w:rPr>
          <w:sz w:val="10"/>
          <w:szCs w:val="10"/>
        </w:rPr>
      </w:pPr>
      <w:r>
        <w:rPr>
          <w:sz w:val="10"/>
          <w:szCs w:val="10"/>
        </w:rPr>
        <w:t>Adopt core international labour standards in international trade and investment agreements</w:t>
      </w:r>
    </w:p>
    <w:p w14:paraId="2362592E" w14:textId="77777777" w:rsidR="003E7666" w:rsidRDefault="003E7666" w:rsidP="003E7666">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0F0406F7" w14:textId="77777777" w:rsidR="003E7666" w:rsidRPr="00B84362" w:rsidRDefault="003E7666" w:rsidP="003E7666">
      <w:pPr>
        <w:rPr>
          <w:rStyle w:val="Emphasis"/>
        </w:rPr>
      </w:pPr>
      <w:r w:rsidRPr="00B84362">
        <w:rPr>
          <w:rStyle w:val="Emphasis"/>
        </w:rPr>
        <w:t>Conclusion</w:t>
      </w:r>
    </w:p>
    <w:p w14:paraId="288BEF9F" w14:textId="77777777" w:rsidR="003E7666" w:rsidRPr="004371FE" w:rsidRDefault="003E7666" w:rsidP="003E7666">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4371FE">
        <w:rPr>
          <w:rStyle w:val="Emphasis"/>
          <w:highlight w:val="cyan"/>
        </w:rPr>
        <w:t xml:space="preserve">it is difficult to articulate realistic proposals for </w:t>
      </w:r>
      <w:r w:rsidRPr="004371FE">
        <w:rPr>
          <w:rStyle w:val="Emphasis"/>
        </w:rPr>
        <w:t xml:space="preserve">improvement in </w:t>
      </w:r>
      <w:r w:rsidRPr="004371FE">
        <w:rPr>
          <w:rStyle w:val="Emphasis"/>
          <w:highlight w:val="cyan"/>
        </w:rPr>
        <w:t xml:space="preserve">collective bargaining </w:t>
      </w:r>
      <w:r w:rsidRPr="004371FE">
        <w:rPr>
          <w:rStyle w:val="Emphasis"/>
        </w:rPr>
        <w:t>laws</w:t>
      </w:r>
      <w:r w:rsidRPr="004371FE">
        <w:t xml:space="preserve"> aimed narrowly at precarious workers.</w:t>
      </w:r>
    </w:p>
    <w:p w14:paraId="1B7481F4" w14:textId="77777777" w:rsidR="003E7666" w:rsidRPr="008C7436" w:rsidRDefault="003E7666" w:rsidP="003E7666">
      <w:r w:rsidRPr="004371FE">
        <w:rPr>
          <w:rStyle w:val="Emphasis"/>
          <w:highlight w:val="cyan"/>
        </w:rPr>
        <w:t>Strengthening other worker protections</w:t>
      </w:r>
      <w:r w:rsidRPr="004371FE">
        <w:t xml:space="preserve"> for precarious workers </w:t>
      </w:r>
      <w:r w:rsidRPr="004371FE">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901F20">
        <w:rPr>
          <w:rStyle w:val="Emphasis"/>
          <w:highlight w:val="cyan"/>
        </w:rPr>
        <w:t xml:space="preserve">Other proposals </w:t>
      </w:r>
      <w:r w:rsidRPr="004371FE">
        <w:rPr>
          <w:rStyle w:val="Emphasis"/>
          <w:highlight w:val="cyan"/>
        </w:rPr>
        <w:t>address</w:t>
      </w:r>
      <w:r w:rsidRPr="004371FE">
        <w:rPr>
          <w:highlight w:val="cyan"/>
        </w:rPr>
        <w:t xml:space="preserve"> </w:t>
      </w:r>
      <w:r w:rsidRPr="004371FE">
        <w:t xml:space="preserve">activities to ensure that all employees receive decent </w:t>
      </w:r>
      <w:r w:rsidRPr="004371FE">
        <w:rPr>
          <w:rStyle w:val="Emphasis"/>
          <w:highlight w:val="cyan"/>
        </w:rPr>
        <w:t>wages</w:t>
      </w:r>
      <w:r w:rsidRPr="004371FE">
        <w:t xml:space="preserve">, some form of </w:t>
      </w:r>
      <w:r w:rsidRPr="004371FE">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5FAA234A" w14:textId="77777777" w:rsidR="003E7666" w:rsidRDefault="003E7666" w:rsidP="003E7666">
      <w:pPr>
        <w:pStyle w:val="Heading4"/>
      </w:pPr>
      <w:r>
        <w:t xml:space="preserve">The counterplan revives the legal doctrine of </w:t>
      </w:r>
      <w:r w:rsidRPr="00E25A58">
        <w:rPr>
          <w:u w:val="single"/>
        </w:rPr>
        <w:t>natural law</w:t>
      </w:r>
      <w:r>
        <w:t xml:space="preserve"> </w:t>
      </w:r>
    </w:p>
    <w:p w14:paraId="1D18A9D3" w14:textId="77777777" w:rsidR="003E7666" w:rsidRPr="0063726B" w:rsidRDefault="003E7666" w:rsidP="003E7666">
      <w:bookmarkStart w:id="0" w:name="_Hlk213965554"/>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bookmarkEnd w:id="0"/>
    <w:p w14:paraId="5637B242" w14:textId="77777777" w:rsidR="003E7666" w:rsidRPr="00175554" w:rsidRDefault="003E7666" w:rsidP="003E7666">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0F0D87">
        <w:rPr>
          <w:rStyle w:val="Emphasis"/>
          <w:highlight w:val="cyan"/>
        </w:rPr>
        <w:t>“natural law.”</w:t>
      </w:r>
      <w:r w:rsidRPr="00175554">
        <w:rPr>
          <w:sz w:val="16"/>
        </w:rPr>
        <w:t xml:space="preserve">6 </w:t>
      </w:r>
      <w:r w:rsidRPr="0036276B">
        <w:rPr>
          <w:rStyle w:val="StyleUnderline"/>
        </w:rPr>
        <w:t>Natural law</w:t>
      </w:r>
      <w:r w:rsidRPr="00175554">
        <w:rPr>
          <w:sz w:val="16"/>
        </w:rPr>
        <w:t xml:space="preserve">, in short, </w:t>
      </w:r>
      <w:r w:rsidRPr="000F0D87">
        <w:rPr>
          <w:rStyle w:val="StyleUnderline"/>
          <w:highlight w:val="cyan"/>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0F0D87">
        <w:rPr>
          <w:rStyle w:val="StyleUnderline"/>
          <w:highlight w:val="cyan"/>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0F0D87">
        <w:rPr>
          <w:rStyle w:val="StyleUnderline"/>
          <w:highlight w:val="cyan"/>
        </w:rPr>
        <w:t xml:space="preserve">started asking </w:t>
      </w:r>
      <w:r w:rsidRPr="000F0D87">
        <w:rPr>
          <w:rStyle w:val="Emphasis"/>
          <w:highlight w:val="cyan"/>
        </w:rPr>
        <w:t>what a revival of natural law would mean</w:t>
      </w:r>
      <w:r w:rsidRPr="00AC26BD">
        <w:rPr>
          <w:rStyle w:val="Emphasis"/>
        </w:rPr>
        <w:t xml:space="preserve"> for contemporary doctrine.</w:t>
      </w:r>
      <w:r w:rsidRPr="00175554">
        <w:rPr>
          <w:sz w:val="16"/>
        </w:rPr>
        <w:t>11</w:t>
      </w:r>
    </w:p>
    <w:p w14:paraId="31BE6711" w14:textId="77777777" w:rsidR="003E7666" w:rsidRPr="00175554" w:rsidRDefault="003E7666" w:rsidP="003E7666">
      <w:pPr>
        <w:rPr>
          <w:sz w:val="16"/>
        </w:rPr>
      </w:pPr>
      <w:r w:rsidRPr="00AC26BD">
        <w:rPr>
          <w:rStyle w:val="StyleUnderline"/>
        </w:rPr>
        <w:t xml:space="preserve">While these scholars have identified several areas ripe for reassessment, </w:t>
      </w:r>
      <w:r w:rsidRPr="000F0D87">
        <w:rPr>
          <w:rStyle w:val="StyleUnderline"/>
          <w:highlight w:val="cyan"/>
        </w:rPr>
        <w:t xml:space="preserve">they’ve </w:t>
      </w:r>
      <w:r w:rsidRPr="000F0D87">
        <w:rPr>
          <w:rStyle w:val="Emphasis"/>
          <w:highlight w:val="cyan"/>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0F0D87">
        <w:rPr>
          <w:rStyle w:val="Emphasis"/>
          <w:highlight w:val="cyan"/>
        </w:rPr>
        <w:t>the “right to work.”</w:t>
      </w:r>
      <w:r w:rsidRPr="00175554">
        <w:rPr>
          <w:sz w:val="16"/>
        </w:rPr>
        <w:t xml:space="preserve">12 They’ve shown that </w:t>
      </w:r>
      <w:r w:rsidRPr="00AC26BD">
        <w:rPr>
          <w:rStyle w:val="StyleUnderline"/>
        </w:rPr>
        <w:t xml:space="preserve">this right </w:t>
      </w:r>
      <w:r w:rsidRPr="000F0D87">
        <w:rPr>
          <w:rStyle w:val="Emphasis"/>
          <w:highlight w:val="cyan"/>
        </w:rPr>
        <w:t>was</w:t>
      </w:r>
      <w:r w:rsidRPr="00AC26BD">
        <w:rPr>
          <w:rStyle w:val="Emphasis"/>
        </w:rPr>
        <w:t xml:space="preserve"> deeply </w:t>
      </w:r>
      <w:r w:rsidRPr="000F0D87">
        <w:rPr>
          <w:rStyle w:val="Emphasis"/>
          <w:highlight w:val="cyan"/>
        </w:rPr>
        <w:t>woven through</w:t>
      </w:r>
      <w:r w:rsidRPr="00AC26BD">
        <w:rPr>
          <w:rStyle w:val="Emphasis"/>
        </w:rPr>
        <w:t xml:space="preserve"> the </w:t>
      </w:r>
      <w:r w:rsidRPr="000F0D87">
        <w:rPr>
          <w:rStyle w:val="Emphasis"/>
          <w:highlight w:val="cyan"/>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7084CFE3" w14:textId="77777777" w:rsidR="003E7666" w:rsidRPr="00671236" w:rsidRDefault="003E7666" w:rsidP="003E7666">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0F0D87">
        <w:rPr>
          <w:rStyle w:val="Emphasis"/>
          <w:highlight w:val="cyan"/>
        </w:rPr>
        <w:t>natural law emphasizes individual freedom</w:t>
      </w:r>
      <w:r w:rsidRPr="00AC26BD">
        <w:rPr>
          <w:rStyle w:val="StyleUnderline"/>
        </w:rPr>
        <w:t>,</w:t>
      </w:r>
      <w:r w:rsidRPr="00175554">
        <w:rPr>
          <w:sz w:val="16"/>
        </w:rPr>
        <w:t xml:space="preserve">18 </w:t>
      </w:r>
      <w:r w:rsidRPr="000F0D87">
        <w:rPr>
          <w:rStyle w:val="Emphasis"/>
          <w:highlight w:val="cyan"/>
        </w:rPr>
        <w:t>labor law emphasizes collective power</w:t>
      </w:r>
      <w:r w:rsidRPr="000F0D87">
        <w:rPr>
          <w:rStyle w:val="StyleUnderline"/>
          <w:highlight w:val="cyan"/>
        </w:rPr>
        <w:t>.</w:t>
      </w:r>
      <w:r w:rsidRPr="00175554">
        <w:rPr>
          <w:sz w:val="16"/>
        </w:rPr>
        <w:t xml:space="preserve">19 </w:t>
      </w:r>
      <w:r w:rsidRPr="000F0D87">
        <w:rPr>
          <w:rStyle w:val="StyleUnderline"/>
          <w:highlight w:val="cyan"/>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0F0D87">
        <w:rPr>
          <w:rStyle w:val="StyleUnderline"/>
          <w:highlight w:val="cyan"/>
        </w:rPr>
        <w:t>assigns</w:t>
      </w:r>
      <w:r w:rsidRPr="00AC26BD">
        <w:rPr>
          <w:rStyle w:val="StyleUnderline"/>
        </w:rPr>
        <w:t xml:space="preserve"> their </w:t>
      </w:r>
      <w:r w:rsidRPr="000F0D87">
        <w:rPr>
          <w:rStyle w:val="StyleUnderline"/>
          <w:highlight w:val="cyan"/>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32283A11" w14:textId="77777777" w:rsidR="003E7666" w:rsidRPr="00CB7BED" w:rsidRDefault="003E7666" w:rsidP="003E7666">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4C4868BB" w14:textId="77777777" w:rsidR="003E7666" w:rsidRPr="005F4204" w:rsidRDefault="003E7666" w:rsidP="003E7666">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10E69D83" w14:textId="77777777" w:rsidR="003E7666" w:rsidRPr="00D40C13" w:rsidRDefault="003E7666" w:rsidP="003E7666">
      <w:pPr>
        <w:rPr>
          <w:sz w:val="16"/>
        </w:rPr>
      </w:pPr>
      <w:r w:rsidRPr="00D40C13">
        <w:rPr>
          <w:rStyle w:val="StyleUnderline"/>
        </w:rPr>
        <w:t xml:space="preserve">Several reasons can be advanced for thinking that we have </w:t>
      </w:r>
      <w:r w:rsidRPr="000F0D87">
        <w:rPr>
          <w:rStyle w:val="StyleUnderline"/>
          <w:highlight w:val="cyan"/>
        </w:rPr>
        <w:t xml:space="preserve">a </w:t>
      </w:r>
      <w:r w:rsidRPr="000F0D87">
        <w:rPr>
          <w:rStyle w:val="Emphasis"/>
          <w:highlight w:val="cyan"/>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7A355A51" w14:textId="77777777" w:rsidR="003E7666" w:rsidRPr="00D40C13" w:rsidRDefault="003E7666" w:rsidP="003E7666">
      <w:pPr>
        <w:rPr>
          <w:sz w:val="16"/>
        </w:rPr>
      </w:pPr>
      <w:r w:rsidRPr="00D40C13">
        <w:rPr>
          <w:rStyle w:val="StyleUnderline"/>
        </w:rPr>
        <w:t xml:space="preserve">One basis for thinking along these lines is </w:t>
      </w:r>
      <w:r w:rsidRPr="000F0D87">
        <w:rPr>
          <w:rStyle w:val="StyleUnderline"/>
          <w:highlight w:val="cyan"/>
        </w:rPr>
        <w:t xml:space="preserve">furnished by </w:t>
      </w:r>
      <w:r w:rsidRPr="000F0D87">
        <w:rPr>
          <w:rStyle w:val="Emphasis"/>
          <w:highlight w:val="cyan"/>
        </w:rPr>
        <w:t>natural law</w:t>
      </w:r>
      <w:r w:rsidRPr="00D40C13">
        <w:rPr>
          <w:rStyle w:val="Emphasis"/>
        </w:rPr>
        <w:t xml:space="preserve"> theory</w:t>
      </w:r>
      <w:r w:rsidRPr="00D40C13">
        <w:rPr>
          <w:rStyle w:val="StyleUnderline"/>
        </w:rPr>
        <w:t xml:space="preserve">. According to </w:t>
      </w:r>
      <w:r w:rsidRPr="000F0D87">
        <w:rPr>
          <w:rStyle w:val="StyleUnderline"/>
          <w:highlight w:val="cyan"/>
        </w:rPr>
        <w:t>natural law</w:t>
      </w:r>
      <w:r w:rsidRPr="00D40C13">
        <w:rPr>
          <w:rStyle w:val="StyleUnderline"/>
        </w:rPr>
        <w:t xml:space="preserve">, our </w:t>
      </w:r>
      <w:r w:rsidRPr="000F0D87">
        <w:rPr>
          <w:rStyle w:val="Emphasis"/>
          <w:highlight w:val="cyan"/>
        </w:rPr>
        <w:t>fundamental moral obligation</w:t>
      </w:r>
      <w:r w:rsidRPr="000F0D87">
        <w:rPr>
          <w:rStyle w:val="StyleUnderline"/>
          <w:highlight w:val="cyan"/>
        </w:rPr>
        <w:t xml:space="preserve"> is to uphold</w:t>
      </w:r>
      <w:r w:rsidRPr="00D40C13">
        <w:rPr>
          <w:rStyle w:val="StyleUnderline"/>
        </w:rPr>
        <w:t xml:space="preserve"> and conform to </w:t>
      </w:r>
      <w:r w:rsidRPr="000F0D87">
        <w:rPr>
          <w:rStyle w:val="StyleUnderline"/>
          <w:highlight w:val="cyan"/>
        </w:rPr>
        <w:t>the natural order.</w:t>
      </w:r>
      <w:r w:rsidRPr="000F0D87">
        <w:rPr>
          <w:sz w:val="16"/>
          <w:highlight w:val="cyan"/>
        </w:rPr>
        <w:t xml:space="preserve"> </w:t>
      </w:r>
      <w:r w:rsidRPr="000F0D87">
        <w:rPr>
          <w:rStyle w:val="StyleUnderline"/>
          <w:highlight w:val="cyan"/>
        </w:rPr>
        <w:t>This</w:t>
      </w:r>
      <w:r w:rsidRPr="00D40C13">
        <w:rPr>
          <w:rStyle w:val="StyleUnderline"/>
        </w:rPr>
        <w:t xml:space="preserve"> in turn </w:t>
      </w:r>
      <w:r w:rsidRPr="000F0D87">
        <w:rPr>
          <w:rStyle w:val="StyleUnderline"/>
          <w:highlight w:val="cyan"/>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0F0D87">
        <w:rPr>
          <w:rStyle w:val="Emphasis"/>
          <w:highlight w:val="cyan"/>
        </w:rPr>
        <w:t>obligations to ensure future life</w:t>
      </w:r>
      <w:r w:rsidRPr="00D40C13">
        <w:rPr>
          <w:sz w:val="16"/>
        </w:rPr>
        <w:t xml:space="preserve"> in general, these obligations are not directed toward anyone in particular. </w:t>
      </w:r>
    </w:p>
    <w:p w14:paraId="6BD6CA50" w14:textId="77777777" w:rsidR="003E7666" w:rsidRDefault="003E7666" w:rsidP="003E7666">
      <w:pPr>
        <w:pStyle w:val="Heading4"/>
      </w:pPr>
      <w:r>
        <w:t xml:space="preserve">Legal obligations towards future generations solves </w:t>
      </w:r>
      <w:r w:rsidRPr="00960FA2">
        <w:rPr>
          <w:u w:val="single"/>
        </w:rPr>
        <w:t>extinction</w:t>
      </w:r>
      <w:r>
        <w:t xml:space="preserve"> </w:t>
      </w:r>
    </w:p>
    <w:p w14:paraId="2A1C46B1" w14:textId="77777777" w:rsidR="003E7666" w:rsidRDefault="003E7666" w:rsidP="003E7666">
      <w:r w:rsidRPr="0036276B">
        <w:rPr>
          <w:rStyle w:val="Style13ptBold"/>
        </w:rPr>
        <w:t>Jones et al. 18</w:t>
      </w:r>
      <w:r>
        <w:t xml:space="preserve"> (Natalie - PhD and LLM in international law from the University of Cambridge, “Representation of future generations in United Kingdom policy-making,” </w:t>
      </w:r>
      <w:hyperlink r:id="rId7" w:anchor="sec0005" w:history="1">
        <w:r w:rsidRPr="00112463">
          <w:rPr>
            <w:rStyle w:val="Hyperlink"/>
          </w:rPr>
          <w:t>https://www.sciencedirect.com/science/article/pii/S0016328717301179#sec0005</w:t>
        </w:r>
      </w:hyperlink>
      <w:r>
        <w:t>)</w:t>
      </w:r>
    </w:p>
    <w:p w14:paraId="19D0AFDF" w14:textId="77777777" w:rsidR="003E7666" w:rsidRPr="00B929BF" w:rsidRDefault="003E7666" w:rsidP="003E7666">
      <w:pPr>
        <w:rPr>
          <w:sz w:val="16"/>
        </w:rPr>
      </w:pPr>
      <w:r w:rsidRPr="00C96962">
        <w:rPr>
          <w:rStyle w:val="Emphasis"/>
        </w:rPr>
        <w:t xml:space="preserve">Global </w:t>
      </w:r>
      <w:r w:rsidRPr="000F0D87">
        <w:rPr>
          <w:rStyle w:val="Emphasis"/>
          <w:highlight w:val="cyan"/>
        </w:rPr>
        <w:t>catastrophic</w:t>
      </w:r>
      <w:r w:rsidRPr="000F0D87">
        <w:rPr>
          <w:rStyle w:val="StyleUnderline"/>
          <w:highlight w:val="cyan"/>
        </w:rPr>
        <w:t xml:space="preserve"> and </w:t>
      </w:r>
      <w:r w:rsidRPr="000F0D87">
        <w:rPr>
          <w:rStyle w:val="Emphasis"/>
          <w:highlight w:val="cyan"/>
        </w:rPr>
        <w:t>existential risks</w:t>
      </w:r>
      <w:r w:rsidRPr="000F0D87">
        <w:rPr>
          <w:rStyle w:val="StyleUnderline"/>
          <w:highlight w:val="cyan"/>
        </w:rPr>
        <w:t xml:space="preserve"> pose</w:t>
      </w:r>
      <w:r w:rsidRPr="00C96962">
        <w:rPr>
          <w:rStyle w:val="StyleUnderline"/>
        </w:rPr>
        <w:t xml:space="preserve"> central </w:t>
      </w:r>
      <w:r w:rsidRPr="000F0D87">
        <w:rPr>
          <w:rStyle w:val="StyleUnderline"/>
          <w:highlight w:val="cyan"/>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0F0D87">
        <w:rPr>
          <w:rStyle w:val="StyleUnderline"/>
          <w:highlight w:val="cyan"/>
        </w:rPr>
        <w:t xml:space="preserve">the </w:t>
      </w:r>
      <w:r w:rsidRPr="000F0D87">
        <w:rPr>
          <w:rStyle w:val="Emphasis"/>
          <w:highlight w:val="cyan"/>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0F0D87">
        <w:rPr>
          <w:rStyle w:val="Emphasis"/>
          <w:highlight w:val="cyan"/>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0F0D87">
        <w:rPr>
          <w:rStyle w:val="Emphasis"/>
          <w:highlight w:val="cyan"/>
        </w:rPr>
        <w:t>climate change</w:t>
      </w:r>
      <w:r w:rsidRPr="00C96962">
        <w:rPr>
          <w:rStyle w:val="StyleUnderline"/>
        </w:rPr>
        <w:t xml:space="preserve">; risks stemming from </w:t>
      </w:r>
      <w:r w:rsidRPr="000F0D87">
        <w:rPr>
          <w:rStyle w:val="Emphasis"/>
          <w:highlight w:val="cyan"/>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75F7C0FF" w14:textId="77777777" w:rsidR="003E7666" w:rsidRPr="00B929BF" w:rsidRDefault="003E7666" w:rsidP="003E7666">
      <w:pPr>
        <w:rPr>
          <w:sz w:val="16"/>
        </w:rPr>
      </w:pPr>
      <w:r w:rsidRPr="00B929BF">
        <w:rPr>
          <w:sz w:val="16"/>
        </w:rPr>
        <w:t xml:space="preserve">In this article we rely on two main premises. The first is that </w:t>
      </w:r>
      <w:r w:rsidRPr="000F0D87">
        <w:rPr>
          <w:rStyle w:val="StyleUnderline"/>
          <w:highlight w:val="cyan"/>
        </w:rPr>
        <w:t>future generations are under-represented</w:t>
      </w:r>
      <w:r w:rsidRPr="00C96962">
        <w:rPr>
          <w:rStyle w:val="StyleUnderline"/>
        </w:rPr>
        <w:t xml:space="preserve"> in current political structures</w:t>
      </w:r>
      <w:r w:rsidRPr="00B929BF">
        <w:rPr>
          <w:sz w:val="16"/>
        </w:rPr>
        <w:t xml:space="preserve"> partly </w:t>
      </w:r>
      <w:r w:rsidRPr="000F0D87">
        <w:rPr>
          <w:rStyle w:val="StyleUnderline"/>
          <w:highlight w:val="cyan"/>
        </w:rPr>
        <w:t>due to</w:t>
      </w:r>
      <w:r w:rsidRPr="00C96962">
        <w:rPr>
          <w:rStyle w:val="StyleUnderline"/>
        </w:rPr>
        <w:t xml:space="preserve"> political </w:t>
      </w:r>
      <w:r w:rsidRPr="000F0D87">
        <w:rPr>
          <w:rStyle w:val="StyleUnderline"/>
          <w:highlight w:val="cyan"/>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3CB3DF50" w14:textId="77777777" w:rsidR="003E7666" w:rsidRPr="00B929BF" w:rsidRDefault="003E7666" w:rsidP="003E7666">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5B8AD076" w14:textId="77777777" w:rsidR="003E7666" w:rsidRDefault="003E7666" w:rsidP="003E7666">
      <w:pPr>
        <w:rPr>
          <w:sz w:val="16"/>
        </w:rPr>
      </w:pPr>
      <w:r w:rsidRPr="000F0D87">
        <w:rPr>
          <w:rStyle w:val="StyleUnderline"/>
          <w:highlight w:val="cyan"/>
        </w:rPr>
        <w:t xml:space="preserve">The need to include </w:t>
      </w:r>
      <w:r w:rsidRPr="000F0D87">
        <w:rPr>
          <w:rStyle w:val="Emphasis"/>
          <w:highlight w:val="cyan"/>
        </w:rPr>
        <w:t>explicit pathways in governance</w:t>
      </w:r>
      <w:r w:rsidRPr="001D5A1D">
        <w:rPr>
          <w:rStyle w:val="Emphasis"/>
        </w:rPr>
        <w:t xml:space="preserve"> structures </w:t>
      </w:r>
      <w:r w:rsidRPr="000F0D87">
        <w:rPr>
          <w:rStyle w:val="Emphasis"/>
          <w:highlight w:val="cyan"/>
        </w:rPr>
        <w:t>for accountability to the rights</w:t>
      </w:r>
      <w:r w:rsidRPr="001D5A1D">
        <w:rPr>
          <w:rStyle w:val="Emphasis"/>
        </w:rPr>
        <w:t xml:space="preserve"> and needs </w:t>
      </w:r>
      <w:r w:rsidRPr="000F0D87">
        <w:rPr>
          <w:rStyle w:val="Emphasis"/>
          <w:highlight w:val="cyan"/>
        </w:rPr>
        <w:t>of future generations</w:t>
      </w:r>
      <w:r w:rsidRPr="000F0D87">
        <w:rPr>
          <w:rStyle w:val="StyleUnderline"/>
          <w:highlight w:val="cyan"/>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776C14E2" w14:textId="77777777" w:rsidR="003E7666" w:rsidRDefault="003E7666" w:rsidP="003E7666">
      <w:pPr>
        <w:rPr>
          <w:rStyle w:val="StyleUnderline"/>
        </w:rPr>
      </w:pPr>
    </w:p>
    <w:p w14:paraId="086A1006" w14:textId="77777777" w:rsidR="003E7666" w:rsidRDefault="003E7666" w:rsidP="003E7666">
      <w:pPr>
        <w:pStyle w:val="Heading3"/>
      </w:pPr>
      <w:r>
        <w:t>Rates</w:t>
      </w:r>
    </w:p>
    <w:p w14:paraId="67F57BA3" w14:textId="77777777" w:rsidR="003E7666" w:rsidRDefault="003E7666" w:rsidP="003E7666">
      <w:pPr>
        <w:pStyle w:val="Heading4"/>
      </w:pPr>
      <w:r>
        <w:t xml:space="preserve">The Fed will </w:t>
      </w:r>
      <w:r w:rsidRPr="00E5683D">
        <w:rPr>
          <w:u w:val="single"/>
        </w:rPr>
        <w:t>cut interest rates</w:t>
      </w:r>
      <w:r>
        <w:t xml:space="preserve"> now </w:t>
      </w:r>
    </w:p>
    <w:p w14:paraId="4F9504AA" w14:textId="77777777" w:rsidR="003E7666" w:rsidRPr="000F690E" w:rsidRDefault="003E7666" w:rsidP="003E7666">
      <w:pPr>
        <w:rPr>
          <w:rStyle w:val="Style13ptBold"/>
        </w:rPr>
      </w:pPr>
      <w:r>
        <w:rPr>
          <w:rStyle w:val="Style13ptBold"/>
        </w:rPr>
        <w:t xml:space="preserve">Cox 12/31 </w:t>
      </w:r>
      <w:r w:rsidRPr="000F690E">
        <w:t>(Jeff- veteran journalist Jeff Cox is the economics editor for CNBC.com where he covers the latest data, the Federal Reserve and how the developments impact financial markets;” Economist Mark Zandi sees the Fed surprising with three rate cuts in first half of 2026”, CNBC, 12/31/25, https://www.cnbc.com/2025/12/31/economist-mark-zandi-sees-the-fed-surprising-with-three-rate-cuts-in-first-half-of-2026-.html)</w:t>
      </w:r>
    </w:p>
    <w:p w14:paraId="22E0CF8B" w14:textId="77777777" w:rsidR="003E7666" w:rsidRPr="000F690E" w:rsidRDefault="003E7666" w:rsidP="003E7666">
      <w:pPr>
        <w:rPr>
          <w:sz w:val="16"/>
        </w:rPr>
      </w:pPr>
      <w:r w:rsidRPr="000F690E">
        <w:rPr>
          <w:highlight w:val="cyan"/>
          <w:u w:val="single"/>
        </w:rPr>
        <w:t>Labor market weakness</w:t>
      </w:r>
      <w:r w:rsidRPr="000F690E">
        <w:rPr>
          <w:u w:val="single"/>
        </w:rPr>
        <w:t xml:space="preserve">, </w:t>
      </w:r>
      <w:r w:rsidRPr="000F690E">
        <w:rPr>
          <w:highlight w:val="cyan"/>
          <w:u w:val="single"/>
        </w:rPr>
        <w:t>uncertainty about inflation and political pressure will push the Federal Reserve</w:t>
      </w:r>
      <w:r w:rsidRPr="000F690E">
        <w:rPr>
          <w:u w:val="single"/>
        </w:rPr>
        <w:t xml:space="preserve"> </w:t>
      </w:r>
      <w:r w:rsidRPr="000F690E">
        <w:rPr>
          <w:highlight w:val="cyan"/>
          <w:u w:val="single"/>
        </w:rPr>
        <w:t>to lower interest rates</w:t>
      </w:r>
      <w:r w:rsidRPr="000F690E">
        <w:rPr>
          <w:u w:val="single"/>
        </w:rPr>
        <w:t xml:space="preserve"> aggressively </w:t>
      </w:r>
      <w:r w:rsidRPr="000F690E">
        <w:rPr>
          <w:highlight w:val="cyan"/>
          <w:u w:val="single"/>
        </w:rPr>
        <w:t>in the early part of 2026</w:t>
      </w:r>
      <w:r w:rsidRPr="000F690E">
        <w:rPr>
          <w:sz w:val="16"/>
        </w:rPr>
        <w:t xml:space="preserve">, according to Mark Zandi, chief economist at Moody’s Analytics. Though markets and Fed officials themselves see only modest easing in the year ahead, </w:t>
      </w:r>
      <w:r w:rsidRPr="000F690E">
        <w:rPr>
          <w:u w:val="single"/>
        </w:rPr>
        <w:t xml:space="preserve">Zandi </w:t>
      </w:r>
      <w:r w:rsidRPr="000F690E">
        <w:rPr>
          <w:highlight w:val="cyan"/>
          <w:u w:val="single"/>
        </w:rPr>
        <w:t>expect</w:t>
      </w:r>
      <w:r w:rsidRPr="000F690E">
        <w:rPr>
          <w:u w:val="single"/>
        </w:rPr>
        <w:t xml:space="preserve">s the central bank to enact </w:t>
      </w:r>
      <w:r w:rsidRPr="000F690E">
        <w:rPr>
          <w:highlight w:val="cyan"/>
          <w:u w:val="single"/>
        </w:rPr>
        <w:t>three cuts of a quarter percentage point each before midyear</w:t>
      </w:r>
      <w:r w:rsidRPr="000F690E">
        <w:rPr>
          <w:sz w:val="16"/>
        </w:rPr>
        <w:t>. “</w:t>
      </w:r>
      <w:r w:rsidRPr="000F690E">
        <w:rPr>
          <w:u w:val="single"/>
        </w:rPr>
        <w:t>Behind the decision to ease monetary policy further will be the still flagging job market, particularly in the early part of 2026,”</w:t>
      </w:r>
      <w:r w:rsidRPr="000F690E">
        <w:rPr>
          <w:sz w:val="16"/>
        </w:rPr>
        <w:t xml:space="preserve"> the economist wrote in his look at the year ahead published recently. “It will take more time for businesses to feel certain that they will not be wrong-footed by shifting trade and immigration policies and other threats before they resume hiring.” “Until then, </w:t>
      </w:r>
      <w:r w:rsidRPr="000F690E">
        <w:rPr>
          <w:highlight w:val="cyan"/>
          <w:u w:val="single"/>
        </w:rPr>
        <w:t>job growth will remain</w:t>
      </w:r>
      <w:r w:rsidRPr="000F690E">
        <w:rPr>
          <w:u w:val="single"/>
        </w:rPr>
        <w:t xml:space="preserve"> </w:t>
      </w:r>
      <w:r w:rsidRPr="000F690E">
        <w:rPr>
          <w:highlight w:val="cyan"/>
          <w:u w:val="single"/>
        </w:rPr>
        <w:t>insufficient to forestall further increases in unemployment</w:t>
      </w:r>
      <w:r w:rsidRPr="000F690E">
        <w:rPr>
          <w:u w:val="single"/>
        </w:rPr>
        <w:t xml:space="preserve">, and </w:t>
      </w:r>
      <w:r w:rsidRPr="000F690E">
        <w:rPr>
          <w:highlight w:val="cyan"/>
          <w:u w:val="single"/>
        </w:rPr>
        <w:t>as long as unemployment is on the rise, the Fed will cut rates</w:t>
      </w:r>
      <w:r w:rsidRPr="000F690E">
        <w:rPr>
          <w:u w:val="single"/>
        </w:rPr>
        <w:t>,”</w:t>
      </w:r>
      <w:r w:rsidRPr="000F690E">
        <w:rPr>
          <w:sz w:val="16"/>
        </w:rPr>
        <w:t xml:space="preserve"> he added. Zandi’s forecast is at least a step ahead of both market and Fed expectations, both of which point to a slower pace of reductions. </w:t>
      </w:r>
      <w:r w:rsidRPr="000F690E">
        <w:rPr>
          <w:u w:val="single"/>
        </w:rPr>
        <w:t>Market pricing currently points to two cuts</w:t>
      </w:r>
      <w:r w:rsidRPr="000F690E">
        <w:rPr>
          <w:sz w:val="16"/>
        </w:rPr>
        <w:t>, the first not coming until at least April and the second more likely in the back half of the year, probably around September, according to CME futures data as expressed through its FedWatch gauge. Fed policymakers have an even more cautious outlook. The central bank’s grid of individual officials’ expectations indicates just one cut through the entire year, according to an update presented earlier in December. Minutes from that meeting showed the cut at the meeting was a close call, as officials expressed the likelihood of additional reductions but at a tepid pace. But Zandi thinks the confluence of factors will cause the Fed to move more quickly. One wild card: the potential for President Donald Trump to remake the central bank’s hierarchy. As things stand now, three of the seven Fed governors are Trump appointees: Christopher Waller, Michelle Bowman and Stephen Miran. With Miran’s term expiring in January, Trump is likely to appoint another loyalist to the post. From there, Chair Jerome Powell’s term at the helm expires in May, though his term as governor runs into early 2028. In addition, the president is in the process of trying to remove Governor Lisa Cook, though courts have blocked him so far. That adds to the likelihood that the president, a staunch advocate of lower interest rates, will look to exert his will on the rate-setting Federal Open Market Committee. “Trump will also pressure for lower interest rates. Federal Reserve independence will steadily erode as the president appoints more members to the Federal Open Market Committee, including the Fed chair in May,” Zandi wrote. “</w:t>
      </w:r>
      <w:r w:rsidRPr="000F690E">
        <w:rPr>
          <w:u w:val="single"/>
        </w:rPr>
        <w:t xml:space="preserve">Given the approaching midterm congressional elections, </w:t>
      </w:r>
      <w:r w:rsidRPr="000F690E">
        <w:rPr>
          <w:highlight w:val="cyan"/>
          <w:u w:val="single"/>
        </w:rPr>
        <w:t>the political pressure on the Fed to lower rates further to support economic growth is likely to intensify</w:t>
      </w:r>
      <w:r w:rsidRPr="000F690E">
        <w:rPr>
          <w:sz w:val="16"/>
        </w:rPr>
        <w:t>.” The FOMC meets again on Jan. 27-28. Market pricing is putting just a 13.8% probability of a cut at that meeting, according to the CME.</w:t>
      </w:r>
    </w:p>
    <w:p w14:paraId="2586BC8C" w14:textId="77777777" w:rsidR="003E7666" w:rsidRPr="00814714" w:rsidRDefault="003E7666" w:rsidP="003E7666"/>
    <w:p w14:paraId="3CFC116A" w14:textId="77777777" w:rsidR="003E7666" w:rsidRPr="006847AE" w:rsidRDefault="003E7666" w:rsidP="003E7666">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2D34DF15" w14:textId="77777777" w:rsidR="003E7666" w:rsidRPr="00245211" w:rsidRDefault="003E7666" w:rsidP="003E7666">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605EFEB8" w14:textId="77777777" w:rsidR="003E7666" w:rsidRPr="00001CEE" w:rsidRDefault="003E7666" w:rsidP="003E7666">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0F0D87">
        <w:rPr>
          <w:rStyle w:val="StyleUnderline"/>
          <w:highlight w:val="cyan"/>
        </w:rPr>
        <w:t>wage growth will</w:t>
      </w:r>
      <w:r w:rsidRPr="00532870">
        <w:rPr>
          <w:rStyle w:val="StyleUnderline"/>
        </w:rPr>
        <w:t xml:space="preserve"> simply </w:t>
      </w:r>
      <w:r w:rsidRPr="000F0D87">
        <w:rPr>
          <w:rStyle w:val="StyleUnderline"/>
          <w:highlight w:val="cyan"/>
        </w:rPr>
        <w:t>feed</w:t>
      </w:r>
      <w:r w:rsidRPr="00532870">
        <w:rPr>
          <w:rStyle w:val="StyleUnderline"/>
        </w:rPr>
        <w:t xml:space="preserve"> through </w:t>
      </w:r>
      <w:r w:rsidRPr="000F0D87">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0F0D87">
        <w:rPr>
          <w:rStyle w:val="StyleUnderline"/>
          <w:highlight w:val="cyan"/>
        </w:rPr>
        <w:t>rising prices, combined with high pay rises as a result of collective bargaining, form</w:t>
      </w:r>
      <w:r w:rsidRPr="00532870">
        <w:rPr>
          <w:rStyle w:val="StyleUnderline"/>
        </w:rPr>
        <w:t xml:space="preserve">ed </w:t>
      </w:r>
      <w:r w:rsidRPr="000F0D87">
        <w:rPr>
          <w:rStyle w:val="StyleUnderline"/>
          <w:highlight w:val="cyan"/>
        </w:rPr>
        <w:t>a vicious cycle that</w:t>
      </w:r>
      <w:r w:rsidRPr="00532870">
        <w:rPr>
          <w:rStyle w:val="StyleUnderline"/>
        </w:rPr>
        <w:t xml:space="preserve"> served to </w:t>
      </w:r>
      <w:r w:rsidRPr="000F0D87">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0F0D87">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0F0D87">
        <w:rPr>
          <w:rStyle w:val="StyleUnderline"/>
          <w:highlight w:val="cyan"/>
        </w:rPr>
        <w:t>This</w:t>
      </w:r>
      <w:r w:rsidRPr="00532870">
        <w:rPr>
          <w:rStyle w:val="StyleUnderline"/>
        </w:rPr>
        <w:t xml:space="preserve"> in turn </w:t>
      </w:r>
      <w:r w:rsidRPr="000F0D87">
        <w:rPr>
          <w:rStyle w:val="StyleUnderline"/>
          <w:highlight w:val="cyan"/>
        </w:rPr>
        <w:t>would make it more likely that the Bank</w:t>
      </w:r>
      <w:r w:rsidRPr="00532870">
        <w:rPr>
          <w:rStyle w:val="StyleUnderline"/>
        </w:rPr>
        <w:t xml:space="preserve"> of England </w:t>
      </w:r>
      <w:r w:rsidRPr="000F0D87">
        <w:rPr>
          <w:rStyle w:val="StyleUnderline"/>
          <w:highlight w:val="cyan"/>
        </w:rPr>
        <w:t xml:space="preserve">would </w:t>
      </w:r>
      <w:r w:rsidRPr="000F0D87">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375ECDBC" w14:textId="77777777" w:rsidR="003E7666" w:rsidRPr="00AC6CE4" w:rsidRDefault="003E7666" w:rsidP="003E7666">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4B07668F" w14:textId="77777777" w:rsidR="003E7666" w:rsidRDefault="003E7666" w:rsidP="003E7666">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F66357">
          <w:rPr>
            <w:rStyle w:val="Hyperlink"/>
          </w:rPr>
          <w:t>https://doi.org/10.1007/s40822-023-00256-6</w:t>
        </w:r>
      </w:hyperlink>
      <w:r>
        <w:t>)</w:t>
      </w:r>
    </w:p>
    <w:p w14:paraId="75F65DCD" w14:textId="77777777" w:rsidR="003E7666" w:rsidRDefault="003E7666" w:rsidP="003E7666">
      <w:pPr>
        <w:rPr>
          <w:sz w:val="16"/>
        </w:rPr>
      </w:pPr>
      <w:r w:rsidRPr="00F37652">
        <w:rPr>
          <w:sz w:val="16"/>
        </w:rPr>
        <w:t xml:space="preserve">Finally we want to note that the </w:t>
      </w:r>
      <w:r w:rsidRPr="000F0D87">
        <w:rPr>
          <w:rStyle w:val="StyleUnderline"/>
          <w:highlight w:val="cyan"/>
        </w:rPr>
        <w:t>rapidly rising interest rates in advanced countries trigger</w:t>
      </w:r>
      <w:r w:rsidRPr="00F37652">
        <w:rPr>
          <w:sz w:val="16"/>
        </w:rPr>
        <w:t xml:space="preserve">ed </w:t>
      </w:r>
      <w:r w:rsidRPr="000F0D87">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F0D87">
        <w:rPr>
          <w:rStyle w:val="StyleUnderline"/>
          <w:highlight w:val="cyan"/>
        </w:rPr>
        <w:t>higher</w:t>
      </w:r>
      <w:r w:rsidRPr="00F37652">
        <w:rPr>
          <w:rStyle w:val="StyleUnderline"/>
        </w:rPr>
        <w:t xml:space="preserve"> transmitted </w:t>
      </w:r>
      <w:r w:rsidRPr="000F0D87">
        <w:rPr>
          <w:rStyle w:val="StyleUnderline"/>
          <w:highlight w:val="cyan"/>
        </w:rPr>
        <w:t>inflation</w:t>
      </w:r>
      <w:r w:rsidRPr="00F37652">
        <w:rPr>
          <w:rStyle w:val="StyleUnderline"/>
        </w:rPr>
        <w:t xml:space="preserve"> rates through resource prices, decline of currency reserves </w:t>
      </w:r>
      <w:r w:rsidRPr="000F0D87">
        <w:rPr>
          <w:rStyle w:val="StyleUnderline"/>
          <w:highlight w:val="cyan"/>
        </w:rPr>
        <w:t>and</w:t>
      </w:r>
      <w:r w:rsidRPr="00F37652">
        <w:rPr>
          <w:rStyle w:val="StyleUnderline"/>
        </w:rPr>
        <w:t xml:space="preserve"> increased </w:t>
      </w:r>
      <w:r w:rsidRPr="00F37652">
        <w:rPr>
          <w:rStyle w:val="Emphasis"/>
        </w:rPr>
        <w:t xml:space="preserve">domestic </w:t>
      </w:r>
      <w:r w:rsidRPr="000F0D87">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07798A38" w14:textId="77777777" w:rsidR="003E7666" w:rsidRDefault="003E7666" w:rsidP="003E7666">
      <w:pPr>
        <w:rPr>
          <w:sz w:val="16"/>
        </w:rPr>
      </w:pPr>
      <w:r>
        <w:rPr>
          <w:sz w:val="16"/>
        </w:rPr>
        <w:t>7 Conclusions</w:t>
      </w:r>
    </w:p>
    <w:p w14:paraId="5CB84CDA" w14:textId="77777777" w:rsidR="003E7666" w:rsidRDefault="003E7666" w:rsidP="003E7666">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25691E1D" w14:textId="77777777" w:rsidR="003E7666" w:rsidRDefault="003E7666" w:rsidP="003E7666">
      <w:pPr>
        <w:rPr>
          <w:sz w:val="16"/>
        </w:rPr>
      </w:pPr>
      <w:r w:rsidRPr="00F37652">
        <w:rPr>
          <w:rStyle w:val="StyleUnderline"/>
        </w:rPr>
        <w:t xml:space="preserve">A </w:t>
      </w:r>
      <w:r w:rsidRPr="009F0F50">
        <w:rPr>
          <w:rStyle w:val="StyleUnderline"/>
        </w:rPr>
        <w:t xml:space="preserve">sharp </w:t>
      </w:r>
      <w:r w:rsidRPr="000F0D87">
        <w:rPr>
          <w:rStyle w:val="StyleUnderline"/>
          <w:highlight w:val="cyan"/>
        </w:rPr>
        <w:t>rise in</w:t>
      </w:r>
      <w:r w:rsidRPr="00F37652">
        <w:rPr>
          <w:sz w:val="16"/>
        </w:rPr>
        <w:t xml:space="preserve"> central </w:t>
      </w:r>
      <w:r w:rsidRPr="00F37652">
        <w:rPr>
          <w:rStyle w:val="StyleUnderline"/>
        </w:rPr>
        <w:t xml:space="preserve">interest </w:t>
      </w:r>
      <w:r w:rsidRPr="000F0D87">
        <w:rPr>
          <w:rStyle w:val="StyleUnderline"/>
          <w:highlight w:val="cyan"/>
        </w:rPr>
        <w:t>rates raises</w:t>
      </w:r>
      <w:r w:rsidRPr="00F37652">
        <w:rPr>
          <w:rStyle w:val="StyleUnderline"/>
        </w:rPr>
        <w:t xml:space="preserve"> the </w:t>
      </w:r>
      <w:r w:rsidRPr="000F0D87">
        <w:rPr>
          <w:rStyle w:val="StyleUnderline"/>
          <w:highlight w:val="cyan"/>
        </w:rPr>
        <w:t>cost of capital, creates credit crunches</w:t>
      </w:r>
      <w:r w:rsidRPr="00F37652">
        <w:rPr>
          <w:rStyle w:val="StyleUnderline"/>
        </w:rPr>
        <w:t xml:space="preserve">, creates further </w:t>
      </w:r>
      <w:r w:rsidRPr="000F0D87">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CB50CFC" w14:textId="77777777" w:rsidR="003E7666" w:rsidRDefault="003E7666" w:rsidP="003E7666">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F0D87">
        <w:rPr>
          <w:rStyle w:val="StyleUnderline"/>
          <w:highlight w:val="cyan"/>
        </w:rPr>
        <w:t xml:space="preserve">tightening of </w:t>
      </w:r>
      <w:r w:rsidRPr="00972EC3">
        <w:rPr>
          <w:rStyle w:val="StyleUnderline"/>
        </w:rPr>
        <w:t xml:space="preserve">interest </w:t>
      </w:r>
      <w:r w:rsidRPr="000F0D87">
        <w:rPr>
          <w:rStyle w:val="StyleUnderline"/>
          <w:highlight w:val="cyan"/>
        </w:rPr>
        <w:t>rates by the FED</w:t>
      </w:r>
      <w:r w:rsidRPr="00F37652">
        <w:rPr>
          <w:sz w:val="16"/>
        </w:rPr>
        <w:t xml:space="preserve"> and ECB also </w:t>
      </w:r>
      <w:r w:rsidRPr="000F0D87">
        <w:rPr>
          <w:rStyle w:val="StyleUnderline"/>
          <w:highlight w:val="cyan"/>
        </w:rPr>
        <w:t>hits</w:t>
      </w:r>
      <w:r w:rsidRPr="00F37652">
        <w:rPr>
          <w:rStyle w:val="StyleUnderline"/>
        </w:rPr>
        <w:t xml:space="preserve"> the </w:t>
      </w:r>
      <w:r w:rsidRPr="000F0D87">
        <w:rPr>
          <w:rStyle w:val="Emphasis"/>
          <w:highlight w:val="cyan"/>
        </w:rPr>
        <w:t>weakest</w:t>
      </w:r>
      <w:r w:rsidRPr="000F0D87">
        <w:rPr>
          <w:rStyle w:val="StyleUnderline"/>
          <w:highlight w:val="cyan"/>
        </w:rPr>
        <w:t xml:space="preserve"> and</w:t>
      </w:r>
      <w:r w:rsidRPr="00F37652">
        <w:rPr>
          <w:rStyle w:val="StyleUnderline"/>
        </w:rPr>
        <w:t xml:space="preserve"> most </w:t>
      </w:r>
      <w:r w:rsidRPr="000F0D87">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8C00034" w14:textId="77777777" w:rsidR="003E7666" w:rsidRDefault="003E7666" w:rsidP="003E7666">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58D4B0DE" w14:textId="77777777" w:rsidR="003E7666" w:rsidRPr="00F37652" w:rsidRDefault="003E7666" w:rsidP="003E7666">
      <w:pPr>
        <w:rPr>
          <w:sz w:val="16"/>
        </w:rPr>
      </w:pPr>
      <w:r w:rsidRPr="00F37652">
        <w:rPr>
          <w:sz w:val="16"/>
        </w:rPr>
        <w:t xml:space="preserve">Overall, the </w:t>
      </w:r>
      <w:r w:rsidRPr="00F37652">
        <w:rPr>
          <w:rStyle w:val="StyleUnderline"/>
        </w:rPr>
        <w:t xml:space="preserve">too </w:t>
      </w:r>
      <w:r w:rsidRPr="000F0D87">
        <w:rPr>
          <w:rStyle w:val="StyleUnderline"/>
          <w:highlight w:val="cyan"/>
        </w:rPr>
        <w:t>fast</w:t>
      </w:r>
      <w:r w:rsidRPr="00F37652">
        <w:rPr>
          <w:rStyle w:val="StyleUnderline"/>
        </w:rPr>
        <w:t xml:space="preserve"> interest </w:t>
      </w:r>
      <w:r w:rsidRPr="000F0D87">
        <w:rPr>
          <w:rStyle w:val="StyleUnderline"/>
          <w:highlight w:val="cyan"/>
        </w:rPr>
        <w:t>rate</w:t>
      </w:r>
      <w:r w:rsidRPr="00F37652">
        <w:rPr>
          <w:rStyle w:val="StyleUnderline"/>
        </w:rPr>
        <w:t xml:space="preserve">s </w:t>
      </w:r>
      <w:r w:rsidRPr="000F0D87">
        <w:rPr>
          <w:rStyle w:val="StyleUnderline"/>
          <w:highlight w:val="cyan"/>
        </w:rPr>
        <w:t>hikes</w:t>
      </w:r>
      <w:r w:rsidRPr="00F37652">
        <w:rPr>
          <w:sz w:val="16"/>
        </w:rPr>
        <w:t xml:space="preserve"> have </w:t>
      </w:r>
      <w:r w:rsidRPr="000F0D87">
        <w:rPr>
          <w:rStyle w:val="StyleUnderline"/>
          <w:highlight w:val="cyan"/>
        </w:rPr>
        <w:t xml:space="preserve">put the central bank at </w:t>
      </w:r>
      <w:r w:rsidRPr="000F0D87">
        <w:rPr>
          <w:rStyle w:val="Emphasis"/>
          <w:highlight w:val="cyan"/>
        </w:rPr>
        <w:t>risk of</w:t>
      </w:r>
      <w:r w:rsidRPr="00F37652">
        <w:rPr>
          <w:sz w:val="16"/>
        </w:rPr>
        <w:t xml:space="preserve"> missing its goals—reducing the inflation, keeping the financial market stable and avoiding output contractions. </w:t>
      </w:r>
      <w:r w:rsidRPr="000F0D87">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F0D87">
        <w:rPr>
          <w:rStyle w:val="StyleUnderline"/>
          <w:highlight w:val="cyan"/>
        </w:rPr>
        <w:t>and</w:t>
      </w:r>
      <w:r w:rsidRPr="00F37652">
        <w:rPr>
          <w:rStyle w:val="StyleUnderline"/>
        </w:rPr>
        <w:t xml:space="preserve"> expected output growth seems to move into the </w:t>
      </w:r>
      <w:r w:rsidRPr="000F0D87">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729216A7" w14:textId="77777777" w:rsidR="003E7666" w:rsidRDefault="003E7666" w:rsidP="003E7666">
      <w:pPr>
        <w:pStyle w:val="Heading4"/>
      </w:pPr>
      <w:r>
        <w:t xml:space="preserve">Developing economies cap </w:t>
      </w:r>
      <w:r w:rsidRPr="007C2430">
        <w:rPr>
          <w:u w:val="single"/>
        </w:rPr>
        <w:t>existential threats</w:t>
      </w:r>
      <w:r>
        <w:t xml:space="preserve"> </w:t>
      </w:r>
    </w:p>
    <w:p w14:paraId="697BF4FC" w14:textId="77777777" w:rsidR="003E7666" w:rsidRPr="00260056" w:rsidRDefault="003E7666" w:rsidP="003E7666">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53724C2D" w14:textId="77777777" w:rsidR="003E7666" w:rsidRDefault="003E7666" w:rsidP="003E7666">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0F0D87">
        <w:rPr>
          <w:rStyle w:val="StyleUnderline"/>
          <w:highlight w:val="cyan"/>
        </w:rPr>
        <w:t xml:space="preserve">economic </w:t>
      </w:r>
      <w:r w:rsidRPr="000F0D87">
        <w:rPr>
          <w:rStyle w:val="Emphasis"/>
          <w:highlight w:val="cyan"/>
        </w:rPr>
        <w:t>development is a strong indicator</w:t>
      </w:r>
      <w:r w:rsidRPr="000F0D87">
        <w:rPr>
          <w:rStyle w:val="StyleUnderline"/>
          <w:highlight w:val="cyan"/>
        </w:rPr>
        <w:t xml:space="preserve"> of</w:t>
      </w:r>
      <w:r w:rsidRPr="007C2430">
        <w:rPr>
          <w:rStyle w:val="StyleUnderline"/>
        </w:rPr>
        <w:t xml:space="preserve"> its </w:t>
      </w:r>
      <w:r w:rsidRPr="000F0D87">
        <w:rPr>
          <w:rStyle w:val="StyleUnderline"/>
          <w:highlight w:val="cyan"/>
        </w:rPr>
        <w:t>tech</w:t>
      </w:r>
      <w:r w:rsidRPr="007C2430">
        <w:rPr>
          <w:rStyle w:val="StyleUnderline"/>
        </w:rPr>
        <w:t xml:space="preserve">nological </w:t>
      </w:r>
      <w:r w:rsidRPr="000F0D87">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62E13203" w14:textId="77777777" w:rsidR="003E7666" w:rsidRDefault="003E7666" w:rsidP="003E7666">
      <w:r w:rsidRPr="007C2430">
        <w:rPr>
          <w:sz w:val="16"/>
        </w:rPr>
        <w:t xml:space="preserve">This essay describes why it’s important for the long term future for everyone to be in a relatively high-income country, and what it might look like for global development to be a longtermist issue. </w:t>
      </w:r>
      <w:r w:rsidRPr="000F0D87">
        <w:rPr>
          <w:rStyle w:val="StyleUnderline"/>
          <w:highlight w:val="cyan"/>
        </w:rPr>
        <w:t>Global development benefits</w:t>
      </w:r>
      <w:r w:rsidRPr="007C2430">
        <w:rPr>
          <w:rStyle w:val="StyleUnderline"/>
        </w:rPr>
        <w:t xml:space="preserve"> the long-term future by increasing </w:t>
      </w:r>
      <w:r w:rsidRPr="000F0D87">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0F0D87">
        <w:rPr>
          <w:rStyle w:val="Emphasis"/>
          <w:highlight w:val="cyan"/>
        </w:rPr>
        <w:t>reducing</w:t>
      </w:r>
      <w:r w:rsidRPr="007C2430">
        <w:rPr>
          <w:rStyle w:val="Emphasis"/>
        </w:rPr>
        <w:t xml:space="preserve"> civilization’s </w:t>
      </w:r>
      <w:r w:rsidRPr="000F0D87">
        <w:rPr>
          <w:rStyle w:val="Emphasis"/>
          <w:highlight w:val="cyan"/>
        </w:rPr>
        <w:t xml:space="preserve">vulnerability to global </w:t>
      </w:r>
      <w:r w:rsidRPr="00FF56B0">
        <w:rPr>
          <w:rStyle w:val="Emphasis"/>
        </w:rPr>
        <w:t xml:space="preserve">catastrophic </w:t>
      </w:r>
      <w:r w:rsidRPr="000F0D87">
        <w:rPr>
          <w:rStyle w:val="Emphasis"/>
          <w:highlight w:val="cyan"/>
        </w:rPr>
        <w:t>risks like armed conflict and pandemics.</w:t>
      </w:r>
      <w:r w:rsidRPr="00A12E88">
        <w:t xml:space="preserve"> </w:t>
      </w:r>
    </w:p>
    <w:p w14:paraId="74488ADB" w14:textId="77777777" w:rsidR="003E7666" w:rsidRDefault="003E7666" w:rsidP="003E7666">
      <w:pPr>
        <w:rPr>
          <w:sz w:val="16"/>
        </w:rPr>
      </w:pPr>
      <w:r w:rsidRPr="007C2430">
        <w:rPr>
          <w:sz w:val="16"/>
        </w:rPr>
        <w:t xml:space="preserve">What is global development? </w:t>
      </w:r>
    </w:p>
    <w:p w14:paraId="1E03F7BC" w14:textId="77777777" w:rsidR="003E7666" w:rsidRDefault="003E7666" w:rsidP="003E7666">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1943AAA9" w14:textId="77777777" w:rsidR="003E7666" w:rsidRDefault="003E7666" w:rsidP="003E7666">
      <w:pPr>
        <w:rPr>
          <w:sz w:val="16"/>
        </w:rPr>
      </w:pPr>
      <w:r w:rsidRPr="007C2430">
        <w:rPr>
          <w:sz w:val="16"/>
        </w:rPr>
        <w:t xml:space="preserve">Create conditions for small farmers to thrive. </w:t>
      </w:r>
    </w:p>
    <w:p w14:paraId="53F6D42F" w14:textId="77777777" w:rsidR="003E7666" w:rsidRDefault="003E7666" w:rsidP="003E7666">
      <w:pPr>
        <w:rPr>
          <w:sz w:val="16"/>
        </w:rPr>
      </w:pPr>
      <w:r w:rsidRPr="007C2430">
        <w:rPr>
          <w:sz w:val="16"/>
        </w:rPr>
        <w:t xml:space="preserve">Use the proceeds from agricultural surpluses to build a manufacturing base that is tooled from the start to produce exports. </w:t>
      </w:r>
    </w:p>
    <w:p w14:paraId="3F36F128" w14:textId="77777777" w:rsidR="003E7666" w:rsidRDefault="003E7666" w:rsidP="003E7666">
      <w:pPr>
        <w:rPr>
          <w:sz w:val="16"/>
        </w:rPr>
      </w:pPr>
      <w:r w:rsidRPr="007C2430">
        <w:rPr>
          <w:sz w:val="16"/>
        </w:rPr>
        <w:t xml:space="preserve">Nurture both these sectors (small farming and export-oriented manufacturing) with financial institutions closely controlled by the government. </w:t>
      </w:r>
    </w:p>
    <w:p w14:paraId="39CE5C74" w14:textId="77777777" w:rsidR="003E7666" w:rsidRDefault="003E7666" w:rsidP="003E7666">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CBDAE93" w14:textId="77777777" w:rsidR="003E7666" w:rsidRDefault="003E7666" w:rsidP="003E7666">
      <w:pPr>
        <w:rPr>
          <w:sz w:val="16"/>
        </w:rPr>
      </w:pPr>
      <w:r w:rsidRPr="007C2430">
        <w:rPr>
          <w:rStyle w:val="StyleUnderline"/>
        </w:rPr>
        <w:t>Global development is important for the long-term future</w:t>
      </w:r>
      <w:r w:rsidRPr="00E13424">
        <w:rPr>
          <w:sz w:val="16"/>
        </w:rPr>
        <w:t xml:space="preserve"> </w:t>
      </w:r>
    </w:p>
    <w:p w14:paraId="53DF0E79" w14:textId="77777777" w:rsidR="003E7666" w:rsidRDefault="003E7666" w:rsidP="003E7666">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0F0D87">
        <w:rPr>
          <w:rStyle w:val="StyleUnderline"/>
          <w:highlight w:val="cyan"/>
        </w:rPr>
        <w:t>economic development</w:t>
      </w:r>
      <w:r w:rsidRPr="007C2430">
        <w:rPr>
          <w:rStyle w:val="StyleUnderline"/>
        </w:rPr>
        <w:t xml:space="preserve"> in low-income countries </w:t>
      </w:r>
      <w:r w:rsidRPr="000F0D87">
        <w:rPr>
          <w:rStyle w:val="StyleUnderline"/>
          <w:highlight w:val="cyan"/>
        </w:rPr>
        <w:t>means</w:t>
      </w:r>
      <w:r w:rsidRPr="007C2430">
        <w:rPr>
          <w:rStyle w:val="StyleUnderline"/>
        </w:rPr>
        <w:t xml:space="preserve"> that </w:t>
      </w:r>
      <w:r w:rsidRPr="000F0D87">
        <w:rPr>
          <w:rStyle w:val="StyleUnderline"/>
          <w:highlight w:val="cyan"/>
        </w:rPr>
        <w:t>fewer people</w:t>
      </w:r>
      <w:r w:rsidRPr="007C2430">
        <w:rPr>
          <w:rStyle w:val="StyleUnderline"/>
        </w:rPr>
        <w:t xml:space="preserve"> would </w:t>
      </w:r>
      <w:r w:rsidRPr="000F0D87">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2F3B2654" w14:textId="77777777" w:rsidR="003E7666" w:rsidRDefault="003E7666" w:rsidP="003E7666">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0B3A2D59" w14:textId="77777777" w:rsidR="003E7666" w:rsidRDefault="003E7666" w:rsidP="003E7666">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51EA7816" w14:textId="77777777" w:rsidR="003E7666" w:rsidRDefault="003E7666" w:rsidP="003E7666">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0F0D87">
        <w:rPr>
          <w:rStyle w:val="StyleUnderline"/>
          <w:highlight w:val="cyan"/>
        </w:rPr>
        <w:t xml:space="preserve">enables humanity to </w:t>
      </w:r>
      <w:r w:rsidRPr="000F0D87">
        <w:rPr>
          <w:rStyle w:val="Emphasis"/>
          <w:highlight w:val="cyan"/>
        </w:rPr>
        <w:t>better navigate existential risks</w:t>
      </w:r>
      <w:r w:rsidRPr="007C2430">
        <w:rPr>
          <w:rStyle w:val="StyleUnderline"/>
        </w:rPr>
        <w:t xml:space="preserve"> and other global challenges.</w:t>
      </w:r>
      <w:r w:rsidRPr="00A12E88">
        <w:t xml:space="preserve"> </w:t>
      </w:r>
    </w:p>
    <w:p w14:paraId="2B0DCC25" w14:textId="77777777" w:rsidR="003E7666" w:rsidRDefault="003E7666" w:rsidP="003E7666">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B5D6D59" w14:textId="77777777" w:rsidR="003E7666" w:rsidRDefault="003E7666" w:rsidP="003E7666">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5A38DB3A" w14:textId="77777777" w:rsidR="003E7666" w:rsidRDefault="003E7666" w:rsidP="003E7666">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523F2F7D" w14:textId="77777777" w:rsidR="003E7666" w:rsidRDefault="003E7666" w:rsidP="003E7666">
      <w:r w:rsidRPr="007C2430">
        <w:rPr>
          <w:rStyle w:val="Emphasis"/>
        </w:rPr>
        <w:t xml:space="preserve">Global </w:t>
      </w:r>
      <w:r w:rsidRPr="00FF56B0">
        <w:rPr>
          <w:rStyle w:val="Emphasis"/>
        </w:rPr>
        <w:t>development reduces existential risks</w:t>
      </w:r>
      <w:r w:rsidRPr="00A12E88">
        <w:t xml:space="preserve"> </w:t>
      </w:r>
    </w:p>
    <w:p w14:paraId="5D0DAC12" w14:textId="77777777" w:rsidR="003E7666" w:rsidRPr="000F0D87" w:rsidRDefault="003E7666" w:rsidP="003E7666">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0F0D87">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0F0D87">
        <w:rPr>
          <w:rStyle w:val="StyleUnderline"/>
          <w:highlight w:val="cyan"/>
        </w:rPr>
        <w:t>makes populations</w:t>
      </w:r>
      <w:r w:rsidRPr="007C2430">
        <w:rPr>
          <w:rStyle w:val="StyleUnderline"/>
        </w:rPr>
        <w:t xml:space="preserve"> more </w:t>
      </w:r>
      <w:r w:rsidRPr="000F0D87">
        <w:rPr>
          <w:rStyle w:val="StyleUnderline"/>
          <w:highlight w:val="cyan"/>
        </w:rPr>
        <w:t>resilient to</w:t>
      </w:r>
      <w:r w:rsidRPr="007C2430">
        <w:rPr>
          <w:rStyle w:val="StyleUnderline"/>
        </w:rPr>
        <w:t xml:space="preserve"> potentially </w:t>
      </w:r>
      <w:r w:rsidRPr="00FF56B0">
        <w:rPr>
          <w:rStyle w:val="Emphasis"/>
        </w:rPr>
        <w:t xml:space="preserve">catastrophic </w:t>
      </w:r>
      <w:r w:rsidRPr="000F0D87">
        <w:rPr>
          <w:rStyle w:val="Emphasis"/>
          <w:highlight w:val="cyan"/>
        </w:rPr>
        <w:t xml:space="preserve">pandemics. </w:t>
      </w:r>
    </w:p>
    <w:p w14:paraId="708F0A53" w14:textId="77777777" w:rsidR="003E7666" w:rsidRPr="00B6031F" w:rsidRDefault="003E7666" w:rsidP="003E7666">
      <w:pPr>
        <w:rPr>
          <w:sz w:val="16"/>
        </w:rPr>
      </w:pPr>
      <w:r w:rsidRPr="000F0D87">
        <w:rPr>
          <w:rStyle w:val="StyleUnderline"/>
          <w:highlight w:val="cyan"/>
        </w:rPr>
        <w:t>Global poverty</w:t>
      </w:r>
      <w:r w:rsidRPr="007C2430">
        <w:rPr>
          <w:rStyle w:val="StyleUnderline"/>
        </w:rPr>
        <w:t xml:space="preserve"> also </w:t>
      </w:r>
      <w:r w:rsidRPr="000F0D87">
        <w:rPr>
          <w:rStyle w:val="StyleUnderline"/>
          <w:highlight w:val="cyan"/>
        </w:rPr>
        <w:t>causes existential risk through</w:t>
      </w:r>
      <w:r w:rsidRPr="007C2430">
        <w:rPr>
          <w:rStyle w:val="StyleUnderline"/>
        </w:rPr>
        <w:t xml:space="preserve"> its </w:t>
      </w:r>
      <w:r w:rsidRPr="000F0D87">
        <w:rPr>
          <w:rStyle w:val="Emphasis"/>
          <w:highlight w:val="cyan"/>
        </w:rPr>
        <w:t>negative effects on international security</w:t>
      </w:r>
      <w:r w:rsidRPr="000F0D87">
        <w:rPr>
          <w:rStyle w:val="StyleUnderline"/>
          <w:highlight w:val="cyan"/>
        </w:rPr>
        <w:t>.</w:t>
      </w:r>
      <w:r w:rsidRPr="007C2430">
        <w:rPr>
          <w:sz w:val="16"/>
        </w:rPr>
        <w:t xml:space="preserve"> Many developing countries, particularly </w:t>
      </w:r>
      <w:r w:rsidRPr="000F0D87">
        <w:rPr>
          <w:rStyle w:val="StyleUnderline"/>
          <w:highlight w:val="cyan"/>
        </w:rPr>
        <w:t>weak states, are caught in a</w:t>
      </w:r>
      <w:r w:rsidRPr="007C2430">
        <w:rPr>
          <w:rStyle w:val="StyleUnderline"/>
        </w:rPr>
        <w:t xml:space="preserve"> vicious </w:t>
      </w:r>
      <w:r w:rsidRPr="000F0D87">
        <w:rPr>
          <w:rStyle w:val="StyleUnderline"/>
          <w:highlight w:val="cyan"/>
        </w:rPr>
        <w:t>cycle of poverty</w:t>
      </w:r>
      <w:r w:rsidRPr="007C2430">
        <w:rPr>
          <w:rStyle w:val="StyleUnderline"/>
        </w:rPr>
        <w:t xml:space="preserve">, corruption, </w:t>
      </w:r>
      <w:r w:rsidRPr="000F0D87">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0F0D87">
        <w:rPr>
          <w:rStyle w:val="StyleUnderline"/>
          <w:highlight w:val="cyan"/>
        </w:rPr>
        <w:t>Weak states</w:t>
      </w:r>
      <w:r w:rsidRPr="007C2430">
        <w:rPr>
          <w:rStyle w:val="StyleUnderline"/>
        </w:rPr>
        <w:t xml:space="preserve"> often </w:t>
      </w:r>
      <w:r w:rsidRPr="000F0D87">
        <w:rPr>
          <w:rStyle w:val="Emphasis"/>
          <w:highlight w:val="cyan"/>
        </w:rPr>
        <w:t>engender terrorism</w:t>
      </w:r>
      <w:r w:rsidRPr="000F0D87">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3A8BFF8C" w14:textId="77777777" w:rsidR="003E7666" w:rsidRDefault="003E7666" w:rsidP="003E7666">
      <w:pPr>
        <w:pStyle w:val="Heading3"/>
      </w:pPr>
      <w:r>
        <w:t>Anti-Trust</w:t>
      </w:r>
    </w:p>
    <w:p w14:paraId="27D77F31" w14:textId="77777777" w:rsidR="003E7666" w:rsidRDefault="003E7666" w:rsidP="003E7666">
      <w:pPr>
        <w:pStyle w:val="Heading4"/>
      </w:pPr>
      <w:r>
        <w:t>Trump is using anti-trust law to regulate AI and Big Tech Monopolies – key to AI innovation</w:t>
      </w:r>
    </w:p>
    <w:p w14:paraId="113752C5" w14:textId="77777777" w:rsidR="003E7666" w:rsidRPr="001F23E3" w:rsidRDefault="003E7666" w:rsidP="003E7666">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criminal government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lp </w:t>
      </w:r>
    </w:p>
    <w:p w14:paraId="126F0C7C" w14:textId="77777777" w:rsidR="003E7666" w:rsidRPr="001F23E3" w:rsidRDefault="003E7666" w:rsidP="003E7666">
      <w:pPr>
        <w:rPr>
          <w:rStyle w:val="Emphasis"/>
        </w:rPr>
      </w:pPr>
      <w:r w:rsidRPr="000F0D87">
        <w:rPr>
          <w:rStyle w:val="Emphasis"/>
          <w:highlight w:val="cyan"/>
        </w:rPr>
        <w:t>Antitrust enforcement</w:t>
      </w:r>
      <w:r w:rsidRPr="001F23E3">
        <w:rPr>
          <w:rStyle w:val="Emphasis"/>
        </w:rPr>
        <w:t xml:space="preserve"> </w:t>
      </w:r>
      <w:r w:rsidRPr="000F0D87">
        <w:rPr>
          <w:rStyle w:val="Emphasis"/>
          <w:highlight w:val="cyan"/>
        </w:rPr>
        <w:t>necessary to promote</w:t>
      </w:r>
      <w:r w:rsidRPr="001F23E3">
        <w:rPr>
          <w:rStyle w:val="Emphasis"/>
        </w:rPr>
        <w:t xml:space="preserve"> development of </w:t>
      </w:r>
      <w:r w:rsidRPr="000F0D87">
        <w:rPr>
          <w:rStyle w:val="Emphasis"/>
          <w:highlight w:val="cyan"/>
        </w:rPr>
        <w:t>AI</w:t>
      </w:r>
    </w:p>
    <w:p w14:paraId="493EBE5F" w14:textId="77777777" w:rsidR="003E7666" w:rsidRPr="001F23E3" w:rsidRDefault="003E7666" w:rsidP="003E7666">
      <w:pPr>
        <w:rPr>
          <w:sz w:val="14"/>
        </w:rPr>
      </w:pPr>
      <w:r w:rsidRPr="001F23E3">
        <w:rPr>
          <w:sz w:val="14"/>
        </w:rPr>
        <w:t xml:space="preserve">Finally, </w:t>
      </w:r>
      <w:r w:rsidRPr="001F23E3">
        <w:rPr>
          <w:rStyle w:val="StyleUnderline"/>
        </w:rPr>
        <w:t xml:space="preserve">the </w:t>
      </w:r>
      <w:r w:rsidRPr="000F0D87">
        <w:rPr>
          <w:rStyle w:val="StyleUnderline"/>
          <w:highlight w:val="cyan"/>
        </w:rPr>
        <w:t>FTC and the Antitrust Division</w:t>
      </w:r>
      <w:r w:rsidRPr="001F23E3">
        <w:rPr>
          <w:rStyle w:val="StyleUnderline"/>
        </w:rPr>
        <w:t xml:space="preserve"> have </w:t>
      </w:r>
      <w:r w:rsidRPr="000F0D87">
        <w:rPr>
          <w:rStyle w:val="StyleUnderline"/>
          <w:highlight w:val="cyan"/>
        </w:rPr>
        <w:t>explicitly</w:t>
      </w:r>
      <w:r w:rsidRPr="001F23E3">
        <w:rPr>
          <w:rStyle w:val="StyleUnderline"/>
        </w:rPr>
        <w:t xml:space="preserve"> </w:t>
      </w:r>
      <w:r w:rsidRPr="000F0D87">
        <w:rPr>
          <w:rStyle w:val="StyleUnderline"/>
          <w:highlight w:val="cyan"/>
        </w:rPr>
        <w:t>recognized</w:t>
      </w:r>
      <w:r w:rsidRPr="001F23E3">
        <w:rPr>
          <w:rStyle w:val="StyleUnderline"/>
        </w:rPr>
        <w:t xml:space="preserve"> the </w:t>
      </w:r>
      <w:r w:rsidRPr="000F0D87">
        <w:rPr>
          <w:rStyle w:val="StyleUnderline"/>
          <w:highlight w:val="cyan"/>
        </w:rPr>
        <w:t>competitive risks</w:t>
      </w:r>
      <w:r w:rsidRPr="001F23E3">
        <w:rPr>
          <w:rStyle w:val="StyleUnderline"/>
        </w:rPr>
        <w:t xml:space="preserve"> </w:t>
      </w:r>
      <w:r w:rsidRPr="000F0D87">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p>
    <w:p w14:paraId="071A2DBD" w14:textId="77777777" w:rsidR="003E7666" w:rsidRPr="001F23E3" w:rsidRDefault="003E7666" w:rsidP="003E7666">
      <w:pPr>
        <w:rPr>
          <w:sz w:val="14"/>
        </w:rPr>
      </w:pP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p>
    <w:p w14:paraId="12595C5E" w14:textId="77777777" w:rsidR="003E7666" w:rsidRPr="001F23E3" w:rsidRDefault="003E7666" w:rsidP="003E7666">
      <w:pPr>
        <w:rPr>
          <w:rStyle w:val="StyleUnderline"/>
        </w:rPr>
      </w:pPr>
      <w:r w:rsidRPr="000F0D87">
        <w:rPr>
          <w:rStyle w:val="StyleUnderline"/>
          <w:highlight w:val="cyan"/>
        </w:rPr>
        <w:t>Antitrust enforcement</w:t>
      </w:r>
      <w:r w:rsidRPr="001F23E3">
        <w:rPr>
          <w:rStyle w:val="StyleUnderline"/>
        </w:rPr>
        <w:t xml:space="preserve"> </w:t>
      </w:r>
      <w:r w:rsidRPr="000F0D87">
        <w:rPr>
          <w:rStyle w:val="StyleUnderline"/>
          <w:highlight w:val="cyan"/>
        </w:rPr>
        <w:t>efforts targeting</w:t>
      </w:r>
      <w:r w:rsidRPr="001F23E3">
        <w:rPr>
          <w:rStyle w:val="StyleUnderline"/>
        </w:rPr>
        <w:t xml:space="preserve"> such </w:t>
      </w:r>
      <w:r w:rsidRPr="000F0D87">
        <w:rPr>
          <w:rStyle w:val="StyleUnderline"/>
          <w:highlight w:val="cyan"/>
        </w:rPr>
        <w:t>conduct</w:t>
      </w:r>
      <w:r w:rsidRPr="001F23E3">
        <w:rPr>
          <w:rStyle w:val="StyleUnderline"/>
        </w:rPr>
        <w:t xml:space="preserve"> </w:t>
      </w:r>
      <w:r w:rsidRPr="000F0D87">
        <w:rPr>
          <w:rStyle w:val="StyleUnderline"/>
          <w:highlight w:val="cyan"/>
        </w:rPr>
        <w:t>would be</w:t>
      </w:r>
      <w:r w:rsidRPr="001F23E3">
        <w:rPr>
          <w:rStyle w:val="StyleUnderline"/>
        </w:rPr>
        <w:t xml:space="preserve"> </w:t>
      </w:r>
      <w:r w:rsidRPr="000F0D87">
        <w:rPr>
          <w:rStyle w:val="StyleUnderline"/>
          <w:highlight w:val="cyan"/>
        </w:rPr>
        <w:t>consistent with</w:t>
      </w:r>
      <w:r w:rsidRPr="001F23E3">
        <w:rPr>
          <w:rStyle w:val="StyleUnderline"/>
        </w:rPr>
        <w:t xml:space="preserve"> the President’s </w:t>
      </w:r>
      <w:r w:rsidRPr="000F0D87">
        <w:rPr>
          <w:rStyle w:val="StyleUnderline"/>
          <w:highlight w:val="cyan"/>
        </w:rPr>
        <w:t>AI Action Plan</w:t>
      </w:r>
      <w:r w:rsidRPr="001F23E3">
        <w:rPr>
          <w:rStyle w:val="StyleUnderline"/>
        </w:rPr>
        <w:t xml:space="preserve"> insofar as </w:t>
      </w:r>
      <w:r w:rsidRPr="000F0D87">
        <w:rPr>
          <w:rStyle w:val="StyleUnderline"/>
          <w:highlight w:val="cyan"/>
        </w:rPr>
        <w:t>they</w:t>
      </w:r>
      <w:r w:rsidRPr="001F23E3">
        <w:rPr>
          <w:rStyle w:val="StyleUnderline"/>
        </w:rPr>
        <w:t xml:space="preserve"> </w:t>
      </w:r>
      <w:r w:rsidRPr="000F0D87">
        <w:rPr>
          <w:rStyle w:val="StyleUnderline"/>
          <w:highlight w:val="cyan"/>
        </w:rPr>
        <w:t>preserve</w:t>
      </w:r>
      <w:r w:rsidRPr="001F23E3">
        <w:rPr>
          <w:rStyle w:val="StyleUnderline"/>
        </w:rPr>
        <w:t xml:space="preserve"> </w:t>
      </w:r>
      <w:r w:rsidRPr="000F0D87">
        <w:rPr>
          <w:rStyle w:val="StyleUnderline"/>
          <w:highlight w:val="cyan"/>
        </w:rPr>
        <w:t xml:space="preserve">the </w:t>
      </w:r>
      <w:r w:rsidRPr="000F0D87">
        <w:rPr>
          <w:rStyle w:val="Emphasis"/>
          <w:highlight w:val="cyan"/>
        </w:rPr>
        <w:t>competitive environment</w:t>
      </w:r>
      <w:r w:rsidRPr="001F23E3">
        <w:rPr>
          <w:rStyle w:val="Emphasis"/>
        </w:rPr>
        <w:t xml:space="preserve"> </w:t>
      </w:r>
      <w:r w:rsidRPr="000F0D87">
        <w:rPr>
          <w:rStyle w:val="Emphasis"/>
          <w:highlight w:val="cyan"/>
        </w:rPr>
        <w:t>necessary for AI</w:t>
      </w:r>
      <w:r w:rsidRPr="001F23E3">
        <w:rPr>
          <w:rStyle w:val="Emphasis"/>
        </w:rPr>
        <w:t xml:space="preserve"> </w:t>
      </w:r>
      <w:r w:rsidRPr="000F0D87">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0F0D87">
        <w:rPr>
          <w:rStyle w:val="StyleUnderline"/>
          <w:highlight w:val="cyan"/>
        </w:rPr>
        <w:t>enforcers will continue to use the</w:t>
      </w:r>
      <w:r w:rsidRPr="001F23E3">
        <w:rPr>
          <w:rStyle w:val="StyleUnderline"/>
        </w:rPr>
        <w:t xml:space="preserve"> </w:t>
      </w:r>
      <w:r w:rsidRPr="000F0D87">
        <w:rPr>
          <w:rStyle w:val="StyleUnderline"/>
          <w:highlight w:val="cyan"/>
        </w:rPr>
        <w:t>antitrust laws</w:t>
      </w:r>
      <w:r w:rsidRPr="001F23E3">
        <w:rPr>
          <w:rStyle w:val="StyleUnderline"/>
        </w:rPr>
        <w:t xml:space="preserve"> </w:t>
      </w:r>
      <w:r w:rsidRPr="000F0D87">
        <w:rPr>
          <w:rStyle w:val="StyleUnderline"/>
          <w:highlight w:val="cyan"/>
        </w:rPr>
        <w:t>to limit</w:t>
      </w:r>
      <w:r w:rsidRPr="001F23E3">
        <w:rPr>
          <w:rStyle w:val="StyleUnderline"/>
        </w:rPr>
        <w:t xml:space="preserve"> the ability of the </w:t>
      </w:r>
      <w:r w:rsidRPr="000F0D87">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0939382D" w14:textId="77777777" w:rsidR="003E7666" w:rsidRDefault="003E7666" w:rsidP="003E7666">
      <w:pPr>
        <w:pStyle w:val="Heading4"/>
      </w:pPr>
      <w:r>
        <w:t>Sectoral bargaining in the United States violates federal anti-trust law</w:t>
      </w:r>
    </w:p>
    <w:p w14:paraId="732CC866" w14:textId="77777777" w:rsidR="003E7666" w:rsidRPr="005310EB" w:rsidRDefault="003E7666" w:rsidP="003E7666">
      <w:r w:rsidRPr="005310EB">
        <w:t xml:space="preserve">Kristian </w:t>
      </w:r>
      <w:r w:rsidRPr="005310EB">
        <w:rPr>
          <w:rStyle w:val="Style13ptBold"/>
        </w:rPr>
        <w:t>Stout 22</w:t>
      </w:r>
      <w:r w:rsidRPr="005310EB">
        <w:t>,</w:t>
      </w:r>
      <w:r>
        <w:t xml:space="preserve"> et. al.</w:t>
      </w:r>
      <w:r w:rsidRPr="005310EB">
        <w:t xml:space="preserve"> Kristian Stout is director of innovation policy at the International Center for Law &amp; Economics (ICLE)., 9-29-2022, "Lessons for the US from Germany’s Sectoral-Bargaining Experience", International Center for Law &amp; Economics, </w:t>
      </w:r>
      <w:hyperlink r:id="rId9" w:history="1">
        <w:r w:rsidRPr="00293ABB">
          <w:rPr>
            <w:rStyle w:val="Hyperlink"/>
          </w:rPr>
          <w:t>https://laweconcenter.org/resources/lessons-for-the-us-from-germanys-sectoral-bargaining-experience/</w:t>
        </w:r>
      </w:hyperlink>
      <w:r>
        <w:t xml:space="preserve"> lp </w:t>
      </w:r>
    </w:p>
    <w:p w14:paraId="1810D7C9" w14:textId="77777777" w:rsidR="003E7666" w:rsidRPr="00227831" w:rsidRDefault="003E7666" w:rsidP="003E7666">
      <w:pPr>
        <w:rPr>
          <w:sz w:val="14"/>
        </w:rPr>
      </w:pPr>
      <w:r w:rsidRPr="00227831">
        <w:rPr>
          <w:sz w:val="14"/>
        </w:rPr>
        <w:t xml:space="preserve">As noted in the introduction, </w:t>
      </w:r>
      <w:r w:rsidRPr="00227831">
        <w:rPr>
          <w:rStyle w:val="StyleUnderline"/>
        </w:rPr>
        <w:t xml:space="preserve">there has been a </w:t>
      </w:r>
      <w:r w:rsidRPr="000D1C2A">
        <w:rPr>
          <w:rStyle w:val="StyleUnderline"/>
        </w:rPr>
        <w:t xml:space="preserve">recent push to introduce </w:t>
      </w:r>
      <w:r w:rsidRPr="000F0D87">
        <w:rPr>
          <w:rStyle w:val="StyleUnderline"/>
          <w:highlight w:val="cyan"/>
        </w:rPr>
        <w:t>sectoral bargaining in</w:t>
      </w:r>
      <w:r w:rsidRPr="00227831">
        <w:rPr>
          <w:rStyle w:val="StyleUnderline"/>
        </w:rPr>
        <w:t xml:space="preserve"> the </w:t>
      </w:r>
      <w:r w:rsidRPr="000F0D87">
        <w:rPr>
          <w:rStyle w:val="StyleUnderline"/>
          <w:highlight w:val="cyan"/>
        </w:rPr>
        <w:t>U</w:t>
      </w:r>
      <w:r w:rsidRPr="00227831">
        <w:rPr>
          <w:rStyle w:val="StyleUnderline"/>
        </w:rPr>
        <w:t xml:space="preserve">nited </w:t>
      </w:r>
      <w:r w:rsidRPr="000F0D87">
        <w:rPr>
          <w:rStyle w:val="StyleUnderline"/>
          <w:highlight w:val="cyan"/>
        </w:rPr>
        <w:t>S</w:t>
      </w:r>
      <w:r w:rsidRPr="00227831">
        <w:rPr>
          <w:rStyle w:val="StyleUnderline"/>
        </w:rPr>
        <w:t>tates</w:t>
      </w:r>
      <w:r w:rsidRPr="00227831">
        <w:rPr>
          <w:sz w:val="14"/>
        </w:rPr>
        <w:t>. This section examines whether German-style sectoral bargaining could be introduced here, with particular attention to the legal constraints.</w:t>
      </w:r>
    </w:p>
    <w:p w14:paraId="5932EEB1" w14:textId="77777777" w:rsidR="003E7666" w:rsidRPr="00227831" w:rsidRDefault="003E7666" w:rsidP="003E7666">
      <w:pPr>
        <w:rPr>
          <w:sz w:val="14"/>
        </w:rPr>
      </w:pPr>
      <w:r w:rsidRPr="00227831">
        <w:rPr>
          <w:sz w:val="14"/>
        </w:rPr>
        <w:t xml:space="preserve">German </w:t>
      </w:r>
      <w:r w:rsidRPr="000D1C2A">
        <w:rPr>
          <w:rStyle w:val="StyleUnderline"/>
        </w:rPr>
        <w:t xml:space="preserve">sectoral bargaining </w:t>
      </w:r>
      <w:r w:rsidRPr="000F0D87">
        <w:rPr>
          <w:rStyle w:val="StyleUnderline"/>
          <w:highlight w:val="cyan"/>
        </w:rPr>
        <w:t>relies</w:t>
      </w:r>
      <w:r w:rsidRPr="00227831">
        <w:rPr>
          <w:rStyle w:val="StyleUnderline"/>
        </w:rPr>
        <w:t xml:space="preserve">, in part, </w:t>
      </w:r>
      <w:r w:rsidRPr="000F0D87">
        <w:rPr>
          <w:rStyle w:val="StyleUnderline"/>
          <w:highlight w:val="cyan"/>
        </w:rPr>
        <w:t>on</w:t>
      </w:r>
      <w:r w:rsidRPr="00227831">
        <w:rPr>
          <w:rStyle w:val="StyleUnderline"/>
        </w:rPr>
        <w:t xml:space="preserve"> the </w:t>
      </w:r>
      <w:r w:rsidRPr="000F0D87">
        <w:rPr>
          <w:rStyle w:val="StyleUnderline"/>
          <w:highlight w:val="cyan"/>
        </w:rPr>
        <w:t>existence of national-level bodies to represent</w:t>
      </w:r>
      <w:r w:rsidRPr="00227831">
        <w:rPr>
          <w:rStyle w:val="StyleUnderline"/>
        </w:rPr>
        <w:t xml:space="preserve"> </w:t>
      </w:r>
      <w:r w:rsidRPr="000F0D87">
        <w:rPr>
          <w:rStyle w:val="StyleUnderline"/>
          <w:highlight w:val="cyan"/>
        </w:rPr>
        <w:t>employees</w:t>
      </w:r>
      <w:r w:rsidRPr="00227831">
        <w:rPr>
          <w:rStyle w:val="StyleUnderline"/>
        </w:rPr>
        <w:t xml:space="preserve">, on one side, </w:t>
      </w:r>
      <w:r w:rsidRPr="000F0D87">
        <w:rPr>
          <w:rStyle w:val="StyleUnderline"/>
          <w:highlight w:val="cyan"/>
        </w:rPr>
        <w:t>and employers</w:t>
      </w:r>
      <w:r w:rsidRPr="00227831">
        <w:rPr>
          <w:rStyle w:val="StyleUnderline"/>
        </w:rPr>
        <w:t>, on the other</w:t>
      </w:r>
      <w:r w:rsidRPr="00227831">
        <w:rPr>
          <w:sz w:val="14"/>
        </w:rPr>
        <w:t>.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With national representation, labor unions and employer groups can negotiate region-specific terms and conditions that limit such competition.</w:t>
      </w:r>
    </w:p>
    <w:p w14:paraId="11FBF0BE" w14:textId="77777777" w:rsidR="003E7666" w:rsidRPr="00227831" w:rsidRDefault="003E7666" w:rsidP="003E7666">
      <w:pPr>
        <w:rPr>
          <w:sz w:val="14"/>
        </w:rPr>
      </w:pPr>
      <w:r w:rsidRPr="00227831">
        <w:rPr>
          <w:sz w:val="14"/>
        </w:rPr>
        <w:t xml:space="preserve">The </w:t>
      </w:r>
      <w:r w:rsidRPr="000F0D87">
        <w:rPr>
          <w:rStyle w:val="StyleUnderline"/>
          <w:highlight w:val="cyan"/>
        </w:rPr>
        <w:t xml:space="preserve">functioning of </w:t>
      </w:r>
      <w:r w:rsidRPr="000D1C2A">
        <w:rPr>
          <w:rStyle w:val="StyleUnderline"/>
        </w:rPr>
        <w:t>such</w:t>
      </w:r>
      <w:r w:rsidRPr="00227831">
        <w:rPr>
          <w:rStyle w:val="StyleUnderline"/>
        </w:rPr>
        <w:t xml:space="preserve"> national-level </w:t>
      </w:r>
      <w:r w:rsidRPr="000F0D87">
        <w:rPr>
          <w:rStyle w:val="StyleUnderline"/>
          <w:highlight w:val="cyan"/>
        </w:rPr>
        <w:t>bodies</w:t>
      </w:r>
      <w:r w:rsidRPr="00227831">
        <w:rPr>
          <w:rStyle w:val="StyleUnderline"/>
        </w:rPr>
        <w:t xml:space="preserve"> and associated agreements </w:t>
      </w:r>
      <w:r w:rsidRPr="000F0D87">
        <w:rPr>
          <w:rStyle w:val="StyleUnderline"/>
          <w:highlight w:val="cyan"/>
        </w:rPr>
        <w:t>are facilitated by German</w:t>
      </w:r>
      <w:r w:rsidRPr="00227831">
        <w:rPr>
          <w:rStyle w:val="StyleUnderline"/>
        </w:rPr>
        <w:t xml:space="preserve"> </w:t>
      </w:r>
      <w:r w:rsidRPr="000F0D87">
        <w:rPr>
          <w:rStyle w:val="StyleUnderline"/>
          <w:highlight w:val="cyan"/>
        </w:rPr>
        <w:t>federal law</w:t>
      </w:r>
      <w:r w:rsidRPr="000F0D87">
        <w:rPr>
          <w:sz w:val="14"/>
          <w:highlight w:val="cyan"/>
        </w:rPr>
        <w:t xml:space="preserve">; </w:t>
      </w:r>
      <w:r w:rsidRPr="000F0D87">
        <w:rPr>
          <w:rStyle w:val="StyleUnderline"/>
          <w:highlight w:val="cyan"/>
        </w:rPr>
        <w:t>specifically</w:t>
      </w:r>
      <w:r w:rsidRPr="00227831">
        <w:rPr>
          <w:rStyle w:val="StyleUnderline"/>
        </w:rPr>
        <w:t xml:space="preserve"> the </w:t>
      </w:r>
      <w:r w:rsidRPr="000F0D87">
        <w:rPr>
          <w:rStyle w:val="StyleUnderline"/>
          <w:highlight w:val="cyan"/>
        </w:rPr>
        <w:t>Collective Agreements Act</w:t>
      </w:r>
      <w:r w:rsidRPr="00227831">
        <w:rPr>
          <w:sz w:val="14"/>
        </w:rPr>
        <w:t>, which is explained in the companion piece to this brief.42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094F66D8" w14:textId="77777777" w:rsidR="003E7666" w:rsidRPr="00227831" w:rsidRDefault="003E7666" w:rsidP="003E7666">
      <w:pPr>
        <w:rPr>
          <w:rStyle w:val="StyleUnderline"/>
        </w:rPr>
      </w:pPr>
      <w:r w:rsidRPr="00227831">
        <w:rPr>
          <w:sz w:val="14"/>
        </w:rPr>
        <w:t xml:space="preserve">Notwithstanding these rights to associate, however, </w:t>
      </w:r>
      <w:r w:rsidRPr="00227831">
        <w:rPr>
          <w:rStyle w:val="StyleUnderline"/>
        </w:rPr>
        <w:t xml:space="preserve">there is a </w:t>
      </w:r>
      <w:r w:rsidRPr="000F0D87">
        <w:rPr>
          <w:rStyle w:val="StyleUnderline"/>
          <w:highlight w:val="cyan"/>
        </w:rPr>
        <w:t>strong possibility that agreements made by sectoral</w:t>
      </w:r>
      <w:r w:rsidRPr="00227831">
        <w:rPr>
          <w:rStyle w:val="StyleUnderline"/>
        </w:rPr>
        <w:t xml:space="preserve"> </w:t>
      </w:r>
      <w:r w:rsidRPr="000F0D87">
        <w:rPr>
          <w:rStyle w:val="StyleUnderline"/>
          <w:highlight w:val="cyan"/>
        </w:rPr>
        <w:t>unions</w:t>
      </w:r>
      <w:r w:rsidRPr="00227831">
        <w:rPr>
          <w:rStyle w:val="StyleUnderline"/>
        </w:rPr>
        <w:t xml:space="preserve"> with groups of firms that otherwise compete on the market </w:t>
      </w:r>
      <w:r w:rsidRPr="000F0D87">
        <w:rPr>
          <w:rStyle w:val="Emphasis"/>
          <w:highlight w:val="cyan"/>
        </w:rPr>
        <w:t>would run afoul of U.S. antitrust</w:t>
      </w:r>
      <w:r w:rsidRPr="00227831">
        <w:rPr>
          <w:rStyle w:val="Emphasis"/>
        </w:rPr>
        <w:t xml:space="preserve"> </w:t>
      </w:r>
      <w:r w:rsidRPr="000F0D87">
        <w:rPr>
          <w:rStyle w:val="Emphasis"/>
          <w:highlight w:val="cyan"/>
        </w:rPr>
        <w:t>law</w:t>
      </w:r>
      <w:r w:rsidRPr="000F0D87">
        <w:rPr>
          <w:rStyle w:val="StyleUnderline"/>
          <w:highlight w:val="cyan"/>
        </w:rPr>
        <w:t>.</w:t>
      </w:r>
    </w:p>
    <w:p w14:paraId="46291A53" w14:textId="77777777" w:rsidR="003E7666" w:rsidRPr="00227831" w:rsidRDefault="003E7666" w:rsidP="003E7666">
      <w:pPr>
        <w:rPr>
          <w:sz w:val="14"/>
        </w:rPr>
      </w:pPr>
      <w:r w:rsidRPr="00227831">
        <w:rPr>
          <w:sz w:val="14"/>
        </w:rPr>
        <w:t>A.  Applicable US Antitrust Statutes</w:t>
      </w:r>
    </w:p>
    <w:p w14:paraId="31E3C249" w14:textId="77777777" w:rsidR="003E7666" w:rsidRPr="00227831" w:rsidRDefault="003E7666" w:rsidP="003E7666">
      <w:pPr>
        <w:rPr>
          <w:sz w:val="14"/>
        </w:rPr>
      </w:pPr>
      <w:r w:rsidRPr="000D1C2A">
        <w:rPr>
          <w:rStyle w:val="StyleUnderline"/>
        </w:rPr>
        <w:t xml:space="preserve">U.S. </w:t>
      </w:r>
      <w:r w:rsidRPr="000F0D87">
        <w:rPr>
          <w:rStyle w:val="StyleUnderline"/>
          <w:highlight w:val="cyan"/>
        </w:rPr>
        <w:t>antitrust law</w:t>
      </w:r>
      <w:r w:rsidRPr="00227831">
        <w:rPr>
          <w:rStyle w:val="StyleUnderline"/>
        </w:rPr>
        <w:t xml:space="preserve">, broadly speaking, </w:t>
      </w:r>
      <w:r w:rsidRPr="000F0D87">
        <w:rPr>
          <w:rStyle w:val="StyleUnderline"/>
          <w:highlight w:val="cyan"/>
        </w:rPr>
        <w:t xml:space="preserve">prohibits competitors from coordinating </w:t>
      </w:r>
      <w:r w:rsidRPr="009F6FAA">
        <w:rPr>
          <w:rStyle w:val="StyleUnderline"/>
        </w:rPr>
        <w:t>their</w:t>
      </w:r>
      <w:r w:rsidRPr="00227831">
        <w:rPr>
          <w:rStyle w:val="StyleUnderline"/>
        </w:rPr>
        <w:t xml:space="preserve"> </w:t>
      </w:r>
      <w:r w:rsidRPr="009F6FAA">
        <w:rPr>
          <w:rStyle w:val="StyleUnderline"/>
        </w:rPr>
        <w:t xml:space="preserve">behaviors </w:t>
      </w:r>
      <w:r w:rsidRPr="000D1C2A">
        <w:rPr>
          <w:rStyle w:val="StyleUnderline"/>
        </w:rPr>
        <w:t>in ways</w:t>
      </w:r>
      <w:r w:rsidRPr="00227831">
        <w:rPr>
          <w:rStyle w:val="StyleUnderline"/>
        </w:rPr>
        <w:t xml:space="preserve"> </w:t>
      </w:r>
      <w:r w:rsidRPr="000D1C2A">
        <w:rPr>
          <w:rStyle w:val="StyleUnderline"/>
        </w:rPr>
        <w:t xml:space="preserve">that </w:t>
      </w:r>
      <w:r w:rsidRPr="000F0D87">
        <w:rPr>
          <w:rStyle w:val="StyleUnderline"/>
          <w:highlight w:val="cyan"/>
        </w:rPr>
        <w:t>set prices or</w:t>
      </w:r>
      <w:r w:rsidRPr="00227831">
        <w:rPr>
          <w:rStyle w:val="StyleUnderline"/>
        </w:rPr>
        <w:t xml:space="preserve"> that otherwise </w:t>
      </w:r>
      <w:r w:rsidRPr="000F0D87">
        <w:rPr>
          <w:rStyle w:val="StyleUnderline"/>
          <w:highlight w:val="cyan"/>
        </w:rPr>
        <w:t>manipulate</w:t>
      </w:r>
      <w:r w:rsidRPr="00227831">
        <w:rPr>
          <w:rStyle w:val="StyleUnderline"/>
        </w:rPr>
        <w:t xml:space="preserve"> the </w:t>
      </w:r>
      <w:r w:rsidRPr="000F0D87">
        <w:rPr>
          <w:rStyle w:val="StyleUnderline"/>
          <w:highlight w:val="cyan"/>
        </w:rPr>
        <w:t>competitive landscape</w:t>
      </w:r>
      <w:r w:rsidRPr="00227831">
        <w:rPr>
          <w:sz w:val="14"/>
        </w:rPr>
        <w:t xml:space="preserve"> in ways that cause anticompetitive harm to consumers.44 The early history of the U.S. labor movement illustrates the basic problem. </w:t>
      </w:r>
      <w:r w:rsidRPr="00227831">
        <w:rPr>
          <w:rStyle w:val="StyleUnderline"/>
        </w:rPr>
        <w:t xml:space="preserve">For decades, </w:t>
      </w:r>
      <w:r w:rsidRPr="009F6FAA">
        <w:rPr>
          <w:rStyle w:val="StyleUnderline"/>
        </w:rPr>
        <w:t>U.S. labor activists</w:t>
      </w:r>
      <w:r w:rsidRPr="00227831">
        <w:rPr>
          <w:rStyle w:val="StyleUnderline"/>
        </w:rPr>
        <w:t xml:space="preserve"> ran up against “antitrust law and its common law precursors, which established a baseline presumption in favor of competition within labor markets</w:t>
      </w:r>
      <w:r w:rsidRPr="00227831">
        <w:rPr>
          <w:sz w:val="14"/>
        </w:rPr>
        <w:t>.”45</w:t>
      </w:r>
    </w:p>
    <w:p w14:paraId="09A14616" w14:textId="77777777" w:rsidR="003E7666" w:rsidRPr="00227831" w:rsidRDefault="003E7666" w:rsidP="003E7666">
      <w:pPr>
        <w:rPr>
          <w:sz w:val="14"/>
        </w:rPr>
      </w:pPr>
      <w:r w:rsidRPr="00227831">
        <w:rPr>
          <w:sz w:val="14"/>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unions.49</w:t>
      </w:r>
    </w:p>
    <w:p w14:paraId="0B0A6C1F" w14:textId="77777777" w:rsidR="003E7666" w:rsidRPr="00227831" w:rsidRDefault="003E7666" w:rsidP="003E7666">
      <w:pPr>
        <w:rPr>
          <w:sz w:val="14"/>
        </w:rPr>
      </w:pPr>
      <w:r w:rsidRPr="00227831">
        <w:rPr>
          <w:sz w:val="14"/>
        </w:rPr>
        <w:t>B.  Current FTC and DOJ Positions</w:t>
      </w:r>
    </w:p>
    <w:p w14:paraId="29E2A898" w14:textId="77777777" w:rsidR="003E7666" w:rsidRPr="00227831" w:rsidRDefault="003E7666" w:rsidP="003E7666">
      <w:pPr>
        <w:rPr>
          <w:sz w:val="14"/>
        </w:rPr>
      </w:pPr>
      <w:r w:rsidRPr="009F6FAA">
        <w:rPr>
          <w:rStyle w:val="StyleUnderline"/>
        </w:rPr>
        <w:t>Agreements between competitors</w:t>
      </w:r>
      <w:r w:rsidRPr="00227831">
        <w:rPr>
          <w:sz w:val="14"/>
        </w:rPr>
        <w:t xml:space="preserve">—that is, </w:t>
      </w:r>
      <w:r w:rsidRPr="000F0D87">
        <w:rPr>
          <w:rStyle w:val="Emphasis"/>
          <w:highlight w:val="cyan"/>
        </w:rPr>
        <w:t xml:space="preserve">the employer side of </w:t>
      </w:r>
      <w:r w:rsidRPr="009F6FAA">
        <w:rPr>
          <w:rStyle w:val="Emphasis"/>
        </w:rPr>
        <w:t xml:space="preserve">the </w:t>
      </w:r>
      <w:r w:rsidRPr="000F0D87">
        <w:rPr>
          <w:rStyle w:val="Emphasis"/>
          <w:highlight w:val="cyan"/>
        </w:rPr>
        <w:t>sectoral-bargaining analysis</w:t>
      </w:r>
      <w:r w:rsidRPr="000F0D87">
        <w:rPr>
          <w:sz w:val="14"/>
          <w:highlight w:val="cyan"/>
        </w:rPr>
        <w:t>—</w:t>
      </w:r>
      <w:r w:rsidRPr="000F0D87">
        <w:rPr>
          <w:rStyle w:val="StyleUnderline"/>
          <w:highlight w:val="cyan"/>
        </w:rPr>
        <w:t>do</w:t>
      </w:r>
      <w:r w:rsidRPr="00227831">
        <w:rPr>
          <w:rStyle w:val="StyleUnderline"/>
        </w:rPr>
        <w:t xml:space="preserve"> </w:t>
      </w:r>
      <w:r w:rsidRPr="000F0D87">
        <w:rPr>
          <w:rStyle w:val="StyleUnderline"/>
          <w:highlight w:val="cyan"/>
        </w:rPr>
        <w:t>not have</w:t>
      </w:r>
      <w:r w:rsidRPr="00227831">
        <w:rPr>
          <w:rStyle w:val="StyleUnderline"/>
        </w:rPr>
        <w:t xml:space="preserve"> any such explicit </w:t>
      </w:r>
      <w:r w:rsidRPr="000F0D87">
        <w:rPr>
          <w:rStyle w:val="StyleUnderline"/>
          <w:highlight w:val="cyan"/>
        </w:rPr>
        <w:t>exemptions in U.S. law</w:t>
      </w:r>
      <w:r w:rsidRPr="00227831">
        <w:rPr>
          <w:sz w:val="14"/>
        </w:rPr>
        <w:t xml:space="preserve">. </w:t>
      </w:r>
      <w:r w:rsidRPr="00227831">
        <w:rPr>
          <w:rStyle w:val="StyleUnderline"/>
        </w:rPr>
        <w:t>Indeed, the current position</w:t>
      </w:r>
      <w:r w:rsidRPr="00227831">
        <w:rPr>
          <w:sz w:val="14"/>
        </w:rPr>
        <w:t xml:space="preserve"> of both the Federal Trade Commission (FTC) and the U.S. Justice Department (DOJ) </w:t>
      </w:r>
      <w:r w:rsidRPr="00227831">
        <w:rPr>
          <w:rStyle w:val="Emphasis"/>
        </w:rPr>
        <w:t xml:space="preserve">is that </w:t>
      </w:r>
      <w:r w:rsidRPr="000F0D87">
        <w:rPr>
          <w:rStyle w:val="Emphasis"/>
          <w:highlight w:val="cyan"/>
        </w:rPr>
        <w:t>such agreements likely violate the law</w:t>
      </w:r>
      <w:r w:rsidRPr="00227831">
        <w:rPr>
          <w:sz w:val="14"/>
        </w:rPr>
        <w:t xml:space="preserve">.50 Indeed, </w:t>
      </w:r>
      <w:r w:rsidRPr="00227831">
        <w:rPr>
          <w:rStyle w:val="Emphasis"/>
        </w:rPr>
        <w:t>both federal antitrust agencies have brought cases on the basis of impermissible collusion among employers to set wages and other employment conditions</w:t>
      </w:r>
      <w:r w:rsidRPr="00227831">
        <w:rPr>
          <w:sz w:val="14"/>
        </w:rPr>
        <w:t>.51</w:t>
      </w:r>
    </w:p>
    <w:p w14:paraId="776AA60F" w14:textId="77777777" w:rsidR="003E7666" w:rsidRPr="00893F36" w:rsidRDefault="003E7666" w:rsidP="003E7666">
      <w:pPr>
        <w:pStyle w:val="Heading4"/>
      </w:pPr>
      <w:r>
        <w:t xml:space="preserve">Successful antitrust enforcement is essential to tech innovation </w:t>
      </w:r>
    </w:p>
    <w:p w14:paraId="51717B4B" w14:textId="77777777" w:rsidR="003E7666" w:rsidRPr="00BD483B" w:rsidRDefault="003E7666" w:rsidP="003E7666">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0993D12E" w14:textId="77777777" w:rsidR="003E7666" w:rsidRDefault="003E7666" w:rsidP="003E7666">
      <w:pPr>
        <w:rPr>
          <w:rStyle w:val="StyleUnderline"/>
        </w:rPr>
      </w:pPr>
      <w:r w:rsidRPr="009769B5">
        <w:rPr>
          <w:sz w:val="14"/>
        </w:rPr>
        <w:t xml:space="preserve">Nonetheless, </w:t>
      </w:r>
      <w:r w:rsidRPr="000F0D87">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0F0D87">
        <w:rPr>
          <w:rStyle w:val="StyleUnderline"/>
          <w:highlight w:val="cyan"/>
        </w:rPr>
        <w:t>Even if Congress</w:t>
      </w:r>
      <w:r w:rsidRPr="00BD483B">
        <w:rPr>
          <w:rStyle w:val="StyleUnderline"/>
        </w:rPr>
        <w:t xml:space="preserve"> and agencies </w:t>
      </w:r>
      <w:r w:rsidRPr="000F0D87">
        <w:rPr>
          <w:rStyle w:val="StyleUnderline"/>
          <w:highlight w:val="cyan"/>
        </w:rPr>
        <w:t>prohibit certain forms of unfair competition</w:t>
      </w:r>
      <w:r w:rsidRPr="009769B5">
        <w:rPr>
          <w:sz w:val="14"/>
        </w:rPr>
        <w:t xml:space="preserve">, </w:t>
      </w:r>
      <w:r w:rsidRPr="000F0D87">
        <w:rPr>
          <w:rStyle w:val="Emphasis"/>
          <w:highlight w:val="cyan"/>
        </w:rPr>
        <w:t>they cannot conjure up beneficial forms of competition in monopolistic markets,</w:t>
      </w:r>
      <w:r w:rsidRPr="00BD483B">
        <w:rPr>
          <w:rStyle w:val="Emphasis"/>
        </w:rPr>
        <w:t xml:space="preserve"> especially markets </w:t>
      </w:r>
      <w:r w:rsidRPr="000F0D87">
        <w:rPr>
          <w:rStyle w:val="Emphasis"/>
          <w:highlight w:val="cyan"/>
        </w:rPr>
        <w:t>in which incumbents enjoy</w:t>
      </w:r>
      <w:r w:rsidRPr="00BD483B">
        <w:rPr>
          <w:rStyle w:val="Emphasis"/>
        </w:rPr>
        <w:t xml:space="preserve"> the </w:t>
      </w:r>
      <w:r w:rsidRPr="000F0D87">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0F0D87">
        <w:rPr>
          <w:rStyle w:val="Emphasis"/>
          <w:highlight w:val="cyan"/>
        </w:rPr>
        <w:t>In the absence of effective competitors</w:t>
      </w:r>
      <w:r w:rsidRPr="009769B5">
        <w:rPr>
          <w:sz w:val="14"/>
        </w:rPr>
        <w:t xml:space="preserve">, </w:t>
      </w:r>
      <w:r w:rsidRPr="00BD483B">
        <w:rPr>
          <w:rStyle w:val="StyleUnderline"/>
        </w:rPr>
        <w:t xml:space="preserve">the </w:t>
      </w:r>
      <w:r w:rsidRPr="000F0D87">
        <w:rPr>
          <w:rStyle w:val="StyleUnderline"/>
          <w:highlight w:val="cyan"/>
        </w:rPr>
        <w:t>quality</w:t>
      </w:r>
      <w:r w:rsidRPr="00BD483B">
        <w:rPr>
          <w:rStyle w:val="StyleUnderline"/>
        </w:rPr>
        <w:t xml:space="preserve"> of Google search appears to have </w:t>
      </w:r>
      <w:r w:rsidRPr="000F0D87">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0F0D87">
        <w:rPr>
          <w:rStyle w:val="Emphasis"/>
          <w:highlight w:val="cyan"/>
        </w:rPr>
        <w:t>breakups</w:t>
      </w:r>
      <w:r w:rsidRPr="00BD483B">
        <w:rPr>
          <w:rStyle w:val="Emphasis"/>
        </w:rPr>
        <w:t xml:space="preserve"> of dominant tech corporations can </w:t>
      </w:r>
      <w:r w:rsidRPr="000F0D87">
        <w:rPr>
          <w:rStyle w:val="Emphasis"/>
          <w:highlight w:val="cyan"/>
        </w:rPr>
        <w:t>ensure business rivalry that</w:t>
      </w:r>
      <w:r w:rsidRPr="00BD483B">
        <w:rPr>
          <w:rStyle w:val="Emphasis"/>
        </w:rPr>
        <w:t xml:space="preserve"> confers </w:t>
      </w:r>
      <w:r w:rsidRPr="000F0D87">
        <w:rPr>
          <w:rStyle w:val="Emphasis"/>
          <w:highlight w:val="cyan"/>
        </w:rPr>
        <w:t>benefits</w:t>
      </w:r>
      <w:r w:rsidRPr="00BD483B">
        <w:rPr>
          <w:rStyle w:val="Emphasis"/>
        </w:rPr>
        <w:t xml:space="preserve"> on </w:t>
      </w:r>
      <w:r w:rsidRPr="000F0D87">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0F0D87">
        <w:rPr>
          <w:rStyle w:val="StyleUnderline"/>
          <w:highlight w:val="cyan"/>
        </w:rPr>
        <w:t>corporation</w:t>
      </w:r>
      <w:r w:rsidRPr="00BD483B">
        <w:rPr>
          <w:rStyle w:val="StyleUnderline"/>
        </w:rPr>
        <w:t xml:space="preserve"> that owns dozens of plants and facilities across the United States is well positioned to </w:t>
      </w:r>
      <w:r w:rsidRPr="000F0D87">
        <w:rPr>
          <w:rStyle w:val="StyleUnderline"/>
          <w:highlight w:val="cyan"/>
        </w:rPr>
        <w:t>thwart</w:t>
      </w:r>
      <w:r w:rsidRPr="00BD483B">
        <w:rPr>
          <w:rStyle w:val="StyleUnderline"/>
        </w:rPr>
        <w:t xml:space="preserve"> labor </w:t>
      </w:r>
      <w:r w:rsidRPr="000F0D87">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0F0D87">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0F0D87">
        <w:rPr>
          <w:rStyle w:val="StyleUnderline"/>
          <w:highlight w:val="cyan"/>
        </w:rPr>
        <w:t>With</w:t>
      </w:r>
      <w:r w:rsidRPr="00BD483B">
        <w:rPr>
          <w:rStyle w:val="StyleUnderline"/>
        </w:rPr>
        <w:t xml:space="preserve"> its </w:t>
      </w:r>
      <w:r w:rsidRPr="000F0D87">
        <w:rPr>
          <w:rStyle w:val="StyleUnderline"/>
          <w:highlight w:val="cyan"/>
        </w:rPr>
        <w:t>concentration of power</w:t>
      </w:r>
      <w:r w:rsidRPr="00BD483B">
        <w:rPr>
          <w:rStyle w:val="StyleUnderline"/>
        </w:rPr>
        <w:t xml:space="preserve"> but decentralization of operations, a </w:t>
      </w:r>
      <w:r w:rsidRPr="000F0D87">
        <w:rPr>
          <w:rStyle w:val="StyleUnderline"/>
          <w:highlight w:val="cyan"/>
        </w:rPr>
        <w:t>firm</w:t>
      </w:r>
      <w:r w:rsidRPr="00BD483B">
        <w:rPr>
          <w:rStyle w:val="StyleUnderline"/>
        </w:rPr>
        <w:t xml:space="preserve"> like Amazon can </w:t>
      </w:r>
      <w:r w:rsidRPr="000F0D87">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0F0D87">
        <w:rPr>
          <w:rStyle w:val="StyleUnderline"/>
          <w:highlight w:val="cyan"/>
        </w:rPr>
        <w:t>Giant corporations</w:t>
      </w:r>
      <w:r w:rsidRPr="009769B5">
        <w:rPr>
          <w:sz w:val="14"/>
        </w:rPr>
        <w:t>—specifically their controlling shareholders and top executives—</w:t>
      </w:r>
      <w:r w:rsidRPr="000F0D87">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0F0D87">
        <w:rPr>
          <w:rStyle w:val="StyleUnderline"/>
          <w:highlight w:val="cyan"/>
        </w:rPr>
        <w:t>democracy certainly seemed subordinate to great wealth.</w:t>
      </w:r>
    </w:p>
    <w:p w14:paraId="06CC7887" w14:textId="77777777" w:rsidR="003E7666" w:rsidRDefault="003E7666" w:rsidP="003E7666">
      <w:pPr>
        <w:pStyle w:val="Heading4"/>
      </w:pPr>
      <w:r>
        <w:t xml:space="preserve">Failure to sustain innovation leadership makes a China war </w:t>
      </w:r>
      <w:r w:rsidRPr="00403A64">
        <w:rPr>
          <w:u w:val="single"/>
        </w:rPr>
        <w:t>inevitable</w:t>
      </w:r>
      <w:r>
        <w:t>.</w:t>
      </w:r>
    </w:p>
    <w:p w14:paraId="6D3889F7" w14:textId="77777777" w:rsidR="003E7666" w:rsidRPr="00A43987" w:rsidRDefault="003E7666" w:rsidP="003E7666">
      <w:r w:rsidRPr="00A43987">
        <w:t xml:space="preserve">Hung </w:t>
      </w:r>
      <w:r w:rsidRPr="00A43987">
        <w:rPr>
          <w:rStyle w:val="Style13ptBold"/>
        </w:rPr>
        <w:t>Tran 21</w:t>
      </w:r>
      <w:r w:rsidRPr="00A43987">
        <w:t xml:space="preserve">. Nonresident senior fellow at the Atlantic Council’s GeoEconomics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2D11A80A" w14:textId="77777777" w:rsidR="003E7666" w:rsidRPr="00C80BA0" w:rsidRDefault="003E7666" w:rsidP="003E7666">
      <w:pPr>
        <w:rPr>
          <w:sz w:val="14"/>
        </w:rPr>
      </w:pPr>
      <w:r w:rsidRPr="00A87AC5">
        <w:rPr>
          <w:rStyle w:val="StyleUnderline"/>
        </w:rPr>
        <w:t xml:space="preserve">The global economy has become more integrated, with </w:t>
      </w:r>
      <w:r w:rsidRPr="000F0D87">
        <w:rPr>
          <w:rStyle w:val="StyleUnderline"/>
          <w:highlight w:val="cyan"/>
        </w:rPr>
        <w:t xml:space="preserve">China’s economy growing </w:t>
      </w:r>
      <w:r w:rsidRPr="000D1C2A">
        <w:rPr>
          <w:rStyle w:val="StyleUnderline"/>
        </w:rPr>
        <w:t>strongly</w:t>
      </w:r>
      <w:r w:rsidRPr="00A87AC5">
        <w:rPr>
          <w:rStyle w:val="StyleUnderline"/>
        </w:rPr>
        <w:t>—poised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0D1C2A">
        <w:rPr>
          <w:rStyle w:val="Emphasis"/>
        </w:rPr>
        <w:t xml:space="preserve">size and penetration of the Chinese economy have </w:t>
      </w:r>
      <w:r w:rsidRPr="000F0D87">
        <w:rPr>
          <w:rStyle w:val="Emphasis"/>
          <w:highlight w:val="cyan"/>
        </w:rPr>
        <w:t>rendered</w:t>
      </w:r>
      <w:r w:rsidRPr="00A87AC5">
        <w:rPr>
          <w:rStyle w:val="Emphasis"/>
        </w:rPr>
        <w:t xml:space="preserve"> a strategy of </w:t>
      </w:r>
      <w:r w:rsidRPr="000F0D87">
        <w:rPr>
          <w:rStyle w:val="Emphasis"/>
          <w:highlight w:val="cyan"/>
        </w:rPr>
        <w:t xml:space="preserve">containing </w:t>
      </w:r>
      <w:r w:rsidRPr="000D1C2A">
        <w:rPr>
          <w:rStyle w:val="Emphasis"/>
        </w:rPr>
        <w:t xml:space="preserve">China </w:t>
      </w:r>
      <w:r w:rsidRPr="000F0D87">
        <w:rPr>
          <w:rStyle w:val="Emphasis"/>
          <w:highlight w:val="cyan"/>
        </w:rPr>
        <w:t>impractical and costly</w:t>
      </w:r>
      <w:r w:rsidRPr="00A87AC5">
        <w:rPr>
          <w:rStyle w:val="Emphasis"/>
        </w:rPr>
        <w:t xml:space="preserve"> to all sides, </w:t>
      </w:r>
      <w:r w:rsidRPr="000F0D87">
        <w:rPr>
          <w:rStyle w:val="Emphasis"/>
          <w:highlight w:val="cyan"/>
        </w:rPr>
        <w:t xml:space="preserve">and makes the US-China contention more </w:t>
      </w:r>
      <w:r w:rsidRPr="000D1C2A">
        <w:rPr>
          <w:rStyle w:val="Emphasis"/>
        </w:rPr>
        <w:t xml:space="preserve">protracted and </w:t>
      </w:r>
      <w:r w:rsidRPr="000F0D87">
        <w:rPr>
          <w:rStyle w:val="Emphasis"/>
          <w:highlight w:val="cyan"/>
        </w:rPr>
        <w:t>difficult.</w:t>
      </w:r>
      <w:r>
        <w:rPr>
          <w:b/>
          <w:iCs/>
          <w:u w:val="single"/>
          <w:bdr w:val="single" w:sz="8" w:space="0" w:color="auto"/>
        </w:rPr>
        <w:t xml:space="preserve"> </w:t>
      </w:r>
      <w:r w:rsidRPr="000D1C2A">
        <w:rPr>
          <w:rStyle w:val="StyleUnderline"/>
        </w:rPr>
        <w:t>The West</w:t>
      </w:r>
      <w:r w:rsidRPr="00A87AC5">
        <w:rPr>
          <w:rStyle w:val="StyleUnderline"/>
        </w:rPr>
        <w:t xml:space="preserve"> thus </w:t>
      </w:r>
      <w:r w:rsidRPr="000D1C2A">
        <w:rPr>
          <w:rStyle w:val="StyleUnderline"/>
        </w:rPr>
        <w:t>faces a dilemma</w:t>
      </w:r>
      <w:r w:rsidRPr="009769B5">
        <w:rPr>
          <w:sz w:val="14"/>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0F0D87">
        <w:rPr>
          <w:rStyle w:val="Emphasis"/>
          <w:highlight w:val="cyan"/>
        </w:rPr>
        <w:t>making</w:t>
      </w:r>
      <w:r w:rsidRPr="00A87AC5">
        <w:rPr>
          <w:rStyle w:val="Emphasis"/>
        </w:rPr>
        <w:t xml:space="preserve"> the </w:t>
      </w:r>
      <w:r w:rsidRPr="000F0D87">
        <w:rPr>
          <w:rStyle w:val="Emphasis"/>
          <w:highlight w:val="cyan"/>
        </w:rPr>
        <w:t>strategic competition</w:t>
      </w:r>
      <w:r w:rsidRPr="00A87AC5">
        <w:rPr>
          <w:rStyle w:val="Emphasis"/>
        </w:rPr>
        <w:t xml:space="preserve"> with Beijing more </w:t>
      </w:r>
      <w:r w:rsidRPr="000F0D87">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0F0D87">
        <w:rPr>
          <w:rStyle w:val="StyleUnderline"/>
          <w:highlight w:val="cyan"/>
        </w:rPr>
        <w:t>rivalry has</w:t>
      </w:r>
      <w:r w:rsidRPr="005D136E">
        <w:rPr>
          <w:rStyle w:val="StyleUnderline"/>
        </w:rPr>
        <w:t xml:space="preserve"> slowly </w:t>
      </w:r>
      <w:r w:rsidRPr="000F0D87">
        <w:rPr>
          <w:rStyle w:val="StyleUnderline"/>
          <w:highlight w:val="cyan"/>
        </w:rPr>
        <w:t>led to</w:t>
      </w:r>
      <w:r w:rsidRPr="00A87AC5">
        <w:rPr>
          <w:rStyle w:val="StyleUnderline"/>
        </w:rPr>
        <w:t xml:space="preserve"> a </w:t>
      </w:r>
      <w:r w:rsidRPr="000F0D87">
        <w:rPr>
          <w:rStyle w:val="StyleUnderline"/>
          <w:highlight w:val="cyan"/>
        </w:rPr>
        <w:t>bifurcation of the global economy</w:t>
      </w:r>
      <w:r w:rsidRPr="009769B5">
        <w:rPr>
          <w:sz w:val="14"/>
        </w:rPr>
        <w:t xml:space="preserve">, most discernible </w:t>
      </w:r>
      <w:r w:rsidRPr="000F0D87">
        <w:rPr>
          <w:rStyle w:val="Emphasis"/>
          <w:highlight w:val="cyan"/>
        </w:rPr>
        <w:t>in high-tech areas</w:t>
      </w:r>
      <w:r w:rsidRPr="00A87AC5">
        <w:rPr>
          <w:rStyle w:val="Emphasis"/>
        </w:rPr>
        <w:t xml:space="preserve"> such as the tension </w:t>
      </w:r>
      <w:r w:rsidRPr="000F0D87">
        <w:rPr>
          <w:rStyle w:val="Emphasis"/>
          <w:highlight w:val="cyan"/>
        </w:rPr>
        <w:t>between digital authoritarianism and digital liberalism, a</w:t>
      </w:r>
      <w:r w:rsidRPr="00A87AC5">
        <w:rPr>
          <w:rStyle w:val="Emphasis"/>
        </w:rPr>
        <w:t xml:space="preserve">rtificial </w:t>
      </w:r>
      <w:r w:rsidRPr="000F0D87">
        <w:rPr>
          <w:rStyle w:val="Emphasis"/>
          <w:highlight w:val="cyan"/>
        </w:rPr>
        <w:t>i</w:t>
      </w:r>
      <w:r w:rsidRPr="00A87AC5">
        <w:rPr>
          <w:rStyle w:val="Emphasis"/>
        </w:rPr>
        <w:t xml:space="preserve">ntelligence and </w:t>
      </w:r>
      <w:r w:rsidRPr="000F0D87">
        <w:rPr>
          <w:rStyle w:val="Emphasis"/>
          <w:highlight w:val="cyan"/>
        </w:rPr>
        <w:t>surveillance</w:t>
      </w:r>
      <w:r w:rsidRPr="00A87AC5">
        <w:rPr>
          <w:rStyle w:val="Emphasis"/>
        </w:rPr>
        <w:t xml:space="preserve"> technologies, </w:t>
      </w:r>
      <w:r w:rsidRPr="000F0D87">
        <w:rPr>
          <w:rStyle w:val="Emphasis"/>
          <w:highlight w:val="cyan"/>
        </w:rPr>
        <w:t>satellite</w:t>
      </w:r>
      <w:r w:rsidRPr="00A87AC5">
        <w:rPr>
          <w:rStyle w:val="Emphasis"/>
        </w:rPr>
        <w:t xml:space="preserve">-based navigation for civilian and military uses, </w:t>
      </w:r>
      <w:r w:rsidRPr="000F0D87">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0F0D87">
        <w:rPr>
          <w:rStyle w:val="Emphasis"/>
          <w:highlight w:val="cyan"/>
        </w:rPr>
        <w:t>the U</w:t>
      </w:r>
      <w:r w:rsidRPr="00A87AC5">
        <w:rPr>
          <w:rStyle w:val="Emphasis"/>
        </w:rPr>
        <w:t xml:space="preserve">nited </w:t>
      </w:r>
      <w:r w:rsidRPr="000F0D87">
        <w:rPr>
          <w:rStyle w:val="Emphasis"/>
          <w:highlight w:val="cyan"/>
        </w:rPr>
        <w:t>S</w:t>
      </w:r>
      <w:r w:rsidRPr="00A87AC5">
        <w:rPr>
          <w:rStyle w:val="Emphasis"/>
        </w:rPr>
        <w:t xml:space="preserve">tates </w:t>
      </w:r>
      <w:r w:rsidRPr="000F0D87">
        <w:rPr>
          <w:rStyle w:val="Emphasis"/>
          <w:highlight w:val="cyan"/>
        </w:rPr>
        <w:t xml:space="preserve">and China are locked in a </w:t>
      </w:r>
      <w:r w:rsidRPr="000D1C2A">
        <w:rPr>
          <w:rStyle w:val="Emphasis"/>
        </w:rPr>
        <w:t xml:space="preserve">protracted </w:t>
      </w:r>
      <w:r w:rsidRPr="000F0D87">
        <w:rPr>
          <w:rStyle w:val="Emphasis"/>
          <w:highlight w:val="cyan"/>
        </w:rPr>
        <w:t>conflict over core national values, including economic and geopolitical interests.</w:t>
      </w:r>
      <w:r w:rsidRPr="009769B5">
        <w:rPr>
          <w:sz w:val="14"/>
        </w:rPr>
        <w:t xml:space="preserve"> </w:t>
      </w:r>
      <w:r w:rsidRPr="00A87AC5">
        <w:rPr>
          <w:rStyle w:val="StyleUnderline"/>
        </w:rPr>
        <w:t xml:space="preserve">The fact that </w:t>
      </w:r>
      <w:r w:rsidRPr="000F0D87">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0F0D87">
        <w:rPr>
          <w:rStyle w:val="Emphasis"/>
          <w:highlight w:val="cyan"/>
        </w:rPr>
        <w:t>makes the</w:t>
      </w:r>
      <w:r w:rsidRPr="00A87AC5">
        <w:rPr>
          <w:rStyle w:val="Emphasis"/>
        </w:rPr>
        <w:t xml:space="preserve"> strategic </w:t>
      </w:r>
      <w:r w:rsidRPr="000F0D87">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0D1C2A">
        <w:rPr>
          <w:rStyle w:val="Emphasis"/>
        </w:rPr>
        <w:t>contestants in today’s conflict appear</w:t>
      </w:r>
      <w:r w:rsidRPr="00A87AC5">
        <w:rPr>
          <w:rStyle w:val="Emphasis"/>
        </w:rPr>
        <w:t xml:space="preserve"> to be more </w:t>
      </w:r>
      <w:r w:rsidRPr="000D1C2A">
        <w:rPr>
          <w:rStyle w:val="Emphasis"/>
        </w:rPr>
        <w:t>evenly matched, making for a difficult struggle ahead</w:t>
      </w:r>
      <w:r w:rsidRPr="009769B5">
        <w:rPr>
          <w:sz w:val="14"/>
        </w:rPr>
        <w:t>—whatever you want to call it.</w:t>
      </w:r>
    </w:p>
    <w:p w14:paraId="19686346" w14:textId="77777777" w:rsidR="003E7666" w:rsidRPr="00B6031F" w:rsidRDefault="003E7666" w:rsidP="003E7666"/>
    <w:p w14:paraId="54B52D86" w14:textId="77777777" w:rsidR="003E7666" w:rsidRDefault="003E7666" w:rsidP="003E7666">
      <w:pPr>
        <w:pStyle w:val="Heading3"/>
      </w:pPr>
      <w:r>
        <w:t>Capital Flight</w:t>
      </w:r>
    </w:p>
    <w:p w14:paraId="45A05741" w14:textId="77777777" w:rsidR="003E7666" w:rsidRDefault="003E7666" w:rsidP="003E7666">
      <w:pPr>
        <w:pStyle w:val="Heading4"/>
      </w:pPr>
      <w:r>
        <w:t>Biotech growth lures in investors now</w:t>
      </w:r>
    </w:p>
    <w:p w14:paraId="33402FD5" w14:textId="77777777" w:rsidR="003E7666" w:rsidRPr="00CE782D" w:rsidRDefault="003E7666" w:rsidP="003E7666">
      <w:pPr>
        <w:rPr>
          <w:rStyle w:val="Style13ptBold"/>
        </w:rPr>
      </w:pPr>
      <w:r>
        <w:rPr>
          <w:rStyle w:val="Style13ptBold"/>
        </w:rPr>
        <w:t xml:space="preserve">Reed 25 </w:t>
      </w:r>
      <w:r w:rsidRPr="004C5C20">
        <w:t>(Matthew-senior analysis at QuotedData;” Biotech Growth rebounds 77% since April lows and its board still thinks the shares are cheap”, AIC, 10/15/25, https://www.theaic.co.uk/aic/news/industry-news/biotech-growth-rebounds-77-since-april-lows-and-its-board-still-thinks-the)</w:t>
      </w:r>
    </w:p>
    <w:p w14:paraId="4077C257" w14:textId="77777777" w:rsidR="003E7666" w:rsidRPr="00BC18E2" w:rsidRDefault="003E7666" w:rsidP="003E7666">
      <w:pPr>
        <w:rPr>
          <w:sz w:val="14"/>
        </w:rPr>
      </w:pPr>
      <w:r w:rsidRPr="000F0D87">
        <w:rPr>
          <w:highlight w:val="cyan"/>
          <w:u w:val="single"/>
        </w:rPr>
        <w:t>Biotech Growth</w:t>
      </w:r>
      <w:r w:rsidRPr="00AD23FA">
        <w:rPr>
          <w:u w:val="single"/>
        </w:rPr>
        <w:t xml:space="preserve"> (BIOG) is </w:t>
      </w:r>
      <w:r w:rsidRPr="000F0D87">
        <w:rPr>
          <w:highlight w:val="cyan"/>
          <w:u w:val="single"/>
        </w:rPr>
        <w:t>ploughing on</w:t>
      </w:r>
      <w:r w:rsidRPr="00AD23FA">
        <w:rPr>
          <w:u w:val="single"/>
        </w:rPr>
        <w:t xml:space="preserve"> with share buybacks in the hope </w:t>
      </w:r>
      <w:r w:rsidRPr="000F0D87">
        <w:rPr>
          <w:highlight w:val="cyan"/>
          <w:u w:val="single"/>
        </w:rPr>
        <w:t>investors</w:t>
      </w:r>
      <w:r w:rsidRPr="00AD23FA">
        <w:rPr>
          <w:u w:val="single"/>
        </w:rPr>
        <w:t xml:space="preserve"> will soon </w:t>
      </w:r>
      <w:r w:rsidRPr="000F0D87">
        <w:rPr>
          <w:highlight w:val="cyan"/>
          <w:u w:val="single"/>
        </w:rPr>
        <w:t>sit u</w:t>
      </w:r>
      <w:r w:rsidRPr="00AD23FA">
        <w:rPr>
          <w:u w:val="single"/>
        </w:rPr>
        <w:t xml:space="preserve">p </w:t>
      </w:r>
      <w:r w:rsidRPr="000F0D87">
        <w:rPr>
          <w:highlight w:val="cyan"/>
          <w:u w:val="single"/>
        </w:rPr>
        <w:t xml:space="preserve">and notice the startling recovery in </w:t>
      </w:r>
      <w:r w:rsidRPr="00BC18E2">
        <w:rPr>
          <w:u w:val="single"/>
        </w:rPr>
        <w:t xml:space="preserve">its </w:t>
      </w:r>
      <w:r w:rsidRPr="000F0D87">
        <w:rPr>
          <w:highlight w:val="cyan"/>
          <w:u w:val="single"/>
        </w:rPr>
        <w:t>shares</w:t>
      </w:r>
      <w:r w:rsidRPr="000F0D87">
        <w:rPr>
          <w:sz w:val="14"/>
          <w:highlight w:val="cyan"/>
        </w:rPr>
        <w:t>.</w:t>
      </w:r>
    </w:p>
    <w:p w14:paraId="4D6753C7" w14:textId="77777777" w:rsidR="003E7666" w:rsidRPr="00BC18E2" w:rsidRDefault="003E7666" w:rsidP="003E7666">
      <w:pPr>
        <w:rPr>
          <w:sz w:val="14"/>
        </w:rPr>
      </w:pPr>
    </w:p>
    <w:p w14:paraId="1005E0C6" w14:textId="77777777" w:rsidR="003E7666" w:rsidRPr="00BC18E2" w:rsidRDefault="003E7666" w:rsidP="003E7666">
      <w:pPr>
        <w:rPr>
          <w:sz w:val="14"/>
        </w:rPr>
      </w:pPr>
      <w:r w:rsidRPr="00BC18E2">
        <w:rPr>
          <w:sz w:val="14"/>
        </w:rPr>
        <w:t>Since early April, when the investment trust had tumbled to more than a six-year low on Trump tariff fears, the shares have shot up 77%, lifting its market valuation to £241m.</w:t>
      </w:r>
    </w:p>
    <w:p w14:paraId="4C8CB97C" w14:textId="77777777" w:rsidR="003E7666" w:rsidRPr="00BC18E2" w:rsidRDefault="003E7666" w:rsidP="003E7666">
      <w:pPr>
        <w:rPr>
          <w:sz w:val="14"/>
        </w:rPr>
      </w:pPr>
    </w:p>
    <w:p w14:paraId="4DB4B4AB" w14:textId="77777777" w:rsidR="003E7666" w:rsidRPr="00BC18E2" w:rsidRDefault="003E7666" w:rsidP="003E7666">
      <w:pPr>
        <w:rPr>
          <w:sz w:val="14"/>
        </w:rPr>
      </w:pPr>
      <w:r w:rsidRPr="00BC18E2">
        <w:rPr>
          <w:sz w:val="14"/>
        </w:rPr>
        <w:t xml:space="preserve">At £10.85 </w:t>
      </w:r>
      <w:r w:rsidRPr="000F0D87">
        <w:rPr>
          <w:highlight w:val="cyan"/>
          <w:u w:val="single"/>
        </w:rPr>
        <w:t xml:space="preserve">on Wednesday, </w:t>
      </w:r>
      <w:r w:rsidRPr="00BC18E2">
        <w:rPr>
          <w:u w:val="single"/>
        </w:rPr>
        <w:t xml:space="preserve">BIOG </w:t>
      </w:r>
      <w:r w:rsidRPr="000F0D87">
        <w:rPr>
          <w:highlight w:val="cyan"/>
          <w:u w:val="single"/>
        </w:rPr>
        <w:t>shares were back at their level at the start of January 2022</w:t>
      </w:r>
      <w:r w:rsidRPr="00BC18E2">
        <w:rPr>
          <w:sz w:val="14"/>
        </w:rPr>
        <w:t xml:space="preserve">, but more than a third below their £16.70 peak in January 2021.  </w:t>
      </w:r>
    </w:p>
    <w:p w14:paraId="2883F02B" w14:textId="77777777" w:rsidR="003E7666" w:rsidRPr="00BC18E2" w:rsidRDefault="003E7666" w:rsidP="003E7666">
      <w:pPr>
        <w:rPr>
          <w:sz w:val="14"/>
        </w:rPr>
      </w:pPr>
    </w:p>
    <w:p w14:paraId="68A1789C" w14:textId="77777777" w:rsidR="003E7666" w:rsidRPr="00BC18E2" w:rsidRDefault="003E7666" w:rsidP="003E7666">
      <w:pPr>
        <w:rPr>
          <w:sz w:val="14"/>
        </w:rPr>
      </w:pPr>
      <w:r w:rsidRPr="00BC18E2">
        <w:rPr>
          <w:sz w:val="14"/>
        </w:rPr>
        <w:t>From that high point they tumbled as rising inflation and interest rates caused investors to shun the smaller drug developers in which Orbimed fund managers Geoff Hsu and Josh Golomb like to invest. In July nearly a quarter of shareholders at the annual general meeting voted against the trust’s continuation in its five-year poll, so unhappy were they with performance.</w:t>
      </w:r>
    </w:p>
    <w:p w14:paraId="159CF475" w14:textId="77777777" w:rsidR="003E7666" w:rsidRPr="00BC18E2" w:rsidRDefault="003E7666" w:rsidP="003E7666">
      <w:pPr>
        <w:rPr>
          <w:sz w:val="14"/>
        </w:rPr>
      </w:pPr>
    </w:p>
    <w:p w14:paraId="415AE2AD" w14:textId="77777777" w:rsidR="003E7666" w:rsidRPr="00BC18E2" w:rsidRDefault="003E7666" w:rsidP="003E7666">
      <w:pPr>
        <w:rPr>
          <w:sz w:val="14"/>
        </w:rPr>
      </w:pPr>
      <w:r w:rsidRPr="00BC18E2">
        <w:rPr>
          <w:sz w:val="14"/>
        </w:rPr>
        <w:t xml:space="preserve">This followed annual results in June when BIOG disappointed investors with a 24.4% slump in net asset value (NAV) in the year to 31 March compared to the 6% decline in its benchmark, the Nasdaq Biotechnology index. </w:t>
      </w:r>
    </w:p>
    <w:p w14:paraId="56B6ED33" w14:textId="77777777" w:rsidR="003E7666" w:rsidRPr="00BC18E2" w:rsidRDefault="003E7666" w:rsidP="003E7666">
      <w:pPr>
        <w:rPr>
          <w:sz w:val="14"/>
        </w:rPr>
      </w:pPr>
    </w:p>
    <w:p w14:paraId="42B69C03" w14:textId="77777777" w:rsidR="003E7666" w:rsidRPr="00BC18E2" w:rsidRDefault="003E7666" w:rsidP="003E7666">
      <w:pPr>
        <w:rPr>
          <w:sz w:val="14"/>
        </w:rPr>
      </w:pPr>
      <w:r w:rsidRPr="00BC18E2">
        <w:rPr>
          <w:sz w:val="14"/>
        </w:rPr>
        <w:t>Relief rally</w:t>
      </w:r>
    </w:p>
    <w:p w14:paraId="728BFACD" w14:textId="77777777" w:rsidR="003E7666" w:rsidRPr="00BC18E2" w:rsidRDefault="003E7666" w:rsidP="003E7666">
      <w:pPr>
        <w:rPr>
          <w:sz w:val="14"/>
        </w:rPr>
      </w:pPr>
      <w:r w:rsidRPr="00BC18E2">
        <w:rPr>
          <w:sz w:val="14"/>
        </w:rPr>
        <w:t xml:space="preserve">All that is in the rear window though as </w:t>
      </w:r>
      <w:r w:rsidRPr="000F0D87">
        <w:rPr>
          <w:highlight w:val="cyan"/>
          <w:u w:val="single"/>
        </w:rPr>
        <w:t>North American biotech companies</w:t>
      </w:r>
      <w:r w:rsidRPr="00AD23FA">
        <w:rPr>
          <w:u w:val="single"/>
        </w:rPr>
        <w:t xml:space="preserve">, which make up 63% of the BIOG portfolio, </w:t>
      </w:r>
      <w:r w:rsidRPr="000F0D87">
        <w:rPr>
          <w:highlight w:val="cyan"/>
          <w:u w:val="single"/>
        </w:rPr>
        <w:t>have rallied</w:t>
      </w:r>
      <w:r w:rsidRPr="00AD23FA">
        <w:rPr>
          <w:u w:val="single"/>
        </w:rPr>
        <w:t xml:space="preserve"> in anticipation of further interest rate cuts</w:t>
      </w:r>
      <w:r w:rsidRPr="00BC18E2">
        <w:rPr>
          <w:sz w:val="14"/>
        </w:rPr>
        <w:t xml:space="preserve"> by the Federal Reserve following last month’s 0.25% reduction.</w:t>
      </w:r>
    </w:p>
    <w:p w14:paraId="7F2170E5" w14:textId="77777777" w:rsidR="003E7666" w:rsidRPr="00BC18E2" w:rsidRDefault="003E7666" w:rsidP="003E7666">
      <w:pPr>
        <w:rPr>
          <w:sz w:val="14"/>
        </w:rPr>
      </w:pPr>
    </w:p>
    <w:p w14:paraId="40F50D15" w14:textId="77777777" w:rsidR="003E7666" w:rsidRPr="00BC18E2" w:rsidRDefault="003E7666" w:rsidP="003E7666">
      <w:pPr>
        <w:rPr>
          <w:sz w:val="14"/>
        </w:rPr>
      </w:pPr>
      <w:r w:rsidRPr="00BC18E2">
        <w:rPr>
          <w:sz w:val="14"/>
        </w:rPr>
        <w:t>Fears that the sector would be hit by Trump imposing costly tariffs, drug pricing and budget cuts on the US regulator, the Food and Drug Administration, evaporated last month when Pfizer agreed to offer its lowest prices to the country’s Medicaid health insurance scheme for lower earners.</w:t>
      </w:r>
    </w:p>
    <w:p w14:paraId="1403BD44" w14:textId="77777777" w:rsidR="003E7666" w:rsidRPr="00BC18E2" w:rsidRDefault="003E7666" w:rsidP="003E7666">
      <w:pPr>
        <w:rPr>
          <w:sz w:val="14"/>
        </w:rPr>
      </w:pPr>
    </w:p>
    <w:p w14:paraId="6E809CFC" w14:textId="77777777" w:rsidR="003E7666" w:rsidRPr="00AD23FA" w:rsidRDefault="003E7666" w:rsidP="003E7666">
      <w:pPr>
        <w:rPr>
          <w:u w:val="single"/>
        </w:rPr>
      </w:pPr>
      <w:r w:rsidRPr="00BC18E2">
        <w:rPr>
          <w:sz w:val="14"/>
        </w:rPr>
        <w:t xml:space="preserve">In response </w:t>
      </w:r>
      <w:r w:rsidRPr="00AD23FA">
        <w:rPr>
          <w:u w:val="single"/>
        </w:rPr>
        <w:t xml:space="preserve">BIOG </w:t>
      </w:r>
      <w:r w:rsidRPr="000F0D87">
        <w:rPr>
          <w:highlight w:val="cyan"/>
          <w:u w:val="single"/>
        </w:rPr>
        <w:t>leaped over 13%</w:t>
      </w:r>
      <w:r w:rsidRPr="00AD23FA">
        <w:rPr>
          <w:u w:val="single"/>
        </w:rPr>
        <w:t xml:space="preserve"> in September, </w:t>
      </w:r>
      <w:r w:rsidRPr="000F0D87">
        <w:rPr>
          <w:highlight w:val="cyan"/>
          <w:u w:val="single"/>
        </w:rPr>
        <w:t>massively outperforming</w:t>
      </w:r>
      <w:r w:rsidRPr="00AD23FA">
        <w:rPr>
          <w:u w:val="single"/>
        </w:rPr>
        <w:t xml:space="preserve"> the 4.7% sterling rise in the Nasdaq Biotechnology benchmark.</w:t>
      </w:r>
    </w:p>
    <w:p w14:paraId="57137418" w14:textId="77777777" w:rsidR="003E7666" w:rsidRPr="00BC18E2" w:rsidRDefault="003E7666" w:rsidP="003E7666">
      <w:pPr>
        <w:rPr>
          <w:sz w:val="14"/>
        </w:rPr>
      </w:pPr>
    </w:p>
    <w:p w14:paraId="2059A300" w14:textId="77777777" w:rsidR="003E7666" w:rsidRPr="00BC18E2" w:rsidRDefault="003E7666" w:rsidP="003E7666">
      <w:pPr>
        <w:rPr>
          <w:sz w:val="14"/>
        </w:rPr>
      </w:pPr>
      <w:r w:rsidRPr="00BC18E2">
        <w:rPr>
          <w:sz w:val="14"/>
        </w:rPr>
        <w:t>Share buybacks continue</w:t>
      </w:r>
    </w:p>
    <w:p w14:paraId="29CEE828" w14:textId="77777777" w:rsidR="003E7666" w:rsidRPr="00BC18E2" w:rsidRDefault="003E7666" w:rsidP="003E7666">
      <w:pPr>
        <w:rPr>
          <w:sz w:val="14"/>
        </w:rPr>
      </w:pPr>
      <w:r w:rsidRPr="00BC18E2">
        <w:rPr>
          <w:sz w:val="14"/>
        </w:rPr>
        <w:t>Despite the strong rebound of the past six months, BIOG shares trade 8% below asset value, prompting the board to continue with its weekly purchases of its cheap stock in an effort to narrow the valuation gap to 6%.</w:t>
      </w:r>
    </w:p>
    <w:p w14:paraId="01AD0001" w14:textId="77777777" w:rsidR="003E7666" w:rsidRPr="00BC18E2" w:rsidRDefault="003E7666" w:rsidP="003E7666">
      <w:pPr>
        <w:rPr>
          <w:sz w:val="14"/>
        </w:rPr>
      </w:pPr>
    </w:p>
    <w:p w14:paraId="64E5E60D" w14:textId="77777777" w:rsidR="003E7666" w:rsidRPr="00BC18E2" w:rsidRDefault="003E7666" w:rsidP="003E7666">
      <w:pPr>
        <w:rPr>
          <w:sz w:val="14"/>
        </w:rPr>
      </w:pPr>
      <w:r w:rsidRPr="00BC18E2">
        <w:rPr>
          <w:sz w:val="14"/>
        </w:rPr>
        <w:t>The lack of a rerating in BIOG’s shares could reflect that its half-year revival does not show up in its performance figures with the non-dividend paying stock up 6.9% over one year, while the five-year decline of 27% reflects the painful bear market the company and its shareholders endured.</w:t>
      </w:r>
    </w:p>
    <w:p w14:paraId="62B769B3" w14:textId="77777777" w:rsidR="003E7666" w:rsidRPr="00BC18E2" w:rsidRDefault="003E7666" w:rsidP="003E7666">
      <w:pPr>
        <w:rPr>
          <w:sz w:val="14"/>
        </w:rPr>
      </w:pPr>
    </w:p>
    <w:p w14:paraId="315ED4DD" w14:textId="77777777" w:rsidR="003E7666" w:rsidRPr="00BC18E2" w:rsidRDefault="003E7666" w:rsidP="003E7666">
      <w:pPr>
        <w:rPr>
          <w:sz w:val="14"/>
        </w:rPr>
      </w:pPr>
      <w:r w:rsidRPr="00BC18E2">
        <w:rPr>
          <w:sz w:val="14"/>
        </w:rPr>
        <w:t xml:space="preserve">However, it shouldn’t take long for the market to notice as </w:t>
      </w:r>
      <w:r w:rsidRPr="000F0D87">
        <w:rPr>
          <w:highlight w:val="cyan"/>
          <w:u w:val="single"/>
        </w:rPr>
        <w:t>other biotech trusts have also rallied</w:t>
      </w:r>
      <w:r w:rsidRPr="00AD23FA">
        <w:rPr>
          <w:u w:val="single"/>
        </w:rPr>
        <w:t xml:space="preserve">. </w:t>
      </w:r>
      <w:r w:rsidRPr="000F0D87">
        <w:rPr>
          <w:highlight w:val="cyan"/>
          <w:u w:val="single"/>
        </w:rPr>
        <w:t>International Biotechnology Trust</w:t>
      </w:r>
      <w:r w:rsidRPr="00AD23FA">
        <w:rPr>
          <w:u w:val="single"/>
        </w:rPr>
        <w:t xml:space="preserve"> (IBT) has </w:t>
      </w:r>
      <w:r w:rsidRPr="000F0D87">
        <w:rPr>
          <w:highlight w:val="cyan"/>
          <w:u w:val="single"/>
        </w:rPr>
        <w:t>advanced over 27% in the past year</w:t>
      </w:r>
      <w:r w:rsidRPr="00BC18E2">
        <w:rPr>
          <w:sz w:val="14"/>
        </w:rPr>
        <w:t xml:space="preserve"> but stands on a 10.8% discount. That’s despite a 51% rebound in the past six months as a spate of mergers and acquisitions have boosted returns. Rivals RTW Biotech Opportunities (RTW), up 40%; Polar Capital Global Healthcare (PCGH), up 19%, have also done well. Worldwide Healthcare (WWH), which is also run by Orbimed, has gained 23%.</w:t>
      </w:r>
    </w:p>
    <w:p w14:paraId="1E18FE26" w14:textId="77777777" w:rsidR="003E7666" w:rsidRPr="00BC18E2" w:rsidRDefault="003E7666" w:rsidP="003E7666">
      <w:pPr>
        <w:rPr>
          <w:sz w:val="14"/>
        </w:rPr>
      </w:pPr>
    </w:p>
    <w:p w14:paraId="3FDAC5CE" w14:textId="77777777" w:rsidR="003E7666" w:rsidRPr="00BC18E2" w:rsidRDefault="003E7666" w:rsidP="003E7666">
      <w:pPr>
        <w:rPr>
          <w:sz w:val="14"/>
        </w:rPr>
      </w:pPr>
      <w:r w:rsidRPr="00BC18E2">
        <w:rPr>
          <w:sz w:val="14"/>
        </w:rPr>
        <w:t>Buying back shares on a discount is good for shareholders as it adds to a trust’s asset value and, in the absence of other buyers, helps ensure the share price doesn’t drift too far from the underlying value of its investments.</w:t>
      </w:r>
    </w:p>
    <w:p w14:paraId="46E34D0C" w14:textId="77777777" w:rsidR="003E7666" w:rsidRPr="00BC18E2" w:rsidRDefault="003E7666" w:rsidP="003E7666">
      <w:pPr>
        <w:rPr>
          <w:sz w:val="14"/>
        </w:rPr>
      </w:pPr>
    </w:p>
    <w:p w14:paraId="190F9DB4" w14:textId="77777777" w:rsidR="003E7666" w:rsidRPr="00BC18E2" w:rsidRDefault="003E7666" w:rsidP="003E7666">
      <w:pPr>
        <w:rPr>
          <w:sz w:val="14"/>
        </w:rPr>
      </w:pPr>
      <w:r w:rsidRPr="00BC18E2">
        <w:rPr>
          <w:sz w:val="14"/>
        </w:rPr>
        <w:t>Yesterday, aware that it had used up more than two thirds of its annual 15% buyback allotment since July, the board called for a general meeting of shareholders on 12 November to renew its authorisation.</w:t>
      </w:r>
    </w:p>
    <w:p w14:paraId="0721BBCA" w14:textId="77777777" w:rsidR="003E7666" w:rsidRPr="00BC18E2" w:rsidRDefault="003E7666" w:rsidP="003E7666">
      <w:pPr>
        <w:rPr>
          <w:sz w:val="14"/>
        </w:rPr>
      </w:pPr>
    </w:p>
    <w:p w14:paraId="342DED1B" w14:textId="77777777" w:rsidR="003E7666" w:rsidRPr="00BC18E2" w:rsidRDefault="003E7666" w:rsidP="003E7666">
      <w:pPr>
        <w:rPr>
          <w:sz w:val="14"/>
        </w:rPr>
      </w:pPr>
      <w:r w:rsidRPr="00BC18E2">
        <w:rPr>
          <w:sz w:val="14"/>
        </w:rPr>
        <w:t>The company has plenty of money to buy back shares having reclassified over £96m of reserves for this purpose in August.</w:t>
      </w:r>
    </w:p>
    <w:p w14:paraId="60EDEB8A" w14:textId="77777777" w:rsidR="003E7666" w:rsidRPr="00BC18E2" w:rsidRDefault="003E7666" w:rsidP="003E7666">
      <w:pPr>
        <w:rPr>
          <w:sz w:val="14"/>
        </w:rPr>
      </w:pPr>
      <w:r w:rsidRPr="00BC18E2">
        <w:rPr>
          <w:sz w:val="14"/>
        </w:rPr>
        <w:t xml:space="preserve"> </w:t>
      </w:r>
    </w:p>
    <w:p w14:paraId="2271F8F5" w14:textId="77777777" w:rsidR="003E7666" w:rsidRPr="00BC18E2" w:rsidRDefault="003E7666" w:rsidP="003E7666">
      <w:pPr>
        <w:rPr>
          <w:sz w:val="14"/>
        </w:rPr>
      </w:pPr>
      <w:r w:rsidRPr="00BC18E2">
        <w:rPr>
          <w:sz w:val="14"/>
        </w:rPr>
        <w:t>Our view</w:t>
      </w:r>
    </w:p>
    <w:p w14:paraId="09689118" w14:textId="77777777" w:rsidR="003E7666" w:rsidRDefault="003E7666" w:rsidP="003E7666">
      <w:pPr>
        <w:rPr>
          <w:u w:val="single"/>
        </w:rPr>
      </w:pPr>
      <w:r w:rsidRPr="00BC18E2">
        <w:rPr>
          <w:sz w:val="14"/>
        </w:rPr>
        <w:t xml:space="preserve">Matthew Read, senior analyst at QuotedData, said: “We think BIOG’s request that shareholders renew its buyback authority makes a lot of sense. The trust has been clear about its intention to defend a discount of around 6% and we think it should continue to have the means to do this. BIOG also raised considerable funds from tap issuance during the boom years, and we think that it is only right that it buys back share now that the environment is more challenging. That said, the biotech sector and BIOG in particular have performed strongly in recent months. We think that, if this trend continues, buybacks will slow down and we might even see some new issuance, potentially making this renewal of the buyback authority obsolete. Regardless, we think </w:t>
      </w:r>
      <w:r w:rsidRPr="000F0D87">
        <w:rPr>
          <w:highlight w:val="cyan"/>
          <w:u w:val="single"/>
        </w:rPr>
        <w:t>shareholders will be pleased</w:t>
      </w:r>
      <w:r w:rsidRPr="00BC18E2">
        <w:rPr>
          <w:u w:val="single"/>
        </w:rPr>
        <w:t xml:space="preserve"> to know that BIOG will have this authority if it needs it.”</w:t>
      </w:r>
      <w:r>
        <w:rPr>
          <w:u w:val="single"/>
        </w:rPr>
        <w:t xml:space="preserve"> </w:t>
      </w:r>
    </w:p>
    <w:p w14:paraId="0B930124" w14:textId="77777777" w:rsidR="003E7666" w:rsidRPr="00784586" w:rsidRDefault="003E7666" w:rsidP="003E7666"/>
    <w:p w14:paraId="219F7721" w14:textId="77777777" w:rsidR="003E7666" w:rsidRPr="003569C4" w:rsidRDefault="003E7666" w:rsidP="003E7666">
      <w:pPr>
        <w:pStyle w:val="Heading4"/>
      </w:pPr>
      <w:r>
        <w:t xml:space="preserve">The plan causes </w:t>
      </w:r>
      <w:r w:rsidRPr="000D2C12">
        <w:rPr>
          <w:u w:val="single"/>
        </w:rPr>
        <w:t>capital flight</w:t>
      </w:r>
      <w:r>
        <w:t xml:space="preserve"> away from US companies </w:t>
      </w:r>
    </w:p>
    <w:p w14:paraId="7DA9F78A" w14:textId="77777777" w:rsidR="003E7666" w:rsidRDefault="003E7666" w:rsidP="003E766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10" w:history="1">
        <w:r w:rsidRPr="00E567EA">
          <w:rPr>
            <w:rStyle w:val="Hyperlink"/>
          </w:rPr>
          <w:t>https://dergipark.org.tr/en/download/article-file/693073</w:t>
        </w:r>
      </w:hyperlink>
      <w:r>
        <w:t>)</w:t>
      </w:r>
    </w:p>
    <w:p w14:paraId="7C8A5F11" w14:textId="77777777" w:rsidR="003E7666" w:rsidRDefault="003E7666" w:rsidP="003E7666">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0F0D87">
        <w:rPr>
          <w:rStyle w:val="StyleUnderline"/>
          <w:highlight w:val="cyan"/>
        </w:rPr>
        <w:t>determinants for</w:t>
      </w:r>
      <w:r w:rsidRPr="00365E24">
        <w:rPr>
          <w:rStyle w:val="StyleUnderline"/>
        </w:rPr>
        <w:t xml:space="preserve"> foreign direct investments </w:t>
      </w:r>
      <w:r w:rsidRPr="000F0D87">
        <w:rPr>
          <w:rStyle w:val="StyleUnderline"/>
          <w:highlight w:val="cyan"/>
        </w:rPr>
        <w:t>(FDI) inflow</w:t>
      </w:r>
      <w:r w:rsidRPr="006C329F">
        <w:rPr>
          <w:rStyle w:val="StyleUnderline"/>
        </w:rPr>
        <w:t xml:space="preserve"> might be the </w:t>
      </w:r>
      <w:r w:rsidRPr="000F0D87">
        <w:rPr>
          <w:rStyle w:val="Emphasis"/>
          <w:highlight w:val="cyan"/>
        </w:rPr>
        <w:t>degree of unionization</w:t>
      </w:r>
      <w:r w:rsidRPr="00365E24">
        <w:rPr>
          <w:rStyle w:val="StyleUnderline"/>
        </w:rPr>
        <w:t xml:space="preserve"> tendency in a particular host country. </w:t>
      </w:r>
      <w:r w:rsidRPr="000F0D87">
        <w:rPr>
          <w:rStyle w:val="StyleUnderline"/>
          <w:highlight w:val="cyan"/>
        </w:rPr>
        <w:t>As unionization causes increase in</w:t>
      </w:r>
      <w:r w:rsidRPr="00365E24">
        <w:rPr>
          <w:rStyle w:val="StyleUnderline"/>
        </w:rPr>
        <w:t xml:space="preserve"> the </w:t>
      </w:r>
      <w:r w:rsidRPr="000F0D87">
        <w:rPr>
          <w:rStyle w:val="StyleUnderline"/>
          <w:highlight w:val="cyan"/>
        </w:rPr>
        <w:t>wages and</w:t>
      </w:r>
      <w:r w:rsidRPr="00365E24">
        <w:rPr>
          <w:rStyle w:val="StyleUnderline"/>
        </w:rPr>
        <w:t xml:space="preserve"> brings some fringe </w:t>
      </w:r>
      <w:r w:rsidRPr="000F0D87">
        <w:rPr>
          <w:rStyle w:val="StyleUnderline"/>
          <w:highlight w:val="cyan"/>
        </w:rPr>
        <w:t>benefits to labors which are</w:t>
      </w:r>
      <w:r w:rsidRPr="00365E24">
        <w:rPr>
          <w:rStyle w:val="StyleUnderline"/>
        </w:rPr>
        <w:t xml:space="preserve"> extra </w:t>
      </w:r>
      <w:r w:rsidRPr="000F0D87">
        <w:rPr>
          <w:rStyle w:val="Emphasis"/>
          <w:highlight w:val="cyan"/>
        </w:rPr>
        <w:t>financial burdens for employers</w:t>
      </w:r>
      <w:r w:rsidRPr="000F0D87">
        <w:rPr>
          <w:rStyle w:val="StyleUnderline"/>
          <w:highlight w:val="cyan"/>
        </w:rPr>
        <w:t xml:space="preserve">, the </w:t>
      </w:r>
      <w:r w:rsidRPr="000F0D87">
        <w:rPr>
          <w:rStyle w:val="Emphasis"/>
          <w:highlight w:val="cyan"/>
        </w:rPr>
        <w:t>profit of an enterprise reduces</w:t>
      </w:r>
      <w:r w:rsidRPr="000F0D87">
        <w:rPr>
          <w:rStyle w:val="StyleUnderline"/>
          <w:highlight w:val="cyan"/>
        </w:rPr>
        <w:t>.</w:t>
      </w:r>
      <w:r w:rsidRPr="00892B17">
        <w:rPr>
          <w:rStyle w:val="StyleUnderline"/>
        </w:rPr>
        <w:t xml:space="preserve"> Owing to this</w:t>
      </w:r>
      <w:r w:rsidRPr="008D2FB5">
        <w:rPr>
          <w:rStyle w:val="StyleUnderline"/>
        </w:rPr>
        <w:t xml:space="preserve"> fact, </w:t>
      </w:r>
      <w:r w:rsidRPr="000F0D87">
        <w:rPr>
          <w:rStyle w:val="Emphasis"/>
          <w:highlight w:val="cyan"/>
        </w:rPr>
        <w:t>willingness to invest of entrepreneurs diminishes</w:t>
      </w:r>
      <w:r w:rsidRPr="000F0D87">
        <w:rPr>
          <w:rStyle w:val="StyleUnderline"/>
          <w:highlight w:val="cyan"/>
        </w:rPr>
        <w:t xml:space="preserve"> and</w:t>
      </w:r>
      <w:r w:rsidRPr="008D2FB5">
        <w:rPr>
          <w:rStyle w:val="StyleUnderline"/>
        </w:rPr>
        <w:t xml:space="preserve"> right after </w:t>
      </w:r>
      <w:r w:rsidRPr="000F0D87">
        <w:rPr>
          <w:rStyle w:val="StyleUnderline"/>
          <w:highlight w:val="cyan"/>
        </w:rPr>
        <w:t>they</w:t>
      </w:r>
      <w:r w:rsidRPr="008D2FB5">
        <w:rPr>
          <w:rStyle w:val="StyleUnderline"/>
        </w:rPr>
        <w:t xml:space="preserve"> may </w:t>
      </w:r>
      <w:r w:rsidRPr="000F0D87">
        <w:rPr>
          <w:rStyle w:val="Emphasis"/>
          <w:highlight w:val="cyan"/>
        </w:rPr>
        <w:t>redirect</w:t>
      </w:r>
      <w:r w:rsidRPr="008D2FB5">
        <w:rPr>
          <w:rStyle w:val="Emphasis"/>
        </w:rPr>
        <w:t xml:space="preserve"> their </w:t>
      </w:r>
      <w:r w:rsidRPr="000F0D87">
        <w:rPr>
          <w:rStyle w:val="Emphasis"/>
          <w:highlight w:val="cyan"/>
        </w:rPr>
        <w:t>investment</w:t>
      </w:r>
      <w:r w:rsidRPr="008D2FB5">
        <w:rPr>
          <w:rStyle w:val="StyleUnderline"/>
        </w:rPr>
        <w:t xml:space="preserve"> </w:t>
      </w:r>
      <w:r w:rsidRPr="006C329F">
        <w:rPr>
          <w:rStyle w:val="StyleUnderline"/>
        </w:rPr>
        <w:t xml:space="preserve">to </w:t>
      </w:r>
      <w:r w:rsidRPr="000F0D87">
        <w:rPr>
          <w:rStyle w:val="StyleUnderline"/>
          <w:highlight w:val="cyan"/>
        </w:rPr>
        <w:t>abroad.</w:t>
      </w:r>
      <w:r w:rsidRPr="008D2FB5">
        <w:rPr>
          <w:sz w:val="16"/>
        </w:rPr>
        <w:t xml:space="preserve"> Therefore, </w:t>
      </w:r>
      <w:r w:rsidRPr="000F0D87">
        <w:rPr>
          <w:rStyle w:val="StyleUnderline"/>
          <w:highlight w:val="cyan"/>
        </w:rPr>
        <w:t>unionization</w:t>
      </w:r>
      <w:r w:rsidRPr="008D2FB5">
        <w:rPr>
          <w:rStyle w:val="StyleUnderline"/>
        </w:rPr>
        <w:t xml:space="preserve"> rate may </w:t>
      </w:r>
      <w:r w:rsidRPr="000F0D87">
        <w:rPr>
          <w:rStyle w:val="StyleUnderline"/>
          <w:highlight w:val="cyan"/>
        </w:rPr>
        <w:t xml:space="preserve">discourage investors and </w:t>
      </w:r>
      <w:r w:rsidRPr="000F0D87">
        <w:rPr>
          <w:rStyle w:val="Emphasis"/>
          <w:highlight w:val="cyan"/>
        </w:rPr>
        <w:t>speed up</w:t>
      </w:r>
      <w:r w:rsidRPr="008D2FB5">
        <w:rPr>
          <w:rStyle w:val="Emphasis"/>
        </w:rPr>
        <w:t xml:space="preserve"> the </w:t>
      </w:r>
      <w:r w:rsidRPr="000F0D87">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636E0BC8" w14:textId="77777777" w:rsidR="003E7666" w:rsidRPr="00BF35BF" w:rsidRDefault="003E7666" w:rsidP="003E7666">
      <w:pPr>
        <w:pStyle w:val="Heading4"/>
      </w:pPr>
      <w:r>
        <w:t xml:space="preserve">Capital flight </w:t>
      </w:r>
      <w:r w:rsidRPr="003C25D4">
        <w:rPr>
          <w:u w:val="single"/>
        </w:rPr>
        <w:t>crushes biotech innovation</w:t>
      </w:r>
      <w:r>
        <w:t xml:space="preserve"> </w:t>
      </w:r>
    </w:p>
    <w:p w14:paraId="0FC6D432" w14:textId="77777777" w:rsidR="003E7666" w:rsidRPr="0007061F" w:rsidRDefault="003E7666" w:rsidP="003E7666">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59C74227" w14:textId="77777777" w:rsidR="003E7666" w:rsidRPr="00EE6425" w:rsidRDefault="003E7666" w:rsidP="003E7666">
      <w:pPr>
        <w:rPr>
          <w:sz w:val="16"/>
        </w:rPr>
      </w:pPr>
      <w:r w:rsidRPr="000F0D87">
        <w:rPr>
          <w:rStyle w:val="Emphasis"/>
          <w:highlight w:val="cyan"/>
        </w:rPr>
        <w:t>Biotech funding</w:t>
      </w:r>
      <w:r w:rsidRPr="000F0D87">
        <w:rPr>
          <w:rStyle w:val="StyleUnderline"/>
          <w:highlight w:val="cyan"/>
        </w:rPr>
        <w:t xml:space="preserve"> is the </w:t>
      </w:r>
      <w:r w:rsidRPr="000F0D87">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0F0D87">
        <w:rPr>
          <w:rStyle w:val="Emphasis"/>
          <w:highlight w:val="cyan"/>
        </w:rPr>
        <w:t>volatility in capital markets</w:t>
      </w:r>
      <w:r w:rsidRPr="00EE6425">
        <w:rPr>
          <w:sz w:val="16"/>
        </w:rPr>
        <w:t xml:space="preserve">, we ask – are these vital funding flows at risk of being stemmed? </w:t>
      </w:r>
    </w:p>
    <w:p w14:paraId="4C41B0A7" w14:textId="77777777" w:rsidR="003E7666" w:rsidRPr="00EE6425" w:rsidRDefault="003E7666" w:rsidP="003E7666">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0F0D87">
        <w:rPr>
          <w:rStyle w:val="StyleUnderline"/>
          <w:highlight w:val="cyan"/>
        </w:rPr>
        <w:t>shape the future for biotech</w:t>
      </w:r>
      <w:r w:rsidRPr="0086448F">
        <w:rPr>
          <w:rStyle w:val="StyleUnderline"/>
        </w:rPr>
        <w:t xml:space="preserve">s and smaller pharma </w:t>
      </w:r>
      <w:r w:rsidRPr="000F0D87">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0F0D87">
        <w:rPr>
          <w:rStyle w:val="StyleUnderline"/>
          <w:highlight w:val="cyan"/>
        </w:rPr>
        <w:t xml:space="preserve">a </w:t>
      </w:r>
      <w:r w:rsidRPr="000F0D87">
        <w:rPr>
          <w:rStyle w:val="Emphasis"/>
          <w:highlight w:val="cyan"/>
        </w:rPr>
        <w:t>biotech funding crunch</w:t>
      </w:r>
      <w:r w:rsidRPr="000F0D87">
        <w:rPr>
          <w:rStyle w:val="StyleUnderline"/>
          <w:highlight w:val="cyan"/>
        </w:rPr>
        <w:t xml:space="preserve"> would represent a </w:t>
      </w:r>
      <w:r w:rsidRPr="000F0D87">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0F22D262" w14:textId="77777777" w:rsidR="003E7666" w:rsidRPr="007F4EC0" w:rsidRDefault="003E7666" w:rsidP="003E7666">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45EDB9AA" w14:textId="77777777" w:rsidR="003E7666" w:rsidRPr="00C228F8" w:rsidRDefault="003E7666" w:rsidP="003E7666">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4BF89436" w14:textId="77777777" w:rsidR="003E7666" w:rsidRPr="00C228F8" w:rsidRDefault="003E7666" w:rsidP="003E7666">
      <w:pPr>
        <w:rPr>
          <w:sz w:val="16"/>
          <w:szCs w:val="16"/>
        </w:rPr>
      </w:pPr>
      <w:r w:rsidRPr="00C228F8">
        <w:rPr>
          <w:sz w:val="16"/>
          <w:szCs w:val="16"/>
        </w:rPr>
        <w:t>There are also several industry-specific factors that have contributed to the risk-off sentiment in capital markets:</w:t>
      </w:r>
    </w:p>
    <w:p w14:paraId="1A5AB336" w14:textId="77777777" w:rsidR="003E7666" w:rsidRPr="00C228F8" w:rsidRDefault="003E7666" w:rsidP="003E7666">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2499DF0F" w14:textId="77777777" w:rsidR="003E7666" w:rsidRPr="00C228F8" w:rsidRDefault="003E7666" w:rsidP="003E7666">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3E0EFE05" w14:textId="77777777" w:rsidR="003E7666" w:rsidRPr="00C228F8" w:rsidRDefault="003E7666" w:rsidP="003E7666">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6033C8CD" w14:textId="77777777" w:rsidR="003E7666" w:rsidRPr="00C228F8" w:rsidRDefault="003E7666" w:rsidP="003E7666">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3DAB4926" w14:textId="77777777" w:rsidR="003E7666" w:rsidRPr="00342A4D" w:rsidRDefault="003E7666" w:rsidP="003E7666">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0F0D87">
        <w:rPr>
          <w:rStyle w:val="StyleUnderline"/>
          <w:highlight w:val="cyan"/>
        </w:rPr>
        <w:t xml:space="preserve">the </w:t>
      </w:r>
      <w:r w:rsidRPr="000F0D87">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6F220720" w14:textId="77777777" w:rsidR="003E7666" w:rsidRPr="00C228F8" w:rsidRDefault="003E7666" w:rsidP="003E7666">
      <w:pPr>
        <w:rPr>
          <w:sz w:val="16"/>
        </w:rPr>
      </w:pPr>
      <w:r w:rsidRPr="00C228F8">
        <w:rPr>
          <w:sz w:val="16"/>
        </w:rPr>
        <w:t xml:space="preserve">Despite tough public market conditions, </w:t>
      </w:r>
      <w:r w:rsidRPr="000F0D87">
        <w:rPr>
          <w:rStyle w:val="StyleUnderline"/>
          <w:highlight w:val="cyan"/>
        </w:rPr>
        <w:t>the outlook for private investment remains positive.</w:t>
      </w:r>
      <w:r w:rsidRPr="00C228F8">
        <w:rPr>
          <w:sz w:val="16"/>
        </w:rPr>
        <w:t xml:space="preserve"> Unlike in previous downturns, </w:t>
      </w:r>
      <w:r w:rsidRPr="000F0D87">
        <w:rPr>
          <w:rStyle w:val="StyleUnderline"/>
          <w:highlight w:val="cyan"/>
        </w:rPr>
        <w:t>VC firms</w:t>
      </w:r>
      <w:r w:rsidRPr="00C228F8">
        <w:rPr>
          <w:rStyle w:val="StyleUnderline"/>
        </w:rPr>
        <w:t xml:space="preserve"> currently </w:t>
      </w:r>
      <w:r w:rsidRPr="000F0D87">
        <w:rPr>
          <w:rStyle w:val="StyleUnderline"/>
          <w:highlight w:val="cyan"/>
        </w:rPr>
        <w:t>have</w:t>
      </w:r>
      <w:r w:rsidRPr="00C228F8">
        <w:rPr>
          <w:rStyle w:val="StyleUnderline"/>
        </w:rPr>
        <w:t xml:space="preserve"> </w:t>
      </w:r>
      <w:r w:rsidRPr="00C228F8">
        <w:rPr>
          <w:rStyle w:val="Emphasis"/>
        </w:rPr>
        <w:t xml:space="preserve">substantial </w:t>
      </w:r>
      <w:r w:rsidRPr="000F0D87">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07784C0B" w14:textId="77777777" w:rsidR="003E7666" w:rsidRDefault="003E7666" w:rsidP="003E7666">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2D09E763" w14:textId="77777777" w:rsidR="003E7666" w:rsidRPr="005724EA" w:rsidRDefault="003E7666" w:rsidP="003E7666">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6FFE8CF1" w14:textId="77777777" w:rsidR="003E7666" w:rsidRPr="0025630F" w:rsidRDefault="003E7666" w:rsidP="003E7666">
      <w:pPr>
        <w:rPr>
          <w:sz w:val="16"/>
        </w:rPr>
      </w:pPr>
      <w:r w:rsidRPr="0025630F">
        <w:rPr>
          <w:sz w:val="16"/>
        </w:rPr>
        <w:t xml:space="preserve">Indeed, </w:t>
      </w:r>
      <w:r w:rsidRPr="000F0D87">
        <w:rPr>
          <w:rStyle w:val="StyleUnderline"/>
          <w:highlight w:val="cyan"/>
        </w:rPr>
        <w:t>China has shown</w:t>
      </w:r>
      <w:r w:rsidRPr="00561C97">
        <w:rPr>
          <w:rStyle w:val="StyleUnderline"/>
        </w:rPr>
        <w:t xml:space="preserve"> great </w:t>
      </w:r>
      <w:r w:rsidRPr="000F0D87">
        <w:rPr>
          <w:rStyle w:val="StyleUnderline"/>
          <w:highlight w:val="cyan"/>
        </w:rPr>
        <w:t>interest in biotech</w:t>
      </w:r>
      <w:r w:rsidRPr="00561C97">
        <w:rPr>
          <w:rStyle w:val="StyleUnderline"/>
        </w:rPr>
        <w:t xml:space="preserve">nology, </w:t>
      </w:r>
      <w:r w:rsidRPr="000F0D87">
        <w:rPr>
          <w:rStyle w:val="StyleUnderline"/>
          <w:highlight w:val="cyan"/>
        </w:rPr>
        <w:t>even if it has yet to catch up to the U</w:t>
      </w:r>
      <w:r w:rsidRPr="00561C97">
        <w:rPr>
          <w:rStyle w:val="StyleUnderline"/>
        </w:rPr>
        <w:t xml:space="preserve">nited </w:t>
      </w:r>
      <w:r w:rsidRPr="000F0D87">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0F0D87">
        <w:rPr>
          <w:rStyle w:val="Emphasis"/>
          <w:highlight w:val="cyan"/>
        </w:rPr>
        <w:t>innovations in biotech</w:t>
      </w:r>
      <w:r w:rsidRPr="00561C97">
        <w:rPr>
          <w:rStyle w:val="Emphasis"/>
        </w:rPr>
        <w:t>nology</w:t>
      </w:r>
      <w:r w:rsidRPr="00561C97">
        <w:rPr>
          <w:rStyle w:val="StyleUnderline"/>
        </w:rPr>
        <w:t xml:space="preserve"> </w:t>
      </w:r>
      <w:r w:rsidRPr="000F0D87">
        <w:rPr>
          <w:rStyle w:val="StyleUnderline"/>
          <w:highlight w:val="cyan"/>
        </w:rPr>
        <w:t>could</w:t>
      </w:r>
      <w:r w:rsidRPr="00561C97">
        <w:rPr>
          <w:rStyle w:val="StyleUnderline"/>
        </w:rPr>
        <w:t xml:space="preserve"> help </w:t>
      </w:r>
      <w:r w:rsidRPr="000F0D87">
        <w:rPr>
          <w:rStyle w:val="Emphasis"/>
          <w:highlight w:val="cyan"/>
        </w:rPr>
        <w:t>solve</w:t>
      </w:r>
      <w:r w:rsidRPr="00561C97">
        <w:rPr>
          <w:rStyle w:val="StyleUnderline"/>
        </w:rPr>
        <w:t xml:space="preserve"> some of </w:t>
      </w:r>
      <w:r w:rsidRPr="000F0D87">
        <w:rPr>
          <w:rStyle w:val="Emphasis"/>
          <w:highlight w:val="cyan"/>
        </w:rPr>
        <w:t>humanity’s most vexing challenges</w:t>
      </w:r>
      <w:r w:rsidRPr="000F0D87">
        <w:rPr>
          <w:rStyle w:val="StyleUnderline"/>
          <w:highlight w:val="cyan"/>
        </w:rPr>
        <w:t xml:space="preserve">, from </w:t>
      </w:r>
      <w:r w:rsidRPr="000F0D87">
        <w:rPr>
          <w:rStyle w:val="Emphasis"/>
          <w:highlight w:val="cyan"/>
        </w:rPr>
        <w:t>disease</w:t>
      </w:r>
      <w:r w:rsidRPr="000F0D87">
        <w:rPr>
          <w:rStyle w:val="StyleUnderline"/>
          <w:highlight w:val="cyan"/>
        </w:rPr>
        <w:t xml:space="preserve"> and </w:t>
      </w:r>
      <w:r w:rsidRPr="000F0D87">
        <w:rPr>
          <w:rStyle w:val="Emphasis"/>
          <w:highlight w:val="cyan"/>
        </w:rPr>
        <w:t>famine</w:t>
      </w:r>
      <w:r w:rsidRPr="000F0D87">
        <w:rPr>
          <w:rStyle w:val="StyleUnderline"/>
          <w:highlight w:val="cyan"/>
        </w:rPr>
        <w:t xml:space="preserve"> to </w:t>
      </w:r>
      <w:r w:rsidRPr="000F0D87">
        <w:rPr>
          <w:rStyle w:val="Emphasis"/>
          <w:highlight w:val="cyan"/>
        </w:rPr>
        <w:t>energy</w:t>
      </w:r>
      <w:r w:rsidRPr="00561C97">
        <w:rPr>
          <w:rStyle w:val="Emphasis"/>
        </w:rPr>
        <w:t xml:space="preserve"> production</w:t>
      </w:r>
      <w:r w:rsidRPr="00561C97">
        <w:rPr>
          <w:rStyle w:val="StyleUnderline"/>
        </w:rPr>
        <w:t xml:space="preserve"> </w:t>
      </w:r>
      <w:r w:rsidRPr="000F0D87">
        <w:rPr>
          <w:rStyle w:val="StyleUnderline"/>
          <w:highlight w:val="cyan"/>
        </w:rPr>
        <w:t xml:space="preserve">and </w:t>
      </w:r>
      <w:r w:rsidRPr="000F0D87">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1371DA70" w14:textId="77777777" w:rsidR="003E7666" w:rsidRPr="0025630F" w:rsidRDefault="003E7666" w:rsidP="003E7666">
      <w:pPr>
        <w:rPr>
          <w:rStyle w:val="Emphasis"/>
        </w:rPr>
      </w:pPr>
      <w:r w:rsidRPr="0025630F">
        <w:rPr>
          <w:rStyle w:val="StyleUnderline"/>
        </w:rPr>
        <w:t>Like all powerful technologies</w:t>
      </w:r>
      <w:r w:rsidRPr="0025630F">
        <w:rPr>
          <w:sz w:val="16"/>
        </w:rPr>
        <w:t xml:space="preserve">, however, </w:t>
      </w:r>
      <w:r w:rsidRPr="000F0D87">
        <w:rPr>
          <w:rStyle w:val="StyleUnderline"/>
          <w:highlight w:val="cyan"/>
        </w:rPr>
        <w:t>biotech</w:t>
      </w:r>
      <w:r w:rsidRPr="0025630F">
        <w:rPr>
          <w:rStyle w:val="StyleUnderline"/>
        </w:rPr>
        <w:t xml:space="preserve">nology </w:t>
      </w:r>
      <w:r w:rsidRPr="000F0D87">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0F0D87">
        <w:rPr>
          <w:rStyle w:val="StyleUnderline"/>
          <w:highlight w:val="cyan"/>
        </w:rPr>
        <w:t xml:space="preserve">malicious actor could create a </w:t>
      </w:r>
      <w:r w:rsidRPr="000F0D87">
        <w:rPr>
          <w:rStyle w:val="Emphasis"/>
          <w:highlight w:val="cyan"/>
        </w:rPr>
        <w:t>bio</w:t>
      </w:r>
      <w:r w:rsidRPr="0025630F">
        <w:rPr>
          <w:rStyle w:val="Emphasis"/>
        </w:rPr>
        <w:t xml:space="preserve">logical </w:t>
      </w:r>
      <w:r w:rsidRPr="000F0D87">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0F0D87">
        <w:rPr>
          <w:rStyle w:val="StyleUnderline"/>
          <w:highlight w:val="cyan"/>
        </w:rPr>
        <w:t xml:space="preserve">The </w:t>
      </w:r>
      <w:r w:rsidRPr="000F0D87">
        <w:rPr>
          <w:rStyle w:val="Emphasis"/>
          <w:highlight w:val="cyan"/>
        </w:rPr>
        <w:t>country that leads biotech</w:t>
      </w:r>
      <w:r w:rsidRPr="0025630F">
        <w:rPr>
          <w:rStyle w:val="Emphasis"/>
        </w:rPr>
        <w:t xml:space="preserve">nology’s </w:t>
      </w:r>
      <w:r w:rsidRPr="000F0D87">
        <w:rPr>
          <w:rStyle w:val="Emphasis"/>
          <w:highlight w:val="cyan"/>
        </w:rPr>
        <w:t>development</w:t>
      </w:r>
      <w:r w:rsidRPr="000F0D87">
        <w:rPr>
          <w:rStyle w:val="StyleUnderline"/>
          <w:highlight w:val="cyan"/>
        </w:rPr>
        <w:t xml:space="preserve"> will</w:t>
      </w:r>
      <w:r w:rsidRPr="0025630F">
        <w:rPr>
          <w:rStyle w:val="StyleUnderline"/>
        </w:rPr>
        <w:t xml:space="preserve"> be the one that most profoundly </w:t>
      </w:r>
      <w:r w:rsidRPr="000F0D87">
        <w:rPr>
          <w:rStyle w:val="Emphasis"/>
          <w:highlight w:val="cyan"/>
        </w:rPr>
        <w:t>shape</w:t>
      </w:r>
      <w:r w:rsidRPr="0025630F">
        <w:rPr>
          <w:rStyle w:val="Emphasis"/>
        </w:rPr>
        <w:t xml:space="preserve">s the </w:t>
      </w:r>
      <w:r w:rsidRPr="000F0D87">
        <w:rPr>
          <w:rStyle w:val="Emphasis"/>
          <w:highlight w:val="cyan"/>
        </w:rPr>
        <w:t>norms and standards</w:t>
      </w:r>
      <w:r w:rsidRPr="0025630F">
        <w:rPr>
          <w:rStyle w:val="StyleUnderline"/>
        </w:rPr>
        <w:t xml:space="preserve"> around its use.</w:t>
      </w:r>
      <w:r w:rsidRPr="00F33A53">
        <w:rPr>
          <w:rStyle w:val="StyleUnderline"/>
        </w:rPr>
        <w:t xml:space="preserve"> And </w:t>
      </w:r>
      <w:r w:rsidRPr="000F0D87">
        <w:rPr>
          <w:rStyle w:val="StyleUnderline"/>
          <w:highlight w:val="cyan"/>
        </w:rPr>
        <w:t xml:space="preserve">there is </w:t>
      </w:r>
      <w:r w:rsidRPr="000F0D87">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0F0D87">
        <w:rPr>
          <w:rStyle w:val="StyleUnderline"/>
          <w:highlight w:val="cyan"/>
        </w:rPr>
        <w:t>the Chinese government’s disdain for human rights, coupled with its quest for</w:t>
      </w:r>
      <w:r w:rsidRPr="0025630F">
        <w:rPr>
          <w:rStyle w:val="StyleUnderline"/>
        </w:rPr>
        <w:t xml:space="preserve"> technological </w:t>
      </w:r>
      <w:r w:rsidRPr="000F0D87">
        <w:rPr>
          <w:rStyle w:val="StyleUnderline"/>
          <w:highlight w:val="cyan"/>
        </w:rPr>
        <w:t>supremacy, suggests</w:t>
      </w:r>
      <w:r w:rsidRPr="0025630F">
        <w:rPr>
          <w:rStyle w:val="StyleUnderline"/>
        </w:rPr>
        <w:t xml:space="preserve"> that it could embrace </w:t>
      </w:r>
      <w:r w:rsidRPr="000F0D87">
        <w:rPr>
          <w:rStyle w:val="StyleUnderline"/>
          <w:highlight w:val="cyan"/>
        </w:rPr>
        <w:t>a</w:t>
      </w:r>
      <w:r w:rsidRPr="0025630F">
        <w:rPr>
          <w:rStyle w:val="StyleUnderline"/>
        </w:rPr>
        <w:t xml:space="preserve"> lax, even </w:t>
      </w:r>
      <w:r w:rsidRPr="000F0D87">
        <w:rPr>
          <w:rStyle w:val="Emphasis"/>
          <w:highlight w:val="cyan"/>
        </w:rPr>
        <w:t>dangerous approach to bioethics.</w:t>
      </w:r>
    </w:p>
    <w:p w14:paraId="11D5A8EC" w14:textId="77777777" w:rsidR="003E7666" w:rsidRPr="00E8661F" w:rsidRDefault="003E7666" w:rsidP="003E7666">
      <w:pPr>
        <w:rPr>
          <w:sz w:val="16"/>
          <w:szCs w:val="16"/>
        </w:rPr>
      </w:pPr>
      <w:r w:rsidRPr="00E8661F">
        <w:rPr>
          <w:sz w:val="16"/>
          <w:szCs w:val="16"/>
        </w:rPr>
        <w:t>THINKING BIGGER</w:t>
      </w:r>
    </w:p>
    <w:p w14:paraId="4CBE1BFB" w14:textId="77777777" w:rsidR="003E7666" w:rsidRPr="00B6031F" w:rsidRDefault="003E7666" w:rsidP="003E7666">
      <w:pPr>
        <w:rPr>
          <w:sz w:val="14"/>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0F0D87">
        <w:rPr>
          <w:rStyle w:val="StyleUnderline"/>
          <w:highlight w:val="cyan"/>
        </w:rPr>
        <w:t>China envisions</w:t>
      </w:r>
      <w:r w:rsidRPr="00E8661F">
        <w:rPr>
          <w:rStyle w:val="StyleUnderline"/>
        </w:rPr>
        <w:t xml:space="preserve"> a world of </w:t>
      </w:r>
      <w:r w:rsidRPr="000F0D87">
        <w:rPr>
          <w:rStyle w:val="StyleUnderline"/>
          <w:highlight w:val="cyan"/>
        </w:rPr>
        <w:t>great-power competition in which</w:t>
      </w:r>
      <w:r w:rsidRPr="00E8661F">
        <w:rPr>
          <w:rStyle w:val="StyleUnderline"/>
        </w:rPr>
        <w:t xml:space="preserve"> no shots need to be fired. </w:t>
      </w:r>
      <w:r w:rsidRPr="000F0D87">
        <w:rPr>
          <w:rStyle w:val="StyleUnderline"/>
          <w:highlight w:val="cyan"/>
        </w:rPr>
        <w:t>Tech</w:t>
      </w:r>
      <w:r w:rsidRPr="00E8661F">
        <w:rPr>
          <w:rStyle w:val="StyleUnderline"/>
        </w:rPr>
        <w:t xml:space="preserve">nological </w:t>
      </w:r>
      <w:r w:rsidRPr="000F0D87">
        <w:rPr>
          <w:rStyle w:val="StyleUnderline"/>
          <w:highlight w:val="cyan"/>
        </w:rPr>
        <w:t>supremacy promises</w:t>
      </w:r>
      <w:r w:rsidRPr="00E8661F">
        <w:rPr>
          <w:rStyle w:val="StyleUnderline"/>
        </w:rPr>
        <w:t xml:space="preserve"> the ability </w:t>
      </w:r>
      <w:r w:rsidRPr="000F0D87">
        <w:rPr>
          <w:rStyle w:val="StyleUnderline"/>
          <w:highlight w:val="cyan"/>
        </w:rPr>
        <w:t>to dominate</w:t>
      </w:r>
      <w:r w:rsidRPr="00E8661F">
        <w:rPr>
          <w:rStyle w:val="StyleUnderline"/>
        </w:rPr>
        <w:t xml:space="preserve"> the </w:t>
      </w:r>
      <w:r w:rsidRPr="000F0D87">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34445981" w14:textId="77777777" w:rsidR="003E7666" w:rsidRDefault="003E7666" w:rsidP="003E7666">
      <w:pPr>
        <w:pStyle w:val="Heading3"/>
      </w:pPr>
      <w:r>
        <w:t>Con Con</w:t>
      </w:r>
    </w:p>
    <w:p w14:paraId="3D2A843A" w14:textId="77777777" w:rsidR="003E7666" w:rsidRDefault="003E7666" w:rsidP="003E7666">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p>
    <w:p w14:paraId="231F8129" w14:textId="77777777" w:rsidR="003E7666" w:rsidRDefault="003E7666" w:rsidP="003E7666"/>
    <w:p w14:paraId="0AAABE71" w14:textId="77777777" w:rsidR="003E7666" w:rsidRPr="00B6031F" w:rsidRDefault="003E7666" w:rsidP="003E7666"/>
    <w:p w14:paraId="53589F89" w14:textId="77777777" w:rsidR="003E7666" w:rsidRPr="009F0F50" w:rsidRDefault="003E7666" w:rsidP="003E7666">
      <w:pPr>
        <w:pStyle w:val="Heading4"/>
      </w:pPr>
      <w:r w:rsidRPr="009F0F50">
        <w:t xml:space="preserve">Solves and avoids politics  </w:t>
      </w:r>
    </w:p>
    <w:p w14:paraId="09ED243D" w14:textId="77777777" w:rsidR="003E7666" w:rsidRPr="00275C49" w:rsidRDefault="003E7666" w:rsidP="003E7666">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6993E6FD" w14:textId="77777777" w:rsidR="003E7666" w:rsidRPr="00275C49" w:rsidRDefault="003E7666" w:rsidP="003E7666">
      <w:pPr>
        <w:rPr>
          <w:sz w:val="16"/>
        </w:rPr>
      </w:pPr>
      <w:r w:rsidRPr="00275C49">
        <w:rPr>
          <w:rStyle w:val="StyleUnderline"/>
        </w:rPr>
        <w:t xml:space="preserve">The </w:t>
      </w:r>
      <w:r w:rsidRPr="000F0D87">
        <w:rPr>
          <w:rStyle w:val="StyleUnderline"/>
          <w:highlight w:val="cyan"/>
        </w:rPr>
        <w:t xml:space="preserve">state legislatures </w:t>
      </w:r>
      <w:r w:rsidRPr="000F0D87">
        <w:rPr>
          <w:rStyle w:val="Emphasis"/>
          <w:highlight w:val="cyan"/>
        </w:rPr>
        <w:t>define the agenda</w:t>
      </w:r>
      <w:r w:rsidRPr="000F0D87">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6A1165E7" w14:textId="77777777" w:rsidR="003E7666" w:rsidRPr="00275C49" w:rsidRDefault="003E7666" w:rsidP="003E7666">
      <w:pPr>
        <w:rPr>
          <w:sz w:val="16"/>
        </w:rPr>
      </w:pPr>
      <w:r w:rsidRPr="00275C49">
        <w:rPr>
          <w:rStyle w:val="StyleUnderline"/>
        </w:rPr>
        <w:t xml:space="preserve">The very reason the Founders added </w:t>
      </w:r>
      <w:r w:rsidRPr="000F0D87">
        <w:rPr>
          <w:rStyle w:val="StyleUnderline"/>
          <w:highlight w:val="cyan"/>
        </w:rPr>
        <w:t>the convention mechanism</w:t>
      </w:r>
      <w:r w:rsidRPr="00275C49">
        <w:rPr>
          <w:rStyle w:val="StyleUnderline"/>
        </w:rPr>
        <w:t xml:space="preserve"> to Article V was to </w:t>
      </w:r>
      <w:r w:rsidRPr="000F0D87">
        <w:rPr>
          <w:rStyle w:val="StyleUnderline"/>
          <w:highlight w:val="cyan"/>
        </w:rPr>
        <w:t>allow the states</w:t>
      </w:r>
      <w:r w:rsidRPr="00275C49">
        <w:rPr>
          <w:rStyle w:val="StyleUnderline"/>
        </w:rPr>
        <w:t xml:space="preserve"> a way </w:t>
      </w:r>
      <w:r w:rsidRPr="000F0D87">
        <w:rPr>
          <w:rStyle w:val="StyleUnderline"/>
          <w:highlight w:val="cyan"/>
        </w:rPr>
        <w:t xml:space="preserve">to </w:t>
      </w:r>
      <w:r w:rsidRPr="000F0D87">
        <w:rPr>
          <w:rStyle w:val="Emphasis"/>
          <w:highlight w:val="cyan"/>
        </w:rPr>
        <w:t>bypass Congress</w:t>
      </w:r>
      <w:r w:rsidRPr="000F0D87">
        <w:rPr>
          <w:rStyle w:val="StyleUnderline"/>
          <w:highlight w:val="cyan"/>
        </w:rPr>
        <w:t xml:space="preserve"> in proposing</w:t>
      </w:r>
      <w:r w:rsidRPr="00275C49">
        <w:rPr>
          <w:rStyle w:val="StyleUnderline"/>
        </w:rPr>
        <w:t xml:space="preserve"> needed </w:t>
      </w:r>
      <w:r w:rsidRPr="000F0D87">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387F41A2" w14:textId="77777777" w:rsidR="003E7666" w:rsidRPr="00275C49" w:rsidRDefault="003E7666" w:rsidP="003E7666">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0F0D87">
        <w:rPr>
          <w:rStyle w:val="StyleUnderline"/>
          <w:highlight w:val="cyan"/>
        </w:rPr>
        <w:t>Any action taken by a delegate outside the scope of</w:t>
      </w:r>
      <w:r w:rsidRPr="00275C49">
        <w:rPr>
          <w:rStyle w:val="StyleUnderline"/>
        </w:rPr>
        <w:t xml:space="preserve"> his or her </w:t>
      </w:r>
      <w:r w:rsidRPr="000F0D87">
        <w:rPr>
          <w:rStyle w:val="StyleUnderline"/>
          <w:highlight w:val="cyan"/>
        </w:rPr>
        <w:t xml:space="preserve">authority </w:t>
      </w:r>
      <w:r w:rsidRPr="000F0D87">
        <w:rPr>
          <w:rStyle w:val="Emphasis"/>
          <w:highlight w:val="cyan"/>
        </w:rPr>
        <w:t>would be void</w:t>
      </w:r>
      <w:r w:rsidRPr="000F0D87">
        <w:rPr>
          <w:rStyle w:val="StyleUnderline"/>
          <w:highlight w:val="cyan"/>
        </w:rPr>
        <w:t xml:space="preserve"> as a matter of common law</w:t>
      </w:r>
      <w:r w:rsidRPr="00275C49">
        <w:rPr>
          <w:rStyle w:val="StyleUnderline"/>
        </w:rPr>
        <w:t xml:space="preserve"> agency principles.</w:t>
      </w:r>
    </w:p>
    <w:p w14:paraId="0505C137" w14:textId="77777777" w:rsidR="003E7666" w:rsidRPr="00275C49" w:rsidRDefault="003E7666" w:rsidP="003E7666">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8D21AE5" w14:textId="77777777" w:rsidR="003E7666" w:rsidRPr="00275C49" w:rsidRDefault="003E7666" w:rsidP="003E7666">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3F5E9AB5" w14:textId="77777777" w:rsidR="003E7666" w:rsidRPr="00275C49" w:rsidRDefault="003E7666" w:rsidP="003E7666">
      <w:pPr>
        <w:rPr>
          <w:sz w:val="16"/>
        </w:rPr>
      </w:pPr>
      <w:r w:rsidRPr="000F0D87">
        <w:rPr>
          <w:rStyle w:val="StyleUnderline"/>
          <w:highlight w:val="cyan"/>
        </w:rPr>
        <w:t xml:space="preserve">There is </w:t>
      </w:r>
      <w:r w:rsidRPr="000F0D87">
        <w:rPr>
          <w:rStyle w:val="Emphasis"/>
          <w:highlight w:val="cyan"/>
        </w:rPr>
        <w:t>zero precedent</w:t>
      </w:r>
      <w:r w:rsidRPr="000F0D87">
        <w:rPr>
          <w:rStyle w:val="StyleUnderline"/>
          <w:highlight w:val="cyan"/>
        </w:rPr>
        <w:t xml:space="preserve"> for</w:t>
      </w:r>
      <w:r w:rsidRPr="00275C49">
        <w:rPr>
          <w:rStyle w:val="StyleUnderline"/>
        </w:rPr>
        <w:t xml:space="preserve"> any </w:t>
      </w:r>
      <w:r w:rsidRPr="000F0D87">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2B61F197" w14:textId="77777777" w:rsidR="003E7666" w:rsidRPr="00B6031F" w:rsidRDefault="003E7666" w:rsidP="003E7666"/>
    <w:p w14:paraId="677DED8B" w14:textId="77777777" w:rsidR="003E7666" w:rsidRDefault="003E7666" w:rsidP="003E7666">
      <w:pPr>
        <w:pStyle w:val="Heading2"/>
      </w:pPr>
      <w:r>
        <w:t>Manufacturing</w:t>
      </w:r>
    </w:p>
    <w:p w14:paraId="650ED678" w14:textId="77777777" w:rsidR="003E7666" w:rsidRDefault="003E7666" w:rsidP="003E7666">
      <w:pPr>
        <w:pStyle w:val="Heading3"/>
      </w:pPr>
      <w:bookmarkStart w:id="1" w:name="_Hlk213239306"/>
      <w:r>
        <w:t>AT: Innovation---Turn---1NC</w:t>
      </w:r>
    </w:p>
    <w:p w14:paraId="0546A5CB" w14:textId="77777777" w:rsidR="003E7666" w:rsidRDefault="003E7666" w:rsidP="003E7666">
      <w:pPr>
        <w:pStyle w:val="Heading4"/>
      </w:pPr>
      <w:bookmarkStart w:id="2" w:name="_Hlk209301176"/>
      <w:r>
        <w:t>Sectoral bargaining ruins innovation</w:t>
      </w:r>
    </w:p>
    <w:p w14:paraId="02531B51" w14:textId="77777777" w:rsidR="003E7666" w:rsidRPr="008C59FE" w:rsidRDefault="003E7666" w:rsidP="003E7666">
      <w:r w:rsidRPr="008C59FE">
        <w:t xml:space="preserve">John D. </w:t>
      </w:r>
      <w:r w:rsidRPr="008C59FE">
        <w:rPr>
          <w:rStyle w:val="Style13ptBold"/>
        </w:rPr>
        <w:t>Graham 20</w:t>
      </w:r>
      <w:r>
        <w:t xml:space="preserve">, </w:t>
      </w:r>
      <w:r w:rsidRPr="008C59FE">
        <w:t>Professor, Paul H. O’Neill School of Public and Environmental Affairs, and Kenneth G. Dau-Schmidt is Willard and Margaret Carr Professor of Employment and Labor Law, Maurer School of Law, at Indiana University.</w:t>
      </w:r>
      <w:r>
        <w:t xml:space="preserve"> “Insight into Manufacturing Policy: Sectoral Bargaining” Manufacturing Policy Initiative at O’Neil, Issue 20, March 2020, </w:t>
      </w:r>
      <w:hyperlink r:id="rId11" w:anchor=":~:text=Detractors%20also%20argue%20that%20unions%20make%20it,an%20entire%20sector%20rather%20than%20individual%20firms" w:history="1">
        <w:r w:rsidRPr="00293ABB">
          <w:rPr>
            <w:rStyle w:val="Hyperlink"/>
          </w:rPr>
          <w:t>https://policyinstitute.iu.edu/doc/mpi/insight/2020-03.pdf#:~:text=Detractors%20also%20argue%20that%20unions%20make%20it,an%20entire%20sector%20rather%20than%20individual%20firms</w:t>
        </w:r>
      </w:hyperlink>
      <w:r>
        <w:t xml:space="preserve"> lp  </w:t>
      </w:r>
    </w:p>
    <w:p w14:paraId="494B993D" w14:textId="77777777" w:rsidR="003E7666" w:rsidRPr="001D2861" w:rsidRDefault="003E7666" w:rsidP="003E7666">
      <w:pPr>
        <w:rPr>
          <w:sz w:val="14"/>
        </w:rPr>
      </w:pPr>
      <w:r w:rsidRPr="001D2861">
        <w:rPr>
          <w:sz w:val="14"/>
        </w:rPr>
        <w:t xml:space="preserve">In a setting where US manufacturing shifts to sectoral bargaining, </w:t>
      </w:r>
      <w:r w:rsidRPr="006645E3">
        <w:rPr>
          <w:rStyle w:val="Emphasis"/>
          <w:highlight w:val="cyan"/>
        </w:rPr>
        <w:t>companies will reassess</w:t>
      </w:r>
      <w:r w:rsidRPr="001D2861">
        <w:rPr>
          <w:rStyle w:val="Emphasis"/>
        </w:rPr>
        <w:t xml:space="preserve"> </w:t>
      </w:r>
      <w:r w:rsidRPr="006645E3">
        <w:rPr>
          <w:rStyle w:val="Emphasis"/>
          <w:highlight w:val="cyan"/>
        </w:rPr>
        <w:t>where</w:t>
      </w:r>
      <w:r w:rsidRPr="001D2861">
        <w:rPr>
          <w:rStyle w:val="Emphasis"/>
        </w:rPr>
        <w:t xml:space="preserve"> and how </w:t>
      </w:r>
      <w:r w:rsidRPr="006645E3">
        <w:rPr>
          <w:rStyle w:val="Emphasis"/>
          <w:highlight w:val="cyan"/>
        </w:rPr>
        <w:t>they produce</w:t>
      </w:r>
      <w:r w:rsidRPr="001D2861">
        <w:rPr>
          <w:sz w:val="14"/>
        </w:rPr>
        <w:t>. Critics argue</w:t>
      </w:r>
      <w:r w:rsidRPr="001D2861">
        <w:rPr>
          <w:rStyle w:val="Emphasis"/>
        </w:rPr>
        <w:t xml:space="preserve"> </w:t>
      </w:r>
      <w:r w:rsidRPr="006645E3">
        <w:rPr>
          <w:rStyle w:val="Emphasis"/>
          <w:highlight w:val="cyan"/>
        </w:rPr>
        <w:t>it will make</w:t>
      </w:r>
      <w:r w:rsidRPr="001D2861">
        <w:rPr>
          <w:rStyle w:val="Emphasis"/>
        </w:rPr>
        <w:t xml:space="preserve"> US </w:t>
      </w:r>
      <w:r w:rsidRPr="006645E3">
        <w:rPr>
          <w:rStyle w:val="Emphasis"/>
          <w:highlight w:val="cyan"/>
        </w:rPr>
        <w:t>manufacturing</w:t>
      </w:r>
      <w:r w:rsidRPr="001D2861">
        <w:rPr>
          <w:rStyle w:val="Emphasis"/>
        </w:rPr>
        <w:t xml:space="preserve"> </w:t>
      </w:r>
      <w:r w:rsidRPr="006645E3">
        <w:rPr>
          <w:rStyle w:val="Emphasis"/>
          <w:highlight w:val="cyan"/>
        </w:rPr>
        <w:t>less competitive</w:t>
      </w:r>
      <w:r w:rsidRPr="001D2861">
        <w:rPr>
          <w:sz w:val="14"/>
        </w:rPr>
        <w:t>.</w:t>
      </w:r>
    </w:p>
    <w:p w14:paraId="74429672" w14:textId="77777777" w:rsidR="003E7666" w:rsidRPr="001D2861" w:rsidRDefault="003E7666" w:rsidP="003E7666">
      <w:pPr>
        <w:rPr>
          <w:rStyle w:val="StyleUnderline"/>
        </w:rPr>
      </w:pPr>
      <w:r w:rsidRPr="001D2861">
        <w:rPr>
          <w:rStyle w:val="StyleUnderline"/>
        </w:rPr>
        <w:t xml:space="preserve">If sectoral bargaining raises wages, </w:t>
      </w:r>
      <w:r w:rsidRPr="006645E3">
        <w:rPr>
          <w:rStyle w:val="StyleUnderline"/>
          <w:highlight w:val="cyan"/>
        </w:rPr>
        <w:t>this might discourage start-ups</w:t>
      </w:r>
      <w:r w:rsidRPr="001D2861">
        <w:rPr>
          <w:rStyle w:val="StyleUnderline"/>
        </w:rPr>
        <w:t xml:space="preserve"> in the United States </w:t>
      </w:r>
      <w:r w:rsidRPr="006645E3">
        <w:rPr>
          <w:rStyle w:val="StyleUnderline"/>
          <w:highlight w:val="cyan"/>
        </w:rPr>
        <w:t>and give</w:t>
      </w:r>
      <w:r w:rsidRPr="001D2861">
        <w:rPr>
          <w:rStyle w:val="StyleUnderline"/>
        </w:rPr>
        <w:t xml:space="preserve"> manufacturers </w:t>
      </w:r>
      <w:r w:rsidRPr="006645E3">
        <w:rPr>
          <w:rStyle w:val="Emphasis"/>
          <w:highlight w:val="cyan"/>
        </w:rPr>
        <w:t>incentive</w:t>
      </w:r>
      <w:r w:rsidRPr="001D2861">
        <w:rPr>
          <w:rStyle w:val="Emphasis"/>
        </w:rPr>
        <w:t xml:space="preserve"> </w:t>
      </w:r>
      <w:r w:rsidRPr="006645E3">
        <w:rPr>
          <w:rStyle w:val="Emphasis"/>
          <w:highlight w:val="cyan"/>
        </w:rPr>
        <w:t>to locate</w:t>
      </w:r>
      <w:r w:rsidRPr="001D2861">
        <w:rPr>
          <w:rStyle w:val="Emphasis"/>
        </w:rPr>
        <w:t xml:space="preserve"> jobs </w:t>
      </w:r>
      <w:r w:rsidRPr="006645E3">
        <w:rPr>
          <w:rStyle w:val="Emphasis"/>
          <w:highlight w:val="cyan"/>
        </w:rPr>
        <w:t>overseas</w:t>
      </w:r>
      <w:r w:rsidRPr="001D2861">
        <w:rPr>
          <w:sz w:val="14"/>
        </w:rPr>
        <w:t xml:space="preserve">. For example, if Tesla had to pay wages under a contract similar to the recent UAW agreements with the Big Three automakers, then it might shift more of its production away from its “Gigafactory” near Reno, Nevada to its new plant in Shanghai, China. Similarly, if the “transplant” Japanese, Korean, and German automakers were covered by a contract that equalized wages among US automakers, they might shift some US production to Mexico. </w:t>
      </w:r>
      <w:r w:rsidRPr="001D2861">
        <w:rPr>
          <w:rStyle w:val="StyleUnderline"/>
        </w:rPr>
        <w:t>Even the “Big Three” US automakers—already covered by UAW contracts—might shift production to lower-wage workers overseas if their competitors take this action.</w:t>
      </w:r>
    </w:p>
    <w:p w14:paraId="399289BA" w14:textId="77777777" w:rsidR="003E7666" w:rsidRPr="001D2861" w:rsidRDefault="003E7666" w:rsidP="003E7666">
      <w:pPr>
        <w:rPr>
          <w:sz w:val="14"/>
        </w:rPr>
      </w:pPr>
      <w:r w:rsidRPr="001D2861">
        <w:rPr>
          <w:rStyle w:val="StyleUnderline"/>
        </w:rPr>
        <w:t xml:space="preserve">The </w:t>
      </w:r>
      <w:r w:rsidRPr="006645E3">
        <w:rPr>
          <w:rStyle w:val="StyleUnderline"/>
        </w:rPr>
        <w:t>implications</w:t>
      </w:r>
      <w:r w:rsidRPr="001D2861">
        <w:rPr>
          <w:rStyle w:val="StyleUnderline"/>
        </w:rPr>
        <w:t xml:space="preserve"> are more complex for international trade policy</w:t>
      </w:r>
      <w:r w:rsidRPr="001D2861">
        <w:rPr>
          <w:sz w:val="14"/>
        </w:rPr>
        <w:t xml:space="preserve">. If US labor organizations regain political strength under sectoral bargaining, </w:t>
      </w:r>
      <w:r w:rsidRPr="006645E3">
        <w:rPr>
          <w:rStyle w:val="StyleUnderline"/>
          <w:highlight w:val="cyan"/>
        </w:rPr>
        <w:t>they</w:t>
      </w:r>
      <w:r w:rsidRPr="001D2861">
        <w:rPr>
          <w:rStyle w:val="StyleUnderline"/>
        </w:rPr>
        <w:t xml:space="preserve"> </w:t>
      </w:r>
      <w:r w:rsidRPr="006645E3">
        <w:rPr>
          <w:rStyle w:val="StyleUnderline"/>
          <w:highlight w:val="cyan"/>
        </w:rPr>
        <w:t>may urge</w:t>
      </w:r>
      <w:r w:rsidRPr="001D2861">
        <w:rPr>
          <w:rStyle w:val="StyleUnderline"/>
        </w:rPr>
        <w:t xml:space="preserve"> US </w:t>
      </w:r>
      <w:r w:rsidRPr="006645E3">
        <w:rPr>
          <w:rStyle w:val="StyleUnderline"/>
          <w:highlight w:val="cyan"/>
        </w:rPr>
        <w:t>politicians to impose tariffs</w:t>
      </w:r>
      <w:r w:rsidRPr="001D2861">
        <w:rPr>
          <w:rStyle w:val="StyleUnderline"/>
        </w:rPr>
        <w:t xml:space="preserve"> or quotas on importers that are producing in low-wage economies and/or economies with lesser environmental standards</w:t>
      </w:r>
      <w:r w:rsidRPr="001D2861">
        <w:rPr>
          <w:sz w:val="14"/>
        </w:rPr>
        <w:t xml:space="preserve">. Under these conditions, US parts manufacturers may capture greater market share. However, </w:t>
      </w:r>
      <w:r w:rsidRPr="001D2861">
        <w:rPr>
          <w:rStyle w:val="StyleUnderline"/>
        </w:rPr>
        <w:t xml:space="preserve">insofar as the US makes greater use of tariffs and quotas, </w:t>
      </w:r>
      <w:r w:rsidRPr="006645E3">
        <w:rPr>
          <w:rStyle w:val="StyleUnderline"/>
          <w:highlight w:val="cyan"/>
        </w:rPr>
        <w:t>one can expect retaliation</w:t>
      </w:r>
      <w:r w:rsidRPr="001D2861">
        <w:rPr>
          <w:rStyle w:val="StyleUnderline"/>
        </w:rPr>
        <w:t xml:space="preserve"> from other countries that might hurt American manufacturers that have export-oriented businesses</w:t>
      </w:r>
      <w:r w:rsidRPr="001D2861">
        <w:rPr>
          <w:sz w:val="14"/>
        </w:rPr>
        <w:t>. This aspect of sectoral bargaining is necessarily speculative. European countries with sectoral bargaining and stronger unions are all low-tariff countries, with freetrade obligations under the World Trade Organization, but sometimes use nontariff barriers to accomplish their protectionist goals.</w:t>
      </w:r>
    </w:p>
    <w:p w14:paraId="45BA7737" w14:textId="77777777" w:rsidR="003E7666" w:rsidRPr="001D2861" w:rsidRDefault="003E7666" w:rsidP="003E7666">
      <w:pPr>
        <w:rPr>
          <w:rStyle w:val="StyleUnderline"/>
        </w:rPr>
      </w:pPr>
      <w:r w:rsidRPr="001D2861">
        <w:rPr>
          <w:sz w:val="14"/>
        </w:rPr>
        <w:t xml:space="preserve">Detractors also argue that </w:t>
      </w:r>
      <w:r w:rsidRPr="006645E3">
        <w:rPr>
          <w:rStyle w:val="Emphasis"/>
          <w:highlight w:val="cyan"/>
        </w:rPr>
        <w:t>unions make</w:t>
      </w:r>
      <w:r w:rsidRPr="001D2861">
        <w:rPr>
          <w:rStyle w:val="Emphasis"/>
        </w:rPr>
        <w:t xml:space="preserve"> it more </w:t>
      </w:r>
      <w:r w:rsidRPr="006645E3">
        <w:rPr>
          <w:rStyle w:val="Emphasis"/>
          <w:highlight w:val="cyan"/>
        </w:rPr>
        <w:t>difficult</w:t>
      </w:r>
      <w:r w:rsidRPr="001D2861">
        <w:rPr>
          <w:rStyle w:val="Emphasis"/>
        </w:rPr>
        <w:t xml:space="preserve"> and time consuming </w:t>
      </w:r>
      <w:r w:rsidRPr="006645E3">
        <w:rPr>
          <w:rStyle w:val="Emphasis"/>
          <w:highlight w:val="cyan"/>
        </w:rPr>
        <w:t>for companies to be</w:t>
      </w:r>
      <w:r w:rsidRPr="001D2861">
        <w:rPr>
          <w:rStyle w:val="Emphasis"/>
        </w:rPr>
        <w:t xml:space="preserve"> nimble and </w:t>
      </w:r>
      <w:r w:rsidRPr="006645E3">
        <w:rPr>
          <w:rStyle w:val="Emphasis"/>
          <w:highlight w:val="cyan"/>
        </w:rPr>
        <w:t>opportunistic</w:t>
      </w:r>
      <w:r w:rsidRPr="001D2861">
        <w:rPr>
          <w:rStyle w:val="Emphasis"/>
        </w:rPr>
        <w:t xml:space="preserve"> as market conditions and technologies change, </w:t>
      </w:r>
      <w:r w:rsidRPr="006645E3">
        <w:rPr>
          <w:rStyle w:val="Emphasis"/>
          <w:highlight w:val="cyan"/>
        </w:rPr>
        <w:t>creating a barrier for innovation</w:t>
      </w:r>
      <w:r w:rsidRPr="001D2861">
        <w:rPr>
          <w:rStyle w:val="Emphasis"/>
        </w:rPr>
        <w:t xml:space="preserve">. Small businesses may have more difficulty under sectoral bargaining influenced by larger firms in the sector. </w:t>
      </w:r>
      <w:r w:rsidRPr="001D2861">
        <w:rPr>
          <w:rStyle w:val="StyleUnderline"/>
        </w:rPr>
        <w:t xml:space="preserve">Under sectoral bargaining, </w:t>
      </w:r>
      <w:r w:rsidRPr="006645E3">
        <w:rPr>
          <w:rStyle w:val="StyleUnderline"/>
          <w:highlight w:val="cyan"/>
        </w:rPr>
        <w:t>any such</w:t>
      </w:r>
      <w:r w:rsidRPr="001D2861">
        <w:rPr>
          <w:sz w:val="14"/>
        </w:rPr>
        <w:t xml:space="preserve"> </w:t>
      </w:r>
      <w:r w:rsidRPr="006645E3">
        <w:rPr>
          <w:rStyle w:val="StyleUnderline"/>
          <w:highlight w:val="cyan"/>
        </w:rPr>
        <w:t>impediments</w:t>
      </w:r>
      <w:r w:rsidRPr="001D2861">
        <w:rPr>
          <w:rStyle w:val="StyleUnderline"/>
        </w:rPr>
        <w:t xml:space="preserve"> to innovation </w:t>
      </w:r>
      <w:r w:rsidRPr="006645E3">
        <w:rPr>
          <w:rStyle w:val="StyleUnderline"/>
          <w:highlight w:val="cyan"/>
        </w:rPr>
        <w:t xml:space="preserve">would </w:t>
      </w:r>
      <w:r w:rsidRPr="006645E3">
        <w:rPr>
          <w:rStyle w:val="Emphasis"/>
          <w:highlight w:val="cyan"/>
        </w:rPr>
        <w:t>impact an entire sector</w:t>
      </w:r>
      <w:r w:rsidRPr="001D2861">
        <w:rPr>
          <w:rStyle w:val="Emphasis"/>
        </w:rPr>
        <w:t xml:space="preserve"> </w:t>
      </w:r>
      <w:r w:rsidRPr="001D2861">
        <w:rPr>
          <w:rStyle w:val="StyleUnderline"/>
        </w:rPr>
        <w:t>rather than individual firms.</w:t>
      </w:r>
    </w:p>
    <w:bookmarkEnd w:id="1"/>
    <w:bookmarkEnd w:id="2"/>
    <w:p w14:paraId="1D7C603C" w14:textId="77777777" w:rsidR="003E7666" w:rsidRPr="000A76E7" w:rsidRDefault="003E7666" w:rsidP="003E7666"/>
    <w:p w14:paraId="47849CD0" w14:textId="77777777" w:rsidR="003E7666" w:rsidRDefault="003E7666" w:rsidP="003E7666">
      <w:pPr>
        <w:pStyle w:val="Heading3"/>
      </w:pPr>
      <w:r>
        <w:t>AT: Hegemony---!D---1NC</w:t>
      </w:r>
    </w:p>
    <w:p w14:paraId="4580A82F" w14:textId="77777777" w:rsidR="003E7666" w:rsidRDefault="003E7666" w:rsidP="003E7666">
      <w:pPr>
        <w:pStyle w:val="Analytic"/>
      </w:pPr>
      <w:r>
        <w:t>1] Thumped. Trump hates alliances, is an incompetent military manager, and is distracted on conflicts not related to sustaining heg.</w:t>
      </w:r>
    </w:p>
    <w:p w14:paraId="73C0FDFE" w14:textId="77777777" w:rsidR="003E7666" w:rsidRDefault="003E7666" w:rsidP="003E7666">
      <w:pPr>
        <w:pStyle w:val="Heading4"/>
      </w:pPr>
      <w:r>
        <w:t>No impact to leadership – power diffusion solves</w:t>
      </w:r>
    </w:p>
    <w:p w14:paraId="4DDD0131" w14:textId="77777777" w:rsidR="003E7666" w:rsidRDefault="003E7666" w:rsidP="003E7666">
      <w:r w:rsidRPr="00BF02C1">
        <w:rPr>
          <w:b/>
          <w:bCs/>
        </w:rPr>
        <w:t>Manning and Burrows ’23</w:t>
      </w:r>
      <w:r>
        <w:t xml:space="preserve"> [Robert A. Manning is a distinguished senior fellow with the Reimagining US Grand Strategy project and was director of Asian studies and a senior fellow at the Council on Foreign Relations, Mathew Burrows is the Program Lead of the Stimson Center’s Strategic Foresight Hub and a Distinguished Fellow with the Reimagining US Grand Strategy program, “Red Cell: The Fallacy of Perpetual US Primacy,” 2-7-23, </w:t>
      </w:r>
      <w:hyperlink r:id="rId12" w:history="1">
        <w:r w:rsidRPr="00CB03D7">
          <w:rPr>
            <w:rStyle w:val="Hyperlink"/>
          </w:rPr>
          <w:t>https://www.stimson.org/2023/red-cell-3-the-fallacy-of-perpetual-u-s-primacy/</w:t>
        </w:r>
      </w:hyperlink>
      <w:r>
        <w:t>]</w:t>
      </w:r>
    </w:p>
    <w:p w14:paraId="3283A1D3" w14:textId="77777777" w:rsidR="003E7666" w:rsidRDefault="003E7666" w:rsidP="003E7666"/>
    <w:p w14:paraId="7EE3DA24" w14:textId="77777777" w:rsidR="003E7666" w:rsidRPr="00CE42E4" w:rsidRDefault="003E7666" w:rsidP="003E7666">
      <w:pPr>
        <w:rPr>
          <w:sz w:val="8"/>
        </w:rPr>
      </w:pPr>
      <w:r w:rsidRPr="00D54E0F">
        <w:rPr>
          <w:highlight w:val="cyan"/>
          <w:u w:val="single"/>
        </w:rPr>
        <w:t>Democracies like India</w:t>
      </w:r>
      <w:r w:rsidRPr="00BF02C1">
        <w:rPr>
          <w:u w:val="single"/>
        </w:rPr>
        <w:t xml:space="preserve">, Indonesia, </w:t>
      </w:r>
      <w:r w:rsidRPr="00D54E0F">
        <w:rPr>
          <w:highlight w:val="cyan"/>
          <w:u w:val="single"/>
        </w:rPr>
        <w:t>Brazil, Mexico</w:t>
      </w:r>
      <w:r w:rsidRPr="00BF02C1">
        <w:rPr>
          <w:u w:val="single"/>
        </w:rPr>
        <w:t>, and South Africa</w:t>
      </w:r>
      <w:r w:rsidRPr="00BF02C1">
        <w:rPr>
          <w:sz w:val="8"/>
        </w:rPr>
        <w:t xml:space="preserve">, do not </w:t>
      </w:r>
      <w:r w:rsidRPr="00D54E0F">
        <w:rPr>
          <w:highlight w:val="cyan"/>
          <w:u w:val="single"/>
        </w:rPr>
        <w:t>define themselves</w:t>
      </w:r>
      <w:r w:rsidRPr="00BF02C1">
        <w:rPr>
          <w:sz w:val="8"/>
        </w:rPr>
        <w:t xml:space="preserve"> as part of the Free World, but </w:t>
      </w:r>
      <w:r w:rsidRPr="00D54E0F">
        <w:rPr>
          <w:highlight w:val="cyan"/>
          <w:u w:val="single"/>
        </w:rPr>
        <w:t xml:space="preserve">as autonomous actors pursuing national interests. </w:t>
      </w:r>
      <w:r w:rsidRPr="00D54E0F">
        <w:rPr>
          <w:b/>
          <w:bCs/>
          <w:highlight w:val="cyan"/>
          <w:u w:val="single"/>
        </w:rPr>
        <w:t>These</w:t>
      </w:r>
      <w:r w:rsidRPr="00BF02C1">
        <w:rPr>
          <w:sz w:val="8"/>
        </w:rPr>
        <w:t xml:space="preserve"> countries </w:t>
      </w:r>
      <w:r w:rsidRPr="00D54E0F">
        <w:rPr>
          <w:b/>
          <w:bCs/>
          <w:highlight w:val="cyan"/>
          <w:u w:val="single"/>
        </w:rPr>
        <w:t>do not want to align with any</w:t>
      </w:r>
      <w:r w:rsidRPr="00BF02C1">
        <w:rPr>
          <w:sz w:val="8"/>
        </w:rPr>
        <w:t xml:space="preserve"> of the </w:t>
      </w:r>
      <w:r w:rsidRPr="00D54E0F">
        <w:rPr>
          <w:b/>
          <w:bCs/>
          <w:highlight w:val="cyan"/>
          <w:u w:val="single"/>
        </w:rPr>
        <w:t>major powers: the West</w:t>
      </w:r>
      <w:r w:rsidRPr="00051E2D">
        <w:rPr>
          <w:u w:val="single"/>
        </w:rPr>
        <w:t xml:space="preserve">, Russia, </w:t>
      </w:r>
      <w:r w:rsidRPr="00D54E0F">
        <w:rPr>
          <w:b/>
          <w:bCs/>
          <w:highlight w:val="cyan"/>
          <w:u w:val="single"/>
        </w:rPr>
        <w:t>or China</w:t>
      </w:r>
      <w:r w:rsidRPr="00BF02C1">
        <w:rPr>
          <w:sz w:val="8"/>
        </w:rPr>
        <w:t xml:space="preserve">. The United States is well positioned to adapt its leadership to this burgeoning reality if it understands the limits of power, employs strategic empathy to grasp others’ interests, and creates coalitions with whom to share the burden and counter the excesses of Beijing and Moscow. Has the specter of Ukrainians valiantly fighting, pushing back Russian President Vladimir Putin’s tyranny in defense of a core principle of the liberal order — sovereignty — renewed America’s elan vital for global leadership, the savior redux of an otherwise doomed Free World? “The defense of Ukraine is a defense of the liberal hegemony.” So argues Robert Kagan, a masterful polemicist, and one of the most eloquent exemplars of the Exceptionalist school, in Foreign Affairs: “Russia’s invasion has changed Americans’ views not only of Ukraine but also of the world in general and the United States’ role in it.” Reflecting the current zeitgeist, Politico, in a piece on the recent Davos meeting proclaimed, “The world is bullish on America and American Power.” Kagan reprises the exceptionalism driving the necessity of U.S. benevolent hegemony. It is a familiar argument. His series of books, such as The Jungle Grows Back, are variations on a theme: U.S. primacy or a Hobbesian world. He and others in the foreign policy establishment see the U.S. response to Ukraine as emblematic of what has animated America since its rise in the late 19th century. Kagan paints a compelling, if selective, historical canvas: The United States was free riding on Pax Britannica into the 20th century. As Britain’s naval hegemony underpinning the liberal order began to erode, the U.S. reluctantly began to replace it. By World War I, President Woodrow Wilson did not fear that the United States’ direct physical security was threatened, but rather that the global system was imperiled. He began to intercede, first with the quiet diplomacy of Col. Edward House and, after his efforts at a negotiated compromise failed in 1916, with U.S. military intervention and a peace plan to “make the world safe for democracy.” A similar logic of moral imperative applies to President Franklin D. Roosevelt’s initial incremental involvement in World War II and, after the Pearl Harbor attack, its full entry. Kagan cites FDR’s elegant warning in 1939 that “there comes a time in the affairs of men when they must prepare to defend, not their homes alone, but the tenets of faith and humanity on which their churches, their governments, and their very civilization are founded.” After World War II — and unlike the post-World War I Treaty of Versailles and Wilson’s failed League of Nations — the United States established a less punitive global order, including the founding of the U.N. and Bretton Woods finance and trade institutions that generated 70 years of unprecedented stability and prosperity for the West, and, in the last 30 years, for the rest of the world. This state of affairs persisted after the Cold War, from 1990 to 2001, but violently ended with 9/11 and the Iraq and Afghanistan Wars. Then </w:t>
      </w:r>
      <w:r w:rsidRPr="00D54E0F">
        <w:rPr>
          <w:highlight w:val="cyan"/>
          <w:u w:val="single"/>
        </w:rPr>
        <w:t>the</w:t>
      </w:r>
      <w:r w:rsidRPr="00BF02C1">
        <w:rPr>
          <w:sz w:val="8"/>
        </w:rPr>
        <w:t xml:space="preserve"> 2007-08 </w:t>
      </w:r>
      <w:r w:rsidRPr="00BF02C1">
        <w:rPr>
          <w:u w:val="single"/>
        </w:rPr>
        <w:t xml:space="preserve">global </w:t>
      </w:r>
      <w:r w:rsidRPr="00D54E0F">
        <w:rPr>
          <w:highlight w:val="cyan"/>
          <w:u w:val="single"/>
        </w:rPr>
        <w:t>financial crisis spurred</w:t>
      </w:r>
      <w:r w:rsidRPr="00BF02C1">
        <w:rPr>
          <w:sz w:val="8"/>
        </w:rPr>
        <w:t xml:space="preserve"> new uncertainties of a post-Cold War multipolar milieu, </w:t>
      </w:r>
      <w:r w:rsidRPr="00BF02C1">
        <w:rPr>
          <w:u w:val="single"/>
        </w:rPr>
        <w:t xml:space="preserve">a </w:t>
      </w:r>
      <w:r w:rsidRPr="00D54E0F">
        <w:rPr>
          <w:highlight w:val="cyan"/>
          <w:u w:val="single"/>
        </w:rPr>
        <w:t>redistribution of wealth and power</w:t>
      </w:r>
      <w:r w:rsidRPr="00BF02C1">
        <w:rPr>
          <w:u w:val="single"/>
        </w:rPr>
        <w:t xml:space="preserve"> and a time of unfinished transformation</w:t>
      </w:r>
      <w:r w:rsidRPr="00BF02C1">
        <w:rPr>
          <w:sz w:val="8"/>
        </w:rPr>
        <w:t xml:space="preserve">. Enter Ukraine. Ergo, a resurgence of American hegemony standing in the way of tyranny. Certainly, the December 2022 U.S. visit of Ukrainian President Volodymyr Zelenskyy enthralled Washington and an America much in need of a hero. U.S. support for Ukraine appears popular. President Joe Biden’s success in mobilizing European and Asian allies in support of Ukraine has been impressive, a Cold War-like consensus. The advocates for perpetual U.S. global primacy do have a point. All things considered, U.S. primacy with its enlightened self-interest — in defense of principles — has broadly been a source of stability and prosperity. Nevertheless, it is a specious argument to say that realists conceive national interests only as direct attacks on U.S. soil. Rather, realists argue for balances of power, opposing Russian and Chinese attempts at hegemony over Europe and Asia, and occasional intervention to restore that balance. They are skeptical of foreign meddling for other ends, which can lead to overreach. Many advocates of perpetual U.S. primacy dismiss such concerns. They see failed foreign adventurism as stemming less from the folly of an expansive definition of U.S. interests, than as an aberration of liberal hegemony. They tend to discount those failed U.S. interventions that ended in catastrophe, including Vietnam, Afghanistan, Libya, and especially the 2003 Iraq War. Both neoconservatives and liberals were cheerleaders for these fiascos. The destabilizing destructiveness of these unnecessary interventions spawned lingering global resentment and cannot be easily airbrushed from Americans’ collective memory. Kagan and others argue that, in the aftermath of 9/11, Americans saw Afghanistan and Iraq as matters of security. A good case can be made for the initial effort to overthrow the Taliban. Iraq was an unwise contrivance, however, as many in and outside the Bush administration warned at the time. A chaotic, unsettled Iraqi state, like a Communist-led Vietnam, was not the undoing of the Western world. It is difficult to argue, however, that past debacles did not undermine American power. Was that merely the price of liberal order maintenance? Or does the logic of exceptionalism to “make the world like us” compel us to ignore the costs? Kagan echoes the inflated threat rhetoric seen from the Vietnam and Iraq wars to the current Ukraine conflict and debates over Taiwan: “The liberal world order will be threatened if Ukraine falls.” The international order is rules-based, but, Kagan candidly cites Reinhold Niebuhr’s observation, that “these rules themselves are a form of American hegemony.” He adds, “They are not neutral but are designed to sustain the international status quo, which for eight decades has been dominated by the American-backed liberal world. The rules-based order is an adjunct to that hegemony.” Is more continuity in a recycled binary world of China/Russia strategic competition the predetermined future? In a word, no. </w:t>
      </w:r>
      <w:r w:rsidRPr="00D54E0F">
        <w:rPr>
          <w:b/>
          <w:bCs/>
          <w:highlight w:val="cyan"/>
          <w:u w:val="single"/>
        </w:rPr>
        <w:t>The U.S. rise</w:t>
      </w:r>
      <w:r w:rsidRPr="005127F2">
        <w:rPr>
          <w:b/>
          <w:bCs/>
          <w:u w:val="single"/>
        </w:rPr>
        <w:t xml:space="preserve"> </w:t>
      </w:r>
      <w:r w:rsidRPr="00BF02C1">
        <w:rPr>
          <w:u w:val="single"/>
        </w:rPr>
        <w:t xml:space="preserve">of the past 130 years has essentially </w:t>
      </w:r>
      <w:r w:rsidRPr="00D54E0F">
        <w:rPr>
          <w:b/>
          <w:bCs/>
          <w:highlight w:val="cyan"/>
          <w:u w:val="single"/>
        </w:rPr>
        <w:t>peaked. Wealth and power have diffused</w:t>
      </w:r>
      <w:r w:rsidRPr="00D54E0F">
        <w:rPr>
          <w:highlight w:val="cyan"/>
          <w:u w:val="single"/>
        </w:rPr>
        <w:t>. Witness much of the Global South</w:t>
      </w:r>
      <w:r w:rsidRPr="00BF02C1">
        <w:rPr>
          <w:sz w:val="8"/>
        </w:rPr>
        <w:t xml:space="preserve"> — including democracies like India, Brazil, Mexico, South Africa, and Turkey — </w:t>
      </w:r>
      <w:r w:rsidRPr="00D54E0F">
        <w:rPr>
          <w:highlight w:val="cyan"/>
          <w:u w:val="single"/>
        </w:rPr>
        <w:t>rejecting</w:t>
      </w:r>
      <w:r w:rsidRPr="00BF02C1">
        <w:rPr>
          <w:u w:val="single"/>
        </w:rPr>
        <w:t xml:space="preserve"> the </w:t>
      </w:r>
      <w:r w:rsidRPr="00D54E0F">
        <w:rPr>
          <w:highlight w:val="cyan"/>
          <w:u w:val="single"/>
        </w:rPr>
        <w:t>Western consensus on Ukraine</w:t>
      </w:r>
      <w:r w:rsidRPr="00BF02C1">
        <w:rPr>
          <w:sz w:val="8"/>
        </w:rPr>
        <w:t xml:space="preserve">. This is symbolized by new groupings like the BRICS (Brazil, Russia, India, China, and South Africa), and associations—Xi Jinping’s warm welcome in Riyadh, Saudi Arabia; and Turkey’s provision of drones to Azerbaijan. The problem with the notion that Ukraine has given the U.S.-led order a second wind to take on a new Cold War-like threat — the combined China/Russia authoritarian menace — is that the world is not static. It is breaking down amid a historic, but still uncertain, transformation. It is already fragmenting amid growing economic nationalism. The United States appears oblivious to the dilemmas arising from its past success. Similarly, the British Empire undergirded globalization in the 19th century and saw its power diminish as others’ wealth and power rose and technology improved. Today, U.S.-driven globalization has ushered in an increasingly multipolar world, but a disorderly one with much debt, hunger, and underdevelopment in the Global South. Meanwhile, democracies like India, Indonesia, Brazil, Mexico, and South Africa do not define themselves as part of the Free World but as autonomous actors pursuing national interests. These countries do not want to align with any of the major powers: the West, Russia, or China. Past Performance No Guarantee of Future Success For the U.S. public, domestic concerns will always trump foreign interests. Polling shows that Americans are already growing more concerned about the magnitude of assistance going to Ukraine. Foreign aid has never been popular. Similarly, major trade and investment accords that would have deepened U.S. economic integration in Europe were shot down in a backlash to globalization. This was underscored when President Donald Trump killed President Barack Obama’s plan for the Trans-Pacific Partnership and the Transatlantic Trade and Investment Partnership regional trade agreements linking the U.S. with large swaths of Asia and Europe. There is now a bipartisan anti-trade consensus, with lawmakers fearing job losses to foreign competition, though polls suggest public opinion is more pro-trade. China’s influence is built on trade and subsidized investment, not just with Asian neighbors, but also in Africa and Latin America — regions that used be closer to Europe and the United States. The U.S. foreign policy establishment has long resisted the idea of multipolarity. It is much more comfortable with a bipolar world in which the U.S. replicates its victory over the Soviet Union, only this time with China as the adversary. President Biden says he does not want a Cold War, but it is impossible to read the National Security Strategy (NSS) without seeing the United States girding itself again for a fight with a near-peer competitor. Polling, however, shows that most Americans, though increasingly negative about China, see the Chinese more as competitors than as enemies, suggesting that Americans are not prepared for an all-out conflict with a nuclear power and the world’s second-largest global economy. </w:t>
      </w:r>
      <w:r w:rsidRPr="00D54E0F">
        <w:rPr>
          <w:highlight w:val="cyan"/>
          <w:u w:val="single"/>
        </w:rPr>
        <w:t>One lesson of the Cold War is</w:t>
      </w:r>
      <w:r w:rsidRPr="00BF02C1">
        <w:rPr>
          <w:u w:val="single"/>
        </w:rPr>
        <w:t xml:space="preserve"> that </w:t>
      </w:r>
      <w:r w:rsidRPr="00D54E0F">
        <w:rPr>
          <w:highlight w:val="cyan"/>
          <w:u w:val="single"/>
        </w:rPr>
        <w:t>survival is a mutual interest</w:t>
      </w:r>
      <w:r w:rsidRPr="00BF02C1">
        <w:rPr>
          <w:sz w:val="8"/>
        </w:rPr>
        <w:t xml:space="preserve">. Yet many see Chinese and Russian ambitions as unrelenting and inflexible. As such, there can be no accommodation, no modern Westphalian or Concert-of-Vienna-type order, no balance of power arrangements. Echoing Biden’s binary absolutism, other proponents of perpetual primacy like Hal Brands argue that sustained U.S. hegemony remains the most sensible US grand strategy. The assumption here is that U.S. power has not relatively declined — as the NSS also assumes, it is forever 1991. If that were the case, we might agree with this conventional wisdom. But it is not, and we cannot. When he designed the containment strategy to fight the Cold War, George Kennan understood that the United States did not have the appetite for a war with the Soviet Union. President Harry S. Truman and other leaders who experienced firsthand the unpredictability and failures of both world wars had a sense of U.S. limits, particularly after Moscow acquired nuclear weapons. Even while Russia’s future looks grim and some believe that China has reached a stagnating peak, resurgent optimism for liberal hegemony with no limits seems oblivious to both domestic and global realities. Multipolarity is inherently more complex and less stable than hegemonic or binary world orders. Nevertheless, history suggests it can work, especially when there are few viable alternatives. Why not the example of Britain’s victory over Napoleonic France? By creating a balance of power among allies — and even with its opponent, France — Britain ushered in the 19th century Long Peace with a Concert of Europe. As we learned from near catastrophes during the Cold War, coexistence in the nuclear era is more complicated. But </w:t>
      </w:r>
      <w:r w:rsidRPr="00BF02C1">
        <w:rPr>
          <w:u w:val="single"/>
        </w:rPr>
        <w:t xml:space="preserve">the logic of </w:t>
      </w:r>
      <w:r w:rsidRPr="00D54E0F">
        <w:rPr>
          <w:highlight w:val="cyan"/>
          <w:u w:val="single"/>
        </w:rPr>
        <w:t>nuclear deterrence persists. Confronted with</w:t>
      </w:r>
      <w:r w:rsidRPr="00BF02C1">
        <w:rPr>
          <w:u w:val="single"/>
        </w:rPr>
        <w:t xml:space="preserve"> the risk of </w:t>
      </w:r>
      <w:r w:rsidRPr="00D54E0F">
        <w:rPr>
          <w:highlight w:val="cyan"/>
          <w:u w:val="single"/>
        </w:rPr>
        <w:t>m</w:t>
      </w:r>
      <w:r w:rsidRPr="00BF02C1">
        <w:rPr>
          <w:u w:val="single"/>
        </w:rPr>
        <w:t xml:space="preserve">utual </w:t>
      </w:r>
      <w:r w:rsidRPr="00D54E0F">
        <w:rPr>
          <w:highlight w:val="cyan"/>
          <w:u w:val="single"/>
        </w:rPr>
        <w:t>a</w:t>
      </w:r>
      <w:r w:rsidRPr="00BF02C1">
        <w:rPr>
          <w:u w:val="single"/>
        </w:rPr>
        <w:t xml:space="preserve">ssured </w:t>
      </w:r>
      <w:r w:rsidRPr="00D54E0F">
        <w:rPr>
          <w:highlight w:val="cyan"/>
          <w:u w:val="single"/>
        </w:rPr>
        <w:t>d</w:t>
      </w:r>
      <w:r w:rsidRPr="00BF02C1">
        <w:rPr>
          <w:u w:val="single"/>
        </w:rPr>
        <w:t xml:space="preserve">estruction, </w:t>
      </w:r>
      <w:r w:rsidRPr="00D54E0F">
        <w:rPr>
          <w:highlight w:val="cyan"/>
          <w:u w:val="single"/>
        </w:rPr>
        <w:t>even the most powerful nations must reach</w:t>
      </w:r>
      <w:r w:rsidRPr="00BF02C1">
        <w:rPr>
          <w:sz w:val="8"/>
        </w:rPr>
        <w:t xml:space="preserve"> some </w:t>
      </w:r>
      <w:r w:rsidRPr="00D54E0F">
        <w:rPr>
          <w:highlight w:val="cyan"/>
          <w:u w:val="single"/>
        </w:rPr>
        <w:t>accommodations</w:t>
      </w:r>
      <w:r w:rsidRPr="00BF02C1">
        <w:rPr>
          <w:sz w:val="8"/>
        </w:rPr>
        <w:t>.</w:t>
      </w:r>
    </w:p>
    <w:p w14:paraId="063483A7" w14:textId="77777777" w:rsidR="003E7666" w:rsidRDefault="003E7666" w:rsidP="003E7666">
      <w:pPr>
        <w:pStyle w:val="Heading3"/>
      </w:pPr>
      <w:r>
        <w:t>1NC/2AC – Readiness</w:t>
      </w:r>
    </w:p>
    <w:p w14:paraId="27AB58CA" w14:textId="77777777" w:rsidR="003E7666" w:rsidRPr="00176708" w:rsidRDefault="003E7666" w:rsidP="003E7666">
      <w:pPr>
        <w:pStyle w:val="Heading4"/>
        <w:rPr>
          <w:rFonts w:asciiTheme="minorHAnsi" w:hAnsiTheme="minorHAnsi" w:cstheme="minorHAnsi"/>
        </w:rPr>
      </w:pPr>
      <w:r w:rsidRPr="00176708">
        <w:rPr>
          <w:rFonts w:asciiTheme="minorHAnsi" w:hAnsiTheme="minorHAnsi" w:cstheme="minorHAnsi"/>
        </w:rPr>
        <w:t xml:space="preserve">There is </w:t>
      </w:r>
      <w:r w:rsidRPr="00176708">
        <w:rPr>
          <w:rFonts w:asciiTheme="minorHAnsi" w:hAnsiTheme="minorHAnsi" w:cstheme="minorHAnsi"/>
          <w:u w:val="single"/>
        </w:rPr>
        <w:t>no correlation</w:t>
      </w:r>
      <w:r w:rsidRPr="00176708">
        <w:rPr>
          <w:rFonts w:asciiTheme="minorHAnsi" w:hAnsiTheme="minorHAnsi" w:cstheme="minorHAnsi"/>
        </w:rPr>
        <w:t xml:space="preserve"> between readiness and conflict and </w:t>
      </w:r>
      <w:r w:rsidRPr="00176708">
        <w:rPr>
          <w:rFonts w:asciiTheme="minorHAnsi" w:hAnsiTheme="minorHAnsi" w:cstheme="minorHAnsi"/>
          <w:u w:val="single"/>
        </w:rPr>
        <w:t>past declines</w:t>
      </w:r>
      <w:r w:rsidRPr="00176708">
        <w:rPr>
          <w:rFonts w:asciiTheme="minorHAnsi" w:hAnsiTheme="minorHAnsi" w:cstheme="minorHAnsi"/>
        </w:rPr>
        <w:t xml:space="preserve"> disprove the impact!</w:t>
      </w:r>
    </w:p>
    <w:p w14:paraId="7379FCEB" w14:textId="77777777" w:rsidR="003E7666" w:rsidRPr="00176708" w:rsidRDefault="003E7666" w:rsidP="003E7666">
      <w:pPr>
        <w:rPr>
          <w:rFonts w:asciiTheme="minorHAnsi" w:hAnsiTheme="minorHAnsi" w:cstheme="minorHAnsi"/>
        </w:rPr>
      </w:pPr>
      <w:r w:rsidRPr="00176708">
        <w:rPr>
          <w:rStyle w:val="Style13ptBold"/>
          <w:rFonts w:asciiTheme="minorHAnsi" w:hAnsiTheme="minorHAnsi" w:cstheme="minorHAnsi"/>
        </w:rPr>
        <w:t>Cancian and Daniels 18</w:t>
      </w:r>
      <w:r w:rsidRPr="00176708">
        <w:rPr>
          <w:rFonts w:asciiTheme="minorHAnsi" w:hAnsiTheme="minorHAnsi" w:cstheme="minorHAnsi"/>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29E8C4C6" w14:textId="77777777" w:rsidR="003E7666" w:rsidRDefault="003E7666" w:rsidP="003E7666">
      <w:pPr>
        <w:rPr>
          <w:rFonts w:asciiTheme="minorHAnsi" w:hAnsiTheme="minorHAnsi" w:cstheme="minorHAnsi"/>
          <w:sz w:val="14"/>
        </w:rPr>
      </w:pPr>
      <w:r w:rsidRPr="00176708">
        <w:rPr>
          <w:rFonts w:asciiTheme="minorHAnsi" w:hAnsiTheme="minorHAnsi" w:cstheme="minorHAnsi"/>
          <w:sz w:val="14"/>
        </w:rPr>
        <w:t xml:space="preserve">Q4: Has readiness declined? A4: </w:t>
      </w:r>
      <w:r w:rsidRPr="00176708">
        <w:rPr>
          <w:rStyle w:val="StyleUnderline"/>
          <w:rFonts w:asciiTheme="minorHAnsi" w:hAnsiTheme="minorHAnsi" w:cstheme="minorHAnsi"/>
          <w:highlight w:val="cyan"/>
        </w:rPr>
        <w:t xml:space="preserve">In </w:t>
      </w:r>
      <w:r w:rsidRPr="00176708">
        <w:rPr>
          <w:rStyle w:val="Emphasis"/>
          <w:rFonts w:asciiTheme="minorHAnsi" w:hAnsiTheme="minorHAnsi" w:cstheme="minorHAnsi"/>
          <w:highlight w:val="cyan"/>
        </w:rPr>
        <w:t>2013</w:t>
      </w:r>
      <w:r w:rsidRPr="00176708">
        <w:rPr>
          <w:rFonts w:asciiTheme="minorHAnsi" w:hAnsiTheme="minorHAnsi" w:cstheme="minorHAnsi"/>
          <w:highlight w:val="cyan"/>
          <w:u w:val="single"/>
        </w:rPr>
        <w:t>, readiness took a hit</w:t>
      </w:r>
      <w:r w:rsidRPr="00176708">
        <w:rPr>
          <w:rFonts w:asciiTheme="minorHAnsi" w:hAnsiTheme="minorHAnsi" w:cstheme="minorHAnsi"/>
          <w:u w:val="single"/>
        </w:rPr>
        <w:t xml:space="preserve"> as a result of sequestration.</w:t>
      </w:r>
      <w:r w:rsidRPr="00176708">
        <w:rPr>
          <w:rFonts w:asciiTheme="minorHAnsi" w:hAnsiTheme="minorHAnsi" w:cstheme="minorHAnsi"/>
          <w:sz w:val="14"/>
        </w:rPr>
        <w:t xml:space="preserve"> Because cuts had to be made late in the fiscal year, the </w:t>
      </w:r>
      <w:r w:rsidRPr="00176708">
        <w:rPr>
          <w:rFonts w:asciiTheme="minorHAnsi" w:hAnsiTheme="minorHAnsi" w:cstheme="minorHAnsi"/>
          <w:highlight w:val="cyan"/>
          <w:u w:val="single"/>
        </w:rPr>
        <w:t xml:space="preserve">services were forced to cut </w:t>
      </w:r>
      <w:r w:rsidRPr="00176708">
        <w:rPr>
          <w:rStyle w:val="Emphasis"/>
          <w:rFonts w:asciiTheme="minorHAnsi" w:hAnsiTheme="minorHAnsi" w:cstheme="minorHAnsi"/>
          <w:highlight w:val="cyan"/>
        </w:rPr>
        <w:t>facility maintenance</w:t>
      </w:r>
      <w:r w:rsidRPr="00176708">
        <w:rPr>
          <w:rFonts w:asciiTheme="minorHAnsi" w:hAnsiTheme="minorHAnsi" w:cstheme="minorHAnsi"/>
          <w:highlight w:val="cyan"/>
          <w:u w:val="single"/>
        </w:rPr>
        <w:t xml:space="preserve">, </w:t>
      </w:r>
      <w:r w:rsidRPr="00176708">
        <w:rPr>
          <w:rStyle w:val="Emphasis"/>
          <w:rFonts w:asciiTheme="minorHAnsi" w:hAnsiTheme="minorHAnsi" w:cstheme="minorHAnsi"/>
          <w:highlight w:val="cyan"/>
        </w:rPr>
        <w:t>international exercises</w:t>
      </w:r>
      <w:r w:rsidRPr="00176708">
        <w:rPr>
          <w:rFonts w:asciiTheme="minorHAnsi" w:hAnsiTheme="minorHAnsi" w:cstheme="minorHAnsi"/>
          <w:highlight w:val="cyan"/>
          <w:u w:val="single"/>
        </w:rPr>
        <w:t xml:space="preserve">, and </w:t>
      </w:r>
      <w:r w:rsidRPr="00176708">
        <w:rPr>
          <w:rFonts w:asciiTheme="minorHAnsi" w:hAnsiTheme="minorHAnsi" w:cstheme="minorHAnsi"/>
          <w:u w:val="single"/>
        </w:rPr>
        <w:t xml:space="preserve">most significantly, </w:t>
      </w:r>
      <w:r w:rsidRPr="00176708">
        <w:rPr>
          <w:rStyle w:val="Emphasis"/>
          <w:rFonts w:asciiTheme="minorHAnsi" w:hAnsiTheme="minorHAnsi" w:cstheme="minorHAnsi"/>
          <w:highlight w:val="cyan"/>
        </w:rPr>
        <w:t>training activities</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The services have been digging out of that hole ever since. Some commentators have raised concerns about a “readiness crisis” while others, like retired </w:t>
      </w:r>
      <w:r w:rsidRPr="00176708">
        <w:rPr>
          <w:rFonts w:asciiTheme="minorHAnsi" w:hAnsiTheme="minorHAnsi" w:cstheme="minorHAnsi"/>
          <w:u w:val="single"/>
        </w:rPr>
        <w:t>Gen. David Petraeus and Michael O’Hanlon</w:t>
      </w:r>
      <w:r w:rsidRPr="00176708">
        <w:rPr>
          <w:rFonts w:asciiTheme="minorHAnsi" w:hAnsiTheme="minorHAnsi" w:cstheme="minorHAnsi"/>
          <w:sz w:val="14"/>
        </w:rPr>
        <w:t xml:space="preserve">, have </w:t>
      </w:r>
      <w:r w:rsidRPr="00176708">
        <w:rPr>
          <w:rFonts w:asciiTheme="minorHAnsi" w:hAnsiTheme="minorHAnsi" w:cstheme="minorHAnsi"/>
          <w:u w:val="single"/>
        </w:rPr>
        <w:t>argued that readiness is essentially sound</w:t>
      </w:r>
      <w:r w:rsidRPr="00176708">
        <w:rPr>
          <w:rFonts w:asciiTheme="minorHAnsi" w:hAnsiTheme="minorHAnsi" w:cstheme="minorHAnsi"/>
          <w:sz w:val="14"/>
        </w:rPr>
        <w:t xml:space="preserve">. Part of </w:t>
      </w:r>
      <w:r w:rsidRPr="00176708">
        <w:rPr>
          <w:rFonts w:asciiTheme="minorHAnsi" w:hAnsiTheme="minorHAnsi" w:cstheme="minorHAnsi"/>
          <w:highlight w:val="cyan"/>
          <w:u w:val="single"/>
        </w:rPr>
        <w:t xml:space="preserve">the </w:t>
      </w:r>
      <w:r w:rsidRPr="00176708">
        <w:rPr>
          <w:rStyle w:val="Emphasis"/>
          <w:rFonts w:asciiTheme="minorHAnsi" w:hAnsiTheme="minorHAnsi" w:cstheme="minorHAnsi"/>
          <w:highlight w:val="cyan"/>
        </w:rPr>
        <w:t>difficulty in</w:t>
      </w:r>
      <w:r w:rsidRPr="00176708">
        <w:rPr>
          <w:rStyle w:val="Emphasis"/>
          <w:rFonts w:asciiTheme="minorHAnsi" w:hAnsiTheme="minorHAnsi" w:cstheme="minorHAnsi"/>
        </w:rPr>
        <w:t xml:space="preserve"> </w:t>
      </w:r>
      <w:r w:rsidRPr="00176708">
        <w:rPr>
          <w:rStyle w:val="Emphasis"/>
          <w:rFonts w:asciiTheme="minorHAnsi" w:hAnsiTheme="minorHAnsi" w:cstheme="minorHAnsi"/>
          <w:highlight w:val="cyan"/>
        </w:rPr>
        <w:t>assessing</w:t>
      </w:r>
      <w:r w:rsidRPr="00176708">
        <w:rPr>
          <w:rFonts w:asciiTheme="minorHAnsi" w:hAnsiTheme="minorHAnsi" w:cstheme="minorHAnsi"/>
          <w:u w:val="single"/>
        </w:rPr>
        <w:t xml:space="preserve"> the state of the military’s </w:t>
      </w:r>
      <w:r w:rsidRPr="00176708">
        <w:rPr>
          <w:rFonts w:asciiTheme="minorHAnsi" w:hAnsiTheme="minorHAnsi" w:cstheme="minorHAnsi"/>
          <w:highlight w:val="cyan"/>
          <w:u w:val="single"/>
        </w:rPr>
        <w:t xml:space="preserve">readiness is the </w:t>
      </w:r>
      <w:r w:rsidRPr="00176708">
        <w:rPr>
          <w:rStyle w:val="Emphasis"/>
          <w:rFonts w:asciiTheme="minorHAnsi" w:hAnsiTheme="minorHAnsi" w:cstheme="minorHAnsi"/>
          <w:highlight w:val="cyan"/>
        </w:rPr>
        <w:t>lack of</w:t>
      </w:r>
      <w:r w:rsidRPr="00176708">
        <w:rPr>
          <w:rStyle w:val="Emphasis"/>
          <w:rFonts w:asciiTheme="minorHAnsi" w:hAnsiTheme="minorHAnsi" w:cstheme="minorHAnsi"/>
        </w:rPr>
        <w:t xml:space="preserve"> publicly available </w:t>
      </w:r>
      <w:r w:rsidRPr="00176708">
        <w:rPr>
          <w:rStyle w:val="Emphasis"/>
          <w:rFonts w:asciiTheme="minorHAnsi" w:hAnsiTheme="minorHAnsi" w:cstheme="minorHAnsi"/>
          <w:highlight w:val="cyan"/>
        </w:rPr>
        <w:t>data</w:t>
      </w:r>
      <w:r w:rsidRPr="00176708">
        <w:rPr>
          <w:rFonts w:asciiTheme="minorHAnsi" w:hAnsiTheme="minorHAnsi" w:cstheme="minorHAnsi"/>
          <w:u w:val="single"/>
        </w:rPr>
        <w:t xml:space="preserve"> as measured by the DRRS.</w:t>
      </w:r>
      <w:r w:rsidRPr="00176708">
        <w:rPr>
          <w:rFonts w:asciiTheme="minorHAnsi" w:hAnsiTheme="minorHAnsi" w:cstheme="minorHAnsi"/>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176708">
        <w:rPr>
          <w:rFonts w:asciiTheme="minorHAnsi" w:hAnsiTheme="minorHAnsi" w:cstheme="minorHAnsi"/>
          <w:u w:val="single"/>
        </w:rPr>
        <w:t>The Trump administration emphasized readiness in its</w:t>
      </w:r>
      <w:r w:rsidRPr="00176708">
        <w:rPr>
          <w:rFonts w:asciiTheme="minorHAnsi" w:hAnsiTheme="minorHAnsi" w:cstheme="minorHAnsi"/>
          <w:sz w:val="14"/>
        </w:rPr>
        <w:t xml:space="preserve"> FY 2017 and </w:t>
      </w:r>
      <w:r w:rsidRPr="00176708">
        <w:rPr>
          <w:rFonts w:asciiTheme="minorHAnsi" w:hAnsiTheme="minorHAnsi" w:cstheme="minorHAnsi"/>
          <w:u w:val="single"/>
        </w:rPr>
        <w:t>FY 2018 budgets</w:t>
      </w:r>
      <w:r w:rsidRPr="00176708">
        <w:rPr>
          <w:rFonts w:asciiTheme="minorHAnsi" w:hAnsiTheme="minorHAnsi" w:cstheme="minorHAnsi"/>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176708">
        <w:rPr>
          <w:rFonts w:asciiTheme="minorHAnsi" w:hAnsiTheme="minorHAnsi" w:cstheme="minorHAnsi"/>
          <w:highlight w:val="cyan"/>
          <w:u w:val="single"/>
        </w:rPr>
        <w:t xml:space="preserve">it is </w:t>
      </w:r>
      <w:r w:rsidRPr="00176708">
        <w:rPr>
          <w:rStyle w:val="Emphasis"/>
          <w:rFonts w:asciiTheme="minorHAnsi" w:hAnsiTheme="minorHAnsi" w:cstheme="minorHAnsi"/>
          <w:highlight w:val="cyan"/>
        </w:rPr>
        <w:t>difficult to determine the direct connection</w:t>
      </w:r>
      <w:r w:rsidRPr="00176708">
        <w:rPr>
          <w:rFonts w:asciiTheme="minorHAnsi" w:hAnsiTheme="minorHAnsi" w:cstheme="minorHAnsi"/>
          <w:highlight w:val="cyan"/>
          <w:u w:val="single"/>
        </w:rPr>
        <w:t xml:space="preserve"> between readiness and</w:t>
      </w:r>
      <w:r w:rsidRPr="00176708">
        <w:rPr>
          <w:rFonts w:asciiTheme="minorHAnsi" w:hAnsiTheme="minorHAnsi" w:cstheme="minorHAnsi"/>
          <w:u w:val="single"/>
        </w:rPr>
        <w:t xml:space="preserve"> recent </w:t>
      </w:r>
      <w:r w:rsidRPr="00176708">
        <w:rPr>
          <w:rFonts w:asciiTheme="minorHAnsi" w:hAnsiTheme="minorHAnsi" w:cstheme="minorHAnsi"/>
          <w:highlight w:val="cyan"/>
          <w:u w:val="single"/>
        </w:rPr>
        <w:t xml:space="preserve">incidents. Accidents have </w:t>
      </w:r>
      <w:r w:rsidRPr="00176708">
        <w:rPr>
          <w:rStyle w:val="Emphasis"/>
          <w:rFonts w:asciiTheme="minorHAnsi" w:hAnsiTheme="minorHAnsi" w:cstheme="minorHAnsi"/>
          <w:highlight w:val="cyan"/>
        </w:rPr>
        <w:t>continued to occur even as readiness funding has recovered</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What is clear is that the high tempo of current operations (optempo) has taken a toll on the readiness of forces.</w:t>
      </w:r>
    </w:p>
    <w:p w14:paraId="61D1AE14" w14:textId="77777777" w:rsidR="003E7666" w:rsidRDefault="003E7666" w:rsidP="003E7666">
      <w:pPr>
        <w:pStyle w:val="Heading4"/>
      </w:pPr>
      <w:r>
        <w:t>And – leadership is irrelevant under Trump. Trump doesn’t solve wars !</w:t>
      </w:r>
    </w:p>
    <w:p w14:paraId="4410206A" w14:textId="77777777" w:rsidR="003E7666" w:rsidRDefault="003E7666" w:rsidP="003E7666">
      <w:pPr>
        <w:pStyle w:val="Heading3"/>
      </w:pPr>
      <w:r w:rsidRPr="00542A50">
        <w:t xml:space="preserve">AT: </w:t>
      </w:r>
      <w:r>
        <w:t>Supply Chains---!D---1NC</w:t>
      </w:r>
    </w:p>
    <w:p w14:paraId="39B8529B" w14:textId="77777777" w:rsidR="003E7666" w:rsidRDefault="003E7666" w:rsidP="003E7666">
      <w:pPr>
        <w:pStyle w:val="Heading4"/>
      </w:pPr>
      <w:r>
        <w:t xml:space="preserve">Supply chains are </w:t>
      </w:r>
      <w:r w:rsidRPr="0017086E">
        <w:rPr>
          <w:u w:val="single"/>
        </w:rPr>
        <w:t>resilient</w:t>
      </w:r>
      <w:r>
        <w:t xml:space="preserve">. </w:t>
      </w:r>
    </w:p>
    <w:p w14:paraId="6F45E4D0" w14:textId="77777777" w:rsidR="003E7666" w:rsidRPr="00AA4225" w:rsidRDefault="003E7666" w:rsidP="003E7666">
      <w:r>
        <w:t xml:space="preserve">Daniel </w:t>
      </w:r>
      <w:r w:rsidRPr="00AA4225">
        <w:rPr>
          <w:rStyle w:val="Style13ptBold"/>
        </w:rPr>
        <w:t>Drezner 22</w:t>
      </w:r>
      <w:r>
        <w:t>. International Politics Professor at Tufts University. 1/2022. “Where's My Stuff?” https://reason.com/2021/12/05/wheres-my-stuff/</w:t>
      </w:r>
    </w:p>
    <w:p w14:paraId="6767FDF7" w14:textId="77777777" w:rsidR="003E7666" w:rsidRPr="00D161FC" w:rsidRDefault="003E7666" w:rsidP="003E7666">
      <w:r w:rsidRPr="00D161FC">
        <w:rPr>
          <w:rStyle w:val="StyleUnderline"/>
        </w:rPr>
        <w:t xml:space="preserve">While demand has been </w:t>
      </w:r>
      <w:r w:rsidRPr="00D161FC">
        <w:rPr>
          <w:rStyle w:val="Emphasis"/>
        </w:rPr>
        <w:t>stronger than expected</w:t>
      </w:r>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D161FC">
        <w:t xml:space="preserve"> pandemic </w:t>
      </w:r>
      <w:r w:rsidRPr="008A6DC6">
        <w:rPr>
          <w:rStyle w:val="Emphasis"/>
          <w:highlight w:val="cyan"/>
        </w:rPr>
        <w:t>breakdowns</w:t>
      </w:r>
      <w:r w:rsidRPr="00D161FC">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D161FC">
        <w:t xml:space="preserve"> last year </w:t>
      </w:r>
      <w:r w:rsidRPr="008A6DC6">
        <w:rPr>
          <w:rStyle w:val="StyleUnderline"/>
          <w:highlight w:val="cyan"/>
        </w:rPr>
        <w:t>revealed</w:t>
      </w:r>
      <w:r w:rsidRPr="00D161FC">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D161FC">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D161FC">
        <w:t xml:space="preserve"> that the global supply chain in medical products rendered states vulnerable to weaponized interdependence </w:t>
      </w:r>
      <w:r w:rsidRPr="008A6DC6">
        <w:rPr>
          <w:rStyle w:val="StyleUnderline"/>
          <w:highlight w:val="cyan"/>
        </w:rPr>
        <w:t>proved</w:t>
      </w:r>
      <w:r w:rsidRPr="00D161FC">
        <w:t xml:space="preserve"> to be </w:t>
      </w:r>
      <w:r w:rsidRPr="00D161FC">
        <w:rPr>
          <w:rStyle w:val="Emphasis"/>
        </w:rPr>
        <w:t xml:space="preserve">wildly </w:t>
      </w:r>
      <w:r w:rsidRPr="008A6DC6">
        <w:rPr>
          <w:rStyle w:val="Emphasis"/>
          <w:highlight w:val="cyan"/>
        </w:rPr>
        <w:t>exaggerated</w:t>
      </w:r>
      <w:r w:rsidRPr="00D161FC">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D161FC">
        <w:t xml:space="preserve"> the same time in </w:t>
      </w:r>
      <w:r w:rsidRPr="00D161FC">
        <w:rPr>
          <w:rStyle w:val="StyleUnderline"/>
        </w:rPr>
        <w:t>2019."</w:t>
      </w:r>
      <w:r w:rsidRPr="00D161FC">
        <w:t xml:space="preserve"> This happened despite the decline in air passenger traffic, which restricted yet another means of shipping goods by air. </w:t>
      </w:r>
      <w:r w:rsidRPr="00D161FC">
        <w:rPr>
          <w:rStyle w:val="StyleUnderline"/>
        </w:rPr>
        <w:t>Supply</w:t>
      </w:r>
      <w:r w:rsidRPr="00D161FC">
        <w:t xml:space="preserve"> has </w:t>
      </w:r>
      <w:r w:rsidRPr="00D161FC">
        <w:rPr>
          <w:rStyle w:val="Emphasis"/>
        </w:rPr>
        <w:t>increased</w:t>
      </w:r>
      <w:r w:rsidRPr="00D161FC">
        <w:t xml:space="preserve">—it's just that </w:t>
      </w:r>
      <w:r w:rsidRPr="00D161FC">
        <w:rPr>
          <w:rStyle w:val="StyleUnderline"/>
        </w:rPr>
        <w:t>demand</w:t>
      </w:r>
      <w:r w:rsidRPr="00D161FC">
        <w:t xml:space="preserve"> has </w:t>
      </w:r>
      <w:r w:rsidRPr="00D161FC">
        <w:rPr>
          <w:rStyle w:val="Emphasis"/>
        </w:rPr>
        <w:t>surged even more</w:t>
      </w:r>
      <w:r w:rsidRPr="00D161FC">
        <w:t>.</w:t>
      </w:r>
    </w:p>
    <w:p w14:paraId="1B86D70E" w14:textId="77777777" w:rsidR="003E7666" w:rsidRDefault="003E7666" w:rsidP="003E7666">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D161FC">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EF50443" w14:textId="77777777" w:rsidR="003E7666" w:rsidRDefault="003E7666" w:rsidP="003E7666">
      <w:pPr>
        <w:pStyle w:val="Heading2"/>
      </w:pPr>
      <w:r>
        <w:t>Monopsony</w:t>
      </w:r>
    </w:p>
    <w:p w14:paraId="38B13F74" w14:textId="77777777" w:rsidR="003E7666" w:rsidRDefault="003E7666" w:rsidP="003E7666">
      <w:pPr>
        <w:pStyle w:val="Heading3"/>
      </w:pPr>
      <w:bookmarkStart w:id="3" w:name="_Hlk213239095"/>
      <w:r>
        <w:t>AT: Econ---I/L (Inequality)---1NC</w:t>
      </w:r>
    </w:p>
    <w:p w14:paraId="02DC1910" w14:textId="77777777" w:rsidR="003E7666" w:rsidRDefault="003E7666" w:rsidP="003E7666">
      <w:pPr>
        <w:pStyle w:val="Heading4"/>
        <w:rPr>
          <w:u w:val="single"/>
        </w:rPr>
      </w:pPr>
      <w:r>
        <w:t xml:space="preserve">Reduced economic inequality doesn’t </w:t>
      </w:r>
      <w:r w:rsidRPr="001835D9">
        <w:rPr>
          <w:u w:val="single"/>
        </w:rPr>
        <w:t>increase growth</w:t>
      </w:r>
      <w:r>
        <w:t xml:space="preserve"> – results are </w:t>
      </w:r>
      <w:r w:rsidRPr="001835D9">
        <w:rPr>
          <w:u w:val="single"/>
        </w:rPr>
        <w:t>inconclusive</w:t>
      </w:r>
      <w:r>
        <w:t xml:space="preserve"> and if there is a relationship, </w:t>
      </w:r>
      <w:r w:rsidRPr="001835D9">
        <w:rPr>
          <w:u w:val="single"/>
        </w:rPr>
        <w:t>it goes neg</w:t>
      </w:r>
    </w:p>
    <w:p w14:paraId="50BA3F12" w14:textId="77777777" w:rsidR="003E7666" w:rsidRPr="001835D9" w:rsidRDefault="003E7666" w:rsidP="003E7666">
      <w:r w:rsidRPr="001835D9">
        <w:rPr>
          <w:rStyle w:val="Style13ptBold"/>
        </w:rPr>
        <w:t>Mdingi '21</w:t>
      </w:r>
      <w:r>
        <w:t xml:space="preserve"> [Kholeka Mdingi and Sin-Yu Ho; 2021; Department of Economics, University of South Africa; "Literature review on income inequality and economic growth," MethodsX Volume 8, 2021, 101402, https://www.sciencedirect.com/science/article/pii/S2215016121001953#sec0011] jt</w:t>
      </w:r>
    </w:p>
    <w:p w14:paraId="14128197" w14:textId="77777777" w:rsidR="003E7666" w:rsidRPr="00C103DC" w:rsidRDefault="003E7666" w:rsidP="003E7666">
      <w:pPr>
        <w:rPr>
          <w:sz w:val="16"/>
        </w:rPr>
      </w:pPr>
      <w:r w:rsidRPr="00C103DC">
        <w:rPr>
          <w:sz w:val="16"/>
        </w:rPr>
        <w:t xml:space="preserve">A study which found a positive relationship is that of Partridge [47], who investigated </w:t>
      </w:r>
      <w:r w:rsidRPr="00ED5B5C">
        <w:rPr>
          <w:rStyle w:val="StyleUnderline"/>
          <w:highlight w:val="cyan"/>
        </w:rPr>
        <w:t xml:space="preserve">whether </w:t>
      </w:r>
      <w:r w:rsidRPr="00ED5B5C">
        <w:rPr>
          <w:rStyle w:val="Emphasis"/>
          <w:highlight w:val="cyan"/>
        </w:rPr>
        <w:t xml:space="preserve">inequality benefited </w:t>
      </w:r>
      <w:r w:rsidRPr="00C103DC">
        <w:rPr>
          <w:rStyle w:val="Emphasis"/>
        </w:rPr>
        <w:t xml:space="preserve">or hindered </w:t>
      </w:r>
      <w:r w:rsidRPr="00ED5B5C">
        <w:rPr>
          <w:rStyle w:val="Emphasis"/>
          <w:highlight w:val="cyan"/>
        </w:rPr>
        <w:t>growth</w:t>
      </w:r>
      <w:r w:rsidRPr="00ED5B5C">
        <w:rPr>
          <w:rStyle w:val="StyleUnderline"/>
          <w:highlight w:val="cyan"/>
        </w:rPr>
        <w:t xml:space="preserve"> in the U</w:t>
      </w:r>
      <w:r w:rsidRPr="00C103DC">
        <w:rPr>
          <w:rStyle w:val="StyleUnderline"/>
        </w:rPr>
        <w:t xml:space="preserve">nited </w:t>
      </w:r>
      <w:r w:rsidRPr="00ED5B5C">
        <w:rPr>
          <w:rStyle w:val="StyleUnderline"/>
          <w:highlight w:val="cyan"/>
        </w:rPr>
        <w:t>S</w:t>
      </w:r>
      <w:r w:rsidRPr="00C103DC">
        <w:rPr>
          <w:rStyle w:val="StyleUnderline"/>
        </w:rPr>
        <w:t>tates</w:t>
      </w:r>
      <w:r w:rsidRPr="00C103DC">
        <w:rPr>
          <w:sz w:val="16"/>
        </w:rPr>
        <w:t xml:space="preserve"> between 1960 and 1990. </w:t>
      </w:r>
      <w:r w:rsidRPr="00C103DC">
        <w:rPr>
          <w:rStyle w:val="StyleUnderline"/>
        </w:rPr>
        <w:t>That study</w:t>
      </w:r>
      <w:r w:rsidRPr="00C103DC">
        <w:rPr>
          <w:sz w:val="16"/>
        </w:rPr>
        <w:t xml:space="preserve">, which employed OLS, </w:t>
      </w:r>
      <w:r w:rsidRPr="00ED5B5C">
        <w:rPr>
          <w:rStyle w:val="StyleUnderline"/>
          <w:highlight w:val="cyan"/>
        </w:rPr>
        <w:t xml:space="preserve">yielded </w:t>
      </w:r>
      <w:r w:rsidRPr="00C103DC">
        <w:rPr>
          <w:rStyle w:val="StyleUnderline"/>
        </w:rPr>
        <w:t>the following results</w:t>
      </w:r>
      <w:r w:rsidRPr="00C103DC">
        <w:rPr>
          <w:sz w:val="16"/>
        </w:rPr>
        <w:t xml:space="preserve">: first, during the period of the study, </w:t>
      </w:r>
      <w:r w:rsidRPr="00ED5B5C">
        <w:rPr>
          <w:rStyle w:val="StyleUnderline"/>
          <w:highlight w:val="cyan"/>
        </w:rPr>
        <w:t xml:space="preserve">a </w:t>
      </w:r>
      <w:r w:rsidRPr="00ED5B5C">
        <w:rPr>
          <w:rStyle w:val="Emphasis"/>
          <w:highlight w:val="cyan"/>
        </w:rPr>
        <w:t>positive relationship</w:t>
      </w:r>
      <w:r w:rsidRPr="00ED5B5C">
        <w:rPr>
          <w:rStyle w:val="StyleUnderline"/>
          <w:highlight w:val="cyan"/>
        </w:rPr>
        <w:t xml:space="preserve"> </w:t>
      </w:r>
      <w:r w:rsidRPr="00C103DC">
        <w:rPr>
          <w:rStyle w:val="StyleUnderline"/>
        </w:rPr>
        <w:t>was found between inequality and economic growth</w:t>
      </w:r>
      <w:r w:rsidRPr="00C103DC">
        <w:rPr>
          <w:sz w:val="16"/>
        </w:rPr>
        <w:t xml:space="preserve">. That is, </w:t>
      </w:r>
      <w:r w:rsidRPr="00C103DC">
        <w:rPr>
          <w:rStyle w:val="StyleUnderline"/>
        </w:rPr>
        <w:t xml:space="preserve">American </w:t>
      </w:r>
      <w:r w:rsidRPr="00ED5B5C">
        <w:rPr>
          <w:rStyle w:val="StyleUnderline"/>
          <w:highlight w:val="cyan"/>
        </w:rPr>
        <w:t xml:space="preserve">states with high inequality </w:t>
      </w:r>
      <w:r w:rsidRPr="00ED5B5C">
        <w:rPr>
          <w:rStyle w:val="Emphasis"/>
          <w:highlight w:val="cyan"/>
        </w:rPr>
        <w:t>grew faster</w:t>
      </w:r>
      <w:r w:rsidRPr="00C103DC">
        <w:rPr>
          <w:sz w:val="16"/>
        </w:rPr>
        <w:t xml:space="preserve">. Second, the study reported that the wellbeing of the median voter had a positive impact on growth. This implies that </w:t>
      </w:r>
      <w:r w:rsidRPr="00C103DC">
        <w:rPr>
          <w:rStyle w:val="StyleUnderline"/>
        </w:rPr>
        <w:t xml:space="preserve">the </w:t>
      </w:r>
      <w:r w:rsidRPr="00ED5B5C">
        <w:rPr>
          <w:rStyle w:val="StyleUnderline"/>
          <w:highlight w:val="cyan"/>
        </w:rPr>
        <w:t xml:space="preserve">unequal distribution </w:t>
      </w:r>
      <w:r w:rsidRPr="00C103DC">
        <w:rPr>
          <w:rStyle w:val="StyleUnderline"/>
        </w:rPr>
        <w:t xml:space="preserve">of income and resources among the population </w:t>
      </w:r>
      <w:r w:rsidRPr="00ED5B5C">
        <w:rPr>
          <w:rStyle w:val="Emphasis"/>
          <w:highlight w:val="cyan"/>
        </w:rPr>
        <w:t>encouraged economic activity</w:t>
      </w:r>
      <w:r w:rsidRPr="00ED5B5C">
        <w:rPr>
          <w:rStyle w:val="StyleUnderline"/>
          <w:highlight w:val="cyan"/>
        </w:rPr>
        <w:t xml:space="preserve"> </w:t>
      </w:r>
      <w:r w:rsidRPr="00C103DC">
        <w:rPr>
          <w:rStyle w:val="StyleUnderline"/>
        </w:rPr>
        <w:t>and</w:t>
      </w:r>
      <w:r w:rsidRPr="00C103DC">
        <w:rPr>
          <w:sz w:val="16"/>
        </w:rPr>
        <w:t xml:space="preserve">, in turn, </w:t>
      </w:r>
      <w:r w:rsidRPr="00C103DC">
        <w:rPr>
          <w:rStyle w:val="StyleUnderline"/>
        </w:rPr>
        <w:t>grew the economy</w:t>
      </w:r>
      <w:r w:rsidRPr="00C103DC">
        <w:rPr>
          <w:sz w:val="16"/>
        </w:rPr>
        <w:t xml:space="preserve">. In another single-country study, Rangel et al. [52] focused on growth and income inequality by investigating the linear correlation and inverted-U shape hypothesis in Brazil, from 1991–2000. They found that, in the long run, </w:t>
      </w:r>
      <w:r w:rsidRPr="00C103DC">
        <w:rPr>
          <w:rStyle w:val="StyleUnderline"/>
        </w:rPr>
        <w:t xml:space="preserve">income inequality and growth tended to </w:t>
      </w:r>
      <w:r w:rsidRPr="00C103DC">
        <w:rPr>
          <w:rStyle w:val="Emphasis"/>
        </w:rPr>
        <w:t>move together</w:t>
      </w:r>
      <w:r w:rsidRPr="00C103DC">
        <w:rPr>
          <w:sz w:val="16"/>
        </w:rPr>
        <w:t>. The results also confirmed the existence of the inverted-U hypothesis between income inequality and economic growth.</w:t>
      </w:r>
    </w:p>
    <w:p w14:paraId="2502457D" w14:textId="77777777" w:rsidR="003E7666" w:rsidRPr="00C103DC" w:rsidRDefault="003E7666" w:rsidP="003E7666">
      <w:pPr>
        <w:rPr>
          <w:sz w:val="16"/>
        </w:rPr>
      </w:pPr>
      <w:r w:rsidRPr="00C103DC">
        <w:rPr>
          <w:sz w:val="16"/>
        </w:rPr>
        <w:t xml:space="preserve">Bhorat and Van der Westhuizen [16] investigated the relationship between economic growth, poverty and inequality in South Africa, for the period 1995–2005. The study employed a distribution-neutral measure, poverty inequality elasticity estimates, and the marginal proportional rate of substitution. During the period under study, the </w:t>
      </w:r>
      <w:r w:rsidRPr="00ED5B5C">
        <w:rPr>
          <w:rStyle w:val="StyleUnderline"/>
          <w:highlight w:val="cyan"/>
        </w:rPr>
        <w:t xml:space="preserve">researchers found a shift in </w:t>
      </w:r>
      <w:r w:rsidRPr="00C103DC">
        <w:rPr>
          <w:rStyle w:val="StyleUnderline"/>
        </w:rPr>
        <w:t xml:space="preserve">the </w:t>
      </w:r>
      <w:r w:rsidRPr="00ED5B5C">
        <w:rPr>
          <w:rStyle w:val="StyleUnderline"/>
          <w:highlight w:val="cyan"/>
        </w:rPr>
        <w:t xml:space="preserve">distribution of income </w:t>
      </w:r>
      <w:r w:rsidRPr="00C103DC">
        <w:rPr>
          <w:rStyle w:val="StyleUnderline"/>
        </w:rPr>
        <w:t xml:space="preserve">and resources </w:t>
      </w:r>
      <w:r w:rsidRPr="00ED5B5C">
        <w:rPr>
          <w:rStyle w:val="StyleUnderline"/>
          <w:highlight w:val="cyan"/>
        </w:rPr>
        <w:t>during periods of growth</w:t>
      </w:r>
      <w:r w:rsidRPr="00C103DC">
        <w:rPr>
          <w:rStyle w:val="StyleUnderline"/>
        </w:rPr>
        <w:t>, and hence income inequality tended to increase with increases in economic growth</w:t>
      </w:r>
      <w:r w:rsidRPr="00C103DC">
        <w:rPr>
          <w:sz w:val="16"/>
        </w:rPr>
        <w:t xml:space="preserve">. Later, Shahbaz [58] and Majeed [40] both employed the ARDL technique to study the income inequality–growth nexus in Pakistan, with the first investigation spanning the years 1971–2005, and the second, 1975–2013. Both </w:t>
      </w:r>
      <w:r w:rsidRPr="00C103DC">
        <w:rPr>
          <w:rStyle w:val="StyleUnderline"/>
        </w:rPr>
        <w:t>studies identified a positive correlation between income inequality and economic growth in Pakistan during the period under investigation</w:t>
      </w:r>
      <w:r w:rsidRPr="00C103DC">
        <w:rPr>
          <w:sz w:val="16"/>
        </w:rPr>
        <w:t>. Majeed [40] further argued that because the poor population did not participate in the growth process, growth became unsustainable.</w:t>
      </w:r>
    </w:p>
    <w:p w14:paraId="633098C3" w14:textId="77777777" w:rsidR="003E7666" w:rsidRPr="00C103DC" w:rsidRDefault="003E7666" w:rsidP="003E7666">
      <w:pPr>
        <w:rPr>
          <w:sz w:val="16"/>
        </w:rPr>
      </w:pPr>
      <w:r w:rsidRPr="00ED5B5C">
        <w:rPr>
          <w:rStyle w:val="StyleUnderline"/>
          <w:highlight w:val="cyan"/>
        </w:rPr>
        <w:t xml:space="preserve">Studies on multiple countries </w:t>
      </w:r>
      <w:r w:rsidRPr="00C103DC">
        <w:rPr>
          <w:rStyle w:val="StyleUnderline"/>
        </w:rPr>
        <w:t xml:space="preserve">also </w:t>
      </w:r>
      <w:r w:rsidRPr="00ED5B5C">
        <w:rPr>
          <w:rStyle w:val="StyleUnderline"/>
          <w:highlight w:val="cyan"/>
        </w:rPr>
        <w:t xml:space="preserve">reported </w:t>
      </w:r>
      <w:r w:rsidRPr="00C103DC">
        <w:rPr>
          <w:rStyle w:val="Emphasis"/>
        </w:rPr>
        <w:t>positive results</w:t>
      </w:r>
      <w:r w:rsidRPr="00C103DC">
        <w:rPr>
          <w:sz w:val="16"/>
        </w:rPr>
        <w:t xml:space="preserve">. For example, Li and Zou [39] re-examined the relation between inequality and growth from 1947–1994 for a group of developed and developing countries. Using FE and RE methods and expanded data, they found that </w:t>
      </w:r>
      <w:r w:rsidRPr="00ED5B5C">
        <w:rPr>
          <w:rStyle w:val="StyleUnderline"/>
          <w:highlight w:val="cyan"/>
        </w:rPr>
        <w:t xml:space="preserve">high </w:t>
      </w:r>
      <w:r w:rsidRPr="00C103DC">
        <w:rPr>
          <w:rStyle w:val="StyleUnderline"/>
        </w:rPr>
        <w:t xml:space="preserve">income </w:t>
      </w:r>
      <w:r w:rsidRPr="00ED5B5C">
        <w:rPr>
          <w:rStyle w:val="StyleUnderline"/>
          <w:highlight w:val="cyan"/>
        </w:rPr>
        <w:t xml:space="preserve">inequality resulted </w:t>
      </w:r>
      <w:r w:rsidRPr="00C103DC">
        <w:rPr>
          <w:rStyle w:val="StyleUnderline"/>
        </w:rPr>
        <w:t xml:space="preserve">in </w:t>
      </w:r>
      <w:r w:rsidRPr="00ED5B5C">
        <w:rPr>
          <w:rStyle w:val="StyleUnderline"/>
          <w:highlight w:val="cyan"/>
        </w:rPr>
        <w:t xml:space="preserve">an </w:t>
      </w:r>
      <w:r w:rsidRPr="00ED5B5C">
        <w:rPr>
          <w:rStyle w:val="Emphasis"/>
          <w:highlight w:val="cyan"/>
        </w:rPr>
        <w:t xml:space="preserve">increase </w:t>
      </w:r>
      <w:r w:rsidRPr="00C103DC">
        <w:rPr>
          <w:rStyle w:val="Emphasis"/>
        </w:rPr>
        <w:t xml:space="preserve">in economic </w:t>
      </w:r>
      <w:r w:rsidRPr="00ED5B5C">
        <w:rPr>
          <w:rStyle w:val="Emphasis"/>
          <w:highlight w:val="cyan"/>
        </w:rPr>
        <w:t>growth</w:t>
      </w:r>
      <w:r w:rsidRPr="00C103DC">
        <w:rPr>
          <w:sz w:val="16"/>
        </w:rPr>
        <w:t>. Later, Forbes [28] also re-assessed the inequality–growth relationship in 45 countries, from 1966–1995. With the use of FE and RE, Chamberlain's ᴫ matrix procedure and Arrelano and Bond's GMM, the findings showed that as income increased in the short to medium term, economic growth tended to increase. A recent study by Scholl and Klasen [57] revisited the inequality-growth relationship, paying special attention to the role of transition (post-Soviet) countries. The study was based on the specification used by Forbes [28] on a sample of 122 countries over the period of 1961–2012. By using FE, GMM and IV estimation techniques, they found a positive association between inequality and growth in the overall sample which was driven by transition countries.</w:t>
      </w:r>
    </w:p>
    <w:p w14:paraId="5A614E33" w14:textId="77777777" w:rsidR="003E7666" w:rsidRPr="00C103DC" w:rsidRDefault="003E7666" w:rsidP="003E7666">
      <w:pPr>
        <w:rPr>
          <w:sz w:val="16"/>
        </w:rPr>
      </w:pPr>
      <w:r w:rsidRPr="00C103DC">
        <w:rPr>
          <w:sz w:val="16"/>
        </w:rPr>
        <w:t>Studies with inconclusive results on the relationship between income inequality and economic growth</w:t>
      </w:r>
    </w:p>
    <w:p w14:paraId="6201E0CD" w14:textId="77777777" w:rsidR="003E7666" w:rsidRPr="00C103DC" w:rsidRDefault="003E7666" w:rsidP="003E7666">
      <w:pPr>
        <w:rPr>
          <w:rStyle w:val="StyleUnderline"/>
        </w:rPr>
      </w:pPr>
      <w:r w:rsidRPr="00ED5B5C">
        <w:rPr>
          <w:rStyle w:val="StyleUnderline"/>
          <w:highlight w:val="cyan"/>
        </w:rPr>
        <w:t xml:space="preserve">A number of studies yielded </w:t>
      </w:r>
      <w:r w:rsidRPr="00ED5B5C">
        <w:rPr>
          <w:rStyle w:val="Emphasis"/>
          <w:highlight w:val="cyan"/>
        </w:rPr>
        <w:t>inconclusive findings</w:t>
      </w:r>
      <w:r w:rsidRPr="00ED5B5C">
        <w:rPr>
          <w:rStyle w:val="StyleUnderline"/>
          <w:highlight w:val="cyan"/>
        </w:rPr>
        <w:t xml:space="preserve"> </w:t>
      </w:r>
      <w:r w:rsidRPr="00C103DC">
        <w:rPr>
          <w:rStyle w:val="StyleUnderline"/>
        </w:rPr>
        <w:t>on the inequality–growth nexus</w:t>
      </w:r>
      <w:r w:rsidRPr="00C103DC">
        <w:rPr>
          <w:sz w:val="16"/>
        </w:rPr>
        <w:t xml:space="preserve">. In particular, most reported that the relationship was positive in high-income countries and negative in the low-income countries. For example, Deininger and Squire [25] employed cross-country samples from 1960–1992 to analyse the influence of inequality (income and distribution of assets) on economic growth, and also studied the effect it exerts on reducing poverty. Using OLS and panel data, that study found that income inequality had a negative effect on future growth. In addition, Deininger and Squire [25] reported that high income inequality reduced the income of the poor and boosted the income of the rich. Barro [13] used 2SLS to study the inequality–growth relationship in a panel of countries for the period 1965–1995. The results showed that, in rich countries, inequality positively affected economic growth, while in poor countries it negatively affected growth during the period under study. This means that, </w:t>
      </w:r>
      <w:r w:rsidRPr="00ED5B5C">
        <w:rPr>
          <w:rStyle w:val="StyleUnderline"/>
          <w:highlight w:val="cyan"/>
        </w:rPr>
        <w:t xml:space="preserve">for </w:t>
      </w:r>
      <w:r w:rsidRPr="00ED5B5C">
        <w:rPr>
          <w:rStyle w:val="Emphasis"/>
          <w:highlight w:val="cyan"/>
        </w:rPr>
        <w:t>rich countries</w:t>
      </w:r>
      <w:r w:rsidRPr="00C103DC">
        <w:rPr>
          <w:rStyle w:val="StyleUnderline"/>
        </w:rPr>
        <w:t>, as inequality increased, the economy</w:t>
      </w:r>
      <w:r w:rsidRPr="00C103DC">
        <w:rPr>
          <w:sz w:val="16"/>
        </w:rPr>
        <w:t xml:space="preserve"> (as measured by Gross Domestic Product [GDP] per capita) </w:t>
      </w:r>
      <w:r w:rsidRPr="00C103DC">
        <w:rPr>
          <w:rStyle w:val="StyleUnderline"/>
        </w:rPr>
        <w:t>tended to increase as well, while in poor countries, the economy tended to decline as inequality increased.</w:t>
      </w:r>
    </w:p>
    <w:p w14:paraId="7D1A1659" w14:textId="77777777" w:rsidR="003E7666" w:rsidRPr="00C103DC" w:rsidRDefault="003E7666" w:rsidP="003E7666">
      <w:pPr>
        <w:rPr>
          <w:sz w:val="16"/>
        </w:rPr>
      </w:pPr>
      <w:r w:rsidRPr="00C103DC">
        <w:rPr>
          <w:sz w:val="16"/>
        </w:rPr>
        <w:t xml:space="preserve">Studies using GMM methods reached similar results. For example, Voitchovsky [63] analysed the link between income distribution and economic growth in 21 developing countries, from 1975–2000. The findings showed that income inequality had a positive effect on growth at the upper decile of income distribution, while inequality negatively affected growth at the lower decile. Similarly, </w:t>
      </w:r>
      <w:r w:rsidRPr="00C103DC">
        <w:rPr>
          <w:rStyle w:val="StyleUnderline"/>
        </w:rPr>
        <w:t>Castelló-Climent</w:t>
      </w:r>
      <w:r w:rsidRPr="00C103DC">
        <w:rPr>
          <w:sz w:val="16"/>
        </w:rPr>
        <w:t xml:space="preserve"> [21] </w:t>
      </w:r>
      <w:r w:rsidRPr="00C103DC">
        <w:rPr>
          <w:rStyle w:val="StyleUnderline"/>
        </w:rPr>
        <w:t>confirmed that th</w:t>
      </w:r>
      <w:r w:rsidRPr="00ED5B5C">
        <w:rPr>
          <w:rStyle w:val="StyleUnderline"/>
          <w:highlight w:val="cyan"/>
        </w:rPr>
        <w:t>e relationship</w:t>
      </w:r>
      <w:r w:rsidRPr="00C103DC">
        <w:rPr>
          <w:rStyle w:val="StyleUnderline"/>
        </w:rPr>
        <w:t xml:space="preserve"> between income and growth </w:t>
      </w:r>
      <w:r w:rsidRPr="00ED5B5C">
        <w:rPr>
          <w:rStyle w:val="StyleUnderline"/>
          <w:highlight w:val="cyan"/>
        </w:rPr>
        <w:t xml:space="preserve">was </w:t>
      </w:r>
      <w:r w:rsidRPr="00ED5B5C">
        <w:rPr>
          <w:rStyle w:val="Emphasis"/>
          <w:highlight w:val="cyan"/>
        </w:rPr>
        <w:t xml:space="preserve">positive </w:t>
      </w:r>
      <w:r w:rsidRPr="00C103DC">
        <w:rPr>
          <w:rStyle w:val="Emphasis"/>
        </w:rPr>
        <w:t>in high-income countries</w:t>
      </w:r>
      <w:r w:rsidRPr="00C103DC">
        <w:rPr>
          <w:rStyle w:val="StyleUnderline"/>
        </w:rPr>
        <w:t xml:space="preserve"> and negative in low- and middle-income countries</w:t>
      </w:r>
      <w:r w:rsidRPr="00C103DC">
        <w:rPr>
          <w:sz w:val="16"/>
        </w:rPr>
        <w:t xml:space="preserve">. That study examined the correlation between income and human capital and economic growth across countries during the period 1992–2000. The results further indicated that both income and human capital inequality constrained economic growth for low- and middle-income countries. However, </w:t>
      </w:r>
      <w:r w:rsidRPr="00C103DC">
        <w:rPr>
          <w:rStyle w:val="StyleUnderline"/>
        </w:rPr>
        <w:t xml:space="preserve">in high-income countries, income and human capital </w:t>
      </w:r>
      <w:r w:rsidRPr="00ED5B5C">
        <w:rPr>
          <w:rStyle w:val="StyleUnderline"/>
          <w:highlight w:val="cyan"/>
        </w:rPr>
        <w:t xml:space="preserve">inequality </w:t>
      </w:r>
      <w:r w:rsidRPr="00ED5B5C">
        <w:rPr>
          <w:rStyle w:val="Emphasis"/>
          <w:highlight w:val="cyan"/>
        </w:rPr>
        <w:t>encouraged economic growth</w:t>
      </w:r>
      <w:r w:rsidRPr="00ED5B5C">
        <w:rPr>
          <w:rStyle w:val="StyleUnderline"/>
          <w:highlight w:val="cyan"/>
        </w:rPr>
        <w:t xml:space="preserve"> </w:t>
      </w:r>
      <w:r w:rsidRPr="00C103DC">
        <w:rPr>
          <w:rStyle w:val="StyleUnderline"/>
        </w:rPr>
        <w:t>during the period under study</w:t>
      </w:r>
      <w:r w:rsidRPr="00C103DC">
        <w:rPr>
          <w:sz w:val="16"/>
        </w:rPr>
        <w:t>. In yet another investigation, Fawaz et al. [27] studied the income inequality–growth nexus, focusing on its link to credit constraints in high- and low-income developing countries from 1960–2010. The study found similar results, namely that in low-income developing countries, income inequality is negatively related to economic growth. For high-income developing countries, income inequality was positively related to economic growth.</w:t>
      </w:r>
    </w:p>
    <w:p w14:paraId="6CD85A87" w14:textId="77777777" w:rsidR="003E7666" w:rsidRPr="00C103DC" w:rsidRDefault="003E7666" w:rsidP="003E7666">
      <w:pPr>
        <w:rPr>
          <w:sz w:val="16"/>
        </w:rPr>
      </w:pPr>
      <w:r w:rsidRPr="00C103DC">
        <w:rPr>
          <w:sz w:val="16"/>
        </w:rPr>
        <w:t>Halter et al. [32] reported that this relationship changed over time, having studied the relationship across countries from 1965–2005, using GMM. The findings showed that, in the short run, high inequality encouraged economic growth, but over the long run, high inequality slowed down the economy and impeded growth. Likewise, Ostry et al. [45] investigated the link between redistribution, inequality and growth in various countries, and found that net inequality was positively correlated to economic performance during the early stage of economic development, but turned negative during the mature stage. Research by Brueckner and Lederman [20] studied the relationship between inequality and GDP per capita growth. Using panel data from 1970 to 2010, the findings documented that in low income countries transitional growth was positively affected by higher income inequality while such effect turned negative in high income countries.</w:t>
      </w:r>
    </w:p>
    <w:p w14:paraId="4315D32C" w14:textId="77777777" w:rsidR="003E7666" w:rsidRPr="00C103DC" w:rsidRDefault="003E7666" w:rsidP="003E7666">
      <w:pPr>
        <w:rPr>
          <w:sz w:val="16"/>
        </w:rPr>
      </w:pPr>
      <w:r w:rsidRPr="00C103DC">
        <w:rPr>
          <w:sz w:val="16"/>
        </w:rPr>
        <w:t>Studies with evidence of no relationship between income inequality and economic growth</w:t>
      </w:r>
    </w:p>
    <w:p w14:paraId="375308A4" w14:textId="77777777" w:rsidR="003E7666" w:rsidRPr="00C103DC" w:rsidRDefault="003E7666" w:rsidP="003E7666">
      <w:pPr>
        <w:rPr>
          <w:sz w:val="16"/>
        </w:rPr>
      </w:pPr>
      <w:r w:rsidRPr="00ED5B5C">
        <w:rPr>
          <w:rStyle w:val="StyleUnderline"/>
          <w:highlight w:val="cyan"/>
        </w:rPr>
        <w:t xml:space="preserve">Some studies reported </w:t>
      </w:r>
      <w:r w:rsidRPr="00ED5B5C">
        <w:rPr>
          <w:rStyle w:val="Emphasis"/>
          <w:highlight w:val="cyan"/>
        </w:rPr>
        <w:t>no relationship</w:t>
      </w:r>
      <w:r w:rsidRPr="00ED5B5C">
        <w:rPr>
          <w:rStyle w:val="StyleUnderline"/>
          <w:highlight w:val="cyan"/>
        </w:rPr>
        <w:t xml:space="preserve"> </w:t>
      </w:r>
      <w:r w:rsidRPr="00C103DC">
        <w:rPr>
          <w:rStyle w:val="StyleUnderline"/>
        </w:rPr>
        <w:t>between income inequality and economic growth</w:t>
      </w:r>
      <w:r w:rsidRPr="00C103DC">
        <w:rPr>
          <w:sz w:val="16"/>
        </w:rPr>
        <w:t>. For example, research by Niyimbanira [44] focused on how economic growth affected income inequality from 1996–2014. That study employed the FE method and the pooled regression model, using data from 18 municipalities across the provinces of South Africa. The findings confirmed that economic growth reduced poverty, but had no effect on income inequality, which implies that there was no relationship between income inequality and economic growth. Benos and Karagiannis [15] examined the relationship between top income inequality and growth under the influence of physical and human capital accumulation in the U.S. By using 2SLS and GMM on the annual panel of U.S. state-level data during 1929 to 2013, they concluded that changes in inequality do not have an impact on growth. Table 1 shows the summary of empirical studies discussed in this section.</w:t>
      </w:r>
    </w:p>
    <w:p w14:paraId="077F4443" w14:textId="77777777" w:rsidR="003E7666" w:rsidRPr="00C103DC" w:rsidRDefault="003E7666" w:rsidP="003E7666">
      <w:pPr>
        <w:rPr>
          <w:sz w:val="16"/>
        </w:rPr>
      </w:pPr>
      <w:r w:rsidRPr="00C103DC">
        <w:rPr>
          <w:sz w:val="16"/>
        </w:rPr>
        <w:t>[TABLE 1 OMITTED]</w:t>
      </w:r>
    </w:p>
    <w:p w14:paraId="386A7929" w14:textId="77777777" w:rsidR="003E7666" w:rsidRPr="00C103DC" w:rsidRDefault="003E7666" w:rsidP="003E7666">
      <w:pPr>
        <w:rPr>
          <w:sz w:val="16"/>
        </w:rPr>
      </w:pPr>
      <w:r w:rsidRPr="00C103DC">
        <w:rPr>
          <w:sz w:val="16"/>
        </w:rPr>
        <w:t>Methodology</w:t>
      </w:r>
    </w:p>
    <w:p w14:paraId="67B6E3EC" w14:textId="77777777" w:rsidR="003E7666" w:rsidRPr="00C103DC" w:rsidRDefault="003E7666" w:rsidP="003E7666">
      <w:pPr>
        <w:rPr>
          <w:sz w:val="16"/>
        </w:rPr>
      </w:pPr>
      <w:r w:rsidRPr="00C103DC">
        <w:rPr>
          <w:sz w:val="16"/>
        </w:rPr>
        <w:t xml:space="preserve">As we have discussed in the previous section, </w:t>
      </w:r>
      <w:r w:rsidRPr="00C103DC">
        <w:rPr>
          <w:rStyle w:val="StyleUnderline"/>
        </w:rPr>
        <w:t xml:space="preserve">the </w:t>
      </w:r>
      <w:r w:rsidRPr="00ED5B5C">
        <w:rPr>
          <w:rStyle w:val="StyleUnderline"/>
          <w:highlight w:val="cyan"/>
        </w:rPr>
        <w:t xml:space="preserve">empirical findings </w:t>
      </w:r>
      <w:r w:rsidRPr="00C103DC">
        <w:rPr>
          <w:rStyle w:val="StyleUnderline"/>
        </w:rPr>
        <w:t xml:space="preserve">on income inequality and growth </w:t>
      </w:r>
      <w:r w:rsidRPr="00ED5B5C">
        <w:rPr>
          <w:rStyle w:val="StyleUnderline"/>
          <w:highlight w:val="cyan"/>
        </w:rPr>
        <w:t xml:space="preserve">are </w:t>
      </w:r>
      <w:r w:rsidRPr="00ED5B5C">
        <w:rPr>
          <w:rStyle w:val="Emphasis"/>
          <w:highlight w:val="cyan"/>
        </w:rPr>
        <w:t>highly inconclusive</w:t>
      </w:r>
      <w:r w:rsidRPr="00C103DC">
        <w:rPr>
          <w:sz w:val="16"/>
        </w:rPr>
        <w:t xml:space="preserve">. In this section, by providing a critical survey on methodology issues employed in the prior studies, we offer possible explanations on the disparity found in the empirical findings, particularly on multiple-countries studies. The </w:t>
      </w:r>
      <w:r w:rsidRPr="00C103DC">
        <w:rPr>
          <w:rStyle w:val="StyleUnderline"/>
        </w:rPr>
        <w:t xml:space="preserve">early multiple-countries </w:t>
      </w:r>
      <w:r w:rsidRPr="00ED5B5C">
        <w:rPr>
          <w:rStyle w:val="StyleUnderline"/>
          <w:highlight w:val="cyan"/>
        </w:rPr>
        <w:t>studies</w:t>
      </w:r>
      <w:r w:rsidRPr="00ED5B5C">
        <w:rPr>
          <w:sz w:val="16"/>
          <w:highlight w:val="cyan"/>
        </w:rPr>
        <w:t xml:space="preserve"> </w:t>
      </w:r>
      <w:r w:rsidRPr="00C103DC">
        <w:rPr>
          <w:sz w:val="16"/>
        </w:rPr>
        <w:t xml:space="preserve">[9,49,50] </w:t>
      </w:r>
      <w:r w:rsidRPr="00C103DC">
        <w:rPr>
          <w:rStyle w:val="StyleUnderline"/>
        </w:rPr>
        <w:t xml:space="preserve">in general reached a consensus </w:t>
      </w:r>
      <w:r w:rsidRPr="00ED5B5C">
        <w:rPr>
          <w:rStyle w:val="StyleUnderline"/>
          <w:highlight w:val="cyan"/>
        </w:rPr>
        <w:t>on the negative impact of inequality on growth</w:t>
      </w:r>
      <w:r w:rsidRPr="00C103DC">
        <w:rPr>
          <w:sz w:val="16"/>
        </w:rPr>
        <w:t>. Although they used different measures of inequality and samples, they all employed the Ordinary Least Squares (OLS) and Two-Stage Least Squares (2SLS) estimation techniques on cross-section data to estimate the coefficient on the inequality variable.</w:t>
      </w:r>
    </w:p>
    <w:p w14:paraId="6E52C041" w14:textId="77777777" w:rsidR="003E7666" w:rsidRPr="00C103DC" w:rsidRDefault="003E7666" w:rsidP="003E7666">
      <w:pPr>
        <w:rPr>
          <w:sz w:val="16"/>
        </w:rPr>
      </w:pPr>
      <w:r w:rsidRPr="00C103DC">
        <w:rPr>
          <w:sz w:val="16"/>
        </w:rPr>
        <w:t xml:space="preserve">By the late 1990s, </w:t>
      </w:r>
      <w:r w:rsidRPr="00C103DC">
        <w:rPr>
          <w:rStyle w:val="StyleUnderline"/>
        </w:rPr>
        <w:t>however, the general consensus on the negative relationship</w:t>
      </w:r>
      <w:r w:rsidRPr="00C103DC">
        <w:rPr>
          <w:sz w:val="16"/>
        </w:rPr>
        <w:t xml:space="preserve"> between income inequality and growth </w:t>
      </w:r>
      <w:r w:rsidRPr="00ED5B5C">
        <w:rPr>
          <w:rStyle w:val="StyleUnderline"/>
          <w:highlight w:val="cyan"/>
        </w:rPr>
        <w:t xml:space="preserve">was challenged by concerns over </w:t>
      </w:r>
      <w:r w:rsidRPr="00ED5B5C">
        <w:rPr>
          <w:rStyle w:val="Emphasis"/>
          <w:highlight w:val="cyan"/>
        </w:rPr>
        <w:t>data quality</w:t>
      </w:r>
      <w:r w:rsidRPr="00ED5B5C">
        <w:rPr>
          <w:rStyle w:val="StyleUnderline"/>
          <w:highlight w:val="cyan"/>
        </w:rPr>
        <w:t xml:space="preserve"> and </w:t>
      </w:r>
      <w:r w:rsidRPr="00C103DC">
        <w:rPr>
          <w:rStyle w:val="StyleUnderline"/>
        </w:rPr>
        <w:t xml:space="preserve">the </w:t>
      </w:r>
      <w:r w:rsidRPr="00ED5B5C">
        <w:rPr>
          <w:rStyle w:val="Emphasis"/>
          <w:highlight w:val="cyan"/>
        </w:rPr>
        <w:t>methodological procedures</w:t>
      </w:r>
      <w:r w:rsidRPr="00ED5B5C">
        <w:rPr>
          <w:rStyle w:val="StyleUnderline"/>
          <w:highlight w:val="cyan"/>
        </w:rPr>
        <w:t xml:space="preserve"> </w:t>
      </w:r>
      <w:r w:rsidRPr="00C103DC">
        <w:rPr>
          <w:rStyle w:val="StyleUnderline"/>
        </w:rPr>
        <w:t>used</w:t>
      </w:r>
      <w:r w:rsidRPr="00C103DC">
        <w:rPr>
          <w:sz w:val="16"/>
        </w:rPr>
        <w:t xml:space="preserve"> (see Neves and |Silva, [43]). With regard to the data quality, some studies argued that the dataset used in the previous studies, which lacked comparability due to the use of different income definitions (gross income versus expenditures) can lead to different results (see [10,36]). According to Knowles [36], </w:t>
      </w:r>
      <w:r w:rsidRPr="00C103DC">
        <w:rPr>
          <w:rStyle w:val="StyleUnderline"/>
        </w:rPr>
        <w:t>European countries, the U.S. and most of the Latin American countries use gross income data whereas most of the African and Asian countries use expenditure data</w:t>
      </w:r>
      <w:r w:rsidRPr="00C103DC">
        <w:rPr>
          <w:sz w:val="16"/>
        </w:rPr>
        <w:t>. Since expenditure is more equally distributed than gross income, such difference in income distribution may lead to a difference in the final results.</w:t>
      </w:r>
    </w:p>
    <w:p w14:paraId="77A6708D" w14:textId="77777777" w:rsidR="003E7666" w:rsidRDefault="003E7666" w:rsidP="003E7666">
      <w:pPr>
        <w:pStyle w:val="Heading3"/>
      </w:pPr>
      <w:bookmarkStart w:id="4" w:name="_Hlk213239106"/>
      <w:bookmarkEnd w:id="3"/>
      <w:r>
        <w:t>AT: Inequality---I/L---1NC</w:t>
      </w:r>
    </w:p>
    <w:p w14:paraId="4738C3A3" w14:textId="77777777" w:rsidR="003E7666" w:rsidRDefault="003E7666" w:rsidP="003E7666">
      <w:pPr>
        <w:pStyle w:val="Heading4"/>
      </w:pPr>
      <w:r>
        <w:t xml:space="preserve">Unions can’t solve. </w:t>
      </w:r>
    </w:p>
    <w:p w14:paraId="67B62C23" w14:textId="77777777" w:rsidR="003E7666" w:rsidRPr="00FF37C8" w:rsidRDefault="003E7666" w:rsidP="003E7666">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13" w:history="1">
        <w:r w:rsidRPr="00293ABB">
          <w:rPr>
            <w:rStyle w:val="Hyperlink"/>
          </w:rPr>
          <w:t>https://www.mercatus.org/research/working-papers/do-more-powerful-unions-generate-better-pro-worker-outcomes</w:t>
        </w:r>
      </w:hyperlink>
      <w:r>
        <w:t xml:space="preserve"> lp </w:t>
      </w:r>
    </w:p>
    <w:p w14:paraId="52C83872" w14:textId="77777777" w:rsidR="003E7666" w:rsidRPr="002B2627" w:rsidRDefault="003E7666" w:rsidP="003E7666">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26539B">
        <w:rPr>
          <w:rStyle w:val="StyleUnderline"/>
          <w:highlight w:val="cyan"/>
        </w:rPr>
        <w:t>labor union wage premium</w:t>
      </w:r>
      <w:r w:rsidRPr="002B2627">
        <w:rPr>
          <w:rStyle w:val="StyleUnderline"/>
        </w:rPr>
        <w:t xml:space="preserve">, which is </w:t>
      </w:r>
      <w:r w:rsidRPr="00FC7FAC">
        <w:rPr>
          <w:rStyle w:val="StyleUnderline"/>
        </w:rPr>
        <w:t xml:space="preserve">the </w:t>
      </w:r>
      <w:r w:rsidRPr="0026539B">
        <w:rPr>
          <w:rStyle w:val="StyleUnderline"/>
          <w:highlight w:val="cyan"/>
        </w:rPr>
        <w:t>difference be</w:t>
      </w:r>
      <w:r w:rsidRPr="00FC7FAC">
        <w:rPr>
          <w:rStyle w:val="StyleUnderline"/>
          <w:highlight w:val="cyan"/>
        </w:rPr>
        <w:t>tween</w:t>
      </w:r>
      <w:r w:rsidRPr="002B2627">
        <w:rPr>
          <w:rStyle w:val="StyleUnderline"/>
        </w:rPr>
        <w:t xml:space="preserve"> the </w:t>
      </w:r>
      <w:r w:rsidRPr="0026539B">
        <w:rPr>
          <w:rStyle w:val="StyleUnderline"/>
          <w:highlight w:val="cyan"/>
        </w:rPr>
        <w:t xml:space="preserve">wages of unionized </w:t>
      </w:r>
      <w:r w:rsidRPr="0026539B">
        <w:rPr>
          <w:rStyle w:val="StyleUnderline"/>
        </w:rPr>
        <w:t xml:space="preserve">workers </w:t>
      </w:r>
      <w:r w:rsidRPr="0026539B">
        <w:rPr>
          <w:rStyle w:val="StyleUnderline"/>
          <w:highlight w:val="cyan"/>
        </w:rPr>
        <w:t>and nonunionized</w:t>
      </w:r>
      <w:r w:rsidRPr="002B2627">
        <w:rPr>
          <w:rStyle w:val="StyleUnderline"/>
        </w:rPr>
        <w:t xml:space="preserve"> </w:t>
      </w:r>
      <w:r w:rsidRPr="0026539B">
        <w:rPr>
          <w:rStyle w:val="StyleUnderline"/>
          <w:highlight w:val="cyan"/>
        </w:rPr>
        <w:t>workers</w:t>
      </w:r>
      <w:r w:rsidRPr="002B2627">
        <w:rPr>
          <w:sz w:val="14"/>
        </w:rPr>
        <w:t xml:space="preserve">, </w:t>
      </w:r>
      <w:r w:rsidRPr="00FC7FAC">
        <w:rPr>
          <w:rStyle w:val="Emphasis"/>
        </w:rPr>
        <w:t xml:space="preserve">has </w:t>
      </w:r>
      <w:r w:rsidRPr="0026539B">
        <w:rPr>
          <w:rStyle w:val="Emphasis"/>
          <w:highlight w:val="cyan"/>
        </w:rPr>
        <w:t xml:space="preserve">declined in recent years and may </w:t>
      </w:r>
      <w:r w:rsidRPr="0026539B">
        <w:rPr>
          <w:rStyle w:val="Emphasis"/>
        </w:rPr>
        <w:t>even</w:t>
      </w:r>
      <w:r w:rsidRPr="002B2627">
        <w:rPr>
          <w:rStyle w:val="Emphasis"/>
        </w:rPr>
        <w:t xml:space="preserve"> </w:t>
      </w:r>
      <w:r w:rsidRPr="0026539B">
        <w:rPr>
          <w:rStyle w:val="Emphasis"/>
          <w:highlight w:val="cyan"/>
        </w:rPr>
        <w:t>be negligible or zero</w:t>
      </w:r>
      <w:r w:rsidRPr="0026539B">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5A6D98">
        <w:rPr>
          <w:rStyle w:val="StyleUnderline"/>
          <w:highlight w:val="cyan"/>
        </w:rPr>
        <w:t>long-term rigid collective</w:t>
      </w:r>
      <w:r w:rsidRPr="002B2627">
        <w:rPr>
          <w:rStyle w:val="StyleUnderline"/>
        </w:rPr>
        <w:t xml:space="preserve"> </w:t>
      </w:r>
      <w:r w:rsidRPr="005A6D98">
        <w:rPr>
          <w:rStyle w:val="StyleUnderline"/>
          <w:highlight w:val="cyan"/>
        </w:rPr>
        <w:t xml:space="preserve">bargaining contracts </w:t>
      </w:r>
      <w:r w:rsidRPr="00FC7FAC">
        <w:rPr>
          <w:rStyle w:val="StyleUnderline"/>
        </w:rPr>
        <w:t xml:space="preserve">that </w:t>
      </w:r>
      <w:r w:rsidRPr="005A6D98">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5A6D98">
        <w:rPr>
          <w:rStyle w:val="Emphasis"/>
          <w:highlight w:val="cyan"/>
        </w:rPr>
        <w:t>from rising during economic expansions</w:t>
      </w:r>
      <w:r w:rsidRPr="002B2627">
        <w:rPr>
          <w:sz w:val="14"/>
        </w:rPr>
        <w:t xml:space="preserve">, </w:t>
      </w:r>
      <w:r w:rsidRPr="002B2627">
        <w:rPr>
          <w:rStyle w:val="Emphasis"/>
        </w:rPr>
        <w:t xml:space="preserve">thereby </w:t>
      </w:r>
      <w:r w:rsidRPr="005A6D98">
        <w:rPr>
          <w:rStyle w:val="Emphasis"/>
          <w:highlight w:val="cyan"/>
        </w:rPr>
        <w:t>lead</w:t>
      </w:r>
      <w:r w:rsidRPr="00FC7FAC">
        <w:rPr>
          <w:rStyle w:val="Emphasis"/>
        </w:rPr>
        <w:t xml:space="preserve">ing </w:t>
      </w:r>
      <w:r w:rsidRPr="005A6D98">
        <w:rPr>
          <w:rStyle w:val="Emphasis"/>
          <w:highlight w:val="cyan"/>
        </w:rPr>
        <w:t>to unionized wage stagnation</w:t>
      </w:r>
      <w:r w:rsidRPr="002B2627">
        <w:rPr>
          <w:sz w:val="14"/>
        </w:rPr>
        <w:t xml:space="preserve"> and potentially compression compared to nonunionized wages.</w:t>
      </w:r>
    </w:p>
    <w:p w14:paraId="662A3F4F" w14:textId="77777777" w:rsidR="003E7666" w:rsidRPr="002B2627" w:rsidRDefault="003E7666" w:rsidP="003E7666">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7DCBA7FD" w14:textId="77777777" w:rsidR="003E7666" w:rsidRPr="002B2627" w:rsidRDefault="003E7666" w:rsidP="003E7666">
      <w:pPr>
        <w:rPr>
          <w:sz w:val="14"/>
        </w:rPr>
      </w:pPr>
      <w:r w:rsidRPr="002B2627">
        <w:rPr>
          <w:sz w:val="14"/>
        </w:rPr>
        <w:t xml:space="preserve">Looking to the cost side of powerful labor unions, studies show that </w:t>
      </w:r>
      <w:r w:rsidRPr="002B2627">
        <w:rPr>
          <w:rStyle w:val="StyleUnderline"/>
        </w:rPr>
        <w:t xml:space="preserve">powerful </w:t>
      </w:r>
      <w:r w:rsidRPr="005A6D98">
        <w:rPr>
          <w:rStyle w:val="StyleUnderline"/>
          <w:highlight w:val="cyan"/>
        </w:rPr>
        <w:t>labor unions</w:t>
      </w:r>
      <w:r w:rsidRPr="002B2627">
        <w:rPr>
          <w:rStyle w:val="StyleUnderline"/>
        </w:rPr>
        <w:t xml:space="preserve"> can </w:t>
      </w:r>
      <w:r w:rsidRPr="005A6D98">
        <w:rPr>
          <w:rStyle w:val="StyleUnderline"/>
          <w:highlight w:val="cyan"/>
        </w:rPr>
        <w:t>bring</w:t>
      </w:r>
      <w:r w:rsidRPr="002B2627">
        <w:rPr>
          <w:rStyle w:val="StyleUnderline"/>
        </w:rPr>
        <w:t xml:space="preserve"> about </w:t>
      </w:r>
      <w:r w:rsidRPr="005A6D98">
        <w:rPr>
          <w:rStyle w:val="Emphasis"/>
          <w:highlight w:val="cyan"/>
        </w:rPr>
        <w:t>slower</w:t>
      </w:r>
      <w:r w:rsidRPr="002B2627">
        <w:rPr>
          <w:rStyle w:val="Emphasis"/>
        </w:rPr>
        <w:t xml:space="preserve"> </w:t>
      </w:r>
      <w:r w:rsidRPr="005A6D98">
        <w:rPr>
          <w:rStyle w:val="Emphasis"/>
          <w:highlight w:val="cyan"/>
        </w:rPr>
        <w:t>employment growth and fewer jobs</w:t>
      </w:r>
      <w:r w:rsidRPr="002B2627">
        <w:rPr>
          <w:sz w:val="14"/>
        </w:rPr>
        <w:t xml:space="preserve"> for unionized workers </w:t>
      </w:r>
      <w:r w:rsidRPr="005A6D98">
        <w:rPr>
          <w:rStyle w:val="Emphasis"/>
          <w:highlight w:val="cyan"/>
        </w:rPr>
        <w:t>and</w:t>
      </w:r>
      <w:r w:rsidRPr="002B2627">
        <w:rPr>
          <w:rStyle w:val="Emphasis"/>
        </w:rPr>
        <w:t xml:space="preserve"> can </w:t>
      </w:r>
      <w:r w:rsidRPr="005A6D98">
        <w:rPr>
          <w:rStyle w:val="Emphasis"/>
          <w:highlight w:val="cyan"/>
        </w:rPr>
        <w:t>reduce</w:t>
      </w:r>
      <w:r w:rsidRPr="002B2627">
        <w:rPr>
          <w:rStyle w:val="Emphasis"/>
        </w:rPr>
        <w:t xml:space="preserve"> company </w:t>
      </w:r>
      <w:r w:rsidRPr="005A6D98">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5A6D98">
        <w:rPr>
          <w:rStyle w:val="StyleUnderline"/>
          <w:highlight w:val="cyan"/>
        </w:rPr>
        <w:t>effects</w:t>
      </w:r>
      <w:r w:rsidRPr="002B2627">
        <w:rPr>
          <w:rStyle w:val="StyleUnderline"/>
        </w:rPr>
        <w:t xml:space="preserve"> slightly </w:t>
      </w:r>
      <w:r w:rsidRPr="005A6D98">
        <w:rPr>
          <w:rStyle w:val="StyleUnderline"/>
          <w:highlight w:val="cyan"/>
        </w:rPr>
        <w:t>increase</w:t>
      </w:r>
      <w:r w:rsidRPr="002B2627">
        <w:rPr>
          <w:rStyle w:val="StyleUnderline"/>
        </w:rPr>
        <w:t xml:space="preserve"> the </w:t>
      </w:r>
      <w:r w:rsidRPr="005A6D98">
        <w:rPr>
          <w:rStyle w:val="StyleUnderline"/>
          <w:highlight w:val="cyan"/>
        </w:rPr>
        <w:t>likelihood of</w:t>
      </w:r>
      <w:r w:rsidRPr="002B2627">
        <w:rPr>
          <w:rStyle w:val="StyleUnderline"/>
        </w:rPr>
        <w:t xml:space="preserve"> a </w:t>
      </w:r>
      <w:r w:rsidRPr="005A6D98">
        <w:rPr>
          <w:rStyle w:val="StyleUnderline"/>
          <w:highlight w:val="cyan"/>
        </w:rPr>
        <w:t>company closing</w:t>
      </w:r>
      <w:r w:rsidRPr="002B2627">
        <w:rPr>
          <w:sz w:val="14"/>
        </w:rPr>
        <w:t xml:space="preserve">, </w:t>
      </w:r>
      <w:r w:rsidRPr="002B2627">
        <w:rPr>
          <w:rStyle w:val="Emphasis"/>
        </w:rPr>
        <w:t xml:space="preserve">further </w:t>
      </w:r>
      <w:r w:rsidRPr="005A6D98">
        <w:rPr>
          <w:rStyle w:val="Emphasis"/>
          <w:highlight w:val="cyan"/>
        </w:rPr>
        <w:t>worsening</w:t>
      </w:r>
      <w:r w:rsidRPr="002B2627">
        <w:rPr>
          <w:rStyle w:val="Emphasis"/>
        </w:rPr>
        <w:t xml:space="preserve"> the </w:t>
      </w:r>
      <w:r w:rsidRPr="005A6D98">
        <w:rPr>
          <w:rStyle w:val="Emphasis"/>
          <w:highlight w:val="cyan"/>
        </w:rPr>
        <w:t>employment outlook</w:t>
      </w:r>
      <w:r w:rsidRPr="002B2627">
        <w:rPr>
          <w:sz w:val="14"/>
        </w:rPr>
        <w:t xml:space="preserve"> for unionized workers.[12] </w:t>
      </w:r>
    </w:p>
    <w:p w14:paraId="08F8A381" w14:textId="77777777" w:rsidR="003E7666" w:rsidRDefault="003E7666" w:rsidP="003E7666">
      <w:pPr>
        <w:pStyle w:val="Heading3"/>
      </w:pPr>
      <w:bookmarkStart w:id="5" w:name="_Hlk213239123"/>
      <w:bookmarkEnd w:id="4"/>
      <w:r>
        <w:t>AT: Inequality---!D---1NC</w:t>
      </w:r>
    </w:p>
    <w:p w14:paraId="45A53274" w14:textId="77777777" w:rsidR="003E7666" w:rsidRPr="00D018B3" w:rsidRDefault="003E7666" w:rsidP="003E7666">
      <w:pPr>
        <w:pStyle w:val="Analytic"/>
      </w:pPr>
      <w:r>
        <w:t xml:space="preserve">Definitely alt causes for inequality: globalization, tax policy, policy, etc- their card doesn’t say monopsonies are the </w:t>
      </w:r>
      <w:r w:rsidRPr="00D018B3">
        <w:rPr>
          <w:u w:val="single"/>
        </w:rPr>
        <w:t>only</w:t>
      </w:r>
      <w:r>
        <w:t xml:space="preserve"> cause—just that they are one.</w:t>
      </w:r>
    </w:p>
    <w:p w14:paraId="6D8D5485" w14:textId="77777777" w:rsidR="003E7666" w:rsidRPr="001139C4" w:rsidRDefault="003E7666" w:rsidP="003E7666">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61F05DFD" w14:textId="77777777" w:rsidR="003E7666" w:rsidRPr="001139C4" w:rsidRDefault="003E7666" w:rsidP="003E7666">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D528D7F" w14:textId="77777777" w:rsidR="003E7666" w:rsidRPr="001139C4" w:rsidRDefault="003E7666" w:rsidP="003E7666">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430B3221" w14:textId="77777777" w:rsidR="003E7666" w:rsidRPr="001139C4" w:rsidRDefault="003E7666" w:rsidP="003E7666">
      <w:pPr>
        <w:rPr>
          <w:sz w:val="16"/>
        </w:rPr>
      </w:pPr>
      <w:r w:rsidRPr="001139C4">
        <w:rPr>
          <w:sz w:val="16"/>
        </w:rPr>
        <w:t xml:space="preserve">The Preferences of the Wealthy </w:t>
      </w:r>
    </w:p>
    <w:p w14:paraId="1F8EF288" w14:textId="77777777" w:rsidR="003E7666" w:rsidRPr="001139C4" w:rsidRDefault="003E7666" w:rsidP="003E7666">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9FB1D61" w14:textId="77777777" w:rsidR="003E7666" w:rsidRPr="001139C4" w:rsidRDefault="003E7666" w:rsidP="003E7666">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41A2E123" w14:textId="77777777" w:rsidR="003E7666" w:rsidRPr="001139C4" w:rsidRDefault="003E7666" w:rsidP="003E7666">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0A3DFD2" w14:textId="77777777" w:rsidR="003E7666" w:rsidRPr="001139C4" w:rsidRDefault="003E7666" w:rsidP="003E7666">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9CE488A" w14:textId="77777777" w:rsidR="003E7666" w:rsidRPr="001139C4" w:rsidRDefault="003E7666" w:rsidP="003E7666">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9C1BA64" w14:textId="77777777" w:rsidR="003E7666" w:rsidRPr="001139C4" w:rsidRDefault="003E7666" w:rsidP="003E7666">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8184327" w14:textId="77777777" w:rsidR="003E7666" w:rsidRPr="001139C4" w:rsidRDefault="003E7666" w:rsidP="003E7666">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05D50B2F" w14:textId="77777777" w:rsidR="003E7666" w:rsidRPr="001139C4" w:rsidRDefault="003E7666" w:rsidP="003E7666">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91ABFA6" w14:textId="77777777" w:rsidR="003E7666" w:rsidRPr="001139C4" w:rsidRDefault="003E7666" w:rsidP="003E7666">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2371845" w14:textId="77777777" w:rsidR="003E7666" w:rsidRPr="001139C4" w:rsidRDefault="003E7666" w:rsidP="003E7666">
      <w:pPr>
        <w:rPr>
          <w:sz w:val="16"/>
        </w:rPr>
      </w:pPr>
      <w:r w:rsidRPr="001139C4">
        <w:rPr>
          <w:sz w:val="16"/>
        </w:rPr>
        <w:t xml:space="preserve">Do the Rich Have Disproportionate Political Power? </w:t>
      </w:r>
    </w:p>
    <w:p w14:paraId="46AB0E85" w14:textId="77777777" w:rsidR="003E7666" w:rsidRPr="001139C4" w:rsidRDefault="003E7666" w:rsidP="003E7666">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B58DD1C" w14:textId="77777777" w:rsidR="003E7666" w:rsidRPr="001139C4" w:rsidRDefault="003E7666" w:rsidP="003E7666">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B273804" w14:textId="77777777" w:rsidR="003E7666" w:rsidRPr="001139C4" w:rsidRDefault="003E7666" w:rsidP="003E7666">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A9CB7CF" w14:textId="77777777" w:rsidR="003E7666" w:rsidRPr="001139C4" w:rsidRDefault="003E7666" w:rsidP="003E7666">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9446F8A" w14:textId="77777777" w:rsidR="003E7666" w:rsidRPr="001139C4" w:rsidRDefault="003E7666" w:rsidP="003E7666">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177FE58" w14:textId="77777777" w:rsidR="003E7666" w:rsidRPr="001139C4" w:rsidRDefault="003E7666" w:rsidP="003E7666">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3651716" w14:textId="77777777" w:rsidR="003E7666" w:rsidRPr="001139C4" w:rsidRDefault="003E7666" w:rsidP="003E7666">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8338BC7" w14:textId="77777777" w:rsidR="003E7666" w:rsidRPr="001139C4" w:rsidRDefault="003E7666" w:rsidP="003E7666">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3C85F5C9" w14:textId="77777777" w:rsidR="003E7666" w:rsidRPr="009C377F" w:rsidRDefault="003E7666" w:rsidP="003E7666">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A32E51A" w14:textId="77777777" w:rsidR="003E7666" w:rsidRDefault="003E7666" w:rsidP="003E7666">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bookmarkEnd w:id="5"/>
    <w:p w14:paraId="0D8C026C" w14:textId="77777777" w:rsidR="003E7666" w:rsidRDefault="003E7666" w:rsidP="003E7666">
      <w:pPr>
        <w:pStyle w:val="Heading3"/>
      </w:pPr>
      <w:r>
        <w:t>AT: Econ---!D---1NC</w:t>
      </w:r>
    </w:p>
    <w:p w14:paraId="4F4592F8" w14:textId="77777777" w:rsidR="003E7666" w:rsidRPr="00BE0E18" w:rsidRDefault="003E7666" w:rsidP="003E7666">
      <w:pPr>
        <w:pStyle w:val="Heading4"/>
        <w:rPr>
          <w:rFonts w:cs="Arial"/>
        </w:rPr>
      </w:pPr>
      <w:r w:rsidRPr="00BE0E18">
        <w:rPr>
          <w:rFonts w:cs="Arial"/>
        </w:rPr>
        <w:t>No econ decline impact.</w:t>
      </w:r>
    </w:p>
    <w:p w14:paraId="3B24149A" w14:textId="77777777" w:rsidR="003E7666" w:rsidRPr="00F55E80" w:rsidRDefault="003E7666" w:rsidP="003E7666">
      <w:r w:rsidRPr="00926E34">
        <w:rPr>
          <w:rStyle w:val="Style13ptBold"/>
        </w:rPr>
        <w:t>Walt 20</w:t>
      </w:r>
      <w:r w:rsidRPr="00BE0E18">
        <w:t xml:space="preserve"> [Stephen M. Walt is the Robert and Renée Belfer professor of international relations at Harvard University. “Will a Global Depression Trigger Another World War?”, May 13</w:t>
      </w:r>
      <w:r w:rsidRPr="00BE0E18">
        <w:rPr>
          <w:vertAlign w:val="superscript"/>
        </w:rPr>
        <w:t>th</w:t>
      </w:r>
      <w:r w:rsidRPr="00BE0E18">
        <w:t xml:space="preserve">, </w:t>
      </w:r>
      <w:hyperlink r:id="rId14" w:history="1">
        <w:r w:rsidRPr="00BE0E18">
          <w:rPr>
            <w:rStyle w:val="Hyperlink"/>
          </w:rPr>
          <w:t>https://foreignpolicy.com/2020/05/13/coronavirus-pandemic-depression-economy-world-war/</w:t>
        </w:r>
      </w:hyperlink>
    </w:p>
    <w:p w14:paraId="72372FFC" w14:textId="77777777" w:rsidR="003E7666" w:rsidRDefault="003E7666" w:rsidP="003E7666">
      <w:pPr>
        <w:rPr>
          <w:sz w:val="16"/>
        </w:rPr>
      </w:pPr>
      <w:r w:rsidRPr="00B0548F">
        <w:rPr>
          <w:sz w:val="16"/>
        </w:rPr>
        <w:t xml:space="preserve">On balance, however, </w:t>
      </w:r>
      <w:r w:rsidRPr="00BE0E18">
        <w:rPr>
          <w:rStyle w:val="StyleUnderline"/>
        </w:rPr>
        <w:t xml:space="preserve">I do </w:t>
      </w:r>
      <w:r w:rsidRPr="00ED5B5C">
        <w:rPr>
          <w:rStyle w:val="StyleUnderline"/>
          <w:highlight w:val="cyan"/>
        </w:rPr>
        <w:t xml:space="preserve">not </w:t>
      </w:r>
      <w:r w:rsidRPr="00BE0E18">
        <w:rPr>
          <w:rStyle w:val="StyleUnderline"/>
        </w:rPr>
        <w:t xml:space="preserve">think that </w:t>
      </w:r>
      <w:r w:rsidRPr="00ED5B5C">
        <w:rPr>
          <w:rStyle w:val="Emphasis"/>
          <w:highlight w:val="cyan"/>
        </w:rPr>
        <w:t xml:space="preserve">even </w:t>
      </w:r>
      <w:r w:rsidRPr="00BE0E18">
        <w:rPr>
          <w:rStyle w:val="Emphasis"/>
        </w:rPr>
        <w:t xml:space="preserve">the </w:t>
      </w:r>
      <w:r w:rsidRPr="00ED5B5C">
        <w:rPr>
          <w:rStyle w:val="Emphasis"/>
          <w:highlight w:val="cyan"/>
        </w:rPr>
        <w:t>extraordinary economic conditions</w:t>
      </w:r>
      <w:r w:rsidRPr="00BE0E18">
        <w:rPr>
          <w:rStyle w:val="Emphasis"/>
        </w:rPr>
        <w:t xml:space="preserve"> we are witnessing today are going to have much </w:t>
      </w:r>
      <w:r w:rsidRPr="00ED5B5C">
        <w:rPr>
          <w:rStyle w:val="Emphasis"/>
          <w:highlight w:val="cyan"/>
        </w:rPr>
        <w:t>impact</w:t>
      </w:r>
      <w:r w:rsidRPr="00BE0E18">
        <w:rPr>
          <w:rStyle w:val="Emphasis"/>
        </w:rPr>
        <w:t xml:space="preserve"> on the </w:t>
      </w:r>
      <w:r w:rsidRPr="00ED5B5C">
        <w:rPr>
          <w:rStyle w:val="Emphasis"/>
          <w:highlight w:val="cyan"/>
        </w:rPr>
        <w:t>likelihood of war</w:t>
      </w:r>
      <w:r w:rsidRPr="00BE0E18">
        <w:rPr>
          <w:rStyle w:val="Emphasis"/>
        </w:rPr>
        <w:t>.</w:t>
      </w:r>
      <w:r w:rsidRPr="00B0548F">
        <w:rPr>
          <w:sz w:val="16"/>
        </w:rPr>
        <w:t xml:space="preserve"> Why? First of all, </w:t>
      </w:r>
      <w:r w:rsidRPr="00ED5B5C">
        <w:rPr>
          <w:rStyle w:val="StyleUnderline"/>
          <w:highlight w:val="cyan"/>
        </w:rPr>
        <w:t>if depressions were a</w:t>
      </w:r>
      <w:r w:rsidRPr="00BE0E18">
        <w:rPr>
          <w:rStyle w:val="StyleUnderline"/>
        </w:rPr>
        <w:t xml:space="preserve"> powerful </w:t>
      </w:r>
      <w:r w:rsidRPr="00ED5B5C">
        <w:rPr>
          <w:rStyle w:val="StyleUnderline"/>
          <w:highlight w:val="cyan"/>
        </w:rPr>
        <w:t xml:space="preserve">cause </w:t>
      </w:r>
      <w:r w:rsidRPr="00BE0E18">
        <w:rPr>
          <w:rStyle w:val="StyleUnderline"/>
        </w:rPr>
        <w:t xml:space="preserve">of war, </w:t>
      </w:r>
      <w:r w:rsidRPr="00ED5B5C">
        <w:rPr>
          <w:rStyle w:val="Emphasis"/>
          <w:highlight w:val="cyan"/>
        </w:rPr>
        <w:t>there would be a</w:t>
      </w:r>
      <w:r w:rsidRPr="00BE0E18">
        <w:rPr>
          <w:rStyle w:val="Emphasis"/>
        </w:rPr>
        <w:t xml:space="preserve"> </w:t>
      </w:r>
      <w:r w:rsidRPr="00ED5B5C">
        <w:rPr>
          <w:rStyle w:val="Emphasis"/>
          <w:highlight w:val="cyan"/>
        </w:rPr>
        <w:t>lot more</w:t>
      </w:r>
      <w:r w:rsidRPr="00BE0E18">
        <w:rPr>
          <w:rStyle w:val="StyleUnderline"/>
        </w:rPr>
        <w:t xml:space="preserve"> of the latter. </w:t>
      </w:r>
      <w:r w:rsidRPr="00B0548F">
        <w:rPr>
          <w:sz w:val="16"/>
        </w:rPr>
        <w:t xml:space="preserve">To take one example, </w:t>
      </w:r>
      <w:r w:rsidRPr="00ED5B5C">
        <w:rPr>
          <w:rStyle w:val="Emphasis"/>
          <w:highlight w:val="cyan"/>
        </w:rPr>
        <w:t>the U</w:t>
      </w:r>
      <w:r w:rsidRPr="00BE0E18">
        <w:rPr>
          <w:rStyle w:val="Emphasis"/>
        </w:rPr>
        <w:t xml:space="preserve">nited </w:t>
      </w:r>
      <w:r w:rsidRPr="00ED5B5C">
        <w:rPr>
          <w:rStyle w:val="Emphasis"/>
          <w:highlight w:val="cyan"/>
        </w:rPr>
        <w:t>S</w:t>
      </w:r>
      <w:r w:rsidRPr="00BE0E18">
        <w:rPr>
          <w:rStyle w:val="Emphasis"/>
        </w:rPr>
        <w:t xml:space="preserve">tates has </w:t>
      </w:r>
      <w:r w:rsidRPr="00ED5B5C">
        <w:rPr>
          <w:rStyle w:val="Emphasis"/>
          <w:highlight w:val="cyan"/>
        </w:rPr>
        <w:t>suffered 40</w:t>
      </w:r>
      <w:r w:rsidRPr="00BE0E18">
        <w:rPr>
          <w:rStyle w:val="Emphasis"/>
        </w:rPr>
        <w:t xml:space="preserve"> or more </w:t>
      </w:r>
      <w:r w:rsidRPr="00ED5B5C">
        <w:rPr>
          <w:rStyle w:val="Emphasis"/>
          <w:highlight w:val="cyan"/>
        </w:rPr>
        <w:t>recessions</w:t>
      </w:r>
      <w:r w:rsidRPr="00BE0E18">
        <w:rPr>
          <w:rStyle w:val="StyleUnderline"/>
        </w:rPr>
        <w:t xml:space="preserve"> since the country was founded, yet it has </w:t>
      </w:r>
      <w:r w:rsidRPr="00ED5B5C">
        <w:rPr>
          <w:rStyle w:val="StyleUnderline"/>
          <w:highlight w:val="cyan"/>
        </w:rPr>
        <w:t>fought</w:t>
      </w:r>
      <w:r w:rsidRPr="00BE0E18">
        <w:rPr>
          <w:rStyle w:val="StyleUnderline"/>
        </w:rPr>
        <w:t xml:space="preserve"> perhaps </w:t>
      </w:r>
      <w:r w:rsidRPr="00ED5B5C">
        <w:rPr>
          <w:rStyle w:val="StyleUnderline"/>
          <w:highlight w:val="cyan"/>
        </w:rPr>
        <w:t xml:space="preserve">20 </w:t>
      </w:r>
      <w:r w:rsidRPr="00BE0E18">
        <w:rPr>
          <w:rStyle w:val="StyleUnderline"/>
        </w:rPr>
        <w:t xml:space="preserve">interstate </w:t>
      </w:r>
      <w:r w:rsidRPr="00ED5B5C">
        <w:rPr>
          <w:rStyle w:val="StyleUnderline"/>
          <w:highlight w:val="cyan"/>
        </w:rPr>
        <w:t>wars, most</w:t>
      </w:r>
      <w:r w:rsidRPr="00BE0E18">
        <w:rPr>
          <w:rStyle w:val="StyleUnderline"/>
        </w:rPr>
        <w:t xml:space="preserve"> of them </w:t>
      </w:r>
      <w:r w:rsidRPr="00ED5B5C">
        <w:rPr>
          <w:rStyle w:val="Emphasis"/>
          <w:highlight w:val="cyan"/>
        </w:rPr>
        <w:t>unrelated</w:t>
      </w:r>
      <w:r w:rsidRPr="00ED5B5C">
        <w:rPr>
          <w:rStyle w:val="StyleUnderline"/>
          <w:highlight w:val="cyan"/>
        </w:rPr>
        <w:t xml:space="preserve"> to the</w:t>
      </w:r>
      <w:r w:rsidRPr="00BE0E18">
        <w:rPr>
          <w:rStyle w:val="StyleUnderline"/>
        </w:rPr>
        <w:t xml:space="preserve"> state of the </w:t>
      </w:r>
      <w:r w:rsidRPr="00ED5B5C">
        <w:rPr>
          <w:rStyle w:val="StyleUnderline"/>
          <w:highlight w:val="cyan"/>
        </w:rPr>
        <w:t>economy</w:t>
      </w:r>
      <w:r w:rsidRPr="00ED5B5C">
        <w:rPr>
          <w:sz w:val="16"/>
          <w:highlight w:val="cyan"/>
        </w:rPr>
        <w:t>.</w:t>
      </w:r>
      <w:r w:rsidRPr="00B0548F">
        <w:rPr>
          <w:sz w:val="16"/>
        </w:rPr>
        <w:t xml:space="preserve"> To paraphrase the economist Paul Samuelson’s famous quip about the stock market, </w:t>
      </w:r>
      <w:r w:rsidRPr="00ED5B5C">
        <w:rPr>
          <w:rStyle w:val="StyleUnderline"/>
          <w:highlight w:val="cyan"/>
        </w:rPr>
        <w:t>if recessions were a</w:t>
      </w:r>
      <w:r w:rsidRPr="00BE0E18">
        <w:rPr>
          <w:rStyle w:val="StyleUnderline"/>
        </w:rPr>
        <w:t xml:space="preserve"> powerful </w:t>
      </w:r>
      <w:r w:rsidRPr="00ED5B5C">
        <w:rPr>
          <w:rStyle w:val="StyleUnderline"/>
          <w:highlight w:val="cyan"/>
        </w:rPr>
        <w:t xml:space="preserve">cause of war, </w:t>
      </w:r>
      <w:r w:rsidRPr="00ED5B5C">
        <w:rPr>
          <w:rStyle w:val="Emphasis"/>
          <w:highlight w:val="cyan"/>
        </w:rPr>
        <w:t>they would have predicted “nine out of the last five</w:t>
      </w:r>
      <w:r w:rsidRPr="00B0548F">
        <w:rPr>
          <w:sz w:val="16"/>
        </w:rPr>
        <w:t xml:space="preserve"> (or fewer).” Second, </w:t>
      </w:r>
      <w:r w:rsidRPr="00ED5B5C">
        <w:rPr>
          <w:rStyle w:val="StyleUnderline"/>
          <w:highlight w:val="cyan"/>
        </w:rPr>
        <w:t xml:space="preserve">states do not start wars unless they believe they will </w:t>
      </w:r>
      <w:r w:rsidRPr="00ED5B5C">
        <w:rPr>
          <w:rStyle w:val="Emphasis"/>
          <w:highlight w:val="cyan"/>
        </w:rPr>
        <w:t>win a quick and</w:t>
      </w:r>
      <w:r w:rsidRPr="00BE0E18">
        <w:rPr>
          <w:rStyle w:val="Emphasis"/>
        </w:rPr>
        <w:t xml:space="preserve"> relatively </w:t>
      </w:r>
      <w:r w:rsidRPr="00ED5B5C">
        <w:rPr>
          <w:rStyle w:val="Emphasis"/>
          <w:highlight w:val="cyan"/>
        </w:rPr>
        <w:t>cheap victory</w:t>
      </w:r>
      <w:r w:rsidRPr="00B0548F">
        <w:rPr>
          <w:sz w:val="16"/>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B0548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ED5B5C">
        <w:rPr>
          <w:rStyle w:val="Emphasis"/>
          <w:highlight w:val="cyan"/>
        </w:rPr>
        <w:t>No matter what a country’s economic condition might</w:t>
      </w:r>
      <w:r w:rsidRPr="00BE0E18">
        <w:rPr>
          <w:rStyle w:val="Emphasis"/>
        </w:rPr>
        <w:t xml:space="preserve"> </w:t>
      </w:r>
      <w:r w:rsidRPr="00ED5B5C">
        <w:rPr>
          <w:rStyle w:val="Emphasis"/>
          <w:highlight w:val="cyan"/>
        </w:rPr>
        <w:t>be</w:t>
      </w:r>
      <w:r w:rsidRPr="00BE0E18">
        <w:rPr>
          <w:rStyle w:val="StyleUnderline"/>
        </w:rPr>
        <w:t xml:space="preserve">, its </w:t>
      </w:r>
      <w:r w:rsidRPr="00ED5B5C">
        <w:rPr>
          <w:rStyle w:val="StyleUnderline"/>
          <w:highlight w:val="cyan"/>
        </w:rPr>
        <w:t>leaders will not go to war unless they think they can do so</w:t>
      </w:r>
      <w:r w:rsidRPr="00BE0E18">
        <w:rPr>
          <w:rStyle w:val="StyleUnderline"/>
        </w:rPr>
        <w:t xml:space="preserve"> quickly, cheaply, and </w:t>
      </w:r>
      <w:r w:rsidRPr="00ED5B5C">
        <w:rPr>
          <w:rStyle w:val="StyleUnderline"/>
          <w:highlight w:val="cyan"/>
        </w:rPr>
        <w:t>with a reasonable probability of success</w:t>
      </w:r>
      <w:r w:rsidRPr="00ED5B5C">
        <w:rPr>
          <w:sz w:val="16"/>
          <w:highlight w:val="cyan"/>
        </w:rPr>
        <w:t>.</w:t>
      </w:r>
      <w:r w:rsidRPr="00B0548F">
        <w:rPr>
          <w:sz w:val="16"/>
        </w:rPr>
        <w:t xml:space="preserve"> Third, and most important, </w:t>
      </w:r>
      <w:r w:rsidRPr="00BE0E18">
        <w:rPr>
          <w:rStyle w:val="StyleUnderline"/>
        </w:rPr>
        <w:t xml:space="preserve">the </w:t>
      </w:r>
      <w:r w:rsidRPr="00ED5B5C">
        <w:rPr>
          <w:rStyle w:val="Emphasis"/>
          <w:highlight w:val="cyan"/>
        </w:rPr>
        <w:t>primary motivation for</w:t>
      </w:r>
      <w:r w:rsidRPr="00BE0E18">
        <w:rPr>
          <w:rStyle w:val="Emphasis"/>
        </w:rPr>
        <w:t xml:space="preserve"> most </w:t>
      </w:r>
      <w:r w:rsidRPr="00ED5B5C">
        <w:rPr>
          <w:rStyle w:val="Emphasis"/>
          <w:highlight w:val="cyan"/>
        </w:rPr>
        <w:t>war</w:t>
      </w:r>
      <w:r w:rsidRPr="00BE0E18">
        <w:rPr>
          <w:rStyle w:val="Emphasis"/>
        </w:rPr>
        <w:t xml:space="preserve">s </w:t>
      </w:r>
      <w:r w:rsidRPr="00ED5B5C">
        <w:rPr>
          <w:rStyle w:val="Emphasis"/>
          <w:highlight w:val="cyan"/>
        </w:rPr>
        <w:t>is</w:t>
      </w:r>
      <w:r w:rsidRPr="00BE0E18">
        <w:rPr>
          <w:rStyle w:val="Emphasis"/>
        </w:rPr>
        <w:t xml:space="preserve"> the </w:t>
      </w:r>
      <w:r w:rsidRPr="00ED5B5C">
        <w:rPr>
          <w:rStyle w:val="Emphasis"/>
          <w:highlight w:val="cyan"/>
        </w:rPr>
        <w:t>desire for security, not economic gain.</w:t>
      </w:r>
      <w:r w:rsidRPr="00B0548F">
        <w:rPr>
          <w:sz w:val="16"/>
        </w:rPr>
        <w:t xml:space="preserve"> For this reason, </w:t>
      </w:r>
      <w:r w:rsidRPr="00BE0E18">
        <w:rPr>
          <w:rStyle w:val="StyleUnderline"/>
        </w:rPr>
        <w:t xml:space="preserve">the </w:t>
      </w:r>
      <w:r w:rsidRPr="00ED5B5C">
        <w:rPr>
          <w:rStyle w:val="StyleUnderline"/>
          <w:highlight w:val="cyan"/>
        </w:rPr>
        <w:t>odds of war increase when states believe</w:t>
      </w:r>
      <w:r w:rsidRPr="00BE0E18">
        <w:rPr>
          <w:rStyle w:val="StyleUnderline"/>
        </w:rPr>
        <w:t xml:space="preserve"> the long-term </w:t>
      </w:r>
      <w:r w:rsidRPr="00ED5B5C">
        <w:rPr>
          <w:rStyle w:val="StyleUnderline"/>
          <w:highlight w:val="cyan"/>
        </w:rPr>
        <w:t>balance of power</w:t>
      </w:r>
      <w:r w:rsidRPr="00BE0E18">
        <w:rPr>
          <w:rStyle w:val="StyleUnderline"/>
        </w:rPr>
        <w:t xml:space="preserve"> may be </w:t>
      </w:r>
      <w:r w:rsidRPr="00ED5B5C">
        <w:rPr>
          <w:rStyle w:val="StyleUnderline"/>
          <w:highlight w:val="cyan"/>
        </w:rPr>
        <w:t>shifting against them</w:t>
      </w:r>
      <w:r w:rsidRPr="00BE0E18">
        <w:rPr>
          <w:rStyle w:val="StyleUnderline"/>
        </w:rPr>
        <w:t>, when they are convinced that adversaries are unalterably hostile and cannot be accommodated, and when they are confident they can reverse the unfavorable trends and establish a secure position if they act now</w:t>
      </w:r>
      <w:r w:rsidRPr="00B0548F">
        <w:rPr>
          <w:sz w:val="16"/>
        </w:rPr>
        <w:t xml:space="preserve">. The historian A.J.P. Taylor once observed that “every war between Great Powers [between 1848 and 1918] … started as a preventive war, not as a war of conquest,” and that remains true of most wars fought since then. </w:t>
      </w:r>
      <w:r w:rsidRPr="00BE0E18">
        <w:rPr>
          <w:rStyle w:val="StyleUnderline"/>
        </w:rPr>
        <w:t xml:space="preserve">The bottom line: </w:t>
      </w:r>
      <w:r w:rsidRPr="00ED5B5C">
        <w:rPr>
          <w:rStyle w:val="StyleUnderline"/>
          <w:highlight w:val="cyan"/>
        </w:rPr>
        <w:t>Economic conditions</w:t>
      </w:r>
      <w:r w:rsidRPr="00B0548F">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ED5B5C">
        <w:rPr>
          <w:rStyle w:val="Emphasis"/>
          <w:highlight w:val="cyan"/>
        </w:rPr>
        <w:t>are only one factor among many</w:t>
      </w:r>
      <w:r w:rsidRPr="00BE0E18">
        <w:rPr>
          <w:rStyle w:val="Emphasis"/>
        </w:rPr>
        <w:t xml:space="preserve"> and </w:t>
      </w:r>
      <w:r w:rsidRPr="00ED5B5C">
        <w:rPr>
          <w:rStyle w:val="Emphasis"/>
          <w:highlight w:val="cyan"/>
        </w:rPr>
        <w:t>rarely the most significant</w:t>
      </w:r>
      <w:r w:rsidRPr="00B0548F">
        <w:rPr>
          <w:sz w:val="16"/>
        </w:rPr>
        <w:t xml:space="preserve">. </w:t>
      </w:r>
      <w:r w:rsidRPr="00ED5B5C">
        <w:rPr>
          <w:rStyle w:val="StyleUnderline"/>
          <w:highlight w:val="cyan"/>
        </w:rPr>
        <w:t>Even</w:t>
      </w:r>
      <w:r w:rsidRPr="00BE0E18">
        <w:rPr>
          <w:rStyle w:val="StyleUnderline"/>
        </w:rPr>
        <w:t xml:space="preserve"> if the COVID-19 pandemic has </w:t>
      </w:r>
      <w:r w:rsidRPr="00ED5B5C">
        <w:rPr>
          <w:rStyle w:val="StyleUnderline"/>
          <w:highlight w:val="cyan"/>
        </w:rPr>
        <w:t>large, lasting</w:t>
      </w:r>
      <w:r w:rsidRPr="00BE0E18">
        <w:rPr>
          <w:rStyle w:val="StyleUnderline"/>
        </w:rPr>
        <w:t xml:space="preserve">, and </w:t>
      </w:r>
      <w:r w:rsidRPr="00ED5B5C">
        <w:rPr>
          <w:rStyle w:val="StyleUnderline"/>
          <w:highlight w:val="cyan"/>
        </w:rPr>
        <w:t>negative effects on the world economy</w:t>
      </w:r>
      <w:r w:rsidRPr="00BE0E18">
        <w:rPr>
          <w:rStyle w:val="StyleUnderline"/>
        </w:rPr>
        <w:t xml:space="preserve">—as seems quite likely—it is </w:t>
      </w:r>
      <w:r w:rsidRPr="00ED5B5C">
        <w:rPr>
          <w:rStyle w:val="Emphasis"/>
          <w:highlight w:val="cyan"/>
        </w:rPr>
        <w:t>not likely to affect</w:t>
      </w:r>
      <w:r w:rsidRPr="00BE0E18">
        <w:rPr>
          <w:rStyle w:val="Emphasis"/>
        </w:rPr>
        <w:t xml:space="preserve"> the </w:t>
      </w:r>
      <w:r w:rsidRPr="00ED5B5C">
        <w:rPr>
          <w:rStyle w:val="Emphasis"/>
          <w:highlight w:val="cyan"/>
        </w:rPr>
        <w:t>probability of war</w:t>
      </w:r>
      <w:r w:rsidRPr="00BE0E18">
        <w:rPr>
          <w:rStyle w:val="Emphasis"/>
        </w:rPr>
        <w:t xml:space="preserve"> very much,</w:t>
      </w:r>
      <w:r w:rsidRPr="00B0548F">
        <w:rPr>
          <w:sz w:val="16"/>
        </w:rPr>
        <w:t xml:space="preserve"> especially in the short term.</w:t>
      </w:r>
    </w:p>
    <w:p w14:paraId="4A38C0CB" w14:textId="77777777" w:rsidR="003E7666" w:rsidRDefault="003E7666" w:rsidP="003E7666">
      <w:pPr>
        <w:pStyle w:val="Heading3"/>
      </w:pPr>
      <w:r>
        <w:t>AT: Civil War---!D---1NC</w:t>
      </w:r>
    </w:p>
    <w:p w14:paraId="7E491B76" w14:textId="77777777" w:rsidR="003E7666" w:rsidRDefault="003E7666" w:rsidP="003E7666">
      <w:pPr>
        <w:pStyle w:val="Heading4"/>
      </w:pPr>
      <w:r>
        <w:t>No civil war impact</w:t>
      </w:r>
    </w:p>
    <w:p w14:paraId="55AF7766" w14:textId="77777777" w:rsidR="003E7666" w:rsidRPr="00A90F84" w:rsidRDefault="003E7666" w:rsidP="003E7666">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Is the United States Headed Toward a Civil War?</w:t>
      </w:r>
      <w:r>
        <w:t xml:space="preserve">,” Center for Strategic and International Studies, September 16 2025. </w:t>
      </w:r>
      <w:hyperlink r:id="rId15" w:history="1">
        <w:r w:rsidRPr="00A91587">
          <w:rPr>
            <w:rStyle w:val="Hyperlink"/>
          </w:rPr>
          <w:t>https://www.csis.org/analysis/united-states-headed-toward-civil-war</w:t>
        </w:r>
      </w:hyperlink>
      <w:r>
        <w:t>) // cjl</w:t>
      </w:r>
    </w:p>
    <w:p w14:paraId="478475DF" w14:textId="77777777" w:rsidR="003E7666" w:rsidRPr="006D330C" w:rsidRDefault="003E7666" w:rsidP="003E7666">
      <w:pPr>
        <w:rPr>
          <w:sz w:val="16"/>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a </w:t>
      </w:r>
      <w:r w:rsidRPr="00C52659">
        <w:rPr>
          <w:highlight w:val="cyan"/>
          <w:u w:val="single"/>
        </w:rPr>
        <w:t>sufficient</w:t>
      </w:r>
      <w:r w:rsidRPr="00C52659">
        <w:rPr>
          <w:u w:val="single"/>
        </w:rPr>
        <w:t xml:space="preserve"> number of </w:t>
      </w:r>
      <w:r w:rsidRPr="00C52659">
        <w:rPr>
          <w:highlight w:val="cyan"/>
          <w:u w:val="single"/>
        </w:rPr>
        <w:t>battlefield deaths and</w:t>
      </w: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3FAAC27B" w14:textId="77777777" w:rsidR="003E7666" w:rsidRDefault="003E7666" w:rsidP="003E7666">
      <w:pPr>
        <w:pStyle w:val="Heading3"/>
      </w:pPr>
      <w:r>
        <w:t>AT: Disease</w:t>
      </w:r>
    </w:p>
    <w:p w14:paraId="14F3B3B1" w14:textId="77777777" w:rsidR="003E7666" w:rsidRDefault="003E7666" w:rsidP="003E7666">
      <w:pPr>
        <w:pStyle w:val="Heading4"/>
      </w:pPr>
      <w:r>
        <w:t>The risk of existential disease is .01%</w:t>
      </w:r>
    </w:p>
    <w:p w14:paraId="644139F5" w14:textId="77777777" w:rsidR="003E7666" w:rsidRDefault="003E7666" w:rsidP="003E7666">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5594FBC" w14:textId="77777777" w:rsidR="003E7666" w:rsidRPr="001C76EE" w:rsidRDefault="003E7666" w:rsidP="003E7666">
      <w:pPr>
        <w:rPr>
          <w:sz w:val="16"/>
        </w:rPr>
      </w:pPr>
      <w:r w:rsidRPr="001C76EE">
        <w:rPr>
          <w:sz w:val="16"/>
        </w:rPr>
        <w:t>High-Mortality Pandemics</w:t>
      </w:r>
    </w:p>
    <w:p w14:paraId="3E54B012" w14:textId="77777777" w:rsidR="003E7666" w:rsidRPr="001C76EE" w:rsidRDefault="003E7666" w:rsidP="003E7666">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1F37509" w14:textId="77777777" w:rsidR="003E7666" w:rsidRPr="001C76EE" w:rsidRDefault="003E7666" w:rsidP="003E7666">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3DDB397" w14:textId="77777777" w:rsidR="003E7666" w:rsidRPr="001C76EE" w:rsidRDefault="003E7666" w:rsidP="003E7666">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B3F48BF" w14:textId="77777777" w:rsidR="003E7666" w:rsidRPr="001C76EE" w:rsidRDefault="003E7666" w:rsidP="003E7666">
      <w:pPr>
        <w:rPr>
          <w:sz w:val="6"/>
          <w:szCs w:val="12"/>
        </w:rPr>
      </w:pPr>
      <w:r w:rsidRPr="001C76EE">
        <w:rPr>
          <w:sz w:val="6"/>
          <w:szCs w:val="12"/>
        </w:rPr>
        <w:t>The Justinian Plague</w:t>
      </w:r>
    </w:p>
    <w:p w14:paraId="75D6BD9F" w14:textId="77777777" w:rsidR="003E7666" w:rsidRPr="001C76EE" w:rsidRDefault="003E7666" w:rsidP="003E7666">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A356EE1" w14:textId="77777777" w:rsidR="003E7666" w:rsidRPr="001C76EE" w:rsidRDefault="003E7666" w:rsidP="003E7666">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EEB79C9" w14:textId="77777777" w:rsidR="003E7666" w:rsidRPr="001C76EE" w:rsidRDefault="003E7666" w:rsidP="003E7666">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AAC223C" w14:textId="77777777" w:rsidR="003E7666" w:rsidRPr="001C76EE" w:rsidRDefault="003E7666" w:rsidP="003E7666">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8AA2859" w14:textId="77777777" w:rsidR="003E7666" w:rsidRPr="001C76EE" w:rsidRDefault="003E7666" w:rsidP="003E7666">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2DA9BED" w14:textId="77777777" w:rsidR="003E7666" w:rsidRPr="001C76EE" w:rsidRDefault="003E7666" w:rsidP="003E7666">
      <w:pPr>
        <w:rPr>
          <w:sz w:val="6"/>
          <w:szCs w:val="12"/>
        </w:rPr>
      </w:pPr>
      <w:r w:rsidRPr="001C76EE">
        <w:rPr>
          <w:sz w:val="6"/>
          <w:szCs w:val="12"/>
        </w:rPr>
        <w:t>The Black Death</w:t>
      </w:r>
    </w:p>
    <w:p w14:paraId="379C926A" w14:textId="77777777" w:rsidR="003E7666" w:rsidRPr="001C76EE" w:rsidRDefault="003E7666" w:rsidP="003E7666">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CA9B2A5" w14:textId="77777777" w:rsidR="003E7666" w:rsidRPr="001C76EE" w:rsidRDefault="003E7666" w:rsidP="003E7666">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5371804" w14:textId="77777777" w:rsidR="003E7666" w:rsidRPr="001C76EE" w:rsidRDefault="003E7666" w:rsidP="003E7666">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DA13483" w14:textId="77777777" w:rsidR="003E7666" w:rsidRPr="001C76EE" w:rsidRDefault="003E7666" w:rsidP="003E7666">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C683E02" w14:textId="77777777" w:rsidR="003E7666" w:rsidRPr="001C76EE" w:rsidRDefault="003E7666" w:rsidP="003E7666">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61FCA50" w14:textId="77777777" w:rsidR="003E7666" w:rsidRPr="001C76EE" w:rsidRDefault="003E7666" w:rsidP="003E7666">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CA13501" w14:textId="77777777" w:rsidR="003E7666" w:rsidRPr="001C76EE" w:rsidRDefault="003E7666" w:rsidP="003E7666">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F7B4E50" w14:textId="77777777" w:rsidR="003E7666" w:rsidRPr="001C76EE" w:rsidRDefault="003E7666" w:rsidP="003E7666">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87842EF" w14:textId="77777777" w:rsidR="003E7666" w:rsidRPr="001C76EE" w:rsidRDefault="003E7666" w:rsidP="003E7666">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8AC8591" w14:textId="77777777" w:rsidR="003E7666" w:rsidRPr="001C76EE" w:rsidRDefault="003E7666" w:rsidP="003E7666">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D8CF519" w14:textId="77777777" w:rsidR="003E7666" w:rsidRPr="001C76EE" w:rsidRDefault="003E7666" w:rsidP="003E7666">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3A3AFB9" w14:textId="77777777" w:rsidR="003E7666" w:rsidRPr="001C76EE" w:rsidRDefault="003E7666" w:rsidP="003E7666">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9993EEC" w14:textId="77777777" w:rsidR="003E7666" w:rsidRPr="001C76EE" w:rsidRDefault="003E7666" w:rsidP="003E7666">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70FC119" w14:textId="77777777" w:rsidR="003E7666" w:rsidRPr="001C76EE" w:rsidRDefault="003E7666" w:rsidP="003E7666">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26F9BFF" w14:textId="77777777" w:rsidR="003E7666" w:rsidRPr="001C76EE" w:rsidRDefault="003E7666" w:rsidP="003E7666">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EC05D28" w14:textId="77777777" w:rsidR="003E7666" w:rsidRPr="001C76EE" w:rsidRDefault="003E7666" w:rsidP="003E7666">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4C28100" w14:textId="77777777" w:rsidR="003E7666" w:rsidRPr="001C76EE" w:rsidRDefault="003E7666" w:rsidP="003E7666">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4DBC30D" w14:textId="77777777" w:rsidR="003E7666" w:rsidRPr="001C76EE" w:rsidRDefault="003E7666" w:rsidP="003E7666">
      <w:pPr>
        <w:rPr>
          <w:sz w:val="6"/>
          <w:szCs w:val="12"/>
        </w:rPr>
      </w:pPr>
      <w:r w:rsidRPr="001C76EE">
        <w:rPr>
          <w:sz w:val="6"/>
          <w:szCs w:val="12"/>
        </w:rPr>
        <w:t>Probability</w:t>
      </w:r>
    </w:p>
    <w:p w14:paraId="3DD6B2B3" w14:textId="77777777" w:rsidR="003E7666" w:rsidRPr="00874093" w:rsidRDefault="003E7666" w:rsidP="003E7666">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709242DC" w14:textId="77777777" w:rsidR="003E7666" w:rsidRPr="00BE0E18" w:rsidRDefault="003E7666" w:rsidP="003E7666">
      <w:pPr>
        <w:pStyle w:val="Heading4"/>
        <w:rPr>
          <w:rFonts w:cs="Arial"/>
        </w:rPr>
      </w:pPr>
      <w:r w:rsidRPr="00BE0E18">
        <w:rPr>
          <w:rFonts w:cs="Arial"/>
        </w:rPr>
        <w:t>Burnout and geographic dispersion check disease.</w:t>
      </w:r>
    </w:p>
    <w:p w14:paraId="361BD6DA" w14:textId="77777777" w:rsidR="003E7666" w:rsidRPr="00BE0E18" w:rsidRDefault="003E7666" w:rsidP="003E7666">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16" w:history="1">
        <w:r w:rsidRPr="00BE0E18">
          <w:rPr>
            <w:rStyle w:val="Hyperlink"/>
          </w:rPr>
          <w:t>https://www.fhi.ox.ac.uk/wp-content/uploads/Existential-Risks-2017-01-23.pdf</w:t>
        </w:r>
      </w:hyperlink>
      <w:r w:rsidRPr="00BE0E18">
        <w:t>.</w:t>
      </w:r>
    </w:p>
    <w:p w14:paraId="650E3672" w14:textId="77777777" w:rsidR="003E7666" w:rsidRPr="00BE0E18" w:rsidRDefault="003E7666" w:rsidP="003E7666">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6D4B97AA" w14:textId="77777777" w:rsidR="003E7666" w:rsidRDefault="003E7666" w:rsidP="003E7666">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p w14:paraId="29E40587" w14:textId="77777777" w:rsidR="003E7666" w:rsidRDefault="003E7666" w:rsidP="003E7666">
      <w:pPr>
        <w:pStyle w:val="Heading1"/>
      </w:pPr>
      <w:r>
        <w:t>2NC v Kentucky GS</w:t>
      </w:r>
    </w:p>
    <w:p w14:paraId="2BB4D6E6" w14:textId="77777777" w:rsidR="003E7666" w:rsidRDefault="003E7666" w:rsidP="003E7666">
      <w:pPr>
        <w:pStyle w:val="Heading2"/>
      </w:pPr>
      <w:r>
        <w:t>ADV CP</w:t>
      </w:r>
    </w:p>
    <w:p w14:paraId="53A4FAA3" w14:textId="77777777" w:rsidR="003E7666" w:rsidRDefault="003E7666" w:rsidP="003E7666">
      <w:pPr>
        <w:pStyle w:val="Heading3"/>
      </w:pPr>
      <w:r>
        <w:t>Solvency</w:t>
      </w:r>
    </w:p>
    <w:p w14:paraId="7B302B2F" w14:textId="77777777" w:rsidR="003E7666" w:rsidRPr="00A07FEC" w:rsidRDefault="003E7666" w:rsidP="003E7666">
      <w:pPr>
        <w:pStyle w:val="Heading3"/>
      </w:pPr>
      <w:r>
        <w:t>---FTC Guidelines---2NC</w:t>
      </w:r>
    </w:p>
    <w:p w14:paraId="01F5A077" w14:textId="77777777" w:rsidR="003E7666" w:rsidRDefault="003E7666" w:rsidP="003E7666">
      <w:pPr>
        <w:pStyle w:val="Analytic"/>
      </w:pPr>
    </w:p>
    <w:p w14:paraId="4719A868" w14:textId="77777777" w:rsidR="003E7666" w:rsidRDefault="003E7666" w:rsidP="003E7666">
      <w:pPr>
        <w:pStyle w:val="Heading3"/>
        <w:rPr>
          <w:rFonts w:eastAsia="MS Mincho"/>
        </w:rPr>
      </w:pPr>
      <w:r>
        <w:rPr>
          <w:rFonts w:eastAsia="MS Mincho"/>
        </w:rPr>
        <w:t>---AT: L2NB</w:t>
      </w:r>
    </w:p>
    <w:p w14:paraId="3E5E79F2" w14:textId="77777777" w:rsidR="003E7666" w:rsidRDefault="003E7666" w:rsidP="003E7666">
      <w:pPr>
        <w:pStyle w:val="Analytic"/>
      </w:pPr>
    </w:p>
    <w:p w14:paraId="4979136D" w14:textId="77777777" w:rsidR="003E7666" w:rsidRDefault="003E7666" w:rsidP="003E7666">
      <w:pPr>
        <w:pStyle w:val="Heading3"/>
      </w:pPr>
      <w:r>
        <w:t>Condo---2NC</w:t>
      </w:r>
    </w:p>
    <w:p w14:paraId="44EB269F" w14:textId="77777777" w:rsidR="003E7666" w:rsidRDefault="003E7666" w:rsidP="003E7666">
      <w:pPr>
        <w:pStyle w:val="Analytic"/>
      </w:pPr>
    </w:p>
    <w:p w14:paraId="0C357C6E" w14:textId="77777777" w:rsidR="003E7666" w:rsidRDefault="003E7666" w:rsidP="003E7666">
      <w:pPr>
        <w:pStyle w:val="Heading2"/>
      </w:pPr>
    </w:p>
    <w:p w14:paraId="7AF33331" w14:textId="77777777" w:rsidR="003E7666" w:rsidRDefault="003E7666" w:rsidP="003E7666">
      <w:pPr>
        <w:pStyle w:val="Heading2"/>
      </w:pPr>
      <w:r w:rsidRPr="009C130B">
        <w:t>Midterms</w:t>
      </w:r>
    </w:p>
    <w:p w14:paraId="5EFFD795" w14:textId="77777777" w:rsidR="003E7666" w:rsidRDefault="003E7666" w:rsidP="003E7666">
      <w:pPr>
        <w:pStyle w:val="Heading3"/>
        <w:rPr>
          <w:lang w:val="es-ES"/>
        </w:rPr>
      </w:pPr>
      <w:r w:rsidRPr="00656817">
        <w:rPr>
          <w:lang w:val="es-ES"/>
        </w:rPr>
        <w:t xml:space="preserve">2NC—O/V </w:t>
      </w:r>
    </w:p>
    <w:p w14:paraId="17FE67D7" w14:textId="77777777" w:rsidR="003E7666" w:rsidRDefault="003E7666" w:rsidP="003E7666">
      <w:pPr>
        <w:pStyle w:val="Analytic"/>
      </w:pPr>
    </w:p>
    <w:p w14:paraId="15E26E7C" w14:textId="77777777" w:rsidR="003E7666" w:rsidRDefault="003E7666" w:rsidP="003E7666">
      <w:pPr>
        <w:pStyle w:val="Heading3"/>
      </w:pPr>
      <w:r>
        <w:t>AT: Dems win inevitably</w:t>
      </w:r>
    </w:p>
    <w:p w14:paraId="2AB55A8C" w14:textId="77777777" w:rsidR="003E7666" w:rsidRDefault="003E7666" w:rsidP="003E7666">
      <w:pPr>
        <w:pStyle w:val="Heading4"/>
      </w:pPr>
      <w:r>
        <w:t>Dems win now but it’s not inevitable – winning messaging on jobs is key</w:t>
      </w:r>
    </w:p>
    <w:p w14:paraId="0A5F7BFD" w14:textId="77777777" w:rsidR="003E7666" w:rsidRPr="008168D7" w:rsidRDefault="003E7666" w:rsidP="003E7666">
      <w:r w:rsidRPr="008168D7">
        <w:rPr>
          <w:rStyle w:val="Style13ptBold"/>
        </w:rPr>
        <w:t>Mueller '</w:t>
      </w:r>
      <w:r>
        <w:rPr>
          <w:rStyle w:val="Style13ptBold"/>
        </w:rPr>
        <w:t>1-1</w:t>
      </w:r>
      <w:r w:rsidRPr="008168D7">
        <w:t xml:space="preserve"> [Julia Mueller; 1-1-2026; </w:t>
      </w:r>
      <w:r>
        <w:t>Staff writer for The Hill</w:t>
      </w:r>
      <w:r w:rsidRPr="008168D7">
        <w:t xml:space="preserve">; "Democrats start 2026 with fresh momentum — and lingering challenges," </w:t>
      </w:r>
      <w:r>
        <w:t xml:space="preserve">The </w:t>
      </w:r>
      <w:r w:rsidRPr="008168D7">
        <w:t>Hill, https://thehill.com/homenews/campaign/5668732-democrats-midterm-momentum-challenges/] jt</w:t>
      </w:r>
    </w:p>
    <w:p w14:paraId="0C244532" w14:textId="77777777" w:rsidR="003E7666" w:rsidRPr="00FF7E7F" w:rsidRDefault="003E7666" w:rsidP="003E7666">
      <w:pPr>
        <w:rPr>
          <w:rStyle w:val="StyleUnderline"/>
        </w:rPr>
      </w:pPr>
      <w:r w:rsidRPr="004B0F41">
        <w:rPr>
          <w:rStyle w:val="StyleUnderline"/>
          <w:highlight w:val="cyan"/>
        </w:rPr>
        <w:t xml:space="preserve">Democrats are </w:t>
      </w:r>
      <w:r w:rsidRPr="00FF7E7F">
        <w:rPr>
          <w:rStyle w:val="StyleUnderline"/>
        </w:rPr>
        <w:t xml:space="preserve">heading into the midterm year </w:t>
      </w:r>
      <w:r w:rsidRPr="004B0F41">
        <w:rPr>
          <w:rStyle w:val="Emphasis"/>
          <w:highlight w:val="cyan"/>
        </w:rPr>
        <w:t>energized</w:t>
      </w:r>
      <w:r w:rsidRPr="004B0F41">
        <w:rPr>
          <w:rStyle w:val="StyleUnderline"/>
          <w:highlight w:val="cyan"/>
        </w:rPr>
        <w:t xml:space="preserve"> by a string of </w:t>
      </w:r>
      <w:r w:rsidRPr="00FF7E7F">
        <w:rPr>
          <w:rStyle w:val="StyleUnderline"/>
        </w:rPr>
        <w:t xml:space="preserve">recent electoral </w:t>
      </w:r>
      <w:r w:rsidRPr="004B0F41">
        <w:rPr>
          <w:rStyle w:val="StyleUnderline"/>
          <w:highlight w:val="cyan"/>
        </w:rPr>
        <w:t>victories</w:t>
      </w:r>
      <w:r w:rsidRPr="00FF7E7F">
        <w:rPr>
          <w:rStyle w:val="StyleUnderline"/>
        </w:rPr>
        <w:t xml:space="preserve">, </w:t>
      </w:r>
      <w:r w:rsidRPr="004B0F41">
        <w:rPr>
          <w:rStyle w:val="StyleUnderline"/>
          <w:highlight w:val="cyan"/>
        </w:rPr>
        <w:t xml:space="preserve">but </w:t>
      </w:r>
      <w:r w:rsidRPr="00FF7E7F">
        <w:rPr>
          <w:rStyle w:val="StyleUnderline"/>
        </w:rPr>
        <w:t xml:space="preserve">they also </w:t>
      </w:r>
      <w:r w:rsidRPr="004B0F41">
        <w:rPr>
          <w:rStyle w:val="StyleUnderline"/>
          <w:highlight w:val="cyan"/>
        </w:rPr>
        <w:t xml:space="preserve">acknowledge </w:t>
      </w:r>
      <w:r w:rsidRPr="00FF7E7F">
        <w:rPr>
          <w:rStyle w:val="StyleUnderline"/>
        </w:rPr>
        <w:t xml:space="preserve">the party faces </w:t>
      </w:r>
      <w:r w:rsidRPr="004B0F41">
        <w:rPr>
          <w:rStyle w:val="StyleUnderline"/>
          <w:highlight w:val="cyan"/>
        </w:rPr>
        <w:t xml:space="preserve">tough </w:t>
      </w:r>
      <w:r w:rsidRPr="004B0F41">
        <w:rPr>
          <w:rStyle w:val="Emphasis"/>
          <w:highlight w:val="cyan"/>
        </w:rPr>
        <w:t>challenges</w:t>
      </w:r>
      <w:r w:rsidRPr="004B0F41">
        <w:rPr>
          <w:rStyle w:val="StyleUnderline"/>
          <w:highlight w:val="cyan"/>
        </w:rPr>
        <w:t xml:space="preserve"> </w:t>
      </w:r>
      <w:r w:rsidRPr="00FF7E7F">
        <w:rPr>
          <w:rStyle w:val="StyleUnderline"/>
        </w:rPr>
        <w:t xml:space="preserve">as it grapples with deeper troubles. </w:t>
      </w:r>
    </w:p>
    <w:p w14:paraId="667F500D" w14:textId="77777777" w:rsidR="003E7666" w:rsidRPr="00FF7E7F" w:rsidRDefault="003E7666" w:rsidP="003E7666">
      <w:pPr>
        <w:rPr>
          <w:sz w:val="16"/>
        </w:rPr>
      </w:pPr>
      <w:r w:rsidRPr="00FF7E7F">
        <w:rPr>
          <w:rStyle w:val="StyleUnderline"/>
        </w:rPr>
        <w:t xml:space="preserve">The party says </w:t>
      </w:r>
      <w:r w:rsidRPr="004B0F41">
        <w:rPr>
          <w:rStyle w:val="StyleUnderline"/>
          <w:highlight w:val="cyan"/>
        </w:rPr>
        <w:t xml:space="preserve">it has found a winning strategy by emphasizing </w:t>
      </w:r>
      <w:r w:rsidRPr="00FF7E7F">
        <w:rPr>
          <w:rStyle w:val="StyleUnderline"/>
        </w:rPr>
        <w:t xml:space="preserve">the </w:t>
      </w:r>
      <w:r w:rsidRPr="004B0F41">
        <w:rPr>
          <w:rStyle w:val="Emphasis"/>
          <w:highlight w:val="cyan"/>
        </w:rPr>
        <w:t>high cost of living</w:t>
      </w:r>
      <w:r w:rsidRPr="00FF7E7F">
        <w:rPr>
          <w:rStyle w:val="StyleUnderline"/>
        </w:rPr>
        <w:t xml:space="preserve"> under President Trump</w:t>
      </w:r>
      <w:r w:rsidRPr="00FF7E7F">
        <w:rPr>
          <w:sz w:val="16"/>
        </w:rPr>
        <w:t>, which helped propel their candidates to victory in a number of competitive races in 2025.</w:t>
      </w:r>
    </w:p>
    <w:p w14:paraId="3D2EE81A" w14:textId="77777777" w:rsidR="003E7666" w:rsidRPr="00FF7E7F" w:rsidRDefault="003E7666" w:rsidP="003E7666">
      <w:pPr>
        <w:rPr>
          <w:sz w:val="16"/>
        </w:rPr>
      </w:pPr>
      <w:r w:rsidRPr="00FF7E7F">
        <w:rPr>
          <w:rStyle w:val="StyleUnderline"/>
        </w:rPr>
        <w:t>But even as they feel optimistic about flipping the House in the midterms</w:t>
      </w:r>
      <w:r w:rsidRPr="00FF7E7F">
        <w:rPr>
          <w:sz w:val="16"/>
        </w:rPr>
        <w:t xml:space="preserve">, </w:t>
      </w:r>
      <w:r w:rsidRPr="00FF7E7F">
        <w:rPr>
          <w:rStyle w:val="StyleUnderline"/>
        </w:rPr>
        <w:t>Democrats are still struggling with internal divisions</w:t>
      </w:r>
      <w:r w:rsidRPr="00FF7E7F">
        <w:rPr>
          <w:sz w:val="16"/>
        </w:rPr>
        <w:t xml:space="preserve"> they worry could haunt the party in years to come.</w:t>
      </w:r>
    </w:p>
    <w:p w14:paraId="4B8AFE11" w14:textId="77777777" w:rsidR="003E7666" w:rsidRPr="00FF7E7F" w:rsidRDefault="003E7666" w:rsidP="003E7666">
      <w:pPr>
        <w:rPr>
          <w:sz w:val="16"/>
        </w:rPr>
      </w:pPr>
      <w:r w:rsidRPr="00FF7E7F">
        <w:rPr>
          <w:sz w:val="16"/>
        </w:rPr>
        <w:t xml:space="preserve">“Democrats are finding their way out of political wilderness and heading back into political power, with the help of Trump, his agenda. … But </w:t>
      </w:r>
      <w:r w:rsidRPr="00FF7E7F">
        <w:rPr>
          <w:rStyle w:val="StyleUnderline"/>
        </w:rPr>
        <w:t xml:space="preserve">I </w:t>
      </w:r>
      <w:r w:rsidRPr="004B0F41">
        <w:rPr>
          <w:rStyle w:val="StyleUnderline"/>
          <w:highlight w:val="cyan"/>
        </w:rPr>
        <w:t xml:space="preserve">don’t </w:t>
      </w:r>
      <w:r w:rsidRPr="00FF7E7F">
        <w:rPr>
          <w:rStyle w:val="StyleUnderline"/>
        </w:rPr>
        <w:t xml:space="preserve">think we should </w:t>
      </w:r>
      <w:r w:rsidRPr="004B0F41">
        <w:rPr>
          <w:rStyle w:val="StyleUnderline"/>
          <w:highlight w:val="cyan"/>
        </w:rPr>
        <w:t>mistake this for Democrats becoming</w:t>
      </w:r>
      <w:r w:rsidRPr="00FF7E7F">
        <w:rPr>
          <w:rStyle w:val="StyleUnderline"/>
        </w:rPr>
        <w:t xml:space="preserve">, overnight, </w:t>
      </w:r>
      <w:r w:rsidRPr="004B0F41">
        <w:rPr>
          <w:rStyle w:val="StyleUnderline"/>
          <w:highlight w:val="cyan"/>
        </w:rPr>
        <w:t>a lot more popular</w:t>
      </w:r>
      <w:r w:rsidRPr="00FF7E7F">
        <w:rPr>
          <w:rStyle w:val="StyleUnderline"/>
        </w:rPr>
        <w:t>, or having fixed the tremendous failures that got us into this position</w:t>
      </w:r>
      <w:r w:rsidRPr="00FF7E7F">
        <w:rPr>
          <w:sz w:val="16"/>
        </w:rPr>
        <w:t>,” Democratic strategist Sawyer Hackett said.</w:t>
      </w:r>
    </w:p>
    <w:p w14:paraId="2E41BD1A" w14:textId="77777777" w:rsidR="003E7666" w:rsidRPr="00FF7E7F" w:rsidRDefault="003E7666" w:rsidP="003E7666">
      <w:pPr>
        <w:rPr>
          <w:sz w:val="16"/>
        </w:rPr>
      </w:pPr>
      <w:r w:rsidRPr="00FF7E7F">
        <w:rPr>
          <w:sz w:val="16"/>
        </w:rPr>
        <w:t>“Democrats do have to reconcile with how we landed ourselves in a second Trump term. … We still have work to do to kind of refine what our message is to the public.”</w:t>
      </w:r>
    </w:p>
    <w:p w14:paraId="2B0049A4" w14:textId="77777777" w:rsidR="003E7666" w:rsidRPr="00FF7E7F" w:rsidRDefault="003E7666" w:rsidP="003E7666">
      <w:pPr>
        <w:rPr>
          <w:rStyle w:val="StyleUnderline"/>
        </w:rPr>
      </w:pPr>
      <w:r w:rsidRPr="00FF7E7F">
        <w:rPr>
          <w:sz w:val="16"/>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515DF16" w14:textId="77777777" w:rsidR="003E7666" w:rsidRPr="00FF7E7F" w:rsidRDefault="003E7666" w:rsidP="003E7666">
      <w:pPr>
        <w:rPr>
          <w:sz w:val="16"/>
        </w:rPr>
      </w:pPr>
      <w:r w:rsidRPr="00FF7E7F">
        <w:rPr>
          <w:sz w:val="16"/>
        </w:rPr>
        <w:t>But as the off-year election calendar ramped up, a string of blue victories and overperformances put wind in the party’s sails and lifted hopes that Democrats could make a comeback in Congress next fall.</w:t>
      </w:r>
    </w:p>
    <w:p w14:paraId="731C25E8" w14:textId="77777777" w:rsidR="003E7666" w:rsidRPr="00FF7E7F" w:rsidRDefault="003E7666" w:rsidP="003E7666">
      <w:pPr>
        <w:rPr>
          <w:rStyle w:val="StyleUnderline"/>
        </w:rPr>
      </w:pPr>
      <w:r w:rsidRPr="00FF7E7F">
        <w:rPr>
          <w:sz w:val="16"/>
        </w:rPr>
        <w:t xml:space="preserve">Moderates Abigail Spanberger and Mikie Sherrill won by big margins in marquee governors’ races in Virginia and New Jersey, respectively, and democratic socialist Zohran Mamdani coasted to victory in New York City’s mayoral race. </w:t>
      </w:r>
      <w:r w:rsidRPr="00FF7E7F">
        <w:rPr>
          <w:rStyle w:val="StyleUnderline"/>
        </w:rPr>
        <w:t>Democrats also won several smaller but significant contests across the country</w:t>
      </w:r>
      <w:r w:rsidRPr="00FF7E7F">
        <w:rPr>
          <w:sz w:val="16"/>
        </w:rPr>
        <w:t xml:space="preserve">, </w:t>
      </w:r>
      <w:r w:rsidRPr="00FF7E7F">
        <w:rPr>
          <w:rStyle w:val="StyleUnderline"/>
        </w:rPr>
        <w:t>flipping seats on a commission in Georgia and winning the Miami mayor’s office for the first time in decades</w:t>
      </w:r>
      <w:r w:rsidRPr="00FF7E7F">
        <w:rPr>
          <w:sz w:val="16"/>
        </w:rPr>
        <w:t>.</w:t>
      </w:r>
    </w:p>
    <w:p w14:paraId="19E72A19" w14:textId="77777777" w:rsidR="003E7666" w:rsidRPr="00FF7E7F" w:rsidRDefault="003E7666" w:rsidP="003E7666">
      <w:pPr>
        <w:rPr>
          <w:sz w:val="16"/>
        </w:rPr>
      </w:pPr>
      <w:r w:rsidRPr="00FF7E7F">
        <w:rPr>
          <w:sz w:val="16"/>
        </w:rPr>
        <w:t xml:space="preserve">On Tuesday, Democrats closed out 2025 with a special election win for a state Senate seat in Iowa, preventing Republicans from regaining a supermajority in the chamber. </w:t>
      </w:r>
    </w:p>
    <w:p w14:paraId="5446BB73" w14:textId="77777777" w:rsidR="003E7666" w:rsidRPr="00FF7E7F" w:rsidRDefault="003E7666" w:rsidP="003E7666">
      <w:pPr>
        <w:rPr>
          <w:sz w:val="16"/>
        </w:rPr>
      </w:pPr>
      <w:r w:rsidRPr="00FF7E7F">
        <w:rPr>
          <w:sz w:val="16"/>
        </w:rPr>
        <w:t xml:space="preserve">“With the last special election of the year now decided, one thing is clear: 2025 was the year of Democratic victories and overperformance, and </w:t>
      </w:r>
      <w:r w:rsidRPr="00FF7E7F">
        <w:rPr>
          <w:rStyle w:val="StyleUnderline"/>
        </w:rPr>
        <w:t>Democrats are on track for big midterm elections</w:t>
      </w:r>
      <w:r w:rsidRPr="00FF7E7F">
        <w:rPr>
          <w:sz w:val="16"/>
        </w:rPr>
        <w:t xml:space="preserve">,” Democratic National Committee (DNC) Chair Ken Martin said in a statement following the Iowa victory. </w:t>
      </w:r>
    </w:p>
    <w:p w14:paraId="389217B9" w14:textId="77777777" w:rsidR="003E7666" w:rsidRPr="00FF7E7F" w:rsidRDefault="003E7666" w:rsidP="003E7666">
      <w:pPr>
        <w:rPr>
          <w:sz w:val="16"/>
        </w:rPr>
      </w:pPr>
      <w:r w:rsidRPr="00FF7E7F">
        <w:rPr>
          <w:sz w:val="16"/>
        </w:rPr>
        <w:t xml:space="preserve">2025’s record has already prompted Democrats to expand their target lists for both state legislatures and the House, where Republicans hold just a slim 220-213 advantage. </w:t>
      </w:r>
      <w:r w:rsidRPr="004B0F41">
        <w:rPr>
          <w:rStyle w:val="StyleUnderline"/>
          <w:highlight w:val="cyan"/>
        </w:rPr>
        <w:t xml:space="preserve">Democrats need to net </w:t>
      </w:r>
      <w:r w:rsidRPr="00FF7E7F">
        <w:rPr>
          <w:rStyle w:val="StyleUnderline"/>
        </w:rPr>
        <w:t xml:space="preserve">just </w:t>
      </w:r>
      <w:r w:rsidRPr="004B0F41">
        <w:rPr>
          <w:rStyle w:val="Emphasis"/>
          <w:highlight w:val="cyan"/>
        </w:rPr>
        <w:t>three seats</w:t>
      </w:r>
      <w:r w:rsidRPr="004B0F41">
        <w:rPr>
          <w:rStyle w:val="StyleUnderline"/>
          <w:highlight w:val="cyan"/>
        </w:rPr>
        <w:t xml:space="preserve"> </w:t>
      </w:r>
      <w:r w:rsidRPr="00FF7E7F">
        <w:rPr>
          <w:rStyle w:val="StyleUnderline"/>
        </w:rPr>
        <w:t>to flip the lower chamber, and</w:t>
      </w:r>
      <w:r w:rsidRPr="00FF7E7F">
        <w:rPr>
          <w:sz w:val="16"/>
        </w:rPr>
        <w:t xml:space="preserve"> party leaders such as former Speaker Nancy Pelosi (D-Calif.) </w:t>
      </w:r>
      <w:r w:rsidRPr="00FF7E7F">
        <w:rPr>
          <w:rStyle w:val="StyleUnderline"/>
        </w:rPr>
        <w:t xml:space="preserve">are now predicting </w:t>
      </w:r>
      <w:r w:rsidRPr="004B0F41">
        <w:rPr>
          <w:rStyle w:val="StyleUnderline"/>
          <w:highlight w:val="cyan"/>
        </w:rPr>
        <w:t>they can make it happen</w:t>
      </w:r>
      <w:r w:rsidRPr="00FF7E7F">
        <w:rPr>
          <w:sz w:val="16"/>
        </w:rPr>
        <w:t xml:space="preserve">. </w:t>
      </w:r>
    </w:p>
    <w:p w14:paraId="57A4F217" w14:textId="77777777" w:rsidR="003E7666" w:rsidRPr="00FF7E7F" w:rsidRDefault="003E7666" w:rsidP="003E7666">
      <w:pPr>
        <w:rPr>
          <w:sz w:val="16"/>
        </w:rPr>
      </w:pPr>
      <w:r w:rsidRPr="00FF7E7F">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6DE84D0C" w14:textId="77777777" w:rsidR="003E7666" w:rsidRPr="00FF7E7F" w:rsidRDefault="003E7666" w:rsidP="003E7666">
      <w:pPr>
        <w:rPr>
          <w:rStyle w:val="StyleUnderline"/>
        </w:rPr>
      </w:pPr>
      <w:r w:rsidRPr="00FF7E7F">
        <w:rPr>
          <w:rStyle w:val="StyleUnderline"/>
        </w:rPr>
        <w:t>The electoral wins in 2025 have shown “there is a path forward” as voters signal growing frustration with the Trump administration</w:t>
      </w:r>
      <w:r w:rsidRPr="00FF7E7F">
        <w:rPr>
          <w:sz w:val="16"/>
        </w:rPr>
        <w:t xml:space="preserve">, she added. </w:t>
      </w:r>
    </w:p>
    <w:p w14:paraId="03E0A665" w14:textId="77777777" w:rsidR="003E7666" w:rsidRPr="00FF7E7F" w:rsidRDefault="003E7666" w:rsidP="003E7666">
      <w:pPr>
        <w:rPr>
          <w:sz w:val="16"/>
        </w:rPr>
      </w:pPr>
      <w:r w:rsidRPr="00FF7E7F">
        <w:rPr>
          <w:sz w:val="16"/>
        </w:rPr>
        <w:t xml:space="preserve">“This referendum has proved that, even if we don’t totally have our story together as a party yet, people are looking for change and are not very pleased with the status quo,” Hunt said. </w:t>
      </w:r>
    </w:p>
    <w:p w14:paraId="5C5C2CDC" w14:textId="77777777" w:rsidR="003E7666" w:rsidRPr="00FF7E7F" w:rsidRDefault="003E7666" w:rsidP="003E7666">
      <w:pPr>
        <w:rPr>
          <w:rStyle w:val="StyleUnderline"/>
        </w:rPr>
      </w:pPr>
      <w:r w:rsidRPr="00FF7E7F">
        <w:rPr>
          <w:rStyle w:val="StyleUnderline"/>
        </w:rPr>
        <w:t xml:space="preserve">High prices, steep tariffs and strains stemming from 2025’s record-long government shutdown have dragged Trump to some of his lowest-ever approval ratings on the economy, which was the top issue for voters throughout the 2025 elections. </w:t>
      </w:r>
    </w:p>
    <w:p w14:paraId="5731C84A" w14:textId="77777777" w:rsidR="003E7666" w:rsidRPr="00FF7E7F" w:rsidRDefault="003E7666" w:rsidP="003E7666">
      <w:pPr>
        <w:rPr>
          <w:rStyle w:val="StyleUnderline"/>
        </w:rPr>
      </w:pPr>
      <w:r w:rsidRPr="00FF7E7F">
        <w:rPr>
          <w:sz w:val="16"/>
        </w:rPr>
        <w:t xml:space="preserve">From Spanberger to Mamdani, </w:t>
      </w:r>
      <w:r w:rsidRPr="00FF7E7F">
        <w:rPr>
          <w:rStyle w:val="StyleUnderline"/>
        </w:rPr>
        <w:t xml:space="preserve">Democratic </w:t>
      </w:r>
      <w:r w:rsidRPr="004B0F41">
        <w:rPr>
          <w:rStyle w:val="StyleUnderline"/>
          <w:highlight w:val="cyan"/>
        </w:rPr>
        <w:t xml:space="preserve">candidates found success by putting </w:t>
      </w:r>
      <w:r w:rsidRPr="00FF7E7F">
        <w:rPr>
          <w:rStyle w:val="StyleUnderline"/>
        </w:rPr>
        <w:t xml:space="preserve">significant </w:t>
      </w:r>
      <w:r w:rsidRPr="004B0F41">
        <w:rPr>
          <w:rStyle w:val="StyleUnderline"/>
          <w:highlight w:val="cyan"/>
        </w:rPr>
        <w:t xml:space="preserve">focus on </w:t>
      </w:r>
      <w:r w:rsidRPr="00FF7E7F">
        <w:rPr>
          <w:rStyle w:val="StyleUnderline"/>
        </w:rPr>
        <w:t xml:space="preserve">affordability and </w:t>
      </w:r>
      <w:r w:rsidRPr="004B0F41">
        <w:rPr>
          <w:rStyle w:val="Emphasis"/>
          <w:highlight w:val="cyan"/>
        </w:rPr>
        <w:t>economic concerns</w:t>
      </w:r>
      <w:r w:rsidRPr="00FF7E7F">
        <w:rPr>
          <w:sz w:val="16"/>
        </w:rPr>
        <w:t xml:space="preserve">, and many in the party want to lean into that even more in 2026. </w:t>
      </w:r>
    </w:p>
    <w:p w14:paraId="2BDDACF4" w14:textId="77777777" w:rsidR="003E7666" w:rsidRPr="00FF7E7F" w:rsidRDefault="003E7666" w:rsidP="003E7666">
      <w:pPr>
        <w:rPr>
          <w:sz w:val="16"/>
        </w:rPr>
      </w:pPr>
      <w:r w:rsidRPr="00FF7E7F">
        <w:rPr>
          <w:rStyle w:val="StyleUnderline"/>
        </w:rPr>
        <w:t xml:space="preserve">But </w:t>
      </w:r>
      <w:r w:rsidRPr="004B0F41">
        <w:rPr>
          <w:rStyle w:val="StyleUnderline"/>
          <w:highlight w:val="cyan"/>
        </w:rPr>
        <w:t xml:space="preserve">it remains to be seen whether that will be </w:t>
      </w:r>
      <w:r w:rsidRPr="00FF7E7F">
        <w:rPr>
          <w:rStyle w:val="StyleUnderline"/>
        </w:rPr>
        <w:t xml:space="preserve">a </w:t>
      </w:r>
      <w:r w:rsidRPr="004B0F41">
        <w:rPr>
          <w:rStyle w:val="StyleUnderline"/>
          <w:highlight w:val="cyan"/>
        </w:rPr>
        <w:t xml:space="preserve">sufficient </w:t>
      </w:r>
      <w:r w:rsidRPr="00FF7E7F">
        <w:rPr>
          <w:rStyle w:val="StyleUnderline"/>
        </w:rPr>
        <w:t xml:space="preserve">strategy for the party </w:t>
      </w:r>
      <w:r w:rsidRPr="004B0F41">
        <w:rPr>
          <w:rStyle w:val="StyleUnderline"/>
          <w:highlight w:val="cyan"/>
        </w:rPr>
        <w:t xml:space="preserve">to </w:t>
      </w:r>
      <w:r w:rsidRPr="004B0F41">
        <w:rPr>
          <w:rStyle w:val="Emphasis"/>
          <w:highlight w:val="cyan"/>
        </w:rPr>
        <w:t xml:space="preserve">maintain </w:t>
      </w:r>
      <w:r w:rsidRPr="004B0F41">
        <w:rPr>
          <w:rStyle w:val="Emphasis"/>
        </w:rPr>
        <w:t xml:space="preserve">its </w:t>
      </w:r>
      <w:r w:rsidRPr="004B0F41">
        <w:rPr>
          <w:rStyle w:val="Emphasis"/>
          <w:highlight w:val="cyan"/>
        </w:rPr>
        <w:t>momentum</w:t>
      </w:r>
      <w:r w:rsidRPr="004B0F41">
        <w:rPr>
          <w:rStyle w:val="StyleUnderline"/>
          <w:highlight w:val="cyan"/>
        </w:rPr>
        <w:t xml:space="preserve"> through the midterms </w:t>
      </w:r>
      <w:r w:rsidRPr="00FF7E7F">
        <w:rPr>
          <w:rStyle w:val="StyleUnderline"/>
        </w:rPr>
        <w:t>and beyond</w:t>
      </w:r>
      <w:r w:rsidRPr="00FF7E7F">
        <w:rPr>
          <w:sz w:val="16"/>
        </w:rPr>
        <w:t>.</w:t>
      </w:r>
    </w:p>
    <w:p w14:paraId="7240DFF5" w14:textId="77777777" w:rsidR="003E7666" w:rsidRPr="00FF7E7F" w:rsidRDefault="003E7666" w:rsidP="003E7666">
      <w:pPr>
        <w:rPr>
          <w:sz w:val="16"/>
        </w:rPr>
      </w:pPr>
      <w:r w:rsidRPr="00FF7E7F">
        <w:rPr>
          <w:sz w:val="16"/>
        </w:rPr>
        <w:t xml:space="preserve">“All that obviously makes it easier for Democrats to constantly have something to throw against the wall,” said Democratic strategist Michael Ceraso, who’s worked on multiple presidential campaigns. “But I would argue </w:t>
      </w:r>
      <w:r w:rsidRPr="00FF7E7F">
        <w:rPr>
          <w:rStyle w:val="StyleUnderline"/>
        </w:rPr>
        <w:t>I’m not quite sure if there’s a message that Democrats have proposed and driven that’s created the results we saw in November, or leading into the momentum that we’re seeing next year.”</w:t>
      </w:r>
    </w:p>
    <w:p w14:paraId="3DDCB99B" w14:textId="77777777" w:rsidR="003E7666" w:rsidRDefault="003E7666" w:rsidP="003E7666">
      <w:pPr>
        <w:rPr>
          <w:sz w:val="16"/>
        </w:rPr>
      </w:pPr>
      <w:r w:rsidRPr="00FF7E7F">
        <w:rPr>
          <w:rStyle w:val="StyleUnderline"/>
        </w:rPr>
        <w:t xml:space="preserve">Party leadership and operatives in and out of Washington “need to be very, very </w:t>
      </w:r>
      <w:r w:rsidRPr="004B0F41">
        <w:rPr>
          <w:rStyle w:val="StyleUnderline"/>
          <w:highlight w:val="cyan"/>
        </w:rPr>
        <w:t xml:space="preserve">careful </w:t>
      </w:r>
      <w:r w:rsidRPr="00FF7E7F">
        <w:rPr>
          <w:rStyle w:val="StyleUnderline"/>
        </w:rPr>
        <w:t xml:space="preserve">… </w:t>
      </w:r>
      <w:r w:rsidRPr="004B0F41">
        <w:rPr>
          <w:rStyle w:val="StyleUnderline"/>
          <w:highlight w:val="cyan"/>
        </w:rPr>
        <w:t xml:space="preserve">to not have </w:t>
      </w:r>
      <w:r w:rsidRPr="00FF7E7F">
        <w:rPr>
          <w:rStyle w:val="StyleUnderline"/>
        </w:rPr>
        <w:t xml:space="preserve">any sense of </w:t>
      </w:r>
      <w:r w:rsidRPr="004B0F41">
        <w:rPr>
          <w:rStyle w:val="Emphasis"/>
          <w:highlight w:val="cyan"/>
        </w:rPr>
        <w:t>hubris</w:t>
      </w:r>
      <w:r w:rsidRPr="00FF7E7F">
        <w:rPr>
          <w:rStyle w:val="StyleUnderline"/>
        </w:rPr>
        <w:t>,”</w:t>
      </w:r>
      <w:r w:rsidRPr="00FF7E7F">
        <w:rPr>
          <w:sz w:val="16"/>
        </w:rPr>
        <w:t xml:space="preserve"> Ceraso said. “I don’t think anybody should claim they really know how to win.” </w:t>
      </w:r>
    </w:p>
    <w:p w14:paraId="57C95609" w14:textId="77777777" w:rsidR="003E7666" w:rsidRPr="00F55BA0" w:rsidRDefault="003E7666" w:rsidP="003E7666">
      <w:pPr>
        <w:pStyle w:val="Heading4"/>
      </w:pPr>
      <w:r>
        <w:t>Sectoral bargaining locks in that victory – that answers 2AC 2 other issues</w:t>
      </w:r>
    </w:p>
    <w:p w14:paraId="61F6723B" w14:textId="77777777" w:rsidR="003E7666" w:rsidRPr="009E3468" w:rsidRDefault="003E7666" w:rsidP="003E766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46892EE7" w14:textId="77777777" w:rsidR="003E7666" w:rsidRPr="009236CF" w:rsidRDefault="003E7666" w:rsidP="003E7666">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9236CF">
        <w:rPr>
          <w:rStyle w:val="StyleUnderline"/>
          <w:highlight w:val="yellow"/>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9236CF">
        <w:rPr>
          <w:rStyle w:val="StyleUnderline"/>
          <w:highlight w:val="yellow"/>
        </w:rPr>
        <w:t xml:space="preserve">were </w:t>
      </w:r>
      <w:r w:rsidRPr="009236CF">
        <w:rPr>
          <w:rStyle w:val="Emphasis"/>
          <w:highlight w:val="yellow"/>
        </w:rPr>
        <w:t>more likely to vote for pro-worker candidates</w:t>
      </w:r>
      <w:r w:rsidRPr="009236CF">
        <w:rPr>
          <w:rStyle w:val="Emphasis"/>
        </w:rPr>
        <w:t>.</w:t>
      </w:r>
      <w:r w:rsidRPr="009236CF">
        <w:rPr>
          <w:sz w:val="16"/>
        </w:rPr>
        <w:t xml:space="preserve"> We also find that </w:t>
      </w:r>
      <w:r w:rsidRPr="009236CF">
        <w:rPr>
          <w:rStyle w:val="StyleUnderline"/>
          <w:highlight w:val="yellow"/>
        </w:rPr>
        <w:t>voters</w:t>
      </w:r>
      <w:r w:rsidRPr="009236CF">
        <w:rPr>
          <w:rStyle w:val="StyleUnderline"/>
        </w:rPr>
        <w:t xml:space="preserve"> strongly oppose companies’ anti-union tactics and </w:t>
      </w:r>
      <w:r w:rsidRPr="009236CF">
        <w:rPr>
          <w:rStyle w:val="Emphasis"/>
          <w:highlight w:val="yellow"/>
        </w:rPr>
        <w:t>support reforms</w:t>
      </w:r>
      <w:r w:rsidRPr="009236CF">
        <w:rPr>
          <w:rStyle w:val="StyleUnderline"/>
          <w:highlight w:val="yellow"/>
        </w:rPr>
        <w:t xml:space="preserve"> to make it </w:t>
      </w:r>
      <w:r w:rsidRPr="009236CF">
        <w:rPr>
          <w:rStyle w:val="Emphasis"/>
          <w:highlight w:val="yellow"/>
        </w:rPr>
        <w:t>easier</w:t>
      </w:r>
      <w:r w:rsidRPr="009236CF">
        <w:rPr>
          <w:rStyle w:val="Emphasis"/>
        </w:rPr>
        <w:t xml:space="preserve"> for workers </w:t>
      </w:r>
      <w:r w:rsidRPr="009236CF">
        <w:rPr>
          <w:rStyle w:val="Emphasis"/>
          <w:highlight w:val="yellow"/>
        </w:rPr>
        <w:t>to unionize</w:t>
      </w:r>
      <w:r w:rsidRPr="009236CF">
        <w:rPr>
          <w:rStyle w:val="Emphasis"/>
        </w:rPr>
        <w:t>.</w:t>
      </w:r>
    </w:p>
    <w:p w14:paraId="17D93C39" w14:textId="77777777" w:rsidR="003E7666" w:rsidRPr="009236CF" w:rsidRDefault="003E7666" w:rsidP="003E7666">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03E80431" w14:textId="77777777" w:rsidR="003E7666" w:rsidRPr="009236CF" w:rsidRDefault="003E7666" w:rsidP="003E7666">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76F58917" w14:textId="77777777" w:rsidR="003E7666" w:rsidRPr="009236CF" w:rsidRDefault="003E7666" w:rsidP="003E7666">
      <w:pPr>
        <w:rPr>
          <w:rStyle w:val="StyleUnderline"/>
        </w:rPr>
      </w:pPr>
      <w:r w:rsidRPr="009236CF">
        <w:rPr>
          <w:rStyle w:val="StyleUnderline"/>
        </w:rPr>
        <w:t>Voters Strongly Support Allowing Workers to Organize and Bargain Across Industries</w:t>
      </w:r>
    </w:p>
    <w:p w14:paraId="44992786" w14:textId="77777777" w:rsidR="003E7666" w:rsidRPr="009236CF" w:rsidRDefault="003E7666" w:rsidP="003E7666">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428E165F" w14:textId="77777777" w:rsidR="003E7666" w:rsidRPr="009236CF" w:rsidRDefault="003E7666" w:rsidP="003E7666">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5FFD1A6B" w14:textId="77777777" w:rsidR="003E7666" w:rsidRPr="009236CF" w:rsidRDefault="003E7666" w:rsidP="003E7666">
      <w:pPr>
        <w:rPr>
          <w:sz w:val="16"/>
          <w:szCs w:val="16"/>
        </w:rPr>
      </w:pPr>
      <w:r w:rsidRPr="009236CF">
        <w:rPr>
          <w:sz w:val="16"/>
          <w:szCs w:val="16"/>
        </w:rPr>
        <w:t>Voters Across Party Lines Want Government Jobs to Meet Certain Standards</w:t>
      </w:r>
    </w:p>
    <w:p w14:paraId="0BEB67E5" w14:textId="77777777" w:rsidR="003E7666" w:rsidRPr="009236CF" w:rsidRDefault="003E7666" w:rsidP="003E7666">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60FD7AAE" w14:textId="77777777" w:rsidR="003E7666" w:rsidRPr="009236CF" w:rsidRDefault="003E7666" w:rsidP="003E7666">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775851C7" w14:textId="77777777" w:rsidR="003E7666" w:rsidRPr="009236CF" w:rsidRDefault="003E7666" w:rsidP="003E7666">
      <w:pPr>
        <w:rPr>
          <w:sz w:val="16"/>
          <w:szCs w:val="16"/>
        </w:rPr>
      </w:pPr>
      <w:r w:rsidRPr="009236CF">
        <w:rPr>
          <w:sz w:val="16"/>
          <w:szCs w:val="16"/>
        </w:rPr>
        <w:t>Voters Strongly Oppose Mandatory Anti-Union Meetings and Want Them Reformed</w:t>
      </w:r>
    </w:p>
    <w:p w14:paraId="12464711" w14:textId="77777777" w:rsidR="003E7666" w:rsidRPr="009236CF" w:rsidRDefault="003E7666" w:rsidP="003E7666">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2D210FC0" w14:textId="77777777" w:rsidR="003E7666" w:rsidRPr="009236CF" w:rsidRDefault="003E7666" w:rsidP="003E7666">
      <w:pPr>
        <w:rPr>
          <w:sz w:val="16"/>
          <w:szCs w:val="16"/>
        </w:rPr>
      </w:pPr>
      <w:r w:rsidRPr="009236CF">
        <w:rPr>
          <w:sz w:val="16"/>
          <w:szCs w:val="16"/>
        </w:rPr>
        <w:t xml:space="preserve">We also tested voter support for two reforms that would limit employers’ ability to force workers to attend anti-union meetings. </w:t>
      </w:r>
    </w:p>
    <w:p w14:paraId="6865F18B" w14:textId="77777777" w:rsidR="003E7666" w:rsidRPr="009236CF" w:rsidRDefault="003E7666" w:rsidP="003E7666">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29F05590" w14:textId="77777777" w:rsidR="003E7666" w:rsidRPr="009236CF" w:rsidRDefault="003E7666" w:rsidP="003E7666">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040F36A7" w14:textId="77777777" w:rsidR="003E7666" w:rsidRPr="009236CF" w:rsidRDefault="003E7666" w:rsidP="003E7666">
      <w:pPr>
        <w:rPr>
          <w:sz w:val="16"/>
          <w:szCs w:val="16"/>
        </w:rPr>
      </w:pPr>
      <w:r w:rsidRPr="009236CF">
        <w:rPr>
          <w:sz w:val="16"/>
          <w:szCs w:val="16"/>
        </w:rPr>
        <w:t>Conclusion</w:t>
      </w:r>
    </w:p>
    <w:p w14:paraId="56B06721" w14:textId="77777777" w:rsidR="003E7666" w:rsidRPr="009236CF" w:rsidRDefault="003E7666" w:rsidP="003E7666">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9236CF">
        <w:rPr>
          <w:rStyle w:val="Emphasis"/>
          <w:highlight w:val="yellow"/>
        </w:rPr>
        <w:t>adopting pro-union stances</w:t>
      </w:r>
      <w:r w:rsidRPr="009236CF">
        <w:rPr>
          <w:rStyle w:val="StyleUnderline"/>
          <w:highlight w:val="yellow"/>
        </w:rPr>
        <w:t xml:space="preserve"> is a strong electoral strategy that helped candidates win</w:t>
      </w:r>
      <w:r w:rsidRPr="009236CF">
        <w:rPr>
          <w:rStyle w:val="StyleUnderline"/>
        </w:rPr>
        <w:t xml:space="preserve"> in </w:t>
      </w:r>
      <w:r w:rsidRPr="009236CF">
        <w:rPr>
          <w:rStyle w:val="StyleUnderline"/>
          <w:highlight w:val="yellow"/>
        </w:rPr>
        <w:t>the</w:t>
      </w:r>
      <w:r w:rsidRPr="009236CF">
        <w:rPr>
          <w:sz w:val="16"/>
        </w:rPr>
        <w:t xml:space="preserve"> November 2022 </w:t>
      </w:r>
      <w:r w:rsidRPr="009236CF">
        <w:rPr>
          <w:rStyle w:val="Emphasis"/>
          <w:highlight w:val="yellow"/>
        </w:rPr>
        <w:t>midterms.</w:t>
      </w:r>
    </w:p>
    <w:p w14:paraId="48713B3F" w14:textId="77777777" w:rsidR="003E7666" w:rsidRDefault="003E7666" w:rsidP="003E7666">
      <w:pPr>
        <w:pStyle w:val="Heading4"/>
      </w:pPr>
      <w:bookmarkStart w:id="6" w:name="_Hlk213950979"/>
      <w:r>
        <w:t xml:space="preserve">Strengthening collective bargaining rights shifts union voters to Republicans and solidifies GOP support with the working class </w:t>
      </w:r>
    </w:p>
    <w:p w14:paraId="3AFACD0F" w14:textId="77777777" w:rsidR="003E7666" w:rsidRPr="004E049C" w:rsidRDefault="003E7666" w:rsidP="003E7666">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429984E0" w14:textId="77777777" w:rsidR="003E7666" w:rsidRPr="009236CF" w:rsidRDefault="003E7666" w:rsidP="003E7666">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bookmarkEnd w:id="6"/>
    <w:p w14:paraId="168B69B5" w14:textId="77777777" w:rsidR="003E7666" w:rsidRPr="00FF7E7F" w:rsidRDefault="003E7666" w:rsidP="003E7666">
      <w:pPr>
        <w:rPr>
          <w:sz w:val="16"/>
        </w:rPr>
      </w:pPr>
    </w:p>
    <w:p w14:paraId="7D63008B" w14:textId="77777777" w:rsidR="003E7666" w:rsidRDefault="003E7666" w:rsidP="003E7666">
      <w:pPr>
        <w:pStyle w:val="Heading3"/>
      </w:pPr>
      <w:r>
        <w:t>AT: OBBB Thumper</w:t>
      </w:r>
    </w:p>
    <w:p w14:paraId="5A18D2C0" w14:textId="77777777" w:rsidR="003E7666" w:rsidRDefault="003E7666" w:rsidP="003E7666">
      <w:pPr>
        <w:pStyle w:val="Heading4"/>
      </w:pPr>
      <w:r>
        <w:t xml:space="preserve">The OBBB effect is still </w:t>
      </w:r>
      <w:r w:rsidRPr="00B678CB">
        <w:rPr>
          <w:u w:val="single"/>
        </w:rPr>
        <w:t>undefined</w:t>
      </w:r>
      <w:r>
        <w:t xml:space="preserve"> and Medicaid cuts won’t happen until </w:t>
      </w:r>
      <w:r w:rsidRPr="008168D7">
        <w:rPr>
          <w:u w:val="single"/>
        </w:rPr>
        <w:t>after</w:t>
      </w:r>
      <w:r>
        <w:t xml:space="preserve"> the midterms</w:t>
      </w:r>
    </w:p>
    <w:p w14:paraId="0559EC24" w14:textId="77777777" w:rsidR="003E7666" w:rsidRPr="008168D7" w:rsidRDefault="003E7666" w:rsidP="003E7666">
      <w:r w:rsidRPr="008168D7">
        <w:rPr>
          <w:rStyle w:val="Style13ptBold"/>
        </w:rPr>
        <w:t>Lim '25</w:t>
      </w:r>
      <w:r w:rsidRPr="008168D7">
        <w:t xml:space="preserve"> [Naomi Lim; 8-22-2025; White House reporter at the Washington Examiner; "GOP trades places with Democrats with uphill battle to message Trump’s Big Beautiful Bill," Denver Gazette, https://www.denvergazette.com/2025/08/22/gop-trades-places-with-democrats-with-uphill-battle-to-message-trumps-big-beautiful-bill-1344059f-b567-5ba2-a13f-ef73204ddaeb/] jt</w:t>
      </w:r>
    </w:p>
    <w:p w14:paraId="65C4D321" w14:textId="77777777" w:rsidR="003E7666" w:rsidRPr="00FF7E7F" w:rsidRDefault="003E7666" w:rsidP="003E7666">
      <w:pPr>
        <w:rPr>
          <w:rStyle w:val="StyleUnderline"/>
        </w:rPr>
      </w:pPr>
      <w:r w:rsidRPr="00B678CB">
        <w:rPr>
          <w:rStyle w:val="StyleUnderline"/>
          <w:highlight w:val="cyan"/>
        </w:rPr>
        <w:t xml:space="preserve">Republicans hope to improve public opinion of </w:t>
      </w:r>
      <w:r w:rsidRPr="00FF7E7F">
        <w:rPr>
          <w:rStyle w:val="StyleUnderline"/>
        </w:rPr>
        <w:t xml:space="preserve">Trump’s </w:t>
      </w:r>
      <w:r w:rsidRPr="00B678CB">
        <w:rPr>
          <w:rStyle w:val="StyleUnderline"/>
          <w:highlight w:val="cyan"/>
        </w:rPr>
        <w:t>O</w:t>
      </w:r>
      <w:r w:rsidRPr="00FF7E7F">
        <w:rPr>
          <w:rStyle w:val="StyleUnderline"/>
        </w:rPr>
        <w:t xml:space="preserve">ne </w:t>
      </w:r>
      <w:r w:rsidRPr="00B678CB">
        <w:rPr>
          <w:rStyle w:val="StyleUnderline"/>
          <w:highlight w:val="cyan"/>
        </w:rPr>
        <w:t>B</w:t>
      </w:r>
      <w:r w:rsidRPr="00FF7E7F">
        <w:rPr>
          <w:rStyle w:val="StyleUnderline"/>
        </w:rPr>
        <w:t xml:space="preserve">ig </w:t>
      </w:r>
      <w:r w:rsidRPr="00B678CB">
        <w:rPr>
          <w:rStyle w:val="StyleUnderline"/>
          <w:highlight w:val="cyan"/>
        </w:rPr>
        <w:t>B</w:t>
      </w:r>
      <w:r w:rsidRPr="00FF7E7F">
        <w:rPr>
          <w:rStyle w:val="StyleUnderline"/>
        </w:rPr>
        <w:t xml:space="preserve">eautiful </w:t>
      </w:r>
      <w:r w:rsidRPr="00B678CB">
        <w:rPr>
          <w:rStyle w:val="StyleUnderline"/>
          <w:highlight w:val="cyan"/>
        </w:rPr>
        <w:t>B</w:t>
      </w:r>
      <w:r w:rsidRPr="00FF7E7F">
        <w:rPr>
          <w:rStyle w:val="StyleUnderline"/>
        </w:rPr>
        <w:t xml:space="preserve">ill, </w:t>
      </w:r>
      <w:r w:rsidRPr="00B678CB">
        <w:rPr>
          <w:rStyle w:val="StyleUnderline"/>
          <w:highlight w:val="cyan"/>
        </w:rPr>
        <w:t xml:space="preserve">or </w:t>
      </w:r>
      <w:r w:rsidRPr="00FF7E7F">
        <w:rPr>
          <w:rStyle w:val="StyleUnderline"/>
        </w:rPr>
        <w:t xml:space="preserve">at least </w:t>
      </w:r>
      <w:r w:rsidRPr="00B678CB">
        <w:rPr>
          <w:rStyle w:val="Emphasis"/>
          <w:highlight w:val="cyan"/>
        </w:rPr>
        <w:t>shape</w:t>
      </w:r>
      <w:r w:rsidRPr="00B678CB">
        <w:rPr>
          <w:rStyle w:val="StyleUnderline"/>
          <w:highlight w:val="cyan"/>
        </w:rPr>
        <w:t xml:space="preserve"> </w:t>
      </w:r>
      <w:r w:rsidRPr="00FF7E7F">
        <w:rPr>
          <w:rStyle w:val="StyleUnderline"/>
        </w:rPr>
        <w:t xml:space="preserve">the </w:t>
      </w:r>
      <w:r w:rsidRPr="00B678CB">
        <w:rPr>
          <w:rStyle w:val="Emphasis"/>
          <w:highlight w:val="cyan"/>
        </w:rPr>
        <w:t>perceptions</w:t>
      </w:r>
      <w:r w:rsidRPr="00B678CB">
        <w:rPr>
          <w:rStyle w:val="StyleUnderline"/>
          <w:highlight w:val="cyan"/>
        </w:rPr>
        <w:t xml:space="preserve"> of those who </w:t>
      </w:r>
      <w:r w:rsidRPr="00FF7E7F">
        <w:rPr>
          <w:rStyle w:val="StyleUnderline"/>
        </w:rPr>
        <w:t xml:space="preserve">tell pollsters they </w:t>
      </w:r>
      <w:r w:rsidRPr="00B678CB">
        <w:rPr>
          <w:rStyle w:val="StyleUnderline"/>
          <w:highlight w:val="cyan"/>
        </w:rPr>
        <w:t>are unsure</w:t>
      </w:r>
      <w:r w:rsidRPr="00FF7E7F">
        <w:rPr>
          <w:rStyle w:val="StyleUnderline"/>
        </w:rPr>
        <w:t xml:space="preserve"> about the legislation</w:t>
      </w:r>
      <w:r w:rsidRPr="00FF7E7F">
        <w:rPr>
          <w:sz w:val="16"/>
        </w:rPr>
        <w:t>, during their August recess in-district work period. But that plan has been upended, in part, by several constituent town halls being interrupted by protesters.</w:t>
      </w:r>
    </w:p>
    <w:p w14:paraId="4AE47FB7" w14:textId="77777777" w:rsidR="003E7666" w:rsidRPr="00FF7E7F" w:rsidRDefault="003E7666" w:rsidP="003E7666">
      <w:pPr>
        <w:rPr>
          <w:sz w:val="16"/>
        </w:rPr>
      </w:pPr>
      <w:r w:rsidRPr="00FF7E7F">
        <w:rPr>
          <w:sz w:val="16"/>
        </w:rPr>
        <w:t>Republican pollster Whit Ayres described polling as being “pretty consistent” against Trump’s One Big Beautiful Bill, at least “so far.”</w:t>
      </w:r>
    </w:p>
    <w:p w14:paraId="3B046A72" w14:textId="77777777" w:rsidR="003E7666" w:rsidRPr="00FF7E7F" w:rsidRDefault="003E7666" w:rsidP="003E7666">
      <w:pPr>
        <w:rPr>
          <w:sz w:val="16"/>
        </w:rPr>
      </w:pPr>
      <w:r w:rsidRPr="00FF7E7F">
        <w:rPr>
          <w:sz w:val="16"/>
        </w:rPr>
        <w:t xml:space="preserve">“It’s primarily because of the content of the bill,” Ayres told the Washington Examiner. “It’s a lot more difficult to sell a tax bill that keeps taxes the same as they are as opposed to a bill that actually cuts taxes because people don’t feel any difference.” </w:t>
      </w:r>
    </w:p>
    <w:p w14:paraId="33745E86" w14:textId="77777777" w:rsidR="003E7666" w:rsidRPr="00FF7E7F" w:rsidRDefault="003E7666" w:rsidP="003E7666">
      <w:pPr>
        <w:rPr>
          <w:sz w:val="16"/>
        </w:rPr>
      </w:pPr>
      <w:r w:rsidRPr="00FF7E7F">
        <w:rPr>
          <w:sz w:val="16"/>
        </w:rPr>
        <w:t>Ayres, president of North Star Opinion Research, contended Republicans could argue the negative, that taxes would have increased if not for Trump’s One Big Beautiful Bill, “but that’s a much more difficult argument to make.”</w:t>
      </w:r>
    </w:p>
    <w:p w14:paraId="125AFC9F" w14:textId="77777777" w:rsidR="003E7666" w:rsidRPr="00FF7E7F" w:rsidRDefault="003E7666" w:rsidP="003E7666">
      <w:pPr>
        <w:rPr>
          <w:sz w:val="16"/>
        </w:rPr>
      </w:pPr>
      <w:r w:rsidRPr="00FF7E7F">
        <w:rPr>
          <w:sz w:val="16"/>
        </w:rPr>
        <w:t xml:space="preserve">Ayers acknowledged, too, </w:t>
      </w:r>
      <w:r w:rsidRPr="00FF7E7F">
        <w:rPr>
          <w:rStyle w:val="StyleUnderline"/>
        </w:rPr>
        <w:t xml:space="preserve">the political challenges regarding the One Big Beautiful Bill’s </w:t>
      </w:r>
      <w:r w:rsidRPr="00B678CB">
        <w:rPr>
          <w:rStyle w:val="StyleUnderline"/>
          <w:highlight w:val="cyan"/>
        </w:rPr>
        <w:t xml:space="preserve">Medicaid reforms </w:t>
      </w:r>
      <w:r w:rsidRPr="00FF7E7F">
        <w:rPr>
          <w:sz w:val="16"/>
        </w:rPr>
        <w:t xml:space="preserve">because “there’s also millions of dollars in cuts to Medicaid, and millions of Trump voters are on Medicaid.” </w:t>
      </w:r>
    </w:p>
    <w:p w14:paraId="479A0D3E" w14:textId="77777777" w:rsidR="003E7666" w:rsidRPr="00FF7E7F" w:rsidRDefault="003E7666" w:rsidP="003E7666">
      <w:pPr>
        <w:rPr>
          <w:sz w:val="16"/>
        </w:rPr>
      </w:pPr>
      <w:r w:rsidRPr="00FF7E7F">
        <w:rPr>
          <w:sz w:val="16"/>
        </w:rPr>
        <w:t>“</w:t>
      </w:r>
      <w:r w:rsidRPr="00FF7E7F">
        <w:rPr>
          <w:rStyle w:val="StyleUnderline"/>
        </w:rPr>
        <w:t xml:space="preserve">They’ve </w:t>
      </w:r>
      <w:r w:rsidRPr="00B678CB">
        <w:rPr>
          <w:rStyle w:val="StyleUnderline"/>
          <w:highlight w:val="cyan"/>
        </w:rPr>
        <w:t xml:space="preserve">structured </w:t>
      </w:r>
      <w:r w:rsidRPr="00FF7E7F">
        <w:rPr>
          <w:rStyle w:val="StyleUnderline"/>
        </w:rPr>
        <w:t xml:space="preserve">it </w:t>
      </w:r>
      <w:r w:rsidRPr="00B678CB">
        <w:rPr>
          <w:rStyle w:val="StyleUnderline"/>
          <w:highlight w:val="cyan"/>
        </w:rPr>
        <w:t xml:space="preserve">very cleverly so </w:t>
      </w:r>
      <w:r w:rsidRPr="00FF7E7F">
        <w:rPr>
          <w:rStyle w:val="StyleUnderline"/>
        </w:rPr>
        <w:t xml:space="preserve">that the </w:t>
      </w:r>
      <w:r w:rsidRPr="00B678CB">
        <w:rPr>
          <w:rStyle w:val="StyleUnderline"/>
          <w:highlight w:val="cyan"/>
        </w:rPr>
        <w:t>cuts don’t take effect until after the midterms</w:t>
      </w:r>
      <w:r w:rsidRPr="00FF7E7F">
        <w:rPr>
          <w:sz w:val="16"/>
        </w:rPr>
        <w:t>, but the fact is that the Republican coalition has changed so much over the last 10 years that there are a great many Trump voters on the lower end of the economic scale who are relying on Medicaid,” he said. “You can argue that all they did was cut Medicaid to the people who should be working but are not, but the statistics seem to show that a lot of current Medicaid recipients are already working and they just don’t make enough to pay for their health insurance.”</w:t>
      </w:r>
    </w:p>
    <w:p w14:paraId="7BFAE72D" w14:textId="77777777" w:rsidR="003E7666" w:rsidRPr="00FF7E7F" w:rsidRDefault="003E7666" w:rsidP="003E7666">
      <w:pPr>
        <w:rPr>
          <w:rStyle w:val="StyleUnderline"/>
        </w:rPr>
      </w:pPr>
      <w:r w:rsidRPr="00FF7E7F">
        <w:rPr>
          <w:sz w:val="16"/>
        </w:rPr>
        <w:t xml:space="preserve">Other Republican strategists criticized negative interpretations of the polling, repeating that </w:t>
      </w:r>
      <w:r w:rsidRPr="00FF7E7F">
        <w:rPr>
          <w:rStyle w:val="StyleUnderline"/>
        </w:rPr>
        <w:t xml:space="preserve">the </w:t>
      </w:r>
      <w:r w:rsidRPr="00B678CB">
        <w:rPr>
          <w:rStyle w:val="StyleUnderline"/>
          <w:highlight w:val="cyan"/>
        </w:rPr>
        <w:t>O</w:t>
      </w:r>
      <w:r w:rsidRPr="00FF7E7F">
        <w:rPr>
          <w:rStyle w:val="StyleUnderline"/>
        </w:rPr>
        <w:t xml:space="preserve">ne </w:t>
      </w:r>
      <w:r w:rsidRPr="00B678CB">
        <w:rPr>
          <w:rStyle w:val="StyleUnderline"/>
          <w:highlight w:val="cyan"/>
        </w:rPr>
        <w:t>B</w:t>
      </w:r>
      <w:r w:rsidRPr="00FF7E7F">
        <w:rPr>
          <w:rStyle w:val="StyleUnderline"/>
        </w:rPr>
        <w:t xml:space="preserve">ig </w:t>
      </w:r>
      <w:r w:rsidRPr="00B678CB">
        <w:rPr>
          <w:rStyle w:val="StyleUnderline"/>
          <w:highlight w:val="cyan"/>
        </w:rPr>
        <w:t>B</w:t>
      </w:r>
      <w:r w:rsidRPr="00FF7E7F">
        <w:rPr>
          <w:rStyle w:val="StyleUnderline"/>
        </w:rPr>
        <w:t xml:space="preserve">eautiful </w:t>
      </w:r>
      <w:r w:rsidRPr="00B678CB">
        <w:rPr>
          <w:rStyle w:val="StyleUnderline"/>
          <w:highlight w:val="cyan"/>
        </w:rPr>
        <w:t>B</w:t>
      </w:r>
      <w:r w:rsidRPr="00FF7E7F">
        <w:rPr>
          <w:rStyle w:val="StyleUnderline"/>
        </w:rPr>
        <w:t xml:space="preserve">ill </w:t>
      </w:r>
      <w:r w:rsidRPr="00B678CB">
        <w:rPr>
          <w:rStyle w:val="StyleUnderline"/>
          <w:highlight w:val="cyan"/>
        </w:rPr>
        <w:t xml:space="preserve">represented the </w:t>
      </w:r>
      <w:r w:rsidRPr="00B678CB">
        <w:rPr>
          <w:rStyle w:val="Emphasis"/>
          <w:highlight w:val="cyan"/>
        </w:rPr>
        <w:t>priorities</w:t>
      </w:r>
      <w:r w:rsidRPr="00B678CB">
        <w:rPr>
          <w:rStyle w:val="StyleUnderline"/>
          <w:highlight w:val="cyan"/>
        </w:rPr>
        <w:t xml:space="preserve"> Trump </w:t>
      </w:r>
      <w:r w:rsidRPr="00B678CB">
        <w:rPr>
          <w:rStyle w:val="Emphasis"/>
          <w:highlight w:val="cyan"/>
        </w:rPr>
        <w:t>won</w:t>
      </w:r>
      <w:r w:rsidRPr="00B678CB">
        <w:rPr>
          <w:rStyle w:val="StyleUnderline"/>
          <w:highlight w:val="cyan"/>
        </w:rPr>
        <w:t xml:space="preserve"> on </w:t>
      </w:r>
      <w:r w:rsidRPr="00FF7E7F">
        <w:rPr>
          <w:rStyle w:val="StyleUnderline"/>
        </w:rPr>
        <w:t xml:space="preserve">during </w:t>
      </w:r>
      <w:r w:rsidRPr="00B678CB">
        <w:rPr>
          <w:rStyle w:val="StyleUnderline"/>
          <w:highlight w:val="cyan"/>
        </w:rPr>
        <w:t>last year</w:t>
      </w:r>
      <w:r w:rsidRPr="00FF7E7F">
        <w:rPr>
          <w:rStyle w:val="StyleUnderline"/>
        </w:rPr>
        <w:t>’s election.</w:t>
      </w:r>
    </w:p>
    <w:p w14:paraId="63839983" w14:textId="77777777" w:rsidR="003E7666" w:rsidRDefault="003E7666" w:rsidP="003E7666">
      <w:pPr>
        <w:rPr>
          <w:sz w:val="16"/>
        </w:rPr>
      </w:pPr>
      <w:r w:rsidRPr="00FF7E7F">
        <w:rPr>
          <w:rStyle w:val="StyleUnderline"/>
        </w:rPr>
        <w:t>“</w:t>
      </w:r>
      <w:r w:rsidRPr="00B678CB">
        <w:rPr>
          <w:rStyle w:val="StyleUnderline"/>
          <w:highlight w:val="cyan"/>
        </w:rPr>
        <w:t>The bill is still largely undefined</w:t>
      </w:r>
      <w:r w:rsidRPr="00FF7E7F">
        <w:rPr>
          <w:rStyle w:val="StyleUnderline"/>
        </w:rPr>
        <w:t>,”</w:t>
      </w:r>
      <w:r w:rsidRPr="00FF7E7F">
        <w:rPr>
          <w:sz w:val="16"/>
        </w:rPr>
        <w:t xml:space="preserve"> one Republican strategist told the Washington Examiner.</w:t>
      </w:r>
    </w:p>
    <w:p w14:paraId="4AA533A5" w14:textId="77777777" w:rsidR="003E7666" w:rsidRDefault="003E7666" w:rsidP="003E7666">
      <w:pPr>
        <w:pStyle w:val="Heading4"/>
      </w:pPr>
      <w:r>
        <w:t xml:space="preserve">Delayed cuts means the OBBB cuts </w:t>
      </w:r>
      <w:r w:rsidRPr="004B0F41">
        <w:rPr>
          <w:u w:val="single"/>
        </w:rPr>
        <w:t>can’t thump</w:t>
      </w:r>
    </w:p>
    <w:p w14:paraId="3EBB20DA" w14:textId="77777777" w:rsidR="003E7666" w:rsidRPr="004B0F41" w:rsidRDefault="003E7666" w:rsidP="003E7666">
      <w:r w:rsidRPr="004B0F41">
        <w:rPr>
          <w:rStyle w:val="Style13ptBold"/>
        </w:rPr>
        <w:t>Lafond ‘25</w:t>
      </w:r>
      <w:r w:rsidRPr="004B0F41">
        <w:t xml:space="preserve"> [Nicole Lafond; </w:t>
      </w:r>
      <w:r>
        <w:t>07-07-2025</w:t>
      </w:r>
      <w:r w:rsidRPr="004B0F41">
        <w:t xml:space="preserve">; Special Projects Editor at Talking Points Memo; " Many ‘Big Beautiful’ Losses Won’t Be Felt Til After Midterms, And That’s Intentional," </w:t>
      </w:r>
      <w:r>
        <w:t>MSN</w:t>
      </w:r>
      <w:r w:rsidRPr="004B0F41">
        <w:t>, https://www.msn.com/en-us/health/other/many-big-beautiful-losses-won-t-be-felt-til-after-midterms-and-that-s-intentional/ar-AA1I9fcf?apiversion=v2&amp;noservercache=1&amp;domshim=1&amp;renderwebcomponents=1&amp;wcseo=1&amp;batchservertelemetry=1&amp;noservertelemetry=1] jt</w:t>
      </w:r>
    </w:p>
    <w:p w14:paraId="2BE811DB" w14:textId="77777777" w:rsidR="003E7666" w:rsidRPr="004B0F41" w:rsidRDefault="003E7666" w:rsidP="003E7666">
      <w:pPr>
        <w:rPr>
          <w:rStyle w:val="StyleUnderline"/>
        </w:rPr>
      </w:pPr>
      <w:r w:rsidRPr="004B0F41">
        <w:rPr>
          <w:sz w:val="16"/>
        </w:rPr>
        <w:t>House Democrats have shifted to a new messaging strategy now that their Republican colleagues have given in to President Trump’s wishes and passed the devastating “big, beautiful” bill despite many Republicans’ supposed concerns about the legislation.</w:t>
      </w:r>
    </w:p>
    <w:p w14:paraId="0101BD0E" w14:textId="77777777" w:rsidR="003E7666" w:rsidRPr="004B0F41" w:rsidRDefault="003E7666" w:rsidP="003E7666">
      <w:pPr>
        <w:rPr>
          <w:rStyle w:val="StyleUnderline"/>
        </w:rPr>
      </w:pPr>
      <w:r w:rsidRPr="00B678CB">
        <w:rPr>
          <w:rStyle w:val="StyleUnderline"/>
          <w:highlight w:val="cyan"/>
        </w:rPr>
        <w:t>A</w:t>
      </w:r>
      <w:r w:rsidRPr="004B0F41">
        <w:rPr>
          <w:rStyle w:val="StyleUnderline"/>
        </w:rPr>
        <w:t xml:space="preserve"> sneaky</w:t>
      </w:r>
      <w:r w:rsidRPr="004B0F41">
        <w:rPr>
          <w:sz w:val="16"/>
        </w:rPr>
        <w:t xml:space="preserve">, </w:t>
      </w:r>
      <w:r w:rsidRPr="00B678CB">
        <w:rPr>
          <w:rStyle w:val="Emphasis"/>
          <w:highlight w:val="cyan"/>
        </w:rPr>
        <w:t>midterms-proofing</w:t>
      </w:r>
      <w:r w:rsidRPr="00B678CB">
        <w:rPr>
          <w:rStyle w:val="StyleUnderline"/>
          <w:highlight w:val="cyan"/>
        </w:rPr>
        <w:t xml:space="preserve"> provision is baked in to </w:t>
      </w:r>
      <w:r w:rsidRPr="004B0F41">
        <w:rPr>
          <w:rStyle w:val="StyleUnderline"/>
        </w:rPr>
        <w:t xml:space="preserve">many of the </w:t>
      </w:r>
      <w:r w:rsidRPr="00B678CB">
        <w:rPr>
          <w:rStyle w:val="StyleUnderline"/>
          <w:highlight w:val="cyan"/>
        </w:rPr>
        <w:t xml:space="preserve">unpopular impending cuts </w:t>
      </w:r>
      <w:r w:rsidRPr="004B0F41">
        <w:rPr>
          <w:rStyle w:val="StyleUnderline"/>
        </w:rPr>
        <w:t>to social safety net programs — specifically</w:t>
      </w:r>
      <w:r w:rsidRPr="004B0F41">
        <w:rPr>
          <w:sz w:val="16"/>
        </w:rPr>
        <w:t xml:space="preserve">, </w:t>
      </w:r>
      <w:r w:rsidRPr="00B678CB">
        <w:rPr>
          <w:rStyle w:val="StyleUnderline"/>
          <w:highlight w:val="cyan"/>
        </w:rPr>
        <w:t xml:space="preserve">they’re not going to inflict pain </w:t>
      </w:r>
      <w:r w:rsidRPr="00B678CB">
        <w:rPr>
          <w:rStyle w:val="StyleUnderline"/>
        </w:rPr>
        <w:t xml:space="preserve">on the electorate </w:t>
      </w:r>
      <w:r w:rsidRPr="00B678CB">
        <w:rPr>
          <w:rStyle w:val="StyleUnderline"/>
          <w:highlight w:val="cyan"/>
        </w:rPr>
        <w:t xml:space="preserve">until </w:t>
      </w:r>
      <w:r w:rsidRPr="00B678CB">
        <w:rPr>
          <w:rStyle w:val="Emphasis"/>
          <w:highlight w:val="cyan"/>
        </w:rPr>
        <w:t>after the midterms</w:t>
      </w:r>
      <w:r w:rsidRPr="004B0F41">
        <w:rPr>
          <w:sz w:val="16"/>
        </w:rPr>
        <w:t xml:space="preserve">. </w:t>
      </w:r>
      <w:r w:rsidRPr="004B0F41">
        <w:rPr>
          <w:rStyle w:val="StyleUnderline"/>
        </w:rPr>
        <w:t xml:space="preserve">The new </w:t>
      </w:r>
      <w:r w:rsidRPr="00B678CB">
        <w:rPr>
          <w:rStyle w:val="StyleUnderline"/>
          <w:highlight w:val="cyan"/>
        </w:rPr>
        <w:t xml:space="preserve">Medicaid </w:t>
      </w:r>
      <w:r w:rsidRPr="00B678CB">
        <w:rPr>
          <w:rStyle w:val="Emphasis"/>
          <w:highlight w:val="cyan"/>
        </w:rPr>
        <w:t>work requirements</w:t>
      </w:r>
      <w:r w:rsidRPr="004B0F41">
        <w:rPr>
          <w:sz w:val="16"/>
        </w:rPr>
        <w:t xml:space="preserve">, for example — which are expected to kick some 9 to 14 million Americans off their health care coverage over the course of the next decade — </w:t>
      </w:r>
      <w:r w:rsidRPr="00B678CB">
        <w:rPr>
          <w:rStyle w:val="StyleUnderline"/>
          <w:highlight w:val="cyan"/>
        </w:rPr>
        <w:t>won’t begin until 2027</w:t>
      </w:r>
      <w:r w:rsidRPr="004B0F41">
        <w:rPr>
          <w:rStyle w:val="StyleUnderline"/>
        </w:rPr>
        <w:t>, and some states might qualify for extensions.</w:t>
      </w:r>
    </w:p>
    <w:p w14:paraId="3ABE61EE" w14:textId="77777777" w:rsidR="003E7666" w:rsidRPr="004B0F41" w:rsidRDefault="003E7666" w:rsidP="003E7666">
      <w:pPr>
        <w:rPr>
          <w:sz w:val="16"/>
        </w:rPr>
      </w:pPr>
      <w:r w:rsidRPr="004B0F41">
        <w:rPr>
          <w:rStyle w:val="StyleUnderline"/>
        </w:rPr>
        <w:t xml:space="preserve">The </w:t>
      </w:r>
      <w:r w:rsidRPr="00B678CB">
        <w:rPr>
          <w:rStyle w:val="StyleUnderline"/>
          <w:highlight w:val="cyan"/>
        </w:rPr>
        <w:t>requirement for</w:t>
      </w:r>
      <w:r w:rsidRPr="004B0F41">
        <w:rPr>
          <w:rStyle w:val="StyleUnderline"/>
        </w:rPr>
        <w:t xml:space="preserve"> Medicaid recipients who are not disabled and who are between the ages of 19 and 64 to begin reporting </w:t>
      </w:r>
      <w:r w:rsidRPr="00B678CB">
        <w:rPr>
          <w:rStyle w:val="StyleUnderline"/>
          <w:highlight w:val="cyan"/>
        </w:rPr>
        <w:t xml:space="preserve">80 hours a month </w:t>
      </w:r>
      <w:r w:rsidRPr="004B0F41">
        <w:rPr>
          <w:rStyle w:val="StyleUnderline"/>
        </w:rPr>
        <w:t xml:space="preserve">of work </w:t>
      </w:r>
      <w:r w:rsidRPr="00B678CB">
        <w:rPr>
          <w:rStyle w:val="StyleUnderline"/>
          <w:highlight w:val="cyan"/>
        </w:rPr>
        <w:t>to keep</w:t>
      </w:r>
      <w:r w:rsidRPr="004B0F41">
        <w:rPr>
          <w:rStyle w:val="StyleUnderline"/>
        </w:rPr>
        <w:t xml:space="preserve"> their </w:t>
      </w:r>
      <w:r w:rsidRPr="00B678CB">
        <w:rPr>
          <w:rStyle w:val="StyleUnderline"/>
          <w:highlight w:val="cyan"/>
        </w:rPr>
        <w:t xml:space="preserve">enrollment won’t kick in until after </w:t>
      </w:r>
      <w:r w:rsidRPr="00B678CB">
        <w:rPr>
          <w:rStyle w:val="Emphasis"/>
          <w:highlight w:val="cyan"/>
        </w:rPr>
        <w:t>November 2026</w:t>
      </w:r>
      <w:r w:rsidRPr="004B0F41">
        <w:rPr>
          <w:rStyle w:val="StyleUnderline"/>
        </w:rPr>
        <w:t>.</w:t>
      </w:r>
      <w:r w:rsidRPr="004B0F41">
        <w:rPr>
          <w:sz w:val="16"/>
        </w:rPr>
        <w:t xml:space="preserve"> Similarly, </w:t>
      </w:r>
      <w:r w:rsidRPr="004B0F41">
        <w:rPr>
          <w:rStyle w:val="StyleUnderline"/>
        </w:rPr>
        <w:t xml:space="preserve">the </w:t>
      </w:r>
      <w:r w:rsidRPr="00B678CB">
        <w:rPr>
          <w:rStyle w:val="StyleUnderline"/>
          <w:highlight w:val="cyan"/>
        </w:rPr>
        <w:t xml:space="preserve">cuts to </w:t>
      </w:r>
      <w:r w:rsidRPr="00B678CB">
        <w:rPr>
          <w:rStyle w:val="Emphasis"/>
          <w:highlight w:val="cyan"/>
        </w:rPr>
        <w:t>Medicaid provider taxes</w:t>
      </w:r>
      <w:r w:rsidRPr="00B678CB">
        <w:rPr>
          <w:rStyle w:val="StyleUnderline"/>
          <w:highlight w:val="cyan"/>
        </w:rPr>
        <w:t xml:space="preserve"> </w:t>
      </w:r>
      <w:r w:rsidRPr="004B0F41">
        <w:rPr>
          <w:rStyle w:val="StyleUnderline"/>
        </w:rPr>
        <w:t xml:space="preserve">that states use to cover the costs of the program </w:t>
      </w:r>
      <w:r w:rsidRPr="00B678CB">
        <w:rPr>
          <w:rStyle w:val="StyleUnderline"/>
          <w:highlight w:val="cyan"/>
        </w:rPr>
        <w:t xml:space="preserve">won’t take place until </w:t>
      </w:r>
      <w:r w:rsidRPr="00B678CB">
        <w:rPr>
          <w:rStyle w:val="Emphasis"/>
          <w:highlight w:val="cyan"/>
        </w:rPr>
        <w:t>2028</w:t>
      </w:r>
      <w:r w:rsidRPr="004B0F41">
        <w:rPr>
          <w:sz w:val="16"/>
        </w:rPr>
        <w:t>.</w:t>
      </w:r>
    </w:p>
    <w:p w14:paraId="34BFC8DF" w14:textId="77777777" w:rsidR="003E7666" w:rsidRDefault="003E7666" w:rsidP="003E7666">
      <w:pPr>
        <w:pStyle w:val="Heading3"/>
      </w:pPr>
      <w:r>
        <w:t>AT: Too Early</w:t>
      </w:r>
    </w:p>
    <w:p w14:paraId="3C89D70C" w14:textId="77777777" w:rsidR="003E7666" w:rsidRDefault="003E7666" w:rsidP="003E7666">
      <w:pPr>
        <w:pStyle w:val="Analytic"/>
      </w:pPr>
    </w:p>
    <w:p w14:paraId="0F0BBE81" w14:textId="77777777" w:rsidR="003E7666" w:rsidRDefault="003E7666" w:rsidP="003E7666">
      <w:pPr>
        <w:pStyle w:val="Heading4"/>
      </w:pPr>
      <w:r>
        <w:t>No thumpers. Labor support is key to tip Republicans over the edge in swing districts</w:t>
      </w:r>
    </w:p>
    <w:p w14:paraId="509817DB" w14:textId="77777777" w:rsidR="003E7666" w:rsidRPr="00E4319D" w:rsidRDefault="003E7666" w:rsidP="003E7666">
      <w:r w:rsidRPr="0013408D">
        <w:rPr>
          <w:rStyle w:val="Style13ptBold"/>
        </w:rPr>
        <w:t>Parker 24</w:t>
      </w:r>
      <w:r>
        <w:t xml:space="preserve"> (Star – national columnist for the </w:t>
      </w:r>
      <w:r>
        <w:rPr>
          <w:i/>
          <w:iCs/>
        </w:rPr>
        <w:t>Minot Daily News</w:t>
      </w:r>
      <w:r>
        <w:t>, “Unions, Republicans can go together,” 8/15/24, https://www.minotdailynews.com/opinion/national-columnists/2024/08/unions-republicans-can-go-together/)</w:t>
      </w:r>
    </w:p>
    <w:p w14:paraId="75D800DA" w14:textId="77777777" w:rsidR="003E7666" w:rsidRPr="00656817" w:rsidRDefault="003E7666" w:rsidP="003E7666">
      <w:pPr>
        <w:rPr>
          <w:sz w:val="16"/>
          <w:szCs w:val="16"/>
        </w:rPr>
      </w:pPr>
      <w:r w:rsidRPr="00656817">
        <w:rPr>
          <w:sz w:val="16"/>
          <w:szCs w:val="16"/>
        </w:rPr>
        <w:t>The appearance of Sean O’ Brien, president of the Teamsters Union, in a key speaking slot at the Republican National Convention, raised a lot of eyebrows across the political spectrum about what is going on both with unions and with the Republican Party.</w:t>
      </w:r>
    </w:p>
    <w:p w14:paraId="7AA5924B" w14:textId="77777777" w:rsidR="003E7666" w:rsidRPr="00656817" w:rsidRDefault="003E7666" w:rsidP="003E7666">
      <w:pPr>
        <w:rPr>
          <w:rStyle w:val="StyleUnderline"/>
        </w:rPr>
      </w:pPr>
      <w:r w:rsidRPr="00656817">
        <w:rPr>
          <w:rStyle w:val="StyleUnderline"/>
          <w:highlight w:val="yellow"/>
        </w:rPr>
        <w:t>The union agenda and</w:t>
      </w:r>
      <w:r w:rsidRPr="00656817">
        <w:rPr>
          <w:rStyle w:val="StyleUnderline"/>
        </w:rPr>
        <w:t xml:space="preserve"> the </w:t>
      </w:r>
      <w:r w:rsidRPr="00656817">
        <w:rPr>
          <w:rStyle w:val="StyleUnderline"/>
          <w:highlight w:val="yellow"/>
        </w:rPr>
        <w:t>traditional Republican agenda</w:t>
      </w:r>
      <w:r w:rsidRPr="00656817">
        <w:rPr>
          <w:sz w:val="16"/>
        </w:rPr>
        <w:t xml:space="preserve"> – free markets, free trade, free labor market competition – </w:t>
      </w:r>
      <w:r w:rsidRPr="00656817">
        <w:rPr>
          <w:rStyle w:val="StyleUnderline"/>
          <w:highlight w:val="yellow"/>
        </w:rPr>
        <w:t>is not a cocktail that we usually think of</w:t>
      </w:r>
      <w:r w:rsidRPr="00656817">
        <w:rPr>
          <w:rStyle w:val="StyleUnderline"/>
        </w:rPr>
        <w:t xml:space="preserve"> as going together.</w:t>
      </w:r>
    </w:p>
    <w:p w14:paraId="3CEA450D" w14:textId="77777777" w:rsidR="003E7666" w:rsidRPr="00C919D6" w:rsidRDefault="003E7666" w:rsidP="003E7666">
      <w:pPr>
        <w:rPr>
          <w:rStyle w:val="StyleUnderline"/>
        </w:rPr>
      </w:pPr>
      <w:r w:rsidRPr="00656817">
        <w:rPr>
          <w:rStyle w:val="StyleUnderline"/>
          <w:highlight w:val="yellow"/>
        </w:rPr>
        <w:t xml:space="preserve">But we are in a political time of </w:t>
      </w:r>
      <w:r w:rsidRPr="00656817">
        <w:rPr>
          <w:rStyle w:val="Emphasis"/>
          <w:highlight w:val="yellow"/>
        </w:rPr>
        <w:t xml:space="preserve">razor-thin margins. </w:t>
      </w:r>
      <w:r w:rsidRPr="00656817">
        <w:rPr>
          <w:rStyle w:val="StyleUnderline"/>
          <w:highlight w:val="yellow"/>
        </w:rPr>
        <w:t>Swing states will be won by margins hovering around 1%. Winning swing votes depends on the ability</w:t>
      </w:r>
      <w:r w:rsidRPr="00C919D6">
        <w:rPr>
          <w:rStyle w:val="StyleUnderline"/>
        </w:rPr>
        <w:t xml:space="preserve"> to penetrate the gray, </w:t>
      </w:r>
      <w:r w:rsidRPr="00656817">
        <w:rPr>
          <w:rStyle w:val="StyleUnderline"/>
          <w:highlight w:val="yellow"/>
        </w:rPr>
        <w:t>to win over voters who may not be 100% on board with the</w:t>
      </w:r>
      <w:r w:rsidRPr="00C919D6">
        <w:rPr>
          <w:rStyle w:val="StyleUnderline"/>
        </w:rPr>
        <w:t xml:space="preserve"> candidate or the party’s </w:t>
      </w:r>
      <w:r w:rsidRPr="00656817">
        <w:rPr>
          <w:rStyle w:val="StyleUnderline"/>
          <w:highlight w:val="yellow"/>
        </w:rPr>
        <w:t>whole platform</w:t>
      </w:r>
      <w:r w:rsidRPr="00C919D6">
        <w:rPr>
          <w:rStyle w:val="StyleUnderline"/>
        </w:rPr>
        <w:t xml:space="preserve"> — but who see the benefits of one side as exceeding the costs of the other side.</w:t>
      </w:r>
    </w:p>
    <w:p w14:paraId="0267DCAB" w14:textId="77777777" w:rsidR="003E7666" w:rsidRPr="00656817" w:rsidRDefault="003E7666" w:rsidP="003E7666">
      <w:pPr>
        <w:rPr>
          <w:sz w:val="16"/>
        </w:rPr>
      </w:pPr>
      <w:r w:rsidRPr="00656817">
        <w:rPr>
          <w:rStyle w:val="StyleUnderline"/>
          <w:highlight w:val="yellow"/>
        </w:rPr>
        <w:t>Trump</w:t>
      </w:r>
      <w:r w:rsidRPr="00656817">
        <w:rPr>
          <w:sz w:val="16"/>
        </w:rPr>
        <w:t xml:space="preserve"> has had success with union voters. In 2016, he </w:t>
      </w:r>
      <w:r w:rsidRPr="00656817">
        <w:rPr>
          <w:rStyle w:val="StyleUnderline"/>
          <w:highlight w:val="yellow"/>
        </w:rPr>
        <w:t>got 42% of the vote of union households.</w:t>
      </w:r>
      <w:r w:rsidRPr="00656817">
        <w:rPr>
          <w:sz w:val="16"/>
        </w:rPr>
        <w:t xml:space="preserve"> In 2020, 40%</w:t>
      </w:r>
    </w:p>
    <w:p w14:paraId="65893089" w14:textId="77777777" w:rsidR="003E7666" w:rsidRPr="00656817" w:rsidRDefault="003E7666" w:rsidP="003E7666">
      <w:pPr>
        <w:rPr>
          <w:rStyle w:val="StyleUnderline"/>
        </w:rPr>
      </w:pPr>
      <w:r w:rsidRPr="00656817">
        <w:rPr>
          <w:sz w:val="16"/>
        </w:rPr>
        <w:t xml:space="preserve">According to a recent survey from Pew Research, </w:t>
      </w:r>
      <w:r w:rsidRPr="00656817">
        <w:rPr>
          <w:rStyle w:val="StyleUnderline"/>
          <w:highlight w:val="yellow"/>
        </w:rPr>
        <w:t>39% of union members are Republicans.</w:t>
      </w:r>
    </w:p>
    <w:p w14:paraId="5B17DC40" w14:textId="77777777" w:rsidR="003E7666" w:rsidRDefault="003E7666" w:rsidP="003E7666">
      <w:pPr>
        <w:pStyle w:val="Heading4"/>
      </w:pPr>
      <w:r>
        <w:t xml:space="preserve">Unions’ political influence is </w:t>
      </w:r>
      <w:r w:rsidRPr="00656817">
        <w:rPr>
          <w:u w:val="single"/>
        </w:rPr>
        <w:t>uniquely powerful</w:t>
      </w:r>
      <w:r>
        <w:t xml:space="preserve"> </w:t>
      </w:r>
    </w:p>
    <w:p w14:paraId="3D6963FC" w14:textId="77777777" w:rsidR="003E7666" w:rsidRPr="00453537" w:rsidRDefault="003E7666" w:rsidP="003E7666">
      <w:r w:rsidRPr="00CF5BE1">
        <w:rPr>
          <w:rStyle w:val="Style13ptBold"/>
        </w:rPr>
        <w:t>Savat 24</w:t>
      </w:r>
      <w:r>
        <w:t xml:space="preserve"> (Sara – Senior news director for business and social sciences with </w:t>
      </w:r>
      <w:r>
        <w:rPr>
          <w:i/>
          <w:iCs/>
        </w:rPr>
        <w:t>Washington University</w:t>
      </w:r>
      <w:r>
        <w:t>, “WashU Expert: How GOP has gained ground with unions, impact on election,” 8/14/24, https://source.washu.edu/2024/08/washu-expert-how-gop-has-gained-ground-with-unions-impact-on-election/)</w:t>
      </w:r>
    </w:p>
    <w:p w14:paraId="0F2D8122" w14:textId="77777777" w:rsidR="003E7666" w:rsidRPr="001812E9" w:rsidRDefault="003E7666" w:rsidP="003E7666">
      <w:pPr>
        <w:rPr>
          <w:sz w:val="16"/>
        </w:rPr>
      </w:pPr>
      <w:r w:rsidRPr="00656817">
        <w:rPr>
          <w:rStyle w:val="StyleUnderline"/>
          <w:highlight w:val="yellow"/>
        </w:rPr>
        <w:t>Unions are one of the few organizations</w:t>
      </w:r>
      <w:r w:rsidRPr="00656817">
        <w:rPr>
          <w:rStyle w:val="StyleUnderline"/>
        </w:rPr>
        <w:t xml:space="preserve"> left </w:t>
      </w:r>
      <w:r w:rsidRPr="00656817">
        <w:rPr>
          <w:rStyle w:val="StyleUnderline"/>
          <w:highlight w:val="yellow"/>
        </w:rPr>
        <w:t>that both influence members to vote and influence who they will vote for.</w:t>
      </w:r>
      <w:r w:rsidRPr="00656817">
        <w:rPr>
          <w:sz w:val="16"/>
        </w:rPr>
        <w:t xml:space="preserve"> The other is churches. So </w:t>
      </w:r>
      <w:r w:rsidRPr="00656817">
        <w:rPr>
          <w:rStyle w:val="StyleUnderline"/>
          <w:highlight w:val="yellow"/>
        </w:rPr>
        <w:t>while union membership is declining</w:t>
      </w:r>
      <w:r w:rsidRPr="00656817">
        <w:rPr>
          <w:sz w:val="16"/>
        </w:rPr>
        <w:t xml:space="preserve"> — today, about one in 10 workers belong to a union, down from about one in three in the late 1950s — </w:t>
      </w:r>
      <w:r w:rsidRPr="00656817">
        <w:rPr>
          <w:rStyle w:val="StyleUnderline"/>
          <w:highlight w:val="yellow"/>
        </w:rPr>
        <w:t xml:space="preserve">they still have a </w:t>
      </w:r>
      <w:r w:rsidRPr="00656817">
        <w:rPr>
          <w:rStyle w:val="Emphasis"/>
          <w:highlight w:val="yellow"/>
        </w:rPr>
        <w:t>crucial role to play in our politics</w:t>
      </w:r>
      <w:r w:rsidRPr="00656817">
        <w:rPr>
          <w:sz w:val="16"/>
        </w:rPr>
        <w:t>, according to Jake Rosenfeld, a professor of sociology in Arts &amp; Sciences at Washington University in St. Louis.</w:t>
      </w:r>
    </w:p>
    <w:p w14:paraId="5FBFACDF" w14:textId="77777777" w:rsidR="003E7666" w:rsidRDefault="003E7666" w:rsidP="003E7666">
      <w:pPr>
        <w:pStyle w:val="Heading3"/>
      </w:pPr>
      <w:r>
        <w:t>AT: Politial Interefrence</w:t>
      </w:r>
    </w:p>
    <w:p w14:paraId="5757D7B4" w14:textId="77777777" w:rsidR="003E7666" w:rsidRDefault="003E7666" w:rsidP="003E7666">
      <w:pPr>
        <w:pStyle w:val="Analytic"/>
      </w:pPr>
    </w:p>
    <w:p w14:paraId="5FFAF56C" w14:textId="77777777" w:rsidR="003E7666" w:rsidRPr="00433767" w:rsidRDefault="003E7666" w:rsidP="003E7666">
      <w:pPr>
        <w:pStyle w:val="Heading4"/>
      </w:pPr>
      <w:r>
        <w:t>Court intervention and regulatory agencies block Trump midterms interference</w:t>
      </w:r>
    </w:p>
    <w:p w14:paraId="39A612B1" w14:textId="77777777" w:rsidR="003E7666" w:rsidRPr="00791A7B" w:rsidRDefault="003E7666" w:rsidP="003E7666">
      <w:r w:rsidRPr="00791A7B">
        <w:rPr>
          <w:rStyle w:val="Style13ptBold"/>
        </w:rPr>
        <w:t>Riccardi 12/31</w:t>
      </w:r>
      <w:r w:rsidRPr="00791A7B">
        <w:t xml:space="preserve"> (Nicholas-Western Political Reporter, Oberlin BA;” After quiet off-year elections, Democrats renew worries about Trump interfering in the midterms”, WHYY, 12/31/25, https://whyy.org/articles/trump-2026-midterm-election-interference/)</w:t>
      </w:r>
    </w:p>
    <w:p w14:paraId="3327DDB4" w14:textId="77777777" w:rsidR="003E7666" w:rsidRPr="00975626" w:rsidRDefault="003E7666" w:rsidP="003E7666">
      <w:pPr>
        <w:rPr>
          <w:sz w:val="16"/>
        </w:rPr>
      </w:pPr>
      <w:r w:rsidRPr="00975626">
        <w:rPr>
          <w:rStyle w:val="StyleUnderline"/>
        </w:rPr>
        <w:t xml:space="preserve">If history is a guide, </w:t>
      </w:r>
      <w:r w:rsidRPr="00975626">
        <w:rPr>
          <w:rStyle w:val="StyleUnderline"/>
          <w:highlight w:val="cyan"/>
        </w:rPr>
        <w:t>Republicans stand a good chance of losing control of the House</w:t>
      </w:r>
      <w:r w:rsidRPr="00975626">
        <w:rPr>
          <w:rStyle w:val="StyleUnderline"/>
        </w:rPr>
        <w:t xml:space="preserve"> of Representatives in 2026. They have just a slim majority in the chamber, and the incumbent party usually gives up seats in midterm elections. President</w:t>
      </w:r>
      <w:r w:rsidRPr="00410C9F">
        <w:rPr>
          <w:u w:val="single"/>
        </w:rPr>
        <w:t xml:space="preserve"> Donald </w:t>
      </w:r>
      <w:r w:rsidRPr="00433767">
        <w:rPr>
          <w:highlight w:val="cyan"/>
          <w:u w:val="single"/>
        </w:rPr>
        <w:t>Trump</w:t>
      </w:r>
      <w:r w:rsidRPr="00410C9F">
        <w:rPr>
          <w:u w:val="single"/>
        </w:rPr>
        <w:t xml:space="preserve">, whose loss of the House halfway through his first term led to two impeachments, </w:t>
      </w:r>
      <w:r w:rsidRPr="00433767">
        <w:rPr>
          <w:highlight w:val="cyan"/>
          <w:u w:val="single"/>
        </w:rPr>
        <w:t>is trying to keep history from repeating</w:t>
      </w:r>
      <w:r w:rsidRPr="00410C9F">
        <w:rPr>
          <w:u w:val="single"/>
        </w:rPr>
        <w:t xml:space="preserve"> — and doing so in ways his opponents say are intended to manipulate next year’s election landscape</w:t>
      </w:r>
      <w:r w:rsidRPr="00975626">
        <w:rPr>
          <w:sz w:val="16"/>
        </w:rPr>
        <w:t xml:space="preserve">. </w:t>
      </w:r>
      <w:r w:rsidRPr="00410C9F">
        <w:rPr>
          <w:u w:val="single"/>
        </w:rPr>
        <w:t>He has rallied his party to remake congressional maps across the country to create more conservative-leaning House seats, an effort that could end up backfiring on him. He’s directed his administration to target Democratic politicians, activists and donors</w:t>
      </w:r>
      <w:r w:rsidRPr="00975626">
        <w:rPr>
          <w:sz w:val="16"/>
        </w:rPr>
        <w:t xml:space="preserve">. And, Democrats worry, he’s flexing his muscles to intervene in the midterms like no administration ever has. </w:t>
      </w:r>
      <w:r w:rsidRPr="00410C9F">
        <w:rPr>
          <w:u w:val="single"/>
        </w:rPr>
        <w:t>Democrats and other critics point to how Trump has sent the military into Democratic cities</w:t>
      </w:r>
      <w:r w:rsidRPr="00975626">
        <w:rPr>
          <w:sz w:val="16"/>
        </w:rPr>
        <w:t xml:space="preserve"> over the objections of Democratic mayors and governors. They note that he’s pushed the Department of Homeland Security to be so aggressive that at one point its agents handcuffed a Democratic U.S. senator. And some warn that a Republican-controlled Congress could fail to seat winning candidates if Democrats reclaim the House majority, recalling Trump’s efforts to stay in power even after voters rejected him in 2020, leading to the violent attack by his supporters on the U.S. Capitol. Regarding potential military deployments, Ken Martin, chairman of the Democratic National Committee, told The Associated Press: “What he is going to do is send those troops there, and keep them there all the way through the next election, because guess what? If people are afraid of leaving their house, they’re probably not going to leave their house to go vote on Election Day. That’s how he stays in power.” Military to the polls, or fearmongering? </w:t>
      </w:r>
      <w:r w:rsidRPr="00433767">
        <w:rPr>
          <w:highlight w:val="cyan"/>
          <w:u w:val="single"/>
        </w:rPr>
        <w:t xml:space="preserve">Democrats sounded </w:t>
      </w:r>
      <w:r w:rsidRPr="00433767">
        <w:rPr>
          <w:u w:val="single"/>
        </w:rPr>
        <w:t xml:space="preserve">similar </w:t>
      </w:r>
      <w:r w:rsidRPr="00433767">
        <w:rPr>
          <w:highlight w:val="cyan"/>
          <w:u w:val="single"/>
        </w:rPr>
        <w:t>alarms</w:t>
      </w:r>
      <w:r w:rsidRPr="00410C9F">
        <w:rPr>
          <w:u w:val="single"/>
        </w:rPr>
        <w:t xml:space="preserve"> just </w:t>
      </w:r>
      <w:r w:rsidRPr="00433767">
        <w:rPr>
          <w:highlight w:val="cyan"/>
          <w:u w:val="single"/>
        </w:rPr>
        <w:t>before</w:t>
      </w:r>
      <w:r w:rsidRPr="00410C9F">
        <w:rPr>
          <w:u w:val="single"/>
        </w:rPr>
        <w:t xml:space="preserve"> </w:t>
      </w:r>
      <w:r w:rsidRPr="00433767">
        <w:rPr>
          <w:highlight w:val="cyan"/>
          <w:u w:val="single"/>
        </w:rPr>
        <w:t>November’s elections</w:t>
      </w:r>
      <w:r w:rsidRPr="00410C9F">
        <w:rPr>
          <w:u w:val="single"/>
        </w:rPr>
        <w:t xml:space="preserve">, and yet </w:t>
      </w:r>
      <w:r w:rsidRPr="00433767">
        <w:rPr>
          <w:highlight w:val="cyan"/>
          <w:u w:val="single"/>
        </w:rPr>
        <w:t xml:space="preserve">there were no </w:t>
      </w:r>
      <w:r w:rsidRPr="00433767">
        <w:rPr>
          <w:u w:val="single"/>
        </w:rPr>
        <w:t xml:space="preserve">significant </w:t>
      </w:r>
      <w:r w:rsidRPr="00433767">
        <w:rPr>
          <w:highlight w:val="cyan"/>
          <w:u w:val="single"/>
        </w:rPr>
        <w:t>incidents</w:t>
      </w:r>
      <w:r w:rsidRPr="00410C9F">
        <w:rPr>
          <w:u w:val="single"/>
        </w:rPr>
        <w:t>.</w:t>
      </w:r>
      <w:r w:rsidRPr="00975626">
        <w:rPr>
          <w:sz w:val="16"/>
        </w:rPr>
        <w:t xml:space="preserve"> California Gov. Gavin Newsom, a frequent Trump antagonist who also warns about a federal crackdown on voting in 2026, predicted that masked immigration agents would show up at the polls in his state, where voters were considering a ballot measure to counter Trump’s redistricting push. There were no such incidents in November, and the measure to redraw California’s congressional lines in response to Trump’s efforts elsewhere won in a landslide. White House spokeswoman Abigail Jackson said the concerns about the midterms come from Democratic politicians who are “fearmongering to score political points with the radical left flank of the Democrat party that they are courting ahead of their doomed-to-fail presidential campaigns.” She described their concerns as “baseless conspiracy theories.” Susie Wiles, Trump’s chief of staff, denied that Trump was planning to use the military to try to suppress votes. “I say it is categorically false, will not happen. It’s just wrongheaded,” she told Vanity Fair for an interview that was published earlier in December. </w:t>
      </w:r>
      <w:r w:rsidRPr="00433767">
        <w:rPr>
          <w:highlight w:val="cyan"/>
          <w:u w:val="single"/>
        </w:rPr>
        <w:t>DNC</w:t>
      </w:r>
      <w:r w:rsidRPr="00410C9F">
        <w:rPr>
          <w:u w:val="single"/>
        </w:rPr>
        <w:t xml:space="preserve"> litigation </w:t>
      </w:r>
      <w:r w:rsidRPr="00433767">
        <w:rPr>
          <w:highlight w:val="cyan"/>
          <w:u w:val="single"/>
        </w:rPr>
        <w:t>director</w:t>
      </w:r>
      <w:r w:rsidRPr="00410C9F">
        <w:rPr>
          <w:u w:val="single"/>
        </w:rPr>
        <w:t xml:space="preserve"> Dan Freeman said he </w:t>
      </w:r>
      <w:r w:rsidRPr="00433767">
        <w:rPr>
          <w:highlight w:val="cyan"/>
          <w:u w:val="single"/>
        </w:rPr>
        <w:t>hasn’t seen an indication that Trump will send</w:t>
      </w:r>
      <w:r w:rsidRPr="00410C9F">
        <w:rPr>
          <w:u w:val="single"/>
        </w:rPr>
        <w:t xml:space="preserve"> immigration </w:t>
      </w:r>
      <w:r w:rsidRPr="00433767">
        <w:rPr>
          <w:highlight w:val="cyan"/>
          <w:u w:val="single"/>
        </w:rPr>
        <w:t>enforcement agents to polling</w:t>
      </w:r>
      <w:r w:rsidRPr="00410C9F">
        <w:rPr>
          <w:u w:val="single"/>
        </w:rPr>
        <w:t xml:space="preserve"> places during the midterms</w:t>
      </w:r>
      <w:r w:rsidRPr="00975626">
        <w:rPr>
          <w:sz w:val="16"/>
        </w:rPr>
        <w:t xml:space="preserve">, but is wary. He said the DNC filed public records requests in an attempt to learn more about any such plans and is drafting legal pleadings it could file if Trump sends armed federal agents to the polls or otherwise intervenes in the elections. “We’re not taking their word for it,” Freeman said in an interview. States, not presidents, run elections </w:t>
      </w:r>
      <w:r w:rsidRPr="00410C9F">
        <w:rPr>
          <w:u w:val="single"/>
        </w:rPr>
        <w:t>November’s off-year elections may not be the best indicator of what could lie ahead. They were scattered in a handful of states, and Trump showed only modest interest until late in the fall</w:t>
      </w:r>
      <w:r w:rsidRPr="00975626">
        <w:rPr>
          <w:sz w:val="16"/>
        </w:rPr>
        <w:t xml:space="preserve"> when his Department of Justice announced it was sending federal monitors to California and New Jersey to observe voting in a handful of counties. It was a bureaucratic step that had no impact on voting, even as it triggered alarm from Democrats. Alexandra Chandler, </w:t>
      </w:r>
      <w:r w:rsidRPr="00410C9F">
        <w:rPr>
          <w:u w:val="single"/>
        </w:rPr>
        <w:t xml:space="preserve">the legal </w:t>
      </w:r>
      <w:r w:rsidRPr="00433767">
        <w:rPr>
          <w:highlight w:val="cyan"/>
          <w:u w:val="single"/>
        </w:rPr>
        <w:t>director of</w:t>
      </w:r>
      <w:r w:rsidRPr="00410C9F">
        <w:rPr>
          <w:u w:val="single"/>
        </w:rPr>
        <w:t xml:space="preserve"> </w:t>
      </w:r>
      <w:r w:rsidRPr="00433767">
        <w:rPr>
          <w:highlight w:val="cyan"/>
          <w:u w:val="single"/>
        </w:rPr>
        <w:t>Protect Democracy</w:t>
      </w:r>
      <w:r w:rsidRPr="00975626">
        <w:rPr>
          <w:sz w:val="16"/>
        </w:rPr>
        <w:t xml:space="preserve">, a group that has clashed with Trump over his role in elections, said she </w:t>
      </w:r>
      <w:r w:rsidRPr="00433767">
        <w:rPr>
          <w:highlight w:val="cyan"/>
          <w:u w:val="single"/>
        </w:rPr>
        <w:t xml:space="preserve">was heartened by the lack of drama during </w:t>
      </w:r>
      <w:r w:rsidRPr="00433767">
        <w:rPr>
          <w:u w:val="single"/>
        </w:rPr>
        <w:t xml:space="preserve">the </w:t>
      </w:r>
      <w:r w:rsidRPr="00433767">
        <w:rPr>
          <w:highlight w:val="cyan"/>
          <w:u w:val="single"/>
        </w:rPr>
        <w:t>2025 voting.</w:t>
      </w:r>
      <w:r>
        <w:rPr>
          <w:u w:val="single"/>
        </w:rPr>
        <w:t xml:space="preserve"> </w:t>
      </w:r>
      <w:r w:rsidRPr="00975626">
        <w:rPr>
          <w:sz w:val="16"/>
        </w:rPr>
        <w:t xml:space="preserve">“We have so many positive signs we can look to,” Chandler said, citing not only a quiet election but GOP senators’ resistance to Trump’s demands to eliminate the filibuster and the widespread resistance to Trump’s demand that television host Jimmy Kimmel lose his job because of his criticism of the president. “There are limits” on Trump’s power, she noted. “We will have elections in 2026,” Chandler said. “People don’t have to worry about that.” </w:t>
      </w:r>
      <w:r w:rsidRPr="00433767">
        <w:rPr>
          <w:highlight w:val="cyan"/>
          <w:u w:val="single"/>
        </w:rPr>
        <w:t>Under the Constitution, a president has limited tools to intervene in elections</w:t>
      </w:r>
      <w:r w:rsidRPr="00975626">
        <w:rPr>
          <w:sz w:val="16"/>
        </w:rPr>
        <w:t xml:space="preserve">, which are run by the states. Congress can help set rules for federal elections, but </w:t>
      </w:r>
      <w:r w:rsidRPr="00433767">
        <w:rPr>
          <w:highlight w:val="cyan"/>
          <w:u w:val="single"/>
        </w:rPr>
        <w:t>states</w:t>
      </w:r>
      <w:r w:rsidRPr="00410C9F">
        <w:rPr>
          <w:u w:val="single"/>
        </w:rPr>
        <w:t xml:space="preserve"> </w:t>
      </w:r>
      <w:r w:rsidRPr="00433767">
        <w:rPr>
          <w:highlight w:val="cyan"/>
          <w:u w:val="single"/>
        </w:rPr>
        <w:t>administer</w:t>
      </w:r>
      <w:r w:rsidRPr="00410C9F">
        <w:rPr>
          <w:u w:val="single"/>
        </w:rPr>
        <w:t xml:space="preserve"> their own </w:t>
      </w:r>
      <w:r w:rsidRPr="00433767">
        <w:rPr>
          <w:highlight w:val="cyan"/>
          <w:u w:val="single"/>
        </w:rPr>
        <w:t>election operations</w:t>
      </w:r>
      <w:r w:rsidRPr="00410C9F">
        <w:rPr>
          <w:u w:val="single"/>
        </w:rPr>
        <w:t xml:space="preserve"> and oversee the counting of ballots.</w:t>
      </w:r>
      <w:r w:rsidRPr="00975626">
        <w:rPr>
          <w:sz w:val="16"/>
        </w:rPr>
        <w:t xml:space="preserve"> </w:t>
      </w:r>
      <w:r w:rsidRPr="00433767">
        <w:rPr>
          <w:highlight w:val="cyan"/>
          <w:u w:val="single"/>
        </w:rPr>
        <w:t>When Trump tried to</w:t>
      </w:r>
      <w:r w:rsidRPr="00410C9F">
        <w:rPr>
          <w:u w:val="single"/>
        </w:rPr>
        <w:t xml:space="preserve"> singlehandedly </w:t>
      </w:r>
      <w:r w:rsidRPr="00433767">
        <w:rPr>
          <w:highlight w:val="cyan"/>
          <w:u w:val="single"/>
        </w:rPr>
        <w:t>revise</w:t>
      </w:r>
      <w:r w:rsidRPr="00410C9F">
        <w:rPr>
          <w:u w:val="single"/>
        </w:rPr>
        <w:t xml:space="preserve"> </w:t>
      </w:r>
      <w:r w:rsidRPr="00433767">
        <w:rPr>
          <w:highlight w:val="cyan"/>
          <w:u w:val="single"/>
        </w:rPr>
        <w:t>election rules with</w:t>
      </w:r>
      <w:r w:rsidRPr="00410C9F">
        <w:rPr>
          <w:u w:val="single"/>
        </w:rPr>
        <w:t xml:space="preserve"> a sweeping executive order shortly after returning to office</w:t>
      </w:r>
      <w:r w:rsidRPr="00433767">
        <w:rPr>
          <w:highlight w:val="cyan"/>
          <w:u w:val="single"/>
        </w:rPr>
        <w:t>, the courts stepped in</w:t>
      </w:r>
      <w:r w:rsidRPr="00410C9F">
        <w:rPr>
          <w:u w:val="single"/>
        </w:rPr>
        <w:t xml:space="preserve"> and stopped him, citing the lack of a constitutional role for the president. </w:t>
      </w:r>
      <w:r w:rsidRPr="00975626">
        <w:rPr>
          <w:sz w:val="16"/>
        </w:rPr>
        <w:t xml:space="preserve">Trump later promised another order, possibly targeting mail ballots and voting machines, but it has yet to materialize. DOJ voter data request ‘should frighten everybody’ Still, there’s plenty of ways a president can cause problems, said Rick Hasen, a UCLA law professor. Trump unsuccessfully pushed Georgia’s top election official to “find” him enough votes to be declared the winner there in 2020 and could try similar tactics in Republican-dominated states in November. Likewise, Hasen said, Trump could spread misinformation to undermine confidence in vote tallies, as he has done routinely ahead of elections. It’s harder to do that in more lopsided contests, as many in 2025 turned into, Hasen noted. “Concerns about Trump interfering in 2026 are real; they’re not frivolous,” Hasen said. “They’re also not likely, but these are things people need to be on guard for.” One administration move that has alarmed election officials is a federal demand from his Department of Justice for detailed voter data from the states. The administration has sued the District of Columbia and at least 21 states, most of them controlled by Democrats, after they refused to turn over all the information the DOJ sought. “What the DOJ is trying to do is something that should frighten everybody across the political spectrum,” said David Becker, a former Justice Department voting rights attorney and executive director of the Center for Election Innovation &amp; Research. “They’re trying to use the power of the executive to bully states into turning over highly sensitive data — date of birth, Social Security numbers, driver’s license, the Holy Trinity of identity theft — hand it over to the DOJ for who knows what use.” ‘Voter protection’ vs ‘election integrity’ </w:t>
      </w:r>
      <w:r w:rsidRPr="00433767">
        <w:rPr>
          <w:highlight w:val="cyan"/>
          <w:u w:val="single"/>
        </w:rPr>
        <w:t>Voting rights lawyers</w:t>
      </w:r>
      <w:r w:rsidRPr="00410C9F">
        <w:rPr>
          <w:u w:val="single"/>
        </w:rPr>
        <w:t xml:space="preserve"> and election officials </w:t>
      </w:r>
      <w:r w:rsidRPr="00433767">
        <w:rPr>
          <w:highlight w:val="cyan"/>
          <w:u w:val="single"/>
        </w:rPr>
        <w:t xml:space="preserve">have been preparing for months for </w:t>
      </w:r>
      <w:r w:rsidRPr="00433767">
        <w:rPr>
          <w:u w:val="single"/>
        </w:rPr>
        <w:t xml:space="preserve">the </w:t>
      </w:r>
      <w:r w:rsidRPr="00433767">
        <w:rPr>
          <w:highlight w:val="cyan"/>
          <w:u w:val="single"/>
        </w:rPr>
        <w:t>midterms</w:t>
      </w:r>
      <w:r w:rsidRPr="00410C9F">
        <w:rPr>
          <w:u w:val="single"/>
        </w:rPr>
        <w:t>, trying to ensure there are ways to counter misinformation and ensure state election systems are easy to explain</w:t>
      </w:r>
      <w:r w:rsidRPr="00975626">
        <w:rPr>
          <w:sz w:val="16"/>
        </w:rPr>
        <w:t xml:space="preserve">. Both major parties are expected to stand up significant campaigns around the mechanics of voting: Democrats mounting what they call a “voter protection” effort to monitor for problems while Republicans focus on what they call “election integrity.” Freeman, the DNC litigation director who previously worked in the DOJ’s voting section, said his hiring this year was part of </w:t>
      </w:r>
      <w:r w:rsidRPr="00410C9F">
        <w:rPr>
          <w:u w:val="single"/>
        </w:rPr>
        <w:t xml:space="preserve">a larger effort by </w:t>
      </w:r>
      <w:r w:rsidRPr="00433767">
        <w:rPr>
          <w:highlight w:val="cyan"/>
          <w:u w:val="single"/>
        </w:rPr>
        <w:t>the DNC</w:t>
      </w:r>
      <w:r w:rsidRPr="00410C9F">
        <w:rPr>
          <w:u w:val="single"/>
        </w:rPr>
        <w:t xml:space="preserve"> to </w:t>
      </w:r>
      <w:r w:rsidRPr="00433767">
        <w:rPr>
          <w:highlight w:val="cyan"/>
          <w:u w:val="single"/>
        </w:rPr>
        <w:t>beef up its in-house legal efforts</w:t>
      </w:r>
      <w:r w:rsidRPr="00410C9F">
        <w:rPr>
          <w:u w:val="single"/>
        </w:rPr>
        <w:t xml:space="preserve"> ahead of the midterms. He said the committee has been </w:t>
      </w:r>
      <w:r w:rsidRPr="00433767">
        <w:rPr>
          <w:highlight w:val="cyan"/>
          <w:u w:val="single"/>
        </w:rPr>
        <w:t>filling gaps in voting rights law enforcement</w:t>
      </w:r>
      <w:r w:rsidRPr="00410C9F">
        <w:rPr>
          <w:u w:val="single"/>
        </w:rPr>
        <w:t xml:space="preserve"> that the DOJ has typically covered, including informing states that they can’t illegally purge citizens from their voter rolls.</w:t>
      </w:r>
      <w:r>
        <w:rPr>
          <w:u w:val="single"/>
        </w:rPr>
        <w:t xml:space="preserve"> </w:t>
      </w:r>
      <w:r w:rsidRPr="00975626">
        <w:rPr>
          <w:sz w:val="16"/>
        </w:rPr>
        <w:t>Tina Barton, co-chair of the Committee on Safe and Secure Elections, a coalition of law enforcement and election officials who advise jurisdictions on de-escalation and how to respond to emergencies at polling places, says interest in the group’s trainings has “exploded” in recent weeks. “There’s a lot at stake, and that’s going to cause a lot of emotions,” Barton said.</w:t>
      </w:r>
    </w:p>
    <w:p w14:paraId="1B710E38" w14:textId="77777777" w:rsidR="003E7666" w:rsidRPr="00B96A90" w:rsidRDefault="003E7666" w:rsidP="003E7666"/>
    <w:p w14:paraId="5B3B4D4A" w14:textId="77777777" w:rsidR="003E7666" w:rsidRPr="001812E9" w:rsidRDefault="003E7666" w:rsidP="003E7666"/>
    <w:p w14:paraId="0D10ECA6" w14:textId="77777777" w:rsidR="003E7666" w:rsidRDefault="003E7666" w:rsidP="003E7666">
      <w:pPr>
        <w:pStyle w:val="Heading3"/>
      </w:pPr>
      <w:r>
        <w:t>AT: Trump Anti-Worker</w:t>
      </w:r>
    </w:p>
    <w:p w14:paraId="5D534AD5" w14:textId="77777777" w:rsidR="003E7666" w:rsidRDefault="003E7666" w:rsidP="003E7666">
      <w:pPr>
        <w:pStyle w:val="Heading4"/>
      </w:pPr>
      <w:r>
        <w:t xml:space="preserve">Republicans are bucking Trump to improve their labor image before the midterms – sentiments aren’t locked in  </w:t>
      </w:r>
    </w:p>
    <w:p w14:paraId="5F6AC5DD" w14:textId="77777777" w:rsidR="003E7666" w:rsidRPr="00B021C1" w:rsidRDefault="003E7666" w:rsidP="003E7666">
      <w:r w:rsidRPr="00B021C1">
        <w:rPr>
          <w:rStyle w:val="Style13ptBold"/>
        </w:rPr>
        <w:t xml:space="preserve">Kullgren </w:t>
      </w:r>
      <w:r>
        <w:rPr>
          <w:rStyle w:val="Style13ptBold"/>
        </w:rPr>
        <w:t>‘</w:t>
      </w:r>
      <w:r w:rsidRPr="00B021C1">
        <w:rPr>
          <w:rStyle w:val="Style13ptBold"/>
        </w:rPr>
        <w:t>12-11</w:t>
      </w:r>
      <w:r>
        <w:t xml:space="preserve"> [</w:t>
      </w:r>
      <w:r w:rsidRPr="00B021C1">
        <w:t xml:space="preserve">Ian Kullgren; 12-11-2025; </w:t>
      </w:r>
      <w:r>
        <w:t>writer for Bloomberg Law</w:t>
      </w:r>
      <w:r w:rsidRPr="00B021C1">
        <w:t>; "Republicans Begin Bucking Trump on Government Union Rights," Bloomberg Law, https://news.bloomberglaw.com/daily-labor-report/republicans-begin-bucking-trump-on-government-union-rights] jt</w:t>
      </w:r>
    </w:p>
    <w:p w14:paraId="1E358C20" w14:textId="77777777" w:rsidR="003E7666" w:rsidRPr="004B0F41" w:rsidRDefault="003E7666" w:rsidP="003E7666">
      <w:pPr>
        <w:rPr>
          <w:sz w:val="16"/>
        </w:rPr>
      </w:pPr>
      <w:r w:rsidRPr="00B678CB">
        <w:rPr>
          <w:rStyle w:val="StyleUnderline"/>
          <w:highlight w:val="cyan"/>
        </w:rPr>
        <w:t xml:space="preserve">Rank-and-file Republicans are </w:t>
      </w:r>
      <w:r w:rsidRPr="00B678CB">
        <w:rPr>
          <w:rStyle w:val="Emphasis"/>
          <w:highlight w:val="cyan"/>
        </w:rPr>
        <w:t>rebuffing</w:t>
      </w:r>
      <w:r w:rsidRPr="00B678CB">
        <w:rPr>
          <w:rStyle w:val="StyleUnderline"/>
          <w:highlight w:val="cyan"/>
        </w:rPr>
        <w:t xml:space="preserve"> </w:t>
      </w:r>
      <w:r w:rsidRPr="004B0F41">
        <w:rPr>
          <w:rStyle w:val="StyleUnderline"/>
        </w:rPr>
        <w:t xml:space="preserve">President Donald </w:t>
      </w:r>
      <w:r w:rsidRPr="00B678CB">
        <w:rPr>
          <w:rStyle w:val="StyleUnderline"/>
          <w:highlight w:val="cyan"/>
        </w:rPr>
        <w:t>Trump’s push to abolish</w:t>
      </w:r>
      <w:r w:rsidRPr="004B0F41">
        <w:rPr>
          <w:rStyle w:val="StyleUnderline"/>
        </w:rPr>
        <w:t xml:space="preserve"> many </w:t>
      </w:r>
      <w:r w:rsidRPr="00B678CB">
        <w:rPr>
          <w:rStyle w:val="StyleUnderline"/>
          <w:highlight w:val="cyan"/>
        </w:rPr>
        <w:t xml:space="preserve">federal </w:t>
      </w:r>
      <w:r w:rsidRPr="004B0F41">
        <w:rPr>
          <w:rStyle w:val="StyleUnderline"/>
        </w:rPr>
        <w:t xml:space="preserve">sector </w:t>
      </w:r>
      <w:r w:rsidRPr="00B678CB">
        <w:rPr>
          <w:rStyle w:val="StyleUnderline"/>
          <w:highlight w:val="cyan"/>
        </w:rPr>
        <w:t>unions</w:t>
      </w:r>
      <w:r w:rsidRPr="004B0F41">
        <w:rPr>
          <w:sz w:val="16"/>
        </w:rPr>
        <w:t xml:space="preserve">, warning their leaders that </w:t>
      </w:r>
      <w:r w:rsidRPr="00B678CB">
        <w:rPr>
          <w:rStyle w:val="StyleUnderline"/>
          <w:highlight w:val="cyan"/>
        </w:rPr>
        <w:t>pro-union conservatives helped</w:t>
      </w:r>
      <w:r w:rsidRPr="004B0F41">
        <w:rPr>
          <w:rStyle w:val="StyleUnderline"/>
        </w:rPr>
        <w:t xml:space="preserve"> the party </w:t>
      </w:r>
      <w:r w:rsidRPr="00B678CB">
        <w:rPr>
          <w:rStyle w:val="Emphasis"/>
          <w:highlight w:val="cyan"/>
        </w:rPr>
        <w:t>take control of both chambers</w:t>
      </w:r>
      <w:r w:rsidRPr="00B678CB">
        <w:rPr>
          <w:rStyle w:val="StyleUnderline"/>
          <w:highlight w:val="cyan"/>
        </w:rPr>
        <w:t xml:space="preserve"> </w:t>
      </w:r>
      <w:r w:rsidRPr="004B0F41">
        <w:rPr>
          <w:rStyle w:val="StyleUnderline"/>
        </w:rPr>
        <w:t>of Congress</w:t>
      </w:r>
      <w:r w:rsidRPr="004B0F41">
        <w:rPr>
          <w:sz w:val="16"/>
        </w:rPr>
        <w:t>.</w:t>
      </w:r>
    </w:p>
    <w:p w14:paraId="074D5D21" w14:textId="77777777" w:rsidR="003E7666" w:rsidRPr="004B0F41" w:rsidRDefault="003E7666" w:rsidP="003E7666">
      <w:pPr>
        <w:rPr>
          <w:rStyle w:val="StyleUnderline"/>
        </w:rPr>
      </w:pPr>
      <w:r w:rsidRPr="004B0F41">
        <w:rPr>
          <w:sz w:val="16"/>
        </w:rPr>
        <w:t xml:space="preserve">More than a dozen House Republicans joined Democrats to bring up a vote on a bill (H.R. 2550) reversing Trump’s executive orders that ended collective bargaining rights for an estimated 1 million government workers. </w:t>
      </w:r>
      <w:r w:rsidRPr="00B678CB">
        <w:rPr>
          <w:rStyle w:val="StyleUnderline"/>
          <w:highlight w:val="cyan"/>
        </w:rPr>
        <w:t xml:space="preserve">Sixteen Republicans </w:t>
      </w:r>
      <w:r w:rsidRPr="004B0F41">
        <w:rPr>
          <w:rStyle w:val="StyleUnderline"/>
        </w:rPr>
        <w:t xml:space="preserve">also </w:t>
      </w:r>
      <w:r w:rsidRPr="00B678CB">
        <w:rPr>
          <w:rStyle w:val="StyleUnderline"/>
          <w:highlight w:val="cyan"/>
        </w:rPr>
        <w:t xml:space="preserve">joined Democrats in an unsuccessful attempt to restore </w:t>
      </w:r>
      <w:r w:rsidRPr="00B678CB">
        <w:rPr>
          <w:rStyle w:val="Emphasis"/>
          <w:highlight w:val="cyan"/>
        </w:rPr>
        <w:t>union rights</w:t>
      </w:r>
      <w:r w:rsidRPr="00B678CB">
        <w:rPr>
          <w:rStyle w:val="StyleUnderline"/>
          <w:highlight w:val="cyan"/>
        </w:rPr>
        <w:t xml:space="preserve"> </w:t>
      </w:r>
      <w:r w:rsidRPr="004B0F41">
        <w:rPr>
          <w:rStyle w:val="StyleUnderline"/>
        </w:rPr>
        <w:t>for some civilian employees of the Department of Defense as part of the annual defense bill.</w:t>
      </w:r>
    </w:p>
    <w:p w14:paraId="3DFA62A0" w14:textId="77777777" w:rsidR="003E7666" w:rsidRPr="004B0F41" w:rsidRDefault="003E7666" w:rsidP="003E7666">
      <w:pPr>
        <w:rPr>
          <w:sz w:val="16"/>
        </w:rPr>
      </w:pPr>
      <w:r w:rsidRPr="004B0F41">
        <w:rPr>
          <w:sz w:val="16"/>
        </w:rPr>
        <w:t xml:space="preserve">While the effort to save some public sector unions hasn’t yet garnered enough support to reverse Trump’s policies, </w:t>
      </w:r>
      <w:r w:rsidRPr="004B0F41">
        <w:rPr>
          <w:rStyle w:val="StyleUnderline"/>
        </w:rPr>
        <w:t xml:space="preserve">it laid bare a rift in the Republican party over how to reduce government bureaucracy while </w:t>
      </w:r>
      <w:r w:rsidRPr="00B678CB">
        <w:rPr>
          <w:rStyle w:val="StyleUnderline"/>
          <w:highlight w:val="cyan"/>
        </w:rPr>
        <w:t xml:space="preserve">appealing to working-class voters ahead of the 2026 </w:t>
      </w:r>
      <w:r w:rsidRPr="00B678CB">
        <w:rPr>
          <w:rStyle w:val="Emphasis"/>
          <w:highlight w:val="cyan"/>
        </w:rPr>
        <w:t>midterms</w:t>
      </w:r>
      <w:r w:rsidRPr="004B0F41">
        <w:rPr>
          <w:sz w:val="16"/>
        </w:rPr>
        <w:t>. It also demonstrated the limited support unions are seeing from Republican party leaders.</w:t>
      </w:r>
    </w:p>
    <w:p w14:paraId="49A67156" w14:textId="77777777" w:rsidR="003E7666" w:rsidRDefault="003E7666" w:rsidP="003E7666">
      <w:pPr>
        <w:rPr>
          <w:sz w:val="16"/>
        </w:rPr>
      </w:pPr>
      <w:r w:rsidRPr="004B0F41">
        <w:rPr>
          <w:sz w:val="16"/>
        </w:rPr>
        <w:t>“We should not be the party of no, the party of take away, the party that hurts people,” said Rep. Jeff Van Drew (R-N.J.), a former Democrat who voted to advance the bill restoring unionizing rights to federal workers. “</w:t>
      </w:r>
      <w:r w:rsidRPr="004B0F41">
        <w:rPr>
          <w:rStyle w:val="StyleUnderline"/>
        </w:rPr>
        <w:t>Our majority would not be a majority without Republicans who are, for example, pro-union</w:t>
      </w:r>
      <w:r w:rsidRPr="004B0F41">
        <w:rPr>
          <w:sz w:val="16"/>
        </w:rPr>
        <w:t>.”</w:t>
      </w:r>
    </w:p>
    <w:p w14:paraId="1156C896" w14:textId="77777777" w:rsidR="003E7666" w:rsidRDefault="003E7666" w:rsidP="003E7666">
      <w:pPr>
        <w:pStyle w:val="Heading3"/>
      </w:pPr>
      <w:r>
        <w:t>AT: Case solves</w:t>
      </w:r>
    </w:p>
    <w:p w14:paraId="4959DBE3" w14:textId="77777777" w:rsidR="003E7666" w:rsidRDefault="003E7666" w:rsidP="003E7666">
      <w:pPr>
        <w:pStyle w:val="Analytic"/>
      </w:pPr>
    </w:p>
    <w:p w14:paraId="1755728D" w14:textId="77777777" w:rsidR="003E7666" w:rsidRDefault="003E7666" w:rsidP="003E7666">
      <w:pPr>
        <w:pStyle w:val="Heading4"/>
      </w:pPr>
      <w:r>
        <w:t xml:space="preserve">Congressional oversight shapes the substance of national security policy </w:t>
      </w:r>
    </w:p>
    <w:p w14:paraId="441851F4" w14:textId="77777777" w:rsidR="003E7666" w:rsidRPr="001607AE" w:rsidRDefault="003E7666" w:rsidP="003E7666">
      <w:r w:rsidRPr="001607AE">
        <w:rPr>
          <w:rStyle w:val="Style13ptBold"/>
        </w:rPr>
        <w:t>Blankshain et al. 25</w:t>
      </w:r>
      <w:r>
        <w:t xml:space="preserve"> (Jessica D. - Assistant Professor of National Security Affairs at the United States Naval War College, “Called to Testify: Congressional Oversight of the Armed Forces,” https://tnsr.org/2025/03/called-to-testify-congressional-oversight-of-the-armed-forces/)</w:t>
      </w:r>
    </w:p>
    <w:p w14:paraId="740CE976" w14:textId="77777777" w:rsidR="003E7666" w:rsidRPr="001607AE" w:rsidRDefault="003E7666" w:rsidP="003E7666">
      <w:pPr>
        <w:rPr>
          <w:rStyle w:val="StyleUnderline"/>
        </w:rPr>
      </w:pPr>
      <w:r w:rsidRPr="001607AE">
        <w:rPr>
          <w:rStyle w:val="StyleUnderline"/>
          <w:highlight w:val="yellow"/>
        </w:rPr>
        <w:t xml:space="preserve">Committee hearings are a key mechanism by which </w:t>
      </w:r>
      <w:r w:rsidRPr="001607AE">
        <w:rPr>
          <w:rStyle w:val="Emphasis"/>
          <w:highlight w:val="yellow"/>
        </w:rPr>
        <w:t>Congress conducts oversight</w:t>
      </w:r>
      <w:r w:rsidRPr="001607AE">
        <w:rPr>
          <w:rStyle w:val="StyleUnderline"/>
          <w:highlight w:val="yellow"/>
        </w:rPr>
        <w:t xml:space="preserve"> and </w:t>
      </w:r>
      <w:r w:rsidRPr="001607AE">
        <w:rPr>
          <w:rStyle w:val="Emphasis"/>
          <w:highlight w:val="yellow"/>
        </w:rPr>
        <w:t>shapes defense policy.</w:t>
      </w:r>
      <w:r w:rsidRPr="001607AE">
        <w:rPr>
          <w:sz w:val="16"/>
          <w:highlight w:val="yellow"/>
        </w:rPr>
        <w:t xml:space="preserve"> </w:t>
      </w:r>
      <w:r w:rsidRPr="001607AE">
        <w:rPr>
          <w:rStyle w:val="StyleUnderline"/>
          <w:highlight w:val="yellow"/>
        </w:rPr>
        <w:t>The expertise Congress chooses</w:t>
      </w:r>
      <w:r w:rsidRPr="001607AE">
        <w:rPr>
          <w:rStyle w:val="StyleUnderline"/>
        </w:rPr>
        <w:t xml:space="preserve"> to draw upon in these settings </w:t>
      </w:r>
      <w:r w:rsidRPr="001607AE">
        <w:rPr>
          <w:rStyle w:val="StyleUnderline"/>
          <w:highlight w:val="yellow"/>
        </w:rPr>
        <w:t xml:space="preserve">can have important </w:t>
      </w:r>
      <w:r w:rsidRPr="001607AE">
        <w:rPr>
          <w:rStyle w:val="Emphasis"/>
          <w:highlight w:val="yellow"/>
        </w:rPr>
        <w:t>implications for the substance of national security choices</w:t>
      </w:r>
      <w:r w:rsidRPr="001607AE">
        <w:rPr>
          <w:sz w:val="16"/>
          <w:highlight w:val="yellow"/>
        </w:rPr>
        <w:t>,</w:t>
      </w:r>
      <w:r w:rsidRPr="001607AE">
        <w:rPr>
          <w:sz w:val="16"/>
        </w:rPr>
        <w:t xml:space="preserve"> the time horizons associated with alternative resourcing investments, and the public’s perceptions of the proper purveyors of defense policy. But few studies have systematically examined which types of witnesses—government civilians, military officers, or outside experts—congressional committees call to testify when investigating defense matters. In a survey of more than 6,500 witness appearances before the House Armed Services Committee from 1975 to 2016, we find that Congress has turned to government civilians and senior military officers in increasingly equal measure when seeking testimony on defense matters. The share of civilian and military witnesses appearing before the House Armed Services Committee remained remarkably stable over time, even when accounting for changes in the committee’s party leadership and increasing occurrences of divided government and rising partisan polarization within Congress. </w:t>
      </w:r>
      <w:r w:rsidRPr="001607AE">
        <w:rPr>
          <w:rStyle w:val="StyleUnderline"/>
          <w:highlight w:val="yellow"/>
        </w:rPr>
        <w:t>These findings have</w:t>
      </w:r>
      <w:r w:rsidRPr="001607AE">
        <w:rPr>
          <w:rStyle w:val="StyleUnderline"/>
        </w:rPr>
        <w:t xml:space="preserve"> important </w:t>
      </w:r>
      <w:r w:rsidRPr="001607AE">
        <w:rPr>
          <w:rStyle w:val="StyleUnderline"/>
          <w:highlight w:val="yellow"/>
        </w:rPr>
        <w:t>implications for</w:t>
      </w:r>
      <w:r w:rsidRPr="001607AE">
        <w:rPr>
          <w:rStyle w:val="StyleUnderline"/>
        </w:rPr>
        <w:t xml:space="preserve"> the formulation of defense policy and </w:t>
      </w:r>
      <w:r w:rsidRPr="001607AE">
        <w:rPr>
          <w:rStyle w:val="StyleUnderline"/>
          <w:highlight w:val="yellow"/>
        </w:rPr>
        <w:t xml:space="preserve">Congress’s </w:t>
      </w:r>
      <w:r w:rsidRPr="001607AE">
        <w:rPr>
          <w:rStyle w:val="Emphasis"/>
          <w:highlight w:val="yellow"/>
        </w:rPr>
        <w:t>underappreciated role</w:t>
      </w:r>
      <w:r w:rsidRPr="001607AE">
        <w:rPr>
          <w:rStyle w:val="StyleUnderline"/>
          <w:highlight w:val="yellow"/>
        </w:rPr>
        <w:t xml:space="preserve"> in exercising civilian control over the armed forces.</w:t>
      </w:r>
    </w:p>
    <w:p w14:paraId="2E653C52" w14:textId="77777777" w:rsidR="003E7666" w:rsidRDefault="003E7666" w:rsidP="003E7666">
      <w:pPr>
        <w:pStyle w:val="Analytic"/>
      </w:pPr>
    </w:p>
    <w:p w14:paraId="7CC7D15B" w14:textId="77777777" w:rsidR="003E7666" w:rsidRDefault="003E7666" w:rsidP="003E7666">
      <w:pPr>
        <w:pStyle w:val="Heading2"/>
      </w:pPr>
      <w:r>
        <w:t>Manufacturing</w:t>
      </w:r>
    </w:p>
    <w:p w14:paraId="18B77969" w14:textId="77777777" w:rsidR="003E7666" w:rsidRDefault="003E7666" w:rsidP="003E7666">
      <w:pPr>
        <w:pStyle w:val="Heading3"/>
      </w:pPr>
      <w:r>
        <w:t>AT: Innovation---Turn---2NC</w:t>
      </w:r>
    </w:p>
    <w:p w14:paraId="51B9739B" w14:textId="77777777" w:rsidR="003E7666" w:rsidRDefault="003E7666" w:rsidP="003E7666">
      <w:pPr>
        <w:pStyle w:val="Analytic"/>
      </w:pPr>
    </w:p>
    <w:p w14:paraId="5294DF91" w14:textId="77777777" w:rsidR="003E7666" w:rsidRDefault="003E7666" w:rsidP="003E7666">
      <w:pPr>
        <w:pStyle w:val="Heading4"/>
      </w:pPr>
      <w:r>
        <w:t>Sectoral bargaining is bad for innovation</w:t>
      </w:r>
    </w:p>
    <w:p w14:paraId="3451AAD9" w14:textId="77777777" w:rsidR="003E7666" w:rsidRPr="00365886" w:rsidRDefault="003E7666" w:rsidP="003E7666">
      <w:r w:rsidRPr="00365886">
        <w:t xml:space="preserve">Antoine </w:t>
      </w:r>
      <w:r w:rsidRPr="00365886">
        <w:rPr>
          <w:rStyle w:val="Style13ptBold"/>
        </w:rPr>
        <w:t>Valtat</w:t>
      </w:r>
      <w:r>
        <w:rPr>
          <w:rStyle w:val="Style13ptBold"/>
        </w:rPr>
        <w:t xml:space="preserve"> 19</w:t>
      </w:r>
      <w:r w:rsidRPr="00365886">
        <w:t xml:space="preserve">, </w:t>
      </w:r>
      <w:r>
        <w:t xml:space="preserve">PhD from the Polytechnic Institute of Paris, Department of Economics, </w:t>
      </w:r>
      <w:r w:rsidRPr="00365886">
        <w:t>10-24-2019, "Essays on sectoral-level wage bargaining", Université Paris Saclay (COmUE</w:t>
      </w:r>
      <w:r>
        <w:t xml:space="preserve">) </w:t>
      </w:r>
      <w:hyperlink r:id="rId17" w:history="1">
        <w:r w:rsidRPr="00293ABB">
          <w:rPr>
            <w:rStyle w:val="Hyperlink"/>
          </w:rPr>
          <w:t>https://theses.hal.science/tel-02381257/</w:t>
        </w:r>
      </w:hyperlink>
      <w:r>
        <w:t xml:space="preserve"> lp </w:t>
      </w:r>
    </w:p>
    <w:p w14:paraId="3C141342" w14:textId="77777777" w:rsidR="003E7666" w:rsidRPr="002D7E67" w:rsidRDefault="003E7666" w:rsidP="003E7666">
      <w:pPr>
        <w:rPr>
          <w:sz w:val="14"/>
        </w:rPr>
      </w:pPr>
      <w:r w:rsidRPr="002D7E67">
        <w:rPr>
          <w:sz w:val="14"/>
        </w:rPr>
        <w:t xml:space="preserve">Acemoglu et al. (2005) persuasively argue that the </w:t>
      </w:r>
      <w:r w:rsidRPr="00317A4A">
        <w:rPr>
          <w:rStyle w:val="StyleUnderline"/>
          <w:highlight w:val="cyan"/>
        </w:rPr>
        <w:t>institutions</w:t>
      </w:r>
      <w:r w:rsidRPr="001D2861">
        <w:rPr>
          <w:rStyle w:val="StyleUnderline"/>
        </w:rPr>
        <w:t xml:space="preserve"> of a country </w:t>
      </w:r>
      <w:r w:rsidRPr="00317A4A">
        <w:rPr>
          <w:rStyle w:val="StyleUnderline"/>
          <w:highlight w:val="cyan"/>
        </w:rPr>
        <w:t>are the main forces generating economic</w:t>
      </w:r>
      <w:r w:rsidRPr="001D2861">
        <w:rPr>
          <w:rStyle w:val="StyleUnderline"/>
        </w:rPr>
        <w:t xml:space="preserve"> </w:t>
      </w:r>
      <w:r w:rsidRPr="00317A4A">
        <w:rPr>
          <w:rStyle w:val="StyleUnderline"/>
          <w:highlight w:val="cyan"/>
        </w:rPr>
        <w:t>growth</w:t>
      </w:r>
      <w:r w:rsidRPr="00317A4A">
        <w:rPr>
          <w:sz w:val="14"/>
          <w:highlight w:val="cyan"/>
        </w:rPr>
        <w:t xml:space="preserve">. </w:t>
      </w:r>
      <w:r w:rsidRPr="00317A4A">
        <w:rPr>
          <w:rStyle w:val="StyleUnderline"/>
        </w:rPr>
        <w:t xml:space="preserve">The reason is that </w:t>
      </w:r>
      <w:r w:rsidRPr="00317A4A">
        <w:rPr>
          <w:rStyle w:val="StyleUnderline"/>
          <w:highlight w:val="cyan"/>
        </w:rPr>
        <w:t xml:space="preserve">they modify </w:t>
      </w:r>
      <w:r w:rsidRPr="00317A4A">
        <w:rPr>
          <w:rStyle w:val="StyleUnderline"/>
        </w:rPr>
        <w:t xml:space="preserve">the </w:t>
      </w:r>
      <w:r w:rsidRPr="00317A4A">
        <w:rPr>
          <w:rStyle w:val="StyleUnderline"/>
          <w:highlight w:val="cyan"/>
        </w:rPr>
        <w:t xml:space="preserve">rewards of innovations, and </w:t>
      </w:r>
      <w:r w:rsidRPr="00317A4A">
        <w:rPr>
          <w:rStyle w:val="StyleUnderline"/>
        </w:rPr>
        <w:t xml:space="preserve">so the </w:t>
      </w:r>
      <w:r w:rsidRPr="00317A4A">
        <w:rPr>
          <w:rStyle w:val="StyleUnderline"/>
          <w:highlight w:val="cyan"/>
        </w:rPr>
        <w:t xml:space="preserve">incentives </w:t>
      </w:r>
      <w:r w:rsidRPr="00317A4A">
        <w:rPr>
          <w:rStyle w:val="StyleUnderline"/>
        </w:rPr>
        <w:t>of</w:t>
      </w:r>
      <w:r w:rsidRPr="001D2861">
        <w:rPr>
          <w:rStyle w:val="StyleUnderline"/>
        </w:rPr>
        <w:t xml:space="preserve"> economic </w:t>
      </w:r>
      <w:r w:rsidRPr="00317A4A">
        <w:rPr>
          <w:rStyle w:val="StyleUnderline"/>
        </w:rPr>
        <w:t>actors</w:t>
      </w:r>
      <w:r w:rsidRPr="001D2861">
        <w:rPr>
          <w:rStyle w:val="StyleUnderline"/>
        </w:rPr>
        <w:t xml:space="preserve"> </w:t>
      </w:r>
      <w:r w:rsidRPr="00317A4A">
        <w:rPr>
          <w:rStyle w:val="StyleUnderline"/>
          <w:highlight w:val="cyan"/>
        </w:rPr>
        <w:t>to pay the cost of research activities</w:t>
      </w:r>
      <w:r w:rsidRPr="002D7E67">
        <w:rPr>
          <w:sz w:val="14"/>
        </w:rPr>
        <w:t>. The economic theory vastly backs up this theory (see Aghion and Griffith (2008) for a summary). Likewise, this has been highlighted empirically.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Entrepreneurs use binding minimum wages negotiated at the industry-level in order to increase the labor cost of competitors and, in doing so, to reduce the returns of innovations. As a consequence the research effort of competitors decreases, as do the probability to become technologically obsolete. On the employees side, this is associated with a reduction of the probability to be dismissed from the firm.</w:t>
      </w:r>
    </w:p>
    <w:p w14:paraId="6933AF4E" w14:textId="77777777" w:rsidR="003E7666" w:rsidRPr="002D7E67" w:rsidRDefault="003E7666" w:rsidP="003E7666">
      <w:pPr>
        <w:rPr>
          <w:sz w:val="14"/>
        </w:rPr>
      </w:pPr>
      <w:r w:rsidRPr="002D7E67">
        <w:rPr>
          <w:sz w:val="14"/>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7ED9257D" w14:textId="77777777" w:rsidR="003E7666" w:rsidRPr="002D7E67" w:rsidRDefault="003E7666" w:rsidP="003E7666">
      <w:pPr>
        <w:rPr>
          <w:rStyle w:val="StyleUnderline"/>
        </w:rPr>
      </w:pPr>
      <w:r w:rsidRPr="002D7E67">
        <w:rPr>
          <w:sz w:val="14"/>
        </w:rPr>
        <w:t xml:space="preserve">The model has several implications. First, </w:t>
      </w:r>
      <w:r w:rsidRPr="002D7E67">
        <w:rPr>
          <w:rStyle w:val="StyleUnderline"/>
        </w:rPr>
        <w:t xml:space="preserve">when </w:t>
      </w:r>
      <w:r w:rsidRPr="00317A4A">
        <w:rPr>
          <w:rStyle w:val="Emphasis"/>
          <w:highlight w:val="cyan"/>
        </w:rPr>
        <w:t>negotiating at</w:t>
      </w:r>
      <w:r w:rsidRPr="002D7E67">
        <w:rPr>
          <w:rStyle w:val="Emphasis"/>
        </w:rPr>
        <w:t xml:space="preserve"> the </w:t>
      </w:r>
      <w:r w:rsidRPr="00317A4A">
        <w:rPr>
          <w:rStyle w:val="Emphasis"/>
          <w:highlight w:val="cyan"/>
        </w:rPr>
        <w:t>industry</w:t>
      </w:r>
      <w:r w:rsidRPr="002D7E67">
        <w:rPr>
          <w:rStyle w:val="Emphasis"/>
        </w:rPr>
        <w:t>-</w:t>
      </w:r>
      <w:r w:rsidRPr="00317A4A">
        <w:rPr>
          <w:rStyle w:val="Emphasis"/>
          <w:highlight w:val="cyan"/>
        </w:rPr>
        <w:t>level</w:t>
      </w:r>
      <w:r w:rsidRPr="002D7E67">
        <w:rPr>
          <w:sz w:val="14"/>
        </w:rPr>
        <w:t xml:space="preserve">, incumbent firms and the union take into account the lowering effect of a decrease of profits on the research effort of competitors. Therefore, this decreases the negative impact of a labor cost increase on a firm’s objective, as as it drives down the probability to be replaced. Furthermore, a lower probability for the firm to be outperformed implies that workers have a lower probability to loose their job. This rent-sharing between incumbent firms and their workers generates a wage surplus when it’s negotiated at the industry-level, compared to the situation where the wage is negotiated at the firm-level. </w:t>
      </w:r>
      <w:r w:rsidRPr="002D7E67">
        <w:rPr>
          <w:rStyle w:val="Emphasis"/>
        </w:rPr>
        <w:t xml:space="preserve">The </w:t>
      </w:r>
      <w:r w:rsidRPr="00317A4A">
        <w:rPr>
          <w:rStyle w:val="Emphasis"/>
          <w:highlight w:val="cyan"/>
        </w:rPr>
        <w:t>raise of</w:t>
      </w:r>
      <w:r w:rsidRPr="002D7E67">
        <w:rPr>
          <w:rStyle w:val="Emphasis"/>
        </w:rPr>
        <w:t xml:space="preserve"> the </w:t>
      </w:r>
      <w:r w:rsidRPr="00317A4A">
        <w:rPr>
          <w:rStyle w:val="Emphasis"/>
          <w:highlight w:val="cyan"/>
        </w:rPr>
        <w:t>labor cost</w:t>
      </w:r>
      <w:r w:rsidRPr="002D7E67">
        <w:rPr>
          <w:rStyle w:val="Emphasis"/>
        </w:rPr>
        <w:t xml:space="preserve"> in turn </w:t>
      </w:r>
      <w:r w:rsidRPr="00317A4A">
        <w:rPr>
          <w:rStyle w:val="Emphasis"/>
          <w:highlight w:val="cyan"/>
        </w:rPr>
        <w:t>reduces employment and production</w:t>
      </w:r>
      <w:r w:rsidRPr="002D7E67">
        <w:rPr>
          <w:rStyle w:val="StyleUnderline"/>
        </w:rPr>
        <w:t>. The use by incumbent firms of labor market institutions to reduce the returns of innovations decreases the overall national research effort, and so the GDP growth.</w:t>
      </w:r>
    </w:p>
    <w:p w14:paraId="6B802AA9" w14:textId="77777777" w:rsidR="003E7666" w:rsidRPr="002D7E67" w:rsidRDefault="003E7666" w:rsidP="003E7666">
      <w:pPr>
        <w:rPr>
          <w:rStyle w:val="Emphasis"/>
        </w:rPr>
      </w:pPr>
      <w:r w:rsidRPr="002D7E67">
        <w:rPr>
          <w:sz w:val="14"/>
        </w:rPr>
        <w:t>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the total investments made in R&amp;D by potential entrants are more sensitive to the reward of innovation than those of incumbent firms. Consequently</w:t>
      </w:r>
      <w:r w:rsidRPr="002D7E67">
        <w:rPr>
          <w:rStyle w:val="Emphasis"/>
        </w:rPr>
        <w:t xml:space="preserve">, the </w:t>
      </w:r>
      <w:r w:rsidRPr="00317A4A">
        <w:rPr>
          <w:rStyle w:val="Emphasis"/>
          <w:highlight w:val="cyan"/>
        </w:rPr>
        <w:t>share of new entrants is lower when</w:t>
      </w:r>
      <w:r w:rsidRPr="002D7E67">
        <w:rPr>
          <w:rStyle w:val="Emphasis"/>
        </w:rPr>
        <w:t xml:space="preserve"> the </w:t>
      </w:r>
      <w:r w:rsidRPr="00317A4A">
        <w:rPr>
          <w:rStyle w:val="Emphasis"/>
          <w:highlight w:val="cyan"/>
        </w:rPr>
        <w:t>wage is</w:t>
      </w:r>
      <w:r w:rsidRPr="002D7E67">
        <w:rPr>
          <w:rStyle w:val="Emphasis"/>
        </w:rPr>
        <w:t xml:space="preserve"> </w:t>
      </w:r>
      <w:r w:rsidRPr="00317A4A">
        <w:rPr>
          <w:rStyle w:val="Emphasis"/>
          <w:highlight w:val="cyan"/>
        </w:rPr>
        <w:t>negotiated at</w:t>
      </w:r>
      <w:r w:rsidRPr="002D7E67">
        <w:rPr>
          <w:rStyle w:val="Emphasis"/>
        </w:rPr>
        <w:t xml:space="preserve"> the </w:t>
      </w:r>
      <w:r w:rsidRPr="00317A4A">
        <w:rPr>
          <w:rStyle w:val="Emphasis"/>
          <w:highlight w:val="cyan"/>
        </w:rPr>
        <w:t>industry-level</w:t>
      </w:r>
      <w:r w:rsidRPr="002D7E67">
        <w:rPr>
          <w:sz w:val="14"/>
        </w:rPr>
        <w:t xml:space="preserve">, </w:t>
      </w:r>
      <w:r w:rsidRPr="002D7E67">
        <w:rPr>
          <w:rStyle w:val="StyleUnderline"/>
        </w:rPr>
        <w:t>compared to the situation where it’s negotiated at the firm level</w:t>
      </w:r>
      <w:r w:rsidRPr="002D7E67">
        <w:rPr>
          <w:sz w:val="14"/>
        </w:rPr>
        <w:t xml:space="preserve">. At the equilibrium, this </w:t>
      </w:r>
      <w:r w:rsidRPr="002D7E67">
        <w:rPr>
          <w:rStyle w:val="StyleUnderline"/>
        </w:rPr>
        <w:t>lower share of entrants leads to a situation where the distribution of firms size is more skewed</w:t>
      </w:r>
      <w:r w:rsidRPr="002D7E67">
        <w:rPr>
          <w:sz w:val="14"/>
        </w:rPr>
        <w:t xml:space="preserve">. Indeed, the proportion of large firms increases. As a consequence, </w:t>
      </w:r>
      <w:r w:rsidRPr="002D7E67">
        <w:rPr>
          <w:rStyle w:val="StyleUnderline"/>
        </w:rPr>
        <w:t>the rent-sharing between negotiating firms and their workers contributes to foster the domination of very large firms</w:t>
      </w:r>
      <w:r w:rsidRPr="002D7E67">
        <w:rPr>
          <w:sz w:val="14"/>
        </w:rPr>
        <w:t xml:space="preserve">. This impact on the distribution of firms size has, to the best of my knowledge, never been highlighted. Due to this force, which fosters the domination of large firms, </w:t>
      </w:r>
      <w:r w:rsidRPr="002D7E67">
        <w:rPr>
          <w:rStyle w:val="Emphasis"/>
        </w:rPr>
        <w:t xml:space="preserve">the </w:t>
      </w:r>
      <w:r w:rsidRPr="00317A4A">
        <w:rPr>
          <w:rStyle w:val="Emphasis"/>
          <w:highlight w:val="cyan"/>
        </w:rPr>
        <w:t>economy</w:t>
      </w:r>
      <w:r w:rsidRPr="002D7E67">
        <w:rPr>
          <w:rStyle w:val="Emphasis"/>
        </w:rPr>
        <w:t xml:space="preserve"> </w:t>
      </w:r>
      <w:r w:rsidRPr="00317A4A">
        <w:rPr>
          <w:rStyle w:val="Emphasis"/>
          <w:highlight w:val="cyan"/>
        </w:rPr>
        <w:t>departs from</w:t>
      </w:r>
      <w:r w:rsidRPr="002D7E67">
        <w:rPr>
          <w:rStyle w:val="Emphasis"/>
        </w:rPr>
        <w:t xml:space="preserve"> the </w:t>
      </w:r>
      <w:r w:rsidRPr="00317A4A">
        <w:rPr>
          <w:rStyle w:val="Emphasis"/>
          <w:highlight w:val="cyan"/>
        </w:rPr>
        <w:t>situation of perfect competition</w:t>
      </w:r>
      <w:r w:rsidRPr="002D7E67">
        <w:rPr>
          <w:rStyle w:val="Emphasis"/>
        </w:rPr>
        <w:t>.</w:t>
      </w:r>
    </w:p>
    <w:p w14:paraId="2EF19825" w14:textId="77777777" w:rsidR="003E7666" w:rsidRPr="00891862" w:rsidRDefault="003E7666" w:rsidP="003E7666">
      <w:pPr>
        <w:pStyle w:val="Heading4"/>
      </w:pPr>
      <w:r w:rsidRPr="00891862">
        <w:t xml:space="preserve">Strengthened collective bargaining rights prompts a </w:t>
      </w:r>
      <w:r w:rsidRPr="00891862">
        <w:rPr>
          <w:u w:val="single"/>
        </w:rPr>
        <w:t>steep</w:t>
      </w:r>
      <w:r w:rsidRPr="00891862">
        <w:t xml:space="preserve"> decline in innovation</w:t>
      </w:r>
    </w:p>
    <w:p w14:paraId="05669BF0" w14:textId="77777777" w:rsidR="003E7666" w:rsidRPr="00891862" w:rsidRDefault="003E7666" w:rsidP="003E7666">
      <w:pPr>
        <w:rPr>
          <w:rStyle w:val="Style13ptBold"/>
        </w:rPr>
      </w:pPr>
      <w:r w:rsidRPr="00891862">
        <w:rPr>
          <w:rStyle w:val="Style13ptBold"/>
        </w:rPr>
        <w:t xml:space="preserve">Bradley et al. 16 </w:t>
      </w:r>
      <w:r w:rsidRPr="00891862">
        <w:t>(Daniel- PhD Professor at University of South Florida, “Do Unions Affect Innovation?”, May 2016, Management Science, 63(7), pp.2251-2271, https://doi.org/10.1287/mnsc.2015.2414)</w:t>
      </w:r>
    </w:p>
    <w:p w14:paraId="4C78E728" w14:textId="77777777" w:rsidR="003E7666" w:rsidRPr="00891862" w:rsidRDefault="003E7666" w:rsidP="003E7666">
      <w:pPr>
        <w:rPr>
          <w:sz w:val="16"/>
        </w:rPr>
      </w:pPr>
      <w:r w:rsidRPr="00891862">
        <w:rPr>
          <w:sz w:val="16"/>
        </w:rPr>
        <w:t xml:space="preserve">In this paper, we study the effect of labor unions on firm innovation. </w:t>
      </w:r>
      <w:r w:rsidRPr="00891862">
        <w:rPr>
          <w:u w:val="single"/>
        </w:rPr>
        <w:t xml:space="preserve">The </w:t>
      </w:r>
      <w:r w:rsidRPr="009C130B">
        <w:rPr>
          <w:u w:val="single"/>
        </w:rPr>
        <w:t xml:space="preserve">impact of unions on innovation is of particular interest to policy makers and firm stakeholders </w:t>
      </w:r>
      <w:r w:rsidRPr="009C130B">
        <w:rPr>
          <w:sz w:val="16"/>
        </w:rPr>
        <w:t xml:space="preserve">not only </w:t>
      </w:r>
      <w:r w:rsidRPr="009C130B">
        <w:rPr>
          <w:u w:val="single"/>
        </w:rPr>
        <w:t>because innovation is a crucial driver of economic growth</w:t>
      </w:r>
      <w:r w:rsidRPr="009C130B">
        <w:rPr>
          <w:sz w:val="16"/>
        </w:rPr>
        <w:t xml:space="preserve"> (Solow, 1957), but also because unions in the U.S. are regulated and can be altered by labor laws and regulations over time. </w:t>
      </w:r>
      <w:r w:rsidRPr="009C130B">
        <w:rPr>
          <w:u w:val="single"/>
        </w:rPr>
        <w:t>While unions are mainly joined by blue collar workers, they could have both direct and indirect effects on firm innovation</w:t>
      </w:r>
      <w:r w:rsidRPr="009C130B">
        <w:rPr>
          <w:sz w:val="16"/>
        </w:rPr>
        <w:t xml:space="preserve"> (see a</w:t>
      </w:r>
      <w:r w:rsidRPr="00891862">
        <w:rPr>
          <w:sz w:val="16"/>
        </w:rPr>
        <w:t xml:space="preserve"> more detailed discussion in Section 2.1). This potentially important role played by blue collar workers in the innovation process has been generally ignored by the previous literature but has recently received some attention as of late. 1 In this paper, we propose two competing hypotheses developed from the prevailing views of unionization to examine the effect of unions on firm innovation activities. </w:t>
      </w:r>
      <w:r w:rsidRPr="00891862">
        <w:rPr>
          <w:u w:val="single"/>
        </w:rPr>
        <w:t xml:space="preserve">Our </w:t>
      </w:r>
      <w:r w:rsidRPr="009C130B">
        <w:rPr>
          <w:u w:val="single"/>
        </w:rPr>
        <w:t xml:space="preserve">first </w:t>
      </w:r>
      <w:r w:rsidRPr="00891862">
        <w:rPr>
          <w:highlight w:val="cyan"/>
          <w:u w:val="single"/>
        </w:rPr>
        <w:t xml:space="preserve">hypothesis argues </w:t>
      </w:r>
      <w:r w:rsidRPr="009C130B">
        <w:rPr>
          <w:u w:val="single"/>
        </w:rPr>
        <w:t xml:space="preserve">that </w:t>
      </w:r>
      <w:r w:rsidRPr="00891862">
        <w:rPr>
          <w:highlight w:val="cyan"/>
          <w:u w:val="single"/>
        </w:rPr>
        <w:t>unions promote innovation</w:t>
      </w:r>
      <w:r w:rsidRPr="00891862">
        <w:rPr>
          <w:sz w:val="16"/>
        </w:rPr>
        <w:t xml:space="preserve">.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t>
      </w:r>
      <w:r w:rsidRPr="00891862">
        <w:rPr>
          <w:u w:val="single"/>
        </w:rPr>
        <w:t xml:space="preserve">We term this view </w:t>
      </w:r>
      <w:r w:rsidRPr="009C130B">
        <w:rPr>
          <w:u w:val="single"/>
        </w:rPr>
        <w:t>the employee protectionism hypothesis</w:t>
      </w:r>
      <w:r w:rsidRPr="009C130B">
        <w:rPr>
          <w:sz w:val="16"/>
        </w:rPr>
        <w:t>.</w:t>
      </w:r>
      <w:r w:rsidRPr="00891862">
        <w:rPr>
          <w:sz w:val="16"/>
        </w:rPr>
        <w:t xml:space="preserve"> The employee protectionism hypothesis appears to be consistent with the implications of the theoretical model in Manso (2011), who suggests that </w:t>
      </w:r>
      <w:r w:rsidRPr="00891862">
        <w:rPr>
          <w:u w:val="single"/>
        </w:rPr>
        <w:t>contracts that tolerate failure motivate innovation</w:t>
      </w:r>
      <w:r w:rsidRPr="00891862">
        <w:rPr>
          <w:sz w:val="16"/>
        </w:rPr>
        <w:t xml:space="preserve">. This is because unions provide employees job security and thus by the essence of the union contract provides implicit tolerance from failure. However, </w:t>
      </w:r>
      <w:r w:rsidRPr="00891862">
        <w:rPr>
          <w:u w:val="single"/>
        </w:rPr>
        <w:t xml:space="preserve">this argument </w:t>
      </w:r>
      <w:r w:rsidRPr="009C130B">
        <w:rPr>
          <w:u w:val="single"/>
        </w:rPr>
        <w:t xml:space="preserve">ignores the fact that the </w:t>
      </w:r>
      <w:r w:rsidRPr="00891862">
        <w:rPr>
          <w:highlight w:val="cyan"/>
          <w:u w:val="single"/>
        </w:rPr>
        <w:t>contract design</w:t>
      </w:r>
      <w:r w:rsidRPr="00891862">
        <w:rPr>
          <w:u w:val="single"/>
        </w:rPr>
        <w:t xml:space="preserve"> in Manso (2011) </w:t>
      </w:r>
      <w:r w:rsidRPr="00891862">
        <w:rPr>
          <w:highlight w:val="cyan"/>
          <w:u w:val="single"/>
        </w:rPr>
        <w:t xml:space="preserve">that best motivates innovation requires </w:t>
      </w:r>
      <w:r w:rsidRPr="009C130B">
        <w:rPr>
          <w:u w:val="single"/>
        </w:rPr>
        <w:t xml:space="preserve">a combination of </w:t>
      </w:r>
      <w:r w:rsidRPr="00891862">
        <w:rPr>
          <w:highlight w:val="cyan"/>
          <w:u w:val="single"/>
        </w:rPr>
        <w:t xml:space="preserve">tolerance for failure </w:t>
      </w:r>
      <w:r w:rsidRPr="009C130B">
        <w:rPr>
          <w:u w:val="single"/>
        </w:rPr>
        <w:t xml:space="preserve">in the short term </w:t>
      </w:r>
      <w:r w:rsidRPr="00891862">
        <w:rPr>
          <w:highlight w:val="cyan"/>
          <w:u w:val="single"/>
        </w:rPr>
        <w:t xml:space="preserve">and reward for success </w:t>
      </w:r>
      <w:r w:rsidRPr="009C130B">
        <w:rPr>
          <w:u w:val="single"/>
        </w:rPr>
        <w:t xml:space="preserve">in the long term. </w:t>
      </w:r>
      <w:r w:rsidRPr="00891862">
        <w:rPr>
          <w:rStyle w:val="Emphasis"/>
          <w:highlight w:val="cyan"/>
        </w:rPr>
        <w:t>Unions do not provide long-term reward</w:t>
      </w:r>
      <w:r w:rsidRPr="00891862">
        <w:rPr>
          <w:rStyle w:val="Emphasis"/>
        </w:rPr>
        <w:t>s</w:t>
      </w:r>
      <w:r w:rsidRPr="00891862">
        <w:rPr>
          <w:sz w:val="16"/>
        </w:rPr>
        <w:t xml:space="preserve">, such as stock options, participation in royalties, etc., to workers for success. Hence, Manso (2011)’s model does not support the employee protectionism hypothesis. </w:t>
      </w:r>
      <w:r w:rsidRPr="00891862">
        <w:rPr>
          <w:u w:val="single"/>
        </w:rPr>
        <w:t xml:space="preserve">An alternative hypothesis makes the opposite empirical prediction. </w:t>
      </w:r>
      <w:r w:rsidRPr="00891862">
        <w:rPr>
          <w:highlight w:val="cyan"/>
          <w:u w:val="single"/>
        </w:rPr>
        <w:t xml:space="preserve">Unionization </w:t>
      </w:r>
      <w:r w:rsidRPr="009C130B">
        <w:rPr>
          <w:u w:val="single"/>
        </w:rPr>
        <w:t xml:space="preserve">may </w:t>
      </w:r>
      <w:r w:rsidRPr="00891862">
        <w:rPr>
          <w:highlight w:val="cyan"/>
          <w:u w:val="single"/>
        </w:rPr>
        <w:t xml:space="preserve">create misaligned incentives </w:t>
      </w:r>
      <w:r w:rsidRPr="009C130B">
        <w:rPr>
          <w:u w:val="single"/>
        </w:rPr>
        <w:t xml:space="preserve">among employees </w:t>
      </w:r>
      <w:r w:rsidRPr="00891862">
        <w:rPr>
          <w:highlight w:val="cyan"/>
          <w:u w:val="single"/>
        </w:rPr>
        <w:t xml:space="preserve">and </w:t>
      </w:r>
      <w:r w:rsidRPr="00891862">
        <w:rPr>
          <w:rStyle w:val="Emphasis"/>
          <w:highlight w:val="cyan"/>
        </w:rPr>
        <w:t>impede firm innovation</w:t>
      </w:r>
      <w:r w:rsidRPr="00891862">
        <w:rPr>
          <w:sz w:val="16"/>
        </w:rPr>
        <w:t xml:space="preserve">. </w:t>
      </w:r>
      <w:r w:rsidRPr="00891862">
        <w:rPr>
          <w:u w:val="single"/>
        </w:rPr>
        <w:t>There are at least three plausible reasons for such a reduction in innovation</w:t>
      </w:r>
      <w:r w:rsidRPr="00891862">
        <w:rPr>
          <w:sz w:val="16"/>
        </w:rPr>
        <w:t xml:space="preserve">. First, because </w:t>
      </w:r>
      <w:r w:rsidRPr="00891862">
        <w:rPr>
          <w:highlight w:val="cyan"/>
          <w:u w:val="single"/>
        </w:rPr>
        <w:t xml:space="preserve">innovation requires </w:t>
      </w:r>
      <w:r w:rsidRPr="00891862">
        <w:rPr>
          <w:rStyle w:val="Emphasis"/>
          <w:highlight w:val="cyan"/>
        </w:rPr>
        <w:t xml:space="preserve">considerable investment </w:t>
      </w:r>
      <w:r w:rsidRPr="009C130B">
        <w:rPr>
          <w:rStyle w:val="Emphasis"/>
        </w:rPr>
        <w:t>in intangible assets</w:t>
      </w:r>
      <w:r w:rsidRPr="009C130B">
        <w:rPr>
          <w:u w:val="single"/>
        </w:rPr>
        <w:t xml:space="preserve"> such</w:t>
      </w:r>
      <w:r w:rsidRPr="00891862">
        <w:rPr>
          <w:u w:val="single"/>
        </w:rPr>
        <w:t xml:space="preserve"> as research and </w:t>
      </w:r>
      <w:r w:rsidRPr="00891862">
        <w:rPr>
          <w:sz w:val="16"/>
        </w:rPr>
        <w:t>development (R&amp;D) contracts that effectively motivate innovation are almost always incomplete</w:t>
      </w:r>
      <w:r w:rsidRPr="009C130B">
        <w:rPr>
          <w:sz w:val="16"/>
        </w:rPr>
        <w:t xml:space="preserve">. </w:t>
      </w:r>
      <w:r w:rsidRPr="009C130B">
        <w:rPr>
          <w:u w:val="single"/>
        </w:rPr>
        <w:t>Once the investment has been made and the</w:t>
      </w:r>
      <w:r w:rsidRPr="00891862">
        <w:rPr>
          <w:u w:val="single"/>
        </w:rPr>
        <w:t xml:space="preserve"> innovation process begins, </w:t>
      </w:r>
      <w:r w:rsidRPr="00891862">
        <w:rPr>
          <w:highlight w:val="cyan"/>
          <w:u w:val="single"/>
        </w:rPr>
        <w:t>workers</w:t>
      </w:r>
      <w:r w:rsidRPr="00891862">
        <w:rPr>
          <w:u w:val="single"/>
        </w:rPr>
        <w:t xml:space="preserve"> may have incentives to </w:t>
      </w:r>
      <w:r w:rsidRPr="00891862">
        <w:rPr>
          <w:rStyle w:val="Emphasis"/>
          <w:highlight w:val="cyan"/>
        </w:rPr>
        <w:t>expropriate rents by demanding</w:t>
      </w:r>
      <w:r w:rsidRPr="00891862">
        <w:rPr>
          <w:highlight w:val="cyan"/>
          <w:u w:val="single"/>
        </w:rPr>
        <w:t xml:space="preserve"> higher wage concessions</w:t>
      </w:r>
      <w:r w:rsidRPr="00891862">
        <w:rPr>
          <w:u w:val="single"/>
        </w:rPr>
        <w:t xml:space="preserve"> </w:t>
      </w:r>
      <w:r w:rsidRPr="009C130B">
        <w:rPr>
          <w:u w:val="single"/>
        </w:rPr>
        <w:t>recognizing that the costs are sunk</w:t>
      </w:r>
      <w:r w:rsidRPr="009C130B">
        <w:rPr>
          <w:sz w:val="16"/>
        </w:rPr>
        <w:t xml:space="preserve">. </w:t>
      </w:r>
      <w:r w:rsidRPr="009C130B">
        <w:rPr>
          <w:u w:val="single"/>
        </w:rPr>
        <w:t>This ex-post holdup problem on the part of employees</w:t>
      </w:r>
      <w:r w:rsidRPr="00891862">
        <w:rPr>
          <w:u w:val="single"/>
        </w:rPr>
        <w:t xml:space="preserve"> in turn </w:t>
      </w:r>
      <w:r w:rsidRPr="00891862">
        <w:rPr>
          <w:highlight w:val="cyan"/>
          <w:u w:val="single"/>
        </w:rPr>
        <w:t>leads</w:t>
      </w:r>
      <w:r w:rsidRPr="00891862">
        <w:rPr>
          <w:u w:val="single"/>
        </w:rPr>
        <w:t xml:space="preserve"> </w:t>
      </w:r>
      <w:r w:rsidRPr="00891862">
        <w:rPr>
          <w:highlight w:val="cyan"/>
          <w:u w:val="single"/>
        </w:rPr>
        <w:t>to</w:t>
      </w:r>
      <w:r w:rsidRPr="00891862">
        <w:rPr>
          <w:u w:val="single"/>
        </w:rPr>
        <w:t xml:space="preserve"> an ex-ante </w:t>
      </w:r>
      <w:r w:rsidRPr="00891862">
        <w:rPr>
          <w:rStyle w:val="Emphasis"/>
          <w:highlight w:val="cyan"/>
        </w:rPr>
        <w:t>underinvestment in R&amp;D</w:t>
      </w:r>
      <w:r w:rsidRPr="00891862">
        <w:rPr>
          <w:sz w:val="16"/>
        </w:rPr>
        <w:t xml:space="preserve"> (Grout, 1984; Malcomson, 1997), which ultimately impedes innovation. Second, </w:t>
      </w:r>
      <w:r w:rsidRPr="009C130B">
        <w:rPr>
          <w:u w:val="single"/>
        </w:rPr>
        <w:t xml:space="preserve">unionizing the workforce could </w:t>
      </w:r>
      <w:r w:rsidRPr="009C130B">
        <w:rPr>
          <w:rStyle w:val="Emphasis"/>
        </w:rPr>
        <w:t>encourage shirking</w:t>
      </w:r>
      <w:r w:rsidRPr="009C130B">
        <w:rPr>
          <w:u w:val="single"/>
        </w:rPr>
        <w:t xml:space="preserve"> because the negative consequences for supplying less effort are reduced</w:t>
      </w:r>
      <w:r w:rsidRPr="00891862">
        <w:rPr>
          <w:sz w:val="16"/>
        </w:rPr>
        <w:t xml:space="preserve">. That is, unionization reduces the probability of dismissal, so it lowers the cost of shirking and </w:t>
      </w:r>
      <w:r w:rsidRPr="00891862">
        <w:rPr>
          <w:highlight w:val="cyan"/>
          <w:u w:val="single"/>
        </w:rPr>
        <w:t>could lead</w:t>
      </w:r>
      <w:r w:rsidRPr="00891862">
        <w:rPr>
          <w:u w:val="single"/>
        </w:rPr>
        <w:t xml:space="preserve"> </w:t>
      </w:r>
      <w:r w:rsidRPr="00891862">
        <w:rPr>
          <w:highlight w:val="cyan"/>
          <w:u w:val="single"/>
        </w:rPr>
        <w:t xml:space="preserve">to </w:t>
      </w:r>
      <w:r w:rsidRPr="00891862">
        <w:rPr>
          <w:rStyle w:val="Emphasis"/>
          <w:highlight w:val="cyan"/>
        </w:rPr>
        <w:t>lower productivity</w:t>
      </w:r>
      <w:r w:rsidRPr="00891862">
        <w:rPr>
          <w:u w:val="single"/>
        </w:rPr>
        <w:t xml:space="preserve"> among workers</w:t>
      </w:r>
      <w:r w:rsidRPr="00891862">
        <w:rPr>
          <w:sz w:val="16"/>
        </w:rPr>
        <w:t xml:space="preserve">. </w:t>
      </w:r>
      <w:r w:rsidRPr="00891862">
        <w:rPr>
          <w:u w:val="single"/>
        </w:rPr>
        <w:t xml:space="preserve">Third, </w:t>
      </w:r>
      <w:r w:rsidRPr="009C130B">
        <w:rPr>
          <w:u w:val="single"/>
        </w:rPr>
        <w:t>unions alter the distribution of worker wages, leading to</w:t>
      </w:r>
      <w:r w:rsidRPr="00891862">
        <w:rPr>
          <w:u w:val="single"/>
        </w:rPr>
        <w:t xml:space="preserve"> a reduction in wage inequality among workers</w:t>
      </w:r>
      <w:r w:rsidRPr="00891862">
        <w:rPr>
          <w:sz w:val="16"/>
        </w:rPr>
        <w:t xml:space="preserve"> (Frandsen, 2012). </w:t>
      </w:r>
      <w:r w:rsidRPr="00891862">
        <w:rPr>
          <w:u w:val="single"/>
        </w:rPr>
        <w:t xml:space="preserve">To the extent that innovative and talented workers are in demand in the labor market, </w:t>
      </w:r>
      <w:r w:rsidRPr="00891862">
        <w:rPr>
          <w:highlight w:val="cyan"/>
          <w:u w:val="single"/>
        </w:rPr>
        <w:t xml:space="preserve">reduced wage gaps </w:t>
      </w:r>
      <w:r w:rsidRPr="009C130B">
        <w:rPr>
          <w:u w:val="single"/>
        </w:rPr>
        <w:t xml:space="preserve">may </w:t>
      </w:r>
      <w:r w:rsidRPr="00891862">
        <w:rPr>
          <w:rStyle w:val="Emphasis"/>
          <w:highlight w:val="cyan"/>
        </w:rPr>
        <w:t>force out innovative employees</w:t>
      </w:r>
      <w:r w:rsidRPr="00891862">
        <w:rPr>
          <w:sz w:val="16"/>
        </w:rPr>
        <w:t xml:space="preserve">, </w:t>
      </w:r>
      <w:r w:rsidRPr="00891862">
        <w:rPr>
          <w:u w:val="single"/>
        </w:rPr>
        <w:t xml:space="preserve">which </w:t>
      </w:r>
      <w:r w:rsidRPr="009C130B">
        <w:rPr>
          <w:u w:val="single"/>
        </w:rPr>
        <w:t>contributes to the decline in innovation in unionized firms.</w:t>
      </w:r>
      <w:r w:rsidRPr="009C130B">
        <w:rPr>
          <w:sz w:val="16"/>
        </w:rPr>
        <w:t xml:space="preserve"> While the three underlying mechanisms discussed are different, they are all related in the sense that unionization creates misaligned incentives and impedes innovation. We refer</w:t>
      </w:r>
      <w:r w:rsidRPr="00891862">
        <w:rPr>
          <w:sz w:val="16"/>
        </w:rPr>
        <w:t xml:space="preserve">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891862">
        <w:rPr>
          <w:u w:val="single"/>
        </w:rPr>
        <w:t>we use the number of patents granted to a firm and the number of future citations received by each patent obtained from the National Bureau of Economic Research (NBER) Patent Citation database to measure innovation output</w:t>
      </w:r>
      <w:r w:rsidRPr="00891862">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regression discontinuity design (RDD) that relies on “locally” exogenous variation in unionization generated by these elections that pass or fail by a small margin of votes. This </w:t>
      </w:r>
      <w:r w:rsidRPr="009C130B">
        <w:rPr>
          <w:sz w:val="16"/>
        </w:rPr>
        <w:t xml:space="preserve">approach compares firms’ innovation output subsequent to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 After performing various diagnostic tests to ensure that the key identifying assumptions of the RDD are satisfied, </w:t>
      </w:r>
      <w:r w:rsidRPr="009C130B">
        <w:rPr>
          <w:u w:val="single"/>
        </w:rPr>
        <w:t>we show that unionization has a negative effect on firm innovation</w:t>
      </w:r>
      <w:r w:rsidRPr="009C130B">
        <w:rPr>
          <w:sz w:val="16"/>
        </w:rPr>
        <w:t>.</w:t>
      </w:r>
      <w:r w:rsidRPr="00891862">
        <w:rPr>
          <w:sz w:val="16"/>
        </w:rPr>
        <w:t xml:space="preserve"> According to our nonparametric local linear regression estimation, </w:t>
      </w:r>
      <w:r w:rsidRPr="00891862">
        <w:rPr>
          <w:u w:val="single"/>
        </w:rPr>
        <w:t xml:space="preserve">passing a </w:t>
      </w:r>
      <w:r w:rsidRPr="00891862">
        <w:rPr>
          <w:highlight w:val="cyan"/>
          <w:u w:val="single"/>
        </w:rPr>
        <w:t xml:space="preserve">union election leads to an </w:t>
      </w:r>
      <w:r w:rsidRPr="00891862">
        <w:rPr>
          <w:rStyle w:val="Emphasis"/>
          <w:highlight w:val="cyan"/>
        </w:rPr>
        <w:t xml:space="preserve">8.7% decline in patent counts and a 12.5% decline in patent citations </w:t>
      </w:r>
      <w:r w:rsidRPr="009C130B">
        <w:rPr>
          <w:u w:val="single"/>
        </w:rPr>
        <w:t>three years after</w:t>
      </w:r>
      <w:r w:rsidRPr="00891862">
        <w:rPr>
          <w:u w:val="single"/>
        </w:rPr>
        <w:t xml:space="preserve"> the election</w:t>
      </w:r>
      <w:r w:rsidRPr="00891862">
        <w:rPr>
          <w:sz w:val="16"/>
        </w:rPr>
        <w:t xml:space="preserve">. This result is robust to alternative choices of kernels and bandwidths, and is absent at artificially chosen thresholds that determine union election outcomes. The negative effect of unionization on innovation is present in both manufacturing (where most unions form) and non- manufacturing industries, but is statistically insignificant in firms located in states with right-to- work legislation where unions have less power to expropriate rents. </w:t>
      </w:r>
      <w:r w:rsidRPr="00891862">
        <w:rPr>
          <w:u w:val="single"/>
        </w:rPr>
        <w:t xml:space="preserve">We show </w:t>
      </w:r>
      <w:r w:rsidRPr="009C130B">
        <w:rPr>
          <w:u w:val="single"/>
        </w:rPr>
        <w:t xml:space="preserve">that </w:t>
      </w:r>
      <w:r w:rsidRPr="00891862">
        <w:rPr>
          <w:highlight w:val="cyan"/>
          <w:u w:val="single"/>
        </w:rPr>
        <w:t xml:space="preserve">a cut in R&amp;D </w:t>
      </w:r>
      <w:r w:rsidRPr="009C130B">
        <w:rPr>
          <w:u w:val="single"/>
        </w:rPr>
        <w:t>spending</w:t>
      </w:r>
      <w:r w:rsidRPr="00891862">
        <w:rPr>
          <w:highlight w:val="cyan"/>
          <w:u w:val="single"/>
        </w:rPr>
        <w:t>, reduced productivity o</w:t>
      </w:r>
      <w:r w:rsidRPr="00891862">
        <w:rPr>
          <w:u w:val="single"/>
        </w:rPr>
        <w:t xml:space="preserve">f current and newly hired </w:t>
      </w:r>
      <w:r w:rsidRPr="009C130B">
        <w:rPr>
          <w:u w:val="single"/>
        </w:rPr>
        <w:t>inventors</w:t>
      </w:r>
      <w:r w:rsidRPr="00891862">
        <w:rPr>
          <w:highlight w:val="cyan"/>
          <w:u w:val="single"/>
        </w:rPr>
        <w:t xml:space="preserve">, and the departure of </w:t>
      </w:r>
      <w:r w:rsidRPr="009C130B">
        <w:rPr>
          <w:u w:val="single"/>
        </w:rPr>
        <w:t xml:space="preserve">innovative </w:t>
      </w:r>
      <w:r w:rsidRPr="00891862">
        <w:rPr>
          <w:highlight w:val="cyan"/>
          <w:u w:val="single"/>
        </w:rPr>
        <w:t>inventors are</w:t>
      </w:r>
      <w:r w:rsidRPr="00891862">
        <w:rPr>
          <w:u w:val="single"/>
        </w:rPr>
        <w:t xml:space="preserve"> possible underlying </w:t>
      </w:r>
      <w:r w:rsidRPr="00891862">
        <w:rPr>
          <w:highlight w:val="cyan"/>
          <w:u w:val="single"/>
        </w:rPr>
        <w:t xml:space="preserve">mechanisms </w:t>
      </w:r>
      <w:r w:rsidRPr="009C130B">
        <w:rPr>
          <w:u w:val="single"/>
        </w:rPr>
        <w:t xml:space="preserve">through which </w:t>
      </w:r>
      <w:r w:rsidRPr="00891862">
        <w:rPr>
          <w:highlight w:val="cyan"/>
          <w:u w:val="single"/>
        </w:rPr>
        <w:t>unionization impedes</w:t>
      </w:r>
      <w:r w:rsidRPr="00891862">
        <w:rPr>
          <w:u w:val="single"/>
        </w:rPr>
        <w:t xml:space="preserve"> firm </w:t>
      </w:r>
      <w:r w:rsidRPr="00891862">
        <w:rPr>
          <w:highlight w:val="cyan"/>
          <w:u w:val="single"/>
        </w:rPr>
        <w:t>innovation</w:t>
      </w:r>
      <w:r w:rsidRPr="00891862">
        <w:rPr>
          <w:sz w:val="16"/>
        </w:rPr>
        <w:t xml:space="preserve">. </w:t>
      </w:r>
      <w:r w:rsidRPr="00891862">
        <w:rPr>
          <w:u w:val="single"/>
        </w:rPr>
        <w:t>Finally, we find that firms shift innovation activities away from states where union elections are successful</w:t>
      </w:r>
      <w:r w:rsidRPr="00891862">
        <w:rPr>
          <w:sz w:val="16"/>
        </w:rPr>
        <w:t>. We are not the first to study this topic. The impact of unions of productivity and efficiency has been studied for decades.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 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 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main focus is on innovation output—a firm’s patenting activity.4 Third, we make an attempt to pinpoint possible underlying economic mechanisms through which unions affect firm innovation and how firms respond to union election wins.</w:t>
      </w:r>
    </w:p>
    <w:p w14:paraId="5548C05F" w14:textId="77777777" w:rsidR="003E7666" w:rsidRDefault="003E7666" w:rsidP="003E7666">
      <w:pPr>
        <w:pStyle w:val="Heading3"/>
      </w:pPr>
      <w:r>
        <w:t>AT: Hegemony---!D---2NC</w:t>
      </w:r>
    </w:p>
    <w:p w14:paraId="6308EA5B" w14:textId="77777777" w:rsidR="003E7666" w:rsidRDefault="003E7666" w:rsidP="003E7666">
      <w:pPr>
        <w:pStyle w:val="Analytic"/>
      </w:pPr>
    </w:p>
    <w:p w14:paraId="681389D6" w14:textId="77777777" w:rsidR="003E7666" w:rsidRPr="00CE42E4" w:rsidRDefault="003E7666" w:rsidP="003E7666">
      <w:pPr>
        <w:pStyle w:val="Heading4"/>
      </w:pPr>
      <w:r w:rsidRPr="00CE42E4">
        <w:t>No impact to leadership decline – it’s irreversible, and multilat solves stability</w:t>
      </w:r>
    </w:p>
    <w:p w14:paraId="509BBC58" w14:textId="77777777" w:rsidR="003E7666" w:rsidRDefault="003E7666" w:rsidP="003E7666">
      <w:r w:rsidRPr="00AD5619">
        <w:rPr>
          <w:b/>
          <w:bCs/>
        </w:rPr>
        <w:t>Smith ’22</w:t>
      </w:r>
      <w:r>
        <w:t xml:space="preserve"> [Noah Smith was an assistant professor of finance at Stony Brook University, “Liberalism is resilient,” 9-11-22, </w:t>
      </w:r>
      <w:hyperlink r:id="rId18" w:history="1">
        <w:r w:rsidRPr="00CB03D7">
          <w:rPr>
            <w:rStyle w:val="Hyperlink"/>
          </w:rPr>
          <w:t>https://noahpinion.substack.com/p/liberalism-is-resilient</w:t>
        </w:r>
      </w:hyperlink>
      <w:r>
        <w:t>]</w:t>
      </w:r>
    </w:p>
    <w:p w14:paraId="01956180" w14:textId="77777777" w:rsidR="003E7666" w:rsidRDefault="003E7666" w:rsidP="003E7666"/>
    <w:p w14:paraId="5ACA23B2" w14:textId="77777777" w:rsidR="003E7666" w:rsidRPr="00CE42E4" w:rsidRDefault="003E7666" w:rsidP="003E7666">
      <w:pPr>
        <w:rPr>
          <w:sz w:val="8"/>
        </w:rPr>
      </w:pPr>
      <w:r w:rsidRPr="00453FC3">
        <w:rPr>
          <w:sz w:val="8"/>
        </w:rPr>
        <w:t xml:space="preserve">This is obviously a great development — </w:t>
      </w:r>
      <w:r w:rsidRPr="00D54E0F">
        <w:rPr>
          <w:highlight w:val="cyan"/>
          <w:u w:val="single"/>
        </w:rPr>
        <w:t>Ukraine</w:t>
      </w:r>
      <w:r w:rsidRPr="00453FC3">
        <w:rPr>
          <w:sz w:val="8"/>
        </w:rPr>
        <w:t xml:space="preserve"> are clearly the good guys in this war, a peaceful country invaded by a brutal, imperialistic neighbor without provocation, and it’s good to see them throw the invaders back. But it also </w:t>
      </w:r>
      <w:r w:rsidRPr="00D54E0F">
        <w:rPr>
          <w:highlight w:val="cyan"/>
          <w:u w:val="single"/>
        </w:rPr>
        <w:t>illustrates</w:t>
      </w:r>
      <w:r w:rsidRPr="00453FC3">
        <w:rPr>
          <w:sz w:val="8"/>
        </w:rPr>
        <w:t xml:space="preserve"> some </w:t>
      </w:r>
      <w:r w:rsidRPr="00453FC3">
        <w:rPr>
          <w:u w:val="single"/>
        </w:rPr>
        <w:t xml:space="preserve">important </w:t>
      </w:r>
      <w:r w:rsidRPr="00D54E0F">
        <w:rPr>
          <w:highlight w:val="cyan"/>
          <w:u w:val="single"/>
        </w:rPr>
        <w:t>principles about</w:t>
      </w:r>
      <w:r w:rsidRPr="00453FC3">
        <w:rPr>
          <w:u w:val="single"/>
        </w:rPr>
        <w:t xml:space="preserve"> the broader conflict unfolding across our world between </w:t>
      </w:r>
      <w:r w:rsidRPr="00D54E0F">
        <w:rPr>
          <w:highlight w:val="cyan"/>
          <w:u w:val="single"/>
        </w:rPr>
        <w:t xml:space="preserve">liberalism </w:t>
      </w:r>
      <w:r w:rsidRPr="00453FC3">
        <w:rPr>
          <w:u w:val="single"/>
        </w:rPr>
        <w:t>and illiberalism</w:t>
      </w:r>
      <w:r w:rsidRPr="00453FC3">
        <w:rPr>
          <w:sz w:val="8"/>
        </w:rPr>
        <w:t xml:space="preserve">. Those words are tricky to define, and it’s even trickier to map the messy, complex conflicts of our real world onto that simple dichotomy. The real world is neither Star Wars nor Lord of the Rings. But the events unfolding in Ukraine should provide some object lessons about what’s worth fighting for, the true sources of collective strength, and how the U.S. should proceed going forward. Acting tough vs. being tough “You mistake, too, the people of the North. They are a peaceable people but an earnest people, and they will fight, too.” — William T. Sherman Americans, of course, tend to care first and foremost about our own culture wars. At the very outset of the Russian invasion, right-wing media personality Matt Walsh crowed about how Russian masculinity and toughness would carry the day: This perception that Russia was a bastion of traditional masculinity was probably why many social conservatives seemed extremely willing, almost eager, to believe early Russian propaganda about an imminent victory: Half a year later, </w:t>
      </w:r>
      <w:r w:rsidRPr="00453FC3">
        <w:rPr>
          <w:u w:val="single"/>
        </w:rPr>
        <w:t xml:space="preserve">Russia </w:t>
      </w:r>
      <w:r w:rsidRPr="00453FC3">
        <w:rPr>
          <w:sz w:val="8"/>
        </w:rPr>
        <w:t xml:space="preserve">has stumbled from defeat to defeat. Its forces </w:t>
      </w:r>
      <w:r w:rsidRPr="00453FC3">
        <w:rPr>
          <w:u w:val="single"/>
        </w:rPr>
        <w:t>were evicted from the north of the country early on</w:t>
      </w:r>
      <w:r w:rsidRPr="00453FC3">
        <w:rPr>
          <w:sz w:val="8"/>
        </w:rPr>
        <w:t xml:space="preserve">, a drive toward the port of Odessa was defeated, </w:t>
      </w:r>
      <w:r w:rsidRPr="00453FC3">
        <w:rPr>
          <w:u w:val="single"/>
        </w:rPr>
        <w:t>its navy suffered a series of catastrophes</w:t>
      </w:r>
      <w:r w:rsidRPr="00453FC3">
        <w:rPr>
          <w:sz w:val="8"/>
        </w:rPr>
        <w:t xml:space="preserve">, and now the Ukrainians have shattered Russian lines in the northeast. Russia’s only real progress in the war has been using overwhelming masses of artillery to reduce the city of Mariupol to rubble and to take an embarrassingly small pocket of territory in the country’s east. This is not purely due to the personal qualities of the soldiers involved; much of it depends on equipment and leadership. But </w:t>
      </w:r>
      <w:r w:rsidRPr="00453FC3">
        <w:rPr>
          <w:u w:val="single"/>
        </w:rPr>
        <w:t xml:space="preserve">the </w:t>
      </w:r>
      <w:r w:rsidRPr="00D54E0F">
        <w:rPr>
          <w:highlight w:val="cyan"/>
          <w:u w:val="single"/>
        </w:rPr>
        <w:t>failure of Russia</w:t>
      </w:r>
      <w:r w:rsidRPr="006E2E2F">
        <w:rPr>
          <w:u w:val="single"/>
        </w:rPr>
        <w:t>’s</w:t>
      </w:r>
      <w:r w:rsidRPr="00453FC3">
        <w:rPr>
          <w:u w:val="single"/>
        </w:rPr>
        <w:t xml:space="preserve"> bully-boy fierceness to translate into real </w:t>
      </w:r>
      <w:r w:rsidRPr="006E2E2F">
        <w:rPr>
          <w:u w:val="single"/>
        </w:rPr>
        <w:t xml:space="preserve">military gains </w:t>
      </w:r>
      <w:r w:rsidRPr="00D54E0F">
        <w:rPr>
          <w:highlight w:val="cyan"/>
          <w:u w:val="single"/>
        </w:rPr>
        <w:t>should make us deeply question the narrative that</w:t>
      </w:r>
      <w:r w:rsidRPr="00453FC3">
        <w:rPr>
          <w:u w:val="single"/>
        </w:rPr>
        <w:t xml:space="preserve"> the tough soldiers of </w:t>
      </w:r>
      <w:r w:rsidRPr="00D54E0F">
        <w:rPr>
          <w:highlight w:val="cyan"/>
          <w:u w:val="single"/>
        </w:rPr>
        <w:t>authoritarian countries will overcome</w:t>
      </w:r>
      <w:r w:rsidRPr="00453FC3">
        <w:rPr>
          <w:u w:val="single"/>
        </w:rPr>
        <w:t xml:space="preserve"> a supposedly feminized </w:t>
      </w:r>
      <w:r w:rsidRPr="00CD0437">
        <w:rPr>
          <w:u w:val="single"/>
        </w:rPr>
        <w:t xml:space="preserve">modern </w:t>
      </w:r>
      <w:r w:rsidRPr="00D54E0F">
        <w:rPr>
          <w:highlight w:val="cyan"/>
          <w:u w:val="single"/>
        </w:rPr>
        <w:t>democratic society</w:t>
      </w:r>
      <w:r w:rsidRPr="00453FC3">
        <w:rPr>
          <w:u w:val="single"/>
        </w:rPr>
        <w:t xml:space="preserve"> in any direct contest of strength</w:t>
      </w:r>
      <w:r w:rsidRPr="00453FC3">
        <w:rPr>
          <w:sz w:val="8"/>
        </w:rPr>
        <w:t xml:space="preserve">. This meme is a joke, but there is a nugget of deep truth here: Of course, there is no lack of he-men in the Ukrainian military. But their attitude is one of quiet, often self-effacing endurance, rather than ravening aggression. Nor do they see war as an opportunity to reinforce traditional gender divisions; by some estimates, more than 20% of Ukraine’s military personnel are women. This difference can be seen in the two sides’ different approaches to human rights. The Russian military has become notorious for committing atrocities as a matter of routine, while Ukrainian telephone operators have to reassure surrendering Russians that they won’t be castrated. Russia massacres Ukrainian civilians, not just out of some inherent bloodthirst, but to seem fierce and terrifying; the Ukrainians respond by simply blowing up more Russian vehicles. And when push came to shove in the recent offensive, the Russians were more than willing to abandon their equipment and flee. In other words, there is a clear difference between acting tough and actually being tough. The former is all about outward fierceness and savagery, while the latter is about the inner ability to endure hardship and pain and fear and still keep fighting effectively. In fact, this difference is a reason why authoritarian, illiberal regimes traditionally underestimate more liberal ones. The Nazis and Imperial Japan both believed that the U.S. was weak due to capitalistic decadence and racial diversity. The Confederacy said similar things about the people of the North. The rhetoric of Putin and his cronies regarding the West’s supposed weakness echoes those earlier allegations. So does the rhetoric of Xi Jinping and his cronies in China, who have worked to expunge Western culture lest it lead to decadence. Putin’s invasion of Ukraine was obviously motivated in part by an extension of this “weak, decadent” stereotype to any nation aligned with the West Just as Hitler and the Japanese militarists were wrong last century, so Putin and Xi are wrong this century. If the U.S. proves weak, it will only be from internal political division, not from any sort of decadence. And countries aligned with the West, like Ukraine and Taiwan, are not going to be pushovers simply because they don’t oppress gay people or mutilate prisoners. What are “liberals” actually fighting for? “And it’s root, root root for the home team/ If they don’t win it’s a shame” — traditional American song “China is a big country and you are small countries, and that is a fact.” — Yang Jiechi, Chinese foreign minister, 2010 Part of the reason Ukraine demonstrates quiet resilience instead of chest-thumping savagery is that they haven’t been inculcated with imperial arrogance the way Russians have under Putin. Part of it is because Ukraine wants to emulate (and join) the West. But a big part of it is simply that Ukraine is on the defense. Motivating yourself to go onto someone else’s land and slaughter them requires a very different mindset than motivating yourself to defend your home and family. This difference in goals, I think, helps us understand what we instinctively mean when we say “liberal” and “illiberal”. A big part of the distinction is about differences in political and social systems (as I’ll discuss in a bit). But a lot of it is simply about conquerors vs. defenders. There’s a clear difference between the vision of a world where “the strong do what they can, and the weak suffer what they must”, and the vision of a world where every country is free to determine its own destiny. To some extent, being “liberal” in terms of geopolitics simply means identifying with the defenders. It means upholding the idea that we now call “Westphalian sovereignty” (even though its connection to the actual Peace of Westphalia is tenuous). That’s an international regime of fixed borders and a respect for the interests of small nations. So far, the fixed-border norm has proven extremely useful in the decline of interstate conflict since World War 2 — a norm that Russia has flagrantly violated with its invasion of Ukraine, thus portending a darker, more violent world. A liberal regime is also a regime that respects human rights. The U.S. tried very hard to enshrine the idea of universal human rights into the postwar system (though the success of that effort is open to debate). In fact, this is the far more common definition of “liberal” — a political system based on human rights and democracy. It’s this aspect of liberalism that leads to tolerance of racial minorities, sexual minorities, non-traditional gender roles, and all the other that authoritarians consider decadent. It’s also the reason “liberal” is sometimes identified with free markets, even though in practice most “liberal” countries are what we’d call social democracies. The notions of liberalism-as-Westphalian-sovereignty and liberalism-as-human-rights-and-democracy obviously come into conflict quite often. When a country oppresses or slaughters its people, do you try to intervene or not? But there’s also a conceptual thread that unites the two notions of liberalism — the respect for autonomy even in the face of power differences. There’s a natural analogy between a respect for small nations and a respect for individuals. In both cases, the core idea is that might does not make right. This is exactly what the neoconservatives got so disastrously wrong in the 2000s. Though they tried to conceal it with a fig leaf of democracy promotion and liberal interventionism, ultimately the neocons’ promotion of the Iraq War was rooted in the idea that, as Karl Rove so infamously is alleged to have said, “We’re an empire now, and when we act, we create our own reality.” This led to a gross violation of the principle of Westphalian sovereignty — the U.S. launched an unprovoked invasion of another country, in defiance of international outcry. And it predictably led to human rights violations as well, including widespread torture. Once you embrace the idea that might makes right, you tend to embrace it on an individual level as well as a collective one. Thus it was the Iraq War, rather than Putin’s invasions of Georgia or Ukraine, that struck the first huge blow against the liberal order that the U.S. built after World War 2. By abandoning its liberal principles, the U.S. in its neocon period sent a clear message that the world was once again going to be a place where the weak suffered what they must. That’s a failure we shouldn’t forget. Just because the U.S. has “the land of the free” in our national anthem doesn’t mean that anything we do is automatically and definitionally liberal. The morality of the Ukraine War is clear, but the world can’t so easily be divided up into Team Good Guys and Team Bad Guys. Even as we work to oppose the expansionist dreams of Putin and Xi, we should work equally hard to restore the U.S.’ moral commitment to liberalism both inside and outside its borders. Ukraine has reminded us Americans of our country’s proper role in the world — as the spoiler of empires and the defender of human rights. Strengthening the liberal world So Ukraine’s successes have sent us messages about what’s worth fighting for. But they have also sent us a message about how to most effectively prosecute that fight. The recent offensives succeeded not just because of the courage, tenacity, intelligence and adaptability of Ukraine’s warriors, but because of massive military aid from the West. The most famous and probably the single most effective piece of equipment has been the HIMARS rocket artillery system with GMLRS precision-guided rockets: Those rocket trucks were able to drain Russia’s artillery of ammunition via constant strikes on ammo dumps, as well as taking out command posts and air defenses and eventually backing up the Ukrainian counteroffensives. In fact, this is far from the first time the U.S. has done this. In this thread, Paul Poast explains how U.S. aid for Ukraine today mirrors our aid for the Soviet Union when they faced Nazi invasion and extermination in World War 2: Acting as the “arsenal of democracy” is a proven strategy of success. The U.S. should therefore stay the course on aid to Ukraine, despite complaints from both rightists and leftists that the money could be better spent elsewhere. No, it could not. Of course the U.S. has self-interested reasons for supporting Ukraine. If one of America’s most powerful and dogged rival superpowers can be brought low with an investment of just $40 billion, that’s obviously a win from a realpolitik perspective. But only a total cynic would think that these are the only reasons. A successful defense of Ukraine will be a powerful blow against the dawn of a new age of imperial expansionism. In an interview in March, eyeing Russia’s invasion, a Chinese professor wrote: The old order is swiftly disintegrating, and strongman politics is again ascendant among the world’s great power…Countries are brimming with ambition, like tigers eyeing their prey, keen to find every opportunity among the ruins of the old order. Preventing that future should be the core goal of liberalism in this day and age. But if that effort is successful — if the movement toward a dark world of conquest and totalitarianism can be averted — </w:t>
      </w:r>
      <w:r w:rsidRPr="00D54E0F">
        <w:rPr>
          <w:highlight w:val="cyan"/>
          <w:u w:val="single"/>
        </w:rPr>
        <w:t>the world order</w:t>
      </w:r>
      <w:r w:rsidRPr="00453FC3">
        <w:rPr>
          <w:sz w:val="8"/>
        </w:rPr>
        <w:t xml:space="preserve"> that will emerge </w:t>
      </w:r>
      <w:r w:rsidRPr="00D54E0F">
        <w:rPr>
          <w:highlight w:val="cyan"/>
          <w:u w:val="single"/>
        </w:rPr>
        <w:t>will not look</w:t>
      </w:r>
      <w:r w:rsidRPr="00AD5619">
        <w:rPr>
          <w:u w:val="single"/>
        </w:rPr>
        <w:t xml:space="preserve"> like the “</w:t>
      </w:r>
      <w:r w:rsidRPr="00D54E0F">
        <w:rPr>
          <w:highlight w:val="cyan"/>
          <w:u w:val="single"/>
        </w:rPr>
        <w:t>unipolar</w:t>
      </w:r>
      <w:r w:rsidRPr="00AD5619">
        <w:rPr>
          <w:u w:val="single"/>
        </w:rPr>
        <w:t xml:space="preserve"> moment”</w:t>
      </w:r>
      <w:r w:rsidRPr="00453FC3">
        <w:rPr>
          <w:sz w:val="8"/>
        </w:rPr>
        <w:t xml:space="preserve"> that prevailed </w:t>
      </w:r>
      <w:r w:rsidRPr="00AD5619">
        <w:rPr>
          <w:u w:val="single"/>
        </w:rPr>
        <w:t xml:space="preserve">in the 1990s. </w:t>
      </w:r>
      <w:r w:rsidRPr="00D54E0F">
        <w:rPr>
          <w:b/>
          <w:bCs/>
          <w:highlight w:val="cyan"/>
          <w:u w:val="single"/>
        </w:rPr>
        <w:t>The U.S. is no longer capable of serving as a</w:t>
      </w:r>
      <w:r w:rsidRPr="006E2E2F">
        <w:rPr>
          <w:u w:val="single"/>
        </w:rPr>
        <w:t xml:space="preserve"> benign</w:t>
      </w:r>
      <w:r w:rsidRPr="006E2E2F">
        <w:rPr>
          <w:b/>
          <w:bCs/>
          <w:u w:val="single"/>
        </w:rPr>
        <w:t xml:space="preserve"> </w:t>
      </w:r>
      <w:r w:rsidRPr="00D54E0F">
        <w:rPr>
          <w:b/>
          <w:bCs/>
          <w:highlight w:val="cyan"/>
          <w:u w:val="single"/>
        </w:rPr>
        <w:t>hegemonic guardian of liberalism</w:t>
      </w:r>
      <w:r w:rsidRPr="00453FC3">
        <w:rPr>
          <w:sz w:val="8"/>
        </w:rPr>
        <w:t xml:space="preserve">, if we ever were to begin with. </w:t>
      </w:r>
      <w:r w:rsidRPr="00D54E0F">
        <w:rPr>
          <w:highlight w:val="cyan"/>
          <w:u w:val="single"/>
        </w:rPr>
        <w:t>In the face of rapid catch-up growth by developing countries, we are simply too small</w:t>
      </w:r>
      <w:r w:rsidRPr="00453FC3">
        <w:rPr>
          <w:sz w:val="8"/>
        </w:rPr>
        <w:t xml:space="preserve">. And </w:t>
      </w:r>
      <w:r w:rsidRPr="00AD5619">
        <w:rPr>
          <w:u w:val="single"/>
        </w:rPr>
        <w:t xml:space="preserve">the </w:t>
      </w:r>
      <w:r w:rsidRPr="00D54E0F">
        <w:rPr>
          <w:highlight w:val="cyan"/>
          <w:u w:val="single"/>
        </w:rPr>
        <w:t>Iraq</w:t>
      </w:r>
      <w:r w:rsidRPr="00AD5619">
        <w:rPr>
          <w:u w:val="single"/>
        </w:rPr>
        <w:t xml:space="preserve"> War </w:t>
      </w:r>
      <w:r w:rsidRPr="00D54E0F">
        <w:rPr>
          <w:highlight w:val="cyan"/>
          <w:u w:val="single"/>
        </w:rPr>
        <w:t>and</w:t>
      </w:r>
      <w:r w:rsidRPr="00453FC3">
        <w:rPr>
          <w:sz w:val="8"/>
        </w:rPr>
        <w:t xml:space="preserve"> the amoral </w:t>
      </w:r>
      <w:r w:rsidRPr="00D54E0F">
        <w:rPr>
          <w:highlight w:val="cyan"/>
          <w:u w:val="single"/>
        </w:rPr>
        <w:t>Trump</w:t>
      </w:r>
      <w:r w:rsidRPr="00453FC3">
        <w:rPr>
          <w:sz w:val="8"/>
        </w:rPr>
        <w:t xml:space="preserve"> administration both </w:t>
      </w:r>
      <w:r w:rsidRPr="00D54E0F">
        <w:rPr>
          <w:highlight w:val="cyan"/>
          <w:u w:val="single"/>
        </w:rPr>
        <w:t>show</w:t>
      </w:r>
      <w:r w:rsidRPr="00AD5619">
        <w:rPr>
          <w:u w:val="single"/>
        </w:rPr>
        <w:t xml:space="preserve"> that our </w:t>
      </w:r>
      <w:r w:rsidRPr="00D54E0F">
        <w:rPr>
          <w:highlight w:val="cyan"/>
          <w:u w:val="single"/>
        </w:rPr>
        <w:t>internal politics are fickle enough that the world cannot afford to rely on America</w:t>
      </w:r>
      <w:r w:rsidRPr="00AD5619">
        <w:rPr>
          <w:u w:val="single"/>
        </w:rPr>
        <w:t xml:space="preserve"> always doing the right thing</w:t>
      </w:r>
      <w:r w:rsidRPr="00453FC3">
        <w:rPr>
          <w:sz w:val="8"/>
        </w:rPr>
        <w:t xml:space="preserve">. Instead, we must work </w:t>
      </w:r>
      <w:r w:rsidRPr="00D54E0F">
        <w:rPr>
          <w:b/>
          <w:bCs/>
          <w:highlight w:val="cyan"/>
          <w:u w:val="single"/>
        </w:rPr>
        <w:t>toward</w:t>
      </w:r>
      <w:r w:rsidRPr="00453FC3">
        <w:rPr>
          <w:sz w:val="8"/>
        </w:rPr>
        <w:t xml:space="preserve"> both a multilateral defense against illiberalism in the present, and </w:t>
      </w:r>
      <w:r w:rsidRPr="00D54E0F">
        <w:rPr>
          <w:b/>
          <w:bCs/>
          <w:highlight w:val="cyan"/>
          <w:u w:val="single"/>
        </w:rPr>
        <w:t>a multilateral liberal order</w:t>
      </w:r>
      <w:r w:rsidRPr="00AD5619">
        <w:rPr>
          <w:u w:val="single"/>
        </w:rPr>
        <w:t xml:space="preserve"> in the future</w:t>
      </w:r>
      <w:r w:rsidRPr="00453FC3">
        <w:rPr>
          <w:sz w:val="8"/>
        </w:rPr>
        <w:t xml:space="preserve">. Ultimately, the only guarantee of a world without bullies is for people and countries to rally to each other’s defense. </w:t>
      </w:r>
      <w:r w:rsidRPr="006E2E2F">
        <w:rPr>
          <w:sz w:val="8"/>
          <w:szCs w:val="8"/>
        </w:rPr>
        <w:t>Right now, the successes in</w:t>
      </w:r>
      <w:r w:rsidRPr="006E2E2F">
        <w:t xml:space="preserve"> </w:t>
      </w:r>
      <w:r w:rsidRPr="00D54E0F">
        <w:rPr>
          <w:b/>
          <w:bCs/>
          <w:highlight w:val="cyan"/>
          <w:u w:val="single"/>
        </w:rPr>
        <w:t>Ukraine are showing the way</w:t>
      </w:r>
      <w:r w:rsidRPr="00453FC3">
        <w:rPr>
          <w:sz w:val="8"/>
        </w:rPr>
        <w:t>.</w:t>
      </w:r>
    </w:p>
    <w:p w14:paraId="17C84659" w14:textId="77777777" w:rsidR="003E7666" w:rsidRDefault="003E7666" w:rsidP="003E7666">
      <w:pPr>
        <w:pStyle w:val="Heading4"/>
      </w:pPr>
      <w:r>
        <w:t>No impact to US leadership – it doesn’t shape the global agenda</w:t>
      </w:r>
    </w:p>
    <w:p w14:paraId="793F8BBC" w14:textId="77777777" w:rsidR="003E7666" w:rsidRDefault="003E7666" w:rsidP="003E7666">
      <w:r w:rsidRPr="00BB2ED9">
        <w:rPr>
          <w:b/>
          <w:bCs/>
        </w:rPr>
        <w:t>Feffer</w:t>
      </w:r>
      <w:r>
        <w:rPr>
          <w:b/>
          <w:bCs/>
        </w:rPr>
        <w:t xml:space="preserve"> ’21 </w:t>
      </w:r>
      <w:r>
        <w:t>[John Feffer is the director of Foreign Policy in Focus at the Institute for Policy Studies, is a senior associate at the Asia Institute in Seoul, “Multilateralism and the Biden Administration,” 3-11-21, https://rosalux.nyc/multilateralism-and-the-biden-administration/]</w:t>
      </w:r>
    </w:p>
    <w:p w14:paraId="15E0AF79" w14:textId="77777777" w:rsidR="003E7666" w:rsidRPr="00BB2ED9" w:rsidRDefault="003E7666" w:rsidP="003E7666"/>
    <w:p w14:paraId="67B87851" w14:textId="77777777" w:rsidR="003E7666" w:rsidRPr="003845D0" w:rsidRDefault="003E7666" w:rsidP="003E7666">
      <w:pPr>
        <w:rPr>
          <w:sz w:val="8"/>
        </w:rPr>
      </w:pPr>
      <w:r w:rsidRPr="009C22DF">
        <w:rPr>
          <w:sz w:val="8"/>
        </w:rPr>
        <w:t xml:space="preserve">Indeed, as it looks to engage more </w:t>
      </w:r>
      <w:r w:rsidRPr="00F52219">
        <w:rPr>
          <w:sz w:val="8"/>
        </w:rPr>
        <w:t xml:space="preserve">deeply on these issues, the </w:t>
      </w:r>
      <w:r w:rsidRPr="00F52219">
        <w:rPr>
          <w:u w:val="single"/>
        </w:rPr>
        <w:t>Biden</w:t>
      </w:r>
      <w:r w:rsidRPr="00F52219">
        <w:rPr>
          <w:sz w:val="8"/>
        </w:rPr>
        <w:t xml:space="preserve"> administration </w:t>
      </w:r>
      <w:r w:rsidRPr="00F52219">
        <w:rPr>
          <w:u w:val="single"/>
        </w:rPr>
        <w:t>faces a number of obstacles to realizing even its modest multilateral restoration: congressional opposition, corporate lobbying, public indifference or hostility, the mistrust of allies, and bureaucratic inertia</w:t>
      </w:r>
      <w:r w:rsidRPr="00F52219">
        <w:rPr>
          <w:sz w:val="8"/>
        </w:rPr>
        <w:t>. It also must deal</w:t>
      </w:r>
      <w:r w:rsidRPr="009C22DF">
        <w:rPr>
          <w:sz w:val="8"/>
        </w:rPr>
        <w:t xml:space="preserve"> with a set of interlocking crises on the home front, from the pandemic and the resulting contraction of the U.S. economy to crumbling infrastructure, endemic racial inequality, political polarization, and rising poverty rates. Finally, the administration must reckon with challenges within the multilateral project itself, including a democratic deficit and the problem of non-compliance. But on certain key issues, such as global health and environmentalism, progressives will have an opportunity to push U.S. policy in the direction of greater equitable international engagement during the Biden years. On a case-by-case basis rather than through a transformative agenda, then, the Biden administration might alter—or be pushed to alter—the way the United States engages the world. The Trajectory of American Global Engagement The United States helped to build the existing multilateral order. It played a key role in establishing the United Nations and drafting the Universal Declaration of Human Rights. It was a prime mover behind the creation of the Bretton Woods institutions (IMF, World Bank) and in making the U.S. dollar the effective world currency. During the Cold War, it created regional multilateral institutions such as NATO and its short-lived Asian cousin SEATO. American expertise was critical even in the development of agreements—like the International Law of the Seas and the Rome Statute of the International Criminal Court—that the U.S. Senate has yet to ratify. The ambivalent relationship that the United States has maintained with multilateral institutions reflects a deep division within the American elite over the extent to which the country should accede to the rules of the international order, even if those rules are written in large part by the United States. This tension could be seen in the refusal of Congress to back Woodrow Wilson’s attempt to bring the United States into the League of Nations all the way to a similar congressional resistance to the Rome Statute and Donald Trump’s withdrawal of the United States from the Paris Climate Accord over the objections of some even within his own administration. This ambivalence prevented the United States, at the end of the Cold War, from taking advantage of an extraordinary opportunity to rewrite the rules of a global order born in the wake of World War II and shaped by the bipolar confrontation of Washington and Moscow. Instead of negotiating new rules, however, the United States pursued a strategy of inclusion into existing structures: inviting the countries of East-Central Europe into NATO, bringing China (and others) into the World Trade Organization, and facilitating entry into the UN for countries like the two Koreas, former Soviet and Yugoslav republics, and new states like Timor-Leste. By contrast, the United States chose not to collaborate in replacing NATO with a larger multilateral security system from the Atlantic to the Urals, restructuring the WTO or any of the international financial organizations, or transforming the UN Security Council to reflect modern geopolitical realities. On this last point, although An Agenda for Peace (1992) and An Agenda for Development (1994) led to some changes in the UN structure and new bodies have been created like the Human Rights Council (2006) and the Green Climate Fund (2010), the Security Council has remained intact in terms of permanent members (still the original P5) and non-permanent members (stuck at 10 for more than half a century). The Clinton administration supported the inclusion of Germany and Japan in the Security Council, and Obama sort of backed India’s bid for a permanent seat, but nothing came of this, largely because of the expected vetoes of other P5 members. As David Bosco explains, the United States has not had much of an incentive to back any major changes in the Security Council: “On many issues, it can use the council to help share burdens, amplify its voice, and endow policies it favors with the force of international law. When Washington doesn’t find the council convenient, the veto power means it can work around the body without risking an official reprimand.” As senator and then vice president, Joe Biden has long paid attention to UN issues, but his focus has been on peacekeeping. Give that a Senate vote is necessary to ratify any amendment to the UN charter, Biden is not likely to expend his limited political capital on any major UN initiatives beyond restoring U.S. funding for UN operations. In the economic realm, </w:t>
      </w:r>
      <w:r w:rsidRPr="00C36934">
        <w:rPr>
          <w:u w:val="single"/>
        </w:rPr>
        <w:t>the United States did indeed support changes in multilateral institutions, but these changes were about policies not structure</w:t>
      </w:r>
      <w:r w:rsidRPr="009C22DF">
        <w:rPr>
          <w:sz w:val="8"/>
        </w:rPr>
        <w:t xml:space="preserve">. The World Bank, for instance, was focused on infrastructure development and, later, poverty alleviation. The IMF imposed certain austerity measures, such deficit reduction, but these were short-term and “the Fund retained a neutral stance about the relative role of states and markets in national economies.” Beginning in the 1980s, by using its disproportionate influence in both the World Bank (15.85 percent of the weighed votes) and IMF (16.52 percent), the United States pushed both institutions toward a laissez-faire, pro-deregulation orientation through the application of longer-term “conditionalities” to loans that required receiving governments to change national policies to remain eligible. Privatization of state properties, reduction of government services, and the weakening of the regulatory apparatus became part of the “structural adjustment” packages imposed on recipient countries. This emerging “Washington consensus” facilitated economic globalization through the reduction of barriers to trade and facilitated greater access to markets, particularly in the Global South, for transnational corporations. Although the United States was an enthusiastic booster of these changes, it also suffered economically from the greater global fluidity of capital, whether measured in terms of deindustrialization, wage stagnation, or greater income polarization. Instead of translating the unipolar moment of the early 1990s into a new kind of multilateralism, then, the United States sought to preserve its economic and military dominance through existing global structures. In practice, this approach can be described as “a la carte multilateralism,” a commitment to “multilateralism when we can but unilateralism when we must.” This philosophy can be traced through Bill Clinton’s policies toward former Yugoslavia, George Bush’s handling of the Iraq War, Barack Obama’s incorporation of drone strikes in the “war on terrorism,” and Donald Trump’s trade policies with both allies and adversaries. This a la carte multilateralism positions the United States about halfway along a policy spectrum with aggressive American exceptionalism at one end and an equitable internationalism at the other. The American public is similarly conflicted on these issues. According to Pew polling, Americans line up in predictably partisan ways on multilateralism, with Republicans generally less enthusiastic about active U.S. global engagement and Democrats more enthusiastic. But these positions have changed over time. The partisan gap, at least in terms of support for the United Nations, was only 7 percent in 1994. It has grown to 46 percent in 2020, with 85 percent of Democrats positive about the UN compared to only 39 percent of Republicans. There is also a certain perversity to American attitudes. Democratic enthusiasm for global engagement was quite low during most of the Obama years and only began to rise in his last two years in office. Republican enthusiasm, meanwhile, was rather high during the Bush years and only began to fall precipitously when Obama took office. In 2019, after more than two years of Trump, the enthusiasm levels of both Republicans and Democrats rose significantly. On this central issue of multilateralism, the American public tends to mirror in reverse the policy approach of the administration, which does not bode well for those hoping for a groundswell of popular support for progressive multilateralism under Biden. In response to this intermittent commitment to multilateralism and, as importantly, the often-wild swings in policy from one administration to another, </w:t>
      </w:r>
      <w:r w:rsidRPr="00D54E0F">
        <w:rPr>
          <w:b/>
          <w:bCs/>
          <w:highlight w:val="cyan"/>
          <w:u w:val="single"/>
        </w:rPr>
        <w:t>the rest of the world has taken steps to establish multilateral institutions that are independent of U.S. control</w:t>
      </w:r>
      <w:r w:rsidRPr="00D30FFD">
        <w:rPr>
          <w:u w:val="single"/>
        </w:rPr>
        <w:t xml:space="preserve">. In the security realm, U.S. </w:t>
      </w:r>
      <w:r w:rsidRPr="00D54E0F">
        <w:rPr>
          <w:highlight w:val="cyan"/>
          <w:u w:val="single"/>
        </w:rPr>
        <w:t>allies have built</w:t>
      </w:r>
      <w:r w:rsidRPr="00D30FFD">
        <w:rPr>
          <w:u w:val="single"/>
        </w:rPr>
        <w:t xml:space="preserve"> up </w:t>
      </w:r>
      <w:r w:rsidRPr="00D54E0F">
        <w:rPr>
          <w:highlight w:val="cyan"/>
          <w:u w:val="single"/>
        </w:rPr>
        <w:t>their own military capacities</w:t>
      </w:r>
      <w:r w:rsidRPr="00D30FFD">
        <w:rPr>
          <w:u w:val="single"/>
        </w:rPr>
        <w:t>. The E</w:t>
      </w:r>
      <w:r w:rsidRPr="009C22DF">
        <w:rPr>
          <w:sz w:val="8"/>
        </w:rPr>
        <w:t xml:space="preserve">uropean </w:t>
      </w:r>
      <w:r w:rsidRPr="00D30FFD">
        <w:rPr>
          <w:u w:val="single"/>
        </w:rPr>
        <w:t>U</w:t>
      </w:r>
      <w:r w:rsidRPr="009C22DF">
        <w:rPr>
          <w:sz w:val="8"/>
        </w:rPr>
        <w:t xml:space="preserve">nion </w:t>
      </w:r>
      <w:r w:rsidRPr="00D30FFD">
        <w:rPr>
          <w:u w:val="single"/>
        </w:rPr>
        <w:t>has invested in the “strategic autonomy” of its European Defense Fund</w:t>
      </w:r>
      <w:r w:rsidRPr="009C22DF">
        <w:rPr>
          <w:sz w:val="8"/>
        </w:rPr>
        <w:t xml:space="preserve"> to the tune of 8 billion euro in the most recent EU budget. </w:t>
      </w:r>
      <w:r w:rsidRPr="00D30FFD">
        <w:rPr>
          <w:u w:val="single"/>
        </w:rPr>
        <w:t>South Korea</w:t>
      </w:r>
      <w:r w:rsidRPr="009C22DF">
        <w:rPr>
          <w:sz w:val="8"/>
        </w:rPr>
        <w:t xml:space="preserve"> has not only significantly increased its military spending but </w:t>
      </w:r>
      <w:r w:rsidRPr="00D30FFD">
        <w:rPr>
          <w:u w:val="single"/>
        </w:rPr>
        <w:t>now produces many of its own major weapons systems</w:t>
      </w:r>
      <w:r w:rsidRPr="009C22DF">
        <w:rPr>
          <w:sz w:val="8"/>
        </w:rPr>
        <w:t xml:space="preserve">. As it gradually breaks out of its “peace constitution,” </w:t>
      </w:r>
      <w:r w:rsidRPr="00D30FFD">
        <w:rPr>
          <w:u w:val="single"/>
        </w:rPr>
        <w:t>Japan has been assuming more and more of the alliance responsibilities once handled by the United States</w:t>
      </w:r>
      <w:r w:rsidRPr="009C22DF">
        <w:rPr>
          <w:sz w:val="8"/>
        </w:rPr>
        <w:t xml:space="preserve"> even to the point of planning to take over the new military base at Henoko on Okinawa. The Philippines, despite an ongoing conflict with China in the South China Sea, has paradoxically explored closer security ties with Beijing. In perhaps the most extreme example, Israel long ago opted for its own nuclear weapons instead of sheltering under a U.S. nuclear umbrella. In the economic realm, meanwhile, the </w:t>
      </w:r>
      <w:r w:rsidRPr="00D54E0F">
        <w:rPr>
          <w:highlight w:val="cyan"/>
          <w:u w:val="single"/>
        </w:rPr>
        <w:t>BRICS</w:t>
      </w:r>
      <w:r w:rsidRPr="009C22DF">
        <w:rPr>
          <w:sz w:val="8"/>
        </w:rPr>
        <w:t xml:space="preserve"> (Brazil, Russia, India, China, South Africa) </w:t>
      </w:r>
      <w:r w:rsidRPr="00D54E0F">
        <w:rPr>
          <w:highlight w:val="cyan"/>
          <w:u w:val="single"/>
        </w:rPr>
        <w:t>orchestrated</w:t>
      </w:r>
      <w:r w:rsidRPr="009C3B2F">
        <w:rPr>
          <w:u w:val="single"/>
        </w:rPr>
        <w:t xml:space="preserve"> an end run </w:t>
      </w:r>
      <w:r w:rsidRPr="00D54E0F">
        <w:rPr>
          <w:highlight w:val="cyan"/>
          <w:u w:val="single"/>
        </w:rPr>
        <w:t>around the U.S.</w:t>
      </w:r>
      <w:r w:rsidRPr="000E56F4">
        <w:rPr>
          <w:u w:val="single"/>
        </w:rPr>
        <w:t xml:space="preserve"> dominance</w:t>
      </w:r>
      <w:r w:rsidRPr="009C22DF">
        <w:rPr>
          <w:sz w:val="8"/>
        </w:rPr>
        <w:t xml:space="preserve"> over international financial institutions </w:t>
      </w:r>
      <w:r w:rsidRPr="00F52219">
        <w:rPr>
          <w:u w:val="single"/>
        </w:rPr>
        <w:t xml:space="preserve">when they </w:t>
      </w:r>
      <w:r w:rsidRPr="00D54E0F">
        <w:rPr>
          <w:highlight w:val="cyan"/>
          <w:u w:val="single"/>
        </w:rPr>
        <w:t>established the New Development Bank</w:t>
      </w:r>
      <w:r w:rsidRPr="009C22DF">
        <w:rPr>
          <w:sz w:val="8"/>
        </w:rPr>
        <w:t xml:space="preserve">, headquartered in Shanghai. The bank, the first run by emerging markets, focuses on the same kind of infrastructure development as the World Bank (dams, ports, power plants) but also has a commitment to sustainability, issuing its first green financial bond in 2016. In five years, it has put together a $21 billion portfolio of lending to its member states and plans to expand its membership to more countries in the developing world. </w:t>
      </w:r>
      <w:r w:rsidRPr="00D54E0F">
        <w:rPr>
          <w:highlight w:val="cyan"/>
          <w:u w:val="single"/>
        </w:rPr>
        <w:t>China</w:t>
      </w:r>
      <w:r w:rsidRPr="00C36934">
        <w:rPr>
          <w:u w:val="single"/>
        </w:rPr>
        <w:t xml:space="preserve"> has also </w:t>
      </w:r>
      <w:r w:rsidRPr="00D54E0F">
        <w:rPr>
          <w:highlight w:val="cyan"/>
          <w:u w:val="single"/>
        </w:rPr>
        <w:t>established its own</w:t>
      </w:r>
      <w:r w:rsidRPr="00F52219">
        <w:rPr>
          <w:u w:val="single"/>
        </w:rPr>
        <w:t xml:space="preserve"> multilateral </w:t>
      </w:r>
      <w:r w:rsidRPr="00D54E0F">
        <w:rPr>
          <w:highlight w:val="cyan"/>
          <w:u w:val="single"/>
        </w:rPr>
        <w:t>lending alternative to the World Bank</w:t>
      </w:r>
      <w:r w:rsidRPr="009C22DF">
        <w:rPr>
          <w:sz w:val="8"/>
        </w:rPr>
        <w:t xml:space="preserve">: the Asian Infrastructure Investment Bank. Headquartered in Beijing but with members from all around the world, the AIIB was intimately connected to China’s One Belt One Road project of building up infrastructure not only around China’s periphery but also further afield. In 2020, the AIIB devoted $13 billion to COVID-19 response and is also pivoting more resolutely in the direction of sustainability, pledging to commit half its approved financing by 2025 to climate investments. Although European countries are members of the AIIB, the United States has pointedly refused to join. As these examples suggest, </w:t>
      </w:r>
      <w:r w:rsidRPr="00F52219">
        <w:rPr>
          <w:u w:val="single"/>
        </w:rPr>
        <w:t>the U</w:t>
      </w:r>
      <w:r w:rsidRPr="00F52219">
        <w:rPr>
          <w:sz w:val="8"/>
        </w:rPr>
        <w:t xml:space="preserve">nited </w:t>
      </w:r>
      <w:r w:rsidRPr="00F52219">
        <w:rPr>
          <w:u w:val="single"/>
        </w:rPr>
        <w:t>S</w:t>
      </w:r>
      <w:r w:rsidRPr="00F52219">
        <w:rPr>
          <w:sz w:val="8"/>
        </w:rPr>
        <w:t xml:space="preserve">tates </w:t>
      </w:r>
      <w:r w:rsidRPr="00F52219">
        <w:rPr>
          <w:u w:val="single"/>
        </w:rPr>
        <w:t>faces a much more complex multilateral order that is no longer entirely dependent on policy decisions made in Washington</w:t>
      </w:r>
      <w:r w:rsidRPr="009C22DF">
        <w:rPr>
          <w:sz w:val="8"/>
        </w:rPr>
        <w:t xml:space="preserve">. The de facto policy of </w:t>
      </w:r>
      <w:r w:rsidRPr="00D54E0F">
        <w:rPr>
          <w:b/>
          <w:bCs/>
          <w:highlight w:val="cyan"/>
          <w:u w:val="single"/>
        </w:rPr>
        <w:t>a la carte multilateralism has created a world order in which the U</w:t>
      </w:r>
      <w:r w:rsidRPr="009C22DF">
        <w:rPr>
          <w:sz w:val="8"/>
        </w:rPr>
        <w:t xml:space="preserve">nited </w:t>
      </w:r>
      <w:r w:rsidRPr="00D54E0F">
        <w:rPr>
          <w:b/>
          <w:bCs/>
          <w:highlight w:val="cyan"/>
          <w:u w:val="single"/>
        </w:rPr>
        <w:t>S</w:t>
      </w:r>
      <w:r w:rsidRPr="009C22DF">
        <w:rPr>
          <w:sz w:val="8"/>
        </w:rPr>
        <w:t xml:space="preserve">tates </w:t>
      </w:r>
      <w:r w:rsidRPr="00D54E0F">
        <w:rPr>
          <w:b/>
          <w:bCs/>
          <w:highlight w:val="cyan"/>
          <w:u w:val="single"/>
        </w:rPr>
        <w:t>is no longer in control of the menu</w:t>
      </w:r>
      <w:r w:rsidRPr="009C22DF">
        <w:rPr>
          <w:sz w:val="8"/>
        </w:rPr>
        <w:t xml:space="preserve">. The </w:t>
      </w:r>
      <w:r w:rsidRPr="000E56F4">
        <w:rPr>
          <w:u w:val="single"/>
        </w:rPr>
        <w:t>Biden</w:t>
      </w:r>
      <w:r w:rsidRPr="009C22DF">
        <w:rPr>
          <w:sz w:val="8"/>
        </w:rPr>
        <w:t xml:space="preserve"> administration </w:t>
      </w:r>
      <w:r w:rsidRPr="000E56F4">
        <w:rPr>
          <w:u w:val="single"/>
        </w:rPr>
        <w:t>is</w:t>
      </w:r>
      <w:r w:rsidRPr="009C22DF">
        <w:rPr>
          <w:sz w:val="8"/>
        </w:rPr>
        <w:t xml:space="preserve"> thus </w:t>
      </w:r>
      <w:r w:rsidRPr="000E56F4">
        <w:rPr>
          <w:u w:val="single"/>
        </w:rPr>
        <w:t>operating in a different context than</w:t>
      </w:r>
      <w:r w:rsidRPr="009C22DF">
        <w:rPr>
          <w:sz w:val="8"/>
        </w:rPr>
        <w:t xml:space="preserve"> what the </w:t>
      </w:r>
      <w:r w:rsidRPr="000E56F4">
        <w:rPr>
          <w:u w:val="single"/>
        </w:rPr>
        <w:t>Obama</w:t>
      </w:r>
      <w:r w:rsidRPr="009C22DF">
        <w:rPr>
          <w:sz w:val="8"/>
        </w:rPr>
        <w:t xml:space="preserve"> administration </w:t>
      </w:r>
      <w:r w:rsidRPr="00F52219">
        <w:rPr>
          <w:sz w:val="8"/>
        </w:rPr>
        <w:t xml:space="preserve">faced. </w:t>
      </w:r>
      <w:r w:rsidRPr="00F52219">
        <w:rPr>
          <w:u w:val="single"/>
        </w:rPr>
        <w:t xml:space="preserve">When it comes to </w:t>
      </w:r>
      <w:r w:rsidRPr="00F52219">
        <w:rPr>
          <w:szCs w:val="24"/>
          <w:u w:val="single"/>
        </w:rPr>
        <w:t>multilateralism, the Biden team couldn’t</w:t>
      </w:r>
      <w:r w:rsidRPr="00F52219">
        <w:rPr>
          <w:u w:val="single"/>
        </w:rPr>
        <w:t xml:space="preserve"> establish Obama 2.0 even if it wanted</w:t>
      </w:r>
      <w:r w:rsidRPr="00F52219">
        <w:rPr>
          <w:sz w:val="8"/>
        </w:rPr>
        <w:t xml:space="preserve"> to do</w:t>
      </w:r>
      <w:r w:rsidRPr="009C22DF">
        <w:rPr>
          <w:sz w:val="8"/>
        </w:rPr>
        <w:t xml:space="preserve"> so. The spread of </w:t>
      </w:r>
      <w:r w:rsidRPr="000E56F4">
        <w:rPr>
          <w:u w:val="single"/>
        </w:rPr>
        <w:t>COVID</w:t>
      </w:r>
      <w:r w:rsidRPr="009C22DF">
        <w:rPr>
          <w:sz w:val="8"/>
        </w:rPr>
        <w:t xml:space="preserve">-19 in 2020 </w:t>
      </w:r>
      <w:r w:rsidRPr="000E56F4">
        <w:rPr>
          <w:u w:val="single"/>
        </w:rPr>
        <w:t>and the sharpening of the climate crisis have only confirmed this reality</w:t>
      </w:r>
      <w:r w:rsidRPr="009C22DF">
        <w:rPr>
          <w:sz w:val="8"/>
        </w:rPr>
        <w:t>.</w:t>
      </w:r>
    </w:p>
    <w:p w14:paraId="2AECA095" w14:textId="77777777" w:rsidR="003E7666" w:rsidRDefault="003E7666" w:rsidP="003E7666">
      <w:pPr>
        <w:pStyle w:val="Heading3"/>
      </w:pPr>
      <w:bookmarkStart w:id="7" w:name="_Hlk212900470"/>
      <w:r>
        <w:t>AT: Supply Chains---!D---1NC</w:t>
      </w:r>
    </w:p>
    <w:p w14:paraId="52D92FD9" w14:textId="77777777" w:rsidR="003E7666" w:rsidRDefault="003E7666" w:rsidP="003E7666">
      <w:pPr>
        <w:pStyle w:val="Analytic"/>
      </w:pPr>
    </w:p>
    <w:p w14:paraId="710D68C0" w14:textId="77777777" w:rsidR="003E7666" w:rsidRDefault="003E7666" w:rsidP="003E7666">
      <w:pPr>
        <w:pStyle w:val="Heading4"/>
      </w:pPr>
      <w:r>
        <w:t xml:space="preserve">Local sourcing and substitution </w:t>
      </w:r>
      <w:r w:rsidRPr="00423506">
        <w:rPr>
          <w:u w:val="single"/>
        </w:rPr>
        <w:t>solve</w:t>
      </w:r>
      <w:r>
        <w:t>.</w:t>
      </w:r>
    </w:p>
    <w:p w14:paraId="2A78948C" w14:textId="77777777" w:rsidR="003E7666" w:rsidRPr="00564E1A" w:rsidRDefault="003E7666" w:rsidP="003E7666">
      <w:r w:rsidRPr="00A95135">
        <w:t>Dilek</w:t>
      </w:r>
      <w:r>
        <w:rPr>
          <w:rStyle w:val="Style13ptBold"/>
        </w:rPr>
        <w:t xml:space="preserve"> Ozdemir 22 et al</w:t>
      </w:r>
      <w:r w:rsidRPr="00153497">
        <w:t xml:space="preserve">. </w:t>
      </w:r>
      <w:r w:rsidRPr="00A95135">
        <w:t xml:space="preserve">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w:t>
      </w:r>
      <w:r w:rsidRPr="00564E1A">
        <w:t>resilience during the COVID-19 pandemic,” vol. 68]</w:t>
      </w:r>
    </w:p>
    <w:p w14:paraId="6EE79001" w14:textId="77777777" w:rsidR="003E7666" w:rsidRPr="00C0023B" w:rsidRDefault="003E7666" w:rsidP="003E7666">
      <w:r w:rsidRPr="00C0023B">
        <w:t xml:space="preserve">Understanding the effectiveness of existing practices must figure prominently on the agenda of the supply chain literature in the face of the pandemic. Our second main finding indicates that both </w:t>
      </w:r>
      <w:r w:rsidRPr="009751BE">
        <w:rPr>
          <w:rStyle w:val="Emphasis"/>
          <w:highlight w:val="cyan"/>
        </w:rPr>
        <w:t>proactive</w:t>
      </w:r>
      <w:r w:rsidRPr="009751BE">
        <w:rPr>
          <w:rStyle w:val="StyleUnderline"/>
          <w:highlight w:val="cyan"/>
        </w:rPr>
        <w:t xml:space="preserve"> and </w:t>
      </w:r>
      <w:r w:rsidRPr="009751BE">
        <w:rPr>
          <w:rStyle w:val="Emphasis"/>
          <w:highlight w:val="cyan"/>
        </w:rPr>
        <w:t>reactive</w:t>
      </w:r>
      <w:r w:rsidRPr="00C0023B">
        <w:rPr>
          <w:rStyle w:val="StyleUnderline"/>
        </w:rPr>
        <w:t xml:space="preserve"> resilience-building </w:t>
      </w:r>
      <w:r w:rsidRPr="009751BE">
        <w:rPr>
          <w:rStyle w:val="StyleUnderline"/>
          <w:highlight w:val="cyan"/>
        </w:rPr>
        <w:t>activities</w:t>
      </w:r>
      <w:r w:rsidRPr="00C0023B">
        <w:rPr>
          <w:rStyle w:val="StyleUnderline"/>
        </w:rPr>
        <w:t xml:space="preserve"> have </w:t>
      </w:r>
      <w:r w:rsidRPr="009751BE">
        <w:rPr>
          <w:rStyle w:val="Emphasis"/>
          <w:highlight w:val="cyan"/>
        </w:rPr>
        <w:t>enhanced</w:t>
      </w:r>
      <w:r w:rsidRPr="009751BE">
        <w:rPr>
          <w:rStyle w:val="StyleUnderline"/>
          <w:highlight w:val="cyan"/>
        </w:rPr>
        <w:t xml:space="preserve"> supply</w:t>
      </w:r>
      <w:r w:rsidRPr="00C0023B">
        <w:rPr>
          <w:rStyle w:val="StyleUnderline"/>
        </w:rPr>
        <w:t xml:space="preserve"> chain </w:t>
      </w:r>
      <w:r w:rsidRPr="009751BE">
        <w:rPr>
          <w:rStyle w:val="Emphasis"/>
          <w:highlight w:val="cyan"/>
        </w:rPr>
        <w:t>velocity</w:t>
      </w:r>
      <w:r w:rsidRPr="00C0023B">
        <w:rPr>
          <w:rStyle w:val="StyleUnderline"/>
        </w:rPr>
        <w:t xml:space="preserve"> during the pandemic</w:t>
      </w:r>
      <w:r w:rsidRPr="00C0023B">
        <w:t>. Studying the effect of supply chain risk management on supply chain resilience and robustness, El Baz and Ruel [</w:t>
      </w:r>
      <w:bookmarkStart w:id="8" w:name="bbib102"/>
      <w:r w:rsidRPr="00C0023B">
        <w:fldChar w:fldCharType="begin"/>
      </w:r>
      <w:r w:rsidRPr="00C0023B">
        <w:instrText xml:space="preserve"> HYPERLINK "https://www.sciencedirect.com/science/article/pii/S0160791X21003225?via%3Dihub" \l "bib102" </w:instrText>
      </w:r>
      <w:r w:rsidRPr="00C0023B">
        <w:fldChar w:fldCharType="separate"/>
      </w:r>
      <w:r w:rsidRPr="00C0023B">
        <w:rPr>
          <w:rStyle w:val="Hyperlink"/>
        </w:rPr>
        <w:t>102</w:t>
      </w:r>
      <w:r w:rsidRPr="00C0023B">
        <w:fldChar w:fldCharType="end"/>
      </w:r>
      <w:bookmarkEnd w:id="8"/>
      <w:r w:rsidRPr="00C0023B">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C0023B">
        <w:t xml:space="preserve"> [</w:t>
      </w:r>
      <w:bookmarkStart w:id="9" w:name="bbib103"/>
      <w:r w:rsidRPr="00C0023B">
        <w:fldChar w:fldCharType="begin"/>
      </w:r>
      <w:r w:rsidRPr="00C0023B">
        <w:instrText xml:space="preserve"> HYPERLINK "https://www.sciencedirect.com/science/article/pii/S0160791X21003225?via%3Dihub" \l "bib103" </w:instrText>
      </w:r>
      <w:r w:rsidRPr="00C0023B">
        <w:fldChar w:fldCharType="separate"/>
      </w:r>
      <w:r w:rsidRPr="00C0023B">
        <w:rPr>
          <w:rStyle w:val="Hyperlink"/>
        </w:rPr>
        <w:t>103</w:t>
      </w:r>
      <w:r w:rsidRPr="00C0023B">
        <w:fldChar w:fldCharType="end"/>
      </w:r>
      <w:bookmarkEnd w:id="9"/>
      <w:r w:rsidRPr="00C0023B">
        <w:t>]. Sharma and her colleagues state that focusing on resilience not only helps during pandemics but also exerts positive long-term effects on supply chain viability [</w:t>
      </w:r>
      <w:bookmarkStart w:id="10" w:name="bbib104"/>
      <w:r w:rsidRPr="00C0023B">
        <w:fldChar w:fldCharType="begin"/>
      </w:r>
      <w:r w:rsidRPr="00C0023B">
        <w:instrText xml:space="preserve"> HYPERLINK "https://www.sciencedirect.com/science/article/pii/S0160791X21003225?via%3Dihub" \l "bib104" </w:instrText>
      </w:r>
      <w:r w:rsidRPr="00C0023B">
        <w:fldChar w:fldCharType="separate"/>
      </w:r>
      <w:r w:rsidRPr="00C0023B">
        <w:rPr>
          <w:rStyle w:val="Hyperlink"/>
        </w:rPr>
        <w:t>104</w:t>
      </w:r>
      <w:r w:rsidRPr="00C0023B">
        <w:fldChar w:fldCharType="end"/>
      </w:r>
      <w:r w:rsidRPr="00C0023B">
        <w:t xml:space="preserve">]. </w:t>
      </w:r>
      <w:r w:rsidRPr="00C0023B">
        <w:rPr>
          <w:rStyle w:val="StyleUnderline"/>
        </w:rPr>
        <w:t xml:space="preserve">While noting that </w:t>
      </w:r>
      <w:r w:rsidRPr="009751BE">
        <w:rPr>
          <w:rStyle w:val="Emphasis"/>
          <w:highlight w:val="cyan"/>
        </w:rPr>
        <w:t>companies</w:t>
      </w:r>
      <w:r w:rsidRPr="00C0023B">
        <w:rPr>
          <w:rStyle w:val="StyleUnderline"/>
        </w:rPr>
        <w:t xml:space="preserve"> have </w:t>
      </w:r>
      <w:r w:rsidRPr="009751BE">
        <w:rPr>
          <w:rStyle w:val="StyleUnderline"/>
          <w:highlight w:val="cyan"/>
        </w:rPr>
        <w:t xml:space="preserve">applied </w:t>
      </w:r>
      <w:r w:rsidRPr="009751BE">
        <w:rPr>
          <w:rStyle w:val="Emphasis"/>
          <w:highlight w:val="cyan"/>
        </w:rPr>
        <w:t>multiple practices</w:t>
      </w:r>
      <w:r w:rsidRPr="009751BE">
        <w:rPr>
          <w:rStyle w:val="StyleUnderline"/>
          <w:highlight w:val="cyan"/>
        </w:rPr>
        <w:t>, Woong</w:t>
      </w:r>
      <w:r w:rsidRPr="00C0023B">
        <w:rPr>
          <w:rStyle w:val="StyleUnderline"/>
        </w:rPr>
        <w:t xml:space="preserve"> </w:t>
      </w:r>
      <w:r w:rsidRPr="00C0023B">
        <w:t>and Goh [</w:t>
      </w:r>
      <w:bookmarkStart w:id="11" w:name="bbib105"/>
      <w:r w:rsidRPr="00C0023B">
        <w:fldChar w:fldCharType="begin"/>
      </w:r>
      <w:r w:rsidRPr="00C0023B">
        <w:instrText xml:space="preserve"> HYPERLINK "https://www.sciencedirect.com/science/article/pii/S0160791X21003225?via%3Dihub" \l "bib105" </w:instrText>
      </w:r>
      <w:r w:rsidRPr="00C0023B">
        <w:fldChar w:fldCharType="separate"/>
      </w:r>
      <w:r w:rsidRPr="00C0023B">
        <w:rPr>
          <w:rStyle w:val="Hyperlink"/>
        </w:rPr>
        <w:t>105</w:t>
      </w:r>
      <w:r w:rsidRPr="00C0023B">
        <w:fldChar w:fldCharType="end"/>
      </w:r>
      <w:r w:rsidRPr="00C0023B">
        <w:t xml:space="preserve">] </w:t>
      </w:r>
      <w:r w:rsidRPr="009751BE">
        <w:rPr>
          <w:rStyle w:val="StyleUnderline"/>
          <w:highlight w:val="cyan"/>
        </w:rPr>
        <w:t>identify ‘</w:t>
      </w:r>
      <w:r w:rsidRPr="009751BE">
        <w:rPr>
          <w:rStyle w:val="Emphasis"/>
          <w:highlight w:val="cyan"/>
        </w:rPr>
        <w:t>increasing</w:t>
      </w:r>
      <w:r w:rsidRPr="009751BE">
        <w:rPr>
          <w:rStyle w:val="StyleUnderline"/>
          <w:highlight w:val="cyan"/>
        </w:rPr>
        <w:t xml:space="preserve"> capacity’, ‘</w:t>
      </w:r>
      <w:r w:rsidRPr="009751BE">
        <w:rPr>
          <w:rStyle w:val="Emphasis"/>
          <w:highlight w:val="cyan"/>
        </w:rPr>
        <w:t>diversifying</w:t>
      </w:r>
      <w:r w:rsidRPr="00C0023B">
        <w:rPr>
          <w:rStyle w:val="StyleUnderline"/>
        </w:rPr>
        <w:t xml:space="preserve"> single-product </w:t>
      </w:r>
      <w:r w:rsidRPr="009751BE">
        <w:rPr>
          <w:rStyle w:val="StyleUnderline"/>
          <w:highlight w:val="cyan"/>
        </w:rPr>
        <w:t>categories’</w:t>
      </w:r>
      <w:r w:rsidRPr="00C0023B">
        <w:rPr>
          <w:rStyle w:val="StyleUnderline"/>
        </w:rPr>
        <w:t>, ‘</w:t>
      </w:r>
      <w:r w:rsidRPr="00C0023B">
        <w:rPr>
          <w:rStyle w:val="Emphasis"/>
        </w:rPr>
        <w:t xml:space="preserve">local </w:t>
      </w:r>
      <w:r w:rsidRPr="009751BE">
        <w:rPr>
          <w:rStyle w:val="Emphasis"/>
          <w:highlight w:val="cyan"/>
        </w:rPr>
        <w:t>sourcing</w:t>
      </w:r>
      <w:r w:rsidRPr="009751BE">
        <w:rPr>
          <w:rStyle w:val="StyleUnderline"/>
          <w:highlight w:val="cyan"/>
        </w:rPr>
        <w:t>’, ‘</w:t>
      </w:r>
      <w:r w:rsidRPr="009751BE">
        <w:rPr>
          <w:rStyle w:val="Emphasis"/>
          <w:highlight w:val="cyan"/>
        </w:rPr>
        <w:t>prioritising</w:t>
      </w:r>
      <w:r w:rsidRPr="00C0023B">
        <w:rPr>
          <w:rStyle w:val="StyleUnderline"/>
        </w:rPr>
        <w:t xml:space="preserve"> critical </w:t>
      </w:r>
      <w:r w:rsidRPr="009751BE">
        <w:rPr>
          <w:rStyle w:val="StyleUnderline"/>
          <w:highlight w:val="cyan"/>
        </w:rPr>
        <w:t>categories’, ‘</w:t>
      </w:r>
      <w:r w:rsidRPr="009751BE">
        <w:rPr>
          <w:rStyle w:val="Emphasis"/>
          <w:highlight w:val="cyan"/>
        </w:rPr>
        <w:t>repurposing</w:t>
      </w:r>
      <w:r w:rsidRPr="009751BE">
        <w:rPr>
          <w:rStyle w:val="StyleUnderline"/>
          <w:highlight w:val="cyan"/>
        </w:rPr>
        <w:t xml:space="preserve"> assets’</w:t>
      </w:r>
      <w:r w:rsidRPr="00C0023B">
        <w:rPr>
          <w:rStyle w:val="StyleUnderline"/>
        </w:rPr>
        <w:t xml:space="preserve">, ‘establishing </w:t>
      </w:r>
      <w:r w:rsidRPr="00C0023B">
        <w:rPr>
          <w:rStyle w:val="Emphasis"/>
        </w:rPr>
        <w:t>partnerships</w:t>
      </w:r>
      <w:r w:rsidRPr="00C0023B">
        <w:t xml:space="preserve">’ and ‘leveraging social media influence’ as the most common supply chain risk management practices. </w:t>
      </w:r>
      <w:r w:rsidRPr="009751BE">
        <w:rPr>
          <w:rStyle w:val="Emphasis"/>
          <w:highlight w:val="cyan"/>
        </w:rPr>
        <w:t>Consistent</w:t>
      </w:r>
      <w:r w:rsidRPr="009751BE">
        <w:rPr>
          <w:rStyle w:val="StyleUnderline"/>
          <w:highlight w:val="cyan"/>
        </w:rPr>
        <w:t xml:space="preserve"> with</w:t>
      </w:r>
      <w:r w:rsidRPr="00C0023B">
        <w:rPr>
          <w:rStyle w:val="StyleUnderline"/>
        </w:rPr>
        <w:t xml:space="preserve"> </w:t>
      </w:r>
      <w:r w:rsidRPr="00C0023B">
        <w:rPr>
          <w:rStyle w:val="Emphasis"/>
        </w:rPr>
        <w:t xml:space="preserve">our </w:t>
      </w:r>
      <w:r w:rsidRPr="009751BE">
        <w:rPr>
          <w:rStyle w:val="Emphasis"/>
          <w:highlight w:val="cyan"/>
        </w:rPr>
        <w:t>findings</w:t>
      </w:r>
      <w:r w:rsidRPr="00C0023B">
        <w:rPr>
          <w:rStyle w:val="StyleUnderline"/>
        </w:rPr>
        <w:t xml:space="preserve">, they suggest that </w:t>
      </w:r>
      <w:r w:rsidRPr="009751BE">
        <w:rPr>
          <w:rStyle w:val="Emphasis"/>
          <w:highlight w:val="cyan"/>
        </w:rPr>
        <w:t>both</w:t>
      </w:r>
      <w:r w:rsidRPr="00C0023B">
        <w:rPr>
          <w:rStyle w:val="StyleUnderline"/>
        </w:rPr>
        <w:t xml:space="preserve"> proactive and reactive </w:t>
      </w:r>
      <w:r w:rsidRPr="009751BE">
        <w:rPr>
          <w:rStyle w:val="StyleUnderline"/>
          <w:highlight w:val="cyan"/>
        </w:rPr>
        <w:t>strategies</w:t>
      </w:r>
      <w:r w:rsidRPr="00C0023B">
        <w:rPr>
          <w:rStyle w:val="StyleUnderline"/>
        </w:rPr>
        <w:t xml:space="preserve"> have </w:t>
      </w:r>
      <w:r w:rsidRPr="009751BE">
        <w:rPr>
          <w:rStyle w:val="Emphasis"/>
          <w:highlight w:val="cyan"/>
        </w:rPr>
        <w:t>helped</w:t>
      </w:r>
      <w:r w:rsidRPr="00C0023B">
        <w:rPr>
          <w:rStyle w:val="Emphasis"/>
        </w:rPr>
        <w:t xml:space="preserve"> companies</w:t>
      </w:r>
      <w:r w:rsidRPr="00C0023B">
        <w:rPr>
          <w:rStyle w:val="StyleUnderline"/>
        </w:rPr>
        <w:t xml:space="preserve"> </w:t>
      </w:r>
      <w:r w:rsidRPr="009751BE">
        <w:rPr>
          <w:rStyle w:val="StyleUnderline"/>
          <w:highlight w:val="cyan"/>
        </w:rPr>
        <w:t xml:space="preserve">to </w:t>
      </w:r>
      <w:r w:rsidRPr="009751BE">
        <w:rPr>
          <w:rStyle w:val="Emphasis"/>
          <w:highlight w:val="cyan"/>
        </w:rPr>
        <w:t>overcome</w:t>
      </w:r>
      <w:r w:rsidRPr="00C0023B">
        <w:rPr>
          <w:rStyle w:val="StyleUnderline"/>
        </w:rPr>
        <w:t xml:space="preserve"> problems in their </w:t>
      </w:r>
      <w:r w:rsidRPr="009751BE">
        <w:rPr>
          <w:rStyle w:val="StyleUnderline"/>
          <w:highlight w:val="cyan"/>
        </w:rPr>
        <w:t>supply</w:t>
      </w:r>
      <w:r w:rsidRPr="00C0023B">
        <w:rPr>
          <w:rStyle w:val="StyleUnderline"/>
        </w:rPr>
        <w:t xml:space="preserve"> chains</w:t>
      </w:r>
      <w:r w:rsidRPr="00C0023B">
        <w:t>. Although these findings are valuable, the area remains open to additional investigation.</w:t>
      </w:r>
    </w:p>
    <w:p w14:paraId="448C6BB3" w14:textId="77777777" w:rsidR="003E7666" w:rsidRPr="00C0023B" w:rsidRDefault="003E7666" w:rsidP="003E7666">
      <w:r w:rsidRPr="00C0023B">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hyperlink r:id="rId19" w:anchor="bib37" w:history="1">
        <w:r w:rsidRPr="00C0023B">
          <w:rPr>
            <w:rStyle w:val="Hyperlink"/>
          </w:rPr>
          <w:t>37</w:t>
        </w:r>
      </w:hyperlink>
      <w:r w:rsidRPr="00C0023B">
        <w:t>,</w:t>
      </w:r>
      <w:hyperlink r:id="rId20" w:anchor="bib48" w:history="1">
        <w:r w:rsidRPr="00C0023B">
          <w:rPr>
            <w:rStyle w:val="Hyperlink"/>
          </w:rPr>
          <w:t>48</w:t>
        </w:r>
      </w:hyperlink>
      <w:r w:rsidRPr="00C0023B">
        <w:t>,</w:t>
      </w:r>
      <w:hyperlink r:id="rId21" w:anchor="bib101" w:history="1">
        <w:r w:rsidRPr="00C0023B">
          <w:rPr>
            <w:rStyle w:val="Hyperlink"/>
          </w:rPr>
          <w:t>101</w:t>
        </w:r>
      </w:hyperlink>
      <w:r w:rsidRPr="00C0023B">
        <w:t>,</w:t>
      </w:r>
      <w:hyperlink r:id="rId22" w:anchor="bib104" w:history="1">
        <w:r w:rsidRPr="00C0023B">
          <w:rPr>
            <w:rStyle w:val="Hyperlink"/>
          </w:rPr>
          <w:t>[104]</w:t>
        </w:r>
      </w:hyperlink>
      <w:bookmarkEnd w:id="10"/>
      <w:r w:rsidRPr="00C0023B">
        <w:t>, </w:t>
      </w:r>
      <w:hyperlink r:id="rId23" w:anchor="bib105" w:history="1">
        <w:r w:rsidRPr="00C0023B">
          <w:rPr>
            <w:rStyle w:val="Hyperlink"/>
          </w:rPr>
          <w:t>[105]</w:t>
        </w:r>
      </w:hyperlink>
      <w:bookmarkEnd w:id="11"/>
      <w:r w:rsidRPr="00C0023B">
        <w:t>, </w:t>
      </w:r>
      <w:bookmarkStart w:id="12" w:name="bbib106"/>
      <w:r w:rsidRPr="00C0023B">
        <w:fldChar w:fldCharType="begin"/>
      </w:r>
      <w:r w:rsidRPr="00C0023B">
        <w:instrText xml:space="preserve"> HYPERLINK "https://www.sciencedirect.com/science/article/pii/S0160791X21003225?via%3Dihub" \l "bib106" </w:instrText>
      </w:r>
      <w:r w:rsidRPr="00C0023B">
        <w:fldChar w:fldCharType="separate"/>
      </w:r>
      <w:r w:rsidRPr="00C0023B">
        <w:rPr>
          <w:rStyle w:val="Hyperlink"/>
        </w:rPr>
        <w:t>[106]</w:t>
      </w:r>
      <w:r w:rsidRPr="00C0023B">
        <w:fldChar w:fldCharType="end"/>
      </w:r>
      <w:bookmarkEnd w:id="12"/>
      <w:r w:rsidRPr="00C0023B">
        <w:t>]. Our results reveal that existing resilience-building approaches are effective but insufficient.</w:t>
      </w:r>
    </w:p>
    <w:p w14:paraId="5A0C9D40" w14:textId="77777777" w:rsidR="003E7666" w:rsidRPr="00C0023B" w:rsidRDefault="003E7666" w:rsidP="003E7666">
      <w:r w:rsidRPr="00C0023B">
        <w:t>We also know that the pandemic has changed every aspect of life. Some of these changes will persist in the post-pandemic period, while others will be discarded as soon as possible [</w:t>
      </w:r>
      <w:bookmarkStart w:id="13" w:name="bbib107"/>
      <w:r w:rsidRPr="00C0023B">
        <w:fldChar w:fldCharType="begin"/>
      </w:r>
      <w:r w:rsidRPr="00C0023B">
        <w:instrText xml:space="preserve"> HYPERLINK "https://www.sciencedirect.com/science/article/pii/S0160791X21003225?via%3Dihub" \l "bib107" </w:instrText>
      </w:r>
      <w:r w:rsidRPr="00C0023B">
        <w:fldChar w:fldCharType="separate"/>
      </w:r>
      <w:r w:rsidRPr="00C0023B">
        <w:rPr>
          <w:rStyle w:val="Hyperlink"/>
        </w:rPr>
        <w:t>107</w:t>
      </w:r>
      <w:r w:rsidRPr="00C0023B">
        <w:fldChar w:fldCharType="end"/>
      </w:r>
      <w:bookmarkEnd w:id="13"/>
      <w:r w:rsidRPr="00C0023B">
        <w:t>,</w:t>
      </w:r>
      <w:bookmarkStart w:id="14" w:name="bbib108"/>
      <w:r w:rsidRPr="00C0023B">
        <w:fldChar w:fldCharType="begin"/>
      </w:r>
      <w:r w:rsidRPr="00C0023B">
        <w:instrText xml:space="preserve"> HYPERLINK "https://www.sciencedirect.com/science/article/pii/S0160791X21003225?via%3Dihub" \l "bib108" </w:instrText>
      </w:r>
      <w:r w:rsidRPr="00C0023B">
        <w:fldChar w:fldCharType="separate"/>
      </w:r>
      <w:r w:rsidRPr="00C0023B">
        <w:rPr>
          <w:rStyle w:val="Hyperlink"/>
        </w:rPr>
        <w:t>108</w:t>
      </w:r>
      <w:r w:rsidRPr="00C0023B">
        <w:fldChar w:fldCharType="end"/>
      </w:r>
      <w:bookmarkEnd w:id="14"/>
      <w:r w:rsidRPr="00C0023B">
        <w:t>]. In any case, people, firms and supply chains will continue to face new demands and new concerns that require innovativeness. Thus, post-pandemic markets may include highly innovative actors [</w:t>
      </w:r>
      <w:bookmarkStart w:id="15" w:name="bbib109"/>
      <w:r w:rsidRPr="00C0023B">
        <w:fldChar w:fldCharType="begin"/>
      </w:r>
      <w:r w:rsidRPr="00C0023B">
        <w:instrText xml:space="preserve"> HYPERLINK "https://www.sciencedirect.com/science/article/pii/S0160791X21003225?via%3Dihub" \l "bib109" </w:instrText>
      </w:r>
      <w:r w:rsidRPr="00C0023B">
        <w:fldChar w:fldCharType="separate"/>
      </w:r>
      <w:r w:rsidRPr="00C0023B">
        <w:rPr>
          <w:rStyle w:val="Hyperlink"/>
        </w:rPr>
        <w:t>109</w:t>
      </w:r>
      <w:r w:rsidRPr="00C0023B">
        <w:fldChar w:fldCharType="end"/>
      </w:r>
      <w:bookmarkEnd w:id="15"/>
      <w:r w:rsidRPr="00C0023B">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30F97751" w14:textId="77777777" w:rsidR="003E7666" w:rsidRPr="00C0023B" w:rsidRDefault="003E7666" w:rsidP="003E7666">
      <w:r w:rsidRPr="00C0023B">
        <w:t>6. Conclusions</w:t>
      </w:r>
    </w:p>
    <w:p w14:paraId="6D633ACF" w14:textId="77777777" w:rsidR="003E7666" w:rsidRPr="00C0023B" w:rsidRDefault="003E7666" w:rsidP="003E7666">
      <w:r w:rsidRPr="009751BE">
        <w:rPr>
          <w:rStyle w:val="Emphasis"/>
          <w:highlight w:val="cyan"/>
        </w:rPr>
        <w:t>Supply chain</w:t>
      </w:r>
      <w:r w:rsidRPr="00C0023B">
        <w:rPr>
          <w:rStyle w:val="StyleUnderline"/>
        </w:rPr>
        <w:t xml:space="preserve"> failure</w:t>
      </w:r>
      <w:r w:rsidRPr="009751BE">
        <w:rPr>
          <w:rStyle w:val="Emphasis"/>
          <w:highlight w:val="cyan"/>
        </w:rPr>
        <w:t>s</w:t>
      </w:r>
      <w:r w:rsidRPr="009751BE">
        <w:rPr>
          <w:rStyle w:val="StyleUnderline"/>
          <w:highlight w:val="cyan"/>
        </w:rPr>
        <w:t xml:space="preserve"> during</w:t>
      </w:r>
      <w:r w:rsidRPr="00C0023B">
        <w:rPr>
          <w:rStyle w:val="StyleUnderline"/>
        </w:rPr>
        <w:t xml:space="preserve"> the </w:t>
      </w:r>
      <w:r w:rsidRPr="009751BE">
        <w:rPr>
          <w:rStyle w:val="Emphasis"/>
          <w:highlight w:val="cyan"/>
        </w:rPr>
        <w:t>COVID</w:t>
      </w:r>
      <w:r w:rsidRPr="00C0023B">
        <w:rPr>
          <w:rStyle w:val="StyleUnderline"/>
        </w:rPr>
        <w:t xml:space="preserve">-19 pandemic </w:t>
      </w:r>
      <w:r w:rsidRPr="009751BE">
        <w:rPr>
          <w:rStyle w:val="Emphasis"/>
          <w:highlight w:val="cyan"/>
        </w:rPr>
        <w:t>motivated</w:t>
      </w:r>
      <w:r w:rsidRPr="00C0023B">
        <w:t xml:space="preserve"> researchers to re-examine supply chains from </w:t>
      </w:r>
      <w:r w:rsidRPr="00C0023B">
        <w:rPr>
          <w:rStyle w:val="StyleUnderline"/>
        </w:rPr>
        <w:t xml:space="preserve">a </w:t>
      </w:r>
      <w:r w:rsidRPr="009751BE">
        <w:rPr>
          <w:rStyle w:val="Emphasis"/>
          <w:highlight w:val="cyan"/>
        </w:rPr>
        <w:t>resilience</w:t>
      </w:r>
      <w:r w:rsidRPr="00C0023B">
        <w:rPr>
          <w:rStyle w:val="Emphasis"/>
        </w:rPr>
        <w:t>-building</w:t>
      </w:r>
      <w:r w:rsidRPr="00C0023B">
        <w:rPr>
          <w:rStyle w:val="StyleUnderline"/>
        </w:rPr>
        <w:t xml:space="preserve"> perspective</w:t>
      </w:r>
      <w:r w:rsidRPr="00C0023B">
        <w:t>. Our study makes the following contributions to this end:</w:t>
      </w:r>
    </w:p>
    <w:p w14:paraId="12D415FB" w14:textId="77777777" w:rsidR="003E7666" w:rsidRPr="00C0023B" w:rsidRDefault="003E7666" w:rsidP="003E7666">
      <w:pPr>
        <w:pStyle w:val="ListParagraph"/>
        <w:numPr>
          <w:ilvl w:val="0"/>
          <w:numId w:val="348"/>
        </w:numPr>
      </w:pPr>
      <w:r w:rsidRPr="00C0023B">
        <w:t>We adopted supply chain velocity as a measure of supply chain resilience and attempted to understand the factors that impact it.</w:t>
      </w:r>
    </w:p>
    <w:p w14:paraId="6D5BFE8B" w14:textId="77777777" w:rsidR="003E7666" w:rsidRPr="00362C43" w:rsidRDefault="003E7666" w:rsidP="003E7666">
      <w:pPr>
        <w:pStyle w:val="ListParagraph"/>
        <w:numPr>
          <w:ilvl w:val="0"/>
          <w:numId w:val="348"/>
        </w:numPr>
      </w:pPr>
      <w:r w:rsidRPr="00C0023B">
        <w:t xml:space="preserve">We demonstrated that </w:t>
      </w:r>
      <w:r w:rsidRPr="00C0023B">
        <w:rPr>
          <w:rStyle w:val="StyleUnderline"/>
        </w:rPr>
        <w:t xml:space="preserve">both </w:t>
      </w:r>
      <w:r w:rsidRPr="00C0023B">
        <w:rPr>
          <w:rStyle w:val="Emphasis"/>
        </w:rPr>
        <w:t>proactive</w:t>
      </w:r>
      <w:r w:rsidRPr="00C0023B">
        <w:rPr>
          <w:rStyle w:val="StyleUnderline"/>
        </w:rPr>
        <w:t xml:space="preserve"> and </w:t>
      </w:r>
      <w:r w:rsidRPr="00C0023B">
        <w:rPr>
          <w:rStyle w:val="Emphasis"/>
        </w:rPr>
        <w:t>reactive</w:t>
      </w:r>
      <w:r w:rsidRPr="00C0023B">
        <w:rPr>
          <w:rStyle w:val="StyleUnderline"/>
        </w:rPr>
        <w:t xml:space="preserve"> approaches have promoted </w:t>
      </w:r>
      <w:r w:rsidRPr="00C0023B">
        <w:rPr>
          <w:rStyle w:val="Emphasis"/>
        </w:rPr>
        <w:t>supply chain resilience</w:t>
      </w:r>
      <w:r w:rsidRPr="00C0023B">
        <w:rPr>
          <w:rStyle w:val="StyleUnderline"/>
        </w:rPr>
        <w:t xml:space="preserve">. </w:t>
      </w:r>
      <w:r w:rsidRPr="009751BE">
        <w:rPr>
          <w:rStyle w:val="StyleUnderline"/>
          <w:highlight w:val="cyan"/>
        </w:rPr>
        <w:t>Innovation seems</w:t>
      </w:r>
      <w:r w:rsidRPr="00C0023B">
        <w:rPr>
          <w:rStyle w:val="StyleUnderline"/>
        </w:rPr>
        <w:t xml:space="preserve"> an </w:t>
      </w:r>
      <w:r w:rsidRPr="009751BE">
        <w:rPr>
          <w:rStyle w:val="Emphasis"/>
          <w:highlight w:val="cyan"/>
        </w:rPr>
        <w:t>effective</w:t>
      </w:r>
      <w:r w:rsidRPr="00C0023B">
        <w:rPr>
          <w:rStyle w:val="Emphasis"/>
        </w:rPr>
        <w:t xml:space="preserve"> way</w:t>
      </w:r>
      <w:r w:rsidRPr="00C0023B">
        <w:rPr>
          <w:rStyle w:val="StyleUnderline"/>
        </w:rPr>
        <w:t xml:space="preserve"> </w:t>
      </w:r>
      <w:r w:rsidRPr="009751BE">
        <w:rPr>
          <w:rStyle w:val="StyleUnderline"/>
          <w:highlight w:val="cyan"/>
        </w:rPr>
        <w:t>to</w:t>
      </w:r>
      <w:r w:rsidRPr="00C0023B">
        <w:rPr>
          <w:rStyle w:val="StyleUnderline"/>
        </w:rPr>
        <w:t xml:space="preserve"> avoid or at least </w:t>
      </w:r>
      <w:r w:rsidRPr="009751BE">
        <w:rPr>
          <w:rStyle w:val="Emphasis"/>
          <w:highlight w:val="cyan"/>
        </w:rPr>
        <w:t>mitigate</w:t>
      </w:r>
      <w:r w:rsidRPr="00C0023B">
        <w:rPr>
          <w:rStyle w:val="StyleUnderline"/>
        </w:rPr>
        <w:t xml:space="preserve"> the pandemic's</w:t>
      </w:r>
      <w:r w:rsidRPr="00C0023B">
        <w:t xml:space="preserve"> devastating </w:t>
      </w:r>
      <w:r w:rsidRPr="009751BE">
        <w:rPr>
          <w:rStyle w:val="StyleUnderline"/>
          <w:highlight w:val="cyan"/>
        </w:rPr>
        <w:t>effects</w:t>
      </w:r>
      <w:r w:rsidRPr="00C0023B">
        <w:t>.</w:t>
      </w:r>
    </w:p>
    <w:p w14:paraId="7D411BD2" w14:textId="77777777" w:rsidR="003E7666" w:rsidRPr="00831298" w:rsidRDefault="003E7666" w:rsidP="003E7666"/>
    <w:p w14:paraId="45D534E9" w14:textId="77777777" w:rsidR="003E7666" w:rsidRDefault="003E7666" w:rsidP="003E7666">
      <w:pPr>
        <w:pStyle w:val="Heading2"/>
      </w:pPr>
      <w:r>
        <w:t>Monopsony</w:t>
      </w:r>
    </w:p>
    <w:p w14:paraId="1F5B9E98" w14:textId="77777777" w:rsidR="003E7666" w:rsidRDefault="003E7666" w:rsidP="003E7666">
      <w:pPr>
        <w:pStyle w:val="Heading3"/>
      </w:pPr>
      <w:bookmarkStart w:id="16" w:name="_Hlk212903019"/>
      <w:r>
        <w:t>AT: Inequality---!D---2NC</w:t>
      </w:r>
    </w:p>
    <w:p w14:paraId="18DFFFCB" w14:textId="77777777" w:rsidR="003E7666" w:rsidRDefault="003E7666" w:rsidP="003E7666">
      <w:pPr>
        <w:pStyle w:val="Analytic"/>
      </w:pPr>
    </w:p>
    <w:p w14:paraId="6464C8AA" w14:textId="77777777" w:rsidR="003E7666" w:rsidRPr="00A61FCB" w:rsidRDefault="003E7666" w:rsidP="003E7666">
      <w:pPr>
        <w:keepNext/>
        <w:keepLines/>
        <w:spacing w:before="200" w:line="256" w:lineRule="auto"/>
        <w:outlineLvl w:val="3"/>
        <w:rPr>
          <w:rFonts w:eastAsia="Times New Roman" w:cs="Times New Roman"/>
          <w:b/>
          <w:iCs/>
          <w:sz w:val="26"/>
        </w:rPr>
      </w:pPr>
      <w:r w:rsidRPr="00A61FCB">
        <w:rPr>
          <w:rFonts w:eastAsia="Times New Roman" w:cs="Times New Roman"/>
          <w:b/>
          <w:iCs/>
          <w:sz w:val="26"/>
        </w:rPr>
        <w:t xml:space="preserve">No inequality impact. It’s both </w:t>
      </w:r>
      <w:r w:rsidRPr="00A61FCB">
        <w:rPr>
          <w:rFonts w:eastAsia="Times New Roman" w:cs="Times New Roman"/>
          <w:b/>
          <w:iCs/>
          <w:sz w:val="26"/>
          <w:u w:val="single"/>
        </w:rPr>
        <w:t>declining</w:t>
      </w:r>
      <w:r w:rsidRPr="00A61FCB">
        <w:rPr>
          <w:rFonts w:eastAsia="Times New Roman" w:cs="Times New Roman"/>
          <w:b/>
          <w:iCs/>
          <w:sz w:val="26"/>
        </w:rPr>
        <w:t xml:space="preserve"> and </w:t>
      </w:r>
      <w:r w:rsidRPr="00A61FCB">
        <w:rPr>
          <w:rFonts w:eastAsia="Times New Roman" w:cs="Times New Roman"/>
          <w:b/>
          <w:iCs/>
          <w:sz w:val="26"/>
          <w:u w:val="single"/>
        </w:rPr>
        <w:t>not existential</w:t>
      </w:r>
      <w:r w:rsidRPr="00A61FCB">
        <w:rPr>
          <w:rFonts w:eastAsia="Times New Roman" w:cs="Times New Roman"/>
          <w:b/>
          <w:iCs/>
          <w:sz w:val="26"/>
        </w:rPr>
        <w:t>.</w:t>
      </w:r>
    </w:p>
    <w:p w14:paraId="09730B43" w14:textId="77777777" w:rsidR="003E7666" w:rsidRPr="00A61FCB" w:rsidRDefault="003E7666" w:rsidP="003E7666">
      <w:pPr>
        <w:spacing w:line="256" w:lineRule="auto"/>
        <w:rPr>
          <w:rFonts w:eastAsia="Calibri"/>
        </w:rPr>
      </w:pPr>
      <w:r w:rsidRPr="00A61FCB">
        <w:rPr>
          <w:rFonts w:eastAsia="Calibri"/>
          <w:b/>
          <w:bCs/>
          <w:sz w:val="26"/>
        </w:rPr>
        <w:t>Waldenström 25</w:t>
      </w:r>
      <w:r w:rsidRPr="00A61FCB">
        <w:rPr>
          <w:rFonts w:eastAsia="Calibri"/>
        </w:rPr>
        <w:t xml:space="preserve"> – Professor of Economics at the Research Institute of Industrial Economics, PhD in Economics from the Stockholm School of Economics, PhD in Economic History from Lund University.</w:t>
      </w:r>
    </w:p>
    <w:p w14:paraId="1D83B33A" w14:textId="77777777" w:rsidR="003E7666" w:rsidRPr="00A61FCB" w:rsidRDefault="003E7666" w:rsidP="003E7666">
      <w:pPr>
        <w:spacing w:line="256" w:lineRule="auto"/>
        <w:rPr>
          <w:rFonts w:eastAsia="Calibri"/>
        </w:rPr>
      </w:pPr>
      <w:r w:rsidRPr="00A61FCB">
        <w:rPr>
          <w:rFonts w:eastAsia="Calibri"/>
        </w:rPr>
        <w:t>Daniel Waldenström, “The Inequality Myth: Western Societies Are More Equal,” Foreign Affairs, 05-19-2025, https://www.foreignaffairs.com/united-states/inequality-myth-western-societies-more-equal-waldenstrom</w:t>
      </w:r>
    </w:p>
    <w:p w14:paraId="607F8026" w14:textId="77777777" w:rsidR="003E7666" w:rsidRPr="00A61FCB" w:rsidRDefault="003E7666" w:rsidP="003E7666">
      <w:pPr>
        <w:spacing w:line="256" w:lineRule="auto"/>
        <w:rPr>
          <w:rFonts w:eastAsia="Calibri"/>
          <w:u w:val="single"/>
        </w:rPr>
      </w:pPr>
      <w:r w:rsidRPr="00A61FCB">
        <w:rPr>
          <w:rFonts w:eastAsia="Calibri"/>
          <w:u w:val="single"/>
        </w:rPr>
        <w:t>Spend a few minutes browsing</w:t>
      </w:r>
      <w:r w:rsidRPr="00A61FCB">
        <w:rPr>
          <w:rFonts w:eastAsia="Calibri"/>
          <w:sz w:val="16"/>
        </w:rPr>
        <w:t xml:space="preserve"> </w:t>
      </w:r>
      <w:r w:rsidRPr="00A61FCB">
        <w:rPr>
          <w:rFonts w:eastAsia="Calibri"/>
          <w:u w:val="single"/>
        </w:rPr>
        <w:t>political commentary or scrolling social media and you will discover a</w:t>
      </w:r>
      <w:r w:rsidRPr="00A61FCB">
        <w:rPr>
          <w:rFonts w:eastAsia="Calibri"/>
          <w:sz w:val="16"/>
        </w:rPr>
        <w:t xml:space="preserve"> seemingly </w:t>
      </w:r>
      <w:r w:rsidRPr="00A61FCB">
        <w:rPr>
          <w:rFonts w:eastAsia="Calibri"/>
          <w:u w:val="single"/>
        </w:rPr>
        <w:t>settled truth: inequality in the West is soaring, the middle class is being hollowed out, and democracies stand on the brink of oligarchy</w:t>
      </w:r>
      <w:r w:rsidRPr="00A61FCB">
        <w:rPr>
          <w:rFonts w:eastAsia="Calibri"/>
          <w:sz w:val="16"/>
        </w:rPr>
        <w:t xml:space="preserve">. </w:t>
      </w:r>
      <w:r w:rsidRPr="00A61FCB">
        <w:rPr>
          <w:rFonts w:eastAsia="Calibri"/>
          <w:u w:val="single"/>
        </w:rPr>
        <w:t>The idea is seductive because it fits everyday anxieties</w:t>
      </w:r>
      <w:r w:rsidRPr="00A61FCB">
        <w:rPr>
          <w:rFonts w:eastAsia="Calibri"/>
          <w:sz w:val="16"/>
        </w:rPr>
        <w:t xml:space="preserve"> in many Western countries—housing has grown increasingly unaffordable, billionaire wealth mushrooms unfathomably, and the pandemic exposed yawning gaps in social safety nets. Yet </w:t>
      </w:r>
      <w:r w:rsidRPr="00A61FCB">
        <w:rPr>
          <w:rFonts w:eastAsia="Calibri"/>
          <w:u w:val="single"/>
        </w:rPr>
        <w:t>the</w:t>
      </w:r>
      <w:r w:rsidRPr="00A61FCB">
        <w:rPr>
          <w:rFonts w:eastAsia="Calibri"/>
          <w:sz w:val="16"/>
        </w:rPr>
        <w:t xml:space="preserve"> most influential </w:t>
      </w:r>
      <w:r w:rsidRPr="00A61FCB">
        <w:rPr>
          <w:rFonts w:eastAsia="Calibri"/>
          <w:highlight w:val="green"/>
          <w:u w:val="single"/>
        </w:rPr>
        <w:t xml:space="preserve">claims about inequality rest on </w:t>
      </w:r>
      <w:r w:rsidRPr="00A61FCB">
        <w:rPr>
          <w:rFonts w:eastAsia="Calibri"/>
          <w:b/>
          <w:iCs/>
          <w:highlight w:val="green"/>
          <w:u w:val="single"/>
        </w:rPr>
        <w:t>selective readings</w:t>
      </w:r>
      <w:r w:rsidRPr="00A61FCB">
        <w:rPr>
          <w:rFonts w:eastAsia="Calibri"/>
          <w:u w:val="single"/>
        </w:rPr>
        <w:t xml:space="preserve"> of history</w:t>
      </w:r>
      <w:r w:rsidRPr="00A61FCB">
        <w:rPr>
          <w:rFonts w:eastAsia="Calibri"/>
        </w:rPr>
        <w:t xml:space="preserve"> </w:t>
      </w:r>
      <w:r w:rsidRPr="00A61FCB">
        <w:rPr>
          <w:rFonts w:eastAsia="Calibri"/>
          <w:highlight w:val="green"/>
          <w:u w:val="single"/>
        </w:rPr>
        <w:t xml:space="preserve">and </w:t>
      </w:r>
      <w:r w:rsidRPr="00A61FCB">
        <w:rPr>
          <w:rFonts w:eastAsia="Calibri"/>
          <w:b/>
          <w:iCs/>
          <w:highlight w:val="green"/>
          <w:u w:val="single"/>
        </w:rPr>
        <w:t>partial measurements</w:t>
      </w:r>
      <w:r w:rsidRPr="00A61FCB">
        <w:rPr>
          <w:rFonts w:eastAsia="Calibri"/>
          <w:u w:val="single"/>
        </w:rPr>
        <w:t xml:space="preserve"> of living standards</w:t>
      </w:r>
      <w:r w:rsidRPr="00A61FCB">
        <w:rPr>
          <w:rFonts w:eastAsia="Calibri"/>
          <w:sz w:val="16"/>
        </w:rPr>
        <w:t xml:space="preserve">. </w:t>
      </w:r>
      <w:r w:rsidRPr="00A61FCB">
        <w:rPr>
          <w:rFonts w:eastAsia="Calibri"/>
          <w:highlight w:val="green"/>
          <w:u w:val="single"/>
        </w:rPr>
        <w:t xml:space="preserve">When the </w:t>
      </w:r>
      <w:r w:rsidRPr="00A61FCB">
        <w:rPr>
          <w:rFonts w:eastAsia="Calibri"/>
          <w:b/>
          <w:iCs/>
          <w:highlight w:val="green"/>
          <w:u w:val="single"/>
        </w:rPr>
        <w:t>full</w:t>
      </w:r>
      <w:r w:rsidRPr="00A61FCB">
        <w:rPr>
          <w:rFonts w:eastAsia="Calibri"/>
          <w:highlight w:val="green"/>
          <w:u w:val="single"/>
        </w:rPr>
        <w:t xml:space="preserve"> </w:t>
      </w:r>
      <w:r w:rsidRPr="00A61FCB">
        <w:rPr>
          <w:rFonts w:eastAsia="Calibri"/>
          <w:b/>
          <w:iCs/>
          <w:highlight w:val="green"/>
          <w:u w:val="single"/>
        </w:rPr>
        <w:t>balance sheet</w:t>
      </w:r>
      <w:r w:rsidRPr="00A61FCB">
        <w:rPr>
          <w:rFonts w:eastAsia="Calibri"/>
          <w:u w:val="single"/>
        </w:rPr>
        <w:t xml:space="preserve"> of modern economies </w:t>
      </w:r>
      <w:r w:rsidRPr="00A61FCB">
        <w:rPr>
          <w:rFonts w:eastAsia="Calibri"/>
          <w:highlight w:val="green"/>
          <w:u w:val="single"/>
        </w:rPr>
        <w:t>is tallied</w:t>
      </w:r>
      <w:r w:rsidRPr="00A61FCB">
        <w:rPr>
          <w:rFonts w:eastAsia="Calibri"/>
          <w:sz w:val="16"/>
        </w:rPr>
        <w:t>—including taxes, transfers, pension entitlements, homeownership, and the fact that people move through income brackets across their lives—</w:t>
      </w:r>
      <w:r w:rsidRPr="00A61FCB">
        <w:rPr>
          <w:rFonts w:eastAsia="Calibri"/>
          <w:highlight w:val="green"/>
          <w:u w:val="single"/>
        </w:rPr>
        <w:t>the story looks</w:t>
      </w:r>
      <w:r w:rsidRPr="00A61FCB">
        <w:rPr>
          <w:rFonts w:eastAsia="Calibri"/>
          <w:u w:val="single"/>
        </w:rPr>
        <w:t xml:space="preserve"> markedly </w:t>
      </w:r>
      <w:r w:rsidRPr="00A61FCB">
        <w:rPr>
          <w:rFonts w:eastAsia="Calibri"/>
          <w:b/>
          <w:iCs/>
          <w:highlight w:val="green"/>
          <w:u w:val="single"/>
        </w:rPr>
        <w:t>different</w:t>
      </w:r>
      <w:r w:rsidRPr="00A61FCB">
        <w:rPr>
          <w:rFonts w:eastAsia="Calibri"/>
          <w:sz w:val="16"/>
        </w:rPr>
        <w:t xml:space="preserve">. </w:t>
      </w:r>
      <w:r w:rsidRPr="00A61FCB">
        <w:rPr>
          <w:rFonts w:eastAsia="Calibri"/>
          <w:u w:val="single"/>
        </w:rPr>
        <w:t xml:space="preserve">Western societies are </w:t>
      </w:r>
      <w:r w:rsidRPr="00A61FCB">
        <w:rPr>
          <w:rFonts w:eastAsia="Calibri"/>
          <w:b/>
          <w:iCs/>
          <w:u w:val="single"/>
        </w:rPr>
        <w:t>not nearly as unequal</w:t>
      </w:r>
      <w:r w:rsidRPr="00A61FCB">
        <w:rPr>
          <w:rFonts w:eastAsia="Calibri"/>
          <w:u w:val="single"/>
        </w:rPr>
        <w:t xml:space="preserve"> as many believe them to be.</w:t>
      </w:r>
    </w:p>
    <w:p w14:paraId="166427F8" w14:textId="77777777" w:rsidR="003E7666" w:rsidRPr="00A61FCB" w:rsidRDefault="003E7666" w:rsidP="003E7666">
      <w:pPr>
        <w:spacing w:line="256" w:lineRule="auto"/>
        <w:rPr>
          <w:rFonts w:eastAsia="Calibri"/>
          <w:sz w:val="16"/>
        </w:rPr>
      </w:pPr>
      <w:r w:rsidRPr="00A61FCB">
        <w:rPr>
          <w:rFonts w:eastAsia="Calibri"/>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A61FCB">
        <w:rPr>
          <w:rFonts w:eastAsia="Calibri"/>
          <w:u w:val="single"/>
        </w:rPr>
        <w:t>households across the income spectrum</w:t>
      </w:r>
      <w:r w:rsidRPr="00A61FCB">
        <w:rPr>
          <w:rFonts w:eastAsia="Calibri"/>
          <w:sz w:val="16"/>
        </w:rPr>
        <w:t xml:space="preserve"> now </w:t>
      </w:r>
      <w:r w:rsidRPr="00A61FCB">
        <w:rPr>
          <w:rFonts w:eastAsia="Calibri"/>
          <w:u w:val="single"/>
        </w:rPr>
        <w:t>own capital on a scale unimaginable to earlier generations, and basic measures of well-being in Western societies</w:t>
      </w:r>
      <w:r w:rsidRPr="00A61FCB">
        <w:rPr>
          <w:rFonts w:eastAsia="Calibri"/>
          <w:sz w:val="16"/>
        </w:rPr>
        <w:t>—including life expectancy, educational attainment, and consumption possibilities—</w:t>
      </w:r>
      <w:r w:rsidRPr="00A61FCB">
        <w:rPr>
          <w:rFonts w:eastAsia="Calibri"/>
          <w:u w:val="single"/>
        </w:rPr>
        <w:t>have improved for nearly everyone</w:t>
      </w:r>
      <w:r w:rsidRPr="00A61FCB">
        <w:rPr>
          <w:rFonts w:eastAsia="Calibri"/>
          <w:sz w:val="16"/>
        </w:rPr>
        <w:t>.</w:t>
      </w:r>
    </w:p>
    <w:p w14:paraId="1B5E19BB" w14:textId="77777777" w:rsidR="003E7666" w:rsidRPr="00A61FCB" w:rsidRDefault="003E7666" w:rsidP="003E7666">
      <w:pPr>
        <w:spacing w:line="256" w:lineRule="auto"/>
        <w:rPr>
          <w:rFonts w:eastAsia="Calibri"/>
          <w:sz w:val="16"/>
        </w:rPr>
      </w:pPr>
      <w:r w:rsidRPr="00A61FCB">
        <w:rPr>
          <w:rFonts w:eastAsia="Calibri"/>
          <w:sz w:val="16"/>
        </w:rPr>
        <w:t xml:space="preserve">Getting the facts right matters because </w:t>
      </w:r>
      <w:r w:rsidRPr="00A61FCB">
        <w:rPr>
          <w:rFonts w:eastAsia="Calibri"/>
          <w:b/>
          <w:iCs/>
          <w:highlight w:val="green"/>
          <w:u w:val="single"/>
        </w:rPr>
        <w:t>bad diagnosis</w:t>
      </w:r>
      <w:r w:rsidRPr="00A61FCB">
        <w:rPr>
          <w:rFonts w:eastAsia="Calibri"/>
          <w:highlight w:val="green"/>
          <w:u w:val="single"/>
        </w:rPr>
        <w:t xml:space="preserve"> breeds </w:t>
      </w:r>
      <w:r w:rsidRPr="00A61FCB">
        <w:rPr>
          <w:rFonts w:eastAsia="Calibri"/>
          <w:b/>
          <w:iCs/>
          <w:highlight w:val="green"/>
          <w:u w:val="single"/>
        </w:rPr>
        <w:t>bad prescriptions</w:t>
      </w:r>
      <w:r w:rsidRPr="00A61FCB">
        <w:rPr>
          <w:rFonts w:eastAsia="Calibri"/>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A61FCB">
        <w:rPr>
          <w:rFonts w:eastAsia="Calibri"/>
          <w:highlight w:val="green"/>
          <w:u w:val="single"/>
        </w:rPr>
        <w:t xml:space="preserve">before </w:t>
      </w:r>
      <w:r w:rsidRPr="00A61FCB">
        <w:rPr>
          <w:rFonts w:eastAsia="Calibri"/>
          <w:b/>
          <w:iCs/>
          <w:highlight w:val="green"/>
          <w:u w:val="single"/>
        </w:rPr>
        <w:t>treating inequality as</w:t>
      </w:r>
      <w:r w:rsidRPr="00A61FCB">
        <w:rPr>
          <w:rFonts w:eastAsia="Calibri"/>
          <w:u w:val="single"/>
        </w:rPr>
        <w:t xml:space="preserve"> an </w:t>
      </w:r>
      <w:r w:rsidRPr="00A61FCB">
        <w:rPr>
          <w:rFonts w:eastAsia="Calibri"/>
          <w:b/>
          <w:iCs/>
          <w:highlight w:val="green"/>
          <w:u w:val="single"/>
        </w:rPr>
        <w:t>existential</w:t>
      </w:r>
      <w:r w:rsidRPr="00A61FCB">
        <w:rPr>
          <w:rFonts w:eastAsia="Calibri"/>
          <w:u w:val="single"/>
        </w:rPr>
        <w:t xml:space="preserve"> crisis, it is worth </w:t>
      </w:r>
      <w:r w:rsidRPr="00A61FCB">
        <w:rPr>
          <w:rFonts w:eastAsia="Calibri"/>
          <w:b/>
          <w:iCs/>
          <w:highlight w:val="green"/>
          <w:u w:val="single"/>
        </w:rPr>
        <w:t>double-check</w:t>
      </w:r>
      <w:r w:rsidRPr="00A61FCB">
        <w:rPr>
          <w:rFonts w:eastAsia="Calibri"/>
          <w:u w:val="single"/>
        </w:rPr>
        <w:t xml:space="preserve">ing </w:t>
      </w:r>
      <w:r w:rsidRPr="00A61FCB">
        <w:rPr>
          <w:rFonts w:eastAsia="Calibri"/>
          <w:b/>
          <w:iCs/>
          <w:highlight w:val="green"/>
          <w:u w:val="single"/>
        </w:rPr>
        <w:t>the thermometer</w:t>
      </w:r>
      <w:r w:rsidRPr="00A61FCB">
        <w:rPr>
          <w:rFonts w:eastAsia="Calibri"/>
          <w:sz w:val="16"/>
        </w:rPr>
        <w:t>.</w:t>
      </w:r>
    </w:p>
    <w:p w14:paraId="040DDD19" w14:textId="77777777" w:rsidR="003E7666" w:rsidRPr="00A61FCB" w:rsidRDefault="003E7666" w:rsidP="003E7666">
      <w:pPr>
        <w:spacing w:line="256" w:lineRule="auto"/>
        <w:rPr>
          <w:rFonts w:eastAsia="Calibri"/>
          <w:sz w:val="16"/>
          <w:szCs w:val="16"/>
        </w:rPr>
      </w:pPr>
      <w:r w:rsidRPr="00A61FCB">
        <w:rPr>
          <w:rFonts w:eastAsia="Calibri"/>
          <w:sz w:val="16"/>
          <w:szCs w:val="16"/>
        </w:rPr>
        <w:t>THE TALE OF RUNAWAY INEQUALITY</w:t>
      </w:r>
    </w:p>
    <w:p w14:paraId="22E7CA78" w14:textId="77777777" w:rsidR="003E7666" w:rsidRPr="00A61FCB" w:rsidRDefault="003E7666" w:rsidP="003E7666">
      <w:pPr>
        <w:spacing w:line="256" w:lineRule="auto"/>
        <w:rPr>
          <w:rFonts w:eastAsia="Calibri"/>
          <w:sz w:val="16"/>
          <w:szCs w:val="16"/>
        </w:rPr>
      </w:pPr>
      <w:r w:rsidRPr="00A61FCB">
        <w:rPr>
          <w:rFonts w:eastAsia="Calibri"/>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14F34E3" w14:textId="77777777" w:rsidR="003E7666" w:rsidRPr="00A61FCB" w:rsidRDefault="003E7666" w:rsidP="003E7666">
      <w:pPr>
        <w:spacing w:line="256" w:lineRule="auto"/>
        <w:rPr>
          <w:rFonts w:eastAsia="Calibri"/>
          <w:sz w:val="16"/>
          <w:szCs w:val="16"/>
        </w:rPr>
      </w:pPr>
      <w:r w:rsidRPr="00A61FCB">
        <w:rPr>
          <w:rFonts w:eastAsia="Calibri"/>
          <w:sz w:val="16"/>
          <w:szCs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6ACB365" w14:textId="77777777" w:rsidR="003E7666" w:rsidRPr="00A61FCB" w:rsidRDefault="003E7666" w:rsidP="003E7666">
      <w:pPr>
        <w:spacing w:line="256" w:lineRule="auto"/>
        <w:rPr>
          <w:rFonts w:eastAsia="Calibri"/>
          <w:sz w:val="16"/>
        </w:rPr>
      </w:pPr>
      <w:r w:rsidRPr="00A61FCB">
        <w:rPr>
          <w:rFonts w:eastAsia="Calibri"/>
          <w:sz w:val="16"/>
        </w:rPr>
        <w:t xml:space="preserve">But </w:t>
      </w:r>
      <w:r w:rsidRPr="00A61FCB">
        <w:rPr>
          <w:rFonts w:eastAsia="Calibri"/>
          <w:b/>
          <w:iCs/>
          <w:u w:val="single"/>
        </w:rPr>
        <w:t>such evidence has limits</w:t>
      </w:r>
      <w:r w:rsidRPr="00A61FCB">
        <w:rPr>
          <w:rFonts w:eastAsia="Calibri"/>
          <w:sz w:val="16"/>
        </w:rPr>
        <w:t xml:space="preserve">. </w:t>
      </w:r>
      <w:r w:rsidRPr="00A61FCB">
        <w:rPr>
          <w:rFonts w:eastAsia="Calibri"/>
          <w:u w:val="single"/>
        </w:rPr>
        <w:t xml:space="preserve">Starting the clock in 1980 is rhetorically convenient because inequality was then </w:t>
      </w:r>
      <w:r w:rsidRPr="00A61FCB">
        <w:rPr>
          <w:rFonts w:eastAsia="Calibri"/>
          <w:b/>
          <w:iCs/>
          <w:u w:val="single"/>
        </w:rPr>
        <w:t>unusually low</w:t>
      </w:r>
      <w:r w:rsidRPr="00A61FCB">
        <w:rPr>
          <w:rFonts w:eastAsia="Calibri"/>
          <w:sz w:val="16"/>
        </w:rPr>
        <w:t xml:space="preserve">, following decades of steep taxation and stringent regulation that had dampened entrepreneurship and curtailed many ambitious career paths. </w:t>
      </w:r>
      <w:r w:rsidRPr="00A61FCB">
        <w:rPr>
          <w:rFonts w:eastAsia="Calibri"/>
          <w:u w:val="single"/>
        </w:rPr>
        <w:t>Today’s levels</w:t>
      </w:r>
      <w:r w:rsidRPr="00A61FCB">
        <w:rPr>
          <w:rFonts w:eastAsia="Calibri"/>
          <w:sz w:val="16"/>
        </w:rPr>
        <w:t xml:space="preserve">, although higher than those of the late 1970s, </w:t>
      </w:r>
      <w:r w:rsidRPr="00A61FCB">
        <w:rPr>
          <w:rFonts w:eastAsia="Calibri"/>
          <w:u w:val="single"/>
        </w:rPr>
        <w:t xml:space="preserve">are </w:t>
      </w:r>
      <w:r w:rsidRPr="00A61FCB">
        <w:rPr>
          <w:rFonts w:eastAsia="Calibri"/>
          <w:b/>
          <w:iCs/>
          <w:u w:val="single"/>
        </w:rPr>
        <w:t>far below</w:t>
      </w:r>
      <w:r w:rsidRPr="00A61FCB">
        <w:rPr>
          <w:rFonts w:eastAsia="Calibri"/>
          <w:u w:val="single"/>
        </w:rPr>
        <w:t xml:space="preserve"> those of the pre–World War II era</w:t>
      </w:r>
      <w:r w:rsidRPr="00A61FCB">
        <w:rPr>
          <w:rFonts w:eastAsia="Calibri"/>
          <w:sz w:val="16"/>
        </w:rPr>
        <w:t xml:space="preserve"> when taxes were much lower than they are today. In addition</w:t>
      </w:r>
      <w:r w:rsidRPr="00A61FCB">
        <w:rPr>
          <w:rFonts w:eastAsia="Calibri"/>
          <w:u w:val="single"/>
        </w:rPr>
        <w:t xml:space="preserve">, </w:t>
      </w:r>
      <w:r w:rsidRPr="00A61FCB">
        <w:rPr>
          <w:rFonts w:eastAsia="Calibri"/>
          <w:highlight w:val="green"/>
          <w:u w:val="single"/>
        </w:rPr>
        <w:t>most estimates</w:t>
      </w:r>
      <w:r w:rsidRPr="00A61FCB">
        <w:rPr>
          <w:rFonts w:eastAsia="Calibri"/>
          <w:u w:val="single"/>
        </w:rPr>
        <w:t xml:space="preserve"> of income inequality </w:t>
      </w:r>
      <w:r w:rsidRPr="00A61FCB">
        <w:rPr>
          <w:rFonts w:eastAsia="Calibri"/>
          <w:highlight w:val="green"/>
          <w:u w:val="single"/>
        </w:rPr>
        <w:t>have</w:t>
      </w:r>
      <w:r w:rsidRPr="00A61FCB">
        <w:rPr>
          <w:rFonts w:eastAsia="Calibri"/>
          <w:u w:val="single"/>
        </w:rPr>
        <w:t xml:space="preserve"> actually </w:t>
      </w:r>
      <w:r w:rsidRPr="00A61FCB">
        <w:rPr>
          <w:rFonts w:eastAsia="Calibri"/>
          <w:b/>
          <w:iCs/>
          <w:highlight w:val="green"/>
          <w:u w:val="single"/>
        </w:rPr>
        <w:t>plateaued</w:t>
      </w:r>
      <w:r w:rsidRPr="00A61FCB">
        <w:rPr>
          <w:rFonts w:eastAsia="Calibri"/>
          <w:u w:val="single"/>
        </w:rPr>
        <w:t xml:space="preserve"> in the last two decades</w:t>
      </w:r>
      <w:r w:rsidRPr="00A61FCB">
        <w:rPr>
          <w:rFonts w:eastAsia="Calibri"/>
          <w:sz w:val="16"/>
        </w:rPr>
        <w:t xml:space="preserve">. Likewise, </w:t>
      </w:r>
      <w:r w:rsidRPr="00A61FCB">
        <w:rPr>
          <w:rFonts w:eastAsia="Calibri"/>
          <w:highlight w:val="green"/>
          <w:u w:val="single"/>
        </w:rPr>
        <w:t>focus</w:t>
      </w:r>
      <w:r w:rsidRPr="00A61FCB">
        <w:rPr>
          <w:rFonts w:eastAsia="Calibri"/>
          <w:u w:val="single"/>
        </w:rPr>
        <w:t xml:space="preserve">ing </w:t>
      </w:r>
      <w:r w:rsidRPr="00A61FCB">
        <w:rPr>
          <w:rFonts w:eastAsia="Calibri"/>
          <w:highlight w:val="green"/>
          <w:u w:val="single"/>
        </w:rPr>
        <w:t>on pretax income ignores</w:t>
      </w:r>
      <w:r w:rsidRPr="00A61FCB">
        <w:rPr>
          <w:rFonts w:eastAsia="Calibri"/>
          <w:sz w:val="16"/>
        </w:rPr>
        <w:t xml:space="preserve"> the consequences of </w:t>
      </w:r>
      <w:r w:rsidRPr="00A61FCB">
        <w:rPr>
          <w:rFonts w:eastAsia="Calibri"/>
          <w:b/>
          <w:iCs/>
          <w:highlight w:val="green"/>
          <w:u w:val="single"/>
        </w:rPr>
        <w:t>progressive taxation</w:t>
      </w:r>
      <w:r w:rsidRPr="00A61FCB">
        <w:rPr>
          <w:rFonts w:eastAsia="Calibri"/>
          <w:sz w:val="16"/>
        </w:rPr>
        <w:t xml:space="preserve"> </w:t>
      </w:r>
      <w:r w:rsidRPr="00A61FCB">
        <w:rPr>
          <w:rFonts w:eastAsia="Calibri"/>
          <w:u w:val="single"/>
        </w:rPr>
        <w:t>and</w:t>
      </w:r>
      <w:r w:rsidRPr="00A61FCB">
        <w:rPr>
          <w:rFonts w:eastAsia="Calibri"/>
          <w:sz w:val="16"/>
        </w:rPr>
        <w:t xml:space="preserve">, crucially, </w:t>
      </w:r>
      <w:r w:rsidRPr="00A61FCB">
        <w:rPr>
          <w:rFonts w:eastAsia="Calibri"/>
          <w:u w:val="single"/>
        </w:rPr>
        <w:t xml:space="preserve">the vast </w:t>
      </w:r>
      <w:r w:rsidRPr="00A61FCB">
        <w:rPr>
          <w:rFonts w:eastAsia="Calibri"/>
          <w:highlight w:val="green"/>
          <w:u w:val="single"/>
        </w:rPr>
        <w:t>public spending</w:t>
      </w:r>
      <w:r w:rsidRPr="00A61FCB">
        <w:rPr>
          <w:rFonts w:eastAsia="Calibri"/>
          <w:u w:val="single"/>
        </w:rPr>
        <w:t xml:space="preserve"> on </w:t>
      </w:r>
      <w:r w:rsidRPr="00A61FCB">
        <w:rPr>
          <w:rFonts w:eastAsia="Calibri"/>
          <w:b/>
          <w:iCs/>
          <w:u w:val="single"/>
        </w:rPr>
        <w:t>health care</w:t>
      </w:r>
      <w:r w:rsidRPr="00A61FCB">
        <w:rPr>
          <w:rFonts w:eastAsia="Calibri"/>
          <w:u w:val="single"/>
        </w:rPr>
        <w:t xml:space="preserve">, </w:t>
      </w:r>
      <w:r w:rsidRPr="00A61FCB">
        <w:rPr>
          <w:rFonts w:eastAsia="Calibri"/>
          <w:b/>
          <w:iCs/>
          <w:u w:val="single"/>
        </w:rPr>
        <w:t>education</w:t>
      </w:r>
      <w:r w:rsidRPr="00A61FCB">
        <w:rPr>
          <w:rFonts w:eastAsia="Calibri"/>
          <w:u w:val="single"/>
        </w:rPr>
        <w:t xml:space="preserve">, and </w:t>
      </w:r>
      <w:r w:rsidRPr="00A61FCB">
        <w:rPr>
          <w:rFonts w:eastAsia="Calibri"/>
          <w:b/>
          <w:iCs/>
          <w:u w:val="single"/>
        </w:rPr>
        <w:t>pensions</w:t>
      </w:r>
      <w:r w:rsidRPr="00A61FCB">
        <w:rPr>
          <w:rFonts w:eastAsia="Calibri"/>
          <w:u w:val="single"/>
        </w:rPr>
        <w:t xml:space="preserve"> that disproportionately benefits lower- and middle-income households</w:t>
      </w:r>
      <w:r w:rsidRPr="00A61FCB">
        <w:rPr>
          <w:rFonts w:eastAsia="Calibri"/>
          <w:sz w:val="16"/>
        </w:rPr>
        <w:t>. Finally, wealth surveys often exclude mandatory pension assets and undercount owner-occupied housing—the two largest stores of middle-class wealth.</w:t>
      </w:r>
    </w:p>
    <w:p w14:paraId="6A6AF5BE" w14:textId="77777777" w:rsidR="003E7666" w:rsidRPr="00A61FCB" w:rsidRDefault="003E7666" w:rsidP="003E7666">
      <w:pPr>
        <w:spacing w:line="256" w:lineRule="auto"/>
        <w:rPr>
          <w:rFonts w:eastAsia="Calibri"/>
          <w:sz w:val="16"/>
        </w:rPr>
      </w:pPr>
      <w:r w:rsidRPr="00A61FCB">
        <w:rPr>
          <w:rFonts w:eastAsia="Calibri"/>
          <w:sz w:val="16"/>
        </w:rPr>
        <w:t xml:space="preserve">Recent work on U.S. income distribution by the tax economists Gerald Auten and David Splinter shows that </w:t>
      </w:r>
      <w:r w:rsidRPr="00A61FCB">
        <w:rPr>
          <w:rFonts w:eastAsia="Calibri"/>
          <w:u w:val="single"/>
        </w:rPr>
        <w:t>correcting for underreported income</w:t>
      </w:r>
      <w:r w:rsidRPr="00A61FCB">
        <w:rPr>
          <w:rFonts w:eastAsia="Calibri"/>
          <w:sz w:val="16"/>
        </w:rPr>
        <w:t xml:space="preserve"> at the bottom, </w:t>
      </w:r>
      <w:r w:rsidRPr="00A61FCB">
        <w:rPr>
          <w:rFonts w:eastAsia="Calibri"/>
          <w:u w:val="single"/>
        </w:rPr>
        <w:t xml:space="preserve">income shifted into tax-deferred retirement accounts, </w:t>
      </w:r>
      <w:r w:rsidRPr="00A61FCB">
        <w:rPr>
          <w:rFonts w:eastAsia="Calibri"/>
          <w:highlight w:val="green"/>
          <w:u w:val="single"/>
        </w:rPr>
        <w:t xml:space="preserve">and </w:t>
      </w:r>
      <w:r w:rsidRPr="00A61FCB">
        <w:rPr>
          <w:rFonts w:eastAsia="Calibri"/>
          <w:b/>
          <w:iCs/>
          <w:highlight w:val="green"/>
          <w:u w:val="single"/>
        </w:rPr>
        <w:t>welfare transfers</w:t>
      </w:r>
      <w:r w:rsidRPr="00A61FCB">
        <w:rPr>
          <w:rFonts w:eastAsia="Calibri"/>
          <w:u w:val="single"/>
        </w:rPr>
        <w:t xml:space="preserve"> flattens the trend dramatically</w:t>
      </w:r>
      <w:r w:rsidRPr="00A61FCB">
        <w:rPr>
          <w:rFonts w:eastAsia="Calibri"/>
          <w:sz w:val="16"/>
        </w:rPr>
        <w:t xml:space="preserve">: </w:t>
      </w:r>
      <w:r w:rsidRPr="00A61FCB">
        <w:rPr>
          <w:rFonts w:eastAsia="Calibri"/>
          <w:u w:val="single"/>
        </w:rPr>
        <w:t xml:space="preserve">in the United States, the top one percent’s share of after-tax income is only slightly higher today than it was in 1960, </w:t>
      </w:r>
      <w:r w:rsidRPr="00A61FCB">
        <w:rPr>
          <w:rFonts w:eastAsia="Calibri"/>
          <w:sz w:val="16"/>
        </w:rPr>
        <w:t>nowhere near the doubling implied by estimates presented by Piketty and his co-authors. Europe’s picture is flatter still, thanks to heavier redistribution and less winner-take-all compensation at the top of the corporate ladder.</w:t>
      </w:r>
    </w:p>
    <w:p w14:paraId="246261E0" w14:textId="77777777" w:rsidR="003E7666" w:rsidRPr="00A61FCB" w:rsidRDefault="003E7666" w:rsidP="003E7666">
      <w:pPr>
        <w:spacing w:line="256" w:lineRule="auto"/>
        <w:rPr>
          <w:rFonts w:eastAsia="Calibri"/>
          <w:sz w:val="16"/>
          <w:szCs w:val="16"/>
        </w:rPr>
      </w:pPr>
      <w:r w:rsidRPr="00A61FCB">
        <w:rPr>
          <w:rFonts w:eastAsia="Calibri"/>
          <w:sz w:val="16"/>
          <w:szCs w:val="16"/>
        </w:rPr>
        <w:t>A RISING TIDE</w:t>
      </w:r>
    </w:p>
    <w:p w14:paraId="6D519EC5" w14:textId="77777777" w:rsidR="003E7666" w:rsidRPr="00A61FCB" w:rsidRDefault="003E7666" w:rsidP="003E7666">
      <w:pPr>
        <w:spacing w:line="256" w:lineRule="auto"/>
        <w:rPr>
          <w:rFonts w:eastAsia="Calibri"/>
          <w:sz w:val="16"/>
          <w:szCs w:val="16"/>
        </w:rPr>
      </w:pPr>
      <w:r w:rsidRPr="00A61FCB">
        <w:rPr>
          <w:rFonts w:eastAsia="Calibri"/>
          <w:sz w:val="16"/>
          <w:szCs w:val="16"/>
        </w:rPr>
        <w:t>The canonical data tell only part of the story, and the least flattering part at that. A growing body of scholarship reassesses the long-run distribution of wealth by adding what earlier studies neglected. Three findings stand out.</w:t>
      </w:r>
    </w:p>
    <w:p w14:paraId="6F44E7F2" w14:textId="77777777" w:rsidR="003E7666" w:rsidRPr="00A61FCB" w:rsidRDefault="003E7666" w:rsidP="003E7666">
      <w:pPr>
        <w:spacing w:line="256" w:lineRule="auto"/>
        <w:rPr>
          <w:rFonts w:eastAsia="Calibri"/>
          <w:sz w:val="16"/>
        </w:rPr>
      </w:pPr>
      <w:r w:rsidRPr="00A61FCB">
        <w:rPr>
          <w:rFonts w:eastAsia="Calibri"/>
          <w:sz w:val="16"/>
        </w:rPr>
        <w:t xml:space="preserve">First, </w:t>
      </w:r>
      <w:r w:rsidRPr="00A61FCB">
        <w:rPr>
          <w:rFonts w:eastAsia="Calibri"/>
          <w:u w:val="single"/>
        </w:rPr>
        <w:t>private wealth has exploded—but so has broad ownership of i</w:t>
      </w:r>
      <w:r w:rsidRPr="00A61FCB">
        <w:rPr>
          <w:rFonts w:eastAsia="Calibri"/>
          <w:sz w:val="16"/>
        </w:rPr>
        <w:t xml:space="preserve">t. Reconstructed national balance sheets for France, Germany, Spain, Sweden, the United Kingdom, and the United States show </w:t>
      </w:r>
      <w:r w:rsidRPr="00A61FCB">
        <w:rPr>
          <w:rFonts w:eastAsia="Calibri"/>
          <w:u w:val="single"/>
        </w:rPr>
        <w:t>real per-adult wealth roughly tripling since 1980 and rising more than sevenfold since 1950</w:t>
      </w:r>
      <w:r w:rsidRPr="00A61FCB">
        <w:rPr>
          <w:rFonts w:eastAsia="Calibri"/>
          <w:sz w:val="16"/>
        </w:rPr>
        <w:t xml:space="preserve">. Crucially, </w:t>
      </w:r>
      <w:r w:rsidRPr="00A61FCB">
        <w:rPr>
          <w:rFonts w:eastAsia="Calibri"/>
          <w:b/>
          <w:iCs/>
          <w:u w:val="single"/>
        </w:rPr>
        <w:t>an increasing share</w:t>
      </w:r>
      <w:r w:rsidRPr="00A61FCB">
        <w:rPr>
          <w:rFonts w:eastAsia="Calibri"/>
          <w:sz w:val="16"/>
        </w:rPr>
        <w:t xml:space="preserve"> </w:t>
      </w:r>
      <w:r w:rsidRPr="00A61FCB">
        <w:rPr>
          <w:rFonts w:eastAsia="Calibri"/>
          <w:u w:val="single"/>
        </w:rPr>
        <w:t>of</w:t>
      </w:r>
      <w:r w:rsidRPr="00A61FCB">
        <w:rPr>
          <w:rFonts w:eastAsia="Calibri"/>
          <w:sz w:val="16"/>
        </w:rPr>
        <w:t xml:space="preserve"> that </w:t>
      </w:r>
      <w:r w:rsidRPr="00A61FCB">
        <w:rPr>
          <w:rFonts w:eastAsia="Calibri"/>
          <w:u w:val="single"/>
        </w:rPr>
        <w:t>capital sits in the homes and pension funds of ordinary households</w:t>
      </w:r>
      <w:r w:rsidRPr="00A61FCB">
        <w:rPr>
          <w:rFonts w:eastAsia="Calibri"/>
          <w:sz w:val="16"/>
        </w:rPr>
        <w:t>. In 1900, assets held by the elite—agricultural domains and shares in industrial or financial corporations—dominated; today, residential property and funded retirement accounts represent the majority of private assets. That shift parallels mass homeownership: in most Western countries</w:t>
      </w:r>
      <w:r w:rsidRPr="00A61FCB">
        <w:rPr>
          <w:rFonts w:eastAsia="Calibri"/>
          <w:u w:val="single"/>
        </w:rPr>
        <w:t xml:space="preserve">, 60 to </w:t>
      </w:r>
      <w:r w:rsidRPr="00A61FCB">
        <w:rPr>
          <w:rFonts w:eastAsia="Calibri"/>
          <w:highlight w:val="green"/>
          <w:u w:val="single"/>
        </w:rPr>
        <w:t>70 percent of households now own the roof</w:t>
      </w:r>
      <w:r w:rsidRPr="00A61FCB">
        <w:rPr>
          <w:rFonts w:eastAsia="Calibri"/>
          <w:u w:val="single"/>
        </w:rPr>
        <w:t xml:space="preserve"> over their heads</w:t>
      </w:r>
      <w:r w:rsidRPr="00A61FCB">
        <w:rPr>
          <w:rFonts w:eastAsia="Calibri"/>
          <w:sz w:val="16"/>
        </w:rPr>
        <w:t xml:space="preserve">—an equity stake unavailable to their great-grandparents. </w:t>
      </w:r>
      <w:r w:rsidRPr="00A61FCB">
        <w:rPr>
          <w:rFonts w:eastAsia="Calibri"/>
          <w:u w:val="single"/>
        </w:rPr>
        <w:t>Most workers hold pension claims in mutual funds or index fund</w:t>
      </w:r>
      <w:r w:rsidRPr="00A61FCB">
        <w:rPr>
          <w:rFonts w:eastAsia="Calibri"/>
          <w:sz w:val="16"/>
        </w:rPr>
        <w:t>s, granting them the high returns of stock markets at low risk—what amounts to financial democratization.</w:t>
      </w:r>
    </w:p>
    <w:p w14:paraId="41831CD6" w14:textId="77777777" w:rsidR="003E7666" w:rsidRPr="00A61FCB" w:rsidRDefault="003E7666" w:rsidP="003E7666">
      <w:pPr>
        <w:spacing w:line="256" w:lineRule="auto"/>
        <w:rPr>
          <w:rFonts w:eastAsia="Calibri"/>
          <w:sz w:val="16"/>
        </w:rPr>
      </w:pPr>
      <w:r w:rsidRPr="00A61FCB">
        <w:rPr>
          <w:rFonts w:eastAsia="Calibri"/>
          <w:sz w:val="16"/>
        </w:rPr>
        <w:t xml:space="preserve">Second, </w:t>
      </w:r>
      <w:r w:rsidRPr="00A61FCB">
        <w:rPr>
          <w:rFonts w:eastAsia="Calibri"/>
          <w:b/>
          <w:iCs/>
          <w:highlight w:val="green"/>
          <w:u w:val="single"/>
        </w:rPr>
        <w:t>wealth concentration has fallen</w:t>
      </w:r>
      <w:r w:rsidRPr="00A61FCB">
        <w:rPr>
          <w:rFonts w:eastAsia="Calibri"/>
          <w:sz w:val="16"/>
        </w:rPr>
        <w:t>—not risen—</w:t>
      </w:r>
      <w:r w:rsidRPr="00A61FCB">
        <w:rPr>
          <w:rFonts w:eastAsia="Calibri"/>
          <w:u w:val="single"/>
        </w:rPr>
        <w:t>over the past century</w:t>
      </w:r>
      <w:r w:rsidRPr="00A61FCB">
        <w:rPr>
          <w:rFonts w:eastAsia="Calibri"/>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A61FCB">
        <w:rPr>
          <w:rFonts w:eastAsia="Calibri"/>
          <w:u w:val="single"/>
        </w:rPr>
        <w:t xml:space="preserve">The dominant quantitative fact of the century, therefore, is not a new Gilded Age but a </w:t>
      </w:r>
      <w:r w:rsidRPr="00A61FCB">
        <w:rPr>
          <w:rFonts w:eastAsia="Calibri"/>
          <w:b/>
          <w:iCs/>
          <w:u w:val="single"/>
        </w:rPr>
        <w:t>dramatic wealth equalization</w:t>
      </w:r>
      <w:r w:rsidRPr="00A61FCB">
        <w:rPr>
          <w:rFonts w:eastAsia="Calibri"/>
          <w:sz w:val="16"/>
        </w:rPr>
        <w:t xml:space="preserve"> propelled by mass asset ownership.</w:t>
      </w:r>
    </w:p>
    <w:p w14:paraId="5DF60333" w14:textId="77777777" w:rsidR="003E7666" w:rsidRPr="00D031B5" w:rsidRDefault="003E7666" w:rsidP="003E7666">
      <w:pPr>
        <w:spacing w:line="256" w:lineRule="auto"/>
        <w:rPr>
          <w:rFonts w:eastAsia="Calibri"/>
          <w:sz w:val="16"/>
        </w:rPr>
      </w:pPr>
      <w:r w:rsidRPr="00A61FCB">
        <w:rPr>
          <w:rFonts w:eastAsia="Calibri"/>
          <w:sz w:val="16"/>
        </w:rPr>
        <w:t xml:space="preserve">Third, </w:t>
      </w:r>
      <w:r w:rsidRPr="00A61FCB">
        <w:rPr>
          <w:rFonts w:eastAsia="Calibri"/>
          <w:u w:val="single"/>
        </w:rPr>
        <w:t>the fact that people move through different income brackets over the course of their lives should temper typical measures of inequality</w:t>
      </w:r>
      <w:r w:rsidRPr="00A61FCB">
        <w:rPr>
          <w:rFonts w:eastAsia="Calibri"/>
          <w:sz w:val="16"/>
        </w:rPr>
        <w:t xml:space="preserve">. So, too, should the effects of welfare payments. Annual snapshots lump graduate students with retirees living off savings, making income and wealth gaps appear wider than lifetime consumption gaps. </w:t>
      </w:r>
      <w:r w:rsidRPr="00A61FCB">
        <w:rPr>
          <w:rFonts w:eastAsia="Calibri"/>
          <w:u w:val="single"/>
        </w:rPr>
        <w:t>When studies</w:t>
      </w:r>
      <w:r w:rsidRPr="00A61FCB">
        <w:rPr>
          <w:rFonts w:eastAsia="Calibri"/>
          <w:sz w:val="16"/>
        </w:rPr>
        <w:t xml:space="preserve"> in different countries instead </w:t>
      </w:r>
      <w:r w:rsidRPr="00A61FCB">
        <w:rPr>
          <w:rFonts w:eastAsia="Calibri"/>
          <w:u w:val="single"/>
        </w:rPr>
        <w:t>follow individuals over time, they</w:t>
      </w:r>
      <w:r w:rsidRPr="00A61FCB">
        <w:rPr>
          <w:rFonts w:eastAsia="Calibri"/>
          <w:sz w:val="16"/>
        </w:rPr>
        <w:t xml:space="preserve"> typically </w:t>
      </w:r>
      <w:r w:rsidRPr="00A61FCB">
        <w:rPr>
          <w:rFonts w:eastAsia="Calibri"/>
          <w:u w:val="single"/>
        </w:rPr>
        <w:t xml:space="preserve">find that within only a few years, </w:t>
      </w:r>
      <w:r w:rsidRPr="00A61FCB">
        <w:rPr>
          <w:rFonts w:eastAsia="Calibri"/>
          <w:highlight w:val="green"/>
          <w:u w:val="single"/>
        </w:rPr>
        <w:t>half the households in the bottom</w:t>
      </w:r>
      <w:r w:rsidRPr="00A61FCB">
        <w:rPr>
          <w:rFonts w:eastAsia="Calibri"/>
          <w:u w:val="single"/>
        </w:rPr>
        <w:t xml:space="preserve"> income </w:t>
      </w:r>
      <w:r w:rsidRPr="00A61FCB">
        <w:rPr>
          <w:rFonts w:eastAsia="Calibri"/>
          <w:highlight w:val="green"/>
          <w:u w:val="single"/>
        </w:rPr>
        <w:t xml:space="preserve">decile have </w:t>
      </w:r>
      <w:r w:rsidRPr="00A61FCB">
        <w:rPr>
          <w:rFonts w:eastAsia="Calibri"/>
          <w:b/>
          <w:iCs/>
          <w:highlight w:val="green"/>
          <w:u w:val="single"/>
        </w:rPr>
        <w:t>climbed</w:t>
      </w:r>
      <w:r w:rsidRPr="00A61FCB">
        <w:rPr>
          <w:rFonts w:eastAsia="Calibri"/>
          <w:b/>
          <w:iCs/>
          <w:u w:val="single"/>
        </w:rPr>
        <w:t xml:space="preserve"> to higher levels</w:t>
      </w:r>
      <w:r w:rsidRPr="00A61FCB">
        <w:rPr>
          <w:rFonts w:eastAsia="Calibri"/>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A61FCB">
        <w:rPr>
          <w:rFonts w:eastAsia="Calibri"/>
          <w:u w:val="single"/>
        </w:rPr>
        <w:t>In the United States</w:t>
      </w:r>
      <w:r w:rsidRPr="00A61FCB">
        <w:rPr>
          <w:rFonts w:eastAsia="Calibri"/>
          <w:sz w:val="16"/>
        </w:rPr>
        <w:t xml:space="preserve">, the market’s redistributive role is smaller, </w:t>
      </w:r>
      <w:r w:rsidRPr="00A61FCB">
        <w:rPr>
          <w:rFonts w:eastAsia="Calibri"/>
          <w:u w:val="single"/>
        </w:rPr>
        <w:t xml:space="preserve">but when </w:t>
      </w:r>
      <w:r w:rsidRPr="00A61FCB">
        <w:rPr>
          <w:rFonts w:eastAsia="Calibri"/>
          <w:b/>
          <w:iCs/>
          <w:u w:val="single"/>
        </w:rPr>
        <w:t>Social Security</w:t>
      </w:r>
      <w:r w:rsidRPr="00A61FCB">
        <w:rPr>
          <w:rFonts w:eastAsia="Calibri"/>
          <w:u w:val="single"/>
        </w:rPr>
        <w:t xml:space="preserve">, </w:t>
      </w:r>
      <w:r w:rsidRPr="00A61FCB">
        <w:rPr>
          <w:rFonts w:eastAsia="Calibri"/>
          <w:b/>
          <w:iCs/>
          <w:u w:val="single"/>
        </w:rPr>
        <w:t>Medicare</w:t>
      </w:r>
      <w:r w:rsidRPr="00A61FCB">
        <w:rPr>
          <w:rFonts w:eastAsia="Calibri"/>
          <w:u w:val="single"/>
        </w:rPr>
        <w:t xml:space="preserve">, and </w:t>
      </w:r>
      <w:r w:rsidRPr="00A61FCB">
        <w:rPr>
          <w:rFonts w:eastAsia="Calibri"/>
          <w:b/>
          <w:iCs/>
          <w:u w:val="single"/>
        </w:rPr>
        <w:t>employer-provided health insurance</w:t>
      </w:r>
      <w:r w:rsidRPr="00A61FCB">
        <w:rPr>
          <w:rFonts w:eastAsia="Calibri"/>
          <w:u w:val="single"/>
        </w:rPr>
        <w:t xml:space="preserve"> are treated as in-kind income, median households </w:t>
      </w:r>
      <w:r w:rsidRPr="00A61FCB">
        <w:rPr>
          <w:rFonts w:eastAsia="Calibri"/>
          <w:b/>
          <w:iCs/>
          <w:u w:val="single"/>
        </w:rPr>
        <w:t>fare far better</w:t>
      </w:r>
      <w:r w:rsidRPr="00A61FCB">
        <w:rPr>
          <w:rFonts w:eastAsia="Calibri"/>
          <w:sz w:val="16"/>
        </w:rPr>
        <w:t xml:space="preserve"> than raw wage data suggest.</w:t>
      </w:r>
    </w:p>
    <w:p w14:paraId="41E5A3FA" w14:textId="77777777" w:rsidR="003E7666" w:rsidRPr="00C103DC" w:rsidRDefault="003E7666" w:rsidP="003E7666">
      <w:pPr>
        <w:pStyle w:val="Heading4"/>
        <w:rPr>
          <w:u w:val="single"/>
        </w:rPr>
      </w:pPr>
      <w:r>
        <w:t xml:space="preserve">At worst, conflict is only related to </w:t>
      </w:r>
      <w:r w:rsidRPr="00C103DC">
        <w:rPr>
          <w:u w:val="single"/>
        </w:rPr>
        <w:t>identity group-based inequality</w:t>
      </w:r>
      <w:r>
        <w:t xml:space="preserve"> – that’s </w:t>
      </w:r>
      <w:r w:rsidRPr="00C103DC">
        <w:rPr>
          <w:u w:val="single"/>
        </w:rPr>
        <w:t>steadily declining</w:t>
      </w:r>
    </w:p>
    <w:p w14:paraId="21D08F9B" w14:textId="77777777" w:rsidR="003E7666" w:rsidRPr="00E4759D" w:rsidRDefault="003E7666" w:rsidP="003E7666">
      <w:r w:rsidRPr="00E4759D">
        <w:rPr>
          <w:rStyle w:val="Style13ptBold"/>
        </w:rPr>
        <w:t>Nygård '18</w:t>
      </w:r>
      <w:r>
        <w:t xml:space="preserve"> [Dr. Håvard Mokleiv Nygård; 3-29-2018; Research Director at the Peace Research Institute Oslo; "Inequality and conflict—some good news," World Bank Blogs, https://blogs.worldbank.org/en/dev4peace/inequality-and-conflict-some-good-news] jt</w:t>
      </w:r>
    </w:p>
    <w:p w14:paraId="5921E25B" w14:textId="77777777" w:rsidR="003E7666" w:rsidRPr="00C103DC" w:rsidRDefault="003E7666" w:rsidP="003E7666">
      <w:pPr>
        <w:rPr>
          <w:sz w:val="16"/>
        </w:rPr>
      </w:pPr>
      <w:r w:rsidRPr="00C103DC">
        <w:rPr>
          <w:rStyle w:val="StyleUnderline"/>
        </w:rPr>
        <w:t>Political violence, conflict, and inequality are closely related, but not necessarily in the ways that people think.</w:t>
      </w:r>
      <w:r w:rsidRPr="00C103DC">
        <w:rPr>
          <w:sz w:val="16"/>
        </w:rPr>
        <w:t xml:space="preserve"> </w:t>
      </w:r>
      <w:r w:rsidRPr="00ED5B5C">
        <w:rPr>
          <w:rStyle w:val="StyleUnderline"/>
          <w:highlight w:val="cyan"/>
        </w:rPr>
        <w:t xml:space="preserve">Countries in which there is </w:t>
      </w:r>
      <w:r w:rsidRPr="00ED5B5C">
        <w:rPr>
          <w:rStyle w:val="Emphasis"/>
          <w:highlight w:val="cyan"/>
        </w:rPr>
        <w:t>great inequality</w:t>
      </w:r>
      <w:r w:rsidRPr="00ED5B5C">
        <w:rPr>
          <w:rStyle w:val="StyleUnderline"/>
          <w:highlight w:val="cyan"/>
        </w:rPr>
        <w:t xml:space="preserve"> </w:t>
      </w:r>
      <w:r w:rsidRPr="00C103DC">
        <w:rPr>
          <w:rStyle w:val="StyleUnderline"/>
        </w:rPr>
        <w:t xml:space="preserve">between rich and poor </w:t>
      </w:r>
      <w:r w:rsidRPr="00ED5B5C">
        <w:rPr>
          <w:rStyle w:val="Emphasis"/>
          <w:highlight w:val="cyan"/>
        </w:rPr>
        <w:t>do not experience more violent conflict</w:t>
      </w:r>
      <w:r w:rsidRPr="00C103DC">
        <w:rPr>
          <w:rStyle w:val="StyleUnderline"/>
        </w:rPr>
        <w:t xml:space="preserve"> than countries with </w:t>
      </w:r>
      <w:r w:rsidRPr="00C103DC">
        <w:rPr>
          <w:rStyle w:val="Emphasis"/>
        </w:rPr>
        <w:t>less economic inequality</w:t>
      </w:r>
      <w:r w:rsidRPr="00C103DC">
        <w:rPr>
          <w:sz w:val="16"/>
        </w:rPr>
        <w:t xml:space="preserve">. In contrast, </w:t>
      </w:r>
      <w:r w:rsidRPr="00ED5B5C">
        <w:rPr>
          <w:rStyle w:val="StyleUnderline"/>
          <w:highlight w:val="cyan"/>
        </w:rPr>
        <w:t xml:space="preserve">inequalities </w:t>
      </w:r>
      <w:r w:rsidRPr="00C103DC">
        <w:rPr>
          <w:rStyle w:val="StyleUnderline"/>
        </w:rPr>
        <w:t xml:space="preserve">between groups </w:t>
      </w:r>
      <w:r w:rsidRPr="00ED5B5C">
        <w:rPr>
          <w:rStyle w:val="StyleUnderline"/>
          <w:highlight w:val="cyan"/>
        </w:rPr>
        <w:t xml:space="preserve">defined by </w:t>
      </w:r>
      <w:r w:rsidRPr="00C103DC">
        <w:rPr>
          <w:rStyle w:val="StyleUnderline"/>
        </w:rPr>
        <w:t xml:space="preserve">religion, ethnicity, or regional </w:t>
      </w:r>
      <w:r w:rsidRPr="00ED5B5C">
        <w:rPr>
          <w:rStyle w:val="StyleUnderline"/>
          <w:highlight w:val="cyan"/>
        </w:rPr>
        <w:t xml:space="preserve">identities are linked to </w:t>
      </w:r>
      <w:r w:rsidRPr="00C103DC">
        <w:rPr>
          <w:rStyle w:val="StyleUnderline"/>
        </w:rPr>
        <w:t xml:space="preserve">a significantly higher risk of </w:t>
      </w:r>
      <w:r w:rsidRPr="00ED5B5C">
        <w:rPr>
          <w:rStyle w:val="StyleUnderline"/>
          <w:highlight w:val="cyan"/>
        </w:rPr>
        <w:t>armed conflict</w:t>
      </w:r>
      <w:r w:rsidRPr="00C103DC">
        <w:rPr>
          <w:sz w:val="16"/>
        </w:rPr>
        <w:t xml:space="preserve">. The good news is that </w:t>
      </w:r>
      <w:r w:rsidRPr="00C103DC">
        <w:rPr>
          <w:rStyle w:val="StyleUnderline"/>
        </w:rPr>
        <w:t xml:space="preserve">while income inequality between individuals is increasing, </w:t>
      </w:r>
      <w:r w:rsidRPr="00ED5B5C">
        <w:rPr>
          <w:rStyle w:val="Emphasis"/>
          <w:highlight w:val="cyan"/>
        </w:rPr>
        <w:t>identity group-based inequality</w:t>
      </w:r>
      <w:r w:rsidRPr="00ED5B5C">
        <w:rPr>
          <w:rStyle w:val="StyleUnderline"/>
          <w:highlight w:val="cyan"/>
        </w:rPr>
        <w:t xml:space="preserve"> seems to be </w:t>
      </w:r>
      <w:r w:rsidRPr="00ED5B5C">
        <w:rPr>
          <w:rStyle w:val="Emphasis"/>
          <w:highlight w:val="cyan"/>
        </w:rPr>
        <w:t>decreasing</w:t>
      </w:r>
      <w:r w:rsidRPr="00C103DC">
        <w:rPr>
          <w:sz w:val="16"/>
        </w:rPr>
        <w:t xml:space="preserve">. This could lead to less conflict in the future. </w:t>
      </w:r>
    </w:p>
    <w:p w14:paraId="03F5ADFB" w14:textId="77777777" w:rsidR="003E7666" w:rsidRPr="00C103DC" w:rsidRDefault="003E7666" w:rsidP="003E7666">
      <w:pPr>
        <w:rPr>
          <w:sz w:val="16"/>
        </w:rPr>
      </w:pPr>
      <w:r w:rsidRPr="00C103DC">
        <w:rPr>
          <w:sz w:val="16"/>
        </w:rPr>
        <w:t>There has never been more inequality</w:t>
      </w:r>
    </w:p>
    <w:p w14:paraId="03201F66" w14:textId="77777777" w:rsidR="003E7666" w:rsidRPr="00C103DC" w:rsidRDefault="003E7666" w:rsidP="003E7666">
      <w:pPr>
        <w:rPr>
          <w:sz w:val="16"/>
        </w:rPr>
      </w:pPr>
      <w:r w:rsidRPr="00C103D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02613BCA" w14:textId="77777777" w:rsidR="003E7666" w:rsidRPr="00C103DC" w:rsidRDefault="003E7666" w:rsidP="003E7666">
      <w:pPr>
        <w:rPr>
          <w:sz w:val="16"/>
        </w:rPr>
      </w:pPr>
      <w:r w:rsidRPr="00C103D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673F5C8B" w14:textId="77777777" w:rsidR="003E7666" w:rsidRPr="00C103DC" w:rsidRDefault="003E7666" w:rsidP="003E7666">
      <w:pPr>
        <w:rPr>
          <w:sz w:val="16"/>
        </w:rPr>
      </w:pPr>
      <w:r w:rsidRPr="00C103DC">
        <w:rPr>
          <w:sz w:val="16"/>
        </w:rPr>
        <w:t>[FIGURE 1 OMITTED]</w:t>
      </w:r>
    </w:p>
    <w:p w14:paraId="04CE3F20" w14:textId="77777777" w:rsidR="003E7666" w:rsidRPr="00C103DC" w:rsidRDefault="003E7666" w:rsidP="003E7666">
      <w:pPr>
        <w:rPr>
          <w:rStyle w:val="StyleUnderline"/>
        </w:rPr>
      </w:pPr>
      <w:r w:rsidRPr="00C103DC">
        <w:rPr>
          <w:rStyle w:val="StyleUnderline"/>
        </w:rPr>
        <w:t xml:space="preserve">Increasing </w:t>
      </w:r>
      <w:r w:rsidRPr="00ED5B5C">
        <w:rPr>
          <w:rStyle w:val="StyleUnderline"/>
          <w:highlight w:val="cyan"/>
        </w:rPr>
        <w:t>economic inequality is</w:t>
      </w:r>
      <w:r w:rsidRPr="00ED5B5C">
        <w:rPr>
          <w:sz w:val="16"/>
          <w:highlight w:val="cyan"/>
        </w:rPr>
        <w:t xml:space="preserve"> </w:t>
      </w:r>
      <w:r w:rsidRPr="00C103DC">
        <w:rPr>
          <w:sz w:val="16"/>
        </w:rPr>
        <w:t xml:space="preserve">worrying for a number of reasons, but it is </w:t>
      </w:r>
      <w:r w:rsidRPr="00ED5B5C">
        <w:rPr>
          <w:rStyle w:val="Emphasis"/>
          <w:highlight w:val="cyan"/>
        </w:rPr>
        <w:t>not a</w:t>
      </w:r>
      <w:r w:rsidRPr="00C103DC">
        <w:rPr>
          <w:rStyle w:val="Emphasis"/>
        </w:rPr>
        <w:t xml:space="preserve">n important </w:t>
      </w:r>
      <w:r w:rsidRPr="00ED5B5C">
        <w:rPr>
          <w:rStyle w:val="Emphasis"/>
          <w:highlight w:val="cyan"/>
        </w:rPr>
        <w:t>cause</w:t>
      </w:r>
      <w:r w:rsidRPr="00ED5B5C">
        <w:rPr>
          <w:rStyle w:val="StyleUnderline"/>
          <w:highlight w:val="cyan"/>
        </w:rPr>
        <w:t xml:space="preserve"> of </w:t>
      </w:r>
      <w:r w:rsidRPr="00C103DC">
        <w:rPr>
          <w:rStyle w:val="StyleUnderline"/>
        </w:rPr>
        <w:t xml:space="preserve">armed </w:t>
      </w:r>
      <w:r w:rsidRPr="00ED5B5C">
        <w:rPr>
          <w:rStyle w:val="StyleUnderline"/>
          <w:highlight w:val="cyan"/>
        </w:rPr>
        <w:t>conflict</w:t>
      </w:r>
      <w:r w:rsidRPr="00C103DC">
        <w:rPr>
          <w:rStyle w:val="StyleUnderline"/>
        </w:rPr>
        <w:t xml:space="preserve">. This is </w:t>
      </w:r>
      <w:r w:rsidRPr="00ED5B5C">
        <w:rPr>
          <w:rStyle w:val="StyleUnderline"/>
          <w:highlight w:val="cyan"/>
        </w:rPr>
        <w:t xml:space="preserve">because </w:t>
      </w:r>
      <w:r w:rsidRPr="00C103DC">
        <w:rPr>
          <w:rStyle w:val="StyleUnderline"/>
        </w:rPr>
        <w:t>armed conflict is not an individual activity.</w:t>
      </w:r>
      <w:r w:rsidRPr="00C103DC">
        <w:rPr>
          <w:sz w:val="16"/>
        </w:rPr>
        <w:t xml:space="preserve"> Violent political conflicts are fought between groups—either between an organized group and the state, or between organized identity groups. </w:t>
      </w:r>
      <w:r w:rsidRPr="00C103DC">
        <w:rPr>
          <w:rStyle w:val="StyleUnderline"/>
        </w:rPr>
        <w:t xml:space="preserve">Economic </w:t>
      </w:r>
      <w:r w:rsidRPr="00ED5B5C">
        <w:rPr>
          <w:rStyle w:val="StyleUnderline"/>
          <w:highlight w:val="cyan"/>
        </w:rPr>
        <w:t xml:space="preserve">inequality </w:t>
      </w:r>
      <w:r w:rsidRPr="00C103DC">
        <w:rPr>
          <w:rStyle w:val="StyleUnderline"/>
        </w:rPr>
        <w:t xml:space="preserve">in itself </w:t>
      </w:r>
      <w:r w:rsidRPr="00ED5B5C">
        <w:rPr>
          <w:rStyle w:val="StyleUnderline"/>
          <w:highlight w:val="cyan"/>
        </w:rPr>
        <w:t xml:space="preserve">is not a strong enough </w:t>
      </w:r>
      <w:r w:rsidRPr="00ED5B5C">
        <w:rPr>
          <w:rStyle w:val="Emphasis"/>
          <w:highlight w:val="cyan"/>
        </w:rPr>
        <w:t>unifying factor</w:t>
      </w:r>
      <w:r w:rsidRPr="00ED5B5C">
        <w:rPr>
          <w:rStyle w:val="StyleUnderline"/>
          <w:highlight w:val="cyan"/>
        </w:rPr>
        <w:t xml:space="preserve"> to</w:t>
      </w:r>
      <w:r w:rsidRPr="00C103DC">
        <w:rPr>
          <w:rStyle w:val="StyleUnderline"/>
        </w:rPr>
        <w:t xml:space="preserve"> bring together groups large enough to </w:t>
      </w:r>
      <w:r w:rsidRPr="00ED5B5C">
        <w:rPr>
          <w:rStyle w:val="Emphasis"/>
          <w:highlight w:val="cyan"/>
        </w:rPr>
        <w:t>rebel</w:t>
      </w:r>
      <w:r w:rsidRPr="00ED5B5C">
        <w:rPr>
          <w:rStyle w:val="StyleUnderline"/>
          <w:highlight w:val="cyan"/>
        </w:rPr>
        <w:t xml:space="preserve"> </w:t>
      </w:r>
      <w:r w:rsidRPr="00C103DC">
        <w:rPr>
          <w:rStyle w:val="StyleUnderline"/>
        </w:rPr>
        <w:t>against the state.</w:t>
      </w:r>
    </w:p>
    <w:p w14:paraId="77585968" w14:textId="77777777" w:rsidR="003E7666" w:rsidRPr="00C103DC" w:rsidRDefault="003E7666" w:rsidP="003E7666">
      <w:pPr>
        <w:rPr>
          <w:sz w:val="16"/>
        </w:rPr>
      </w:pPr>
      <w:r w:rsidRPr="00C103DC">
        <w:rPr>
          <w:sz w:val="16"/>
        </w:rPr>
        <w:t>Inequality between individuals and identity group inequality</w:t>
      </w:r>
    </w:p>
    <w:p w14:paraId="136AE01F" w14:textId="77777777" w:rsidR="003E7666" w:rsidRPr="00C103DC" w:rsidRDefault="003E7666" w:rsidP="003E7666">
      <w:pPr>
        <w:rPr>
          <w:sz w:val="16"/>
        </w:rPr>
      </w:pPr>
      <w:r w:rsidRPr="00C103DC">
        <w:rPr>
          <w:sz w:val="16"/>
        </w:rPr>
        <w:t>This does not mean that inequality is irrelevant to armed conflict. For the past 10–15 years, conflict research has focused on group inequality—that is, systemic inequality between identity groups, rather than on inequality between individuals. From a conflict-research perspective, the most interesting groups to examine are often those defined by religion, ethnicity, or language. In many countries such groups are very unequal in terms of political power, wealth, and social status.</w:t>
      </w:r>
    </w:p>
    <w:p w14:paraId="0624CA20" w14:textId="77777777" w:rsidR="003E7666" w:rsidRPr="00C103DC" w:rsidRDefault="003E7666" w:rsidP="003E7666">
      <w:pPr>
        <w:rPr>
          <w:sz w:val="16"/>
        </w:rPr>
      </w:pPr>
      <w:r w:rsidRPr="00C103DC">
        <w:rPr>
          <w:rStyle w:val="StyleUnderline"/>
        </w:rPr>
        <w:t>Not all inequalities between groups are problematic.</w:t>
      </w:r>
      <w:r w:rsidRPr="00C103DC">
        <w:rPr>
          <w:sz w:val="16"/>
        </w:rPr>
        <w:t xml:space="preserve"> In many countries, everyone under the age of 18 is excluded from participating in elections. This form of group inequality is widely accepted. </w:t>
      </w:r>
      <w:r w:rsidRPr="00ED5B5C">
        <w:rPr>
          <w:rStyle w:val="Emphasis"/>
          <w:highlight w:val="cyan"/>
        </w:rPr>
        <w:t>Generation-based inequality</w:t>
      </w:r>
      <w:r w:rsidRPr="00ED5B5C">
        <w:rPr>
          <w:rStyle w:val="StyleUnderline"/>
          <w:highlight w:val="cyan"/>
        </w:rPr>
        <w:t xml:space="preserve"> </w:t>
      </w:r>
      <w:r w:rsidRPr="00C103DC">
        <w:rPr>
          <w:rStyle w:val="StyleUnderline"/>
        </w:rPr>
        <w:t xml:space="preserve">of this kind </w:t>
      </w:r>
      <w:r w:rsidRPr="00ED5B5C">
        <w:rPr>
          <w:rStyle w:val="StyleUnderline"/>
          <w:highlight w:val="cyan"/>
        </w:rPr>
        <w:t xml:space="preserve">seldom leads to </w:t>
      </w:r>
      <w:r w:rsidRPr="00ED5B5C">
        <w:rPr>
          <w:rStyle w:val="Emphasis"/>
          <w:highlight w:val="cyan"/>
        </w:rPr>
        <w:t xml:space="preserve">serious </w:t>
      </w:r>
      <w:r w:rsidRPr="00C103DC">
        <w:rPr>
          <w:rStyle w:val="Emphasis"/>
        </w:rPr>
        <w:t xml:space="preserve">armed </w:t>
      </w:r>
      <w:r w:rsidRPr="00ED5B5C">
        <w:rPr>
          <w:rStyle w:val="Emphasis"/>
          <w:highlight w:val="cyan"/>
        </w:rPr>
        <w:t>conflict</w:t>
      </w:r>
      <w:r w:rsidRPr="00C103DC">
        <w:rPr>
          <w:sz w:val="16"/>
        </w:rPr>
        <w:t>, but from time to time it contributes to mobilizing support for political change. In Norway, for instance, young people are demanding that 16-year-olds get the right to vote.</w:t>
      </w:r>
    </w:p>
    <w:p w14:paraId="4C6ADE54" w14:textId="77777777" w:rsidR="003E7666" w:rsidRPr="00C103DC" w:rsidRDefault="003E7666" w:rsidP="003E7666">
      <w:pPr>
        <w:rPr>
          <w:sz w:val="16"/>
        </w:rPr>
      </w:pPr>
      <w:r w:rsidRPr="00C103DC">
        <w:rPr>
          <w:sz w:val="16"/>
        </w:rPr>
        <w:t>Group inequality generates conflict</w:t>
      </w:r>
    </w:p>
    <w:p w14:paraId="3AE018E7" w14:textId="77777777" w:rsidR="003E7666" w:rsidRPr="00C103DC" w:rsidRDefault="003E7666" w:rsidP="003E7666">
      <w:pPr>
        <w:rPr>
          <w:sz w:val="16"/>
        </w:rPr>
      </w:pPr>
      <w:r w:rsidRPr="00C103DC">
        <w:rPr>
          <w:sz w:val="16"/>
        </w:rPr>
        <w:t>The situation is more serious when ethnic or religious affiliation determines access to social, economic, or political goods. In the United States, there was a clear case of political group inequality when African Americans were systematically excluded from political participation until the mid-1960s. In Syria, Bashar al-Assad’s Alawite-dominated regime excluded other groups in the Syrian population from political influence.</w:t>
      </w:r>
    </w:p>
    <w:p w14:paraId="42282E55" w14:textId="77777777" w:rsidR="003E7666" w:rsidRPr="00C103DC" w:rsidRDefault="003E7666" w:rsidP="003E7666">
      <w:pPr>
        <w:rPr>
          <w:sz w:val="16"/>
        </w:rPr>
      </w:pPr>
      <w:r w:rsidRPr="00C103DC">
        <w:rPr>
          <w:sz w:val="16"/>
        </w:rPr>
        <w:t>In Nigeria, a country with one of the world’s highest rates of inequality, ethnic groups in the north have consistently higher rates of infant mortality and lower educational achievement than ethnic groups in the country’s south. While 50 percent of Christian women in Nigeria born after 1980 have completed lower secondary school, the corresponding figure for Muslim women is only 20 percent.</w:t>
      </w:r>
    </w:p>
    <w:p w14:paraId="1A86599C" w14:textId="77777777" w:rsidR="003E7666" w:rsidRPr="00C103DC" w:rsidRDefault="003E7666" w:rsidP="003E7666">
      <w:pPr>
        <w:rPr>
          <w:sz w:val="16"/>
        </w:rPr>
      </w:pPr>
      <w:r w:rsidRPr="00C103DC">
        <w:rPr>
          <w:rStyle w:val="StyleUnderline"/>
        </w:rPr>
        <w:t>Research has shown that such identity group inequality is an important cause of armed conflict</w:t>
      </w:r>
      <w:r w:rsidRPr="00C103DC">
        <w:rPr>
          <w:sz w:val="16"/>
        </w:rPr>
        <w:t>. This is especially the case when the relative position of identity groups is changed—for instance, if a group that has had access to political power is suddenly excluded from political participation. There is a significantly higher risk of conflict in states that exclude ethnic groups from political power when those groups have previously had the opportunity to participate in political processes.</w:t>
      </w:r>
    </w:p>
    <w:p w14:paraId="2F286A46" w14:textId="77777777" w:rsidR="003E7666" w:rsidRPr="00ED5B5C" w:rsidRDefault="003E7666" w:rsidP="003E7666">
      <w:pPr>
        <w:rPr>
          <w:rStyle w:val="StyleUnderline"/>
          <w:highlight w:val="cyan"/>
        </w:rPr>
      </w:pPr>
      <w:r w:rsidRPr="00ED5B5C">
        <w:rPr>
          <w:rStyle w:val="StyleUnderline"/>
          <w:highlight w:val="cyan"/>
        </w:rPr>
        <w:t xml:space="preserve">Group inequality is </w:t>
      </w:r>
      <w:r w:rsidRPr="00ED5B5C">
        <w:rPr>
          <w:rStyle w:val="Emphasis"/>
          <w:highlight w:val="cyan"/>
        </w:rPr>
        <w:t>declining</w:t>
      </w:r>
    </w:p>
    <w:p w14:paraId="3C81C68A" w14:textId="77777777" w:rsidR="003E7666" w:rsidRPr="00C103DC" w:rsidRDefault="003E7666" w:rsidP="003E7666">
      <w:pPr>
        <w:rPr>
          <w:sz w:val="16"/>
        </w:rPr>
      </w:pPr>
      <w:r w:rsidRPr="00C103DC">
        <w:rPr>
          <w:rStyle w:val="StyleUnderline"/>
        </w:rPr>
        <w:t xml:space="preserve">We have </w:t>
      </w:r>
      <w:r w:rsidRPr="00ED5B5C">
        <w:rPr>
          <w:rStyle w:val="StyleUnderline"/>
          <w:highlight w:val="cyan"/>
        </w:rPr>
        <w:t xml:space="preserve">collated data </w:t>
      </w:r>
      <w:r w:rsidRPr="00C103DC">
        <w:rPr>
          <w:rStyle w:val="StyleUnderline"/>
        </w:rPr>
        <w:t>on identity group inequality over time</w:t>
      </w:r>
      <w:r w:rsidRPr="00C103DC">
        <w:rPr>
          <w:sz w:val="16"/>
        </w:rPr>
        <w:t>, including data on inequalities in infant mortality between different groups over time. Infant mortality rates are a useful universal measure of socioeconomic development. As such, they are of particular interest for researchers interested in inequality.</w:t>
      </w:r>
    </w:p>
    <w:p w14:paraId="59AA5E12" w14:textId="77777777" w:rsidR="003E7666" w:rsidRPr="00C103DC" w:rsidRDefault="003E7666" w:rsidP="003E7666">
      <w:pPr>
        <w:rPr>
          <w:sz w:val="16"/>
        </w:rPr>
      </w:pPr>
      <w:r w:rsidRPr="00C103DC">
        <w:rPr>
          <w:sz w:val="16"/>
        </w:rPr>
        <w:t>Infant mortality rates (IMRs) have declined strongly in recent decades. This is not least the result of the efforts of the United Nations, the World Bank, and aid organizations to achieve the Millennium Development Goals, particularly in relation to infant mortality. More surprisingly we find that these efforts have resulted in a significant decline in infant mortality rates across different ethnic and religious identity groups in developing countries, as shown in figure 2. This stands in strong contrast to the myth that identity group inequality is so persistent that it is almost impossible to change.</w:t>
      </w:r>
    </w:p>
    <w:p w14:paraId="77E7AC61" w14:textId="77777777" w:rsidR="003E7666" w:rsidRPr="00C103DC" w:rsidRDefault="003E7666" w:rsidP="003E7666">
      <w:pPr>
        <w:rPr>
          <w:sz w:val="16"/>
        </w:rPr>
      </w:pPr>
      <w:r w:rsidRPr="00C103DC">
        <w:rPr>
          <w:sz w:val="16"/>
        </w:rPr>
        <w:t>[FIGURE 2 OMITTED]</w:t>
      </w:r>
    </w:p>
    <w:p w14:paraId="0DCD0F42" w14:textId="77777777" w:rsidR="003E7666" w:rsidRPr="00C103DC" w:rsidRDefault="003E7666" w:rsidP="003E7666">
      <w:pPr>
        <w:rPr>
          <w:rStyle w:val="StyleUnderline"/>
        </w:rPr>
      </w:pPr>
      <w:r w:rsidRPr="00C103DC">
        <w:rPr>
          <w:sz w:val="16"/>
        </w:rPr>
        <w:t xml:space="preserve">The disparities in rates of infant mortality between different groups increased until the start of the 1990s. Since then, these disparities have decreased at the same rate that infant mortality has declined overall. The world has never experienced such low overall rates of infant mortality as it does today, and as far back as we have data we can say </w:t>
      </w:r>
      <w:r w:rsidRPr="00C103DC">
        <w:rPr>
          <w:rStyle w:val="StyleUnderline"/>
        </w:rPr>
        <w:t xml:space="preserve">that </w:t>
      </w:r>
      <w:r w:rsidRPr="00ED5B5C">
        <w:rPr>
          <w:rStyle w:val="StyleUnderline"/>
          <w:highlight w:val="cyan"/>
        </w:rPr>
        <w:t>the world has never seen such low levels of inequality</w:t>
      </w:r>
      <w:r w:rsidRPr="00ED5B5C">
        <w:rPr>
          <w:sz w:val="16"/>
          <w:highlight w:val="cyan"/>
        </w:rPr>
        <w:t xml:space="preserve"> </w:t>
      </w:r>
      <w:r w:rsidRPr="00C103DC">
        <w:rPr>
          <w:sz w:val="16"/>
        </w:rPr>
        <w:t xml:space="preserve">in infant mortality </w:t>
      </w:r>
      <w:r w:rsidRPr="00C103DC">
        <w:rPr>
          <w:rStyle w:val="StyleUnderline"/>
        </w:rPr>
        <w:t>between different identity groups.</w:t>
      </w:r>
    </w:p>
    <w:p w14:paraId="0ECF20EF" w14:textId="77777777" w:rsidR="003E7666" w:rsidRPr="00C103DC" w:rsidRDefault="003E7666" w:rsidP="003E7666">
      <w:pPr>
        <w:rPr>
          <w:sz w:val="16"/>
        </w:rPr>
      </w:pPr>
      <w:r w:rsidRPr="00C103DC">
        <w:rPr>
          <w:sz w:val="16"/>
        </w:rPr>
        <w:t xml:space="preserve">Identity group inequality is a significant cause of conflict. </w:t>
      </w:r>
      <w:r w:rsidRPr="00C103DC">
        <w:rPr>
          <w:rStyle w:val="StyleUnderline"/>
        </w:rPr>
        <w:t>A decline in such inequality will, if the trend continues, help reduce the risk of conflict in the future.</w:t>
      </w:r>
      <w:r w:rsidRPr="00C103DC">
        <w:rPr>
          <w:sz w:val="16"/>
        </w:rPr>
        <w:t xml:space="preserve"> This is encouraging news. But these changes have not happened on their own. A stronger focus on the new Sustainable Development Goals and an acknowledgement that it is important to reduce identity group inequality will be decisive for preventing conflicts and sustaining peace.</w:t>
      </w:r>
    </w:p>
    <w:p w14:paraId="3B2F2F04" w14:textId="77777777" w:rsidR="003E7666" w:rsidRDefault="003E7666" w:rsidP="003E7666">
      <w:pPr>
        <w:pStyle w:val="Heading3"/>
      </w:pPr>
      <w:bookmarkStart w:id="17" w:name="_Hlk212901599"/>
      <w:bookmarkEnd w:id="16"/>
      <w:r>
        <w:t>AT: Econ---!D---2NC</w:t>
      </w:r>
    </w:p>
    <w:p w14:paraId="1C2B7D27" w14:textId="77777777" w:rsidR="003E7666" w:rsidRDefault="003E7666" w:rsidP="003E7666">
      <w:pPr>
        <w:pStyle w:val="Analytic"/>
      </w:pPr>
    </w:p>
    <w:p w14:paraId="4B6D0CB2" w14:textId="77777777" w:rsidR="003E7666" w:rsidRPr="00B80BF6" w:rsidRDefault="003E7666" w:rsidP="003E7666">
      <w:pPr>
        <w:pStyle w:val="Heading4"/>
        <w:rPr>
          <w:rFonts w:cs="Arial"/>
        </w:rPr>
      </w:pPr>
      <w:r>
        <w:rPr>
          <w:rFonts w:cs="Arial"/>
        </w:rPr>
        <w:t>1] Diversionary theory wrong – it</w:t>
      </w:r>
      <w:r w:rsidRPr="00B80BF6">
        <w:rPr>
          <w:rFonts w:cs="Arial"/>
        </w:rPr>
        <w:t xml:space="preserve"> does </w:t>
      </w:r>
      <w:r w:rsidRPr="00B80BF6">
        <w:rPr>
          <w:rFonts w:cs="Arial"/>
          <w:u w:val="single"/>
        </w:rPr>
        <w:t>not</w:t>
      </w:r>
      <w:r w:rsidRPr="00B80BF6">
        <w:rPr>
          <w:rFonts w:cs="Arial"/>
        </w:rPr>
        <w:t xml:space="preserve"> lead to conflict. </w:t>
      </w:r>
    </w:p>
    <w:p w14:paraId="318CE61A" w14:textId="77777777" w:rsidR="003E7666" w:rsidRPr="00B80BF6" w:rsidRDefault="003E7666" w:rsidP="003E7666">
      <w:pPr>
        <w:rPr>
          <w:rStyle w:val="StyleUnderline"/>
        </w:rPr>
      </w:pPr>
      <w:r w:rsidRPr="00B80BF6">
        <w:t xml:space="preserve">Elad </w:t>
      </w:r>
      <w:r w:rsidRPr="00B80BF6">
        <w:rPr>
          <w:rStyle w:val="Style13ptBold"/>
        </w:rPr>
        <w:t>Segev et al. 21</w:t>
      </w:r>
      <w:r w:rsidRPr="00B80BF6">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05643A55" w14:textId="77777777" w:rsidR="003E7666" w:rsidRPr="00B80BF6" w:rsidRDefault="003E7666" w:rsidP="003E7666">
      <w:pPr>
        <w:rPr>
          <w:sz w:val="16"/>
        </w:rPr>
      </w:pPr>
      <w:r w:rsidRPr="00B80BF6">
        <w:rPr>
          <w:rStyle w:val="StyleUnderline"/>
        </w:rPr>
        <w:t xml:space="preserve">The </w:t>
      </w:r>
      <w:r w:rsidRPr="00ED5B5C">
        <w:rPr>
          <w:rStyle w:val="Emphasis"/>
          <w:highlight w:val="cyan"/>
        </w:rPr>
        <w:t>diversionary theory of war</w:t>
      </w:r>
      <w:r w:rsidRPr="00B80BF6">
        <w:rPr>
          <w:rStyle w:val="StyleUnderline"/>
        </w:rPr>
        <w:t xml:space="preserve"> is one of the best-known conflict initiation theories focusing on democratic leaders’ incentives. </w:t>
      </w:r>
      <w:r w:rsidRPr="00ED5B5C">
        <w:rPr>
          <w:rStyle w:val="StyleUnderline"/>
          <w:highlight w:val="cyan"/>
        </w:rPr>
        <w:t>According to the theory</w:t>
      </w:r>
      <w:r w:rsidRPr="00B80BF6">
        <w:rPr>
          <w:sz w:val="16"/>
        </w:rPr>
        <w:t xml:space="preserve">, democratic </w:t>
      </w:r>
      <w:r w:rsidRPr="00ED5B5C">
        <w:rPr>
          <w:rStyle w:val="StyleUnderline"/>
          <w:highlight w:val="cyan"/>
        </w:rPr>
        <w:t>leaders</w:t>
      </w:r>
      <w:r w:rsidRPr="00B80BF6">
        <w:rPr>
          <w:sz w:val="16"/>
        </w:rPr>
        <w:t xml:space="preserve"> who face greater electoral challenges, either </w:t>
      </w:r>
      <w:r w:rsidRPr="00ED5B5C">
        <w:rPr>
          <w:rStyle w:val="StyleUnderline"/>
          <w:highlight w:val="cyan"/>
        </w:rPr>
        <w:t>due to</w:t>
      </w:r>
      <w:r w:rsidRPr="00B80BF6">
        <w:rPr>
          <w:sz w:val="16"/>
        </w:rPr>
        <w:t xml:space="preserve"> political scandals or an </w:t>
      </w:r>
      <w:r w:rsidRPr="00ED5B5C">
        <w:rPr>
          <w:rStyle w:val="Emphasis"/>
          <w:highlight w:val="cyan"/>
        </w:rPr>
        <w:t>economic downturn</w:t>
      </w:r>
      <w:r w:rsidRPr="00B80BF6">
        <w:rPr>
          <w:sz w:val="16"/>
        </w:rPr>
        <w:t xml:space="preserve">, are more likely to </w:t>
      </w:r>
      <w:r w:rsidRPr="00ED5B5C">
        <w:rPr>
          <w:rStyle w:val="StyleUnderline"/>
          <w:highlight w:val="cyan"/>
        </w:rPr>
        <w:t>choose</w:t>
      </w:r>
      <w:r w:rsidRPr="00B80BF6">
        <w:rPr>
          <w:rStyle w:val="StyleUnderline"/>
        </w:rPr>
        <w:t xml:space="preserve"> </w:t>
      </w:r>
      <w:r w:rsidRPr="00ED5B5C">
        <w:rPr>
          <w:rStyle w:val="StyleUnderline"/>
          <w:highlight w:val="cyan"/>
        </w:rPr>
        <w:t>provocative</w:t>
      </w:r>
      <w:r w:rsidRPr="00B80BF6">
        <w:rPr>
          <w:rStyle w:val="StyleUnderline"/>
        </w:rPr>
        <w:t xml:space="preserve"> foreign </w:t>
      </w:r>
      <w:r w:rsidRPr="00ED5B5C">
        <w:rPr>
          <w:rStyle w:val="StyleUnderline"/>
          <w:highlight w:val="cyan"/>
        </w:rPr>
        <w:t>policies</w:t>
      </w:r>
      <w:r w:rsidRPr="00B80BF6">
        <w:rPr>
          <w:rStyle w:val="StyleUnderline"/>
        </w:rPr>
        <w:t xml:space="preserve"> and seek to lead the country into diplomatic crises, in hopes of inciting nationalistic sentiments</w:t>
      </w:r>
      <w:r w:rsidRPr="00B80BF6">
        <w:rPr>
          <w:sz w:val="16"/>
        </w:rPr>
        <w:t xml:space="preserve"> that will boost their approval ratings via the so-called “rally around the flag” effect (e.g. Gaines 2002; Hetherington and Nelson 2003; Mueller 1973).</w:t>
      </w:r>
    </w:p>
    <w:p w14:paraId="711E7BE8" w14:textId="77777777" w:rsidR="003E7666" w:rsidRPr="00B80BF6" w:rsidRDefault="003E7666" w:rsidP="003E7666">
      <w:pPr>
        <w:rPr>
          <w:rStyle w:val="StyleUnderline"/>
        </w:rPr>
      </w:pPr>
      <w:r w:rsidRPr="00B80BF6">
        <w:rPr>
          <w:sz w:val="16"/>
        </w:rPr>
        <w:t xml:space="preserve">Despite the intuitive appeal of this theory, </w:t>
      </w:r>
      <w:r w:rsidRPr="00ED5B5C">
        <w:rPr>
          <w:rStyle w:val="Emphasis"/>
          <w:highlight w:val="cyan"/>
        </w:rPr>
        <w:t>empirical studies</w:t>
      </w:r>
      <w:r w:rsidRPr="00B80BF6">
        <w:rPr>
          <w:rStyle w:val="Emphasis"/>
        </w:rPr>
        <w:t xml:space="preserve"> </w:t>
      </w:r>
      <w:r w:rsidRPr="00ED5B5C">
        <w:rPr>
          <w:rStyle w:val="Emphasis"/>
          <w:highlight w:val="cyan"/>
        </w:rPr>
        <w:t>have been</w:t>
      </w:r>
      <w:r w:rsidRPr="00B80BF6">
        <w:rPr>
          <w:rStyle w:val="Emphasis"/>
        </w:rPr>
        <w:t xml:space="preserve"> largely </w:t>
      </w:r>
      <w:r w:rsidRPr="00ED5B5C">
        <w:rPr>
          <w:rStyle w:val="Emphasis"/>
          <w:highlight w:val="cyan"/>
        </w:rPr>
        <w:t xml:space="preserve">unable to find </w:t>
      </w:r>
      <w:r w:rsidRPr="00B80BF6">
        <w:rPr>
          <w:rStyle w:val="Emphasis"/>
        </w:rPr>
        <w:t xml:space="preserve">consistent </w:t>
      </w:r>
      <w:r w:rsidRPr="00ED5B5C">
        <w:rPr>
          <w:rStyle w:val="Emphasis"/>
          <w:highlight w:val="cyan"/>
        </w:rPr>
        <w:t>evidence</w:t>
      </w:r>
      <w:r w:rsidRPr="00B80BF6">
        <w:rPr>
          <w:rStyle w:val="Emphasis"/>
        </w:rPr>
        <w:t xml:space="preserve"> </w:t>
      </w:r>
      <w:r w:rsidRPr="00ED5B5C">
        <w:rPr>
          <w:rStyle w:val="Emphasis"/>
          <w:highlight w:val="cyan"/>
        </w:rPr>
        <w:t>to</w:t>
      </w:r>
      <w:r w:rsidRPr="00B80BF6">
        <w:rPr>
          <w:rStyle w:val="Emphasis"/>
        </w:rPr>
        <w:t xml:space="preserve"> </w:t>
      </w:r>
      <w:r w:rsidRPr="00ED5B5C">
        <w:rPr>
          <w:rStyle w:val="Emphasis"/>
          <w:highlight w:val="cyan"/>
        </w:rPr>
        <w:t>corroborate</w:t>
      </w:r>
      <w:r w:rsidRPr="00B80BF6">
        <w:rPr>
          <w:rStyle w:val="Emphasis"/>
        </w:rPr>
        <w:t xml:space="preserve"> </w:t>
      </w:r>
      <w:r w:rsidRPr="00ED5B5C">
        <w:rPr>
          <w:rStyle w:val="Emphasis"/>
          <w:highlight w:val="cyan"/>
        </w:rPr>
        <w:t>the</w:t>
      </w:r>
      <w:r w:rsidRPr="00B80BF6">
        <w:rPr>
          <w:rStyle w:val="Emphasis"/>
        </w:rPr>
        <w:t xml:space="preserve"> purported theoretical </w:t>
      </w:r>
      <w:r w:rsidRPr="00ED5B5C">
        <w:rPr>
          <w:rStyle w:val="Emphasis"/>
          <w:highlight w:val="cyan"/>
        </w:rPr>
        <w:t>mechanisms</w:t>
      </w:r>
      <w:r w:rsidRPr="00B80BF6">
        <w:rPr>
          <w:sz w:val="16"/>
        </w:rPr>
        <w:t xml:space="preserve">. Findings from observational studies have been quite mixed. The fact that a </w:t>
      </w:r>
      <w:r w:rsidRPr="00B80BF6">
        <w:rPr>
          <w:rStyle w:val="StyleUnderline"/>
        </w:rPr>
        <w:t>diverse</w:t>
      </w:r>
      <w:r w:rsidRPr="00B80BF6">
        <w:rPr>
          <w:sz w:val="16"/>
        </w:rPr>
        <w:t xml:space="preserve"> set of </w:t>
      </w:r>
      <w:r w:rsidRPr="00B80BF6">
        <w:rPr>
          <w:rStyle w:val="StyleUnderline"/>
        </w:rPr>
        <w:t>findings</w:t>
      </w:r>
      <w:r w:rsidRPr="00B80BF6">
        <w:rPr>
          <w:sz w:val="16"/>
        </w:rPr>
        <w:t xml:space="preserve"> have been reported from observational studies </w:t>
      </w:r>
      <w:r w:rsidRPr="00ED5B5C">
        <w:rPr>
          <w:rStyle w:val="StyleUnderline"/>
          <w:highlight w:val="cyan"/>
        </w:rPr>
        <w:t>suggests</w:t>
      </w:r>
      <w:r w:rsidRPr="00B80BF6">
        <w:rPr>
          <w:rStyle w:val="StyleUnderline"/>
        </w:rPr>
        <w:t xml:space="preserve"> that </w:t>
      </w:r>
      <w:r w:rsidRPr="00ED5B5C">
        <w:rPr>
          <w:rStyle w:val="Emphasis"/>
          <w:highlight w:val="cyan"/>
        </w:rPr>
        <w:t>unobservable confounders</w:t>
      </w:r>
      <w:r w:rsidRPr="00ED5B5C">
        <w:rPr>
          <w:rStyle w:val="StyleUnderline"/>
          <w:highlight w:val="cyan"/>
        </w:rPr>
        <w:t xml:space="preserve"> arising from</w:t>
      </w:r>
      <w:r w:rsidRPr="00B80BF6">
        <w:rPr>
          <w:rStyle w:val="StyleUnderline"/>
        </w:rPr>
        <w:t xml:space="preserve"> </w:t>
      </w:r>
      <w:r w:rsidRPr="00ED5B5C">
        <w:rPr>
          <w:rStyle w:val="StyleUnderline"/>
          <w:highlight w:val="cyan"/>
        </w:rPr>
        <w:t>strategic interactions</w:t>
      </w:r>
      <w:r w:rsidRPr="00B80BF6">
        <w:rPr>
          <w:rStyle w:val="StyleUnderline"/>
        </w:rPr>
        <w:t xml:space="preserve"> greatly </w:t>
      </w:r>
      <w:r w:rsidRPr="00ED5B5C">
        <w:rPr>
          <w:rStyle w:val="StyleUnderline"/>
          <w:highlight w:val="cyan"/>
        </w:rPr>
        <w:t>hinder</w:t>
      </w:r>
      <w:r w:rsidRPr="00B80BF6">
        <w:rPr>
          <w:rStyle w:val="StyleUnderline"/>
        </w:rPr>
        <w:t xml:space="preserve"> our </w:t>
      </w:r>
      <w:r w:rsidRPr="00ED5B5C">
        <w:rPr>
          <w:rStyle w:val="StyleUnderline"/>
          <w:highlight w:val="cyan"/>
        </w:rPr>
        <w:t>ability</w:t>
      </w:r>
      <w:r w:rsidRPr="00B80BF6">
        <w:rPr>
          <w:rStyle w:val="StyleUnderline"/>
        </w:rPr>
        <w:t xml:space="preserve"> </w:t>
      </w:r>
      <w:r w:rsidRPr="00ED5B5C">
        <w:rPr>
          <w:rStyle w:val="StyleUnderline"/>
          <w:highlight w:val="cyan"/>
        </w:rPr>
        <w:t>to</w:t>
      </w:r>
      <w:r w:rsidRPr="00B80BF6">
        <w:rPr>
          <w:rStyle w:val="StyleUnderline"/>
        </w:rPr>
        <w:t xml:space="preserve"> </w:t>
      </w:r>
      <w:r w:rsidRPr="00ED5B5C">
        <w:rPr>
          <w:rStyle w:val="StyleUnderline"/>
          <w:highlight w:val="cyan"/>
        </w:rPr>
        <w:t>tease</w:t>
      </w:r>
      <w:r w:rsidRPr="00B80BF6">
        <w:rPr>
          <w:rStyle w:val="StyleUnderline"/>
        </w:rPr>
        <w:t xml:space="preserve"> </w:t>
      </w:r>
      <w:r w:rsidRPr="00ED5B5C">
        <w:rPr>
          <w:rStyle w:val="StyleUnderline"/>
          <w:highlight w:val="cyan"/>
        </w:rPr>
        <w:t>out</w:t>
      </w:r>
      <w:r w:rsidRPr="00B80BF6">
        <w:rPr>
          <w:rStyle w:val="StyleUnderline"/>
        </w:rPr>
        <w:t xml:space="preserve"> the </w:t>
      </w:r>
      <w:r w:rsidRPr="00ED5B5C">
        <w:rPr>
          <w:rStyle w:val="StyleUnderline"/>
          <w:highlight w:val="cyan"/>
        </w:rPr>
        <w:t>causal effect</w:t>
      </w:r>
      <w:r w:rsidRPr="00B80BF6">
        <w:rPr>
          <w:rStyle w:val="StyleUnderline"/>
        </w:rPr>
        <w:t xml:space="preserve"> </w:t>
      </w:r>
      <w:r w:rsidRPr="00ED5B5C">
        <w:rPr>
          <w:rStyle w:val="StyleUnderline"/>
          <w:highlight w:val="cyan"/>
        </w:rPr>
        <w:t>of</w:t>
      </w:r>
      <w:r w:rsidRPr="00B80BF6">
        <w:rPr>
          <w:rStyle w:val="StyleUnderline"/>
        </w:rPr>
        <w:t xml:space="preserve"> </w:t>
      </w:r>
      <w:r w:rsidRPr="00ED5B5C">
        <w:rPr>
          <w:rStyle w:val="StyleUnderline"/>
          <w:highlight w:val="cyan"/>
        </w:rPr>
        <w:t>electoral hardship on conflict</w:t>
      </w:r>
      <w:r w:rsidRPr="00B80BF6">
        <w:rPr>
          <w:rStyle w:val="StyleUnderline"/>
        </w:rPr>
        <w:t xml:space="preserve"> behaviors.</w:t>
      </w:r>
    </w:p>
    <w:p w14:paraId="398479DA" w14:textId="77777777" w:rsidR="003E7666" w:rsidRDefault="003E7666" w:rsidP="003E7666">
      <w:pPr>
        <w:rPr>
          <w:sz w:val="16"/>
        </w:rPr>
      </w:pPr>
      <w:r w:rsidRPr="00B80BF6">
        <w:rPr>
          <w:sz w:val="16"/>
        </w:rPr>
        <w:t xml:space="preserve">In this research note, we claim that </w:t>
      </w:r>
      <w:r w:rsidRPr="00B80BF6">
        <w:rPr>
          <w:rStyle w:val="Emphasis"/>
        </w:rPr>
        <w:t xml:space="preserve">the </w:t>
      </w:r>
      <w:r w:rsidRPr="00ED5B5C">
        <w:rPr>
          <w:rStyle w:val="Emphasis"/>
          <w:highlight w:val="cyan"/>
        </w:rPr>
        <w:t>key assumption of the theory</w:t>
      </w:r>
      <w:r w:rsidRPr="00B80BF6">
        <w:rPr>
          <w:rStyle w:val="Emphasis"/>
        </w:rPr>
        <w:t xml:space="preserve"> </w:t>
      </w:r>
      <w:r w:rsidRPr="00ED5B5C">
        <w:rPr>
          <w:rStyle w:val="Emphasis"/>
          <w:highlight w:val="cyan"/>
        </w:rPr>
        <w:t>does not work as expected</w:t>
      </w:r>
      <w:r w:rsidRPr="00B80BF6">
        <w:rPr>
          <w:sz w:val="16"/>
        </w:rPr>
        <w:t xml:space="preserve">. That is, a </w:t>
      </w:r>
      <w:r w:rsidRPr="00B80BF6">
        <w:rPr>
          <w:rStyle w:val="StyleUnderline"/>
        </w:rPr>
        <w:t>political leader cannot divert attention</w:t>
      </w:r>
      <w:r w:rsidRPr="00B80BF6">
        <w:rPr>
          <w:sz w:val="16"/>
        </w:rPr>
        <w:t xml:space="preserve"> from his/her political scandals </w:t>
      </w:r>
      <w:r w:rsidRPr="00B80BF6">
        <w:rPr>
          <w:rStyle w:val="StyleUnderline"/>
        </w:rPr>
        <w:t>by emphasizing a foreign threat and alerting the general public that the country may go to war</w:t>
      </w:r>
      <w:r w:rsidRPr="00B80BF6">
        <w:rPr>
          <w:sz w:val="16"/>
        </w:rPr>
        <w:t xml:space="preserve"> against an enemy. </w:t>
      </w:r>
      <w:r w:rsidRPr="00B80BF6">
        <w:rPr>
          <w:rStyle w:val="StyleUnderline"/>
        </w:rPr>
        <w:t>Although the assumptions that the threat or use of force is salient</w:t>
      </w:r>
      <w:r w:rsidRPr="00B80BF6">
        <w:rPr>
          <w:sz w:val="16"/>
        </w:rPr>
        <w:t xml:space="preserve"> and that an acute enemy threat would create a rally-around-the-flag effect are common, </w:t>
      </w:r>
      <w:r w:rsidRPr="00B80BF6">
        <w:rPr>
          <w:rStyle w:val="StyleUnderline"/>
        </w:rPr>
        <w:t xml:space="preserve">they have rarely been tested at a micro-level in an experimental setting. Our </w:t>
      </w:r>
      <w:r w:rsidRPr="00ED5B5C">
        <w:rPr>
          <w:rStyle w:val="StyleUnderline"/>
          <w:highlight w:val="cyan"/>
        </w:rPr>
        <w:t xml:space="preserve">team conducted a </w:t>
      </w:r>
      <w:r w:rsidRPr="00ED5B5C">
        <w:rPr>
          <w:rStyle w:val="Emphasis"/>
          <w:highlight w:val="cyan"/>
        </w:rPr>
        <w:t>cross-national experiment</w:t>
      </w:r>
      <w:r w:rsidRPr="00B80BF6">
        <w:rPr>
          <w:sz w:val="16"/>
        </w:rPr>
        <w:t xml:space="preserve"> to find out whether and how political leaders could divert the public’s attention away from their political scandals.</w:t>
      </w:r>
    </w:p>
    <w:bookmarkEnd w:id="17"/>
    <w:p w14:paraId="2A4382BA" w14:textId="77777777" w:rsidR="003E7666" w:rsidRDefault="003E7666" w:rsidP="003E7666">
      <w:pPr>
        <w:pStyle w:val="Heading3"/>
      </w:pPr>
      <w:r>
        <w:t>---AT: Slow Growth</w:t>
      </w:r>
    </w:p>
    <w:p w14:paraId="7AFAEDF0" w14:textId="77777777" w:rsidR="003E7666" w:rsidRPr="00C0573F" w:rsidRDefault="003E7666" w:rsidP="003E7666">
      <w:pPr>
        <w:pStyle w:val="Heading4"/>
        <w:rPr>
          <w:rFonts w:cs="Times New Roman"/>
        </w:rPr>
      </w:pPr>
      <w:r w:rsidRPr="00C0573F">
        <w:rPr>
          <w:rFonts w:cs="Times New Roman"/>
        </w:rPr>
        <w:t xml:space="preserve">Slow growth is </w:t>
      </w:r>
      <w:r w:rsidRPr="00C0573F">
        <w:rPr>
          <w:rFonts w:cs="Times New Roman"/>
          <w:u w:val="single"/>
        </w:rPr>
        <w:t>structural</w:t>
      </w:r>
      <w:r w:rsidRPr="00C0573F">
        <w:rPr>
          <w:rFonts w:cs="Times New Roman"/>
        </w:rPr>
        <w:t xml:space="preserve"> and </w:t>
      </w:r>
      <w:r w:rsidRPr="00C0573F">
        <w:rPr>
          <w:rFonts w:cs="Times New Roman"/>
          <w:u w:val="single"/>
        </w:rPr>
        <w:t>harmless</w:t>
      </w:r>
      <w:r w:rsidRPr="00C0573F">
        <w:rPr>
          <w:rFonts w:cs="Times New Roman"/>
        </w:rPr>
        <w:t xml:space="preserve">. </w:t>
      </w:r>
    </w:p>
    <w:p w14:paraId="0786FE43" w14:textId="77777777" w:rsidR="003E7666" w:rsidRPr="00C0573F" w:rsidRDefault="003E7666" w:rsidP="003E7666">
      <w:r w:rsidRPr="00C0573F">
        <w:t xml:space="preserve">Dietrich </w:t>
      </w:r>
      <w:r w:rsidRPr="00C0573F">
        <w:rPr>
          <w:rStyle w:val="Style13ptBold"/>
        </w:rPr>
        <w:t>Vollrath 20</w:t>
      </w:r>
      <w:r w:rsidRPr="00C0573F">
        <w:t>, Professor of economics at the University of Houston, "Slow economic growth is a sign of success," USAPP, 02/22/2020, https://blogs.lse.ac.uk/usappblog/2020/02/22/slow-economic-growth-is-a-sign-of-success/.</w:t>
      </w:r>
    </w:p>
    <w:p w14:paraId="60D4FD5F" w14:textId="77777777" w:rsidR="003E7666" w:rsidRPr="00C0573F" w:rsidRDefault="003E7666" w:rsidP="003E7666">
      <w:pPr>
        <w:rPr>
          <w:sz w:val="16"/>
        </w:rPr>
      </w:pPr>
      <w:r w:rsidRPr="00C0573F">
        <w:rPr>
          <w:sz w:val="16"/>
        </w:rPr>
        <w:t xml:space="preserve">We’re accustomed to looking at the </w:t>
      </w:r>
      <w:r w:rsidRPr="00C0573F">
        <w:rPr>
          <w:rStyle w:val="StyleUnderline"/>
        </w:rPr>
        <w:t xml:space="preserve">growth rate of </w:t>
      </w:r>
      <w:r w:rsidRPr="00C0573F">
        <w:rPr>
          <w:rStyle w:val="StyleUnderline"/>
          <w:highlight w:val="cyan"/>
        </w:rPr>
        <w:t>GDP</w:t>
      </w:r>
      <w:r w:rsidRPr="00C0573F">
        <w:rPr>
          <w:rStyle w:val="StyleUnderline"/>
        </w:rPr>
        <w:t xml:space="preserve"> to evaluate</w:t>
      </w:r>
      <w:r w:rsidRPr="00C0573F">
        <w:rPr>
          <w:sz w:val="16"/>
        </w:rPr>
        <w:t xml:space="preserve"> the </w:t>
      </w:r>
      <w:r w:rsidRPr="00C0573F">
        <w:rPr>
          <w:rStyle w:val="Emphasis"/>
        </w:rPr>
        <w:t>health of our economy</w:t>
      </w:r>
      <w:r w:rsidRPr="00C0573F">
        <w:rPr>
          <w:sz w:val="16"/>
        </w:rPr>
        <w:t xml:space="preserve">. Which is why the </w:t>
      </w:r>
      <w:r w:rsidRPr="00C0573F">
        <w:rPr>
          <w:rStyle w:val="StyleUnderline"/>
        </w:rPr>
        <w:t xml:space="preserve">recent </w:t>
      </w:r>
      <w:r w:rsidRPr="00C0573F">
        <w:rPr>
          <w:rStyle w:val="StyleUnderline"/>
          <w:highlight w:val="cyan"/>
        </w:rPr>
        <w:t>slowdown</w:t>
      </w:r>
      <w:r w:rsidRPr="00C0573F">
        <w:rPr>
          <w:sz w:val="16"/>
        </w:rPr>
        <w:t xml:space="preserve"> in growth </w:t>
      </w:r>
      <w:r w:rsidRPr="00C0573F">
        <w:rPr>
          <w:rStyle w:val="Emphasis"/>
        </w:rPr>
        <w:t>appears</w:t>
      </w:r>
      <w:r w:rsidRPr="00C0573F">
        <w:rPr>
          <w:sz w:val="16"/>
        </w:rPr>
        <w:t xml:space="preserve"> so </w:t>
      </w:r>
      <w:r w:rsidRPr="00C0573F">
        <w:rPr>
          <w:rStyle w:val="StyleUnderline"/>
        </w:rPr>
        <w:t>troubling</w:t>
      </w:r>
      <w:r w:rsidRPr="00C0573F">
        <w:rPr>
          <w:sz w:val="16"/>
        </w:rPr>
        <w:t xml:space="preserve">. In the US, GDP </w:t>
      </w:r>
      <w:r w:rsidRPr="00C0573F">
        <w:rPr>
          <w:rStyle w:val="StyleUnderline"/>
        </w:rPr>
        <w:t>growth</w:t>
      </w:r>
      <w:r w:rsidRPr="00C0573F">
        <w:rPr>
          <w:sz w:val="16"/>
        </w:rPr>
        <w:t xml:space="preserve"> for 2019 </w:t>
      </w:r>
      <w:r w:rsidRPr="00C0573F">
        <w:rPr>
          <w:rStyle w:val="StyleUnderline"/>
          <w:highlight w:val="cyan"/>
        </w:rPr>
        <w:t>was</w:t>
      </w:r>
      <w:r w:rsidRPr="00C0573F">
        <w:rPr>
          <w:sz w:val="16"/>
        </w:rPr>
        <w:t xml:space="preserve"> </w:t>
      </w:r>
      <w:r w:rsidRPr="00C0573F">
        <w:rPr>
          <w:rStyle w:val="Emphasis"/>
          <w:highlight w:val="cyan"/>
        </w:rPr>
        <w:t>2.3%</w:t>
      </w:r>
      <w:r w:rsidRPr="00C0573F">
        <w:rPr>
          <w:sz w:val="16"/>
        </w:rPr>
        <w:t xml:space="preserve">, meaning it has been nineteen </w:t>
      </w:r>
      <w:r w:rsidRPr="00C0573F">
        <w:rPr>
          <w:rStyle w:val="StyleUnderline"/>
        </w:rPr>
        <w:t>years</w:t>
      </w:r>
      <w:r w:rsidRPr="00C0573F">
        <w:rPr>
          <w:sz w:val="16"/>
        </w:rPr>
        <w:t xml:space="preserve"> since growth hit 4%, and nearly as long </w:t>
      </w:r>
      <w:r w:rsidRPr="00C0573F">
        <w:rPr>
          <w:rStyle w:val="StyleUnderline"/>
        </w:rPr>
        <w:t>since it touched</w:t>
      </w:r>
      <w:r w:rsidRPr="00C0573F">
        <w:rPr>
          <w:sz w:val="16"/>
        </w:rPr>
        <w:t xml:space="preserve"> </w:t>
      </w:r>
      <w:r w:rsidRPr="00C0573F">
        <w:rPr>
          <w:rStyle w:val="Emphasis"/>
        </w:rPr>
        <w:t>3%</w:t>
      </w:r>
      <w:r w:rsidRPr="00C0573F">
        <w:rPr>
          <w:sz w:val="16"/>
        </w:rPr>
        <w:t xml:space="preserve">. For the UK the story is similar, as it has been fifteen years since growth hit 3%. In the Eurozone as a whole, growth last came close to 4% in 2000. These </w:t>
      </w:r>
      <w:r w:rsidRPr="00C0573F">
        <w:rPr>
          <w:rStyle w:val="StyleUnderline"/>
          <w:highlight w:val="cyan"/>
        </w:rPr>
        <w:t>slowdowns</w:t>
      </w:r>
      <w:r w:rsidRPr="00C0573F">
        <w:rPr>
          <w:rStyle w:val="StyleUnderline"/>
        </w:rPr>
        <w:t xml:space="preserve"> across developed economies</w:t>
      </w:r>
      <w:r w:rsidRPr="00C0573F">
        <w:rPr>
          <w:sz w:val="16"/>
        </w:rPr>
        <w:t xml:space="preserve"> </w:t>
      </w:r>
      <w:r w:rsidRPr="00C0573F">
        <w:rPr>
          <w:rStyle w:val="Emphasis"/>
          <w:highlight w:val="cyan"/>
        </w:rPr>
        <w:t>predates</w:t>
      </w:r>
      <w:r w:rsidRPr="00C0573F">
        <w:rPr>
          <w:sz w:val="16"/>
        </w:rPr>
        <w:t xml:space="preserve"> </w:t>
      </w:r>
      <w:r w:rsidRPr="00C0573F">
        <w:rPr>
          <w:rStyle w:val="StyleUnderline"/>
        </w:rPr>
        <w:t xml:space="preserve">the financial </w:t>
      </w:r>
      <w:r w:rsidRPr="00C0573F">
        <w:rPr>
          <w:rStyle w:val="StyleUnderline"/>
          <w:highlight w:val="cyan"/>
        </w:rPr>
        <w:t>crisis</w:t>
      </w:r>
      <w:r w:rsidRPr="00C0573F">
        <w:rPr>
          <w:rStyle w:val="StyleUnderline"/>
        </w:rPr>
        <w:t xml:space="preserve">, and leads to </w:t>
      </w:r>
      <w:r w:rsidRPr="00C0573F">
        <w:rPr>
          <w:rStyle w:val="Emphasis"/>
        </w:rPr>
        <w:t>natural questions</w:t>
      </w:r>
      <w:r w:rsidRPr="00C0573F">
        <w:rPr>
          <w:sz w:val="16"/>
        </w:rPr>
        <w:t>: what went wrong with the economy, and how do we fix it?</w:t>
      </w:r>
    </w:p>
    <w:p w14:paraId="660905B8" w14:textId="77777777" w:rsidR="003E7666" w:rsidRPr="00C0573F" w:rsidRDefault="003E7666" w:rsidP="003E7666">
      <w:pPr>
        <w:rPr>
          <w:rStyle w:val="Emphasis"/>
        </w:rPr>
      </w:pPr>
      <w:r w:rsidRPr="00C0573F">
        <w:rPr>
          <w:sz w:val="16"/>
        </w:rPr>
        <w:t xml:space="preserve">But the </w:t>
      </w:r>
      <w:r w:rsidRPr="00C0573F">
        <w:rPr>
          <w:rStyle w:val="StyleUnderline"/>
        </w:rPr>
        <w:t>slowdown</w:t>
      </w:r>
      <w:r w:rsidRPr="00C0573F">
        <w:rPr>
          <w:sz w:val="16"/>
        </w:rPr>
        <w:t xml:space="preserve"> we’re observing </w:t>
      </w:r>
      <w:r w:rsidRPr="00C0573F">
        <w:rPr>
          <w:rStyle w:val="StyleUnderline"/>
          <w:highlight w:val="cyan"/>
        </w:rPr>
        <w:t>isn’t something</w:t>
      </w:r>
      <w:r w:rsidRPr="00C0573F">
        <w:rPr>
          <w:sz w:val="16"/>
        </w:rPr>
        <w:t xml:space="preserve"> </w:t>
      </w:r>
      <w:r w:rsidRPr="00C0573F">
        <w:rPr>
          <w:rStyle w:val="Emphasis"/>
          <w:highlight w:val="cyan"/>
        </w:rPr>
        <w:t>we can fix</w:t>
      </w:r>
      <w:r w:rsidRPr="00C0573F">
        <w:rPr>
          <w:sz w:val="16"/>
        </w:rPr>
        <w:t xml:space="preserve"> – or that we would want to fix – </w:t>
      </w:r>
      <w:r w:rsidRPr="00C0573F">
        <w:rPr>
          <w:rStyle w:val="StyleUnderline"/>
        </w:rPr>
        <w:t>because</w:t>
      </w:r>
      <w:r w:rsidRPr="00C0573F">
        <w:rPr>
          <w:sz w:val="16"/>
        </w:rPr>
        <w:t xml:space="preserve"> the </w:t>
      </w:r>
      <w:r w:rsidRPr="00C0573F">
        <w:rPr>
          <w:rStyle w:val="StyleUnderline"/>
        </w:rPr>
        <w:t>slowdown was never a</w:t>
      </w:r>
      <w:r w:rsidRPr="00C0573F">
        <w:rPr>
          <w:sz w:val="16"/>
        </w:rPr>
        <w:t xml:space="preserve"> </w:t>
      </w:r>
      <w:r w:rsidRPr="00C0573F">
        <w:rPr>
          <w:rStyle w:val="Emphasis"/>
        </w:rPr>
        <w:t>consequence of things that went wrong</w:t>
      </w:r>
      <w:r w:rsidRPr="00C0573F">
        <w:rPr>
          <w:sz w:val="16"/>
        </w:rPr>
        <w:t xml:space="preserve">. Instead, as I show my new book, the </w:t>
      </w:r>
      <w:r w:rsidRPr="00C0573F">
        <w:rPr>
          <w:rStyle w:val="StyleUnderline"/>
        </w:rPr>
        <w:t>slowdown is a</w:t>
      </w:r>
      <w:r w:rsidRPr="00C0573F">
        <w:rPr>
          <w:sz w:val="16"/>
        </w:rPr>
        <w:t xml:space="preserve"> </w:t>
      </w:r>
      <w:r w:rsidRPr="00C0573F">
        <w:rPr>
          <w:rStyle w:val="Emphasis"/>
        </w:rPr>
        <w:t>consequence</w:t>
      </w:r>
      <w:r w:rsidRPr="00C0573F">
        <w:rPr>
          <w:sz w:val="16"/>
        </w:rPr>
        <w:t xml:space="preserve"> </w:t>
      </w:r>
      <w:r w:rsidRPr="00C0573F">
        <w:rPr>
          <w:rStyle w:val="StyleUnderline"/>
        </w:rPr>
        <w:t>of things that went right</w:t>
      </w:r>
      <w:r w:rsidRPr="00C0573F">
        <w:rPr>
          <w:sz w:val="16"/>
        </w:rPr>
        <w:t>.</w:t>
      </w:r>
    </w:p>
    <w:p w14:paraId="032D4661" w14:textId="77777777" w:rsidR="003E7666" w:rsidRPr="00C0573F" w:rsidRDefault="003E7666" w:rsidP="003E7666">
      <w:pPr>
        <w:rPr>
          <w:sz w:val="16"/>
        </w:rPr>
      </w:pPr>
      <w:r w:rsidRPr="00C0573F">
        <w:rPr>
          <w:sz w:val="16"/>
        </w:rPr>
        <w:t xml:space="preserve">From a simple accounting perspective, </w:t>
      </w:r>
      <w:r w:rsidRPr="00C0573F">
        <w:rPr>
          <w:rStyle w:val="StyleUnderline"/>
        </w:rPr>
        <w:t>there are</w:t>
      </w:r>
      <w:r w:rsidRPr="00C0573F">
        <w:rPr>
          <w:sz w:val="16"/>
        </w:rPr>
        <w:t xml:space="preserve"> </w:t>
      </w:r>
      <w:r w:rsidRPr="00C0573F">
        <w:rPr>
          <w:rStyle w:val="Emphasis"/>
        </w:rPr>
        <w:t>two main factors</w:t>
      </w:r>
      <w:r w:rsidRPr="00C0573F">
        <w:rPr>
          <w:sz w:val="16"/>
        </w:rPr>
        <w:t xml:space="preserve"> </w:t>
      </w:r>
      <w:r w:rsidRPr="00C0573F">
        <w:rPr>
          <w:rStyle w:val="StyleUnderline"/>
        </w:rPr>
        <w:t>behind slower growth</w:t>
      </w:r>
      <w:r w:rsidRPr="00C0573F">
        <w:rPr>
          <w:sz w:val="16"/>
        </w:rPr>
        <w:t xml:space="preserve">: the </w:t>
      </w:r>
      <w:r w:rsidRPr="00C0573F">
        <w:rPr>
          <w:rStyle w:val="Emphasis"/>
        </w:rPr>
        <w:t>fall in fertility</w:t>
      </w:r>
      <w:r w:rsidRPr="00C0573F">
        <w:rPr>
          <w:rStyle w:val="StyleUnderline"/>
        </w:rPr>
        <w:t xml:space="preserve"> during the 20th century, and the</w:t>
      </w:r>
      <w:r w:rsidRPr="00C0573F">
        <w:rPr>
          <w:sz w:val="16"/>
        </w:rPr>
        <w:t xml:space="preserve"> </w:t>
      </w:r>
      <w:r w:rsidRPr="00C0573F">
        <w:rPr>
          <w:rStyle w:val="Emphasis"/>
        </w:rPr>
        <w:t>shift</w:t>
      </w:r>
      <w:r w:rsidRPr="00C0573F">
        <w:rPr>
          <w:sz w:val="16"/>
        </w:rPr>
        <w:t xml:space="preserve"> </w:t>
      </w:r>
      <w:r w:rsidRPr="00C0573F">
        <w:rPr>
          <w:rStyle w:val="StyleUnderline"/>
        </w:rPr>
        <w:t>of our expenditures</w:t>
      </w:r>
      <w:r w:rsidRPr="00C0573F">
        <w:rPr>
          <w:sz w:val="16"/>
        </w:rPr>
        <w:t xml:space="preserve"> </w:t>
      </w:r>
      <w:r w:rsidRPr="00C0573F">
        <w:rPr>
          <w:rStyle w:val="Emphasis"/>
        </w:rPr>
        <w:t>away from goods and towards services</w:t>
      </w:r>
      <w:r w:rsidRPr="00C0573F">
        <w:rPr>
          <w:sz w:val="16"/>
        </w:rPr>
        <w:t xml:space="preserve">. And </w:t>
      </w:r>
      <w:r w:rsidRPr="00C0573F">
        <w:rPr>
          <w:rStyle w:val="StyleUnderline"/>
        </w:rPr>
        <w:t>both</w:t>
      </w:r>
      <w:r w:rsidRPr="00C0573F">
        <w:rPr>
          <w:sz w:val="16"/>
        </w:rPr>
        <w:t xml:space="preserve"> of those </w:t>
      </w:r>
      <w:r w:rsidRPr="00C0573F">
        <w:rPr>
          <w:rStyle w:val="StyleUnderline"/>
        </w:rPr>
        <w:t>explanations can be</w:t>
      </w:r>
      <w:r w:rsidRPr="00C0573F">
        <w:rPr>
          <w:sz w:val="16"/>
        </w:rPr>
        <w:t xml:space="preserve"> </w:t>
      </w:r>
      <w:r w:rsidRPr="00C0573F">
        <w:rPr>
          <w:rStyle w:val="StyleUnderline"/>
        </w:rPr>
        <w:t>traced back to economic success</w:t>
      </w:r>
      <w:r w:rsidRPr="00C0573F">
        <w:rPr>
          <w:sz w:val="16"/>
        </w:rPr>
        <w:t>.</w:t>
      </w:r>
    </w:p>
    <w:p w14:paraId="7AF1A53E" w14:textId="77777777" w:rsidR="003E7666" w:rsidRPr="00C0573F" w:rsidRDefault="003E7666" w:rsidP="003E7666">
      <w:pPr>
        <w:rPr>
          <w:sz w:val="16"/>
        </w:rPr>
      </w:pPr>
      <w:r w:rsidRPr="00C0573F">
        <w:rPr>
          <w:sz w:val="16"/>
        </w:rPr>
        <w:t xml:space="preserve">The </w:t>
      </w:r>
      <w:r w:rsidRPr="00C0573F">
        <w:rPr>
          <w:rStyle w:val="StyleUnderline"/>
          <w:highlight w:val="cyan"/>
        </w:rPr>
        <w:t>fall in fertility had a</w:t>
      </w:r>
      <w:r w:rsidRPr="00C0573F">
        <w:rPr>
          <w:sz w:val="16"/>
        </w:rPr>
        <w:t xml:space="preserve"> </w:t>
      </w:r>
      <w:r w:rsidRPr="00C0573F">
        <w:rPr>
          <w:rStyle w:val="Emphasis"/>
          <w:highlight w:val="cyan"/>
        </w:rPr>
        <w:t>significant</w:t>
      </w:r>
      <w:r w:rsidRPr="00C0573F">
        <w:rPr>
          <w:sz w:val="16"/>
        </w:rPr>
        <w:t xml:space="preserve"> </w:t>
      </w:r>
      <w:r w:rsidRPr="00C0573F">
        <w:rPr>
          <w:rStyle w:val="StyleUnderline"/>
          <w:highlight w:val="cyan"/>
        </w:rPr>
        <w:t>impact</w:t>
      </w:r>
      <w:r w:rsidRPr="00C0573F">
        <w:rPr>
          <w:rStyle w:val="StyleUnderline"/>
        </w:rPr>
        <w:t xml:space="preserve"> on economic growth</w:t>
      </w:r>
      <w:r w:rsidRPr="00C0573F">
        <w:rPr>
          <w:sz w:val="16"/>
        </w:rPr>
        <w:t xml:space="preserve"> for decades, </w:t>
      </w:r>
      <w:r w:rsidRPr="00C0573F">
        <w:rPr>
          <w:rStyle w:val="StyleUnderline"/>
          <w:highlight w:val="cyan"/>
        </w:rPr>
        <w:t>particularly</w:t>
      </w:r>
      <w:r w:rsidRPr="00C0573F">
        <w:rPr>
          <w:sz w:val="16"/>
        </w:rPr>
        <w:t xml:space="preserve"> </w:t>
      </w:r>
      <w:r w:rsidRPr="00C0573F">
        <w:rPr>
          <w:rStyle w:val="Emphasis"/>
        </w:rPr>
        <w:t xml:space="preserve">in </w:t>
      </w:r>
      <w:r w:rsidRPr="00C0573F">
        <w:rPr>
          <w:rStyle w:val="Emphasis"/>
          <w:highlight w:val="cyan"/>
        </w:rPr>
        <w:t>the US</w:t>
      </w:r>
      <w:r w:rsidRPr="00C0573F">
        <w:rPr>
          <w:sz w:val="16"/>
        </w:rPr>
        <w:t xml:space="preserve">. The </w:t>
      </w:r>
      <w:r w:rsidRPr="00C0573F">
        <w:rPr>
          <w:rStyle w:val="StyleUnderline"/>
          <w:highlight w:val="cyan"/>
        </w:rPr>
        <w:t>baby boom</w:t>
      </w:r>
      <w:r w:rsidRPr="00C0573F">
        <w:rPr>
          <w:sz w:val="16"/>
        </w:rPr>
        <w:t xml:space="preserve"> generated a one-time wave of human capital that </w:t>
      </w:r>
      <w:r w:rsidRPr="00C0573F">
        <w:rPr>
          <w:rStyle w:val="StyleUnderline"/>
        </w:rPr>
        <w:t>hit the</w:t>
      </w:r>
      <w:r w:rsidRPr="00C0573F">
        <w:rPr>
          <w:sz w:val="16"/>
        </w:rPr>
        <w:t xml:space="preserve"> </w:t>
      </w:r>
      <w:r w:rsidRPr="00C0573F">
        <w:rPr>
          <w:rStyle w:val="StyleUnderline"/>
        </w:rPr>
        <w:t>economy</w:t>
      </w:r>
      <w:r w:rsidRPr="00C0573F">
        <w:rPr>
          <w:sz w:val="16"/>
        </w:rPr>
        <w:t xml:space="preserve"> during the middle of the 20th century. As those new workers hit the workforce, the </w:t>
      </w:r>
      <w:r w:rsidRPr="00C0573F">
        <w:rPr>
          <w:rStyle w:val="StyleUnderline"/>
        </w:rPr>
        <w:t>proportion of</w:t>
      </w:r>
      <w:r w:rsidRPr="00C0573F">
        <w:rPr>
          <w:sz w:val="16"/>
        </w:rPr>
        <w:t xml:space="preserve"> </w:t>
      </w:r>
      <w:r w:rsidRPr="00C0573F">
        <w:rPr>
          <w:rStyle w:val="Emphasis"/>
          <w:highlight w:val="cyan"/>
        </w:rPr>
        <w:t>workers</w:t>
      </w:r>
      <w:r w:rsidRPr="00C0573F">
        <w:rPr>
          <w:rStyle w:val="Emphasis"/>
        </w:rPr>
        <w:t xml:space="preserve"> to population</w:t>
      </w:r>
      <w:r w:rsidRPr="00C0573F">
        <w:rPr>
          <w:sz w:val="16"/>
        </w:rPr>
        <w:t xml:space="preserve"> </w:t>
      </w:r>
      <w:r w:rsidRPr="00C0573F">
        <w:rPr>
          <w:rStyle w:val="StyleUnderline"/>
          <w:highlight w:val="cyan"/>
        </w:rPr>
        <w:t>rose</w:t>
      </w:r>
      <w:r w:rsidRPr="00C0573F">
        <w:rPr>
          <w:sz w:val="16"/>
        </w:rPr>
        <w:t xml:space="preserve"> </w:t>
      </w:r>
      <w:r w:rsidRPr="00C0573F">
        <w:rPr>
          <w:rStyle w:val="Emphasis"/>
          <w:highlight w:val="cyan"/>
        </w:rPr>
        <w:t>substantially</w:t>
      </w:r>
      <w:r w:rsidRPr="00C0573F">
        <w:rPr>
          <w:sz w:val="16"/>
        </w:rPr>
        <w:t xml:space="preserve">, </w:t>
      </w:r>
      <w:r w:rsidRPr="00C0573F">
        <w:rPr>
          <w:rStyle w:val="StyleUnderline"/>
        </w:rPr>
        <w:t>as evidenced by the fall in</w:t>
      </w:r>
      <w:r w:rsidRPr="00C0573F">
        <w:rPr>
          <w:sz w:val="16"/>
        </w:rPr>
        <w:t xml:space="preserve"> </w:t>
      </w:r>
      <w:r w:rsidRPr="00C0573F">
        <w:rPr>
          <w:rStyle w:val="StyleUnderline"/>
        </w:rPr>
        <w:t>the youth dependency ratio</w:t>
      </w:r>
      <w:r w:rsidRPr="00C0573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235D2999" w14:textId="77777777" w:rsidR="003E7666" w:rsidRPr="00C0573F" w:rsidRDefault="003E7666" w:rsidP="003E7666">
      <w:pPr>
        <w:rPr>
          <w:sz w:val="16"/>
        </w:rPr>
      </w:pPr>
      <w:r w:rsidRPr="00C0573F">
        <w:rPr>
          <w:rStyle w:val="StyleUnderline"/>
          <w:highlight w:val="cyan"/>
        </w:rPr>
        <w:t>As that</w:t>
      </w:r>
      <w:r w:rsidRPr="00C0573F">
        <w:rPr>
          <w:rStyle w:val="StyleUnderline"/>
        </w:rPr>
        <w:t xml:space="preserve"> wave of</w:t>
      </w:r>
      <w:r w:rsidRPr="00C0573F">
        <w:rPr>
          <w:sz w:val="16"/>
        </w:rPr>
        <w:t xml:space="preserve"> </w:t>
      </w:r>
      <w:r w:rsidRPr="00C0573F">
        <w:rPr>
          <w:rStyle w:val="Emphasis"/>
        </w:rPr>
        <w:t>human capital</w:t>
      </w:r>
      <w:r w:rsidRPr="00C0573F">
        <w:rPr>
          <w:sz w:val="16"/>
        </w:rPr>
        <w:t xml:space="preserve"> </w:t>
      </w:r>
      <w:r w:rsidRPr="00C0573F">
        <w:rPr>
          <w:rStyle w:val="StyleUnderline"/>
          <w:highlight w:val="cyan"/>
        </w:rPr>
        <w:t>receded, so did</w:t>
      </w:r>
      <w:r w:rsidRPr="00C0573F">
        <w:rPr>
          <w:rStyle w:val="StyleUnderline"/>
        </w:rPr>
        <w:t xml:space="preserve"> the </w:t>
      </w:r>
      <w:r w:rsidRPr="00C0573F">
        <w:rPr>
          <w:rStyle w:val="StyleUnderline"/>
          <w:highlight w:val="cyan"/>
        </w:rPr>
        <w:t>growth</w:t>
      </w:r>
      <w:r w:rsidRPr="00C0573F">
        <w:rPr>
          <w:rStyle w:val="StyleUnderline"/>
        </w:rPr>
        <w:t xml:space="preserve"> rate.</w:t>
      </w:r>
      <w:r w:rsidRPr="00C0573F">
        <w:rPr>
          <w:sz w:val="16"/>
        </w:rPr>
        <w:t xml:space="preserve"> </w:t>
      </w:r>
      <w:r w:rsidRPr="00C0573F">
        <w:rPr>
          <w:rStyle w:val="StyleUnderline"/>
        </w:rPr>
        <w:t>Starting in the early</w:t>
      </w:r>
      <w:r w:rsidRPr="00C0573F">
        <w:rPr>
          <w:sz w:val="16"/>
        </w:rPr>
        <w:t xml:space="preserve"> </w:t>
      </w:r>
      <w:r w:rsidRPr="00C0573F">
        <w:rPr>
          <w:rStyle w:val="StyleUnderline"/>
        </w:rPr>
        <w:t>2000s</w:t>
      </w:r>
      <w:r w:rsidRPr="00C0573F">
        <w:rPr>
          <w:sz w:val="16"/>
        </w:rPr>
        <w:t xml:space="preserve">, the old age dependency ratio </w:t>
      </w:r>
      <w:r w:rsidRPr="00C0573F">
        <w:rPr>
          <w:rStyle w:val="StyleUnderline"/>
        </w:rPr>
        <w:t>started to rise</w:t>
      </w:r>
      <w:r w:rsidRPr="00C0573F">
        <w:rPr>
          <w:sz w:val="16"/>
        </w:rPr>
        <w:t xml:space="preserve"> (see Figure 1) </w:t>
      </w:r>
      <w:r w:rsidRPr="00C0573F">
        <w:rPr>
          <w:rStyle w:val="StyleUnderline"/>
        </w:rPr>
        <w:t>the inevitable</w:t>
      </w:r>
      <w:r w:rsidRPr="00C0573F">
        <w:rPr>
          <w:sz w:val="16"/>
        </w:rPr>
        <w:t xml:space="preserve"> </w:t>
      </w:r>
      <w:r w:rsidRPr="00C0573F">
        <w:rPr>
          <w:rStyle w:val="StyleUnderline"/>
        </w:rPr>
        <w:t>consequence of the</w:t>
      </w:r>
      <w:r w:rsidRPr="00C0573F">
        <w:rPr>
          <w:sz w:val="16"/>
        </w:rPr>
        <w:t xml:space="preserve"> </w:t>
      </w:r>
      <w:r w:rsidRPr="00C0573F">
        <w:rPr>
          <w:rStyle w:val="Emphasis"/>
        </w:rPr>
        <w:t>drop</w:t>
      </w:r>
      <w:r w:rsidRPr="00C0573F">
        <w:rPr>
          <w:sz w:val="16"/>
        </w:rPr>
        <w:t xml:space="preserve"> </w:t>
      </w:r>
      <w:r w:rsidRPr="00C0573F">
        <w:rPr>
          <w:rStyle w:val="StyleUnderline"/>
        </w:rPr>
        <w:t>in youth dependency</w:t>
      </w:r>
      <w:r w:rsidRPr="00C0573F">
        <w:rPr>
          <w:sz w:val="16"/>
        </w:rPr>
        <w:t xml:space="preserve"> back in the 1960s and 1970s. </w:t>
      </w:r>
      <w:r w:rsidRPr="00C0573F">
        <w:rPr>
          <w:rStyle w:val="StyleUnderline"/>
        </w:rPr>
        <w:t xml:space="preserve">As </w:t>
      </w:r>
      <w:r w:rsidRPr="00C0573F">
        <w:rPr>
          <w:rStyle w:val="StyleUnderline"/>
          <w:highlight w:val="cyan"/>
        </w:rPr>
        <w:t>workers</w:t>
      </w:r>
      <w:r w:rsidRPr="00C0573F">
        <w:rPr>
          <w:sz w:val="16"/>
        </w:rPr>
        <w:t xml:space="preserve"> </w:t>
      </w:r>
      <w:r w:rsidRPr="00C0573F">
        <w:rPr>
          <w:rStyle w:val="Emphasis"/>
          <w:highlight w:val="cyan"/>
        </w:rPr>
        <w:t>aged out</w:t>
      </w:r>
      <w:r w:rsidRPr="00C0573F">
        <w:rPr>
          <w:rStyle w:val="Emphasis"/>
        </w:rPr>
        <w:t xml:space="preserve"> of the workforce</w:t>
      </w:r>
      <w:r w:rsidRPr="00C0573F">
        <w:rPr>
          <w:sz w:val="16"/>
        </w:rPr>
        <w:t xml:space="preserve"> – and continue to do so – </w:t>
      </w:r>
      <w:r w:rsidRPr="00C0573F">
        <w:rPr>
          <w:rStyle w:val="StyleUnderline"/>
        </w:rPr>
        <w:t>this</w:t>
      </w:r>
      <w:r w:rsidRPr="00C0573F">
        <w:rPr>
          <w:sz w:val="16"/>
        </w:rPr>
        <w:t xml:space="preserve"> </w:t>
      </w:r>
      <w:r w:rsidRPr="00C0573F">
        <w:rPr>
          <w:rStyle w:val="Emphasis"/>
        </w:rPr>
        <w:t>dragged down</w:t>
      </w:r>
      <w:r w:rsidRPr="00C0573F">
        <w:rPr>
          <w:sz w:val="16"/>
        </w:rPr>
        <w:t xml:space="preserve"> </w:t>
      </w:r>
      <w:r w:rsidRPr="00C0573F">
        <w:rPr>
          <w:rStyle w:val="StyleUnderline"/>
        </w:rPr>
        <w:t>the growth</w:t>
      </w:r>
      <w:r w:rsidRPr="00C0573F">
        <w:rPr>
          <w:sz w:val="16"/>
        </w:rPr>
        <w:t xml:space="preserve"> </w:t>
      </w:r>
      <w:r w:rsidRPr="00C0573F">
        <w:rPr>
          <w:rStyle w:val="StyleUnderline"/>
        </w:rPr>
        <w:t>rate of the aggregate economy</w:t>
      </w:r>
      <w:r w:rsidRPr="00C0573F">
        <w:rPr>
          <w:sz w:val="16"/>
        </w:rPr>
        <w:t>. That 1.25 percentage point boost during the 20th century disappeared in the 21st, explaining most of the slowdown in the US.</w:t>
      </w:r>
    </w:p>
    <w:p w14:paraId="4811968B" w14:textId="77777777" w:rsidR="003E7666" w:rsidRPr="00C0573F" w:rsidRDefault="003E7666" w:rsidP="003E7666">
      <w:pPr>
        <w:rPr>
          <w:sz w:val="16"/>
        </w:rPr>
      </w:pPr>
      <w:r w:rsidRPr="00C0573F">
        <w:rPr>
          <w:sz w:val="16"/>
        </w:rPr>
        <w:t xml:space="preserve">But why should we see these demographic shifts as a success? The </w:t>
      </w:r>
      <w:r w:rsidRPr="00C0573F">
        <w:rPr>
          <w:rStyle w:val="StyleUnderline"/>
        </w:rPr>
        <w:t>drop in</w:t>
      </w:r>
      <w:r w:rsidRPr="00C0573F">
        <w:rPr>
          <w:sz w:val="16"/>
        </w:rPr>
        <w:t xml:space="preserve"> </w:t>
      </w:r>
      <w:r w:rsidRPr="00C0573F">
        <w:rPr>
          <w:rStyle w:val="Emphasis"/>
        </w:rPr>
        <w:t>fertility</w:t>
      </w:r>
      <w:r w:rsidRPr="00C0573F">
        <w:rPr>
          <w:sz w:val="16"/>
        </w:rPr>
        <w:t xml:space="preserve"> after the baby boom which explains the shifts </w:t>
      </w:r>
      <w:r w:rsidRPr="00C0573F">
        <w:rPr>
          <w:rStyle w:val="StyleUnderline"/>
        </w:rPr>
        <w:t xml:space="preserve">was </w:t>
      </w:r>
      <w:r w:rsidRPr="00C0573F">
        <w:rPr>
          <w:rStyle w:val="StyleUnderline"/>
          <w:highlight w:val="cyan"/>
        </w:rPr>
        <w:t>driven by</w:t>
      </w:r>
      <w:r w:rsidRPr="00C0573F">
        <w:rPr>
          <w:sz w:val="16"/>
        </w:rPr>
        <w:t xml:space="preserve"> </w:t>
      </w:r>
      <w:r w:rsidRPr="00C0573F">
        <w:rPr>
          <w:rStyle w:val="Emphasis"/>
        </w:rPr>
        <w:t>several successes</w:t>
      </w:r>
      <w:r w:rsidRPr="00C0573F">
        <w:rPr>
          <w:sz w:val="16"/>
        </w:rPr>
        <w:t xml:space="preserve">. </w:t>
      </w:r>
      <w:r w:rsidRPr="00C0573F">
        <w:rPr>
          <w:rStyle w:val="Emphasis"/>
          <w:highlight w:val="cyan"/>
        </w:rPr>
        <w:t>Expanded access to college</w:t>
      </w:r>
      <w:r w:rsidRPr="00C0573F">
        <w:rPr>
          <w:rStyle w:val="Emphasis"/>
        </w:rPr>
        <w:t xml:space="preserve"> education</w:t>
      </w:r>
      <w:r w:rsidRPr="00C0573F">
        <w:rPr>
          <w:sz w:val="16"/>
        </w:rPr>
        <w:t xml:space="preserve"> </w:t>
      </w:r>
      <w:r w:rsidRPr="00C0573F">
        <w:rPr>
          <w:rStyle w:val="StyleUnderline"/>
        </w:rPr>
        <w:t>pushed back the age at which people were</w:t>
      </w:r>
      <w:r w:rsidRPr="00C0573F">
        <w:rPr>
          <w:sz w:val="16"/>
        </w:rPr>
        <w:t xml:space="preserve"> </w:t>
      </w:r>
      <w:r w:rsidRPr="00C0573F">
        <w:rPr>
          <w:rStyle w:val="StyleUnderline"/>
        </w:rPr>
        <w:t>willing to marry</w:t>
      </w:r>
      <w:r w:rsidRPr="00C0573F">
        <w:rPr>
          <w:sz w:val="16"/>
        </w:rPr>
        <w:t xml:space="preserve">. The </w:t>
      </w:r>
      <w:r w:rsidRPr="00C0573F">
        <w:rPr>
          <w:rStyle w:val="StyleUnderline"/>
          <w:highlight w:val="cyan"/>
        </w:rPr>
        <w:t>opening</w:t>
      </w:r>
      <w:r w:rsidRPr="00C0573F">
        <w:rPr>
          <w:rStyle w:val="StyleUnderline"/>
        </w:rPr>
        <w:t xml:space="preserve"> up </w:t>
      </w:r>
      <w:r w:rsidRPr="00C0573F">
        <w:rPr>
          <w:rStyle w:val="StyleUnderline"/>
          <w:highlight w:val="cyan"/>
        </w:rPr>
        <w:t>of</w:t>
      </w:r>
      <w:r w:rsidRPr="00C0573F">
        <w:rPr>
          <w:sz w:val="16"/>
        </w:rPr>
        <w:t xml:space="preserve"> many </w:t>
      </w:r>
      <w:r w:rsidRPr="00C0573F">
        <w:rPr>
          <w:rStyle w:val="Emphasis"/>
          <w:highlight w:val="cyan"/>
        </w:rPr>
        <w:t>professions</w:t>
      </w:r>
      <w:r w:rsidRPr="00C0573F">
        <w:rPr>
          <w:sz w:val="16"/>
        </w:rPr>
        <w:t xml:space="preserve"> </w:t>
      </w:r>
      <w:r w:rsidRPr="00C0573F">
        <w:rPr>
          <w:rStyle w:val="StyleUnderline"/>
          <w:highlight w:val="cyan"/>
        </w:rPr>
        <w:t>to women</w:t>
      </w:r>
      <w:r w:rsidRPr="00C0573F">
        <w:rPr>
          <w:sz w:val="16"/>
        </w:rPr>
        <w:t xml:space="preserve">, along </w:t>
      </w:r>
      <w:r w:rsidRPr="00C0573F">
        <w:rPr>
          <w:rStyle w:val="StyleUnderline"/>
        </w:rPr>
        <w:t>with</w:t>
      </w:r>
      <w:r w:rsidRPr="00C0573F">
        <w:rPr>
          <w:sz w:val="16"/>
        </w:rPr>
        <w:t xml:space="preserve"> </w:t>
      </w:r>
      <w:r w:rsidRPr="00C0573F">
        <w:rPr>
          <w:rStyle w:val="Emphasis"/>
        </w:rPr>
        <w:t>growth in overall wages</w:t>
      </w:r>
      <w:r w:rsidRPr="00C0573F">
        <w:rPr>
          <w:sz w:val="16"/>
        </w:rPr>
        <w:t xml:space="preserve">, </w:t>
      </w:r>
      <w:r w:rsidRPr="00C0573F">
        <w:rPr>
          <w:rStyle w:val="StyleUnderline"/>
        </w:rPr>
        <w:t>meant</w:t>
      </w:r>
      <w:r w:rsidRPr="00C0573F">
        <w:rPr>
          <w:sz w:val="16"/>
        </w:rPr>
        <w:t xml:space="preserve"> that </w:t>
      </w:r>
      <w:r w:rsidRPr="00C0573F">
        <w:rPr>
          <w:rStyle w:val="StyleUnderline"/>
        </w:rPr>
        <w:t>it made sense for many women to delay marriage</w:t>
      </w:r>
      <w:r w:rsidRPr="00C0573F">
        <w:rPr>
          <w:sz w:val="16"/>
        </w:rPr>
        <w:t xml:space="preserve">. Finally, </w:t>
      </w:r>
      <w:r w:rsidRPr="00C0573F">
        <w:rPr>
          <w:rStyle w:val="StyleUnderline"/>
        </w:rPr>
        <w:t>advances in contraceptive technology meant it was</w:t>
      </w:r>
      <w:r w:rsidRPr="00C0573F">
        <w:rPr>
          <w:sz w:val="16"/>
        </w:rPr>
        <w:t xml:space="preserve"> </w:t>
      </w:r>
      <w:r w:rsidRPr="00C0573F">
        <w:rPr>
          <w:rStyle w:val="Emphasis"/>
        </w:rPr>
        <w:t>possible</w:t>
      </w:r>
      <w:r w:rsidRPr="00C0573F">
        <w:rPr>
          <w:sz w:val="16"/>
        </w:rPr>
        <w:t xml:space="preserve"> </w:t>
      </w:r>
      <w:r w:rsidRPr="00C0573F">
        <w:rPr>
          <w:rStyle w:val="StyleUnderline"/>
        </w:rPr>
        <w:t>for women to take</w:t>
      </w:r>
      <w:r w:rsidRPr="00C0573F">
        <w:rPr>
          <w:sz w:val="16"/>
        </w:rPr>
        <w:t xml:space="preserve"> </w:t>
      </w:r>
      <w:r w:rsidRPr="00C0573F">
        <w:rPr>
          <w:rStyle w:val="StyleUnderline"/>
        </w:rPr>
        <w:t>advantage of the new</w:t>
      </w:r>
      <w:r w:rsidRPr="00C0573F">
        <w:rPr>
          <w:sz w:val="16"/>
        </w:rPr>
        <w:t xml:space="preserve"> </w:t>
      </w:r>
      <w:r w:rsidRPr="00C0573F">
        <w:rPr>
          <w:rStyle w:val="Emphasis"/>
        </w:rPr>
        <w:t>educational and professional</w:t>
      </w:r>
      <w:r w:rsidRPr="00C0573F">
        <w:rPr>
          <w:sz w:val="16"/>
        </w:rPr>
        <w:t xml:space="preserve"> </w:t>
      </w:r>
      <w:r w:rsidRPr="00C0573F">
        <w:rPr>
          <w:rStyle w:val="StyleUnderline"/>
        </w:rPr>
        <w:t>opportunities that arose</w:t>
      </w:r>
      <w:r w:rsidRPr="00C0573F">
        <w:rPr>
          <w:sz w:val="16"/>
        </w:rPr>
        <w:t xml:space="preserve">. The </w:t>
      </w:r>
      <w:r w:rsidRPr="00C0573F">
        <w:rPr>
          <w:rStyle w:val="StyleUnderline"/>
        </w:rPr>
        <w:t>growth slowdown</w:t>
      </w:r>
      <w:r w:rsidRPr="00C0573F">
        <w:rPr>
          <w:sz w:val="16"/>
        </w:rPr>
        <w:t xml:space="preserve"> today </w:t>
      </w:r>
      <w:r w:rsidRPr="00C0573F">
        <w:rPr>
          <w:rStyle w:val="StyleUnderline"/>
        </w:rPr>
        <w:t>is a</w:t>
      </w:r>
      <w:r w:rsidRPr="00C0573F">
        <w:rPr>
          <w:sz w:val="16"/>
        </w:rPr>
        <w:t xml:space="preserve"> </w:t>
      </w:r>
      <w:r w:rsidRPr="00C0573F">
        <w:rPr>
          <w:rStyle w:val="Emphasis"/>
        </w:rPr>
        <w:t>consequence</w:t>
      </w:r>
      <w:r w:rsidRPr="00C0573F">
        <w:rPr>
          <w:sz w:val="16"/>
        </w:rPr>
        <w:t xml:space="preserve"> </w:t>
      </w:r>
      <w:r w:rsidRPr="00C0573F">
        <w:rPr>
          <w:rStyle w:val="StyleUnderline"/>
        </w:rPr>
        <w:t>of family decisions made decades ago in</w:t>
      </w:r>
      <w:r w:rsidRPr="00C0573F">
        <w:rPr>
          <w:sz w:val="16"/>
        </w:rPr>
        <w:t xml:space="preserve"> </w:t>
      </w:r>
      <w:r w:rsidRPr="00C0573F">
        <w:rPr>
          <w:rStyle w:val="StyleUnderline"/>
        </w:rPr>
        <w:t>response to</w:t>
      </w:r>
      <w:r w:rsidRPr="00C0573F">
        <w:rPr>
          <w:sz w:val="16"/>
        </w:rPr>
        <w:t xml:space="preserve"> </w:t>
      </w:r>
      <w:r w:rsidRPr="00C0573F">
        <w:rPr>
          <w:rStyle w:val="Emphasis"/>
        </w:rPr>
        <w:t>rising</w:t>
      </w:r>
      <w:r w:rsidRPr="00C0573F">
        <w:rPr>
          <w:sz w:val="16"/>
        </w:rPr>
        <w:t xml:space="preserve"> </w:t>
      </w:r>
      <w:r w:rsidRPr="00C0573F">
        <w:rPr>
          <w:rStyle w:val="StyleUnderline"/>
        </w:rPr>
        <w:t>living standards and the</w:t>
      </w:r>
      <w:r w:rsidRPr="00C0573F">
        <w:rPr>
          <w:sz w:val="16"/>
        </w:rPr>
        <w:t xml:space="preserve"> </w:t>
      </w:r>
      <w:r w:rsidRPr="00C0573F">
        <w:rPr>
          <w:rStyle w:val="Emphasis"/>
        </w:rPr>
        <w:t>expansion</w:t>
      </w:r>
      <w:r w:rsidRPr="00C0573F">
        <w:rPr>
          <w:sz w:val="16"/>
        </w:rPr>
        <w:t xml:space="preserve"> </w:t>
      </w:r>
      <w:r w:rsidRPr="00C0573F">
        <w:rPr>
          <w:rStyle w:val="StyleUnderline"/>
        </w:rPr>
        <w:t>of women’s rights</w:t>
      </w:r>
      <w:r w:rsidRPr="00C0573F">
        <w:rPr>
          <w:sz w:val="16"/>
        </w:rPr>
        <w:t>.</w:t>
      </w:r>
    </w:p>
    <w:p w14:paraId="65C922AB" w14:textId="77777777" w:rsidR="003E7666" w:rsidRPr="00C0573F" w:rsidRDefault="003E7666" w:rsidP="003E7666">
      <w:pPr>
        <w:rPr>
          <w:sz w:val="16"/>
        </w:rPr>
      </w:pPr>
      <w:r w:rsidRPr="00C0573F">
        <w:rPr>
          <w:sz w:val="16"/>
        </w:rPr>
        <w:t xml:space="preserve">The </w:t>
      </w:r>
      <w:r w:rsidRPr="00C0573F">
        <w:rPr>
          <w:rStyle w:val="StyleUnderline"/>
        </w:rPr>
        <w:t>second source</w:t>
      </w:r>
      <w:r w:rsidRPr="00C0573F">
        <w:rPr>
          <w:sz w:val="16"/>
        </w:rPr>
        <w:t xml:space="preserve"> of the slowdown, </w:t>
      </w:r>
      <w:r w:rsidRPr="00C0573F">
        <w:rPr>
          <w:rStyle w:val="StyleUnderline"/>
        </w:rPr>
        <w:t>the</w:t>
      </w:r>
      <w:r w:rsidRPr="00C0573F">
        <w:rPr>
          <w:sz w:val="16"/>
        </w:rPr>
        <w:t xml:space="preserve"> </w:t>
      </w:r>
      <w:r w:rsidRPr="00C0573F">
        <w:rPr>
          <w:rStyle w:val="Emphasis"/>
          <w:highlight w:val="cyan"/>
        </w:rPr>
        <w:t>shift from goods to</w:t>
      </w:r>
      <w:r w:rsidRPr="00C0573F">
        <w:rPr>
          <w:rStyle w:val="Emphasis"/>
        </w:rPr>
        <w:t xml:space="preserve">wards </w:t>
      </w:r>
      <w:r w:rsidRPr="00C0573F">
        <w:rPr>
          <w:rStyle w:val="Emphasis"/>
          <w:highlight w:val="cyan"/>
        </w:rPr>
        <w:t>services</w:t>
      </w:r>
      <w:r w:rsidRPr="00C0573F">
        <w:rPr>
          <w:sz w:val="16"/>
        </w:rPr>
        <w:t xml:space="preserve">, </w:t>
      </w:r>
      <w:r w:rsidRPr="00C0573F">
        <w:rPr>
          <w:rStyle w:val="StyleUnderline"/>
        </w:rPr>
        <w:t>was</w:t>
      </w:r>
      <w:r w:rsidRPr="00C0573F">
        <w:rPr>
          <w:sz w:val="16"/>
        </w:rPr>
        <w:t xml:space="preserve"> also </w:t>
      </w:r>
      <w:r w:rsidRPr="00C0573F">
        <w:rPr>
          <w:rStyle w:val="StyleUnderline"/>
        </w:rPr>
        <w:t>driven by success</w:t>
      </w:r>
      <w:r w:rsidRPr="00C0573F">
        <w:rPr>
          <w:sz w:val="16"/>
        </w:rPr>
        <w:t xml:space="preserve">. In the past one hundred years </w:t>
      </w:r>
      <w:r w:rsidRPr="00C0573F">
        <w:rPr>
          <w:rStyle w:val="StyleUnderline"/>
        </w:rPr>
        <w:t xml:space="preserve">we </w:t>
      </w:r>
      <w:r w:rsidRPr="00C0573F">
        <w:rPr>
          <w:rStyle w:val="StyleUnderline"/>
          <w:highlight w:val="cyan"/>
        </w:rPr>
        <w:t>became</w:t>
      </w:r>
      <w:r w:rsidRPr="00C0573F">
        <w:rPr>
          <w:sz w:val="16"/>
        </w:rPr>
        <w:t xml:space="preserve"> </w:t>
      </w:r>
      <w:r w:rsidRPr="00C0573F">
        <w:rPr>
          <w:rStyle w:val="Emphasis"/>
        </w:rPr>
        <w:t xml:space="preserve">incredibly </w:t>
      </w:r>
      <w:r w:rsidRPr="00C0573F">
        <w:rPr>
          <w:rStyle w:val="Emphasis"/>
          <w:highlight w:val="cyan"/>
        </w:rPr>
        <w:t>efficient</w:t>
      </w:r>
      <w:r w:rsidRPr="00C0573F">
        <w:rPr>
          <w:sz w:val="16"/>
        </w:rPr>
        <w:t xml:space="preserve"> </w:t>
      </w:r>
      <w:r w:rsidRPr="00C0573F">
        <w:rPr>
          <w:rStyle w:val="StyleUnderline"/>
        </w:rPr>
        <w:t>at</w:t>
      </w:r>
      <w:r w:rsidRPr="00C0573F">
        <w:rPr>
          <w:sz w:val="16"/>
        </w:rPr>
        <w:t xml:space="preserve"> </w:t>
      </w:r>
      <w:r w:rsidRPr="00C0573F">
        <w:rPr>
          <w:rStyle w:val="StyleUnderline"/>
        </w:rPr>
        <w:t>producing goods</w:t>
      </w:r>
      <w:r w:rsidRPr="00C0573F">
        <w:rPr>
          <w:sz w:val="16"/>
        </w:rPr>
        <w:t xml:space="preserve"> like clothes, food, furniture, and computers. The </w:t>
      </w:r>
      <w:r w:rsidRPr="00C0573F">
        <w:rPr>
          <w:rStyle w:val="StyleUnderline"/>
        </w:rPr>
        <w:t>consequence was a</w:t>
      </w:r>
      <w:r w:rsidRPr="00C0573F">
        <w:rPr>
          <w:sz w:val="16"/>
        </w:rPr>
        <w:t xml:space="preserve"> </w:t>
      </w:r>
      <w:r w:rsidRPr="00C0573F">
        <w:rPr>
          <w:rStyle w:val="Emphasis"/>
        </w:rPr>
        <w:t>steady reduction in the price</w:t>
      </w:r>
      <w:r w:rsidRPr="00C0573F">
        <w:rPr>
          <w:sz w:val="16"/>
        </w:rPr>
        <w:t xml:space="preserve"> </w:t>
      </w:r>
      <w:r w:rsidRPr="00C0573F">
        <w:rPr>
          <w:rStyle w:val="StyleUnderline"/>
        </w:rPr>
        <w:t>of those goods relative to services</w:t>
      </w:r>
      <w:r w:rsidRPr="00C0573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0573F">
        <w:rPr>
          <w:rStyle w:val="StyleUnderline"/>
        </w:rPr>
        <w:t>they got so</w:t>
      </w:r>
      <w:r w:rsidRPr="00C0573F">
        <w:rPr>
          <w:sz w:val="16"/>
        </w:rPr>
        <w:t xml:space="preserve"> cheap that </w:t>
      </w:r>
      <w:r w:rsidRPr="00C0573F">
        <w:rPr>
          <w:rStyle w:val="StyleUnderline"/>
        </w:rPr>
        <w:t xml:space="preserve">their </w:t>
      </w:r>
      <w:r w:rsidRPr="00C0573F">
        <w:rPr>
          <w:rStyle w:val="StyleUnderline"/>
          <w:highlight w:val="cyan"/>
        </w:rPr>
        <w:t>share of</w:t>
      </w:r>
      <w:r w:rsidRPr="00C0573F">
        <w:rPr>
          <w:rStyle w:val="StyleUnderline"/>
        </w:rPr>
        <w:t xml:space="preserve"> our</w:t>
      </w:r>
      <w:r w:rsidRPr="00C0573F">
        <w:rPr>
          <w:sz w:val="16"/>
        </w:rPr>
        <w:t xml:space="preserve"> </w:t>
      </w:r>
      <w:r w:rsidRPr="00C0573F">
        <w:rPr>
          <w:rStyle w:val="Emphasis"/>
        </w:rPr>
        <w:t xml:space="preserve">total </w:t>
      </w:r>
      <w:r w:rsidRPr="00C0573F">
        <w:rPr>
          <w:rStyle w:val="Emphasis"/>
          <w:highlight w:val="cyan"/>
        </w:rPr>
        <w:t>expenditure</w:t>
      </w:r>
      <w:r w:rsidRPr="00C0573F">
        <w:rPr>
          <w:sz w:val="16"/>
        </w:rPr>
        <w:t xml:space="preserve"> </w:t>
      </w:r>
      <w:r w:rsidRPr="00C0573F">
        <w:rPr>
          <w:rStyle w:val="StyleUnderline"/>
          <w:highlight w:val="cyan"/>
        </w:rPr>
        <w:t>fell</w:t>
      </w:r>
      <w:r w:rsidRPr="00C0573F">
        <w:rPr>
          <w:rStyle w:val="StyleUnderline"/>
        </w:rPr>
        <w:t xml:space="preserve"> relative to services</w:t>
      </w:r>
      <w:r w:rsidRPr="00C0573F">
        <w:rPr>
          <w:sz w:val="16"/>
        </w:rPr>
        <w:t>.</w:t>
      </w:r>
    </w:p>
    <w:p w14:paraId="7043E198" w14:textId="77777777" w:rsidR="003E7666" w:rsidRPr="00C0573F" w:rsidRDefault="003E7666" w:rsidP="003E7666">
      <w:pPr>
        <w:rPr>
          <w:sz w:val="16"/>
          <w:szCs w:val="16"/>
        </w:rPr>
      </w:pPr>
      <w:r w:rsidRPr="00C0573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7327E80" w14:textId="77777777" w:rsidR="003E7666" w:rsidRPr="00C0573F" w:rsidRDefault="003E7666" w:rsidP="003E7666">
      <w:pPr>
        <w:rPr>
          <w:sz w:val="16"/>
          <w:szCs w:val="16"/>
        </w:rPr>
      </w:pPr>
      <w:r w:rsidRPr="00C0573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72BDF1F" w14:textId="77777777" w:rsidR="003E7666" w:rsidRPr="008A28AC" w:rsidRDefault="003E7666" w:rsidP="003E7666">
      <w:pPr>
        <w:rPr>
          <w:sz w:val="16"/>
        </w:rPr>
      </w:pPr>
      <w:r w:rsidRPr="00C0573F">
        <w:rPr>
          <w:rStyle w:val="StyleUnderline"/>
        </w:rPr>
        <w:t>If you’re</w:t>
      </w:r>
      <w:r w:rsidRPr="00C0573F">
        <w:rPr>
          <w:sz w:val="16"/>
        </w:rPr>
        <w:t xml:space="preserve"> still </w:t>
      </w:r>
      <w:r w:rsidRPr="00C0573F">
        <w:rPr>
          <w:rStyle w:val="Emphasis"/>
        </w:rPr>
        <w:t>uncertain</w:t>
      </w:r>
      <w:r w:rsidRPr="00C0573F">
        <w:rPr>
          <w:sz w:val="16"/>
        </w:rPr>
        <w:t xml:space="preserve"> that </w:t>
      </w:r>
      <w:r w:rsidRPr="00C0573F">
        <w:rPr>
          <w:rStyle w:val="StyleUnderline"/>
        </w:rPr>
        <w:t>the growth slowdown is a</w:t>
      </w:r>
      <w:r w:rsidRPr="00C0573F">
        <w:rPr>
          <w:sz w:val="16"/>
        </w:rPr>
        <w:t xml:space="preserve"> </w:t>
      </w:r>
      <w:r w:rsidRPr="00C0573F">
        <w:rPr>
          <w:rStyle w:val="Emphasis"/>
        </w:rPr>
        <w:t>consequence of success</w:t>
      </w:r>
      <w:r w:rsidRPr="00C0573F">
        <w:rPr>
          <w:sz w:val="16"/>
        </w:rPr>
        <w:t xml:space="preserve">, </w:t>
      </w:r>
      <w:r w:rsidRPr="00C0573F">
        <w:rPr>
          <w:rStyle w:val="StyleUnderline"/>
        </w:rPr>
        <w:t>ask</w:t>
      </w:r>
      <w:r w:rsidRPr="00C0573F">
        <w:rPr>
          <w:sz w:val="16"/>
        </w:rPr>
        <w:t xml:space="preserve"> yourself </w:t>
      </w:r>
      <w:r w:rsidRPr="00C0573F">
        <w:rPr>
          <w:rStyle w:val="StyleUnderline"/>
        </w:rPr>
        <w:t xml:space="preserve">what you’d give up </w:t>
      </w:r>
      <w:r w:rsidRPr="00C0573F">
        <w:rPr>
          <w:rStyle w:val="StyleUnderline"/>
          <w:highlight w:val="cyan"/>
        </w:rPr>
        <w:t>to bring growth back</w:t>
      </w:r>
      <w:r w:rsidRPr="00C0573F">
        <w:rPr>
          <w:rStyle w:val="StyleUnderline"/>
        </w:rPr>
        <w:t xml:space="preserve"> to 4%.</w:t>
      </w:r>
      <w:r w:rsidRPr="00C0573F">
        <w:rPr>
          <w:sz w:val="16"/>
        </w:rPr>
        <w:t xml:space="preserve"> We could </w:t>
      </w:r>
      <w:r w:rsidRPr="00C0573F">
        <w:rPr>
          <w:rStyle w:val="StyleUnderline"/>
          <w:highlight w:val="cyan"/>
        </w:rPr>
        <w:t>destroy</w:t>
      </w:r>
      <w:r w:rsidRPr="00C0573F">
        <w:rPr>
          <w:rStyle w:val="StyleUnderline"/>
        </w:rPr>
        <w:t xml:space="preserve"> half of</w:t>
      </w:r>
      <w:r w:rsidRPr="00C0573F">
        <w:rPr>
          <w:sz w:val="16"/>
        </w:rPr>
        <w:t xml:space="preserve"> </w:t>
      </w:r>
      <w:r w:rsidRPr="00C0573F">
        <w:rPr>
          <w:rStyle w:val="Emphasis"/>
        </w:rPr>
        <w:t xml:space="preserve">all </w:t>
      </w:r>
      <w:r w:rsidRPr="00C0573F">
        <w:rPr>
          <w:rStyle w:val="Emphasis"/>
          <w:highlight w:val="cyan"/>
        </w:rPr>
        <w:t>our</w:t>
      </w:r>
      <w:r w:rsidRPr="00C0573F">
        <w:rPr>
          <w:rStyle w:val="Emphasis"/>
        </w:rPr>
        <w:t xml:space="preserve"> </w:t>
      </w:r>
      <w:r w:rsidRPr="00C0573F">
        <w:rPr>
          <w:rStyle w:val="Emphasis"/>
          <w:highlight w:val="cyan"/>
        </w:rPr>
        <w:t>goods</w:t>
      </w:r>
      <w:r w:rsidRPr="00C0573F">
        <w:rPr>
          <w:sz w:val="16"/>
        </w:rPr>
        <w:t xml:space="preserve">: cars, couches, TVs, laptops, houses, trampolines, and so on. That would </w:t>
      </w:r>
      <w:r w:rsidRPr="00C0573F">
        <w:rPr>
          <w:rStyle w:val="StyleUnderline"/>
        </w:rPr>
        <w:t>lead to</w:t>
      </w:r>
      <w:r w:rsidRPr="00C0573F">
        <w:rPr>
          <w:sz w:val="16"/>
        </w:rPr>
        <w:t xml:space="preserve"> </w:t>
      </w:r>
      <w:r w:rsidRPr="00C0573F">
        <w:rPr>
          <w:rStyle w:val="StyleUnderline"/>
        </w:rPr>
        <w:t>a</w:t>
      </w:r>
      <w:r w:rsidRPr="00C0573F">
        <w:rPr>
          <w:sz w:val="16"/>
        </w:rPr>
        <w:t xml:space="preserve"> </w:t>
      </w:r>
      <w:r w:rsidRPr="00C0573F">
        <w:rPr>
          <w:rStyle w:val="Emphasis"/>
        </w:rPr>
        <w:t>massive</w:t>
      </w:r>
      <w:r w:rsidRPr="00C0573F">
        <w:rPr>
          <w:sz w:val="16"/>
        </w:rPr>
        <w:t xml:space="preserve"> </w:t>
      </w:r>
      <w:r w:rsidRPr="00C0573F">
        <w:rPr>
          <w:rStyle w:val="StyleUnderline"/>
        </w:rPr>
        <w:t>shift of spending towards goods</w:t>
      </w:r>
      <w:r w:rsidRPr="00C0573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0573F">
        <w:rPr>
          <w:rStyle w:val="StyleUnderline"/>
        </w:rPr>
        <w:t>growth slowdown happened</w:t>
      </w:r>
      <w:r w:rsidRPr="00C0573F">
        <w:rPr>
          <w:sz w:val="16"/>
        </w:rPr>
        <w:t xml:space="preserve"> </w:t>
      </w:r>
      <w:r w:rsidRPr="00C0573F">
        <w:rPr>
          <w:rStyle w:val="StyleUnderline"/>
        </w:rPr>
        <w:t>because of things that went</w:t>
      </w:r>
      <w:r w:rsidRPr="00C0573F">
        <w:rPr>
          <w:sz w:val="16"/>
        </w:rPr>
        <w:t xml:space="preserve"> </w:t>
      </w:r>
      <w:r w:rsidRPr="00C0573F">
        <w:rPr>
          <w:rStyle w:val="Emphasis"/>
        </w:rPr>
        <w:t>right</w:t>
      </w:r>
      <w:r w:rsidRPr="00C0573F">
        <w:rPr>
          <w:sz w:val="16"/>
        </w:rPr>
        <w:t xml:space="preserve">, </w:t>
      </w:r>
      <w:r w:rsidRPr="00C0573F">
        <w:rPr>
          <w:rStyle w:val="StyleUnderline"/>
        </w:rPr>
        <w:t>things we would not sacrifice</w:t>
      </w:r>
      <w:r w:rsidRPr="00C0573F">
        <w:rPr>
          <w:sz w:val="16"/>
        </w:rPr>
        <w:t>.</w:t>
      </w:r>
    </w:p>
    <w:p w14:paraId="191B9463" w14:textId="77777777" w:rsidR="003E7666" w:rsidRDefault="003E7666" w:rsidP="003E7666">
      <w:pPr>
        <w:pStyle w:val="Heading4"/>
      </w:pPr>
      <w:r>
        <w:t xml:space="preserve">No slow growth impact – it doesn’t signal broad economic decline or collapse </w:t>
      </w:r>
    </w:p>
    <w:p w14:paraId="52185190" w14:textId="77777777" w:rsidR="003E7666" w:rsidRPr="00BA47C0" w:rsidRDefault="003E7666" w:rsidP="003E7666">
      <w:pPr>
        <w:rPr>
          <w:rStyle w:val="Style13ptBold"/>
        </w:rPr>
      </w:pPr>
      <w:r w:rsidRPr="00BA47C0">
        <w:rPr>
          <w:rStyle w:val="Style13ptBold"/>
        </w:rPr>
        <w:t>Chakrabarti and Kotsonis 20</w:t>
      </w:r>
    </w:p>
    <w:p w14:paraId="09FDD29D" w14:textId="77777777" w:rsidR="003E7666" w:rsidRPr="00BA47C0" w:rsidRDefault="003E7666" w:rsidP="003E7666">
      <w:pPr>
        <w:rPr>
          <w:sz w:val="16"/>
          <w:szCs w:val="16"/>
        </w:rPr>
      </w:pPr>
      <w:r w:rsidRPr="00BA47C0">
        <w:rPr>
          <w:sz w:val="16"/>
          <w:szCs w:val="16"/>
        </w:rPr>
        <w:t>Meghna Chakrabarti (Meghna Chakrabarti serves as host and editor of On Point.) and Stefano Kotsonis (Senior Producer of On Point), 2-12-2020, "Why A New Wave Of Economists Are Championing Slow Economic Growth", No Publication, https://www.wbur.org/onpoint/2020/02/12/economists-slow-economic-growth jt</w:t>
      </w:r>
    </w:p>
    <w:p w14:paraId="69858795" w14:textId="77777777" w:rsidR="003E7666" w:rsidRPr="002173F2" w:rsidRDefault="003E7666" w:rsidP="003E7666">
      <w:r w:rsidRPr="00761702">
        <w:rPr>
          <w:sz w:val="16"/>
          <w:szCs w:val="16"/>
        </w:rPr>
        <w:t>Since the early 20th century, conventional wisdom has been that economic growth is not only desirable — it’s the best sign of a healthy economy. If that growth slows — or, even worse, stops altogether — it is considered bad news. Investors panic, the stock market suffers and whatever party is in power must suffer the political consequences. So it follows that</w:t>
      </w:r>
      <w:r>
        <w:t xml:space="preserve"> </w:t>
      </w:r>
      <w:r w:rsidRPr="00761702">
        <w:rPr>
          <w:b/>
          <w:bCs/>
          <w:sz w:val="24"/>
          <w:highlight w:val="cyan"/>
          <w:u w:val="single"/>
        </w:rPr>
        <w:t>steady</w:t>
      </w:r>
      <w:r>
        <w:t xml:space="preserve"> </w:t>
      </w:r>
      <w:r w:rsidRPr="00761702">
        <w:rPr>
          <w:sz w:val="16"/>
          <w:szCs w:val="16"/>
        </w:rPr>
        <w:t>and rapid</w:t>
      </w:r>
      <w:r>
        <w:t xml:space="preserve"> </w:t>
      </w:r>
      <w:r w:rsidRPr="00761702">
        <w:rPr>
          <w:b/>
          <w:bCs/>
          <w:sz w:val="24"/>
          <w:highlight w:val="cyan"/>
          <w:u w:val="single"/>
        </w:rPr>
        <w:t>economic growth must be a good sign</w:t>
      </w:r>
      <w:r>
        <w:t xml:space="preserve">, </w:t>
      </w:r>
      <w:r w:rsidRPr="00761702">
        <w:rPr>
          <w:sz w:val="16"/>
          <w:szCs w:val="16"/>
        </w:rPr>
        <w:t>and stagnation something to fear. Right? Not necessarily. Some growth economists, like the University of Houston’s Dietrich Vollrath, say</w:t>
      </w:r>
      <w:r>
        <w:t xml:space="preserve"> </w:t>
      </w:r>
      <w:r w:rsidRPr="00761702">
        <w:rPr>
          <w:b/>
          <w:bCs/>
          <w:sz w:val="24"/>
          <w:highlight w:val="cyan"/>
          <w:u w:val="single"/>
        </w:rPr>
        <w:t>stagnation can actually be a sign of prosperity, an indication that a country has neared its ceiling for economic success</w:t>
      </w:r>
      <w:r w:rsidRPr="00761702">
        <w:rPr>
          <w:sz w:val="16"/>
          <w:szCs w:val="16"/>
        </w:rPr>
        <w:t>, or shifted the material basis of its economy — say, from manufacturing to services. In this view,</w:t>
      </w:r>
      <w:r>
        <w:t xml:space="preserve"> </w:t>
      </w:r>
      <w:r w:rsidRPr="00761702">
        <w:rPr>
          <w:b/>
          <w:bCs/>
          <w:sz w:val="24"/>
          <w:highlight w:val="cyan"/>
          <w:u w:val="single"/>
        </w:rPr>
        <w:t>it’s not necessarily a bad thing if growth slows</w:t>
      </w:r>
      <w:r w:rsidRPr="00761702">
        <w:rPr>
          <w:u w:val="single"/>
        </w:rPr>
        <w:t xml:space="preserve"> </w:t>
      </w:r>
      <w:r w:rsidRPr="00761702">
        <w:rPr>
          <w:sz w:val="16"/>
          <w:szCs w:val="16"/>
        </w:rPr>
        <w:t>to a crawl</w:t>
      </w:r>
      <w:r w:rsidRPr="00761702">
        <w:rPr>
          <w:b/>
          <w:bCs/>
          <w:sz w:val="24"/>
          <w:u w:val="single"/>
        </w:rPr>
        <w:t xml:space="preserve"> </w:t>
      </w:r>
      <w:r w:rsidRPr="00761702">
        <w:rPr>
          <w:b/>
          <w:bCs/>
          <w:sz w:val="24"/>
          <w:highlight w:val="cyan"/>
          <w:u w:val="single"/>
        </w:rPr>
        <w:t>during a stable economic period</w:t>
      </w:r>
      <w:r w:rsidRPr="00761702">
        <w:rPr>
          <w:b/>
          <w:bCs/>
          <w:sz w:val="24"/>
          <w:highlight w:val="cyan"/>
        </w:rPr>
        <w:t>.</w:t>
      </w:r>
      <w:r w:rsidRPr="00761702">
        <w:rPr>
          <w:b/>
          <w:bCs/>
          <w:sz w:val="24"/>
        </w:rPr>
        <w:t xml:space="preserve"> </w:t>
      </w:r>
      <w:r w:rsidRPr="00761702">
        <w:rPr>
          <w:sz w:val="16"/>
          <w:szCs w:val="16"/>
        </w:rPr>
        <w:t>Others economists believe that</w:t>
      </w:r>
      <w:r>
        <w:t xml:space="preserve"> </w:t>
      </w:r>
      <w:r w:rsidRPr="00761702">
        <w:rPr>
          <w:b/>
          <w:bCs/>
          <w:sz w:val="24"/>
          <w:highlight w:val="cyan"/>
          <w:u w:val="single"/>
        </w:rPr>
        <w:t>unending economic growth is</w:t>
      </w:r>
      <w:r>
        <w:t xml:space="preserve"> </w:t>
      </w:r>
      <w:r w:rsidRPr="00761702">
        <w:rPr>
          <w:sz w:val="16"/>
          <w:szCs w:val="16"/>
        </w:rPr>
        <w:t>not only</w:t>
      </w:r>
      <w:r>
        <w:t xml:space="preserve"> </w:t>
      </w:r>
      <w:r w:rsidRPr="00761702">
        <w:rPr>
          <w:b/>
          <w:bCs/>
          <w:highlight w:val="cyan"/>
          <w:u w:val="single"/>
        </w:rPr>
        <w:t>misguided; it’s dangerous</w:t>
      </w:r>
      <w:r w:rsidRPr="00761702">
        <w:rPr>
          <w:b/>
          <w:bCs/>
          <w:highlight w:val="cyan"/>
        </w:rPr>
        <w:t>.</w:t>
      </w:r>
      <w:r>
        <w:t xml:space="preserve"> </w:t>
      </w:r>
      <w:r w:rsidRPr="00761702">
        <w:rPr>
          <w:sz w:val="16"/>
          <w:szCs w:val="16"/>
        </w:rPr>
        <w:t>Kate Raworth, an ecological economist at Oxford University's Environmental Change Institute, subscribes to the theories of environmental scientist Donella Meadows, author of the 1972 book "The Limits to Growth." Meadows said growth was a “stupid” goal — impossible to sustain — and a potential threat to the environment. Raworth and Vollrath concede that GDP growth was a fairly good metric for economic success through much of the 20th century, when GDP and more direct markers of economic health, like unemployment and median income, largely paralleled each other. But since the 1970s,</w:t>
      </w:r>
      <w:r>
        <w:t xml:space="preserve"> </w:t>
      </w:r>
      <w:r w:rsidRPr="00761702">
        <w:rPr>
          <w:b/>
          <w:bCs/>
          <w:sz w:val="24"/>
          <w:highlight w:val="cyan"/>
          <w:u w:val="single"/>
        </w:rPr>
        <w:t>GDP growth has become detached</w:t>
      </w:r>
      <w:r w:rsidRPr="00761702">
        <w:rPr>
          <w:sz w:val="16"/>
          <w:szCs w:val="16"/>
        </w:rPr>
        <w:t xml:space="preserve"> from material improvements for workers. “I want to shift away</w:t>
      </w:r>
      <w:r>
        <w:t xml:space="preserve"> </w:t>
      </w:r>
      <w:r w:rsidRPr="00761702">
        <w:rPr>
          <w:b/>
          <w:bCs/>
          <w:sz w:val="24"/>
          <w:highlight w:val="cyan"/>
          <w:u w:val="single"/>
        </w:rPr>
        <w:t>from thinking about growth going up or stagnant or down</w:t>
      </w:r>
      <w:r w:rsidRPr="00761702">
        <w:rPr>
          <w:sz w:val="16"/>
          <w:szCs w:val="16"/>
        </w:rPr>
        <w:t>,” Raworth said. “It's last century's number and</w:t>
      </w:r>
      <w:r>
        <w:t xml:space="preserve"> </w:t>
      </w:r>
      <w:r w:rsidRPr="00761702">
        <w:rPr>
          <w:b/>
          <w:bCs/>
          <w:sz w:val="24"/>
          <w:highlight w:val="cyan"/>
          <w:u w:val="single"/>
        </w:rPr>
        <w:t>we need to be looking at something different</w:t>
      </w:r>
      <w:r w:rsidRPr="00761702">
        <w:rPr>
          <w:sz w:val="16"/>
          <w:szCs w:val="16"/>
        </w:rPr>
        <w:t>.” Vollrath and Raworth joined On Point host Meghna Chakrabarti to discuss society's “obsession” with economic growth, and what alternatives we could turn to for signs that our economy, society and planet are healthy. On GDP growth as a "fitness tracker" for the economy Dietrich Vollrath: “GDP is ... the measure of goods and services produced in a year. There's a very technical definition of it. That is associated with well-being at certain levels of development and such, as you might see in India or China. The example I always use in class is, think of GDP as a fitness tracker, a step counter for the economy. It's a number and it's a nice tangible number. It's an easy-to-count number. And it has meaning for your health in certain situations. If you, say, are a little overweight or you have a heart issue, then seeing your steps go up and up and up everyday is probably a good sign that you're moving in the right direction. That maybe breaks down, though, when you become healthy and maybe you start swimming and now you're not stepping as much, but you're still in a healthy state. So for developing countries, for sure, GDP can still be a good barometer of improvements. But each separate situation perhaps needs to be thought of in its own context.” On our “pathological” obsession with growth Kate Raworth: “There's something addictive about that — pathological — that we believe that a country must keep growing forever, no matter how rich it already is. And I believe it's because we are financially, politically and socially ... structurally addicted to endless growth. You just mentioned the financial system. At the heart of our financial system is the drive to maximize the return on investment. And that means that all publicly-traded companies, I speak to chief financial officers and many say, 'We want to be more sustainable. We want to be more ethical.' But every quarter we have to show that we have growing sales, growing profits and growing market share. Otherwise, the markets punish us. They are structurally caught in the pursuit of endless growth. "Politicians know ... they have to deliver on this outdated idea that GDP going up is the predominant sign of well-being. And socially, I think we've inherited, again, ever since the 1930s and ‘40s and ‘50s, the idea that our children must earn more income than us. And that that's what means they'll have a better life. I don't see children marching in the streets today demanding higher incomes than their parents. I see children marching in the streets for a stable climate. They have switched metrics. And our politics and our politicians and our businesses need to catch up.” On why we shouldn’t fear stagnation Dietrich Vollrath: “I'm not proposing that we should target zero growth or slow growth, but I'm not really afraid of slow growth. I mean, I think that we have to conceive of, from the economic side, that growth occurs because fundamentally, we can either add more inputs into the economy, more labor, we could use more resources, we could build more capital; or we can get more productive at using those things. And</w:t>
      </w:r>
      <w:r>
        <w:t xml:space="preserve"> </w:t>
      </w:r>
      <w:r w:rsidRPr="00761702">
        <w:rPr>
          <w:b/>
          <w:bCs/>
          <w:sz w:val="24"/>
          <w:highlight w:val="cyan"/>
          <w:u w:val="single"/>
        </w:rPr>
        <w:t>productivity is the thing that has been driving the economy for decades and centuries, this is the fundamental source of all this growth</w:t>
      </w:r>
      <w:r>
        <w:t xml:space="preserve">. </w:t>
      </w:r>
      <w:r w:rsidRPr="00761702">
        <w:rPr>
          <w:sz w:val="16"/>
          <w:szCs w:val="16"/>
        </w:rPr>
        <w:t>There's two ways to respond to that productivity. One, the way we've been pursuing for a very long time, is to use the existing inputs, have higher productivity and have higher growth, higher GDP. An equally valid response to higher productivity is to use fewer inputs, work fewer hours, use fewer resources, take a longer vacation. Those are all valid ways of taking advantage of productivity."So at risk of my own health, probably, in the economics community, perhaps, I will disagree with Larry Summers and say that, 'No, [stagnation] is not something that is to be feared at all. And it's not in the sense that the economy would become comatose.' It's us taking advantage of productivity growth to do something different than we've done in the past. Productivity growth is the thing that we don't want to get rid of. Because it allows us to make these choices, where we’ve reached the stage where we've decided to take the longer vacations, work less, use fewer resources, change our vision.”On reframing our metrics for economic success Kate Raworth: “I want to shift away from thinking about this growth going up or stagnant or down, because I think it's last century's number and we need to be looking at something different. So let's look at the   dynamics of what our economies are producing. And I think Western, high-income economies like yours, like mine, are degenerative. We are running down the living planet in the way we produce things. We take resources, use them for a while, maybe just once, and then throw them away. So we are literally draining our earth’s resources and spewing our waste into her sinks and pushing ourselves over planetary boundaries, causing climate breakdown and ecological crises. So these are the dramas of the times that we should create metrics for. "We also have deeply divisive economies. America's just actually had a fantastic decade in terms of GDP, and yet 2 in 5 Americans say they'd struggle to come up with $400 in an emergency. 1 in 3 households are classified as financially fragile. What is going on with the 1% running away into the stratosphere? So, we need to turn degenerative economies that run down the planet into regenerative ones that work within the cycles of the living world, that are circular economies that actually restore planetary processes. And we need to turn divisive economies into distributive ones. So that the median wage rises. So that ordinary people doing precarious jobs actually find that earning more and they feel more secure. So to me, these are the dynamics: I want to see more regenerative economies, far more distributive economies. And then when the GDP goes up or down in that process, to me, it's a sort of knock-on effect. And that's why we have to take GDP off the pedestal.”</w:t>
      </w:r>
    </w:p>
    <w:p w14:paraId="42AF41F6" w14:textId="77777777" w:rsidR="003E7666" w:rsidRDefault="003E7666" w:rsidP="003E7666">
      <w:pPr>
        <w:pStyle w:val="Heading3"/>
      </w:pPr>
      <w:r>
        <w:t>AT: Termination Shocks</w:t>
      </w:r>
    </w:p>
    <w:p w14:paraId="5882443F" w14:textId="77777777" w:rsidR="003E7666" w:rsidRDefault="003E7666" w:rsidP="003E7666">
      <w:pPr>
        <w:pStyle w:val="Analytic"/>
      </w:pPr>
    </w:p>
    <w:p w14:paraId="1881027A" w14:textId="77777777" w:rsidR="003E7666" w:rsidRDefault="003E7666" w:rsidP="003E7666">
      <w:pPr>
        <w:pStyle w:val="Heading3"/>
        <w:rPr>
          <w:rFonts w:cs="Calibri"/>
        </w:rPr>
      </w:pPr>
      <w:r>
        <w:rPr>
          <w:rFonts w:cs="Calibri"/>
        </w:rPr>
        <w:t>AT: Disease---!D---2NC</w:t>
      </w:r>
    </w:p>
    <w:p w14:paraId="2848B0C7" w14:textId="77777777" w:rsidR="003E7666" w:rsidRDefault="003E7666" w:rsidP="003E7666">
      <w:pPr>
        <w:pStyle w:val="Analytic"/>
      </w:pPr>
    </w:p>
    <w:p w14:paraId="07B28D73" w14:textId="77777777" w:rsidR="003E7666" w:rsidRPr="00340D72" w:rsidRDefault="003E7666" w:rsidP="003E7666">
      <w:pPr>
        <w:pStyle w:val="Heading4"/>
      </w:pPr>
      <w:r>
        <w:t>More ev-</w:t>
      </w:r>
    </w:p>
    <w:p w14:paraId="67E92F5F" w14:textId="77777777" w:rsidR="003E7666" w:rsidRPr="00AA5DC0" w:rsidRDefault="003E7666" w:rsidP="003E7666">
      <w:pPr>
        <w:pStyle w:val="Heading4"/>
      </w:pPr>
      <w:r w:rsidRPr="00AA5DC0">
        <w:t>1] Scientific advancement – Every empiric AND basic theories of evolution disprove any risk of extinction from disease</w:t>
      </w:r>
    </w:p>
    <w:p w14:paraId="77CB2AFF" w14:textId="77777777" w:rsidR="003E7666" w:rsidRPr="00CE0C68" w:rsidRDefault="003E7666" w:rsidP="003E7666">
      <w:r w:rsidRPr="00CE0C68">
        <w:t xml:space="preserve">Bryan </w:t>
      </w:r>
      <w:r w:rsidRPr="00CE0C68">
        <w:rPr>
          <w:rStyle w:val="Style13ptBold"/>
        </w:rPr>
        <w:t>Walsh 20</w:t>
      </w:r>
      <w:r w:rsidRPr="00CE0C68">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483D7086" w14:textId="77777777" w:rsidR="003E7666" w:rsidRPr="00CE0C68" w:rsidRDefault="003E7666" w:rsidP="003E7666">
      <w:pPr>
        <w:rPr>
          <w:sz w:val="16"/>
        </w:rPr>
      </w:pPr>
      <w:r w:rsidRPr="00CE0C68">
        <w:rPr>
          <w:sz w:val="16"/>
        </w:rPr>
        <w:t xml:space="preserve">Yet </w:t>
      </w:r>
      <w:r w:rsidRPr="00CE0C68">
        <w:rPr>
          <w:rStyle w:val="StyleUnderline"/>
          <w:highlight w:val="cyan"/>
        </w:rPr>
        <w:t xml:space="preserve">despite </w:t>
      </w:r>
      <w:r w:rsidRPr="00CE0C68">
        <w:rPr>
          <w:rStyle w:val="Emphasis"/>
          <w:highlight w:val="cyan"/>
        </w:rPr>
        <w:t>epidemic after epidemic</w:t>
      </w:r>
      <w:r w:rsidRPr="00CE0C68">
        <w:rPr>
          <w:sz w:val="16"/>
        </w:rPr>
        <w:t xml:space="preserve">, despite mass killers </w:t>
      </w:r>
      <w:r w:rsidRPr="00CE0C68">
        <w:rPr>
          <w:rStyle w:val="StyleUnderline"/>
        </w:rPr>
        <w:t xml:space="preserve">like </w:t>
      </w:r>
      <w:r w:rsidRPr="00CE0C68">
        <w:rPr>
          <w:rStyle w:val="Emphasis"/>
        </w:rPr>
        <w:t>smallpox</w:t>
      </w:r>
      <w:r w:rsidRPr="00CE0C68">
        <w:rPr>
          <w:rStyle w:val="StyleUnderline"/>
        </w:rPr>
        <w:t xml:space="preserve"> and the </w:t>
      </w:r>
      <w:r w:rsidRPr="00CE0C68">
        <w:rPr>
          <w:rStyle w:val="Emphasis"/>
        </w:rPr>
        <w:t>1918 flu</w:t>
      </w:r>
      <w:r w:rsidRPr="00CE0C68">
        <w:rPr>
          <w:rStyle w:val="StyleUnderline"/>
        </w:rPr>
        <w:t xml:space="preserve">, </w:t>
      </w:r>
      <w:r w:rsidRPr="00CE0C68">
        <w:rPr>
          <w:rStyle w:val="StyleUnderline"/>
          <w:highlight w:val="cyan"/>
        </w:rPr>
        <w:t xml:space="preserve">at </w:t>
      </w:r>
      <w:r w:rsidRPr="00CE0C68">
        <w:rPr>
          <w:rStyle w:val="Emphasis"/>
          <w:highlight w:val="cyan"/>
        </w:rPr>
        <w:t>no point</w:t>
      </w:r>
      <w:r w:rsidRPr="00CE0C68">
        <w:rPr>
          <w:rStyle w:val="StyleUnderline"/>
          <w:highlight w:val="cyan"/>
        </w:rPr>
        <w:t xml:space="preserve"> has disease threatened</w:t>
      </w:r>
      <w:r w:rsidRPr="00CE0C68">
        <w:rPr>
          <w:rStyle w:val="StyleUnderline"/>
        </w:rPr>
        <w:t xml:space="preserve"> humans with </w:t>
      </w:r>
      <w:r w:rsidRPr="00CE0C68">
        <w:rPr>
          <w:rStyle w:val="Emphasis"/>
          <w:highlight w:val="cyan"/>
        </w:rPr>
        <w:t>extinction</w:t>
      </w:r>
      <w:r w:rsidRPr="00CE0C68">
        <w:rPr>
          <w:rStyle w:val="StyleUnderline"/>
        </w:rPr>
        <w:t xml:space="preserve">. Even the </w:t>
      </w:r>
      <w:r w:rsidRPr="00CE0C68">
        <w:rPr>
          <w:rStyle w:val="Emphasis"/>
        </w:rPr>
        <w:t>Black Death</w:t>
      </w:r>
      <w:r w:rsidRPr="00CE0C68">
        <w:rPr>
          <w:sz w:val="16"/>
        </w:rPr>
        <w:t xml:space="preserve">, likely the most concentrated epidemic of all time, </w:t>
      </w:r>
      <w:r w:rsidRPr="00CE0C68">
        <w:rPr>
          <w:rStyle w:val="StyleUnderline"/>
        </w:rPr>
        <w:t xml:space="preserve">now appears as </w:t>
      </w:r>
      <w:r w:rsidRPr="00CE0C68">
        <w:rPr>
          <w:rStyle w:val="Emphasis"/>
        </w:rPr>
        <w:t>little more than a minor downturn</w:t>
      </w:r>
      <w:r w:rsidRPr="00CE0C68">
        <w:rPr>
          <w:rStyle w:val="StyleUnderline"/>
        </w:rPr>
        <w:t xml:space="preserve"> in what has otherwise been a bull market for long-term human population growth</w:t>
      </w:r>
      <w:r w:rsidRPr="00CE0C68">
        <w:rPr>
          <w:sz w:val="16"/>
        </w:rPr>
        <w:t xml:space="preserve">. That’s true for animals as well. The International Union for Conservation of Nature reports that </w:t>
      </w:r>
      <w:r w:rsidRPr="00CE0C68">
        <w:rPr>
          <w:rStyle w:val="StyleUnderline"/>
          <w:highlight w:val="cyan"/>
        </w:rPr>
        <w:t>of</w:t>
      </w:r>
      <w:r w:rsidRPr="00CE0C68">
        <w:rPr>
          <w:rStyle w:val="StyleUnderline"/>
        </w:rPr>
        <w:t xml:space="preserve"> the </w:t>
      </w:r>
      <w:r w:rsidRPr="00CE0C68">
        <w:rPr>
          <w:rStyle w:val="StyleUnderline"/>
          <w:highlight w:val="cyan"/>
        </w:rPr>
        <w:t>833</w:t>
      </w:r>
      <w:r w:rsidRPr="00CE0C68">
        <w:rPr>
          <w:rStyle w:val="StyleUnderline"/>
        </w:rPr>
        <w:t xml:space="preserve"> plant and animal </w:t>
      </w:r>
      <w:r w:rsidRPr="00CE0C68">
        <w:rPr>
          <w:rStyle w:val="StyleUnderline"/>
          <w:highlight w:val="cyan"/>
        </w:rPr>
        <w:t>extinctions</w:t>
      </w:r>
      <w:r w:rsidRPr="00CE0C68">
        <w:rPr>
          <w:sz w:val="16"/>
        </w:rPr>
        <w:t xml:space="preserve"> that have been </w:t>
      </w:r>
      <w:r w:rsidRPr="00CE0C68">
        <w:rPr>
          <w:rStyle w:val="StyleUnderline"/>
        </w:rPr>
        <w:t>documented</w:t>
      </w:r>
      <w:r w:rsidRPr="00CE0C68">
        <w:rPr>
          <w:sz w:val="16"/>
        </w:rPr>
        <w:t xml:space="preserve"> since 1500, </w:t>
      </w:r>
      <w:r w:rsidRPr="00CE0C68">
        <w:rPr>
          <w:rStyle w:val="Emphasis"/>
          <w:highlight w:val="cyan"/>
        </w:rPr>
        <w:t>less than 4 percent</w:t>
      </w:r>
      <w:r w:rsidRPr="00CE0C68">
        <w:rPr>
          <w:rStyle w:val="StyleUnderline"/>
        </w:rPr>
        <w:t xml:space="preserve"> can be </w:t>
      </w:r>
      <w:r w:rsidRPr="00CE0C68">
        <w:rPr>
          <w:rStyle w:val="Emphasis"/>
          <w:highlight w:val="cyan"/>
        </w:rPr>
        <w:t>attribute</w:t>
      </w:r>
      <w:r w:rsidRPr="00CE0C68">
        <w:rPr>
          <w:rStyle w:val="StyleUnderline"/>
        </w:rPr>
        <w:t xml:space="preserve">d </w:t>
      </w:r>
      <w:r w:rsidRPr="00CE0C68">
        <w:rPr>
          <w:rStyle w:val="StyleUnderline"/>
          <w:highlight w:val="cyan"/>
        </w:rPr>
        <w:t>to</w:t>
      </w:r>
      <w:r w:rsidRPr="00CE0C68">
        <w:rPr>
          <w:rStyle w:val="StyleUnderline"/>
        </w:rPr>
        <w:t xml:space="preserve"> infectious </w:t>
      </w:r>
      <w:r w:rsidRPr="00CE0C68">
        <w:rPr>
          <w:rStyle w:val="StyleUnderline"/>
          <w:highlight w:val="cyan"/>
        </w:rPr>
        <w:t>disease</w:t>
      </w:r>
      <w:r w:rsidRPr="00CE0C68">
        <w:rPr>
          <w:rStyle w:val="StyleUnderline"/>
        </w:rPr>
        <w:t>. Those</w:t>
      </w:r>
      <w:r w:rsidRPr="00CE0C68">
        <w:rPr>
          <w:sz w:val="16"/>
        </w:rPr>
        <w:t xml:space="preserve"> species that were </w:t>
      </w:r>
      <w:r w:rsidRPr="00CE0C68">
        <w:rPr>
          <w:rStyle w:val="StyleUnderline"/>
        </w:rPr>
        <w:t>eradicated</w:t>
      </w:r>
      <w:r w:rsidRPr="00CE0C68">
        <w:rPr>
          <w:sz w:val="16"/>
        </w:rPr>
        <w:t xml:space="preserve"> by disease </w:t>
      </w:r>
      <w:r w:rsidRPr="00CE0C68">
        <w:rPr>
          <w:rStyle w:val="StyleUnderline"/>
        </w:rPr>
        <w:t xml:space="preserve">tended to be </w:t>
      </w:r>
      <w:r w:rsidRPr="00CE0C68">
        <w:rPr>
          <w:rStyle w:val="Emphasis"/>
          <w:highlight w:val="cyan"/>
        </w:rPr>
        <w:t>small in number</w:t>
      </w:r>
      <w:r w:rsidRPr="00CE0C68">
        <w:rPr>
          <w:rStyle w:val="StyleUnderline"/>
          <w:highlight w:val="cyan"/>
        </w:rPr>
        <w:t xml:space="preserve"> and</w:t>
      </w:r>
      <w:r w:rsidRPr="00CE0C68">
        <w:rPr>
          <w:rStyle w:val="StyleUnderline"/>
        </w:rPr>
        <w:t xml:space="preserve"> </w:t>
      </w:r>
      <w:r w:rsidRPr="00CE0C68">
        <w:rPr>
          <w:rStyle w:val="Emphasis"/>
        </w:rPr>
        <w:t xml:space="preserve">geographically </w:t>
      </w:r>
      <w:r w:rsidRPr="00CE0C68">
        <w:rPr>
          <w:rStyle w:val="Emphasis"/>
          <w:highlight w:val="cyan"/>
        </w:rPr>
        <w:t>isolated</w:t>
      </w:r>
      <w:r w:rsidRPr="00CE0C68">
        <w:rPr>
          <w:rStyle w:val="StyleUnderline"/>
        </w:rPr>
        <w:t xml:space="preserve">—very much </w:t>
      </w:r>
      <w:r w:rsidRPr="00CE0C68">
        <w:rPr>
          <w:rStyle w:val="Emphasis"/>
          <w:highlight w:val="cyan"/>
        </w:rPr>
        <w:t>unlike</w:t>
      </w:r>
      <w:r w:rsidRPr="00CE0C68">
        <w:rPr>
          <w:rStyle w:val="StyleUnderline"/>
          <w:highlight w:val="cyan"/>
        </w:rPr>
        <w:t xml:space="preserve"> human beings</w:t>
      </w:r>
      <w:r w:rsidRPr="00CE0C68">
        <w:rPr>
          <w:rStyle w:val="StyleUnderline"/>
        </w:rPr>
        <w:t xml:space="preserve">, who are both </w:t>
      </w:r>
      <w:r w:rsidRPr="00CE0C68">
        <w:rPr>
          <w:rStyle w:val="Emphasis"/>
          <w:highlight w:val="cyan"/>
        </w:rPr>
        <w:t>numerous</w:t>
      </w:r>
      <w:r w:rsidRPr="00CE0C68">
        <w:rPr>
          <w:rStyle w:val="StyleUnderline"/>
          <w:highlight w:val="cyan"/>
        </w:rPr>
        <w:t xml:space="preserve"> and</w:t>
      </w:r>
      <w:r w:rsidRPr="00CE0C68">
        <w:rPr>
          <w:rStyle w:val="StyleUnderline"/>
        </w:rPr>
        <w:t xml:space="preserve"> have </w:t>
      </w:r>
      <w:r w:rsidRPr="00CE0C68">
        <w:rPr>
          <w:rStyle w:val="Emphasis"/>
          <w:highlight w:val="cyan"/>
        </w:rPr>
        <w:t>spread</w:t>
      </w:r>
      <w:r w:rsidRPr="00CE0C68">
        <w:rPr>
          <w:rStyle w:val="Emphasis"/>
        </w:rPr>
        <w:t xml:space="preserve"> to every corner</w:t>
      </w:r>
      <w:r w:rsidRPr="00CE0C68">
        <w:rPr>
          <w:rStyle w:val="StyleUnderline"/>
        </w:rPr>
        <w:t xml:space="preserve"> of the world</w:t>
      </w:r>
      <w:r w:rsidRPr="00CE0C68">
        <w:rPr>
          <w:sz w:val="16"/>
        </w:rPr>
        <w:t xml:space="preserve">.38 </w:t>
      </w:r>
    </w:p>
    <w:p w14:paraId="78129021" w14:textId="77777777" w:rsidR="003E7666" w:rsidRPr="00CE0C68" w:rsidRDefault="003E7666" w:rsidP="003E7666">
      <w:pPr>
        <w:rPr>
          <w:sz w:val="16"/>
        </w:rPr>
      </w:pPr>
      <w:r w:rsidRPr="00CE0C68">
        <w:rPr>
          <w:sz w:val="16"/>
        </w:rPr>
        <w:t>With the exception of HIV—which can now be managed as a chronic condition with antiviral drugs—</w:t>
      </w:r>
      <w:r w:rsidRPr="00CE0C68">
        <w:rPr>
          <w:rStyle w:val="StyleUnderline"/>
          <w:highlight w:val="cyan"/>
        </w:rPr>
        <w:t>every</w:t>
      </w:r>
      <w:r w:rsidRPr="00CE0C68">
        <w:rPr>
          <w:rStyle w:val="StyleUnderline"/>
        </w:rPr>
        <w:t xml:space="preserve"> major </w:t>
      </w:r>
      <w:r w:rsidRPr="00CE0C68">
        <w:rPr>
          <w:rStyle w:val="StyleUnderline"/>
          <w:highlight w:val="cyan"/>
        </w:rPr>
        <w:t>epidemic</w:t>
      </w:r>
      <w:r w:rsidRPr="00CE0C68">
        <w:rPr>
          <w:sz w:val="16"/>
        </w:rPr>
        <w:t xml:space="preserve"> mentioned above </w:t>
      </w:r>
      <w:r w:rsidRPr="00CE0C68">
        <w:rPr>
          <w:rStyle w:val="StyleUnderline"/>
          <w:highlight w:val="cyan"/>
        </w:rPr>
        <w:t>took place before</w:t>
      </w:r>
      <w:r w:rsidRPr="00CE0C68">
        <w:rPr>
          <w:rStyle w:val="StyleUnderline"/>
        </w:rPr>
        <w:t xml:space="preserve"> the dawn of </w:t>
      </w:r>
      <w:r w:rsidRPr="00CE0C68">
        <w:rPr>
          <w:rStyle w:val="Emphasis"/>
          <w:highlight w:val="cyan"/>
        </w:rPr>
        <w:t>modern medicine</w:t>
      </w:r>
      <w:r w:rsidRPr="00CE0C68">
        <w:rPr>
          <w:rStyle w:val="StyleUnderline"/>
        </w:rPr>
        <w:t>, before</w:t>
      </w:r>
      <w:r w:rsidRPr="00CE0C68">
        <w:rPr>
          <w:sz w:val="16"/>
        </w:rPr>
        <w:t xml:space="preserve"> the development of </w:t>
      </w:r>
      <w:r w:rsidRPr="00CE0C68">
        <w:rPr>
          <w:rStyle w:val="Emphasis"/>
        </w:rPr>
        <w:t>antibiotics</w:t>
      </w:r>
      <w:r w:rsidRPr="00CE0C68">
        <w:rPr>
          <w:rStyle w:val="StyleUnderline"/>
        </w:rPr>
        <w:t xml:space="preserve"> and</w:t>
      </w:r>
      <w:r w:rsidRPr="00CE0C68">
        <w:rPr>
          <w:sz w:val="16"/>
        </w:rPr>
        <w:t xml:space="preserve"> widespread </w:t>
      </w:r>
      <w:r w:rsidRPr="00CE0C68">
        <w:rPr>
          <w:rStyle w:val="Emphasis"/>
        </w:rPr>
        <w:t>vaccines</w:t>
      </w:r>
      <w:r w:rsidRPr="00CE0C68">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7B303ED1" w14:textId="77777777" w:rsidR="003E7666" w:rsidRPr="00CE0C68" w:rsidRDefault="003E7666" w:rsidP="003E7666">
      <w:pPr>
        <w:rPr>
          <w:sz w:val="16"/>
        </w:rPr>
      </w:pPr>
      <w:r w:rsidRPr="00CE0C68">
        <w:rPr>
          <w:rStyle w:val="StyleUnderline"/>
        </w:rPr>
        <w:t xml:space="preserve">Modern </w:t>
      </w:r>
      <w:r w:rsidRPr="00CE0C68">
        <w:rPr>
          <w:rStyle w:val="StyleUnderline"/>
          <w:highlight w:val="cyan"/>
        </w:rPr>
        <w:t>science</w:t>
      </w:r>
      <w:r w:rsidRPr="00CE0C68">
        <w:rPr>
          <w:rStyle w:val="StyleUnderline"/>
        </w:rPr>
        <w:t xml:space="preserve"> has </w:t>
      </w:r>
      <w:r w:rsidRPr="00CE0C68">
        <w:rPr>
          <w:rStyle w:val="Emphasis"/>
          <w:highlight w:val="cyan"/>
        </w:rPr>
        <w:t>defanged</w:t>
      </w:r>
      <w:r w:rsidRPr="00CE0C68">
        <w:rPr>
          <w:rStyle w:val="StyleUnderline"/>
          <w:highlight w:val="cyan"/>
        </w:rPr>
        <w:t xml:space="preserve"> most</w:t>
      </w:r>
      <w:r w:rsidRPr="00CE0C68">
        <w:rPr>
          <w:rStyle w:val="StyleUnderline"/>
        </w:rPr>
        <w:t xml:space="preserve"> infectious diseases</w:t>
      </w:r>
      <w:r w:rsidRPr="00CE0C68">
        <w:rPr>
          <w:sz w:val="16"/>
        </w:rPr>
        <w:t xml:space="preserve">, at least outside the developing world—and great progress has been made there in recent years—but </w:t>
      </w:r>
      <w:r w:rsidRPr="00CE0C68">
        <w:rPr>
          <w:rStyle w:val="Emphasis"/>
        </w:rPr>
        <w:t xml:space="preserve">basic </w:t>
      </w:r>
      <w:r w:rsidRPr="00CE0C68">
        <w:rPr>
          <w:rStyle w:val="Emphasis"/>
          <w:highlight w:val="cyan"/>
        </w:rPr>
        <w:t>evolution</w:t>
      </w:r>
      <w:r w:rsidRPr="00CE0C68">
        <w:rPr>
          <w:rStyle w:val="StyleUnderline"/>
        </w:rPr>
        <w:t xml:space="preserve"> also plays a role in </w:t>
      </w:r>
      <w:r w:rsidRPr="00CE0C68">
        <w:rPr>
          <w:rStyle w:val="Emphasis"/>
          <w:highlight w:val="cyan"/>
        </w:rPr>
        <w:t>limit</w:t>
      </w:r>
      <w:r w:rsidRPr="00CE0C68">
        <w:rPr>
          <w:rStyle w:val="StyleUnderline"/>
        </w:rPr>
        <w:t xml:space="preserve">ing the </w:t>
      </w:r>
      <w:r w:rsidRPr="00CE0C68">
        <w:rPr>
          <w:rStyle w:val="StyleUnderline"/>
          <w:highlight w:val="cyan"/>
        </w:rPr>
        <w:t>catastrophic potential</w:t>
      </w:r>
      <w:r w:rsidRPr="00CE0C68">
        <w:rPr>
          <w:rStyle w:val="StyleUnderline"/>
        </w:rPr>
        <w:t xml:space="preserve"> of natural disease. Every pathogen faces a </w:t>
      </w:r>
      <w:r w:rsidRPr="00CE0C68">
        <w:rPr>
          <w:rStyle w:val="Emphasis"/>
        </w:rPr>
        <w:t>trade-off</w:t>
      </w:r>
      <w:r w:rsidRPr="00CE0C68">
        <w:rPr>
          <w:rStyle w:val="StyleUnderline"/>
        </w:rPr>
        <w:t xml:space="preserve">. In general, the more rapidly it kills, the harder it is to spread widely, because an extremely virulent disease would run out of victims and hit an epidemiological dead end. </w:t>
      </w:r>
      <w:r w:rsidRPr="00CE0C68">
        <w:rPr>
          <w:rStyle w:val="StyleUnderline"/>
          <w:highlight w:val="cyan"/>
        </w:rPr>
        <w:t>Pathogens</w:t>
      </w:r>
      <w:r w:rsidRPr="00CE0C68">
        <w:rPr>
          <w:rStyle w:val="StyleUnderline"/>
        </w:rPr>
        <w:t xml:space="preserve"> that are </w:t>
      </w:r>
      <w:r w:rsidRPr="00CE0C68">
        <w:rPr>
          <w:rStyle w:val="Emphasis"/>
          <w:highlight w:val="cyan"/>
        </w:rPr>
        <w:t>highly transmissible</w:t>
      </w:r>
      <w:r w:rsidRPr="00CE0C68">
        <w:rPr>
          <w:rStyle w:val="StyleUnderline"/>
        </w:rPr>
        <w:t xml:space="preserve">, like influenza, </w:t>
      </w:r>
      <w:r w:rsidRPr="00CE0C68">
        <w:rPr>
          <w:rStyle w:val="Emphasis"/>
          <w:highlight w:val="cyan"/>
        </w:rPr>
        <w:t>rarely kill</w:t>
      </w:r>
      <w:r w:rsidRPr="00CE0C68">
        <w:rPr>
          <w:rStyle w:val="StyleUnderline"/>
          <w:highlight w:val="cyan"/>
        </w:rPr>
        <w:t xml:space="preserve">, </w:t>
      </w:r>
      <w:r w:rsidRPr="00CE0C68">
        <w:rPr>
          <w:rStyle w:val="Emphasis"/>
          <w:highlight w:val="cyan"/>
        </w:rPr>
        <w:t>even absent</w:t>
      </w:r>
      <w:r w:rsidRPr="00CE0C68">
        <w:rPr>
          <w:rStyle w:val="Emphasis"/>
        </w:rPr>
        <w:t xml:space="preserve"> the </w:t>
      </w:r>
      <w:r w:rsidRPr="00CE0C68">
        <w:rPr>
          <w:rStyle w:val="Emphasis"/>
          <w:highlight w:val="cyan"/>
        </w:rPr>
        <w:t>countermeasures</w:t>
      </w:r>
      <w:r w:rsidRPr="00CE0C68">
        <w:rPr>
          <w:rStyle w:val="StyleUnderline"/>
        </w:rPr>
        <w:t xml:space="preserve"> of modern medicine</w:t>
      </w:r>
      <w:r w:rsidRPr="00CE0C68">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04E6C972" w14:textId="77777777" w:rsidR="003E7666" w:rsidRPr="00AA5DC0" w:rsidRDefault="003E7666" w:rsidP="003E7666">
      <w:pPr>
        <w:pStyle w:val="Heading4"/>
      </w:pPr>
      <w:bookmarkStart w:id="18" w:name="_Hlk115625623"/>
      <w:r>
        <w:t xml:space="preserve">2] </w:t>
      </w:r>
      <w:r w:rsidRPr="00AA5DC0">
        <w:t>Resilience – virtually no historical precedent and interconnectedness, medicine, and tech all check</w:t>
      </w:r>
    </w:p>
    <w:p w14:paraId="24CAD516" w14:textId="77777777" w:rsidR="003E7666" w:rsidRPr="009C4BE0" w:rsidRDefault="003E7666" w:rsidP="003E7666">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145D6916" w14:textId="77777777" w:rsidR="003E7666" w:rsidRPr="009C4BE0" w:rsidRDefault="003E7666" w:rsidP="003E7666">
      <w:r w:rsidRPr="009C4BE0">
        <w:rPr>
          <w:sz w:val="16"/>
        </w:rPr>
        <w:t xml:space="preserve">However, there are some reasons to think that naturally occurring </w:t>
      </w:r>
      <w:r w:rsidRPr="009D2139">
        <w:rPr>
          <w:rStyle w:val="StyleUnderline"/>
          <w:highlight w:val="cyan"/>
        </w:rPr>
        <w:t xml:space="preserve">pathogens are </w:t>
      </w:r>
      <w:r w:rsidRPr="009D2139">
        <w:rPr>
          <w:rStyle w:val="Emphasis"/>
          <w:highlight w:val="cyan"/>
        </w:rPr>
        <w:t>unlikely</w:t>
      </w:r>
      <w:r w:rsidRPr="009D2139">
        <w:rPr>
          <w:rStyle w:val="StyleUnderline"/>
          <w:highlight w:val="cyan"/>
        </w:rPr>
        <w:t xml:space="preserve"> to cause</w:t>
      </w:r>
      <w:r w:rsidRPr="009C4BE0">
        <w:rPr>
          <w:rStyle w:val="StyleUnderline"/>
        </w:rPr>
        <w:t xml:space="preserve"> human </w:t>
      </w:r>
      <w:r w:rsidRPr="009D2139">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9D2139">
        <w:rPr>
          <w:rStyle w:val="Emphasis"/>
          <w:highlight w:val="cyan"/>
        </w:rPr>
        <w:t>200,000 years</w:t>
      </w:r>
      <w:r w:rsidRPr="009C4BE0">
        <w:rPr>
          <w:sz w:val="16"/>
        </w:rPr>
        <w:t xml:space="preserve"> and the Homo genus for around six million years </w:t>
      </w:r>
      <w:r w:rsidRPr="009D2139">
        <w:rPr>
          <w:rStyle w:val="StyleUnderline"/>
          <w:highlight w:val="cyan"/>
        </w:rPr>
        <w:t>without</w:t>
      </w:r>
      <w:r w:rsidRPr="009C4BE0">
        <w:rPr>
          <w:rStyle w:val="StyleUnderline"/>
        </w:rPr>
        <w:t xml:space="preserve"> being </w:t>
      </w:r>
      <w:r w:rsidRPr="009D2139">
        <w:rPr>
          <w:rStyle w:val="StyleUnderline"/>
          <w:highlight w:val="cyan"/>
        </w:rPr>
        <w:t>exterminated</w:t>
      </w:r>
      <w:r w:rsidRPr="009C4BE0">
        <w:rPr>
          <w:rStyle w:val="StyleUnderline"/>
        </w:rPr>
        <w:t xml:space="preserve"> by an infectious disease, which </w:t>
      </w:r>
      <w:r w:rsidRPr="009D2139">
        <w:rPr>
          <w:rStyle w:val="StyleUnderline"/>
          <w:highlight w:val="cyan"/>
        </w:rPr>
        <w:t>is evidence</w:t>
      </w:r>
      <w:r w:rsidRPr="009C4BE0">
        <w:rPr>
          <w:sz w:val="16"/>
        </w:rPr>
        <w:t xml:space="preserve"> that </w:t>
      </w:r>
      <w:r w:rsidRPr="009D2139">
        <w:rPr>
          <w:rStyle w:val="Emphasis"/>
          <w:highlight w:val="cyan"/>
        </w:rPr>
        <w:t>the</w:t>
      </w:r>
      <w:r w:rsidRPr="009C4BE0">
        <w:rPr>
          <w:rStyle w:val="Emphasis"/>
        </w:rPr>
        <w:t xml:space="preserve"> base </w:t>
      </w:r>
      <w:r w:rsidRPr="009D2139">
        <w:rPr>
          <w:rStyle w:val="Emphasis"/>
          <w:highlight w:val="cyan"/>
        </w:rPr>
        <w:t>rate</w:t>
      </w:r>
      <w:r w:rsidRPr="009C4BE0">
        <w:rPr>
          <w:rStyle w:val="Emphasis"/>
        </w:rPr>
        <w:t xml:space="preserve"> of extinction-risk natural pathogens </w:t>
      </w:r>
      <w:r w:rsidRPr="009D2139">
        <w:rPr>
          <w:rStyle w:val="Emphasis"/>
          <w:highlight w:val="cyan"/>
        </w:rPr>
        <w:t>is low</w:t>
      </w:r>
      <w:r w:rsidRPr="009C4BE0">
        <w:rPr>
          <w:sz w:val="16"/>
        </w:rPr>
        <w:t xml:space="preserve">.82 Indeed, past disease </w:t>
      </w:r>
      <w:r w:rsidRPr="009D2139">
        <w:rPr>
          <w:rStyle w:val="StyleUnderline"/>
          <w:highlight w:val="cyan"/>
        </w:rPr>
        <w:t xml:space="preserve">outbreaks have not </w:t>
      </w:r>
      <w:r w:rsidRPr="009D2139">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9D2139">
        <w:rPr>
          <w:rStyle w:val="StyleUnderline"/>
          <w:highlight w:val="cyan"/>
        </w:rPr>
        <w:t>even</w:t>
      </w:r>
      <w:r w:rsidRPr="009C4BE0">
        <w:rPr>
          <w:rStyle w:val="StyleUnderline"/>
        </w:rPr>
        <w:t xml:space="preserve"> argue</w:t>
      </w:r>
      <w:r w:rsidRPr="009C4BE0">
        <w:rPr>
          <w:sz w:val="16"/>
        </w:rPr>
        <w:t xml:space="preserve"> that it was </w:t>
      </w:r>
      <w:r w:rsidRPr="009D2139">
        <w:rPr>
          <w:rStyle w:val="StyleUnderline"/>
          <w:highlight w:val="cyan"/>
        </w:rPr>
        <w:t>a boon for the</w:t>
      </w:r>
      <w:r w:rsidRPr="009C4BE0">
        <w:rPr>
          <w:sz w:val="16"/>
        </w:rPr>
        <w:t xml:space="preserve"> European </w:t>
      </w:r>
      <w:r w:rsidRPr="009D2139">
        <w:rPr>
          <w:rStyle w:val="StyleUnderline"/>
          <w:highlight w:val="cyan"/>
        </w:rPr>
        <w:t>economy</w:t>
      </w:r>
      <w:r w:rsidRPr="009D2139">
        <w:rPr>
          <w:sz w:val="16"/>
          <w:highlight w:val="cyan"/>
        </w:rPr>
        <w:t>.</w:t>
      </w:r>
      <w:r w:rsidRPr="009C4BE0">
        <w:rPr>
          <w:sz w:val="16"/>
        </w:rPr>
        <w:t xml:space="preserve">84 Secondly, </w:t>
      </w:r>
      <w:r w:rsidRPr="009C4BE0">
        <w:rPr>
          <w:rStyle w:val="StyleUnderline"/>
        </w:rPr>
        <w:t xml:space="preserve">infectious </w:t>
      </w:r>
      <w:r w:rsidRPr="009D2139">
        <w:rPr>
          <w:rStyle w:val="StyleUnderline"/>
          <w:highlight w:val="cyan"/>
        </w:rPr>
        <w:t>disease</w:t>
      </w:r>
      <w:r w:rsidRPr="009C4BE0">
        <w:rPr>
          <w:sz w:val="16"/>
        </w:rPr>
        <w:t xml:space="preserve"> has </w:t>
      </w:r>
      <w:r w:rsidRPr="009C4BE0">
        <w:rPr>
          <w:rStyle w:val="StyleUnderline"/>
        </w:rPr>
        <w:t xml:space="preserve">only </w:t>
      </w:r>
      <w:r w:rsidRPr="009D2139">
        <w:rPr>
          <w:rStyle w:val="StyleUnderline"/>
          <w:highlight w:val="cyan"/>
        </w:rPr>
        <w:t>contributed to</w:t>
      </w:r>
      <w:r w:rsidRPr="009C4BE0">
        <w:rPr>
          <w:rStyle w:val="StyleUnderline"/>
        </w:rPr>
        <w:t xml:space="preserve"> the </w:t>
      </w:r>
      <w:r w:rsidRPr="009D2139">
        <w:rPr>
          <w:rStyle w:val="StyleUnderline"/>
          <w:highlight w:val="cyan"/>
        </w:rPr>
        <w:t>extinction of a</w:t>
      </w:r>
      <w:r w:rsidRPr="009C4BE0">
        <w:rPr>
          <w:rStyle w:val="StyleUnderline"/>
        </w:rPr>
        <w:t xml:space="preserve"> </w:t>
      </w:r>
      <w:r w:rsidRPr="009C4BE0">
        <w:rPr>
          <w:rStyle w:val="Emphasis"/>
        </w:rPr>
        <w:t xml:space="preserve">small </w:t>
      </w:r>
      <w:r w:rsidRPr="009D2139">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9D2139">
        <w:rPr>
          <w:rStyle w:val="StyleUnderline"/>
          <w:highlight w:val="cyan"/>
        </w:rPr>
        <w:t>only confirmed case of</w:t>
      </w:r>
      <w:r w:rsidRPr="009C4BE0">
        <w:rPr>
          <w:rStyle w:val="StyleUnderline"/>
        </w:rPr>
        <w:t xml:space="preserve"> a </w:t>
      </w:r>
      <w:r w:rsidRPr="009D2139">
        <w:rPr>
          <w:rStyle w:val="StyleUnderline"/>
          <w:highlight w:val="cyan"/>
        </w:rPr>
        <w:t>mammalian</w:t>
      </w:r>
      <w:r w:rsidRPr="009C4BE0">
        <w:rPr>
          <w:rStyle w:val="StyleUnderline"/>
        </w:rPr>
        <w:t xml:space="preserve"> species </w:t>
      </w:r>
      <w:r w:rsidRPr="009D2139">
        <w:rPr>
          <w:rStyle w:val="StyleUnderline"/>
          <w:highlight w:val="cyan"/>
        </w:rPr>
        <w:t>extinction</w:t>
      </w:r>
      <w:r w:rsidRPr="009C4BE0">
        <w:rPr>
          <w:sz w:val="16"/>
        </w:rPr>
        <w:t xml:space="preserve"> being caused by an infectious disease </w:t>
      </w:r>
      <w:r w:rsidRPr="009D2139">
        <w:rPr>
          <w:rStyle w:val="StyleUnderline"/>
          <w:highlight w:val="cyan"/>
        </w:rPr>
        <w:t xml:space="preserve">is </w:t>
      </w:r>
      <w:r w:rsidRPr="009D2139">
        <w:rPr>
          <w:rStyle w:val="Emphasis"/>
          <w:highlight w:val="cyan"/>
        </w:rPr>
        <w:t>a</w:t>
      </w:r>
      <w:r w:rsidRPr="009C4BE0">
        <w:rPr>
          <w:rStyle w:val="Emphasis"/>
        </w:rPr>
        <w:t xml:space="preserve"> type of </w:t>
      </w:r>
      <w:r w:rsidRPr="009D2139">
        <w:rPr>
          <w:rStyle w:val="Emphasis"/>
          <w:highlight w:val="cyan"/>
        </w:rPr>
        <w:t>rat</w:t>
      </w:r>
      <w:r w:rsidRPr="009D2139">
        <w:rPr>
          <w:rStyle w:val="StyleUnderline"/>
          <w:highlight w:val="cyan"/>
        </w:rPr>
        <w:t xml:space="preserve"> native</w:t>
      </w:r>
      <w:r w:rsidRPr="009C4BE0">
        <w:rPr>
          <w:rStyle w:val="StyleUnderline"/>
        </w:rPr>
        <w:t xml:space="preserve"> </w:t>
      </w:r>
      <w:r w:rsidRPr="009C4BE0">
        <w:rPr>
          <w:rStyle w:val="Emphasis"/>
        </w:rPr>
        <w:t xml:space="preserve">only </w:t>
      </w:r>
      <w:r w:rsidRPr="009D2139">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D2139">
        <w:rPr>
          <w:rStyle w:val="StyleUnderline"/>
          <w:highlight w:val="cyan"/>
        </w:rPr>
        <w:t>interconnectedness could</w:t>
      </w:r>
      <w:r w:rsidRPr="009C4BE0">
        <w:rPr>
          <w:sz w:val="16"/>
        </w:rPr>
        <w:t xml:space="preserve"> also </w:t>
      </w:r>
      <w:r w:rsidRPr="009D2139">
        <w:rPr>
          <w:rStyle w:val="Emphasis"/>
          <w:highlight w:val="cyan"/>
        </w:rPr>
        <w:t>increase immunity</w:t>
      </w:r>
      <w:r w:rsidRPr="009C4BE0">
        <w:rPr>
          <w:rStyle w:val="StyleUnderline"/>
        </w:rPr>
        <w:t xml:space="preserve"> by </w:t>
      </w:r>
      <w:r w:rsidRPr="009D2139">
        <w:rPr>
          <w:rStyle w:val="Emphasis"/>
          <w:highlight w:val="cyan"/>
        </w:rPr>
        <w:t>increasing exposure</w:t>
      </w:r>
      <w:r w:rsidRPr="009D2139">
        <w:rPr>
          <w:rStyle w:val="StyleUnderline"/>
          <w:highlight w:val="cyan"/>
        </w:rPr>
        <w:t xml:space="preserve"> to </w:t>
      </w:r>
      <w:r w:rsidRPr="009D2139">
        <w:rPr>
          <w:rStyle w:val="Emphasis"/>
          <w:highlight w:val="cyan"/>
        </w:rPr>
        <w:t>lower virulence strains</w:t>
      </w:r>
      <w:r w:rsidRPr="009C4BE0">
        <w:rPr>
          <w:rStyle w:val="Emphasis"/>
        </w:rPr>
        <w:t xml:space="preserve"> between subpopulations</w:t>
      </w:r>
      <w:r w:rsidRPr="009C4BE0">
        <w:rPr>
          <w:sz w:val="16"/>
        </w:rPr>
        <w:t xml:space="preserve">.87 Moreover, </w:t>
      </w:r>
      <w:r w:rsidRPr="009D2139">
        <w:rPr>
          <w:rStyle w:val="StyleUnderline"/>
          <w:highlight w:val="cyan"/>
        </w:rPr>
        <w:t xml:space="preserve">advancements in </w:t>
      </w:r>
      <w:r w:rsidRPr="009D2139">
        <w:rPr>
          <w:rStyle w:val="Emphasis"/>
          <w:highlight w:val="cyan"/>
        </w:rPr>
        <w:t>medicine</w:t>
      </w:r>
      <w:r w:rsidRPr="009D2139">
        <w:rPr>
          <w:rStyle w:val="StyleUnderline"/>
          <w:highlight w:val="cyan"/>
        </w:rPr>
        <w:t xml:space="preserve"> and </w:t>
      </w:r>
      <w:r w:rsidRPr="009D2139">
        <w:rPr>
          <w:rStyle w:val="Emphasis"/>
          <w:highlight w:val="cyan"/>
        </w:rPr>
        <w:t>sanitation</w:t>
      </w:r>
      <w:r w:rsidRPr="009D2139">
        <w:rPr>
          <w:rStyle w:val="StyleUnderline"/>
          <w:highlight w:val="cyan"/>
        </w:rPr>
        <w:t xml:space="preserve"> limit the</w:t>
      </w:r>
      <w:r w:rsidRPr="009C4BE0">
        <w:rPr>
          <w:sz w:val="16"/>
        </w:rPr>
        <w:t xml:space="preserve"> potential </w:t>
      </w:r>
      <w:r w:rsidRPr="009D2139">
        <w:rPr>
          <w:rStyle w:val="StyleUnderline"/>
          <w:highlight w:val="cyan"/>
        </w:rPr>
        <w:t>damage</w:t>
      </w:r>
      <w:r w:rsidRPr="009C4BE0">
        <w:rPr>
          <w:sz w:val="16"/>
        </w:rPr>
        <w:t xml:space="preserve"> an outbreak might do.</w:t>
      </w:r>
    </w:p>
    <w:bookmarkEnd w:id="18"/>
    <w:p w14:paraId="5E953E64" w14:textId="77777777" w:rsidR="003E7666" w:rsidRPr="00F25D24" w:rsidRDefault="003E7666" w:rsidP="003E7666">
      <w:pPr>
        <w:pStyle w:val="Heading4"/>
      </w:pPr>
      <w:r w:rsidRPr="00F25D24">
        <w:t xml:space="preserve">COVID proves. </w:t>
      </w:r>
    </w:p>
    <w:p w14:paraId="1E877485" w14:textId="77777777" w:rsidR="003E7666" w:rsidRPr="00F25D24" w:rsidRDefault="003E7666" w:rsidP="003E7666">
      <w:r w:rsidRPr="00F25D24">
        <w:rPr>
          <w:rStyle w:val="Style13ptBold"/>
        </w:rPr>
        <w:t xml:space="preserve">Ali 20 </w:t>
      </w:r>
      <w:r w:rsidRPr="00F25D24">
        <w:t xml:space="preserve">– Mohammad Javed Ali, Govindram Seksaria Institute of Dacryology, October 2020 ("Innate human resilience and COVID-19 ", </w:t>
      </w:r>
      <w:r w:rsidRPr="00F25D24">
        <w:rPr>
          <w:i/>
          <w:iCs/>
        </w:rPr>
        <w:t>Indian Journal of Ophthalmology</w:t>
      </w:r>
      <w:r w:rsidRPr="00F25D24">
        <w:t>, Available online at https://journals.lww.com/ijo/Fulltext/2020/68100/Innate_human_resilience_and_COVID_19__Help_from_an.2.aspx, Accessed 4-19-2021)</w:t>
      </w:r>
    </w:p>
    <w:p w14:paraId="4D8DE543" w14:textId="77777777" w:rsidR="003E7666" w:rsidRPr="00F25D24" w:rsidRDefault="003E7666" w:rsidP="003E7666">
      <w:pPr>
        <w:rPr>
          <w:sz w:val="16"/>
        </w:rPr>
      </w:pPr>
      <w:r w:rsidRPr="000633EA">
        <w:rPr>
          <w:rStyle w:val="StyleUnderline"/>
          <w:highlight w:val="yellow"/>
        </w:rPr>
        <w:t xml:space="preserve">In response </w:t>
      </w:r>
      <w:r w:rsidRPr="000633EA">
        <w:rPr>
          <w:rStyle w:val="Emphasis"/>
          <w:highlight w:val="yellow"/>
        </w:rPr>
        <w:t>to COVID</w:t>
      </w:r>
      <w:r w:rsidRPr="00F25D24">
        <w:rPr>
          <w:rStyle w:val="StyleUnderline"/>
        </w:rPr>
        <w:t>-19</w:t>
      </w:r>
      <w:r w:rsidRPr="00F25D24">
        <w:rPr>
          <w:sz w:val="16"/>
        </w:rPr>
        <w:t xml:space="preserve">, </w:t>
      </w:r>
      <w:r w:rsidRPr="00F25D24">
        <w:rPr>
          <w:rStyle w:val="Emphasis"/>
        </w:rPr>
        <w:t xml:space="preserve">human </w:t>
      </w:r>
      <w:r w:rsidRPr="000633EA">
        <w:rPr>
          <w:rStyle w:val="Emphasis"/>
          <w:highlight w:val="yellow"/>
        </w:rPr>
        <w:t>resilience</w:t>
      </w:r>
      <w:r w:rsidRPr="000633EA">
        <w:rPr>
          <w:rStyle w:val="StyleUnderline"/>
          <w:highlight w:val="yellow"/>
        </w:rPr>
        <w:t xml:space="preserve"> has been </w:t>
      </w:r>
      <w:r w:rsidRPr="000633EA">
        <w:rPr>
          <w:rStyle w:val="Emphasis"/>
          <w:highlight w:val="yellow"/>
        </w:rPr>
        <w:t>demonstrated in every</w:t>
      </w:r>
      <w:r w:rsidRPr="00F25D24">
        <w:rPr>
          <w:rStyle w:val="Emphasis"/>
        </w:rPr>
        <w:t xml:space="preserve"> possible </w:t>
      </w:r>
      <w:r w:rsidRPr="000633EA">
        <w:rPr>
          <w:rStyle w:val="Emphasis"/>
          <w:highlight w:val="yellow"/>
        </w:rPr>
        <w:t>sphere</w:t>
      </w:r>
      <w:r w:rsidRPr="000633EA">
        <w:rPr>
          <w:sz w:val="16"/>
          <w:highlight w:val="yellow"/>
        </w:rPr>
        <w:t xml:space="preserve"> </w:t>
      </w:r>
      <w:r w:rsidRPr="00F25D24">
        <w:rPr>
          <w:rStyle w:val="StyleUnderline"/>
        </w:rPr>
        <w:t>of life</w:t>
      </w:r>
      <w:r w:rsidRPr="00F25D24">
        <w:rPr>
          <w:sz w:val="16"/>
        </w:rPr>
        <w:t xml:space="preserve">. There are numerous examples of it at individual, community, country, and international levels. </w:t>
      </w:r>
      <w:r w:rsidRPr="00F25D24">
        <w:rPr>
          <w:rStyle w:val="StyleUnderline"/>
        </w:rPr>
        <w:t xml:space="preserve">The </w:t>
      </w:r>
      <w:r w:rsidRPr="000633EA">
        <w:rPr>
          <w:rStyle w:val="StyleUnderline"/>
          <w:highlight w:val="yellow"/>
        </w:rPr>
        <w:t>global health</w:t>
      </w:r>
      <w:r w:rsidRPr="00F25D24">
        <w:rPr>
          <w:rStyle w:val="StyleUnderline"/>
        </w:rPr>
        <w:t xml:space="preserve"> structures</w:t>
      </w:r>
      <w:r w:rsidRPr="00F25D24">
        <w:rPr>
          <w:sz w:val="16"/>
        </w:rPr>
        <w:t xml:space="preserve">, to begin with, </w:t>
      </w:r>
      <w:r w:rsidRPr="000633EA">
        <w:rPr>
          <w:rStyle w:val="StyleUnderline"/>
          <w:highlight w:val="yellow"/>
        </w:rPr>
        <w:t>were</w:t>
      </w:r>
      <w:r w:rsidRPr="00F25D24">
        <w:rPr>
          <w:sz w:val="16"/>
        </w:rPr>
        <w:t xml:space="preserve"> </w:t>
      </w:r>
      <w:r w:rsidRPr="000633EA">
        <w:rPr>
          <w:rStyle w:val="Emphasis"/>
          <w:highlight w:val="yellow"/>
        </w:rPr>
        <w:t>neither prepared</w:t>
      </w:r>
      <w:r w:rsidRPr="00F25D24">
        <w:rPr>
          <w:rStyle w:val="StyleUnderline"/>
        </w:rPr>
        <w:t xml:space="preserve"> nor could cope</w:t>
      </w:r>
      <w:r w:rsidRPr="00F25D24">
        <w:rPr>
          <w:sz w:val="16"/>
        </w:rPr>
        <w:t xml:space="preserve"> up </w:t>
      </w:r>
      <w:r w:rsidRPr="00F25D24">
        <w:rPr>
          <w:rStyle w:val="StyleUnderline"/>
        </w:rPr>
        <w:t>with the overwhelming virus</w:t>
      </w:r>
      <w:r w:rsidRPr="00F25D24">
        <w:rPr>
          <w:sz w:val="16"/>
        </w:rPr>
        <w:t xml:space="preserve"> assault. </w:t>
      </w:r>
      <w:r w:rsidRPr="00F25D24">
        <w:rPr>
          <w:rStyle w:val="StyleUnderline"/>
        </w:rPr>
        <w:t>The</w:t>
      </w:r>
      <w:r w:rsidRPr="00F25D24">
        <w:rPr>
          <w:sz w:val="16"/>
        </w:rPr>
        <w:t xml:space="preserve"> </w:t>
      </w:r>
      <w:r w:rsidRPr="000633EA">
        <w:rPr>
          <w:rStyle w:val="StyleUnderline"/>
          <w:highlight w:val="yellow"/>
        </w:rPr>
        <w:t>ingenuity</w:t>
      </w:r>
      <w:r w:rsidRPr="00F25D24">
        <w:rPr>
          <w:sz w:val="16"/>
        </w:rPr>
        <w:t xml:space="preserve"> of the healthcare industry, be it </w:t>
      </w:r>
      <w:r w:rsidRPr="000633EA">
        <w:rPr>
          <w:rStyle w:val="StyleUnderline"/>
          <w:highlight w:val="yellow"/>
        </w:rPr>
        <w:t xml:space="preserve">in </w:t>
      </w:r>
      <w:r w:rsidRPr="00F25D24">
        <w:rPr>
          <w:rStyle w:val="StyleUnderline"/>
        </w:rPr>
        <w:t xml:space="preserve">innovating or </w:t>
      </w:r>
      <w:r w:rsidRPr="000633EA">
        <w:rPr>
          <w:rStyle w:val="Emphasis"/>
          <w:highlight w:val="yellow"/>
        </w:rPr>
        <w:t>mass production</w:t>
      </w:r>
      <w:r w:rsidRPr="000633EA">
        <w:rPr>
          <w:rStyle w:val="StyleUnderline"/>
          <w:highlight w:val="yellow"/>
        </w:rPr>
        <w:t xml:space="preserve"> of</w:t>
      </w:r>
      <w:r w:rsidRPr="00F25D24">
        <w:rPr>
          <w:sz w:val="16"/>
        </w:rPr>
        <w:t xml:space="preserve"> personal protective equipment </w:t>
      </w:r>
      <w:r w:rsidRPr="00F25D24">
        <w:rPr>
          <w:rStyle w:val="Emphasis"/>
        </w:rPr>
        <w:t>(</w:t>
      </w:r>
      <w:r w:rsidRPr="000633EA">
        <w:rPr>
          <w:rStyle w:val="Emphasis"/>
          <w:highlight w:val="yellow"/>
        </w:rPr>
        <w:t>PPE</w:t>
      </w:r>
      <w:r w:rsidRPr="00F25D24">
        <w:rPr>
          <w:rStyle w:val="Emphasis"/>
        </w:rPr>
        <w:t>), masks, and ventilators</w:t>
      </w:r>
      <w:r w:rsidRPr="00F25D24">
        <w:rPr>
          <w:sz w:val="16"/>
        </w:rPr>
        <w:t xml:space="preserve">, </w:t>
      </w:r>
      <w:r w:rsidRPr="00F25D24">
        <w:rPr>
          <w:rStyle w:val="StyleUnderline"/>
        </w:rPr>
        <w:t>or low-cost alternatives</w:t>
      </w:r>
      <w:r w:rsidRPr="00F25D24">
        <w:rPr>
          <w:sz w:val="16"/>
        </w:rPr>
        <w:t xml:space="preserve">, </w:t>
      </w:r>
      <w:r w:rsidRPr="000633EA">
        <w:rPr>
          <w:rStyle w:val="StyleUnderline"/>
          <w:highlight w:val="yellow"/>
        </w:rPr>
        <w:t>is laudable.</w:t>
      </w:r>
      <w:r w:rsidRPr="00F25D24">
        <w:rPr>
          <w:sz w:val="16"/>
        </w:rPr>
        <w:t xml:space="preserve"> Humans are fast learners. The lessons learned from New York experiences, Spain, and Italy were quite valuable for the rest of the world in dealing with COVID-19.[67] </w:t>
      </w:r>
      <w:r w:rsidRPr="00F25D24">
        <w:rPr>
          <w:rStyle w:val="StyleUnderline"/>
        </w:rPr>
        <w:t xml:space="preserve">The </w:t>
      </w:r>
      <w:r w:rsidRPr="000633EA">
        <w:rPr>
          <w:rStyle w:val="StyleUnderline"/>
          <w:highlight w:val="yellow"/>
        </w:rPr>
        <w:t>efforts</w:t>
      </w:r>
      <w:r w:rsidRPr="00F25D24">
        <w:rPr>
          <w:rStyle w:val="StyleUnderline"/>
        </w:rPr>
        <w:t xml:space="preserve"> on</w:t>
      </w:r>
      <w:r w:rsidRPr="00F25D24">
        <w:rPr>
          <w:sz w:val="16"/>
        </w:rPr>
        <w:t xml:space="preserve"> </w:t>
      </w:r>
      <w:r w:rsidRPr="00F25D24">
        <w:rPr>
          <w:rStyle w:val="StyleUnderline"/>
        </w:rPr>
        <w:t>healthcare</w:t>
      </w:r>
      <w:r w:rsidRPr="00F25D24">
        <w:rPr>
          <w:sz w:val="16"/>
        </w:rPr>
        <w:t xml:space="preserve"> fronts </w:t>
      </w:r>
      <w:r w:rsidRPr="00F25D24">
        <w:rPr>
          <w:rStyle w:val="StyleUnderline"/>
        </w:rPr>
        <w:t>other than direct medical care</w:t>
      </w:r>
      <w:r w:rsidRPr="00F25D24">
        <w:rPr>
          <w:sz w:val="16"/>
        </w:rPr>
        <w:t xml:space="preserve"> of the sick, </w:t>
      </w:r>
      <w:r w:rsidRPr="000633EA">
        <w:rPr>
          <w:rStyle w:val="StyleUnderline"/>
          <w:highlight w:val="yellow"/>
        </w:rPr>
        <w:t>like</w:t>
      </w:r>
      <w:r w:rsidRPr="00F25D24">
        <w:rPr>
          <w:rStyle w:val="StyleUnderline"/>
        </w:rPr>
        <w:t xml:space="preserve"> research, community</w:t>
      </w:r>
      <w:r w:rsidRPr="00F25D24">
        <w:rPr>
          <w:sz w:val="16"/>
        </w:rPr>
        <w:t xml:space="preserve"> </w:t>
      </w:r>
      <w:r w:rsidRPr="00F25D24">
        <w:rPr>
          <w:rStyle w:val="StyleUnderline"/>
        </w:rPr>
        <w:t>education</w:t>
      </w:r>
      <w:r w:rsidRPr="00F25D24">
        <w:rPr>
          <w:sz w:val="16"/>
        </w:rPr>
        <w:t xml:space="preserve">, </w:t>
      </w:r>
      <w:r w:rsidRPr="000633EA">
        <w:rPr>
          <w:rStyle w:val="Emphasis"/>
          <w:highlight w:val="yellow"/>
        </w:rPr>
        <w:t>fast-track guideline</w:t>
      </w:r>
      <w:r w:rsidRPr="00F25D24">
        <w:rPr>
          <w:rStyle w:val="StyleUnderline"/>
        </w:rPr>
        <w:t xml:space="preserve"> formulations</w:t>
      </w:r>
      <w:r w:rsidRPr="00F25D24">
        <w:rPr>
          <w:sz w:val="16"/>
        </w:rPr>
        <w:t xml:space="preserve"> by professional bodies, </w:t>
      </w:r>
      <w:r w:rsidRPr="00F25D24">
        <w:rPr>
          <w:rStyle w:val="StyleUnderline"/>
        </w:rPr>
        <w:t>development of</w:t>
      </w:r>
      <w:r w:rsidRPr="00F25D24">
        <w:rPr>
          <w:sz w:val="16"/>
        </w:rPr>
        <w:t xml:space="preserve"> </w:t>
      </w:r>
      <w:r w:rsidRPr="00F25D24">
        <w:rPr>
          <w:rStyle w:val="Emphasis"/>
        </w:rPr>
        <w:t xml:space="preserve">drugs and </w:t>
      </w:r>
      <w:r w:rsidRPr="000633EA">
        <w:rPr>
          <w:rStyle w:val="Emphasis"/>
          <w:highlight w:val="yellow"/>
        </w:rPr>
        <w:t>vaccines</w:t>
      </w:r>
      <w:r w:rsidRPr="00F25D24">
        <w:rPr>
          <w:sz w:val="16"/>
        </w:rPr>
        <w:t xml:space="preserve">, </w:t>
      </w:r>
      <w:r w:rsidRPr="00F25D24">
        <w:rPr>
          <w:rStyle w:val="StyleUnderline"/>
        </w:rPr>
        <w:t xml:space="preserve">changes to </w:t>
      </w:r>
      <w:r w:rsidRPr="000633EA">
        <w:rPr>
          <w:rStyle w:val="Emphasis"/>
          <w:highlight w:val="yellow"/>
        </w:rPr>
        <w:t>regulatory approvals</w:t>
      </w:r>
      <w:r w:rsidRPr="00F25D24">
        <w:rPr>
          <w:rStyle w:val="StyleUnderline"/>
        </w:rPr>
        <w:t xml:space="preserve"> </w:t>
      </w:r>
      <w:r w:rsidRPr="000633EA">
        <w:rPr>
          <w:rStyle w:val="StyleUnderline"/>
          <w:highlight w:val="yellow"/>
        </w:rPr>
        <w:t xml:space="preserve">reflects a </w:t>
      </w:r>
      <w:r w:rsidRPr="000633EA">
        <w:rPr>
          <w:rStyle w:val="Emphasis"/>
          <w:highlight w:val="yellow"/>
        </w:rPr>
        <w:t>system-level resilience</w:t>
      </w:r>
      <w:r w:rsidRPr="00F25D24">
        <w:rPr>
          <w:sz w:val="16"/>
        </w:rPr>
        <w:t xml:space="preserve">. </w:t>
      </w:r>
      <w:r w:rsidRPr="00F25D24">
        <w:rPr>
          <w:rStyle w:val="StyleUnderline"/>
        </w:rPr>
        <w:t xml:space="preserve">Similar resilience has been </w:t>
      </w:r>
      <w:r w:rsidRPr="000633EA">
        <w:rPr>
          <w:rStyle w:val="StyleUnderline"/>
          <w:highlight w:val="yellow"/>
        </w:rPr>
        <w:t>demonstrated</w:t>
      </w:r>
      <w:r w:rsidRPr="00F25D24">
        <w:rPr>
          <w:rStyle w:val="StyleUnderline"/>
        </w:rPr>
        <w:t xml:space="preserve"> on economic fronts </w:t>
      </w:r>
      <w:r w:rsidRPr="000633EA">
        <w:rPr>
          <w:rStyle w:val="StyleUnderline"/>
          <w:highlight w:val="yellow"/>
        </w:rPr>
        <w:t>by</w:t>
      </w:r>
      <w:r w:rsidRPr="00F25D24">
        <w:rPr>
          <w:rStyle w:val="StyleUnderline"/>
        </w:rPr>
        <w:t xml:space="preserve"> incredible</w:t>
      </w:r>
      <w:r w:rsidRPr="00F25D24">
        <w:rPr>
          <w:sz w:val="16"/>
        </w:rPr>
        <w:t xml:space="preserve"> </w:t>
      </w:r>
      <w:r w:rsidRPr="00F25D24">
        <w:rPr>
          <w:rStyle w:val="Emphasis"/>
        </w:rPr>
        <w:t xml:space="preserve">measures and </w:t>
      </w:r>
      <w:r w:rsidRPr="000633EA">
        <w:rPr>
          <w:rStyle w:val="Emphasis"/>
          <w:highlight w:val="yellow"/>
        </w:rPr>
        <w:t>relief packages</w:t>
      </w:r>
      <w:r w:rsidRPr="00F25D24">
        <w:rPr>
          <w:rStyle w:val="StyleUnderline"/>
        </w:rPr>
        <w:t xml:space="preserve"> announced by the individual governments</w:t>
      </w:r>
      <w:r w:rsidRPr="00F25D24">
        <w:rPr>
          <w:sz w:val="16"/>
        </w:rPr>
        <w:t>. On a smaller scale, farm resilience is a good example.[8] Every day, the news is replete of the human spirit of sacrifice and human values of empathy, kindness, and altruism, reflecting the resilience in a different form again. The importance of shared human values in dealing with pandemics cannot be overemphasized.[9] Interestingly, the World Health Organization (WHO) has prioritized “strengthening of resilience,” at individual, community, and system-level as one of the features of Health 2020.[10] Although this policy is in a different context, it can (in addition to other aspects mentioned here) have implications in the broader fight against COVID-19.</w:t>
      </w:r>
    </w:p>
    <w:p w14:paraId="57A1181A" w14:textId="77777777" w:rsidR="003E7666" w:rsidRPr="000649DB" w:rsidRDefault="003E7666" w:rsidP="003E7666">
      <w:pPr>
        <w:keepNext/>
        <w:keepLines/>
        <w:spacing w:before="200"/>
        <w:outlineLvl w:val="3"/>
        <w:rPr>
          <w:rFonts w:eastAsia="Times New Roman" w:cs="Times New Roman"/>
          <w:b/>
          <w:iCs/>
          <w:sz w:val="26"/>
        </w:rPr>
      </w:pPr>
      <w:r w:rsidRPr="000649DB">
        <w:rPr>
          <w:rFonts w:eastAsia="Times New Roman" w:cs="Times New Roman"/>
          <w:b/>
          <w:iCs/>
          <w:sz w:val="26"/>
        </w:rPr>
        <w:t>Disease can’t cause extinction</w:t>
      </w:r>
    </w:p>
    <w:p w14:paraId="5A267256" w14:textId="77777777" w:rsidR="003E7666" w:rsidRPr="000649DB" w:rsidRDefault="003E7666" w:rsidP="003E7666">
      <w:pPr>
        <w:rPr>
          <w:rFonts w:eastAsia="Calibri"/>
        </w:rPr>
      </w:pPr>
      <w:r w:rsidRPr="000649DB">
        <w:rPr>
          <w:b/>
          <w:bCs/>
          <w:sz w:val="26"/>
          <w:u w:val="single"/>
        </w:rPr>
        <w:t>Ord 20</w:t>
      </w:r>
      <w:r w:rsidRPr="000649DB">
        <w:rPr>
          <w:rFonts w:eastAsia="Calibri"/>
        </w:rPr>
        <w:t xml:space="preserve"> – Dr. Toby, Senior Research Fellow in Philosophy at Oxford University, DPhil in Philosophy from the University of Oxford. “The Precipice: Existential Risk and the Future of Humanity,”, Hachette Books, pg. 124-126, 03-03-2020</w:t>
      </w:r>
    </w:p>
    <w:p w14:paraId="0FFD45BB" w14:textId="77777777" w:rsidR="003E7666" w:rsidRPr="000649DB" w:rsidRDefault="003E7666" w:rsidP="003E7666">
      <w:pPr>
        <w:rPr>
          <w:rFonts w:eastAsia="Calibri"/>
          <w:sz w:val="16"/>
        </w:rPr>
      </w:pPr>
      <w:r w:rsidRPr="000649DB">
        <w:rPr>
          <w:rFonts w:eastAsia="Calibri"/>
          <w:sz w:val="16"/>
        </w:rPr>
        <w:t xml:space="preserve">Are we safe now from events like this? Or are we more vulnerable? </w:t>
      </w:r>
      <w:r w:rsidRPr="000649DB">
        <w:rPr>
          <w:rFonts w:eastAsia="Calibri"/>
          <w:b/>
          <w:u w:val="single"/>
        </w:rPr>
        <w:t xml:space="preserve">Could a pandemic threaten </w:t>
      </w:r>
      <w:r w:rsidRPr="000649DB">
        <w:rPr>
          <w:rFonts w:eastAsia="Calibri"/>
          <w:b/>
          <w:iCs/>
          <w:u w:val="single"/>
          <w:bdr w:val="single" w:sz="8" w:space="0" w:color="auto"/>
        </w:rPr>
        <w:t>humanity</w:t>
      </w:r>
      <w:r w:rsidRPr="000649DB">
        <w:rPr>
          <w:rFonts w:eastAsia="Calibri"/>
          <w:b/>
          <w:u w:val="single"/>
        </w:rPr>
        <w:t>’s future?</w:t>
      </w:r>
      <w:r w:rsidRPr="000649DB">
        <w:rPr>
          <w:rFonts w:eastAsia="Calibri"/>
          <w:sz w:val="16"/>
        </w:rPr>
        <w:t xml:space="preserve">10 </w:t>
      </w:r>
    </w:p>
    <w:p w14:paraId="0268CD69" w14:textId="77777777" w:rsidR="003E7666" w:rsidRPr="000649DB" w:rsidRDefault="003E7666" w:rsidP="003E7666">
      <w:pPr>
        <w:rPr>
          <w:rFonts w:eastAsia="Calibri"/>
          <w:sz w:val="16"/>
        </w:rPr>
      </w:pPr>
      <w:r w:rsidRPr="000649DB">
        <w:rPr>
          <w:rFonts w:eastAsia="Calibri"/>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99CEAA6" w14:textId="77777777" w:rsidR="003E7666" w:rsidRPr="000649DB" w:rsidRDefault="003E7666" w:rsidP="003E7666">
      <w:pPr>
        <w:rPr>
          <w:rFonts w:eastAsia="Calibri"/>
          <w:sz w:val="16"/>
        </w:rPr>
      </w:pPr>
      <w:r w:rsidRPr="000649DB">
        <w:rPr>
          <w:rFonts w:eastAsia="Calibri"/>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63E289F1" w14:textId="77777777" w:rsidR="003E7666" w:rsidRPr="000649DB" w:rsidRDefault="003E7666" w:rsidP="003E7666">
      <w:pPr>
        <w:rPr>
          <w:rFonts w:eastAsia="Calibri"/>
          <w:sz w:val="16"/>
        </w:rPr>
      </w:pPr>
      <w:r w:rsidRPr="000649DB">
        <w:rPr>
          <w:rFonts w:eastAsia="Calibri"/>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4D2D6C2" w14:textId="77777777" w:rsidR="003E7666" w:rsidRPr="000649DB" w:rsidRDefault="003E7666" w:rsidP="003E7666">
      <w:pPr>
        <w:rPr>
          <w:rFonts w:eastAsia="Calibri"/>
          <w:sz w:val="16"/>
        </w:rPr>
      </w:pPr>
      <w:r w:rsidRPr="000649DB">
        <w:rPr>
          <w:rFonts w:eastAsia="Calibri"/>
          <w:sz w:val="16"/>
        </w:rPr>
        <w:t xml:space="preserve">Centuries later, </w:t>
      </w:r>
      <w:r w:rsidRPr="000649DB">
        <w:rPr>
          <w:rFonts w:eastAsia="Calibri"/>
          <w:b/>
          <w:u w:val="single"/>
        </w:rPr>
        <w:t xml:space="preserve">the world had become so interconnected that a truly </w:t>
      </w:r>
      <w:r w:rsidRPr="009D2139">
        <w:rPr>
          <w:rFonts w:eastAsia="Calibri"/>
          <w:b/>
          <w:highlight w:val="cyan"/>
          <w:u w:val="single"/>
        </w:rPr>
        <w:t>global pandemic</w:t>
      </w:r>
      <w:r w:rsidRPr="000649DB">
        <w:rPr>
          <w:rFonts w:eastAsia="Calibri"/>
          <w:b/>
          <w:u w:val="single"/>
        </w:rPr>
        <w:t xml:space="preserve"> was possible</w:t>
      </w:r>
      <w:r w:rsidRPr="000649DB">
        <w:rPr>
          <w:rFonts w:eastAsia="Calibr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7859078" w14:textId="77777777" w:rsidR="003E7666" w:rsidRPr="000649DB" w:rsidRDefault="003E7666" w:rsidP="003E7666">
      <w:pPr>
        <w:rPr>
          <w:rFonts w:eastAsia="Calibri"/>
          <w:sz w:val="16"/>
        </w:rPr>
      </w:pPr>
      <w:r w:rsidRPr="000649DB">
        <w:rPr>
          <w:rFonts w:eastAsia="Calibri"/>
          <w:b/>
          <w:u w:val="single"/>
        </w:rPr>
        <w:t xml:space="preserve">Yet even events like these </w:t>
      </w:r>
      <w:r w:rsidRPr="009D2139">
        <w:rPr>
          <w:rFonts w:eastAsia="Calibri"/>
          <w:b/>
          <w:iCs/>
          <w:highlight w:val="cyan"/>
          <w:u w:val="single"/>
          <w:bdr w:val="single" w:sz="8" w:space="0" w:color="auto"/>
        </w:rPr>
        <w:t>fall short</w:t>
      </w:r>
      <w:r w:rsidRPr="009D2139">
        <w:rPr>
          <w:rFonts w:eastAsia="Calibri"/>
          <w:b/>
          <w:highlight w:val="cyan"/>
          <w:u w:val="single"/>
        </w:rPr>
        <w:t xml:space="preserve"> of</w:t>
      </w:r>
      <w:r w:rsidRPr="000649DB">
        <w:rPr>
          <w:rFonts w:eastAsia="Calibri"/>
          <w:b/>
          <w:u w:val="single"/>
        </w:rPr>
        <w:t xml:space="preserve"> being </w:t>
      </w:r>
      <w:r w:rsidRPr="009D2139">
        <w:rPr>
          <w:rFonts w:eastAsia="Calibri"/>
          <w:b/>
          <w:highlight w:val="cyan"/>
          <w:u w:val="single"/>
        </w:rPr>
        <w:t xml:space="preserve">a threat to </w:t>
      </w:r>
      <w:r w:rsidRPr="009D2139">
        <w:rPr>
          <w:rFonts w:eastAsia="Calibri"/>
          <w:b/>
          <w:iCs/>
          <w:highlight w:val="cyan"/>
          <w:u w:val="single"/>
          <w:bdr w:val="single" w:sz="8" w:space="0" w:color="auto"/>
        </w:rPr>
        <w:t>humanity</w:t>
      </w:r>
      <w:r w:rsidRPr="000649DB">
        <w:rPr>
          <w:rFonts w:eastAsia="Calibri"/>
          <w:b/>
          <w:u w:val="single"/>
        </w:rPr>
        <w:t>’s longterm potential</w:t>
      </w:r>
      <w:r w:rsidRPr="000649DB">
        <w:rPr>
          <w:rFonts w:eastAsia="Calibri"/>
          <w:sz w:val="16"/>
        </w:rPr>
        <w:t xml:space="preserve">.15 </w:t>
      </w:r>
    </w:p>
    <w:p w14:paraId="4A0403B7" w14:textId="77777777" w:rsidR="003E7666" w:rsidRPr="000649DB" w:rsidRDefault="003E7666" w:rsidP="003E7666">
      <w:pPr>
        <w:rPr>
          <w:rFonts w:eastAsia="Calibri"/>
          <w:sz w:val="16"/>
        </w:rPr>
      </w:pPr>
      <w:r w:rsidRPr="000649DB">
        <w:rPr>
          <w:rFonts w:eastAsia="Calibri"/>
          <w:sz w:val="16"/>
        </w:rPr>
        <w:t>[FOONOTE]</w:t>
      </w:r>
    </w:p>
    <w:p w14:paraId="170F5F32" w14:textId="77777777" w:rsidR="003E7666" w:rsidRPr="000649DB" w:rsidRDefault="003E7666" w:rsidP="003E7666">
      <w:pPr>
        <w:rPr>
          <w:rFonts w:eastAsia="Calibri"/>
          <w:sz w:val="16"/>
        </w:rPr>
      </w:pPr>
      <w:r w:rsidRPr="000649DB">
        <w:rPr>
          <w:rFonts w:eastAsia="Calibri"/>
          <w:b/>
          <w:u w:val="single"/>
        </w:rPr>
        <w:t>In addition to</w:t>
      </w:r>
      <w:r w:rsidRPr="000649DB">
        <w:rPr>
          <w:rFonts w:eastAsia="Calibri"/>
          <w:sz w:val="16"/>
        </w:rPr>
        <w:t xml:space="preserve"> this </w:t>
      </w:r>
      <w:r w:rsidRPr="000649DB">
        <w:rPr>
          <w:rFonts w:eastAsia="Calibri"/>
          <w:b/>
          <w:iCs/>
          <w:u w:val="single"/>
          <w:bdr w:val="single" w:sz="8" w:space="0" w:color="auto"/>
        </w:rPr>
        <w:t>historical</w:t>
      </w:r>
      <w:r w:rsidRPr="000649DB">
        <w:rPr>
          <w:rFonts w:eastAsia="Calibri"/>
          <w:b/>
          <w:u w:val="single"/>
        </w:rPr>
        <w:t xml:space="preserve"> evidence, there are some </w:t>
      </w:r>
      <w:r w:rsidRPr="009D2139">
        <w:rPr>
          <w:rFonts w:eastAsia="Calibri"/>
          <w:b/>
          <w:iCs/>
          <w:highlight w:val="cyan"/>
          <w:u w:val="single"/>
          <w:bdr w:val="single" w:sz="8" w:space="0" w:color="auto"/>
        </w:rPr>
        <w:t>deep</w:t>
      </w:r>
      <w:r w:rsidRPr="000649DB">
        <w:rPr>
          <w:rFonts w:eastAsia="Calibri"/>
          <w:b/>
          <w:u w:val="single"/>
        </w:rPr>
        <w:t xml:space="preserve">er </w:t>
      </w:r>
      <w:r w:rsidRPr="009D2139">
        <w:rPr>
          <w:rFonts w:eastAsia="Calibri"/>
          <w:b/>
          <w:iCs/>
          <w:highlight w:val="cyan"/>
          <w:u w:val="single"/>
          <w:bdr w:val="single" w:sz="8" w:space="0" w:color="auto"/>
        </w:rPr>
        <w:t>biological</w:t>
      </w:r>
      <w:r w:rsidRPr="000649DB">
        <w:rPr>
          <w:rFonts w:eastAsia="Calibri"/>
          <w:b/>
          <w:u w:val="single"/>
        </w:rPr>
        <w:t xml:space="preserve"> observations and </w:t>
      </w:r>
      <w:r w:rsidRPr="009D2139">
        <w:rPr>
          <w:rFonts w:eastAsia="Calibri"/>
          <w:b/>
          <w:highlight w:val="cyan"/>
          <w:u w:val="single"/>
        </w:rPr>
        <w:t xml:space="preserve">theories </w:t>
      </w:r>
      <w:r w:rsidRPr="009D2139">
        <w:rPr>
          <w:rFonts w:eastAsia="Calibri"/>
          <w:b/>
          <w:iCs/>
          <w:highlight w:val="cyan"/>
          <w:u w:val="single"/>
          <w:bdr w:val="single" w:sz="8" w:space="0" w:color="auto"/>
        </w:rPr>
        <w:t>suggest</w:t>
      </w:r>
      <w:r w:rsidRPr="000649DB">
        <w:rPr>
          <w:rFonts w:eastAsia="Calibri"/>
          <w:b/>
          <w:u w:val="single"/>
        </w:rPr>
        <w:t xml:space="preserve">ing that </w:t>
      </w:r>
      <w:r w:rsidRPr="009D2139">
        <w:rPr>
          <w:rFonts w:eastAsia="Calibri"/>
          <w:b/>
          <w:iCs/>
          <w:szCs w:val="26"/>
          <w:highlight w:val="cyan"/>
          <w:u w:val="single"/>
          <w:bdr w:val="single" w:sz="8" w:space="0" w:color="auto"/>
        </w:rPr>
        <w:t>pathogens are unlikely to lead to</w:t>
      </w:r>
      <w:r w:rsidRPr="000649DB">
        <w:rPr>
          <w:rFonts w:eastAsia="Calibri"/>
          <w:b/>
          <w:iCs/>
          <w:szCs w:val="26"/>
          <w:u w:val="single"/>
          <w:bdr w:val="single" w:sz="8" w:space="0" w:color="auto"/>
        </w:rPr>
        <w:t xml:space="preserve"> the </w:t>
      </w:r>
      <w:r w:rsidRPr="009D2139">
        <w:rPr>
          <w:rFonts w:eastAsia="Calibri"/>
          <w:b/>
          <w:iCs/>
          <w:szCs w:val="26"/>
          <w:highlight w:val="cyan"/>
          <w:u w:val="single"/>
          <w:bdr w:val="single" w:sz="8" w:space="0" w:color="auto"/>
        </w:rPr>
        <w:t>extinction</w:t>
      </w:r>
      <w:r w:rsidRPr="000649DB">
        <w:rPr>
          <w:rFonts w:eastAsia="Calibri"/>
          <w:b/>
          <w:szCs w:val="26"/>
          <w:u w:val="single"/>
        </w:rPr>
        <w:t xml:space="preserve"> </w:t>
      </w:r>
      <w:r w:rsidRPr="000649DB">
        <w:rPr>
          <w:rFonts w:eastAsia="Calibri"/>
          <w:b/>
          <w:u w:val="single"/>
        </w:rPr>
        <w:t xml:space="preserve">of their hosts. </w:t>
      </w:r>
      <w:r w:rsidRPr="009D2139">
        <w:rPr>
          <w:rFonts w:eastAsia="Calibri"/>
          <w:b/>
          <w:highlight w:val="cyan"/>
          <w:u w:val="single"/>
        </w:rPr>
        <w:t>These include</w:t>
      </w:r>
      <w:r w:rsidRPr="000649DB">
        <w:rPr>
          <w:rFonts w:eastAsia="Calibri"/>
          <w:b/>
          <w:u w:val="single"/>
        </w:rPr>
        <w:t xml:space="preserve"> the </w:t>
      </w:r>
      <w:r w:rsidRPr="000649DB">
        <w:rPr>
          <w:rFonts w:eastAsia="Calibri"/>
          <w:b/>
          <w:iCs/>
          <w:u w:val="single"/>
          <w:bdr w:val="single" w:sz="8" w:space="0" w:color="auto"/>
        </w:rPr>
        <w:t xml:space="preserve">empirical </w:t>
      </w:r>
      <w:r w:rsidRPr="009D2139">
        <w:rPr>
          <w:rFonts w:eastAsia="Calibri"/>
          <w:b/>
          <w:iCs/>
          <w:highlight w:val="cyan"/>
          <w:u w:val="single"/>
          <w:bdr w:val="single" w:sz="8" w:space="0" w:color="auto"/>
        </w:rPr>
        <w:t>anti-correlation</w:t>
      </w:r>
      <w:r w:rsidRPr="009D2139">
        <w:rPr>
          <w:rFonts w:eastAsia="Calibri"/>
          <w:b/>
          <w:highlight w:val="cyan"/>
          <w:u w:val="single"/>
        </w:rPr>
        <w:t xml:space="preserve"> between </w:t>
      </w:r>
      <w:r w:rsidRPr="009D2139">
        <w:rPr>
          <w:rFonts w:eastAsia="Calibri"/>
          <w:b/>
          <w:iCs/>
          <w:highlight w:val="cyan"/>
          <w:u w:val="single"/>
          <w:bdr w:val="single" w:sz="8" w:space="0" w:color="auto"/>
        </w:rPr>
        <w:t>infectiousness</w:t>
      </w:r>
      <w:r w:rsidRPr="009D2139">
        <w:rPr>
          <w:rFonts w:eastAsia="Calibri"/>
          <w:b/>
          <w:highlight w:val="cyan"/>
          <w:u w:val="single"/>
        </w:rPr>
        <w:t xml:space="preserve"> and </w:t>
      </w:r>
      <w:r w:rsidRPr="009D2139">
        <w:rPr>
          <w:rFonts w:eastAsia="Calibri"/>
          <w:b/>
          <w:iCs/>
          <w:highlight w:val="cyan"/>
          <w:u w:val="single"/>
          <w:bdr w:val="single" w:sz="8" w:space="0" w:color="auto"/>
        </w:rPr>
        <w:t>lethality</w:t>
      </w:r>
      <w:r w:rsidRPr="000649DB">
        <w:rPr>
          <w:rFonts w:eastAsia="Calibri"/>
          <w:b/>
          <w:u w:val="single"/>
        </w:rPr>
        <w:t xml:space="preserve">, the </w:t>
      </w:r>
      <w:r w:rsidRPr="009D2139">
        <w:rPr>
          <w:rFonts w:eastAsia="Calibri"/>
          <w:b/>
          <w:iCs/>
          <w:highlight w:val="cyan"/>
          <w:u w:val="single"/>
          <w:bdr w:val="single" w:sz="8" w:space="0" w:color="auto"/>
        </w:rPr>
        <w:t>extreme rarity</w:t>
      </w:r>
      <w:r w:rsidRPr="000649DB">
        <w:rPr>
          <w:rFonts w:eastAsia="Calibri"/>
          <w:b/>
          <w:u w:val="single"/>
        </w:rPr>
        <w:t xml:space="preserve"> of diseases </w:t>
      </w:r>
      <w:r w:rsidRPr="009D2139">
        <w:rPr>
          <w:rFonts w:eastAsia="Calibri"/>
          <w:b/>
          <w:highlight w:val="cyan"/>
          <w:u w:val="single"/>
        </w:rPr>
        <w:t>that kill more than 75%</w:t>
      </w:r>
      <w:r w:rsidRPr="000649DB">
        <w:rPr>
          <w:rFonts w:eastAsia="Calibri"/>
          <w:b/>
          <w:u w:val="single"/>
        </w:rPr>
        <w:t xml:space="preserve"> of those infected, the observed </w:t>
      </w:r>
      <w:r w:rsidRPr="009D2139">
        <w:rPr>
          <w:rFonts w:eastAsia="Calibri"/>
          <w:b/>
          <w:iCs/>
          <w:highlight w:val="cyan"/>
          <w:u w:val="single"/>
          <w:bdr w:val="single" w:sz="8" w:space="0" w:color="auto"/>
        </w:rPr>
        <w:t>tendency</w:t>
      </w:r>
      <w:r w:rsidRPr="000649DB">
        <w:rPr>
          <w:rFonts w:eastAsia="Calibri"/>
          <w:b/>
          <w:u w:val="single"/>
        </w:rPr>
        <w:t xml:space="preserve"> of pandemics </w:t>
      </w:r>
      <w:r w:rsidRPr="009D2139">
        <w:rPr>
          <w:rFonts w:eastAsia="Calibri"/>
          <w:b/>
          <w:highlight w:val="cyan"/>
          <w:u w:val="single"/>
        </w:rPr>
        <w:t xml:space="preserve">to </w:t>
      </w:r>
      <w:r w:rsidRPr="009D2139">
        <w:rPr>
          <w:rFonts w:eastAsia="Calibri"/>
          <w:b/>
          <w:iCs/>
          <w:highlight w:val="cyan"/>
          <w:u w:val="single"/>
          <w:bdr w:val="single" w:sz="8" w:space="0" w:color="auto"/>
        </w:rPr>
        <w:t>become less virulent</w:t>
      </w:r>
      <w:r w:rsidRPr="000649DB">
        <w:rPr>
          <w:rFonts w:eastAsia="Calibri"/>
          <w:b/>
          <w:u w:val="single"/>
        </w:rPr>
        <w:t xml:space="preserve"> as they progress </w:t>
      </w:r>
      <w:r w:rsidRPr="009D2139">
        <w:rPr>
          <w:rFonts w:eastAsia="Calibri"/>
          <w:b/>
          <w:highlight w:val="cyan"/>
          <w:u w:val="single"/>
        </w:rPr>
        <w:t>and</w:t>
      </w:r>
      <w:r w:rsidRPr="000649DB">
        <w:rPr>
          <w:rFonts w:eastAsia="Calibri"/>
          <w:b/>
          <w:u w:val="single"/>
        </w:rPr>
        <w:t xml:space="preserve"> the theory of </w:t>
      </w:r>
      <w:r w:rsidRPr="009D2139">
        <w:rPr>
          <w:rFonts w:eastAsia="Calibri"/>
          <w:b/>
          <w:iCs/>
          <w:highlight w:val="cyan"/>
          <w:u w:val="single"/>
          <w:bdr w:val="single" w:sz="8" w:space="0" w:color="auto"/>
        </w:rPr>
        <w:t>optimal virulence</w:t>
      </w:r>
      <w:r w:rsidRPr="000649DB">
        <w:rPr>
          <w:rFonts w:eastAsia="Calibri"/>
          <w:sz w:val="16"/>
        </w:rPr>
        <w:t>. However, there is no watertight case against pathogens leading to the extinction of their hosts.</w:t>
      </w:r>
    </w:p>
    <w:p w14:paraId="43C3C13A" w14:textId="77777777" w:rsidR="003E7666" w:rsidRPr="000649DB" w:rsidRDefault="003E7666" w:rsidP="003E7666">
      <w:pPr>
        <w:rPr>
          <w:rFonts w:eastAsia="Calibri"/>
          <w:sz w:val="16"/>
        </w:rPr>
      </w:pPr>
      <w:r w:rsidRPr="000649DB">
        <w:rPr>
          <w:rFonts w:eastAsia="Calibri"/>
          <w:sz w:val="16"/>
        </w:rPr>
        <w:t>[END FOOTNOTE]</w:t>
      </w:r>
    </w:p>
    <w:p w14:paraId="47D8B386" w14:textId="77777777" w:rsidR="003E7666" w:rsidRPr="000649DB" w:rsidRDefault="003E7666" w:rsidP="003E7666">
      <w:pPr>
        <w:rPr>
          <w:rFonts w:eastAsia="Calibri"/>
          <w:sz w:val="16"/>
        </w:rPr>
      </w:pPr>
      <w:r w:rsidRPr="000649DB">
        <w:rPr>
          <w:rFonts w:eastAsia="Calibri"/>
          <w:b/>
          <w:u w:val="single"/>
        </w:rPr>
        <w:t xml:space="preserve">In the great bubonic plagues we saw </w:t>
      </w:r>
      <w:r w:rsidRPr="009D2139">
        <w:rPr>
          <w:rFonts w:eastAsia="Calibri"/>
          <w:b/>
          <w:highlight w:val="cyan"/>
          <w:u w:val="single"/>
        </w:rPr>
        <w:t>civilization</w:t>
      </w:r>
      <w:r w:rsidRPr="000649DB">
        <w:rPr>
          <w:rFonts w:eastAsia="Calibri"/>
          <w:b/>
          <w:u w:val="single"/>
        </w:rPr>
        <w:t xml:space="preserve"> in the affected areas falter, but </w:t>
      </w:r>
      <w:r w:rsidRPr="009D2139">
        <w:rPr>
          <w:rFonts w:eastAsia="Calibri"/>
          <w:b/>
          <w:iCs/>
          <w:highlight w:val="cyan"/>
          <w:u w:val="single"/>
          <w:bdr w:val="single" w:sz="8" w:space="0" w:color="auto"/>
        </w:rPr>
        <w:t>recover</w:t>
      </w:r>
      <w:r w:rsidRPr="000649DB">
        <w:rPr>
          <w:rFonts w:eastAsia="Calibri"/>
          <w:b/>
          <w:u w:val="single"/>
        </w:rPr>
        <w:t>. The regional</w:t>
      </w:r>
      <w:r w:rsidRPr="000649DB">
        <w:rPr>
          <w:rFonts w:eastAsia="Calibri"/>
          <w:sz w:val="16"/>
        </w:rPr>
        <w:t xml:space="preserve"> 25 to </w:t>
      </w:r>
      <w:r w:rsidRPr="009D2139">
        <w:rPr>
          <w:rFonts w:eastAsia="Calibri"/>
          <w:b/>
          <w:iCs/>
          <w:highlight w:val="cyan"/>
          <w:u w:val="single"/>
          <w:bdr w:val="single" w:sz="8" w:space="0" w:color="auto"/>
        </w:rPr>
        <w:t>50 percent</w:t>
      </w:r>
      <w:r w:rsidRPr="009D2139">
        <w:rPr>
          <w:rFonts w:eastAsia="Calibri"/>
          <w:b/>
          <w:highlight w:val="cyan"/>
          <w:u w:val="single"/>
        </w:rPr>
        <w:t xml:space="preserve"> death rate was </w:t>
      </w:r>
      <w:r w:rsidRPr="009D2139">
        <w:rPr>
          <w:rFonts w:eastAsia="Calibri"/>
          <w:b/>
          <w:iCs/>
          <w:highlight w:val="cyan"/>
          <w:u w:val="single"/>
          <w:bdr w:val="single" w:sz="8" w:space="0" w:color="auto"/>
        </w:rPr>
        <w:t>not enough</w:t>
      </w:r>
      <w:r w:rsidRPr="009D2139">
        <w:rPr>
          <w:rFonts w:eastAsia="Calibri"/>
          <w:b/>
          <w:highlight w:val="cyan"/>
          <w:u w:val="single"/>
        </w:rPr>
        <w:t xml:space="preserve"> to </w:t>
      </w:r>
      <w:r w:rsidRPr="009D2139">
        <w:rPr>
          <w:rFonts w:eastAsia="Calibri"/>
          <w:b/>
          <w:iCs/>
          <w:highlight w:val="cyan"/>
          <w:u w:val="single"/>
          <w:bdr w:val="single" w:sz="8" w:space="0" w:color="auto"/>
        </w:rPr>
        <w:t>precipitate</w:t>
      </w:r>
      <w:r w:rsidRPr="000649DB">
        <w:rPr>
          <w:rFonts w:eastAsia="Calibri"/>
          <w:b/>
          <w:iCs/>
          <w:u w:val="single"/>
          <w:bdr w:val="single" w:sz="8" w:space="0" w:color="auto"/>
        </w:rPr>
        <w:t xml:space="preserve"> a continent-wide </w:t>
      </w:r>
      <w:r w:rsidRPr="009D2139">
        <w:rPr>
          <w:rFonts w:eastAsia="Calibri"/>
          <w:b/>
          <w:iCs/>
          <w:highlight w:val="cyan"/>
          <w:u w:val="single"/>
          <w:bdr w:val="single" w:sz="8" w:space="0" w:color="auto"/>
        </w:rPr>
        <w:t>collapse</w:t>
      </w:r>
      <w:r w:rsidRPr="000649DB">
        <w:rPr>
          <w:rFonts w:eastAsia="Calibri"/>
          <w:b/>
          <w:u w:val="single"/>
        </w:rPr>
        <w:t xml:space="preserve"> of civilization</w:t>
      </w:r>
      <w:r w:rsidRPr="000649DB">
        <w:rPr>
          <w:rFonts w:eastAsia="Calibri"/>
          <w:sz w:val="16"/>
        </w:rPr>
        <w:t xml:space="preserve">. It changed the relative fortunes of empires, and may have altered the course of history substantially, but </w:t>
      </w:r>
      <w:r w:rsidRPr="000649DB">
        <w:rPr>
          <w:rFonts w:eastAsia="Calibri"/>
          <w:b/>
          <w:u w:val="single"/>
        </w:rPr>
        <w:t xml:space="preserve">if anything, </w:t>
      </w:r>
      <w:r w:rsidRPr="009D2139">
        <w:rPr>
          <w:rFonts w:eastAsia="Calibri"/>
          <w:b/>
          <w:highlight w:val="cyan"/>
          <w:u w:val="single"/>
        </w:rPr>
        <w:t>it gives</w:t>
      </w:r>
      <w:r w:rsidRPr="000649DB">
        <w:rPr>
          <w:rFonts w:eastAsia="Calibri"/>
          <w:b/>
          <w:u w:val="single"/>
        </w:rPr>
        <w:t xml:space="preserve"> us </w:t>
      </w:r>
      <w:r w:rsidRPr="009D2139">
        <w:rPr>
          <w:rFonts w:eastAsia="Calibri"/>
          <w:b/>
          <w:highlight w:val="cyan"/>
          <w:u w:val="single"/>
        </w:rPr>
        <w:t>reason to believe</w:t>
      </w:r>
      <w:r w:rsidRPr="000649DB">
        <w:rPr>
          <w:rFonts w:eastAsia="Calibri"/>
          <w:b/>
          <w:u w:val="single"/>
        </w:rPr>
        <w:t xml:space="preserve"> that human </w:t>
      </w:r>
      <w:r w:rsidRPr="009D2139">
        <w:rPr>
          <w:rFonts w:eastAsia="Calibri"/>
          <w:b/>
          <w:highlight w:val="cyan"/>
          <w:u w:val="single"/>
        </w:rPr>
        <w:t xml:space="preserve">civilization is </w:t>
      </w:r>
      <w:r w:rsidRPr="009D2139">
        <w:rPr>
          <w:rFonts w:eastAsia="Calibri"/>
          <w:b/>
          <w:iCs/>
          <w:highlight w:val="cyan"/>
          <w:u w:val="single"/>
          <w:bdr w:val="single" w:sz="8" w:space="0" w:color="auto"/>
        </w:rPr>
        <w:t>likely to make it through</w:t>
      </w:r>
      <w:r w:rsidRPr="009D2139">
        <w:rPr>
          <w:rFonts w:eastAsia="Calibri"/>
          <w:b/>
          <w:highlight w:val="cyan"/>
          <w:u w:val="single"/>
        </w:rPr>
        <w:t xml:space="preserve"> future events</w:t>
      </w:r>
      <w:r w:rsidRPr="000649DB">
        <w:rPr>
          <w:rFonts w:eastAsia="Calibri"/>
          <w:b/>
          <w:u w:val="single"/>
        </w:rPr>
        <w:t xml:space="preserve"> with similar death rates, </w:t>
      </w:r>
      <w:r w:rsidRPr="009D2139">
        <w:rPr>
          <w:rFonts w:eastAsia="Calibri"/>
          <w:b/>
          <w:iCs/>
          <w:highlight w:val="cyan"/>
          <w:u w:val="single"/>
          <w:bdr w:val="single" w:sz="8" w:space="0" w:color="auto"/>
        </w:rPr>
        <w:t>even if</w:t>
      </w:r>
      <w:r w:rsidRPr="000649DB">
        <w:rPr>
          <w:rFonts w:eastAsia="Calibri"/>
          <w:sz w:val="16"/>
        </w:rPr>
        <w:t xml:space="preserve"> they were </w:t>
      </w:r>
      <w:r w:rsidRPr="009D2139">
        <w:rPr>
          <w:rFonts w:eastAsia="Calibri"/>
          <w:b/>
          <w:iCs/>
          <w:highlight w:val="cyan"/>
          <w:u w:val="single"/>
          <w:bdr w:val="single" w:sz="8" w:space="0" w:color="auto"/>
        </w:rPr>
        <w:t>global</w:t>
      </w:r>
      <w:r w:rsidRPr="000649DB">
        <w:rPr>
          <w:rFonts w:eastAsia="Calibri"/>
          <w:sz w:val="16"/>
        </w:rPr>
        <w:t xml:space="preserve"> in scale. </w:t>
      </w:r>
    </w:p>
    <w:p w14:paraId="5F6BF345" w14:textId="77777777" w:rsidR="003E7666" w:rsidRPr="000649DB" w:rsidRDefault="003E7666" w:rsidP="003E7666">
      <w:pPr>
        <w:rPr>
          <w:rFonts w:eastAsia="Calibri"/>
          <w:sz w:val="16"/>
        </w:rPr>
      </w:pPr>
      <w:r w:rsidRPr="000649DB">
        <w:rPr>
          <w:rFonts w:eastAsia="Calibri"/>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B6084DE" w14:textId="77777777" w:rsidR="003E7666" w:rsidRDefault="003E7666" w:rsidP="003E7666">
      <w:pPr>
        <w:rPr>
          <w:rFonts w:eastAsia="Calibri"/>
          <w:sz w:val="16"/>
        </w:rPr>
      </w:pPr>
      <w:r w:rsidRPr="000649DB">
        <w:rPr>
          <w:rFonts w:eastAsia="Calibri"/>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0649DB">
        <w:rPr>
          <w:rFonts w:eastAsia="Calibri"/>
          <w:b/>
          <w:u w:val="single"/>
        </w:rPr>
        <w:t xml:space="preserve">The </w:t>
      </w:r>
      <w:r w:rsidRPr="009D2139">
        <w:rPr>
          <w:rFonts w:eastAsia="Calibri"/>
          <w:b/>
          <w:highlight w:val="cyan"/>
          <w:u w:val="single"/>
        </w:rPr>
        <w:t>strongest</w:t>
      </w:r>
      <w:r w:rsidRPr="000649DB">
        <w:rPr>
          <w:rFonts w:eastAsia="Calibri"/>
          <w:b/>
          <w:u w:val="single"/>
        </w:rPr>
        <w:t xml:space="preserve"> case </w:t>
      </w:r>
      <w:r w:rsidRPr="009D2139">
        <w:rPr>
          <w:rFonts w:eastAsia="Calibri"/>
          <w:b/>
          <w:highlight w:val="cyan"/>
          <w:u w:val="single"/>
        </w:rPr>
        <w:t>against existential risk</w:t>
      </w:r>
      <w:r w:rsidRPr="000649DB">
        <w:rPr>
          <w:rFonts w:eastAsia="Calibri"/>
          <w:b/>
          <w:u w:val="single"/>
        </w:rPr>
        <w:t xml:space="preserve"> from natural pandemics </w:t>
      </w:r>
      <w:r w:rsidRPr="009D2139">
        <w:rPr>
          <w:rFonts w:eastAsia="Calibri"/>
          <w:b/>
          <w:highlight w:val="cyan"/>
          <w:u w:val="single"/>
        </w:rPr>
        <w:t>is</w:t>
      </w:r>
      <w:r w:rsidRPr="000649DB">
        <w:rPr>
          <w:rFonts w:eastAsia="Calibri"/>
          <w:b/>
          <w:u w:val="single"/>
        </w:rPr>
        <w:t xml:space="preserve"> the </w:t>
      </w:r>
      <w:r w:rsidRPr="009D2139">
        <w:rPr>
          <w:rFonts w:eastAsia="Calibri"/>
          <w:b/>
          <w:iCs/>
          <w:highlight w:val="cyan"/>
          <w:u w:val="single"/>
          <w:bdr w:val="single" w:sz="8" w:space="0" w:color="auto"/>
        </w:rPr>
        <w:t>fossil record</w:t>
      </w:r>
      <w:r w:rsidRPr="000649DB">
        <w:rPr>
          <w:rFonts w:eastAsia="Calibri"/>
          <w:sz w:val="16"/>
        </w:rPr>
        <w:t xml:space="preserve"> argument from Chapter 3. </w:t>
      </w:r>
      <w:r w:rsidRPr="000649DB">
        <w:rPr>
          <w:rFonts w:eastAsia="Calibri"/>
          <w:b/>
          <w:u w:val="single"/>
        </w:rPr>
        <w:t xml:space="preserve">Extinction </w:t>
      </w:r>
      <w:r w:rsidRPr="009D2139">
        <w:rPr>
          <w:rFonts w:eastAsia="Calibri"/>
          <w:b/>
          <w:highlight w:val="cyan"/>
          <w:u w:val="single"/>
        </w:rPr>
        <w:t>risk</w:t>
      </w:r>
      <w:r w:rsidRPr="000649DB">
        <w:rPr>
          <w:rFonts w:eastAsia="Calibri"/>
          <w:b/>
          <w:u w:val="single"/>
        </w:rPr>
        <w:t xml:space="preserve"> from natural causes </w:t>
      </w:r>
      <w:r w:rsidRPr="009D2139">
        <w:rPr>
          <w:rFonts w:eastAsia="Calibri"/>
          <w:b/>
          <w:highlight w:val="cyan"/>
          <w:u w:val="single"/>
        </w:rPr>
        <w:t xml:space="preserve">above </w:t>
      </w:r>
      <w:r w:rsidRPr="009D2139">
        <w:rPr>
          <w:rFonts w:eastAsia="Calibri"/>
          <w:b/>
          <w:iCs/>
          <w:highlight w:val="cyan"/>
          <w:u w:val="single"/>
          <w:bdr w:val="single" w:sz="8" w:space="0" w:color="auto"/>
        </w:rPr>
        <w:t>0.1 percent</w:t>
      </w:r>
      <w:r w:rsidRPr="000649DB">
        <w:rPr>
          <w:rFonts w:eastAsia="Calibri"/>
          <w:b/>
          <w:iCs/>
          <w:u w:val="single"/>
          <w:bdr w:val="single" w:sz="8" w:space="0" w:color="auto"/>
        </w:rPr>
        <w:t xml:space="preserve"> per century</w:t>
      </w:r>
      <w:r w:rsidRPr="000649DB">
        <w:rPr>
          <w:rFonts w:eastAsia="Calibri"/>
          <w:b/>
          <w:u w:val="single"/>
        </w:rPr>
        <w:t xml:space="preserve"> </w:t>
      </w:r>
      <w:r w:rsidRPr="009D2139">
        <w:rPr>
          <w:rFonts w:eastAsia="Calibri"/>
          <w:b/>
          <w:highlight w:val="cyan"/>
          <w:u w:val="single"/>
        </w:rPr>
        <w:t xml:space="preserve">is </w:t>
      </w:r>
      <w:r w:rsidRPr="009D2139">
        <w:rPr>
          <w:rFonts w:eastAsia="Calibri"/>
          <w:b/>
          <w:iCs/>
          <w:highlight w:val="cyan"/>
          <w:u w:val="single"/>
          <w:bdr w:val="single" w:sz="8" w:space="0" w:color="auto"/>
        </w:rPr>
        <w:t>incompatible</w:t>
      </w:r>
      <w:r w:rsidRPr="009D2139">
        <w:rPr>
          <w:rFonts w:eastAsia="Calibri"/>
          <w:b/>
          <w:highlight w:val="cyan"/>
          <w:u w:val="single"/>
        </w:rPr>
        <w:t xml:space="preserve"> with</w:t>
      </w:r>
      <w:r w:rsidRPr="000649DB">
        <w:rPr>
          <w:rFonts w:eastAsia="Calibri"/>
          <w:b/>
          <w:u w:val="single"/>
        </w:rPr>
        <w:t xml:space="preserve"> the </w:t>
      </w:r>
      <w:r w:rsidRPr="000649DB">
        <w:rPr>
          <w:rFonts w:eastAsia="Calibri"/>
          <w:b/>
          <w:iCs/>
          <w:u w:val="single"/>
          <w:bdr w:val="single" w:sz="8" w:space="0" w:color="auto"/>
        </w:rPr>
        <w:t>evidence</w:t>
      </w:r>
      <w:r w:rsidRPr="000649DB">
        <w:rPr>
          <w:rFonts w:eastAsia="Calibri"/>
          <w:b/>
          <w:u w:val="single"/>
        </w:rPr>
        <w:t xml:space="preserve"> of </w:t>
      </w:r>
      <w:r w:rsidRPr="009D2139">
        <w:rPr>
          <w:rFonts w:eastAsia="Calibri"/>
          <w:b/>
          <w:iCs/>
          <w:highlight w:val="cyan"/>
          <w:u w:val="single"/>
          <w:bdr w:val="single" w:sz="8" w:space="0" w:color="auto"/>
        </w:rPr>
        <w:t>how long</w:t>
      </w:r>
      <w:r w:rsidRPr="009D2139">
        <w:rPr>
          <w:rFonts w:eastAsia="Calibri"/>
          <w:b/>
          <w:highlight w:val="cyan"/>
          <w:u w:val="single"/>
        </w:rPr>
        <w:t xml:space="preserve"> humanity</w:t>
      </w:r>
      <w:r w:rsidRPr="000649DB">
        <w:rPr>
          <w:rFonts w:eastAsia="Calibri"/>
          <w:b/>
          <w:u w:val="single"/>
        </w:rPr>
        <w:t xml:space="preserve"> and similar species have </w:t>
      </w:r>
      <w:r w:rsidRPr="009D2139">
        <w:rPr>
          <w:rFonts w:eastAsia="Calibri"/>
          <w:b/>
          <w:highlight w:val="cyan"/>
          <w:u w:val="single"/>
        </w:rPr>
        <w:t>lasted</w:t>
      </w:r>
      <w:r w:rsidRPr="000649DB">
        <w:rPr>
          <w:rFonts w:eastAsia="Calibr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bookmarkEnd w:id="7"/>
    <w:p w14:paraId="387D854F" w14:textId="77777777" w:rsidR="00367D9B" w:rsidRDefault="00367D9B" w:rsidP="00367D9B">
      <w:pPr>
        <w:pStyle w:val="Heading1"/>
      </w:pPr>
      <w:r>
        <w:t>1NR v Kentucky GS</w:t>
      </w:r>
    </w:p>
    <w:p w14:paraId="427006B6" w14:textId="77777777" w:rsidR="00367D9B" w:rsidRDefault="00367D9B" w:rsidP="00367D9B">
      <w:pPr>
        <w:pStyle w:val="Heading2"/>
      </w:pPr>
      <w:r>
        <w:t>Antitrust</w:t>
      </w:r>
    </w:p>
    <w:p w14:paraId="5EBE3F58" w14:textId="77777777" w:rsidR="00367D9B" w:rsidRDefault="00367D9B" w:rsidP="00367D9B">
      <w:pPr>
        <w:pStyle w:val="Analytic"/>
      </w:pPr>
    </w:p>
    <w:p w14:paraId="4390FAE5" w14:textId="77777777" w:rsidR="00367D9B" w:rsidRDefault="00367D9B" w:rsidP="00367D9B">
      <w:pPr>
        <w:pStyle w:val="Heading4"/>
      </w:pPr>
    </w:p>
    <w:p w14:paraId="2BF5FA8F" w14:textId="77777777" w:rsidR="00367D9B" w:rsidRDefault="00367D9B" w:rsidP="00367D9B">
      <w:pPr>
        <w:pStyle w:val="Heading4"/>
      </w:pPr>
      <w:r>
        <w:t xml:space="preserve">Collective bargaining can’t slow AI adoption </w:t>
      </w:r>
    </w:p>
    <w:p w14:paraId="169A11D9" w14:textId="77777777" w:rsidR="00367D9B" w:rsidRPr="00414715" w:rsidRDefault="00367D9B" w:rsidP="00367D9B">
      <w:r w:rsidRPr="00414715">
        <w:rPr>
          <w:rStyle w:val="Style13ptBold"/>
        </w:rPr>
        <w:t>CC ’25</w:t>
      </w:r>
      <w:r>
        <w:t xml:space="preserve"> (Conversion Capital, </w:t>
      </w:r>
      <w:r w:rsidRPr="00414715">
        <w:t>Conversion is a leading early-stage venture capital firm partnering with ambitious founders building generational companies</w:t>
      </w:r>
      <w:r>
        <w:t xml:space="preserve">, “Labor Unions and Automation”, </w:t>
      </w:r>
      <w:r w:rsidRPr="00414715">
        <w:t>https://conversioncapital.com/labor-unions-and-automation/</w:t>
      </w:r>
      <w:r>
        <w:t>, Date Published: August 12, 2023, Modified February 12, 2025)</w:t>
      </w:r>
    </w:p>
    <w:p w14:paraId="2FAB79C4" w14:textId="77777777" w:rsidR="00367D9B" w:rsidRPr="008F2E4D" w:rsidRDefault="00367D9B" w:rsidP="00367D9B">
      <w:pPr>
        <w:rPr>
          <w:rStyle w:val="Emphasis"/>
        </w:rPr>
      </w:pPr>
      <w:r w:rsidRPr="008F2E4D">
        <w:rPr>
          <w:sz w:val="10"/>
        </w:rPr>
        <w:t xml:space="preserve">Technology innovation has found its unlikely ally. In periods of increased inflation and economic uncertainty, profit margins contract, the value of purchasing power declines, and there’s an amplified demand for cost-of-living adjustments. Such conditions lead to a delicate balance between maintaining business viability and safeguarding employees’ purchasing power. </w:t>
      </w:r>
      <w:r w:rsidRPr="00040D4B">
        <w:rPr>
          <w:rStyle w:val="Emphasis"/>
        </w:rPr>
        <w:t xml:space="preserve">Consequently, the </w:t>
      </w:r>
      <w:r w:rsidRPr="00714540">
        <w:rPr>
          <w:rStyle w:val="Emphasis"/>
        </w:rPr>
        <w:t>escalation in labor union activities</w:t>
      </w:r>
      <w:r w:rsidRPr="00040D4B">
        <w:rPr>
          <w:rStyle w:val="Emphasis"/>
        </w:rPr>
        <w:t xml:space="preserve"> and strikes becomes more pronounced amidst growing economic uncertainties.</w:t>
      </w:r>
      <w:r>
        <w:rPr>
          <w:rStyle w:val="Emphasis"/>
        </w:rPr>
        <w:t xml:space="preserve"> </w:t>
      </w:r>
      <w:r w:rsidRPr="00714540">
        <w:rPr>
          <w:rStyle w:val="Emphasis"/>
          <w:highlight w:val="cyan"/>
        </w:rPr>
        <w:t>Labor unions</w:t>
      </w:r>
      <w:r w:rsidRPr="00040D4B">
        <w:rPr>
          <w:rStyle w:val="Emphasis"/>
        </w:rPr>
        <w:t xml:space="preserve"> were initially established to protect workers’ rights and ensure fair wages and working conditions, but can </w:t>
      </w:r>
      <w:r w:rsidRPr="00714540">
        <w:rPr>
          <w:rStyle w:val="Emphasis"/>
          <w:highlight w:val="cyan"/>
          <w:bdr w:val="single" w:sz="4" w:space="0" w:color="auto"/>
        </w:rPr>
        <w:t>inadvertently speed up the adoption of technology</w:t>
      </w:r>
      <w:r w:rsidRPr="00040D4B">
        <w:rPr>
          <w:rStyle w:val="Emphasis"/>
        </w:rPr>
        <w:t xml:space="preserve"> and innovation </w:t>
      </w:r>
      <w:r w:rsidRPr="00714540">
        <w:rPr>
          <w:rStyle w:val="Emphasis"/>
          <w:highlight w:val="cyan"/>
        </w:rPr>
        <w:t>in ways that</w:t>
      </w:r>
      <w:r w:rsidRPr="00040D4B">
        <w:rPr>
          <w:rStyle w:val="Emphasis"/>
        </w:rPr>
        <w:t xml:space="preserve"> might later </w:t>
      </w:r>
      <w:r w:rsidRPr="00714540">
        <w:rPr>
          <w:rStyle w:val="Emphasis"/>
          <w:highlight w:val="cyan"/>
        </w:rPr>
        <w:t>impact</w:t>
      </w:r>
      <w:r w:rsidRPr="00040D4B">
        <w:rPr>
          <w:rStyle w:val="Emphasis"/>
        </w:rPr>
        <w:t xml:space="preserve"> the </w:t>
      </w:r>
      <w:r w:rsidRPr="00714540">
        <w:rPr>
          <w:rStyle w:val="Emphasis"/>
          <w:highlight w:val="cyan"/>
        </w:rPr>
        <w:t>very workers they were set up to defend</w:t>
      </w:r>
      <w:r w:rsidRPr="00040D4B">
        <w:rPr>
          <w:rStyle w:val="Emphasis"/>
        </w:rPr>
        <w:t xml:space="preserve">. </w:t>
      </w:r>
      <w:r w:rsidRPr="00714540">
        <w:rPr>
          <w:rStyle w:val="Emphasis"/>
          <w:highlight w:val="cyan"/>
        </w:rPr>
        <w:t>Throughout history, there are many such examples</w:t>
      </w:r>
      <w:r w:rsidRPr="00040D4B">
        <w:rPr>
          <w:rStyle w:val="Emphasis"/>
        </w:rPr>
        <w:t xml:space="preserve"> including:</w:t>
      </w:r>
      <w:r>
        <w:rPr>
          <w:rStyle w:val="Emphasis"/>
        </w:rPr>
        <w:t xml:space="preserve"> </w:t>
      </w:r>
      <w:r w:rsidRPr="00714540">
        <w:rPr>
          <w:rStyle w:val="Emphasis"/>
          <w:highlight w:val="cyan"/>
        </w:rPr>
        <w:t>1. Dockworkers and Containerization</w:t>
      </w:r>
      <w:r w:rsidRPr="00040D4B">
        <w:rPr>
          <w:rStyle w:val="Emphasis"/>
        </w:rPr>
        <w:t>: In the 1960s and 1970s, labor unions representing dockworkers in major ports went on strikes to demand better wages and working conditions. To make cargo handling more efficient and to reduce dependency on labor, the shipping industry started adopting containerization. This technology dramatically reduced the need for manual labor in ports, leading to significant job losses among dockworkers.</w:t>
      </w:r>
      <w:r>
        <w:rPr>
          <w:rStyle w:val="Emphasis"/>
        </w:rPr>
        <w:t xml:space="preserve"> </w:t>
      </w:r>
      <w:r w:rsidRPr="00040D4B">
        <w:rPr>
          <w:rStyle w:val="Emphasis"/>
        </w:rPr>
        <w:t>2</w:t>
      </w:r>
      <w:r w:rsidRPr="00714540">
        <w:rPr>
          <w:rStyle w:val="Emphasis"/>
          <w:highlight w:val="cyan"/>
        </w:rPr>
        <w:t>. Printers and Typesetting Machines</w:t>
      </w:r>
      <w:r w:rsidRPr="00040D4B">
        <w:rPr>
          <w:rStyle w:val="Emphasis"/>
        </w:rPr>
        <w:t>: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r w:rsidRPr="00714540">
        <w:rPr>
          <w:rStyle w:val="Emphasis"/>
          <w:highlight w:val="cyan"/>
        </w:rPr>
        <w:t>. 3. Automotive Industry</w:t>
      </w:r>
      <w:r w:rsidRPr="00040D4B">
        <w:rPr>
          <w:rStyle w:val="Emphasis"/>
        </w:rPr>
        <w:t xml:space="preserve"> and Robotics: Strong labor unions in the automotive sector, especially in the U.S., often negotiated for better pay and benefits. In response, car manufacturers started automating many parts of the production process. The introduction of robots in assembly lines led to higher productivity but also resulted in a reduced need for manual labor</w:t>
      </w:r>
      <w:r w:rsidRPr="00714540">
        <w:rPr>
          <w:rStyle w:val="Emphasis"/>
          <w:highlight w:val="cyan"/>
        </w:rPr>
        <w:t>. 4. Mining and Automation</w:t>
      </w:r>
      <w:r w:rsidRPr="00040D4B">
        <w:rPr>
          <w:rStyle w:val="Emphasis"/>
        </w:rPr>
        <w:t>: To address safety concerns, reduce labor costs, and increase efficiency, mining companies began to adopt automated machinery. As unions pushed for better safety standards and wages, the motivation for companies to shift towards automation only grew stronger</w:t>
      </w:r>
      <w:r w:rsidRPr="00714540">
        <w:rPr>
          <w:rStyle w:val="Emphasis"/>
          <w:highlight w:val="cyan"/>
        </w:rPr>
        <w:t>. 5. Airlines and Ticketing</w:t>
      </w:r>
      <w:r w:rsidRPr="00040D4B">
        <w:rPr>
          <w:rStyle w:val="Emphasis"/>
        </w:rPr>
        <w:t>: As unions representing airline booking agents pushed for better conditions, airlines accelerated the adoption of computerized ticketing systems and online platforms, significantly reducing the need for manual ticketing and booking processes.</w:t>
      </w:r>
      <w:r>
        <w:rPr>
          <w:rStyle w:val="Emphasis"/>
        </w:rPr>
        <w:t xml:space="preserve"> </w:t>
      </w:r>
      <w:r w:rsidRPr="00714540">
        <w:rPr>
          <w:rStyle w:val="Emphasis"/>
          <w:highlight w:val="cyan"/>
        </w:rPr>
        <w:t>6. Manufacturing and CAD</w:t>
      </w:r>
      <w:r w:rsidRPr="00040D4B">
        <w:rPr>
          <w:rStyle w:val="Emphasis"/>
        </w:rPr>
        <w:t>: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r>
        <w:rPr>
          <w:rStyle w:val="Emphasis"/>
        </w:rPr>
        <w:t xml:space="preserve"> </w:t>
      </w:r>
      <w:r w:rsidRPr="008F2E4D">
        <w:rPr>
          <w:sz w:val="10"/>
        </w:rPr>
        <w:t xml:space="preserve">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 It’s important to note that the relationship between labor unions and technology adoption isn’t purely antagonistic. However, the above examples do illustrate that </w:t>
      </w:r>
      <w:r w:rsidRPr="00714540">
        <w:rPr>
          <w:rStyle w:val="Emphasis"/>
          <w:highlight w:val="cyan"/>
        </w:rPr>
        <w:t>pressures from labor unions</w:t>
      </w:r>
      <w:r w:rsidRPr="00040D4B">
        <w:rPr>
          <w:rStyle w:val="Emphasis"/>
        </w:rPr>
        <w:t xml:space="preserve"> can sometimes </w:t>
      </w:r>
      <w:r w:rsidRPr="00714540">
        <w:rPr>
          <w:rStyle w:val="Emphasis"/>
          <w:highlight w:val="cyan"/>
        </w:rPr>
        <w:t>serve as a catalyst for industries to look for technological solutions</w:t>
      </w:r>
      <w:r w:rsidRPr="00040D4B">
        <w:rPr>
          <w:rStyle w:val="Emphasis"/>
        </w:rPr>
        <w:t xml:space="preserve"> that reduce reliance on labor.</w:t>
      </w:r>
      <w:r w:rsidRPr="008F2E4D">
        <w:rPr>
          <w:sz w:val="10"/>
        </w:rPr>
        <w:t xml:space="preserve"> Labor unions and automation Labor unions have played a central role in shaping the working conditions and rights of employees in the US, emerging in the mid/late 19th century through labor federations like the National Labor Union, the Knights of Labor, and the American Federation of Labor. </w:t>
      </w:r>
      <w:r w:rsidRPr="008F2E4D">
        <w:rPr>
          <w:rStyle w:val="Emphasis"/>
        </w:rPr>
        <w:t xml:space="preserve">Entering the early 20th century, the </w:t>
      </w:r>
      <w:r w:rsidRPr="00714540">
        <w:rPr>
          <w:rStyle w:val="Emphasis"/>
          <w:highlight w:val="cyan"/>
        </w:rPr>
        <w:t>New Deal era brought</w:t>
      </w:r>
      <w:r w:rsidRPr="008F2E4D">
        <w:rPr>
          <w:rStyle w:val="Emphasis"/>
        </w:rPr>
        <w:t xml:space="preserve"> significant </w:t>
      </w:r>
      <w:r w:rsidRPr="00714540">
        <w:rPr>
          <w:rStyle w:val="Emphasis"/>
        </w:rPr>
        <w:t>legislation such as</w:t>
      </w:r>
      <w:r w:rsidRPr="008F2E4D">
        <w:rPr>
          <w:rStyle w:val="Emphasis"/>
        </w:rPr>
        <w:t xml:space="preserve"> the Wagner Act of 1935 and the Fair Labor Standards Act of 1938, representing a substantial </w:t>
      </w:r>
      <w:r w:rsidRPr="00714540">
        <w:rPr>
          <w:rStyle w:val="Emphasis"/>
          <w:highlight w:val="cyan"/>
        </w:rPr>
        <w:t>expansion of federal protection</w:t>
      </w:r>
      <w:r w:rsidRPr="008F2E4D">
        <w:rPr>
          <w:rStyle w:val="Emphasis"/>
        </w:rPr>
        <w:t xml:space="preserve"> for employees, </w:t>
      </w:r>
      <w:r w:rsidRPr="00714540">
        <w:rPr>
          <w:rStyle w:val="Emphasis"/>
          <w:highlight w:val="cyan"/>
        </w:rPr>
        <w:t xml:space="preserve">encompassing </w:t>
      </w:r>
      <w:r w:rsidRPr="00714540">
        <w:rPr>
          <w:rStyle w:val="Emphasis"/>
          <w:highlight w:val="cyan"/>
          <w:bdr w:val="single" w:sz="4" w:space="0" w:color="auto"/>
        </w:rPr>
        <w:t>collective bargaining</w:t>
      </w:r>
      <w:r w:rsidRPr="008F2E4D">
        <w:rPr>
          <w:rStyle w:val="Emphasis"/>
        </w:rPr>
        <w:t>, fair wages, and more</w:t>
      </w:r>
      <w:r w:rsidRPr="008F2E4D">
        <w:rPr>
          <w:sz w:val="10"/>
        </w:rPr>
        <w:t xml:space="preserv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w:t>
      </w:r>
      <w:r w:rsidRPr="008F2E4D">
        <w:rPr>
          <w:rStyle w:val="Emphasis"/>
        </w:rPr>
        <w:t>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w:t>
      </w:r>
      <w:r w:rsidRPr="008F2E4D">
        <w:rPr>
          <w:sz w:val="10"/>
        </w:rPr>
        <w:t xml:space="preserve">.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w:t>
      </w:r>
      <w:r w:rsidRPr="008F2E4D">
        <w:rPr>
          <w:rStyle w:val="Emphasis"/>
        </w:rPr>
        <w:t xml:space="preserve">And </w:t>
      </w:r>
      <w:r w:rsidRPr="00714540">
        <w:rPr>
          <w:rStyle w:val="Emphasis"/>
          <w:highlight w:val="cyan"/>
        </w:rPr>
        <w:t xml:space="preserve">now, as they fight back against automation in their sectors, they are unfortunately </w:t>
      </w:r>
      <w:r w:rsidRPr="00714540">
        <w:rPr>
          <w:rStyle w:val="Emphasis"/>
          <w:highlight w:val="cyan"/>
          <w:bdr w:val="single" w:sz="4" w:space="0" w:color="auto"/>
        </w:rPr>
        <w:t>creating more long-term harm than good</w:t>
      </w:r>
      <w:r w:rsidRPr="00714540">
        <w:rPr>
          <w:rStyle w:val="Emphasis"/>
          <w:highlight w:val="cyan"/>
        </w:rPr>
        <w:t xml:space="preserve"> because their actions</w:t>
      </w:r>
      <w:r w:rsidRPr="008F2E4D">
        <w:rPr>
          <w:rStyle w:val="Emphasis"/>
        </w:rPr>
        <w:t xml:space="preserve"> (</w:t>
      </w:r>
      <w:r w:rsidRPr="00714540">
        <w:rPr>
          <w:rStyle w:val="Emphasis"/>
          <w:highlight w:val="cyan"/>
        </w:rPr>
        <w:t xml:space="preserve">and disruptions to operations) are </w:t>
      </w:r>
      <w:r w:rsidRPr="00714540">
        <w:rPr>
          <w:rStyle w:val="Emphasis"/>
          <w:highlight w:val="cyan"/>
          <w:bdr w:val="single" w:sz="4" w:space="0" w:color="auto"/>
        </w:rPr>
        <w:t>accelerating efforts to deploy automation</w:t>
      </w:r>
      <w:r w:rsidRPr="008F2E4D">
        <w:rPr>
          <w:rStyle w:val="Emphasis"/>
        </w:rPr>
        <w:t xml:space="preserve">. </w:t>
      </w:r>
    </w:p>
    <w:p w14:paraId="606B1610" w14:textId="77777777" w:rsidR="00367D9B" w:rsidRPr="00282451" w:rsidRDefault="00367D9B" w:rsidP="00367D9B">
      <w:pPr>
        <w:pStyle w:val="Heading2"/>
        <w:jc w:val="left"/>
      </w:pPr>
    </w:p>
    <w:p w14:paraId="073A570E" w14:textId="77777777" w:rsidR="00367D9B" w:rsidRDefault="00367D9B" w:rsidP="00367D9B">
      <w:pPr>
        <w:pStyle w:val="Heading2"/>
      </w:pPr>
      <w:r>
        <w:t>Rates</w:t>
      </w:r>
    </w:p>
    <w:p w14:paraId="642A757F" w14:textId="77777777" w:rsidR="00367D9B" w:rsidRDefault="00367D9B" w:rsidP="00367D9B">
      <w:pPr>
        <w:pStyle w:val="Analytic"/>
      </w:pPr>
    </w:p>
    <w:p w14:paraId="4BEA78EE" w14:textId="77777777" w:rsidR="00367D9B" w:rsidRPr="00702052" w:rsidRDefault="00367D9B" w:rsidP="00367D9B">
      <w:pPr>
        <w:pStyle w:val="Heading3"/>
      </w:pPr>
      <w:r>
        <w:t>UQ</w:t>
      </w:r>
    </w:p>
    <w:p w14:paraId="7D2E1C99" w14:textId="77777777" w:rsidR="00367D9B" w:rsidRDefault="00367D9B" w:rsidP="00367D9B">
      <w:pPr>
        <w:pStyle w:val="Analytic"/>
      </w:pPr>
    </w:p>
    <w:p w14:paraId="6D0C0720" w14:textId="77777777" w:rsidR="00367D9B" w:rsidRDefault="00367D9B" w:rsidP="00367D9B">
      <w:pPr>
        <w:pStyle w:val="Heading3"/>
      </w:pPr>
      <w:r>
        <w:t xml:space="preserve">AT: Rates Sticky </w:t>
      </w:r>
    </w:p>
    <w:p w14:paraId="017A460C" w14:textId="77777777" w:rsidR="00367D9B" w:rsidRDefault="00367D9B" w:rsidP="00367D9B"/>
    <w:p w14:paraId="4ADDF1BB" w14:textId="77777777" w:rsidR="00367D9B" w:rsidRDefault="00367D9B" w:rsidP="00367D9B">
      <w:pPr>
        <w:pStyle w:val="Heading4"/>
      </w:pPr>
      <w:r>
        <w:t xml:space="preserve">The Fed is </w:t>
      </w:r>
      <w:r w:rsidRPr="00676670">
        <w:rPr>
          <w:u w:val="single"/>
        </w:rPr>
        <w:t>cutting rates now</w:t>
      </w:r>
      <w:r>
        <w:t xml:space="preserve"> despite risks of “sticky” prices </w:t>
      </w:r>
    </w:p>
    <w:p w14:paraId="3F8F75B1" w14:textId="77777777" w:rsidR="00367D9B" w:rsidRPr="00676670" w:rsidRDefault="00367D9B" w:rsidP="00367D9B">
      <w:pPr>
        <w:rPr>
          <w:i/>
          <w:iCs/>
        </w:rPr>
      </w:pPr>
      <w:r w:rsidRPr="00676670">
        <w:rPr>
          <w:rStyle w:val="Style13ptBold"/>
        </w:rPr>
        <w:t>Smith 12/30</w:t>
      </w:r>
      <w:r>
        <w:t>/25 (Colby – Masters in International Relations and Politics from the University of Cambridge, “Deep Divide Inside Fed Raises Questions About Timing of Further Rate Cuts,” https://www.nytimes.com/2025/12/30/business/federal-reserve-minutes-december.html)</w:t>
      </w:r>
    </w:p>
    <w:p w14:paraId="7DA2D5AC" w14:textId="77777777" w:rsidR="00367D9B" w:rsidRPr="006A1016" w:rsidRDefault="00367D9B" w:rsidP="00367D9B">
      <w:pPr>
        <w:rPr>
          <w:sz w:val="16"/>
        </w:rPr>
      </w:pPr>
      <w:r w:rsidRPr="006A1016">
        <w:rPr>
          <w:sz w:val="16"/>
        </w:rPr>
        <w:t xml:space="preserve">Minutes from the </w:t>
      </w:r>
      <w:r w:rsidRPr="006A1016">
        <w:rPr>
          <w:rStyle w:val="StyleUnderline"/>
          <w:highlight w:val="cyan"/>
        </w:rPr>
        <w:t>Fed</w:t>
      </w:r>
      <w:r w:rsidRPr="006A1016">
        <w:rPr>
          <w:sz w:val="16"/>
        </w:rPr>
        <w:t>’s final gathering of 2025 in December, released on Tuesday, underscore the difficult task facing Jerome H. Powell, the chair, as he tries to forge a consensus among policymakers after a series of increasingly contentious interest rate reductions</w:t>
      </w:r>
    </w:p>
    <w:p w14:paraId="6AEC2789" w14:textId="77777777" w:rsidR="00367D9B" w:rsidRPr="006A1016" w:rsidRDefault="00367D9B" w:rsidP="00367D9B">
      <w:pPr>
        <w:rPr>
          <w:sz w:val="16"/>
        </w:rPr>
      </w:pPr>
      <w:r w:rsidRPr="006A1016">
        <w:rPr>
          <w:sz w:val="16"/>
        </w:rPr>
        <w:t xml:space="preserve">The record of the December meeting showed </w:t>
      </w:r>
      <w:r w:rsidRPr="00EA70AB">
        <w:rPr>
          <w:rStyle w:val="StyleUnderline"/>
        </w:rPr>
        <w:t xml:space="preserve">that </w:t>
      </w:r>
      <w:r w:rsidRPr="006A1016">
        <w:rPr>
          <w:rStyle w:val="StyleUnderline"/>
          <w:highlight w:val="cyan"/>
        </w:rPr>
        <w:t>officials remained at odds over the outlook for inflation</w:t>
      </w:r>
      <w:r w:rsidRPr="00EA70AB">
        <w:rPr>
          <w:rStyle w:val="StyleUnderline"/>
        </w:rPr>
        <w:t xml:space="preserve"> and the labor market </w:t>
      </w:r>
      <w:r w:rsidRPr="00D526E8">
        <w:rPr>
          <w:rStyle w:val="StyleUnderline"/>
          <w:highlight w:val="cyan"/>
        </w:rPr>
        <w:t>and</w:t>
      </w:r>
      <w:r w:rsidRPr="00EA70AB">
        <w:rPr>
          <w:rStyle w:val="StyleUnderline"/>
        </w:rPr>
        <w:t xml:space="preserve"> whether </w:t>
      </w:r>
      <w:r w:rsidRPr="00D526E8">
        <w:rPr>
          <w:rStyle w:val="StyleUnderline"/>
          <w:highlight w:val="cyan"/>
        </w:rPr>
        <w:t>the risk of sticky price pressures</w:t>
      </w:r>
      <w:r w:rsidRPr="00EA70AB">
        <w:rPr>
          <w:rStyle w:val="StyleUnderline"/>
        </w:rPr>
        <w:t xml:space="preserve"> or rising joblessness posed the greater threat.</w:t>
      </w:r>
      <w:r w:rsidRPr="006A1016">
        <w:rPr>
          <w:sz w:val="16"/>
        </w:rPr>
        <w:t xml:space="preserve"> They also appeared unsure about just how much they are restraining the economy with interest rates at a range of 3.5 percent to 3.75 percent — a level that Mr. Powell said left the Fed “well positioned to wait to see how the economy evolves.”</w:t>
      </w:r>
    </w:p>
    <w:p w14:paraId="00B59CF2" w14:textId="77777777" w:rsidR="00367D9B" w:rsidRPr="006A1016" w:rsidRDefault="00367D9B" w:rsidP="00367D9B">
      <w:pPr>
        <w:rPr>
          <w:sz w:val="16"/>
        </w:rPr>
      </w:pPr>
      <w:r w:rsidRPr="00D526E8">
        <w:rPr>
          <w:rStyle w:val="Emphasis"/>
          <w:highlight w:val="cyan"/>
        </w:rPr>
        <w:t>Most officials</w:t>
      </w:r>
      <w:r w:rsidRPr="00D526E8">
        <w:rPr>
          <w:rStyle w:val="StyleUnderline"/>
          <w:highlight w:val="cyan"/>
        </w:rPr>
        <w:t xml:space="preserve"> thought</w:t>
      </w:r>
      <w:r w:rsidRPr="00EA70AB">
        <w:rPr>
          <w:rStyle w:val="StyleUnderline"/>
        </w:rPr>
        <w:t xml:space="preserve"> that </w:t>
      </w:r>
      <w:r w:rsidRPr="00D526E8">
        <w:rPr>
          <w:rStyle w:val="Emphasis"/>
          <w:highlight w:val="cyan"/>
        </w:rPr>
        <w:t>further interest rate cuts</w:t>
      </w:r>
      <w:r w:rsidRPr="00D526E8">
        <w:rPr>
          <w:rStyle w:val="StyleUnderline"/>
          <w:highlight w:val="cyan"/>
        </w:rPr>
        <w:t xml:space="preserve"> would</w:t>
      </w:r>
      <w:r w:rsidRPr="00EA70AB">
        <w:rPr>
          <w:rStyle w:val="StyleUnderline"/>
        </w:rPr>
        <w:t xml:space="preserve"> most likely </w:t>
      </w:r>
      <w:r w:rsidRPr="00D526E8">
        <w:rPr>
          <w:rStyle w:val="StyleUnderline"/>
          <w:highlight w:val="cyan"/>
        </w:rPr>
        <w:t>be appropriate as long as inflation continued to decline</w:t>
      </w:r>
      <w:r w:rsidRPr="006A1016">
        <w:rPr>
          <w:sz w:val="16"/>
        </w:rPr>
        <w:t xml:space="preserve">, the minutes said. </w:t>
      </w:r>
      <w:r w:rsidRPr="006A1016">
        <w:rPr>
          <w:rStyle w:val="StyleUnderline"/>
        </w:rPr>
        <w:t>A majority argued that cuts would help “forestall the possibility of a major deterioration in labor market conditions,”</w:t>
      </w:r>
      <w:r w:rsidRPr="006A1016">
        <w:rPr>
          <w:sz w:val="16"/>
        </w:rPr>
        <w:t xml:space="preserve"> especially when there was less concern that President Trump’s tariffs would stoke a persistent inflation problem.</w:t>
      </w:r>
    </w:p>
    <w:p w14:paraId="5252B23A" w14:textId="77777777" w:rsidR="00367D9B" w:rsidRDefault="00367D9B" w:rsidP="00367D9B">
      <w:pPr>
        <w:pStyle w:val="Heading4"/>
      </w:pPr>
      <w:r>
        <w:t xml:space="preserve">The Fed </w:t>
      </w:r>
      <w:r w:rsidRPr="00332FC7">
        <w:rPr>
          <w:u w:val="single"/>
        </w:rPr>
        <w:t>looks through</w:t>
      </w:r>
      <w:r>
        <w:t xml:space="preserve"> temporary supply shocks</w:t>
      </w:r>
    </w:p>
    <w:p w14:paraId="498C2B65" w14:textId="77777777" w:rsidR="00367D9B" w:rsidRPr="00332FC7" w:rsidRDefault="00367D9B" w:rsidP="00367D9B">
      <w:r w:rsidRPr="009F1277">
        <w:rPr>
          <w:rStyle w:val="Style13ptBold"/>
        </w:rPr>
        <w:t>Levin 6/24</w:t>
      </w:r>
      <w:r>
        <w:t xml:space="preserve">/25 (Jonathan – </w:t>
      </w:r>
      <w:r>
        <w:rPr>
          <w:i/>
          <w:iCs/>
        </w:rPr>
        <w:t>Bloomberg</w:t>
      </w:r>
      <w:r>
        <w:t xml:space="preserve"> columnist focused on US markets and economics, “The Bernanke Consensus on Oil Shocks Is Truer Than Ever,” https://www.bloomberg.com/opinion/articles/2025-06-24/the-bernanke-consensus-on-oil-shocks-is-truer-than-ever)</w:t>
      </w:r>
    </w:p>
    <w:p w14:paraId="21699C35" w14:textId="77777777" w:rsidR="00367D9B" w:rsidRDefault="00367D9B" w:rsidP="00367D9B">
      <w:pPr>
        <w:rPr>
          <w:sz w:val="16"/>
        </w:rPr>
      </w:pPr>
      <w:r w:rsidRPr="00332FC7">
        <w:rPr>
          <w:sz w:val="16"/>
        </w:rPr>
        <w:t xml:space="preserve">Of course, you could argue that oil doesn’t really matter very much for monetary policy — and you wouldn’t be wrong. </w:t>
      </w:r>
      <w:r w:rsidRPr="00332FC7">
        <w:rPr>
          <w:rStyle w:val="StyleUnderline"/>
        </w:rPr>
        <w:t xml:space="preserve">The contemporary </w:t>
      </w:r>
      <w:r w:rsidRPr="0090354C">
        <w:rPr>
          <w:rStyle w:val="StyleUnderline"/>
          <w:highlight w:val="cyan"/>
        </w:rPr>
        <w:t>economic orthodoxy is</w:t>
      </w:r>
      <w:r w:rsidRPr="00332FC7">
        <w:rPr>
          <w:rStyle w:val="StyleUnderline"/>
        </w:rPr>
        <w:t xml:space="preserve"> that </w:t>
      </w:r>
      <w:r w:rsidRPr="0090354C">
        <w:rPr>
          <w:rStyle w:val="Emphasis"/>
          <w:highlight w:val="cyan"/>
        </w:rPr>
        <w:t>the Fed should look through temporary supply shocks</w:t>
      </w:r>
      <w:r w:rsidRPr="00332FC7">
        <w:rPr>
          <w:sz w:val="16"/>
        </w:rPr>
        <w:t xml:space="preserve">. </w:t>
      </w:r>
      <w:r w:rsidRPr="0090354C">
        <w:rPr>
          <w:rStyle w:val="StyleUnderline"/>
          <w:highlight w:val="cyan"/>
        </w:rPr>
        <w:t xml:space="preserve">In an economy with generally low and anchored inflation expectations, economists expect </w:t>
      </w:r>
      <w:r w:rsidRPr="0090354C">
        <w:rPr>
          <w:rStyle w:val="Emphasis"/>
          <w:highlight w:val="cyan"/>
        </w:rPr>
        <w:t>one-time price level changes to come and go without a lasting impact on inflation trends</w:t>
      </w:r>
      <w:r w:rsidRPr="00332FC7">
        <w:rPr>
          <w:rStyle w:val="StyleUnderline"/>
        </w:rPr>
        <w:t>, and responding with higher interest rates could lead to pointless damage to the economy and labor market</w:t>
      </w:r>
      <w:r w:rsidRPr="00332FC7">
        <w:rPr>
          <w:sz w:val="16"/>
        </w:rPr>
        <w:t>. In fact, while oil price shocks are historically associated with recessions, a famous paper co-written by former Fed Chair Ben Bernanke found that “an important part of the effect” comes from ill-advised rate hikes rather than higher oil prices themselves.</w:t>
      </w:r>
    </w:p>
    <w:p w14:paraId="6B9A60E9" w14:textId="77777777" w:rsidR="00367D9B" w:rsidRDefault="00367D9B" w:rsidP="00367D9B">
      <w:pPr>
        <w:pStyle w:val="Heading4"/>
      </w:pPr>
      <w:r>
        <w:t xml:space="preserve">Wage inflation is different because it creates </w:t>
      </w:r>
      <w:r w:rsidRPr="00332FC7">
        <w:rPr>
          <w:u w:val="single"/>
        </w:rPr>
        <w:t>persistent</w:t>
      </w:r>
      <w:r>
        <w:t xml:space="preserve"> inflationary pressures—outweighs any short-term price shock </w:t>
      </w:r>
    </w:p>
    <w:p w14:paraId="1C84CBAC" w14:textId="77777777" w:rsidR="00367D9B" w:rsidRPr="00332FC7" w:rsidRDefault="00367D9B" w:rsidP="00367D9B">
      <w:r w:rsidRPr="008C729F">
        <w:rPr>
          <w:rStyle w:val="Style13ptBold"/>
        </w:rPr>
        <w:t>Blanchard &amp; Bernanke 23</w:t>
      </w:r>
      <w:r>
        <w:t xml:space="preserve"> (Olivier J. - Robert M. Solow Professor of Economics emeritus at the Massachusetts Institute of Technology (MIT) &amp; Ben S. - 14th chairman of the Federal Reserve from 2006 to 2014, “What Caused the US Pandemic-Era Inflation?,” https://www.nber.org/system/files/working_papers/w31417/w31417.pdf)</w:t>
      </w:r>
    </w:p>
    <w:p w14:paraId="2D86573C" w14:textId="77777777" w:rsidR="00367D9B" w:rsidRDefault="00367D9B" w:rsidP="00367D9B">
      <w:pPr>
        <w:rPr>
          <w:rStyle w:val="Emphasis"/>
        </w:rPr>
      </w:pPr>
      <w:r w:rsidRPr="0098543A">
        <w:rPr>
          <w:rStyle w:val="StyleUnderline"/>
        </w:rPr>
        <w:t xml:space="preserve">The </w:t>
      </w:r>
      <w:r w:rsidRPr="0090354C">
        <w:rPr>
          <w:rStyle w:val="Emphasis"/>
          <w:highlight w:val="cyan"/>
        </w:rPr>
        <w:t>short-lived responses</w:t>
      </w:r>
      <w:r w:rsidRPr="0090354C">
        <w:rPr>
          <w:rStyle w:val="StyleUnderline"/>
          <w:highlight w:val="cyan"/>
        </w:rPr>
        <w:t xml:space="preserve"> of inflation to</w:t>
      </w:r>
      <w:r w:rsidRPr="0098543A">
        <w:rPr>
          <w:sz w:val="16"/>
        </w:rPr>
        <w:t xml:space="preserve"> various </w:t>
      </w:r>
      <w:r w:rsidRPr="0090354C">
        <w:rPr>
          <w:rStyle w:val="Emphasis"/>
          <w:highlight w:val="cyan"/>
        </w:rPr>
        <w:t>price shocks</w:t>
      </w:r>
      <w:r w:rsidRPr="0098543A">
        <w:rPr>
          <w:sz w:val="16"/>
        </w:rPr>
        <w:t xml:space="preserve"> shown in Figure 10 </w:t>
      </w:r>
      <w:r w:rsidRPr="0090354C">
        <w:rPr>
          <w:rStyle w:val="StyleUnderline"/>
          <w:highlight w:val="cyan"/>
        </w:rPr>
        <w:t>reflect</w:t>
      </w:r>
      <w:r w:rsidRPr="0098543A">
        <w:rPr>
          <w:rStyle w:val="StyleUnderline"/>
        </w:rPr>
        <w:t xml:space="preserve"> our findings that real </w:t>
      </w:r>
      <w:r w:rsidRPr="0090354C">
        <w:rPr>
          <w:rStyle w:val="Emphasis"/>
          <w:highlight w:val="cyan"/>
        </w:rPr>
        <w:t>wage rigidity</w:t>
      </w:r>
      <w:r w:rsidRPr="0098543A">
        <w:rPr>
          <w:sz w:val="16"/>
        </w:rPr>
        <w:t xml:space="preserve"> (the catch-up effect) </w:t>
      </w:r>
      <w:r w:rsidRPr="0090354C">
        <w:rPr>
          <w:rStyle w:val="Emphasis"/>
          <w:highlight w:val="cyan"/>
        </w:rPr>
        <w:t>is limited</w:t>
      </w:r>
      <w:r w:rsidRPr="0098543A">
        <w:rPr>
          <w:rStyle w:val="StyleUnderline"/>
        </w:rPr>
        <w:t>, and that short-run and long-run inflation expectations appear to be reasonably well anchored</w:t>
      </w:r>
      <w:r w:rsidRPr="0098543A">
        <w:rPr>
          <w:sz w:val="16"/>
        </w:rPr>
        <w:t xml:space="preserve">, adjusting very slowly in response to actual inflation. This anchoring likely reflects the credibility of the Fed’s commitment to return inflation to its target level over time. These results are good news for policy makers, as they suggest that, </w:t>
      </w:r>
      <w:r w:rsidRPr="0090354C">
        <w:rPr>
          <w:rStyle w:val="StyleUnderline"/>
          <w:highlight w:val="cyan"/>
        </w:rPr>
        <w:t xml:space="preserve">as price shocks fade, their </w:t>
      </w:r>
      <w:r w:rsidRPr="0090354C">
        <w:rPr>
          <w:rStyle w:val="Emphasis"/>
          <w:highlight w:val="cyan"/>
        </w:rPr>
        <w:t>effects on inflation quickly</w:t>
      </w:r>
      <w:r w:rsidRPr="0098543A">
        <w:rPr>
          <w:sz w:val="16"/>
        </w:rPr>
        <w:t xml:space="preserve"> (although not fully) </w:t>
      </w:r>
      <w:r w:rsidRPr="0090354C">
        <w:rPr>
          <w:rStyle w:val="Emphasis"/>
          <w:highlight w:val="cyan"/>
        </w:rPr>
        <w:t>disappear.</w:t>
      </w:r>
      <w:r w:rsidRPr="0098543A">
        <w:rPr>
          <w:sz w:val="16"/>
        </w:rPr>
        <w:t xml:space="preserve"> These results are also in sharp contrast to what happened in the 1970s, a time when inflation expectations were much less anchored, and because of automatic cost-of-living adjustments and other mechanisms, catch-up effects were presumably much stronger. As a result, inflation due to price shocks (notably oil and food price shocks, in the 1970s) was very persistent, despite the fact that on the whole the labor market was not particularly tight during that decade. Figure 11 shows a full-model simulation of how </w:t>
      </w:r>
      <w:r w:rsidRPr="0090354C">
        <w:rPr>
          <w:rStyle w:val="StyleUnderline"/>
          <w:highlight w:val="cyan"/>
        </w:rPr>
        <w:t>inflation responds</w:t>
      </w:r>
      <w:r w:rsidRPr="0098543A">
        <w:rPr>
          <w:sz w:val="16"/>
        </w:rPr>
        <w:t xml:space="preserve"> over time </w:t>
      </w:r>
      <w:r w:rsidRPr="0090354C">
        <w:rPr>
          <w:rStyle w:val="StyleUnderline"/>
          <w:highlight w:val="cyan"/>
        </w:rPr>
        <w:t>to a persistently tight labor market</w:t>
      </w:r>
      <w:r w:rsidRPr="0098543A">
        <w:rPr>
          <w:sz w:val="16"/>
        </w:rPr>
        <w:t xml:space="preserve">, modeled as a permanent one-standard deviation increase in the ratio of vacancies to unemployment. The jagged initial response reflects the fact that, in the empirical wage equation, both the level and the change in the vacancy-to-unemployment ratio affect inflation. Once these short-run effects fade, inflation increases slowly but steadily, </w:t>
      </w:r>
      <w:r w:rsidRPr="0090354C">
        <w:rPr>
          <w:rStyle w:val="StyleUnderline"/>
          <w:highlight w:val="cyan"/>
        </w:rPr>
        <w:t>reflecting the effects</w:t>
      </w:r>
      <w:r w:rsidRPr="0098543A">
        <w:rPr>
          <w:rStyle w:val="StyleUnderline"/>
        </w:rPr>
        <w:t xml:space="preserve"> of a tight labor market </w:t>
      </w:r>
      <w:r w:rsidRPr="0090354C">
        <w:rPr>
          <w:rStyle w:val="StyleUnderline"/>
          <w:highlight w:val="cyan"/>
        </w:rPr>
        <w:t xml:space="preserve">on </w:t>
      </w:r>
      <w:r w:rsidRPr="0090354C">
        <w:rPr>
          <w:rStyle w:val="Emphasis"/>
          <w:highlight w:val="cyan"/>
        </w:rPr>
        <w:t>wages</w:t>
      </w:r>
      <w:r w:rsidRPr="0090354C">
        <w:rPr>
          <w:rStyle w:val="StyleUnderline"/>
          <w:highlight w:val="cyan"/>
        </w:rPr>
        <w:t xml:space="preserve"> (which </w:t>
      </w:r>
      <w:r w:rsidRPr="0090354C">
        <w:rPr>
          <w:rStyle w:val="Emphasis"/>
          <w:highlight w:val="cyan"/>
        </w:rPr>
        <w:t>in turn affect prices)</w:t>
      </w:r>
      <w:r w:rsidRPr="0098543A">
        <w:rPr>
          <w:sz w:val="16"/>
        </w:rPr>
        <w:t xml:space="preserve"> and the feedback of realized inflation to short-run and long-run inflation expectations. In this simulation, inflation has risen about 0.7 percent after 6 quarters, 1.0 percent after 12 quarters, and keeps increasing at about 0.15 percent per year from then on. This pattern is very similar, even quantitatively, to the weak feedback case we showed in Figure 2. In general, </w:t>
      </w:r>
      <w:r w:rsidRPr="0098543A">
        <w:rPr>
          <w:rStyle w:val="StyleUnderline"/>
        </w:rPr>
        <w:t xml:space="preserve">the takeaway is that </w:t>
      </w:r>
      <w:r w:rsidRPr="0090354C">
        <w:rPr>
          <w:rStyle w:val="Emphasis"/>
          <w:highlight w:val="cyan"/>
        </w:rPr>
        <w:t>persistent labor market pressure leads to ever-increasing inflation.</w:t>
      </w:r>
      <w:r w:rsidRPr="0098543A">
        <w:rPr>
          <w:sz w:val="16"/>
        </w:rPr>
        <w:t xml:space="preserve"> The rate of increase in our estimated model is relatively low, reflecting a weak estimated catch-up effect and well-anchored inflation .expectations. Yet, </w:t>
      </w:r>
      <w:r w:rsidRPr="0090354C">
        <w:rPr>
          <w:rStyle w:val="StyleUnderline"/>
          <w:highlight w:val="cyan"/>
        </w:rPr>
        <w:t xml:space="preserve">as inflation expectations are not fully anchored, extended labor market tightness can lead to </w:t>
      </w:r>
      <w:r w:rsidRPr="0090354C">
        <w:rPr>
          <w:rStyle w:val="Emphasis"/>
          <w:highlight w:val="cyan"/>
        </w:rPr>
        <w:t>significant additional inflation.</w:t>
      </w:r>
    </w:p>
    <w:p w14:paraId="15CD52CB" w14:textId="77777777" w:rsidR="00367D9B" w:rsidRDefault="00367D9B" w:rsidP="00367D9B">
      <w:pPr>
        <w:pStyle w:val="Heading3"/>
      </w:pPr>
      <w:r>
        <w:t xml:space="preserve">AT: Productivity Link Turn </w:t>
      </w:r>
    </w:p>
    <w:p w14:paraId="00EDFFDB" w14:textId="77777777" w:rsidR="00367D9B" w:rsidRDefault="00367D9B" w:rsidP="00367D9B">
      <w:pPr>
        <w:pStyle w:val="Analytic"/>
      </w:pPr>
    </w:p>
    <w:p w14:paraId="457D1A53" w14:textId="77777777" w:rsidR="00367D9B" w:rsidRDefault="00367D9B" w:rsidP="00367D9B"/>
    <w:p w14:paraId="6B67AA9B" w14:textId="77777777" w:rsidR="00367D9B" w:rsidRDefault="00367D9B" w:rsidP="00367D9B">
      <w:pPr>
        <w:pStyle w:val="Heading4"/>
      </w:pPr>
      <w:r>
        <w:t xml:space="preserve">Collective bargaining rights cause rate hikes—they drive </w:t>
      </w:r>
      <w:r w:rsidRPr="00BA59E0">
        <w:rPr>
          <w:u w:val="single"/>
        </w:rPr>
        <w:t>expectations</w:t>
      </w:r>
      <w:r>
        <w:t xml:space="preserve"> of </w:t>
      </w:r>
      <w:r w:rsidRPr="00BA59E0">
        <w:rPr>
          <w:u w:val="single"/>
        </w:rPr>
        <w:t>price inflation</w:t>
      </w:r>
      <w:r>
        <w:t xml:space="preserve"> due to </w:t>
      </w:r>
      <w:r w:rsidRPr="00BA59E0">
        <w:rPr>
          <w:u w:val="single"/>
        </w:rPr>
        <w:t>wage inflation</w:t>
      </w:r>
      <w:r>
        <w:t xml:space="preserve"> </w:t>
      </w:r>
    </w:p>
    <w:p w14:paraId="0308FA6B" w14:textId="77777777" w:rsidR="00367D9B" w:rsidRDefault="00367D9B" w:rsidP="00367D9B">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24" w:history="1">
        <w:r w:rsidRPr="00F66357">
          <w:rPr>
            <w:rStyle w:val="Hyperlink"/>
          </w:rPr>
          <w:t>https://journals.sagepub.com/doi/10.1177/10242589241295362?icid=int.sj-full-text.citing-articles.1&amp;utm</w:t>
        </w:r>
      </w:hyperlink>
      <w:r>
        <w:t>)</w:t>
      </w:r>
    </w:p>
    <w:p w14:paraId="0A7B82F6" w14:textId="77777777" w:rsidR="00367D9B" w:rsidRDefault="00367D9B" w:rsidP="00367D9B">
      <w:pPr>
        <w:rPr>
          <w:sz w:val="16"/>
        </w:rPr>
      </w:pPr>
      <w:r w:rsidRPr="0068436E">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90354C">
        <w:rPr>
          <w:rStyle w:val="StyleUnderline"/>
          <w:highlight w:val="cyan"/>
        </w:rPr>
        <w:t>As central banks</w:t>
      </w:r>
      <w:r w:rsidRPr="00511DC6">
        <w:rPr>
          <w:rStyle w:val="StyleUnderline"/>
        </w:rPr>
        <w:t xml:space="preserve"> have sought to </w:t>
      </w:r>
      <w:r w:rsidRPr="0090354C">
        <w:rPr>
          <w:rStyle w:val="StyleUnderline"/>
          <w:highlight w:val="cyan"/>
        </w:rPr>
        <w:t>apply monetarist solutions to inflation</w:t>
      </w:r>
      <w:r w:rsidRPr="00511DC6">
        <w:rPr>
          <w:rStyle w:val="StyleUnderline"/>
        </w:rPr>
        <w:t xml:space="preserve">ary developments </w:t>
      </w:r>
      <w:r w:rsidRPr="0090354C">
        <w:rPr>
          <w:rStyle w:val="StyleUnderline"/>
          <w:highlight w:val="cyan"/>
        </w:rPr>
        <w:t xml:space="preserve">by </w:t>
      </w:r>
      <w:r w:rsidRPr="0090354C">
        <w:rPr>
          <w:rStyle w:val="Emphasis"/>
          <w:highlight w:val="cyan"/>
        </w:rPr>
        <w:t>raising</w:t>
      </w:r>
      <w:r w:rsidRPr="00511DC6">
        <w:rPr>
          <w:rStyle w:val="Emphasis"/>
        </w:rPr>
        <w:t xml:space="preserve"> the </w:t>
      </w:r>
      <w:r w:rsidRPr="0090354C">
        <w:rPr>
          <w:rStyle w:val="Emphasis"/>
          <w:highlight w:val="cyan"/>
        </w:rPr>
        <w:t>interest rates</w:t>
      </w:r>
      <w:r w:rsidRPr="0090354C">
        <w:rPr>
          <w:rStyle w:val="StyleUnderline"/>
          <w:highlight w:val="cyan"/>
        </w:rPr>
        <w:t xml:space="preserve">, policy-makers’ </w:t>
      </w:r>
      <w:r w:rsidRPr="0090354C">
        <w:rPr>
          <w:rStyle w:val="Emphasis"/>
          <w:highlight w:val="cyan"/>
        </w:rPr>
        <w:t>focus</w:t>
      </w:r>
      <w:r w:rsidRPr="00511DC6">
        <w:rPr>
          <w:rStyle w:val="Emphasis"/>
        </w:rPr>
        <w:t xml:space="preserve"> has also been </w:t>
      </w:r>
      <w:r w:rsidRPr="0090354C">
        <w:rPr>
          <w:rStyle w:val="Emphasis"/>
          <w:highlight w:val="cyan"/>
        </w:rPr>
        <w:t>on wage policies and</w:t>
      </w:r>
      <w:r w:rsidRPr="00511DC6">
        <w:rPr>
          <w:rStyle w:val="Emphasis"/>
        </w:rPr>
        <w:t xml:space="preserve"> the </w:t>
      </w:r>
      <w:r w:rsidRPr="0090354C">
        <w:rPr>
          <w:rStyle w:val="Emphasis"/>
          <w:highlight w:val="cyan"/>
        </w:rPr>
        <w:t>labour</w:t>
      </w:r>
      <w:r w:rsidRPr="00511DC6">
        <w:rPr>
          <w:rStyle w:val="Emphasis"/>
        </w:rPr>
        <w:t xml:space="preserve"> market</w:t>
      </w:r>
      <w:r w:rsidRPr="0068436E">
        <w:rPr>
          <w:sz w:val="16"/>
        </w:rPr>
        <w:t xml:space="preserve"> (Cova, 2023). Thus, Philip Lane, </w:t>
      </w:r>
      <w:r w:rsidRPr="0068436E">
        <w:rPr>
          <w:rStyle w:val="StyleUnderline"/>
        </w:rPr>
        <w:t>chief economist of the European Central Bank, warned that ‘</w:t>
      </w:r>
      <w:r w:rsidRPr="0090354C">
        <w:rPr>
          <w:rStyle w:val="Emphasis"/>
          <w:highlight w:val="cyan"/>
        </w:rPr>
        <w:t>wage inflation will be a primary driver of price inflation</w:t>
      </w:r>
      <w:r w:rsidRPr="0068436E">
        <w:rPr>
          <w:rStyle w:val="Emphasis"/>
        </w:rPr>
        <w:t xml:space="preserve"> </w:t>
      </w:r>
      <w:r w:rsidRPr="0068436E">
        <w:rPr>
          <w:rStyle w:val="StyleUnderline"/>
        </w:rPr>
        <w:t>over the next several years’</w:t>
      </w:r>
      <w:r w:rsidRPr="0068436E">
        <w:rPr>
          <w:sz w:val="16"/>
        </w:rPr>
        <w:t xml:space="preserve">,3 </w:t>
      </w:r>
      <w:r w:rsidRPr="0068436E">
        <w:rPr>
          <w:rStyle w:val="StyleUnderline"/>
        </w:rPr>
        <w:t>and Andrew Bailey, Governor of the Bank of England, cautioned workers to stop demanding higher pay.</w:t>
      </w:r>
      <w:r w:rsidRPr="0068436E">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r>
        <w:rPr>
          <w:sz w:val="16"/>
        </w:rPr>
        <w:t>e</w:t>
      </w:r>
    </w:p>
    <w:p w14:paraId="3F5BD1AA" w14:textId="77777777" w:rsidR="00367D9B" w:rsidRDefault="00367D9B" w:rsidP="00367D9B">
      <w:pPr>
        <w:rPr>
          <w:sz w:val="16"/>
        </w:rPr>
      </w:pPr>
      <w:r>
        <w:rPr>
          <w:sz w:val="16"/>
        </w:rPr>
        <w:t>The limits of monetary policy</w:t>
      </w:r>
    </w:p>
    <w:p w14:paraId="40873D5E" w14:textId="77777777" w:rsidR="00367D9B" w:rsidRPr="00E06040" w:rsidRDefault="00367D9B" w:rsidP="00367D9B">
      <w:pPr>
        <w:rPr>
          <w:sz w:val="16"/>
        </w:rPr>
      </w:pPr>
      <w:r w:rsidRPr="0068436E">
        <w:rPr>
          <w:sz w:val="16"/>
        </w:rPr>
        <w:t xml:space="preserve">As is well known, </w:t>
      </w:r>
      <w:r w:rsidRPr="0090354C">
        <w:rPr>
          <w:rStyle w:val="StyleUnderline"/>
          <w:highlight w:val="cyan"/>
        </w:rPr>
        <w:t xml:space="preserve">the </w:t>
      </w:r>
      <w:r w:rsidRPr="0090354C">
        <w:rPr>
          <w:rStyle w:val="Emphasis"/>
          <w:highlight w:val="cyan"/>
        </w:rPr>
        <w:t>textbook</w:t>
      </w:r>
      <w:r w:rsidRPr="00511DC6">
        <w:rPr>
          <w:rStyle w:val="Emphasis"/>
        </w:rPr>
        <w:t xml:space="preserve"> monetary </w:t>
      </w:r>
      <w:r w:rsidRPr="0090354C">
        <w:rPr>
          <w:rStyle w:val="Emphasis"/>
          <w:highlight w:val="cyan"/>
        </w:rPr>
        <w:t>response</w:t>
      </w:r>
      <w:r w:rsidRPr="0068436E">
        <w:rPr>
          <w:sz w:val="16"/>
        </w:rPr>
        <w:t xml:space="preserve"> </w:t>
      </w:r>
      <w:r w:rsidRPr="0090354C">
        <w:rPr>
          <w:rStyle w:val="StyleUnderline"/>
          <w:highlight w:val="cyan"/>
        </w:rPr>
        <w:t>to</w:t>
      </w:r>
      <w:r w:rsidRPr="00511DC6">
        <w:rPr>
          <w:rStyle w:val="StyleUnderline"/>
        </w:rPr>
        <w:t xml:space="preserve"> an overheated economy experiencing significant </w:t>
      </w:r>
      <w:r w:rsidRPr="0090354C">
        <w:rPr>
          <w:rStyle w:val="StyleUnderline"/>
          <w:highlight w:val="cyan"/>
        </w:rPr>
        <w:t xml:space="preserve">price increases is to </w:t>
      </w:r>
      <w:r w:rsidRPr="0090354C">
        <w:rPr>
          <w:rStyle w:val="Emphasis"/>
          <w:highlight w:val="cyan"/>
        </w:rPr>
        <w:t>raise interest rates.</w:t>
      </w:r>
      <w:r w:rsidRPr="0068436E">
        <w:rPr>
          <w:sz w:val="16"/>
        </w:rPr>
        <w:t xml:space="preserve"> </w:t>
      </w:r>
      <w:r w:rsidRPr="00511DC6">
        <w:rPr>
          <w:rStyle w:val="StyleUnderline"/>
        </w:rPr>
        <w:t>Monetary policy in the form of interest rate hikes is aimed at reducing the money supply, making borrowing more expensive and ‘cooling down’ the economy by reducing aggregate demand</w:t>
      </w:r>
      <w:r w:rsidRPr="0068436E">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511DC6">
        <w:rPr>
          <w:rStyle w:val="StyleUnderline"/>
        </w:rPr>
        <w:t>once inflation started increasing</w:t>
      </w:r>
      <w:r w:rsidRPr="0068436E">
        <w:rPr>
          <w:sz w:val="16"/>
        </w:rPr>
        <w:t xml:space="preserve"> significantly </w:t>
      </w:r>
      <w:r w:rsidRPr="00511DC6">
        <w:rPr>
          <w:rStyle w:val="StyleUnderline"/>
        </w:rPr>
        <w:t>towards the end of 2022, central banks reached for the interest rate lever</w:t>
      </w:r>
      <w:r w:rsidRPr="0068436E">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90354C">
        <w:rPr>
          <w:rStyle w:val="Emphasis"/>
          <w:highlight w:val="cyan"/>
        </w:rPr>
        <w:t>Key to</w:t>
      </w:r>
      <w:r w:rsidRPr="0090354C">
        <w:rPr>
          <w:rStyle w:val="StyleUnderline"/>
          <w:highlight w:val="cyan"/>
        </w:rPr>
        <w:t xml:space="preserve"> the decision on whether to raise interest rates is</w:t>
      </w:r>
      <w:r w:rsidRPr="00511DC6">
        <w:rPr>
          <w:rStyle w:val="StyleUnderline"/>
        </w:rPr>
        <w:t xml:space="preserve"> the development of </w:t>
      </w:r>
      <w:r w:rsidRPr="0090354C">
        <w:rPr>
          <w:rStyle w:val="Emphasis"/>
          <w:highlight w:val="cyan"/>
        </w:rPr>
        <w:t>national wage dynamics</w:t>
      </w:r>
      <w:r w:rsidRPr="0090354C">
        <w:rPr>
          <w:rStyle w:val="StyleUnderline"/>
          <w:highlight w:val="cyan"/>
        </w:rPr>
        <w:t>, which</w:t>
      </w:r>
      <w:r w:rsidRPr="00511DC6">
        <w:rPr>
          <w:rStyle w:val="StyleUnderline"/>
        </w:rPr>
        <w:t xml:space="preserve"> obviously also </w:t>
      </w:r>
      <w:r w:rsidRPr="0090354C">
        <w:rPr>
          <w:rStyle w:val="Emphasis"/>
          <w:highlight w:val="cyan"/>
        </w:rPr>
        <w:t>depends on the underlying institutional strength of organised labour.</w:t>
      </w:r>
      <w:r w:rsidRPr="0068436E">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1F4A08CE" w14:textId="77777777" w:rsidR="00367D9B" w:rsidRDefault="00367D9B" w:rsidP="00367D9B">
      <w:pPr>
        <w:pStyle w:val="Heading4"/>
        <w:rPr>
          <w:rStyle w:val="StyleUnderline"/>
          <w:szCs w:val="26"/>
        </w:rPr>
      </w:pPr>
      <w:r>
        <w:rPr>
          <w:rStyle w:val="StyleUnderline"/>
          <w:szCs w:val="26"/>
        </w:rPr>
        <w:t xml:space="preserve">Sectoral bargaining is inflationary—disrupts price competition </w:t>
      </w:r>
      <w:r w:rsidRPr="006847AE">
        <w:rPr>
          <w:rStyle w:val="StyleUnderline"/>
          <w:szCs w:val="26"/>
        </w:rPr>
        <w:t xml:space="preserve"> </w:t>
      </w:r>
    </w:p>
    <w:p w14:paraId="76408F83" w14:textId="77777777" w:rsidR="00367D9B" w:rsidRPr="006847AE" w:rsidRDefault="00367D9B" w:rsidP="00367D9B">
      <w:r w:rsidRPr="006847AE">
        <w:rPr>
          <w:rStyle w:val="Style13ptBold"/>
        </w:rPr>
        <w:t>Watson 24</w:t>
      </w:r>
      <w:r>
        <w:t xml:space="preserve"> (Michael - Research Director for Capital Research Center, “The Cases Against Sectoral Bargaining: The Economic Case,” 8/8/24, https://capitalresearch.org/article/the-cases-against-sectoral-bargaining-part-5/)</w:t>
      </w:r>
    </w:p>
    <w:p w14:paraId="25CE9C23" w14:textId="77777777" w:rsidR="00367D9B" w:rsidRPr="007D0758" w:rsidRDefault="00367D9B" w:rsidP="00367D9B">
      <w:pPr>
        <w:rPr>
          <w:rStyle w:val="StyleUnderline"/>
        </w:rPr>
      </w:pPr>
      <w:r w:rsidRPr="0090354C">
        <w:rPr>
          <w:rStyle w:val="StyleUnderline"/>
          <w:highlight w:val="cyan"/>
        </w:rPr>
        <w:t>Supporters of sectoral bargaining</w:t>
      </w:r>
      <w:r w:rsidRPr="007D0758">
        <w:rPr>
          <w:rStyle w:val="StyleUnderline"/>
        </w:rPr>
        <w:t xml:space="preserve"> focus on the potential of the policy to raise nominal wages before considering inflation</w:t>
      </w:r>
      <w:r w:rsidRPr="007D0758">
        <w:rPr>
          <w:sz w:val="16"/>
        </w:rPr>
        <w:t xml:space="preserve"> or changes in cost of living.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w:t>
      </w:r>
      <w:r w:rsidRPr="007D0758">
        <w:rPr>
          <w:rStyle w:val="StyleUnderline"/>
        </w:rPr>
        <w:t xml:space="preserve">this </w:t>
      </w:r>
      <w:r w:rsidRPr="0090354C">
        <w:rPr>
          <w:rStyle w:val="StyleUnderline"/>
          <w:highlight w:val="cyan"/>
        </w:rPr>
        <w:t>ignore</w:t>
      </w:r>
      <w:r w:rsidRPr="007D0758">
        <w:rPr>
          <w:rStyle w:val="StyleUnderline"/>
        </w:rPr>
        <w:t xml:space="preserve">s </w:t>
      </w:r>
      <w:r w:rsidRPr="0090354C">
        <w:rPr>
          <w:rStyle w:val="StyleUnderline"/>
          <w:highlight w:val="cyan"/>
        </w:rPr>
        <w:t>price competition that</w:t>
      </w:r>
      <w:r w:rsidRPr="007D0758">
        <w:rPr>
          <w:rStyle w:val="StyleUnderline"/>
        </w:rPr>
        <w:t xml:space="preserve"> helps consumers and </w:t>
      </w:r>
      <w:r w:rsidRPr="0090354C">
        <w:rPr>
          <w:rStyle w:val="StyleUnderline"/>
          <w:highlight w:val="cyan"/>
        </w:rPr>
        <w:t xml:space="preserve">controls the </w:t>
      </w:r>
      <w:r w:rsidRPr="0090354C">
        <w:rPr>
          <w:rStyle w:val="Emphasis"/>
          <w:highlight w:val="cyan"/>
        </w:rPr>
        <w:t>“wage-price spiral”</w:t>
      </w:r>
      <w:r w:rsidRPr="0090354C">
        <w:rPr>
          <w:rStyle w:val="StyleUnderline"/>
          <w:highlight w:val="cyan"/>
        </w:rPr>
        <w:t xml:space="preserve"> that exacerbated the inflation of the</w:t>
      </w:r>
      <w:r w:rsidRPr="007D0758">
        <w:rPr>
          <w:rStyle w:val="StyleUnderline"/>
        </w:rPr>
        <w:t xml:space="preserve"> 19</w:t>
      </w:r>
      <w:r w:rsidRPr="0090354C">
        <w:rPr>
          <w:rStyle w:val="StyleUnderline"/>
          <w:highlight w:val="cyan"/>
        </w:rPr>
        <w:t>70s</w:t>
      </w:r>
      <w:r w:rsidRPr="007D0758">
        <w:rPr>
          <w:rStyle w:val="StyleUnderline"/>
        </w:rPr>
        <w:t>.</w:t>
      </w:r>
      <w:r w:rsidRPr="007D0758">
        <w:rPr>
          <w:sz w:val="16"/>
        </w:rPr>
        <w:t xml:space="preserve"> In discussing the causes of Big Labor’s Long Decline, I wrote: 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 If the public-opinion response to the economy under the Biden administration is any indication, </w:t>
      </w:r>
      <w:r w:rsidRPr="007D0758">
        <w:rPr>
          <w:rStyle w:val="StyleUnderline"/>
        </w:rPr>
        <w:t>Americans still</w:t>
      </w:r>
      <w:r w:rsidRPr="007D0758">
        <w:rPr>
          <w:sz w:val="16"/>
        </w:rPr>
        <w:t xml:space="preserve"> absolutely </w:t>
      </w:r>
      <w:r w:rsidRPr="007D0758">
        <w:rPr>
          <w:rStyle w:val="Emphasis"/>
        </w:rPr>
        <w:t>loathe inflation.</w:t>
      </w:r>
      <w:r w:rsidRPr="007D0758">
        <w:rPr>
          <w:sz w:val="16"/>
        </w:rPr>
        <w:t xml:space="preserve"> </w:t>
      </w:r>
      <w:r w:rsidRPr="0090354C">
        <w:rPr>
          <w:rStyle w:val="StyleUnderline"/>
          <w:highlight w:val="cyan"/>
        </w:rPr>
        <w:t xml:space="preserve">Adjusting economic policy to raise the cost of living, a </w:t>
      </w:r>
      <w:r w:rsidRPr="0090354C">
        <w:rPr>
          <w:rStyle w:val="Emphasis"/>
          <w:highlight w:val="cyan"/>
        </w:rPr>
        <w:t>certainty under sectoral bargaining</w:t>
      </w:r>
      <w:r w:rsidRPr="0090354C">
        <w:rPr>
          <w:rStyle w:val="StyleUnderline"/>
          <w:highlight w:val="cyan"/>
        </w:rPr>
        <w:t>, would</w:t>
      </w:r>
      <w:r w:rsidRPr="007D0758">
        <w:rPr>
          <w:sz w:val="16"/>
        </w:rPr>
        <w:t xml:space="preserve"> likely </w:t>
      </w:r>
      <w:r w:rsidRPr="0090354C">
        <w:rPr>
          <w:rStyle w:val="StyleUnderline"/>
          <w:highlight w:val="cyan"/>
        </w:rPr>
        <w:t xml:space="preserve">trigger the American consumer’s visceral response to </w:t>
      </w:r>
      <w:r w:rsidRPr="0090354C">
        <w:rPr>
          <w:rStyle w:val="Emphasis"/>
          <w:highlight w:val="cyan"/>
        </w:rPr>
        <w:t>higher prices.</w:t>
      </w:r>
    </w:p>
    <w:p w14:paraId="0248B4D3" w14:textId="77777777" w:rsidR="00367D9B" w:rsidRDefault="00367D9B" w:rsidP="00367D9B">
      <w:pPr>
        <w:pStyle w:val="Heading4"/>
      </w:pPr>
      <w:r>
        <w:t xml:space="preserve">Inflation </w:t>
      </w:r>
      <w:r w:rsidRPr="006E78A0">
        <w:rPr>
          <w:u w:val="single"/>
        </w:rPr>
        <w:t>escalates global hotspots</w:t>
      </w:r>
      <w:r>
        <w:t xml:space="preserve"> and </w:t>
      </w:r>
      <w:r w:rsidRPr="006E78A0">
        <w:rPr>
          <w:u w:val="single"/>
        </w:rPr>
        <w:t>unravels the world order</w:t>
      </w:r>
      <w:r>
        <w:t xml:space="preserve"> </w:t>
      </w:r>
    </w:p>
    <w:p w14:paraId="3A4DA86B" w14:textId="77777777" w:rsidR="00367D9B" w:rsidRPr="00F936D9" w:rsidRDefault="00367D9B" w:rsidP="00367D9B">
      <w:r w:rsidRPr="00F936D9">
        <w:rPr>
          <w:rStyle w:val="Style13ptBold"/>
        </w:rPr>
        <w:t>Brands 22</w:t>
      </w:r>
      <w:r>
        <w:t xml:space="preserve"> (Hal – Professor of Global Affairs at the Johns Hopkins University School of Advanced International Studies, “Inflation’s Biggest Risk Is Geopolitical Unrest,” 1/20/22, https://www.aei.org/op-eds/inflations-biggest-risk-is-geopolitical-unrest/)</w:t>
      </w:r>
    </w:p>
    <w:p w14:paraId="5042D954" w14:textId="77777777" w:rsidR="00367D9B" w:rsidRDefault="00367D9B" w:rsidP="00367D9B">
      <w:pPr>
        <w:rPr>
          <w:rStyle w:val="Emphasis"/>
        </w:rPr>
      </w:pPr>
      <w:r w:rsidRPr="00F936D9">
        <w:rPr>
          <w:sz w:val="16"/>
        </w:rPr>
        <w:t xml:space="preserve">Yet now as before, </w:t>
      </w:r>
      <w:r w:rsidRPr="0090354C">
        <w:rPr>
          <w:rStyle w:val="StyleUnderline"/>
          <w:highlight w:val="cyan"/>
        </w:rPr>
        <w:t>inflation is</w:t>
      </w:r>
      <w:r w:rsidRPr="00F936D9">
        <w:rPr>
          <w:rStyle w:val="StyleUnderline"/>
        </w:rPr>
        <w:t xml:space="preserve"> a </w:t>
      </w:r>
      <w:r w:rsidRPr="0090354C">
        <w:rPr>
          <w:rStyle w:val="StyleUnderline"/>
          <w:highlight w:val="cyan"/>
        </w:rPr>
        <w:t>geopolitical</w:t>
      </w:r>
      <w:r w:rsidRPr="00F936D9">
        <w:rPr>
          <w:rStyle w:val="StyleUnderline"/>
        </w:rPr>
        <w:t xml:space="preserve"> phenomenon, which is </w:t>
      </w:r>
      <w:r w:rsidRPr="0090354C">
        <w:rPr>
          <w:rStyle w:val="StyleUnderline"/>
          <w:highlight w:val="cyan"/>
        </w:rPr>
        <w:t>rooted</w:t>
      </w:r>
      <w:r w:rsidRPr="00F936D9">
        <w:rPr>
          <w:rStyle w:val="StyleUnderline"/>
        </w:rPr>
        <w:t xml:space="preserve"> partly </w:t>
      </w:r>
      <w:r w:rsidRPr="0090354C">
        <w:rPr>
          <w:rStyle w:val="StyleUnderline"/>
          <w:highlight w:val="cyan"/>
        </w:rPr>
        <w:t xml:space="preserve">in </w:t>
      </w:r>
      <w:r w:rsidRPr="0090354C">
        <w:rPr>
          <w:rStyle w:val="Emphasis"/>
          <w:highlight w:val="cyan"/>
        </w:rPr>
        <w:t>rising global tensions</w:t>
      </w:r>
      <w:r w:rsidRPr="0090354C">
        <w:rPr>
          <w:rStyle w:val="StyleUnderline"/>
          <w:highlight w:val="cyan"/>
        </w:rPr>
        <w:t xml:space="preserve"> and could have</w:t>
      </w:r>
      <w:r w:rsidRPr="00F936D9">
        <w:rPr>
          <w:rStyle w:val="StyleUnderline"/>
        </w:rPr>
        <w:t xml:space="preserve"> deeply </w:t>
      </w:r>
      <w:r w:rsidRPr="0090354C">
        <w:rPr>
          <w:rStyle w:val="Emphasis"/>
          <w:highlight w:val="cyan"/>
        </w:rPr>
        <w:t>corrosive effects on the U.S.-led world order.</w:t>
      </w:r>
      <w:r>
        <w:rPr>
          <w:rStyle w:val="Emphasis"/>
        </w:rPr>
        <w:t xml:space="preserve"> </w:t>
      </w:r>
    </w:p>
    <w:p w14:paraId="2F984ECC" w14:textId="77777777" w:rsidR="00367D9B" w:rsidRDefault="00367D9B" w:rsidP="00367D9B">
      <w:pPr>
        <w:rPr>
          <w:sz w:val="16"/>
        </w:rPr>
      </w:pPr>
      <w:r w:rsidRPr="00F936D9">
        <w:rPr>
          <w:rStyle w:val="StyleUnderline"/>
        </w:rPr>
        <w:t>That’s what happened the last time the U.S. faced this problem, from the late 1960s to the early 1980s.</w:t>
      </w:r>
      <w:r w:rsidRPr="00F936D9">
        <w:rPr>
          <w:sz w:val="16"/>
        </w:rPr>
        <w:t xml:space="preserve"> “To all Americans,” Ronald Reagan said while running for president in 1980, inflation had become “something as violent as a mugger, as frightening as an armed robber and as deadly as a hit man.” The causes were closely tied to global affairs.</w:t>
      </w:r>
    </w:p>
    <w:p w14:paraId="0113B571" w14:textId="77777777" w:rsidR="00367D9B" w:rsidRDefault="00367D9B" w:rsidP="00367D9B">
      <w:pPr>
        <w:rPr>
          <w:rStyle w:val="Emphasis"/>
        </w:rPr>
      </w:pPr>
      <w:r w:rsidRPr="00F936D9">
        <w:rPr>
          <w:rStyle w:val="StyleUnderline"/>
        </w:rPr>
        <w:t>In the late 1960s</w:t>
      </w:r>
      <w:r w:rsidRPr="00F936D9">
        <w:rPr>
          <w:sz w:val="16"/>
        </w:rPr>
        <w:t xml:space="preserve">,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w:t>
      </w:r>
      <w:r w:rsidRPr="00F936D9">
        <w:rPr>
          <w:rStyle w:val="StyleUnderline"/>
        </w:rPr>
        <w:t xml:space="preserve">Geopolitical upheaval caused </w:t>
      </w:r>
      <w:r w:rsidRPr="0090354C">
        <w:rPr>
          <w:rStyle w:val="StyleUnderline"/>
          <w:highlight w:val="cyan"/>
        </w:rPr>
        <w:t>economic upheaval</w:t>
      </w:r>
      <w:r w:rsidRPr="00F936D9">
        <w:rPr>
          <w:rStyle w:val="StyleUnderline"/>
        </w:rPr>
        <w:t xml:space="preserve">, which then </w:t>
      </w:r>
      <w:r w:rsidRPr="0090354C">
        <w:rPr>
          <w:rStyle w:val="StyleUnderline"/>
          <w:highlight w:val="cyan"/>
        </w:rPr>
        <w:t>add</w:t>
      </w:r>
      <w:r w:rsidRPr="00F936D9">
        <w:rPr>
          <w:rStyle w:val="StyleUnderline"/>
        </w:rPr>
        <w:t xml:space="preserve">ed </w:t>
      </w:r>
      <w:r w:rsidRPr="0090354C">
        <w:rPr>
          <w:rStyle w:val="StyleUnderline"/>
          <w:highlight w:val="cyan"/>
        </w:rPr>
        <w:t>to</w:t>
      </w:r>
      <w:r w:rsidRPr="00F936D9">
        <w:rPr>
          <w:rStyle w:val="StyleUnderline"/>
        </w:rPr>
        <w:t xml:space="preserve"> the underlying </w:t>
      </w:r>
      <w:r w:rsidRPr="0090354C">
        <w:rPr>
          <w:rStyle w:val="Emphasis"/>
          <w:highlight w:val="cyan"/>
        </w:rPr>
        <w:t>global instability.</w:t>
      </w:r>
      <w:r w:rsidRPr="006E78A0">
        <w:rPr>
          <w:rStyle w:val="Emphasis"/>
        </w:rPr>
        <w:t xml:space="preserve"> </w:t>
      </w:r>
    </w:p>
    <w:p w14:paraId="6C244E8B" w14:textId="77777777" w:rsidR="00367D9B" w:rsidRDefault="00367D9B" w:rsidP="00367D9B">
      <w:pPr>
        <w:rPr>
          <w:sz w:val="16"/>
        </w:rPr>
      </w:pPr>
      <w:r w:rsidRPr="006E78A0">
        <w:rPr>
          <w:rStyle w:val="StyleUnderline"/>
        </w:rPr>
        <w:t>High oil costs and scarce supplies caused ruptures</w:t>
      </w:r>
      <w:r w:rsidRPr="00F936D9">
        <w:rPr>
          <w:rStyle w:val="StyleUnderline"/>
        </w:rPr>
        <w:t xml:space="preserve"> within the democratic world</w:t>
      </w:r>
      <w:r w:rsidRPr="00F936D9">
        <w:rPr>
          <w:sz w:val="16"/>
        </w:rPr>
        <w:t xml:space="preserve">, as Japan, France and other U.S. allies scrambled to cut bilateral deals with oil producers. </w:t>
      </w:r>
      <w:r w:rsidRPr="00F936D9">
        <w:rPr>
          <w:rStyle w:val="StyleUnderline"/>
        </w:rPr>
        <w:t xml:space="preserve">Inflation ate away at an American defense budget </w:t>
      </w:r>
      <w:r w:rsidRPr="00F936D9">
        <w:rPr>
          <w:sz w:val="16"/>
        </w:rPr>
        <w:t xml:space="preserve">that was already falling as a result of post-Vietnam retrenchment. </w:t>
      </w:r>
    </w:p>
    <w:p w14:paraId="47E627ED" w14:textId="77777777" w:rsidR="00367D9B" w:rsidRDefault="00367D9B" w:rsidP="00367D9B">
      <w:pPr>
        <w:rPr>
          <w:sz w:val="16"/>
        </w:rPr>
      </w:pPr>
      <w:r w:rsidRPr="00F936D9">
        <w:rPr>
          <w:sz w:val="16"/>
        </w:rPr>
        <w:t xml:space="preserve">Secretary of State Henry Kissinger worried that economic chaos might destabilize the Western world.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 </w:t>
      </w:r>
    </w:p>
    <w:p w14:paraId="63969705" w14:textId="77777777" w:rsidR="00367D9B" w:rsidRDefault="00367D9B" w:rsidP="00367D9B">
      <w:pPr>
        <w:rPr>
          <w:sz w:val="16"/>
        </w:rPr>
      </w:pPr>
      <w:r w:rsidRPr="00F936D9">
        <w:rPr>
          <w:sz w:val="16"/>
        </w:rPr>
        <w:t xml:space="preserve">Today, rising energy costs are again pushing prices higher.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 </w:t>
      </w:r>
    </w:p>
    <w:p w14:paraId="232C988C" w14:textId="77777777" w:rsidR="00367D9B" w:rsidRDefault="00367D9B" w:rsidP="00367D9B">
      <w:pPr>
        <w:rPr>
          <w:sz w:val="16"/>
        </w:rPr>
      </w:pPr>
      <w:r w:rsidRPr="0090354C">
        <w:rPr>
          <w:rStyle w:val="StyleUnderline"/>
          <w:highlight w:val="cyan"/>
        </w:rPr>
        <w:t>In countries where there is</w:t>
      </w:r>
      <w:r w:rsidRPr="00F936D9">
        <w:rPr>
          <w:rStyle w:val="StyleUnderline"/>
        </w:rPr>
        <w:t xml:space="preserve"> lots of </w:t>
      </w:r>
      <w:r w:rsidRPr="0090354C">
        <w:rPr>
          <w:rStyle w:val="StyleUnderline"/>
          <w:highlight w:val="cyan"/>
        </w:rPr>
        <w:t xml:space="preserve">revolutionary kindling, </w:t>
      </w:r>
      <w:r w:rsidRPr="0090354C">
        <w:rPr>
          <w:rStyle w:val="Emphasis"/>
          <w:highlight w:val="cyan"/>
        </w:rPr>
        <w:t>inflation</w:t>
      </w:r>
      <w:r w:rsidRPr="00F936D9">
        <w:rPr>
          <w:rStyle w:val="Emphasis"/>
        </w:rPr>
        <w:t xml:space="preserve"> can </w:t>
      </w:r>
      <w:r w:rsidRPr="0090354C">
        <w:rPr>
          <w:rStyle w:val="Emphasis"/>
          <w:highlight w:val="cyan"/>
        </w:rPr>
        <w:t>provide the fatal spark.</w:t>
      </w:r>
      <w:r w:rsidRPr="00F936D9">
        <w:rPr>
          <w:rStyle w:val="Emphasis"/>
        </w:rPr>
        <w:t xml:space="preserve"> </w:t>
      </w:r>
      <w:r w:rsidRPr="00F936D9">
        <w:rPr>
          <w:sz w:val="16"/>
        </w:rPr>
        <w:t xml:space="preserve">Historically, </w:t>
      </w:r>
      <w:r w:rsidRPr="0090354C">
        <w:rPr>
          <w:rStyle w:val="StyleUnderline"/>
          <w:highlight w:val="cyan"/>
        </w:rPr>
        <w:t>rising prices contribute</w:t>
      </w:r>
      <w:r w:rsidRPr="00F936D9">
        <w:rPr>
          <w:rStyle w:val="StyleUnderline"/>
        </w:rPr>
        <w:t xml:space="preserve">d to </w:t>
      </w:r>
      <w:r w:rsidRPr="0090354C">
        <w:rPr>
          <w:rStyle w:val="Emphasis"/>
          <w:highlight w:val="cyan"/>
        </w:rPr>
        <w:t>political upheavals</w:t>
      </w:r>
      <w:r w:rsidRPr="00F936D9">
        <w:rPr>
          <w:rStyle w:val="StyleUnderline"/>
        </w:rPr>
        <w:t xml:space="preserve"> such as the French Revolution</w:t>
      </w:r>
      <w:r w:rsidRPr="00F936D9">
        <w:rPr>
          <w:sz w:val="16"/>
        </w:rPr>
        <w:t xml:space="preserve">, which touched off a quarter-century of war </w:t>
      </w:r>
      <w:r w:rsidRPr="0090354C">
        <w:rPr>
          <w:rStyle w:val="StyleUnderline"/>
          <w:highlight w:val="cyan"/>
        </w:rPr>
        <w:t>in Europe, and the</w:t>
      </w:r>
      <w:r w:rsidRPr="00F936D9">
        <w:rPr>
          <w:rStyle w:val="StyleUnderline"/>
        </w:rPr>
        <w:t xml:space="preserve"> Arab Spring</w:t>
      </w:r>
      <w:r w:rsidRPr="00F936D9">
        <w:rPr>
          <w:sz w:val="16"/>
        </w:rPr>
        <w:t xml:space="preserve">, whose effects are still roiling the </w:t>
      </w:r>
      <w:r w:rsidRPr="0090354C">
        <w:rPr>
          <w:rStyle w:val="StyleUnderline"/>
          <w:highlight w:val="cyan"/>
        </w:rPr>
        <w:t>Middle East.</w:t>
      </w:r>
      <w:r w:rsidRPr="00F936D9">
        <w:rPr>
          <w:sz w:val="16"/>
        </w:rPr>
        <w:t xml:space="preserve"> This month, a doubling of fuel prices triggered protests, revolt and then Russian-backed repression in Kazakhstan. There’s probably more of this to come. In late 2021, the Food and Agriculture Organization at the United Nations reported that global food prices had reached their highest point in a decade. </w:t>
      </w:r>
    </w:p>
    <w:p w14:paraId="00E504C3" w14:textId="77777777" w:rsidR="00367D9B" w:rsidRDefault="00367D9B" w:rsidP="00367D9B">
      <w:pPr>
        <w:rPr>
          <w:sz w:val="16"/>
        </w:rPr>
      </w:pPr>
      <w:r w:rsidRPr="00F936D9">
        <w:rPr>
          <w:sz w:val="16"/>
        </w:rPr>
        <w:t xml:space="preserve">Look out for geo-economic turbulence, as well. Argentina, the European Union, Russia and other countries have restricted the export of commodities such as grain to keep domestic food prices manageable. </w:t>
      </w:r>
      <w:r w:rsidRPr="00F936D9">
        <w:rPr>
          <w:rStyle w:val="StyleUnderline"/>
        </w:rPr>
        <w:t xml:space="preserve">If Washington ratchets up interest rates to tame rising prices, it could unintentionally batter deeply indebted countries </w:t>
      </w:r>
      <w:r w:rsidRPr="00F936D9">
        <w:rPr>
          <w:sz w:val="16"/>
        </w:rPr>
        <w:t xml:space="preserve">that have already lost years, even decades, of economic progress due to Covid. Indeed, when the Fed slayed inflation in the early 1980s, a decade-long Latin American debt crisis was part of the collateral damage. </w:t>
      </w:r>
    </w:p>
    <w:p w14:paraId="6CF44E68" w14:textId="77777777" w:rsidR="00367D9B" w:rsidRDefault="00367D9B" w:rsidP="00367D9B">
      <w:pPr>
        <w:rPr>
          <w:sz w:val="16"/>
        </w:rPr>
      </w:pPr>
      <w:r w:rsidRPr="00F936D9">
        <w:rPr>
          <w:sz w:val="16"/>
        </w:rPr>
        <w:t xml:space="preserve">Finally, there is the question of what will happen to the U.S. Biden isn’t entirely wrong to argue that inflation is actually a sign of strength: The U.S. economy rebounded quickly from Covid, fueling demand that is outstripping supply. Yet inflation is rarely a good-news story. </w:t>
      </w:r>
    </w:p>
    <w:p w14:paraId="7370D401" w14:textId="77777777" w:rsidR="00367D9B" w:rsidRPr="00F936D9" w:rsidRDefault="00367D9B" w:rsidP="00367D9B">
      <w:pPr>
        <w:rPr>
          <w:rStyle w:val="StyleUnderline"/>
        </w:rPr>
      </w:pPr>
      <w:r w:rsidRPr="0090354C">
        <w:rPr>
          <w:rStyle w:val="StyleUnderline"/>
          <w:highlight w:val="cyan"/>
        </w:rPr>
        <w:t>Inflation</w:t>
      </w:r>
      <w:r w:rsidRPr="00F936D9">
        <w:rPr>
          <w:rStyle w:val="StyleUnderline"/>
        </w:rPr>
        <w:t xml:space="preserve"> is psychologically demoralizing because it makes growth meaningless</w:t>
      </w:r>
      <w:r w:rsidRPr="00F936D9">
        <w:rPr>
          <w:sz w:val="16"/>
        </w:rPr>
        <w:t xml:space="preserve">, and stagnation crippling, for people whose real wages are in decline. </w:t>
      </w:r>
      <w:r w:rsidRPr="00F936D9">
        <w:rPr>
          <w:rStyle w:val="StyleUnderline"/>
        </w:rPr>
        <w:t>It fosters a sense that the people are victims of forces that their leaders cannot control</w:t>
      </w:r>
      <w:r w:rsidRPr="00F936D9">
        <w:rPr>
          <w:sz w:val="16"/>
        </w:rPr>
        <w:t xml:space="preserve">. </w:t>
      </w:r>
      <w:r w:rsidRPr="00F936D9">
        <w:rPr>
          <w:rStyle w:val="StyleUnderline"/>
        </w:rPr>
        <w:t xml:space="preserve">It gives credence to arguments that America’s true problems are at home, rather than abroad, and thus </w:t>
      </w:r>
      <w:r w:rsidRPr="0090354C">
        <w:rPr>
          <w:rStyle w:val="StyleUnderline"/>
          <w:highlight w:val="cyan"/>
        </w:rPr>
        <w:t>threatens to create a</w:t>
      </w:r>
      <w:r w:rsidRPr="00F936D9">
        <w:rPr>
          <w:rStyle w:val="StyleUnderline"/>
        </w:rPr>
        <w:t xml:space="preserve"> more </w:t>
      </w:r>
      <w:r w:rsidRPr="0090354C">
        <w:rPr>
          <w:rStyle w:val="Emphasis"/>
          <w:highlight w:val="cyan"/>
        </w:rPr>
        <w:t>distracted, inward-looking superpower</w:t>
      </w:r>
      <w:r w:rsidRPr="00F936D9">
        <w:rPr>
          <w:rStyle w:val="StyleUnderline"/>
        </w:rPr>
        <w:t xml:space="preserve"> just </w:t>
      </w:r>
      <w:r w:rsidRPr="0090354C">
        <w:rPr>
          <w:rStyle w:val="StyleUnderline"/>
          <w:highlight w:val="cyan"/>
        </w:rPr>
        <w:t>as global threats are intensifying.</w:t>
      </w:r>
    </w:p>
    <w:p w14:paraId="4A822937" w14:textId="77777777" w:rsidR="00367D9B" w:rsidRDefault="00367D9B" w:rsidP="00367D9B">
      <w:pPr>
        <w:pStyle w:val="Heading4"/>
      </w:pPr>
      <w:r w:rsidRPr="00BA59E0">
        <w:rPr>
          <w:u w:val="single"/>
        </w:rPr>
        <w:t>Link turns the case</w:t>
      </w:r>
      <w:r>
        <w:t>—</w:t>
      </w:r>
      <w:r>
        <w:rPr>
          <w:u w:val="single"/>
        </w:rPr>
        <w:t>rate hikes</w:t>
      </w:r>
      <w:r>
        <w:t xml:space="preserve"> and </w:t>
      </w:r>
      <w:r>
        <w:rPr>
          <w:u w:val="single"/>
        </w:rPr>
        <w:t>inflation</w:t>
      </w:r>
      <w:r>
        <w:t xml:space="preserve"> undermine worker benefits under sectoral bargaining </w:t>
      </w:r>
    </w:p>
    <w:p w14:paraId="7E7410BF" w14:textId="77777777" w:rsidR="00367D9B" w:rsidRDefault="00367D9B" w:rsidP="00367D9B">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45B3738F" w14:textId="77777777" w:rsidR="00367D9B" w:rsidRDefault="00367D9B" w:rsidP="00367D9B">
      <w:pPr>
        <w:rPr>
          <w:rStyle w:val="StyleUnderline"/>
        </w:rPr>
      </w:pPr>
      <w:r w:rsidRPr="006847AE">
        <w:rPr>
          <w:rStyle w:val="StyleUnderline"/>
        </w:rPr>
        <w:t>Increasing nominal wages</w:t>
      </w:r>
      <w:r w:rsidRPr="006847AE">
        <w:rPr>
          <w:sz w:val="16"/>
        </w:rPr>
        <w:t xml:space="preserve"> will </w:t>
      </w:r>
      <w:r w:rsidRPr="006847AE">
        <w:rPr>
          <w:rStyle w:val="StyleUnderline"/>
        </w:rPr>
        <w:t xml:space="preserve">only lead to real wage increases if underlying productivity increases. </w:t>
      </w:r>
      <w:r w:rsidRPr="0090354C">
        <w:rPr>
          <w:rStyle w:val="StyleUnderline"/>
          <w:highlight w:val="cyan"/>
        </w:rPr>
        <w:t>If productivity does not increase, wage growth will</w:t>
      </w:r>
      <w:r w:rsidRPr="006847AE">
        <w:rPr>
          <w:rStyle w:val="StyleUnderline"/>
        </w:rPr>
        <w:t xml:space="preserve"> simply </w:t>
      </w:r>
      <w:r w:rsidRPr="0090354C">
        <w:rPr>
          <w:rStyle w:val="Emphasis"/>
          <w:highlight w:val="cyan"/>
        </w:rPr>
        <w:t>feed</w:t>
      </w:r>
      <w:r w:rsidRPr="006847AE">
        <w:rPr>
          <w:rStyle w:val="Emphasis"/>
        </w:rPr>
        <w:t xml:space="preserve"> through </w:t>
      </w:r>
      <w:r w:rsidRPr="0090354C">
        <w:rPr>
          <w:rStyle w:val="Emphasis"/>
          <w:highlight w:val="cyan"/>
        </w:rPr>
        <w:t>into inflation</w:t>
      </w:r>
      <w:r w:rsidRPr="006847AE">
        <w:rPr>
          <w:rStyle w:val="StyleUnderline"/>
        </w:rPr>
        <w:t xml:space="preserve">, undermining or </w:t>
      </w:r>
      <w:r w:rsidRPr="0090354C">
        <w:rPr>
          <w:rStyle w:val="Emphasis"/>
          <w:highlight w:val="cyan"/>
        </w:rPr>
        <w:t>cancelling out</w:t>
      </w:r>
      <w:r w:rsidRPr="006847AE">
        <w:rPr>
          <w:rStyle w:val="StyleUnderline"/>
        </w:rPr>
        <w:t xml:space="preserve"> the effects of </w:t>
      </w:r>
      <w:r w:rsidRPr="0090354C">
        <w:rPr>
          <w:rStyle w:val="StyleUnderline"/>
          <w:highlight w:val="cyan"/>
        </w:rPr>
        <w:t>the wage increases</w:t>
      </w:r>
      <w:r w:rsidRPr="006847AE">
        <w:rPr>
          <w:rStyle w:val="StyleUnderline"/>
        </w:rPr>
        <w:t>.</w:t>
      </w:r>
      <w:r w:rsidRPr="006847AE">
        <w:rPr>
          <w:sz w:val="16"/>
        </w:rPr>
        <w:t xml:space="preserve"> Higher taxes would be needed to pay for the increased wages in social care and other sectors which depend substantially on public funding, and </w:t>
      </w:r>
      <w:r w:rsidRPr="006847AE">
        <w:rPr>
          <w:rStyle w:val="StyleUnderline"/>
        </w:rPr>
        <w:t xml:space="preserve">the possibility of </w:t>
      </w:r>
      <w:r w:rsidRPr="0090354C">
        <w:rPr>
          <w:rStyle w:val="StyleUnderline"/>
          <w:highlight w:val="cyan"/>
        </w:rPr>
        <w:t>higher-for-longer interest rates</w:t>
      </w:r>
      <w:r w:rsidRPr="006847AE">
        <w:rPr>
          <w:rStyle w:val="StyleUnderline"/>
        </w:rPr>
        <w:t xml:space="preserve"> needed </w:t>
      </w:r>
      <w:r w:rsidRPr="0090354C">
        <w:rPr>
          <w:rStyle w:val="StyleUnderline"/>
          <w:highlight w:val="cyan"/>
        </w:rPr>
        <w:t>to subdue the inflation caused by wage growth</w:t>
      </w:r>
      <w:r w:rsidRPr="006847AE">
        <w:rPr>
          <w:rStyle w:val="StyleUnderline"/>
        </w:rPr>
        <w:t>, will</w:t>
      </w:r>
      <w:r w:rsidRPr="006847AE">
        <w:rPr>
          <w:sz w:val="16"/>
        </w:rPr>
        <w:t xml:space="preserve"> also </w:t>
      </w:r>
      <w:r w:rsidRPr="0090354C">
        <w:rPr>
          <w:rStyle w:val="Emphasis"/>
          <w:highlight w:val="cyan"/>
        </w:rPr>
        <w:t>reduce the benefits</w:t>
      </w:r>
      <w:r w:rsidRPr="0090354C">
        <w:rPr>
          <w:rStyle w:val="StyleUnderline"/>
          <w:highlight w:val="cyan"/>
        </w:rPr>
        <w:t xml:space="preserve"> felt from higher</w:t>
      </w:r>
      <w:r w:rsidRPr="006847AE">
        <w:rPr>
          <w:rStyle w:val="StyleUnderline"/>
        </w:rPr>
        <w:t xml:space="preserve"> nominal </w:t>
      </w:r>
      <w:r w:rsidRPr="0090354C">
        <w:rPr>
          <w:rStyle w:val="StyleUnderline"/>
          <w:highlight w:val="cyan"/>
        </w:rPr>
        <w:t>wages.</w:t>
      </w:r>
    </w:p>
    <w:p w14:paraId="10651EAD" w14:textId="77777777" w:rsidR="00367D9B" w:rsidRPr="0098543A" w:rsidRDefault="00367D9B" w:rsidP="00367D9B">
      <w:pPr>
        <w:rPr>
          <w:rStyle w:val="Emphasis"/>
        </w:rPr>
      </w:pPr>
    </w:p>
    <w:p w14:paraId="125691A4" w14:textId="77777777" w:rsidR="00367D9B" w:rsidRDefault="00367D9B" w:rsidP="00367D9B">
      <w:pPr>
        <w:pStyle w:val="Heading3"/>
      </w:pPr>
      <w:r>
        <w:t xml:space="preserve">AT: Minimum Wage Thumper </w:t>
      </w:r>
    </w:p>
    <w:p w14:paraId="1E1DFC4C" w14:textId="77777777" w:rsidR="00367D9B" w:rsidRPr="0082490A" w:rsidRDefault="00367D9B" w:rsidP="00367D9B"/>
    <w:p w14:paraId="7F64C087" w14:textId="77777777" w:rsidR="00367D9B" w:rsidRDefault="00367D9B" w:rsidP="00367D9B">
      <w:pPr>
        <w:pStyle w:val="Heading4"/>
      </w:pPr>
      <w:r>
        <w:t xml:space="preserve">State minimum wage increases will have no effect on inflation </w:t>
      </w:r>
    </w:p>
    <w:p w14:paraId="573B01D6" w14:textId="77777777" w:rsidR="00367D9B" w:rsidRPr="00E81654" w:rsidRDefault="00367D9B" w:rsidP="00367D9B">
      <w:r w:rsidRPr="00E81654">
        <w:rPr>
          <w:rStyle w:val="Style13ptBold"/>
        </w:rPr>
        <w:t>Riquier 12/9</w:t>
      </w:r>
      <w:r>
        <w:t xml:space="preserve">/25 (Andrea – reporter for </w:t>
      </w:r>
      <w:r>
        <w:rPr>
          <w:i/>
          <w:iCs/>
        </w:rPr>
        <w:t>USA Today</w:t>
      </w:r>
      <w:r>
        <w:t>, “Many workers will get a minimum wage bump in 2026. Here's where.,” https://www.usatoday.com/story/money/2025/12/09/heres-where-minimum-wage-will-rise-2026/87624268007/)</w:t>
      </w:r>
    </w:p>
    <w:p w14:paraId="0DC26642" w14:textId="77777777" w:rsidR="00367D9B" w:rsidRPr="00E81654" w:rsidRDefault="00367D9B" w:rsidP="00367D9B">
      <w:pPr>
        <w:rPr>
          <w:rStyle w:val="StyleUnderline"/>
        </w:rPr>
      </w:pPr>
      <w:r w:rsidRPr="00E81654">
        <w:rPr>
          <w:rStyle w:val="StyleUnderline"/>
          <w:highlight w:val="cyan"/>
        </w:rPr>
        <w:t>Because minimum wage increases</w:t>
      </w:r>
      <w:r w:rsidRPr="00E81654">
        <w:rPr>
          <w:rStyle w:val="StyleUnderline"/>
        </w:rPr>
        <w:t xml:space="preserve"> by definition will </w:t>
      </w:r>
      <w:r w:rsidRPr="00E81654">
        <w:rPr>
          <w:rStyle w:val="StyleUnderline"/>
          <w:highlight w:val="cyan"/>
        </w:rPr>
        <w:t xml:space="preserve">go to people making less money, “we’re </w:t>
      </w:r>
      <w:r w:rsidRPr="00E81654">
        <w:rPr>
          <w:rStyle w:val="Emphasis"/>
          <w:highlight w:val="cyan"/>
        </w:rPr>
        <w:t>not expecting that big of an effect”</w:t>
      </w:r>
      <w:r w:rsidRPr="00E81654">
        <w:rPr>
          <w:rStyle w:val="StyleUnderline"/>
        </w:rPr>
        <w:t xml:space="preserve"> on the economy nor </w:t>
      </w:r>
      <w:r w:rsidRPr="00E81654">
        <w:rPr>
          <w:rStyle w:val="Emphasis"/>
          <w:highlight w:val="cyan"/>
        </w:rPr>
        <w:t>on inflation</w:t>
      </w:r>
      <w:r w:rsidRPr="00E81654">
        <w:rPr>
          <w:rStyle w:val="StyleUnderline"/>
          <w:highlight w:val="cyan"/>
        </w:rPr>
        <w:t xml:space="preserve"> from the bumps that take effect next year</w:t>
      </w:r>
      <w:r w:rsidRPr="00E81654">
        <w:rPr>
          <w:rStyle w:val="StyleUnderline"/>
        </w:rPr>
        <w:t>, said Matthew Nestler, a senior economist with KPMG.</w:t>
      </w:r>
    </w:p>
    <w:p w14:paraId="75D99A96" w14:textId="77777777" w:rsidR="00367D9B" w:rsidRDefault="00367D9B" w:rsidP="00367D9B">
      <w:pPr>
        <w:pStyle w:val="Heading3"/>
      </w:pPr>
      <w:r>
        <w:t xml:space="preserve">AT: DA is a Coin Flip </w:t>
      </w:r>
    </w:p>
    <w:p w14:paraId="380C5791" w14:textId="77777777" w:rsidR="00367D9B" w:rsidRDefault="00367D9B" w:rsidP="00367D9B"/>
    <w:p w14:paraId="4C881EE1" w14:textId="77777777" w:rsidR="00367D9B" w:rsidRDefault="00367D9B" w:rsidP="00367D9B">
      <w:pPr>
        <w:pStyle w:val="Heading4"/>
      </w:pPr>
      <w:r>
        <w:t xml:space="preserve">No recession coming now </w:t>
      </w:r>
    </w:p>
    <w:p w14:paraId="1D158956" w14:textId="77777777" w:rsidR="00367D9B" w:rsidRPr="007B75E3" w:rsidRDefault="00367D9B" w:rsidP="00367D9B">
      <w:r w:rsidRPr="007B75E3">
        <w:rPr>
          <w:rStyle w:val="Style13ptBold"/>
        </w:rPr>
        <w:t>White 12/15</w:t>
      </w:r>
      <w:r>
        <w:t xml:space="preserve">/25 (Martha C. – Finance writer for </w:t>
      </w:r>
      <w:r>
        <w:rPr>
          <w:i/>
          <w:iCs/>
        </w:rPr>
        <w:t>Money</w:t>
      </w:r>
      <w:r>
        <w:t>, “Here's Why the U.S. Will (Probably) Dodge a Recession in 2026,” https://money.com/recession-predictions-2026/)</w:t>
      </w:r>
    </w:p>
    <w:p w14:paraId="5E427BC9" w14:textId="77777777" w:rsidR="00367D9B" w:rsidRPr="008F7A07" w:rsidRDefault="00367D9B" w:rsidP="00367D9B">
      <w:pPr>
        <w:rPr>
          <w:rStyle w:val="StyleUnderline"/>
        </w:rPr>
      </w:pPr>
      <w:r w:rsidRPr="008F7A07">
        <w:rPr>
          <w:sz w:val="16"/>
        </w:rPr>
        <w:t xml:space="preserve">There’s no Magic 8 Ball </w:t>
      </w:r>
      <w:r w:rsidRPr="007F48DB">
        <w:rPr>
          <w:rStyle w:val="StyleUnderline"/>
          <w:highlight w:val="cyan"/>
        </w:rPr>
        <w:t>economists</w:t>
      </w:r>
      <w:r w:rsidRPr="008F7A07">
        <w:rPr>
          <w:sz w:val="16"/>
        </w:rPr>
        <w:t xml:space="preserve"> can shake to be completely sure about the direction of the U.S. economy, but many </w:t>
      </w:r>
      <w:r w:rsidRPr="007F48DB">
        <w:rPr>
          <w:rStyle w:val="StyleUnderline"/>
          <w:highlight w:val="cyan"/>
        </w:rPr>
        <w:t>have expressed</w:t>
      </w:r>
      <w:r w:rsidRPr="008F7A07">
        <w:rPr>
          <w:rStyle w:val="StyleUnderline"/>
        </w:rPr>
        <w:t xml:space="preserve"> cautious </w:t>
      </w:r>
      <w:r w:rsidRPr="007F48DB">
        <w:rPr>
          <w:rStyle w:val="StyleUnderline"/>
          <w:highlight w:val="cyan"/>
        </w:rPr>
        <w:t>optimism for the year ahead.</w:t>
      </w:r>
    </w:p>
    <w:p w14:paraId="3793BC2A" w14:textId="77777777" w:rsidR="00367D9B" w:rsidRPr="008F7A07" w:rsidRDefault="00367D9B" w:rsidP="00367D9B">
      <w:pPr>
        <w:rPr>
          <w:rStyle w:val="Emphasis"/>
        </w:rPr>
      </w:pPr>
      <w:r w:rsidRPr="008F7A07">
        <w:rPr>
          <w:sz w:val="16"/>
        </w:rPr>
        <w:t xml:space="preserve">And, crucially, </w:t>
      </w:r>
      <w:r w:rsidRPr="007F48DB">
        <w:rPr>
          <w:rStyle w:val="StyleUnderline"/>
          <w:highlight w:val="cyan"/>
        </w:rPr>
        <w:t>most believe</w:t>
      </w:r>
      <w:r w:rsidRPr="008F7A07">
        <w:rPr>
          <w:rStyle w:val="StyleUnderline"/>
        </w:rPr>
        <w:t xml:space="preserve"> that </w:t>
      </w:r>
      <w:r w:rsidRPr="007F48DB">
        <w:rPr>
          <w:rStyle w:val="StyleUnderline"/>
          <w:highlight w:val="cyan"/>
        </w:rPr>
        <w:t>we'll</w:t>
      </w:r>
      <w:r w:rsidRPr="008F7A07">
        <w:rPr>
          <w:rStyle w:val="StyleUnderline"/>
        </w:rPr>
        <w:t xml:space="preserve"> be able to </w:t>
      </w:r>
      <w:r w:rsidRPr="007F48DB">
        <w:rPr>
          <w:rStyle w:val="Emphasis"/>
          <w:highlight w:val="cyan"/>
        </w:rPr>
        <w:t>avoid a recession.</w:t>
      </w:r>
    </w:p>
    <w:p w14:paraId="39A6718C" w14:textId="77777777" w:rsidR="00367D9B" w:rsidRPr="008F7A07" w:rsidRDefault="00367D9B" w:rsidP="00367D9B">
      <w:pPr>
        <w:rPr>
          <w:sz w:val="16"/>
        </w:rPr>
      </w:pPr>
      <w:r w:rsidRPr="008F7A07">
        <w:rPr>
          <w:sz w:val="16"/>
        </w:rPr>
        <w:t xml:space="preserve">Growth is expected to slow but not outright reverse — which is a sunnier outlook than most experts had adopted earlier this year. Last month, economic forecasters polled by </w:t>
      </w:r>
      <w:r w:rsidRPr="008F7A07">
        <w:rPr>
          <w:rStyle w:val="StyleUnderline"/>
        </w:rPr>
        <w:t>the National Association for Business Economics projected a median 2% gross domestic product (GDP) growth for 2026</w:t>
      </w:r>
      <w:r w:rsidRPr="008F7A07">
        <w:rPr>
          <w:sz w:val="16"/>
        </w:rPr>
        <w:t>, an uptick from the 1.3% growth rate they projected back in June.</w:t>
      </w:r>
    </w:p>
    <w:p w14:paraId="415EDCFA" w14:textId="77777777" w:rsidR="00367D9B" w:rsidRPr="007F48DB" w:rsidRDefault="00367D9B" w:rsidP="00367D9B">
      <w:pPr>
        <w:rPr>
          <w:sz w:val="16"/>
        </w:rPr>
      </w:pPr>
      <w:r w:rsidRPr="007F48DB">
        <w:rPr>
          <w:sz w:val="16"/>
        </w:rPr>
        <w:t xml:space="preserve">"We actually believe that </w:t>
      </w:r>
      <w:r w:rsidRPr="008F7A07">
        <w:rPr>
          <w:rStyle w:val="StyleUnderline"/>
        </w:rPr>
        <w:t xml:space="preserve">economic </w:t>
      </w:r>
      <w:r w:rsidRPr="007F48DB">
        <w:rPr>
          <w:rStyle w:val="StyleUnderline"/>
          <w:highlight w:val="cyan"/>
        </w:rPr>
        <w:t>growth estimates</w:t>
      </w:r>
      <w:r w:rsidRPr="008F7A07">
        <w:rPr>
          <w:rStyle w:val="StyleUnderline"/>
        </w:rPr>
        <w:t xml:space="preserve"> for next year </w:t>
      </w:r>
      <w:r w:rsidRPr="007F48DB">
        <w:rPr>
          <w:rStyle w:val="StyleUnderline"/>
          <w:highlight w:val="cyan"/>
        </w:rPr>
        <w:t>are</w:t>
      </w:r>
      <w:r w:rsidRPr="008F7A07">
        <w:rPr>
          <w:rStyle w:val="StyleUnderline"/>
        </w:rPr>
        <w:t xml:space="preserve"> probably </w:t>
      </w:r>
      <w:r w:rsidRPr="007F48DB">
        <w:rPr>
          <w:rStyle w:val="StyleUnderline"/>
          <w:highlight w:val="cyan"/>
        </w:rPr>
        <w:t>too low</w:t>
      </w:r>
      <w:r w:rsidRPr="008F7A07">
        <w:rPr>
          <w:rStyle w:val="StyleUnderline"/>
        </w:rPr>
        <w:t>,"</w:t>
      </w:r>
      <w:r w:rsidRPr="007F48DB">
        <w:rPr>
          <w:sz w:val="16"/>
        </w:rPr>
        <w:t xml:space="preserve"> says Scott Helfstein, head of investment strategy at Global X ETFs. "I think we’ll probably see 2.5% to 3% [GDP] growth in 2026."</w:t>
      </w:r>
    </w:p>
    <w:p w14:paraId="6F5049D8" w14:textId="77777777" w:rsidR="00367D9B" w:rsidRPr="007F48DB" w:rsidRDefault="00367D9B" w:rsidP="00367D9B">
      <w:pPr>
        <w:rPr>
          <w:sz w:val="16"/>
        </w:rPr>
      </w:pPr>
      <w:r w:rsidRPr="007F48DB">
        <w:rPr>
          <w:sz w:val="16"/>
        </w:rPr>
        <w:t xml:space="preserve">Underpinning Helfstein's bright outlook is the assumption that </w:t>
      </w:r>
      <w:r w:rsidRPr="007F48DB">
        <w:rPr>
          <w:rStyle w:val="StyleUnderline"/>
          <w:highlight w:val="cyan"/>
        </w:rPr>
        <w:t>Americans will keep spending — and</w:t>
      </w:r>
      <w:r w:rsidRPr="007F48DB">
        <w:rPr>
          <w:sz w:val="16"/>
        </w:rPr>
        <w:t xml:space="preserve"> his hope that the rate of </w:t>
      </w:r>
      <w:r w:rsidRPr="007F48DB">
        <w:rPr>
          <w:rStyle w:val="StyleUnderline"/>
          <w:highlight w:val="cyan"/>
        </w:rPr>
        <w:t>inflation will ease.</w:t>
      </w:r>
      <w:r w:rsidRPr="007F48DB">
        <w:rPr>
          <w:sz w:val="16"/>
        </w:rPr>
        <w:t xml:space="preserve"> If these factors support continued GDP growth, that means the U.S. won't have a recession, which is unofficially defined as six months or more of the economy shrinking (rather than growing).</w:t>
      </w:r>
    </w:p>
    <w:p w14:paraId="762DDA4D" w14:textId="77777777" w:rsidR="00367D9B" w:rsidRPr="007F48DB" w:rsidRDefault="00367D9B" w:rsidP="00367D9B">
      <w:pPr>
        <w:rPr>
          <w:sz w:val="16"/>
        </w:rPr>
      </w:pPr>
      <w:r w:rsidRPr="007F48DB">
        <w:rPr>
          <w:rStyle w:val="StyleUnderline"/>
          <w:highlight w:val="cyan"/>
        </w:rPr>
        <w:t xml:space="preserve">"Our base case is </w:t>
      </w:r>
      <w:r w:rsidRPr="007F48DB">
        <w:rPr>
          <w:rStyle w:val="Emphasis"/>
          <w:highlight w:val="cyan"/>
        </w:rPr>
        <w:t>no recession for 2026.</w:t>
      </w:r>
      <w:r w:rsidRPr="007F48DB">
        <w:rPr>
          <w:sz w:val="16"/>
        </w:rPr>
        <w:t xml:space="preserve"> We think we can avoid it with the fiscal stimulus that’s coming," says Adam Turnquist, chief technical analyst at LPL Financial.</w:t>
      </w:r>
    </w:p>
    <w:p w14:paraId="581CBF78" w14:textId="77777777" w:rsidR="00367D9B" w:rsidRDefault="00367D9B" w:rsidP="00367D9B">
      <w:pPr>
        <w:pStyle w:val="Heading3"/>
      </w:pPr>
      <w:r>
        <w:t xml:space="preserve">AT: Monopsony Turns </w:t>
      </w:r>
    </w:p>
    <w:p w14:paraId="61EA5667" w14:textId="77777777" w:rsidR="00367D9B" w:rsidRPr="003B4496" w:rsidRDefault="00367D9B" w:rsidP="00367D9B"/>
    <w:p w14:paraId="76019843" w14:textId="77777777" w:rsidR="00367D9B" w:rsidRDefault="00367D9B" w:rsidP="00367D9B">
      <w:pPr>
        <w:pStyle w:val="Heading3"/>
      </w:pPr>
      <w:r>
        <w:t xml:space="preserve">AT: Wage-Price Spirals Dampening </w:t>
      </w:r>
    </w:p>
    <w:p w14:paraId="363B434B" w14:textId="77777777" w:rsidR="00367D9B" w:rsidRDefault="00367D9B" w:rsidP="00367D9B">
      <w:pPr>
        <w:pStyle w:val="Heading4"/>
      </w:pPr>
      <w:r>
        <w:t xml:space="preserve">Wrong in the context of sectoral bargaining which gives labor durable power to consistently demand higher wages </w:t>
      </w:r>
    </w:p>
    <w:p w14:paraId="1A915EF4" w14:textId="77777777" w:rsidR="00367D9B" w:rsidRPr="001F2320" w:rsidRDefault="00367D9B" w:rsidP="00367D9B">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25" w:history="1">
        <w:r w:rsidRPr="00F66357">
          <w:rPr>
            <w:rStyle w:val="Hyperlink"/>
          </w:rPr>
          <w:t>https://journals.sagepub.com/doi/10.1177/10242589241295362?icid=int.sj-full-text.citing-articles.1&amp;utm</w:t>
        </w:r>
      </w:hyperlink>
      <w:r>
        <w:t>)</w:t>
      </w:r>
      <w:r>
        <w:tab/>
      </w:r>
    </w:p>
    <w:p w14:paraId="55F46DC9" w14:textId="77777777" w:rsidR="00367D9B" w:rsidRDefault="00367D9B" w:rsidP="00367D9B">
      <w:pPr>
        <w:rPr>
          <w:sz w:val="16"/>
        </w:rPr>
      </w:pPr>
      <w:r w:rsidRPr="003D5E58">
        <w:rPr>
          <w:sz w:val="16"/>
        </w:rPr>
        <w:t xml:space="preserve">While in recent decades, </w:t>
      </w:r>
      <w:r w:rsidRPr="007C04CF">
        <w:rPr>
          <w:rStyle w:val="StyleUnderline"/>
        </w:rPr>
        <w:t>researchers have construed inflation</w:t>
      </w:r>
      <w:r w:rsidRPr="003D5E58">
        <w:rPr>
          <w:sz w:val="16"/>
        </w:rPr>
        <w:t xml:space="preserve"> mainly in monetarist or fiscal terms, research from the field of economic sociology, historically, has understood inflation </w:t>
      </w:r>
      <w:r w:rsidRPr="007C04CF">
        <w:rPr>
          <w:rStyle w:val="StyleUnderline"/>
        </w:rPr>
        <w:t xml:space="preserve">as a fundamentally distributional problem, which </w:t>
      </w:r>
      <w:r w:rsidRPr="007C04CF">
        <w:rPr>
          <w:rStyle w:val="Emphasis"/>
        </w:rPr>
        <w:t>at its core</w:t>
      </w:r>
      <w:r w:rsidRPr="007C04CF">
        <w:rPr>
          <w:rStyle w:val="StyleUnderline"/>
        </w:rPr>
        <w:t xml:space="preserve"> concerns the </w:t>
      </w:r>
      <w:r w:rsidRPr="007C04CF">
        <w:rPr>
          <w:rStyle w:val="Emphasis"/>
        </w:rPr>
        <w:t>power relations</w:t>
      </w:r>
      <w:r w:rsidRPr="007C04CF">
        <w:rPr>
          <w:rStyle w:val="StyleUnderline"/>
        </w:rPr>
        <w:t xml:space="preserve"> between employers and </w:t>
      </w:r>
      <w:r w:rsidRPr="007C04CF">
        <w:rPr>
          <w:rStyle w:val="Emphasis"/>
        </w:rPr>
        <w:t>organised labour</w:t>
      </w:r>
      <w:r w:rsidRPr="003D5E58">
        <w:rPr>
          <w:sz w:val="16"/>
        </w:rPr>
        <w:t xml:space="preserve"> (Goldthorpe, 1978; Rowthorn, 1977; Tarling and Wilkinson, 1977). According to this view, </w:t>
      </w:r>
      <w:r w:rsidRPr="0090354C">
        <w:rPr>
          <w:rStyle w:val="StyleUnderline"/>
          <w:highlight w:val="cyan"/>
        </w:rPr>
        <w:t>the</w:t>
      </w:r>
      <w:r w:rsidRPr="0090354C">
        <w:rPr>
          <w:sz w:val="16"/>
          <w:highlight w:val="cyan"/>
        </w:rPr>
        <w:t xml:space="preserve"> </w:t>
      </w:r>
      <w:r w:rsidRPr="0090354C">
        <w:rPr>
          <w:rStyle w:val="Emphasis"/>
          <w:highlight w:val="cyan"/>
        </w:rPr>
        <w:t>primary factor</w:t>
      </w:r>
      <w:r w:rsidRPr="0090354C">
        <w:rPr>
          <w:sz w:val="16"/>
          <w:highlight w:val="cyan"/>
        </w:rPr>
        <w:t xml:space="preserve"> </w:t>
      </w:r>
      <w:r w:rsidRPr="0090354C">
        <w:rPr>
          <w:rStyle w:val="StyleUnderline"/>
          <w:highlight w:val="cyan"/>
        </w:rPr>
        <w:t>influencing</w:t>
      </w:r>
      <w:r w:rsidRPr="007E68FB">
        <w:rPr>
          <w:rStyle w:val="StyleUnderline"/>
        </w:rPr>
        <w:t xml:space="preserve"> the </w:t>
      </w:r>
      <w:r w:rsidRPr="0090354C">
        <w:rPr>
          <w:rStyle w:val="StyleUnderline"/>
          <w:highlight w:val="cyan"/>
        </w:rPr>
        <w:t>inflation</w:t>
      </w:r>
      <w:r w:rsidRPr="007E68FB">
        <w:rPr>
          <w:rStyle w:val="StyleUnderline"/>
        </w:rPr>
        <w:t xml:space="preserve"> rate </w:t>
      </w:r>
      <w:r w:rsidRPr="0090354C">
        <w:rPr>
          <w:rStyle w:val="StyleUnderline"/>
          <w:highlight w:val="cyan"/>
        </w:rPr>
        <w:t>lies in the balance of power between workers and capital.</w:t>
      </w:r>
      <w:r w:rsidRPr="003D5E58">
        <w:rPr>
          <w:sz w:val="16"/>
        </w:rPr>
        <w:t xml:space="preserve"> It is therefore a result of the conflict between capital and labour for the distribution of economic output. </w:t>
      </w:r>
      <w:r w:rsidRPr="0090354C">
        <w:rPr>
          <w:rStyle w:val="Emphasis"/>
          <w:highlight w:val="cyan"/>
        </w:rPr>
        <w:t>When labour is empowered</w:t>
      </w:r>
      <w:r w:rsidRPr="0090354C">
        <w:rPr>
          <w:rStyle w:val="StyleUnderline"/>
          <w:highlight w:val="cyan"/>
        </w:rPr>
        <w:t>, it</w:t>
      </w:r>
      <w:r w:rsidRPr="007C04CF">
        <w:rPr>
          <w:rStyle w:val="StyleUnderline"/>
        </w:rPr>
        <w:t xml:space="preserve"> can </w:t>
      </w:r>
      <w:r w:rsidRPr="0090354C">
        <w:rPr>
          <w:rStyle w:val="StyleUnderline"/>
          <w:highlight w:val="cyan"/>
        </w:rPr>
        <w:t>demand higher wages, which</w:t>
      </w:r>
      <w:r w:rsidRPr="007C04CF">
        <w:rPr>
          <w:rStyle w:val="StyleUnderline"/>
        </w:rPr>
        <w:t xml:space="preserve"> in turn </w:t>
      </w:r>
      <w:r w:rsidRPr="0090354C">
        <w:rPr>
          <w:rStyle w:val="StyleUnderline"/>
          <w:highlight w:val="cyan"/>
        </w:rPr>
        <w:t xml:space="preserve">push prices upward, which contributes to </w:t>
      </w:r>
      <w:r w:rsidRPr="0090354C">
        <w:rPr>
          <w:rStyle w:val="Emphasis"/>
          <w:highlight w:val="cyan"/>
        </w:rPr>
        <w:t>inflation through a wage-price spiral.</w:t>
      </w:r>
      <w:r w:rsidRPr="003D5E58">
        <w:rPr>
          <w:sz w:val="16"/>
        </w:rPr>
        <w:t xml:space="preserve"> </w:t>
      </w:r>
      <w:r w:rsidRPr="003D5E58">
        <w:rPr>
          <w:rStyle w:val="StyleUnderline"/>
        </w:rPr>
        <w:t>Conversely, when the working class lacks power, wages tend to stagnate, resulting in a lower inflation rate</w:t>
      </w:r>
      <w:r w:rsidRPr="003D5E58">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was considerable. Conversely, associational power denotes the </w:t>
      </w:r>
      <w:r w:rsidRPr="0090354C">
        <w:rPr>
          <w:rStyle w:val="StyleUnderline"/>
          <w:highlight w:val="cyan"/>
        </w:rPr>
        <w:t xml:space="preserve">organisational power that </w:t>
      </w:r>
      <w:r w:rsidRPr="005A5DDA">
        <w:rPr>
          <w:rStyle w:val="StyleUnderline"/>
        </w:rPr>
        <w:t>trade</w:t>
      </w:r>
      <w:r w:rsidRPr="003D5E58">
        <w:rPr>
          <w:rStyle w:val="StyleUnderline"/>
        </w:rPr>
        <w:t xml:space="preserve"> </w:t>
      </w:r>
      <w:r w:rsidRPr="005A5DDA">
        <w:rPr>
          <w:rStyle w:val="StyleUnderline"/>
        </w:rPr>
        <w:t xml:space="preserve">unions and </w:t>
      </w:r>
      <w:r w:rsidRPr="0090354C">
        <w:rPr>
          <w:rStyle w:val="StyleUnderline"/>
          <w:highlight w:val="cyan"/>
        </w:rPr>
        <w:t>collective bargaining</w:t>
      </w:r>
      <w:r w:rsidRPr="005A5DDA">
        <w:rPr>
          <w:rStyle w:val="StyleUnderline"/>
        </w:rPr>
        <w:t xml:space="preserve"> institutions </w:t>
      </w:r>
      <w:r w:rsidRPr="0090354C">
        <w:rPr>
          <w:rStyle w:val="StyleUnderline"/>
          <w:highlight w:val="cyan"/>
        </w:rPr>
        <w:t>wield</w:t>
      </w:r>
      <w:r w:rsidRPr="003D5E58">
        <w:rPr>
          <w:rStyle w:val="StyleUnderline"/>
        </w:rPr>
        <w:t xml:space="preserve"> in an economy</w:t>
      </w:r>
      <w:r w:rsidRPr="003D5E58">
        <w:rPr>
          <w:sz w:val="16"/>
        </w:rPr>
        <w:t xml:space="preserve"> and </w:t>
      </w:r>
      <w:r w:rsidRPr="0090354C">
        <w:rPr>
          <w:rStyle w:val="StyleUnderline"/>
          <w:highlight w:val="cyan"/>
        </w:rPr>
        <w:t>is indicative of the</w:t>
      </w:r>
      <w:r w:rsidRPr="003D5E58">
        <w:rPr>
          <w:rStyle w:val="StyleUnderline"/>
        </w:rPr>
        <w:t xml:space="preserve"> institutional </w:t>
      </w:r>
      <w:r w:rsidRPr="0090354C">
        <w:rPr>
          <w:rStyle w:val="StyleUnderline"/>
          <w:highlight w:val="cyan"/>
        </w:rPr>
        <w:t>ability</w:t>
      </w:r>
      <w:r w:rsidRPr="003D5E58">
        <w:rPr>
          <w:rStyle w:val="StyleUnderline"/>
        </w:rPr>
        <w:t xml:space="preserve"> of labour market institutions </w:t>
      </w:r>
      <w:r w:rsidRPr="0090354C">
        <w:rPr>
          <w:rStyle w:val="StyleUnderline"/>
          <w:highlight w:val="cyan"/>
        </w:rPr>
        <w:t>to push</w:t>
      </w:r>
      <w:r w:rsidRPr="003D5E58">
        <w:rPr>
          <w:rStyle w:val="StyleUnderline"/>
        </w:rPr>
        <w:t xml:space="preserve"> their </w:t>
      </w:r>
      <w:r w:rsidRPr="0090354C">
        <w:rPr>
          <w:rStyle w:val="StyleUnderline"/>
          <w:highlight w:val="cyan"/>
        </w:rPr>
        <w:t>wage demands through</w:t>
      </w:r>
      <w:r w:rsidRPr="003D5E58">
        <w:rPr>
          <w:rStyle w:val="StyleUnderline"/>
        </w:rPr>
        <w:t>.</w:t>
      </w:r>
      <w:r w:rsidRPr="003D5E58">
        <w:rPr>
          <w:sz w:val="16"/>
        </w:rPr>
        <w:t xml:space="preserve"> This power is typically measured by unionisation and collective bargaining coverage rates, along with the degree of centralisation and coordination within the wage-setting process. </w:t>
      </w:r>
    </w:p>
    <w:p w14:paraId="1D24AC3C" w14:textId="77777777" w:rsidR="00367D9B" w:rsidRPr="00702052" w:rsidRDefault="00367D9B" w:rsidP="00367D9B">
      <w:pPr>
        <w:rPr>
          <w:sz w:val="16"/>
        </w:rPr>
      </w:pPr>
      <w:r w:rsidRPr="003D5E58">
        <w:rPr>
          <w:sz w:val="16"/>
        </w:rPr>
        <w:t xml:space="preserve">As is well known, </w:t>
      </w:r>
      <w:r w:rsidRPr="0090354C">
        <w:rPr>
          <w:rStyle w:val="StyleUnderline"/>
          <w:highlight w:val="cyan"/>
        </w:rPr>
        <w:t>workers’</w:t>
      </w:r>
      <w:r w:rsidRPr="003D5E58">
        <w:rPr>
          <w:rStyle w:val="StyleUnderline"/>
        </w:rPr>
        <w:t xml:space="preserve"> structural and associational </w:t>
      </w:r>
      <w:r w:rsidRPr="00956528">
        <w:rPr>
          <w:rStyle w:val="StyleUnderline"/>
        </w:rPr>
        <w:t>power reached an all-time high during the post-war era.</w:t>
      </w:r>
      <w:r w:rsidRPr="00956528">
        <w:rPr>
          <w:sz w:val="16"/>
        </w:rPr>
        <w:t xml:space="preserve"> During that time, </w:t>
      </w:r>
      <w:r w:rsidRPr="00956528">
        <w:rPr>
          <w:rStyle w:val="StyleUnderline"/>
        </w:rPr>
        <w:t xml:space="preserve">strong labour market institutions helped to undergird the </w:t>
      </w:r>
      <w:r w:rsidRPr="0090354C">
        <w:rPr>
          <w:rStyle w:val="StyleUnderline"/>
          <w:highlight w:val="cyan"/>
        </w:rPr>
        <w:t>post-war Fordist wage</w:t>
      </w:r>
      <w:r w:rsidRPr="00956528">
        <w:rPr>
          <w:rStyle w:val="StyleUnderline"/>
        </w:rPr>
        <w:t xml:space="preserve">-led </w:t>
      </w:r>
      <w:r w:rsidRPr="0090354C">
        <w:rPr>
          <w:rStyle w:val="StyleUnderline"/>
          <w:highlight w:val="cyan"/>
        </w:rPr>
        <w:t>growth</w:t>
      </w:r>
      <w:r w:rsidRPr="00956528">
        <w:rPr>
          <w:rStyle w:val="StyleUnderline"/>
        </w:rPr>
        <w:t xml:space="preserve"> model.</w:t>
      </w:r>
      <w:r w:rsidRPr="00956528">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w:t>
      </w:r>
      <w:r w:rsidRPr="0090354C">
        <w:rPr>
          <w:rStyle w:val="StyleUnderline"/>
          <w:highlight w:val="cyan"/>
        </w:rPr>
        <w:t>brought</w:t>
      </w:r>
      <w:r w:rsidRPr="00956528">
        <w:t xml:space="preserve"> </w:t>
      </w:r>
      <w:r w:rsidRPr="00956528">
        <w:rPr>
          <w:sz w:val="16"/>
        </w:rPr>
        <w:t xml:space="preserve">to light the endogenous </w:t>
      </w:r>
      <w:r w:rsidRPr="0090354C">
        <w:rPr>
          <w:rStyle w:val="StyleUnderline"/>
          <w:highlight w:val="cyan"/>
        </w:rPr>
        <w:t>problems</w:t>
      </w:r>
      <w:r w:rsidRPr="00956528">
        <w:rPr>
          <w:sz w:val="16"/>
        </w:rPr>
        <w:t xml:space="preserve"> in the post-war wage-led growth model. While a full employment regime, strong social actors and high wage-setting centralisation were undoubtedly beneficial for workers, labour discipline progressively broke down as median incomes grew. </w:t>
      </w:r>
      <w:r w:rsidRPr="00956528">
        <w:rPr>
          <w:rStyle w:val="StyleUnderline"/>
        </w:rPr>
        <w:t>Prices grew more than productivity and</w:t>
      </w:r>
      <w:r w:rsidRPr="00956528">
        <w:rPr>
          <w:sz w:val="16"/>
        </w:rPr>
        <w:t xml:space="preserve">, as already posited by Polish economist Michał Kalecki in a prescient paper written in 1943, </w:t>
      </w:r>
      <w:r w:rsidRPr="0090354C">
        <w:rPr>
          <w:rStyle w:val="StyleUnderline"/>
          <w:highlight w:val="cyan"/>
        </w:rPr>
        <w:t>economies became subject to</w:t>
      </w:r>
      <w:r w:rsidRPr="00956528">
        <w:rPr>
          <w:rStyle w:val="StyleUnderline"/>
        </w:rPr>
        <w:t xml:space="preserve"> </w:t>
      </w:r>
      <w:r w:rsidRPr="00956528">
        <w:rPr>
          <w:rStyle w:val="Emphasis"/>
        </w:rPr>
        <w:t xml:space="preserve">destructive </w:t>
      </w:r>
      <w:r w:rsidRPr="0090354C">
        <w:rPr>
          <w:rStyle w:val="Emphasis"/>
          <w:highlight w:val="cyan"/>
        </w:rPr>
        <w:t>wage-price spirals.</w:t>
      </w:r>
      <w:r w:rsidRPr="00956528">
        <w:rPr>
          <w:sz w:val="16"/>
        </w:rPr>
        <w:t xml:space="preserve"> </w:t>
      </w:r>
      <w:r w:rsidRPr="00956528">
        <w:rPr>
          <w:rStyle w:val="StyleUnderline"/>
        </w:rPr>
        <w:t xml:space="preserve">Thus, organised </w:t>
      </w:r>
      <w:r w:rsidRPr="00956528">
        <w:rPr>
          <w:rStyle w:val="Emphasis"/>
        </w:rPr>
        <w:t>labour’s increasing wage demands resulted in a ‘pay explosion’</w:t>
      </w:r>
      <w:r w:rsidRPr="00956528">
        <w:rPr>
          <w:rStyle w:val="StyleUnderline"/>
        </w:rPr>
        <w:t xml:space="preserve"> that progressively squeezed capital profits</w:t>
      </w:r>
      <w:r w:rsidRPr="00956528">
        <w:rPr>
          <w:sz w:val="16"/>
        </w:rPr>
        <w:t xml:space="preserve"> (Arrighi, 2009).</w:t>
      </w:r>
    </w:p>
    <w:p w14:paraId="22F04913" w14:textId="77777777" w:rsidR="00367D9B" w:rsidRDefault="00367D9B" w:rsidP="00367D9B">
      <w:pPr>
        <w:pStyle w:val="Heading3"/>
      </w:pPr>
      <w:r>
        <w:t>AT: German Link</w:t>
      </w:r>
    </w:p>
    <w:p w14:paraId="7730181E" w14:textId="77777777" w:rsidR="00367D9B" w:rsidRDefault="00367D9B" w:rsidP="00367D9B">
      <w:pPr>
        <w:pStyle w:val="Analytic"/>
      </w:pPr>
    </w:p>
    <w:p w14:paraId="0B1A3C46" w14:textId="77777777" w:rsidR="00367D9B" w:rsidRDefault="00367D9B" w:rsidP="00367D9B">
      <w:pPr>
        <w:pStyle w:val="Heading3"/>
      </w:pPr>
      <w:r>
        <w:t>AT: Flex</w:t>
      </w:r>
    </w:p>
    <w:p w14:paraId="08870933" w14:textId="77777777" w:rsidR="00367D9B" w:rsidRDefault="00367D9B" w:rsidP="00367D9B">
      <w:pPr>
        <w:pStyle w:val="Analytic"/>
      </w:pPr>
    </w:p>
    <w:p w14:paraId="3F788CBE" w14:textId="77777777" w:rsidR="00367D9B" w:rsidRPr="004F0ACA" w:rsidRDefault="00367D9B" w:rsidP="00367D9B">
      <w:pPr>
        <w:pStyle w:val="Heading4"/>
        <w:rPr>
          <w:b w:val="0"/>
          <w:bCs/>
        </w:rPr>
      </w:pPr>
      <w:r>
        <w:t xml:space="preserve">Concedes they raise wages—that links </w:t>
      </w:r>
      <w:r w:rsidRPr="00F14C5C">
        <w:rPr>
          <w:u w:val="single"/>
        </w:rPr>
        <w:t>and</w:t>
      </w:r>
      <w:r>
        <w:t xml:space="preserve"> the aff turns inequality- UGA Yellow </w:t>
      </w:r>
    </w:p>
    <w:p w14:paraId="0EBC3D1A" w14:textId="77777777" w:rsidR="00367D9B" w:rsidRPr="004F0ACA" w:rsidRDefault="00367D9B" w:rsidP="00367D9B">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6" w:history="1">
        <w:r w:rsidRPr="00560288">
          <w:rPr>
            <w:rStyle w:val="Hyperlink"/>
          </w:rPr>
          <w:t>https://onlabor.org/part-ii-why-sectoral-co-regulation/</w:t>
        </w:r>
      </w:hyperlink>
      <w:r w:rsidRPr="00335B5A">
        <w:t>, DOA: 9/28/25, Rslish</w:t>
      </w:r>
      <w:r>
        <w:t xml:space="preserve"> </w:t>
      </w:r>
    </w:p>
    <w:p w14:paraId="6680CD62" w14:textId="77777777" w:rsidR="00367D9B" w:rsidRPr="00F14C5C" w:rsidRDefault="00367D9B" w:rsidP="00367D9B">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F14C5C">
        <w:t>. </w:t>
      </w:r>
      <w:r w:rsidRPr="00F14C5C">
        <w:rPr>
          <w:highlight w:val="yellow"/>
        </w:rPr>
        <w:t>Sectoral bargaining</w:t>
      </w:r>
      <w:r w:rsidRPr="00F14C5C">
        <w:t xml:space="preserve"> over basic labor standards in Europe partly </w:t>
      </w:r>
      <w:r w:rsidRPr="00F14C5C">
        <w:rPr>
          <w:highlight w:val="yellow"/>
        </w:rPr>
        <w:t>explains</w:t>
      </w:r>
      <w:r w:rsidRPr="00F14C5C">
        <w:t xml:space="preserve"> both higher union density and the smaller </w:t>
      </w:r>
      <w:r w:rsidRPr="00F14C5C">
        <w:rPr>
          <w:highlight w:val="yellow"/>
        </w:rPr>
        <w:t>rise in economic inequality</w:t>
      </w:r>
      <w:r w:rsidRPr="00F14C5C">
        <w:t xml:space="preserve"> in recent decades. </w:t>
      </w:r>
    </w:p>
    <w:p w14:paraId="7654189E" w14:textId="77777777" w:rsidR="00367D9B" w:rsidRPr="00C4768C" w:rsidRDefault="00367D9B" w:rsidP="00367D9B">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F14C5C">
        <w:rPr>
          <w:rStyle w:val="StyleUnderline"/>
          <w:highlight w:val="yellow"/>
        </w:rPr>
        <w:t>Sectoral standard-setting</w:t>
      </w:r>
      <w:r w:rsidRPr="004F0ACA">
        <w:rPr>
          <w:rStyle w:val="StyleUnderline"/>
        </w:rPr>
        <w:t xml:space="preserve"> can be opportunistic in a positive sense. </w:t>
      </w:r>
      <w:r w:rsidRPr="00F14C5C">
        <w:rPr>
          <w:rStyle w:val="StyleUnderline"/>
          <w:highlight w:val="yellow"/>
        </w:rPr>
        <w:t>Higher</w:t>
      </w:r>
      <w:r w:rsidRPr="004F0ACA">
        <w:rPr>
          <w:rStyle w:val="StyleUnderline"/>
        </w:rPr>
        <w:t xml:space="preserve"> </w:t>
      </w:r>
      <w:r w:rsidRPr="00F14C5C">
        <w:rPr>
          <w:rStyle w:val="StyleUnderline"/>
          <w:highlight w:val="yellow"/>
        </w:rPr>
        <w:t>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13415472" w14:textId="77777777" w:rsidR="00367D9B" w:rsidRDefault="00367D9B" w:rsidP="00367D9B">
      <w:pPr>
        <w:pStyle w:val="Analytic"/>
      </w:pPr>
    </w:p>
    <w:p w14:paraId="4C515462" w14:textId="77777777" w:rsidR="00367D9B" w:rsidRPr="003B4496" w:rsidRDefault="00367D9B" w:rsidP="00367D9B">
      <w:pPr>
        <w:pStyle w:val="Heading3"/>
      </w:pPr>
      <w:r>
        <w:t>AT: Inequality Turn</w:t>
      </w:r>
    </w:p>
    <w:p w14:paraId="671F0B91" w14:textId="77777777" w:rsidR="00367D9B" w:rsidRDefault="00367D9B" w:rsidP="00367D9B">
      <w:pPr>
        <w:pStyle w:val="Analytic"/>
        <w:numPr>
          <w:ilvl w:val="0"/>
          <w:numId w:val="349"/>
        </w:numPr>
      </w:pPr>
    </w:p>
    <w:p w14:paraId="2D0B9CF5" w14:textId="77777777" w:rsidR="00367D9B" w:rsidRDefault="00367D9B" w:rsidP="00367D9B">
      <w:pPr>
        <w:pStyle w:val="Heading3"/>
      </w:pPr>
      <w:r>
        <w:t xml:space="preserve">Turn </w:t>
      </w:r>
    </w:p>
    <w:p w14:paraId="31913055" w14:textId="77777777" w:rsidR="00367D9B" w:rsidRDefault="00367D9B" w:rsidP="00367D9B">
      <w:pPr>
        <w:pStyle w:val="Analytic"/>
      </w:pPr>
    </w:p>
    <w:p w14:paraId="29F7F1BD" w14:textId="77777777" w:rsidR="00367D9B" w:rsidRDefault="00367D9B" w:rsidP="00367D9B">
      <w:pPr>
        <w:pStyle w:val="Heading3"/>
      </w:pPr>
      <w:r w:rsidRPr="00702052">
        <w:t>Impact!</w:t>
      </w:r>
    </w:p>
    <w:p w14:paraId="2801B6BB" w14:textId="77777777" w:rsidR="00367D9B" w:rsidRDefault="00367D9B" w:rsidP="00367D9B">
      <w:pPr>
        <w:pStyle w:val="Analytic"/>
      </w:pPr>
    </w:p>
    <w:p w14:paraId="64CBD9F4" w14:textId="77777777" w:rsidR="00367D9B" w:rsidRPr="00F14C5C" w:rsidRDefault="00367D9B" w:rsidP="00367D9B"/>
    <w:p w14:paraId="7B75646A" w14:textId="77777777" w:rsidR="00367D9B" w:rsidRDefault="00367D9B" w:rsidP="00367D9B">
      <w:pPr>
        <w:pStyle w:val="Analytic"/>
      </w:pPr>
    </w:p>
    <w:p w14:paraId="619A4399" w14:textId="77777777" w:rsidR="00367D9B" w:rsidRDefault="00367D9B" w:rsidP="00367D9B">
      <w:pPr>
        <w:pStyle w:val="Heading4"/>
      </w:pPr>
      <w:r>
        <w:t>Developing economies aren’t resilient—high US rates push them to the brink</w:t>
      </w:r>
    </w:p>
    <w:p w14:paraId="76201F9E" w14:textId="77777777" w:rsidR="00367D9B" w:rsidRDefault="00367D9B" w:rsidP="00367D9B">
      <w:r>
        <w:rPr>
          <w:b/>
          <w:sz w:val="26"/>
          <w:szCs w:val="26"/>
        </w:rPr>
        <w:t>Fleming and McDougall 23</w:t>
      </w:r>
      <w:r>
        <w:t xml:space="preserve"> (Sam Fleming is FT's economics editor. Mary McDougall reports on sovereign debt and foreign exchange markets. “US interest rates add to ‘silent debt crisis’ in developing countries” 11/6/2023. </w:t>
      </w:r>
      <w:hyperlink r:id="rId27">
        <w:r>
          <w:rPr>
            <w:color w:val="000000"/>
          </w:rPr>
          <w:t>https://www.ft.com/content/b8a9fd5d-868c-41c8-b03c-e9c0cc01aecd</w:t>
        </w:r>
      </w:hyperlink>
      <w:r>
        <w:t>)</w:t>
      </w:r>
    </w:p>
    <w:p w14:paraId="4969E4D6" w14:textId="77777777" w:rsidR="00367D9B" w:rsidRDefault="00367D9B" w:rsidP="00367D9B">
      <w:pPr>
        <w:rPr>
          <w:sz w:val="16"/>
          <w:szCs w:val="16"/>
        </w:rPr>
      </w:pPr>
      <w:r>
        <w:rPr>
          <w:sz w:val="16"/>
          <w:szCs w:val="16"/>
        </w:rPr>
        <w:t xml:space="preserve">Many smaller </w:t>
      </w:r>
      <w:r w:rsidRPr="0090354C">
        <w:rPr>
          <w:b/>
          <w:highlight w:val="cyan"/>
          <w:u w:val="single"/>
        </w:rPr>
        <w:t>emerging markets are confronting a “silent debt crisis”</w:t>
      </w:r>
      <w:r>
        <w:rPr>
          <w:b/>
          <w:u w:val="single"/>
        </w:rPr>
        <w:t xml:space="preserve"> as they</w:t>
      </w:r>
      <w:r>
        <w:rPr>
          <w:sz w:val="16"/>
          <w:szCs w:val="16"/>
        </w:rPr>
        <w:t xml:space="preserve"> struggle </w:t>
      </w:r>
      <w:r w:rsidRPr="0090354C">
        <w:rPr>
          <w:b/>
          <w:highlight w:val="cyan"/>
          <w:u w:val="single"/>
        </w:rPr>
        <w:t>with</w:t>
      </w:r>
      <w:r>
        <w:rPr>
          <w:sz w:val="16"/>
          <w:szCs w:val="16"/>
        </w:rPr>
        <w:t xml:space="preserve"> the impact of </w:t>
      </w:r>
      <w:r w:rsidRPr="0090354C">
        <w:rPr>
          <w:b/>
          <w:highlight w:val="cyan"/>
          <w:u w:val="single"/>
        </w:rPr>
        <w:t>high US</w:t>
      </w:r>
      <w:r>
        <w:rPr>
          <w:b/>
          <w:u w:val="single"/>
        </w:rPr>
        <w:t xml:space="preserve"> interest </w:t>
      </w:r>
      <w:r w:rsidRPr="0090354C">
        <w:rPr>
          <w:b/>
          <w:highlight w:val="cyan"/>
          <w:u w:val="single"/>
        </w:rPr>
        <w:t>rates</w:t>
      </w:r>
      <w:r>
        <w:rPr>
          <w:b/>
          <w:u w:val="single"/>
        </w:rPr>
        <w:t xml:space="preserve"> on their already-fragile finances</w:t>
      </w:r>
      <w:r>
        <w:rPr>
          <w:sz w:val="16"/>
          <w:szCs w:val="16"/>
        </w:rPr>
        <w:t xml:space="preserve">, the World Bank has warned. </w:t>
      </w:r>
      <w:r>
        <w:rPr>
          <w:b/>
          <w:u w:val="single"/>
        </w:rPr>
        <w:t>After a sharp sell-off last year triggered by</w:t>
      </w:r>
      <w:r>
        <w:rPr>
          <w:sz w:val="16"/>
          <w:szCs w:val="16"/>
        </w:rPr>
        <w:t xml:space="preserve"> a rapid rise in global </w:t>
      </w:r>
      <w:r>
        <w:rPr>
          <w:b/>
          <w:u w:val="single"/>
        </w:rPr>
        <w:t>interest rates</w:t>
      </w:r>
      <w:r>
        <w:rPr>
          <w:sz w:val="16"/>
          <w:szCs w:val="16"/>
        </w:rPr>
        <w:t xml:space="preserve"> and a strong dollar, foreign currency </w:t>
      </w:r>
      <w:r>
        <w:rPr>
          <w:b/>
          <w:u w:val="single"/>
        </w:rPr>
        <w:t>emerging market debt has struggled to recover as investors</w:t>
      </w:r>
      <w:r>
        <w:rPr>
          <w:sz w:val="16"/>
          <w:szCs w:val="16"/>
        </w:rPr>
        <w:t xml:space="preserve"> bet that borrowing costs will have to stay higher for longer. That has left the proportion of emerging and developing countries whose borrowing costs are more than 10 percentage points above those of the US at 23 per cent. That compares with less than 5 per cent in 2019, the World Bank calculates, in an indication of the stress those economies are now under. As a result, </w:t>
      </w:r>
      <w:r w:rsidRPr="0090354C">
        <w:rPr>
          <w:b/>
          <w:highlight w:val="cyan"/>
          <w:u w:val="single"/>
        </w:rPr>
        <w:t>debt</w:t>
      </w:r>
      <w:r>
        <w:rPr>
          <w:b/>
          <w:u w:val="single"/>
        </w:rPr>
        <w:t xml:space="preserve"> interest payments as a share of government revenues </w:t>
      </w:r>
      <w:r w:rsidRPr="0090354C">
        <w:rPr>
          <w:b/>
          <w:highlight w:val="cyan"/>
          <w:u w:val="single"/>
        </w:rPr>
        <w:t>were at their highest level</w:t>
      </w:r>
      <w:r>
        <w:rPr>
          <w:b/>
          <w:u w:val="single"/>
        </w:rPr>
        <w:t xml:space="preserve"> since at least 2010</w:t>
      </w:r>
      <w:r>
        <w:rPr>
          <w:sz w:val="16"/>
          <w:szCs w:val="16"/>
        </w:rPr>
        <w:t xml:space="preserve">, according to the bank. </w:t>
      </w:r>
      <w:r>
        <w:rPr>
          <w:b/>
          <w:u w:val="single"/>
        </w:rPr>
        <w:t xml:space="preserve">The </w:t>
      </w:r>
      <w:r w:rsidRPr="0090354C">
        <w:rPr>
          <w:b/>
          <w:highlight w:val="cyan"/>
          <w:u w:val="single"/>
        </w:rPr>
        <w:t>monetary</w:t>
      </w:r>
      <w:r>
        <w:rPr>
          <w:b/>
          <w:u w:val="single"/>
        </w:rPr>
        <w:t xml:space="preserve"> policy </w:t>
      </w:r>
      <w:r w:rsidRPr="0090354C">
        <w:rPr>
          <w:b/>
          <w:highlight w:val="cyan"/>
          <w:u w:val="single"/>
        </w:rPr>
        <w:t>tightening</w:t>
      </w:r>
      <w:r>
        <w:rPr>
          <w:b/>
          <w:u w:val="single"/>
        </w:rPr>
        <w:t xml:space="preserve"> cycle had been </w:t>
      </w:r>
      <w:r w:rsidRPr="0090354C">
        <w:rPr>
          <w:b/>
          <w:highlight w:val="cyan"/>
          <w:u w:val="single"/>
        </w:rPr>
        <w:t>a “nightmare” for low</w:t>
      </w:r>
      <w:r>
        <w:rPr>
          <w:sz w:val="16"/>
          <w:szCs w:val="16"/>
        </w:rPr>
        <w:t>er-</w:t>
      </w:r>
      <w:r w:rsidRPr="0090354C">
        <w:rPr>
          <w:b/>
          <w:highlight w:val="cyan"/>
          <w:u w:val="single"/>
        </w:rPr>
        <w:t>income countries</w:t>
      </w:r>
      <w:r>
        <w:rPr>
          <w:sz w:val="16"/>
          <w:szCs w:val="16"/>
        </w:rPr>
        <w:t xml:space="preserve"> with high levels of debt, said Ayhan Kose, deputy chief economist of the World Bank Group in an interview. “Given the well-defined challenges these economies are facing with respect to rolling over debt obligations . . . we are saying there is a silent debt crisis that has been taking place.” </w:t>
      </w:r>
      <w:r>
        <w:rPr>
          <w:b/>
          <w:u w:val="single"/>
        </w:rPr>
        <w:t>The pain from higher borrowing costs is expected to be particularly acute for lower-income countries</w:t>
      </w:r>
      <w:r>
        <w:rPr>
          <w:sz w:val="16"/>
          <w:szCs w:val="16"/>
        </w:rPr>
        <w:t xml:space="preserve">, given that many of them ran up large debt piles during the Covid-19 pandemic. [graph omitted] Higher yields mean larger interest payments on freshly issued debt, which can force up debt-to-gross domestic product ratios if governments borrow more to fund those payments. Bond yields move inversely to prices. </w:t>
      </w:r>
      <w:r>
        <w:rPr>
          <w:b/>
          <w:u w:val="single"/>
        </w:rPr>
        <w:t>Emerging market</w:t>
      </w:r>
      <w:r>
        <w:rPr>
          <w:sz w:val="16"/>
          <w:szCs w:val="16"/>
        </w:rPr>
        <w:t xml:space="preserve"> and middle-income countries’ average gross government </w:t>
      </w:r>
      <w:r>
        <w:rPr>
          <w:b/>
          <w:u w:val="single"/>
        </w:rPr>
        <w:t>debt burden is heading above 78 per cent</w:t>
      </w:r>
      <w:r>
        <w:rPr>
          <w:sz w:val="16"/>
          <w:szCs w:val="16"/>
        </w:rPr>
        <w:t xml:space="preserve"> of GDP by 2028, according to IMF forecasts, compared with just over 53 per cent a decade earlier. Whereas many of the biggest emerging economies have weathered higher borrowing costs relatively well, smaller economies with more fragile finances have struggled. </w:t>
      </w:r>
      <w:r>
        <w:rPr>
          <w:b/>
          <w:u w:val="single"/>
        </w:rPr>
        <w:t xml:space="preserve">The </w:t>
      </w:r>
      <w:r w:rsidRPr="0090354C">
        <w:rPr>
          <w:b/>
          <w:highlight w:val="cyan"/>
          <w:u w:val="single"/>
        </w:rPr>
        <w:t>rise in yields</w:t>
      </w:r>
      <w:r>
        <w:rPr>
          <w:b/>
          <w:u w:val="single"/>
        </w:rPr>
        <w:t xml:space="preserve"> has also </w:t>
      </w:r>
      <w:r w:rsidRPr="0090354C">
        <w:rPr>
          <w:b/>
          <w:highlight w:val="cyan"/>
          <w:u w:val="single"/>
        </w:rPr>
        <w:t>shut off</w:t>
      </w:r>
      <w:r>
        <w:rPr>
          <w:b/>
          <w:u w:val="single"/>
        </w:rPr>
        <w:t xml:space="preserve"> many </w:t>
      </w:r>
      <w:r w:rsidRPr="0090354C">
        <w:rPr>
          <w:b/>
          <w:highlight w:val="cyan"/>
          <w:u w:val="single"/>
        </w:rPr>
        <w:t xml:space="preserve">low-income countries from </w:t>
      </w:r>
      <w:r>
        <w:rPr>
          <w:b/>
          <w:u w:val="single"/>
        </w:rPr>
        <w:t xml:space="preserve">international </w:t>
      </w:r>
      <w:r w:rsidRPr="0090354C">
        <w:rPr>
          <w:b/>
          <w:highlight w:val="cyan"/>
          <w:u w:val="single"/>
        </w:rPr>
        <w:t>financing</w:t>
      </w:r>
      <w:r>
        <w:rPr>
          <w:sz w:val="16"/>
          <w:szCs w:val="16"/>
        </w:rPr>
        <w:t xml:space="preserve">, </w:t>
      </w:r>
      <w:r w:rsidRPr="0090354C">
        <w:rPr>
          <w:b/>
          <w:highlight w:val="cyan"/>
          <w:u w:val="single"/>
        </w:rPr>
        <w:t>pushing</w:t>
      </w:r>
      <w:r>
        <w:rPr>
          <w:sz w:val="16"/>
          <w:szCs w:val="16"/>
        </w:rPr>
        <w:t xml:space="preserve"> the likes of Ghana and Sri Lanka into default and leaving many </w:t>
      </w:r>
      <w:r w:rsidRPr="0090354C">
        <w:rPr>
          <w:b/>
          <w:highlight w:val="cyan"/>
          <w:u w:val="single"/>
        </w:rPr>
        <w:t xml:space="preserve">others </w:t>
      </w:r>
      <w:r w:rsidRPr="0090354C">
        <w:rPr>
          <w:b/>
          <w:sz w:val="24"/>
          <w:szCs w:val="24"/>
          <w:highlight w:val="cyan"/>
          <w:u w:val="single"/>
        </w:rPr>
        <w:t>on the brink</w:t>
      </w:r>
      <w:r>
        <w:rPr>
          <w:b/>
          <w:sz w:val="24"/>
          <w:szCs w:val="24"/>
          <w:u w:val="single"/>
        </w:rPr>
        <w:t>.</w:t>
      </w:r>
      <w:r>
        <w:rPr>
          <w:sz w:val="16"/>
          <w:szCs w:val="16"/>
        </w:rPr>
        <w:t xml:space="preserve"> </w:t>
      </w:r>
      <w:r w:rsidRPr="0090354C">
        <w:rPr>
          <w:b/>
          <w:highlight w:val="cyan"/>
          <w:u w:val="single"/>
        </w:rPr>
        <w:t xml:space="preserve">A subset of weaker </w:t>
      </w:r>
      <w:r>
        <w:rPr>
          <w:b/>
          <w:u w:val="single"/>
        </w:rPr>
        <w:t xml:space="preserve">emerging and </w:t>
      </w:r>
      <w:r w:rsidRPr="0090354C">
        <w:rPr>
          <w:b/>
          <w:highlight w:val="cyan"/>
          <w:u w:val="single"/>
        </w:rPr>
        <w:t xml:space="preserve">developing countries “have been </w:t>
      </w:r>
      <w:r w:rsidRPr="0090354C">
        <w:rPr>
          <w:b/>
          <w:sz w:val="24"/>
          <w:szCs w:val="24"/>
          <w:highlight w:val="cyan"/>
          <w:u w:val="single"/>
        </w:rPr>
        <w:t>just priced out of the dollar bond market</w:t>
      </w:r>
      <w:r>
        <w:rPr>
          <w:sz w:val="16"/>
          <w:szCs w:val="16"/>
        </w:rPr>
        <w:t xml:space="preserve">”, said Brad Setser, a senior fellow at the Council on Foreign Relations. “It’s an environment where only the stronger emerging markets can afford to borrow in dollars.” </w:t>
      </w:r>
      <w:r w:rsidRPr="0090354C">
        <w:rPr>
          <w:b/>
          <w:highlight w:val="cyan"/>
          <w:u w:val="single"/>
        </w:rPr>
        <w:t>If rates stay higher</w:t>
      </w:r>
      <w:r>
        <w:rPr>
          <w:b/>
          <w:u w:val="single"/>
        </w:rPr>
        <w:t xml:space="preserve"> for an extended period</w:t>
      </w:r>
      <w:r>
        <w:rPr>
          <w:sz w:val="16"/>
          <w:szCs w:val="16"/>
        </w:rPr>
        <w:t xml:space="preserve">, </w:t>
      </w:r>
      <w:r w:rsidRPr="0090354C">
        <w:rPr>
          <w:b/>
          <w:highlight w:val="cyan"/>
          <w:u w:val="single"/>
        </w:rPr>
        <w:t>borrowing costs are likely to bear down on economic growth</w:t>
      </w:r>
      <w:r>
        <w:rPr>
          <w:sz w:val="16"/>
          <w:szCs w:val="16"/>
        </w:rPr>
        <w:t xml:space="preserve">, say analysts, </w:t>
      </w:r>
      <w:r>
        <w:rPr>
          <w:b/>
          <w:u w:val="single"/>
        </w:rPr>
        <w:t>making it harder for economies to grow out of their debt stresses</w:t>
      </w:r>
      <w:r>
        <w:rPr>
          <w:sz w:val="16"/>
          <w:szCs w:val="16"/>
        </w:rPr>
        <w:t xml:space="preserve">. That is particularly worrying for countries such as Egypt and Kenya, which each have bonds maturing next year and face the difficult prospect of trying to refinance at higher yields. “Higher costs to finance will over time weaken fiscal deficits, so countries will need to tighten their belts to avoid having their debt ratios rise,” said Lucas Martin, fixed-income sovereign strategist at Bank of America, noting that this could be complicated in countries where there is fatigue over austerity measures. </w:t>
      </w:r>
      <w:r w:rsidRPr="0090354C">
        <w:rPr>
          <w:b/>
          <w:highlight w:val="cyan"/>
          <w:u w:val="single"/>
        </w:rPr>
        <w:t>Higher US</w:t>
      </w:r>
      <w:r>
        <w:rPr>
          <w:b/>
          <w:u w:val="single"/>
        </w:rPr>
        <w:t xml:space="preserve"> interest </w:t>
      </w:r>
      <w:r w:rsidRPr="0090354C">
        <w:rPr>
          <w:b/>
          <w:highlight w:val="cyan"/>
          <w:u w:val="single"/>
        </w:rPr>
        <w:t>rates</w:t>
      </w:r>
      <w:r>
        <w:rPr>
          <w:sz w:val="16"/>
          <w:szCs w:val="16"/>
        </w:rPr>
        <w:t xml:space="preserve"> also </w:t>
      </w:r>
      <w:r w:rsidRPr="0090354C">
        <w:rPr>
          <w:b/>
          <w:highlight w:val="cyan"/>
          <w:u w:val="single"/>
        </w:rPr>
        <w:t>reduce</w:t>
      </w:r>
      <w:r>
        <w:rPr>
          <w:b/>
          <w:u w:val="single"/>
        </w:rPr>
        <w:t xml:space="preserve"> the </w:t>
      </w:r>
      <w:r w:rsidRPr="0090354C">
        <w:rPr>
          <w:b/>
          <w:highlight w:val="cyan"/>
          <w:u w:val="single"/>
        </w:rPr>
        <w:t>ability of emerging economies to cut their own rates</w:t>
      </w:r>
      <w:r>
        <w:rPr>
          <w:b/>
          <w:u w:val="single"/>
        </w:rPr>
        <w:t xml:space="preserve"> even when domestic inflation has fallen</w:t>
      </w:r>
      <w:r>
        <w:rPr>
          <w:sz w:val="16"/>
          <w:szCs w:val="16"/>
        </w:rPr>
        <w:t xml:space="preserve">, as this could weaken their currencies, </w:t>
      </w:r>
      <w:r w:rsidRPr="0090354C">
        <w:rPr>
          <w:b/>
          <w:highlight w:val="cyan"/>
          <w:u w:val="single"/>
        </w:rPr>
        <w:t>leading to inflation through higher import prices</w:t>
      </w:r>
      <w:r>
        <w:rPr>
          <w:b/>
          <w:u w:val="single"/>
        </w:rPr>
        <w:t xml:space="preserve">. </w:t>
      </w:r>
      <w:r>
        <w:rPr>
          <w:sz w:val="16"/>
          <w:szCs w:val="16"/>
        </w:rPr>
        <w:t>Several emerging economies were much faster to react than western central banks to the threat of inflation in 2021 and have already started cutting rates. But countries including Hungary and Chile have slowed the pace at which they are cutting in recent months, partly to support their currencies in the face of higher US rates. [graph omitted] The volume of foreign currency debt issued in emerging markets has slumped dramatically over the past two years as the cost of borrowing has soared. Emerging markets have issued about $360bn of foreign currency debt this year, according to Dealogic, following total issuance of $380bn in 2022. That follows issuance of between $700bn-$800bn in each of the previous three years. Issuance has been hit by a lack of demand, as investors favoured issuers with high credit ratings, and waning supply as many sovereigns with low credit ratings lost market access during the rapid increase in US rates of the past 18 months. “</w:t>
      </w:r>
      <w:r>
        <w:rPr>
          <w:b/>
          <w:u w:val="single"/>
        </w:rPr>
        <w:t>It’s a textbook environment for investors to hunker down and move capital toward the US and de-risk in EM and other asset classes</w:t>
      </w:r>
      <w:r>
        <w:rPr>
          <w:sz w:val="16"/>
          <w:szCs w:val="16"/>
        </w:rPr>
        <w:t>,” said Paul Greer, emerging market debt fund manager at Fidelity. “</w:t>
      </w:r>
      <w:r>
        <w:rPr>
          <w:b/>
          <w:u w:val="single"/>
        </w:rPr>
        <w:t>Higher yields means more expensive issuance</w:t>
      </w:r>
      <w:r>
        <w:rPr>
          <w:sz w:val="16"/>
          <w:szCs w:val="16"/>
        </w:rPr>
        <w:t>, unless you really need to borrow you can be a bit tactical and wait for lower yields to issue.”</w:t>
      </w:r>
    </w:p>
    <w:p w14:paraId="7E7CCA11" w14:textId="77777777" w:rsidR="00367D9B" w:rsidRDefault="00367D9B" w:rsidP="00367D9B">
      <w:pPr>
        <w:pStyle w:val="Analytic"/>
      </w:pPr>
    </w:p>
    <w:p w14:paraId="1460F6B3" w14:textId="77777777" w:rsidR="00367D9B" w:rsidRPr="00F87F28" w:rsidRDefault="00367D9B" w:rsidP="00367D9B">
      <w:pPr>
        <w:pStyle w:val="Style3"/>
      </w:pPr>
      <w:r>
        <w:t>Failed states and terror</w:t>
      </w:r>
      <w:r w:rsidRPr="00F87F28">
        <w:t xml:space="preserve"> draw in major powers – </w:t>
      </w:r>
      <w:r w:rsidRPr="00F87F28">
        <w:rPr>
          <w:u w:val="single"/>
        </w:rPr>
        <w:t>escalates</w:t>
      </w:r>
      <w:r w:rsidRPr="00F87F28">
        <w:t>.</w:t>
      </w:r>
    </w:p>
    <w:p w14:paraId="66E4E2B4" w14:textId="77777777" w:rsidR="00367D9B" w:rsidRPr="00F87F28" w:rsidRDefault="00367D9B" w:rsidP="00367D9B">
      <w:r w:rsidRPr="00F87F28">
        <w:rPr>
          <w:b/>
          <w:bCs/>
          <w:sz w:val="26"/>
          <w:szCs w:val="26"/>
        </w:rPr>
        <w:t>Bailey 17</w:t>
      </w:r>
      <w:r w:rsidRPr="00F87F28">
        <w:t xml:space="preserve"> </w:t>
      </w:r>
      <w:r>
        <w:t>(</w:t>
      </w:r>
      <w:r w:rsidRPr="00F87F28">
        <w:t xml:space="preserve">Norman A. Bailey, President of the Institute for Global Economic Growth, international economic consultant, and former US government official, “Failed states and threats of war pulling world to precipice,” 08/12/17, </w:t>
      </w:r>
      <w:r w:rsidRPr="00F87F28">
        <w:rPr>
          <w:i/>
          <w:iCs/>
        </w:rPr>
        <w:t>Asia Times</w:t>
      </w:r>
      <w:r w:rsidRPr="00F87F28">
        <w:t>, https://asiatimes.com/2017/08/weekend-failed-states-threats-war-pulling-world-precipice/</w:t>
      </w:r>
      <w:r>
        <w:t>)</w:t>
      </w:r>
    </w:p>
    <w:p w14:paraId="75D9FDA3" w14:textId="77777777" w:rsidR="00367D9B" w:rsidRDefault="00367D9B" w:rsidP="00367D9B">
      <w:pPr>
        <w:rPr>
          <w:sz w:val="16"/>
        </w:rPr>
      </w:pPr>
      <w:r w:rsidRPr="0090354C">
        <w:rPr>
          <w:rStyle w:val="StyleUnderline"/>
          <w:highlight w:val="cyan"/>
        </w:rPr>
        <w:t>Several countries</w:t>
      </w:r>
      <w:r w:rsidRPr="00F87F28">
        <w:rPr>
          <w:rStyle w:val="StyleUnderline"/>
        </w:rPr>
        <w:t xml:space="preserve"> in MENA </w:t>
      </w:r>
      <w:r w:rsidRPr="0090354C">
        <w:rPr>
          <w:rStyle w:val="StyleUnderline"/>
          <w:highlight w:val="cyan"/>
        </w:rPr>
        <w:t>are at</w:t>
      </w:r>
      <w:r w:rsidRPr="00F87F28">
        <w:rPr>
          <w:rStyle w:val="StyleUnderline"/>
        </w:rPr>
        <w:t xml:space="preserve"> various levels of </w:t>
      </w:r>
      <w:r w:rsidRPr="0090354C">
        <w:rPr>
          <w:rStyle w:val="StyleUnderline"/>
          <w:highlight w:val="cyan"/>
        </w:rPr>
        <w:t xml:space="preserve">disintegration, </w:t>
      </w:r>
      <w:r w:rsidRPr="00F87F28">
        <w:rPr>
          <w:rStyle w:val="StyleUnderline"/>
        </w:rPr>
        <w:t xml:space="preserve">including </w:t>
      </w:r>
      <w:r w:rsidRPr="0090354C">
        <w:rPr>
          <w:rStyle w:val="StyleUnderline"/>
          <w:highlight w:val="cyan"/>
        </w:rPr>
        <w:t>Syria, Lebanon, Iraq, Yemen, Afghanistan</w:t>
      </w:r>
      <w:r w:rsidRPr="00F87F28">
        <w:rPr>
          <w:rStyle w:val="StyleUnderline"/>
        </w:rPr>
        <w:t xml:space="preserve"> and </w:t>
      </w:r>
      <w:r w:rsidRPr="0090354C">
        <w:rPr>
          <w:rStyle w:val="StyleUnderline"/>
          <w:highlight w:val="cyan"/>
        </w:rPr>
        <w:t>Libya</w:t>
      </w:r>
      <w:r w:rsidRPr="00F87F28">
        <w:rPr>
          <w:rStyle w:val="StyleUnderline"/>
        </w:rPr>
        <w:t xml:space="preserve">. To this growing list must now be added </w:t>
      </w:r>
      <w:r w:rsidRPr="0090354C">
        <w:rPr>
          <w:rStyle w:val="StyleUnderline"/>
          <w:highlight w:val="cyan"/>
        </w:rPr>
        <w:t>Venezuela</w:t>
      </w:r>
      <w:r w:rsidRPr="00F87F28">
        <w:rPr>
          <w:sz w:val="16"/>
        </w:rPr>
        <w:t xml:space="preserve"> in South America. </w:t>
      </w:r>
      <w:r w:rsidRPr="00F87F28">
        <w:rPr>
          <w:rStyle w:val="StyleUnderline"/>
        </w:rPr>
        <w:t>The resulting chaos is highly dangerous, because</w:t>
      </w:r>
      <w:r w:rsidRPr="00F87F28">
        <w:rPr>
          <w:sz w:val="16"/>
        </w:rPr>
        <w:t xml:space="preserve"> as is well known, </w:t>
      </w:r>
      <w:r w:rsidRPr="00F87F28">
        <w:rPr>
          <w:rStyle w:val="StyleUnderline"/>
        </w:rPr>
        <w:t xml:space="preserve">nature abhors a vacuum, and all the </w:t>
      </w:r>
      <w:r w:rsidRPr="0090354C">
        <w:rPr>
          <w:rStyle w:val="StyleUnderline"/>
          <w:highlight w:val="cyan"/>
        </w:rPr>
        <w:t>failed states represent power vacuums</w:t>
      </w:r>
      <w:r w:rsidRPr="00F87F28">
        <w:rPr>
          <w:rStyle w:val="StyleUnderline"/>
        </w:rPr>
        <w:t xml:space="preserve"> that are now battlegrounds </w:t>
      </w:r>
      <w:r w:rsidRPr="0090354C">
        <w:rPr>
          <w:rStyle w:val="StyleUnderline"/>
          <w:highlight w:val="cyan"/>
        </w:rPr>
        <w:t>in which</w:t>
      </w:r>
      <w:r w:rsidRPr="00F87F28">
        <w:rPr>
          <w:rStyle w:val="StyleUnderline"/>
        </w:rPr>
        <w:t xml:space="preserve"> multiple states and non-state </w:t>
      </w:r>
      <w:r w:rsidRPr="0090354C">
        <w:rPr>
          <w:rStyle w:val="StyleUnderline"/>
          <w:highlight w:val="cyan"/>
        </w:rPr>
        <w:t>actors are in conflict.</w:t>
      </w:r>
      <w:r>
        <w:rPr>
          <w:rStyle w:val="StyleUnderline"/>
        </w:rPr>
        <w:t xml:space="preserve"> </w:t>
      </w:r>
      <w:r w:rsidRPr="00F87F28">
        <w:rPr>
          <w:sz w:val="16"/>
        </w:rPr>
        <w:t>Adding to the anarchy is the precipitous decline of the former hyperpower, the US. Two disastrous governments in a row (2001-2009 and 2009-2017) followed by what gives signs of being a third (2017-2021) have resulted in a country monumentally indebted and with declining military predominance and international prestige. This adds to the power vacuum referred to above, which results in failed states, but also in the second of the current phenomena we referred to.</w:t>
      </w:r>
      <w:r>
        <w:rPr>
          <w:sz w:val="16"/>
        </w:rPr>
        <w:t xml:space="preserve"> </w:t>
      </w:r>
      <w:r w:rsidRPr="0090354C">
        <w:rPr>
          <w:rStyle w:val="StyleUnderline"/>
          <w:highlight w:val="cyan"/>
        </w:rPr>
        <w:t>The world is on the edge of</w:t>
      </w:r>
      <w:r w:rsidRPr="00F87F28">
        <w:rPr>
          <w:rStyle w:val="StyleUnderline"/>
        </w:rPr>
        <w:t xml:space="preserve"> catastrophic </w:t>
      </w:r>
      <w:r w:rsidRPr="0090354C">
        <w:rPr>
          <w:rStyle w:val="StyleUnderline"/>
          <w:highlight w:val="cyan"/>
        </w:rPr>
        <w:t>war</w:t>
      </w:r>
      <w:r w:rsidRPr="00F87F28">
        <w:rPr>
          <w:rStyle w:val="StyleUnderline"/>
        </w:rPr>
        <w:t xml:space="preserve"> for the first time since the Cuban missile crisis in 1962. </w:t>
      </w:r>
      <w:r w:rsidRPr="0090354C">
        <w:rPr>
          <w:rStyle w:val="StyleUnderline"/>
          <w:highlight w:val="cyan"/>
        </w:rPr>
        <w:t xml:space="preserve">China is rampaging </w:t>
      </w:r>
      <w:r w:rsidRPr="00F87F28">
        <w:rPr>
          <w:rStyle w:val="StyleUnderline"/>
        </w:rPr>
        <w:t xml:space="preserve">around </w:t>
      </w:r>
      <w:r w:rsidRPr="0090354C">
        <w:rPr>
          <w:rStyle w:val="StyleUnderline"/>
          <w:highlight w:val="cyan"/>
        </w:rPr>
        <w:t xml:space="preserve">the </w:t>
      </w:r>
      <w:r w:rsidRPr="00F87F28">
        <w:rPr>
          <w:rStyle w:val="StyleUnderline"/>
        </w:rPr>
        <w:t xml:space="preserve">East and South China </w:t>
      </w:r>
      <w:r w:rsidRPr="0090354C">
        <w:rPr>
          <w:rStyle w:val="StyleUnderline"/>
          <w:highlight w:val="cyan"/>
        </w:rPr>
        <w:t>Seas</w:t>
      </w:r>
      <w:r w:rsidRPr="00F87F28">
        <w:rPr>
          <w:sz w:val="16"/>
        </w:rPr>
        <w:t xml:space="preserve">, creating naval and air bases in uninhabited island groups claimed by other countries. It </w:t>
      </w:r>
      <w:r w:rsidRPr="00F87F28">
        <w:rPr>
          <w:rStyle w:val="StyleUnderline"/>
        </w:rPr>
        <w:t xml:space="preserve">has unambiguously </w:t>
      </w:r>
      <w:r w:rsidRPr="0090354C">
        <w:rPr>
          <w:rStyle w:val="StyleUnderline"/>
          <w:highlight w:val="cyan"/>
        </w:rPr>
        <w:t>asserted its heg</w:t>
      </w:r>
      <w:r w:rsidRPr="00F87F28">
        <w:rPr>
          <w:rStyle w:val="StyleUnderline"/>
        </w:rPr>
        <w:t>emony in the entire Far Eastern region in a direct challenge to the US and its allies</w:t>
      </w:r>
      <w:r w:rsidRPr="00F87F28">
        <w:rPr>
          <w:sz w:val="16"/>
        </w:rPr>
        <w:t xml:space="preserve">: Japan, South Korea, the Philippines, Australia and New Zealand. China </w:t>
      </w:r>
      <w:r w:rsidRPr="00F87F28">
        <w:rPr>
          <w:rStyle w:val="StyleUnderline"/>
        </w:rPr>
        <w:t xml:space="preserve">has also </w:t>
      </w:r>
      <w:r w:rsidRPr="0090354C">
        <w:rPr>
          <w:rStyle w:val="StyleUnderline"/>
          <w:highlight w:val="cyan"/>
        </w:rPr>
        <w:t>engaged in</w:t>
      </w:r>
      <w:r w:rsidRPr="00F87F28">
        <w:rPr>
          <w:rStyle w:val="StyleUnderline"/>
        </w:rPr>
        <w:t xml:space="preserve"> a military </w:t>
      </w:r>
      <w:r w:rsidRPr="0090354C">
        <w:rPr>
          <w:rStyle w:val="StyleUnderline"/>
          <w:highlight w:val="cyan"/>
        </w:rPr>
        <w:t>confrontation with India</w:t>
      </w:r>
      <w:r w:rsidRPr="00F87F28">
        <w:rPr>
          <w:rStyle w:val="StyleUnderline"/>
        </w:rPr>
        <w:t xml:space="preserve"> in the Himalayas over disputed territory.</w:t>
      </w:r>
      <w:r>
        <w:rPr>
          <w:rStyle w:val="StyleUnderline"/>
        </w:rPr>
        <w:t xml:space="preserve"> </w:t>
      </w:r>
      <w:r w:rsidRPr="00F87F28">
        <w:rPr>
          <w:rStyle w:val="StyleUnderline"/>
        </w:rPr>
        <w:t xml:space="preserve">In the entire western and southwestern periphery of </w:t>
      </w:r>
      <w:r w:rsidRPr="0090354C">
        <w:rPr>
          <w:rStyle w:val="StyleUnderline"/>
          <w:highlight w:val="cyan"/>
        </w:rPr>
        <w:t>Russia</w:t>
      </w:r>
      <w:r w:rsidRPr="00F87F28">
        <w:rPr>
          <w:rStyle w:val="StyleUnderline"/>
        </w:rPr>
        <w:t xml:space="preserve">, that country </w:t>
      </w:r>
      <w:r w:rsidRPr="0090354C">
        <w:rPr>
          <w:rStyle w:val="StyleUnderline"/>
          <w:highlight w:val="cyan"/>
        </w:rPr>
        <w:t>is</w:t>
      </w:r>
      <w:r w:rsidRPr="00F87F28">
        <w:rPr>
          <w:rStyle w:val="StyleUnderline"/>
        </w:rPr>
        <w:t xml:space="preserve"> aggressively </w:t>
      </w:r>
      <w:r w:rsidRPr="0090354C">
        <w:rPr>
          <w:rStyle w:val="StyleUnderline"/>
          <w:highlight w:val="cyan"/>
        </w:rPr>
        <w:t>asserting</w:t>
      </w:r>
      <w:r w:rsidRPr="00F87F28">
        <w:rPr>
          <w:rStyle w:val="StyleUnderline"/>
        </w:rPr>
        <w:t xml:space="preserve"> its </w:t>
      </w:r>
      <w:r w:rsidRPr="0090354C">
        <w:rPr>
          <w:rStyle w:val="StyleUnderline"/>
          <w:highlight w:val="cyan"/>
        </w:rPr>
        <w:t>heg</w:t>
      </w:r>
      <w:r w:rsidRPr="00F87F28">
        <w:rPr>
          <w:rStyle w:val="StyleUnderline"/>
        </w:rPr>
        <w:t xml:space="preserve">emony, very effectively </w:t>
      </w:r>
      <w:r w:rsidRPr="0090354C">
        <w:rPr>
          <w:rStyle w:val="StyleUnderline"/>
          <w:highlight w:val="cyan"/>
        </w:rPr>
        <w:t>using propaganda, economic strategies</w:t>
      </w:r>
      <w:r w:rsidRPr="00F87F28">
        <w:rPr>
          <w:rStyle w:val="StyleUnderline"/>
        </w:rPr>
        <w:t xml:space="preserve">, subversion, massive air, naval and land </w:t>
      </w:r>
      <w:r w:rsidRPr="0090354C">
        <w:rPr>
          <w:rStyle w:val="StyleUnderline"/>
          <w:highlight w:val="cyan"/>
        </w:rPr>
        <w:t>military displays and</w:t>
      </w:r>
      <w:r w:rsidRPr="00F87F28">
        <w:rPr>
          <w:rStyle w:val="StyleUnderline"/>
        </w:rPr>
        <w:t xml:space="preserve"> even </w:t>
      </w:r>
      <w:r w:rsidRPr="0090354C">
        <w:rPr>
          <w:rStyle w:val="StyleUnderline"/>
          <w:highlight w:val="cyan"/>
        </w:rPr>
        <w:t>war</w:t>
      </w:r>
      <w:r w:rsidRPr="00F87F28">
        <w:rPr>
          <w:rStyle w:val="StyleUnderline"/>
        </w:rPr>
        <w:t>, in Georgia and Ukraine</w:t>
      </w:r>
      <w:r w:rsidRPr="00F87F28">
        <w:rPr>
          <w:sz w:val="16"/>
        </w:rPr>
        <w:t xml:space="preserve">. Minor powers, notably </w:t>
      </w:r>
      <w:r w:rsidRPr="0090354C">
        <w:rPr>
          <w:rStyle w:val="StyleUnderline"/>
          <w:highlight w:val="cyan"/>
        </w:rPr>
        <w:t>No</w:t>
      </w:r>
      <w:r w:rsidRPr="00F87F28">
        <w:rPr>
          <w:rStyle w:val="StyleUnderline"/>
        </w:rPr>
        <w:t xml:space="preserve">rth </w:t>
      </w:r>
      <w:r w:rsidRPr="0090354C">
        <w:rPr>
          <w:rStyle w:val="StyleUnderline"/>
          <w:highlight w:val="cyan"/>
        </w:rPr>
        <w:t>Ko</w:t>
      </w:r>
      <w:r w:rsidRPr="00F87F28">
        <w:rPr>
          <w:rStyle w:val="StyleUnderline"/>
        </w:rPr>
        <w:t xml:space="preserve">rea </w:t>
      </w:r>
      <w:r w:rsidRPr="0090354C">
        <w:rPr>
          <w:rStyle w:val="StyleUnderline"/>
          <w:highlight w:val="cyan"/>
        </w:rPr>
        <w:t>and Iran, are</w:t>
      </w:r>
      <w:r w:rsidRPr="00F87F28">
        <w:rPr>
          <w:rStyle w:val="StyleUnderline"/>
        </w:rPr>
        <w:t xml:space="preserve"> actively </w:t>
      </w:r>
      <w:r w:rsidRPr="0090354C">
        <w:rPr>
          <w:rStyle w:val="StyleUnderline"/>
          <w:highlight w:val="cyan"/>
        </w:rPr>
        <w:t>building nuc</w:t>
      </w:r>
      <w:r w:rsidRPr="00F87F28">
        <w:rPr>
          <w:rStyle w:val="StyleUnderline"/>
        </w:rPr>
        <w:t xml:space="preserve">lear capabilities and openly threatening other countries with eventual nuclear Armageddon, </w:t>
      </w:r>
      <w:r w:rsidRPr="0090354C">
        <w:rPr>
          <w:rStyle w:val="StyleUnderline"/>
          <w:highlight w:val="cyan"/>
        </w:rPr>
        <w:t>while</w:t>
      </w:r>
      <w:r w:rsidRPr="00F87F28">
        <w:rPr>
          <w:rStyle w:val="StyleUnderline"/>
        </w:rPr>
        <w:t xml:space="preserve"> in the case of Iran, actively supporting terrorist and separatist groups and engaging </w:t>
      </w:r>
      <w:r w:rsidRPr="0090354C">
        <w:rPr>
          <w:rStyle w:val="StyleUnderline"/>
          <w:highlight w:val="cyan"/>
        </w:rPr>
        <w:t>in direct</w:t>
      </w:r>
      <w:r w:rsidRPr="00F87F28">
        <w:rPr>
          <w:rStyle w:val="StyleUnderline"/>
        </w:rPr>
        <w:t xml:space="preserve"> military </w:t>
      </w:r>
      <w:r w:rsidRPr="0090354C">
        <w:rPr>
          <w:rStyle w:val="StyleUnderline"/>
          <w:highlight w:val="cyan"/>
        </w:rPr>
        <w:t>intervention</w:t>
      </w:r>
      <w:r w:rsidRPr="00F87F28">
        <w:rPr>
          <w:rStyle w:val="StyleUnderline"/>
        </w:rPr>
        <w:t>, notably in Syria and Iraq.</w:t>
      </w:r>
      <w:r>
        <w:rPr>
          <w:rStyle w:val="StyleUnderline"/>
        </w:rPr>
        <w:t xml:space="preserve"> </w:t>
      </w:r>
      <w:r w:rsidRPr="0090354C">
        <w:rPr>
          <w:rStyle w:val="StyleUnderline"/>
          <w:highlight w:val="cyan"/>
        </w:rPr>
        <w:t xml:space="preserve">Opportunities </w:t>
      </w:r>
      <w:r w:rsidRPr="00F87F28">
        <w:rPr>
          <w:rStyle w:val="StyleUnderline"/>
        </w:rPr>
        <w:t xml:space="preserve">offered </w:t>
      </w:r>
      <w:r w:rsidRPr="0090354C">
        <w:rPr>
          <w:rStyle w:val="StyleUnderline"/>
          <w:highlight w:val="cyan"/>
        </w:rPr>
        <w:t>by failed states</w:t>
      </w:r>
      <w:r w:rsidRPr="00F87F28">
        <w:rPr>
          <w:sz w:val="16"/>
        </w:rPr>
        <w:t xml:space="preserve"> and the decline of American (and European) power, </w:t>
      </w:r>
      <w:r w:rsidRPr="00F87F28">
        <w:rPr>
          <w:rStyle w:val="StyleUnderline"/>
        </w:rPr>
        <w:t xml:space="preserve">coupled with the ascendancy of countries such as Russia and China and the adventurism of North Korea and Iran, has </w:t>
      </w:r>
      <w:r w:rsidRPr="0090354C">
        <w:rPr>
          <w:rStyle w:val="StyleUnderline"/>
          <w:highlight w:val="cyan"/>
        </w:rPr>
        <w:t>placed the world</w:t>
      </w:r>
      <w:r w:rsidRPr="00F87F28">
        <w:rPr>
          <w:rStyle w:val="StyleUnderline"/>
        </w:rPr>
        <w:t xml:space="preserve"> in position </w:t>
      </w:r>
      <w:r w:rsidRPr="0090354C">
        <w:rPr>
          <w:rStyle w:val="StyleUnderline"/>
          <w:highlight w:val="cyan"/>
        </w:rPr>
        <w:t>where</w:t>
      </w:r>
      <w:r w:rsidRPr="00F87F28">
        <w:rPr>
          <w:rStyle w:val="StyleUnderline"/>
        </w:rPr>
        <w:t xml:space="preserve"> a </w:t>
      </w:r>
      <w:r w:rsidRPr="0090354C">
        <w:rPr>
          <w:rStyle w:val="StyleUnderline"/>
          <w:highlight w:val="cyan"/>
        </w:rPr>
        <w:t>major war is a</w:t>
      </w:r>
      <w:r w:rsidRPr="00F87F28">
        <w:rPr>
          <w:rStyle w:val="StyleUnderline"/>
        </w:rPr>
        <w:t xml:space="preserve"> distinct </w:t>
      </w:r>
      <w:r w:rsidRPr="0090354C">
        <w:rPr>
          <w:rStyle w:val="StyleUnderline"/>
          <w:highlight w:val="cyan"/>
        </w:rPr>
        <w:t>possibility</w:t>
      </w:r>
      <w:r w:rsidRPr="00F87F28">
        <w:rPr>
          <w:rStyle w:val="StyleUnderline"/>
        </w:rPr>
        <w:t>.</w:t>
      </w:r>
      <w:r>
        <w:rPr>
          <w:rStyle w:val="StyleUnderline"/>
        </w:rPr>
        <w:t xml:space="preserve"> </w:t>
      </w:r>
      <w:r w:rsidRPr="00F87F28">
        <w:rPr>
          <w:sz w:val="16"/>
        </w:rPr>
        <w:t>Let us not forget that the outbreak of World War I was due to multiple errors of judgment and action on the part of European powers. Humankind has learned very little since then, despite the horrendous destruction of the two World Wars, the Cold War and now the war against Islamic terrorism.</w:t>
      </w:r>
      <w:r>
        <w:rPr>
          <w:sz w:val="16"/>
        </w:rPr>
        <w:t xml:space="preserve"> </w:t>
      </w:r>
      <w:r w:rsidRPr="00F87F28">
        <w:rPr>
          <w:sz w:val="16"/>
        </w:rPr>
        <w:t xml:space="preserve">If there is one thing that is predictable about the future, it is that </w:t>
      </w:r>
      <w:r w:rsidRPr="0090354C">
        <w:rPr>
          <w:rStyle w:val="StyleUnderline"/>
          <w:highlight w:val="cyan"/>
        </w:rPr>
        <w:t>human</w:t>
      </w:r>
      <w:r w:rsidRPr="00F87F28">
        <w:rPr>
          <w:rStyle w:val="StyleUnderline"/>
        </w:rPr>
        <w:t xml:space="preserve"> being</w:t>
      </w:r>
      <w:r w:rsidRPr="0090354C">
        <w:rPr>
          <w:rStyle w:val="StyleUnderline"/>
          <w:highlight w:val="cyan"/>
        </w:rPr>
        <w:t>s</w:t>
      </w:r>
      <w:r w:rsidRPr="00F87F28">
        <w:rPr>
          <w:rStyle w:val="StyleUnderline"/>
        </w:rPr>
        <w:t xml:space="preserve"> and their organizations</w:t>
      </w:r>
      <w:r w:rsidRPr="00F87F28">
        <w:rPr>
          <w:sz w:val="16"/>
        </w:rPr>
        <w:t xml:space="preserve">, including states, </w:t>
      </w:r>
      <w:r w:rsidRPr="00F87F28">
        <w:rPr>
          <w:rStyle w:val="StyleUnderline"/>
        </w:rPr>
        <w:t xml:space="preserve">will </w:t>
      </w:r>
      <w:r w:rsidRPr="0090354C">
        <w:rPr>
          <w:rStyle w:val="StyleUnderline"/>
          <w:highlight w:val="cyan"/>
        </w:rPr>
        <w:t>commit errors</w:t>
      </w:r>
      <w:r w:rsidRPr="00F87F28">
        <w:rPr>
          <w:rStyle w:val="StyleUnderline"/>
        </w:rPr>
        <w:t xml:space="preserve"> as a result of misperceptions, faulty intelligence or simple hubris.</w:t>
      </w:r>
      <w:r w:rsidRPr="00F87F28">
        <w:rPr>
          <w:sz w:val="16"/>
        </w:rPr>
        <w:t xml:space="preserve"> That is the precipice that we are currently approaching.</w:t>
      </w:r>
    </w:p>
    <w:p w14:paraId="46E445C8" w14:textId="77777777" w:rsidR="00367D9B" w:rsidRDefault="00367D9B" w:rsidP="00367D9B">
      <w:pPr>
        <w:pStyle w:val="Analytic"/>
      </w:pPr>
    </w:p>
    <w:p w14:paraId="3E55F554" w14:textId="77777777" w:rsidR="00367D9B" w:rsidRDefault="00367D9B" w:rsidP="00367D9B">
      <w:pPr>
        <w:pStyle w:val="Heading4"/>
      </w:pPr>
      <w:r>
        <w:t xml:space="preserve">Rate hikes </w:t>
      </w:r>
      <w:r w:rsidRPr="004E2FB4">
        <w:rPr>
          <w:u w:val="single"/>
        </w:rPr>
        <w:t>exacerbate economic inequality</w:t>
      </w:r>
      <w:r>
        <w:t xml:space="preserve">—strengthened collective bargaining makes this effect </w:t>
      </w:r>
      <w:r w:rsidRPr="004E2FB4">
        <w:rPr>
          <w:u w:val="single"/>
        </w:rPr>
        <w:t xml:space="preserve">worse  </w:t>
      </w:r>
    </w:p>
    <w:p w14:paraId="02B17208" w14:textId="77777777" w:rsidR="00367D9B" w:rsidRPr="0044596D" w:rsidRDefault="00367D9B" w:rsidP="00367D9B">
      <w:r w:rsidRPr="0044596D">
        <w:rPr>
          <w:rStyle w:val="Style13ptBold"/>
        </w:rPr>
        <w:t>Kacik 22</w:t>
      </w:r>
      <w:r>
        <w:t xml:space="preserve"> (Gina Potthoff – Deputy Digital Director of the </w:t>
      </w:r>
      <w:r>
        <w:rPr>
          <w:i/>
          <w:iCs/>
        </w:rPr>
        <w:t>Chicago Booth Review</w:t>
      </w:r>
      <w:r>
        <w:t>, “How Rate Hikes Can Exacerbate Labor-Market Inequality,” 6/28/22, https://www.chicagobooth.edu/review/how-rate-hikes-can-exacerbate-labor-market-inequality)</w:t>
      </w:r>
    </w:p>
    <w:p w14:paraId="6C706090" w14:textId="77777777" w:rsidR="00367D9B" w:rsidRDefault="00367D9B" w:rsidP="00367D9B">
      <w:pPr>
        <w:rPr>
          <w:sz w:val="12"/>
        </w:rPr>
      </w:pPr>
      <w:r w:rsidRPr="00DE67A7">
        <w:rPr>
          <w:sz w:val="12"/>
        </w:rPr>
        <w:t xml:space="preserve">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w:t>
      </w:r>
      <w:r w:rsidRPr="0090354C">
        <w:rPr>
          <w:rStyle w:val="StyleUnderline"/>
          <w:highlight w:val="cyan"/>
        </w:rPr>
        <w:t>Sweden’s</w:t>
      </w:r>
      <w:r w:rsidRPr="00DE67A7">
        <w:rPr>
          <w:sz w:val="12"/>
        </w:rPr>
        <w:t xml:space="preserve"> economy showed signs of a promising recovery: unemployment fell, exports surged by 12 percent, GDP grew by 6 percent, and the exchange rate for Sweden’s currency, the krona, crept back up to precrisis levels. </w:t>
      </w:r>
      <w:r w:rsidRPr="004B4982">
        <w:rPr>
          <w:rStyle w:val="StyleUnderline"/>
        </w:rPr>
        <w:t xml:space="preserve">Unlike other </w:t>
      </w:r>
      <w:r w:rsidRPr="0090354C">
        <w:rPr>
          <w:rStyle w:val="StyleUnderline"/>
          <w:highlight w:val="cyan"/>
        </w:rPr>
        <w:t>central banks</w:t>
      </w:r>
      <w:r w:rsidRPr="00DE67A7">
        <w:rPr>
          <w:sz w:val="12"/>
        </w:rPr>
        <w:t xml:space="preserve">, however, </w:t>
      </w:r>
      <w:r w:rsidRPr="004B4982">
        <w:rPr>
          <w:rStyle w:val="StyleUnderline"/>
        </w:rPr>
        <w:t xml:space="preserve">the Riksbank </w:t>
      </w:r>
      <w:r w:rsidRPr="0090354C">
        <w:rPr>
          <w:rStyle w:val="StyleUnderline"/>
          <w:highlight w:val="cyan"/>
        </w:rPr>
        <w:t>responded to</w:t>
      </w:r>
      <w:r w:rsidRPr="004B4982">
        <w:rPr>
          <w:rStyle w:val="StyleUnderline"/>
        </w:rPr>
        <w:t xml:space="preserve"> initial </w:t>
      </w:r>
      <w:r w:rsidRPr="0090354C">
        <w:rPr>
          <w:rStyle w:val="StyleUnderline"/>
          <w:highlight w:val="cyan"/>
        </w:rPr>
        <w:t>gains in 2010 by</w:t>
      </w:r>
      <w:r w:rsidRPr="004B4982">
        <w:rPr>
          <w:rStyle w:val="StyleUnderline"/>
        </w:rPr>
        <w:t xml:space="preserve"> tightening the rein</w:t>
      </w:r>
      <w:r w:rsidRPr="00DE67A7">
        <w:rPr>
          <w:sz w:val="12"/>
        </w:rPr>
        <w:t xml:space="preserve">s on its Great Recession recovery, </w:t>
      </w:r>
      <w:r w:rsidRPr="0090354C">
        <w:rPr>
          <w:rStyle w:val="StyleUnderline"/>
          <w:highlight w:val="cyan"/>
        </w:rPr>
        <w:t xml:space="preserve">opting to </w:t>
      </w:r>
      <w:r w:rsidRPr="0090354C">
        <w:rPr>
          <w:rStyle w:val="Emphasis"/>
          <w:highlight w:val="cyan"/>
        </w:rPr>
        <w:t>raise interest rates</w:t>
      </w:r>
      <w:r w:rsidRPr="00DE67A7">
        <w:rPr>
          <w:sz w:val="12"/>
        </w:rPr>
        <w:t xml:space="preserve"> to 2 percent by July 2011. </w:t>
      </w:r>
      <w:r w:rsidRPr="0090354C">
        <w:rPr>
          <w:rStyle w:val="StyleUnderline"/>
          <w:highlight w:val="cyan"/>
        </w:rPr>
        <w:t xml:space="preserve">The move </w:t>
      </w:r>
      <w:r w:rsidRPr="0090354C">
        <w:rPr>
          <w:rStyle w:val="Emphasis"/>
          <w:highlight w:val="cyan"/>
        </w:rPr>
        <w:t>slowed GDP growth</w:t>
      </w:r>
      <w:r w:rsidRPr="00DE67A7">
        <w:rPr>
          <w:sz w:val="12"/>
        </w:rPr>
        <w:t xml:space="preserve">, weakened the krona, and put inflation below Sweden’s 2 percent target. </w:t>
      </w:r>
      <w:r w:rsidRPr="004B4982">
        <w:rPr>
          <w:rStyle w:val="StyleUnderline"/>
        </w:rPr>
        <w:t xml:space="preserve">It also </w:t>
      </w:r>
      <w:r w:rsidRPr="0090354C">
        <w:rPr>
          <w:rStyle w:val="StyleUnderline"/>
          <w:highlight w:val="cyan"/>
        </w:rPr>
        <w:t xml:space="preserve">triggered an </w:t>
      </w:r>
      <w:r w:rsidRPr="0090354C">
        <w:rPr>
          <w:rStyle w:val="Emphasis"/>
          <w:highlight w:val="cyan"/>
        </w:rPr>
        <w:t>increase in unemployment</w:t>
      </w:r>
      <w:r w:rsidRPr="004B4982">
        <w:rPr>
          <w:rStyle w:val="StyleUnderline"/>
        </w:rPr>
        <w:t xml:space="preserve"> felt across sectors, particularly </w:t>
      </w:r>
      <w:r w:rsidRPr="0090354C">
        <w:rPr>
          <w:rStyle w:val="Emphasis"/>
          <w:highlight w:val="cyan"/>
        </w:rPr>
        <w:t>among low-income and newer employees</w:t>
      </w:r>
      <w:r w:rsidRPr="00DE67A7">
        <w:rPr>
          <w:sz w:val="12"/>
        </w:rPr>
        <w:t xml:space="preserve">, suggests research by the US Federal Reserve Board’s John Coglianese, BI Norwegian Business School’s Maria Olsson, and Chicago Booth’s Christina Patterson. </w:t>
      </w:r>
      <w:r w:rsidRPr="00DE67A7">
        <w:rPr>
          <w:rStyle w:val="StyleUnderline"/>
        </w:rPr>
        <w:t xml:space="preserve">“The large increases in unemployment among low-tenure, less-educated, and younger workers suggest that </w:t>
      </w:r>
      <w:r w:rsidRPr="0090354C">
        <w:rPr>
          <w:rStyle w:val="Emphasis"/>
          <w:highlight w:val="cyan"/>
        </w:rPr>
        <w:t>contractionary monetary policy shocks</w:t>
      </w:r>
      <w:r w:rsidRPr="00DE67A7">
        <w:rPr>
          <w:rStyle w:val="StyleUnderline"/>
        </w:rPr>
        <w:t xml:space="preserve"> may </w:t>
      </w:r>
      <w:r w:rsidRPr="0090354C">
        <w:rPr>
          <w:rStyle w:val="Emphasis"/>
          <w:highlight w:val="cyan"/>
        </w:rPr>
        <w:t>exacerbate inequality</w:t>
      </w:r>
      <w:r w:rsidRPr="0090354C">
        <w:rPr>
          <w:rStyle w:val="StyleUnderline"/>
          <w:highlight w:val="cyan"/>
        </w:rPr>
        <w:t xml:space="preserve"> in the labor market,”</w:t>
      </w:r>
      <w:r w:rsidRPr="00DE67A7">
        <w:rPr>
          <w:sz w:val="12"/>
        </w:rPr>
        <w:t xml:space="preserve"> the researchers write. They argue that the Riksbank’s policy not only deviated from what other central banks were doing at the time but also broke from the bank’s own long-standing policy of stabilizing inflation and the economy. 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 Using </w:t>
      </w:r>
      <w:r w:rsidRPr="00DE67A7">
        <w:rPr>
          <w:rStyle w:val="StyleUnderline"/>
        </w:rPr>
        <w:t>economic metrics</w:t>
      </w:r>
      <w:r w:rsidRPr="00DE67A7">
        <w:rPr>
          <w:sz w:val="12"/>
        </w:rPr>
        <w:t xml:space="preserve"> and administrative Swedish data sets, Coglianese, Olsson, and Patterson </w:t>
      </w:r>
      <w:r w:rsidRPr="00DE67A7">
        <w:rPr>
          <w:rStyle w:val="StyleUnderline"/>
        </w:rPr>
        <w:t>analyzed the policy’s impact on workers</w:t>
      </w:r>
      <w:r w:rsidRPr="00DE67A7">
        <w:rPr>
          <w:sz w:val="12"/>
        </w:rPr>
        <w:t xml:space="preserve"> between the ages of 16 and 68 who were employed at private-sector companies for at least nine months of each year between 2006 and 2009. </w:t>
      </w:r>
      <w:r w:rsidRPr="0090354C">
        <w:rPr>
          <w:rStyle w:val="StyleUnderline"/>
          <w:highlight w:val="cyan"/>
        </w:rPr>
        <w:t>In Sweden, 85 percent of all workers belong to a union</w:t>
      </w:r>
      <w:r w:rsidRPr="00DE67A7">
        <w:rPr>
          <w:rStyle w:val="StyleUnderline"/>
        </w:rPr>
        <w:t>, so most employees had contracts with collectively bargained wages that were negotiated within sectors and, sometimes, within a company.</w:t>
      </w:r>
      <w:r w:rsidRPr="004E2FB4">
        <w:t xml:space="preserve"> </w:t>
      </w:r>
      <w:r w:rsidRPr="00DE67A7">
        <w:rPr>
          <w:sz w:val="12"/>
        </w:rPr>
        <w:t xml:space="preserve">Unequal outcomes When Sweden’s central bank raised interest rates in 2010–11, younger workers and those with shorter tenure, less education, and collectively bargained wages saw the largest increases in unemployment. Overall, the researchers find, </w:t>
      </w:r>
      <w:r w:rsidRPr="00DE67A7">
        <w:rPr>
          <w:rStyle w:val="StyleUnderline"/>
        </w:rPr>
        <w:t>the shock led average unemployment</w:t>
      </w:r>
      <w:r w:rsidRPr="00DE67A7">
        <w:rPr>
          <w:sz w:val="12"/>
        </w:rPr>
        <w:t xml:space="preserve"> (8.8 percent at the time of the tightening) </w:t>
      </w:r>
      <w:r w:rsidRPr="00DE67A7">
        <w:rPr>
          <w:rStyle w:val="StyleUnderline"/>
        </w:rPr>
        <w:t xml:space="preserve">to rise 1–2 percentage points. Three years after the rate hike, workers on average spent 3 percentage points less of the year employed. The level of labor-force participation fell by nearly 2 percentage points. </w:t>
      </w:r>
      <w:r w:rsidRPr="00DE67A7">
        <w:rPr>
          <w:sz w:val="12"/>
        </w:rPr>
        <w:t xml:space="preserve">Notably, Patterson says, </w:t>
      </w:r>
      <w:r w:rsidRPr="00DE67A7">
        <w:rPr>
          <w:rStyle w:val="StyleUnderline"/>
        </w:rPr>
        <w:t>job cuts weren’t concentrated in any one industry or in companies that are usually sensitive to rate changes</w:t>
      </w:r>
      <w:r w:rsidRPr="00DE67A7">
        <w:rPr>
          <w:sz w:val="12"/>
        </w:rPr>
        <w:t xml:space="preserve">—namely those that produce durable goods, are in greater debt, or are newer or smaller businesses. Those companies did see larger unemployment increases than less-rate-sensitive companies did, but the difference was smaller than expected. Within a company, younger and less-educated workers were about 0.3 percentage points more likely than veteran workers to be unemployed. Similarly, lower-earning workers, compared with their higher-paid counterparts, were 0.5 percentage points more likely to be unemployed. 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 The study concludes that labor-market rigidities amplify the effects of monetary policy. Those rigidities include such policies as a minimum wage, unemployment insurance, and severance pay. In this case, </w:t>
      </w:r>
      <w:r w:rsidRPr="0090354C">
        <w:rPr>
          <w:rStyle w:val="StyleUnderline"/>
          <w:highlight w:val="cyan"/>
        </w:rPr>
        <w:t xml:space="preserve">sectors with more </w:t>
      </w:r>
      <w:r w:rsidRPr="0090354C">
        <w:rPr>
          <w:rStyle w:val="Emphasis"/>
          <w:highlight w:val="cyan"/>
        </w:rPr>
        <w:t>rigid union wage contracts had larger increases in unemployment</w:t>
      </w:r>
      <w:r w:rsidRPr="0090354C">
        <w:rPr>
          <w:rStyle w:val="StyleUnderline"/>
          <w:highlight w:val="cyan"/>
        </w:rPr>
        <w:t>, and individuals in these sectors were less likely to find new jobs</w:t>
      </w:r>
      <w:r w:rsidRPr="00DE67A7">
        <w:rPr>
          <w:rStyle w:val="StyleUnderline"/>
        </w:rPr>
        <w:t xml:space="preserve"> and more likely than other workers to switch sectors.</w:t>
      </w:r>
      <w:r w:rsidRPr="00DE67A7">
        <w:rPr>
          <w:sz w:val="12"/>
        </w:rPr>
        <w:t xml:space="preserve"> The rate hike had little impact on companies with less employee turnover, Patterson says, suggesting that the rise of gig workers or other broad-based changes in labor demand could also shape the effectiveness of future monetary policy</w:t>
      </w:r>
    </w:p>
    <w:p w14:paraId="2E357558" w14:textId="77777777" w:rsidR="00367D9B" w:rsidRPr="001B1348" w:rsidRDefault="00367D9B" w:rsidP="00367D9B">
      <w:pPr>
        <w:pStyle w:val="Heading4"/>
      </w:pPr>
      <w:r>
        <w:t xml:space="preserve">Economic development </w:t>
      </w:r>
      <w:r>
        <w:rPr>
          <w:u w:val="single"/>
        </w:rPr>
        <w:t>caps</w:t>
      </w:r>
      <w:r>
        <w:t xml:space="preserve"> global conflict</w:t>
      </w:r>
    </w:p>
    <w:p w14:paraId="53E37348" w14:textId="77777777" w:rsidR="00367D9B" w:rsidRPr="00E243D9" w:rsidRDefault="00367D9B" w:rsidP="00367D9B">
      <w:r w:rsidRPr="00E243D9">
        <w:rPr>
          <w:rStyle w:val="Style13ptBold"/>
        </w:rPr>
        <w:t>Cortright 16</w:t>
      </w:r>
      <w:r w:rsidRPr="00E243D9">
        <w:t>, *David Cortright, Director of the Global Policy Initiative; Special Advisor for Policy Studies; Professor Emeritus of the Practice, Kroc Institute for International Peace Studies; (May 18th, 2016, “Linking Development and Peace: The Empirical Evidence”, https://peacepolicy.nd.edu/2016/05/18/linking-development-and-peace-the-empirical-evidence/)</w:t>
      </w:r>
    </w:p>
    <w:p w14:paraId="57CA617A" w14:textId="77777777" w:rsidR="00367D9B" w:rsidRDefault="00367D9B" w:rsidP="00367D9B">
      <w:pPr>
        <w:rPr>
          <w:sz w:val="16"/>
        </w:rPr>
      </w:pPr>
      <w:r w:rsidRPr="004F6E66">
        <w:rPr>
          <w:sz w:val="16"/>
        </w:rPr>
        <w:t xml:space="preserve">The </w:t>
      </w:r>
      <w:r w:rsidRPr="0090354C">
        <w:rPr>
          <w:rStyle w:val="Emphasis"/>
          <w:highlight w:val="cyan"/>
        </w:rPr>
        <w:t>connections</w:t>
      </w:r>
      <w:r w:rsidRPr="0090354C">
        <w:rPr>
          <w:rStyle w:val="StyleUnderline"/>
          <w:highlight w:val="cyan"/>
        </w:rPr>
        <w:t xml:space="preserve"> between </w:t>
      </w:r>
      <w:r w:rsidRPr="0090354C">
        <w:rPr>
          <w:rStyle w:val="Emphasis"/>
          <w:highlight w:val="cyan"/>
        </w:rPr>
        <w:t>development</w:t>
      </w:r>
      <w:r w:rsidRPr="0090354C">
        <w:rPr>
          <w:rStyle w:val="StyleUnderline"/>
          <w:highlight w:val="cyan"/>
        </w:rPr>
        <w:t xml:space="preserve"> and </w:t>
      </w:r>
      <w:r w:rsidRPr="0090354C">
        <w:rPr>
          <w:rStyle w:val="Emphasis"/>
          <w:highlight w:val="cyan"/>
        </w:rPr>
        <w:t>peace</w:t>
      </w:r>
      <w:r w:rsidRPr="0090354C">
        <w:rPr>
          <w:rStyle w:val="StyleUnderline"/>
          <w:highlight w:val="cyan"/>
        </w:rPr>
        <w:t xml:space="preserve"> are </w:t>
      </w:r>
      <w:r w:rsidRPr="0090354C">
        <w:rPr>
          <w:rStyle w:val="Emphasis"/>
          <w:highlight w:val="cyan"/>
        </w:rPr>
        <w:t>firmly supported</w:t>
      </w:r>
      <w:r w:rsidRPr="0090354C">
        <w:rPr>
          <w:rStyle w:val="StyleUnderline"/>
          <w:highlight w:val="cyan"/>
        </w:rPr>
        <w:t xml:space="preserve"> by</w:t>
      </w:r>
      <w:r w:rsidRPr="004F6E66">
        <w:rPr>
          <w:rStyle w:val="StyleUnderline"/>
        </w:rPr>
        <w:t xml:space="preserve"> social science </w:t>
      </w:r>
      <w:r w:rsidRPr="0090354C">
        <w:rPr>
          <w:rStyle w:val="Emphasis"/>
          <w:highlight w:val="cyan"/>
        </w:rPr>
        <w:t>research</w:t>
      </w:r>
      <w:r w:rsidRPr="004F6E66">
        <w:rPr>
          <w:sz w:val="16"/>
        </w:rPr>
        <w:t xml:space="preserve">. </w:t>
      </w:r>
      <w:r w:rsidRPr="004F6E66">
        <w:rPr>
          <w:rStyle w:val="StyleUnderline"/>
        </w:rPr>
        <w:t>All</w:t>
      </w:r>
      <w:r w:rsidRPr="004F6E66">
        <w:rPr>
          <w:sz w:val="16"/>
        </w:rPr>
        <w:t xml:space="preserve"> the </w:t>
      </w:r>
      <w:r w:rsidRPr="004F6E66">
        <w:rPr>
          <w:rStyle w:val="StyleUnderline"/>
        </w:rPr>
        <w:t>standard indicators of economic development</w:t>
      </w:r>
      <w:r w:rsidRPr="004F6E66">
        <w:rPr>
          <w:sz w:val="16"/>
        </w:rPr>
        <w:t xml:space="preserve">, </w:t>
      </w:r>
      <w:r w:rsidRPr="004F6E66">
        <w:rPr>
          <w:rStyle w:val="StyleUnderline"/>
        </w:rPr>
        <w:t>including</w:t>
      </w:r>
      <w:r w:rsidRPr="004F6E66">
        <w:rPr>
          <w:sz w:val="16"/>
        </w:rPr>
        <w:t xml:space="preserve"> per capita </w:t>
      </w:r>
      <w:r w:rsidRPr="004F6E66">
        <w:rPr>
          <w:rStyle w:val="Emphasis"/>
        </w:rPr>
        <w:t>income</w:t>
      </w:r>
      <w:r w:rsidRPr="004F6E66">
        <w:rPr>
          <w:sz w:val="16"/>
        </w:rPr>
        <w:t xml:space="preserve">, economic </w:t>
      </w:r>
      <w:r w:rsidRPr="004F6E66">
        <w:rPr>
          <w:rStyle w:val="Emphasis"/>
        </w:rPr>
        <w:t>growth</w:t>
      </w:r>
      <w:r w:rsidRPr="004F6E66">
        <w:rPr>
          <w:sz w:val="16"/>
        </w:rPr>
        <w:t xml:space="preserve"> rates, levels of </w:t>
      </w:r>
      <w:r w:rsidRPr="004F6E66">
        <w:rPr>
          <w:rStyle w:val="StyleUnderline"/>
        </w:rPr>
        <w:t xml:space="preserve">trade and </w:t>
      </w:r>
      <w:r w:rsidRPr="004F6E66">
        <w:rPr>
          <w:rStyle w:val="Emphasis"/>
        </w:rPr>
        <w:t>investment</w:t>
      </w:r>
      <w:r w:rsidRPr="004F6E66">
        <w:rPr>
          <w:sz w:val="16"/>
        </w:rPr>
        <w:t xml:space="preserve">, </w:t>
      </w:r>
      <w:r w:rsidRPr="004F6E66">
        <w:rPr>
          <w:rStyle w:val="StyleUnderline"/>
        </w:rPr>
        <w:t>and</w:t>
      </w:r>
      <w:r w:rsidRPr="004F6E66">
        <w:rPr>
          <w:sz w:val="16"/>
        </w:rPr>
        <w:t xml:space="preserve"> degree of </w:t>
      </w:r>
      <w:r w:rsidRPr="004F6E66">
        <w:rPr>
          <w:rStyle w:val="Emphasis"/>
        </w:rPr>
        <w:t>market openness</w:t>
      </w:r>
      <w:r w:rsidRPr="004F6E66">
        <w:rPr>
          <w:sz w:val="16"/>
        </w:rPr>
        <w:t xml:space="preserve">, </w:t>
      </w:r>
      <w:r w:rsidRPr="004F6E66">
        <w:rPr>
          <w:rStyle w:val="StyleUnderline"/>
        </w:rPr>
        <w:t xml:space="preserve">are significantly </w:t>
      </w:r>
      <w:r w:rsidRPr="004F6E66">
        <w:rPr>
          <w:rStyle w:val="Emphasis"/>
        </w:rPr>
        <w:t>correlated</w:t>
      </w:r>
      <w:r w:rsidRPr="004F6E66">
        <w:rPr>
          <w:rStyle w:val="StyleUnderline"/>
        </w:rPr>
        <w:t xml:space="preserve"> with </w:t>
      </w:r>
      <w:r w:rsidRPr="004F6E66">
        <w:rPr>
          <w:rStyle w:val="Emphasis"/>
        </w:rPr>
        <w:t>peace</w:t>
      </w:r>
      <w:r w:rsidRPr="004F6E66">
        <w:rPr>
          <w:sz w:val="16"/>
        </w:rPr>
        <w:t xml:space="preserve">. </w:t>
      </w:r>
      <w:r w:rsidRPr="004F6E66">
        <w:rPr>
          <w:rStyle w:val="StyleUnderline"/>
        </w:rPr>
        <w:t xml:space="preserve">Virtually </w:t>
      </w:r>
      <w:r w:rsidRPr="0090354C">
        <w:rPr>
          <w:rStyle w:val="Emphasis"/>
          <w:highlight w:val="cyan"/>
        </w:rPr>
        <w:t>every study</w:t>
      </w:r>
      <w:r w:rsidRPr="004F6E66">
        <w:rPr>
          <w:rStyle w:val="StyleUnderline"/>
        </w:rPr>
        <w:t xml:space="preserve"> on the causes of war </w:t>
      </w:r>
      <w:r w:rsidRPr="0090354C">
        <w:rPr>
          <w:rStyle w:val="StyleUnderline"/>
          <w:highlight w:val="cyan"/>
        </w:rPr>
        <w:t xml:space="preserve">finds a </w:t>
      </w:r>
      <w:r w:rsidRPr="0090354C">
        <w:rPr>
          <w:rStyle w:val="Emphasis"/>
          <w:highlight w:val="cyan"/>
        </w:rPr>
        <w:t>strong connection</w:t>
      </w:r>
      <w:r w:rsidRPr="0090354C">
        <w:rPr>
          <w:sz w:val="16"/>
          <w:highlight w:val="cyan"/>
        </w:rPr>
        <w:t xml:space="preserve"> </w:t>
      </w:r>
      <w:r w:rsidRPr="0090354C">
        <w:rPr>
          <w:rStyle w:val="StyleUnderline"/>
          <w:highlight w:val="cyan"/>
        </w:rPr>
        <w:t>between</w:t>
      </w:r>
      <w:r w:rsidRPr="004F6E66">
        <w:rPr>
          <w:sz w:val="16"/>
        </w:rPr>
        <w:t xml:space="preserve"> low </w:t>
      </w:r>
      <w:r w:rsidRPr="0090354C">
        <w:rPr>
          <w:rStyle w:val="Emphasis"/>
          <w:highlight w:val="cyan"/>
        </w:rPr>
        <w:t>income</w:t>
      </w:r>
      <w:r w:rsidRPr="0090354C">
        <w:rPr>
          <w:rStyle w:val="StyleUnderline"/>
          <w:highlight w:val="cyan"/>
        </w:rPr>
        <w:t xml:space="preserve"> and</w:t>
      </w:r>
      <w:r w:rsidRPr="004F6E66">
        <w:rPr>
          <w:sz w:val="16"/>
        </w:rPr>
        <w:t xml:space="preserve"> the likelihood of </w:t>
      </w:r>
      <w:r w:rsidRPr="0090354C">
        <w:rPr>
          <w:rStyle w:val="Emphasis"/>
          <w:highlight w:val="cyan"/>
        </w:rPr>
        <w:t>armed conflict</w:t>
      </w:r>
      <w:r w:rsidRPr="004F6E66">
        <w:rPr>
          <w:sz w:val="16"/>
        </w:rPr>
        <w:t xml:space="preserve">. Economist </w:t>
      </w:r>
      <w:r w:rsidRPr="004F6E66">
        <w:rPr>
          <w:rStyle w:val="StyleUnderline"/>
        </w:rPr>
        <w:t xml:space="preserve">Edward Miguel describes </w:t>
      </w:r>
      <w:r w:rsidRPr="0090354C">
        <w:rPr>
          <w:rStyle w:val="StyleUnderline"/>
          <w:highlight w:val="cyan"/>
        </w:rPr>
        <w:t>this link as</w:t>
      </w:r>
      <w:r w:rsidRPr="004F6E66">
        <w:rPr>
          <w:rStyle w:val="StyleUnderline"/>
        </w:rPr>
        <w:t xml:space="preserve"> “one of </w:t>
      </w:r>
      <w:r w:rsidRPr="0090354C">
        <w:rPr>
          <w:rStyle w:val="Emphasis"/>
          <w:highlight w:val="cyan"/>
        </w:rPr>
        <w:t>the most robust empirical relationships</w:t>
      </w:r>
      <w:r w:rsidRPr="0090354C">
        <w:rPr>
          <w:rStyle w:val="StyleUnderline"/>
          <w:highlight w:val="cyan"/>
        </w:rPr>
        <w:t xml:space="preserve"> in</w:t>
      </w:r>
      <w:r w:rsidRPr="004F6E66">
        <w:rPr>
          <w:rStyle w:val="StyleUnderline"/>
        </w:rPr>
        <w:t xml:space="preserve"> the </w:t>
      </w:r>
      <w:r w:rsidRPr="0090354C">
        <w:rPr>
          <w:rStyle w:val="StyleUnderline"/>
          <w:highlight w:val="cyan"/>
        </w:rPr>
        <w:t>economic literature</w:t>
      </w:r>
      <w:r w:rsidRPr="004F6E66">
        <w:rPr>
          <w:sz w:val="16"/>
        </w:rPr>
        <w:t xml:space="preserve">.” Irrespective of all other variables and indicators, </w:t>
      </w:r>
      <w:r w:rsidRPr="004F6E66">
        <w:rPr>
          <w:rStyle w:val="StyleUnderline"/>
        </w:rPr>
        <w:t>poverty</w:t>
      </w:r>
      <w:r w:rsidRPr="004F6E66">
        <w:rPr>
          <w:sz w:val="16"/>
        </w:rPr>
        <w:t xml:space="preserve"> as measured by low income </w:t>
      </w:r>
      <w:r w:rsidRPr="004F6E66">
        <w:rPr>
          <w:rStyle w:val="StyleUnderline"/>
        </w:rPr>
        <w:t xml:space="preserve">bears a </w:t>
      </w:r>
      <w:r w:rsidRPr="004F6E66">
        <w:rPr>
          <w:rStyle w:val="Emphasis"/>
        </w:rPr>
        <w:t>strong</w:t>
      </w:r>
      <w:r w:rsidRPr="004F6E66">
        <w:rPr>
          <w:rStyle w:val="StyleUnderline"/>
        </w:rPr>
        <w:t xml:space="preserve"> and</w:t>
      </w:r>
      <w:r w:rsidRPr="004F6E66">
        <w:rPr>
          <w:sz w:val="16"/>
        </w:rPr>
        <w:t xml:space="preserve"> statistically </w:t>
      </w:r>
      <w:r w:rsidRPr="004F6E66">
        <w:rPr>
          <w:rStyle w:val="Emphasis"/>
        </w:rPr>
        <w:t>significant</w:t>
      </w:r>
      <w:r w:rsidRPr="004F6E66">
        <w:rPr>
          <w:sz w:val="16"/>
        </w:rPr>
        <w:t xml:space="preserve"> </w:t>
      </w:r>
      <w:r w:rsidRPr="004F6E66">
        <w:rPr>
          <w:rStyle w:val="StyleUnderline"/>
        </w:rPr>
        <w:t>relationship to</w:t>
      </w:r>
      <w:r w:rsidRPr="004F6E66">
        <w:rPr>
          <w:sz w:val="16"/>
        </w:rPr>
        <w:t xml:space="preserve"> increased risk of </w:t>
      </w:r>
      <w:r w:rsidRPr="004F6E66">
        <w:rPr>
          <w:rStyle w:val="StyleUnderline"/>
        </w:rPr>
        <w:t>civil conflict</w:t>
      </w:r>
      <w:r w:rsidRPr="004F6E66">
        <w:rPr>
          <w:sz w:val="16"/>
        </w:rPr>
        <w:t xml:space="preserve">. No one has made this point more convincingly over the years than Paul Collier. He and his colleagues have shown that civil conflict is heavily concentrated in the poorest countries. </w:t>
      </w:r>
      <w:r w:rsidRPr="004F6E66">
        <w:rPr>
          <w:rStyle w:val="StyleUnderline"/>
        </w:rPr>
        <w:t xml:space="preserve">The risk of civil </w:t>
      </w:r>
      <w:r w:rsidRPr="0090354C">
        <w:rPr>
          <w:rStyle w:val="StyleUnderline"/>
          <w:highlight w:val="cyan"/>
        </w:rPr>
        <w:t>war is</w:t>
      </w:r>
      <w:r w:rsidRPr="004F6E66">
        <w:rPr>
          <w:sz w:val="16"/>
        </w:rPr>
        <w:t xml:space="preserve"> strongly </w:t>
      </w:r>
      <w:r w:rsidRPr="0090354C">
        <w:rPr>
          <w:rStyle w:val="StyleUnderline"/>
          <w:highlight w:val="cyan"/>
        </w:rPr>
        <w:t>associated with</w:t>
      </w:r>
      <w:r w:rsidRPr="004F6E66">
        <w:rPr>
          <w:rStyle w:val="StyleUnderline"/>
        </w:rPr>
        <w:t xml:space="preserve"> joblessness</w:t>
      </w:r>
      <w:r w:rsidRPr="004F6E66">
        <w:rPr>
          <w:sz w:val="16"/>
        </w:rPr>
        <w:t xml:space="preserve">, </w:t>
      </w:r>
      <w:r w:rsidRPr="004F6E66">
        <w:rPr>
          <w:rStyle w:val="StyleUnderline"/>
        </w:rPr>
        <w:t xml:space="preserve">poverty and a </w:t>
      </w:r>
      <w:r w:rsidRPr="004F6E66">
        <w:rPr>
          <w:rStyle w:val="Emphasis"/>
        </w:rPr>
        <w:t xml:space="preserve">general </w:t>
      </w:r>
      <w:r w:rsidRPr="0090354C">
        <w:rPr>
          <w:rStyle w:val="Emphasis"/>
          <w:highlight w:val="cyan"/>
        </w:rPr>
        <w:t>lack</w:t>
      </w:r>
      <w:r w:rsidRPr="0090354C">
        <w:rPr>
          <w:rStyle w:val="StyleUnderline"/>
          <w:highlight w:val="cyan"/>
        </w:rPr>
        <w:t xml:space="preserve"> of </w:t>
      </w:r>
      <w:r w:rsidRPr="0090354C">
        <w:rPr>
          <w:rStyle w:val="Emphasis"/>
          <w:highlight w:val="cyan"/>
        </w:rPr>
        <w:t>development</w:t>
      </w:r>
      <w:r w:rsidRPr="004F6E66">
        <w:rPr>
          <w:sz w:val="16"/>
        </w:rPr>
        <w:t xml:space="preserve">. They famously </w:t>
      </w:r>
      <w:hyperlink r:id="rId28" w:history="1">
        <w:r w:rsidRPr="004F6E66">
          <w:rPr>
            <w:rStyle w:val="Hyperlink"/>
          </w:rPr>
          <w:t>conclude</w:t>
        </w:r>
      </w:hyperlink>
      <w:r w:rsidRPr="004F6E66">
        <w:rPr>
          <w:sz w:val="16"/>
        </w:rPr>
        <w:t xml:space="preserve">, “The key root cause of conflict is the failure of economic development.” They also make the reverse point. </w:t>
      </w:r>
      <w:r w:rsidRPr="0090354C">
        <w:rPr>
          <w:rStyle w:val="StyleUnderline"/>
          <w:highlight w:val="cyan"/>
        </w:rPr>
        <w:t>Raising</w:t>
      </w:r>
      <w:r w:rsidRPr="004F6E66">
        <w:rPr>
          <w:rStyle w:val="StyleUnderline"/>
        </w:rPr>
        <w:t xml:space="preserve"> </w:t>
      </w:r>
      <w:r w:rsidRPr="004F6E66">
        <w:rPr>
          <w:rStyle w:val="Emphasis"/>
        </w:rPr>
        <w:t xml:space="preserve">economic </w:t>
      </w:r>
      <w:r w:rsidRPr="0090354C">
        <w:rPr>
          <w:rStyle w:val="Emphasis"/>
          <w:highlight w:val="cyan"/>
        </w:rPr>
        <w:t>growth</w:t>
      </w:r>
      <w:r w:rsidRPr="004F6E66">
        <w:rPr>
          <w:rStyle w:val="StyleUnderline"/>
        </w:rPr>
        <w:t xml:space="preserve"> rates</w:t>
      </w:r>
      <w:r w:rsidRPr="004F6E66">
        <w:rPr>
          <w:sz w:val="16"/>
        </w:rPr>
        <w:t xml:space="preserve"> and levels of per capita income </w:t>
      </w:r>
      <w:r w:rsidRPr="0090354C">
        <w:rPr>
          <w:rStyle w:val="StyleUnderline"/>
          <w:highlight w:val="cyan"/>
        </w:rPr>
        <w:t>may be “</w:t>
      </w:r>
      <w:r w:rsidRPr="0090354C">
        <w:rPr>
          <w:rStyle w:val="Emphasis"/>
          <w:highlight w:val="cyan"/>
        </w:rPr>
        <w:t>the single most important step</w:t>
      </w:r>
      <w:r w:rsidRPr="004F6E66">
        <w:rPr>
          <w:rStyle w:val="StyleUnderline"/>
        </w:rPr>
        <w:t xml:space="preserve"> that can be taken” </w:t>
      </w:r>
      <w:r w:rsidRPr="0090354C">
        <w:rPr>
          <w:rStyle w:val="StyleUnderline"/>
          <w:highlight w:val="cyan"/>
        </w:rPr>
        <w:t>to reduce</w:t>
      </w:r>
      <w:r w:rsidRPr="004F6E66">
        <w:rPr>
          <w:rStyle w:val="StyleUnderline"/>
        </w:rPr>
        <w:t xml:space="preserve"> the </w:t>
      </w:r>
      <w:r w:rsidRPr="004F6E66">
        <w:rPr>
          <w:rStyle w:val="Emphasis"/>
        </w:rPr>
        <w:t>likelihood</w:t>
      </w:r>
      <w:r w:rsidRPr="004F6E66">
        <w:rPr>
          <w:rStyle w:val="StyleUnderline"/>
        </w:rPr>
        <w:t xml:space="preserve"> of </w:t>
      </w:r>
      <w:r w:rsidRPr="0090354C">
        <w:rPr>
          <w:rStyle w:val="Emphasis"/>
          <w:highlight w:val="cyan"/>
        </w:rPr>
        <w:t>armed conflict</w:t>
      </w:r>
      <w:r w:rsidRPr="004F6E66">
        <w:rPr>
          <w:rStyle w:val="StyleUnderline"/>
        </w:rPr>
        <w:t xml:space="preserve">. </w:t>
      </w:r>
      <w:r w:rsidRPr="004F6E66">
        <w:rPr>
          <w:sz w:val="16"/>
        </w:rPr>
        <w:t xml:space="preserve">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 </w:t>
      </w:r>
      <w:r w:rsidRPr="004F6E66">
        <w:rPr>
          <w:rStyle w:val="StyleUnderline"/>
        </w:rPr>
        <w:t xml:space="preserve">War reduces </w:t>
      </w:r>
      <w:r w:rsidRPr="004F6E66">
        <w:rPr>
          <w:rStyle w:val="Emphasis"/>
        </w:rPr>
        <w:t>life expectancy</w:t>
      </w:r>
      <w:r w:rsidRPr="004F6E66">
        <w:rPr>
          <w:rStyle w:val="StyleUnderline"/>
        </w:rPr>
        <w:t xml:space="preserve"> and destroys </w:t>
      </w:r>
      <w:r w:rsidRPr="004F6E66">
        <w:rPr>
          <w:rStyle w:val="Emphasis"/>
        </w:rPr>
        <w:t>education</w:t>
      </w:r>
      <w:r w:rsidRPr="004F6E66">
        <w:rPr>
          <w:sz w:val="16"/>
        </w:rPr>
        <w:t xml:space="preserve"> and public health systems. It </w:t>
      </w:r>
      <w:r w:rsidRPr="004F6E66">
        <w:rPr>
          <w:rStyle w:val="StyleUnderline"/>
        </w:rPr>
        <w:t>tears apart</w:t>
      </w:r>
      <w:r w:rsidRPr="004F6E66">
        <w:rPr>
          <w:sz w:val="16"/>
        </w:rPr>
        <w:t xml:space="preserve"> the </w:t>
      </w:r>
      <w:r w:rsidRPr="004F6E66">
        <w:rPr>
          <w:rStyle w:val="Emphasis"/>
        </w:rPr>
        <w:t>social fabric</w:t>
      </w:r>
      <w:r w:rsidRPr="004F6E66">
        <w:rPr>
          <w:sz w:val="16"/>
        </w:rPr>
        <w:t xml:space="preserve">. The </w:t>
      </w:r>
      <w:hyperlink r:id="rId29" w:history="1">
        <w:r w:rsidRPr="004F6E66">
          <w:rPr>
            <w:rStyle w:val="Hyperlink"/>
          </w:rPr>
          <w:t>World Development Report 2011</w:t>
        </w:r>
      </w:hyperlink>
      <w:r w:rsidRPr="004F6E66">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14:paraId="0A0A7ABD" w14:textId="77777777" w:rsidR="00367D9B" w:rsidRPr="00702052" w:rsidRDefault="00367D9B" w:rsidP="00367D9B"/>
    <w:p w14:paraId="7ED60ABF" w14:textId="77777777" w:rsidR="003E7666" w:rsidRPr="003E7666" w:rsidRDefault="003E7666" w:rsidP="003E7666"/>
    <w:sectPr w:rsidR="003E7666" w:rsidRPr="003E7666"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4D574" w14:textId="77777777" w:rsidR="00DE313B" w:rsidRDefault="00DE313B" w:rsidP="000D2432">
      <w:pPr>
        <w:spacing w:after="0" w:line="240" w:lineRule="auto"/>
      </w:pPr>
      <w:r>
        <w:separator/>
      </w:r>
    </w:p>
  </w:endnote>
  <w:endnote w:type="continuationSeparator" w:id="0">
    <w:p w14:paraId="05ECD78E" w14:textId="77777777" w:rsidR="00DE313B" w:rsidRDefault="00DE313B"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D391" w14:textId="77777777" w:rsidR="00DE313B" w:rsidRDefault="00DE313B" w:rsidP="000D2432">
      <w:pPr>
        <w:spacing w:after="0" w:line="240" w:lineRule="auto"/>
      </w:pPr>
      <w:r>
        <w:separator/>
      </w:r>
    </w:p>
  </w:footnote>
  <w:footnote w:type="continuationSeparator" w:id="0">
    <w:p w14:paraId="40133FA1" w14:textId="77777777" w:rsidR="00DE313B" w:rsidRDefault="00DE313B"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9"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9"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8"/>
  </w:num>
  <w:num w:numId="12" w16cid:durableId="445807393">
    <w:abstractNumId w:val="104"/>
  </w:num>
  <w:num w:numId="13" w16cid:durableId="1909146038">
    <w:abstractNumId w:val="80"/>
  </w:num>
  <w:num w:numId="14" w16cid:durableId="372072053">
    <w:abstractNumId w:val="60"/>
  </w:num>
  <w:num w:numId="15" w16cid:durableId="6931188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0"/>
  </w:num>
  <w:num w:numId="17" w16cid:durableId="1158687537">
    <w:abstractNumId w:val="0"/>
  </w:num>
  <w:num w:numId="18" w16cid:durableId="798844611">
    <w:abstractNumId w:val="155"/>
  </w:num>
  <w:num w:numId="19" w16cid:durableId="472718766">
    <w:abstractNumId w:val="314"/>
  </w:num>
  <w:num w:numId="20" w16cid:durableId="1695618851">
    <w:abstractNumId w:val="230"/>
  </w:num>
  <w:num w:numId="21" w16cid:durableId="1375227815">
    <w:abstractNumId w:val="134"/>
  </w:num>
  <w:num w:numId="22" w16cid:durableId="235475852">
    <w:abstractNumId w:val="103"/>
  </w:num>
  <w:num w:numId="23" w16cid:durableId="56559449">
    <w:abstractNumId w:val="261"/>
  </w:num>
  <w:num w:numId="24" w16cid:durableId="551617112">
    <w:abstractNumId w:val="33"/>
  </w:num>
  <w:num w:numId="25" w16cid:durableId="1600485538">
    <w:abstractNumId w:val="42"/>
  </w:num>
  <w:num w:numId="26" w16cid:durableId="858616674">
    <w:abstractNumId w:val="93"/>
  </w:num>
  <w:num w:numId="27" w16cid:durableId="1480809143">
    <w:abstractNumId w:val="73"/>
  </w:num>
  <w:num w:numId="28" w16cid:durableId="1536625497">
    <w:abstractNumId w:val="44"/>
  </w:num>
  <w:num w:numId="29" w16cid:durableId="2133405149">
    <w:abstractNumId w:val="269"/>
  </w:num>
  <w:num w:numId="30" w16cid:durableId="1164517893">
    <w:abstractNumId w:val="132"/>
  </w:num>
  <w:num w:numId="31" w16cid:durableId="1537347823">
    <w:abstractNumId w:val="242"/>
  </w:num>
  <w:num w:numId="32" w16cid:durableId="1258177247">
    <w:abstractNumId w:val="99"/>
  </w:num>
  <w:num w:numId="33" w16cid:durableId="870993494">
    <w:abstractNumId w:val="26"/>
  </w:num>
  <w:num w:numId="34" w16cid:durableId="2072996767">
    <w:abstractNumId w:val="254"/>
  </w:num>
  <w:num w:numId="35" w16cid:durableId="339159102">
    <w:abstractNumId w:val="313"/>
  </w:num>
  <w:num w:numId="36" w16cid:durableId="9531065">
    <w:abstractNumId w:val="173"/>
  </w:num>
  <w:num w:numId="37" w16cid:durableId="272136315">
    <w:abstractNumId w:val="71"/>
  </w:num>
  <w:num w:numId="38" w16cid:durableId="1279146108">
    <w:abstractNumId w:val="252"/>
  </w:num>
  <w:num w:numId="39" w16cid:durableId="931470797">
    <w:abstractNumId w:val="90"/>
  </w:num>
  <w:num w:numId="40" w16cid:durableId="55050875">
    <w:abstractNumId w:val="336"/>
  </w:num>
  <w:num w:numId="41" w16cid:durableId="1702703976">
    <w:abstractNumId w:val="78"/>
  </w:num>
  <w:num w:numId="42" w16cid:durableId="1596286606">
    <w:abstractNumId w:val="156"/>
  </w:num>
  <w:num w:numId="43" w16cid:durableId="825124738">
    <w:abstractNumId w:val="11"/>
  </w:num>
  <w:num w:numId="44" w16cid:durableId="680007163">
    <w:abstractNumId w:val="81"/>
  </w:num>
  <w:num w:numId="45" w16cid:durableId="1768962899">
    <w:abstractNumId w:val="250"/>
  </w:num>
  <w:num w:numId="46" w16cid:durableId="1029796151">
    <w:abstractNumId w:val="334"/>
  </w:num>
  <w:num w:numId="47" w16cid:durableId="399252506">
    <w:abstractNumId w:val="47"/>
  </w:num>
  <w:num w:numId="48" w16cid:durableId="1910261875">
    <w:abstractNumId w:val="335"/>
  </w:num>
  <w:num w:numId="49" w16cid:durableId="968322912">
    <w:abstractNumId w:val="57"/>
  </w:num>
  <w:num w:numId="50" w16cid:durableId="52391824">
    <w:abstractNumId w:val="150"/>
  </w:num>
  <w:num w:numId="51" w16cid:durableId="820194582">
    <w:abstractNumId w:val="253"/>
  </w:num>
  <w:num w:numId="52" w16cid:durableId="293754097">
    <w:abstractNumId w:val="24"/>
  </w:num>
  <w:num w:numId="53" w16cid:durableId="1598173471">
    <w:abstractNumId w:val="89"/>
  </w:num>
  <w:num w:numId="54" w16cid:durableId="1712725545">
    <w:abstractNumId w:val="229"/>
  </w:num>
  <w:num w:numId="55" w16cid:durableId="1288048547">
    <w:abstractNumId w:val="25"/>
  </w:num>
  <w:num w:numId="56" w16cid:durableId="719011163">
    <w:abstractNumId w:val="50"/>
  </w:num>
  <w:num w:numId="57" w16cid:durableId="205607861">
    <w:abstractNumId w:val="247"/>
  </w:num>
  <w:num w:numId="58" w16cid:durableId="29378781">
    <w:abstractNumId w:val="124"/>
  </w:num>
  <w:num w:numId="59" w16cid:durableId="419834072">
    <w:abstractNumId w:val="135"/>
  </w:num>
  <w:num w:numId="60" w16cid:durableId="1311397336">
    <w:abstractNumId w:val="331"/>
  </w:num>
  <w:num w:numId="61" w16cid:durableId="324433797">
    <w:abstractNumId w:val="249"/>
  </w:num>
  <w:num w:numId="62" w16cid:durableId="1832942686">
    <w:abstractNumId w:val="259"/>
  </w:num>
  <w:num w:numId="63" w16cid:durableId="14355688">
    <w:abstractNumId w:val="139"/>
  </w:num>
  <w:num w:numId="64" w16cid:durableId="92627659">
    <w:abstractNumId w:val="312"/>
  </w:num>
  <w:num w:numId="65" w16cid:durableId="1596591649">
    <w:abstractNumId w:val="167"/>
  </w:num>
  <w:num w:numId="66" w16cid:durableId="1208906442">
    <w:abstractNumId w:val="321"/>
  </w:num>
  <w:num w:numId="67" w16cid:durableId="1932199878">
    <w:abstractNumId w:val="328"/>
  </w:num>
  <w:num w:numId="68" w16cid:durableId="1594121212">
    <w:abstractNumId w:val="61"/>
  </w:num>
  <w:num w:numId="69" w16cid:durableId="383144841">
    <w:abstractNumId w:val="36"/>
  </w:num>
  <w:num w:numId="70" w16cid:durableId="777527327">
    <w:abstractNumId w:val="281"/>
  </w:num>
  <w:num w:numId="71" w16cid:durableId="122159822">
    <w:abstractNumId w:val="248"/>
  </w:num>
  <w:num w:numId="72" w16cid:durableId="1538003560">
    <w:abstractNumId w:val="106"/>
  </w:num>
  <w:num w:numId="73" w16cid:durableId="1573848943">
    <w:abstractNumId w:val="35"/>
  </w:num>
  <w:num w:numId="74" w16cid:durableId="1642617990">
    <w:abstractNumId w:val="14"/>
  </w:num>
  <w:num w:numId="75" w16cid:durableId="1901673751">
    <w:abstractNumId w:val="239"/>
  </w:num>
  <w:num w:numId="76" w16cid:durableId="1252816215">
    <w:abstractNumId w:val="102"/>
  </w:num>
  <w:num w:numId="77" w16cid:durableId="1538078761">
    <w:abstractNumId w:val="22"/>
  </w:num>
  <w:num w:numId="78" w16cid:durableId="773356945">
    <w:abstractNumId w:val="285"/>
  </w:num>
  <w:num w:numId="79" w16cid:durableId="1250235">
    <w:abstractNumId w:val="332"/>
  </w:num>
  <w:num w:numId="80" w16cid:durableId="863130051">
    <w:abstractNumId w:val="268"/>
  </w:num>
  <w:num w:numId="81" w16cid:durableId="1528979247">
    <w:abstractNumId w:val="333"/>
  </w:num>
  <w:num w:numId="82" w16cid:durableId="462313575">
    <w:abstractNumId w:val="255"/>
  </w:num>
  <w:num w:numId="83" w16cid:durableId="2046252385">
    <w:abstractNumId w:val="157"/>
  </w:num>
  <w:num w:numId="84" w16cid:durableId="616179938">
    <w:abstractNumId w:val="317"/>
  </w:num>
  <w:num w:numId="85" w16cid:durableId="418983680">
    <w:abstractNumId w:val="29"/>
  </w:num>
  <w:num w:numId="86" w16cid:durableId="1240017801">
    <w:abstractNumId w:val="217"/>
  </w:num>
  <w:num w:numId="87" w16cid:durableId="1036927668">
    <w:abstractNumId w:val="105"/>
  </w:num>
  <w:num w:numId="88" w16cid:durableId="1004014968">
    <w:abstractNumId w:val="329"/>
  </w:num>
  <w:num w:numId="89" w16cid:durableId="1630236774">
    <w:abstractNumId w:val="146"/>
  </w:num>
  <w:num w:numId="90" w16cid:durableId="615520909">
    <w:abstractNumId w:val="23"/>
  </w:num>
  <w:num w:numId="91" w16cid:durableId="1535384933">
    <w:abstractNumId w:val="238"/>
  </w:num>
  <w:num w:numId="92" w16cid:durableId="1384983473">
    <w:abstractNumId w:val="327"/>
  </w:num>
  <w:num w:numId="93" w16cid:durableId="1082414954">
    <w:abstractNumId w:val="251"/>
  </w:num>
  <w:num w:numId="94" w16cid:durableId="1531727455">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8"/>
  </w:num>
  <w:num w:numId="96" w16cid:durableId="1499152224">
    <w:abstractNumId w:val="114"/>
  </w:num>
  <w:num w:numId="97" w16cid:durableId="124350881">
    <w:abstractNumId w:val="265"/>
  </w:num>
  <w:num w:numId="98" w16cid:durableId="58988739">
    <w:abstractNumId w:val="339"/>
  </w:num>
  <w:num w:numId="99" w16cid:durableId="860171533">
    <w:abstractNumId w:val="221"/>
  </w:num>
  <w:num w:numId="100" w16cid:durableId="1423062534">
    <w:abstractNumId w:val="240"/>
  </w:num>
  <w:num w:numId="101" w16cid:durableId="1034423040">
    <w:abstractNumId w:val="306"/>
  </w:num>
  <w:num w:numId="102" w16cid:durableId="1386416420">
    <w:abstractNumId w:val="270"/>
  </w:num>
  <w:num w:numId="103" w16cid:durableId="1370689638">
    <w:abstractNumId w:val="271"/>
  </w:num>
  <w:num w:numId="104" w16cid:durableId="1009915548">
    <w:abstractNumId w:val="111"/>
  </w:num>
  <w:num w:numId="105" w16cid:durableId="1472672514">
    <w:abstractNumId w:val="293"/>
  </w:num>
  <w:num w:numId="106" w16cid:durableId="162866291">
    <w:abstractNumId w:val="141"/>
  </w:num>
  <w:num w:numId="107" w16cid:durableId="1292442191">
    <w:abstractNumId w:val="210"/>
  </w:num>
  <w:num w:numId="108" w16cid:durableId="232931997">
    <w:abstractNumId w:val="220"/>
  </w:num>
  <w:num w:numId="109" w16cid:durableId="120265850">
    <w:abstractNumId w:val="289"/>
  </w:num>
  <w:num w:numId="110" w16cid:durableId="2069528541">
    <w:abstractNumId w:val="63"/>
  </w:num>
  <w:num w:numId="111" w16cid:durableId="603735541">
    <w:abstractNumId w:val="216"/>
  </w:num>
  <w:num w:numId="112" w16cid:durableId="2096630420">
    <w:abstractNumId w:val="340"/>
  </w:num>
  <w:num w:numId="113" w16cid:durableId="262421108">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3"/>
  </w:num>
  <w:num w:numId="115" w16cid:durableId="1019506486">
    <w:abstractNumId w:val="21"/>
  </w:num>
  <w:num w:numId="116" w16cid:durableId="1323851933">
    <w:abstractNumId w:val="223"/>
  </w:num>
  <w:num w:numId="117" w16cid:durableId="1212621057">
    <w:abstractNumId w:val="224"/>
  </w:num>
  <w:num w:numId="118" w16cid:durableId="193601608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12"/>
  </w:num>
  <w:num w:numId="120" w16cid:durableId="2070106723">
    <w:abstractNumId w:val="27"/>
  </w:num>
  <w:num w:numId="121" w16cid:durableId="101074682">
    <w:abstractNumId w:val="58"/>
  </w:num>
  <w:num w:numId="122" w16cid:durableId="891503034">
    <w:abstractNumId w:val="319"/>
  </w:num>
  <w:num w:numId="123" w16cid:durableId="374886917">
    <w:abstractNumId w:val="86"/>
  </w:num>
  <w:num w:numId="124" w16cid:durableId="1051269927">
    <w:abstractNumId w:val="193"/>
  </w:num>
  <w:num w:numId="125" w16cid:durableId="1169716655">
    <w:abstractNumId w:val="338"/>
  </w:num>
  <w:num w:numId="126" w16cid:durableId="1416827161">
    <w:abstractNumId w:val="164"/>
  </w:num>
  <w:num w:numId="127" w16cid:durableId="486823326">
    <w:abstractNumId w:val="226"/>
  </w:num>
  <w:num w:numId="128" w16cid:durableId="340746685">
    <w:abstractNumId w:val="41"/>
  </w:num>
  <w:num w:numId="129" w16cid:durableId="2041860321">
    <w:abstractNumId w:val="108"/>
  </w:num>
  <w:num w:numId="130" w16cid:durableId="447510660">
    <w:abstractNumId w:val="187"/>
  </w:num>
  <w:num w:numId="131" w16cid:durableId="957179688">
    <w:abstractNumId w:val="161"/>
  </w:num>
  <w:num w:numId="132" w16cid:durableId="1052847313">
    <w:abstractNumId w:val="296"/>
  </w:num>
  <w:num w:numId="133" w16cid:durableId="283968824">
    <w:abstractNumId w:val="129"/>
  </w:num>
  <w:num w:numId="134" w16cid:durableId="1879395712">
    <w:abstractNumId w:val="262"/>
  </w:num>
  <w:num w:numId="135" w16cid:durableId="452796597">
    <w:abstractNumId w:val="280"/>
  </w:num>
  <w:num w:numId="136" w16cid:durableId="1151141708">
    <w:abstractNumId w:val="55"/>
  </w:num>
  <w:num w:numId="137" w16cid:durableId="142936399">
    <w:abstractNumId w:val="233"/>
  </w:num>
  <w:num w:numId="138" w16cid:durableId="1075473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7"/>
  </w:num>
  <w:num w:numId="140" w16cid:durableId="299849373">
    <w:abstractNumId w:val="316"/>
  </w:num>
  <w:num w:numId="141" w16cid:durableId="91362831">
    <w:abstractNumId w:val="291"/>
  </w:num>
  <w:num w:numId="142" w16cid:durableId="443497462">
    <w:abstractNumId w:val="184"/>
  </w:num>
  <w:num w:numId="143" w16cid:durableId="1600217951">
    <w:abstractNumId w:val="85"/>
  </w:num>
  <w:num w:numId="144" w16cid:durableId="628560280">
    <w:abstractNumId w:val="38"/>
  </w:num>
  <w:num w:numId="145" w16cid:durableId="1258825267">
    <w:abstractNumId w:val="204"/>
  </w:num>
  <w:num w:numId="146" w16cid:durableId="335810562">
    <w:abstractNumId w:val="113"/>
  </w:num>
  <w:num w:numId="147" w16cid:durableId="1281299719">
    <w:abstractNumId w:val="326"/>
  </w:num>
  <w:num w:numId="148" w16cid:durableId="1723014873">
    <w:abstractNumId w:val="40"/>
  </w:num>
  <w:num w:numId="149" w16cid:durableId="534805810">
    <w:abstractNumId w:val="282"/>
  </w:num>
  <w:num w:numId="150" w16cid:durableId="1874658165">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64"/>
  </w:num>
  <w:num w:numId="153" w16cid:durableId="1239054951">
    <w:abstractNumId w:val="91"/>
  </w:num>
  <w:num w:numId="154" w16cid:durableId="252973551">
    <w:abstractNumId w:val="140"/>
  </w:num>
  <w:num w:numId="155" w16cid:durableId="1083573136">
    <w:abstractNumId w:val="178"/>
  </w:num>
  <w:num w:numId="156" w16cid:durableId="1308516479">
    <w:abstractNumId w:val="311"/>
  </w:num>
  <w:num w:numId="157" w16cid:durableId="640232683">
    <w:abstractNumId w:val="200"/>
  </w:num>
  <w:num w:numId="158" w16cid:durableId="1964532487">
    <w:abstractNumId w:val="203"/>
  </w:num>
  <w:num w:numId="159" w16cid:durableId="1512644568">
    <w:abstractNumId w:val="117"/>
  </w:num>
  <w:num w:numId="160" w16cid:durableId="1559245163">
    <w:abstractNumId w:val="176"/>
  </w:num>
  <w:num w:numId="161" w16cid:durableId="406726227">
    <w:abstractNumId w:val="231"/>
  </w:num>
  <w:num w:numId="162" w16cid:durableId="2043742696">
    <w:abstractNumId w:val="267"/>
  </w:num>
  <w:num w:numId="163" w16cid:durableId="1891844640">
    <w:abstractNumId w:val="75"/>
  </w:num>
  <w:num w:numId="164" w16cid:durableId="829561763">
    <w:abstractNumId w:val="256"/>
  </w:num>
  <w:num w:numId="165" w16cid:durableId="140856045">
    <w:abstractNumId w:val="144"/>
  </w:num>
  <w:num w:numId="166" w16cid:durableId="1099375097">
    <w:abstractNumId w:val="307"/>
  </w:num>
  <w:num w:numId="167" w16cid:durableId="1691103604">
    <w:abstractNumId w:val="54"/>
  </w:num>
  <w:num w:numId="168" w16cid:durableId="101926421">
    <w:abstractNumId w:val="227"/>
  </w:num>
  <w:num w:numId="169" w16cid:durableId="871921597">
    <w:abstractNumId w:val="107"/>
  </w:num>
  <w:num w:numId="170" w16cid:durableId="1352609076">
    <w:abstractNumId w:val="263"/>
  </w:num>
  <w:num w:numId="171" w16cid:durableId="1800537315">
    <w:abstractNumId w:val="133"/>
  </w:num>
  <w:num w:numId="172" w16cid:durableId="506674410">
    <w:abstractNumId w:val="149"/>
  </w:num>
  <w:num w:numId="173" w16cid:durableId="649099934">
    <w:abstractNumId w:val="197"/>
  </w:num>
  <w:num w:numId="174" w16cid:durableId="1199128398">
    <w:abstractNumId w:val="95"/>
  </w:num>
  <w:num w:numId="175" w16cid:durableId="2027174325">
    <w:abstractNumId w:val="147"/>
  </w:num>
  <w:num w:numId="176" w16cid:durableId="773522855">
    <w:abstractNumId w:val="266"/>
  </w:num>
  <w:num w:numId="177" w16cid:durableId="1915434937">
    <w:abstractNumId w:val="297"/>
  </w:num>
  <w:num w:numId="178" w16cid:durableId="2140565703">
    <w:abstractNumId w:val="180"/>
  </w:num>
  <w:num w:numId="179" w16cid:durableId="462315040">
    <w:abstractNumId w:val="67"/>
  </w:num>
  <w:num w:numId="180" w16cid:durableId="1036127192">
    <w:abstractNumId w:val="325"/>
  </w:num>
  <w:num w:numId="181" w16cid:durableId="1906797999">
    <w:abstractNumId w:val="202"/>
  </w:num>
  <w:num w:numId="182" w16cid:durableId="522480607">
    <w:abstractNumId w:val="48"/>
  </w:num>
  <w:num w:numId="183" w16cid:durableId="1711224801">
    <w:abstractNumId w:val="68"/>
  </w:num>
  <w:num w:numId="184" w16cid:durableId="1294361609">
    <w:abstractNumId w:val="169"/>
  </w:num>
  <w:num w:numId="185" w16cid:durableId="1524707225">
    <w:abstractNumId w:val="183"/>
  </w:num>
  <w:num w:numId="186" w16cid:durableId="2119056713">
    <w:abstractNumId w:val="77"/>
  </w:num>
  <w:num w:numId="187" w16cid:durableId="1094591679">
    <w:abstractNumId w:val="341"/>
  </w:num>
  <w:num w:numId="188" w16cid:durableId="1420373671">
    <w:abstractNumId w:val="214"/>
  </w:num>
  <w:num w:numId="189" w16cid:durableId="668024524">
    <w:abstractNumId w:val="343"/>
  </w:num>
  <w:num w:numId="190" w16cid:durableId="1349673270">
    <w:abstractNumId w:val="286"/>
  </w:num>
  <w:num w:numId="191" w16cid:durableId="223873136">
    <w:abstractNumId w:val="305"/>
  </w:num>
  <w:num w:numId="192" w16cid:durableId="1746300099">
    <w:abstractNumId w:val="151"/>
  </w:num>
  <w:num w:numId="193" w16cid:durableId="2136756383">
    <w:abstractNumId w:val="84"/>
  </w:num>
  <w:num w:numId="194" w16cid:durableId="825515575">
    <w:abstractNumId w:val="39"/>
  </w:num>
  <w:num w:numId="195" w16cid:durableId="1065494553">
    <w:abstractNumId w:val="59"/>
  </w:num>
  <w:num w:numId="196" w16cid:durableId="1570536720">
    <w:abstractNumId w:val="119"/>
  </w:num>
  <w:num w:numId="197" w16cid:durableId="1871383009">
    <w:abstractNumId w:val="304"/>
  </w:num>
  <w:num w:numId="198" w16cid:durableId="1720474681">
    <w:abstractNumId w:val="299"/>
  </w:num>
  <w:num w:numId="199" w16cid:durableId="1325012626">
    <w:abstractNumId w:val="100"/>
  </w:num>
  <w:num w:numId="200" w16cid:durableId="196432446">
    <w:abstractNumId w:val="276"/>
  </w:num>
  <w:num w:numId="201" w16cid:durableId="989750366">
    <w:abstractNumId w:val="142"/>
  </w:num>
  <w:num w:numId="202" w16cid:durableId="954408305">
    <w:abstractNumId w:val="337"/>
  </w:num>
  <w:num w:numId="203" w16cid:durableId="1276406763">
    <w:abstractNumId w:val="257"/>
  </w:num>
  <w:num w:numId="204" w16cid:durableId="1587763659">
    <w:abstractNumId w:val="302"/>
  </w:num>
  <w:num w:numId="205" w16cid:durableId="1455248085">
    <w:abstractNumId w:val="87"/>
  </w:num>
  <w:num w:numId="206" w16cid:durableId="552935629">
    <w:abstractNumId w:val="196"/>
  </w:num>
  <w:num w:numId="207" w16cid:durableId="1931623688">
    <w:abstractNumId w:val="17"/>
  </w:num>
  <w:num w:numId="208" w16cid:durableId="120074732">
    <w:abstractNumId w:val="272"/>
  </w:num>
  <w:num w:numId="209" w16cid:durableId="10187790">
    <w:abstractNumId w:val="154"/>
  </w:num>
  <w:num w:numId="210" w16cid:durableId="700545884">
    <w:abstractNumId w:val="284"/>
  </w:num>
  <w:num w:numId="211" w16cid:durableId="737553071">
    <w:abstractNumId w:val="189"/>
  </w:num>
  <w:num w:numId="212" w16cid:durableId="1226062830">
    <w:abstractNumId w:val="205"/>
  </w:num>
  <w:num w:numId="213" w16cid:durableId="2051413524">
    <w:abstractNumId w:val="185"/>
  </w:num>
  <w:num w:numId="214" w16cid:durableId="1714230042">
    <w:abstractNumId w:val="292"/>
  </w:num>
  <w:num w:numId="215" w16cid:durableId="994257626">
    <w:abstractNumId w:val="137"/>
  </w:num>
  <w:num w:numId="216" w16cid:durableId="402030520">
    <w:abstractNumId w:val="318"/>
  </w:num>
  <w:num w:numId="217" w16cid:durableId="2134791051">
    <w:abstractNumId w:val="228"/>
  </w:num>
  <w:num w:numId="218" w16cid:durableId="615598489">
    <w:abstractNumId w:val="120"/>
  </w:num>
  <w:num w:numId="219" w16cid:durableId="796728366">
    <w:abstractNumId w:val="208"/>
  </w:num>
  <w:num w:numId="220" w16cid:durableId="1902210231">
    <w:abstractNumId w:val="308"/>
  </w:num>
  <w:num w:numId="221" w16cid:durableId="216939715">
    <w:abstractNumId w:val="65"/>
  </w:num>
  <w:num w:numId="222" w16cid:durableId="358045673">
    <w:abstractNumId w:val="320"/>
  </w:num>
  <w:num w:numId="223" w16cid:durableId="193076737">
    <w:abstractNumId w:val="342"/>
  </w:num>
  <w:num w:numId="224" w16cid:durableId="13389848">
    <w:abstractNumId w:val="31"/>
  </w:num>
  <w:num w:numId="225" w16cid:durableId="1267081395">
    <w:abstractNumId w:val="241"/>
  </w:num>
  <w:num w:numId="226" w16cid:durableId="30302318">
    <w:abstractNumId w:val="62"/>
  </w:num>
  <w:num w:numId="227" w16cid:durableId="1315064840">
    <w:abstractNumId w:val="225"/>
  </w:num>
  <w:num w:numId="228" w16cid:durableId="786121040">
    <w:abstractNumId w:val="97"/>
  </w:num>
  <w:num w:numId="229" w16cid:durableId="1741906209">
    <w:abstractNumId w:val="290"/>
  </w:num>
  <w:num w:numId="230" w16cid:durableId="697312789">
    <w:abstractNumId w:val="182"/>
  </w:num>
  <w:num w:numId="231" w16cid:durableId="1827165616">
    <w:abstractNumId w:val="32"/>
  </w:num>
  <w:num w:numId="232" w16cid:durableId="1100838323">
    <w:abstractNumId w:val="34"/>
  </w:num>
  <w:num w:numId="233" w16cid:durableId="1456291139">
    <w:abstractNumId w:val="170"/>
  </w:num>
  <w:num w:numId="234" w16cid:durableId="1356688210">
    <w:abstractNumId w:val="130"/>
  </w:num>
  <w:num w:numId="235" w16cid:durableId="2086612054">
    <w:abstractNumId w:val="94"/>
  </w:num>
  <w:num w:numId="236" w16cid:durableId="128206267">
    <w:abstractNumId w:val="152"/>
  </w:num>
  <w:num w:numId="237" w16cid:durableId="1949849068">
    <w:abstractNumId w:val="330"/>
  </w:num>
  <w:num w:numId="238" w16cid:durableId="2010139536">
    <w:abstractNumId w:val="138"/>
  </w:num>
  <w:num w:numId="239" w16cid:durableId="1415777900">
    <w:abstractNumId w:val="82"/>
  </w:num>
  <w:num w:numId="240" w16cid:durableId="2092702014">
    <w:abstractNumId w:val="56"/>
  </w:num>
  <w:num w:numId="241" w16cid:durableId="674723669">
    <w:abstractNumId w:val="234"/>
  </w:num>
  <w:num w:numId="242" w16cid:durableId="831339166">
    <w:abstractNumId w:val="206"/>
  </w:num>
  <w:num w:numId="243" w16cid:durableId="1502312402">
    <w:abstractNumId w:val="288"/>
  </w:num>
  <w:num w:numId="244" w16cid:durableId="1907689268">
    <w:abstractNumId w:val="345"/>
  </w:num>
  <w:num w:numId="245" w16cid:durableId="75517691">
    <w:abstractNumId w:val="275"/>
  </w:num>
  <w:num w:numId="246" w16cid:durableId="1546987881">
    <w:abstractNumId w:val="112"/>
  </w:num>
  <w:num w:numId="247" w16cid:durableId="1699575835">
    <w:abstractNumId w:val="13"/>
  </w:num>
  <w:num w:numId="248" w16cid:durableId="1956474069">
    <w:abstractNumId w:val="174"/>
  </w:num>
  <w:num w:numId="249" w16cid:durableId="710570728">
    <w:abstractNumId w:val="260"/>
  </w:num>
  <w:num w:numId="250" w16cid:durableId="1429237023">
    <w:abstractNumId w:val="51"/>
  </w:num>
  <w:num w:numId="251" w16cid:durableId="749041776">
    <w:abstractNumId w:val="18"/>
  </w:num>
  <w:num w:numId="252" w16cid:durableId="128599917">
    <w:abstractNumId w:val="232"/>
  </w:num>
  <w:num w:numId="253" w16cid:durableId="272908471">
    <w:abstractNumId w:val="188"/>
  </w:num>
  <w:num w:numId="254" w16cid:durableId="1912349745">
    <w:abstractNumId w:val="127"/>
  </w:num>
  <w:num w:numId="255" w16cid:durableId="847602628">
    <w:abstractNumId w:val="159"/>
  </w:num>
  <w:num w:numId="256" w16cid:durableId="1413894377">
    <w:abstractNumId w:val="121"/>
  </w:num>
  <w:num w:numId="257" w16cid:durableId="355735031">
    <w:abstractNumId w:val="278"/>
  </w:num>
  <w:num w:numId="258" w16cid:durableId="746658250">
    <w:abstractNumId w:val="165"/>
  </w:num>
  <w:num w:numId="259" w16cid:durableId="855582720">
    <w:abstractNumId w:val="101"/>
  </w:num>
  <w:num w:numId="260" w16cid:durableId="1550143717">
    <w:abstractNumId w:val="274"/>
  </w:num>
  <w:num w:numId="261" w16cid:durableId="124352744">
    <w:abstractNumId w:val="310"/>
  </w:num>
  <w:num w:numId="262" w16cid:durableId="88742688">
    <w:abstractNumId w:val="153"/>
  </w:num>
  <w:num w:numId="263" w16cid:durableId="1648629409">
    <w:abstractNumId w:val="79"/>
  </w:num>
  <w:num w:numId="264" w16cid:durableId="1244678815">
    <w:abstractNumId w:val="322"/>
  </w:num>
  <w:num w:numId="265" w16cid:durableId="1044863551">
    <w:abstractNumId w:val="12"/>
  </w:num>
  <w:num w:numId="266" w16cid:durableId="2043676120">
    <w:abstractNumId w:val="53"/>
  </w:num>
  <w:num w:numId="267" w16cid:durableId="1661889941">
    <w:abstractNumId w:val="52"/>
  </w:num>
  <w:num w:numId="268" w16cid:durableId="1415781615">
    <w:abstractNumId w:val="192"/>
  </w:num>
  <w:num w:numId="269" w16cid:durableId="1451365105">
    <w:abstractNumId w:val="273"/>
  </w:num>
  <w:num w:numId="270" w16cid:durableId="1896695144">
    <w:abstractNumId w:val="303"/>
  </w:num>
  <w:num w:numId="271" w16cid:durableId="1158040336">
    <w:abstractNumId w:val="16"/>
  </w:num>
  <w:num w:numId="272" w16cid:durableId="614597743">
    <w:abstractNumId w:val="213"/>
  </w:num>
  <w:num w:numId="273" w16cid:durableId="1109542634">
    <w:abstractNumId w:val="191"/>
  </w:num>
  <w:num w:numId="274" w16cid:durableId="1182668618">
    <w:abstractNumId w:val="324"/>
  </w:num>
  <w:num w:numId="275" w16cid:durableId="808935571">
    <w:abstractNumId w:val="37"/>
  </w:num>
  <w:num w:numId="276" w16cid:durableId="495921030">
    <w:abstractNumId w:val="181"/>
  </w:num>
  <w:num w:numId="277" w16cid:durableId="634486452">
    <w:abstractNumId w:val="98"/>
  </w:num>
  <w:num w:numId="278" w16cid:durableId="2078353810">
    <w:abstractNumId w:val="72"/>
  </w:num>
  <w:num w:numId="279" w16cid:durableId="1726759425">
    <w:abstractNumId w:val="131"/>
  </w:num>
  <w:num w:numId="280" w16cid:durableId="1736779959">
    <w:abstractNumId w:val="219"/>
  </w:num>
  <w:num w:numId="281" w16cid:durableId="573663208">
    <w:abstractNumId w:val="115"/>
  </w:num>
  <w:num w:numId="282" w16cid:durableId="300379381">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3"/>
  </w:num>
  <w:num w:numId="284" w16cid:durableId="1325889192">
    <w:abstractNumId w:val="15"/>
  </w:num>
  <w:num w:numId="285" w16cid:durableId="977146047">
    <w:abstractNumId w:val="258"/>
  </w:num>
  <w:num w:numId="286" w16cid:durableId="1766926163">
    <w:abstractNumId w:val="344"/>
  </w:num>
  <w:num w:numId="287" w16cid:durableId="1197425340">
    <w:abstractNumId w:val="110"/>
  </w:num>
  <w:num w:numId="288" w16cid:durableId="618874754">
    <w:abstractNumId w:val="160"/>
  </w:num>
  <w:num w:numId="289" w16cid:durableId="265577058">
    <w:abstractNumId w:val="74"/>
  </w:num>
  <w:num w:numId="290" w16cid:durableId="530919641">
    <w:abstractNumId w:val="215"/>
  </w:num>
  <w:num w:numId="291" w16cid:durableId="230694443">
    <w:abstractNumId w:val="243"/>
  </w:num>
  <w:num w:numId="292" w16cid:durableId="258418748">
    <w:abstractNumId w:val="118"/>
  </w:num>
  <w:num w:numId="293" w16cid:durableId="740710773">
    <w:abstractNumId w:val="235"/>
  </w:num>
  <w:num w:numId="294" w16cid:durableId="1101531509">
    <w:abstractNumId w:val="69"/>
  </w:num>
  <w:num w:numId="295" w16cid:durableId="1332487941">
    <w:abstractNumId w:val="116"/>
  </w:num>
  <w:num w:numId="296" w16cid:durableId="1634673848">
    <w:abstractNumId w:val="30"/>
  </w:num>
  <w:num w:numId="297" w16cid:durableId="1034386443">
    <w:abstractNumId w:val="301"/>
  </w:num>
  <w:num w:numId="298" w16cid:durableId="1210847973">
    <w:abstractNumId w:val="88"/>
  </w:num>
  <w:num w:numId="299" w16cid:durableId="1209535685">
    <w:abstractNumId w:val="109"/>
  </w:num>
  <w:num w:numId="300" w16cid:durableId="1451243312">
    <w:abstractNumId w:val="195"/>
  </w:num>
  <w:num w:numId="301" w16cid:durableId="1783918500">
    <w:abstractNumId w:val="209"/>
  </w:num>
  <w:num w:numId="302" w16cid:durableId="137036348">
    <w:abstractNumId w:val="309"/>
  </w:num>
  <w:num w:numId="303" w16cid:durableId="1790010809">
    <w:abstractNumId w:val="49"/>
  </w:num>
  <w:num w:numId="304" w16cid:durableId="1159274960">
    <w:abstractNumId w:val="162"/>
  </w:num>
  <w:num w:numId="305" w16cid:durableId="2066297922">
    <w:abstractNumId w:val="245"/>
  </w:num>
  <w:num w:numId="306" w16cid:durableId="1606307799">
    <w:abstractNumId w:val="76"/>
  </w:num>
  <w:num w:numId="307" w16cid:durableId="346493210">
    <w:abstractNumId w:val="244"/>
  </w:num>
  <w:num w:numId="308" w16cid:durableId="1472214115">
    <w:abstractNumId w:val="92"/>
  </w:num>
  <w:num w:numId="309" w16cid:durableId="521479017">
    <w:abstractNumId w:val="315"/>
  </w:num>
  <w:num w:numId="310" w16cid:durableId="888959087">
    <w:abstractNumId w:val="279"/>
  </w:num>
  <w:num w:numId="311" w16cid:durableId="1924142232">
    <w:abstractNumId w:val="19"/>
  </w:num>
  <w:num w:numId="312" w16cid:durableId="102841812">
    <w:abstractNumId w:val="46"/>
  </w:num>
  <w:num w:numId="313" w16cid:durableId="1162693584">
    <w:abstractNumId w:val="143"/>
  </w:num>
  <w:num w:numId="314" w16cid:durableId="1335837502">
    <w:abstractNumId w:val="171"/>
  </w:num>
  <w:num w:numId="315" w16cid:durableId="425689048">
    <w:abstractNumId w:val="83"/>
  </w:num>
  <w:num w:numId="316" w16cid:durableId="1136802954">
    <w:abstractNumId w:val="128"/>
  </w:num>
  <w:num w:numId="317" w16cid:durableId="1329477990">
    <w:abstractNumId w:val="294"/>
  </w:num>
  <w:num w:numId="318" w16cid:durableId="190460728">
    <w:abstractNumId w:val="126"/>
  </w:num>
  <w:num w:numId="319" w16cid:durableId="694817605">
    <w:abstractNumId w:val="122"/>
  </w:num>
  <w:num w:numId="320" w16cid:durableId="736707744">
    <w:abstractNumId w:val="222"/>
  </w:num>
  <w:num w:numId="321" w16cid:durableId="1204550">
    <w:abstractNumId w:val="277"/>
  </w:num>
  <w:num w:numId="322" w16cid:durableId="673537230">
    <w:abstractNumId w:val="298"/>
  </w:num>
  <w:num w:numId="323" w16cid:durableId="1936942731">
    <w:abstractNumId w:val="96"/>
  </w:num>
  <w:num w:numId="324" w16cid:durableId="471947758">
    <w:abstractNumId w:val="145"/>
  </w:num>
  <w:num w:numId="325" w16cid:durableId="452097525">
    <w:abstractNumId w:val="136"/>
  </w:num>
  <w:num w:numId="326" w16cid:durableId="235475717">
    <w:abstractNumId w:val="45"/>
  </w:num>
  <w:num w:numId="327" w16cid:durableId="589049835">
    <w:abstractNumId w:val="190"/>
  </w:num>
  <w:num w:numId="328" w16cid:durableId="1839925651">
    <w:abstractNumId w:val="211"/>
  </w:num>
  <w:num w:numId="329" w16cid:durableId="319699031">
    <w:abstractNumId w:val="199"/>
  </w:num>
  <w:num w:numId="330" w16cid:durableId="1086852055">
    <w:abstractNumId w:val="323"/>
  </w:num>
  <w:num w:numId="331" w16cid:durableId="1991471161">
    <w:abstractNumId w:val="236"/>
  </w:num>
  <w:num w:numId="332" w16cid:durableId="180709177">
    <w:abstractNumId w:val="186"/>
  </w:num>
  <w:num w:numId="333" w16cid:durableId="1064253613">
    <w:abstractNumId w:val="300"/>
  </w:num>
  <w:num w:numId="334" w16cid:durableId="1356344714">
    <w:abstractNumId w:val="237"/>
  </w:num>
  <w:num w:numId="335" w16cid:durableId="1667787216">
    <w:abstractNumId w:val="287"/>
  </w:num>
  <w:num w:numId="336" w16cid:durableId="747505707">
    <w:abstractNumId w:val="283"/>
  </w:num>
  <w:num w:numId="337" w16cid:durableId="49152442">
    <w:abstractNumId w:val="125"/>
  </w:num>
  <w:num w:numId="338" w16cid:durableId="1671905324">
    <w:abstractNumId w:val="172"/>
  </w:num>
  <w:num w:numId="339" w16cid:durableId="311563212">
    <w:abstractNumId w:val="28"/>
  </w:num>
  <w:num w:numId="340" w16cid:durableId="1783915817">
    <w:abstractNumId w:val="166"/>
  </w:num>
  <w:num w:numId="341" w16cid:durableId="90204082">
    <w:abstractNumId w:val="218"/>
  </w:num>
  <w:num w:numId="342" w16cid:durableId="1741823949">
    <w:abstractNumId w:val="20"/>
  </w:num>
  <w:num w:numId="343" w16cid:durableId="1213149484">
    <w:abstractNumId w:val="123"/>
  </w:num>
  <w:num w:numId="344" w16cid:durableId="1728872012">
    <w:abstractNumId w:val="201"/>
  </w:num>
  <w:num w:numId="345" w16cid:durableId="1118179534">
    <w:abstractNumId w:val="179"/>
  </w:num>
  <w:num w:numId="346" w16cid:durableId="640624047">
    <w:abstractNumId w:val="168"/>
  </w:num>
  <w:num w:numId="347" w16cid:durableId="1612008281">
    <w:abstractNumId w:val="64"/>
  </w:num>
  <w:num w:numId="348" w16cid:durableId="1250432235">
    <w:abstractNumId w:val="207"/>
  </w:num>
  <w:num w:numId="349" w16cid:durableId="547956097">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7666"/>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3E76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3E76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3E76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99"/>
    <w:qFormat/>
    <w:rsid w:val="003E766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E766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3E76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666"/>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3E7666"/>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3E766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3E76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3E766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3E766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766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E7666"/>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3E7666"/>
    <w:rPr>
      <w:color w:val="0563C1" w:themeColor="hyperlink"/>
      <w:u w:val="single"/>
    </w:rPr>
  </w:style>
  <w:style w:type="character" w:styleId="FollowedHyperlink">
    <w:name w:val="FollowedHyperlink"/>
    <w:basedOn w:val="DefaultParagraphFont"/>
    <w:uiPriority w:val="99"/>
    <w:unhideWhenUsed/>
    <w:rsid w:val="003E7666"/>
    <w:rPr>
      <w:color w:val="auto"/>
      <w:u w:val="none"/>
    </w:rPr>
  </w:style>
  <w:style w:type="character" w:customStyle="1" w:styleId="Heading5Char">
    <w:name w:val="Heading 5 Char"/>
    <w:aliases w:val="Blocks Char,5: Underlined Char,Heading 5 - underlined Char"/>
    <w:basedOn w:val="DefaultParagraphFont"/>
    <w:link w:val="Heading5"/>
    <w:uiPriority w:val="9"/>
    <w:rsid w:val="003E7666"/>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3E7666"/>
    <w:rPr>
      <w:b/>
      <w:bCs/>
    </w:rPr>
  </w:style>
  <w:style w:type="character" w:styleId="BookTitle">
    <w:name w:val="Book Title"/>
    <w:basedOn w:val="DefaultParagraphFont"/>
    <w:uiPriority w:val="33"/>
    <w:qFormat/>
    <w:rsid w:val="003E7666"/>
    <w:rPr>
      <w:b/>
      <w:bCs/>
      <w:i/>
      <w:iCs/>
      <w:spacing w:val="5"/>
    </w:rPr>
  </w:style>
  <w:style w:type="numbering" w:styleId="111111">
    <w:name w:val="Outline List 2"/>
    <w:basedOn w:val="NoList"/>
    <w:uiPriority w:val="99"/>
    <w:semiHidden/>
    <w:unhideWhenUsed/>
    <w:rsid w:val="003E7666"/>
  </w:style>
  <w:style w:type="paragraph" w:styleId="Header">
    <w:name w:val="header"/>
    <w:aliases w:val="Heading 1 Char1 Char,Header Char2,Header 1,Heading 1 Char Char Char Char Char Char Char,Header Char Char1,Header Char2 Char Char Char"/>
    <w:basedOn w:val="Normal"/>
    <w:link w:val="HeaderChar"/>
    <w:uiPriority w:val="99"/>
    <w:rsid w:val="003E7666"/>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3E7666"/>
    <w:rPr>
      <w:rFonts w:ascii="Calibri" w:hAnsi="Calibri" w:cs="Calibri"/>
    </w:rPr>
  </w:style>
  <w:style w:type="paragraph" w:styleId="Footer">
    <w:name w:val="footer"/>
    <w:basedOn w:val="Normal"/>
    <w:link w:val="FooterChar"/>
    <w:uiPriority w:val="99"/>
    <w:rsid w:val="003E7666"/>
    <w:pPr>
      <w:tabs>
        <w:tab w:val="center" w:pos="4680"/>
        <w:tab w:val="right" w:pos="9360"/>
      </w:tabs>
    </w:pPr>
  </w:style>
  <w:style w:type="character" w:customStyle="1" w:styleId="FooterChar">
    <w:name w:val="Footer Char"/>
    <w:basedOn w:val="DefaultParagraphFont"/>
    <w:link w:val="Footer"/>
    <w:uiPriority w:val="99"/>
    <w:rsid w:val="003E7666"/>
    <w:rPr>
      <w:rFonts w:ascii="Calibri" w:hAnsi="Calibri" w:cs="Calibri"/>
    </w:rPr>
  </w:style>
  <w:style w:type="paragraph" w:styleId="BodyText">
    <w:name w:val="Body Text"/>
    <w:aliases w:val="BT"/>
    <w:basedOn w:val="Normal"/>
    <w:link w:val="BodyTextChar"/>
    <w:uiPriority w:val="99"/>
    <w:unhideWhenUsed/>
    <w:rsid w:val="003E7666"/>
    <w:pPr>
      <w:spacing w:after="120"/>
    </w:pPr>
  </w:style>
  <w:style w:type="character" w:customStyle="1" w:styleId="BodyTextChar">
    <w:name w:val="Body Text Char"/>
    <w:aliases w:val="BT Char"/>
    <w:basedOn w:val="DefaultParagraphFont"/>
    <w:link w:val="BodyText"/>
    <w:uiPriority w:val="99"/>
    <w:rsid w:val="003E766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3E766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E7666"/>
    <w:rPr>
      <w:rFonts w:ascii="Calibri" w:hAnsi="Calibri" w:cs="Calibri"/>
    </w:rPr>
  </w:style>
  <w:style w:type="character" w:styleId="UnresolvedMention">
    <w:name w:val="Unresolved Mention"/>
    <w:basedOn w:val="DefaultParagraphFont"/>
    <w:uiPriority w:val="99"/>
    <w:unhideWhenUsed/>
    <w:rsid w:val="003E7666"/>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3E7666"/>
    <w:rPr>
      <w:color w:val="1F4E79" w:themeColor="accent1" w:themeShade="80"/>
    </w:rPr>
  </w:style>
  <w:style w:type="character" w:customStyle="1" w:styleId="AnalyticChar">
    <w:name w:val="Analytic Char"/>
    <w:basedOn w:val="DefaultParagraphFont"/>
    <w:link w:val="Analytic"/>
    <w:uiPriority w:val="5"/>
    <w:rsid w:val="003E7666"/>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qFormat/>
    <w:rsid w:val="00C96FC2"/>
    <w:rPr>
      <w:rFonts w:ascii="Trebuchet MS" w:hAnsi="Trebuchet MS"/>
      <w:b/>
    </w:rPr>
  </w:style>
  <w:style w:type="character" w:customStyle="1" w:styleId="Style3Char">
    <w:name w:val="Style3 Char"/>
    <w:basedOn w:val="DefaultParagraphFont"/>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822-023-00256-6" TargetMode="External"/><Relationship Id="rId13" Type="http://schemas.openxmlformats.org/officeDocument/2006/relationships/hyperlink" Target="https://www.mercatus.org/research/working-papers/do-more-powerful-unions-generate-better-pro-worker-outcomes" TargetMode="External"/><Relationship Id="rId18" Type="http://schemas.openxmlformats.org/officeDocument/2006/relationships/hyperlink" Target="https://noahpinion.substack.com/p/liberalism-is-resilient" TargetMode="External"/><Relationship Id="rId26" Type="http://schemas.openxmlformats.org/officeDocument/2006/relationships/hyperlink" Target="https://onlabor.org/part-ii-why-sectoral-co-regulation/" TargetMode="External"/><Relationship Id="rId3" Type="http://schemas.openxmlformats.org/officeDocument/2006/relationships/settings" Target="settings.xml"/><Relationship Id="rId21" Type="http://schemas.openxmlformats.org/officeDocument/2006/relationships/hyperlink" Target="https://www.sciencedirect.com/science/article/pii/S0160791X21003225?via%3Dihub" TargetMode="External"/><Relationship Id="rId7" Type="http://schemas.openxmlformats.org/officeDocument/2006/relationships/hyperlink" Target="https://www.sciencedirect.com/science/article/pii/S0016328717301179" TargetMode="External"/><Relationship Id="rId12" Type="http://schemas.openxmlformats.org/officeDocument/2006/relationships/hyperlink" Target="https://www.stimson.org/2023/red-cell-3-the-fallacy-of-perpetual-u-s-primacy/" TargetMode="External"/><Relationship Id="rId17" Type="http://schemas.openxmlformats.org/officeDocument/2006/relationships/hyperlink" Target="https://theses.hal.science/tel-02381257/" TargetMode="External"/><Relationship Id="rId25" Type="http://schemas.openxmlformats.org/officeDocument/2006/relationships/hyperlink" Target="https://journals.sagepub.com/doi/10.1177/10242589241295362?icid=int.sj-full-text.citing-articles.1&amp;utm" TargetMode="External"/><Relationship Id="rId2" Type="http://schemas.openxmlformats.org/officeDocument/2006/relationships/styles" Target="styles.xml"/><Relationship Id="rId16" Type="http://schemas.openxmlformats.org/officeDocument/2006/relationships/hyperlink" Target="https://www.fhi.ox.ac.uk/wp-content/uploads/Existential-Risks-2017-01-23.pdf" TargetMode="External"/><Relationship Id="rId20" Type="http://schemas.openxmlformats.org/officeDocument/2006/relationships/hyperlink" Target="https://www.sciencedirect.com/science/article/pii/S0160791X21003225?via%3Dihub" TargetMode="External"/><Relationship Id="rId29" Type="http://schemas.openxmlformats.org/officeDocument/2006/relationships/hyperlink" Target="http://siteresources.worldbank.org/INTWDRS/Resources/WDR2011_Full_Tex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yinstitute.iu.edu/doc/mpi/insight/2020-03.pdf" TargetMode="External"/><Relationship Id="rId24" Type="http://schemas.openxmlformats.org/officeDocument/2006/relationships/hyperlink" Target="https://journals.sagepub.com/doi/10.1177/10242589241295362?icid=int.sj-full-text.citing-articles.1&amp;utm" TargetMode="External"/><Relationship Id="rId5" Type="http://schemas.openxmlformats.org/officeDocument/2006/relationships/footnotes" Target="footnotes.xml"/><Relationship Id="rId15" Type="http://schemas.openxmlformats.org/officeDocument/2006/relationships/hyperlink" Target="https://www.csis.org/analysis/united-states-headed-toward-civil-war" TargetMode="External"/><Relationship Id="rId23" Type="http://schemas.openxmlformats.org/officeDocument/2006/relationships/hyperlink" Target="https://www.sciencedirect.com/science/article/pii/S0160791X21003225?via%3Dihub" TargetMode="External"/><Relationship Id="rId28" Type="http://schemas.openxmlformats.org/officeDocument/2006/relationships/hyperlink" Target="https://openknowledge.worldbank.org/handle/10986/13938" TargetMode="External"/><Relationship Id="rId10" Type="http://schemas.openxmlformats.org/officeDocument/2006/relationships/hyperlink" Target="https://dergipark.org.tr/en/download/article-file/693073" TargetMode="External"/><Relationship Id="rId19" Type="http://schemas.openxmlformats.org/officeDocument/2006/relationships/hyperlink" Target="https://www.sciencedirect.com/science/article/pii/S0160791X21003225?via%3Dihub"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weconcenter.org/resources/lessons-for-the-us-from-germanys-sectoral-bargaining-experience/" TargetMode="External"/><Relationship Id="rId14" Type="http://schemas.openxmlformats.org/officeDocument/2006/relationships/hyperlink" Target="https://foreignpolicy.com/2020/05/13/coronavirus-pandemic-depression-economy-world-war/" TargetMode="External"/><Relationship Id="rId22" Type="http://schemas.openxmlformats.org/officeDocument/2006/relationships/hyperlink" Target="https://www.sciencedirect.com/science/article/pii/S0160791X21003225?via%3Dihub" TargetMode="External"/><Relationship Id="rId27" Type="http://schemas.openxmlformats.org/officeDocument/2006/relationships/hyperlink" Target="https://www.ft.com/content/b8a9fd5d-868c-41c8-b03c-e9c0cc01aecd"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1185</TotalTime>
  <Pages>1</Pages>
  <Words>49616</Words>
  <Characters>282816</Characters>
  <Application>Microsoft Office Word</Application>
  <DocSecurity>0</DocSecurity>
  <Lines>2356</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132</cp:revision>
  <dcterms:created xsi:type="dcterms:W3CDTF">2023-10-03T14:36:00Z</dcterms:created>
  <dcterms:modified xsi:type="dcterms:W3CDTF">2026-01-04T16:04:00Z</dcterms:modified>
</cp:coreProperties>
</file>