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E087" w14:textId="77777777" w:rsidR="006B0026" w:rsidRDefault="006B0026" w:rsidP="006B0026">
      <w:pPr>
        <w:pStyle w:val="Heading1"/>
      </w:pPr>
      <w:r>
        <w:t>1NC v Kentucky GS—Navy Round 4</w:t>
      </w:r>
    </w:p>
    <w:p w14:paraId="1D2A8299" w14:textId="77777777" w:rsidR="006B0026" w:rsidRDefault="006B0026" w:rsidP="006B0026">
      <w:pPr>
        <w:pStyle w:val="Heading2"/>
      </w:pPr>
      <w:r>
        <w:t>Off</w:t>
      </w:r>
      <w:r w:rsidRPr="004E5D2F">
        <w:t xml:space="preserve"> </w:t>
      </w:r>
    </w:p>
    <w:p w14:paraId="02E0DC43" w14:textId="77777777" w:rsidR="006B0026" w:rsidRDefault="006B0026" w:rsidP="006B0026">
      <w:pPr>
        <w:pStyle w:val="Heading3"/>
      </w:pPr>
      <w:r>
        <w:t>Anti-Trust DA</w:t>
      </w:r>
    </w:p>
    <w:p w14:paraId="076E9E0E" w14:textId="77777777" w:rsidR="006B0026" w:rsidRDefault="006B0026" w:rsidP="006B0026">
      <w:pPr>
        <w:pStyle w:val="Heading4"/>
      </w:pPr>
      <w:r>
        <w:t>Trump is using anti-trust law to regulate AI and Big Tech Monopolies – key to AI innovation</w:t>
      </w:r>
    </w:p>
    <w:p w14:paraId="39B23CE8" w14:textId="77777777" w:rsidR="006B0026" w:rsidRPr="001F23E3" w:rsidRDefault="006B0026" w:rsidP="006B0026">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criminal government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lp </w:t>
      </w:r>
    </w:p>
    <w:p w14:paraId="05D75523" w14:textId="77777777" w:rsidR="006B0026" w:rsidRPr="001F23E3" w:rsidRDefault="006B0026" w:rsidP="006B0026">
      <w:pPr>
        <w:rPr>
          <w:rStyle w:val="Emphasis"/>
        </w:rPr>
      </w:pPr>
      <w:r w:rsidRPr="000F0D87">
        <w:rPr>
          <w:rStyle w:val="Emphasis"/>
          <w:highlight w:val="cyan"/>
        </w:rPr>
        <w:t>Antitrust enforcement</w:t>
      </w:r>
      <w:r w:rsidRPr="001F23E3">
        <w:rPr>
          <w:rStyle w:val="Emphasis"/>
        </w:rPr>
        <w:t xml:space="preserve"> </w:t>
      </w:r>
      <w:r w:rsidRPr="000F0D87">
        <w:rPr>
          <w:rStyle w:val="Emphasis"/>
          <w:highlight w:val="cyan"/>
        </w:rPr>
        <w:t>necessary to promote</w:t>
      </w:r>
      <w:r w:rsidRPr="001F23E3">
        <w:rPr>
          <w:rStyle w:val="Emphasis"/>
        </w:rPr>
        <w:t xml:space="preserve"> development of </w:t>
      </w:r>
      <w:r w:rsidRPr="000F0D87">
        <w:rPr>
          <w:rStyle w:val="Emphasis"/>
          <w:highlight w:val="cyan"/>
        </w:rPr>
        <w:t>AI</w:t>
      </w:r>
    </w:p>
    <w:p w14:paraId="30E9C122" w14:textId="77777777" w:rsidR="006B0026" w:rsidRPr="001F23E3" w:rsidRDefault="006B0026" w:rsidP="006B0026">
      <w:pPr>
        <w:rPr>
          <w:sz w:val="14"/>
        </w:rPr>
      </w:pPr>
      <w:r w:rsidRPr="001F23E3">
        <w:rPr>
          <w:sz w:val="14"/>
        </w:rPr>
        <w:t xml:space="preserve">Finally, </w:t>
      </w:r>
      <w:r w:rsidRPr="001F23E3">
        <w:rPr>
          <w:rStyle w:val="StyleUnderline"/>
        </w:rPr>
        <w:t xml:space="preserve">the </w:t>
      </w:r>
      <w:r w:rsidRPr="000F0D87">
        <w:rPr>
          <w:rStyle w:val="StyleUnderline"/>
          <w:highlight w:val="cyan"/>
        </w:rPr>
        <w:t>FTC and the Antitrust Division</w:t>
      </w:r>
      <w:r w:rsidRPr="001F23E3">
        <w:rPr>
          <w:rStyle w:val="StyleUnderline"/>
        </w:rPr>
        <w:t xml:space="preserve"> have </w:t>
      </w:r>
      <w:r w:rsidRPr="000F0D87">
        <w:rPr>
          <w:rStyle w:val="StyleUnderline"/>
          <w:highlight w:val="cyan"/>
        </w:rPr>
        <w:t>explicitly</w:t>
      </w:r>
      <w:r w:rsidRPr="001F23E3">
        <w:rPr>
          <w:rStyle w:val="StyleUnderline"/>
        </w:rPr>
        <w:t xml:space="preserve"> </w:t>
      </w:r>
      <w:r w:rsidRPr="000F0D87">
        <w:rPr>
          <w:rStyle w:val="StyleUnderline"/>
          <w:highlight w:val="cyan"/>
        </w:rPr>
        <w:t>recognized</w:t>
      </w:r>
      <w:r w:rsidRPr="001F23E3">
        <w:rPr>
          <w:rStyle w:val="StyleUnderline"/>
        </w:rPr>
        <w:t xml:space="preserve"> the </w:t>
      </w:r>
      <w:r w:rsidRPr="000F0D87">
        <w:rPr>
          <w:rStyle w:val="StyleUnderline"/>
          <w:highlight w:val="cyan"/>
        </w:rPr>
        <w:t>competitive risks</w:t>
      </w:r>
      <w:r w:rsidRPr="001F23E3">
        <w:rPr>
          <w:rStyle w:val="StyleUnderline"/>
        </w:rPr>
        <w:t xml:space="preserve"> </w:t>
      </w:r>
      <w:r w:rsidRPr="000F0D87">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p>
    <w:p w14:paraId="12A30FA5" w14:textId="77777777" w:rsidR="006B0026" w:rsidRPr="001F23E3" w:rsidRDefault="006B0026" w:rsidP="006B0026">
      <w:pPr>
        <w:rPr>
          <w:sz w:val="14"/>
        </w:rPr>
      </w:pP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p>
    <w:p w14:paraId="149BDBB3" w14:textId="77777777" w:rsidR="006B0026" w:rsidRPr="001F23E3" w:rsidRDefault="006B0026" w:rsidP="006B0026">
      <w:pPr>
        <w:rPr>
          <w:rStyle w:val="StyleUnderline"/>
        </w:rPr>
      </w:pPr>
      <w:r w:rsidRPr="000F0D87">
        <w:rPr>
          <w:rStyle w:val="StyleUnderline"/>
          <w:highlight w:val="cyan"/>
        </w:rPr>
        <w:t>Antitrust enforcement</w:t>
      </w:r>
      <w:r w:rsidRPr="001F23E3">
        <w:rPr>
          <w:rStyle w:val="StyleUnderline"/>
        </w:rPr>
        <w:t xml:space="preserve"> </w:t>
      </w:r>
      <w:r w:rsidRPr="000F0D87">
        <w:rPr>
          <w:rStyle w:val="StyleUnderline"/>
          <w:highlight w:val="cyan"/>
        </w:rPr>
        <w:t>efforts targeting</w:t>
      </w:r>
      <w:r w:rsidRPr="001F23E3">
        <w:rPr>
          <w:rStyle w:val="StyleUnderline"/>
        </w:rPr>
        <w:t xml:space="preserve"> such </w:t>
      </w:r>
      <w:r w:rsidRPr="000F0D87">
        <w:rPr>
          <w:rStyle w:val="StyleUnderline"/>
          <w:highlight w:val="cyan"/>
        </w:rPr>
        <w:t>conduct</w:t>
      </w:r>
      <w:r w:rsidRPr="001F23E3">
        <w:rPr>
          <w:rStyle w:val="StyleUnderline"/>
        </w:rPr>
        <w:t xml:space="preserve"> </w:t>
      </w:r>
      <w:r w:rsidRPr="000F0D87">
        <w:rPr>
          <w:rStyle w:val="StyleUnderline"/>
          <w:highlight w:val="cyan"/>
        </w:rPr>
        <w:t>would be</w:t>
      </w:r>
      <w:r w:rsidRPr="001F23E3">
        <w:rPr>
          <w:rStyle w:val="StyleUnderline"/>
        </w:rPr>
        <w:t xml:space="preserve"> </w:t>
      </w:r>
      <w:r w:rsidRPr="000F0D87">
        <w:rPr>
          <w:rStyle w:val="StyleUnderline"/>
          <w:highlight w:val="cyan"/>
        </w:rPr>
        <w:t>consistent with</w:t>
      </w:r>
      <w:r w:rsidRPr="001F23E3">
        <w:rPr>
          <w:rStyle w:val="StyleUnderline"/>
        </w:rPr>
        <w:t xml:space="preserve"> the President’s </w:t>
      </w:r>
      <w:r w:rsidRPr="000F0D87">
        <w:rPr>
          <w:rStyle w:val="StyleUnderline"/>
          <w:highlight w:val="cyan"/>
        </w:rPr>
        <w:t>AI Action Plan</w:t>
      </w:r>
      <w:r w:rsidRPr="001F23E3">
        <w:rPr>
          <w:rStyle w:val="StyleUnderline"/>
        </w:rPr>
        <w:t xml:space="preserve"> insofar as </w:t>
      </w:r>
      <w:r w:rsidRPr="000F0D87">
        <w:rPr>
          <w:rStyle w:val="StyleUnderline"/>
          <w:highlight w:val="cyan"/>
        </w:rPr>
        <w:t>they</w:t>
      </w:r>
      <w:r w:rsidRPr="001F23E3">
        <w:rPr>
          <w:rStyle w:val="StyleUnderline"/>
        </w:rPr>
        <w:t xml:space="preserve"> </w:t>
      </w:r>
      <w:r w:rsidRPr="000F0D87">
        <w:rPr>
          <w:rStyle w:val="StyleUnderline"/>
          <w:highlight w:val="cyan"/>
        </w:rPr>
        <w:t>preserve</w:t>
      </w:r>
      <w:r w:rsidRPr="001F23E3">
        <w:rPr>
          <w:rStyle w:val="StyleUnderline"/>
        </w:rPr>
        <w:t xml:space="preserve"> </w:t>
      </w:r>
      <w:r w:rsidRPr="000F0D87">
        <w:rPr>
          <w:rStyle w:val="StyleUnderline"/>
          <w:highlight w:val="cyan"/>
        </w:rPr>
        <w:t xml:space="preserve">the </w:t>
      </w:r>
      <w:r w:rsidRPr="000F0D87">
        <w:rPr>
          <w:rStyle w:val="Emphasis"/>
          <w:highlight w:val="cyan"/>
        </w:rPr>
        <w:t>competitive environment</w:t>
      </w:r>
      <w:r w:rsidRPr="001F23E3">
        <w:rPr>
          <w:rStyle w:val="Emphasis"/>
        </w:rPr>
        <w:t xml:space="preserve"> </w:t>
      </w:r>
      <w:r w:rsidRPr="000F0D87">
        <w:rPr>
          <w:rStyle w:val="Emphasis"/>
          <w:highlight w:val="cyan"/>
        </w:rPr>
        <w:t>necessary for AI</w:t>
      </w:r>
      <w:r w:rsidRPr="001F23E3">
        <w:rPr>
          <w:rStyle w:val="Emphasis"/>
        </w:rPr>
        <w:t xml:space="preserve"> </w:t>
      </w:r>
      <w:r w:rsidRPr="000F0D87">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0F0D87">
        <w:rPr>
          <w:rStyle w:val="StyleUnderline"/>
          <w:highlight w:val="cyan"/>
        </w:rPr>
        <w:t>enforcers will continue to use the</w:t>
      </w:r>
      <w:r w:rsidRPr="001F23E3">
        <w:rPr>
          <w:rStyle w:val="StyleUnderline"/>
        </w:rPr>
        <w:t xml:space="preserve"> </w:t>
      </w:r>
      <w:r w:rsidRPr="000F0D87">
        <w:rPr>
          <w:rStyle w:val="StyleUnderline"/>
          <w:highlight w:val="cyan"/>
        </w:rPr>
        <w:t>antitrust laws</w:t>
      </w:r>
      <w:r w:rsidRPr="001F23E3">
        <w:rPr>
          <w:rStyle w:val="StyleUnderline"/>
        </w:rPr>
        <w:t xml:space="preserve"> </w:t>
      </w:r>
      <w:r w:rsidRPr="000F0D87">
        <w:rPr>
          <w:rStyle w:val="StyleUnderline"/>
          <w:highlight w:val="cyan"/>
        </w:rPr>
        <w:t>to limit</w:t>
      </w:r>
      <w:r w:rsidRPr="001F23E3">
        <w:rPr>
          <w:rStyle w:val="StyleUnderline"/>
        </w:rPr>
        <w:t xml:space="preserve"> the ability of the </w:t>
      </w:r>
      <w:r w:rsidRPr="000F0D87">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3A4822B1" w14:textId="77777777" w:rsidR="006B0026" w:rsidRDefault="006B0026" w:rsidP="006B0026">
      <w:pPr>
        <w:pStyle w:val="Heading4"/>
      </w:pPr>
      <w:r>
        <w:t>Sectoral bargaining in the United States violates federal anti-trust law</w:t>
      </w:r>
    </w:p>
    <w:p w14:paraId="7C67B0C5" w14:textId="77777777" w:rsidR="006B0026" w:rsidRPr="005310EB" w:rsidRDefault="006B0026" w:rsidP="006B0026">
      <w:r w:rsidRPr="005310EB">
        <w:t xml:space="preserve">Kristian </w:t>
      </w:r>
      <w:r w:rsidRPr="005310EB">
        <w:rPr>
          <w:rStyle w:val="Style13ptBold"/>
        </w:rPr>
        <w:t>Stout 22</w:t>
      </w:r>
      <w:r w:rsidRPr="005310EB">
        <w:t>,</w:t>
      </w:r>
      <w:r>
        <w:t xml:space="preserve"> et. al.</w:t>
      </w:r>
      <w:r w:rsidRPr="005310EB">
        <w:t xml:space="preserve"> Kristian Stout is director of innovation policy at the International Center for Law &amp; Economics (ICLE)., 9-29-2022, "Lessons for the US from Germany’s Sectoral-Bargaining Experience", International Center for Law &amp; Economics, </w:t>
      </w:r>
      <w:hyperlink r:id="rId7" w:history="1">
        <w:r w:rsidRPr="00293ABB">
          <w:rPr>
            <w:rStyle w:val="Hyperlink"/>
          </w:rPr>
          <w:t>https://laweconcenter.org/resources/lessons-for-the-us-from-germanys-sectoral-bargaining-experience/</w:t>
        </w:r>
      </w:hyperlink>
      <w:r>
        <w:t xml:space="preserve"> lp </w:t>
      </w:r>
    </w:p>
    <w:p w14:paraId="30F578EB" w14:textId="77777777" w:rsidR="006B0026" w:rsidRPr="00227831" w:rsidRDefault="006B0026" w:rsidP="006B0026">
      <w:pPr>
        <w:rPr>
          <w:sz w:val="14"/>
        </w:rPr>
      </w:pPr>
      <w:r w:rsidRPr="00227831">
        <w:rPr>
          <w:sz w:val="14"/>
        </w:rPr>
        <w:t xml:space="preserve">As noted in the introduction, </w:t>
      </w:r>
      <w:r w:rsidRPr="00227831">
        <w:rPr>
          <w:rStyle w:val="StyleUnderline"/>
        </w:rPr>
        <w:t xml:space="preserve">there has been a </w:t>
      </w:r>
      <w:r w:rsidRPr="000D1C2A">
        <w:rPr>
          <w:rStyle w:val="StyleUnderline"/>
        </w:rPr>
        <w:t xml:space="preserve">recent push to introduce </w:t>
      </w:r>
      <w:r w:rsidRPr="000F0D87">
        <w:rPr>
          <w:rStyle w:val="StyleUnderline"/>
          <w:highlight w:val="cyan"/>
        </w:rPr>
        <w:t>sectoral bargaining in</w:t>
      </w:r>
      <w:r w:rsidRPr="00227831">
        <w:rPr>
          <w:rStyle w:val="StyleUnderline"/>
        </w:rPr>
        <w:t xml:space="preserve"> the </w:t>
      </w:r>
      <w:r w:rsidRPr="000F0D87">
        <w:rPr>
          <w:rStyle w:val="StyleUnderline"/>
          <w:highlight w:val="cyan"/>
        </w:rPr>
        <w:t>U</w:t>
      </w:r>
      <w:r w:rsidRPr="00227831">
        <w:rPr>
          <w:rStyle w:val="StyleUnderline"/>
        </w:rPr>
        <w:t xml:space="preserve">nited </w:t>
      </w:r>
      <w:r w:rsidRPr="000F0D87">
        <w:rPr>
          <w:rStyle w:val="StyleUnderline"/>
          <w:highlight w:val="cyan"/>
        </w:rPr>
        <w:t>S</w:t>
      </w:r>
      <w:r w:rsidRPr="00227831">
        <w:rPr>
          <w:rStyle w:val="StyleUnderline"/>
        </w:rPr>
        <w:t>tates</w:t>
      </w:r>
      <w:r w:rsidRPr="00227831">
        <w:rPr>
          <w:sz w:val="14"/>
        </w:rPr>
        <w:t>. This section examines whether German-style sectoral bargaining could be introduced here, with particular attention to the legal constraints.</w:t>
      </w:r>
    </w:p>
    <w:p w14:paraId="542C92E1" w14:textId="77777777" w:rsidR="006B0026" w:rsidRPr="00227831" w:rsidRDefault="006B0026" w:rsidP="006B0026">
      <w:pPr>
        <w:rPr>
          <w:sz w:val="14"/>
        </w:rPr>
      </w:pPr>
      <w:r w:rsidRPr="00227831">
        <w:rPr>
          <w:sz w:val="14"/>
        </w:rPr>
        <w:t xml:space="preserve">German </w:t>
      </w:r>
      <w:r w:rsidRPr="000D1C2A">
        <w:rPr>
          <w:rStyle w:val="StyleUnderline"/>
        </w:rPr>
        <w:t xml:space="preserve">sectoral bargaining </w:t>
      </w:r>
      <w:r w:rsidRPr="000F0D87">
        <w:rPr>
          <w:rStyle w:val="StyleUnderline"/>
          <w:highlight w:val="cyan"/>
        </w:rPr>
        <w:t>relies</w:t>
      </w:r>
      <w:r w:rsidRPr="00227831">
        <w:rPr>
          <w:rStyle w:val="StyleUnderline"/>
        </w:rPr>
        <w:t xml:space="preserve">, in part, </w:t>
      </w:r>
      <w:r w:rsidRPr="000F0D87">
        <w:rPr>
          <w:rStyle w:val="StyleUnderline"/>
          <w:highlight w:val="cyan"/>
        </w:rPr>
        <w:t>on</w:t>
      </w:r>
      <w:r w:rsidRPr="00227831">
        <w:rPr>
          <w:rStyle w:val="StyleUnderline"/>
        </w:rPr>
        <w:t xml:space="preserve"> the </w:t>
      </w:r>
      <w:r w:rsidRPr="000F0D87">
        <w:rPr>
          <w:rStyle w:val="StyleUnderline"/>
          <w:highlight w:val="cyan"/>
        </w:rPr>
        <w:t>existence of national-level bodies to represent</w:t>
      </w:r>
      <w:r w:rsidRPr="00227831">
        <w:rPr>
          <w:rStyle w:val="StyleUnderline"/>
        </w:rPr>
        <w:t xml:space="preserve"> </w:t>
      </w:r>
      <w:r w:rsidRPr="000F0D87">
        <w:rPr>
          <w:rStyle w:val="StyleUnderline"/>
          <w:highlight w:val="cyan"/>
        </w:rPr>
        <w:t>employees</w:t>
      </w:r>
      <w:r w:rsidRPr="00227831">
        <w:rPr>
          <w:rStyle w:val="StyleUnderline"/>
        </w:rPr>
        <w:t xml:space="preserve">, on one side, </w:t>
      </w:r>
      <w:r w:rsidRPr="000F0D87">
        <w:rPr>
          <w:rStyle w:val="StyleUnderline"/>
          <w:highlight w:val="cyan"/>
        </w:rPr>
        <w:t>and employers</w:t>
      </w:r>
      <w:r w:rsidRPr="00227831">
        <w:rPr>
          <w:rStyle w:val="StyleUnderline"/>
        </w:rPr>
        <w:t>, on the other</w:t>
      </w:r>
      <w:r w:rsidRPr="00227831">
        <w:rPr>
          <w:sz w:val="14"/>
        </w:rPr>
        <w:t>.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With national representation, labor unions and employer groups can negotiate region-specific terms and conditions that limit such competition.</w:t>
      </w:r>
    </w:p>
    <w:p w14:paraId="4D0BB4D4" w14:textId="77777777" w:rsidR="006B0026" w:rsidRPr="00227831" w:rsidRDefault="006B0026" w:rsidP="006B0026">
      <w:pPr>
        <w:rPr>
          <w:sz w:val="14"/>
        </w:rPr>
      </w:pPr>
      <w:r w:rsidRPr="00227831">
        <w:rPr>
          <w:sz w:val="14"/>
        </w:rPr>
        <w:t xml:space="preserve">The </w:t>
      </w:r>
      <w:r w:rsidRPr="000F0D87">
        <w:rPr>
          <w:rStyle w:val="StyleUnderline"/>
          <w:highlight w:val="cyan"/>
        </w:rPr>
        <w:t xml:space="preserve">functioning of </w:t>
      </w:r>
      <w:r w:rsidRPr="000D1C2A">
        <w:rPr>
          <w:rStyle w:val="StyleUnderline"/>
        </w:rPr>
        <w:t>such</w:t>
      </w:r>
      <w:r w:rsidRPr="00227831">
        <w:rPr>
          <w:rStyle w:val="StyleUnderline"/>
        </w:rPr>
        <w:t xml:space="preserve"> national-level </w:t>
      </w:r>
      <w:r w:rsidRPr="000F0D87">
        <w:rPr>
          <w:rStyle w:val="StyleUnderline"/>
          <w:highlight w:val="cyan"/>
        </w:rPr>
        <w:t>bodies</w:t>
      </w:r>
      <w:r w:rsidRPr="00227831">
        <w:rPr>
          <w:rStyle w:val="StyleUnderline"/>
        </w:rPr>
        <w:t xml:space="preserve"> and associated agreements </w:t>
      </w:r>
      <w:r w:rsidRPr="000F0D87">
        <w:rPr>
          <w:rStyle w:val="StyleUnderline"/>
          <w:highlight w:val="cyan"/>
        </w:rPr>
        <w:t>are facilitated by German</w:t>
      </w:r>
      <w:r w:rsidRPr="00227831">
        <w:rPr>
          <w:rStyle w:val="StyleUnderline"/>
        </w:rPr>
        <w:t xml:space="preserve"> </w:t>
      </w:r>
      <w:r w:rsidRPr="000F0D87">
        <w:rPr>
          <w:rStyle w:val="StyleUnderline"/>
          <w:highlight w:val="cyan"/>
        </w:rPr>
        <w:t>federal law</w:t>
      </w:r>
      <w:r w:rsidRPr="000F0D87">
        <w:rPr>
          <w:sz w:val="14"/>
          <w:highlight w:val="cyan"/>
        </w:rPr>
        <w:t xml:space="preserve">; </w:t>
      </w:r>
      <w:r w:rsidRPr="000F0D87">
        <w:rPr>
          <w:rStyle w:val="StyleUnderline"/>
          <w:highlight w:val="cyan"/>
        </w:rPr>
        <w:t>specifically</w:t>
      </w:r>
      <w:r w:rsidRPr="00227831">
        <w:rPr>
          <w:rStyle w:val="StyleUnderline"/>
        </w:rPr>
        <w:t xml:space="preserve"> the </w:t>
      </w:r>
      <w:r w:rsidRPr="000F0D87">
        <w:rPr>
          <w:rStyle w:val="StyleUnderline"/>
          <w:highlight w:val="cyan"/>
        </w:rPr>
        <w:t>Collective Agreements Act</w:t>
      </w:r>
      <w:r w:rsidRPr="00227831">
        <w:rPr>
          <w:sz w:val="14"/>
        </w:rPr>
        <w:t>, which is explained in the companion piece to this brief.42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552502DB" w14:textId="77777777" w:rsidR="006B0026" w:rsidRPr="00227831" w:rsidRDefault="006B0026" w:rsidP="006B0026">
      <w:pPr>
        <w:rPr>
          <w:rStyle w:val="StyleUnderline"/>
        </w:rPr>
      </w:pPr>
      <w:r w:rsidRPr="00227831">
        <w:rPr>
          <w:sz w:val="14"/>
        </w:rPr>
        <w:t xml:space="preserve">Notwithstanding these rights to associate, however, </w:t>
      </w:r>
      <w:r w:rsidRPr="00227831">
        <w:rPr>
          <w:rStyle w:val="StyleUnderline"/>
        </w:rPr>
        <w:t xml:space="preserve">there is a </w:t>
      </w:r>
      <w:r w:rsidRPr="000F0D87">
        <w:rPr>
          <w:rStyle w:val="StyleUnderline"/>
          <w:highlight w:val="cyan"/>
        </w:rPr>
        <w:t>strong possibility that agreements made by sectoral</w:t>
      </w:r>
      <w:r w:rsidRPr="00227831">
        <w:rPr>
          <w:rStyle w:val="StyleUnderline"/>
        </w:rPr>
        <w:t xml:space="preserve"> </w:t>
      </w:r>
      <w:r w:rsidRPr="000F0D87">
        <w:rPr>
          <w:rStyle w:val="StyleUnderline"/>
          <w:highlight w:val="cyan"/>
        </w:rPr>
        <w:t>unions</w:t>
      </w:r>
      <w:r w:rsidRPr="00227831">
        <w:rPr>
          <w:rStyle w:val="StyleUnderline"/>
        </w:rPr>
        <w:t xml:space="preserve"> with groups of firms that otherwise compete on the market </w:t>
      </w:r>
      <w:r w:rsidRPr="000F0D87">
        <w:rPr>
          <w:rStyle w:val="Emphasis"/>
          <w:highlight w:val="cyan"/>
        </w:rPr>
        <w:t>would run afoul of U.S. antitrust</w:t>
      </w:r>
      <w:r w:rsidRPr="00227831">
        <w:rPr>
          <w:rStyle w:val="Emphasis"/>
        </w:rPr>
        <w:t xml:space="preserve"> </w:t>
      </w:r>
      <w:r w:rsidRPr="000F0D87">
        <w:rPr>
          <w:rStyle w:val="Emphasis"/>
          <w:highlight w:val="cyan"/>
        </w:rPr>
        <w:t>law</w:t>
      </w:r>
      <w:r w:rsidRPr="000F0D87">
        <w:rPr>
          <w:rStyle w:val="StyleUnderline"/>
          <w:highlight w:val="cyan"/>
        </w:rPr>
        <w:t>.</w:t>
      </w:r>
    </w:p>
    <w:p w14:paraId="07EB5D3C" w14:textId="77777777" w:rsidR="006B0026" w:rsidRPr="00227831" w:rsidRDefault="006B0026" w:rsidP="006B0026">
      <w:pPr>
        <w:rPr>
          <w:sz w:val="14"/>
        </w:rPr>
      </w:pPr>
      <w:r w:rsidRPr="00227831">
        <w:rPr>
          <w:sz w:val="14"/>
        </w:rPr>
        <w:t>A.  Applicable US Antitrust Statutes</w:t>
      </w:r>
    </w:p>
    <w:p w14:paraId="6B6479D2" w14:textId="77777777" w:rsidR="006B0026" w:rsidRPr="00227831" w:rsidRDefault="006B0026" w:rsidP="006B0026">
      <w:pPr>
        <w:rPr>
          <w:sz w:val="14"/>
        </w:rPr>
      </w:pPr>
      <w:r w:rsidRPr="000D1C2A">
        <w:rPr>
          <w:rStyle w:val="StyleUnderline"/>
        </w:rPr>
        <w:t xml:space="preserve">U.S. </w:t>
      </w:r>
      <w:r w:rsidRPr="000F0D87">
        <w:rPr>
          <w:rStyle w:val="StyleUnderline"/>
          <w:highlight w:val="cyan"/>
        </w:rPr>
        <w:t>antitrust law</w:t>
      </w:r>
      <w:r w:rsidRPr="00227831">
        <w:rPr>
          <w:rStyle w:val="StyleUnderline"/>
        </w:rPr>
        <w:t xml:space="preserve">, broadly speaking, </w:t>
      </w:r>
      <w:r w:rsidRPr="000F0D87">
        <w:rPr>
          <w:rStyle w:val="StyleUnderline"/>
          <w:highlight w:val="cyan"/>
        </w:rPr>
        <w:t xml:space="preserve">prohibits competitors from coordinating </w:t>
      </w:r>
      <w:r w:rsidRPr="009F6FAA">
        <w:rPr>
          <w:rStyle w:val="StyleUnderline"/>
        </w:rPr>
        <w:t>their</w:t>
      </w:r>
      <w:r w:rsidRPr="00227831">
        <w:rPr>
          <w:rStyle w:val="StyleUnderline"/>
        </w:rPr>
        <w:t xml:space="preserve"> </w:t>
      </w:r>
      <w:r w:rsidRPr="009F6FAA">
        <w:rPr>
          <w:rStyle w:val="StyleUnderline"/>
        </w:rPr>
        <w:t xml:space="preserve">behaviors </w:t>
      </w:r>
      <w:r w:rsidRPr="000D1C2A">
        <w:rPr>
          <w:rStyle w:val="StyleUnderline"/>
        </w:rPr>
        <w:t>in ways</w:t>
      </w:r>
      <w:r w:rsidRPr="00227831">
        <w:rPr>
          <w:rStyle w:val="StyleUnderline"/>
        </w:rPr>
        <w:t xml:space="preserve"> </w:t>
      </w:r>
      <w:r w:rsidRPr="000D1C2A">
        <w:rPr>
          <w:rStyle w:val="StyleUnderline"/>
        </w:rPr>
        <w:t xml:space="preserve">that </w:t>
      </w:r>
      <w:r w:rsidRPr="000F0D87">
        <w:rPr>
          <w:rStyle w:val="StyleUnderline"/>
          <w:highlight w:val="cyan"/>
        </w:rPr>
        <w:t>set prices or</w:t>
      </w:r>
      <w:r w:rsidRPr="00227831">
        <w:rPr>
          <w:rStyle w:val="StyleUnderline"/>
        </w:rPr>
        <w:t xml:space="preserve"> that otherwise </w:t>
      </w:r>
      <w:r w:rsidRPr="000F0D87">
        <w:rPr>
          <w:rStyle w:val="StyleUnderline"/>
          <w:highlight w:val="cyan"/>
        </w:rPr>
        <w:t>manipulate</w:t>
      </w:r>
      <w:r w:rsidRPr="00227831">
        <w:rPr>
          <w:rStyle w:val="StyleUnderline"/>
        </w:rPr>
        <w:t xml:space="preserve"> the </w:t>
      </w:r>
      <w:r w:rsidRPr="000F0D87">
        <w:rPr>
          <w:rStyle w:val="StyleUnderline"/>
          <w:highlight w:val="cyan"/>
        </w:rPr>
        <w:t>competitive landscape</w:t>
      </w:r>
      <w:r w:rsidRPr="00227831">
        <w:rPr>
          <w:sz w:val="14"/>
        </w:rPr>
        <w:t xml:space="preserve"> in ways that cause anticompetitive harm to consumers.44 The early history of the U.S. labor movement illustrates the basic problem. </w:t>
      </w:r>
      <w:r w:rsidRPr="00227831">
        <w:rPr>
          <w:rStyle w:val="StyleUnderline"/>
        </w:rPr>
        <w:t xml:space="preserve">For decades, </w:t>
      </w:r>
      <w:r w:rsidRPr="009F6FAA">
        <w:rPr>
          <w:rStyle w:val="StyleUnderline"/>
        </w:rPr>
        <w:t>U.S. labor activists</w:t>
      </w:r>
      <w:r w:rsidRPr="00227831">
        <w:rPr>
          <w:rStyle w:val="StyleUnderline"/>
        </w:rPr>
        <w:t xml:space="preserve"> ran up against “antitrust law and its common law precursors, which established a baseline presumption in favor of competition within labor markets</w:t>
      </w:r>
      <w:r w:rsidRPr="00227831">
        <w:rPr>
          <w:sz w:val="14"/>
        </w:rPr>
        <w:t>.”45</w:t>
      </w:r>
    </w:p>
    <w:p w14:paraId="08A261E2" w14:textId="77777777" w:rsidR="006B0026" w:rsidRPr="00227831" w:rsidRDefault="006B0026" w:rsidP="006B0026">
      <w:pPr>
        <w:rPr>
          <w:sz w:val="14"/>
        </w:rPr>
      </w:pPr>
      <w:r w:rsidRPr="00227831">
        <w:rPr>
          <w:sz w:val="14"/>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unions.49</w:t>
      </w:r>
    </w:p>
    <w:p w14:paraId="5891C07D" w14:textId="77777777" w:rsidR="006B0026" w:rsidRPr="00227831" w:rsidRDefault="006B0026" w:rsidP="006B0026">
      <w:pPr>
        <w:rPr>
          <w:sz w:val="14"/>
        </w:rPr>
      </w:pPr>
      <w:r w:rsidRPr="00227831">
        <w:rPr>
          <w:sz w:val="14"/>
        </w:rPr>
        <w:t>B.  Current FTC and DOJ Positions</w:t>
      </w:r>
    </w:p>
    <w:p w14:paraId="6A926DC0" w14:textId="77777777" w:rsidR="006B0026" w:rsidRPr="00227831" w:rsidRDefault="006B0026" w:rsidP="006B0026">
      <w:pPr>
        <w:rPr>
          <w:sz w:val="14"/>
        </w:rPr>
      </w:pPr>
      <w:r w:rsidRPr="009F6FAA">
        <w:rPr>
          <w:rStyle w:val="StyleUnderline"/>
        </w:rPr>
        <w:t>Agreements between competitors</w:t>
      </w:r>
      <w:r w:rsidRPr="00227831">
        <w:rPr>
          <w:sz w:val="14"/>
        </w:rPr>
        <w:t xml:space="preserve">—that is, </w:t>
      </w:r>
      <w:r w:rsidRPr="000F0D87">
        <w:rPr>
          <w:rStyle w:val="Emphasis"/>
          <w:highlight w:val="cyan"/>
        </w:rPr>
        <w:t xml:space="preserve">the employer side of </w:t>
      </w:r>
      <w:r w:rsidRPr="009F6FAA">
        <w:rPr>
          <w:rStyle w:val="Emphasis"/>
        </w:rPr>
        <w:t xml:space="preserve">the </w:t>
      </w:r>
      <w:r w:rsidRPr="000F0D87">
        <w:rPr>
          <w:rStyle w:val="Emphasis"/>
          <w:highlight w:val="cyan"/>
        </w:rPr>
        <w:t>sectoral-bargaining analysis</w:t>
      </w:r>
      <w:r w:rsidRPr="000F0D87">
        <w:rPr>
          <w:sz w:val="14"/>
          <w:highlight w:val="cyan"/>
        </w:rPr>
        <w:t>—</w:t>
      </w:r>
      <w:r w:rsidRPr="000F0D87">
        <w:rPr>
          <w:rStyle w:val="StyleUnderline"/>
          <w:highlight w:val="cyan"/>
        </w:rPr>
        <w:t>do</w:t>
      </w:r>
      <w:r w:rsidRPr="00227831">
        <w:rPr>
          <w:rStyle w:val="StyleUnderline"/>
        </w:rPr>
        <w:t xml:space="preserve"> </w:t>
      </w:r>
      <w:r w:rsidRPr="000F0D87">
        <w:rPr>
          <w:rStyle w:val="StyleUnderline"/>
          <w:highlight w:val="cyan"/>
        </w:rPr>
        <w:t>not have</w:t>
      </w:r>
      <w:r w:rsidRPr="00227831">
        <w:rPr>
          <w:rStyle w:val="StyleUnderline"/>
        </w:rPr>
        <w:t xml:space="preserve"> any such explicit </w:t>
      </w:r>
      <w:r w:rsidRPr="000F0D87">
        <w:rPr>
          <w:rStyle w:val="StyleUnderline"/>
          <w:highlight w:val="cyan"/>
        </w:rPr>
        <w:t>exemptions in U.S. law</w:t>
      </w:r>
      <w:r w:rsidRPr="00227831">
        <w:rPr>
          <w:sz w:val="14"/>
        </w:rPr>
        <w:t xml:space="preserve">. </w:t>
      </w:r>
      <w:r w:rsidRPr="00227831">
        <w:rPr>
          <w:rStyle w:val="StyleUnderline"/>
        </w:rPr>
        <w:t>Indeed, the current position</w:t>
      </w:r>
      <w:r w:rsidRPr="00227831">
        <w:rPr>
          <w:sz w:val="14"/>
        </w:rPr>
        <w:t xml:space="preserve"> of both the Federal Trade Commission (FTC) and the U.S. Justice Department (DOJ) </w:t>
      </w:r>
      <w:r w:rsidRPr="00227831">
        <w:rPr>
          <w:rStyle w:val="Emphasis"/>
        </w:rPr>
        <w:t xml:space="preserve">is that </w:t>
      </w:r>
      <w:r w:rsidRPr="000F0D87">
        <w:rPr>
          <w:rStyle w:val="Emphasis"/>
          <w:highlight w:val="cyan"/>
        </w:rPr>
        <w:t>such agreements likely violate the law</w:t>
      </w:r>
      <w:r w:rsidRPr="00227831">
        <w:rPr>
          <w:sz w:val="14"/>
        </w:rPr>
        <w:t xml:space="preserve">.50 Indeed, </w:t>
      </w:r>
      <w:r w:rsidRPr="00227831">
        <w:rPr>
          <w:rStyle w:val="Emphasis"/>
        </w:rPr>
        <w:t>both federal antitrust agencies have brought cases on the basis of impermissible collusion among employers to set wages and other employment conditions</w:t>
      </w:r>
      <w:r w:rsidRPr="00227831">
        <w:rPr>
          <w:sz w:val="14"/>
        </w:rPr>
        <w:t>.51</w:t>
      </w:r>
    </w:p>
    <w:p w14:paraId="0E893FA3" w14:textId="77777777" w:rsidR="006B0026" w:rsidRPr="00893F36" w:rsidRDefault="006B0026" w:rsidP="006B0026">
      <w:pPr>
        <w:pStyle w:val="Heading4"/>
      </w:pPr>
      <w:r>
        <w:t xml:space="preserve">Successful antitrust enforcement is essential to tech innovation </w:t>
      </w:r>
    </w:p>
    <w:p w14:paraId="425AFE5F" w14:textId="77777777" w:rsidR="006B0026" w:rsidRPr="00BD483B" w:rsidRDefault="006B0026" w:rsidP="006B0026">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37DD5828" w14:textId="77777777" w:rsidR="006B0026" w:rsidRDefault="006B0026" w:rsidP="006B0026">
      <w:pPr>
        <w:rPr>
          <w:rStyle w:val="StyleUnderline"/>
        </w:rPr>
      </w:pPr>
      <w:r w:rsidRPr="009769B5">
        <w:rPr>
          <w:sz w:val="14"/>
        </w:rPr>
        <w:t xml:space="preserve">Nonetheless, </w:t>
      </w:r>
      <w:r w:rsidRPr="000F0D87">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0F0D87">
        <w:rPr>
          <w:rStyle w:val="StyleUnderline"/>
          <w:highlight w:val="cyan"/>
        </w:rPr>
        <w:t>Even if Congress</w:t>
      </w:r>
      <w:r w:rsidRPr="00BD483B">
        <w:rPr>
          <w:rStyle w:val="StyleUnderline"/>
        </w:rPr>
        <w:t xml:space="preserve"> and agencies </w:t>
      </w:r>
      <w:r w:rsidRPr="000F0D87">
        <w:rPr>
          <w:rStyle w:val="StyleUnderline"/>
          <w:highlight w:val="cyan"/>
        </w:rPr>
        <w:t>prohibit certain forms of unfair competition</w:t>
      </w:r>
      <w:r w:rsidRPr="009769B5">
        <w:rPr>
          <w:sz w:val="14"/>
        </w:rPr>
        <w:t xml:space="preserve">, </w:t>
      </w:r>
      <w:r w:rsidRPr="000F0D87">
        <w:rPr>
          <w:rStyle w:val="Emphasis"/>
          <w:highlight w:val="cyan"/>
        </w:rPr>
        <w:t>they cannot conjure up beneficial forms of competition in monopolistic markets,</w:t>
      </w:r>
      <w:r w:rsidRPr="00BD483B">
        <w:rPr>
          <w:rStyle w:val="Emphasis"/>
        </w:rPr>
        <w:t xml:space="preserve"> especially markets </w:t>
      </w:r>
      <w:r w:rsidRPr="000F0D87">
        <w:rPr>
          <w:rStyle w:val="Emphasis"/>
          <w:highlight w:val="cyan"/>
        </w:rPr>
        <w:t>in which incumbents enjoy</w:t>
      </w:r>
      <w:r w:rsidRPr="00BD483B">
        <w:rPr>
          <w:rStyle w:val="Emphasis"/>
        </w:rPr>
        <w:t xml:space="preserve"> the </w:t>
      </w:r>
      <w:r w:rsidRPr="000F0D87">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0F0D87">
        <w:rPr>
          <w:rStyle w:val="Emphasis"/>
          <w:highlight w:val="cyan"/>
        </w:rPr>
        <w:t>In the absence of effective competitors</w:t>
      </w:r>
      <w:r w:rsidRPr="009769B5">
        <w:rPr>
          <w:sz w:val="14"/>
        </w:rPr>
        <w:t xml:space="preserve">, </w:t>
      </w:r>
      <w:r w:rsidRPr="00BD483B">
        <w:rPr>
          <w:rStyle w:val="StyleUnderline"/>
        </w:rPr>
        <w:t xml:space="preserve">the </w:t>
      </w:r>
      <w:r w:rsidRPr="000F0D87">
        <w:rPr>
          <w:rStyle w:val="StyleUnderline"/>
          <w:highlight w:val="cyan"/>
        </w:rPr>
        <w:t>quality</w:t>
      </w:r>
      <w:r w:rsidRPr="00BD483B">
        <w:rPr>
          <w:rStyle w:val="StyleUnderline"/>
        </w:rPr>
        <w:t xml:space="preserve"> of Google search appears to have </w:t>
      </w:r>
      <w:r w:rsidRPr="000F0D87">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0F0D87">
        <w:rPr>
          <w:rStyle w:val="Emphasis"/>
          <w:highlight w:val="cyan"/>
        </w:rPr>
        <w:t>breakups</w:t>
      </w:r>
      <w:r w:rsidRPr="00BD483B">
        <w:rPr>
          <w:rStyle w:val="Emphasis"/>
        </w:rPr>
        <w:t xml:space="preserve"> of dominant tech corporations can </w:t>
      </w:r>
      <w:r w:rsidRPr="000F0D87">
        <w:rPr>
          <w:rStyle w:val="Emphasis"/>
          <w:highlight w:val="cyan"/>
        </w:rPr>
        <w:t>ensure business rivalry that</w:t>
      </w:r>
      <w:r w:rsidRPr="00BD483B">
        <w:rPr>
          <w:rStyle w:val="Emphasis"/>
        </w:rPr>
        <w:t xml:space="preserve"> confers </w:t>
      </w:r>
      <w:r w:rsidRPr="000F0D87">
        <w:rPr>
          <w:rStyle w:val="Emphasis"/>
          <w:highlight w:val="cyan"/>
        </w:rPr>
        <w:t>benefits</w:t>
      </w:r>
      <w:r w:rsidRPr="00BD483B">
        <w:rPr>
          <w:rStyle w:val="Emphasis"/>
        </w:rPr>
        <w:t xml:space="preserve"> on </w:t>
      </w:r>
      <w:r w:rsidRPr="000F0D87">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0F0D87">
        <w:rPr>
          <w:rStyle w:val="StyleUnderline"/>
          <w:highlight w:val="cyan"/>
        </w:rPr>
        <w:t>corporation</w:t>
      </w:r>
      <w:r w:rsidRPr="00BD483B">
        <w:rPr>
          <w:rStyle w:val="StyleUnderline"/>
        </w:rPr>
        <w:t xml:space="preserve"> that owns dozens of plants and facilities across the United States is well positioned to </w:t>
      </w:r>
      <w:r w:rsidRPr="000F0D87">
        <w:rPr>
          <w:rStyle w:val="StyleUnderline"/>
          <w:highlight w:val="cyan"/>
        </w:rPr>
        <w:t>thwart</w:t>
      </w:r>
      <w:r w:rsidRPr="00BD483B">
        <w:rPr>
          <w:rStyle w:val="StyleUnderline"/>
        </w:rPr>
        <w:t xml:space="preserve"> labor </w:t>
      </w:r>
      <w:r w:rsidRPr="000F0D87">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0F0D87">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0F0D87">
        <w:rPr>
          <w:rStyle w:val="StyleUnderline"/>
          <w:highlight w:val="cyan"/>
        </w:rPr>
        <w:t>With</w:t>
      </w:r>
      <w:r w:rsidRPr="00BD483B">
        <w:rPr>
          <w:rStyle w:val="StyleUnderline"/>
        </w:rPr>
        <w:t xml:space="preserve"> its </w:t>
      </w:r>
      <w:r w:rsidRPr="000F0D87">
        <w:rPr>
          <w:rStyle w:val="StyleUnderline"/>
          <w:highlight w:val="cyan"/>
        </w:rPr>
        <w:t>concentration of power</w:t>
      </w:r>
      <w:r w:rsidRPr="00BD483B">
        <w:rPr>
          <w:rStyle w:val="StyleUnderline"/>
        </w:rPr>
        <w:t xml:space="preserve"> but decentralization of operations, a </w:t>
      </w:r>
      <w:r w:rsidRPr="000F0D87">
        <w:rPr>
          <w:rStyle w:val="StyleUnderline"/>
          <w:highlight w:val="cyan"/>
        </w:rPr>
        <w:t>firm</w:t>
      </w:r>
      <w:r w:rsidRPr="00BD483B">
        <w:rPr>
          <w:rStyle w:val="StyleUnderline"/>
        </w:rPr>
        <w:t xml:space="preserve"> like Amazon can </w:t>
      </w:r>
      <w:r w:rsidRPr="000F0D87">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0F0D87">
        <w:rPr>
          <w:rStyle w:val="StyleUnderline"/>
          <w:highlight w:val="cyan"/>
        </w:rPr>
        <w:t>Giant corporations</w:t>
      </w:r>
      <w:r w:rsidRPr="009769B5">
        <w:rPr>
          <w:sz w:val="14"/>
        </w:rPr>
        <w:t>—specifically their controlling shareholders and top executives—</w:t>
      </w:r>
      <w:r w:rsidRPr="000F0D87">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0F0D87">
        <w:rPr>
          <w:rStyle w:val="StyleUnderline"/>
          <w:highlight w:val="cyan"/>
        </w:rPr>
        <w:t>democracy certainly seemed subordinate to great wealth.</w:t>
      </w:r>
    </w:p>
    <w:p w14:paraId="418BC19C" w14:textId="77777777" w:rsidR="006B0026" w:rsidRDefault="006B0026" w:rsidP="006B0026">
      <w:pPr>
        <w:pStyle w:val="Heading4"/>
      </w:pPr>
      <w:r>
        <w:t xml:space="preserve">Failure to sustain innovation leadership makes a China war </w:t>
      </w:r>
      <w:r w:rsidRPr="00403A64">
        <w:rPr>
          <w:u w:val="single"/>
        </w:rPr>
        <w:t>inevitable</w:t>
      </w:r>
      <w:r>
        <w:t>.</w:t>
      </w:r>
    </w:p>
    <w:p w14:paraId="298F57AA" w14:textId="77777777" w:rsidR="006B0026" w:rsidRPr="00A43987" w:rsidRDefault="006B0026" w:rsidP="006B0026">
      <w:r w:rsidRPr="00A43987">
        <w:t xml:space="preserve">Hung </w:t>
      </w:r>
      <w:r w:rsidRPr="00A43987">
        <w:rPr>
          <w:rStyle w:val="Style13ptBold"/>
        </w:rPr>
        <w:t>Tran 21</w:t>
      </w:r>
      <w:r w:rsidRPr="00A43987">
        <w:t xml:space="preserve">. Nonresident senior fellow at the Atlantic Council’s GeoEconomics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7B22CE00" w14:textId="77777777" w:rsidR="006B0026" w:rsidRDefault="006B0026" w:rsidP="006B0026">
      <w:r w:rsidRPr="00A87AC5">
        <w:rPr>
          <w:rStyle w:val="StyleUnderline"/>
        </w:rPr>
        <w:t xml:space="preserve">The global economy has become more integrated, with </w:t>
      </w:r>
      <w:r w:rsidRPr="000F0D87">
        <w:rPr>
          <w:rStyle w:val="StyleUnderline"/>
          <w:highlight w:val="cyan"/>
        </w:rPr>
        <w:t xml:space="preserve">China’s economy growing </w:t>
      </w:r>
      <w:r w:rsidRPr="000D1C2A">
        <w:rPr>
          <w:rStyle w:val="StyleUnderline"/>
        </w:rPr>
        <w:t>strongly</w:t>
      </w:r>
      <w:r w:rsidRPr="00A87AC5">
        <w:rPr>
          <w:rStyle w:val="StyleUnderline"/>
        </w:rPr>
        <w:t>—poised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0D1C2A">
        <w:rPr>
          <w:rStyle w:val="Emphasis"/>
        </w:rPr>
        <w:t xml:space="preserve">size and penetration of the Chinese economy have </w:t>
      </w:r>
      <w:r w:rsidRPr="000F0D87">
        <w:rPr>
          <w:rStyle w:val="Emphasis"/>
          <w:highlight w:val="cyan"/>
        </w:rPr>
        <w:t>rendered</w:t>
      </w:r>
      <w:r w:rsidRPr="00A87AC5">
        <w:rPr>
          <w:rStyle w:val="Emphasis"/>
        </w:rPr>
        <w:t xml:space="preserve"> a strategy of </w:t>
      </w:r>
      <w:r w:rsidRPr="000F0D87">
        <w:rPr>
          <w:rStyle w:val="Emphasis"/>
          <w:highlight w:val="cyan"/>
        </w:rPr>
        <w:t xml:space="preserve">containing </w:t>
      </w:r>
      <w:r w:rsidRPr="000D1C2A">
        <w:rPr>
          <w:rStyle w:val="Emphasis"/>
        </w:rPr>
        <w:t xml:space="preserve">China </w:t>
      </w:r>
      <w:r w:rsidRPr="000F0D87">
        <w:rPr>
          <w:rStyle w:val="Emphasis"/>
          <w:highlight w:val="cyan"/>
        </w:rPr>
        <w:t>impractical and costly</w:t>
      </w:r>
      <w:r w:rsidRPr="00A87AC5">
        <w:rPr>
          <w:rStyle w:val="Emphasis"/>
        </w:rPr>
        <w:t xml:space="preserve"> to all sides, </w:t>
      </w:r>
      <w:r w:rsidRPr="000F0D87">
        <w:rPr>
          <w:rStyle w:val="Emphasis"/>
          <w:highlight w:val="cyan"/>
        </w:rPr>
        <w:t xml:space="preserve">and makes the US-China contention more </w:t>
      </w:r>
      <w:r w:rsidRPr="000D1C2A">
        <w:rPr>
          <w:rStyle w:val="Emphasis"/>
        </w:rPr>
        <w:t xml:space="preserve">protracted and </w:t>
      </w:r>
      <w:r w:rsidRPr="000F0D87">
        <w:rPr>
          <w:rStyle w:val="Emphasis"/>
          <w:highlight w:val="cyan"/>
        </w:rPr>
        <w:t>difficult.</w:t>
      </w:r>
      <w:r>
        <w:rPr>
          <w:b/>
          <w:iCs/>
          <w:u w:val="single"/>
          <w:bdr w:val="single" w:sz="8" w:space="0" w:color="auto"/>
        </w:rPr>
        <w:t xml:space="preserve"> </w:t>
      </w:r>
      <w:r w:rsidRPr="000D1C2A">
        <w:rPr>
          <w:rStyle w:val="StyleUnderline"/>
        </w:rPr>
        <w:t>The West</w:t>
      </w:r>
      <w:r w:rsidRPr="00A87AC5">
        <w:rPr>
          <w:rStyle w:val="StyleUnderline"/>
        </w:rPr>
        <w:t xml:space="preserve"> thus </w:t>
      </w:r>
      <w:r w:rsidRPr="000D1C2A">
        <w:rPr>
          <w:rStyle w:val="StyleUnderline"/>
        </w:rPr>
        <w:t>faces a dilemma</w:t>
      </w:r>
      <w:r w:rsidRPr="009769B5">
        <w:rPr>
          <w:sz w:val="14"/>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0F0D87">
        <w:rPr>
          <w:rStyle w:val="Emphasis"/>
          <w:highlight w:val="cyan"/>
        </w:rPr>
        <w:t>making</w:t>
      </w:r>
      <w:r w:rsidRPr="00A87AC5">
        <w:rPr>
          <w:rStyle w:val="Emphasis"/>
        </w:rPr>
        <w:t xml:space="preserve"> the </w:t>
      </w:r>
      <w:r w:rsidRPr="000F0D87">
        <w:rPr>
          <w:rStyle w:val="Emphasis"/>
          <w:highlight w:val="cyan"/>
        </w:rPr>
        <w:t>strategic competition</w:t>
      </w:r>
      <w:r w:rsidRPr="00A87AC5">
        <w:rPr>
          <w:rStyle w:val="Emphasis"/>
        </w:rPr>
        <w:t xml:space="preserve"> with Beijing more </w:t>
      </w:r>
      <w:r w:rsidRPr="000F0D87">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0F0D87">
        <w:rPr>
          <w:rStyle w:val="StyleUnderline"/>
          <w:highlight w:val="cyan"/>
        </w:rPr>
        <w:t>rivalry has</w:t>
      </w:r>
      <w:r w:rsidRPr="005D136E">
        <w:rPr>
          <w:rStyle w:val="StyleUnderline"/>
        </w:rPr>
        <w:t xml:space="preserve"> slowly </w:t>
      </w:r>
      <w:r w:rsidRPr="000F0D87">
        <w:rPr>
          <w:rStyle w:val="StyleUnderline"/>
          <w:highlight w:val="cyan"/>
        </w:rPr>
        <w:t>led to</w:t>
      </w:r>
      <w:r w:rsidRPr="00A87AC5">
        <w:rPr>
          <w:rStyle w:val="StyleUnderline"/>
        </w:rPr>
        <w:t xml:space="preserve"> a </w:t>
      </w:r>
      <w:r w:rsidRPr="000F0D87">
        <w:rPr>
          <w:rStyle w:val="StyleUnderline"/>
          <w:highlight w:val="cyan"/>
        </w:rPr>
        <w:t>bifurcation of the global economy</w:t>
      </w:r>
      <w:r w:rsidRPr="009769B5">
        <w:rPr>
          <w:sz w:val="14"/>
        </w:rPr>
        <w:t xml:space="preserve">, most discernible </w:t>
      </w:r>
      <w:r w:rsidRPr="000F0D87">
        <w:rPr>
          <w:rStyle w:val="Emphasis"/>
          <w:highlight w:val="cyan"/>
        </w:rPr>
        <w:t>in high-tech areas</w:t>
      </w:r>
      <w:r w:rsidRPr="00A87AC5">
        <w:rPr>
          <w:rStyle w:val="Emphasis"/>
        </w:rPr>
        <w:t xml:space="preserve"> such as the tension </w:t>
      </w:r>
      <w:r w:rsidRPr="000F0D87">
        <w:rPr>
          <w:rStyle w:val="Emphasis"/>
          <w:highlight w:val="cyan"/>
        </w:rPr>
        <w:t>between digital authoritarianism and digital liberalism, a</w:t>
      </w:r>
      <w:r w:rsidRPr="00A87AC5">
        <w:rPr>
          <w:rStyle w:val="Emphasis"/>
        </w:rPr>
        <w:t xml:space="preserve">rtificial </w:t>
      </w:r>
      <w:r w:rsidRPr="000F0D87">
        <w:rPr>
          <w:rStyle w:val="Emphasis"/>
          <w:highlight w:val="cyan"/>
        </w:rPr>
        <w:t>i</w:t>
      </w:r>
      <w:r w:rsidRPr="00A87AC5">
        <w:rPr>
          <w:rStyle w:val="Emphasis"/>
        </w:rPr>
        <w:t xml:space="preserve">ntelligence and </w:t>
      </w:r>
      <w:r w:rsidRPr="000F0D87">
        <w:rPr>
          <w:rStyle w:val="Emphasis"/>
          <w:highlight w:val="cyan"/>
        </w:rPr>
        <w:t>surveillance</w:t>
      </w:r>
      <w:r w:rsidRPr="00A87AC5">
        <w:rPr>
          <w:rStyle w:val="Emphasis"/>
        </w:rPr>
        <w:t xml:space="preserve"> technologies, </w:t>
      </w:r>
      <w:r w:rsidRPr="000F0D87">
        <w:rPr>
          <w:rStyle w:val="Emphasis"/>
          <w:highlight w:val="cyan"/>
        </w:rPr>
        <w:t>satellite</w:t>
      </w:r>
      <w:r w:rsidRPr="00A87AC5">
        <w:rPr>
          <w:rStyle w:val="Emphasis"/>
        </w:rPr>
        <w:t xml:space="preserve">-based navigation for civilian and military uses, </w:t>
      </w:r>
      <w:r w:rsidRPr="000F0D87">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0F0D87">
        <w:rPr>
          <w:rStyle w:val="Emphasis"/>
          <w:highlight w:val="cyan"/>
        </w:rPr>
        <w:t>the U</w:t>
      </w:r>
      <w:r w:rsidRPr="00A87AC5">
        <w:rPr>
          <w:rStyle w:val="Emphasis"/>
        </w:rPr>
        <w:t xml:space="preserve">nited </w:t>
      </w:r>
      <w:r w:rsidRPr="000F0D87">
        <w:rPr>
          <w:rStyle w:val="Emphasis"/>
          <w:highlight w:val="cyan"/>
        </w:rPr>
        <w:t>S</w:t>
      </w:r>
      <w:r w:rsidRPr="00A87AC5">
        <w:rPr>
          <w:rStyle w:val="Emphasis"/>
        </w:rPr>
        <w:t xml:space="preserve">tates </w:t>
      </w:r>
      <w:r w:rsidRPr="000F0D87">
        <w:rPr>
          <w:rStyle w:val="Emphasis"/>
          <w:highlight w:val="cyan"/>
        </w:rPr>
        <w:t xml:space="preserve">and China are locked in a </w:t>
      </w:r>
      <w:r w:rsidRPr="000D1C2A">
        <w:rPr>
          <w:rStyle w:val="Emphasis"/>
        </w:rPr>
        <w:t xml:space="preserve">protracted </w:t>
      </w:r>
      <w:r w:rsidRPr="000F0D87">
        <w:rPr>
          <w:rStyle w:val="Emphasis"/>
          <w:highlight w:val="cyan"/>
        </w:rPr>
        <w:t>conflict over core national values, including economic and geopolitical interests.</w:t>
      </w:r>
      <w:r w:rsidRPr="009769B5">
        <w:rPr>
          <w:sz w:val="14"/>
        </w:rPr>
        <w:t xml:space="preserve"> </w:t>
      </w:r>
      <w:r w:rsidRPr="00A87AC5">
        <w:rPr>
          <w:rStyle w:val="StyleUnderline"/>
        </w:rPr>
        <w:t xml:space="preserve">The fact that </w:t>
      </w:r>
      <w:r w:rsidRPr="000F0D87">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0F0D87">
        <w:rPr>
          <w:rStyle w:val="Emphasis"/>
          <w:highlight w:val="cyan"/>
        </w:rPr>
        <w:t>makes the</w:t>
      </w:r>
      <w:r w:rsidRPr="00A87AC5">
        <w:rPr>
          <w:rStyle w:val="Emphasis"/>
        </w:rPr>
        <w:t xml:space="preserve"> strategic </w:t>
      </w:r>
      <w:r w:rsidRPr="000F0D87">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0D1C2A">
        <w:rPr>
          <w:rStyle w:val="Emphasis"/>
        </w:rPr>
        <w:t>contestants in today’s conflict appear</w:t>
      </w:r>
      <w:r w:rsidRPr="00A87AC5">
        <w:rPr>
          <w:rStyle w:val="Emphasis"/>
        </w:rPr>
        <w:t xml:space="preserve"> to be more </w:t>
      </w:r>
      <w:r w:rsidRPr="000D1C2A">
        <w:rPr>
          <w:rStyle w:val="Emphasis"/>
        </w:rPr>
        <w:t>evenly matched, making for a difficult struggle ahead</w:t>
      </w:r>
      <w:r w:rsidRPr="009769B5">
        <w:rPr>
          <w:sz w:val="14"/>
        </w:rPr>
        <w:t>—whatever you want to call it.</w:t>
      </w:r>
    </w:p>
    <w:p w14:paraId="0145CD84" w14:textId="77777777" w:rsidR="006B0026" w:rsidRDefault="006B0026" w:rsidP="006B0026">
      <w:pPr>
        <w:pStyle w:val="Heading3"/>
        <w:rPr>
          <w:iCs/>
          <w:sz w:val="26"/>
          <w:szCs w:val="22"/>
          <w:u w:val="none"/>
        </w:rPr>
      </w:pPr>
      <w:r>
        <w:t>Midterms DA</w:t>
      </w:r>
    </w:p>
    <w:p w14:paraId="6DE9E9A3" w14:textId="77777777" w:rsidR="006B0026" w:rsidRDefault="006B0026" w:rsidP="006B0026">
      <w:pPr>
        <w:pStyle w:val="Heading4"/>
      </w:pPr>
      <w:r>
        <w:t>Dems win now---2025 special election and historical trends</w:t>
      </w:r>
    </w:p>
    <w:p w14:paraId="41B50442" w14:textId="77777777" w:rsidR="006B0026" w:rsidRPr="00776712" w:rsidRDefault="006B0026" w:rsidP="006B0026">
      <w:r w:rsidRPr="00643C83">
        <w:rPr>
          <w:b/>
          <w:bCs/>
          <w:sz w:val="26"/>
          <w:szCs w:val="26"/>
        </w:rPr>
        <w:t>Barrow and Cooper 1/15</w:t>
      </w:r>
      <w:r>
        <w:t xml:space="preserve"> (Bill, national politics reporter for the Associated Press and former Harvard Nieman fellow; Jonathan J., national politics reporter for the Associated Press. “</w:t>
      </w:r>
      <w:r w:rsidRPr="00643C83">
        <w:t>Control of the House is at the center of midterms. These charts help explain the fight</w:t>
      </w:r>
      <w:r>
        <w:t xml:space="preserve">,” </w:t>
      </w:r>
      <w:r w:rsidRPr="00643C83">
        <w:rPr>
          <w:i/>
          <w:iCs/>
        </w:rPr>
        <w:t>Associated Press</w:t>
      </w:r>
      <w:r>
        <w:t xml:space="preserve">, January 15, 2026. </w:t>
      </w:r>
      <w:hyperlink r:id="rId8" w:history="1">
        <w:r w:rsidRPr="002C0969">
          <w:rPr>
            <w:rStyle w:val="Hyperlink"/>
          </w:rPr>
          <w:t>https://apnews.com/article/house-control-congress-trump-2026-elections-434e7e16a5d70ce44a3f26e316bf251e</w:t>
        </w:r>
      </w:hyperlink>
      <w:r>
        <w:t>) // cjl</w:t>
      </w:r>
    </w:p>
    <w:p w14:paraId="58712886" w14:textId="77777777" w:rsidR="006B0026" w:rsidRPr="004E5D2F" w:rsidRDefault="006B0026" w:rsidP="006B0026">
      <w:pPr>
        <w:rPr>
          <w:sz w:val="16"/>
        </w:rPr>
      </w:pPr>
      <w:r w:rsidRPr="00B2494F">
        <w:rPr>
          <w:u w:val="single"/>
        </w:rPr>
        <w:t xml:space="preserve">The </w:t>
      </w:r>
      <w:r w:rsidRPr="00776712">
        <w:rPr>
          <w:u w:val="single"/>
        </w:rPr>
        <w:t>party in</w:t>
      </w:r>
      <w:r w:rsidRPr="00B2494F">
        <w:rPr>
          <w:u w:val="single"/>
        </w:rPr>
        <w:t xml:space="preserve"> the </w:t>
      </w:r>
      <w:r w:rsidRPr="00776712">
        <w:rPr>
          <w:highlight w:val="cyan"/>
          <w:u w:val="single"/>
        </w:rPr>
        <w:t xml:space="preserve">White House rarely </w:t>
      </w:r>
      <w:r w:rsidRPr="00776712">
        <w:rPr>
          <w:u w:val="single"/>
        </w:rPr>
        <w:t>gains seats</w:t>
      </w:r>
      <w:r w:rsidRPr="00B2494F">
        <w:rPr>
          <w:u w:val="single"/>
        </w:rPr>
        <w:t xml:space="preserve"> or even </w:t>
      </w:r>
      <w:r w:rsidRPr="00776712">
        <w:rPr>
          <w:highlight w:val="cyan"/>
          <w:u w:val="single"/>
        </w:rPr>
        <w:t>holds ground in</w:t>
      </w:r>
      <w:r w:rsidRPr="00B2494F">
        <w:rPr>
          <w:u w:val="single"/>
        </w:rPr>
        <w:t xml:space="preserve"> the </w:t>
      </w:r>
      <w:r w:rsidRPr="00776712">
        <w:rPr>
          <w:highlight w:val="cyan"/>
          <w:u w:val="single"/>
        </w:rPr>
        <w:t>midterms</w:t>
      </w:r>
      <w:r w:rsidRPr="00B2494F">
        <w:rPr>
          <w:u w:val="single"/>
        </w:rPr>
        <w:t xml:space="preserve">. Sometimes the </w:t>
      </w:r>
      <w:r w:rsidRPr="00776712">
        <w:rPr>
          <w:highlight w:val="cyan"/>
          <w:u w:val="single"/>
        </w:rPr>
        <w:t>losses are steep</w:t>
      </w:r>
      <w:r w:rsidRPr="00776712">
        <w:rPr>
          <w:sz w:val="16"/>
        </w:rPr>
        <w:t xml:space="preserve">, especially in the first midterms of a presidency. </w:t>
      </w:r>
      <w:r w:rsidRPr="00B2494F">
        <w:rPr>
          <w:u w:val="single"/>
        </w:rPr>
        <w:t>Second-term presidents struggle, too.</w:t>
      </w:r>
      <w:r>
        <w:rPr>
          <w:u w:val="single"/>
        </w:rPr>
        <w:t xml:space="preserve"> </w:t>
      </w:r>
      <w:r w:rsidRPr="00776712">
        <w:rPr>
          <w:sz w:val="16"/>
        </w:rPr>
        <w:t>“It’s an amazing phenomenon,” Trump acknowledged at a recent House Republican retreat. The 2026 dynamics do not compare perfectly with the past: Trump is neither a traditional new president nor a traditional second-term president because he is in a second but nonconsecutive term.</w:t>
      </w:r>
      <w:r>
        <w:rPr>
          <w:sz w:val="16"/>
        </w:rPr>
        <w:t xml:space="preserve"> [chart ommitted]</w:t>
      </w:r>
      <w:r w:rsidRPr="00776712">
        <w:rPr>
          <w:sz w:val="16"/>
        </w:rPr>
        <w:t xml:space="preserve"> Regardless, since 1932, the sitting president’s party has lost an average of 26 House seats, and only three times has the president’s party gained seats. The last time it happened was 2002: Republicans picked up seats in the first national elections after the 9/11 attacks that made George W. Bush a wartime president at the time of the midterms. Every other president since 1992, including Trump in 2018, has seen House control shift to the opposition in the first midterm after flipping control of the Oval Office. What clues are there from the 2025 elections? </w:t>
      </w:r>
      <w:r w:rsidRPr="00776712">
        <w:rPr>
          <w:highlight w:val="cyan"/>
          <w:u w:val="single"/>
        </w:rPr>
        <w:t>Democrats</w:t>
      </w:r>
      <w:r w:rsidRPr="00B2494F">
        <w:rPr>
          <w:u w:val="single"/>
        </w:rPr>
        <w:t xml:space="preserve"> romped in November, </w:t>
      </w:r>
      <w:r w:rsidRPr="00776712">
        <w:rPr>
          <w:highlight w:val="cyan"/>
          <w:u w:val="single"/>
        </w:rPr>
        <w:t>winning elections across</w:t>
      </w:r>
      <w:r w:rsidRPr="00B2494F">
        <w:rPr>
          <w:u w:val="single"/>
        </w:rPr>
        <w:t xml:space="preserve"> the </w:t>
      </w:r>
      <w:r w:rsidRPr="00776712">
        <w:rPr>
          <w:highlight w:val="cyan"/>
          <w:u w:val="single"/>
        </w:rPr>
        <w:t>country</w:t>
      </w:r>
      <w:r w:rsidRPr="00B2494F">
        <w:rPr>
          <w:u w:val="single"/>
        </w:rPr>
        <w:t xml:space="preserve">. In </w:t>
      </w:r>
      <w:r w:rsidRPr="00776712">
        <w:rPr>
          <w:highlight w:val="cyan"/>
          <w:u w:val="single"/>
        </w:rPr>
        <w:t>House special elections</w:t>
      </w:r>
      <w:r w:rsidRPr="00B2494F">
        <w:rPr>
          <w:u w:val="single"/>
        </w:rPr>
        <w:t xml:space="preserve"> last year, </w:t>
      </w:r>
      <w:r w:rsidRPr="00776712">
        <w:rPr>
          <w:highlight w:val="cyan"/>
          <w:u w:val="single"/>
        </w:rPr>
        <w:t>Democrats outperformed</w:t>
      </w:r>
      <w:r w:rsidRPr="00B2494F">
        <w:rPr>
          <w:u w:val="single"/>
        </w:rPr>
        <w:t xml:space="preserve"> their </w:t>
      </w:r>
      <w:r w:rsidRPr="00776712">
        <w:rPr>
          <w:highlight w:val="cyan"/>
          <w:u w:val="single"/>
        </w:rPr>
        <w:t>2024</w:t>
      </w:r>
      <w:r w:rsidRPr="00B2494F">
        <w:rPr>
          <w:u w:val="single"/>
        </w:rPr>
        <w:t xml:space="preserve"> presidential election </w:t>
      </w:r>
      <w:r w:rsidRPr="00776712">
        <w:rPr>
          <w:highlight w:val="cyan"/>
          <w:u w:val="single"/>
        </w:rPr>
        <w:t>results</w:t>
      </w:r>
      <w:r w:rsidRPr="00B2494F">
        <w:rPr>
          <w:u w:val="single"/>
        </w:rPr>
        <w:t xml:space="preserve">, often by double digits. They also </w:t>
      </w:r>
      <w:r w:rsidRPr="00776712">
        <w:rPr>
          <w:u w:val="single"/>
        </w:rPr>
        <w:t>flipped</w:t>
      </w:r>
      <w:r w:rsidRPr="00B2494F">
        <w:rPr>
          <w:u w:val="single"/>
        </w:rPr>
        <w:t xml:space="preserve"> Republican-held legislative seats nationwide.</w:t>
      </w:r>
      <w:r>
        <w:rPr>
          <w:u w:val="single"/>
        </w:rPr>
        <w:t xml:space="preserve"> </w:t>
      </w:r>
      <w:r>
        <w:rPr>
          <w:sz w:val="16"/>
        </w:rPr>
        <w:t>[chart omitted] O</w:t>
      </w:r>
      <w:r w:rsidRPr="00776712">
        <w:rPr>
          <w:sz w:val="16"/>
        </w:rPr>
        <w:t xml:space="preserve">ff-year elections are not perfect predictors of midterm results. But it is notable that </w:t>
      </w:r>
      <w:r w:rsidRPr="00776712">
        <w:rPr>
          <w:highlight w:val="cyan"/>
          <w:u w:val="single"/>
        </w:rPr>
        <w:t>Democrats saw the same trends in 2017 before their 2018 midterm victories</w:t>
      </w:r>
      <w:r w:rsidRPr="00B2494F">
        <w:rPr>
          <w:u w:val="single"/>
        </w:rPr>
        <w:t xml:space="preserve"> during Trump’s first term</w:t>
      </w:r>
      <w:r w:rsidRPr="00776712">
        <w:rPr>
          <w:sz w:val="16"/>
        </w:rPr>
        <w:t xml:space="preserve">. Republicans had similar strong performances in 2009, the first year of Barack Obama’s presidency, before the GOP wave of 2010. </w:t>
      </w:r>
    </w:p>
    <w:p w14:paraId="082C80A3" w14:textId="77777777" w:rsidR="006B0026" w:rsidRDefault="006B0026" w:rsidP="006B0026">
      <w:pPr>
        <w:pStyle w:val="Heading4"/>
      </w:pPr>
      <w:r>
        <w:t>Voters support sectoral bargaining</w:t>
      </w:r>
    </w:p>
    <w:p w14:paraId="2E4FAC88" w14:textId="77777777" w:rsidR="006B0026" w:rsidRPr="009236CF" w:rsidRDefault="006B0026" w:rsidP="006B002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419AA38A" w14:textId="77777777" w:rsidR="006B0026" w:rsidRPr="009236CF" w:rsidRDefault="006B0026" w:rsidP="006B0026">
      <w:pPr>
        <w:rPr>
          <w:rStyle w:val="Emphasis"/>
        </w:rPr>
      </w:pPr>
      <w:r w:rsidRPr="000F0D87">
        <w:rPr>
          <w:rStyle w:val="Emphasis"/>
          <w:highlight w:val="cyan"/>
        </w:rPr>
        <w:t>Voters Strongly Support Allowing Workers to Organize and Bargain Across Industries</w:t>
      </w:r>
    </w:p>
    <w:p w14:paraId="6480BF92" w14:textId="77777777" w:rsidR="006B0026" w:rsidRPr="00AA3EE8" w:rsidRDefault="006B0026" w:rsidP="006B0026">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3A422718" w14:textId="77777777" w:rsidR="006B0026" w:rsidRPr="00AA3EE8" w:rsidRDefault="006B0026" w:rsidP="006B0026">
      <w:pPr>
        <w:rPr>
          <w:rStyle w:val="StyleUnderline"/>
        </w:rPr>
      </w:pPr>
      <w:r w:rsidRPr="00AA3EE8">
        <w:rPr>
          <w:sz w:val="16"/>
        </w:rPr>
        <w:t xml:space="preserve">Voters think this should change. We find that </w:t>
      </w:r>
      <w:r w:rsidRPr="000F0D87">
        <w:rPr>
          <w:rStyle w:val="Emphasis"/>
          <w:highlight w:val="cyan"/>
        </w:rPr>
        <w:t>60 percent of voters</w:t>
      </w:r>
      <w:r w:rsidRPr="000F0D87">
        <w:rPr>
          <w:sz w:val="16"/>
          <w:highlight w:val="cyan"/>
        </w:rPr>
        <w:t xml:space="preserve"> </w:t>
      </w:r>
      <w:r w:rsidRPr="000F0D87">
        <w:rPr>
          <w:rStyle w:val="StyleUnderline"/>
          <w:highlight w:val="cyan"/>
        </w:rPr>
        <w:t>— including 77 percent of Democrats, 55 percent of Independents, and a plurality</w:t>
      </w:r>
      <w:r w:rsidRPr="00AA3EE8">
        <w:rPr>
          <w:rStyle w:val="StyleUnderline"/>
        </w:rPr>
        <w:t xml:space="preserve"> (47 percent) </w:t>
      </w:r>
      <w:r w:rsidRPr="000F0D87">
        <w:rPr>
          <w:rStyle w:val="StyleUnderline"/>
          <w:highlight w:val="cyan"/>
        </w:rPr>
        <w:t>of Republicans — support allowing workers to unionize across their industry.</w:t>
      </w:r>
    </w:p>
    <w:p w14:paraId="16E2A282" w14:textId="77777777" w:rsidR="006B0026" w:rsidRPr="00D95B21" w:rsidRDefault="006B0026" w:rsidP="006B0026"/>
    <w:p w14:paraId="0F810017" w14:textId="77777777" w:rsidR="006B0026" w:rsidRDefault="006B0026" w:rsidP="006B0026">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2ED21EF" w14:textId="77777777" w:rsidR="006B0026" w:rsidRPr="00AB20E3" w:rsidRDefault="006B0026" w:rsidP="006B0026">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E3BB4C7" w14:textId="77777777" w:rsidR="006B0026" w:rsidRPr="0086424F" w:rsidRDefault="006B0026" w:rsidP="006B0026">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392FFCD" w14:textId="77777777" w:rsidR="006B0026" w:rsidRPr="003B26A6" w:rsidRDefault="006B0026" w:rsidP="006B0026">
      <w:pPr>
        <w:rPr>
          <w:rStyle w:val="StyleUnderline"/>
        </w:rPr>
      </w:pPr>
      <w:r w:rsidRPr="003B26A6">
        <w:rPr>
          <w:rStyle w:val="StyleUnderline"/>
        </w:rPr>
        <w:t xml:space="preserve">After years of antagonism between the labor movement and Republican Party leadership, a growing number of </w:t>
      </w:r>
      <w:r w:rsidRPr="000F0D87">
        <w:rPr>
          <w:rStyle w:val="StyleUnderline"/>
          <w:highlight w:val="cyan"/>
        </w:rPr>
        <w:t xml:space="preserve">moderate Republican lawmakers are trying to </w:t>
      </w:r>
      <w:r w:rsidRPr="000F0D87">
        <w:rPr>
          <w:rStyle w:val="Emphasis"/>
          <w:highlight w:val="cyan"/>
        </w:rPr>
        <w:t>break from their party’s union-hostile policies</w:t>
      </w:r>
      <w:r w:rsidRPr="000F0D87">
        <w:rPr>
          <w:rStyle w:val="StyleUnderline"/>
          <w:highlight w:val="cyan"/>
        </w:rPr>
        <w:t xml:space="preserve"> as they </w:t>
      </w:r>
      <w:r w:rsidRPr="000F0D87">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096C1638" w14:textId="77777777" w:rsidR="006B0026" w:rsidRPr="0086424F" w:rsidRDefault="006B0026" w:rsidP="006B0026">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0F0D87">
        <w:rPr>
          <w:rStyle w:val="StyleUnderline"/>
          <w:highlight w:val="cyan"/>
        </w:rPr>
        <w:t xml:space="preserve">injected </w:t>
      </w:r>
      <w:r w:rsidRPr="009F0F50">
        <w:rPr>
          <w:rStyle w:val="StyleUnderline"/>
        </w:rPr>
        <w:t>a</w:t>
      </w:r>
      <w:r w:rsidRPr="0086424F">
        <w:rPr>
          <w:rStyle w:val="StyleUnderline"/>
        </w:rPr>
        <w:t xml:space="preserve">n unpredictable </w:t>
      </w:r>
      <w:r w:rsidRPr="000F0D87">
        <w:rPr>
          <w:rStyle w:val="StyleUnderline"/>
          <w:highlight w:val="cyan"/>
        </w:rPr>
        <w:t>new element into</w:t>
      </w:r>
      <w:r w:rsidRPr="0086424F">
        <w:rPr>
          <w:rStyle w:val="StyleUnderline"/>
        </w:rPr>
        <w:t xml:space="preserve"> a half-dozen </w:t>
      </w:r>
      <w:r w:rsidRPr="000F0D87">
        <w:rPr>
          <w:rStyle w:val="StyleUnderline"/>
          <w:highlight w:val="cyan"/>
        </w:rPr>
        <w:t xml:space="preserve">races that could </w:t>
      </w:r>
      <w:r w:rsidRPr="000F0D87">
        <w:rPr>
          <w:rStyle w:val="Emphasis"/>
          <w:highlight w:val="cyan"/>
        </w:rPr>
        <w:t>determine control of the House</w:t>
      </w:r>
      <w:r w:rsidRPr="0086424F">
        <w:rPr>
          <w:rStyle w:val="Emphasis"/>
        </w:rPr>
        <w:t xml:space="preserve"> of Representatives.</w:t>
      </w:r>
    </w:p>
    <w:p w14:paraId="129D2568" w14:textId="77777777" w:rsidR="006B0026" w:rsidRPr="00A644AD" w:rsidRDefault="006B0026" w:rsidP="006B0026">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1B0D010" w14:textId="77777777" w:rsidR="006B0026" w:rsidRPr="00A644AD" w:rsidRDefault="006B0026" w:rsidP="006B0026">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672AC203" w14:textId="77777777" w:rsidR="006B0026" w:rsidRDefault="006B0026" w:rsidP="006B0026">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E61E2E0" w14:textId="77777777" w:rsidR="006B0026" w:rsidRPr="00A644AD" w:rsidRDefault="006B0026" w:rsidP="006B0026">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3C4999E5" w14:textId="77777777" w:rsidR="006B0026" w:rsidRPr="00F75603" w:rsidRDefault="006B0026" w:rsidP="006B0026">
      <w:pPr>
        <w:rPr>
          <w:sz w:val="16"/>
        </w:rPr>
      </w:pPr>
      <w:r w:rsidRPr="00F75603">
        <w:rPr>
          <w:sz w:val="16"/>
        </w:rPr>
        <w:t xml:space="preserve">Last week, the 1.3-million-member Teamsters voted to stay neutral in the race for president, a blow to Democrats after years of support. </w:t>
      </w:r>
      <w:r w:rsidRPr="000F0D87">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0F0D87">
        <w:rPr>
          <w:rStyle w:val="StyleUnderline"/>
          <w:highlight w:val="cyan"/>
        </w:rPr>
        <w:t>speak in</w:t>
      </w:r>
      <w:r w:rsidRPr="00F75603">
        <w:rPr>
          <w:rStyle w:val="StyleUnderline"/>
        </w:rPr>
        <w:t xml:space="preserve"> more explicitly </w:t>
      </w:r>
      <w:r w:rsidRPr="000F0D87">
        <w:rPr>
          <w:rStyle w:val="StyleUnderline"/>
          <w:highlight w:val="cyan"/>
        </w:rPr>
        <w:t>pro-worker terms, though</w:t>
      </w:r>
      <w:r w:rsidRPr="00F75603">
        <w:rPr>
          <w:rStyle w:val="StyleUnderline"/>
        </w:rPr>
        <w:t xml:space="preserve"> many </w:t>
      </w:r>
      <w:r w:rsidRPr="000F0D87">
        <w:rPr>
          <w:rStyle w:val="StyleUnderline"/>
          <w:highlight w:val="cyan"/>
        </w:rPr>
        <w:t xml:space="preserve">labor leaders say their </w:t>
      </w:r>
      <w:r w:rsidRPr="000F0D87">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EA1BD08" w14:textId="77777777" w:rsidR="006B0026" w:rsidRPr="00916F41" w:rsidRDefault="006B0026" w:rsidP="006B0026">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DDDC9C0" w14:textId="77777777" w:rsidR="006B0026" w:rsidRDefault="006B0026" w:rsidP="006B0026">
      <w:pPr>
        <w:rPr>
          <w:sz w:val="16"/>
        </w:rPr>
      </w:pPr>
      <w:r w:rsidRPr="00AF4C52">
        <w:rPr>
          <w:sz w:val="16"/>
        </w:rPr>
        <w:t xml:space="preserve">Democrats say they see little reason for concern, arguing that endorsements represent tactical transactions between union leaders and </w:t>
      </w:r>
      <w:r w:rsidRPr="000F0D87">
        <w:rPr>
          <w:rStyle w:val="Emphasis"/>
          <w:highlight w:val="cyan"/>
        </w:rPr>
        <w:t>Republican candidates</w:t>
      </w:r>
      <w:r w:rsidRPr="00AF4C52">
        <w:rPr>
          <w:sz w:val="16"/>
        </w:rPr>
        <w:t xml:space="preserve"> who </w:t>
      </w:r>
      <w:r w:rsidRPr="00F71003">
        <w:rPr>
          <w:rStyle w:val="StyleUnderline"/>
        </w:rPr>
        <w:t xml:space="preserve">know they </w:t>
      </w:r>
      <w:r w:rsidRPr="000F0D87">
        <w:rPr>
          <w:rStyle w:val="Emphasis"/>
          <w:highlight w:val="cyan"/>
        </w:rPr>
        <w:t>need labor support to win on contested turf</w:t>
      </w:r>
      <w:r w:rsidRPr="00AF4C52">
        <w:rPr>
          <w:sz w:val="16"/>
        </w:rPr>
        <w:t>, rather than a more lasting realignment in the labor movement.</w:t>
      </w:r>
    </w:p>
    <w:p w14:paraId="5091AFAD" w14:textId="77777777" w:rsidR="006B0026" w:rsidRPr="00BE46CA" w:rsidRDefault="006B0026" w:rsidP="006B0026">
      <w:pPr>
        <w:pStyle w:val="Heading4"/>
        <w:rPr>
          <w:u w:val="single"/>
        </w:rPr>
      </w:pPr>
      <w:r>
        <w:t xml:space="preserve">Democratic win </w:t>
      </w:r>
      <w:r w:rsidRPr="00BE46CA">
        <w:rPr>
          <w:u w:val="single"/>
        </w:rPr>
        <w:t xml:space="preserve">stops nuclear testing </w:t>
      </w:r>
    </w:p>
    <w:p w14:paraId="000D7364" w14:textId="77777777" w:rsidR="006B0026" w:rsidRPr="0091534D" w:rsidRDefault="006B0026" w:rsidP="006B0026">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1F107A41" w14:textId="77777777" w:rsidR="006B0026" w:rsidRPr="00056508" w:rsidRDefault="006B0026" w:rsidP="006B0026">
      <w:pPr>
        <w:rPr>
          <w:sz w:val="16"/>
        </w:rPr>
      </w:pPr>
      <w:r w:rsidRPr="00765391">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765391">
        <w:rPr>
          <w:rStyle w:val="StyleUnderline"/>
          <w:highlight w:val="cyan"/>
        </w:rPr>
        <w:t>he would be lucky to see that</w:t>
      </w:r>
      <w:r w:rsidRPr="00056508">
        <w:rPr>
          <w:rStyle w:val="StyleUnderline"/>
        </w:rPr>
        <w:t xml:space="preserve"> process </w:t>
      </w:r>
      <w:r w:rsidRPr="00765391">
        <w:rPr>
          <w:rStyle w:val="StyleUnderline"/>
          <w:highlight w:val="cyan"/>
        </w:rPr>
        <w:t>concluded without Congress intervening</w:t>
      </w:r>
      <w:r w:rsidRPr="00056508">
        <w:rPr>
          <w:rStyle w:val="StyleUnderline"/>
        </w:rPr>
        <w:t xml:space="preserve"> to stop it.</w:t>
      </w:r>
      <w:r w:rsidRPr="00056508">
        <w:rPr>
          <w:sz w:val="16"/>
        </w:rPr>
        <w:t xml:space="preserve"> </w:t>
      </w:r>
      <w:r w:rsidRPr="00765391">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765391">
        <w:rPr>
          <w:rStyle w:val="StyleUnderline"/>
          <w:highlight w:val="cyan"/>
        </w:rPr>
        <w:t>Republicans</w:t>
      </w:r>
      <w:r w:rsidRPr="00056508">
        <w:rPr>
          <w:rStyle w:val="StyleUnderline"/>
        </w:rPr>
        <w:t xml:space="preserve"> are likely to </w:t>
      </w:r>
      <w:r w:rsidRPr="00765391">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62EC88F" w14:textId="77777777" w:rsidR="006B0026" w:rsidRDefault="006B0026" w:rsidP="006B0026">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765391">
        <w:rPr>
          <w:rStyle w:val="StyleUnderline"/>
          <w:highlight w:val="cyan"/>
        </w:rPr>
        <w:t xml:space="preserve">the </w:t>
      </w:r>
      <w:r w:rsidRPr="00765391">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765391">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5BD0FF39" w14:textId="77777777" w:rsidR="006B0026" w:rsidRDefault="006B0026" w:rsidP="006B0026">
      <w:pPr>
        <w:pStyle w:val="Heading4"/>
      </w:pPr>
      <w:r>
        <w:t xml:space="preserve">Extinction </w:t>
      </w:r>
    </w:p>
    <w:p w14:paraId="7BDC0F69" w14:textId="77777777" w:rsidR="006B0026" w:rsidRPr="000106B6" w:rsidRDefault="006B0026" w:rsidP="006B0026">
      <w:r w:rsidRPr="000106B6">
        <w:rPr>
          <w:rStyle w:val="Style13ptBold"/>
        </w:rPr>
        <w:t>UCS 23</w:t>
      </w:r>
      <w:r>
        <w:t xml:space="preserve"> (Union of Concerned Scientists, “What Is Nuclear Testing?,” 7/11/23, https://www.ucs.org/resources/what-nuclear-testing)</w:t>
      </w:r>
    </w:p>
    <w:p w14:paraId="444829F4" w14:textId="77777777" w:rsidR="006B0026" w:rsidRPr="00925988" w:rsidRDefault="006B0026" w:rsidP="006B0026">
      <w:pPr>
        <w:rPr>
          <w:rStyle w:val="Emphasis"/>
        </w:rPr>
      </w:pPr>
      <w:r w:rsidRPr="00925988">
        <w:rPr>
          <w:rStyle w:val="StyleUnderline"/>
        </w:rPr>
        <w:t xml:space="preserve">A </w:t>
      </w:r>
      <w:r w:rsidRPr="007C78EB">
        <w:rPr>
          <w:rStyle w:val="StyleUnderline"/>
        </w:rPr>
        <w:t xml:space="preserve">resumption of </w:t>
      </w:r>
      <w:r w:rsidRPr="00765391">
        <w:rPr>
          <w:rStyle w:val="StyleUnderline"/>
          <w:highlight w:val="cyan"/>
        </w:rPr>
        <w:t>nuclear testing</w:t>
      </w:r>
      <w:r w:rsidRPr="00925988">
        <w:rPr>
          <w:rStyle w:val="StyleUnderline"/>
        </w:rPr>
        <w:t xml:space="preserve"> would </w:t>
      </w:r>
      <w:r w:rsidRPr="00765391">
        <w:rPr>
          <w:rStyle w:val="Emphasis"/>
          <w:highlight w:val="cyan"/>
        </w:rPr>
        <w:t>increase the risk of nuclear war.</w:t>
      </w:r>
    </w:p>
    <w:p w14:paraId="1F7E4464" w14:textId="77777777" w:rsidR="006B0026" w:rsidRPr="00925988" w:rsidRDefault="006B0026" w:rsidP="006B0026">
      <w:pPr>
        <w:rPr>
          <w:rStyle w:val="StyleUnderline"/>
        </w:rPr>
      </w:pPr>
      <w:r w:rsidRPr="00765391">
        <w:rPr>
          <w:rStyle w:val="StyleUnderline"/>
          <w:highlight w:val="cyan"/>
        </w:rPr>
        <w:t>Nuclear testing</w:t>
      </w:r>
      <w:r w:rsidRPr="00925988">
        <w:rPr>
          <w:rStyle w:val="StyleUnderline"/>
        </w:rPr>
        <w:t xml:space="preserve"> raises the perceived importance of nuclear weapons to security, </w:t>
      </w:r>
      <w:r w:rsidRPr="00765391">
        <w:rPr>
          <w:rStyle w:val="Emphasis"/>
          <w:highlight w:val="cyan"/>
        </w:rPr>
        <w:t>increases</w:t>
      </w:r>
      <w:r w:rsidRPr="00925988">
        <w:rPr>
          <w:rStyle w:val="Emphasis"/>
        </w:rPr>
        <w:t xml:space="preserve"> the </w:t>
      </w:r>
      <w:r w:rsidRPr="00765391">
        <w:rPr>
          <w:rStyle w:val="Emphasis"/>
          <w:highlight w:val="cyan"/>
        </w:rPr>
        <w:t>risk of conflict</w:t>
      </w:r>
      <w:r w:rsidRPr="00925988">
        <w:rPr>
          <w:rStyle w:val="StyleUnderline"/>
        </w:rPr>
        <w:t xml:space="preserve"> between countries with nuclear weapons, </w:t>
      </w:r>
      <w:r w:rsidRPr="00765391">
        <w:rPr>
          <w:rStyle w:val="StyleUnderline"/>
          <w:highlight w:val="cyan"/>
        </w:rPr>
        <w:t>and allows countries to develop new</w:t>
      </w:r>
      <w:r w:rsidRPr="00925988">
        <w:rPr>
          <w:rStyle w:val="StyleUnderline"/>
        </w:rPr>
        <w:t xml:space="preserve"> types of </w:t>
      </w:r>
      <w:r w:rsidRPr="00765391">
        <w:rPr>
          <w:rStyle w:val="StyleUnderline"/>
          <w:highlight w:val="cyan"/>
        </w:rPr>
        <w:t>nuclear weapons.</w:t>
      </w:r>
      <w:r w:rsidRPr="00765391">
        <w:rPr>
          <w:sz w:val="16"/>
          <w:highlight w:val="cyan"/>
        </w:rPr>
        <w:t xml:space="preserve"> </w:t>
      </w:r>
      <w:r w:rsidRPr="00765391">
        <w:rPr>
          <w:rStyle w:val="StyleUnderline"/>
          <w:highlight w:val="cyan"/>
        </w:rPr>
        <w:t>Nuclear testing</w:t>
      </w:r>
      <w:r w:rsidRPr="00925988">
        <w:rPr>
          <w:rStyle w:val="StyleUnderline"/>
        </w:rPr>
        <w:t xml:space="preserve"> would also </w:t>
      </w:r>
      <w:r w:rsidRPr="00765391">
        <w:rPr>
          <w:rStyle w:val="Emphasis"/>
          <w:highlight w:val="cyan"/>
        </w:rPr>
        <w:t>damage</w:t>
      </w:r>
      <w:r w:rsidRPr="00925988">
        <w:rPr>
          <w:rStyle w:val="StyleUnderline"/>
        </w:rPr>
        <w:t xml:space="preserve"> already fragile international nuclear </w:t>
      </w:r>
      <w:r w:rsidRPr="00765391">
        <w:rPr>
          <w:rStyle w:val="Emphasis"/>
          <w:highlight w:val="cyan"/>
        </w:rPr>
        <w:t>arms control</w:t>
      </w:r>
      <w:r w:rsidRPr="00765391">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4A12867F" w14:textId="77777777" w:rsidR="006B0026" w:rsidRPr="00552E09" w:rsidRDefault="006B0026" w:rsidP="006B0026">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43BE8BA1" w14:textId="77777777" w:rsidR="006B0026" w:rsidRPr="00BE46CA" w:rsidRDefault="006B0026" w:rsidP="006B0026">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765391">
        <w:rPr>
          <w:rStyle w:val="StyleUnderline"/>
          <w:highlight w:val="cyan"/>
        </w:rPr>
        <w:t>and</w:t>
      </w:r>
      <w:r w:rsidRPr="00520C90">
        <w:rPr>
          <w:rStyle w:val="StyleUnderline"/>
        </w:rPr>
        <w:t xml:space="preserve"> have </w:t>
      </w:r>
      <w:r w:rsidRPr="00765391">
        <w:rPr>
          <w:rStyle w:val="StyleUnderline"/>
          <w:highlight w:val="cyan"/>
        </w:rPr>
        <w:t>result</w:t>
      </w:r>
      <w:r w:rsidRPr="00520C90">
        <w:rPr>
          <w:rStyle w:val="StyleUnderline"/>
        </w:rPr>
        <w:t xml:space="preserve">ed </w:t>
      </w:r>
      <w:r w:rsidRPr="00765391">
        <w:rPr>
          <w:rStyle w:val="StyleUnderline"/>
          <w:highlight w:val="cyan"/>
        </w:rPr>
        <w:t xml:space="preserve">in </w:t>
      </w:r>
      <w:r w:rsidRPr="00765391">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7FFF82FD" w14:textId="77777777" w:rsidR="006B0026" w:rsidRDefault="006B0026" w:rsidP="006B0026">
      <w:pPr>
        <w:pStyle w:val="Heading3"/>
        <w:rPr>
          <w:iCs/>
          <w:sz w:val="26"/>
          <w:szCs w:val="22"/>
          <w:u w:val="none"/>
        </w:rPr>
      </w:pPr>
      <w:r>
        <w:t>Rates DA</w:t>
      </w:r>
    </w:p>
    <w:p w14:paraId="08512C82" w14:textId="77777777" w:rsidR="006B0026" w:rsidRDefault="006B0026" w:rsidP="006B0026">
      <w:pPr>
        <w:pStyle w:val="Heading4"/>
      </w:pPr>
      <w:r>
        <w:t>Rate cuts coming now</w:t>
      </w:r>
    </w:p>
    <w:p w14:paraId="2D252FCD" w14:textId="77777777" w:rsidR="006B0026" w:rsidRPr="00775A41" w:rsidRDefault="006B0026" w:rsidP="006B0026">
      <w:r w:rsidRPr="0045165B">
        <w:rPr>
          <w:b/>
          <w:bCs/>
          <w:sz w:val="26"/>
          <w:szCs w:val="26"/>
        </w:rPr>
        <w:t>Hussein 1/9</w:t>
      </w:r>
      <w:r>
        <w:t xml:space="preserve"> (Fatima, </w:t>
      </w:r>
      <w:r w:rsidRPr="00775A41">
        <w:t xml:space="preserve">he Treasury Department reporter for The Associated Press. </w:t>
      </w:r>
      <w:r w:rsidRPr="0045165B">
        <w:t>She graduated from Florida Coastal School of Law and the University of North Florida.</w:t>
      </w:r>
      <w:r>
        <w:t xml:space="preserve"> “</w:t>
      </w:r>
      <w:r w:rsidRPr="0045165B">
        <w:t>CBO Predicts Federal Reserve to Cut Rates in 2026</w:t>
      </w:r>
      <w:r>
        <w:t xml:space="preserve">,” </w:t>
      </w:r>
      <w:r w:rsidRPr="0045165B">
        <w:rPr>
          <w:i/>
          <w:iCs/>
        </w:rPr>
        <w:t>Transport Topics</w:t>
      </w:r>
      <w:r>
        <w:t xml:space="preserve">, January 9, 2026. </w:t>
      </w:r>
      <w:hyperlink r:id="rId9" w:history="1">
        <w:r w:rsidRPr="002C0969">
          <w:rPr>
            <w:rStyle w:val="Hyperlink"/>
          </w:rPr>
          <w:t>https://www.ttnews.com/articles/cbo-predicts-rate-cuts-2026</w:t>
        </w:r>
      </w:hyperlink>
      <w:r>
        <w:t>) // cjl</w:t>
      </w:r>
    </w:p>
    <w:p w14:paraId="06A78446" w14:textId="77777777" w:rsidR="006B0026" w:rsidRPr="004E5D2F" w:rsidRDefault="006B0026" w:rsidP="006B0026">
      <w:pPr>
        <w:rPr>
          <w:sz w:val="16"/>
        </w:rPr>
      </w:pPr>
      <w:r w:rsidRPr="00775A41">
        <w:rPr>
          <w:sz w:val="16"/>
        </w:rPr>
        <w:t xml:space="preserve">WASHINGTON — </w:t>
      </w:r>
      <w:r w:rsidRPr="00775A41">
        <w:rPr>
          <w:u w:val="single"/>
        </w:rPr>
        <w:t xml:space="preserve">The </w:t>
      </w:r>
      <w:r w:rsidRPr="00775A41">
        <w:rPr>
          <w:highlight w:val="cyan"/>
          <w:u w:val="single"/>
        </w:rPr>
        <w:t>Fed</w:t>
      </w:r>
      <w:r w:rsidRPr="00775A41">
        <w:rPr>
          <w:u w:val="single"/>
        </w:rPr>
        <w:t xml:space="preserve">eral Reserve is expected </w:t>
      </w:r>
      <w:r w:rsidRPr="00775A41">
        <w:rPr>
          <w:highlight w:val="cyan"/>
          <w:u w:val="single"/>
        </w:rPr>
        <w:t>to cut</w:t>
      </w:r>
      <w:r w:rsidRPr="00775A41">
        <w:rPr>
          <w:u w:val="single"/>
        </w:rPr>
        <w:t xml:space="preserve"> short-term </w:t>
      </w:r>
      <w:r w:rsidRPr="00775A41">
        <w:rPr>
          <w:highlight w:val="cyan"/>
          <w:u w:val="single"/>
        </w:rPr>
        <w:t>rates in 2026, with</w:t>
      </w:r>
      <w:r w:rsidRPr="00775A41">
        <w:rPr>
          <w:u w:val="single"/>
        </w:rPr>
        <w:t xml:space="preserve"> its </w:t>
      </w:r>
      <w:r w:rsidRPr="00775A41">
        <w:rPr>
          <w:highlight w:val="cyan"/>
          <w:u w:val="single"/>
        </w:rPr>
        <w:t>key</w:t>
      </w:r>
      <w:r w:rsidRPr="00775A41">
        <w:rPr>
          <w:u w:val="single"/>
        </w:rPr>
        <w:t xml:space="preserve"> interest </w:t>
      </w:r>
      <w:r w:rsidRPr="00775A41">
        <w:rPr>
          <w:highlight w:val="cyan"/>
          <w:u w:val="single"/>
        </w:rPr>
        <w:t>rate</w:t>
      </w:r>
      <w:r w:rsidRPr="00775A41">
        <w:rPr>
          <w:u w:val="single"/>
        </w:rPr>
        <w:t xml:space="preserve"> </w:t>
      </w:r>
      <w:r w:rsidRPr="00775A41">
        <w:rPr>
          <w:highlight w:val="cyan"/>
          <w:u w:val="single"/>
        </w:rPr>
        <w:t>settling</w:t>
      </w:r>
      <w:r w:rsidRPr="00775A41">
        <w:rPr>
          <w:u w:val="single"/>
        </w:rPr>
        <w:t xml:space="preserve"> at 3.4% </w:t>
      </w:r>
      <w:r w:rsidRPr="00775A41">
        <w:rPr>
          <w:highlight w:val="cyan"/>
          <w:u w:val="single"/>
        </w:rPr>
        <w:t>toward</w:t>
      </w:r>
      <w:r w:rsidRPr="00775A41">
        <w:rPr>
          <w:u w:val="single"/>
        </w:rPr>
        <w:t xml:space="preserve"> the </w:t>
      </w:r>
      <w:r w:rsidRPr="00775A41">
        <w:rPr>
          <w:highlight w:val="cyan"/>
          <w:u w:val="single"/>
        </w:rPr>
        <w:t>end of</w:t>
      </w:r>
      <w:r w:rsidRPr="00775A41">
        <w:rPr>
          <w:u w:val="single"/>
        </w:rPr>
        <w:t xml:space="preserve"> President Donald </w:t>
      </w:r>
      <w:r w:rsidRPr="00775A41">
        <w:rPr>
          <w:highlight w:val="cyan"/>
          <w:u w:val="single"/>
        </w:rPr>
        <w:t>Trump's term</w:t>
      </w:r>
      <w:r w:rsidRPr="00775A41">
        <w:rPr>
          <w:u w:val="single"/>
        </w:rPr>
        <w:t xml:space="preserve"> in office in 2028, </w:t>
      </w:r>
      <w:r w:rsidRPr="00775A41">
        <w:rPr>
          <w:highlight w:val="cyan"/>
          <w:u w:val="single"/>
        </w:rPr>
        <w:t>according to</w:t>
      </w:r>
      <w:r w:rsidRPr="00775A41">
        <w:rPr>
          <w:u w:val="single"/>
        </w:rPr>
        <w:t xml:space="preserve"> a </w:t>
      </w:r>
      <w:r w:rsidRPr="00775A41">
        <w:rPr>
          <w:highlight w:val="cyan"/>
          <w:u w:val="single"/>
        </w:rPr>
        <w:t>new</w:t>
      </w:r>
      <w:r w:rsidRPr="00775A41">
        <w:rPr>
          <w:u w:val="single"/>
        </w:rPr>
        <w:t xml:space="preserve"> </w:t>
      </w:r>
      <w:r w:rsidRPr="00775A41">
        <w:rPr>
          <w:highlight w:val="cyan"/>
          <w:u w:val="single"/>
        </w:rPr>
        <w:t>report</w:t>
      </w:r>
      <w:r w:rsidRPr="00775A41">
        <w:rPr>
          <w:u w:val="single"/>
        </w:rPr>
        <w:t xml:space="preserve"> released Jan. 8 </w:t>
      </w:r>
      <w:r w:rsidRPr="00775A41">
        <w:rPr>
          <w:highlight w:val="cyan"/>
          <w:u w:val="single"/>
        </w:rPr>
        <w:t>by</w:t>
      </w:r>
      <w:r w:rsidRPr="00775A41">
        <w:rPr>
          <w:u w:val="single"/>
        </w:rPr>
        <w:t xml:space="preserve"> the nonpartisan </w:t>
      </w:r>
      <w:r w:rsidRPr="00775A41">
        <w:rPr>
          <w:highlight w:val="cyan"/>
          <w:u w:val="single"/>
        </w:rPr>
        <w:t>C</w:t>
      </w:r>
      <w:r w:rsidRPr="00775A41">
        <w:rPr>
          <w:u w:val="single"/>
        </w:rPr>
        <w:t xml:space="preserve">ongressional </w:t>
      </w:r>
      <w:r w:rsidRPr="00775A41">
        <w:rPr>
          <w:highlight w:val="cyan"/>
          <w:u w:val="single"/>
        </w:rPr>
        <w:t>B</w:t>
      </w:r>
      <w:r w:rsidRPr="00775A41">
        <w:rPr>
          <w:u w:val="single"/>
        </w:rPr>
        <w:t xml:space="preserve">udget </w:t>
      </w:r>
      <w:r w:rsidRPr="00775A41">
        <w:rPr>
          <w:highlight w:val="cyan"/>
          <w:u w:val="single"/>
        </w:rPr>
        <w:t>O</w:t>
      </w:r>
      <w:r w:rsidRPr="00775A41">
        <w:rPr>
          <w:u w:val="single"/>
        </w:rPr>
        <w:t>ffice.</w:t>
      </w:r>
      <w:r>
        <w:rPr>
          <w:u w:val="single"/>
        </w:rPr>
        <w:t xml:space="preserve"> </w:t>
      </w:r>
      <w:r w:rsidRPr="00775A41">
        <w:rPr>
          <w:sz w:val="16"/>
        </w:rPr>
        <w:t xml:space="preserve">Despite the Fed's cuts, however, the budget office projects the yield on 10-year Treasury notes to increase gradually, from 4.1% in the fourth quarter of 2025 to 4.3% in the fourth quarter of 2028. The 10-year Treasury yield is a benchmark for mortgage rates, so the forecast suggests mortgage borrowing could get more expensive over the next two years. </w:t>
      </w:r>
      <w:r w:rsidRPr="00775A41">
        <w:rPr>
          <w:u w:val="single"/>
        </w:rPr>
        <w:t xml:space="preserve">The CBO on Jan. 8 released </w:t>
      </w:r>
      <w:r w:rsidRPr="00775A41">
        <w:rPr>
          <w:highlight w:val="cyan"/>
          <w:u w:val="single"/>
        </w:rPr>
        <w:t>new economic projections</w:t>
      </w:r>
      <w:r w:rsidRPr="00775A41">
        <w:rPr>
          <w:u w:val="single"/>
        </w:rPr>
        <w:t xml:space="preserve"> for the next three years, </w:t>
      </w:r>
      <w:r w:rsidRPr="00775A41">
        <w:rPr>
          <w:highlight w:val="cyan"/>
          <w:u w:val="single"/>
        </w:rPr>
        <w:t>taking into account</w:t>
      </w:r>
      <w:r w:rsidRPr="00775A41">
        <w:rPr>
          <w:u w:val="single"/>
        </w:rPr>
        <w:t xml:space="preserve"> Trump’s </w:t>
      </w:r>
      <w:r w:rsidRPr="00775A41">
        <w:rPr>
          <w:highlight w:val="cyan"/>
          <w:u w:val="single"/>
        </w:rPr>
        <w:t>tariffs, immigration</w:t>
      </w:r>
      <w:r w:rsidRPr="00775A41">
        <w:rPr>
          <w:u w:val="single"/>
        </w:rPr>
        <w:t xml:space="preserve"> policies </w:t>
      </w:r>
      <w:r w:rsidRPr="00775A41">
        <w:rPr>
          <w:highlight w:val="cyan"/>
          <w:u w:val="single"/>
        </w:rPr>
        <w:t>and</w:t>
      </w:r>
      <w:r w:rsidRPr="00775A41">
        <w:rPr>
          <w:u w:val="single"/>
        </w:rPr>
        <w:t xml:space="preserve"> last year’s federal government </w:t>
      </w:r>
      <w:r w:rsidRPr="00775A41">
        <w:rPr>
          <w:highlight w:val="cyan"/>
          <w:u w:val="single"/>
        </w:rPr>
        <w:t>shutdown</w:t>
      </w:r>
      <w:r w:rsidRPr="00775A41">
        <w:rPr>
          <w:u w:val="single"/>
        </w:rPr>
        <w:t>, among other factors.</w:t>
      </w:r>
      <w:r>
        <w:rPr>
          <w:u w:val="single"/>
        </w:rPr>
        <w:t xml:space="preserve"> </w:t>
      </w:r>
      <w:r w:rsidRPr="00775A41">
        <w:rPr>
          <w:sz w:val="16"/>
        </w:rPr>
        <w:t xml:space="preserve">“Together, </w:t>
      </w:r>
      <w:r w:rsidRPr="00775A41">
        <w:rPr>
          <w:u w:val="single"/>
        </w:rPr>
        <w:t xml:space="preserve">those adjustments affected the near-term path of GDP, employment and inflation </w:t>
      </w:r>
      <w:r w:rsidRPr="00775A41">
        <w:rPr>
          <w:sz w:val="16"/>
        </w:rPr>
        <w:t>but did not materially change the overall economic outlook through 2028,” the report states.</w:t>
      </w:r>
    </w:p>
    <w:p w14:paraId="638A18C4" w14:textId="77777777" w:rsidR="006B0026" w:rsidRPr="006847AE" w:rsidRDefault="006B0026" w:rsidP="006B0026">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43E4FEE7" w14:textId="77777777" w:rsidR="006B0026" w:rsidRPr="00245211" w:rsidRDefault="006B0026" w:rsidP="006B0026">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4313CCBE" w14:textId="77777777" w:rsidR="006B0026" w:rsidRPr="00001CEE" w:rsidRDefault="006B0026" w:rsidP="006B0026">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0F0D87">
        <w:rPr>
          <w:rStyle w:val="StyleUnderline"/>
          <w:highlight w:val="cyan"/>
        </w:rPr>
        <w:t>wage growth will</w:t>
      </w:r>
      <w:r w:rsidRPr="00532870">
        <w:rPr>
          <w:rStyle w:val="StyleUnderline"/>
        </w:rPr>
        <w:t xml:space="preserve"> simply </w:t>
      </w:r>
      <w:r w:rsidRPr="000F0D87">
        <w:rPr>
          <w:rStyle w:val="StyleUnderline"/>
          <w:highlight w:val="cyan"/>
        </w:rPr>
        <w:t>feed</w:t>
      </w:r>
      <w:r w:rsidRPr="00532870">
        <w:rPr>
          <w:rStyle w:val="StyleUnderline"/>
        </w:rPr>
        <w:t xml:space="preserve"> through </w:t>
      </w:r>
      <w:r w:rsidRPr="000F0D87">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0F0D87">
        <w:rPr>
          <w:rStyle w:val="StyleUnderline"/>
          <w:highlight w:val="cyan"/>
        </w:rPr>
        <w:t>rising prices, combined with high pay rises as a result of collective bargaining, form</w:t>
      </w:r>
      <w:r w:rsidRPr="00532870">
        <w:rPr>
          <w:rStyle w:val="StyleUnderline"/>
        </w:rPr>
        <w:t xml:space="preserve">ed </w:t>
      </w:r>
      <w:r w:rsidRPr="000F0D87">
        <w:rPr>
          <w:rStyle w:val="StyleUnderline"/>
          <w:highlight w:val="cyan"/>
        </w:rPr>
        <w:t>a vicious cycle that</w:t>
      </w:r>
      <w:r w:rsidRPr="00532870">
        <w:rPr>
          <w:rStyle w:val="StyleUnderline"/>
        </w:rPr>
        <w:t xml:space="preserve"> served to </w:t>
      </w:r>
      <w:r w:rsidRPr="000F0D87">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0F0D87">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0F0D87">
        <w:rPr>
          <w:rStyle w:val="StyleUnderline"/>
          <w:highlight w:val="cyan"/>
        </w:rPr>
        <w:t>This</w:t>
      </w:r>
      <w:r w:rsidRPr="00532870">
        <w:rPr>
          <w:rStyle w:val="StyleUnderline"/>
        </w:rPr>
        <w:t xml:space="preserve"> in turn </w:t>
      </w:r>
      <w:r w:rsidRPr="000F0D87">
        <w:rPr>
          <w:rStyle w:val="StyleUnderline"/>
          <w:highlight w:val="cyan"/>
        </w:rPr>
        <w:t>would make it more likely that the Bank</w:t>
      </w:r>
      <w:r w:rsidRPr="00532870">
        <w:rPr>
          <w:rStyle w:val="StyleUnderline"/>
        </w:rPr>
        <w:t xml:space="preserve"> of England </w:t>
      </w:r>
      <w:r w:rsidRPr="000F0D87">
        <w:rPr>
          <w:rStyle w:val="StyleUnderline"/>
          <w:highlight w:val="cyan"/>
        </w:rPr>
        <w:t xml:space="preserve">would </w:t>
      </w:r>
      <w:r w:rsidRPr="000F0D87">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69A27348" w14:textId="77777777" w:rsidR="006B0026" w:rsidRPr="00AC6CE4" w:rsidRDefault="006B0026" w:rsidP="006B0026">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182D7E54" w14:textId="77777777" w:rsidR="006B0026" w:rsidRDefault="006B0026" w:rsidP="006B0026">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0" w:history="1">
        <w:r w:rsidRPr="00F66357">
          <w:rPr>
            <w:rStyle w:val="Hyperlink"/>
          </w:rPr>
          <w:t>https://doi.org/10.1007/s40822-023-00256-6</w:t>
        </w:r>
      </w:hyperlink>
      <w:r>
        <w:t>)</w:t>
      </w:r>
    </w:p>
    <w:p w14:paraId="245428F2" w14:textId="77777777" w:rsidR="006B0026" w:rsidRDefault="006B0026" w:rsidP="006B0026">
      <w:pPr>
        <w:rPr>
          <w:sz w:val="16"/>
        </w:rPr>
      </w:pPr>
      <w:r w:rsidRPr="00F37652">
        <w:rPr>
          <w:sz w:val="16"/>
        </w:rPr>
        <w:t xml:space="preserve">Finally we want to note that the </w:t>
      </w:r>
      <w:r w:rsidRPr="000F0D87">
        <w:rPr>
          <w:rStyle w:val="StyleUnderline"/>
          <w:highlight w:val="cyan"/>
        </w:rPr>
        <w:t>rapidly rising interest rates in advanced countries trigger</w:t>
      </w:r>
      <w:r w:rsidRPr="00F37652">
        <w:rPr>
          <w:sz w:val="16"/>
        </w:rPr>
        <w:t xml:space="preserve">ed </w:t>
      </w:r>
      <w:r w:rsidRPr="000F0D87">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F0D87">
        <w:rPr>
          <w:rStyle w:val="StyleUnderline"/>
          <w:highlight w:val="cyan"/>
        </w:rPr>
        <w:t>higher</w:t>
      </w:r>
      <w:r w:rsidRPr="00F37652">
        <w:rPr>
          <w:rStyle w:val="StyleUnderline"/>
        </w:rPr>
        <w:t xml:space="preserve"> transmitted </w:t>
      </w:r>
      <w:r w:rsidRPr="000F0D87">
        <w:rPr>
          <w:rStyle w:val="StyleUnderline"/>
          <w:highlight w:val="cyan"/>
        </w:rPr>
        <w:t>inflation</w:t>
      </w:r>
      <w:r w:rsidRPr="00F37652">
        <w:rPr>
          <w:rStyle w:val="StyleUnderline"/>
        </w:rPr>
        <w:t xml:space="preserve"> rates through resource prices, decline of currency reserves </w:t>
      </w:r>
      <w:r w:rsidRPr="000F0D87">
        <w:rPr>
          <w:rStyle w:val="StyleUnderline"/>
          <w:highlight w:val="cyan"/>
        </w:rPr>
        <w:t>and</w:t>
      </w:r>
      <w:r w:rsidRPr="00F37652">
        <w:rPr>
          <w:rStyle w:val="StyleUnderline"/>
        </w:rPr>
        <w:t xml:space="preserve"> increased </w:t>
      </w:r>
      <w:r w:rsidRPr="00F37652">
        <w:rPr>
          <w:rStyle w:val="Emphasis"/>
        </w:rPr>
        <w:t xml:space="preserve">domestic </w:t>
      </w:r>
      <w:r w:rsidRPr="000F0D87">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4BB389E1" w14:textId="77777777" w:rsidR="006B0026" w:rsidRDefault="006B0026" w:rsidP="006B0026">
      <w:pPr>
        <w:rPr>
          <w:sz w:val="16"/>
        </w:rPr>
      </w:pPr>
      <w:r>
        <w:rPr>
          <w:sz w:val="16"/>
        </w:rPr>
        <w:t>7 Conclusions</w:t>
      </w:r>
    </w:p>
    <w:p w14:paraId="41BD5EE5" w14:textId="77777777" w:rsidR="006B0026" w:rsidRDefault="006B0026" w:rsidP="006B0026">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18EE4F16" w14:textId="77777777" w:rsidR="006B0026" w:rsidRDefault="006B0026" w:rsidP="006B0026">
      <w:pPr>
        <w:rPr>
          <w:sz w:val="16"/>
        </w:rPr>
      </w:pPr>
      <w:r w:rsidRPr="00F37652">
        <w:rPr>
          <w:rStyle w:val="StyleUnderline"/>
        </w:rPr>
        <w:t xml:space="preserve">A </w:t>
      </w:r>
      <w:r w:rsidRPr="009F0F50">
        <w:rPr>
          <w:rStyle w:val="StyleUnderline"/>
        </w:rPr>
        <w:t xml:space="preserve">sharp </w:t>
      </w:r>
      <w:r w:rsidRPr="000F0D87">
        <w:rPr>
          <w:rStyle w:val="StyleUnderline"/>
          <w:highlight w:val="cyan"/>
        </w:rPr>
        <w:t>rise in</w:t>
      </w:r>
      <w:r w:rsidRPr="00F37652">
        <w:rPr>
          <w:sz w:val="16"/>
        </w:rPr>
        <w:t xml:space="preserve"> central </w:t>
      </w:r>
      <w:r w:rsidRPr="00F37652">
        <w:rPr>
          <w:rStyle w:val="StyleUnderline"/>
        </w:rPr>
        <w:t xml:space="preserve">interest </w:t>
      </w:r>
      <w:r w:rsidRPr="000F0D87">
        <w:rPr>
          <w:rStyle w:val="StyleUnderline"/>
          <w:highlight w:val="cyan"/>
        </w:rPr>
        <w:t>rates raises</w:t>
      </w:r>
      <w:r w:rsidRPr="00F37652">
        <w:rPr>
          <w:rStyle w:val="StyleUnderline"/>
        </w:rPr>
        <w:t xml:space="preserve"> the </w:t>
      </w:r>
      <w:r w:rsidRPr="000F0D87">
        <w:rPr>
          <w:rStyle w:val="StyleUnderline"/>
          <w:highlight w:val="cyan"/>
        </w:rPr>
        <w:t>cost of capital, creates credit crunches</w:t>
      </w:r>
      <w:r w:rsidRPr="00F37652">
        <w:rPr>
          <w:rStyle w:val="StyleUnderline"/>
        </w:rPr>
        <w:t xml:space="preserve">, creates further </w:t>
      </w:r>
      <w:r w:rsidRPr="000F0D87">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095CB4F2" w14:textId="77777777" w:rsidR="006B0026" w:rsidRDefault="006B0026" w:rsidP="006B0026">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F0D87">
        <w:rPr>
          <w:rStyle w:val="StyleUnderline"/>
          <w:highlight w:val="cyan"/>
        </w:rPr>
        <w:t xml:space="preserve">tightening of </w:t>
      </w:r>
      <w:r w:rsidRPr="00972EC3">
        <w:rPr>
          <w:rStyle w:val="StyleUnderline"/>
        </w:rPr>
        <w:t xml:space="preserve">interest </w:t>
      </w:r>
      <w:r w:rsidRPr="000F0D87">
        <w:rPr>
          <w:rStyle w:val="StyleUnderline"/>
          <w:highlight w:val="cyan"/>
        </w:rPr>
        <w:t>rates by the FED</w:t>
      </w:r>
      <w:r w:rsidRPr="00F37652">
        <w:rPr>
          <w:sz w:val="16"/>
        </w:rPr>
        <w:t xml:space="preserve"> and ECB also </w:t>
      </w:r>
      <w:r w:rsidRPr="000F0D87">
        <w:rPr>
          <w:rStyle w:val="StyleUnderline"/>
          <w:highlight w:val="cyan"/>
        </w:rPr>
        <w:t>hits</w:t>
      </w:r>
      <w:r w:rsidRPr="00F37652">
        <w:rPr>
          <w:rStyle w:val="StyleUnderline"/>
        </w:rPr>
        <w:t xml:space="preserve"> the </w:t>
      </w:r>
      <w:r w:rsidRPr="000F0D87">
        <w:rPr>
          <w:rStyle w:val="Emphasis"/>
          <w:highlight w:val="cyan"/>
        </w:rPr>
        <w:t>weakest</w:t>
      </w:r>
      <w:r w:rsidRPr="000F0D87">
        <w:rPr>
          <w:rStyle w:val="StyleUnderline"/>
          <w:highlight w:val="cyan"/>
        </w:rPr>
        <w:t xml:space="preserve"> and</w:t>
      </w:r>
      <w:r w:rsidRPr="00F37652">
        <w:rPr>
          <w:rStyle w:val="StyleUnderline"/>
        </w:rPr>
        <w:t xml:space="preserve"> most </w:t>
      </w:r>
      <w:r w:rsidRPr="000F0D87">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449652FF" w14:textId="77777777" w:rsidR="006B0026" w:rsidRDefault="006B0026" w:rsidP="006B0026">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55FAEB7C" w14:textId="77777777" w:rsidR="006B0026" w:rsidRPr="00F37652" w:rsidRDefault="006B0026" w:rsidP="006B0026">
      <w:pPr>
        <w:rPr>
          <w:sz w:val="16"/>
        </w:rPr>
      </w:pPr>
      <w:r w:rsidRPr="00F37652">
        <w:rPr>
          <w:sz w:val="16"/>
        </w:rPr>
        <w:t xml:space="preserve">Overall, the </w:t>
      </w:r>
      <w:r w:rsidRPr="00F37652">
        <w:rPr>
          <w:rStyle w:val="StyleUnderline"/>
        </w:rPr>
        <w:t xml:space="preserve">too </w:t>
      </w:r>
      <w:r w:rsidRPr="000F0D87">
        <w:rPr>
          <w:rStyle w:val="StyleUnderline"/>
          <w:highlight w:val="cyan"/>
        </w:rPr>
        <w:t>fast</w:t>
      </w:r>
      <w:r w:rsidRPr="00F37652">
        <w:rPr>
          <w:rStyle w:val="StyleUnderline"/>
        </w:rPr>
        <w:t xml:space="preserve"> interest </w:t>
      </w:r>
      <w:r w:rsidRPr="000F0D87">
        <w:rPr>
          <w:rStyle w:val="StyleUnderline"/>
          <w:highlight w:val="cyan"/>
        </w:rPr>
        <w:t>rate</w:t>
      </w:r>
      <w:r w:rsidRPr="00F37652">
        <w:rPr>
          <w:rStyle w:val="StyleUnderline"/>
        </w:rPr>
        <w:t xml:space="preserve">s </w:t>
      </w:r>
      <w:r w:rsidRPr="000F0D87">
        <w:rPr>
          <w:rStyle w:val="StyleUnderline"/>
          <w:highlight w:val="cyan"/>
        </w:rPr>
        <w:t>hikes</w:t>
      </w:r>
      <w:r w:rsidRPr="00F37652">
        <w:rPr>
          <w:sz w:val="16"/>
        </w:rPr>
        <w:t xml:space="preserve"> have </w:t>
      </w:r>
      <w:r w:rsidRPr="000F0D87">
        <w:rPr>
          <w:rStyle w:val="StyleUnderline"/>
          <w:highlight w:val="cyan"/>
        </w:rPr>
        <w:t xml:space="preserve">put the central bank at </w:t>
      </w:r>
      <w:r w:rsidRPr="000F0D87">
        <w:rPr>
          <w:rStyle w:val="Emphasis"/>
          <w:highlight w:val="cyan"/>
        </w:rPr>
        <w:t>risk of</w:t>
      </w:r>
      <w:r w:rsidRPr="00F37652">
        <w:rPr>
          <w:sz w:val="16"/>
        </w:rPr>
        <w:t xml:space="preserve"> missing its goals—reducing the inflation, keeping the financial market stable and avoiding output contractions. </w:t>
      </w:r>
      <w:r w:rsidRPr="000F0D87">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F0D87">
        <w:rPr>
          <w:rStyle w:val="StyleUnderline"/>
          <w:highlight w:val="cyan"/>
        </w:rPr>
        <w:t>and</w:t>
      </w:r>
      <w:r w:rsidRPr="00F37652">
        <w:rPr>
          <w:rStyle w:val="StyleUnderline"/>
        </w:rPr>
        <w:t xml:space="preserve"> expected output growth seems to move into the </w:t>
      </w:r>
      <w:r w:rsidRPr="000F0D87">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1628CEA3" w14:textId="77777777" w:rsidR="006B0026" w:rsidRDefault="006B0026" w:rsidP="006B0026">
      <w:pPr>
        <w:pStyle w:val="Heading4"/>
      </w:pPr>
      <w:r>
        <w:t xml:space="preserve">Developing economies cap </w:t>
      </w:r>
      <w:r w:rsidRPr="007C2430">
        <w:rPr>
          <w:u w:val="single"/>
        </w:rPr>
        <w:t>existential threats</w:t>
      </w:r>
      <w:r>
        <w:t xml:space="preserve"> </w:t>
      </w:r>
    </w:p>
    <w:p w14:paraId="368C0DD8" w14:textId="77777777" w:rsidR="006B0026" w:rsidRPr="00260056" w:rsidRDefault="006B0026" w:rsidP="006B0026">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35FBEE03" w14:textId="77777777" w:rsidR="006B0026" w:rsidRDefault="006B0026" w:rsidP="006B0026">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0F0D87">
        <w:rPr>
          <w:rStyle w:val="StyleUnderline"/>
          <w:highlight w:val="cyan"/>
        </w:rPr>
        <w:t xml:space="preserve">economic </w:t>
      </w:r>
      <w:r w:rsidRPr="000F0D87">
        <w:rPr>
          <w:rStyle w:val="Emphasis"/>
          <w:highlight w:val="cyan"/>
        </w:rPr>
        <w:t>development is a strong indicator</w:t>
      </w:r>
      <w:r w:rsidRPr="000F0D87">
        <w:rPr>
          <w:rStyle w:val="StyleUnderline"/>
          <w:highlight w:val="cyan"/>
        </w:rPr>
        <w:t xml:space="preserve"> of</w:t>
      </w:r>
      <w:r w:rsidRPr="007C2430">
        <w:rPr>
          <w:rStyle w:val="StyleUnderline"/>
        </w:rPr>
        <w:t xml:space="preserve"> its </w:t>
      </w:r>
      <w:r w:rsidRPr="000F0D87">
        <w:rPr>
          <w:rStyle w:val="StyleUnderline"/>
          <w:highlight w:val="cyan"/>
        </w:rPr>
        <w:t>tech</w:t>
      </w:r>
      <w:r w:rsidRPr="007C2430">
        <w:rPr>
          <w:rStyle w:val="StyleUnderline"/>
        </w:rPr>
        <w:t xml:space="preserve">nological </w:t>
      </w:r>
      <w:r w:rsidRPr="000F0D87">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1CE6BB10" w14:textId="77777777" w:rsidR="006B0026" w:rsidRDefault="006B0026" w:rsidP="006B0026">
      <w:r w:rsidRPr="007C2430">
        <w:rPr>
          <w:sz w:val="16"/>
        </w:rPr>
        <w:t xml:space="preserve">This essay describes why it’s important for the long term future for everyone to be in a relatively high-income country, and what it might look like for global development to be a longtermist issue. </w:t>
      </w:r>
      <w:r w:rsidRPr="000F0D87">
        <w:rPr>
          <w:rStyle w:val="StyleUnderline"/>
          <w:highlight w:val="cyan"/>
        </w:rPr>
        <w:t>Global development benefits</w:t>
      </w:r>
      <w:r w:rsidRPr="007C2430">
        <w:rPr>
          <w:rStyle w:val="StyleUnderline"/>
        </w:rPr>
        <w:t xml:space="preserve"> the long-term future by increasing </w:t>
      </w:r>
      <w:r w:rsidRPr="000F0D87">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0F0D87">
        <w:rPr>
          <w:rStyle w:val="Emphasis"/>
          <w:highlight w:val="cyan"/>
        </w:rPr>
        <w:t>reducing</w:t>
      </w:r>
      <w:r w:rsidRPr="007C2430">
        <w:rPr>
          <w:rStyle w:val="Emphasis"/>
        </w:rPr>
        <w:t xml:space="preserve"> civilization’s </w:t>
      </w:r>
      <w:r w:rsidRPr="000F0D87">
        <w:rPr>
          <w:rStyle w:val="Emphasis"/>
          <w:highlight w:val="cyan"/>
        </w:rPr>
        <w:t xml:space="preserve">vulnerability to global </w:t>
      </w:r>
      <w:r w:rsidRPr="00FF56B0">
        <w:rPr>
          <w:rStyle w:val="Emphasis"/>
        </w:rPr>
        <w:t xml:space="preserve">catastrophic </w:t>
      </w:r>
      <w:r w:rsidRPr="000F0D87">
        <w:rPr>
          <w:rStyle w:val="Emphasis"/>
          <w:highlight w:val="cyan"/>
        </w:rPr>
        <w:t>risks like armed conflict and pandemics.</w:t>
      </w:r>
      <w:r w:rsidRPr="00A12E88">
        <w:t xml:space="preserve"> </w:t>
      </w:r>
    </w:p>
    <w:p w14:paraId="5AA323B6" w14:textId="77777777" w:rsidR="006B0026" w:rsidRDefault="006B0026" w:rsidP="006B0026">
      <w:pPr>
        <w:rPr>
          <w:sz w:val="16"/>
        </w:rPr>
      </w:pPr>
      <w:r w:rsidRPr="007C2430">
        <w:rPr>
          <w:sz w:val="16"/>
        </w:rPr>
        <w:t xml:space="preserve">What is global development? </w:t>
      </w:r>
    </w:p>
    <w:p w14:paraId="3F9DE139" w14:textId="77777777" w:rsidR="006B0026" w:rsidRDefault="006B0026" w:rsidP="006B0026">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26D614F6" w14:textId="77777777" w:rsidR="006B0026" w:rsidRDefault="006B0026" w:rsidP="006B0026">
      <w:pPr>
        <w:rPr>
          <w:sz w:val="16"/>
        </w:rPr>
      </w:pPr>
      <w:r w:rsidRPr="007C2430">
        <w:rPr>
          <w:sz w:val="16"/>
        </w:rPr>
        <w:t xml:space="preserve">Create conditions for small farmers to thrive. </w:t>
      </w:r>
    </w:p>
    <w:p w14:paraId="7DEEDF41" w14:textId="77777777" w:rsidR="006B0026" w:rsidRDefault="006B0026" w:rsidP="006B0026">
      <w:pPr>
        <w:rPr>
          <w:sz w:val="16"/>
        </w:rPr>
      </w:pPr>
      <w:r w:rsidRPr="007C2430">
        <w:rPr>
          <w:sz w:val="16"/>
        </w:rPr>
        <w:t xml:space="preserve">Use the proceeds from agricultural surpluses to build a manufacturing base that is tooled from the start to produce exports. </w:t>
      </w:r>
    </w:p>
    <w:p w14:paraId="4FF7C22A" w14:textId="77777777" w:rsidR="006B0026" w:rsidRDefault="006B0026" w:rsidP="006B0026">
      <w:pPr>
        <w:rPr>
          <w:sz w:val="16"/>
        </w:rPr>
      </w:pPr>
      <w:r w:rsidRPr="007C2430">
        <w:rPr>
          <w:sz w:val="16"/>
        </w:rPr>
        <w:t xml:space="preserve">Nurture both these sectors (small farming and export-oriented manufacturing) with financial institutions closely controlled by the government. </w:t>
      </w:r>
    </w:p>
    <w:p w14:paraId="6EE0A158" w14:textId="77777777" w:rsidR="006B0026" w:rsidRDefault="006B0026" w:rsidP="006B0026">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A9A8FE0" w14:textId="77777777" w:rsidR="006B0026" w:rsidRDefault="006B0026" w:rsidP="006B0026">
      <w:pPr>
        <w:rPr>
          <w:sz w:val="16"/>
        </w:rPr>
      </w:pPr>
      <w:r w:rsidRPr="007C2430">
        <w:rPr>
          <w:rStyle w:val="StyleUnderline"/>
        </w:rPr>
        <w:t>Global development is important for the long-term future</w:t>
      </w:r>
      <w:r w:rsidRPr="00E13424">
        <w:rPr>
          <w:sz w:val="16"/>
        </w:rPr>
        <w:t xml:space="preserve"> </w:t>
      </w:r>
    </w:p>
    <w:p w14:paraId="568E5539" w14:textId="77777777" w:rsidR="006B0026" w:rsidRDefault="006B0026" w:rsidP="006B0026">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0F0D87">
        <w:rPr>
          <w:rStyle w:val="StyleUnderline"/>
          <w:highlight w:val="cyan"/>
        </w:rPr>
        <w:t>economic development</w:t>
      </w:r>
      <w:r w:rsidRPr="007C2430">
        <w:rPr>
          <w:rStyle w:val="StyleUnderline"/>
        </w:rPr>
        <w:t xml:space="preserve"> in low-income countries </w:t>
      </w:r>
      <w:r w:rsidRPr="000F0D87">
        <w:rPr>
          <w:rStyle w:val="StyleUnderline"/>
          <w:highlight w:val="cyan"/>
        </w:rPr>
        <w:t>means</w:t>
      </w:r>
      <w:r w:rsidRPr="007C2430">
        <w:rPr>
          <w:rStyle w:val="StyleUnderline"/>
        </w:rPr>
        <w:t xml:space="preserve"> that </w:t>
      </w:r>
      <w:r w:rsidRPr="000F0D87">
        <w:rPr>
          <w:rStyle w:val="StyleUnderline"/>
          <w:highlight w:val="cyan"/>
        </w:rPr>
        <w:t>fewer people</w:t>
      </w:r>
      <w:r w:rsidRPr="007C2430">
        <w:rPr>
          <w:rStyle w:val="StyleUnderline"/>
        </w:rPr>
        <w:t xml:space="preserve"> would </w:t>
      </w:r>
      <w:r w:rsidRPr="000F0D87">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2D68452C" w14:textId="77777777" w:rsidR="006B0026" w:rsidRDefault="006B0026" w:rsidP="006B0026">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14327E2E" w14:textId="77777777" w:rsidR="006B0026" w:rsidRDefault="006B0026" w:rsidP="006B0026">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701F7257" w14:textId="77777777" w:rsidR="006B0026" w:rsidRDefault="006B0026" w:rsidP="006B0026">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0F0D87">
        <w:rPr>
          <w:rStyle w:val="StyleUnderline"/>
          <w:highlight w:val="cyan"/>
        </w:rPr>
        <w:t xml:space="preserve">enables humanity to </w:t>
      </w:r>
      <w:r w:rsidRPr="000F0D87">
        <w:rPr>
          <w:rStyle w:val="Emphasis"/>
          <w:highlight w:val="cyan"/>
        </w:rPr>
        <w:t>better navigate existential risks</w:t>
      </w:r>
      <w:r w:rsidRPr="007C2430">
        <w:rPr>
          <w:rStyle w:val="StyleUnderline"/>
        </w:rPr>
        <w:t xml:space="preserve"> and other global challenges.</w:t>
      </w:r>
      <w:r w:rsidRPr="00A12E88">
        <w:t xml:space="preserve"> </w:t>
      </w:r>
    </w:p>
    <w:p w14:paraId="01726653" w14:textId="77777777" w:rsidR="006B0026" w:rsidRDefault="006B0026" w:rsidP="006B0026">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CCC353A" w14:textId="77777777" w:rsidR="006B0026" w:rsidRDefault="006B0026" w:rsidP="006B0026">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6122B8F4" w14:textId="77777777" w:rsidR="006B0026" w:rsidRDefault="006B0026" w:rsidP="006B0026">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0C1E478A" w14:textId="77777777" w:rsidR="006B0026" w:rsidRDefault="006B0026" w:rsidP="006B0026">
      <w:r w:rsidRPr="007C2430">
        <w:rPr>
          <w:rStyle w:val="Emphasis"/>
        </w:rPr>
        <w:t xml:space="preserve">Global </w:t>
      </w:r>
      <w:r w:rsidRPr="00FF56B0">
        <w:rPr>
          <w:rStyle w:val="Emphasis"/>
        </w:rPr>
        <w:t>development reduces existential risks</w:t>
      </w:r>
      <w:r w:rsidRPr="00A12E88">
        <w:t xml:space="preserve"> </w:t>
      </w:r>
    </w:p>
    <w:p w14:paraId="00AB41AB" w14:textId="77777777" w:rsidR="006B0026" w:rsidRPr="000F0D87" w:rsidRDefault="006B0026" w:rsidP="006B0026">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0F0D87">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0F0D87">
        <w:rPr>
          <w:rStyle w:val="StyleUnderline"/>
          <w:highlight w:val="cyan"/>
        </w:rPr>
        <w:t>makes populations</w:t>
      </w:r>
      <w:r w:rsidRPr="007C2430">
        <w:rPr>
          <w:rStyle w:val="StyleUnderline"/>
        </w:rPr>
        <w:t xml:space="preserve"> more </w:t>
      </w:r>
      <w:r w:rsidRPr="000F0D87">
        <w:rPr>
          <w:rStyle w:val="StyleUnderline"/>
          <w:highlight w:val="cyan"/>
        </w:rPr>
        <w:t>resilient to</w:t>
      </w:r>
      <w:r w:rsidRPr="007C2430">
        <w:rPr>
          <w:rStyle w:val="StyleUnderline"/>
        </w:rPr>
        <w:t xml:space="preserve"> potentially </w:t>
      </w:r>
      <w:r w:rsidRPr="00FF56B0">
        <w:rPr>
          <w:rStyle w:val="Emphasis"/>
        </w:rPr>
        <w:t xml:space="preserve">catastrophic </w:t>
      </w:r>
      <w:r w:rsidRPr="000F0D87">
        <w:rPr>
          <w:rStyle w:val="Emphasis"/>
          <w:highlight w:val="cyan"/>
        </w:rPr>
        <w:t xml:space="preserve">pandemics. </w:t>
      </w:r>
    </w:p>
    <w:p w14:paraId="4502EA01" w14:textId="77777777" w:rsidR="006B0026" w:rsidRPr="00B6031F" w:rsidRDefault="006B0026" w:rsidP="006B0026">
      <w:pPr>
        <w:rPr>
          <w:sz w:val="16"/>
        </w:rPr>
      </w:pPr>
      <w:r w:rsidRPr="000F0D87">
        <w:rPr>
          <w:rStyle w:val="StyleUnderline"/>
          <w:highlight w:val="cyan"/>
        </w:rPr>
        <w:t>Global poverty</w:t>
      </w:r>
      <w:r w:rsidRPr="007C2430">
        <w:rPr>
          <w:rStyle w:val="StyleUnderline"/>
        </w:rPr>
        <w:t xml:space="preserve"> also </w:t>
      </w:r>
      <w:r w:rsidRPr="000F0D87">
        <w:rPr>
          <w:rStyle w:val="StyleUnderline"/>
          <w:highlight w:val="cyan"/>
        </w:rPr>
        <w:t>causes existential risk through</w:t>
      </w:r>
      <w:r w:rsidRPr="007C2430">
        <w:rPr>
          <w:rStyle w:val="StyleUnderline"/>
        </w:rPr>
        <w:t xml:space="preserve"> its </w:t>
      </w:r>
      <w:r w:rsidRPr="000F0D87">
        <w:rPr>
          <w:rStyle w:val="Emphasis"/>
          <w:highlight w:val="cyan"/>
        </w:rPr>
        <w:t>negative effects on international security</w:t>
      </w:r>
      <w:r w:rsidRPr="000F0D87">
        <w:rPr>
          <w:rStyle w:val="StyleUnderline"/>
          <w:highlight w:val="cyan"/>
        </w:rPr>
        <w:t>.</w:t>
      </w:r>
      <w:r w:rsidRPr="007C2430">
        <w:rPr>
          <w:sz w:val="16"/>
        </w:rPr>
        <w:t xml:space="preserve"> Many developing countries, particularly </w:t>
      </w:r>
      <w:r w:rsidRPr="000F0D87">
        <w:rPr>
          <w:rStyle w:val="StyleUnderline"/>
          <w:highlight w:val="cyan"/>
        </w:rPr>
        <w:t>weak states, are caught in a</w:t>
      </w:r>
      <w:r w:rsidRPr="007C2430">
        <w:rPr>
          <w:rStyle w:val="StyleUnderline"/>
        </w:rPr>
        <w:t xml:space="preserve"> vicious </w:t>
      </w:r>
      <w:r w:rsidRPr="000F0D87">
        <w:rPr>
          <w:rStyle w:val="StyleUnderline"/>
          <w:highlight w:val="cyan"/>
        </w:rPr>
        <w:t>cycle of poverty</w:t>
      </w:r>
      <w:r w:rsidRPr="007C2430">
        <w:rPr>
          <w:rStyle w:val="StyleUnderline"/>
        </w:rPr>
        <w:t xml:space="preserve">, corruption, </w:t>
      </w:r>
      <w:r w:rsidRPr="000F0D87">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0F0D87">
        <w:rPr>
          <w:rStyle w:val="StyleUnderline"/>
          <w:highlight w:val="cyan"/>
        </w:rPr>
        <w:t>Weak states</w:t>
      </w:r>
      <w:r w:rsidRPr="007C2430">
        <w:rPr>
          <w:rStyle w:val="StyleUnderline"/>
        </w:rPr>
        <w:t xml:space="preserve"> often </w:t>
      </w:r>
      <w:r w:rsidRPr="000F0D87">
        <w:rPr>
          <w:rStyle w:val="Emphasis"/>
          <w:highlight w:val="cyan"/>
        </w:rPr>
        <w:t>engender terrorism</w:t>
      </w:r>
      <w:r w:rsidRPr="000F0D87">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1BD7FAA3" w14:textId="77777777" w:rsidR="006B0026" w:rsidRDefault="006B0026" w:rsidP="006B0026">
      <w:pPr>
        <w:rPr>
          <w:sz w:val="16"/>
        </w:rPr>
      </w:pPr>
    </w:p>
    <w:p w14:paraId="47B70F17" w14:textId="77777777" w:rsidR="006B0026" w:rsidRDefault="006B0026" w:rsidP="006B0026">
      <w:pPr>
        <w:pStyle w:val="Heading3"/>
      </w:pPr>
      <w:r>
        <w:t>ADV CP</w:t>
      </w:r>
    </w:p>
    <w:p w14:paraId="54CAB0F5" w14:textId="77777777" w:rsidR="006B0026" w:rsidRPr="00364705" w:rsidRDefault="006B0026" w:rsidP="006B0026">
      <w:pPr>
        <w:pStyle w:val="Heading4"/>
      </w:pPr>
      <w:r>
        <w:t xml:space="preserve">The United States Federal Government should: </w:t>
      </w:r>
    </w:p>
    <w:p w14:paraId="7EF38B68" w14:textId="77777777" w:rsidR="006B0026" w:rsidRDefault="006B0026" w:rsidP="006B0026">
      <w:pPr>
        <w:pStyle w:val="Heading4"/>
      </w:pPr>
      <w:r>
        <w:t>-</w:t>
      </w:r>
      <w:r w:rsidRPr="009D2E72">
        <w:t>-</w:t>
      </w:r>
      <w:r>
        <w:t xml:space="preserve">- Adopt and enforce a prevailing worker-welfare standard for enforcing anti-trust violations over mergers </w:t>
      </w:r>
    </w:p>
    <w:p w14:paraId="6037FDE7" w14:textId="77777777" w:rsidR="006B0026" w:rsidRPr="009D2E72" w:rsidRDefault="006B0026" w:rsidP="006B0026">
      <w:pPr>
        <w:pStyle w:val="Heading4"/>
      </w:pPr>
      <w:r>
        <w:t>--- Adjust FTC merger guidelines to include a Market Definition and Concentration standard and a Downward Wage Pressure standard to evaluate harms of mergers</w:t>
      </w:r>
    </w:p>
    <w:p w14:paraId="5F148120" w14:textId="77777777" w:rsidR="006B0026" w:rsidRDefault="006B0026" w:rsidP="006B0026">
      <w:pPr>
        <w:pStyle w:val="Heading4"/>
      </w:pPr>
      <w:r w:rsidRPr="008C7436">
        <w:t>--</w:t>
      </w:r>
      <w:r>
        <w:t xml:space="preserve"> Increase minimum wages through a prevailing wage standard, </w:t>
      </w:r>
    </w:p>
    <w:p w14:paraId="30AA8C48" w14:textId="77777777" w:rsidR="006B0026" w:rsidRDefault="006B0026" w:rsidP="006B0026">
      <w:pPr>
        <w:pStyle w:val="Heading4"/>
      </w:pPr>
      <w:r>
        <w:t>-- Provide job security, prohibiting employers from terminating an employee without good cause, and</w:t>
      </w:r>
    </w:p>
    <w:p w14:paraId="19D46FF7" w14:textId="77777777" w:rsidR="006B0026" w:rsidRDefault="006B0026" w:rsidP="006B0026">
      <w:pPr>
        <w:pStyle w:val="Heading4"/>
      </w:pPr>
      <w:r>
        <w:t>-- Provide labor inspections and strong anti-retaliation protection for workers who complain,</w:t>
      </w:r>
    </w:p>
    <w:p w14:paraId="05D806FD" w14:textId="77777777" w:rsidR="006B0026" w:rsidRPr="00364705" w:rsidRDefault="006B0026" w:rsidP="006B0026">
      <w:pPr>
        <w:pStyle w:val="Heading4"/>
      </w:pPr>
      <w:r>
        <w:t>--</w:t>
      </w:r>
      <w:r w:rsidRPr="004E5D2F">
        <w:t xml:space="preserve"> </w:t>
      </w:r>
      <w:r>
        <w:t xml:space="preserve">Hold that collective bargaining rights violate the Takings Clause of the Fifth Amendment.  </w:t>
      </w:r>
    </w:p>
    <w:p w14:paraId="4B90CA7D" w14:textId="77777777" w:rsidR="006B0026" w:rsidRPr="00E06E4A" w:rsidRDefault="006B0026" w:rsidP="006B0026">
      <w:pPr>
        <w:keepNext/>
        <w:keepLines/>
        <w:spacing w:before="40" w:after="0" w:line="256" w:lineRule="auto"/>
        <w:outlineLvl w:val="3"/>
        <w:rPr>
          <w:rFonts w:eastAsia="MS Gothic"/>
          <w:b/>
          <w:bCs/>
          <w:sz w:val="26"/>
          <w:szCs w:val="26"/>
        </w:rPr>
      </w:pPr>
      <w:r w:rsidRPr="00E06E4A">
        <w:rPr>
          <w:rFonts w:eastAsia="MS Gothic"/>
          <w:b/>
          <w:bCs/>
          <w:sz w:val="26"/>
          <w:szCs w:val="26"/>
        </w:rPr>
        <w:t xml:space="preserve">Worker welfare </w:t>
      </w:r>
      <w:r>
        <w:rPr>
          <w:rFonts w:eastAsia="MS Gothic"/>
          <w:b/>
          <w:bCs/>
          <w:sz w:val="26"/>
          <w:szCs w:val="26"/>
        </w:rPr>
        <w:t xml:space="preserve">standard solves harms of mergers. </w:t>
      </w:r>
    </w:p>
    <w:p w14:paraId="0CB4E831" w14:textId="77777777" w:rsidR="006B0026" w:rsidRPr="00E06E4A" w:rsidRDefault="006B0026" w:rsidP="006B0026">
      <w:pPr>
        <w:spacing w:line="256" w:lineRule="auto"/>
        <w:rPr>
          <w:rFonts w:eastAsia="MS Mincho"/>
          <w:szCs w:val="24"/>
        </w:rPr>
      </w:pPr>
      <w:r w:rsidRPr="00E06E4A">
        <w:rPr>
          <w:rFonts w:eastAsia="MS Mincho"/>
          <w:szCs w:val="24"/>
        </w:rPr>
        <w:t xml:space="preserve">Suresh </w:t>
      </w:r>
      <w:r w:rsidRPr="00E06E4A">
        <w:rPr>
          <w:rFonts w:eastAsia="MS Mincho"/>
          <w:b/>
          <w:sz w:val="26"/>
          <w:szCs w:val="24"/>
        </w:rPr>
        <w:t>Naidu et al 18</w:t>
      </w:r>
      <w:r w:rsidRPr="00E06E4A">
        <w:rPr>
          <w:rFonts w:eastAsia="MS Mincho"/>
          <w:szCs w:val="24"/>
        </w:rPr>
        <w:t>. *Suresh Naidu is an Associate Professor of International and Public Affairs and Economics, Columbia University. **Eric Posner is a Kirkland &amp; Ellis Distinguished Service Professor of Law, University of Chicago Law School. ***E. Glen Weyl is a Principal Researcher, Microsoft Research New England and Visiting Senior Research Scholar, Yale University Department of Economics and Law School “</w:t>
      </w:r>
      <w:r w:rsidRPr="00E06E4A">
        <w:rPr>
          <w:rFonts w:eastAsia="MS Mincho"/>
          <w:b/>
          <w:bCs/>
          <w:szCs w:val="24"/>
          <w:u w:val="single"/>
        </w:rPr>
        <w:t>Antitrust Remedies for Labor Market Power</w:t>
      </w:r>
      <w:r w:rsidRPr="00E06E4A">
        <w:rPr>
          <w:rFonts w:eastAsia="MS Mincho"/>
          <w:szCs w:val="24"/>
        </w:rPr>
        <w:t xml:space="preserve">” University of Chicago Law School. 2018. </w:t>
      </w:r>
      <w:r w:rsidRPr="00E06E4A">
        <w:rPr>
          <w:rFonts w:eastAsia="MS Mincho"/>
          <w:color w:val="0000FF"/>
          <w:szCs w:val="24"/>
          <w:u w:val="single"/>
        </w:rPr>
        <w:t>https://chicagounbound.uchicago.edu/cgi/viewcontent.cgi?article=13776&amp;context=journal_articles</w:t>
      </w:r>
      <w:r w:rsidRPr="00E06E4A">
        <w:rPr>
          <w:rFonts w:eastAsia="MS Mincho"/>
          <w:szCs w:val="24"/>
        </w:rPr>
        <w:t xml:space="preserve"> </w:t>
      </w:r>
    </w:p>
    <w:p w14:paraId="133C5DEB" w14:textId="77777777" w:rsidR="006B0026" w:rsidRDefault="006B0026" w:rsidP="006B0026">
      <w:pPr>
        <w:spacing w:line="256" w:lineRule="auto"/>
        <w:rPr>
          <w:rFonts w:eastAsia="MS Mincho"/>
          <w:sz w:val="14"/>
          <w:szCs w:val="24"/>
        </w:rPr>
      </w:pPr>
      <w:r w:rsidRPr="00E06E4A">
        <w:rPr>
          <w:rFonts w:eastAsia="MS Mincho"/>
          <w:szCs w:val="24"/>
          <w:u w:val="single"/>
        </w:rPr>
        <w:t>Most of the principles naturally carry over, in suitably modified form, to the analysis of merger effects on labor markets</w:t>
      </w:r>
      <w:r w:rsidRPr="00E06E4A">
        <w:rPr>
          <w:rFonts w:eastAsia="MS Mincho"/>
          <w:sz w:val="14"/>
          <w:szCs w:val="24"/>
        </w:rPr>
        <w:t xml:space="preserve">, though a few subtle issues arise. Many of the same factors that could act as efficiencies on the product side are also efficiencies on the labor side. </w:t>
      </w:r>
      <w:r w:rsidRPr="00E06E4A">
        <w:rPr>
          <w:rFonts w:eastAsia="MS Mincho"/>
          <w:szCs w:val="24"/>
          <w:u w:val="single"/>
        </w:rPr>
        <w:t xml:space="preserve">By analogy to the “consumer welfare” standard, we believe that </w:t>
      </w:r>
      <w:r w:rsidRPr="00E06E4A">
        <w:rPr>
          <w:rFonts w:eastAsia="MS Mincho"/>
          <w:b/>
          <w:bCs/>
          <w:szCs w:val="24"/>
          <w:highlight w:val="cyan"/>
          <w:u w:val="single"/>
        </w:rPr>
        <w:t>mergers that trigger scrutiny by reducing</w:t>
      </w:r>
      <w:r w:rsidRPr="00E06E4A">
        <w:rPr>
          <w:rFonts w:eastAsia="MS Mincho"/>
          <w:szCs w:val="24"/>
          <w:highlight w:val="cyan"/>
          <w:u w:val="single"/>
        </w:rPr>
        <w:t xml:space="preserve"> </w:t>
      </w:r>
      <w:r w:rsidRPr="00E06E4A">
        <w:rPr>
          <w:rFonts w:eastAsia="MS Mincho"/>
          <w:b/>
          <w:bCs/>
          <w:szCs w:val="24"/>
          <w:highlight w:val="cyan"/>
          <w:u w:val="single"/>
        </w:rPr>
        <w:t>labor market competition</w:t>
      </w:r>
      <w:r w:rsidRPr="00E06E4A">
        <w:rPr>
          <w:rFonts w:eastAsia="MS Mincho"/>
          <w:szCs w:val="24"/>
          <w:highlight w:val="cyan"/>
          <w:u w:val="single"/>
        </w:rPr>
        <w:t xml:space="preserve"> should be subject to</w:t>
      </w:r>
      <w:r w:rsidRPr="00E06E4A">
        <w:rPr>
          <w:rFonts w:eastAsia="MS Mincho"/>
          <w:szCs w:val="24"/>
          <w:u w:val="single"/>
        </w:rPr>
        <w:t xml:space="preserve"> a </w:t>
      </w:r>
      <w:r w:rsidRPr="00E06E4A">
        <w:rPr>
          <w:rFonts w:eastAsia="MS Mincho"/>
          <w:szCs w:val="24"/>
          <w:highlight w:val="cyan"/>
          <w:u w:val="single"/>
        </w:rPr>
        <w:t>“</w:t>
      </w:r>
      <w:r w:rsidRPr="00E06E4A">
        <w:rPr>
          <w:rFonts w:eastAsia="MS Mincho"/>
          <w:b/>
          <w:bCs/>
          <w:szCs w:val="24"/>
          <w:highlight w:val="cyan"/>
          <w:u w:val="single"/>
        </w:rPr>
        <w:t>worker welfare” standard</w:t>
      </w:r>
      <w:r w:rsidRPr="00E06E4A">
        <w:rPr>
          <w:rFonts w:eastAsia="MS Mincho"/>
          <w:szCs w:val="24"/>
          <w:u w:val="single"/>
        </w:rPr>
        <w:t>.</w:t>
      </w:r>
      <w:r w:rsidRPr="00E06E4A">
        <w:rPr>
          <w:rFonts w:eastAsia="MS Mincho"/>
          <w:sz w:val="14"/>
          <w:szCs w:val="24"/>
        </w:rPr>
        <w:t xml:space="preserve">213 </w:t>
      </w:r>
      <w:r w:rsidRPr="00E06E4A">
        <w:rPr>
          <w:rFonts w:eastAsia="MS Mincho"/>
          <w:szCs w:val="24"/>
          <w:u w:val="single"/>
        </w:rPr>
        <w:t xml:space="preserve">The fact </w:t>
      </w:r>
      <w:r w:rsidRPr="00E06E4A">
        <w:rPr>
          <w:rFonts w:eastAsia="MS Mincho"/>
          <w:szCs w:val="24"/>
          <w:highlight w:val="cyan"/>
          <w:u w:val="single"/>
        </w:rPr>
        <w:t xml:space="preserve">that the merger might raise </w:t>
      </w:r>
      <w:r w:rsidRPr="00E06E4A">
        <w:rPr>
          <w:rFonts w:eastAsia="MS Mincho"/>
          <w:szCs w:val="24"/>
          <w:u w:val="single"/>
        </w:rPr>
        <w:t xml:space="preserve">firm </w:t>
      </w:r>
      <w:r w:rsidRPr="00E06E4A">
        <w:rPr>
          <w:rFonts w:eastAsia="MS Mincho"/>
          <w:szCs w:val="24"/>
          <w:highlight w:val="cyan"/>
          <w:u w:val="single"/>
        </w:rPr>
        <w:t xml:space="preserve">profits more </w:t>
      </w:r>
      <w:r w:rsidRPr="00E06E4A">
        <w:rPr>
          <w:rFonts w:eastAsia="MS Mincho"/>
          <w:szCs w:val="24"/>
          <w:u w:val="single"/>
        </w:rPr>
        <w:t xml:space="preserve">than </w:t>
      </w:r>
      <w:r w:rsidRPr="00E06E4A">
        <w:rPr>
          <w:rFonts w:eastAsia="MS Mincho"/>
          <w:szCs w:val="24"/>
          <w:highlight w:val="cyan"/>
          <w:u w:val="single"/>
        </w:rPr>
        <w:t xml:space="preserve">it harms workers </w:t>
      </w:r>
      <w:r w:rsidRPr="00E06E4A">
        <w:rPr>
          <w:rFonts w:eastAsia="MS Mincho"/>
          <w:b/>
          <w:bCs/>
          <w:szCs w:val="24"/>
          <w:highlight w:val="cyan"/>
          <w:u w:val="single"/>
        </w:rPr>
        <w:t xml:space="preserve">should not be sufficient to excuse </w:t>
      </w:r>
      <w:r w:rsidRPr="00E06E4A">
        <w:rPr>
          <w:rFonts w:eastAsia="MS Mincho"/>
          <w:b/>
          <w:bCs/>
          <w:szCs w:val="24"/>
          <w:u w:val="single"/>
        </w:rPr>
        <w:t>the merger</w:t>
      </w:r>
      <w:r w:rsidRPr="00E06E4A">
        <w:rPr>
          <w:rFonts w:eastAsia="MS Mincho"/>
          <w:szCs w:val="24"/>
          <w:u w:val="single"/>
        </w:rPr>
        <w:t>.</w:t>
      </w:r>
      <w:r w:rsidRPr="00E06E4A">
        <w:rPr>
          <w:rFonts w:eastAsia="MS Mincho"/>
          <w:sz w:val="14"/>
          <w:szCs w:val="24"/>
        </w:rPr>
        <w:t xml:space="preserve"> Instead, </w:t>
      </w:r>
      <w:r w:rsidRPr="00E06E4A">
        <w:rPr>
          <w:rFonts w:eastAsia="MS Mincho"/>
          <w:szCs w:val="24"/>
          <w:u w:val="single"/>
        </w:rPr>
        <w:t xml:space="preserve">the merger would be </w:t>
      </w:r>
      <w:r w:rsidRPr="00E06E4A">
        <w:rPr>
          <w:rFonts w:eastAsia="MS Mincho"/>
          <w:szCs w:val="24"/>
          <w:highlight w:val="cyan"/>
          <w:u w:val="single"/>
        </w:rPr>
        <w:t>permitted if</w:t>
      </w:r>
      <w:r w:rsidRPr="00E06E4A">
        <w:rPr>
          <w:rFonts w:eastAsia="MS Mincho"/>
          <w:szCs w:val="24"/>
          <w:u w:val="single"/>
        </w:rPr>
        <w:t xml:space="preserve"> the merger sufficiently increases worker productivity (workers’ marginal revenue product) in a way that will not fully be absorbed by lower prices or increased employer profits. Thus, harms from reduced competition are more than fully offset, and </w:t>
      </w:r>
      <w:r w:rsidRPr="00E06E4A">
        <w:rPr>
          <w:rFonts w:eastAsia="MS Mincho"/>
          <w:b/>
          <w:bCs/>
          <w:szCs w:val="24"/>
          <w:u w:val="single"/>
        </w:rPr>
        <w:t xml:space="preserve">therefore </w:t>
      </w:r>
      <w:r w:rsidRPr="00E06E4A">
        <w:rPr>
          <w:rFonts w:eastAsia="MS Mincho"/>
          <w:b/>
          <w:bCs/>
          <w:szCs w:val="24"/>
          <w:highlight w:val="cyan"/>
          <w:u w:val="single"/>
        </w:rPr>
        <w:t xml:space="preserve">workers’ </w:t>
      </w:r>
      <w:r w:rsidRPr="00E06E4A">
        <w:rPr>
          <w:rFonts w:eastAsia="MS Mincho"/>
          <w:b/>
          <w:bCs/>
          <w:szCs w:val="24"/>
          <w:u w:val="single"/>
        </w:rPr>
        <w:t xml:space="preserve">wages, benefits, or conditions will </w:t>
      </w:r>
      <w:r w:rsidRPr="00E06E4A">
        <w:rPr>
          <w:rFonts w:eastAsia="MS Mincho"/>
          <w:b/>
          <w:bCs/>
          <w:szCs w:val="24"/>
          <w:highlight w:val="cyan"/>
          <w:u w:val="single"/>
        </w:rPr>
        <w:t>improve</w:t>
      </w:r>
      <w:r w:rsidRPr="00E06E4A">
        <w:rPr>
          <w:rFonts w:eastAsia="MS Mincho"/>
          <w:b/>
          <w:bCs/>
          <w:szCs w:val="24"/>
          <w:u w:val="single"/>
        </w:rPr>
        <w:t xml:space="preserve"> because of the merger.</w:t>
      </w:r>
      <w:r w:rsidRPr="00E06E4A">
        <w:rPr>
          <w:rFonts w:eastAsia="MS Mincho"/>
          <w:sz w:val="14"/>
          <w:szCs w:val="24"/>
        </w:rPr>
        <w:t xml:space="preserve"> This is not to say that mergers that harm workers should never be approved. The losses to workers could be offset by gains elsewhere in the economy. Indeed, </w:t>
      </w:r>
      <w:r w:rsidRPr="00E06E4A">
        <w:rPr>
          <w:rFonts w:eastAsia="MS Mincho"/>
          <w:szCs w:val="24"/>
          <w:u w:val="single"/>
        </w:rPr>
        <w:t xml:space="preserve">the </w:t>
      </w:r>
      <w:r w:rsidRPr="00E06E4A">
        <w:rPr>
          <w:rFonts w:eastAsia="MS Mincho"/>
          <w:szCs w:val="24"/>
          <w:highlight w:val="cyan"/>
          <w:u w:val="single"/>
        </w:rPr>
        <w:t>merger of two firms</w:t>
      </w:r>
      <w:r w:rsidRPr="00E06E4A">
        <w:rPr>
          <w:rFonts w:eastAsia="MS Mincho"/>
          <w:szCs w:val="24"/>
          <w:u w:val="single"/>
        </w:rPr>
        <w:t xml:space="preserve"> that operate </w:t>
      </w:r>
      <w:r w:rsidRPr="00E06E4A">
        <w:rPr>
          <w:rFonts w:eastAsia="MS Mincho"/>
          <w:szCs w:val="24"/>
          <w:highlight w:val="cyan"/>
          <w:u w:val="single"/>
        </w:rPr>
        <w:t>in a frictionless labor market should not greatly harm workers even if it does result in</w:t>
      </w:r>
      <w:r w:rsidRPr="00E06E4A">
        <w:rPr>
          <w:rFonts w:eastAsia="MS Mincho"/>
          <w:szCs w:val="24"/>
          <w:u w:val="single"/>
        </w:rPr>
        <w:t xml:space="preserve"> significant </w:t>
      </w:r>
      <w:r w:rsidRPr="00E06E4A">
        <w:rPr>
          <w:rFonts w:eastAsia="MS Mincho"/>
          <w:szCs w:val="24"/>
          <w:highlight w:val="cyan"/>
          <w:u w:val="single"/>
        </w:rPr>
        <w:t xml:space="preserve">layoffs, because in a competitive labor market </w:t>
      </w:r>
      <w:r w:rsidRPr="00E06E4A">
        <w:rPr>
          <w:rFonts w:eastAsia="MS Mincho"/>
          <w:b/>
          <w:bCs/>
          <w:szCs w:val="24"/>
          <w:u w:val="single"/>
        </w:rPr>
        <w:t xml:space="preserve">the laid-off </w:t>
      </w:r>
      <w:r w:rsidRPr="00E06E4A">
        <w:rPr>
          <w:rFonts w:eastAsia="MS Mincho"/>
          <w:b/>
          <w:bCs/>
          <w:szCs w:val="24"/>
          <w:highlight w:val="cyan"/>
          <w:u w:val="single"/>
        </w:rPr>
        <w:t xml:space="preserve">workers can easily find </w:t>
      </w:r>
      <w:r w:rsidRPr="00E06E4A">
        <w:rPr>
          <w:rFonts w:eastAsia="MS Mincho"/>
          <w:b/>
          <w:bCs/>
          <w:szCs w:val="24"/>
          <w:u w:val="single"/>
        </w:rPr>
        <w:t xml:space="preserve">equally </w:t>
      </w:r>
      <w:r w:rsidRPr="00E06E4A">
        <w:rPr>
          <w:rFonts w:eastAsia="MS Mincho"/>
          <w:b/>
          <w:bCs/>
          <w:szCs w:val="24"/>
          <w:highlight w:val="cyan"/>
          <w:u w:val="single"/>
        </w:rPr>
        <w:t>good jobs</w:t>
      </w:r>
      <w:r w:rsidRPr="00E06E4A">
        <w:rPr>
          <w:rFonts w:eastAsia="MS Mincho"/>
          <w:b/>
          <w:bCs/>
          <w:szCs w:val="24"/>
          <w:u w:val="single"/>
        </w:rPr>
        <w:t>.</w:t>
      </w:r>
      <w:r w:rsidRPr="00E06E4A">
        <w:rPr>
          <w:rFonts w:eastAsia="MS Mincho"/>
          <w:sz w:val="14"/>
          <w:szCs w:val="24"/>
        </w:rPr>
        <w:t xml:space="preserve">214 In contrast, </w:t>
      </w:r>
      <w:r w:rsidRPr="00E06E4A">
        <w:rPr>
          <w:rFonts w:eastAsia="MS Mincho"/>
          <w:szCs w:val="24"/>
          <w:u w:val="single"/>
        </w:rPr>
        <w:t xml:space="preserve">a merger that does create competitive concern should not be excused simply on the basis that it </w:t>
      </w:r>
      <w:r w:rsidRPr="00E06E4A">
        <w:rPr>
          <w:rFonts w:eastAsia="MS Mincho"/>
          <w:b/>
          <w:bCs/>
          <w:szCs w:val="24"/>
          <w:u w:val="single"/>
        </w:rPr>
        <w:t>allows the firm to cut costs by destroying jobs</w:t>
      </w:r>
      <w:r w:rsidRPr="00E06E4A">
        <w:rPr>
          <w:rFonts w:eastAsia="MS Mincho"/>
          <w:szCs w:val="24"/>
          <w:u w:val="single"/>
        </w:rPr>
        <w:t>.</w:t>
      </w:r>
      <w:r w:rsidRPr="00E06E4A">
        <w:rPr>
          <w:rFonts w:eastAsia="MS Mincho"/>
          <w:sz w:val="14"/>
          <w:szCs w:val="24"/>
        </w:rPr>
        <w:t xml:space="preserve"> In such cases, antitrust doctrine does not allow efficiency gains in other markets to offset losses in one market.215 Thus, </w:t>
      </w:r>
      <w:r w:rsidRPr="00E06E4A">
        <w:rPr>
          <w:rFonts w:eastAsia="MS Mincho"/>
          <w:szCs w:val="24"/>
          <w:u w:val="single"/>
        </w:rPr>
        <w:t xml:space="preserve">typically, </w:t>
      </w:r>
      <w:r w:rsidRPr="00E06E4A">
        <w:rPr>
          <w:rFonts w:eastAsia="MS Mincho"/>
          <w:b/>
          <w:bCs/>
          <w:szCs w:val="24"/>
          <w:u w:val="single"/>
        </w:rPr>
        <w:t>the worker-surplus implications of a merger will indicate its competitive effects</w:t>
      </w:r>
      <w:r w:rsidRPr="00E06E4A">
        <w:rPr>
          <w:rFonts w:eastAsia="MS Mincho"/>
          <w:szCs w:val="24"/>
          <w:u w:val="single"/>
        </w:rPr>
        <w:t xml:space="preserve">, just as in product markets consumer surplus is a strong but not perfect proxy for competitive effects. In some cases, </w:t>
      </w:r>
      <w:r w:rsidRPr="00E06E4A">
        <w:rPr>
          <w:rFonts w:eastAsia="MS Mincho"/>
          <w:szCs w:val="24"/>
          <w:highlight w:val="cyan"/>
          <w:u w:val="single"/>
        </w:rPr>
        <w:t xml:space="preserve">a merger may </w:t>
      </w:r>
      <w:r w:rsidRPr="00E06E4A">
        <w:rPr>
          <w:rFonts w:eastAsia="MS Mincho"/>
          <w:b/>
          <w:bCs/>
          <w:szCs w:val="24"/>
          <w:highlight w:val="cyan"/>
          <w:u w:val="single"/>
        </w:rPr>
        <w:t>prove</w:t>
      </w:r>
      <w:r w:rsidRPr="00E06E4A">
        <w:rPr>
          <w:rFonts w:eastAsia="MS Mincho"/>
          <w:b/>
          <w:bCs/>
          <w:szCs w:val="24"/>
          <w:u w:val="single"/>
        </w:rPr>
        <w:t xml:space="preserve"> overall </w:t>
      </w:r>
      <w:r w:rsidRPr="00E06E4A">
        <w:rPr>
          <w:rFonts w:eastAsia="MS Mincho"/>
          <w:b/>
          <w:bCs/>
          <w:szCs w:val="24"/>
          <w:highlight w:val="cyan"/>
          <w:u w:val="single"/>
        </w:rPr>
        <w:t>competitively harmful in labor markets</w:t>
      </w:r>
      <w:r w:rsidRPr="00E06E4A">
        <w:rPr>
          <w:rFonts w:eastAsia="MS Mincho"/>
          <w:szCs w:val="24"/>
          <w:u w:val="single"/>
        </w:rPr>
        <w:t xml:space="preserve"> (</w:t>
      </w:r>
      <w:r w:rsidRPr="00E06E4A">
        <w:rPr>
          <w:rFonts w:eastAsia="MS Mincho"/>
          <w:szCs w:val="24"/>
          <w:highlight w:val="cyan"/>
          <w:u w:val="single"/>
        </w:rPr>
        <w:t xml:space="preserve">thus </w:t>
      </w:r>
      <w:r w:rsidRPr="00E06E4A">
        <w:rPr>
          <w:rFonts w:eastAsia="MS Mincho"/>
          <w:b/>
          <w:bCs/>
          <w:szCs w:val="24"/>
          <w:highlight w:val="cyan"/>
          <w:u w:val="single"/>
        </w:rPr>
        <w:t>reducing worker welfare</w:t>
      </w:r>
      <w:r w:rsidRPr="00E06E4A">
        <w:rPr>
          <w:rFonts w:eastAsia="MS Mincho"/>
          <w:szCs w:val="24"/>
          <w:u w:val="single"/>
        </w:rPr>
        <w:t>) and beneficial in product markets (thus increasing consumer welfare).</w:t>
      </w:r>
      <w:r w:rsidRPr="00E06E4A">
        <w:rPr>
          <w:rFonts w:eastAsia="MS Mincho"/>
          <w:sz w:val="14"/>
          <w:szCs w:val="24"/>
        </w:rPr>
        <w:t xml:space="preserve"> Such cases should be treated roughly like ones where competitive harm occurs in one product market but there are competitive benefits in another product market. </w:t>
      </w:r>
      <w:r w:rsidRPr="00E06E4A">
        <w:rPr>
          <w:rFonts w:eastAsia="MS Mincho"/>
          <w:szCs w:val="24"/>
          <w:u w:val="single"/>
        </w:rPr>
        <w:t xml:space="preserve">To the extent possible, antitrust authorities should try to find remedies that address the competitive harms while preserving the benefits, such as requiring the spinning off of critical units that would allow an increase in market power. However, </w:t>
      </w:r>
      <w:r w:rsidRPr="00E06E4A">
        <w:rPr>
          <w:rFonts w:eastAsia="MS Mincho"/>
          <w:b/>
          <w:bCs/>
          <w:szCs w:val="24"/>
          <w:u w:val="single"/>
        </w:rPr>
        <w:t>the frequency of such cases should not be exaggerated</w:t>
      </w:r>
      <w:r w:rsidRPr="00E06E4A">
        <w:rPr>
          <w:rFonts w:eastAsia="MS Mincho"/>
          <w:sz w:val="14"/>
          <w:szCs w:val="24"/>
        </w:rPr>
        <w:t xml:space="preserve">; mergers that increase labor market power and thus raise effective costs will not usually bring lower prices to consumers, and mergers increasing product market power and thus reducing sales will not typically create great jobs. As we noted in section I.A.3, </w:t>
      </w:r>
      <w:r w:rsidRPr="00E06E4A">
        <w:rPr>
          <w:rFonts w:eastAsia="MS Mincho"/>
          <w:szCs w:val="24"/>
          <w:u w:val="single"/>
        </w:rPr>
        <w:t xml:space="preserve">enforcers should </w:t>
      </w:r>
      <w:r w:rsidRPr="00E06E4A">
        <w:rPr>
          <w:rFonts w:eastAsia="MS Mincho"/>
          <w:b/>
          <w:bCs/>
          <w:szCs w:val="24"/>
          <w:highlight w:val="cyan"/>
          <w:u w:val="single"/>
        </w:rPr>
        <w:t>not believe</w:t>
      </w:r>
      <w:r w:rsidRPr="00E06E4A">
        <w:rPr>
          <w:rFonts w:eastAsia="MS Mincho"/>
          <w:szCs w:val="24"/>
          <w:u w:val="single"/>
        </w:rPr>
        <w:t xml:space="preserve"> the canard </w:t>
      </w:r>
      <w:r w:rsidRPr="00E06E4A">
        <w:rPr>
          <w:rFonts w:eastAsia="MS Mincho"/>
          <w:szCs w:val="24"/>
          <w:highlight w:val="cyan"/>
          <w:u w:val="single"/>
        </w:rPr>
        <w:t>that</w:t>
      </w:r>
      <w:r w:rsidRPr="00E06E4A">
        <w:rPr>
          <w:rFonts w:eastAsia="MS Mincho"/>
          <w:szCs w:val="24"/>
          <w:u w:val="single"/>
        </w:rPr>
        <w:t xml:space="preserve"> the </w:t>
      </w:r>
      <w:r w:rsidRPr="00E06E4A">
        <w:rPr>
          <w:rFonts w:eastAsia="MS Mincho"/>
          <w:szCs w:val="24"/>
          <w:highlight w:val="cyan"/>
          <w:u w:val="single"/>
        </w:rPr>
        <w:t xml:space="preserve">monopsonist’s lower labor costs are </w:t>
      </w:r>
      <w:r w:rsidRPr="00E06E4A">
        <w:rPr>
          <w:rFonts w:eastAsia="MS Mincho"/>
          <w:b/>
          <w:bCs/>
          <w:szCs w:val="24"/>
          <w:highlight w:val="cyan"/>
          <w:u w:val="single"/>
        </w:rPr>
        <w:t>passed</w:t>
      </w:r>
      <w:r w:rsidRPr="00E06E4A">
        <w:rPr>
          <w:rFonts w:eastAsia="MS Mincho"/>
          <w:b/>
          <w:bCs/>
          <w:szCs w:val="24"/>
          <w:u w:val="single"/>
        </w:rPr>
        <w:t xml:space="preserve"> on </w:t>
      </w:r>
      <w:r w:rsidRPr="00E06E4A">
        <w:rPr>
          <w:rFonts w:eastAsia="MS Mincho"/>
          <w:b/>
          <w:bCs/>
          <w:szCs w:val="24"/>
          <w:highlight w:val="cyan"/>
          <w:u w:val="single"/>
        </w:rPr>
        <w:t>to consumers as lower prices</w:t>
      </w:r>
      <w:r w:rsidRPr="00E06E4A">
        <w:rPr>
          <w:rFonts w:eastAsia="MS Mincho"/>
          <w:sz w:val="14"/>
          <w:szCs w:val="24"/>
        </w:rPr>
        <w:t>.216 Monopsony power raises the effective marginal cost a firm faces and thus should almost always lead to increased prices. Similar analysis applies to the merger-specificity of the efficiency gains: productivity gains that could be achieved absent the anticompetitive effects of the merger should not play a role in merger analysis.</w:t>
      </w:r>
    </w:p>
    <w:p w14:paraId="0DEBCA1B" w14:textId="77777777" w:rsidR="006B0026" w:rsidRDefault="006B0026" w:rsidP="006B0026">
      <w:pPr>
        <w:pStyle w:val="Heading4"/>
      </w:pPr>
      <w:r>
        <w:t>Second plank solves – prohibits mergers with adverse effects on workers and market concentration!</w:t>
      </w:r>
    </w:p>
    <w:p w14:paraId="29B51719" w14:textId="77777777" w:rsidR="006B0026" w:rsidRPr="00D946B4" w:rsidRDefault="006B0026" w:rsidP="006B0026">
      <w:r w:rsidRPr="00D946B4">
        <w:t xml:space="preserve">Suresh </w:t>
      </w:r>
      <w:r w:rsidRPr="00D946B4">
        <w:rPr>
          <w:rStyle w:val="Style13ptBold"/>
        </w:rPr>
        <w:t>Naidu 18</w:t>
      </w:r>
      <w:r w:rsidRPr="00D946B4">
        <w:t>,</w:t>
      </w:r>
      <w:r>
        <w:t xml:space="preserve"> American economist and academic. He is a named chair professor of economics at Columbia University, as well as a professor international and public affairs,</w:t>
      </w:r>
      <w:r w:rsidRPr="00D946B4">
        <w:t xml:space="preserve"> Eric A. Posner &amp; Glen Weyl</w:t>
      </w:r>
      <w:r>
        <w:t>. “</w:t>
      </w:r>
      <w:r w:rsidRPr="00D946B4">
        <w:t>ANTITRUST REMEDIES FOR LABOR MARKET POWER</w:t>
      </w:r>
      <w:r>
        <w:t xml:space="preserve">” Harvard Law Review, 2018, </w:t>
      </w:r>
      <w:r w:rsidRPr="00B820B3">
        <w:t>https://harvardlawreview.org/wp-content/uploads/2018/12/536-601_Online.pdf</w:t>
      </w:r>
      <w:r>
        <w:t xml:space="preserve"> lp </w:t>
      </w:r>
    </w:p>
    <w:p w14:paraId="2343D0C8" w14:textId="77777777" w:rsidR="006B0026" w:rsidRPr="004762C2" w:rsidRDefault="006B0026" w:rsidP="006B0026">
      <w:pPr>
        <w:rPr>
          <w:rStyle w:val="StyleUnderline"/>
        </w:rPr>
      </w:pPr>
      <w:r w:rsidRPr="00D103E4">
        <w:rPr>
          <w:sz w:val="14"/>
        </w:rPr>
        <w:t xml:space="preserve">In this Article, </w:t>
      </w:r>
      <w:r w:rsidRPr="004762C2">
        <w:rPr>
          <w:rStyle w:val="StyleUnderline"/>
        </w:rPr>
        <w:t xml:space="preserve">we argue that the FTC and DOJ should take more seriously the danger that mergers may lead to labor market power as well as product market power.48 The first step is to </w:t>
      </w:r>
      <w:r w:rsidRPr="007B4021">
        <w:rPr>
          <w:rStyle w:val="Emphasis"/>
          <w:highlight w:val="cyan"/>
        </w:rPr>
        <w:t>update the</w:t>
      </w:r>
      <w:r w:rsidRPr="004762C2">
        <w:rPr>
          <w:rStyle w:val="Emphasis"/>
        </w:rPr>
        <w:t xml:space="preserve"> Horizontal </w:t>
      </w:r>
      <w:r w:rsidRPr="007B4021">
        <w:rPr>
          <w:rStyle w:val="Emphasis"/>
          <w:highlight w:val="cyan"/>
        </w:rPr>
        <w:t>Merger Guidelines to provide a detailed legal framework</w:t>
      </w:r>
      <w:r w:rsidRPr="00D103E4">
        <w:rPr>
          <w:sz w:val="14"/>
        </w:rPr>
        <w:t xml:space="preserve">, comparable to that already provided for product market power, </w:t>
      </w:r>
      <w:r w:rsidRPr="007B4021">
        <w:rPr>
          <w:rStyle w:val="StyleUnderline"/>
          <w:highlight w:val="cyan"/>
        </w:rPr>
        <w:t>for evaluating</w:t>
      </w:r>
      <w:r w:rsidRPr="004762C2">
        <w:rPr>
          <w:rStyle w:val="StyleUnderline"/>
        </w:rPr>
        <w:t xml:space="preserve"> the </w:t>
      </w:r>
      <w:r w:rsidRPr="007B4021">
        <w:rPr>
          <w:rStyle w:val="StyleUnderline"/>
          <w:highlight w:val="cyan"/>
        </w:rPr>
        <w:t>effects of a merger</w:t>
      </w:r>
      <w:r w:rsidRPr="004762C2">
        <w:rPr>
          <w:rStyle w:val="StyleUnderline"/>
        </w:rPr>
        <w:t xml:space="preserve"> on labor markets.</w:t>
      </w:r>
    </w:p>
    <w:p w14:paraId="7BAD530F" w14:textId="77777777" w:rsidR="006B0026" w:rsidRPr="00D103E4" w:rsidRDefault="006B0026" w:rsidP="006B0026">
      <w:pPr>
        <w:rPr>
          <w:sz w:val="14"/>
        </w:rPr>
      </w:pPr>
      <w:r w:rsidRPr="00D103E4">
        <w:rPr>
          <w:sz w:val="14"/>
        </w:rPr>
        <w:t xml:space="preserve">We suggest three approaches that correspond to the three standard approaches to product market merger analysis. Under the first approach, which we call </w:t>
      </w:r>
      <w:r w:rsidRPr="007B4021">
        <w:rPr>
          <w:rStyle w:val="Emphasis"/>
          <w:highlight w:val="cyan"/>
        </w:rPr>
        <w:t>Market Definition and Concentration</w:t>
      </w:r>
      <w:r w:rsidRPr="004762C2">
        <w:rPr>
          <w:rStyle w:val="Emphasis"/>
        </w:rPr>
        <w:t xml:space="preserve"> (</w:t>
      </w:r>
      <w:r w:rsidRPr="007B4021">
        <w:rPr>
          <w:rStyle w:val="Emphasis"/>
          <w:highlight w:val="cyan"/>
        </w:rPr>
        <w:t>MDC</w:t>
      </w:r>
      <w:r w:rsidRPr="00D103E4">
        <w:rPr>
          <w:sz w:val="14"/>
        </w:rPr>
        <w:t xml:space="preserve">), </w:t>
      </w:r>
      <w:r w:rsidRPr="004762C2">
        <w:rPr>
          <w:rStyle w:val="StyleUnderline"/>
        </w:rPr>
        <w:t xml:space="preserve">the antitrust authorities define the relevant labor market, </w:t>
      </w:r>
      <w:r w:rsidRPr="007B4021">
        <w:rPr>
          <w:rStyle w:val="StyleUnderline"/>
          <w:highlight w:val="cyan"/>
        </w:rPr>
        <w:t>calculate the level of market concentration</w:t>
      </w:r>
      <w:r w:rsidRPr="004762C2">
        <w:rPr>
          <w:rStyle w:val="StyleUnderline"/>
        </w:rPr>
        <w:t xml:space="preserve">, and then </w:t>
      </w:r>
      <w:r w:rsidRPr="007B4021">
        <w:rPr>
          <w:rStyle w:val="StyleUnderline"/>
          <w:highlight w:val="cyan"/>
        </w:rPr>
        <w:t>estimate the increase in market concentration</w:t>
      </w:r>
      <w:r w:rsidRPr="004762C2">
        <w:rPr>
          <w:rStyle w:val="StyleUnderline"/>
        </w:rPr>
        <w:t xml:space="preserve"> that would result from a merger</w:t>
      </w:r>
      <w:r w:rsidRPr="00D103E4">
        <w:rPr>
          <w:sz w:val="14"/>
        </w:rPr>
        <w:t xml:space="preserve">. </w:t>
      </w:r>
      <w:r w:rsidRPr="007B4021">
        <w:rPr>
          <w:rStyle w:val="StyleUnderline"/>
          <w:highlight w:val="cyan"/>
        </w:rPr>
        <w:t>If</w:t>
      </w:r>
      <w:r w:rsidRPr="004762C2">
        <w:rPr>
          <w:rStyle w:val="StyleUnderline"/>
        </w:rPr>
        <w:t xml:space="preserve"> the </w:t>
      </w:r>
      <w:r w:rsidRPr="007B4021">
        <w:rPr>
          <w:rStyle w:val="StyleUnderline"/>
          <w:highlight w:val="cyan"/>
        </w:rPr>
        <w:t>merger</w:t>
      </w:r>
      <w:r w:rsidRPr="004762C2">
        <w:rPr>
          <w:rStyle w:val="StyleUnderline"/>
        </w:rPr>
        <w:t xml:space="preserve"> </w:t>
      </w:r>
      <w:r w:rsidRPr="007B4021">
        <w:rPr>
          <w:rStyle w:val="StyleUnderline"/>
          <w:highlight w:val="cyan"/>
        </w:rPr>
        <w:t>would</w:t>
      </w:r>
      <w:r w:rsidRPr="004762C2">
        <w:rPr>
          <w:rStyle w:val="StyleUnderline"/>
        </w:rPr>
        <w:t xml:space="preserve"> take place in an already concentrated labor market, and would </w:t>
      </w:r>
      <w:r w:rsidRPr="007B4021">
        <w:rPr>
          <w:rStyle w:val="StyleUnderline"/>
          <w:highlight w:val="cyan"/>
        </w:rPr>
        <w:t>increase</w:t>
      </w:r>
      <w:r w:rsidRPr="004762C2">
        <w:rPr>
          <w:rStyle w:val="StyleUnderline"/>
        </w:rPr>
        <w:t xml:space="preserve"> labor market </w:t>
      </w:r>
      <w:r w:rsidRPr="007B4021">
        <w:rPr>
          <w:rStyle w:val="StyleUnderline"/>
          <w:highlight w:val="cyan"/>
        </w:rPr>
        <w:t>concentration beyond a threshold</w:t>
      </w:r>
      <w:r w:rsidRPr="00D103E4">
        <w:rPr>
          <w:sz w:val="14"/>
        </w:rPr>
        <w:t xml:space="preserve">, </w:t>
      </w:r>
      <w:r w:rsidRPr="007B4021">
        <w:rPr>
          <w:rStyle w:val="Emphasis"/>
          <w:highlight w:val="cyan"/>
        </w:rPr>
        <w:t>the merger is prohibited</w:t>
      </w:r>
      <w:r w:rsidRPr="00D103E4">
        <w:rPr>
          <w:sz w:val="14"/>
        </w:rPr>
        <w:t>, unless the merging parties can prove the efficiency gains from the merger are great enough to benefit workers on net.</w:t>
      </w:r>
    </w:p>
    <w:p w14:paraId="43584E73" w14:textId="77777777" w:rsidR="006B0026" w:rsidRPr="00D103E4" w:rsidRDefault="006B0026" w:rsidP="006B0026">
      <w:pPr>
        <w:rPr>
          <w:sz w:val="14"/>
        </w:rPr>
      </w:pPr>
      <w:r w:rsidRPr="00D103E4">
        <w:rPr>
          <w:sz w:val="14"/>
        </w:rPr>
        <w:t xml:space="preserve">Under the second approach, </w:t>
      </w:r>
      <w:r w:rsidRPr="004762C2">
        <w:rPr>
          <w:rStyle w:val="StyleUnderline"/>
        </w:rPr>
        <w:t xml:space="preserve">which we call </w:t>
      </w:r>
      <w:r w:rsidRPr="007B4021">
        <w:rPr>
          <w:rStyle w:val="StyleUnderline"/>
          <w:highlight w:val="cyan"/>
        </w:rPr>
        <w:t>Downward Wage Pressure</w:t>
      </w:r>
      <w:r w:rsidRPr="004762C2">
        <w:rPr>
          <w:rStyle w:val="StyleUnderline"/>
        </w:rPr>
        <w:t xml:space="preserve"> (DWP), the </w:t>
      </w:r>
      <w:r w:rsidRPr="007B4021">
        <w:rPr>
          <w:rStyle w:val="StyleUnderline"/>
          <w:highlight w:val="cyan"/>
        </w:rPr>
        <w:t>regulator calculates</w:t>
      </w:r>
      <w:r w:rsidRPr="004762C2">
        <w:rPr>
          <w:rStyle w:val="StyleUnderline"/>
        </w:rPr>
        <w:t xml:space="preserve"> the </w:t>
      </w:r>
      <w:r w:rsidRPr="007B4021">
        <w:rPr>
          <w:rStyle w:val="StyleUnderline"/>
          <w:highlight w:val="cyan"/>
        </w:rPr>
        <w:t>tendency</w:t>
      </w:r>
      <w:r w:rsidRPr="004762C2">
        <w:rPr>
          <w:rStyle w:val="StyleUnderline"/>
        </w:rPr>
        <w:t xml:space="preserve"> of workers </w:t>
      </w:r>
      <w:r w:rsidRPr="007B4021">
        <w:rPr>
          <w:rStyle w:val="StyleUnderline"/>
          <w:highlight w:val="cyan"/>
        </w:rPr>
        <w:t>who quit one merging firm as a result of</w:t>
      </w:r>
      <w:r w:rsidRPr="004762C2">
        <w:rPr>
          <w:rStyle w:val="StyleUnderline"/>
        </w:rPr>
        <w:t xml:space="preserve"> an incremental </w:t>
      </w:r>
      <w:r w:rsidRPr="007B4021">
        <w:rPr>
          <w:rStyle w:val="StyleUnderline"/>
          <w:highlight w:val="cyan"/>
        </w:rPr>
        <w:t>decrease in wages</w:t>
      </w:r>
      <w:r w:rsidRPr="004762C2">
        <w:rPr>
          <w:rStyle w:val="StyleUnderline"/>
        </w:rPr>
        <w:t xml:space="preserve"> to join the other merging firm</w:t>
      </w:r>
      <w:r w:rsidRPr="00D103E4">
        <w:rPr>
          <w:sz w:val="14"/>
        </w:rPr>
        <w:t xml:space="preserve"> (</w:t>
      </w:r>
      <w:r w:rsidRPr="004762C2">
        <w:rPr>
          <w:rStyle w:val="StyleUnderline"/>
        </w:rPr>
        <w:t>opposed to joining other firms in the labor market or dropping out of the labor market</w:t>
      </w:r>
      <w:r w:rsidRPr="00D103E4">
        <w:rPr>
          <w:sz w:val="14"/>
        </w:rPr>
        <w:t xml:space="preserve">). The </w:t>
      </w:r>
      <w:r w:rsidRPr="007B4021">
        <w:rPr>
          <w:rStyle w:val="StyleUnderline"/>
          <w:highlight w:val="cyan"/>
        </w:rPr>
        <w:t>regulator</w:t>
      </w:r>
      <w:r w:rsidRPr="004762C2">
        <w:rPr>
          <w:rStyle w:val="StyleUnderline"/>
        </w:rPr>
        <w:t xml:space="preserve"> also </w:t>
      </w:r>
      <w:r w:rsidRPr="007B4021">
        <w:rPr>
          <w:rStyle w:val="StyleUnderline"/>
          <w:highlight w:val="cyan"/>
        </w:rPr>
        <w:t>calculates</w:t>
      </w:r>
      <w:r w:rsidRPr="004762C2">
        <w:rPr>
          <w:rStyle w:val="StyleUnderline"/>
        </w:rPr>
        <w:t xml:space="preserve"> the </w:t>
      </w:r>
      <w:r w:rsidRPr="007B4021">
        <w:rPr>
          <w:rStyle w:val="StyleUnderline"/>
          <w:highlight w:val="cyan"/>
        </w:rPr>
        <w:t>amount</w:t>
      </w:r>
      <w:r w:rsidRPr="004762C2">
        <w:rPr>
          <w:rStyle w:val="StyleUnderline"/>
        </w:rPr>
        <w:t xml:space="preserve"> </w:t>
      </w:r>
      <w:r w:rsidRPr="007B4021">
        <w:rPr>
          <w:rStyle w:val="StyleUnderline"/>
          <w:highlight w:val="cyan"/>
        </w:rPr>
        <w:t>by which workers’ wages are</w:t>
      </w:r>
      <w:r w:rsidRPr="004762C2">
        <w:rPr>
          <w:rStyle w:val="StyleUnderline"/>
        </w:rPr>
        <w:t xml:space="preserve"> </w:t>
      </w:r>
      <w:r w:rsidRPr="007B4021">
        <w:rPr>
          <w:rStyle w:val="StyleUnderline"/>
          <w:highlight w:val="cyan"/>
        </w:rPr>
        <w:t>below</w:t>
      </w:r>
      <w:r w:rsidRPr="004762C2">
        <w:rPr>
          <w:rStyle w:val="StyleUnderline"/>
        </w:rPr>
        <w:t xml:space="preserve"> their marginal </w:t>
      </w:r>
      <w:r w:rsidRPr="007B4021">
        <w:rPr>
          <w:rStyle w:val="StyleUnderline"/>
          <w:highlight w:val="cyan"/>
        </w:rPr>
        <w:t>revenue</w:t>
      </w:r>
      <w:r w:rsidRPr="004762C2">
        <w:rPr>
          <w:rStyle w:val="StyleUnderline"/>
        </w:rPr>
        <w:t xml:space="preserve"> product </w:t>
      </w:r>
      <w:r w:rsidRPr="007B4021">
        <w:rPr>
          <w:rStyle w:val="StyleUnderline"/>
          <w:highlight w:val="cyan"/>
        </w:rPr>
        <w:t>before the merger</w:t>
      </w:r>
      <w:r w:rsidRPr="00D103E4">
        <w:rPr>
          <w:sz w:val="14"/>
        </w:rPr>
        <w:t xml:space="preserve">. </w:t>
      </w:r>
      <w:r w:rsidRPr="007B4021">
        <w:rPr>
          <w:rStyle w:val="StyleUnderline"/>
          <w:highlight w:val="cyan"/>
        </w:rPr>
        <w:t>If either product</w:t>
      </w:r>
      <w:r w:rsidRPr="00D103E4">
        <w:rPr>
          <w:rStyle w:val="StyleUnderline"/>
        </w:rPr>
        <w:t xml:space="preserve"> of these figures </w:t>
      </w:r>
      <w:r w:rsidRPr="007B4021">
        <w:rPr>
          <w:rStyle w:val="StyleUnderline"/>
          <w:highlight w:val="cyan"/>
        </w:rPr>
        <w:t>exceeds the efficiency benefits</w:t>
      </w:r>
      <w:r w:rsidRPr="00D103E4">
        <w:rPr>
          <w:rStyle w:val="StyleUnderline"/>
        </w:rPr>
        <w:t xml:space="preserve"> of the merger</w:t>
      </w:r>
      <w:r w:rsidRPr="00D103E4">
        <w:rPr>
          <w:sz w:val="14"/>
        </w:rPr>
        <w:t xml:space="preserve">, </w:t>
      </w:r>
      <w:r w:rsidRPr="00D103E4">
        <w:rPr>
          <w:rStyle w:val="StyleUnderline"/>
        </w:rPr>
        <w:t xml:space="preserve">then </w:t>
      </w:r>
      <w:r w:rsidRPr="007B4021">
        <w:rPr>
          <w:rStyle w:val="StyleUnderline"/>
          <w:highlight w:val="cyan"/>
        </w:rPr>
        <w:t>the</w:t>
      </w:r>
      <w:r w:rsidRPr="00D103E4">
        <w:rPr>
          <w:rStyle w:val="StyleUnderline"/>
        </w:rPr>
        <w:t xml:space="preserve"> </w:t>
      </w:r>
      <w:r w:rsidRPr="007B4021">
        <w:rPr>
          <w:rStyle w:val="StyleUnderline"/>
          <w:highlight w:val="cyan"/>
        </w:rPr>
        <w:t>merger is prohibited</w:t>
      </w:r>
      <w:r w:rsidRPr="00D103E4">
        <w:rPr>
          <w:sz w:val="14"/>
        </w:rPr>
        <w:t xml:space="preserve"> absent compelling evidence of other efficiencies, a high likelihood of entry, or other features that lessen the merger harm.</w:t>
      </w:r>
    </w:p>
    <w:p w14:paraId="2DC6701D" w14:textId="77777777" w:rsidR="006B0026" w:rsidRPr="00D103E4" w:rsidRDefault="006B0026" w:rsidP="006B0026">
      <w:pPr>
        <w:rPr>
          <w:sz w:val="14"/>
        </w:rPr>
      </w:pPr>
      <w:r w:rsidRPr="00D103E4">
        <w:rPr>
          <w:sz w:val="14"/>
        </w:rPr>
        <w:t xml:space="preserve">Both approaches are fairly crude, rule-like ways to trigger scrutiny of mergers. Once a merger is flagged as potentially harmful, </w:t>
      </w:r>
      <w:r w:rsidRPr="007B4021">
        <w:rPr>
          <w:rStyle w:val="StyleUnderline"/>
          <w:highlight w:val="cyan"/>
        </w:rPr>
        <w:t>analysis should proceed to a</w:t>
      </w:r>
      <w:r w:rsidRPr="00D103E4">
        <w:rPr>
          <w:rStyle w:val="StyleUnderline"/>
        </w:rPr>
        <w:t xml:space="preserve"> second, more </w:t>
      </w:r>
      <w:r w:rsidRPr="007B4021">
        <w:rPr>
          <w:rStyle w:val="StyleUnderline"/>
          <w:highlight w:val="cyan"/>
        </w:rPr>
        <w:t>exhaustive</w:t>
      </w:r>
      <w:r w:rsidRPr="00D103E4">
        <w:rPr>
          <w:rStyle w:val="StyleUnderline"/>
        </w:rPr>
        <w:t xml:space="preserve"> </w:t>
      </w:r>
      <w:r w:rsidRPr="007B4021">
        <w:rPr>
          <w:rStyle w:val="StyleUnderline"/>
          <w:highlight w:val="cyan"/>
        </w:rPr>
        <w:t>stage where authorities conduct a</w:t>
      </w:r>
      <w:r w:rsidRPr="00D103E4">
        <w:rPr>
          <w:rStyle w:val="StyleUnderline"/>
        </w:rPr>
        <w:t xml:space="preserve"> more </w:t>
      </w:r>
      <w:r w:rsidRPr="007B4021">
        <w:rPr>
          <w:rStyle w:val="StyleUnderline"/>
          <w:highlight w:val="cyan"/>
        </w:rPr>
        <w:t>detailed investigation</w:t>
      </w:r>
      <w:r w:rsidRPr="00D103E4">
        <w:rPr>
          <w:rStyle w:val="StyleUnderline"/>
        </w:rPr>
        <w:t xml:space="preserve">. The central role in this stage would be played </w:t>
      </w:r>
      <w:r w:rsidRPr="007B4021">
        <w:rPr>
          <w:rStyle w:val="StyleUnderline"/>
          <w:highlight w:val="cyan"/>
        </w:rPr>
        <w:t>by merger simulation</w:t>
      </w:r>
      <w:r w:rsidRPr="00D103E4">
        <w:rPr>
          <w:sz w:val="14"/>
        </w:rPr>
        <w:t xml:space="preserve">, as in product markets. In such simulations in product markets, </w:t>
      </w:r>
      <w:r w:rsidRPr="007B4021">
        <w:rPr>
          <w:rStyle w:val="StyleUnderline"/>
          <w:highlight w:val="cyan"/>
        </w:rPr>
        <w:t>economists build a detailed structural economic</w:t>
      </w:r>
      <w:r w:rsidRPr="00D103E4">
        <w:rPr>
          <w:rStyle w:val="StyleUnderline"/>
        </w:rPr>
        <w:t xml:space="preserve"> </w:t>
      </w:r>
      <w:r w:rsidRPr="007B4021">
        <w:rPr>
          <w:rStyle w:val="StyleUnderline"/>
          <w:highlight w:val="cyan"/>
        </w:rPr>
        <w:t>model</w:t>
      </w:r>
      <w:r w:rsidRPr="00D103E4">
        <w:rPr>
          <w:rStyle w:val="StyleUnderline"/>
        </w:rPr>
        <w:t xml:space="preserve"> of the product market </w:t>
      </w:r>
      <w:r w:rsidRPr="007B4021">
        <w:rPr>
          <w:rStyle w:val="StyleUnderline"/>
          <w:highlight w:val="cyan"/>
        </w:rPr>
        <w:t>and the behavior of firms within it.</w:t>
      </w:r>
      <w:r w:rsidRPr="00D103E4">
        <w:rPr>
          <w:sz w:val="14"/>
        </w:rPr>
        <w:t xml:space="preserve"> </w:t>
      </w:r>
      <w:r w:rsidRPr="00D103E4">
        <w:rPr>
          <w:rStyle w:val="StyleUnderline"/>
        </w:rPr>
        <w:t>They then econometrically estimate the model and simulate how a merger is likely to change prices, quality, innovation, and so forth</w:t>
      </w:r>
      <w:r w:rsidRPr="00D103E4">
        <w:rPr>
          <w:sz w:val="14"/>
        </w:rPr>
        <w:t>.49</w:t>
      </w:r>
    </w:p>
    <w:p w14:paraId="30C7D650" w14:textId="77777777" w:rsidR="006B0026" w:rsidRDefault="006B0026" w:rsidP="006B0026">
      <w:pPr>
        <w:rPr>
          <w:rStyle w:val="StyleUnderline"/>
        </w:rPr>
      </w:pPr>
      <w:r w:rsidRPr="00D103E4">
        <w:rPr>
          <w:sz w:val="14"/>
        </w:rPr>
        <w:t xml:space="preserve">A similar approach can be applied to labor markets. </w:t>
      </w:r>
      <w:r w:rsidRPr="00D103E4">
        <w:rPr>
          <w:rStyle w:val="StyleUnderline"/>
        </w:rPr>
        <w:t>Models of imperfect competition in labor markets, driven by the difficulties with searching for jobs, by amenities that are specific to a particular workplace, and by other factors, have become increasingly prominent in recent years</w:t>
      </w:r>
      <w:r w:rsidRPr="00D103E4">
        <w:rPr>
          <w:sz w:val="14"/>
        </w:rPr>
        <w:t xml:space="preserve">.50 These models should be supplemented with analysis of less easily quantified factors, including the likely effect of the merger on the quality of jobs (that is, the nature of the workplace environment, the parental leave policy, and so on), on entry of new employers into the labor market, innovation in the workplace, and related factors. As in standard product market analysis, </w:t>
      </w:r>
      <w:r w:rsidRPr="00D103E4">
        <w:rPr>
          <w:rStyle w:val="StyleUnderline"/>
        </w:rPr>
        <w:t>all these factors are worth considering in determining whether a merger should proceed.</w:t>
      </w:r>
    </w:p>
    <w:p w14:paraId="7D75835D" w14:textId="77777777" w:rsidR="006B0026" w:rsidRDefault="006B0026" w:rsidP="006B0026">
      <w:pPr>
        <w:pStyle w:val="Heading4"/>
      </w:pPr>
      <w:r>
        <w:t xml:space="preserve">Planks 3 through 5 solve wages and worker protections. US collective bargaining efforts fail.  </w:t>
      </w:r>
    </w:p>
    <w:p w14:paraId="203D91DB" w14:textId="77777777" w:rsidR="006B0026" w:rsidRDefault="006B0026" w:rsidP="006B0026">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751136D4" w14:textId="77777777" w:rsidR="006B0026" w:rsidRDefault="006B0026" w:rsidP="006B0026">
      <w:r w:rsidRPr="0007684A">
        <w:rPr>
          <w:rStyle w:val="Emphasis"/>
          <w:highlight w:val="cyan"/>
        </w:rPr>
        <w:t>Other protections</w:t>
      </w:r>
      <w:r>
        <w:t xml:space="preserve"> for precarious workers</w:t>
      </w:r>
    </w:p>
    <w:p w14:paraId="30714CAA" w14:textId="77777777" w:rsidR="006B0026" w:rsidRDefault="006B0026" w:rsidP="006B0026">
      <w:r>
        <w:t xml:space="preserve">As discussed above, </w:t>
      </w:r>
      <w:r w:rsidRPr="0007684A">
        <w:rPr>
          <w:rStyle w:val="Emphasis"/>
          <w:highlight w:val="cyan"/>
        </w:rPr>
        <w:t>collective bargaining rights</w:t>
      </w:r>
      <w:r>
        <w:t xml:space="preserve"> under the NLRA </w:t>
      </w:r>
      <w:r w:rsidRPr="00D635D9">
        <w:rPr>
          <w:rStyle w:val="StyleUnderline"/>
          <w:highlight w:val="cyan"/>
        </w:rPr>
        <w:t>are limited</w:t>
      </w:r>
      <w:r w:rsidRPr="00D635D9">
        <w:rPr>
          <w:highlight w:val="cyan"/>
        </w:rPr>
        <w:t xml:space="preserve"> </w:t>
      </w:r>
      <w:r>
        <w:t xml:space="preserve">for all workers in the United States </w:t>
      </w:r>
      <w:r w:rsidRPr="00D635D9">
        <w:rPr>
          <w:rStyle w:val="StyleUnderline"/>
          <w:highlight w:val="cyan"/>
        </w:rPr>
        <w:t>and</w:t>
      </w:r>
      <w:r>
        <w:t xml:space="preserve">, consequently, </w:t>
      </w:r>
      <w:r w:rsidRPr="00D635D9">
        <w:rPr>
          <w:rStyle w:val="Emphasis"/>
          <w:highlight w:val="cyan"/>
        </w:rPr>
        <w:t>strengthening these rights</w:t>
      </w:r>
      <w:r w:rsidRPr="00D635D9">
        <w:rPr>
          <w:highlight w:val="cyan"/>
        </w:rPr>
        <w:t xml:space="preserve"> </w:t>
      </w:r>
      <w:r>
        <w:t xml:space="preserve">for precarious workers under the current legal framework </w:t>
      </w:r>
      <w:r w:rsidRPr="00D635D9">
        <w:rPr>
          <w:rStyle w:val="Emphasis"/>
          <w:highlight w:val="cyan"/>
        </w:rPr>
        <w:t xml:space="preserve">will be </w:t>
      </w:r>
      <w:r w:rsidRPr="00D635D9">
        <w:rPr>
          <w:rStyle w:val="Emphasis"/>
        </w:rPr>
        <w:t xml:space="preserve">difficult and </w:t>
      </w:r>
      <w:r w:rsidRPr="00D635D9">
        <w:rPr>
          <w:rStyle w:val="Emphasis"/>
          <w:highlight w:val="cyan"/>
        </w:rPr>
        <w:t>complicated</w:t>
      </w:r>
      <w:r>
        <w:t xml:space="preserve">. Nevertheless, </w:t>
      </w:r>
      <w:r w:rsidRPr="00D635D9">
        <w:rPr>
          <w:rStyle w:val="Emphasis"/>
          <w:highlight w:val="cyan"/>
        </w:rPr>
        <w:t>there may be other ways to strengthen</w:t>
      </w:r>
      <w:r w:rsidRPr="00D635D9">
        <w:rPr>
          <w:highlight w:val="cyan"/>
        </w:rPr>
        <w:t xml:space="preserve"> </w:t>
      </w:r>
      <w:r>
        <w:t xml:space="preserve">worker </w:t>
      </w:r>
      <w:r w:rsidRPr="00D635D9">
        <w:rPr>
          <w:rStyle w:val="Emphasis"/>
          <w:highlight w:val="cyan"/>
        </w:rPr>
        <w:t>protections</w:t>
      </w:r>
      <w:r w:rsidRPr="00D635D9">
        <w:rPr>
          <w:highlight w:val="cyan"/>
        </w:rPr>
        <w:t xml:space="preserve"> </w:t>
      </w:r>
      <w:r>
        <w:t xml:space="preserve">for precarious workers. </w:t>
      </w:r>
      <w:r w:rsidRPr="00D635D9">
        <w:rPr>
          <w:rStyle w:val="StyleUnderline"/>
          <w:highlight w:val="cyan"/>
        </w:rPr>
        <w:t>These include</w:t>
      </w:r>
      <w:r>
        <w:t>:</w:t>
      </w:r>
    </w:p>
    <w:p w14:paraId="0596F419" w14:textId="77777777" w:rsidR="006B0026" w:rsidRDefault="006B0026" w:rsidP="006B0026">
      <w:pPr>
        <w:pStyle w:val="ListParagraph"/>
        <w:numPr>
          <w:ilvl w:val="0"/>
          <w:numId w:val="269"/>
        </w:numPr>
      </w:pPr>
      <w:r w:rsidRPr="00E32A51">
        <w:rPr>
          <w:rStyle w:val="Emphasis"/>
        </w:rPr>
        <w:t>curtailing</w:t>
      </w:r>
      <w:r>
        <w:t xml:space="preserve"> the </w:t>
      </w:r>
      <w:r w:rsidRPr="00E32A51">
        <w:rPr>
          <w:rStyle w:val="Emphasis"/>
        </w:rPr>
        <w:t>misclassification</w:t>
      </w:r>
      <w:r>
        <w:t xml:space="preserve"> of employees and extending coverage of employees under federal statutes;</w:t>
      </w:r>
    </w:p>
    <w:p w14:paraId="0B1F0A7F" w14:textId="77777777" w:rsidR="006B0026" w:rsidRDefault="006B0026" w:rsidP="006B0026">
      <w:pPr>
        <w:pStyle w:val="ListParagraph"/>
        <w:numPr>
          <w:ilvl w:val="0"/>
          <w:numId w:val="269"/>
        </w:numPr>
      </w:pPr>
      <w:r w:rsidRPr="00D635D9">
        <w:rPr>
          <w:rStyle w:val="Emphasis"/>
          <w:highlight w:val="cyan"/>
        </w:rPr>
        <w:t>adopting new</w:t>
      </w:r>
      <w:r w:rsidRPr="00D635D9">
        <w:rPr>
          <w:highlight w:val="cyan"/>
        </w:rPr>
        <w:t xml:space="preserve"> </w:t>
      </w:r>
      <w:r>
        <w:t xml:space="preserve">methods to determine </w:t>
      </w:r>
      <w:r w:rsidRPr="006E666E">
        <w:rPr>
          <w:rStyle w:val="Emphasis"/>
        </w:rPr>
        <w:t xml:space="preserve">minimum </w:t>
      </w:r>
      <w:r w:rsidRPr="006E666E">
        <w:rPr>
          <w:rStyle w:val="Emphasis"/>
          <w:highlight w:val="cyan"/>
        </w:rPr>
        <w:t>wages</w:t>
      </w:r>
      <w:r>
        <w:t>;</w:t>
      </w:r>
    </w:p>
    <w:p w14:paraId="40E27271" w14:textId="77777777" w:rsidR="006B0026" w:rsidRDefault="006B0026" w:rsidP="006B0026">
      <w:pPr>
        <w:pStyle w:val="ListParagraph"/>
        <w:numPr>
          <w:ilvl w:val="0"/>
          <w:numId w:val="269"/>
        </w:numPr>
      </w:pPr>
      <w:r w:rsidRPr="00D635D9">
        <w:rPr>
          <w:rStyle w:val="Emphasis"/>
          <w:highlight w:val="cyan"/>
        </w:rPr>
        <w:t>providing</w:t>
      </w:r>
      <w:r w:rsidRPr="00D635D9">
        <w:rPr>
          <w:highlight w:val="cyan"/>
        </w:rPr>
        <w:t xml:space="preserve"> </w:t>
      </w:r>
      <w:r>
        <w:t xml:space="preserve">a degree of </w:t>
      </w:r>
      <w:r w:rsidRPr="00D635D9">
        <w:rPr>
          <w:rStyle w:val="Emphasis"/>
          <w:highlight w:val="cyan"/>
        </w:rPr>
        <w:t>job security</w:t>
      </w:r>
      <w:r>
        <w:t>; establishing voluntary agreements between multinational corporations (MNCs) and unions to provide precarious workers with rights based on international labour standards; and</w:t>
      </w:r>
    </w:p>
    <w:p w14:paraId="4A4D3DC1" w14:textId="77777777" w:rsidR="006B0026" w:rsidRPr="00C32274" w:rsidRDefault="006B0026" w:rsidP="006B0026">
      <w:pPr>
        <w:pStyle w:val="ListParagraph"/>
        <w:numPr>
          <w:ilvl w:val="0"/>
          <w:numId w:val="269"/>
        </w:numPr>
        <w:rPr>
          <w:sz w:val="10"/>
          <w:szCs w:val="10"/>
        </w:rPr>
      </w:pPr>
      <w:r w:rsidRPr="00C32274">
        <w:rPr>
          <w:sz w:val="10"/>
          <w:szCs w:val="10"/>
        </w:rPr>
        <w:t>considering the adoption of European notions of social dialogue.</w:t>
      </w:r>
    </w:p>
    <w:p w14:paraId="1046F3C0" w14:textId="77777777" w:rsidR="006B0026" w:rsidRPr="00A00BA7" w:rsidRDefault="006B0026" w:rsidP="006B0026">
      <w:pPr>
        <w:rPr>
          <w:sz w:val="10"/>
          <w:szCs w:val="10"/>
        </w:rPr>
      </w:pPr>
      <w:r w:rsidRPr="00A00BA7">
        <w:rPr>
          <w:sz w:val="10"/>
          <w:szCs w:val="10"/>
        </w:rPr>
        <w:t>Misclassification of employees as independent contractors</w:t>
      </w:r>
    </w:p>
    <w:p w14:paraId="0D01D00A" w14:textId="77777777" w:rsidR="006B0026" w:rsidRPr="00A00BA7" w:rsidRDefault="006B0026" w:rsidP="006B0026">
      <w:pPr>
        <w:rPr>
          <w:sz w:val="10"/>
          <w:szCs w:val="10"/>
        </w:rPr>
      </w:pPr>
      <w:r w:rsidRPr="00A00BA7">
        <w:rPr>
          <w:sz w:val="10"/>
          <w:szCs w:val="10"/>
        </w:rPr>
        <w:t>Misclassification of employees is common in the United States. Government reports estimate that up to 30 per cent of companies misclassify employees with employers, illegally passing off 3.4 million regular workers as contractors (Greenhouse, 2010).32 While some workers are unintentionally misclassified, many employers purposefully misclassify workers in order to avoid coverage and compliance with many of the labour and employment laws which often apply only to employees – and not independent contractors.</w:t>
      </w:r>
    </w:p>
    <w:p w14:paraId="1996C775" w14:textId="77777777" w:rsidR="006B0026" w:rsidRPr="00A00BA7" w:rsidRDefault="006B0026" w:rsidP="006B0026">
      <w:pPr>
        <w:rPr>
          <w:sz w:val="10"/>
          <w:szCs w:val="10"/>
        </w:rPr>
      </w:pPr>
      <w:r w:rsidRPr="00A00BA7">
        <w:rPr>
          <w:sz w:val="10"/>
          <w:szCs w:val="10"/>
        </w:rPr>
        <w:t>One solution for discouraging the misclassification of employees is to abandon the use of different tests for determining who is an employee and adopting one, broad, uniform standard in their place. The Commission on the Future of Worker–Management Relations made such a recommendation arguing that such a definition should be based on the economic realities of the employment relationship – conferring independent contractor status “only on those for whom it is appropriate – entrepreneurs who bear the risk of loss, serve multiple clients, hold themselves out to the public as an independent business, and so forth.”33 The Commission went on to explain that misclassification costs both federal and state governments large amounts of tax revenues – including social security, unemployment insurance and personal income tax – noting that the law should not provide this type of incentive for employers to misclassify workers.34</w:t>
      </w:r>
    </w:p>
    <w:p w14:paraId="486E9358" w14:textId="77777777" w:rsidR="006B0026" w:rsidRPr="00A00BA7" w:rsidRDefault="006B0026" w:rsidP="006B0026">
      <w:pPr>
        <w:rPr>
          <w:sz w:val="10"/>
          <w:szCs w:val="10"/>
        </w:rPr>
      </w:pPr>
      <w:r w:rsidRPr="00A00BA7">
        <w:rPr>
          <w:sz w:val="10"/>
          <w:szCs w:val="10"/>
        </w:rPr>
        <w:t xml:space="preserve">Many states have investigated the issue of misclassification of employees as independent contractors, enacting legislation to address the matter (see Ruckelshaus, 2008). Advocates for precarious workers propose the following principles when drafting legislation regarding misclassification (ibid.): </w:t>
      </w:r>
    </w:p>
    <w:p w14:paraId="55176784" w14:textId="77777777" w:rsidR="006B0026" w:rsidRPr="00DB4426" w:rsidRDefault="006B0026" w:rsidP="006B0026">
      <w:pPr>
        <w:rPr>
          <w:sz w:val="10"/>
          <w:szCs w:val="10"/>
        </w:rPr>
      </w:pPr>
      <w:r w:rsidRPr="00DB4426">
        <w:rPr>
          <w:sz w:val="10"/>
          <w:szCs w:val="10"/>
        </w:rPr>
        <w:t>1. Provide for right of action for the aggrieved worker(s) and the worker’s representative, including unions or community groups.</w:t>
      </w:r>
    </w:p>
    <w:p w14:paraId="7DEB16E7" w14:textId="77777777" w:rsidR="006B0026" w:rsidRDefault="006B0026" w:rsidP="006B0026">
      <w:r>
        <w:t xml:space="preserve">2. </w:t>
      </w:r>
      <w:r w:rsidRPr="00A00BA7">
        <w:rPr>
          <w:rStyle w:val="Emphasis"/>
          <w:highlight w:val="cyan"/>
        </w:rPr>
        <w:t>Provide for strong anti-retaliation protections for workers who complain</w:t>
      </w:r>
      <w:r>
        <w:t>.</w:t>
      </w:r>
    </w:p>
    <w:p w14:paraId="3EDAA7F6" w14:textId="77777777" w:rsidR="006B0026" w:rsidRPr="00DB4426" w:rsidRDefault="006B0026" w:rsidP="006B0026">
      <w:pPr>
        <w:rPr>
          <w:sz w:val="10"/>
          <w:szCs w:val="10"/>
        </w:rPr>
      </w:pPr>
      <w:r w:rsidRPr="00DB4426">
        <w:rPr>
          <w:sz w:val="10"/>
          <w:szCs w:val="10"/>
        </w:rPr>
        <w:t>3. Provide for monetary damages per worker misclassified in an amount likely to deter future violations.</w:t>
      </w:r>
    </w:p>
    <w:p w14:paraId="656A4E93" w14:textId="77777777" w:rsidR="006B0026" w:rsidRPr="00DB4426" w:rsidRDefault="006B0026" w:rsidP="006B0026">
      <w:pPr>
        <w:rPr>
          <w:sz w:val="10"/>
          <w:szCs w:val="10"/>
        </w:rPr>
      </w:pPr>
      <w:r w:rsidRPr="00DB4426">
        <w:rPr>
          <w:sz w:val="10"/>
          <w:szCs w:val="10"/>
        </w:rPr>
        <w:t>4. Provide for debarment remedies if the violating employers are state public contractors.</w:t>
      </w:r>
    </w:p>
    <w:p w14:paraId="3A553ECF" w14:textId="77777777" w:rsidR="006B0026" w:rsidRDefault="006B0026" w:rsidP="006B0026">
      <w:r>
        <w:t xml:space="preserve">ILO standards provide amble support for enforcing laws prohibiting the misclassification of employees. The Labour Inspection Convention, 1947 (No. 81), provides that “[t]he system of labour inspection in industrial workplaces shall apply to all work places”, regardless of the characteristics of the workers that occupy them. Moreover, </w:t>
      </w:r>
      <w:r w:rsidRPr="00C036E3">
        <w:rPr>
          <w:rStyle w:val="Emphasis"/>
          <w:highlight w:val="cyan"/>
        </w:rPr>
        <w:t>labour inspection</w:t>
      </w:r>
      <w:r w:rsidRPr="00C036E3">
        <w:rPr>
          <w:rStyle w:val="StyleUnderline"/>
          <w:highlight w:val="cyan"/>
        </w:rPr>
        <w:t xml:space="preserve"> must be enforced</w:t>
      </w:r>
      <w:r w:rsidRPr="00C036E3">
        <w:rPr>
          <w:highlight w:val="cyan"/>
        </w:rPr>
        <w:t xml:space="preserve"> </w:t>
      </w:r>
      <w:r>
        <w:t xml:space="preserve">specifically </w:t>
      </w:r>
      <w:r w:rsidRPr="00C036E3">
        <w:rPr>
          <w:rStyle w:val="StyleUnderline"/>
          <w:highlight w:val="cyan"/>
        </w:rPr>
        <w:t>in reference to</w:t>
      </w:r>
      <w:r w:rsidRPr="00C036E3">
        <w:rPr>
          <w:highlight w:val="cyan"/>
        </w:rPr>
        <w:t xml:space="preserve"> </w:t>
      </w:r>
      <w:r>
        <w:t xml:space="preserve">“provisions relating to </w:t>
      </w:r>
      <w:r w:rsidRPr="00C036E3">
        <w:rPr>
          <w:rStyle w:val="Emphasis"/>
          <w:highlight w:val="cyan"/>
        </w:rPr>
        <w:t>hours, wages, safety, health and welfare</w:t>
      </w:r>
      <w:r w:rsidRPr="00C036E3">
        <w:rPr>
          <w:highlight w:val="cyan"/>
        </w:rPr>
        <w:t xml:space="preserve"> </w:t>
      </w:r>
      <w:r>
        <w:t>… in so far as such provisions are enforceable by labour inspectors”. The International Labour Conference recently addressed these and other issues, marking its commitment to achieving the principles outlined in Convention No. 81, among other things (ILO, 2011).</w:t>
      </w:r>
    </w:p>
    <w:p w14:paraId="73576A21" w14:textId="77777777" w:rsidR="006B0026" w:rsidRPr="002961D5" w:rsidRDefault="006B0026" w:rsidP="006B0026">
      <w:pPr>
        <w:rPr>
          <w:rStyle w:val="Emphasis"/>
        </w:rPr>
      </w:pPr>
      <w:r w:rsidRPr="002961D5">
        <w:rPr>
          <w:rStyle w:val="Emphasis"/>
          <w:highlight w:val="cyan"/>
        </w:rPr>
        <w:t>Providing job security</w:t>
      </w:r>
    </w:p>
    <w:p w14:paraId="7B8F7982" w14:textId="77777777" w:rsidR="006B0026" w:rsidRDefault="006B0026" w:rsidP="006B0026">
      <w:r>
        <w:t xml:space="preserve">Since most private sector employees are at-will employees who can be fired for almost any reason or for no reason at all, job security remains a critical issue for all workers throughout the United States. There are a number of possibilities for addressing this issue that have been proposed or debated over the years. </w:t>
      </w:r>
      <w:r w:rsidRPr="002961D5">
        <w:rPr>
          <w:rStyle w:val="StyleUnderline"/>
          <w:highlight w:val="cyan"/>
        </w:rPr>
        <w:t>The</w:t>
      </w:r>
      <w:r w:rsidRPr="002961D5">
        <w:rPr>
          <w:highlight w:val="cyan"/>
        </w:rPr>
        <w:t xml:space="preserve"> </w:t>
      </w:r>
      <w:r>
        <w:t xml:space="preserve">public policy and </w:t>
      </w:r>
      <w:r w:rsidRPr="002961D5">
        <w:rPr>
          <w:rStyle w:val="StyleUnderline"/>
          <w:highlight w:val="cyan"/>
        </w:rPr>
        <w:t>implied contract</w:t>
      </w:r>
      <w:r w:rsidRPr="002961D5">
        <w:rPr>
          <w:highlight w:val="cyan"/>
        </w:rPr>
        <w:t xml:space="preserve"> </w:t>
      </w:r>
      <w:r>
        <w:t xml:space="preserve">exceptions to employment at-will </w:t>
      </w:r>
      <w:r w:rsidRPr="002961D5">
        <w:rPr>
          <w:rStyle w:val="StyleUnderline"/>
          <w:highlight w:val="cyan"/>
        </w:rPr>
        <w:t>could be codified into federal</w:t>
      </w:r>
      <w:r w:rsidRPr="002961D5">
        <w:rPr>
          <w:highlight w:val="cyan"/>
        </w:rPr>
        <w:t xml:space="preserve"> </w:t>
      </w:r>
      <w:r>
        <w:t xml:space="preserve">or state </w:t>
      </w:r>
      <w:r w:rsidRPr="002961D5">
        <w:rPr>
          <w:rStyle w:val="StyleUnderline"/>
          <w:highlight w:val="cyan"/>
        </w:rPr>
        <w:t>law</w:t>
      </w:r>
      <w:r w:rsidRPr="002961D5">
        <w:rPr>
          <w:highlight w:val="cyan"/>
        </w:rPr>
        <w:t xml:space="preserve"> </w:t>
      </w:r>
      <w:r>
        <w:t xml:space="preserve">in order </w:t>
      </w:r>
      <w:r w:rsidRPr="002961D5">
        <w:rPr>
          <w:rStyle w:val="StyleUnderline"/>
          <w:highlight w:val="cyan"/>
        </w:rPr>
        <w:t>to improve job security</w:t>
      </w:r>
      <w:r w:rsidRPr="002961D5">
        <w:rPr>
          <w:highlight w:val="cyan"/>
        </w:rPr>
        <w:t xml:space="preserve"> </w:t>
      </w:r>
      <w:r>
        <w:t xml:space="preserve">for all workers. Several years ago, a Model Employment Termination Act (META) was proposed.35 In general, </w:t>
      </w:r>
      <w:r w:rsidRPr="002961D5">
        <w:rPr>
          <w:rStyle w:val="Emphasis"/>
        </w:rPr>
        <w:t xml:space="preserve">META would have </w:t>
      </w:r>
      <w:r w:rsidRPr="002961D5">
        <w:rPr>
          <w:rStyle w:val="Emphasis"/>
          <w:highlight w:val="cyan"/>
        </w:rPr>
        <w:t>prohibit</w:t>
      </w:r>
      <w:r w:rsidRPr="002961D5">
        <w:rPr>
          <w:rStyle w:val="Emphasis"/>
        </w:rPr>
        <w:t xml:space="preserve">ed </w:t>
      </w:r>
      <w:r w:rsidRPr="002961D5">
        <w:rPr>
          <w:rStyle w:val="Emphasis"/>
          <w:highlight w:val="cyan"/>
        </w:rPr>
        <w:t>an employer from terminating an employee without good cause</w:t>
      </w:r>
      <w:r>
        <w:t>. The Model Act, however, would not have applied to short-term or temporary employees and left many other areas unaddressed. No state has adopted META, although Montana has enacted a Wrongful Discharge from Employment Law that has some similarities.36</w:t>
      </w:r>
    </w:p>
    <w:p w14:paraId="4A356471" w14:textId="77777777" w:rsidR="006B0026" w:rsidRPr="00912A55" w:rsidRDefault="006B0026" w:rsidP="006B0026">
      <w:pPr>
        <w:rPr>
          <w:rStyle w:val="Emphasis"/>
        </w:rPr>
      </w:pPr>
      <w:r w:rsidRPr="00912A55">
        <w:rPr>
          <w:rStyle w:val="Emphasis"/>
        </w:rPr>
        <w:t>Providing for decent wages</w:t>
      </w:r>
    </w:p>
    <w:p w14:paraId="7D5B1265" w14:textId="77777777" w:rsidR="006B0026" w:rsidRPr="00DB4426" w:rsidRDefault="006B0026" w:rsidP="006B0026">
      <w:pPr>
        <w:rPr>
          <w:sz w:val="10"/>
          <w:szCs w:val="10"/>
        </w:rPr>
      </w:pPr>
      <w:r w:rsidRPr="00DB4426">
        <w:rPr>
          <w:sz w:val="10"/>
          <w:szCs w:val="10"/>
        </w:rPr>
        <w:t xml:space="preserve">Most precarious workers generally are required to receive a minimum wage under the Fair Labor Standards Act, the federal law establishing minimum wage, overtime and other wage protections, and state minimum wage laws which often require wage payments that exceed the federal minimum.37 Under federal law, minimum wage for most workers is set at $7.25 an hour,38 but Washington State, with the most protective minimum wage law, requires payment of $8.67 per hour.39 In addition, some communities have adopted what is known as livable wage standards. Since </w:t>
      </w:r>
      <w:r w:rsidRPr="00DB4426">
        <w:rPr>
          <w:rStyle w:val="StyleUnderline"/>
          <w:sz w:val="10"/>
          <w:szCs w:val="10"/>
        </w:rPr>
        <w:t>minimum wage is still far below the poverty level</w:t>
      </w:r>
      <w:r w:rsidRPr="00DB4426">
        <w:rPr>
          <w:sz w:val="10"/>
          <w:szCs w:val="10"/>
        </w:rPr>
        <w:t>, livable wages are aimed at ensuring wages that can provide workers with a decent standard of living. For example, the city of Chicago passed an ordinance requiring some very large retailers to pay at least $10 an hour (Bellandi, 2006).</w:t>
      </w:r>
    </w:p>
    <w:p w14:paraId="29DDBA9B" w14:textId="77777777" w:rsidR="006B0026" w:rsidRDefault="006B0026" w:rsidP="006B0026">
      <w:r w:rsidRPr="00DB4426">
        <w:rPr>
          <w:rStyle w:val="StyleUnderline"/>
          <w:highlight w:val="cyan"/>
        </w:rPr>
        <w:t xml:space="preserve">An even higher “minimum wage” might be </w:t>
      </w:r>
      <w:r w:rsidRPr="0075260D">
        <w:rPr>
          <w:rStyle w:val="StyleUnderline"/>
        </w:rPr>
        <w:t>achieved by adopting a prevailing wage for workers in industries dominated by precarious workers</w:t>
      </w:r>
      <w:r>
        <w:t xml:space="preserve">. The concept of </w:t>
      </w:r>
      <w:r w:rsidRPr="00DB4426">
        <w:rPr>
          <w:rStyle w:val="StyleUnderline"/>
          <w:highlight w:val="cyan"/>
        </w:rPr>
        <w:t xml:space="preserve">prevailing wages </w:t>
      </w:r>
      <w:r w:rsidRPr="0075260D">
        <w:rPr>
          <w:rStyle w:val="StyleUnderline"/>
        </w:rPr>
        <w:t xml:space="preserve">is </w:t>
      </w:r>
      <w:r w:rsidRPr="00DB4426">
        <w:rPr>
          <w:rStyle w:val="StyleUnderline"/>
          <w:highlight w:val="cyan"/>
        </w:rPr>
        <w:t xml:space="preserve">borrowed from </w:t>
      </w:r>
      <w:r w:rsidRPr="0075260D">
        <w:rPr>
          <w:rStyle w:val="StyleUnderline"/>
        </w:rPr>
        <w:t xml:space="preserve">public </w:t>
      </w:r>
      <w:r w:rsidRPr="00DB4426">
        <w:rPr>
          <w:rStyle w:val="StyleUnderline"/>
          <w:highlight w:val="cyan"/>
        </w:rPr>
        <w:t xml:space="preserve">contract law, which requires </w:t>
      </w:r>
      <w:r w:rsidRPr="0075260D">
        <w:rPr>
          <w:rStyle w:val="StyleUnderline"/>
        </w:rPr>
        <w:t xml:space="preserve">that certain </w:t>
      </w:r>
      <w:r w:rsidRPr="00DB4426">
        <w:rPr>
          <w:rStyle w:val="StyleUnderline"/>
          <w:highlight w:val="cyan"/>
        </w:rPr>
        <w:t xml:space="preserve">employers </w:t>
      </w:r>
      <w:r w:rsidRPr="0075260D">
        <w:rPr>
          <w:rStyle w:val="StyleUnderline"/>
        </w:rPr>
        <w:t>who receive public contracts</w:t>
      </w:r>
      <w:r>
        <w:t xml:space="preserve"> for construction, services, and other activities </w:t>
      </w:r>
      <w:r w:rsidRPr="00DB4426">
        <w:rPr>
          <w:rStyle w:val="StyleUnderline"/>
          <w:highlight w:val="cyan"/>
        </w:rPr>
        <w:t>pay</w:t>
      </w:r>
      <w:r w:rsidRPr="00DB4426">
        <w:rPr>
          <w:highlight w:val="cyan"/>
        </w:rPr>
        <w:t xml:space="preserve"> </w:t>
      </w:r>
      <w:r>
        <w:t xml:space="preserve">employees working on the contract </w:t>
      </w:r>
      <w:r w:rsidRPr="00DB4426">
        <w:rPr>
          <w:rStyle w:val="StyleUnderline"/>
          <w:highlight w:val="cyan"/>
        </w:rPr>
        <w:t xml:space="preserve">a </w:t>
      </w:r>
      <w:r w:rsidRPr="0075260D">
        <w:rPr>
          <w:rStyle w:val="StyleUnderline"/>
        </w:rPr>
        <w:t xml:space="preserve">prevailing </w:t>
      </w:r>
      <w:r w:rsidRPr="00DB4426">
        <w:rPr>
          <w:rStyle w:val="StyleUnderline"/>
          <w:highlight w:val="cyan"/>
        </w:rPr>
        <w:t>wage that satisfies specific requirements</w:t>
      </w:r>
      <w:r>
        <w:t xml:space="preserve">.40 These </w:t>
      </w:r>
      <w:r w:rsidRPr="00DB4426">
        <w:rPr>
          <w:rStyle w:val="Emphasis"/>
          <w:highlight w:val="cyan"/>
        </w:rPr>
        <w:t>prevailing wages are considerably higher than minimum wages</w:t>
      </w:r>
      <w:r w:rsidRPr="00DB4426">
        <w:rPr>
          <w:rStyle w:val="StyleUnderline"/>
          <w:highlight w:val="cyan"/>
        </w:rPr>
        <w:t xml:space="preserve"> </w:t>
      </w:r>
      <w:r w:rsidRPr="0075260D">
        <w:rPr>
          <w:rStyle w:val="StyleUnderline"/>
        </w:rPr>
        <w:t>and</w:t>
      </w:r>
      <w:r>
        <w:t xml:space="preserve"> are, in general, </w:t>
      </w:r>
      <w:r w:rsidRPr="0075260D">
        <w:rPr>
          <w:rStyle w:val="StyleUnderline"/>
        </w:rPr>
        <w:t xml:space="preserve">based on the wages paid for certain occupations in specific geographic areas. </w:t>
      </w:r>
      <w:r w:rsidRPr="0075260D">
        <w:rPr>
          <w:rStyle w:val="Emphasis"/>
        </w:rPr>
        <w:t xml:space="preserve">A system of </w:t>
      </w:r>
      <w:r w:rsidRPr="00DB4426">
        <w:rPr>
          <w:rStyle w:val="Emphasis"/>
          <w:highlight w:val="cyan"/>
        </w:rPr>
        <w:t xml:space="preserve">prevailing wages could be established </w:t>
      </w:r>
      <w:r w:rsidRPr="0075260D">
        <w:rPr>
          <w:rStyle w:val="Emphasis"/>
        </w:rPr>
        <w:t xml:space="preserve">for workers </w:t>
      </w:r>
      <w:r w:rsidRPr="00DB4426">
        <w:rPr>
          <w:rStyle w:val="Emphasis"/>
          <w:highlight w:val="cyan"/>
        </w:rPr>
        <w:t>regardless of the nature of their employment</w:t>
      </w:r>
      <w:r>
        <w:t>. The drawback of this approach is that precarious workers in general are already low paid workers – so that a prevailing wage determination may remain low.</w:t>
      </w:r>
    </w:p>
    <w:p w14:paraId="3A4CA759" w14:textId="77777777" w:rsidR="006B0026" w:rsidRPr="00D23E53" w:rsidRDefault="006B0026" w:rsidP="006B0026">
      <w:pPr>
        <w:rPr>
          <w:sz w:val="10"/>
          <w:szCs w:val="10"/>
        </w:rPr>
      </w:pPr>
      <w:r w:rsidRPr="00D23E53">
        <w:rPr>
          <w:sz w:val="10"/>
          <w:szCs w:val="10"/>
        </w:rPr>
        <w:t>Voluntary agreements</w:t>
      </w:r>
    </w:p>
    <w:p w14:paraId="29BCCF69" w14:textId="77777777" w:rsidR="006B0026" w:rsidRPr="00D23E53" w:rsidRDefault="006B0026" w:rsidP="006B0026">
      <w:pPr>
        <w:rPr>
          <w:sz w:val="10"/>
          <w:szCs w:val="10"/>
        </w:rPr>
      </w:pPr>
      <w:r w:rsidRPr="00D23E53">
        <w:rPr>
          <w:sz w:val="10"/>
          <w:szCs w:val="10"/>
        </w:rPr>
        <w:t>Global framework agreements (GFAs) represent another mechanism for strengthening the rights of precarious workers by utilizing international labour standards. Global framework agreements are negotiated between multinational corporations (MNCs), their works councils, international labour federations, and individual unions. In order to assist precarious workers, GFAs must contain these four elements (Herrnstadt, 2007):</w:t>
      </w:r>
    </w:p>
    <w:p w14:paraId="4B6DACF6" w14:textId="77777777" w:rsidR="006B0026" w:rsidRPr="00D23E53" w:rsidRDefault="006B0026" w:rsidP="006B0026">
      <w:pPr>
        <w:pStyle w:val="ListParagraph"/>
        <w:numPr>
          <w:ilvl w:val="0"/>
          <w:numId w:val="270"/>
        </w:numPr>
        <w:rPr>
          <w:sz w:val="10"/>
          <w:szCs w:val="10"/>
        </w:rPr>
      </w:pPr>
      <w:r w:rsidRPr="00D23E53">
        <w:rPr>
          <w:sz w:val="10"/>
          <w:szCs w:val="10"/>
        </w:rPr>
        <w:t>Broad coverage: GFAs must cover the entire corporate enterprise and related entities. If a GFA covers only MNCs direct employees of a corporation, than leased employees, part-time and short-term employees working alongside the regular direct employees will not be covered. This omission will raise doubts about the MNC’s commitment to the GFA and will create two classes of workers.</w:t>
      </w:r>
    </w:p>
    <w:p w14:paraId="49912D96" w14:textId="77777777" w:rsidR="006B0026" w:rsidRPr="00D23E53" w:rsidRDefault="006B0026" w:rsidP="006B0026">
      <w:pPr>
        <w:pStyle w:val="ListParagraph"/>
        <w:numPr>
          <w:ilvl w:val="0"/>
          <w:numId w:val="270"/>
        </w:numPr>
        <w:rPr>
          <w:sz w:val="10"/>
          <w:szCs w:val="10"/>
        </w:rPr>
      </w:pPr>
      <w:r w:rsidRPr="00D23E53">
        <w:rPr>
          <w:sz w:val="10"/>
          <w:szCs w:val="10"/>
        </w:rPr>
        <w:t>ILO Conventions and accompanying jurisprudence: GFAs must include labour standards explicitly referenced by the Conventions of the International Labour Organization and accompanying jurisprudence. The agreements must commit signatory companies to exceeding national laws that fall short of the international labour standards contained in the GFA. One model agreement, the Model for the International Metalworkers’ Federation (IMF), requires MNCs to pay decent wages and benefits that are sufficient to meet the basic needs of workers and their families and provide some discretionary income, make certain that hours of workers are not excessive and that working conditions are decent.41</w:t>
      </w:r>
    </w:p>
    <w:p w14:paraId="618EB3A0" w14:textId="77777777" w:rsidR="006B0026" w:rsidRPr="00D23E53" w:rsidRDefault="006B0026" w:rsidP="006B0026">
      <w:pPr>
        <w:pStyle w:val="ListParagraph"/>
        <w:numPr>
          <w:ilvl w:val="0"/>
          <w:numId w:val="270"/>
        </w:numPr>
        <w:rPr>
          <w:sz w:val="10"/>
          <w:szCs w:val="10"/>
        </w:rPr>
      </w:pPr>
      <w:r w:rsidRPr="00D23E53">
        <w:rPr>
          <w:sz w:val="10"/>
          <w:szCs w:val="10"/>
        </w:rPr>
        <w:t>Effective implementation: GFAs must be effectively implemented though proper education and communication. Agreements must be distributed to all related enterprises and individuals connected to the company – including regular and precarious workers, management, contractors, and suppliers. The agreements must be distributed along with an explanation written in easily understood language. Concepts like the freedom of association and collective bargaining are not easy to understand, so this education component is critical for all levels of the MNC and its enterprises.</w:t>
      </w:r>
    </w:p>
    <w:p w14:paraId="3A8DDCB0" w14:textId="77777777" w:rsidR="006B0026" w:rsidRPr="00D23E53" w:rsidRDefault="006B0026" w:rsidP="006B0026">
      <w:pPr>
        <w:pStyle w:val="ListParagraph"/>
        <w:numPr>
          <w:ilvl w:val="0"/>
          <w:numId w:val="270"/>
        </w:numPr>
        <w:rPr>
          <w:sz w:val="10"/>
          <w:szCs w:val="10"/>
        </w:rPr>
      </w:pPr>
      <w:r w:rsidRPr="00D23E53">
        <w:rPr>
          <w:sz w:val="10"/>
          <w:szCs w:val="10"/>
        </w:rPr>
        <w:t xml:space="preserve">Monitoring and enforcement: in addition, GFAs must be monitored and enforced in a transparent manner. External independent monitoring of the MNC and its suppliers, at all levels, must be take place on a regular basis. Conflicts that arise under the GFA must be subject to a dispute resolution mechanism such as binding arbitration. It will do little good if no one knows if an MNC is complying with the GFA, and if it can violate the agreement without a satisfactory recourse. </w:t>
      </w:r>
    </w:p>
    <w:p w14:paraId="6F58246D" w14:textId="77777777" w:rsidR="006B0026" w:rsidRDefault="006B0026" w:rsidP="006B0026">
      <w:pPr>
        <w:rPr>
          <w:sz w:val="10"/>
          <w:szCs w:val="10"/>
        </w:rPr>
      </w:pPr>
      <w:r w:rsidRPr="00D23E53">
        <w:rPr>
          <w:sz w:val="10"/>
          <w:szCs w:val="10"/>
        </w:rPr>
        <w:t>GFAs could lead to stronger rights for some precarious workers. However, they are voluntary and cannot provide the same level of protection for regular or precarious workers as legally enforceable protections established by federal (or state) laws. Moreover, past experience with GFAs has not been particularly promising. Over fifty GFAs have been negotiated but none fully address the four elements outlined above. Many have limited coverage and inadequate reference to labour standards (Herrnstadt, 2007). Even fewer have proper implementation provisions and enforcement mechanisms. Nevertheless, the dialogue from which the GFA emerges could serve the interests of all workers – and provide a forum for raising worker protection issues faced by precarious workers.</w:t>
      </w:r>
    </w:p>
    <w:p w14:paraId="237A574B" w14:textId="77777777" w:rsidR="006B0026" w:rsidRDefault="006B0026" w:rsidP="006B0026">
      <w:pPr>
        <w:rPr>
          <w:sz w:val="10"/>
          <w:szCs w:val="10"/>
        </w:rPr>
      </w:pPr>
      <w:r>
        <w:rPr>
          <w:sz w:val="10"/>
          <w:szCs w:val="10"/>
        </w:rPr>
        <w:t>Importing social dialogue from Europe to the United States</w:t>
      </w:r>
    </w:p>
    <w:p w14:paraId="2773AF17" w14:textId="77777777" w:rsidR="006B0026" w:rsidRDefault="006B0026" w:rsidP="006B0026">
      <w:pPr>
        <w:rPr>
          <w:sz w:val="10"/>
          <w:szCs w:val="10"/>
        </w:rPr>
      </w:pPr>
      <w:r>
        <w:rPr>
          <w:sz w:val="10"/>
          <w:szCs w:val="10"/>
        </w:rPr>
        <w:t>Works council frameworks, such as those existing in Europe, could be established in the United States to provide a mechanism for representation of precarious workers. However, the political climate, lack of social dialogue and anti-union conduct in the United States are likely to undermine efforts to import the works council concept. Even more troubling is the fact that many European-based MNCs abandon the concept of social dialogue when they establish facilities outside Europe (Compa, 2010).</w:t>
      </w:r>
    </w:p>
    <w:p w14:paraId="1C10CCD7" w14:textId="77777777" w:rsidR="006B0026" w:rsidRDefault="006B0026" w:rsidP="006B0026">
      <w:pPr>
        <w:rPr>
          <w:sz w:val="10"/>
          <w:szCs w:val="10"/>
        </w:rPr>
      </w:pPr>
      <w:r>
        <w:rPr>
          <w:sz w:val="10"/>
          <w:szCs w:val="10"/>
        </w:rPr>
        <w:t>Furthermore, there is a risk that works councils could be used for antiunion purposes in the United States. It is conceivable that US management could use works councils to recruit non-union employee representatives to undermine collective bargaining efforts with unions. US labour history is replete with examples of how companies have used so-called labour management cooperation programmes and other innovative management mechanisms in this way (Herrnstadt, 1998).</w:t>
      </w:r>
    </w:p>
    <w:p w14:paraId="4B8F1285" w14:textId="77777777" w:rsidR="006B0026" w:rsidRDefault="006B0026" w:rsidP="006B0026">
      <w:pPr>
        <w:rPr>
          <w:sz w:val="10"/>
          <w:szCs w:val="10"/>
        </w:rPr>
      </w:pPr>
      <w:r>
        <w:rPr>
          <w:sz w:val="10"/>
          <w:szCs w:val="10"/>
        </w:rPr>
        <w:t>Extension mechanisms of collective bargaining agreements</w:t>
      </w:r>
    </w:p>
    <w:p w14:paraId="4AC65DEB" w14:textId="77777777" w:rsidR="006B0026" w:rsidRDefault="006B0026" w:rsidP="006B0026">
      <w:pPr>
        <w:rPr>
          <w:sz w:val="10"/>
          <w:szCs w:val="10"/>
        </w:rPr>
      </w:pPr>
      <w:r>
        <w:rPr>
          <w:sz w:val="10"/>
          <w:szCs w:val="10"/>
        </w:rPr>
        <w:t>Extending collective bargaining agreements beyond their normal coverage raises some interesting issues. Such an extension mechanism could make relevant negotiated wage rates applicable for all workers in the same industry. The advantage of such a concept would be that all workers would receive the benefits of the union’s collective bargaining agreement, regardless of whether they are included in an appropriate bargaining unit represented by the union. This would, of course, raise significant questions regarding enforceability of the contract since the collective bargaining agreement would not actually cover these workers. While a whole new statutory framework could be envisioned for establishing an enforcement regime, given the current political climate in the United States, the legislative success of such an endeavor is highly doubtful. Moreover, this sort of extension mechanism presents political and legal questions for a union, including questions regarding its obligation to the unrepresented workers who are not union members and who do not pay any fees for representation. In addition, an extension mechanism could also provide a disincentive for precarious workers to seek their own union representation, since they are receiving collective bargaining benefits for free.</w:t>
      </w:r>
    </w:p>
    <w:p w14:paraId="370DE5E6" w14:textId="77777777" w:rsidR="006B0026" w:rsidRDefault="006B0026" w:rsidP="006B0026">
      <w:pPr>
        <w:rPr>
          <w:sz w:val="10"/>
          <w:szCs w:val="10"/>
        </w:rPr>
      </w:pPr>
      <w:r>
        <w:rPr>
          <w:sz w:val="10"/>
          <w:szCs w:val="10"/>
        </w:rPr>
        <w:t>Adopt core international labour standards in international trade and investment agreements</w:t>
      </w:r>
    </w:p>
    <w:p w14:paraId="2B39871E" w14:textId="77777777" w:rsidR="006B0026" w:rsidRDefault="006B0026" w:rsidP="006B0026">
      <w:pPr>
        <w:rPr>
          <w:sz w:val="10"/>
          <w:szCs w:val="10"/>
        </w:rPr>
      </w:pPr>
      <w:r>
        <w:rPr>
          <w:sz w:val="10"/>
          <w:szCs w:val="10"/>
        </w:rPr>
        <w:t>International labour standards are not only social issues – they are also economic issues. Indeed, many corporations that shift production to other countries do so to take advantage of lower labour costs that exist when core labour standards are neither recognized nor enforced. This is why many labour advocates argue that specific references to ILO Conventions and acceptable conditions of work must be included in international trade and investment agreements. By including these standards in these agreements, precarious workers and their advocates would have a valuable tool to promote their interests, including fundamental human rights to form a union, engage in collective bargaining and earn acceptable wages and have reasonable hours of work. If these rights were included in trade and investment agreements and effective enforcement mechanisms were available that would permit violations to be processed under meaningful dispute resolution mechanisms, precarious workers would have another tool to assist them.</w:t>
      </w:r>
    </w:p>
    <w:p w14:paraId="59014637" w14:textId="77777777" w:rsidR="006B0026" w:rsidRPr="00B84362" w:rsidRDefault="006B0026" w:rsidP="006B0026">
      <w:pPr>
        <w:rPr>
          <w:rStyle w:val="Emphasis"/>
        </w:rPr>
      </w:pPr>
      <w:r w:rsidRPr="00B84362">
        <w:rPr>
          <w:rStyle w:val="Emphasis"/>
        </w:rPr>
        <w:t>Conclusion</w:t>
      </w:r>
    </w:p>
    <w:p w14:paraId="20EF8E4A" w14:textId="77777777" w:rsidR="006B0026" w:rsidRPr="004371FE" w:rsidRDefault="006B0026" w:rsidP="006B0026">
      <w:r w:rsidRPr="004371FE">
        <w:rPr>
          <w:rStyle w:val="Emphasis"/>
        </w:rPr>
        <w:t>Collective bargaining rights in the United States are weak</w:t>
      </w:r>
      <w:r w:rsidRPr="004371FE">
        <w:t xml:space="preserve"> and must be improved for all workers. </w:t>
      </w:r>
      <w:r w:rsidRPr="004371FE">
        <w:rPr>
          <w:rStyle w:val="StyleUnderline"/>
        </w:rPr>
        <w:t>Sadly, efforts at meaningful</w:t>
      </w:r>
      <w:r w:rsidRPr="004371FE">
        <w:t xml:space="preserve"> labour law </w:t>
      </w:r>
      <w:r w:rsidRPr="004371FE">
        <w:rPr>
          <w:rStyle w:val="StyleUnderline"/>
        </w:rPr>
        <w:t>reform</w:t>
      </w:r>
      <w:r w:rsidRPr="004371FE">
        <w:t xml:space="preserve">, which would address many of these weaknesses, </w:t>
      </w:r>
      <w:r w:rsidRPr="004371FE">
        <w:rPr>
          <w:rStyle w:val="StyleUnderline"/>
        </w:rPr>
        <w:t>have yet to be successful</w:t>
      </w:r>
      <w:r w:rsidRPr="004371FE">
        <w:t xml:space="preserve">. Given these circumstances, </w:t>
      </w:r>
      <w:r w:rsidRPr="004371FE">
        <w:rPr>
          <w:rStyle w:val="Emphasis"/>
          <w:highlight w:val="cyan"/>
        </w:rPr>
        <w:t xml:space="preserve">it is difficult to articulate realistic proposals for </w:t>
      </w:r>
      <w:r w:rsidRPr="004371FE">
        <w:rPr>
          <w:rStyle w:val="Emphasis"/>
        </w:rPr>
        <w:t xml:space="preserve">improvement in </w:t>
      </w:r>
      <w:r w:rsidRPr="004371FE">
        <w:rPr>
          <w:rStyle w:val="Emphasis"/>
          <w:highlight w:val="cyan"/>
        </w:rPr>
        <w:t xml:space="preserve">collective bargaining </w:t>
      </w:r>
      <w:r w:rsidRPr="004371FE">
        <w:rPr>
          <w:rStyle w:val="Emphasis"/>
        </w:rPr>
        <w:t>laws</w:t>
      </w:r>
      <w:r w:rsidRPr="004371FE">
        <w:t xml:space="preserve"> aimed narrowly at precarious workers.</w:t>
      </w:r>
    </w:p>
    <w:p w14:paraId="21326C59" w14:textId="77777777" w:rsidR="006B0026" w:rsidRPr="008C7436" w:rsidRDefault="006B0026" w:rsidP="006B0026">
      <w:r w:rsidRPr="004371FE">
        <w:rPr>
          <w:rStyle w:val="Emphasis"/>
          <w:highlight w:val="cyan"/>
        </w:rPr>
        <w:t>Strengthening other worker protections</w:t>
      </w:r>
      <w:r w:rsidRPr="004371FE">
        <w:t xml:space="preserve"> for precarious workers </w:t>
      </w:r>
      <w:r w:rsidRPr="004371FE">
        <w:rPr>
          <w:rStyle w:val="StyleUnderline"/>
          <w:highlight w:val="cyan"/>
        </w:rPr>
        <w:t>could help</w:t>
      </w:r>
      <w:r w:rsidRPr="004371FE">
        <w:t xml:space="preserve"> to advance their rights in the future. Efforts to provide a broad and uniform definition of employee and curtail the misclassification of individuals as non-employees are two obvious proposals. </w:t>
      </w:r>
      <w:r w:rsidRPr="00901F20">
        <w:rPr>
          <w:rStyle w:val="Emphasis"/>
          <w:highlight w:val="cyan"/>
        </w:rPr>
        <w:t xml:space="preserve">Other proposals </w:t>
      </w:r>
      <w:r w:rsidRPr="004371FE">
        <w:rPr>
          <w:rStyle w:val="Emphasis"/>
          <w:highlight w:val="cyan"/>
        </w:rPr>
        <w:t>address</w:t>
      </w:r>
      <w:r w:rsidRPr="004371FE">
        <w:rPr>
          <w:highlight w:val="cyan"/>
        </w:rPr>
        <w:t xml:space="preserve"> </w:t>
      </w:r>
      <w:r w:rsidRPr="004371FE">
        <w:t xml:space="preserve">activities to ensure that all employees receive decent </w:t>
      </w:r>
      <w:r w:rsidRPr="004371FE">
        <w:rPr>
          <w:rStyle w:val="Emphasis"/>
          <w:highlight w:val="cyan"/>
        </w:rPr>
        <w:t>wages</w:t>
      </w:r>
      <w:r w:rsidRPr="004371FE">
        <w:t xml:space="preserve">, some form of </w:t>
      </w:r>
      <w:r w:rsidRPr="004371FE">
        <w:rPr>
          <w:rStyle w:val="Emphasis"/>
          <w:highlight w:val="cyan"/>
        </w:rPr>
        <w:t>job security</w:t>
      </w:r>
      <w:r w:rsidRPr="004371FE">
        <w:t>, and encourage voluntary agreements that are centered on international labour standards. Still other proposals call for entirely new labour relations systems built on European concepts of social dialogue and the adoption of enforceable labour standards in international trade and investment agreements. Lastly, consideration is given to adopting internationally recognized labour standards in trade and investment agreements.</w:t>
      </w:r>
    </w:p>
    <w:p w14:paraId="26736667" w14:textId="77777777" w:rsidR="006B0026" w:rsidRDefault="006B0026" w:rsidP="006B0026">
      <w:pPr>
        <w:pStyle w:val="Heading4"/>
      </w:pPr>
      <w:r>
        <w:t xml:space="preserve">The counterplan </w:t>
      </w:r>
      <w:r w:rsidRPr="00B94B73">
        <w:rPr>
          <w:u w:val="single"/>
        </w:rPr>
        <w:t>reinvigorates the Takings Clause</w:t>
      </w:r>
      <w:r>
        <w:t xml:space="preserve"> by adopting a classical view of property under the common law </w:t>
      </w:r>
    </w:p>
    <w:p w14:paraId="342C4F9E" w14:textId="77777777" w:rsidR="006B0026" w:rsidRDefault="006B0026" w:rsidP="006B0026">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22F71DD7" w14:textId="77777777" w:rsidR="006B0026" w:rsidRPr="00776A13" w:rsidRDefault="006B0026" w:rsidP="006B0026">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110F95">
        <w:rPr>
          <w:rStyle w:val="StyleUnderline"/>
          <w:highlight w:val="yellow"/>
        </w:rPr>
        <w:t xml:space="preserve">a </w:t>
      </w:r>
      <w:r w:rsidRPr="00110F95">
        <w:rPr>
          <w:rStyle w:val="Emphasis"/>
          <w:highlight w:val="yellow"/>
        </w:rPr>
        <w:t>“classical” view of the Takings Clause.</w:t>
      </w:r>
      <w:r w:rsidRPr="00776A13">
        <w:rPr>
          <w:sz w:val="16"/>
        </w:rPr>
        <w:t xml:space="preserve"> </w:t>
      </w:r>
      <w:r w:rsidRPr="008E1B29">
        <w:rPr>
          <w:rStyle w:val="StyleUnderline"/>
        </w:rPr>
        <w:t xml:space="preserve">He argued that the clause was </w:t>
      </w:r>
      <w:r w:rsidRPr="00F367DD">
        <w:rPr>
          <w:rStyle w:val="StyleUnderline"/>
          <w:highlight w:val="yellow"/>
        </w:rPr>
        <w:t>built on</w:t>
      </w:r>
      <w:r w:rsidRPr="008E1B29">
        <w:rPr>
          <w:rStyle w:val="StyleUnderline"/>
        </w:rPr>
        <w:t xml:space="preserve"> social-contract theory and </w:t>
      </w:r>
      <w:r w:rsidRPr="00F367DD">
        <w:rPr>
          <w:rStyle w:val="StyleUnderline"/>
          <w:highlight w:val="yellow"/>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6272D">
        <w:rPr>
          <w:rStyle w:val="StyleUnderline"/>
          <w:highlight w:val="yellow"/>
        </w:rPr>
        <w:t>saw property as a reserved right</w:t>
      </w:r>
      <w:r w:rsidRPr="008E1B29">
        <w:rPr>
          <w:rStyle w:val="StyleUnderline"/>
        </w:rPr>
        <w:t xml:space="preserve">, retained by individuals unless surrendered to the state. It also </w:t>
      </w:r>
      <w:r w:rsidRPr="00E6272D">
        <w:rPr>
          <w:rStyle w:val="StyleUnderline"/>
          <w:highlight w:val="yellow"/>
        </w:rPr>
        <w:t>defined</w:t>
      </w:r>
      <w:r w:rsidRPr="008E1B29">
        <w:rPr>
          <w:rStyle w:val="StyleUnderline"/>
        </w:rPr>
        <w:t xml:space="preserve"> property </w:t>
      </w:r>
      <w:r w:rsidRPr="00E6272D">
        <w:rPr>
          <w:rStyle w:val="StyleUnderline"/>
          <w:highlight w:val="yellow"/>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7D4098D8" w14:textId="77777777" w:rsidR="006B0026" w:rsidRPr="003924FA" w:rsidRDefault="006B0026" w:rsidP="006B0026">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32348B35" w14:textId="77777777" w:rsidR="006B0026" w:rsidRPr="00264063" w:rsidRDefault="006B0026" w:rsidP="006B0026">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24CD4A18" w14:textId="77777777" w:rsidR="006B0026" w:rsidRPr="003924FA" w:rsidRDefault="006B0026" w:rsidP="006B0026">
      <w:pPr>
        <w:rPr>
          <w:rStyle w:val="StyleUnderline"/>
        </w:rPr>
      </w:pPr>
      <w:r w:rsidRPr="003924FA">
        <w:rPr>
          <w:sz w:val="16"/>
        </w:rPr>
        <w:t xml:space="preserve">That theory more than justifies laws against, say, discharging chemicals into the local river. But it does nothing to justify modern labor law. </w:t>
      </w:r>
      <w:r w:rsidRPr="00F367DD">
        <w:rPr>
          <w:rStyle w:val="Emphasis"/>
          <w:highlight w:val="yellow"/>
        </w:rPr>
        <w:t>Labor law limits property rights</w:t>
      </w:r>
      <w:r w:rsidRPr="00264063">
        <w:rPr>
          <w:rStyle w:val="StyleUnderline"/>
        </w:rPr>
        <w:t xml:space="preserve"> in a kaleidoscope of ways.</w:t>
      </w:r>
      <w:r w:rsidRPr="003924FA">
        <w:rPr>
          <w:sz w:val="16"/>
        </w:rPr>
        <w:t xml:space="preserve"> </w:t>
      </w:r>
      <w:r w:rsidRPr="00F367DD">
        <w:rPr>
          <w:rStyle w:val="StyleUnderline"/>
          <w:highlight w:val="yellow"/>
        </w:rPr>
        <w:t>It</w:t>
      </w:r>
      <w:r w:rsidRPr="00264063">
        <w:rPr>
          <w:rStyle w:val="StyleUnderline"/>
        </w:rPr>
        <w:t xml:space="preserve"> </w:t>
      </w:r>
      <w:r w:rsidRPr="00F367DD">
        <w:rPr>
          <w:rStyle w:val="StyleUnderline"/>
          <w:highlight w:val="yellow"/>
        </w:rPr>
        <w:t>requires people to bargain through</w:t>
      </w:r>
      <w:r w:rsidRPr="00264063">
        <w:rPr>
          <w:rStyle w:val="StyleUnderline"/>
        </w:rPr>
        <w:t xml:space="preserve"> a third party (</w:t>
      </w:r>
      <w:r w:rsidRPr="00F367DD">
        <w:rPr>
          <w:rStyle w:val="StyleUnderline"/>
          <w:highlight w:val="yellow"/>
        </w:rPr>
        <w:t>a union)</w:t>
      </w:r>
      <w:r w:rsidRPr="00C740A2">
        <w:rPr>
          <w:rStyle w:val="StyleUnderline"/>
        </w:rPr>
        <w:t xml:space="preserve"> even </w:t>
      </w:r>
      <w:r w:rsidRPr="00F367DD">
        <w:rPr>
          <w:rStyle w:val="StyleUnderline"/>
          <w:highlight w:val="yellow"/>
        </w:rPr>
        <w:t xml:space="preserve">when they would prefer to bargain </w:t>
      </w:r>
      <w:r w:rsidRPr="00C740A2">
        <w:rPr>
          <w:rStyle w:val="StyleUnderline"/>
          <w:highlight w:val="yellow"/>
        </w:rPr>
        <w:t>directly. It</w:t>
      </w:r>
      <w:r w:rsidRPr="00264063">
        <w:rPr>
          <w:rStyle w:val="StyleUnderline"/>
        </w:rPr>
        <w:t xml:space="preserve"> sometimes </w:t>
      </w:r>
      <w:r w:rsidRPr="00C740A2">
        <w:rPr>
          <w:rStyle w:val="StyleUnderline"/>
          <w:highlight w:val="yellow"/>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6272D">
        <w:rPr>
          <w:rStyle w:val="StyleUnderline"/>
          <w:highlight w:val="yellow"/>
        </w:rPr>
        <w:t xml:space="preserve">to negotiate </w:t>
      </w:r>
      <w:r w:rsidRPr="00C740A2">
        <w:rPr>
          <w:rStyle w:val="StyleUnderline"/>
          <w:highlight w:val="yellow"/>
        </w:rPr>
        <w:t>about</w:t>
      </w:r>
      <w:r w:rsidRPr="00264063">
        <w:rPr>
          <w:rStyle w:val="StyleUnderline"/>
        </w:rPr>
        <w:t xml:space="preserve"> fundamental </w:t>
      </w:r>
      <w:r w:rsidRPr="00C740A2">
        <w:rPr>
          <w:rStyle w:val="StyleUnderline"/>
          <w:highlight w:val="yellow"/>
        </w:rPr>
        <w:t>decisions affecting the</w:t>
      </w:r>
      <w:r w:rsidRPr="00264063">
        <w:rPr>
          <w:rStyle w:val="StyleUnderline"/>
        </w:rPr>
        <w:t xml:space="preserve"> direction of </w:t>
      </w:r>
      <w:r w:rsidRPr="00C740A2">
        <w:rPr>
          <w:rStyle w:val="StyleUnderline"/>
        </w:rPr>
        <w:t xml:space="preserve">their </w:t>
      </w:r>
      <w:r w:rsidRPr="00C740A2">
        <w:rPr>
          <w:rStyle w:val="StyleUnderline"/>
          <w:highlight w:val="yellow"/>
        </w:rPr>
        <w:t>businesses.</w:t>
      </w:r>
      <w:r w:rsidRPr="00264063">
        <w:rPr>
          <w:rStyle w:val="StyleUnderline"/>
        </w:rPr>
        <w:t xml:space="preserve"> And of course, at times, </w:t>
      </w:r>
      <w:r w:rsidRPr="005747FA">
        <w:rPr>
          <w:rStyle w:val="StyleUnderline"/>
          <w:highlight w:val="yellow"/>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5747FA">
        <w:rPr>
          <w:rStyle w:val="Emphasis"/>
          <w:highlight w:val="yellow"/>
        </w:rPr>
        <w:t>unjustified takings of property.</w:t>
      </w:r>
      <w:r w:rsidRPr="003924FA">
        <w:rPr>
          <w:rStyle w:val="StyleUnderline"/>
        </w:rPr>
        <w:t xml:space="preserve"> And as unjustified takings, they required compensation.</w:t>
      </w:r>
    </w:p>
    <w:p w14:paraId="72A04C63" w14:textId="77777777" w:rsidR="006B0026" w:rsidRPr="003924FA" w:rsidRDefault="006B0026" w:rsidP="006B0026">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0A9F71B9" w14:textId="77777777" w:rsidR="006B0026" w:rsidRPr="003924FA" w:rsidRDefault="006B0026" w:rsidP="006B0026">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5747FA">
        <w:rPr>
          <w:rStyle w:val="Emphasis"/>
          <w:highlight w:val="yellow"/>
        </w:rPr>
        <w:t>the common law is the right measure for takings, then most of labor law violates the Fifth Amendment.</w:t>
      </w:r>
    </w:p>
    <w:p w14:paraId="21DA6E25" w14:textId="77777777" w:rsidR="006B0026" w:rsidRPr="003924FA" w:rsidRDefault="006B0026" w:rsidP="006B0026">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3C05429" w14:textId="77777777" w:rsidR="006B0026" w:rsidRDefault="006B0026" w:rsidP="006B0026">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1469971E" w14:textId="77777777" w:rsidR="006B0026" w:rsidRDefault="006B0026" w:rsidP="006B0026">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31D714CB" w14:textId="77777777" w:rsidR="006B0026" w:rsidRDefault="006B0026" w:rsidP="006B0026">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234580BF" w14:textId="77777777" w:rsidR="006B0026" w:rsidRPr="0006123E" w:rsidRDefault="006B0026" w:rsidP="006B0026">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DA0A3F">
        <w:rPr>
          <w:rStyle w:val="Emphasis"/>
          <w:highlight w:val="yellow"/>
        </w:rPr>
        <w:t>private property rights</w:t>
      </w:r>
      <w:r w:rsidRPr="00DA0A3F">
        <w:rPr>
          <w:rStyle w:val="StyleUnderline"/>
          <w:highlight w:val="yellow"/>
        </w:rPr>
        <w:t xml:space="preserve"> enable</w:t>
      </w:r>
      <w:r w:rsidRPr="007F16E9">
        <w:rPr>
          <w:rStyle w:val="StyleUnderline"/>
        </w:rPr>
        <w:t xml:space="preserve"> and encourage property </w:t>
      </w:r>
      <w:r w:rsidRPr="00DA0A3F">
        <w:rPr>
          <w:rStyle w:val="StyleUnderline"/>
          <w:highlight w:val="yellow"/>
        </w:rPr>
        <w:t xml:space="preserve">owners to make </w:t>
      </w:r>
      <w:r w:rsidRPr="00DA0A3F">
        <w:rPr>
          <w:rStyle w:val="Emphasis"/>
          <w:highlight w:val="yellow"/>
        </w:rPr>
        <w:t>rational decisions</w:t>
      </w:r>
      <w:r w:rsidRPr="00DA0A3F">
        <w:rPr>
          <w:rStyle w:val="StyleUnderline"/>
          <w:highlight w:val="yellow"/>
        </w:rPr>
        <w:t xml:space="preserve"> in the face of environmental</w:t>
      </w:r>
      <w:r w:rsidRPr="007F16E9">
        <w:rPr>
          <w:rStyle w:val="StyleUnderline"/>
        </w:rPr>
        <w:t xml:space="preserve"> and other </w:t>
      </w:r>
      <w:r w:rsidRPr="00DA0A3F">
        <w:rPr>
          <w:rStyle w:val="StyleUnderline"/>
          <w:highlight w:val="yellow"/>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3C68E06D" w14:textId="77777777" w:rsidR="006B0026" w:rsidRPr="008A17C0" w:rsidRDefault="006B0026" w:rsidP="006B0026">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1E76828D" w14:textId="77777777" w:rsidR="006B0026" w:rsidRPr="008A17C0" w:rsidRDefault="006B0026" w:rsidP="006B0026">
      <w:pPr>
        <w:rPr>
          <w:rStyle w:val="StyleUnderline"/>
        </w:rPr>
      </w:pPr>
      <w:r w:rsidRPr="0006123E">
        <w:rPr>
          <w:sz w:val="16"/>
        </w:rPr>
        <w:t xml:space="preserve">Nevertheless, </w:t>
      </w:r>
      <w:r w:rsidRPr="00DA0A3F">
        <w:rPr>
          <w:rStyle w:val="StyleUnderline"/>
          <w:highlight w:val="yellow"/>
        </w:rPr>
        <w:t xml:space="preserve">the </w:t>
      </w:r>
      <w:r w:rsidRPr="00DA0A3F">
        <w:rPr>
          <w:rStyle w:val="Emphasis"/>
          <w:highlight w:val="yellow"/>
        </w:rPr>
        <w:t>Takings Clause</w:t>
      </w:r>
      <w:r w:rsidRPr="00DA0A3F">
        <w:rPr>
          <w:rStyle w:val="StyleUnderline"/>
          <w:highlight w:val="yellow"/>
        </w:rPr>
        <w:t>’s protection for property rights</w:t>
      </w:r>
      <w:r w:rsidRPr="008A17C0">
        <w:rPr>
          <w:rStyle w:val="StyleUnderline"/>
        </w:rPr>
        <w:t xml:space="preserve"> can </w:t>
      </w:r>
      <w:r w:rsidRPr="00DA0A3F">
        <w:rPr>
          <w:rStyle w:val="Emphasis"/>
          <w:highlight w:val="yellow"/>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DA0A3F">
        <w:rPr>
          <w:rStyle w:val="StyleUnderline"/>
          <w:highlight w:val="yellow"/>
        </w:rPr>
        <w:t>protecting</w:t>
      </w:r>
      <w:r w:rsidRPr="008A17C0">
        <w:rPr>
          <w:rStyle w:val="StyleUnderline"/>
        </w:rPr>
        <w:t xml:space="preserve"> the likely </w:t>
      </w:r>
      <w:r w:rsidRPr="00DA0A3F">
        <w:rPr>
          <w:rStyle w:val="StyleUnderline"/>
          <w:highlight w:val="yellow"/>
        </w:rPr>
        <w:t>victims of climate change from</w:t>
      </w:r>
      <w:r w:rsidRPr="008A17C0">
        <w:rPr>
          <w:rStyle w:val="StyleUnderline"/>
        </w:rPr>
        <w:t xml:space="preserve"> overly exuberant governments that wipe out property rights in anticipation of those effects; </w:t>
      </w:r>
      <w:r w:rsidRPr="0097628D">
        <w:rPr>
          <w:rStyle w:val="StyleUnderline"/>
          <w:highlight w:val="yellow"/>
        </w:rPr>
        <w:t>and</w:t>
      </w:r>
      <w:r w:rsidRPr="008A17C0">
        <w:rPr>
          <w:rStyle w:val="StyleUnderline"/>
        </w:rPr>
        <w:t xml:space="preserve"> (2) </w:t>
      </w:r>
      <w:r w:rsidRPr="0097628D">
        <w:rPr>
          <w:rStyle w:val="StyleUnderline"/>
          <w:highlight w:val="yellow"/>
        </w:rPr>
        <w:t>ensuring</w:t>
      </w:r>
      <w:r w:rsidRPr="008A17C0">
        <w:rPr>
          <w:rStyle w:val="StyleUnderline"/>
        </w:rPr>
        <w:t xml:space="preserve"> that </w:t>
      </w:r>
      <w:r w:rsidRPr="0097628D">
        <w:rPr>
          <w:rStyle w:val="StyleUnderline"/>
          <w:highlight w:val="yellow"/>
        </w:rPr>
        <w:t>government designs</w:t>
      </w:r>
      <w:r w:rsidRPr="008A17C0">
        <w:rPr>
          <w:rStyle w:val="StyleUnderline"/>
        </w:rPr>
        <w:t xml:space="preserve"> climate </w:t>
      </w:r>
      <w:r w:rsidRPr="0097628D">
        <w:rPr>
          <w:rStyle w:val="StyleUnderline"/>
          <w:highlight w:val="yellow"/>
        </w:rPr>
        <w:t>adaptation in a rational way.</w:t>
      </w:r>
    </w:p>
    <w:p w14:paraId="437B239A" w14:textId="77777777" w:rsidR="006B0026" w:rsidRPr="0006123E" w:rsidRDefault="006B0026" w:rsidP="006B0026">
      <w:pPr>
        <w:rPr>
          <w:sz w:val="16"/>
        </w:rPr>
      </w:pPr>
      <w:r w:rsidRPr="0097628D">
        <w:rPr>
          <w:rStyle w:val="StyleUnderline"/>
          <w:highlight w:val="yellow"/>
        </w:rPr>
        <w:t xml:space="preserve">Without the </w:t>
      </w:r>
      <w:r w:rsidRPr="0097628D">
        <w:rPr>
          <w:rStyle w:val="Emphasis"/>
          <w:highlight w:val="yellow"/>
        </w:rPr>
        <w:t>restraining influence of the Takings Clause</w:t>
      </w:r>
      <w:r w:rsidRPr="0097628D">
        <w:rPr>
          <w:rStyle w:val="StyleUnderline"/>
          <w:highlight w:val="yellow"/>
        </w:rPr>
        <w:t>, governments are</w:t>
      </w:r>
      <w:r w:rsidRPr="008A17C0">
        <w:rPr>
          <w:rStyle w:val="StyleUnderline"/>
        </w:rPr>
        <w:t xml:space="preserve"> too </w:t>
      </w:r>
      <w:r w:rsidRPr="0097628D">
        <w:rPr>
          <w:rStyle w:val="StyleUnderline"/>
          <w:highlight w:val="yellow"/>
        </w:rPr>
        <w:t>prone to</w:t>
      </w:r>
      <w:r w:rsidRPr="008A17C0">
        <w:rPr>
          <w:rStyle w:val="StyleUnderline"/>
        </w:rPr>
        <w:t xml:space="preserve"> leap from some environmental concern to </w:t>
      </w:r>
      <w:r w:rsidRPr="0097628D">
        <w:rPr>
          <w:rStyle w:val="StyleUnderline"/>
          <w:highlight w:val="yellow"/>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6611B69E" w14:textId="77777777" w:rsidR="006B0026" w:rsidRPr="0006123E" w:rsidRDefault="006B0026" w:rsidP="006B0026">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5097A5E9" w14:textId="77777777" w:rsidR="006B0026" w:rsidRPr="0006123E" w:rsidRDefault="006B0026" w:rsidP="006B0026">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64C4C5AB" w14:textId="77777777" w:rsidR="006B0026" w:rsidRDefault="006B0026" w:rsidP="006B0026">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6BE00BC8" w14:textId="77777777" w:rsidR="006B0026" w:rsidRPr="0006123E" w:rsidRDefault="006B0026" w:rsidP="006B0026">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0D30EF9F" w14:textId="77777777" w:rsidR="006B0026" w:rsidRPr="0006123E" w:rsidRDefault="006B0026" w:rsidP="006B0026">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7628D">
        <w:rPr>
          <w:rStyle w:val="StyleUnderline"/>
          <w:highlight w:val="yellow"/>
        </w:rPr>
        <w:t>with robust Takings Clause protections, governments</w:t>
      </w:r>
      <w:r w:rsidRPr="00DE30E6">
        <w:rPr>
          <w:rStyle w:val="StyleUnderline"/>
        </w:rPr>
        <w:t xml:space="preserve"> have to consider the costs of those decisions. Consequently, they </w:t>
      </w:r>
      <w:r w:rsidRPr="0097628D">
        <w:rPr>
          <w:rStyle w:val="StyleUnderline"/>
          <w:highlight w:val="yellow"/>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296552E5" w14:textId="77777777" w:rsidR="006B0026" w:rsidRDefault="006B0026" w:rsidP="006B0026">
      <w:pPr>
        <w:rPr>
          <w:rStyle w:val="StyleUnderline"/>
        </w:rPr>
      </w:pPr>
      <w:r w:rsidRPr="0097628D">
        <w:rPr>
          <w:rStyle w:val="StyleUnderline"/>
          <w:highlight w:val="yellow"/>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FF0875">
        <w:rPr>
          <w:rStyle w:val="StyleUnderline"/>
          <w:highlight w:val="yellow"/>
        </w:rPr>
        <w:t>favor</w:t>
      </w:r>
      <w:r w:rsidRPr="00DE30E6">
        <w:rPr>
          <w:rStyle w:val="StyleUnderline"/>
        </w:rPr>
        <w:t xml:space="preserve"> paying for coastal properties to pursue </w:t>
      </w:r>
      <w:r w:rsidRPr="00FF0875">
        <w:rPr>
          <w:rStyle w:val="Emphasis"/>
          <w:highlight w:val="yellow"/>
        </w:rPr>
        <w:t>natural adaptation strategies</w:t>
      </w:r>
      <w:r w:rsidRPr="00DE30E6">
        <w:rPr>
          <w:rStyle w:val="StyleUnderline"/>
        </w:rPr>
        <w:t>, including vegetation and dune renewal.</w:t>
      </w:r>
    </w:p>
    <w:p w14:paraId="2F29F482" w14:textId="77777777" w:rsidR="006B0026" w:rsidRDefault="006B0026" w:rsidP="006B0026">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7795E67B" w14:textId="77777777" w:rsidR="006B0026" w:rsidRDefault="006B0026" w:rsidP="006B0026">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4CB7F2EC" w14:textId="77777777" w:rsidR="006B0026" w:rsidRPr="00E73E36" w:rsidRDefault="006B0026" w:rsidP="006B0026">
      <w:pPr>
        <w:rPr>
          <w:rStyle w:val="StyleUnderline"/>
        </w:rPr>
      </w:pPr>
      <w:r w:rsidRPr="00541AF2">
        <w:rPr>
          <w:rStyle w:val="StyleUnderline"/>
        </w:rPr>
        <w:t xml:space="preserve">The </w:t>
      </w:r>
      <w:r w:rsidRPr="00903D97">
        <w:rPr>
          <w:rStyle w:val="StyleUnderline"/>
          <w:highlight w:val="yellow"/>
        </w:rPr>
        <w:t>greatest risks from</w:t>
      </w:r>
      <w:r w:rsidRPr="00541AF2">
        <w:rPr>
          <w:rStyle w:val="StyleUnderline"/>
        </w:rPr>
        <w:t xml:space="preserve"> a changing </w:t>
      </w:r>
      <w:r w:rsidRPr="00903D97">
        <w:rPr>
          <w:rStyle w:val="StyleUnderline"/>
          <w:highlight w:val="yellow"/>
        </w:rPr>
        <w:t>climate</w:t>
      </w:r>
      <w:r w:rsidRPr="00110F95">
        <w:rPr>
          <w:sz w:val="16"/>
        </w:rPr>
        <w:t xml:space="preserve"> may not </w:t>
      </w:r>
      <w:r w:rsidRPr="00903D97">
        <w:rPr>
          <w:rStyle w:val="StyleUnderline"/>
          <w:highlight w:val="yellow"/>
        </w:rPr>
        <w:t>come from</w:t>
      </w:r>
      <w:r w:rsidRPr="00110F95">
        <w:rPr>
          <w:sz w:val="16"/>
        </w:rPr>
        <w:t xml:space="preserve"> individual climate impacts and risks but from </w:t>
      </w:r>
      <w:r w:rsidRPr="00541AF2">
        <w:rPr>
          <w:rStyle w:val="StyleUnderline"/>
        </w:rPr>
        <w:t xml:space="preserve">the interactions and interdependencies between </w:t>
      </w:r>
      <w:r w:rsidRPr="00903D97">
        <w:rPr>
          <w:rStyle w:val="Emphasis"/>
          <w:highlight w:val="yellow"/>
        </w:rPr>
        <w:t xml:space="preserve">cascading </w:t>
      </w:r>
      <w:r w:rsidRPr="00903D97">
        <w:rPr>
          <w:rStyle w:val="StyleUnderline"/>
          <w:highlight w:val="yellow"/>
        </w:rPr>
        <w:t xml:space="preserve">and </w:t>
      </w:r>
      <w:r w:rsidRPr="00903D97">
        <w:rPr>
          <w:rStyle w:val="Emphasis"/>
          <w:highlight w:val="yellow"/>
        </w:rPr>
        <w:t>compound</w:t>
      </w:r>
      <w:r w:rsidRPr="00541AF2">
        <w:rPr>
          <w:rStyle w:val="StyleUnderline"/>
        </w:rPr>
        <w:t xml:space="preserve"> </w:t>
      </w:r>
      <w:r w:rsidRPr="00903D97">
        <w:rPr>
          <w:rStyle w:val="StyleUnderline"/>
        </w:rPr>
        <w:t xml:space="preserve">climate </w:t>
      </w:r>
      <w:r w:rsidRPr="00903D97">
        <w:rPr>
          <w:rStyle w:val="StyleUnderline"/>
          <w:highlight w:val="yellow"/>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47EF137D" w14:textId="77777777" w:rsidR="006B0026" w:rsidRPr="00110F95" w:rsidRDefault="006B0026" w:rsidP="006B0026">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03D97">
        <w:rPr>
          <w:rStyle w:val="Emphasis"/>
          <w:highlight w:val="yellow"/>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903D97">
        <w:rPr>
          <w:rStyle w:val="StyleUnderline"/>
          <w:highlight w:val="yellow"/>
        </w:rPr>
        <w:t>integrating</w:t>
      </w:r>
      <w:r w:rsidRPr="00E73E36">
        <w:rPr>
          <w:rStyle w:val="StyleUnderline"/>
        </w:rPr>
        <w:t xml:space="preserve"> consideration of </w:t>
      </w:r>
      <w:r w:rsidRPr="00903D97">
        <w:rPr>
          <w:rStyle w:val="StyleUnderline"/>
          <w:highlight w:val="yellow"/>
        </w:rPr>
        <w:t>compound</w:t>
      </w:r>
      <w:r w:rsidRPr="003C7583">
        <w:rPr>
          <w:rStyle w:val="StyleUnderline"/>
        </w:rPr>
        <w:t xml:space="preserve"> </w:t>
      </w:r>
      <w:r w:rsidRPr="00357650">
        <w:rPr>
          <w:rStyle w:val="StyleUnderline"/>
        </w:rPr>
        <w:t xml:space="preserve">and cascading </w:t>
      </w:r>
      <w:r w:rsidRPr="00903D97">
        <w:rPr>
          <w:rStyle w:val="StyleUnderline"/>
          <w:highlight w:val="yellow"/>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03D97">
        <w:rPr>
          <w:rStyle w:val="StyleUnderline"/>
          <w:highlight w:val="yellow"/>
        </w:rPr>
        <w:t>situate</w:t>
      </w:r>
      <w:r w:rsidRPr="003C7583">
        <w:rPr>
          <w:rStyle w:val="StyleUnderline"/>
          <w:highlight w:val="yellow"/>
        </w:rPr>
        <w:t xml:space="preserve"> </w:t>
      </w:r>
      <w:r w:rsidRPr="00903D97">
        <w:rPr>
          <w:rStyle w:val="Emphasis"/>
          <w:highlight w:val="yellow"/>
        </w:rPr>
        <w:t>adaptation responses</w:t>
      </w:r>
      <w:r w:rsidRPr="00903D97">
        <w:rPr>
          <w:sz w:val="16"/>
          <w:highlight w:val="yellow"/>
        </w:rPr>
        <w:t xml:space="preserve"> </w:t>
      </w:r>
      <w:r w:rsidRPr="00903D97">
        <w:rPr>
          <w:rStyle w:val="StyleUnderline"/>
          <w:highlight w:val="yellow"/>
        </w:rPr>
        <w:t xml:space="preserve">as a </w:t>
      </w:r>
      <w:r w:rsidRPr="00903D97">
        <w:rPr>
          <w:rStyle w:val="Emphasis"/>
          <w:highlight w:val="yellow"/>
        </w:rPr>
        <w:t>core component</w:t>
      </w:r>
      <w:r w:rsidRPr="00903D97">
        <w:rPr>
          <w:rStyle w:val="StyleUnderline"/>
          <w:highlight w:val="yellow"/>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903D97">
        <w:rPr>
          <w:rStyle w:val="Emphasis"/>
          <w:highlight w:val="yellow"/>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9CB6E63" w14:textId="77777777" w:rsidR="006B0026" w:rsidRPr="004E5D2F" w:rsidRDefault="006B0026" w:rsidP="006B0026">
      <w:pPr>
        <w:rPr>
          <w:rStyle w:val="StyleUnderline"/>
          <w:b/>
          <w:iC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357650">
        <w:rPr>
          <w:rStyle w:val="StyleUnderline"/>
          <w:highlight w:val="yellow"/>
        </w:rPr>
        <w:t>Addressing</w:t>
      </w:r>
      <w:r w:rsidRPr="00F3590E">
        <w:rPr>
          <w:rStyle w:val="StyleUnderline"/>
        </w:rPr>
        <w:t xml:space="preserve"> many of the </w:t>
      </w:r>
      <w:r w:rsidRPr="00357650">
        <w:rPr>
          <w:rStyle w:val="StyleUnderline"/>
        </w:rPr>
        <w:t xml:space="preserve">factors affecting the soft limits to </w:t>
      </w:r>
      <w:r w:rsidRPr="00357650">
        <w:rPr>
          <w:rStyle w:val="StyleUnderline"/>
          <w:highlight w:val="yellow"/>
        </w:rPr>
        <w:t>adaptation</w:t>
      </w:r>
      <w:r w:rsidRPr="00F3590E">
        <w:rPr>
          <w:rStyle w:val="StyleUnderline"/>
        </w:rPr>
        <w:t xml:space="preserve"> can </w:t>
      </w:r>
      <w:r w:rsidRPr="00357650">
        <w:rPr>
          <w:rStyle w:val="StyleUnderline"/>
          <w:highlight w:val="yellow"/>
        </w:rPr>
        <w:t xml:space="preserve">provide an </w:t>
      </w:r>
      <w:r w:rsidRPr="00357650">
        <w:rPr>
          <w:rStyle w:val="Emphasis"/>
          <w:highlight w:val="yellow"/>
        </w:rPr>
        <w:t>entry point for</w:t>
      </w:r>
      <w:r w:rsidRPr="00F3590E">
        <w:rPr>
          <w:rStyle w:val="Emphasis"/>
        </w:rPr>
        <w:t xml:space="preserve"> more </w:t>
      </w:r>
      <w:r w:rsidRPr="00357650">
        <w:rPr>
          <w:rStyle w:val="Emphasis"/>
          <w:highlight w:val="yellow"/>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57650">
        <w:rPr>
          <w:rStyle w:val="StyleUnderline"/>
          <w:highlight w:val="yellow"/>
        </w:rPr>
        <w:t>adaptation</w:t>
      </w:r>
      <w:r w:rsidRPr="00110F95">
        <w:rPr>
          <w:sz w:val="16"/>
        </w:rPr>
        <w:t xml:space="preserve"> and mitigation), and miss the opportunity to better inform how </w:t>
      </w:r>
      <w:r w:rsidRPr="00357650">
        <w:rPr>
          <w:rStyle w:val="StyleUnderline"/>
          <w:highlight w:val="yellow"/>
        </w:rPr>
        <w:t>responses</w:t>
      </w:r>
      <w:r w:rsidRPr="00110F95">
        <w:rPr>
          <w:rStyle w:val="StyleUnderline"/>
        </w:rPr>
        <w:t xml:space="preserve"> can </w:t>
      </w:r>
      <w:r w:rsidRPr="00357650">
        <w:rPr>
          <w:rStyle w:val="Emphasis"/>
          <w:highlight w:val="yellow"/>
        </w:rPr>
        <w:t>effectively reduce risk</w:t>
      </w:r>
      <w:r w:rsidRPr="00110F95">
        <w:rPr>
          <w:rStyle w:val="StyleUnderline"/>
        </w:rPr>
        <w:t xml:space="preserve"> that can unlock inaction, policy inertia, and uninformed adaptation and mitigation responses to climate change </w:t>
      </w:r>
      <w:r w:rsidRPr="00357650">
        <w:rPr>
          <w:rStyle w:val="StyleUnderline"/>
          <w:highlight w:val="yellow"/>
        </w:rPr>
        <w:t xml:space="preserve">and </w:t>
      </w:r>
      <w:r w:rsidRPr="00357650">
        <w:rPr>
          <w:rStyle w:val="Emphasis"/>
          <w:highlight w:val="yellow"/>
        </w:rPr>
        <w:t>enable climate resilient development.</w:t>
      </w:r>
    </w:p>
    <w:p w14:paraId="4C56ACD9" w14:textId="77777777" w:rsidR="006B0026" w:rsidRDefault="006B0026" w:rsidP="006B0026">
      <w:pPr>
        <w:pStyle w:val="Heading3"/>
      </w:pPr>
      <w:r>
        <w:t>TLRO CP</w:t>
      </w:r>
    </w:p>
    <w:p w14:paraId="3431D55A" w14:textId="77777777" w:rsidR="006B0026" w:rsidRDefault="006B0026" w:rsidP="006B0026">
      <w:pPr>
        <w:pStyle w:val="Heading4"/>
      </w:pPr>
      <w:r>
        <w:t xml:space="preserve">The United States federal government </w:t>
      </w:r>
      <w:r w:rsidRPr="00481E6D">
        <w:t>should strengthen collective bargaining for workers by mandating sectoral bargaining</w:t>
      </w:r>
      <w:r>
        <w:t xml:space="preserve">, excluding tribal enterprises. The United States federal government should enter into legal and binding compacts to develop tribal labor relations ordinances with all relevant tribal nations over </w:t>
      </w:r>
      <w:r w:rsidRPr="00481E6D">
        <w:t>strengthen</w:t>
      </w:r>
      <w:r>
        <w:t>ing</w:t>
      </w:r>
      <w:r w:rsidRPr="00481E6D">
        <w:t xml:space="preserve"> collective bargaining for workers by mandating sectoral bargaining</w:t>
      </w:r>
      <w:r>
        <w:t xml:space="preserve">. </w:t>
      </w:r>
    </w:p>
    <w:p w14:paraId="76D2B356" w14:textId="77777777" w:rsidR="006B0026" w:rsidRPr="003B517C" w:rsidRDefault="006B0026" w:rsidP="006B0026"/>
    <w:p w14:paraId="0C36DBB0" w14:textId="77777777" w:rsidR="006B0026" w:rsidRPr="003B517C" w:rsidRDefault="006B0026" w:rsidP="006B0026">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2F96A2B7" w14:textId="77777777" w:rsidR="006B0026" w:rsidRPr="004D7446" w:rsidRDefault="006B0026" w:rsidP="006B0026">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11" w:history="1">
        <w:r w:rsidRPr="004E0716">
          <w:rPr>
            <w:rStyle w:val="Hyperlink"/>
          </w:rPr>
          <w:t>https://harvardlawreview.org/print/vol-134/tribal-power-worker-power-organizing-unions-in-the-context-of-native-sovereignty/</w:t>
        </w:r>
      </w:hyperlink>
      <w:r>
        <w:t>, January 2021, accessed November 4, 2025, -ekh-</w:t>
      </w:r>
    </w:p>
    <w:p w14:paraId="40ED0DAA" w14:textId="77777777" w:rsidR="006B0026" w:rsidRPr="004D7446" w:rsidRDefault="006B0026" w:rsidP="006B0026">
      <w:pPr>
        <w:rPr>
          <w:rStyle w:val="StyleUnderline"/>
        </w:rPr>
      </w:pPr>
      <w:r w:rsidRPr="003B517C">
        <w:rPr>
          <w:rStyle w:val="Emphasis"/>
          <w:highlight w:val="cyan"/>
        </w:rPr>
        <w:t>Unions’</w:t>
      </w:r>
      <w:r w:rsidRPr="003B517C">
        <w:rPr>
          <w:rStyle w:val="Emphasis"/>
        </w:rPr>
        <w:t xml:space="preserve"> fight to </w:t>
      </w:r>
      <w:r w:rsidRPr="003B517C">
        <w:rPr>
          <w:rStyle w:val="Emphasis"/>
          <w:highlight w:val="cyan"/>
        </w:rPr>
        <w:t>apply</w:t>
      </w:r>
      <w:r w:rsidRPr="003B517C">
        <w:rPr>
          <w:rStyle w:val="Emphasis"/>
        </w:rPr>
        <w:t xml:space="preserve"> the </w:t>
      </w:r>
      <w:r w:rsidRPr="003B517C">
        <w:rPr>
          <w:rStyle w:val="Emphasis"/>
          <w:highlight w:val="cyan"/>
        </w:rPr>
        <w:t xml:space="preserve">NLRA to tribal enterprises </w:t>
      </w:r>
      <w:r w:rsidRPr="003B517C">
        <w:rPr>
          <w:rStyle w:val="Emphasis"/>
        </w:rPr>
        <w:t xml:space="preserve">rests on a </w:t>
      </w:r>
      <w:r w:rsidRPr="003B517C">
        <w:rPr>
          <w:rStyle w:val="Emphasis"/>
          <w:highlight w:val="cyan"/>
        </w:rPr>
        <w:t>false premise</w:t>
      </w:r>
      <w:r w:rsidRPr="003B517C">
        <w:rPr>
          <w:rStyle w:val="StyleUnderline"/>
          <w:highlight w:val="cyan"/>
        </w:rPr>
        <w:t xml:space="preserve">: </w:t>
      </w:r>
      <w:r w:rsidRPr="003B517C">
        <w:rPr>
          <w:rStyle w:val="StyleUnderline"/>
        </w:rPr>
        <w:t xml:space="preserve">that </w:t>
      </w:r>
      <w:r w:rsidRPr="003B517C">
        <w:rPr>
          <w:rStyle w:val="StyleUnderline"/>
          <w:highlight w:val="cyan"/>
        </w:rPr>
        <w:t>without federal law, tribal employees</w:t>
      </w:r>
      <w:r w:rsidRPr="004D7446">
        <w:rPr>
          <w:rStyle w:val="StyleUnderline"/>
        </w:rPr>
        <w:t xml:space="preserve"> will </w:t>
      </w:r>
      <w:r w:rsidRPr="003B517C">
        <w:rPr>
          <w:rStyle w:val="StyleUnderline"/>
          <w:highlight w:val="cyan"/>
        </w:rPr>
        <w:t>lack</w:t>
      </w:r>
      <w:r w:rsidRPr="004D7446">
        <w:rPr>
          <w:sz w:val="16"/>
        </w:rPr>
        <w:t xml:space="preserve"> any </w:t>
      </w:r>
      <w:r w:rsidRPr="004D7446">
        <w:rPr>
          <w:rStyle w:val="StyleUnderline"/>
        </w:rPr>
        <w:t xml:space="preserve">legal </w:t>
      </w:r>
      <w:r w:rsidRPr="003B517C">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3B517C">
        <w:rPr>
          <w:rStyle w:val="StyleUnderline"/>
          <w:highlight w:val="cyan"/>
        </w:rPr>
        <w:t>tribal governments</w:t>
      </w:r>
      <w:r w:rsidRPr="004D7446">
        <w:rPr>
          <w:sz w:val="16"/>
        </w:rPr>
        <w:t xml:space="preserve"> have </w:t>
      </w:r>
      <w:r w:rsidRPr="003B517C">
        <w:rPr>
          <w:rStyle w:val="StyleUnderline"/>
          <w:highlight w:val="cyan"/>
        </w:rPr>
        <w:t xml:space="preserve">developed </w:t>
      </w:r>
      <w:r w:rsidRPr="003B517C">
        <w:rPr>
          <w:rStyle w:val="Emphasis"/>
          <w:highlight w:val="cyan"/>
        </w:rPr>
        <w:t>comprehensive</w:t>
      </w:r>
      <w:r w:rsidRPr="003B517C">
        <w:rPr>
          <w:rStyle w:val="Emphasis"/>
        </w:rPr>
        <w:t xml:space="preserve"> </w:t>
      </w:r>
      <w:r w:rsidRPr="005264D1">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5264D1">
        <w:rPr>
          <w:rStyle w:val="StyleUnderline"/>
          <w:highlight w:val="cyan"/>
        </w:rPr>
        <w:t>allowing</w:t>
      </w:r>
      <w:r w:rsidRPr="004D7446">
        <w:rPr>
          <w:rStyle w:val="StyleUnderline"/>
        </w:rPr>
        <w:t xml:space="preserve"> workers </w:t>
      </w:r>
      <w:r w:rsidRPr="005264D1">
        <w:rPr>
          <w:rStyle w:val="Emphasis"/>
          <w:highlight w:val="cyan"/>
        </w:rPr>
        <w:t>greater</w:t>
      </w:r>
      <w:r w:rsidRPr="004D7446">
        <w:rPr>
          <w:rStyle w:val="StyleUnderline"/>
        </w:rPr>
        <w:t xml:space="preserve"> </w:t>
      </w:r>
      <w:r w:rsidRPr="005264D1">
        <w:rPr>
          <w:rStyle w:val="Emphasis"/>
          <w:highlight w:val="cyan"/>
        </w:rPr>
        <w:t>protection</w:t>
      </w:r>
      <w:r w:rsidRPr="005264D1">
        <w:rPr>
          <w:rStyle w:val="StyleUnderline"/>
          <w:highlight w:val="cyan"/>
        </w:rPr>
        <w:t xml:space="preserve"> than</w:t>
      </w:r>
      <w:r w:rsidRPr="004D7446">
        <w:rPr>
          <w:sz w:val="16"/>
        </w:rPr>
        <w:t xml:space="preserve"> is </w:t>
      </w:r>
      <w:r w:rsidRPr="004D7446">
        <w:rPr>
          <w:rStyle w:val="StyleUnderline"/>
        </w:rPr>
        <w:t xml:space="preserve">currently available under </w:t>
      </w:r>
      <w:r w:rsidRPr="005264D1">
        <w:rPr>
          <w:rStyle w:val="StyleUnderline"/>
          <w:highlight w:val="cyan"/>
        </w:rPr>
        <w:t>federal law.</w:t>
      </w:r>
    </w:p>
    <w:p w14:paraId="6131FBA9" w14:textId="77777777" w:rsidR="006B0026" w:rsidRPr="004D7446" w:rsidRDefault="006B0026" w:rsidP="006B0026">
      <w:pPr>
        <w:rPr>
          <w:sz w:val="16"/>
        </w:rPr>
      </w:pPr>
      <w:r w:rsidRPr="004D7446">
        <w:rPr>
          <w:sz w:val="16"/>
        </w:rPr>
        <w:t xml:space="preserve">The Navajo Nation provides a </w:t>
      </w:r>
      <w:r w:rsidRPr="004D7446">
        <w:rPr>
          <w:rStyle w:val="StyleUnderline"/>
        </w:rPr>
        <w:t xml:space="preserve">leading example of </w:t>
      </w:r>
      <w:r w:rsidRPr="005264D1">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5264D1">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5264D1">
        <w:rPr>
          <w:rStyle w:val="StyleUnderline"/>
          <w:highlight w:val="cyan"/>
        </w:rPr>
        <w:t xml:space="preserve">established </w:t>
      </w:r>
      <w:r w:rsidRPr="005264D1">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5264D1">
        <w:rPr>
          <w:rStyle w:val="StyleUnderline"/>
          <w:highlight w:val="cyan"/>
        </w:rPr>
        <w:t>improving workplace conditions</w:t>
      </w:r>
      <w:r w:rsidRPr="004D7446">
        <w:rPr>
          <w:rStyle w:val="StyleUnderline"/>
        </w:rPr>
        <w:t xml:space="preserve"> and </w:t>
      </w:r>
      <w:r w:rsidRPr="005264D1">
        <w:rPr>
          <w:rStyle w:val="StyleUnderline"/>
          <w:highlight w:val="cyan"/>
        </w:rPr>
        <w:t>amplifying</w:t>
      </w:r>
      <w:r w:rsidRPr="004D7446">
        <w:rPr>
          <w:rStyle w:val="StyleUnderline"/>
        </w:rPr>
        <w:t xml:space="preserve"> the </w:t>
      </w:r>
      <w:r w:rsidRPr="005264D1">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5264D1">
        <w:rPr>
          <w:rStyle w:val="Emphasis"/>
          <w:highlight w:val="cyan"/>
        </w:rPr>
        <w:t>advantages over federal law</w:t>
      </w:r>
      <w:r w:rsidRPr="004D7446">
        <w:rPr>
          <w:rStyle w:val="StyleUnderline"/>
        </w:rPr>
        <w:t xml:space="preserve">: Unlike federal law, the Navajo code </w:t>
      </w:r>
      <w:r w:rsidRPr="005264D1">
        <w:rPr>
          <w:rStyle w:val="Emphasis"/>
          <w:highlight w:val="cyan"/>
        </w:rPr>
        <w:t>mandates employer neutrality</w:t>
      </w:r>
      <w:r w:rsidRPr="004D7446">
        <w:rPr>
          <w:sz w:val="16"/>
        </w:rPr>
        <w:t xml:space="preserve">, thus </w:t>
      </w:r>
      <w:r w:rsidRPr="005264D1">
        <w:rPr>
          <w:rStyle w:val="Emphasis"/>
          <w:highlight w:val="cyan"/>
        </w:rPr>
        <w:t>prohibiting</w:t>
      </w:r>
      <w:r w:rsidRPr="004D7446">
        <w:rPr>
          <w:rStyle w:val="StyleUnderline"/>
        </w:rPr>
        <w:t xml:space="preserve"> employers from engaging in </w:t>
      </w:r>
      <w:r w:rsidRPr="005264D1">
        <w:rPr>
          <w:rStyle w:val="Emphasis"/>
          <w:highlight w:val="cyan"/>
        </w:rPr>
        <w:t>anti-union campaigns</w:t>
      </w:r>
      <w:r w:rsidRPr="004D7446">
        <w:rPr>
          <w:sz w:val="16"/>
        </w:rPr>
        <w:t xml:space="preserve">.146 Navajo law also </w:t>
      </w:r>
      <w:r w:rsidRPr="004D7446">
        <w:rPr>
          <w:rStyle w:val="StyleUnderline"/>
        </w:rPr>
        <w:t xml:space="preserve">provides for </w:t>
      </w:r>
      <w:r w:rsidRPr="005264D1">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5264D1">
        <w:rPr>
          <w:rStyle w:val="StyleUnderline"/>
          <w:highlight w:val="cyan"/>
        </w:rPr>
        <w:t xml:space="preserve">the IHS campaign yielded a collective bargaining agreement </w:t>
      </w:r>
      <w:r w:rsidRPr="005264D1">
        <w:rPr>
          <w:rStyle w:val="Emphasis"/>
          <w:highlight w:val="cyan"/>
        </w:rPr>
        <w:t>without Board or court involvement</w:t>
      </w:r>
      <w:r w:rsidRPr="003B517C">
        <w:rPr>
          <w:rStyle w:val="Emphasis"/>
        </w:rPr>
        <w:t>.</w:t>
      </w:r>
      <w:r w:rsidRPr="004D7446">
        <w:rPr>
          <w:sz w:val="16"/>
        </w:rPr>
        <w:t>148</w:t>
      </w:r>
    </w:p>
    <w:p w14:paraId="5590787B" w14:textId="77777777" w:rsidR="006B0026" w:rsidRPr="004D7446" w:rsidRDefault="006B0026" w:rsidP="006B0026">
      <w:pPr>
        <w:rPr>
          <w:sz w:val="16"/>
        </w:rPr>
      </w:pPr>
      <w:r w:rsidRPr="004D7446">
        <w:rPr>
          <w:rStyle w:val="StyleUnderline"/>
        </w:rPr>
        <w:t xml:space="preserve">The </w:t>
      </w:r>
      <w:r w:rsidRPr="005264D1">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5264D1">
        <w:rPr>
          <w:rStyle w:val="StyleUnderline"/>
          <w:highlight w:val="cyan"/>
        </w:rPr>
        <w:t>was</w:t>
      </w:r>
      <w:r w:rsidRPr="004D7446">
        <w:rPr>
          <w:rStyle w:val="StyleUnderline"/>
        </w:rPr>
        <w:t xml:space="preserve"> largely </w:t>
      </w:r>
      <w:r w:rsidRPr="005264D1">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5264D1">
        <w:rPr>
          <w:rStyle w:val="StyleUnderline"/>
          <w:highlight w:val="cyan"/>
        </w:rPr>
        <w:t>the</w:t>
      </w:r>
      <w:r w:rsidRPr="004D7446">
        <w:rPr>
          <w:rStyle w:val="StyleUnderline"/>
        </w:rPr>
        <w:t xml:space="preserve"> Tribe’s </w:t>
      </w:r>
      <w:r w:rsidRPr="005264D1">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5264D1">
        <w:rPr>
          <w:rStyle w:val="Emphasis"/>
          <w:highlight w:val="cyan"/>
        </w:rPr>
        <w:t>resembling</w:t>
      </w:r>
      <w:r w:rsidRPr="003B517C">
        <w:rPr>
          <w:rStyle w:val="Emphasis"/>
        </w:rPr>
        <w:t xml:space="preserve"> many </w:t>
      </w:r>
      <w:r w:rsidRPr="005264D1">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226AEAB7" w14:textId="77777777" w:rsidR="006B0026" w:rsidRPr="004D7446" w:rsidRDefault="006B0026" w:rsidP="006B0026">
      <w:pPr>
        <w:rPr>
          <w:sz w:val="16"/>
        </w:rPr>
      </w:pPr>
      <w:r w:rsidRPr="005264D1">
        <w:rPr>
          <w:rStyle w:val="StyleUnderline"/>
          <w:highlight w:val="cyan"/>
        </w:rPr>
        <w:t>California’s</w:t>
      </w:r>
      <w:r w:rsidRPr="004D7446">
        <w:rPr>
          <w:rStyle w:val="StyleUnderline"/>
        </w:rPr>
        <w:t xml:space="preserve"> IGRA </w:t>
      </w:r>
      <w:r w:rsidRPr="005264D1">
        <w:rPr>
          <w:rStyle w:val="StyleUnderline"/>
          <w:highlight w:val="cyan"/>
        </w:rPr>
        <w:t>compacting</w:t>
      </w:r>
      <w:r w:rsidRPr="004D7446">
        <w:rPr>
          <w:sz w:val="16"/>
        </w:rPr>
        <w:t xml:space="preserve"> process has </w:t>
      </w:r>
      <w:r w:rsidRPr="004D7446">
        <w:rPr>
          <w:rStyle w:val="StyleUnderline"/>
        </w:rPr>
        <w:t xml:space="preserve">created a third </w:t>
      </w:r>
      <w:r w:rsidRPr="005264D1">
        <w:rPr>
          <w:rStyle w:val="StyleUnderline"/>
          <w:highlight w:val="cyan"/>
        </w:rPr>
        <w:t>example of how</w:t>
      </w:r>
      <w:r w:rsidRPr="004D7446">
        <w:rPr>
          <w:rStyle w:val="StyleUnderline"/>
        </w:rPr>
        <w:t xml:space="preserve"> Native </w:t>
      </w:r>
      <w:r w:rsidRPr="005264D1">
        <w:rPr>
          <w:rStyle w:val="StyleUnderline"/>
          <w:highlight w:val="cyan"/>
        </w:rPr>
        <w:t>nations may regulate tribal labor relations</w:t>
      </w:r>
      <w:r w:rsidRPr="004D7446">
        <w:rPr>
          <w:sz w:val="16"/>
        </w:rPr>
        <w:t xml:space="preserve">. Many </w:t>
      </w:r>
      <w:r w:rsidRPr="005264D1">
        <w:rPr>
          <w:rStyle w:val="StyleUnderline"/>
          <w:highlight w:val="cyan"/>
        </w:rPr>
        <w:t>Native nations</w:t>
      </w:r>
      <w:r w:rsidRPr="004D7446">
        <w:rPr>
          <w:rStyle w:val="StyleUnderline"/>
        </w:rPr>
        <w:t xml:space="preserve"> in California</w:t>
      </w:r>
      <w:r w:rsidRPr="004D7446">
        <w:rPr>
          <w:sz w:val="16"/>
        </w:rPr>
        <w:t xml:space="preserve"> have </w:t>
      </w:r>
      <w:r w:rsidRPr="005264D1">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5264D1">
        <w:rPr>
          <w:rStyle w:val="StyleUnderline"/>
          <w:highlight w:val="cyan"/>
        </w:rPr>
        <w:t>TLROs</w:t>
      </w:r>
      <w:r w:rsidRPr="004D7446">
        <w:rPr>
          <w:sz w:val="16"/>
        </w:rPr>
        <w:t xml:space="preserve"> promulgated in response to compacting </w:t>
      </w:r>
      <w:r w:rsidRPr="004D7446">
        <w:rPr>
          <w:rStyle w:val="StyleUnderline"/>
        </w:rPr>
        <w:t xml:space="preserve">provide </w:t>
      </w:r>
      <w:r w:rsidRPr="005264D1">
        <w:rPr>
          <w:rStyle w:val="StyleUnderline"/>
          <w:highlight w:val="cyan"/>
        </w:rPr>
        <w:t>an</w:t>
      </w:r>
      <w:r w:rsidRPr="004D7446">
        <w:rPr>
          <w:rStyle w:val="StyleUnderline"/>
        </w:rPr>
        <w:t xml:space="preserve"> interesting model of what Professor David Kamper calls “</w:t>
      </w:r>
      <w:r w:rsidRPr="005264D1">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5264D1">
        <w:rPr>
          <w:rStyle w:val="Emphasis"/>
          <w:highlight w:val="cyan"/>
        </w:rPr>
        <w:t>compacting</w:t>
      </w:r>
      <w:r w:rsidRPr="005264D1">
        <w:rPr>
          <w:rStyle w:val="StyleUnderline"/>
          <w:highlight w:val="cyan"/>
        </w:rPr>
        <w:t xml:space="preserve"> requires </w:t>
      </w:r>
      <w:r w:rsidRPr="005264D1">
        <w:rPr>
          <w:rStyle w:val="Emphasis"/>
          <w:highlight w:val="cyan"/>
        </w:rPr>
        <w:t>unions</w:t>
      </w:r>
      <w:r w:rsidRPr="005264D1">
        <w:rPr>
          <w:rStyle w:val="StyleUnderline"/>
          <w:highlight w:val="cyan"/>
        </w:rPr>
        <w:t xml:space="preserve"> and </w:t>
      </w:r>
      <w:r w:rsidRPr="005264D1">
        <w:rPr>
          <w:rStyle w:val="Emphasis"/>
          <w:highlight w:val="cyan"/>
        </w:rPr>
        <w:t>Native governments to work together</w:t>
      </w:r>
      <w:r w:rsidRPr="005264D1">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5264D1">
        <w:rPr>
          <w:rStyle w:val="StyleUnderline"/>
          <w:highlight w:val="cyan"/>
        </w:rPr>
        <w:t xml:space="preserve">authorizes unions to negotiate subjects </w:t>
      </w:r>
      <w:r w:rsidRPr="005264D1">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7ABB34C3" w14:textId="77777777" w:rsidR="006B0026" w:rsidRPr="004D7446" w:rsidRDefault="006B0026" w:rsidP="006B0026">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5264D1">
        <w:rPr>
          <w:rStyle w:val="StyleUnderline"/>
          <w:highlight w:val="cyan"/>
        </w:rPr>
        <w:t xml:space="preserve">a </w:t>
      </w:r>
      <w:r w:rsidRPr="005264D1">
        <w:rPr>
          <w:rStyle w:val="Emphasis"/>
          <w:highlight w:val="cyan"/>
        </w:rPr>
        <w:t>promising model</w:t>
      </w:r>
      <w:r w:rsidRPr="004D7446">
        <w:rPr>
          <w:rStyle w:val="StyleUnderline"/>
        </w:rPr>
        <w:t xml:space="preserve"> of interdependent self-determination.</w:t>
      </w:r>
    </w:p>
    <w:p w14:paraId="7AE40536" w14:textId="77777777" w:rsidR="006B0026" w:rsidRPr="004D7446" w:rsidRDefault="006B0026" w:rsidP="006B0026">
      <w:pPr>
        <w:rPr>
          <w:rStyle w:val="StyleUnderline"/>
        </w:rPr>
      </w:pPr>
      <w:r w:rsidRPr="004D7446">
        <w:rPr>
          <w:sz w:val="16"/>
        </w:rPr>
        <w:t xml:space="preserve">As the California and Mashantucket Pequot examples illustrate, </w:t>
      </w:r>
      <w:r w:rsidRPr="004D7446">
        <w:rPr>
          <w:rStyle w:val="StyleUnderline"/>
        </w:rPr>
        <w:t xml:space="preserve">many </w:t>
      </w:r>
      <w:r w:rsidRPr="005264D1">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5264D1">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5264D1">
        <w:rPr>
          <w:rStyle w:val="StyleUnderline"/>
          <w:highlight w:val="cyan"/>
        </w:rPr>
        <w:t xml:space="preserve">engage in </w:t>
      </w:r>
      <w:r w:rsidRPr="005264D1">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5264D1">
        <w:rPr>
          <w:rStyle w:val="StyleUnderline"/>
          <w:highlight w:val="cyan"/>
        </w:rPr>
        <w:t xml:space="preserve">toward a </w:t>
      </w:r>
      <w:r w:rsidRPr="005264D1">
        <w:rPr>
          <w:rStyle w:val="Emphasis"/>
          <w:highlight w:val="cyan"/>
        </w:rPr>
        <w:t>positive</w:t>
      </w:r>
      <w:r w:rsidRPr="005264D1">
        <w:rPr>
          <w:rStyle w:val="StyleUnderline"/>
          <w:highlight w:val="cyan"/>
        </w:rPr>
        <w:t xml:space="preserve">, </w:t>
      </w:r>
      <w:r w:rsidRPr="005264D1">
        <w:rPr>
          <w:rStyle w:val="Emphasis"/>
          <w:highlight w:val="cyan"/>
        </w:rPr>
        <w:t>interdependent approach to</w:t>
      </w:r>
      <w:r w:rsidRPr="003B517C">
        <w:rPr>
          <w:rStyle w:val="Emphasis"/>
        </w:rPr>
        <w:t xml:space="preserve"> </w:t>
      </w:r>
      <w:r w:rsidRPr="005264D1">
        <w:rPr>
          <w:rStyle w:val="Emphasis"/>
          <w:highlight w:val="cyan"/>
        </w:rPr>
        <w:t>power</w:t>
      </w:r>
      <w:r w:rsidRPr="005264D1">
        <w:rPr>
          <w:rStyle w:val="StyleUnderline"/>
          <w:highlight w:val="cyan"/>
        </w:rPr>
        <w:t>-</w:t>
      </w:r>
      <w:r w:rsidRPr="005264D1">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5264D1">
        <w:rPr>
          <w:rStyle w:val="StyleUnderline"/>
          <w:highlight w:val="cyan"/>
        </w:rPr>
        <w:t xml:space="preserve">recognize a </w:t>
      </w:r>
      <w:r w:rsidRPr="005264D1">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5264D1">
        <w:rPr>
          <w:rStyle w:val="StyleUnderline"/>
          <w:highlight w:val="cyan"/>
        </w:rPr>
        <w:t>tribal enterprises are not employers under</w:t>
      </w:r>
      <w:r w:rsidRPr="004D7446">
        <w:rPr>
          <w:rStyle w:val="StyleUnderline"/>
        </w:rPr>
        <w:t xml:space="preserve"> </w:t>
      </w:r>
      <w:r w:rsidRPr="005264D1">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18A8E9DF" w14:textId="77777777" w:rsidR="006B0026" w:rsidRPr="004D7446" w:rsidRDefault="006B0026" w:rsidP="006B0026">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5264D1">
        <w:rPr>
          <w:rStyle w:val="StyleUnderline"/>
          <w:highlight w:val="cyan"/>
        </w:rPr>
        <w:t xml:space="preserve">the </w:t>
      </w:r>
      <w:r w:rsidRPr="005264D1">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5264D1">
        <w:rPr>
          <w:rStyle w:val="StyleUnderline"/>
          <w:highlight w:val="cyan"/>
        </w:rPr>
        <w:t>Tribal labor regulation presents</w:t>
      </w:r>
      <w:r w:rsidRPr="004D7446">
        <w:rPr>
          <w:rStyle w:val="StyleUnderline"/>
        </w:rPr>
        <w:t xml:space="preserve"> just such </w:t>
      </w:r>
      <w:r w:rsidRPr="005264D1">
        <w:rPr>
          <w:rStyle w:val="StyleUnderline"/>
          <w:highlight w:val="cyan"/>
        </w:rPr>
        <w:t xml:space="preserve">a </w:t>
      </w:r>
      <w:r w:rsidRPr="005264D1">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5264D1">
        <w:rPr>
          <w:rStyle w:val="StyleUnderline"/>
          <w:highlight w:val="cyan"/>
        </w:rPr>
        <w:t>implemented</w:t>
      </w:r>
      <w:r w:rsidRPr="004D7446">
        <w:rPr>
          <w:rStyle w:val="StyleUnderline"/>
        </w:rPr>
        <w:t xml:space="preserve"> in tribal labor codes, including </w:t>
      </w:r>
      <w:r w:rsidRPr="005264D1">
        <w:rPr>
          <w:rStyle w:val="StyleUnderline"/>
          <w:highlight w:val="cyan"/>
        </w:rPr>
        <w:t>improved</w:t>
      </w:r>
      <w:r w:rsidRPr="004D7446">
        <w:rPr>
          <w:rStyle w:val="StyleUnderline"/>
        </w:rPr>
        <w:t xml:space="preserve"> </w:t>
      </w:r>
      <w:r w:rsidRPr="005264D1">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5264D1">
        <w:rPr>
          <w:rStyle w:val="StyleUnderline"/>
          <w:highlight w:val="cyan"/>
        </w:rPr>
        <w:t>resolution</w:t>
      </w:r>
      <w:r w:rsidRPr="004D7446">
        <w:rPr>
          <w:rStyle w:val="StyleUnderline"/>
        </w:rPr>
        <w:t xml:space="preserve"> of labor disputes </w:t>
      </w:r>
      <w:r w:rsidRPr="005264D1">
        <w:rPr>
          <w:rStyle w:val="StyleUnderline"/>
          <w:highlight w:val="cyan"/>
        </w:rPr>
        <w:t>under tribal jurisdiction</w:t>
      </w:r>
      <w:r w:rsidRPr="004D7446">
        <w:rPr>
          <w:rStyle w:val="StyleUnderline"/>
        </w:rPr>
        <w:t xml:space="preserve"> also </w:t>
      </w:r>
      <w:r w:rsidRPr="005264D1">
        <w:rPr>
          <w:rStyle w:val="StyleUnderline"/>
          <w:highlight w:val="cyan"/>
        </w:rPr>
        <w:t xml:space="preserve">benefits from </w:t>
      </w:r>
      <w:r w:rsidRPr="005264D1">
        <w:rPr>
          <w:rStyle w:val="Emphasis"/>
          <w:highlight w:val="cyan"/>
        </w:rPr>
        <w:t>small dockets</w:t>
      </w:r>
      <w:r w:rsidRPr="005264D1">
        <w:rPr>
          <w:rStyle w:val="StyleUnderline"/>
          <w:highlight w:val="cyan"/>
        </w:rPr>
        <w:t xml:space="preserve"> and </w:t>
      </w:r>
      <w:r w:rsidRPr="005264D1">
        <w:rPr>
          <w:rStyle w:val="Emphasis"/>
          <w:highlight w:val="cyan"/>
        </w:rPr>
        <w:t>culturally specific alternative dispute resolution mechanisms</w:t>
      </w:r>
      <w:r w:rsidRPr="004D7446">
        <w:rPr>
          <w:sz w:val="16"/>
        </w:rPr>
        <w:t>.171</w:t>
      </w:r>
    </w:p>
    <w:p w14:paraId="2320D03A" w14:textId="77777777" w:rsidR="006B0026" w:rsidRDefault="006B0026" w:rsidP="006B0026">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3CE10E19" w14:textId="77777777" w:rsidR="006B0026" w:rsidRDefault="006B0026" w:rsidP="006B0026">
      <w:pPr>
        <w:rPr>
          <w:sz w:val="16"/>
        </w:rPr>
      </w:pPr>
    </w:p>
    <w:p w14:paraId="20E6A46F" w14:textId="77777777" w:rsidR="006B0026" w:rsidRDefault="006B0026" w:rsidP="006B0026">
      <w:pPr>
        <w:rPr>
          <w:sz w:val="16"/>
        </w:rPr>
      </w:pPr>
    </w:p>
    <w:p w14:paraId="4B3EF783" w14:textId="77777777" w:rsidR="006B0026" w:rsidRDefault="006B0026" w:rsidP="006B0026">
      <w:pPr>
        <w:pStyle w:val="Heading4"/>
      </w:pPr>
      <w:r>
        <w:t xml:space="preserve">Indigenous right to self-determination is an </w:t>
      </w:r>
      <w:r>
        <w:rPr>
          <w:i/>
          <w:iCs w:val="0"/>
        </w:rPr>
        <w:t>axiomatic ethical imperative</w:t>
      </w:r>
      <w:r>
        <w:t xml:space="preserve"> for lawmaking.</w:t>
      </w:r>
    </w:p>
    <w:p w14:paraId="49AA377A" w14:textId="77777777" w:rsidR="006B0026" w:rsidRDefault="006B0026" w:rsidP="006B0026">
      <w:r>
        <w:t xml:space="preserve">Rashwet </w:t>
      </w:r>
      <w:r w:rsidRPr="007A419A">
        <w:rPr>
          <w:rStyle w:val="Style13ptBold"/>
        </w:rPr>
        <w:t>Shrinkhal 21</w:t>
      </w:r>
      <w:r>
        <w:t xml:space="preserve"> – Department of Contemporary &amp; Tribal Customary Law, Central University of Jharkhand, “</w:t>
      </w:r>
      <w:r w:rsidRPr="007A419A">
        <w:t>“Indigenous sovereignty” and right to self-determination in international law: a critical appraisal</w:t>
      </w:r>
      <w:r>
        <w:t xml:space="preserve">,” AlterNative: An International Journal of Indigenous Peoples, 17(1), 71-82. </w:t>
      </w:r>
      <w:hyperlink r:id="rId12" w:history="1">
        <w:r w:rsidRPr="004E0716">
          <w:rPr>
            <w:rStyle w:val="Hyperlink"/>
          </w:rPr>
          <w:t>https://doi.org/10.1177/1177180121994681</w:t>
        </w:r>
      </w:hyperlink>
      <w:r>
        <w:t>, March 15, 2021, accessed November 4, 2025, -ekh-</w:t>
      </w:r>
    </w:p>
    <w:p w14:paraId="221F29D3" w14:textId="77777777" w:rsidR="006B0026" w:rsidRPr="007A419A" w:rsidRDefault="006B0026" w:rsidP="006B0026">
      <w:pPr>
        <w:rPr>
          <w:sz w:val="16"/>
        </w:rPr>
      </w:pPr>
      <w:r w:rsidRPr="007A419A">
        <w:rPr>
          <w:sz w:val="16"/>
        </w:rPr>
        <w:t xml:space="preserve">In addition to symbolising the emergence of modern nation-state system founded on the reciprocal regard of sovereignty, </w:t>
      </w:r>
      <w:r w:rsidRPr="007A419A">
        <w:rPr>
          <w:rStyle w:val="StyleUnderline"/>
        </w:rPr>
        <w:t xml:space="preserve">the Treaty of </w:t>
      </w:r>
      <w:r w:rsidRPr="007A419A">
        <w:rPr>
          <w:rStyle w:val="Emphasis"/>
          <w:highlight w:val="cyan"/>
        </w:rPr>
        <w:t>Westphalia</w:t>
      </w:r>
      <w:r w:rsidRPr="007A419A">
        <w:rPr>
          <w:sz w:val="16"/>
        </w:rPr>
        <w:t xml:space="preserve"> delayed in dealing with issues </w:t>
      </w:r>
      <w:r w:rsidRPr="007A419A">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7A419A">
        <w:rPr>
          <w:rStyle w:val="StyleUnderline"/>
          <w:highlight w:val="cyan"/>
        </w:rPr>
        <w:t>cultural separateness exposed to</w:t>
      </w:r>
      <w:r w:rsidRPr="007A419A">
        <w:rPr>
          <w:rStyle w:val="StyleUnderline"/>
        </w:rPr>
        <w:t xml:space="preserve"> political and social </w:t>
      </w:r>
      <w:r w:rsidRPr="007A419A">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7A419A">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7A419A">
        <w:rPr>
          <w:rStyle w:val="StyleUnderline"/>
          <w:highlight w:val="cyan"/>
        </w:rPr>
        <w:t>modern constitutions</w:t>
      </w:r>
      <w:r w:rsidRPr="007A419A">
        <w:rPr>
          <w:rStyle w:val="StyleUnderline"/>
        </w:rPr>
        <w:t xml:space="preserve"> are </w:t>
      </w:r>
      <w:r w:rsidRPr="007A419A">
        <w:rPr>
          <w:rStyle w:val="StyleUnderline"/>
          <w:highlight w:val="cyan"/>
        </w:rPr>
        <w:t>drafted</w:t>
      </w:r>
      <w:r w:rsidRPr="007A419A">
        <w:rPr>
          <w:rStyle w:val="StyleUnderline"/>
        </w:rPr>
        <w:t xml:space="preserve"> in a manner to undermine cultural diversity </w:t>
      </w:r>
      <w:r w:rsidRPr="007A419A">
        <w:rPr>
          <w:rStyle w:val="StyleUnderline"/>
          <w:highlight w:val="cyan"/>
        </w:rPr>
        <w:t xml:space="preserve">through </w:t>
      </w:r>
      <w:r w:rsidRPr="007A419A">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7A419A">
        <w:rPr>
          <w:rStyle w:val="Emphasis"/>
          <w:highlight w:val="cyan"/>
        </w:rPr>
        <w:t>Indigenous sovereignty</w:t>
      </w:r>
      <w:r w:rsidRPr="007A419A">
        <w:rPr>
          <w:rStyle w:val="StyleUnderline"/>
          <w:highlight w:val="cyan"/>
        </w:rPr>
        <w:t xml:space="preserve">” </w:t>
      </w:r>
      <w:r w:rsidRPr="007A419A">
        <w:rPr>
          <w:rStyle w:val="Emphasis"/>
          <w:highlight w:val="cyan"/>
        </w:rPr>
        <w:t>challenges</w:t>
      </w:r>
      <w:r w:rsidRPr="007A419A">
        <w:rPr>
          <w:rStyle w:val="StyleUnderline"/>
        </w:rPr>
        <w:t xml:space="preserve"> the </w:t>
      </w:r>
      <w:r w:rsidRPr="007A419A">
        <w:rPr>
          <w:rStyle w:val="Emphasis"/>
          <w:highlight w:val="cyan"/>
        </w:rPr>
        <w:t>political</w:t>
      </w:r>
      <w:r w:rsidRPr="007A419A">
        <w:rPr>
          <w:rStyle w:val="StyleUnderline"/>
          <w:highlight w:val="cyan"/>
        </w:rPr>
        <w:t xml:space="preserve"> and </w:t>
      </w:r>
      <w:r w:rsidRPr="007A419A">
        <w:rPr>
          <w:rStyle w:val="Emphasis"/>
          <w:highlight w:val="cyan"/>
        </w:rPr>
        <w:t>moral authority</w:t>
      </w:r>
      <w:r w:rsidRPr="007A419A">
        <w:rPr>
          <w:rStyle w:val="StyleUnderline"/>
          <w:highlight w:val="cyan"/>
        </w:rPr>
        <w:t xml:space="preserve"> of States</w:t>
      </w:r>
      <w:r w:rsidRPr="007A419A">
        <w:rPr>
          <w:rStyle w:val="StyleUnderline"/>
        </w:rPr>
        <w:t xml:space="preserve"> with the purpose </w:t>
      </w:r>
      <w:r w:rsidRPr="007A419A">
        <w:rPr>
          <w:rStyle w:val="StyleUnderline"/>
          <w:highlight w:val="cyan"/>
        </w:rPr>
        <w:t>to secure respect and recognition</w:t>
      </w:r>
      <w:r w:rsidRPr="007A419A">
        <w:rPr>
          <w:rStyle w:val="StyleUnderline"/>
        </w:rPr>
        <w:t xml:space="preserve"> for “difference and diversity” </w:t>
      </w:r>
      <w:r w:rsidRPr="007A419A">
        <w:rPr>
          <w:rStyle w:val="StyleUnderline"/>
          <w:highlight w:val="cyan"/>
        </w:rPr>
        <w:t xml:space="preserve">across </w:t>
      </w:r>
      <w:r w:rsidRPr="007A419A">
        <w:rPr>
          <w:rStyle w:val="Emphasis"/>
        </w:rPr>
        <w:t xml:space="preserve">different level of </w:t>
      </w:r>
      <w:r w:rsidRPr="007A419A">
        <w:rPr>
          <w:rStyle w:val="Emphasis"/>
          <w:highlight w:val="cyan"/>
        </w:rPr>
        <w:t>governance</w:t>
      </w:r>
      <w:r w:rsidRPr="007A419A">
        <w:rPr>
          <w:rStyle w:val="StyleUnderline"/>
        </w:rPr>
        <w:t xml:space="preserve"> </w:t>
      </w:r>
      <w:r w:rsidRPr="007A419A">
        <w:rPr>
          <w:sz w:val="16"/>
        </w:rPr>
        <w:t>(Keal, 2008).</w:t>
      </w:r>
    </w:p>
    <w:p w14:paraId="209449B6" w14:textId="77777777" w:rsidR="006B0026" w:rsidRPr="007A419A" w:rsidRDefault="006B0026" w:rsidP="006B0026">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7A419A">
        <w:rPr>
          <w:rStyle w:val="StyleUnderline"/>
          <w:highlight w:val="cyan"/>
        </w:rPr>
        <w:t>to create a “safe space”</w:t>
      </w:r>
      <w:r w:rsidRPr="007A419A">
        <w:rPr>
          <w:rStyle w:val="StyleUnderline"/>
        </w:rPr>
        <w:t xml:space="preserve"> for indigenous peoples; </w:t>
      </w:r>
      <w:r w:rsidRPr="007A419A">
        <w:rPr>
          <w:rStyle w:val="StyleUnderline"/>
          <w:highlight w:val="cyan"/>
        </w:rPr>
        <w:t>enabling</w:t>
      </w:r>
      <w:r w:rsidRPr="007A419A">
        <w:rPr>
          <w:rStyle w:val="StyleUnderline"/>
        </w:rPr>
        <w:t xml:space="preserve"> them </w:t>
      </w:r>
      <w:r w:rsidRPr="007A419A">
        <w:rPr>
          <w:rStyle w:val="StyleUnderline"/>
          <w:highlight w:val="cyan"/>
        </w:rPr>
        <w:t>to live</w:t>
      </w:r>
      <w:r w:rsidRPr="007A419A">
        <w:rPr>
          <w:rStyle w:val="StyleUnderline"/>
        </w:rPr>
        <w:t xml:space="preserve"> a life </w:t>
      </w:r>
      <w:r w:rsidRPr="007A419A">
        <w:rPr>
          <w:rStyle w:val="StyleUnderline"/>
          <w:highlight w:val="cyan"/>
        </w:rPr>
        <w:t>with</w:t>
      </w:r>
      <w:r w:rsidRPr="007A419A">
        <w:rPr>
          <w:rStyle w:val="StyleUnderline"/>
        </w:rPr>
        <w:t xml:space="preserve"> the </w:t>
      </w:r>
      <w:r w:rsidRPr="007A419A">
        <w:rPr>
          <w:rStyle w:val="StyleUnderline"/>
          <w:highlight w:val="cyan"/>
        </w:rPr>
        <w:t>difference</w:t>
      </w:r>
      <w:r w:rsidRPr="007A419A">
        <w:rPr>
          <w:rStyle w:val="StyleUnderline"/>
        </w:rPr>
        <w:t xml:space="preserve">; </w:t>
      </w:r>
      <w:r w:rsidRPr="007A419A">
        <w:rPr>
          <w:rStyle w:val="StyleUnderline"/>
          <w:highlight w:val="cyan"/>
        </w:rPr>
        <w:t>ensuring</w:t>
      </w:r>
      <w:r w:rsidRPr="007A419A">
        <w:rPr>
          <w:rStyle w:val="StyleUnderline"/>
        </w:rPr>
        <w:t xml:space="preserve"> their </w:t>
      </w:r>
      <w:r w:rsidRPr="007A419A">
        <w:rPr>
          <w:rStyle w:val="StyleUnderline"/>
          <w:highlight w:val="cyan"/>
        </w:rPr>
        <w:t xml:space="preserve">right of </w:t>
      </w:r>
      <w:r w:rsidRPr="007A419A">
        <w:rPr>
          <w:rStyle w:val="Emphasis"/>
          <w:highlight w:val="cyan"/>
        </w:rPr>
        <w:t>free, prior, informed consent</w:t>
      </w:r>
      <w:r w:rsidRPr="007A419A">
        <w:rPr>
          <w:rStyle w:val="StyleUnderline"/>
        </w:rPr>
        <w:t xml:space="preserve">; </w:t>
      </w:r>
      <w:r w:rsidRPr="007A419A">
        <w:rPr>
          <w:rStyle w:val="Emphasis"/>
        </w:rPr>
        <w:t xml:space="preserve">the </w:t>
      </w:r>
      <w:r w:rsidRPr="007A419A">
        <w:rPr>
          <w:rStyle w:val="Emphasis"/>
          <w:highlight w:val="cyan"/>
        </w:rPr>
        <w:t>right to have self-governance</w:t>
      </w:r>
      <w:r w:rsidRPr="007A419A">
        <w:rPr>
          <w:rStyle w:val="StyleUnderline"/>
        </w:rPr>
        <w:t xml:space="preserve">; the right </w:t>
      </w:r>
      <w:r w:rsidRPr="007A419A">
        <w:rPr>
          <w:rStyle w:val="StyleUnderline"/>
          <w:highlight w:val="cyan"/>
        </w:rPr>
        <w:t xml:space="preserve">to </w:t>
      </w:r>
      <w:r w:rsidRPr="007A419A">
        <w:rPr>
          <w:rStyle w:val="Emphasis"/>
          <w:highlight w:val="cyan"/>
        </w:rPr>
        <w:t>enter into treaties</w:t>
      </w:r>
      <w:r w:rsidRPr="007A419A">
        <w:rPr>
          <w:rStyle w:val="StyleUnderline"/>
        </w:rPr>
        <w:t xml:space="preserve"> and other agreement; and </w:t>
      </w:r>
      <w:r w:rsidRPr="007A419A">
        <w:rPr>
          <w:rStyle w:val="StyleUnderline"/>
          <w:highlight w:val="cyan"/>
        </w:rPr>
        <w:t xml:space="preserve">casting a </w:t>
      </w:r>
      <w:r w:rsidRPr="007A419A">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73DC9E96" w14:textId="77777777" w:rsidR="006B0026" w:rsidRPr="007A419A" w:rsidRDefault="006B0026" w:rsidP="006B0026">
      <w:pPr>
        <w:rPr>
          <w:sz w:val="16"/>
        </w:rPr>
      </w:pPr>
      <w:r w:rsidRPr="007A419A">
        <w:rPr>
          <w:sz w:val="16"/>
        </w:rPr>
        <w:t>Social activist and lawyer, Frank Brennan (1995) SJ maintained that aboriginal sovereignty is about recognising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71BCC7AA" w14:textId="77777777" w:rsidR="006B0026" w:rsidRPr="007A419A" w:rsidRDefault="006B0026" w:rsidP="006B0026">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7A419A">
        <w:rPr>
          <w:rStyle w:val="StyleUnderline"/>
          <w:highlight w:val="cyan"/>
        </w:rPr>
        <w:t>can’t be resolved unless “</w:t>
      </w:r>
      <w:r w:rsidRPr="007A419A">
        <w:rPr>
          <w:rStyle w:val="Emphasis"/>
          <w:highlight w:val="cyan"/>
        </w:rPr>
        <w:t>indigenous territorial possession and full jurisdiction</w:t>
      </w:r>
      <w:r w:rsidRPr="007A419A">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7A419A">
        <w:rPr>
          <w:rStyle w:val="StyleUnderline"/>
          <w:highlight w:val="cyan"/>
        </w:rPr>
        <w:t>meaning</w:t>
      </w:r>
      <w:r w:rsidRPr="007A419A">
        <w:rPr>
          <w:rStyle w:val="StyleUnderline"/>
        </w:rPr>
        <w:t xml:space="preserve"> of </w:t>
      </w:r>
      <w:r w:rsidRPr="007A419A">
        <w:rPr>
          <w:rStyle w:val="StyleUnderline"/>
          <w:highlight w:val="cyan"/>
        </w:rPr>
        <w:t xml:space="preserve">indigenous jurisdiction in terms of rights and authority to </w:t>
      </w:r>
      <w:r w:rsidRPr="007A419A">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7244C99A" w14:textId="77777777" w:rsidR="006B0026" w:rsidRDefault="006B0026" w:rsidP="006B0026">
      <w:pPr>
        <w:pStyle w:val="Heading3"/>
      </w:pPr>
      <w:r>
        <w:t>Capital Flight</w:t>
      </w:r>
    </w:p>
    <w:p w14:paraId="53F71B18" w14:textId="77777777" w:rsidR="006B0026" w:rsidRDefault="006B0026" w:rsidP="006B0026">
      <w:pPr>
        <w:pStyle w:val="Heading4"/>
      </w:pPr>
      <w:r>
        <w:t>Biotech growth lures in investors now</w:t>
      </w:r>
    </w:p>
    <w:p w14:paraId="49D75530" w14:textId="77777777" w:rsidR="006B0026" w:rsidRPr="001B7DFA" w:rsidRDefault="006B0026" w:rsidP="006B0026">
      <w:pPr>
        <w:rPr>
          <w:rStyle w:val="Style13ptBold"/>
        </w:rPr>
      </w:pPr>
      <w:r>
        <w:rPr>
          <w:rStyle w:val="Style13ptBold"/>
        </w:rPr>
        <w:t xml:space="preserve">Glickman 1/12 </w:t>
      </w:r>
      <w:r w:rsidRPr="001B7DFA">
        <w:t>(Ben-reporter on The Wall Street Journal’s deals team, covering M&amp;A and shareholder activism in New York, graduated from Brown;” Funding for Risky Biotechs Is Returning”, WSJ, 1/12/26, https://www.wsj.com/tech/biotech/funding-for-risky-biotechs-is-returning-fc21ebe7?gaa_at=eafs&amp;gaa_n=AWEtsqfQkUX0Upr1snCVcYFaBXok2Irx25EM97U4kP-fBTIv_4iB44SGzMFNyxBEr5g%3D&amp;gaa_ts=696c14ef&amp;gaa_sig=q4mOQrylLYxi-wE33MYO0GPYkJy5kJ6_Mu9FPgfx6Yv0UxJtc02De_2BR78hHdfw06w3anwDyuG5eyGtTexwYQ%3D%3D)</w:t>
      </w:r>
    </w:p>
    <w:p w14:paraId="64EBFABC" w14:textId="77777777" w:rsidR="006B0026" w:rsidRPr="001B7DFA" w:rsidRDefault="006B0026" w:rsidP="006B0026">
      <w:pPr>
        <w:rPr>
          <w:sz w:val="16"/>
        </w:rPr>
      </w:pPr>
      <w:r w:rsidRPr="001B7DFA">
        <w:rPr>
          <w:highlight w:val="cyan"/>
          <w:u w:val="single"/>
        </w:rPr>
        <w:t>Wall Street is opening its coffers</w:t>
      </w:r>
      <w:r w:rsidRPr="001B7DFA">
        <w:rPr>
          <w:u w:val="single"/>
        </w:rPr>
        <w:t xml:space="preserve"> again </w:t>
      </w:r>
      <w:r w:rsidRPr="001B7DFA">
        <w:rPr>
          <w:highlight w:val="cyan"/>
          <w:u w:val="single"/>
        </w:rPr>
        <w:t>for</w:t>
      </w:r>
      <w:r w:rsidRPr="001B7DFA">
        <w:rPr>
          <w:u w:val="single"/>
        </w:rPr>
        <w:t xml:space="preserve"> risky </w:t>
      </w:r>
      <w:r w:rsidRPr="001B7DFA">
        <w:rPr>
          <w:highlight w:val="cyan"/>
          <w:u w:val="single"/>
        </w:rPr>
        <w:t>drug developers</w:t>
      </w:r>
      <w:r w:rsidRPr="001B7DFA">
        <w:rPr>
          <w:u w:val="single"/>
        </w:rPr>
        <w:t>.</w:t>
      </w:r>
      <w:r w:rsidRPr="001B7DFA">
        <w:rPr>
          <w:sz w:val="16"/>
        </w:rPr>
        <w:t xml:space="preserve"> </w:t>
      </w:r>
      <w:r w:rsidRPr="001B7DFA">
        <w:rPr>
          <w:u w:val="single"/>
        </w:rPr>
        <w:t xml:space="preserve">Many </w:t>
      </w:r>
      <w:r w:rsidRPr="001B7DFA">
        <w:rPr>
          <w:highlight w:val="cyan"/>
          <w:u w:val="single"/>
        </w:rPr>
        <w:t>small biotechnology companies</w:t>
      </w:r>
      <w:r w:rsidRPr="001B7DFA">
        <w:rPr>
          <w:u w:val="single"/>
        </w:rPr>
        <w:t xml:space="preserve"> have </w:t>
      </w:r>
      <w:r w:rsidRPr="001B7DFA">
        <w:rPr>
          <w:highlight w:val="cyan"/>
          <w:u w:val="single"/>
        </w:rPr>
        <w:t>struggled to raise money in recent years</w:t>
      </w:r>
      <w:r w:rsidRPr="001B7DFA">
        <w:rPr>
          <w:u w:val="single"/>
        </w:rPr>
        <w:t>. Public markets were all but shut. Initial public offerings slowed to a trickle and follow-on share sales, used by already-public companies to raise more funding, were muted. Some biotechs shut down</w:t>
      </w:r>
      <w:r w:rsidRPr="001B7DFA">
        <w:rPr>
          <w:sz w:val="16"/>
        </w:rPr>
        <w:t xml:space="preserve">. </w:t>
      </w:r>
      <w:r w:rsidRPr="001B7DFA">
        <w:rPr>
          <w:u w:val="single"/>
        </w:rPr>
        <w:t xml:space="preserve">Yet </w:t>
      </w:r>
      <w:r w:rsidRPr="001B7DFA">
        <w:rPr>
          <w:highlight w:val="cyan"/>
          <w:u w:val="single"/>
        </w:rPr>
        <w:t>investors began writing more checks toward the end of last yea</w:t>
      </w:r>
      <w:r w:rsidRPr="001B7DFA">
        <w:rPr>
          <w:u w:val="single"/>
        </w:rPr>
        <w:t xml:space="preserve">r, </w:t>
      </w:r>
      <w:r w:rsidRPr="001B7DFA">
        <w:rPr>
          <w:highlight w:val="cyan"/>
          <w:u w:val="single"/>
        </w:rPr>
        <w:t>giving some firms much-needed funding to pay for their costly research</w:t>
      </w:r>
      <w:r w:rsidRPr="001B7DFA">
        <w:rPr>
          <w:u w:val="single"/>
        </w:rPr>
        <w:t>.</w:t>
      </w:r>
      <w:r>
        <w:rPr>
          <w:u w:val="single"/>
        </w:rPr>
        <w:t xml:space="preserve"> </w:t>
      </w:r>
      <w:r w:rsidRPr="001B7DFA">
        <w:rPr>
          <w:highlight w:val="cyan"/>
          <w:u w:val="single"/>
        </w:rPr>
        <w:t>Drug developers</w:t>
      </w:r>
      <w:r w:rsidRPr="001B7DFA">
        <w:rPr>
          <w:u w:val="single"/>
        </w:rPr>
        <w:t xml:space="preserve"> and other </w:t>
      </w:r>
      <w:r w:rsidRPr="001B7DFA">
        <w:rPr>
          <w:highlight w:val="cyan"/>
          <w:u w:val="single"/>
        </w:rPr>
        <w:t>life-sciences companies</w:t>
      </w:r>
      <w:r w:rsidRPr="001B7DFA">
        <w:rPr>
          <w:u w:val="single"/>
        </w:rPr>
        <w:t xml:space="preserve"> traded on U.S. exchanges </w:t>
      </w:r>
      <w:r w:rsidRPr="001B7DFA">
        <w:rPr>
          <w:highlight w:val="cyan"/>
          <w:u w:val="single"/>
        </w:rPr>
        <w:t>raised more than $13 billion</w:t>
      </w:r>
      <w:r w:rsidRPr="001B7DFA">
        <w:rPr>
          <w:u w:val="single"/>
        </w:rPr>
        <w:t xml:space="preserve"> from issuing new stock in the fourth quarter, the most for any quarter since the second quarter of 2021, according to data from LSEG, a financial-data provider</w:t>
      </w:r>
      <w:r w:rsidRPr="001B7DFA">
        <w:rPr>
          <w:sz w:val="16"/>
        </w:rPr>
        <w:t xml:space="preserve">. Apogee Therapeutics APGE 0.02%increase; green up pointing triangle, which is developing treatments for </w:t>
      </w:r>
      <w:r w:rsidRPr="001B7DFA">
        <w:rPr>
          <w:highlight w:val="cyan"/>
          <w:u w:val="single"/>
        </w:rPr>
        <w:t>immune diseases, raised some $345 million</w:t>
      </w:r>
      <w:r w:rsidRPr="001B7DFA">
        <w:rPr>
          <w:u w:val="single"/>
        </w:rPr>
        <w:t xml:space="preserve"> from investors in October, more than its $300 million target.</w:t>
      </w:r>
      <w:r>
        <w:rPr>
          <w:u w:val="single"/>
        </w:rPr>
        <w:t xml:space="preserve"> </w:t>
      </w:r>
      <w:r w:rsidRPr="001B7DFA">
        <w:rPr>
          <w:sz w:val="16"/>
        </w:rPr>
        <w:t xml:space="preserve">Chief Executive Michael Henderson said the Waltham, Mass., company wasn’t planning on launching a stock offering after reporting solid trial data in July but began hearing from investors who said they would be there if the company changed its mind. </w:t>
      </w:r>
    </w:p>
    <w:p w14:paraId="4BFEF881" w14:textId="77777777" w:rsidR="006B0026" w:rsidRPr="003569C4" w:rsidRDefault="006B0026" w:rsidP="006B0026">
      <w:pPr>
        <w:pStyle w:val="Heading4"/>
      </w:pPr>
      <w:r>
        <w:t xml:space="preserve">The plan causes </w:t>
      </w:r>
      <w:r w:rsidRPr="000D2C12">
        <w:rPr>
          <w:u w:val="single"/>
        </w:rPr>
        <w:t>capital flight</w:t>
      </w:r>
      <w:r>
        <w:t xml:space="preserve"> away from US companies </w:t>
      </w:r>
    </w:p>
    <w:p w14:paraId="0F905085" w14:textId="77777777" w:rsidR="006B0026" w:rsidRDefault="006B0026" w:rsidP="006B002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13" w:history="1">
        <w:r w:rsidRPr="00E567EA">
          <w:rPr>
            <w:rStyle w:val="Hyperlink"/>
          </w:rPr>
          <w:t>https://dergipark.org.tr/en/download/article-file/693073</w:t>
        </w:r>
      </w:hyperlink>
      <w:r>
        <w:t>)</w:t>
      </w:r>
    </w:p>
    <w:p w14:paraId="2E6DC81F" w14:textId="77777777" w:rsidR="006B0026" w:rsidRDefault="006B0026" w:rsidP="006B0026">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0F0D87">
        <w:rPr>
          <w:rStyle w:val="StyleUnderline"/>
          <w:highlight w:val="cyan"/>
        </w:rPr>
        <w:t>determinants for</w:t>
      </w:r>
      <w:r w:rsidRPr="00365E24">
        <w:rPr>
          <w:rStyle w:val="StyleUnderline"/>
        </w:rPr>
        <w:t xml:space="preserve"> foreign direct investments </w:t>
      </w:r>
      <w:r w:rsidRPr="000F0D87">
        <w:rPr>
          <w:rStyle w:val="StyleUnderline"/>
          <w:highlight w:val="cyan"/>
        </w:rPr>
        <w:t>(FDI) inflow</w:t>
      </w:r>
      <w:r w:rsidRPr="006C329F">
        <w:rPr>
          <w:rStyle w:val="StyleUnderline"/>
        </w:rPr>
        <w:t xml:space="preserve"> might be the </w:t>
      </w:r>
      <w:r w:rsidRPr="000F0D87">
        <w:rPr>
          <w:rStyle w:val="Emphasis"/>
          <w:highlight w:val="cyan"/>
        </w:rPr>
        <w:t>degree of unionization</w:t>
      </w:r>
      <w:r w:rsidRPr="00365E24">
        <w:rPr>
          <w:rStyle w:val="StyleUnderline"/>
        </w:rPr>
        <w:t xml:space="preserve"> tendency in a particular host country. </w:t>
      </w:r>
      <w:r w:rsidRPr="000F0D87">
        <w:rPr>
          <w:rStyle w:val="StyleUnderline"/>
          <w:highlight w:val="cyan"/>
        </w:rPr>
        <w:t>As unionization causes increase in</w:t>
      </w:r>
      <w:r w:rsidRPr="00365E24">
        <w:rPr>
          <w:rStyle w:val="StyleUnderline"/>
        </w:rPr>
        <w:t xml:space="preserve"> the </w:t>
      </w:r>
      <w:r w:rsidRPr="000F0D87">
        <w:rPr>
          <w:rStyle w:val="StyleUnderline"/>
          <w:highlight w:val="cyan"/>
        </w:rPr>
        <w:t>wages and</w:t>
      </w:r>
      <w:r w:rsidRPr="00365E24">
        <w:rPr>
          <w:rStyle w:val="StyleUnderline"/>
        </w:rPr>
        <w:t xml:space="preserve"> brings some fringe </w:t>
      </w:r>
      <w:r w:rsidRPr="000F0D87">
        <w:rPr>
          <w:rStyle w:val="StyleUnderline"/>
          <w:highlight w:val="cyan"/>
        </w:rPr>
        <w:t>benefits to labors which are</w:t>
      </w:r>
      <w:r w:rsidRPr="00365E24">
        <w:rPr>
          <w:rStyle w:val="StyleUnderline"/>
        </w:rPr>
        <w:t xml:space="preserve"> extra </w:t>
      </w:r>
      <w:r w:rsidRPr="000F0D87">
        <w:rPr>
          <w:rStyle w:val="Emphasis"/>
          <w:highlight w:val="cyan"/>
        </w:rPr>
        <w:t>financial burdens for employers</w:t>
      </w:r>
      <w:r w:rsidRPr="000F0D87">
        <w:rPr>
          <w:rStyle w:val="StyleUnderline"/>
          <w:highlight w:val="cyan"/>
        </w:rPr>
        <w:t xml:space="preserve">, the </w:t>
      </w:r>
      <w:r w:rsidRPr="000F0D87">
        <w:rPr>
          <w:rStyle w:val="Emphasis"/>
          <w:highlight w:val="cyan"/>
        </w:rPr>
        <w:t>profit of an enterprise reduces</w:t>
      </w:r>
      <w:r w:rsidRPr="000F0D87">
        <w:rPr>
          <w:rStyle w:val="StyleUnderline"/>
          <w:highlight w:val="cyan"/>
        </w:rPr>
        <w:t>.</w:t>
      </w:r>
      <w:r w:rsidRPr="00892B17">
        <w:rPr>
          <w:rStyle w:val="StyleUnderline"/>
        </w:rPr>
        <w:t xml:space="preserve"> Owing to this</w:t>
      </w:r>
      <w:r w:rsidRPr="008D2FB5">
        <w:rPr>
          <w:rStyle w:val="StyleUnderline"/>
        </w:rPr>
        <w:t xml:space="preserve"> fact, </w:t>
      </w:r>
      <w:r w:rsidRPr="000F0D87">
        <w:rPr>
          <w:rStyle w:val="Emphasis"/>
          <w:highlight w:val="cyan"/>
        </w:rPr>
        <w:t>willingness to invest of entrepreneurs diminishes</w:t>
      </w:r>
      <w:r w:rsidRPr="000F0D87">
        <w:rPr>
          <w:rStyle w:val="StyleUnderline"/>
          <w:highlight w:val="cyan"/>
        </w:rPr>
        <w:t xml:space="preserve"> and</w:t>
      </w:r>
      <w:r w:rsidRPr="008D2FB5">
        <w:rPr>
          <w:rStyle w:val="StyleUnderline"/>
        </w:rPr>
        <w:t xml:space="preserve"> right after </w:t>
      </w:r>
      <w:r w:rsidRPr="000F0D87">
        <w:rPr>
          <w:rStyle w:val="StyleUnderline"/>
          <w:highlight w:val="cyan"/>
        </w:rPr>
        <w:t>they</w:t>
      </w:r>
      <w:r w:rsidRPr="008D2FB5">
        <w:rPr>
          <w:rStyle w:val="StyleUnderline"/>
        </w:rPr>
        <w:t xml:space="preserve"> may </w:t>
      </w:r>
      <w:r w:rsidRPr="000F0D87">
        <w:rPr>
          <w:rStyle w:val="Emphasis"/>
          <w:highlight w:val="cyan"/>
        </w:rPr>
        <w:t>redirect</w:t>
      </w:r>
      <w:r w:rsidRPr="008D2FB5">
        <w:rPr>
          <w:rStyle w:val="Emphasis"/>
        </w:rPr>
        <w:t xml:space="preserve"> their </w:t>
      </w:r>
      <w:r w:rsidRPr="000F0D87">
        <w:rPr>
          <w:rStyle w:val="Emphasis"/>
          <w:highlight w:val="cyan"/>
        </w:rPr>
        <w:t>investment</w:t>
      </w:r>
      <w:r w:rsidRPr="008D2FB5">
        <w:rPr>
          <w:rStyle w:val="StyleUnderline"/>
        </w:rPr>
        <w:t xml:space="preserve"> </w:t>
      </w:r>
      <w:r w:rsidRPr="006C329F">
        <w:rPr>
          <w:rStyle w:val="StyleUnderline"/>
        </w:rPr>
        <w:t xml:space="preserve">to </w:t>
      </w:r>
      <w:r w:rsidRPr="000F0D87">
        <w:rPr>
          <w:rStyle w:val="StyleUnderline"/>
          <w:highlight w:val="cyan"/>
        </w:rPr>
        <w:t>abroad.</w:t>
      </w:r>
      <w:r w:rsidRPr="008D2FB5">
        <w:rPr>
          <w:sz w:val="16"/>
        </w:rPr>
        <w:t xml:space="preserve"> Therefore, </w:t>
      </w:r>
      <w:r w:rsidRPr="000F0D87">
        <w:rPr>
          <w:rStyle w:val="StyleUnderline"/>
          <w:highlight w:val="cyan"/>
        </w:rPr>
        <w:t>unionization</w:t>
      </w:r>
      <w:r w:rsidRPr="008D2FB5">
        <w:rPr>
          <w:rStyle w:val="StyleUnderline"/>
        </w:rPr>
        <w:t xml:space="preserve"> rate may </w:t>
      </w:r>
      <w:r w:rsidRPr="000F0D87">
        <w:rPr>
          <w:rStyle w:val="StyleUnderline"/>
          <w:highlight w:val="cyan"/>
        </w:rPr>
        <w:t xml:space="preserve">discourage investors and </w:t>
      </w:r>
      <w:r w:rsidRPr="000F0D87">
        <w:rPr>
          <w:rStyle w:val="Emphasis"/>
          <w:highlight w:val="cyan"/>
        </w:rPr>
        <w:t>speed up</w:t>
      </w:r>
      <w:r w:rsidRPr="008D2FB5">
        <w:rPr>
          <w:rStyle w:val="Emphasis"/>
        </w:rPr>
        <w:t xml:space="preserve"> the </w:t>
      </w:r>
      <w:r w:rsidRPr="000F0D87">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44A323E1" w14:textId="77777777" w:rsidR="006B0026" w:rsidRPr="00BF35BF" w:rsidRDefault="006B0026" w:rsidP="006B0026">
      <w:pPr>
        <w:pStyle w:val="Heading4"/>
      </w:pPr>
      <w:r>
        <w:t xml:space="preserve">Capital flight </w:t>
      </w:r>
      <w:r w:rsidRPr="003C25D4">
        <w:rPr>
          <w:u w:val="single"/>
        </w:rPr>
        <w:t>crushes biotech innovation</w:t>
      </w:r>
      <w:r>
        <w:t xml:space="preserve"> </w:t>
      </w:r>
    </w:p>
    <w:p w14:paraId="41A447AE" w14:textId="77777777" w:rsidR="006B0026" w:rsidRPr="0007061F" w:rsidRDefault="006B0026" w:rsidP="006B0026">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565EA8FD" w14:textId="77777777" w:rsidR="006B0026" w:rsidRPr="00EE6425" w:rsidRDefault="006B0026" w:rsidP="006B0026">
      <w:pPr>
        <w:rPr>
          <w:sz w:val="16"/>
        </w:rPr>
      </w:pPr>
      <w:r w:rsidRPr="000F0D87">
        <w:rPr>
          <w:rStyle w:val="Emphasis"/>
          <w:highlight w:val="cyan"/>
        </w:rPr>
        <w:t>Biotech funding</w:t>
      </w:r>
      <w:r w:rsidRPr="000F0D87">
        <w:rPr>
          <w:rStyle w:val="StyleUnderline"/>
          <w:highlight w:val="cyan"/>
        </w:rPr>
        <w:t xml:space="preserve"> is the </w:t>
      </w:r>
      <w:r w:rsidRPr="000F0D87">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0F0D87">
        <w:rPr>
          <w:rStyle w:val="Emphasis"/>
          <w:highlight w:val="cyan"/>
        </w:rPr>
        <w:t>volatility in capital markets</w:t>
      </w:r>
      <w:r w:rsidRPr="00EE6425">
        <w:rPr>
          <w:sz w:val="16"/>
        </w:rPr>
        <w:t xml:space="preserve">, we ask – are these vital funding flows at risk of being stemmed? </w:t>
      </w:r>
    </w:p>
    <w:p w14:paraId="0885D665" w14:textId="77777777" w:rsidR="006B0026" w:rsidRPr="00EE6425" w:rsidRDefault="006B0026" w:rsidP="006B0026">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0F0D87">
        <w:rPr>
          <w:rStyle w:val="StyleUnderline"/>
          <w:highlight w:val="cyan"/>
        </w:rPr>
        <w:t>shape the future for biotech</w:t>
      </w:r>
      <w:r w:rsidRPr="0086448F">
        <w:rPr>
          <w:rStyle w:val="StyleUnderline"/>
        </w:rPr>
        <w:t xml:space="preserve">s and smaller pharma </w:t>
      </w:r>
      <w:r w:rsidRPr="000F0D87">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0F0D87">
        <w:rPr>
          <w:rStyle w:val="StyleUnderline"/>
          <w:highlight w:val="cyan"/>
        </w:rPr>
        <w:t xml:space="preserve">a </w:t>
      </w:r>
      <w:r w:rsidRPr="000F0D87">
        <w:rPr>
          <w:rStyle w:val="Emphasis"/>
          <w:highlight w:val="cyan"/>
        </w:rPr>
        <w:t>biotech funding crunch</w:t>
      </w:r>
      <w:r w:rsidRPr="000F0D87">
        <w:rPr>
          <w:rStyle w:val="StyleUnderline"/>
          <w:highlight w:val="cyan"/>
        </w:rPr>
        <w:t xml:space="preserve"> would represent a </w:t>
      </w:r>
      <w:r w:rsidRPr="000F0D87">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117E8410" w14:textId="77777777" w:rsidR="006B0026" w:rsidRPr="007F4EC0" w:rsidRDefault="006B0026" w:rsidP="006B0026">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3D9D0319" w14:textId="77777777" w:rsidR="006B0026" w:rsidRPr="00C228F8" w:rsidRDefault="006B0026" w:rsidP="006B0026">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4B8CB325" w14:textId="77777777" w:rsidR="006B0026" w:rsidRPr="00C228F8" w:rsidRDefault="006B0026" w:rsidP="006B0026">
      <w:pPr>
        <w:rPr>
          <w:sz w:val="16"/>
          <w:szCs w:val="16"/>
        </w:rPr>
      </w:pPr>
      <w:r w:rsidRPr="00C228F8">
        <w:rPr>
          <w:sz w:val="16"/>
          <w:szCs w:val="16"/>
        </w:rPr>
        <w:t>There are also several industry-specific factors that have contributed to the risk-off sentiment in capital markets:</w:t>
      </w:r>
    </w:p>
    <w:p w14:paraId="6FC15CD8" w14:textId="77777777" w:rsidR="006B0026" w:rsidRPr="00C228F8" w:rsidRDefault="006B0026" w:rsidP="006B0026">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6813B278" w14:textId="77777777" w:rsidR="006B0026" w:rsidRPr="00C228F8" w:rsidRDefault="006B0026" w:rsidP="006B0026">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56B283ED" w14:textId="77777777" w:rsidR="006B0026" w:rsidRPr="00C228F8" w:rsidRDefault="006B0026" w:rsidP="006B0026">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197C0F3D" w14:textId="77777777" w:rsidR="006B0026" w:rsidRPr="00C228F8" w:rsidRDefault="006B0026" w:rsidP="006B0026">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47615F77" w14:textId="77777777" w:rsidR="006B0026" w:rsidRPr="00342A4D" w:rsidRDefault="006B0026" w:rsidP="006B0026">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0F0D87">
        <w:rPr>
          <w:rStyle w:val="StyleUnderline"/>
          <w:highlight w:val="cyan"/>
        </w:rPr>
        <w:t xml:space="preserve">the </w:t>
      </w:r>
      <w:r w:rsidRPr="000F0D87">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7D983CEE" w14:textId="77777777" w:rsidR="006B0026" w:rsidRPr="00C228F8" w:rsidRDefault="006B0026" w:rsidP="006B0026">
      <w:pPr>
        <w:rPr>
          <w:sz w:val="16"/>
        </w:rPr>
      </w:pPr>
      <w:r w:rsidRPr="00C228F8">
        <w:rPr>
          <w:sz w:val="16"/>
        </w:rPr>
        <w:t xml:space="preserve">Despite tough public market conditions, </w:t>
      </w:r>
      <w:r w:rsidRPr="000F0D87">
        <w:rPr>
          <w:rStyle w:val="StyleUnderline"/>
          <w:highlight w:val="cyan"/>
        </w:rPr>
        <w:t>the outlook for private investment remains positive.</w:t>
      </w:r>
      <w:r w:rsidRPr="00C228F8">
        <w:rPr>
          <w:sz w:val="16"/>
        </w:rPr>
        <w:t xml:space="preserve"> Unlike in previous downturns, </w:t>
      </w:r>
      <w:r w:rsidRPr="000F0D87">
        <w:rPr>
          <w:rStyle w:val="StyleUnderline"/>
          <w:highlight w:val="cyan"/>
        </w:rPr>
        <w:t>VC firms</w:t>
      </w:r>
      <w:r w:rsidRPr="00C228F8">
        <w:rPr>
          <w:rStyle w:val="StyleUnderline"/>
        </w:rPr>
        <w:t xml:space="preserve"> currently </w:t>
      </w:r>
      <w:r w:rsidRPr="000F0D87">
        <w:rPr>
          <w:rStyle w:val="StyleUnderline"/>
          <w:highlight w:val="cyan"/>
        </w:rPr>
        <w:t>have</w:t>
      </w:r>
      <w:r w:rsidRPr="00C228F8">
        <w:rPr>
          <w:rStyle w:val="StyleUnderline"/>
        </w:rPr>
        <w:t xml:space="preserve"> </w:t>
      </w:r>
      <w:r w:rsidRPr="00C228F8">
        <w:rPr>
          <w:rStyle w:val="Emphasis"/>
        </w:rPr>
        <w:t xml:space="preserve">substantial </w:t>
      </w:r>
      <w:r w:rsidRPr="000F0D87">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54667B75" w14:textId="77777777" w:rsidR="006B0026" w:rsidRDefault="006B0026" w:rsidP="006B0026">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7A9B2139" w14:textId="77777777" w:rsidR="006B0026" w:rsidRPr="005724EA" w:rsidRDefault="006B0026" w:rsidP="006B0026">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2C56933A" w14:textId="77777777" w:rsidR="006B0026" w:rsidRPr="0025630F" w:rsidRDefault="006B0026" w:rsidP="006B0026">
      <w:pPr>
        <w:rPr>
          <w:sz w:val="16"/>
        </w:rPr>
      </w:pPr>
      <w:r w:rsidRPr="0025630F">
        <w:rPr>
          <w:sz w:val="16"/>
        </w:rPr>
        <w:t xml:space="preserve">Indeed, </w:t>
      </w:r>
      <w:r w:rsidRPr="000F0D87">
        <w:rPr>
          <w:rStyle w:val="StyleUnderline"/>
          <w:highlight w:val="cyan"/>
        </w:rPr>
        <w:t>China has shown</w:t>
      </w:r>
      <w:r w:rsidRPr="00561C97">
        <w:rPr>
          <w:rStyle w:val="StyleUnderline"/>
        </w:rPr>
        <w:t xml:space="preserve"> great </w:t>
      </w:r>
      <w:r w:rsidRPr="000F0D87">
        <w:rPr>
          <w:rStyle w:val="StyleUnderline"/>
          <w:highlight w:val="cyan"/>
        </w:rPr>
        <w:t>interest in biotech</w:t>
      </w:r>
      <w:r w:rsidRPr="00561C97">
        <w:rPr>
          <w:rStyle w:val="StyleUnderline"/>
        </w:rPr>
        <w:t xml:space="preserve">nology, </w:t>
      </w:r>
      <w:r w:rsidRPr="000F0D87">
        <w:rPr>
          <w:rStyle w:val="StyleUnderline"/>
          <w:highlight w:val="cyan"/>
        </w:rPr>
        <w:t>even if it has yet to catch up to the U</w:t>
      </w:r>
      <w:r w:rsidRPr="00561C97">
        <w:rPr>
          <w:rStyle w:val="StyleUnderline"/>
        </w:rPr>
        <w:t xml:space="preserve">nited </w:t>
      </w:r>
      <w:r w:rsidRPr="000F0D87">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0F0D87">
        <w:rPr>
          <w:rStyle w:val="Emphasis"/>
          <w:highlight w:val="cyan"/>
        </w:rPr>
        <w:t>innovations in biotech</w:t>
      </w:r>
      <w:r w:rsidRPr="00561C97">
        <w:rPr>
          <w:rStyle w:val="Emphasis"/>
        </w:rPr>
        <w:t>nology</w:t>
      </w:r>
      <w:r w:rsidRPr="00561C97">
        <w:rPr>
          <w:rStyle w:val="StyleUnderline"/>
        </w:rPr>
        <w:t xml:space="preserve"> </w:t>
      </w:r>
      <w:r w:rsidRPr="000F0D87">
        <w:rPr>
          <w:rStyle w:val="StyleUnderline"/>
          <w:highlight w:val="cyan"/>
        </w:rPr>
        <w:t>could</w:t>
      </w:r>
      <w:r w:rsidRPr="00561C97">
        <w:rPr>
          <w:rStyle w:val="StyleUnderline"/>
        </w:rPr>
        <w:t xml:space="preserve"> help </w:t>
      </w:r>
      <w:r w:rsidRPr="000F0D87">
        <w:rPr>
          <w:rStyle w:val="Emphasis"/>
          <w:highlight w:val="cyan"/>
        </w:rPr>
        <w:t>solve</w:t>
      </w:r>
      <w:r w:rsidRPr="00561C97">
        <w:rPr>
          <w:rStyle w:val="StyleUnderline"/>
        </w:rPr>
        <w:t xml:space="preserve"> some of </w:t>
      </w:r>
      <w:r w:rsidRPr="000F0D87">
        <w:rPr>
          <w:rStyle w:val="Emphasis"/>
          <w:highlight w:val="cyan"/>
        </w:rPr>
        <w:t>humanity’s most vexing challenges</w:t>
      </w:r>
      <w:r w:rsidRPr="000F0D87">
        <w:rPr>
          <w:rStyle w:val="StyleUnderline"/>
          <w:highlight w:val="cyan"/>
        </w:rPr>
        <w:t xml:space="preserve">, from </w:t>
      </w:r>
      <w:r w:rsidRPr="000F0D87">
        <w:rPr>
          <w:rStyle w:val="Emphasis"/>
          <w:highlight w:val="cyan"/>
        </w:rPr>
        <w:t>disease</w:t>
      </w:r>
      <w:r w:rsidRPr="000F0D87">
        <w:rPr>
          <w:rStyle w:val="StyleUnderline"/>
          <w:highlight w:val="cyan"/>
        </w:rPr>
        <w:t xml:space="preserve"> and </w:t>
      </w:r>
      <w:r w:rsidRPr="000F0D87">
        <w:rPr>
          <w:rStyle w:val="Emphasis"/>
          <w:highlight w:val="cyan"/>
        </w:rPr>
        <w:t>famine</w:t>
      </w:r>
      <w:r w:rsidRPr="000F0D87">
        <w:rPr>
          <w:rStyle w:val="StyleUnderline"/>
          <w:highlight w:val="cyan"/>
        </w:rPr>
        <w:t xml:space="preserve"> to </w:t>
      </w:r>
      <w:r w:rsidRPr="000F0D87">
        <w:rPr>
          <w:rStyle w:val="Emphasis"/>
          <w:highlight w:val="cyan"/>
        </w:rPr>
        <w:t>energy</w:t>
      </w:r>
      <w:r w:rsidRPr="00561C97">
        <w:rPr>
          <w:rStyle w:val="Emphasis"/>
        </w:rPr>
        <w:t xml:space="preserve"> production</w:t>
      </w:r>
      <w:r w:rsidRPr="00561C97">
        <w:rPr>
          <w:rStyle w:val="StyleUnderline"/>
        </w:rPr>
        <w:t xml:space="preserve"> </w:t>
      </w:r>
      <w:r w:rsidRPr="000F0D87">
        <w:rPr>
          <w:rStyle w:val="StyleUnderline"/>
          <w:highlight w:val="cyan"/>
        </w:rPr>
        <w:t xml:space="preserve">and </w:t>
      </w:r>
      <w:r w:rsidRPr="000F0D87">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105AD3F1" w14:textId="77777777" w:rsidR="006B0026" w:rsidRPr="0025630F" w:rsidRDefault="006B0026" w:rsidP="006B0026">
      <w:pPr>
        <w:rPr>
          <w:rStyle w:val="Emphasis"/>
        </w:rPr>
      </w:pPr>
      <w:r w:rsidRPr="0025630F">
        <w:rPr>
          <w:rStyle w:val="StyleUnderline"/>
        </w:rPr>
        <w:t>Like all powerful technologies</w:t>
      </w:r>
      <w:r w:rsidRPr="0025630F">
        <w:rPr>
          <w:sz w:val="16"/>
        </w:rPr>
        <w:t xml:space="preserve">, however, </w:t>
      </w:r>
      <w:r w:rsidRPr="000F0D87">
        <w:rPr>
          <w:rStyle w:val="StyleUnderline"/>
          <w:highlight w:val="cyan"/>
        </w:rPr>
        <w:t>biotech</w:t>
      </w:r>
      <w:r w:rsidRPr="0025630F">
        <w:rPr>
          <w:rStyle w:val="StyleUnderline"/>
        </w:rPr>
        <w:t xml:space="preserve">nology </w:t>
      </w:r>
      <w:r w:rsidRPr="000F0D87">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0F0D87">
        <w:rPr>
          <w:rStyle w:val="StyleUnderline"/>
          <w:highlight w:val="cyan"/>
        </w:rPr>
        <w:t xml:space="preserve">malicious actor could create a </w:t>
      </w:r>
      <w:r w:rsidRPr="000F0D87">
        <w:rPr>
          <w:rStyle w:val="Emphasis"/>
          <w:highlight w:val="cyan"/>
        </w:rPr>
        <w:t>bio</w:t>
      </w:r>
      <w:r w:rsidRPr="0025630F">
        <w:rPr>
          <w:rStyle w:val="Emphasis"/>
        </w:rPr>
        <w:t xml:space="preserve">logical </w:t>
      </w:r>
      <w:r w:rsidRPr="000F0D87">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0F0D87">
        <w:rPr>
          <w:rStyle w:val="StyleUnderline"/>
          <w:highlight w:val="cyan"/>
        </w:rPr>
        <w:t xml:space="preserve">The </w:t>
      </w:r>
      <w:r w:rsidRPr="000F0D87">
        <w:rPr>
          <w:rStyle w:val="Emphasis"/>
          <w:highlight w:val="cyan"/>
        </w:rPr>
        <w:t>country that leads biotech</w:t>
      </w:r>
      <w:r w:rsidRPr="0025630F">
        <w:rPr>
          <w:rStyle w:val="Emphasis"/>
        </w:rPr>
        <w:t xml:space="preserve">nology’s </w:t>
      </w:r>
      <w:r w:rsidRPr="000F0D87">
        <w:rPr>
          <w:rStyle w:val="Emphasis"/>
          <w:highlight w:val="cyan"/>
        </w:rPr>
        <w:t>development</w:t>
      </w:r>
      <w:r w:rsidRPr="000F0D87">
        <w:rPr>
          <w:rStyle w:val="StyleUnderline"/>
          <w:highlight w:val="cyan"/>
        </w:rPr>
        <w:t xml:space="preserve"> will</w:t>
      </w:r>
      <w:r w:rsidRPr="0025630F">
        <w:rPr>
          <w:rStyle w:val="StyleUnderline"/>
        </w:rPr>
        <w:t xml:space="preserve"> be the one that most profoundly </w:t>
      </w:r>
      <w:r w:rsidRPr="000F0D87">
        <w:rPr>
          <w:rStyle w:val="Emphasis"/>
          <w:highlight w:val="cyan"/>
        </w:rPr>
        <w:t>shape</w:t>
      </w:r>
      <w:r w:rsidRPr="0025630F">
        <w:rPr>
          <w:rStyle w:val="Emphasis"/>
        </w:rPr>
        <w:t xml:space="preserve">s the </w:t>
      </w:r>
      <w:r w:rsidRPr="000F0D87">
        <w:rPr>
          <w:rStyle w:val="Emphasis"/>
          <w:highlight w:val="cyan"/>
        </w:rPr>
        <w:t>norms and standards</w:t>
      </w:r>
      <w:r w:rsidRPr="0025630F">
        <w:rPr>
          <w:rStyle w:val="StyleUnderline"/>
        </w:rPr>
        <w:t xml:space="preserve"> around its use.</w:t>
      </w:r>
      <w:r w:rsidRPr="00F33A53">
        <w:rPr>
          <w:rStyle w:val="StyleUnderline"/>
        </w:rPr>
        <w:t xml:space="preserve"> And </w:t>
      </w:r>
      <w:r w:rsidRPr="000F0D87">
        <w:rPr>
          <w:rStyle w:val="StyleUnderline"/>
          <w:highlight w:val="cyan"/>
        </w:rPr>
        <w:t xml:space="preserve">there is </w:t>
      </w:r>
      <w:r w:rsidRPr="000F0D87">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0F0D87">
        <w:rPr>
          <w:rStyle w:val="StyleUnderline"/>
          <w:highlight w:val="cyan"/>
        </w:rPr>
        <w:t>the Chinese government’s disdain for human rights, coupled with its quest for</w:t>
      </w:r>
      <w:r w:rsidRPr="0025630F">
        <w:rPr>
          <w:rStyle w:val="StyleUnderline"/>
        </w:rPr>
        <w:t xml:space="preserve"> technological </w:t>
      </w:r>
      <w:r w:rsidRPr="000F0D87">
        <w:rPr>
          <w:rStyle w:val="StyleUnderline"/>
          <w:highlight w:val="cyan"/>
        </w:rPr>
        <w:t>supremacy, suggests</w:t>
      </w:r>
      <w:r w:rsidRPr="0025630F">
        <w:rPr>
          <w:rStyle w:val="StyleUnderline"/>
        </w:rPr>
        <w:t xml:space="preserve"> that it could embrace </w:t>
      </w:r>
      <w:r w:rsidRPr="000F0D87">
        <w:rPr>
          <w:rStyle w:val="StyleUnderline"/>
          <w:highlight w:val="cyan"/>
        </w:rPr>
        <w:t>a</w:t>
      </w:r>
      <w:r w:rsidRPr="0025630F">
        <w:rPr>
          <w:rStyle w:val="StyleUnderline"/>
        </w:rPr>
        <w:t xml:space="preserve"> lax, even </w:t>
      </w:r>
      <w:r w:rsidRPr="000F0D87">
        <w:rPr>
          <w:rStyle w:val="Emphasis"/>
          <w:highlight w:val="cyan"/>
        </w:rPr>
        <w:t>dangerous approach to bioethics.</w:t>
      </w:r>
    </w:p>
    <w:p w14:paraId="07817D0D" w14:textId="77777777" w:rsidR="006B0026" w:rsidRPr="00E8661F" w:rsidRDefault="006B0026" w:rsidP="006B0026">
      <w:pPr>
        <w:rPr>
          <w:sz w:val="16"/>
          <w:szCs w:val="16"/>
        </w:rPr>
      </w:pPr>
      <w:r w:rsidRPr="00E8661F">
        <w:rPr>
          <w:sz w:val="16"/>
          <w:szCs w:val="16"/>
        </w:rPr>
        <w:t>THINKING BIGGER</w:t>
      </w:r>
    </w:p>
    <w:p w14:paraId="0DA70D8E" w14:textId="77777777" w:rsidR="006B0026" w:rsidRPr="00B6031F" w:rsidRDefault="006B0026" w:rsidP="006B0026">
      <w:pPr>
        <w:rPr>
          <w:sz w:val="14"/>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0F0D87">
        <w:rPr>
          <w:rStyle w:val="StyleUnderline"/>
          <w:highlight w:val="cyan"/>
        </w:rPr>
        <w:t>China envisions</w:t>
      </w:r>
      <w:r w:rsidRPr="00E8661F">
        <w:rPr>
          <w:rStyle w:val="StyleUnderline"/>
        </w:rPr>
        <w:t xml:space="preserve"> a world of </w:t>
      </w:r>
      <w:r w:rsidRPr="000F0D87">
        <w:rPr>
          <w:rStyle w:val="StyleUnderline"/>
          <w:highlight w:val="cyan"/>
        </w:rPr>
        <w:t>great-power competition in which</w:t>
      </w:r>
      <w:r w:rsidRPr="00E8661F">
        <w:rPr>
          <w:rStyle w:val="StyleUnderline"/>
        </w:rPr>
        <w:t xml:space="preserve"> no shots need to be fired. </w:t>
      </w:r>
      <w:r w:rsidRPr="000F0D87">
        <w:rPr>
          <w:rStyle w:val="StyleUnderline"/>
          <w:highlight w:val="cyan"/>
        </w:rPr>
        <w:t>Tech</w:t>
      </w:r>
      <w:r w:rsidRPr="00E8661F">
        <w:rPr>
          <w:rStyle w:val="StyleUnderline"/>
        </w:rPr>
        <w:t xml:space="preserve">nological </w:t>
      </w:r>
      <w:r w:rsidRPr="000F0D87">
        <w:rPr>
          <w:rStyle w:val="StyleUnderline"/>
          <w:highlight w:val="cyan"/>
        </w:rPr>
        <w:t>supremacy promises</w:t>
      </w:r>
      <w:r w:rsidRPr="00E8661F">
        <w:rPr>
          <w:rStyle w:val="StyleUnderline"/>
        </w:rPr>
        <w:t xml:space="preserve"> the ability </w:t>
      </w:r>
      <w:r w:rsidRPr="000F0D87">
        <w:rPr>
          <w:rStyle w:val="StyleUnderline"/>
          <w:highlight w:val="cyan"/>
        </w:rPr>
        <w:t>to dominate</w:t>
      </w:r>
      <w:r w:rsidRPr="00E8661F">
        <w:rPr>
          <w:rStyle w:val="StyleUnderline"/>
        </w:rPr>
        <w:t xml:space="preserve"> the </w:t>
      </w:r>
      <w:r w:rsidRPr="000F0D87">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5CBFAC0B" w14:textId="77777777" w:rsidR="006B0026" w:rsidRDefault="006B0026" w:rsidP="006B0026">
      <w:pPr>
        <w:pStyle w:val="Heading3"/>
      </w:pPr>
      <w:r>
        <w:t>Con Con</w:t>
      </w:r>
    </w:p>
    <w:p w14:paraId="40380953" w14:textId="77777777" w:rsidR="006B0026" w:rsidRDefault="006B0026" w:rsidP="006B0026">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should </w:t>
      </w:r>
      <w:r w:rsidRPr="00481E6D">
        <w:rPr>
          <w:rFonts w:cs="Times New Roman"/>
        </w:rPr>
        <w:t>strengthen collective bargaining for workers by mandating sectoral bargaining.</w:t>
      </w:r>
    </w:p>
    <w:p w14:paraId="40CA7B23" w14:textId="77777777" w:rsidR="006B0026" w:rsidRPr="00B6031F" w:rsidRDefault="006B0026" w:rsidP="006B0026"/>
    <w:p w14:paraId="32E2BA38" w14:textId="77777777" w:rsidR="006B0026" w:rsidRPr="009F0F50" w:rsidRDefault="006B0026" w:rsidP="006B0026">
      <w:pPr>
        <w:pStyle w:val="Heading4"/>
      </w:pPr>
      <w:r w:rsidRPr="009F0F50">
        <w:t xml:space="preserve">Solves and avoids politics  </w:t>
      </w:r>
    </w:p>
    <w:p w14:paraId="3F0EBB47" w14:textId="77777777" w:rsidR="006B0026" w:rsidRPr="00275C49" w:rsidRDefault="006B0026" w:rsidP="006B0026">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333370D4" w14:textId="77777777" w:rsidR="006B0026" w:rsidRPr="00275C49" w:rsidRDefault="006B0026" w:rsidP="006B0026">
      <w:pPr>
        <w:rPr>
          <w:sz w:val="16"/>
        </w:rPr>
      </w:pPr>
      <w:r w:rsidRPr="00275C49">
        <w:rPr>
          <w:rStyle w:val="StyleUnderline"/>
        </w:rPr>
        <w:t xml:space="preserve">The </w:t>
      </w:r>
      <w:r w:rsidRPr="000F0D87">
        <w:rPr>
          <w:rStyle w:val="StyleUnderline"/>
          <w:highlight w:val="cyan"/>
        </w:rPr>
        <w:t xml:space="preserve">state legislatures </w:t>
      </w:r>
      <w:r w:rsidRPr="000F0D87">
        <w:rPr>
          <w:rStyle w:val="Emphasis"/>
          <w:highlight w:val="cyan"/>
        </w:rPr>
        <w:t>define the agenda</w:t>
      </w:r>
      <w:r w:rsidRPr="000F0D87">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77C4D48" w14:textId="77777777" w:rsidR="006B0026" w:rsidRPr="00275C49" w:rsidRDefault="006B0026" w:rsidP="006B0026">
      <w:pPr>
        <w:rPr>
          <w:sz w:val="16"/>
        </w:rPr>
      </w:pPr>
      <w:r w:rsidRPr="00275C49">
        <w:rPr>
          <w:rStyle w:val="StyleUnderline"/>
        </w:rPr>
        <w:t xml:space="preserve">The very reason the Founders added </w:t>
      </w:r>
      <w:r w:rsidRPr="000F0D87">
        <w:rPr>
          <w:rStyle w:val="StyleUnderline"/>
          <w:highlight w:val="cyan"/>
        </w:rPr>
        <w:t>the convention mechanism</w:t>
      </w:r>
      <w:r w:rsidRPr="00275C49">
        <w:rPr>
          <w:rStyle w:val="StyleUnderline"/>
        </w:rPr>
        <w:t xml:space="preserve"> to Article V was to </w:t>
      </w:r>
      <w:r w:rsidRPr="000F0D87">
        <w:rPr>
          <w:rStyle w:val="StyleUnderline"/>
          <w:highlight w:val="cyan"/>
        </w:rPr>
        <w:t>allow the states</w:t>
      </w:r>
      <w:r w:rsidRPr="00275C49">
        <w:rPr>
          <w:rStyle w:val="StyleUnderline"/>
        </w:rPr>
        <w:t xml:space="preserve"> a way </w:t>
      </w:r>
      <w:r w:rsidRPr="000F0D87">
        <w:rPr>
          <w:rStyle w:val="StyleUnderline"/>
          <w:highlight w:val="cyan"/>
        </w:rPr>
        <w:t xml:space="preserve">to </w:t>
      </w:r>
      <w:r w:rsidRPr="000F0D87">
        <w:rPr>
          <w:rStyle w:val="Emphasis"/>
          <w:highlight w:val="cyan"/>
        </w:rPr>
        <w:t>bypass Congress</w:t>
      </w:r>
      <w:r w:rsidRPr="000F0D87">
        <w:rPr>
          <w:rStyle w:val="StyleUnderline"/>
          <w:highlight w:val="cyan"/>
        </w:rPr>
        <w:t xml:space="preserve"> in proposing</w:t>
      </w:r>
      <w:r w:rsidRPr="00275C49">
        <w:rPr>
          <w:rStyle w:val="StyleUnderline"/>
        </w:rPr>
        <w:t xml:space="preserve"> needed </w:t>
      </w:r>
      <w:r w:rsidRPr="000F0D87">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56AD9BF2" w14:textId="77777777" w:rsidR="006B0026" w:rsidRPr="00275C49" w:rsidRDefault="006B0026" w:rsidP="006B0026">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0F0D87">
        <w:rPr>
          <w:rStyle w:val="StyleUnderline"/>
          <w:highlight w:val="cyan"/>
        </w:rPr>
        <w:t>Any action taken by a delegate outside the scope of</w:t>
      </w:r>
      <w:r w:rsidRPr="00275C49">
        <w:rPr>
          <w:rStyle w:val="StyleUnderline"/>
        </w:rPr>
        <w:t xml:space="preserve"> his or her </w:t>
      </w:r>
      <w:r w:rsidRPr="000F0D87">
        <w:rPr>
          <w:rStyle w:val="StyleUnderline"/>
          <w:highlight w:val="cyan"/>
        </w:rPr>
        <w:t xml:space="preserve">authority </w:t>
      </w:r>
      <w:r w:rsidRPr="000F0D87">
        <w:rPr>
          <w:rStyle w:val="Emphasis"/>
          <w:highlight w:val="cyan"/>
        </w:rPr>
        <w:t>would be void</w:t>
      </w:r>
      <w:r w:rsidRPr="000F0D87">
        <w:rPr>
          <w:rStyle w:val="StyleUnderline"/>
          <w:highlight w:val="cyan"/>
        </w:rPr>
        <w:t xml:space="preserve"> as a matter of common law</w:t>
      </w:r>
      <w:r w:rsidRPr="00275C49">
        <w:rPr>
          <w:rStyle w:val="StyleUnderline"/>
        </w:rPr>
        <w:t xml:space="preserve"> agency principles.</w:t>
      </w:r>
    </w:p>
    <w:p w14:paraId="5D44761E" w14:textId="77777777" w:rsidR="006B0026" w:rsidRPr="00275C49" w:rsidRDefault="006B0026" w:rsidP="006B0026">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674499F" w14:textId="77777777" w:rsidR="006B0026" w:rsidRPr="00275C49" w:rsidRDefault="006B0026" w:rsidP="006B0026">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563921BE" w14:textId="77777777" w:rsidR="006B0026" w:rsidRPr="00275C49" w:rsidRDefault="006B0026" w:rsidP="006B0026">
      <w:pPr>
        <w:rPr>
          <w:sz w:val="16"/>
        </w:rPr>
      </w:pPr>
      <w:r w:rsidRPr="000F0D87">
        <w:rPr>
          <w:rStyle w:val="StyleUnderline"/>
          <w:highlight w:val="cyan"/>
        </w:rPr>
        <w:t xml:space="preserve">There is </w:t>
      </w:r>
      <w:r w:rsidRPr="000F0D87">
        <w:rPr>
          <w:rStyle w:val="Emphasis"/>
          <w:highlight w:val="cyan"/>
        </w:rPr>
        <w:t>zero precedent</w:t>
      </w:r>
      <w:r w:rsidRPr="000F0D87">
        <w:rPr>
          <w:rStyle w:val="StyleUnderline"/>
          <w:highlight w:val="cyan"/>
        </w:rPr>
        <w:t xml:space="preserve"> for</w:t>
      </w:r>
      <w:r w:rsidRPr="00275C49">
        <w:rPr>
          <w:rStyle w:val="StyleUnderline"/>
        </w:rPr>
        <w:t xml:space="preserve"> any </w:t>
      </w:r>
      <w:r w:rsidRPr="000F0D87">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68D04CB7" w14:textId="77777777" w:rsidR="006B0026" w:rsidRPr="00B6031F" w:rsidRDefault="006B0026" w:rsidP="006B0026"/>
    <w:p w14:paraId="1A1BE864" w14:textId="77777777" w:rsidR="006B0026" w:rsidRDefault="006B0026" w:rsidP="006B0026">
      <w:pPr>
        <w:pStyle w:val="Heading2"/>
      </w:pPr>
      <w:r>
        <w:t>Manufacturing</w:t>
      </w:r>
    </w:p>
    <w:p w14:paraId="3BAF0AFC" w14:textId="77777777" w:rsidR="006B0026" w:rsidRDefault="006B0026" w:rsidP="006B0026">
      <w:pPr>
        <w:pStyle w:val="Heading3"/>
      </w:pPr>
      <w:bookmarkStart w:id="0" w:name="_Hlk213239306"/>
      <w:r>
        <w:t>AT: Innovation---Turn---1NC</w:t>
      </w:r>
    </w:p>
    <w:p w14:paraId="45454A66" w14:textId="77777777" w:rsidR="006B0026" w:rsidRDefault="006B0026" w:rsidP="006B0026">
      <w:pPr>
        <w:pStyle w:val="Heading4"/>
      </w:pPr>
      <w:bookmarkStart w:id="1" w:name="_Hlk209301176"/>
      <w:r>
        <w:t>Sectoral bargaining ruins innovation</w:t>
      </w:r>
    </w:p>
    <w:p w14:paraId="0E4417A1" w14:textId="77777777" w:rsidR="006B0026" w:rsidRPr="008C59FE" w:rsidRDefault="006B0026" w:rsidP="006B0026">
      <w:r w:rsidRPr="008C59FE">
        <w:t xml:space="preserve">John D. </w:t>
      </w:r>
      <w:r w:rsidRPr="008C59FE">
        <w:rPr>
          <w:rStyle w:val="Style13ptBold"/>
        </w:rPr>
        <w:t>Graham 20</w:t>
      </w:r>
      <w:r>
        <w:t xml:space="preserve">, </w:t>
      </w:r>
      <w:r w:rsidRPr="008C59FE">
        <w:t>Professor, Paul H. O’Neill School of Public and Environmental Affairs, and Kenneth G. Dau-Schmidt is Willard and Margaret Carr Professor of Employment and Labor Law, Maurer School of Law, at Indiana University.</w:t>
      </w:r>
      <w:r>
        <w:t xml:space="preserve"> “Insight into Manufacturing Policy: Sectoral Bargaining” Manufacturing Policy Initiative at O’Neil, Issue 20, March 2020, </w:t>
      </w:r>
      <w:hyperlink r:id="rId14" w:anchor=":~:text=Detractors%20also%20argue%20that%20unions%20make%20it,an%20entire%20sector%20rather%20than%20individual%20firms" w:history="1">
        <w:r w:rsidRPr="00293ABB">
          <w:rPr>
            <w:rStyle w:val="Hyperlink"/>
          </w:rPr>
          <w:t>https://policyinstitute.iu.edu/doc/mpi/insight/2020-03.pdf#:~:text=Detractors%20also%20argue%20that%20unions%20make%20it,an%20entire%20sector%20rather%20than%20individual%20firms</w:t>
        </w:r>
      </w:hyperlink>
      <w:r>
        <w:t xml:space="preserve"> lp  </w:t>
      </w:r>
    </w:p>
    <w:p w14:paraId="654B3688" w14:textId="77777777" w:rsidR="006B0026" w:rsidRPr="001D2861" w:rsidRDefault="006B0026" w:rsidP="006B0026">
      <w:pPr>
        <w:rPr>
          <w:sz w:val="14"/>
        </w:rPr>
      </w:pPr>
      <w:r w:rsidRPr="001D2861">
        <w:rPr>
          <w:sz w:val="14"/>
        </w:rPr>
        <w:t xml:space="preserve">In a setting where US manufacturing shifts to sectoral bargaining, </w:t>
      </w:r>
      <w:r w:rsidRPr="006645E3">
        <w:rPr>
          <w:rStyle w:val="Emphasis"/>
          <w:highlight w:val="cyan"/>
        </w:rPr>
        <w:t>companies will reassess</w:t>
      </w:r>
      <w:r w:rsidRPr="001D2861">
        <w:rPr>
          <w:rStyle w:val="Emphasis"/>
        </w:rPr>
        <w:t xml:space="preserve"> </w:t>
      </w:r>
      <w:r w:rsidRPr="006645E3">
        <w:rPr>
          <w:rStyle w:val="Emphasis"/>
          <w:highlight w:val="cyan"/>
        </w:rPr>
        <w:t>where</w:t>
      </w:r>
      <w:r w:rsidRPr="001D2861">
        <w:rPr>
          <w:rStyle w:val="Emphasis"/>
        </w:rPr>
        <w:t xml:space="preserve"> and how </w:t>
      </w:r>
      <w:r w:rsidRPr="006645E3">
        <w:rPr>
          <w:rStyle w:val="Emphasis"/>
          <w:highlight w:val="cyan"/>
        </w:rPr>
        <w:t>they produce</w:t>
      </w:r>
      <w:r w:rsidRPr="001D2861">
        <w:rPr>
          <w:sz w:val="14"/>
        </w:rPr>
        <w:t>. Critics argue</w:t>
      </w:r>
      <w:r w:rsidRPr="001D2861">
        <w:rPr>
          <w:rStyle w:val="Emphasis"/>
        </w:rPr>
        <w:t xml:space="preserve"> </w:t>
      </w:r>
      <w:r w:rsidRPr="006645E3">
        <w:rPr>
          <w:rStyle w:val="Emphasis"/>
          <w:highlight w:val="cyan"/>
        </w:rPr>
        <w:t>it will make</w:t>
      </w:r>
      <w:r w:rsidRPr="001D2861">
        <w:rPr>
          <w:rStyle w:val="Emphasis"/>
        </w:rPr>
        <w:t xml:space="preserve"> US </w:t>
      </w:r>
      <w:r w:rsidRPr="006645E3">
        <w:rPr>
          <w:rStyle w:val="Emphasis"/>
          <w:highlight w:val="cyan"/>
        </w:rPr>
        <w:t>manufacturing</w:t>
      </w:r>
      <w:r w:rsidRPr="001D2861">
        <w:rPr>
          <w:rStyle w:val="Emphasis"/>
        </w:rPr>
        <w:t xml:space="preserve"> </w:t>
      </w:r>
      <w:r w:rsidRPr="006645E3">
        <w:rPr>
          <w:rStyle w:val="Emphasis"/>
          <w:highlight w:val="cyan"/>
        </w:rPr>
        <w:t>less competitive</w:t>
      </w:r>
      <w:r w:rsidRPr="001D2861">
        <w:rPr>
          <w:sz w:val="14"/>
        </w:rPr>
        <w:t>.</w:t>
      </w:r>
    </w:p>
    <w:p w14:paraId="1177DE58" w14:textId="77777777" w:rsidR="006B0026" w:rsidRPr="001D2861" w:rsidRDefault="006B0026" w:rsidP="006B0026">
      <w:pPr>
        <w:rPr>
          <w:rStyle w:val="StyleUnderline"/>
        </w:rPr>
      </w:pPr>
      <w:r w:rsidRPr="001D2861">
        <w:rPr>
          <w:rStyle w:val="StyleUnderline"/>
        </w:rPr>
        <w:t xml:space="preserve">If sectoral bargaining raises wages, </w:t>
      </w:r>
      <w:r w:rsidRPr="006645E3">
        <w:rPr>
          <w:rStyle w:val="StyleUnderline"/>
          <w:highlight w:val="cyan"/>
        </w:rPr>
        <w:t>this might discourage start-ups</w:t>
      </w:r>
      <w:r w:rsidRPr="001D2861">
        <w:rPr>
          <w:rStyle w:val="StyleUnderline"/>
        </w:rPr>
        <w:t xml:space="preserve"> in the United States </w:t>
      </w:r>
      <w:r w:rsidRPr="006645E3">
        <w:rPr>
          <w:rStyle w:val="StyleUnderline"/>
          <w:highlight w:val="cyan"/>
        </w:rPr>
        <w:t>and give</w:t>
      </w:r>
      <w:r w:rsidRPr="001D2861">
        <w:rPr>
          <w:rStyle w:val="StyleUnderline"/>
        </w:rPr>
        <w:t xml:space="preserve"> manufacturers </w:t>
      </w:r>
      <w:r w:rsidRPr="006645E3">
        <w:rPr>
          <w:rStyle w:val="Emphasis"/>
          <w:highlight w:val="cyan"/>
        </w:rPr>
        <w:t>incentive</w:t>
      </w:r>
      <w:r w:rsidRPr="001D2861">
        <w:rPr>
          <w:rStyle w:val="Emphasis"/>
        </w:rPr>
        <w:t xml:space="preserve"> </w:t>
      </w:r>
      <w:r w:rsidRPr="006645E3">
        <w:rPr>
          <w:rStyle w:val="Emphasis"/>
          <w:highlight w:val="cyan"/>
        </w:rPr>
        <w:t>to locate</w:t>
      </w:r>
      <w:r w:rsidRPr="001D2861">
        <w:rPr>
          <w:rStyle w:val="Emphasis"/>
        </w:rPr>
        <w:t xml:space="preserve"> jobs </w:t>
      </w:r>
      <w:r w:rsidRPr="006645E3">
        <w:rPr>
          <w:rStyle w:val="Emphasis"/>
          <w:highlight w:val="cyan"/>
        </w:rPr>
        <w:t>overseas</w:t>
      </w:r>
      <w:r w:rsidRPr="001D2861">
        <w:rPr>
          <w:sz w:val="14"/>
        </w:rPr>
        <w:t xml:space="preserve">. For example, if Tesla had to pay wages under a contract similar to the recent UAW agreements with the Big Three automakers, then it might shift more of its production away from its “Gigafactory” near Reno, Nevada to its new plant in Shanghai, China. Similarly, if the “transplant” Japanese, Korean, and German automakers were covered by a contract that equalized wages among US automakers, they might shift some US production to Mexico. </w:t>
      </w:r>
      <w:r w:rsidRPr="001D2861">
        <w:rPr>
          <w:rStyle w:val="StyleUnderline"/>
        </w:rPr>
        <w:t>Even the “Big Three” US automakers—already covered by UAW contracts—might shift production to lower-wage workers overseas if their competitors take this action.</w:t>
      </w:r>
    </w:p>
    <w:p w14:paraId="3E998EC4" w14:textId="77777777" w:rsidR="006B0026" w:rsidRPr="001D2861" w:rsidRDefault="006B0026" w:rsidP="006B0026">
      <w:pPr>
        <w:rPr>
          <w:sz w:val="14"/>
        </w:rPr>
      </w:pPr>
      <w:r w:rsidRPr="001D2861">
        <w:rPr>
          <w:rStyle w:val="StyleUnderline"/>
        </w:rPr>
        <w:t xml:space="preserve">The </w:t>
      </w:r>
      <w:r w:rsidRPr="006645E3">
        <w:rPr>
          <w:rStyle w:val="StyleUnderline"/>
        </w:rPr>
        <w:t>implications</w:t>
      </w:r>
      <w:r w:rsidRPr="001D2861">
        <w:rPr>
          <w:rStyle w:val="StyleUnderline"/>
        </w:rPr>
        <w:t xml:space="preserve"> are more complex for international trade policy</w:t>
      </w:r>
      <w:r w:rsidRPr="001D2861">
        <w:rPr>
          <w:sz w:val="14"/>
        </w:rPr>
        <w:t xml:space="preserve">. If US labor organizations regain political strength under sectoral bargaining, </w:t>
      </w:r>
      <w:r w:rsidRPr="006645E3">
        <w:rPr>
          <w:rStyle w:val="StyleUnderline"/>
          <w:highlight w:val="cyan"/>
        </w:rPr>
        <w:t>they</w:t>
      </w:r>
      <w:r w:rsidRPr="001D2861">
        <w:rPr>
          <w:rStyle w:val="StyleUnderline"/>
        </w:rPr>
        <w:t xml:space="preserve"> </w:t>
      </w:r>
      <w:r w:rsidRPr="006645E3">
        <w:rPr>
          <w:rStyle w:val="StyleUnderline"/>
          <w:highlight w:val="cyan"/>
        </w:rPr>
        <w:t>may urge</w:t>
      </w:r>
      <w:r w:rsidRPr="001D2861">
        <w:rPr>
          <w:rStyle w:val="StyleUnderline"/>
        </w:rPr>
        <w:t xml:space="preserve"> US </w:t>
      </w:r>
      <w:r w:rsidRPr="006645E3">
        <w:rPr>
          <w:rStyle w:val="StyleUnderline"/>
          <w:highlight w:val="cyan"/>
        </w:rPr>
        <w:t>politicians to impose tariffs</w:t>
      </w:r>
      <w:r w:rsidRPr="001D2861">
        <w:rPr>
          <w:rStyle w:val="StyleUnderline"/>
        </w:rPr>
        <w:t xml:space="preserve"> or quotas on importers that are producing in low-wage economies and/or economies with lesser environmental standards</w:t>
      </w:r>
      <w:r w:rsidRPr="001D2861">
        <w:rPr>
          <w:sz w:val="14"/>
        </w:rPr>
        <w:t xml:space="preserve">. Under these conditions, US parts manufacturers may capture greater market share. However, </w:t>
      </w:r>
      <w:r w:rsidRPr="001D2861">
        <w:rPr>
          <w:rStyle w:val="StyleUnderline"/>
        </w:rPr>
        <w:t xml:space="preserve">insofar as the US makes greater use of tariffs and quotas, </w:t>
      </w:r>
      <w:r w:rsidRPr="006645E3">
        <w:rPr>
          <w:rStyle w:val="StyleUnderline"/>
          <w:highlight w:val="cyan"/>
        </w:rPr>
        <w:t>one can expect retaliation</w:t>
      </w:r>
      <w:r w:rsidRPr="001D2861">
        <w:rPr>
          <w:rStyle w:val="StyleUnderline"/>
        </w:rPr>
        <w:t xml:space="preserve"> from other countries that might hurt American manufacturers that have export-oriented businesses</w:t>
      </w:r>
      <w:r w:rsidRPr="001D2861">
        <w:rPr>
          <w:sz w:val="14"/>
        </w:rPr>
        <w:t>. This aspect of sectoral bargaining is necessarily speculative. European countries with sectoral bargaining and stronger unions are all low-tariff countries, with freetrade obligations under the World Trade Organization, but sometimes use nontariff barriers to accomplish their protectionist goals.</w:t>
      </w:r>
    </w:p>
    <w:p w14:paraId="2406C2E8" w14:textId="77777777" w:rsidR="006B0026" w:rsidRPr="001D2861" w:rsidRDefault="006B0026" w:rsidP="006B0026">
      <w:pPr>
        <w:rPr>
          <w:rStyle w:val="StyleUnderline"/>
        </w:rPr>
      </w:pPr>
      <w:r w:rsidRPr="001D2861">
        <w:rPr>
          <w:sz w:val="14"/>
        </w:rPr>
        <w:t xml:space="preserve">Detractors also argue that </w:t>
      </w:r>
      <w:r w:rsidRPr="006645E3">
        <w:rPr>
          <w:rStyle w:val="Emphasis"/>
          <w:highlight w:val="cyan"/>
        </w:rPr>
        <w:t>unions make</w:t>
      </w:r>
      <w:r w:rsidRPr="001D2861">
        <w:rPr>
          <w:rStyle w:val="Emphasis"/>
        </w:rPr>
        <w:t xml:space="preserve"> it more </w:t>
      </w:r>
      <w:r w:rsidRPr="006645E3">
        <w:rPr>
          <w:rStyle w:val="Emphasis"/>
          <w:highlight w:val="cyan"/>
        </w:rPr>
        <w:t>difficult</w:t>
      </w:r>
      <w:r w:rsidRPr="001D2861">
        <w:rPr>
          <w:rStyle w:val="Emphasis"/>
        </w:rPr>
        <w:t xml:space="preserve"> and time consuming </w:t>
      </w:r>
      <w:r w:rsidRPr="006645E3">
        <w:rPr>
          <w:rStyle w:val="Emphasis"/>
          <w:highlight w:val="cyan"/>
        </w:rPr>
        <w:t>for companies to be</w:t>
      </w:r>
      <w:r w:rsidRPr="001D2861">
        <w:rPr>
          <w:rStyle w:val="Emphasis"/>
        </w:rPr>
        <w:t xml:space="preserve"> nimble and </w:t>
      </w:r>
      <w:r w:rsidRPr="006645E3">
        <w:rPr>
          <w:rStyle w:val="Emphasis"/>
          <w:highlight w:val="cyan"/>
        </w:rPr>
        <w:t>opportunistic</w:t>
      </w:r>
      <w:r w:rsidRPr="001D2861">
        <w:rPr>
          <w:rStyle w:val="Emphasis"/>
        </w:rPr>
        <w:t xml:space="preserve"> as market conditions and technologies change, </w:t>
      </w:r>
      <w:r w:rsidRPr="006645E3">
        <w:rPr>
          <w:rStyle w:val="Emphasis"/>
          <w:highlight w:val="cyan"/>
        </w:rPr>
        <w:t>creating a barrier for innovation</w:t>
      </w:r>
      <w:r w:rsidRPr="001D2861">
        <w:rPr>
          <w:rStyle w:val="Emphasis"/>
        </w:rPr>
        <w:t xml:space="preserve">. Small businesses may have more difficulty under sectoral bargaining influenced by larger firms in the sector. </w:t>
      </w:r>
      <w:r w:rsidRPr="001D2861">
        <w:rPr>
          <w:rStyle w:val="StyleUnderline"/>
        </w:rPr>
        <w:t xml:space="preserve">Under sectoral bargaining, </w:t>
      </w:r>
      <w:r w:rsidRPr="006645E3">
        <w:rPr>
          <w:rStyle w:val="StyleUnderline"/>
          <w:highlight w:val="cyan"/>
        </w:rPr>
        <w:t>any such</w:t>
      </w:r>
      <w:r w:rsidRPr="001D2861">
        <w:rPr>
          <w:sz w:val="14"/>
        </w:rPr>
        <w:t xml:space="preserve"> </w:t>
      </w:r>
      <w:r w:rsidRPr="006645E3">
        <w:rPr>
          <w:rStyle w:val="StyleUnderline"/>
          <w:highlight w:val="cyan"/>
        </w:rPr>
        <w:t>impediments</w:t>
      </w:r>
      <w:r w:rsidRPr="001D2861">
        <w:rPr>
          <w:rStyle w:val="StyleUnderline"/>
        </w:rPr>
        <w:t xml:space="preserve"> to innovation </w:t>
      </w:r>
      <w:r w:rsidRPr="006645E3">
        <w:rPr>
          <w:rStyle w:val="StyleUnderline"/>
          <w:highlight w:val="cyan"/>
        </w:rPr>
        <w:t xml:space="preserve">would </w:t>
      </w:r>
      <w:r w:rsidRPr="006645E3">
        <w:rPr>
          <w:rStyle w:val="Emphasis"/>
          <w:highlight w:val="cyan"/>
        </w:rPr>
        <w:t>impact an entire sector</w:t>
      </w:r>
      <w:r w:rsidRPr="001D2861">
        <w:rPr>
          <w:rStyle w:val="Emphasis"/>
        </w:rPr>
        <w:t xml:space="preserve"> </w:t>
      </w:r>
      <w:r w:rsidRPr="001D2861">
        <w:rPr>
          <w:rStyle w:val="StyleUnderline"/>
        </w:rPr>
        <w:t>rather than individual firms.</w:t>
      </w:r>
    </w:p>
    <w:bookmarkEnd w:id="0"/>
    <w:bookmarkEnd w:id="1"/>
    <w:p w14:paraId="326FFF9F" w14:textId="77777777" w:rsidR="006B0026" w:rsidRPr="000A76E7" w:rsidRDefault="006B0026" w:rsidP="006B0026"/>
    <w:p w14:paraId="0DAE393A" w14:textId="77777777" w:rsidR="006B0026" w:rsidRDefault="006B0026" w:rsidP="006B0026">
      <w:pPr>
        <w:pStyle w:val="Heading3"/>
      </w:pPr>
      <w:r>
        <w:t>AT: Hegemony---!D---1NC</w:t>
      </w:r>
    </w:p>
    <w:p w14:paraId="6FD61DF7" w14:textId="77777777" w:rsidR="006B0026" w:rsidRDefault="006B0026" w:rsidP="006B0026">
      <w:pPr>
        <w:pStyle w:val="Analytic"/>
      </w:pPr>
      <w:r>
        <w:t>Thumped. Trump hates alliances, is an incompetent military manager, and is distracted on conflicts not related to sustaining heg.</w:t>
      </w:r>
    </w:p>
    <w:p w14:paraId="044879E8" w14:textId="77777777" w:rsidR="006B0026" w:rsidRDefault="006B0026" w:rsidP="006B0026">
      <w:pPr>
        <w:pStyle w:val="Heading4"/>
      </w:pPr>
      <w:r>
        <w:t>No impact to leadership – power diffusion solves</w:t>
      </w:r>
    </w:p>
    <w:p w14:paraId="6B795F6B" w14:textId="77777777" w:rsidR="006B0026" w:rsidRDefault="006B0026" w:rsidP="006B0026">
      <w:r w:rsidRPr="00BF02C1">
        <w:rPr>
          <w:b/>
          <w:bCs/>
        </w:rPr>
        <w:t>Manning and Burrows ’23</w:t>
      </w:r>
      <w:r>
        <w:t xml:space="preserve"> [Robert A. Manning is a distinguished senior fellow with the Reimagining US Grand Strategy project and was director of Asian studies and a senior fellow at the Council on Foreign Relations, Mathew Burrows is the Program Lead of the Stimson Center’s Strategic Foresight Hub and a Distinguished Fellow with the Reimagining US Grand Strategy program, “Red Cell: The Fallacy of Perpetual US Primacy,” 2-7-23, </w:t>
      </w:r>
      <w:hyperlink r:id="rId15" w:history="1">
        <w:r w:rsidRPr="00CB03D7">
          <w:rPr>
            <w:rStyle w:val="Hyperlink"/>
          </w:rPr>
          <w:t>https://www.stimson.org/2023/red-cell-3-the-fallacy-of-perpetual-u-s-primacy/</w:t>
        </w:r>
      </w:hyperlink>
      <w:r>
        <w:t>]</w:t>
      </w:r>
    </w:p>
    <w:p w14:paraId="2A4E772C" w14:textId="77777777" w:rsidR="006B0026" w:rsidRDefault="006B0026" w:rsidP="006B0026"/>
    <w:p w14:paraId="1F3E8AA9" w14:textId="77777777" w:rsidR="006B0026" w:rsidRPr="00CE42E4" w:rsidRDefault="006B0026" w:rsidP="006B0026">
      <w:pPr>
        <w:rPr>
          <w:sz w:val="8"/>
        </w:rPr>
      </w:pPr>
      <w:r w:rsidRPr="00D54E0F">
        <w:rPr>
          <w:highlight w:val="cyan"/>
          <w:u w:val="single"/>
        </w:rPr>
        <w:t>Democracies like India</w:t>
      </w:r>
      <w:r w:rsidRPr="00BF02C1">
        <w:rPr>
          <w:u w:val="single"/>
        </w:rPr>
        <w:t xml:space="preserve">, Indonesia, </w:t>
      </w:r>
      <w:r w:rsidRPr="00D54E0F">
        <w:rPr>
          <w:highlight w:val="cyan"/>
          <w:u w:val="single"/>
        </w:rPr>
        <w:t>Brazil, Mexico</w:t>
      </w:r>
      <w:r w:rsidRPr="00BF02C1">
        <w:rPr>
          <w:u w:val="single"/>
        </w:rPr>
        <w:t>, and South Africa</w:t>
      </w:r>
      <w:r w:rsidRPr="00BF02C1">
        <w:rPr>
          <w:sz w:val="8"/>
        </w:rPr>
        <w:t xml:space="preserve">, do not </w:t>
      </w:r>
      <w:r w:rsidRPr="00D54E0F">
        <w:rPr>
          <w:highlight w:val="cyan"/>
          <w:u w:val="single"/>
        </w:rPr>
        <w:t>define themselves</w:t>
      </w:r>
      <w:r w:rsidRPr="00BF02C1">
        <w:rPr>
          <w:sz w:val="8"/>
        </w:rPr>
        <w:t xml:space="preserve"> as part of the Free World, but </w:t>
      </w:r>
      <w:r w:rsidRPr="00D54E0F">
        <w:rPr>
          <w:highlight w:val="cyan"/>
          <w:u w:val="single"/>
        </w:rPr>
        <w:t xml:space="preserve">as autonomous actors pursuing national interests. </w:t>
      </w:r>
      <w:r w:rsidRPr="00D54E0F">
        <w:rPr>
          <w:b/>
          <w:bCs/>
          <w:highlight w:val="cyan"/>
          <w:u w:val="single"/>
        </w:rPr>
        <w:t>These</w:t>
      </w:r>
      <w:r w:rsidRPr="00BF02C1">
        <w:rPr>
          <w:sz w:val="8"/>
        </w:rPr>
        <w:t xml:space="preserve"> countries </w:t>
      </w:r>
      <w:r w:rsidRPr="00D54E0F">
        <w:rPr>
          <w:b/>
          <w:bCs/>
          <w:highlight w:val="cyan"/>
          <w:u w:val="single"/>
        </w:rPr>
        <w:t>do not want to align with any</w:t>
      </w:r>
      <w:r w:rsidRPr="00BF02C1">
        <w:rPr>
          <w:sz w:val="8"/>
        </w:rPr>
        <w:t xml:space="preserve"> of the </w:t>
      </w:r>
      <w:r w:rsidRPr="00D54E0F">
        <w:rPr>
          <w:b/>
          <w:bCs/>
          <w:highlight w:val="cyan"/>
          <w:u w:val="single"/>
        </w:rPr>
        <w:t>major powers: the West</w:t>
      </w:r>
      <w:r w:rsidRPr="00051E2D">
        <w:rPr>
          <w:u w:val="single"/>
        </w:rPr>
        <w:t xml:space="preserve">, Russia, </w:t>
      </w:r>
      <w:r w:rsidRPr="00D54E0F">
        <w:rPr>
          <w:b/>
          <w:bCs/>
          <w:highlight w:val="cyan"/>
          <w:u w:val="single"/>
        </w:rPr>
        <w:t>or China</w:t>
      </w:r>
      <w:r w:rsidRPr="00BF02C1">
        <w:rPr>
          <w:sz w:val="8"/>
        </w:rPr>
        <w:t xml:space="preserve">. The United States is well positioned to adapt its leadership to this burgeoning reality if it understands the limits of power, employs strategic empathy to grasp others’ interests, and creates coalitions with whom to share the burden and counter the excesses of Beijing and Moscow. Has the specter of Ukrainians valiantly fighting, pushing back Russian President Vladimir Putin’s tyranny in defense of a core principle of the liberal order — sovereignty — renewed America’s elan vital for global leadership, the savior redux of an otherwise doomed Free World? “The defense of Ukraine is a defense of the liberal hegemony.” So argues Robert Kagan, a masterful polemicist, and one of the most eloquent exemplars of the Exceptionalist school, in Foreign Affairs: “Russia’s invasion has changed Americans’ views not only of Ukraine but also of the world in general and the United States’ role in it.” Reflecting the current zeitgeist, Politico, in a piece on the recent Davos meeting proclaimed, “The world is bullish on America and American Power.” Kagan reprises the exceptionalism driving the necessity of U.S. benevolent hegemony. It is a familiar argument. His series of books, such as The Jungle Grows Back, are variations on a theme: U.S. primacy or a Hobbesian world. He and others in the foreign policy establishment see the U.S. response to Ukraine as emblematic of what has animated America since its rise in the late 19th century. Kagan paints a compelling, if selective, historical canvas: The United States was free riding on Pax Britannica into the 20th century. As Britain’s naval hegemony underpinning the liberal order began to erode, the U.S. reluctantly began to replace it. By World War I, President Woodrow Wilson did not fear that the United States’ direct physical security was threatened, but rather that the global system was imperiled. He began to intercede, first with the quiet diplomacy of Col. Edward House and, after his efforts at a negotiated compromise failed in 1916, with U.S. military intervention and a peace plan to “make the world safe for democracy.” A similar logic of moral imperative applies to President Franklin D. Roosevelt’s initial incremental involvement in World War II and, after the Pearl Harbor attack, its full entry. Kagan cites FDR’s elegant warning in 1939 that “there comes a time in the affairs of men when they must prepare to defend, not their homes alone, but the tenets of faith and humanity on which their churches, their governments, and their very civilization are founded.” After World War II — and unlike the post-World War I Treaty of Versailles and Wilson’s failed League of Nations — the United States established a less punitive global order, including the founding of the U.N. and Bretton Woods finance and trade institutions that generated 70 years of unprecedented stability and prosperity for the West, and, in the last 30 years, for the rest of the world. This state of affairs persisted after the Cold War, from 1990 to 2001, but violently ended with 9/11 and the Iraq and Afghanistan Wars. Then </w:t>
      </w:r>
      <w:r w:rsidRPr="00D54E0F">
        <w:rPr>
          <w:highlight w:val="cyan"/>
          <w:u w:val="single"/>
        </w:rPr>
        <w:t>the</w:t>
      </w:r>
      <w:r w:rsidRPr="00BF02C1">
        <w:rPr>
          <w:sz w:val="8"/>
        </w:rPr>
        <w:t xml:space="preserve"> 2007-08 </w:t>
      </w:r>
      <w:r w:rsidRPr="00BF02C1">
        <w:rPr>
          <w:u w:val="single"/>
        </w:rPr>
        <w:t xml:space="preserve">global </w:t>
      </w:r>
      <w:r w:rsidRPr="00D54E0F">
        <w:rPr>
          <w:highlight w:val="cyan"/>
          <w:u w:val="single"/>
        </w:rPr>
        <w:t>financial crisis spurred</w:t>
      </w:r>
      <w:r w:rsidRPr="00BF02C1">
        <w:rPr>
          <w:sz w:val="8"/>
        </w:rPr>
        <w:t xml:space="preserve"> new uncertainties of a post-Cold War multipolar milieu, </w:t>
      </w:r>
      <w:r w:rsidRPr="00BF02C1">
        <w:rPr>
          <w:u w:val="single"/>
        </w:rPr>
        <w:t xml:space="preserve">a </w:t>
      </w:r>
      <w:r w:rsidRPr="00D54E0F">
        <w:rPr>
          <w:highlight w:val="cyan"/>
          <w:u w:val="single"/>
        </w:rPr>
        <w:t>redistribution of wealth and power</w:t>
      </w:r>
      <w:r w:rsidRPr="00BF02C1">
        <w:rPr>
          <w:u w:val="single"/>
        </w:rPr>
        <w:t xml:space="preserve"> and a time of unfinished transformation</w:t>
      </w:r>
      <w:r w:rsidRPr="00BF02C1">
        <w:rPr>
          <w:sz w:val="8"/>
        </w:rPr>
        <w:t xml:space="preserve">. Enter Ukraine. Ergo, a resurgence of American hegemony standing in the way of tyranny. Certainly, the December 2022 U.S. visit of Ukrainian President Volodymyr Zelenskyy enthralled Washington and an America much in need of a hero. U.S. support for Ukraine appears popular. President Joe Biden’s success in mobilizing European and Asian allies in support of Ukraine has been impressive, a Cold War-like consensus. The advocates for perpetual U.S. global primacy do have a point. All things considered, U.S. primacy with its enlightened self-interest — in defense of principles — has broadly been a source of stability and prosperity. Nevertheless, it is a specious argument to say that realists conceive national interests only as direct attacks on U.S. soil. Rather, realists argue for balances of power, opposing Russian and Chinese attempts at hegemony over Europe and Asia, and occasional intervention to restore that balance. They are skeptical of foreign meddling for other ends, which can lead to overreach. Many advocates of perpetual U.S. primacy dismiss such concerns. They see failed foreign adventurism as stemming less from the folly of an expansive definition of U.S. interests, than as an aberration of liberal hegemony. They tend to discount those failed U.S. interventions that ended in catastrophe, including Vietnam, Afghanistan, Libya, and especially the 2003 Iraq War. Both neoconservatives and liberals were cheerleaders for these fiascos. The destabilizing destructiveness of these unnecessary interventions spawned lingering global resentment and cannot be easily airbrushed from Americans’ collective memory. Kagan and others argue that, in the aftermath of 9/11, Americans saw Afghanistan and Iraq as matters of security. A good case can be made for the initial effort to overthrow the Taliban. Iraq was an unwise contrivance, however, as many in and outside the Bush administration warned at the time. A chaotic, unsettled Iraqi state, like a Communist-led Vietnam, was not the undoing of the Western world. It is difficult to argue, however, that past debacles did not undermine American power. Was that merely the price of liberal order maintenance? Or does the logic of exceptionalism to “make the world like us” compel us to ignore the costs? Kagan echoes the inflated threat rhetoric seen from the Vietnam and Iraq wars to the current Ukraine conflict and debates over Taiwan: “The liberal world order will be threatened if Ukraine falls.” The international order is rules-based, but, Kagan candidly cites Reinhold Niebuhr’s observation, that “these rules themselves are a form of American hegemony.” He adds, “They are not neutral but are designed to sustain the international status quo, which for eight decades has been dominated by the American-backed liberal world. The rules-based order is an adjunct to that hegemony.” Is more continuity in a recycled binary world of China/Russia strategic competition the predetermined future? In a word, no. </w:t>
      </w:r>
      <w:r w:rsidRPr="00D54E0F">
        <w:rPr>
          <w:b/>
          <w:bCs/>
          <w:highlight w:val="cyan"/>
          <w:u w:val="single"/>
        </w:rPr>
        <w:t>The U.S. rise</w:t>
      </w:r>
      <w:r w:rsidRPr="005127F2">
        <w:rPr>
          <w:b/>
          <w:bCs/>
          <w:u w:val="single"/>
        </w:rPr>
        <w:t xml:space="preserve"> </w:t>
      </w:r>
      <w:r w:rsidRPr="00BF02C1">
        <w:rPr>
          <w:u w:val="single"/>
        </w:rPr>
        <w:t xml:space="preserve">of the past 130 years has essentially </w:t>
      </w:r>
      <w:r w:rsidRPr="00D54E0F">
        <w:rPr>
          <w:b/>
          <w:bCs/>
          <w:highlight w:val="cyan"/>
          <w:u w:val="single"/>
        </w:rPr>
        <w:t>peaked. Wealth and power have diffused</w:t>
      </w:r>
      <w:r w:rsidRPr="00D54E0F">
        <w:rPr>
          <w:highlight w:val="cyan"/>
          <w:u w:val="single"/>
        </w:rPr>
        <w:t>. Witness much of the Global South</w:t>
      </w:r>
      <w:r w:rsidRPr="00BF02C1">
        <w:rPr>
          <w:sz w:val="8"/>
        </w:rPr>
        <w:t xml:space="preserve"> — including democracies like India, Brazil, Mexico, South Africa, and Turkey — </w:t>
      </w:r>
      <w:r w:rsidRPr="00D54E0F">
        <w:rPr>
          <w:highlight w:val="cyan"/>
          <w:u w:val="single"/>
        </w:rPr>
        <w:t>rejecting</w:t>
      </w:r>
      <w:r w:rsidRPr="00BF02C1">
        <w:rPr>
          <w:u w:val="single"/>
        </w:rPr>
        <w:t xml:space="preserve"> the </w:t>
      </w:r>
      <w:r w:rsidRPr="00D54E0F">
        <w:rPr>
          <w:highlight w:val="cyan"/>
          <w:u w:val="single"/>
        </w:rPr>
        <w:t>Western consensus on Ukraine</w:t>
      </w:r>
      <w:r w:rsidRPr="00BF02C1">
        <w:rPr>
          <w:sz w:val="8"/>
        </w:rPr>
        <w:t xml:space="preserve">. This is symbolized by new groupings like the BRICS (Brazil, Russia, India, China, and South Africa), and associations—Xi Jinping’s warm welcome in Riyadh, Saudi Arabia; and Turkey’s provision of drones to Azerbaijan. The problem with the notion that Ukraine has given the U.S.-led order a second wind to take on a new Cold War-like threat — the combined China/Russia authoritarian menace — is that the world is not static. It is breaking down amid a historic, but still uncertain, transformation. It is already fragmenting amid growing economic nationalism. The United States appears oblivious to the dilemmas arising from its past success. Similarly, the British Empire undergirded globalization in the 19th century and saw its power diminish as others’ wealth and power rose and technology improved. Today, U.S.-driven globalization has ushered in an increasingly multipolar world, but a disorderly one with much debt, hunger, and underdevelopment in the Global South. Meanwhile, democracies like India, Indonesia, Brazil, Mexico, and South Africa do not define themselves as part of the Free World but as autonomous actors pursuing national interests. These countries do not want to align with any of the major powers: the West, Russia, or China. Past Performance No Guarantee of Future Success For the U.S. public, domestic concerns will always trump foreign interests. Polling shows that Americans are already growing more concerned about the magnitude of assistance going to Ukraine. Foreign aid has never been popular. Similarly, major trade and investment accords that would have deepened U.S. economic integration in Europe were shot down in a backlash to globalization. This was underscored when President Donald Trump killed President Barack Obama’s plan for the Trans-Pacific Partnership and the Transatlantic Trade and Investment Partnership regional trade agreements linking the U.S. with large swaths of Asia and Europe. There is now a bipartisan anti-trade consensus, with lawmakers fearing job losses to foreign competition, though polls suggest public opinion is more pro-trade. China’s influence is built on trade and subsidized investment, not just with Asian neighbors, but also in Africa and Latin America — regions that used be closer to Europe and the United States. The U.S. foreign policy establishment has long resisted the idea of multipolarity. It is much more comfortable with a bipolar world in which the U.S. replicates its victory over the Soviet Union, only this time with China as the adversary. President Biden says he does not want a Cold War, but it is impossible to read the National Security Strategy (NSS) without seeing the United States girding itself again for a fight with a near-peer competitor. Polling, however, shows that most Americans, though increasingly negative about China, see the Chinese more as competitors than as enemies, suggesting that Americans are not prepared for an all-out conflict with a nuclear power and the world’s second-largest global economy. </w:t>
      </w:r>
      <w:r w:rsidRPr="00D54E0F">
        <w:rPr>
          <w:highlight w:val="cyan"/>
          <w:u w:val="single"/>
        </w:rPr>
        <w:t>One lesson of the Cold War is</w:t>
      </w:r>
      <w:r w:rsidRPr="00BF02C1">
        <w:rPr>
          <w:u w:val="single"/>
        </w:rPr>
        <w:t xml:space="preserve"> that </w:t>
      </w:r>
      <w:r w:rsidRPr="00D54E0F">
        <w:rPr>
          <w:highlight w:val="cyan"/>
          <w:u w:val="single"/>
        </w:rPr>
        <w:t>survival is a mutual interest</w:t>
      </w:r>
      <w:r w:rsidRPr="00BF02C1">
        <w:rPr>
          <w:sz w:val="8"/>
        </w:rPr>
        <w:t xml:space="preserve">. Yet many see Chinese and Russian ambitions as unrelenting and inflexible. As such, there can be no accommodation, no modern Westphalian or Concert-of-Vienna-type order, no balance of power arrangements. Echoing Biden’s binary absolutism, other proponents of perpetual primacy like Hal Brands argue that sustained U.S. hegemony remains the most sensible US grand strategy. The assumption here is that U.S. power has not relatively declined — as the NSS also assumes, it is forever 1991. If that were the case, we might agree with this conventional wisdom. But it is not, and we cannot. When he designed the containment strategy to fight the Cold War, George Kennan understood that the United States did not have the appetite for a war with the Soviet Union. President Harry S. Truman and other leaders who experienced firsthand the unpredictability and failures of both world wars had a sense of U.S. limits, particularly after Moscow acquired nuclear weapons. Even while Russia’s future looks grim and some believe that China has reached a stagnating peak, resurgent optimism for liberal hegemony with no limits seems oblivious to both domestic and global realities. Multipolarity is inherently more complex and less stable than hegemonic or binary world orders. Nevertheless, history suggests it can work, especially when there are few viable alternatives. Why not the example of Britain’s victory over Napoleonic France? By creating a balance of power among allies — and even with its opponent, France — Britain ushered in the 19th century Long Peace with a Concert of Europe. As we learned from near catastrophes during the Cold War, coexistence in the nuclear era is more complicated. But </w:t>
      </w:r>
      <w:r w:rsidRPr="00BF02C1">
        <w:rPr>
          <w:u w:val="single"/>
        </w:rPr>
        <w:t xml:space="preserve">the logic of </w:t>
      </w:r>
      <w:r w:rsidRPr="00D54E0F">
        <w:rPr>
          <w:highlight w:val="cyan"/>
          <w:u w:val="single"/>
        </w:rPr>
        <w:t>nuclear deterrence persists. Confronted with</w:t>
      </w:r>
      <w:r w:rsidRPr="00BF02C1">
        <w:rPr>
          <w:u w:val="single"/>
        </w:rPr>
        <w:t xml:space="preserve"> the risk of </w:t>
      </w:r>
      <w:r w:rsidRPr="00D54E0F">
        <w:rPr>
          <w:highlight w:val="cyan"/>
          <w:u w:val="single"/>
        </w:rPr>
        <w:t>m</w:t>
      </w:r>
      <w:r w:rsidRPr="00BF02C1">
        <w:rPr>
          <w:u w:val="single"/>
        </w:rPr>
        <w:t xml:space="preserve">utual </w:t>
      </w:r>
      <w:r w:rsidRPr="00D54E0F">
        <w:rPr>
          <w:highlight w:val="cyan"/>
          <w:u w:val="single"/>
        </w:rPr>
        <w:t>a</w:t>
      </w:r>
      <w:r w:rsidRPr="00BF02C1">
        <w:rPr>
          <w:u w:val="single"/>
        </w:rPr>
        <w:t xml:space="preserve">ssured </w:t>
      </w:r>
      <w:r w:rsidRPr="00D54E0F">
        <w:rPr>
          <w:highlight w:val="cyan"/>
          <w:u w:val="single"/>
        </w:rPr>
        <w:t>d</w:t>
      </w:r>
      <w:r w:rsidRPr="00BF02C1">
        <w:rPr>
          <w:u w:val="single"/>
        </w:rPr>
        <w:t xml:space="preserve">estruction, </w:t>
      </w:r>
      <w:r w:rsidRPr="00D54E0F">
        <w:rPr>
          <w:highlight w:val="cyan"/>
          <w:u w:val="single"/>
        </w:rPr>
        <w:t>even the most powerful nations must reach</w:t>
      </w:r>
      <w:r w:rsidRPr="00BF02C1">
        <w:rPr>
          <w:sz w:val="8"/>
        </w:rPr>
        <w:t xml:space="preserve"> some </w:t>
      </w:r>
      <w:r w:rsidRPr="00D54E0F">
        <w:rPr>
          <w:highlight w:val="cyan"/>
          <w:u w:val="single"/>
        </w:rPr>
        <w:t>accommodations</w:t>
      </w:r>
      <w:r w:rsidRPr="00BF02C1">
        <w:rPr>
          <w:sz w:val="8"/>
        </w:rPr>
        <w:t>.</w:t>
      </w:r>
    </w:p>
    <w:p w14:paraId="3D5A274C" w14:textId="77777777" w:rsidR="006B0026" w:rsidRDefault="006B0026" w:rsidP="006B0026">
      <w:pPr>
        <w:pStyle w:val="Heading3"/>
      </w:pPr>
      <w:r>
        <w:t>AT – Readiness</w:t>
      </w:r>
    </w:p>
    <w:p w14:paraId="46A26766" w14:textId="77777777" w:rsidR="006B0026" w:rsidRPr="00176708" w:rsidRDefault="006B0026" w:rsidP="006B0026">
      <w:pPr>
        <w:pStyle w:val="Heading4"/>
        <w:rPr>
          <w:rFonts w:asciiTheme="minorHAnsi" w:hAnsiTheme="minorHAnsi" w:cstheme="minorHAnsi"/>
        </w:rPr>
      </w:pPr>
      <w:r w:rsidRPr="00176708">
        <w:rPr>
          <w:rFonts w:asciiTheme="minorHAnsi" w:hAnsiTheme="minorHAnsi" w:cstheme="minorHAnsi"/>
        </w:rPr>
        <w:t xml:space="preserve">There is </w:t>
      </w:r>
      <w:r w:rsidRPr="00176708">
        <w:rPr>
          <w:rFonts w:asciiTheme="minorHAnsi" w:hAnsiTheme="minorHAnsi" w:cstheme="minorHAnsi"/>
          <w:u w:val="single"/>
        </w:rPr>
        <w:t>no correlation</w:t>
      </w:r>
      <w:r w:rsidRPr="00176708">
        <w:rPr>
          <w:rFonts w:asciiTheme="minorHAnsi" w:hAnsiTheme="minorHAnsi" w:cstheme="minorHAnsi"/>
        </w:rPr>
        <w:t xml:space="preserve"> between readiness and conflict and </w:t>
      </w:r>
      <w:r w:rsidRPr="00176708">
        <w:rPr>
          <w:rFonts w:asciiTheme="minorHAnsi" w:hAnsiTheme="minorHAnsi" w:cstheme="minorHAnsi"/>
          <w:u w:val="single"/>
        </w:rPr>
        <w:t>past declines</w:t>
      </w:r>
      <w:r w:rsidRPr="00176708">
        <w:rPr>
          <w:rFonts w:asciiTheme="minorHAnsi" w:hAnsiTheme="minorHAnsi" w:cstheme="minorHAnsi"/>
        </w:rPr>
        <w:t xml:space="preserve"> disprove the impact!</w:t>
      </w:r>
    </w:p>
    <w:p w14:paraId="5F659742" w14:textId="77777777" w:rsidR="006B0026" w:rsidRPr="00176708" w:rsidRDefault="006B0026" w:rsidP="006B0026">
      <w:pPr>
        <w:rPr>
          <w:rFonts w:asciiTheme="minorHAnsi" w:hAnsiTheme="minorHAnsi" w:cstheme="minorHAnsi"/>
        </w:rPr>
      </w:pPr>
      <w:r w:rsidRPr="00176708">
        <w:rPr>
          <w:rStyle w:val="Style13ptBold"/>
          <w:rFonts w:asciiTheme="minorHAnsi" w:hAnsiTheme="minorHAnsi" w:cstheme="minorHAnsi"/>
        </w:rPr>
        <w:t>Cancian and Daniels 18</w:t>
      </w:r>
      <w:r w:rsidRPr="00176708">
        <w:rPr>
          <w:rFonts w:asciiTheme="minorHAnsi" w:hAnsiTheme="minorHAnsi" w:cstheme="minorHAnsi"/>
        </w:rPr>
        <w:t xml:space="preserve"> – Mark F; is a senior adviser with the International Security Program at the Center for Strategic and International Studies (CSIS) in Washington, D.C. Seamus Daniels is a research assistant for defense budget analysis at CSIS. (“The State of Military Readiness: Is There a Crisis?” Center for Strategic &amp; International Studies. April 18, 2018. https://www.csis.org/analysis/state-military-readiness-there-crisis)</w:t>
      </w:r>
    </w:p>
    <w:p w14:paraId="5768ABB2" w14:textId="77777777" w:rsidR="006B0026" w:rsidRDefault="006B0026" w:rsidP="006B0026">
      <w:pPr>
        <w:rPr>
          <w:rFonts w:asciiTheme="minorHAnsi" w:hAnsiTheme="minorHAnsi" w:cstheme="minorHAnsi"/>
          <w:sz w:val="14"/>
        </w:rPr>
      </w:pPr>
      <w:r w:rsidRPr="00176708">
        <w:rPr>
          <w:rFonts w:asciiTheme="minorHAnsi" w:hAnsiTheme="minorHAnsi" w:cstheme="minorHAnsi"/>
          <w:sz w:val="14"/>
        </w:rPr>
        <w:t xml:space="preserve">Q4: Has readiness declined? A4: </w:t>
      </w:r>
      <w:r w:rsidRPr="00176708">
        <w:rPr>
          <w:rStyle w:val="StyleUnderline"/>
          <w:rFonts w:asciiTheme="minorHAnsi" w:hAnsiTheme="minorHAnsi" w:cstheme="minorHAnsi"/>
          <w:highlight w:val="cyan"/>
        </w:rPr>
        <w:t xml:space="preserve">In </w:t>
      </w:r>
      <w:r w:rsidRPr="00176708">
        <w:rPr>
          <w:rStyle w:val="Emphasis"/>
          <w:rFonts w:asciiTheme="minorHAnsi" w:hAnsiTheme="minorHAnsi" w:cstheme="minorHAnsi"/>
          <w:highlight w:val="cyan"/>
        </w:rPr>
        <w:t>2013</w:t>
      </w:r>
      <w:r w:rsidRPr="00176708">
        <w:rPr>
          <w:rFonts w:asciiTheme="minorHAnsi" w:hAnsiTheme="minorHAnsi" w:cstheme="minorHAnsi"/>
          <w:highlight w:val="cyan"/>
          <w:u w:val="single"/>
        </w:rPr>
        <w:t>, readiness took a hit</w:t>
      </w:r>
      <w:r w:rsidRPr="00176708">
        <w:rPr>
          <w:rFonts w:asciiTheme="minorHAnsi" w:hAnsiTheme="minorHAnsi" w:cstheme="minorHAnsi"/>
          <w:u w:val="single"/>
        </w:rPr>
        <w:t xml:space="preserve"> as a result of sequestration.</w:t>
      </w:r>
      <w:r w:rsidRPr="00176708">
        <w:rPr>
          <w:rFonts w:asciiTheme="minorHAnsi" w:hAnsiTheme="minorHAnsi" w:cstheme="minorHAnsi"/>
          <w:sz w:val="14"/>
        </w:rPr>
        <w:t xml:space="preserve"> Because cuts had to be made late in the fiscal year, the </w:t>
      </w:r>
      <w:r w:rsidRPr="00176708">
        <w:rPr>
          <w:rFonts w:asciiTheme="minorHAnsi" w:hAnsiTheme="minorHAnsi" w:cstheme="minorHAnsi"/>
          <w:highlight w:val="cyan"/>
          <w:u w:val="single"/>
        </w:rPr>
        <w:t xml:space="preserve">services were forced to cut </w:t>
      </w:r>
      <w:r w:rsidRPr="00176708">
        <w:rPr>
          <w:rStyle w:val="Emphasis"/>
          <w:rFonts w:asciiTheme="minorHAnsi" w:hAnsiTheme="minorHAnsi" w:cstheme="minorHAnsi"/>
          <w:highlight w:val="cyan"/>
        </w:rPr>
        <w:t>facility maintenance</w:t>
      </w:r>
      <w:r w:rsidRPr="00176708">
        <w:rPr>
          <w:rFonts w:asciiTheme="minorHAnsi" w:hAnsiTheme="minorHAnsi" w:cstheme="minorHAnsi"/>
          <w:highlight w:val="cyan"/>
          <w:u w:val="single"/>
        </w:rPr>
        <w:t xml:space="preserve">, </w:t>
      </w:r>
      <w:r w:rsidRPr="00176708">
        <w:rPr>
          <w:rStyle w:val="Emphasis"/>
          <w:rFonts w:asciiTheme="minorHAnsi" w:hAnsiTheme="minorHAnsi" w:cstheme="minorHAnsi"/>
          <w:highlight w:val="cyan"/>
        </w:rPr>
        <w:t>international exercises</w:t>
      </w:r>
      <w:r w:rsidRPr="00176708">
        <w:rPr>
          <w:rFonts w:asciiTheme="minorHAnsi" w:hAnsiTheme="minorHAnsi" w:cstheme="minorHAnsi"/>
          <w:highlight w:val="cyan"/>
          <w:u w:val="single"/>
        </w:rPr>
        <w:t xml:space="preserve">, and </w:t>
      </w:r>
      <w:r w:rsidRPr="00176708">
        <w:rPr>
          <w:rFonts w:asciiTheme="minorHAnsi" w:hAnsiTheme="minorHAnsi" w:cstheme="minorHAnsi"/>
          <w:u w:val="single"/>
        </w:rPr>
        <w:t xml:space="preserve">most significantly, </w:t>
      </w:r>
      <w:r w:rsidRPr="00176708">
        <w:rPr>
          <w:rStyle w:val="Emphasis"/>
          <w:rFonts w:asciiTheme="minorHAnsi" w:hAnsiTheme="minorHAnsi" w:cstheme="minorHAnsi"/>
          <w:highlight w:val="cyan"/>
        </w:rPr>
        <w:t>training activities</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The services have been digging out of that hole ever since. Some commentators have raised concerns about a “readiness crisis” while others, like retired </w:t>
      </w:r>
      <w:r w:rsidRPr="00176708">
        <w:rPr>
          <w:rFonts w:asciiTheme="minorHAnsi" w:hAnsiTheme="minorHAnsi" w:cstheme="minorHAnsi"/>
          <w:u w:val="single"/>
        </w:rPr>
        <w:t>Gen. David Petraeus and Michael O’Hanlon</w:t>
      </w:r>
      <w:r w:rsidRPr="00176708">
        <w:rPr>
          <w:rFonts w:asciiTheme="minorHAnsi" w:hAnsiTheme="minorHAnsi" w:cstheme="minorHAnsi"/>
          <w:sz w:val="14"/>
        </w:rPr>
        <w:t xml:space="preserve">, have </w:t>
      </w:r>
      <w:r w:rsidRPr="00176708">
        <w:rPr>
          <w:rFonts w:asciiTheme="minorHAnsi" w:hAnsiTheme="minorHAnsi" w:cstheme="minorHAnsi"/>
          <w:u w:val="single"/>
        </w:rPr>
        <w:t>argued that readiness is essentially sound</w:t>
      </w:r>
      <w:r w:rsidRPr="00176708">
        <w:rPr>
          <w:rFonts w:asciiTheme="minorHAnsi" w:hAnsiTheme="minorHAnsi" w:cstheme="minorHAnsi"/>
          <w:sz w:val="14"/>
        </w:rPr>
        <w:t xml:space="preserve">. Part of </w:t>
      </w:r>
      <w:r w:rsidRPr="00176708">
        <w:rPr>
          <w:rFonts w:asciiTheme="minorHAnsi" w:hAnsiTheme="minorHAnsi" w:cstheme="minorHAnsi"/>
          <w:highlight w:val="cyan"/>
          <w:u w:val="single"/>
        </w:rPr>
        <w:t xml:space="preserve">the </w:t>
      </w:r>
      <w:r w:rsidRPr="00176708">
        <w:rPr>
          <w:rStyle w:val="Emphasis"/>
          <w:rFonts w:asciiTheme="minorHAnsi" w:hAnsiTheme="minorHAnsi" w:cstheme="minorHAnsi"/>
          <w:highlight w:val="cyan"/>
        </w:rPr>
        <w:t>difficulty in</w:t>
      </w:r>
      <w:r w:rsidRPr="00176708">
        <w:rPr>
          <w:rStyle w:val="Emphasis"/>
          <w:rFonts w:asciiTheme="minorHAnsi" w:hAnsiTheme="minorHAnsi" w:cstheme="minorHAnsi"/>
        </w:rPr>
        <w:t xml:space="preserve"> </w:t>
      </w:r>
      <w:r w:rsidRPr="00176708">
        <w:rPr>
          <w:rStyle w:val="Emphasis"/>
          <w:rFonts w:asciiTheme="minorHAnsi" w:hAnsiTheme="minorHAnsi" w:cstheme="minorHAnsi"/>
          <w:highlight w:val="cyan"/>
        </w:rPr>
        <w:t>assessing</w:t>
      </w:r>
      <w:r w:rsidRPr="00176708">
        <w:rPr>
          <w:rFonts w:asciiTheme="minorHAnsi" w:hAnsiTheme="minorHAnsi" w:cstheme="minorHAnsi"/>
          <w:u w:val="single"/>
        </w:rPr>
        <w:t xml:space="preserve"> the state of the military’s </w:t>
      </w:r>
      <w:r w:rsidRPr="00176708">
        <w:rPr>
          <w:rFonts w:asciiTheme="minorHAnsi" w:hAnsiTheme="minorHAnsi" w:cstheme="minorHAnsi"/>
          <w:highlight w:val="cyan"/>
          <w:u w:val="single"/>
        </w:rPr>
        <w:t xml:space="preserve">readiness is the </w:t>
      </w:r>
      <w:r w:rsidRPr="00176708">
        <w:rPr>
          <w:rStyle w:val="Emphasis"/>
          <w:rFonts w:asciiTheme="minorHAnsi" w:hAnsiTheme="minorHAnsi" w:cstheme="minorHAnsi"/>
          <w:highlight w:val="cyan"/>
        </w:rPr>
        <w:t>lack of</w:t>
      </w:r>
      <w:r w:rsidRPr="00176708">
        <w:rPr>
          <w:rStyle w:val="Emphasis"/>
          <w:rFonts w:asciiTheme="minorHAnsi" w:hAnsiTheme="minorHAnsi" w:cstheme="minorHAnsi"/>
        </w:rPr>
        <w:t xml:space="preserve"> publicly available </w:t>
      </w:r>
      <w:r w:rsidRPr="00176708">
        <w:rPr>
          <w:rStyle w:val="Emphasis"/>
          <w:rFonts w:asciiTheme="minorHAnsi" w:hAnsiTheme="minorHAnsi" w:cstheme="minorHAnsi"/>
          <w:highlight w:val="cyan"/>
        </w:rPr>
        <w:t>data</w:t>
      </w:r>
      <w:r w:rsidRPr="00176708">
        <w:rPr>
          <w:rFonts w:asciiTheme="minorHAnsi" w:hAnsiTheme="minorHAnsi" w:cstheme="minorHAnsi"/>
          <w:u w:val="single"/>
        </w:rPr>
        <w:t xml:space="preserve"> as measured by the DRRS.</w:t>
      </w:r>
      <w:r w:rsidRPr="00176708">
        <w:rPr>
          <w:rFonts w:asciiTheme="minorHAnsi" w:hAnsiTheme="minorHAnsi" w:cstheme="minorHAnsi"/>
          <w:sz w:val="14"/>
        </w:rPr>
        <w:t xml:space="preserve">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176708">
        <w:rPr>
          <w:rFonts w:asciiTheme="minorHAnsi" w:hAnsiTheme="minorHAnsi" w:cstheme="minorHAnsi"/>
          <w:u w:val="single"/>
        </w:rPr>
        <w:t>The Trump administration emphasized readiness in its</w:t>
      </w:r>
      <w:r w:rsidRPr="00176708">
        <w:rPr>
          <w:rFonts w:asciiTheme="minorHAnsi" w:hAnsiTheme="minorHAnsi" w:cstheme="minorHAnsi"/>
          <w:sz w:val="14"/>
        </w:rPr>
        <w:t xml:space="preserve"> FY 2017 and </w:t>
      </w:r>
      <w:r w:rsidRPr="00176708">
        <w:rPr>
          <w:rFonts w:asciiTheme="minorHAnsi" w:hAnsiTheme="minorHAnsi" w:cstheme="minorHAnsi"/>
          <w:u w:val="single"/>
        </w:rPr>
        <w:t>FY 2018 budgets</w:t>
      </w:r>
      <w:r w:rsidRPr="00176708">
        <w:rPr>
          <w:rFonts w:asciiTheme="minorHAnsi" w:hAnsiTheme="minorHAnsi" w:cstheme="minorHAnsi"/>
          <w:sz w:val="14"/>
        </w:rPr>
        <w:t xml:space="preserve">. Nevertheless, readiness data are conflicting. Some metrics, like Army rotations to Combat Training Centers, service flying hours, and Navy ship steaming days, have recovered from post-2013 lows, but others, like Navy and Marine Corps aircraft availability, remain depressed. With overall DOD budgets rising, targeted readiness increases, such as aviation spare parts, may be better investments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 Q5: Have low readiness levels caused an increase in accidents? A5: There would seem to be a connection here: lower readiness, less training, fewer skills, more accidents. However, </w:t>
      </w:r>
      <w:r w:rsidRPr="00176708">
        <w:rPr>
          <w:rFonts w:asciiTheme="minorHAnsi" w:hAnsiTheme="minorHAnsi" w:cstheme="minorHAnsi"/>
          <w:highlight w:val="cyan"/>
          <w:u w:val="single"/>
        </w:rPr>
        <w:t xml:space="preserve">it is </w:t>
      </w:r>
      <w:r w:rsidRPr="00176708">
        <w:rPr>
          <w:rStyle w:val="Emphasis"/>
          <w:rFonts w:asciiTheme="minorHAnsi" w:hAnsiTheme="minorHAnsi" w:cstheme="minorHAnsi"/>
          <w:highlight w:val="cyan"/>
        </w:rPr>
        <w:t>difficult to determine the direct connection</w:t>
      </w:r>
      <w:r w:rsidRPr="00176708">
        <w:rPr>
          <w:rFonts w:asciiTheme="minorHAnsi" w:hAnsiTheme="minorHAnsi" w:cstheme="minorHAnsi"/>
          <w:highlight w:val="cyan"/>
          <w:u w:val="single"/>
        </w:rPr>
        <w:t xml:space="preserve"> between readiness and</w:t>
      </w:r>
      <w:r w:rsidRPr="00176708">
        <w:rPr>
          <w:rFonts w:asciiTheme="minorHAnsi" w:hAnsiTheme="minorHAnsi" w:cstheme="minorHAnsi"/>
          <w:u w:val="single"/>
        </w:rPr>
        <w:t xml:space="preserve"> recent </w:t>
      </w:r>
      <w:r w:rsidRPr="00176708">
        <w:rPr>
          <w:rFonts w:asciiTheme="minorHAnsi" w:hAnsiTheme="minorHAnsi" w:cstheme="minorHAnsi"/>
          <w:highlight w:val="cyan"/>
          <w:u w:val="single"/>
        </w:rPr>
        <w:t xml:space="preserve">incidents. Accidents have </w:t>
      </w:r>
      <w:r w:rsidRPr="00176708">
        <w:rPr>
          <w:rStyle w:val="Emphasis"/>
          <w:rFonts w:asciiTheme="minorHAnsi" w:hAnsiTheme="minorHAnsi" w:cstheme="minorHAnsi"/>
          <w:highlight w:val="cyan"/>
        </w:rPr>
        <w:t>continued to occur even as readiness funding has recovered</w:t>
      </w:r>
      <w:r w:rsidRPr="00176708">
        <w:rPr>
          <w:rFonts w:asciiTheme="minorHAnsi" w:hAnsiTheme="minorHAnsi" w:cstheme="minorHAnsi"/>
          <w:highlight w:val="cyan"/>
          <w:u w:val="single"/>
        </w:rPr>
        <w:t>.</w:t>
      </w:r>
      <w:r w:rsidRPr="00176708">
        <w:rPr>
          <w:rFonts w:asciiTheme="minorHAnsi" w:hAnsiTheme="minorHAnsi" w:cstheme="minorHAnsi"/>
          <w:sz w:val="14"/>
        </w:rPr>
        <w:t xml:space="preserve"> What is clear is that the high tempo of current operations (optempo) has taken a toll on the readiness of forces.</w:t>
      </w:r>
    </w:p>
    <w:p w14:paraId="658FBB01" w14:textId="77777777" w:rsidR="006B0026" w:rsidRDefault="006B0026" w:rsidP="006B0026">
      <w:pPr>
        <w:pStyle w:val="Heading4"/>
      </w:pPr>
      <w:r>
        <w:t>And – leadership is irrelevant under Trump. Trump doesn’t solve wars !</w:t>
      </w:r>
    </w:p>
    <w:p w14:paraId="5606126B" w14:textId="77777777" w:rsidR="006B0026" w:rsidRDefault="006B0026" w:rsidP="006B0026">
      <w:pPr>
        <w:pStyle w:val="Heading3"/>
      </w:pPr>
      <w:r w:rsidRPr="00542A50">
        <w:t xml:space="preserve">AT: </w:t>
      </w:r>
      <w:r>
        <w:t>Supply Chains---!D---1NC</w:t>
      </w:r>
    </w:p>
    <w:p w14:paraId="41FD72C8" w14:textId="77777777" w:rsidR="006B0026" w:rsidRDefault="006B0026" w:rsidP="006B0026">
      <w:pPr>
        <w:pStyle w:val="Heading4"/>
      </w:pPr>
      <w:r>
        <w:t xml:space="preserve">Supply chains are </w:t>
      </w:r>
      <w:r w:rsidRPr="0017086E">
        <w:rPr>
          <w:u w:val="single"/>
        </w:rPr>
        <w:t>resilient</w:t>
      </w:r>
      <w:r>
        <w:t xml:space="preserve">. </w:t>
      </w:r>
    </w:p>
    <w:p w14:paraId="33292951" w14:textId="77777777" w:rsidR="006B0026" w:rsidRPr="00AA4225" w:rsidRDefault="006B0026" w:rsidP="006B0026">
      <w:r>
        <w:t xml:space="preserve">Daniel </w:t>
      </w:r>
      <w:r w:rsidRPr="00AA4225">
        <w:rPr>
          <w:rStyle w:val="Style13ptBold"/>
        </w:rPr>
        <w:t>Drezner 22</w:t>
      </w:r>
      <w:r>
        <w:t>. International Politics Professor at Tufts University. 1/2022. “Where's My Stuff?” https://reason.com/2021/12/05/wheres-my-stuff/</w:t>
      </w:r>
    </w:p>
    <w:p w14:paraId="4D22C6EA" w14:textId="77777777" w:rsidR="006B0026" w:rsidRPr="00D161FC" w:rsidRDefault="006B0026" w:rsidP="006B0026">
      <w:r w:rsidRPr="00D161FC">
        <w:rPr>
          <w:rStyle w:val="StyleUnderline"/>
        </w:rPr>
        <w:t xml:space="preserve">While demand has been </w:t>
      </w:r>
      <w:r w:rsidRPr="00D161FC">
        <w:rPr>
          <w:rStyle w:val="Emphasis"/>
        </w:rPr>
        <w:t>stronger than expected</w:t>
      </w:r>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D161FC">
        <w:t xml:space="preserve"> pandemic </w:t>
      </w:r>
      <w:r w:rsidRPr="008A6DC6">
        <w:rPr>
          <w:rStyle w:val="Emphasis"/>
          <w:highlight w:val="cyan"/>
        </w:rPr>
        <w:t>breakdowns</w:t>
      </w:r>
      <w:r w:rsidRPr="00D161FC">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D161FC">
        <w:t xml:space="preserve"> last year </w:t>
      </w:r>
      <w:r w:rsidRPr="008A6DC6">
        <w:rPr>
          <w:rStyle w:val="StyleUnderline"/>
          <w:highlight w:val="cyan"/>
        </w:rPr>
        <w:t>revealed</w:t>
      </w:r>
      <w:r w:rsidRPr="00D161FC">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D161FC">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D161FC">
        <w:t xml:space="preserve"> that the global supply chain in medical products rendered states vulnerable to weaponized interdependence </w:t>
      </w:r>
      <w:r w:rsidRPr="008A6DC6">
        <w:rPr>
          <w:rStyle w:val="StyleUnderline"/>
          <w:highlight w:val="cyan"/>
        </w:rPr>
        <w:t>proved</w:t>
      </w:r>
      <w:r w:rsidRPr="00D161FC">
        <w:t xml:space="preserve"> to be </w:t>
      </w:r>
      <w:r w:rsidRPr="00D161FC">
        <w:rPr>
          <w:rStyle w:val="Emphasis"/>
        </w:rPr>
        <w:t xml:space="preserve">wildly </w:t>
      </w:r>
      <w:r w:rsidRPr="008A6DC6">
        <w:rPr>
          <w:rStyle w:val="Emphasis"/>
          <w:highlight w:val="cyan"/>
        </w:rPr>
        <w:t>exaggerated</w:t>
      </w:r>
      <w:r w:rsidRPr="00D161FC">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D161FC">
        <w:t xml:space="preserve"> the same time in </w:t>
      </w:r>
      <w:r w:rsidRPr="00D161FC">
        <w:rPr>
          <w:rStyle w:val="StyleUnderline"/>
        </w:rPr>
        <w:t>2019."</w:t>
      </w:r>
      <w:r w:rsidRPr="00D161FC">
        <w:t xml:space="preserve"> This happened despite the decline in air passenger traffic, which restricted yet another means of shipping goods by air. </w:t>
      </w:r>
      <w:r w:rsidRPr="00D161FC">
        <w:rPr>
          <w:rStyle w:val="StyleUnderline"/>
        </w:rPr>
        <w:t>Supply</w:t>
      </w:r>
      <w:r w:rsidRPr="00D161FC">
        <w:t xml:space="preserve"> has </w:t>
      </w:r>
      <w:r w:rsidRPr="00D161FC">
        <w:rPr>
          <w:rStyle w:val="Emphasis"/>
        </w:rPr>
        <w:t>increased</w:t>
      </w:r>
      <w:r w:rsidRPr="00D161FC">
        <w:t xml:space="preserve">—it's just that </w:t>
      </w:r>
      <w:r w:rsidRPr="00D161FC">
        <w:rPr>
          <w:rStyle w:val="StyleUnderline"/>
        </w:rPr>
        <w:t>demand</w:t>
      </w:r>
      <w:r w:rsidRPr="00D161FC">
        <w:t xml:space="preserve"> has </w:t>
      </w:r>
      <w:r w:rsidRPr="00D161FC">
        <w:rPr>
          <w:rStyle w:val="Emphasis"/>
        </w:rPr>
        <w:t>surged even more</w:t>
      </w:r>
      <w:r w:rsidRPr="00D161FC">
        <w:t>.</w:t>
      </w:r>
    </w:p>
    <w:p w14:paraId="4A35EB94" w14:textId="77777777" w:rsidR="006B0026" w:rsidRDefault="006B0026" w:rsidP="006B0026">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D161FC">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119B6E2D" w14:textId="77777777" w:rsidR="006B0026" w:rsidRDefault="006B0026" w:rsidP="006B0026">
      <w:pPr>
        <w:pStyle w:val="Heading2"/>
      </w:pPr>
      <w:r>
        <w:t>Monopsony</w:t>
      </w:r>
    </w:p>
    <w:p w14:paraId="12DE6CEC" w14:textId="77777777" w:rsidR="006B0026" w:rsidRDefault="006B0026" w:rsidP="006B0026">
      <w:pPr>
        <w:pStyle w:val="Heading3"/>
      </w:pPr>
      <w:bookmarkStart w:id="2" w:name="_Hlk213239095"/>
      <w:r>
        <w:t>AT: Econ---I/L (Inequality)---1NC</w:t>
      </w:r>
    </w:p>
    <w:p w14:paraId="7A055287" w14:textId="77777777" w:rsidR="006B0026" w:rsidRDefault="006B0026" w:rsidP="006B0026">
      <w:pPr>
        <w:pStyle w:val="Heading4"/>
        <w:rPr>
          <w:u w:val="single"/>
        </w:rPr>
      </w:pPr>
      <w:r>
        <w:t xml:space="preserve">Reduced economic inequality doesn’t </w:t>
      </w:r>
      <w:r w:rsidRPr="001835D9">
        <w:rPr>
          <w:u w:val="single"/>
        </w:rPr>
        <w:t>increase growth</w:t>
      </w:r>
      <w:r>
        <w:t xml:space="preserve"> – results are </w:t>
      </w:r>
      <w:r w:rsidRPr="001835D9">
        <w:rPr>
          <w:u w:val="single"/>
        </w:rPr>
        <w:t>inconclusive</w:t>
      </w:r>
      <w:r>
        <w:t xml:space="preserve"> and if there is a relationship, </w:t>
      </w:r>
      <w:r w:rsidRPr="001835D9">
        <w:rPr>
          <w:u w:val="single"/>
        </w:rPr>
        <w:t>it goes neg</w:t>
      </w:r>
    </w:p>
    <w:p w14:paraId="393BF91C" w14:textId="77777777" w:rsidR="006B0026" w:rsidRPr="001835D9" w:rsidRDefault="006B0026" w:rsidP="006B0026">
      <w:r w:rsidRPr="001835D9">
        <w:rPr>
          <w:rStyle w:val="Style13ptBold"/>
        </w:rPr>
        <w:t>Mdingi '21</w:t>
      </w:r>
      <w:r>
        <w:t xml:space="preserve"> [Kholeka Mdingi and Sin-Yu Ho; 2021; Department of Economics, University of South Africa; "Literature review on income inequality and economic growth," MethodsX Volume 8, 2021, 101402, https://www.sciencedirect.com/science/article/pii/S2215016121001953#sec0011] jt</w:t>
      </w:r>
    </w:p>
    <w:p w14:paraId="4CD06895" w14:textId="77777777" w:rsidR="006B0026" w:rsidRPr="00C103DC" w:rsidRDefault="006B0026" w:rsidP="006B0026">
      <w:pPr>
        <w:rPr>
          <w:sz w:val="16"/>
        </w:rPr>
      </w:pPr>
      <w:r w:rsidRPr="00C103DC">
        <w:rPr>
          <w:sz w:val="16"/>
        </w:rPr>
        <w:t xml:space="preserve">A study which found a positive relationship is that of Partridge [47], who investigated </w:t>
      </w:r>
      <w:r w:rsidRPr="00ED5B5C">
        <w:rPr>
          <w:rStyle w:val="StyleUnderline"/>
          <w:highlight w:val="cyan"/>
        </w:rPr>
        <w:t xml:space="preserve">whether </w:t>
      </w:r>
      <w:r w:rsidRPr="00ED5B5C">
        <w:rPr>
          <w:rStyle w:val="Emphasis"/>
          <w:highlight w:val="cyan"/>
        </w:rPr>
        <w:t xml:space="preserve">inequality benefited </w:t>
      </w:r>
      <w:r w:rsidRPr="00C103DC">
        <w:rPr>
          <w:rStyle w:val="Emphasis"/>
        </w:rPr>
        <w:t xml:space="preserve">or hindered </w:t>
      </w:r>
      <w:r w:rsidRPr="00ED5B5C">
        <w:rPr>
          <w:rStyle w:val="Emphasis"/>
          <w:highlight w:val="cyan"/>
        </w:rPr>
        <w:t>growth</w:t>
      </w:r>
      <w:r w:rsidRPr="00ED5B5C">
        <w:rPr>
          <w:rStyle w:val="StyleUnderline"/>
          <w:highlight w:val="cyan"/>
        </w:rPr>
        <w:t xml:space="preserve"> in the U</w:t>
      </w:r>
      <w:r w:rsidRPr="00C103DC">
        <w:rPr>
          <w:rStyle w:val="StyleUnderline"/>
        </w:rPr>
        <w:t xml:space="preserve">nited </w:t>
      </w:r>
      <w:r w:rsidRPr="00ED5B5C">
        <w:rPr>
          <w:rStyle w:val="StyleUnderline"/>
          <w:highlight w:val="cyan"/>
        </w:rPr>
        <w:t>S</w:t>
      </w:r>
      <w:r w:rsidRPr="00C103DC">
        <w:rPr>
          <w:rStyle w:val="StyleUnderline"/>
        </w:rPr>
        <w:t>tates</w:t>
      </w:r>
      <w:r w:rsidRPr="00C103DC">
        <w:rPr>
          <w:sz w:val="16"/>
        </w:rPr>
        <w:t xml:space="preserve"> between 1960 and 1990. </w:t>
      </w:r>
      <w:r w:rsidRPr="00C103DC">
        <w:rPr>
          <w:rStyle w:val="StyleUnderline"/>
        </w:rPr>
        <w:t>That study</w:t>
      </w:r>
      <w:r w:rsidRPr="00C103DC">
        <w:rPr>
          <w:sz w:val="16"/>
        </w:rPr>
        <w:t xml:space="preserve">, which employed OLS, </w:t>
      </w:r>
      <w:r w:rsidRPr="00ED5B5C">
        <w:rPr>
          <w:rStyle w:val="StyleUnderline"/>
          <w:highlight w:val="cyan"/>
        </w:rPr>
        <w:t xml:space="preserve">yielded </w:t>
      </w:r>
      <w:r w:rsidRPr="00C103DC">
        <w:rPr>
          <w:rStyle w:val="StyleUnderline"/>
        </w:rPr>
        <w:t>the following results</w:t>
      </w:r>
      <w:r w:rsidRPr="00C103DC">
        <w:rPr>
          <w:sz w:val="16"/>
        </w:rPr>
        <w:t xml:space="preserve">: first, during the period of the study, </w:t>
      </w:r>
      <w:r w:rsidRPr="00ED5B5C">
        <w:rPr>
          <w:rStyle w:val="StyleUnderline"/>
          <w:highlight w:val="cyan"/>
        </w:rPr>
        <w:t xml:space="preserve">a </w:t>
      </w:r>
      <w:r w:rsidRPr="00ED5B5C">
        <w:rPr>
          <w:rStyle w:val="Emphasis"/>
          <w:highlight w:val="cyan"/>
        </w:rPr>
        <w:t>positive relationship</w:t>
      </w:r>
      <w:r w:rsidRPr="00ED5B5C">
        <w:rPr>
          <w:rStyle w:val="StyleUnderline"/>
          <w:highlight w:val="cyan"/>
        </w:rPr>
        <w:t xml:space="preserve"> </w:t>
      </w:r>
      <w:r w:rsidRPr="00C103DC">
        <w:rPr>
          <w:rStyle w:val="StyleUnderline"/>
        </w:rPr>
        <w:t>was found between inequality and economic growth</w:t>
      </w:r>
      <w:r w:rsidRPr="00C103DC">
        <w:rPr>
          <w:sz w:val="16"/>
        </w:rPr>
        <w:t xml:space="preserve">. That is, </w:t>
      </w:r>
      <w:r w:rsidRPr="00C103DC">
        <w:rPr>
          <w:rStyle w:val="StyleUnderline"/>
        </w:rPr>
        <w:t xml:space="preserve">American </w:t>
      </w:r>
      <w:r w:rsidRPr="00ED5B5C">
        <w:rPr>
          <w:rStyle w:val="StyleUnderline"/>
          <w:highlight w:val="cyan"/>
        </w:rPr>
        <w:t xml:space="preserve">states with high inequality </w:t>
      </w:r>
      <w:r w:rsidRPr="00ED5B5C">
        <w:rPr>
          <w:rStyle w:val="Emphasis"/>
          <w:highlight w:val="cyan"/>
        </w:rPr>
        <w:t>grew faster</w:t>
      </w:r>
      <w:r w:rsidRPr="00C103DC">
        <w:rPr>
          <w:sz w:val="16"/>
        </w:rPr>
        <w:t xml:space="preserve">. Second, the study reported that the wellbeing of the median voter had a positive impact on growth. This implies that </w:t>
      </w:r>
      <w:r w:rsidRPr="00C103DC">
        <w:rPr>
          <w:rStyle w:val="StyleUnderline"/>
        </w:rPr>
        <w:t xml:space="preserve">the </w:t>
      </w:r>
      <w:r w:rsidRPr="00ED5B5C">
        <w:rPr>
          <w:rStyle w:val="StyleUnderline"/>
          <w:highlight w:val="cyan"/>
        </w:rPr>
        <w:t xml:space="preserve">unequal distribution </w:t>
      </w:r>
      <w:r w:rsidRPr="00C103DC">
        <w:rPr>
          <w:rStyle w:val="StyleUnderline"/>
        </w:rPr>
        <w:t xml:space="preserve">of income and resources among the population </w:t>
      </w:r>
      <w:r w:rsidRPr="00ED5B5C">
        <w:rPr>
          <w:rStyle w:val="Emphasis"/>
          <w:highlight w:val="cyan"/>
        </w:rPr>
        <w:t>encouraged economic activity</w:t>
      </w:r>
      <w:r w:rsidRPr="00ED5B5C">
        <w:rPr>
          <w:rStyle w:val="StyleUnderline"/>
          <w:highlight w:val="cyan"/>
        </w:rPr>
        <w:t xml:space="preserve"> </w:t>
      </w:r>
      <w:r w:rsidRPr="00C103DC">
        <w:rPr>
          <w:rStyle w:val="StyleUnderline"/>
        </w:rPr>
        <w:t>and</w:t>
      </w:r>
      <w:r w:rsidRPr="00C103DC">
        <w:rPr>
          <w:sz w:val="16"/>
        </w:rPr>
        <w:t xml:space="preserve">, in turn, </w:t>
      </w:r>
      <w:r w:rsidRPr="00C103DC">
        <w:rPr>
          <w:rStyle w:val="StyleUnderline"/>
        </w:rPr>
        <w:t>grew the economy</w:t>
      </w:r>
      <w:r w:rsidRPr="00C103DC">
        <w:rPr>
          <w:sz w:val="16"/>
        </w:rPr>
        <w:t xml:space="preserve">. In another single-country study, Rangel et al. [52] focused on growth and income inequality by investigating the linear correlation and inverted-U shape hypothesis in Brazil, from 1991–2000. They found that, in the long run, </w:t>
      </w:r>
      <w:r w:rsidRPr="00C103DC">
        <w:rPr>
          <w:rStyle w:val="StyleUnderline"/>
        </w:rPr>
        <w:t xml:space="preserve">income inequality and growth tended to </w:t>
      </w:r>
      <w:r w:rsidRPr="00C103DC">
        <w:rPr>
          <w:rStyle w:val="Emphasis"/>
        </w:rPr>
        <w:t>move together</w:t>
      </w:r>
      <w:r w:rsidRPr="00C103DC">
        <w:rPr>
          <w:sz w:val="16"/>
        </w:rPr>
        <w:t>. The results also confirmed the existence of the inverted-U hypothesis between income inequality and economic growth.</w:t>
      </w:r>
    </w:p>
    <w:p w14:paraId="72490BEB" w14:textId="77777777" w:rsidR="006B0026" w:rsidRPr="00C103DC" w:rsidRDefault="006B0026" w:rsidP="006B0026">
      <w:pPr>
        <w:rPr>
          <w:sz w:val="16"/>
        </w:rPr>
      </w:pPr>
      <w:r w:rsidRPr="00C103DC">
        <w:rPr>
          <w:sz w:val="16"/>
        </w:rPr>
        <w:t xml:space="preserve">Bhorat and Van der Westhuizen [16] investigated the relationship between economic growth, poverty and inequality in South Africa, for the period 1995–2005. The study employed a distribution-neutral measure, poverty inequality elasticity estimates, and the marginal proportional rate of substitution. During the period under study, the </w:t>
      </w:r>
      <w:r w:rsidRPr="00ED5B5C">
        <w:rPr>
          <w:rStyle w:val="StyleUnderline"/>
          <w:highlight w:val="cyan"/>
        </w:rPr>
        <w:t xml:space="preserve">researchers found a shift in </w:t>
      </w:r>
      <w:r w:rsidRPr="00C103DC">
        <w:rPr>
          <w:rStyle w:val="StyleUnderline"/>
        </w:rPr>
        <w:t xml:space="preserve">the </w:t>
      </w:r>
      <w:r w:rsidRPr="00ED5B5C">
        <w:rPr>
          <w:rStyle w:val="StyleUnderline"/>
          <w:highlight w:val="cyan"/>
        </w:rPr>
        <w:t xml:space="preserve">distribution of income </w:t>
      </w:r>
      <w:r w:rsidRPr="00C103DC">
        <w:rPr>
          <w:rStyle w:val="StyleUnderline"/>
        </w:rPr>
        <w:t xml:space="preserve">and resources </w:t>
      </w:r>
      <w:r w:rsidRPr="00ED5B5C">
        <w:rPr>
          <w:rStyle w:val="StyleUnderline"/>
          <w:highlight w:val="cyan"/>
        </w:rPr>
        <w:t>during periods of growth</w:t>
      </w:r>
      <w:r w:rsidRPr="00C103DC">
        <w:rPr>
          <w:rStyle w:val="StyleUnderline"/>
        </w:rPr>
        <w:t>, and hence income inequality tended to increase with increases in economic growth</w:t>
      </w:r>
      <w:r w:rsidRPr="00C103DC">
        <w:rPr>
          <w:sz w:val="16"/>
        </w:rPr>
        <w:t xml:space="preserve">. Later, Shahbaz [58] and Majeed [40] both employed the ARDL technique to study the income inequality–growth nexus in Pakistan, with the first investigation spanning the years 1971–2005, and the second, 1975–2013. Both </w:t>
      </w:r>
      <w:r w:rsidRPr="00C103DC">
        <w:rPr>
          <w:rStyle w:val="StyleUnderline"/>
        </w:rPr>
        <w:t>studies identified a positive correlation between income inequality and economic growth in Pakistan during the period under investigation</w:t>
      </w:r>
      <w:r w:rsidRPr="00C103DC">
        <w:rPr>
          <w:sz w:val="16"/>
        </w:rPr>
        <w:t>. Majeed [40] further argued that because the poor population did not participate in the growth process, growth became unsustainable.</w:t>
      </w:r>
    </w:p>
    <w:p w14:paraId="775B36DF" w14:textId="77777777" w:rsidR="006B0026" w:rsidRPr="00C103DC" w:rsidRDefault="006B0026" w:rsidP="006B0026">
      <w:pPr>
        <w:rPr>
          <w:sz w:val="16"/>
        </w:rPr>
      </w:pPr>
      <w:r w:rsidRPr="00ED5B5C">
        <w:rPr>
          <w:rStyle w:val="StyleUnderline"/>
          <w:highlight w:val="cyan"/>
        </w:rPr>
        <w:t xml:space="preserve">Studies on multiple countries </w:t>
      </w:r>
      <w:r w:rsidRPr="00C103DC">
        <w:rPr>
          <w:rStyle w:val="StyleUnderline"/>
        </w:rPr>
        <w:t xml:space="preserve">also </w:t>
      </w:r>
      <w:r w:rsidRPr="00ED5B5C">
        <w:rPr>
          <w:rStyle w:val="StyleUnderline"/>
          <w:highlight w:val="cyan"/>
        </w:rPr>
        <w:t xml:space="preserve">reported </w:t>
      </w:r>
      <w:r w:rsidRPr="00C103DC">
        <w:rPr>
          <w:rStyle w:val="Emphasis"/>
        </w:rPr>
        <w:t>positive results</w:t>
      </w:r>
      <w:r w:rsidRPr="00C103DC">
        <w:rPr>
          <w:sz w:val="16"/>
        </w:rPr>
        <w:t xml:space="preserve">. For example, Li and Zou [39] re-examined the relation between inequality and growth from 1947–1994 for a group of developed and developing countries. Using FE and RE methods and expanded data, they found that </w:t>
      </w:r>
      <w:r w:rsidRPr="00ED5B5C">
        <w:rPr>
          <w:rStyle w:val="StyleUnderline"/>
          <w:highlight w:val="cyan"/>
        </w:rPr>
        <w:t xml:space="preserve">high </w:t>
      </w:r>
      <w:r w:rsidRPr="00C103DC">
        <w:rPr>
          <w:rStyle w:val="StyleUnderline"/>
        </w:rPr>
        <w:t xml:space="preserve">income </w:t>
      </w:r>
      <w:r w:rsidRPr="00ED5B5C">
        <w:rPr>
          <w:rStyle w:val="StyleUnderline"/>
          <w:highlight w:val="cyan"/>
        </w:rPr>
        <w:t xml:space="preserve">inequality resulted </w:t>
      </w:r>
      <w:r w:rsidRPr="00C103DC">
        <w:rPr>
          <w:rStyle w:val="StyleUnderline"/>
        </w:rPr>
        <w:t xml:space="preserve">in </w:t>
      </w:r>
      <w:r w:rsidRPr="00ED5B5C">
        <w:rPr>
          <w:rStyle w:val="StyleUnderline"/>
          <w:highlight w:val="cyan"/>
        </w:rPr>
        <w:t xml:space="preserve">an </w:t>
      </w:r>
      <w:r w:rsidRPr="00ED5B5C">
        <w:rPr>
          <w:rStyle w:val="Emphasis"/>
          <w:highlight w:val="cyan"/>
        </w:rPr>
        <w:t xml:space="preserve">increase </w:t>
      </w:r>
      <w:r w:rsidRPr="00C103DC">
        <w:rPr>
          <w:rStyle w:val="Emphasis"/>
        </w:rPr>
        <w:t xml:space="preserve">in economic </w:t>
      </w:r>
      <w:r w:rsidRPr="00ED5B5C">
        <w:rPr>
          <w:rStyle w:val="Emphasis"/>
          <w:highlight w:val="cyan"/>
        </w:rPr>
        <w:t>growth</w:t>
      </w:r>
      <w:r w:rsidRPr="00C103DC">
        <w:rPr>
          <w:sz w:val="16"/>
        </w:rPr>
        <w:t>. Later, Forbes [28] also re-assessed the inequality–growth relationship in 45 countries, from 1966–1995. With the use of FE and RE, Chamberlain's ᴫ matrix procedure and Arrelano and Bond's GMM, the findings showed that as income increased in the short to medium term, economic growth tended to increase. A recent study by Scholl and Klasen [57] revisited the inequality-growth relationship, paying special attention to the role of transition (post-Soviet) countries. The study was based on the specification used by Forbes [28] on a sample of 122 countries over the period of 1961–2012. By using FE, GMM and IV estimation techniques, they found a positive association between inequality and growth in the overall sample which was driven by transition countries.</w:t>
      </w:r>
    </w:p>
    <w:p w14:paraId="0154F6A3" w14:textId="77777777" w:rsidR="006B0026" w:rsidRPr="00C103DC" w:rsidRDefault="006B0026" w:rsidP="006B0026">
      <w:pPr>
        <w:rPr>
          <w:sz w:val="16"/>
        </w:rPr>
      </w:pPr>
      <w:r w:rsidRPr="00C103DC">
        <w:rPr>
          <w:sz w:val="16"/>
        </w:rPr>
        <w:t>Studies with inconclusive results on the relationship between income inequality and economic growth</w:t>
      </w:r>
    </w:p>
    <w:p w14:paraId="338674CD" w14:textId="77777777" w:rsidR="006B0026" w:rsidRPr="00C103DC" w:rsidRDefault="006B0026" w:rsidP="006B0026">
      <w:pPr>
        <w:rPr>
          <w:rStyle w:val="StyleUnderline"/>
        </w:rPr>
      </w:pPr>
      <w:r w:rsidRPr="00ED5B5C">
        <w:rPr>
          <w:rStyle w:val="StyleUnderline"/>
          <w:highlight w:val="cyan"/>
        </w:rPr>
        <w:t xml:space="preserve">A number of studies yielded </w:t>
      </w:r>
      <w:r w:rsidRPr="00ED5B5C">
        <w:rPr>
          <w:rStyle w:val="Emphasis"/>
          <w:highlight w:val="cyan"/>
        </w:rPr>
        <w:t>inconclusive findings</w:t>
      </w:r>
      <w:r w:rsidRPr="00ED5B5C">
        <w:rPr>
          <w:rStyle w:val="StyleUnderline"/>
          <w:highlight w:val="cyan"/>
        </w:rPr>
        <w:t xml:space="preserve"> </w:t>
      </w:r>
      <w:r w:rsidRPr="00C103DC">
        <w:rPr>
          <w:rStyle w:val="StyleUnderline"/>
        </w:rPr>
        <w:t>on the inequality–growth nexus</w:t>
      </w:r>
      <w:r w:rsidRPr="00C103DC">
        <w:rPr>
          <w:sz w:val="16"/>
        </w:rPr>
        <w:t xml:space="preserve">. In particular, most reported that the relationship was positive in high-income countries and negative in the low-income countries. For example, Deininger and Squire [25] employed cross-country samples from 1960–1992 to analyse the influence of inequality (income and distribution of assets) on economic growth, and also studied the effect it exerts on reducing poverty. Using OLS and panel data, that study found that income inequality had a negative effect on future growth. In addition, Deininger and Squire [25] reported that high income inequality reduced the income of the poor and boosted the income of the rich. Barro [13] used 2SLS to study the inequality–growth relationship in a panel of countries for the period 1965–1995. The results showed that, in rich countries, inequality positively affected economic growth, while in poor countries it negatively affected growth during the period under study. This means that, </w:t>
      </w:r>
      <w:r w:rsidRPr="00ED5B5C">
        <w:rPr>
          <w:rStyle w:val="StyleUnderline"/>
          <w:highlight w:val="cyan"/>
        </w:rPr>
        <w:t xml:space="preserve">for </w:t>
      </w:r>
      <w:r w:rsidRPr="00ED5B5C">
        <w:rPr>
          <w:rStyle w:val="Emphasis"/>
          <w:highlight w:val="cyan"/>
        </w:rPr>
        <w:t>rich countries</w:t>
      </w:r>
      <w:r w:rsidRPr="00C103DC">
        <w:rPr>
          <w:rStyle w:val="StyleUnderline"/>
        </w:rPr>
        <w:t>, as inequality increased, the economy</w:t>
      </w:r>
      <w:r w:rsidRPr="00C103DC">
        <w:rPr>
          <w:sz w:val="16"/>
        </w:rPr>
        <w:t xml:space="preserve"> (as measured by Gross Domestic Product [GDP] per capita) </w:t>
      </w:r>
      <w:r w:rsidRPr="00C103DC">
        <w:rPr>
          <w:rStyle w:val="StyleUnderline"/>
        </w:rPr>
        <w:t>tended to increase as well, while in poor countries, the economy tended to decline as inequality increased.</w:t>
      </w:r>
    </w:p>
    <w:p w14:paraId="483BAF0B" w14:textId="77777777" w:rsidR="006B0026" w:rsidRPr="00C103DC" w:rsidRDefault="006B0026" w:rsidP="006B0026">
      <w:pPr>
        <w:rPr>
          <w:sz w:val="16"/>
        </w:rPr>
      </w:pPr>
      <w:r w:rsidRPr="00C103DC">
        <w:rPr>
          <w:sz w:val="16"/>
        </w:rPr>
        <w:t xml:space="preserve">Studies using GMM methods reached similar results. For example, Voitchovsky [63] analysed the link between income distribution and economic growth in 21 developing countries, from 1975–2000. The findings showed that income inequality had a positive effect on growth at the upper decile of income distribution, while inequality negatively affected growth at the lower decile. Similarly, </w:t>
      </w:r>
      <w:r w:rsidRPr="00C103DC">
        <w:rPr>
          <w:rStyle w:val="StyleUnderline"/>
        </w:rPr>
        <w:t>Castelló-Climent</w:t>
      </w:r>
      <w:r w:rsidRPr="00C103DC">
        <w:rPr>
          <w:sz w:val="16"/>
        </w:rPr>
        <w:t xml:space="preserve"> [21] </w:t>
      </w:r>
      <w:r w:rsidRPr="00C103DC">
        <w:rPr>
          <w:rStyle w:val="StyleUnderline"/>
        </w:rPr>
        <w:t>confirmed that th</w:t>
      </w:r>
      <w:r w:rsidRPr="00ED5B5C">
        <w:rPr>
          <w:rStyle w:val="StyleUnderline"/>
          <w:highlight w:val="cyan"/>
        </w:rPr>
        <w:t>e relationship</w:t>
      </w:r>
      <w:r w:rsidRPr="00C103DC">
        <w:rPr>
          <w:rStyle w:val="StyleUnderline"/>
        </w:rPr>
        <w:t xml:space="preserve"> between income and growth </w:t>
      </w:r>
      <w:r w:rsidRPr="00ED5B5C">
        <w:rPr>
          <w:rStyle w:val="StyleUnderline"/>
          <w:highlight w:val="cyan"/>
        </w:rPr>
        <w:t xml:space="preserve">was </w:t>
      </w:r>
      <w:r w:rsidRPr="00ED5B5C">
        <w:rPr>
          <w:rStyle w:val="Emphasis"/>
          <w:highlight w:val="cyan"/>
        </w:rPr>
        <w:t xml:space="preserve">positive </w:t>
      </w:r>
      <w:r w:rsidRPr="00C103DC">
        <w:rPr>
          <w:rStyle w:val="Emphasis"/>
        </w:rPr>
        <w:t>in high-income countries</w:t>
      </w:r>
      <w:r w:rsidRPr="00C103DC">
        <w:rPr>
          <w:rStyle w:val="StyleUnderline"/>
        </w:rPr>
        <w:t xml:space="preserve"> and negative in low- and middle-income countries</w:t>
      </w:r>
      <w:r w:rsidRPr="00C103DC">
        <w:rPr>
          <w:sz w:val="16"/>
        </w:rPr>
        <w:t xml:space="preserve">. That study examined the correlation between income and human capital and economic growth across countries during the period 1992–2000. The results further indicated that both income and human capital inequality constrained economic growth for low- and middle-income countries. However, </w:t>
      </w:r>
      <w:r w:rsidRPr="00C103DC">
        <w:rPr>
          <w:rStyle w:val="StyleUnderline"/>
        </w:rPr>
        <w:t xml:space="preserve">in high-income countries, income and human capital </w:t>
      </w:r>
      <w:r w:rsidRPr="00ED5B5C">
        <w:rPr>
          <w:rStyle w:val="StyleUnderline"/>
          <w:highlight w:val="cyan"/>
        </w:rPr>
        <w:t xml:space="preserve">inequality </w:t>
      </w:r>
      <w:r w:rsidRPr="00ED5B5C">
        <w:rPr>
          <w:rStyle w:val="Emphasis"/>
          <w:highlight w:val="cyan"/>
        </w:rPr>
        <w:t>encouraged economic growth</w:t>
      </w:r>
      <w:r w:rsidRPr="00ED5B5C">
        <w:rPr>
          <w:rStyle w:val="StyleUnderline"/>
          <w:highlight w:val="cyan"/>
        </w:rPr>
        <w:t xml:space="preserve"> </w:t>
      </w:r>
      <w:r w:rsidRPr="00C103DC">
        <w:rPr>
          <w:rStyle w:val="StyleUnderline"/>
        </w:rPr>
        <w:t>during the period under study</w:t>
      </w:r>
      <w:r w:rsidRPr="00C103DC">
        <w:rPr>
          <w:sz w:val="16"/>
        </w:rPr>
        <w:t>. In yet another investigation, Fawaz et al. [27] studied the income inequality–growth nexus, focusing on its link to credit constraints in high- and low-income developing countries from 1960–2010. The study found similar results, namely that in low-income developing countries, income inequality is negatively related to economic growth. For high-income developing countries, income inequality was positively related to economic growth.</w:t>
      </w:r>
    </w:p>
    <w:p w14:paraId="34B724C8" w14:textId="77777777" w:rsidR="006B0026" w:rsidRPr="00C103DC" w:rsidRDefault="006B0026" w:rsidP="006B0026">
      <w:pPr>
        <w:rPr>
          <w:sz w:val="16"/>
        </w:rPr>
      </w:pPr>
      <w:r w:rsidRPr="00C103DC">
        <w:rPr>
          <w:sz w:val="16"/>
        </w:rPr>
        <w:t>Halter et al. [32] reported that this relationship changed over time, having studied the relationship across countries from 1965–2005, using GMM. The findings showed that, in the short run, high inequality encouraged economic growth, but over the long run, high inequality slowed down the economy and impeded growth. Likewise, Ostry et al. [45] investigated the link between redistribution, inequality and growth in various countries, and found that net inequality was positively correlated to economic performance during the early stage of economic development, but turned negative during the mature stage. Research by Brueckner and Lederman [20] studied the relationship between inequality and GDP per capita growth. Using panel data from 1970 to 2010, the findings documented that in low income countries transitional growth was positively affected by higher income inequality while such effect turned negative in high income countries.</w:t>
      </w:r>
    </w:p>
    <w:p w14:paraId="710ADE7A" w14:textId="77777777" w:rsidR="006B0026" w:rsidRPr="00C103DC" w:rsidRDefault="006B0026" w:rsidP="006B0026">
      <w:pPr>
        <w:rPr>
          <w:sz w:val="16"/>
        </w:rPr>
      </w:pPr>
      <w:r w:rsidRPr="00C103DC">
        <w:rPr>
          <w:sz w:val="16"/>
        </w:rPr>
        <w:t>Studies with evidence of no relationship between income inequality and economic growth</w:t>
      </w:r>
    </w:p>
    <w:p w14:paraId="4905D5A5" w14:textId="77777777" w:rsidR="006B0026" w:rsidRPr="00C103DC" w:rsidRDefault="006B0026" w:rsidP="006B0026">
      <w:pPr>
        <w:rPr>
          <w:sz w:val="16"/>
        </w:rPr>
      </w:pPr>
      <w:r w:rsidRPr="00ED5B5C">
        <w:rPr>
          <w:rStyle w:val="StyleUnderline"/>
          <w:highlight w:val="cyan"/>
        </w:rPr>
        <w:t xml:space="preserve">Some studies reported </w:t>
      </w:r>
      <w:r w:rsidRPr="00ED5B5C">
        <w:rPr>
          <w:rStyle w:val="Emphasis"/>
          <w:highlight w:val="cyan"/>
        </w:rPr>
        <w:t>no relationship</w:t>
      </w:r>
      <w:r w:rsidRPr="00ED5B5C">
        <w:rPr>
          <w:rStyle w:val="StyleUnderline"/>
          <w:highlight w:val="cyan"/>
        </w:rPr>
        <w:t xml:space="preserve"> </w:t>
      </w:r>
      <w:r w:rsidRPr="00C103DC">
        <w:rPr>
          <w:rStyle w:val="StyleUnderline"/>
        </w:rPr>
        <w:t>between income inequality and economic growth</w:t>
      </w:r>
      <w:r w:rsidRPr="00C103DC">
        <w:rPr>
          <w:sz w:val="16"/>
        </w:rPr>
        <w:t>. For example, research by Niyimbanira [44] focused on how economic growth affected income inequality from 1996–2014. That study employed the FE method and the pooled regression model, using data from 18 municipalities across the provinces of South Africa. The findings confirmed that economic growth reduced poverty, but had no effect on income inequality, which implies that there was no relationship between income inequality and economic growth. Benos and Karagiannis [15] examined the relationship between top income inequality and growth under the influence of physical and human capital accumulation in the U.S. By using 2SLS and GMM on the annual panel of U.S. state-level data during 1929 to 2013, they concluded that changes in inequality do not have an impact on growth. Table 1 shows the summary of empirical studies discussed in this section.</w:t>
      </w:r>
    </w:p>
    <w:p w14:paraId="7FE2075C" w14:textId="77777777" w:rsidR="006B0026" w:rsidRPr="00C103DC" w:rsidRDefault="006B0026" w:rsidP="006B0026">
      <w:pPr>
        <w:rPr>
          <w:sz w:val="16"/>
        </w:rPr>
      </w:pPr>
      <w:r w:rsidRPr="00C103DC">
        <w:rPr>
          <w:sz w:val="16"/>
        </w:rPr>
        <w:t>[TABLE 1 OMITTED]</w:t>
      </w:r>
    </w:p>
    <w:p w14:paraId="1D414E42" w14:textId="77777777" w:rsidR="006B0026" w:rsidRPr="00C103DC" w:rsidRDefault="006B0026" w:rsidP="006B0026">
      <w:pPr>
        <w:rPr>
          <w:sz w:val="16"/>
        </w:rPr>
      </w:pPr>
      <w:r w:rsidRPr="00C103DC">
        <w:rPr>
          <w:sz w:val="16"/>
        </w:rPr>
        <w:t>Methodology</w:t>
      </w:r>
    </w:p>
    <w:p w14:paraId="6D63FAF0" w14:textId="77777777" w:rsidR="006B0026" w:rsidRPr="00C103DC" w:rsidRDefault="006B0026" w:rsidP="006B0026">
      <w:pPr>
        <w:rPr>
          <w:sz w:val="16"/>
        </w:rPr>
      </w:pPr>
      <w:r w:rsidRPr="00C103DC">
        <w:rPr>
          <w:sz w:val="16"/>
        </w:rPr>
        <w:t xml:space="preserve">As we have discussed in the previous section, </w:t>
      </w:r>
      <w:r w:rsidRPr="00C103DC">
        <w:rPr>
          <w:rStyle w:val="StyleUnderline"/>
        </w:rPr>
        <w:t xml:space="preserve">the </w:t>
      </w:r>
      <w:r w:rsidRPr="00ED5B5C">
        <w:rPr>
          <w:rStyle w:val="StyleUnderline"/>
          <w:highlight w:val="cyan"/>
        </w:rPr>
        <w:t xml:space="preserve">empirical findings </w:t>
      </w:r>
      <w:r w:rsidRPr="00C103DC">
        <w:rPr>
          <w:rStyle w:val="StyleUnderline"/>
        </w:rPr>
        <w:t xml:space="preserve">on income inequality and growth </w:t>
      </w:r>
      <w:r w:rsidRPr="00ED5B5C">
        <w:rPr>
          <w:rStyle w:val="StyleUnderline"/>
          <w:highlight w:val="cyan"/>
        </w:rPr>
        <w:t xml:space="preserve">are </w:t>
      </w:r>
      <w:r w:rsidRPr="00ED5B5C">
        <w:rPr>
          <w:rStyle w:val="Emphasis"/>
          <w:highlight w:val="cyan"/>
        </w:rPr>
        <w:t>highly inconclusive</w:t>
      </w:r>
      <w:r w:rsidRPr="00C103DC">
        <w:rPr>
          <w:sz w:val="16"/>
        </w:rPr>
        <w:t xml:space="preserve">. In this section, by providing a critical survey on methodology issues employed in the prior studies, we offer possible explanations on the disparity found in the empirical findings, particularly on multiple-countries studies. The </w:t>
      </w:r>
      <w:r w:rsidRPr="00C103DC">
        <w:rPr>
          <w:rStyle w:val="StyleUnderline"/>
        </w:rPr>
        <w:t xml:space="preserve">early multiple-countries </w:t>
      </w:r>
      <w:r w:rsidRPr="00ED5B5C">
        <w:rPr>
          <w:rStyle w:val="StyleUnderline"/>
          <w:highlight w:val="cyan"/>
        </w:rPr>
        <w:t>studies</w:t>
      </w:r>
      <w:r w:rsidRPr="00ED5B5C">
        <w:rPr>
          <w:sz w:val="16"/>
          <w:highlight w:val="cyan"/>
        </w:rPr>
        <w:t xml:space="preserve"> </w:t>
      </w:r>
      <w:r w:rsidRPr="00C103DC">
        <w:rPr>
          <w:sz w:val="16"/>
        </w:rPr>
        <w:t xml:space="preserve">[9,49,50] </w:t>
      </w:r>
      <w:r w:rsidRPr="00C103DC">
        <w:rPr>
          <w:rStyle w:val="StyleUnderline"/>
        </w:rPr>
        <w:t xml:space="preserve">in general reached a consensus </w:t>
      </w:r>
      <w:r w:rsidRPr="00ED5B5C">
        <w:rPr>
          <w:rStyle w:val="StyleUnderline"/>
          <w:highlight w:val="cyan"/>
        </w:rPr>
        <w:t>on the negative impact of inequality on growth</w:t>
      </w:r>
      <w:r w:rsidRPr="00C103DC">
        <w:rPr>
          <w:sz w:val="16"/>
        </w:rPr>
        <w:t>. Although they used different measures of inequality and samples, they all employed the Ordinary Least Squares (OLS) and Two-Stage Least Squares (2SLS) estimation techniques on cross-section data to estimate the coefficient on the inequality variable.</w:t>
      </w:r>
    </w:p>
    <w:p w14:paraId="2F9EB589" w14:textId="77777777" w:rsidR="006B0026" w:rsidRPr="00C103DC" w:rsidRDefault="006B0026" w:rsidP="006B0026">
      <w:pPr>
        <w:rPr>
          <w:sz w:val="16"/>
        </w:rPr>
      </w:pPr>
      <w:r w:rsidRPr="00C103DC">
        <w:rPr>
          <w:sz w:val="16"/>
        </w:rPr>
        <w:t xml:space="preserve">By the late 1990s, </w:t>
      </w:r>
      <w:r w:rsidRPr="00C103DC">
        <w:rPr>
          <w:rStyle w:val="StyleUnderline"/>
        </w:rPr>
        <w:t>however, the general consensus on the negative relationship</w:t>
      </w:r>
      <w:r w:rsidRPr="00C103DC">
        <w:rPr>
          <w:sz w:val="16"/>
        </w:rPr>
        <w:t xml:space="preserve"> between income inequality and growth </w:t>
      </w:r>
      <w:r w:rsidRPr="00ED5B5C">
        <w:rPr>
          <w:rStyle w:val="StyleUnderline"/>
          <w:highlight w:val="cyan"/>
        </w:rPr>
        <w:t xml:space="preserve">was challenged by concerns over </w:t>
      </w:r>
      <w:r w:rsidRPr="00ED5B5C">
        <w:rPr>
          <w:rStyle w:val="Emphasis"/>
          <w:highlight w:val="cyan"/>
        </w:rPr>
        <w:t>data quality</w:t>
      </w:r>
      <w:r w:rsidRPr="00ED5B5C">
        <w:rPr>
          <w:rStyle w:val="StyleUnderline"/>
          <w:highlight w:val="cyan"/>
        </w:rPr>
        <w:t xml:space="preserve"> and </w:t>
      </w:r>
      <w:r w:rsidRPr="00C103DC">
        <w:rPr>
          <w:rStyle w:val="StyleUnderline"/>
        </w:rPr>
        <w:t xml:space="preserve">the </w:t>
      </w:r>
      <w:r w:rsidRPr="00ED5B5C">
        <w:rPr>
          <w:rStyle w:val="Emphasis"/>
          <w:highlight w:val="cyan"/>
        </w:rPr>
        <w:t>methodological procedures</w:t>
      </w:r>
      <w:r w:rsidRPr="00ED5B5C">
        <w:rPr>
          <w:rStyle w:val="StyleUnderline"/>
          <w:highlight w:val="cyan"/>
        </w:rPr>
        <w:t xml:space="preserve"> </w:t>
      </w:r>
      <w:r w:rsidRPr="00C103DC">
        <w:rPr>
          <w:rStyle w:val="StyleUnderline"/>
        </w:rPr>
        <w:t>used</w:t>
      </w:r>
      <w:r w:rsidRPr="00C103DC">
        <w:rPr>
          <w:sz w:val="16"/>
        </w:rPr>
        <w:t xml:space="preserve"> (see Neves and |Silva, [43]). With regard to the data quality, some studies argued that the dataset used in the previous studies, which lacked comparability due to the use of different income definitions (gross income versus expenditures) can lead to different results (see [10,36]). According to Knowles [36], </w:t>
      </w:r>
      <w:r w:rsidRPr="00C103DC">
        <w:rPr>
          <w:rStyle w:val="StyleUnderline"/>
        </w:rPr>
        <w:t>European countries, the U.S. and most of the Latin American countries use gross income data whereas most of the African and Asian countries use expenditure data</w:t>
      </w:r>
      <w:r w:rsidRPr="00C103DC">
        <w:rPr>
          <w:sz w:val="16"/>
        </w:rPr>
        <w:t>. Since expenditure is more equally distributed than gross income, such difference in income distribution may lead to a difference in the final results.</w:t>
      </w:r>
    </w:p>
    <w:p w14:paraId="76A7156B" w14:textId="77777777" w:rsidR="006B0026" w:rsidRDefault="006B0026" w:rsidP="006B0026">
      <w:pPr>
        <w:pStyle w:val="Heading3"/>
      </w:pPr>
      <w:bookmarkStart w:id="3" w:name="_Hlk213239106"/>
      <w:bookmarkEnd w:id="2"/>
      <w:r>
        <w:t>AT: Inequality---I/L---1NC</w:t>
      </w:r>
    </w:p>
    <w:p w14:paraId="02EDA31C" w14:textId="77777777" w:rsidR="006B0026" w:rsidRDefault="006B0026" w:rsidP="006B0026">
      <w:pPr>
        <w:pStyle w:val="Heading4"/>
      </w:pPr>
      <w:r>
        <w:t xml:space="preserve">Unions can’t solve. </w:t>
      </w:r>
    </w:p>
    <w:p w14:paraId="719718C0" w14:textId="77777777" w:rsidR="006B0026" w:rsidRPr="00FF37C8" w:rsidRDefault="006B0026" w:rsidP="006B0026">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16" w:history="1">
        <w:r w:rsidRPr="00293ABB">
          <w:rPr>
            <w:rStyle w:val="Hyperlink"/>
          </w:rPr>
          <w:t>https://www.mercatus.org/research/working-papers/do-more-powerful-unions-generate-better-pro-worker-outcomes</w:t>
        </w:r>
      </w:hyperlink>
      <w:r>
        <w:t xml:space="preserve"> lp </w:t>
      </w:r>
    </w:p>
    <w:p w14:paraId="4C9D64B4" w14:textId="77777777" w:rsidR="006B0026" w:rsidRPr="002B2627" w:rsidRDefault="006B0026" w:rsidP="006B0026">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26539B">
        <w:rPr>
          <w:rStyle w:val="StyleUnderline"/>
          <w:highlight w:val="cyan"/>
        </w:rPr>
        <w:t>labor union wage premium</w:t>
      </w:r>
      <w:r w:rsidRPr="002B2627">
        <w:rPr>
          <w:rStyle w:val="StyleUnderline"/>
        </w:rPr>
        <w:t xml:space="preserve">, which is </w:t>
      </w:r>
      <w:r w:rsidRPr="00FC7FAC">
        <w:rPr>
          <w:rStyle w:val="StyleUnderline"/>
        </w:rPr>
        <w:t xml:space="preserve">the </w:t>
      </w:r>
      <w:r w:rsidRPr="0026539B">
        <w:rPr>
          <w:rStyle w:val="StyleUnderline"/>
          <w:highlight w:val="cyan"/>
        </w:rPr>
        <w:t>difference be</w:t>
      </w:r>
      <w:r w:rsidRPr="00FC7FAC">
        <w:rPr>
          <w:rStyle w:val="StyleUnderline"/>
          <w:highlight w:val="cyan"/>
        </w:rPr>
        <w:t>tween</w:t>
      </w:r>
      <w:r w:rsidRPr="002B2627">
        <w:rPr>
          <w:rStyle w:val="StyleUnderline"/>
        </w:rPr>
        <w:t xml:space="preserve"> the </w:t>
      </w:r>
      <w:r w:rsidRPr="0026539B">
        <w:rPr>
          <w:rStyle w:val="StyleUnderline"/>
          <w:highlight w:val="cyan"/>
        </w:rPr>
        <w:t xml:space="preserve">wages of unionized </w:t>
      </w:r>
      <w:r w:rsidRPr="0026539B">
        <w:rPr>
          <w:rStyle w:val="StyleUnderline"/>
        </w:rPr>
        <w:t xml:space="preserve">workers </w:t>
      </w:r>
      <w:r w:rsidRPr="0026539B">
        <w:rPr>
          <w:rStyle w:val="StyleUnderline"/>
          <w:highlight w:val="cyan"/>
        </w:rPr>
        <w:t>and nonunionized</w:t>
      </w:r>
      <w:r w:rsidRPr="002B2627">
        <w:rPr>
          <w:rStyle w:val="StyleUnderline"/>
        </w:rPr>
        <w:t xml:space="preserve"> </w:t>
      </w:r>
      <w:r w:rsidRPr="0026539B">
        <w:rPr>
          <w:rStyle w:val="StyleUnderline"/>
          <w:highlight w:val="cyan"/>
        </w:rPr>
        <w:t>workers</w:t>
      </w:r>
      <w:r w:rsidRPr="002B2627">
        <w:rPr>
          <w:sz w:val="14"/>
        </w:rPr>
        <w:t xml:space="preserve">, </w:t>
      </w:r>
      <w:r w:rsidRPr="00FC7FAC">
        <w:rPr>
          <w:rStyle w:val="Emphasis"/>
        </w:rPr>
        <w:t xml:space="preserve">has </w:t>
      </w:r>
      <w:r w:rsidRPr="0026539B">
        <w:rPr>
          <w:rStyle w:val="Emphasis"/>
          <w:highlight w:val="cyan"/>
        </w:rPr>
        <w:t xml:space="preserve">declined in recent years and may </w:t>
      </w:r>
      <w:r w:rsidRPr="0026539B">
        <w:rPr>
          <w:rStyle w:val="Emphasis"/>
        </w:rPr>
        <w:t>even</w:t>
      </w:r>
      <w:r w:rsidRPr="002B2627">
        <w:rPr>
          <w:rStyle w:val="Emphasis"/>
        </w:rPr>
        <w:t xml:space="preserve"> </w:t>
      </w:r>
      <w:r w:rsidRPr="0026539B">
        <w:rPr>
          <w:rStyle w:val="Emphasis"/>
          <w:highlight w:val="cyan"/>
        </w:rPr>
        <w:t>be negligible or zero</w:t>
      </w:r>
      <w:r w:rsidRPr="0026539B">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5A6D98">
        <w:rPr>
          <w:rStyle w:val="StyleUnderline"/>
          <w:highlight w:val="cyan"/>
        </w:rPr>
        <w:t>long-term rigid collective</w:t>
      </w:r>
      <w:r w:rsidRPr="002B2627">
        <w:rPr>
          <w:rStyle w:val="StyleUnderline"/>
        </w:rPr>
        <w:t xml:space="preserve"> </w:t>
      </w:r>
      <w:r w:rsidRPr="005A6D98">
        <w:rPr>
          <w:rStyle w:val="StyleUnderline"/>
          <w:highlight w:val="cyan"/>
        </w:rPr>
        <w:t xml:space="preserve">bargaining contracts </w:t>
      </w:r>
      <w:r w:rsidRPr="00FC7FAC">
        <w:rPr>
          <w:rStyle w:val="StyleUnderline"/>
        </w:rPr>
        <w:t xml:space="preserve">that </w:t>
      </w:r>
      <w:r w:rsidRPr="005A6D98">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5A6D98">
        <w:rPr>
          <w:rStyle w:val="Emphasis"/>
          <w:highlight w:val="cyan"/>
        </w:rPr>
        <w:t>from rising during economic expansions</w:t>
      </w:r>
      <w:r w:rsidRPr="002B2627">
        <w:rPr>
          <w:sz w:val="14"/>
        </w:rPr>
        <w:t xml:space="preserve">, </w:t>
      </w:r>
      <w:r w:rsidRPr="002B2627">
        <w:rPr>
          <w:rStyle w:val="Emphasis"/>
        </w:rPr>
        <w:t xml:space="preserve">thereby </w:t>
      </w:r>
      <w:r w:rsidRPr="005A6D98">
        <w:rPr>
          <w:rStyle w:val="Emphasis"/>
          <w:highlight w:val="cyan"/>
        </w:rPr>
        <w:t>lead</w:t>
      </w:r>
      <w:r w:rsidRPr="00FC7FAC">
        <w:rPr>
          <w:rStyle w:val="Emphasis"/>
        </w:rPr>
        <w:t xml:space="preserve">ing </w:t>
      </w:r>
      <w:r w:rsidRPr="005A6D98">
        <w:rPr>
          <w:rStyle w:val="Emphasis"/>
          <w:highlight w:val="cyan"/>
        </w:rPr>
        <w:t>to unionized wage stagnation</w:t>
      </w:r>
      <w:r w:rsidRPr="002B2627">
        <w:rPr>
          <w:sz w:val="14"/>
        </w:rPr>
        <w:t xml:space="preserve"> and potentially compression compared to nonunionized wages.</w:t>
      </w:r>
    </w:p>
    <w:p w14:paraId="4D2D2DF9" w14:textId="77777777" w:rsidR="006B0026" w:rsidRPr="002B2627" w:rsidRDefault="006B0026" w:rsidP="006B0026">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59498877" w14:textId="77777777" w:rsidR="006B0026" w:rsidRPr="002B2627" w:rsidRDefault="006B0026" w:rsidP="006B0026">
      <w:pPr>
        <w:rPr>
          <w:sz w:val="14"/>
        </w:rPr>
      </w:pPr>
      <w:r w:rsidRPr="002B2627">
        <w:rPr>
          <w:sz w:val="14"/>
        </w:rPr>
        <w:t xml:space="preserve">Looking to the cost side of powerful labor unions, studies show that </w:t>
      </w:r>
      <w:r w:rsidRPr="002B2627">
        <w:rPr>
          <w:rStyle w:val="StyleUnderline"/>
        </w:rPr>
        <w:t xml:space="preserve">powerful </w:t>
      </w:r>
      <w:r w:rsidRPr="005A6D98">
        <w:rPr>
          <w:rStyle w:val="StyleUnderline"/>
          <w:highlight w:val="cyan"/>
        </w:rPr>
        <w:t>labor unions</w:t>
      </w:r>
      <w:r w:rsidRPr="002B2627">
        <w:rPr>
          <w:rStyle w:val="StyleUnderline"/>
        </w:rPr>
        <w:t xml:space="preserve"> can </w:t>
      </w:r>
      <w:r w:rsidRPr="005A6D98">
        <w:rPr>
          <w:rStyle w:val="StyleUnderline"/>
          <w:highlight w:val="cyan"/>
        </w:rPr>
        <w:t>bring</w:t>
      </w:r>
      <w:r w:rsidRPr="002B2627">
        <w:rPr>
          <w:rStyle w:val="StyleUnderline"/>
        </w:rPr>
        <w:t xml:space="preserve"> about </w:t>
      </w:r>
      <w:r w:rsidRPr="005A6D98">
        <w:rPr>
          <w:rStyle w:val="Emphasis"/>
          <w:highlight w:val="cyan"/>
        </w:rPr>
        <w:t>slower</w:t>
      </w:r>
      <w:r w:rsidRPr="002B2627">
        <w:rPr>
          <w:rStyle w:val="Emphasis"/>
        </w:rPr>
        <w:t xml:space="preserve"> </w:t>
      </w:r>
      <w:r w:rsidRPr="005A6D98">
        <w:rPr>
          <w:rStyle w:val="Emphasis"/>
          <w:highlight w:val="cyan"/>
        </w:rPr>
        <w:t>employment growth and fewer jobs</w:t>
      </w:r>
      <w:r w:rsidRPr="002B2627">
        <w:rPr>
          <w:sz w:val="14"/>
        </w:rPr>
        <w:t xml:space="preserve"> for unionized workers </w:t>
      </w:r>
      <w:r w:rsidRPr="005A6D98">
        <w:rPr>
          <w:rStyle w:val="Emphasis"/>
          <w:highlight w:val="cyan"/>
        </w:rPr>
        <w:t>and</w:t>
      </w:r>
      <w:r w:rsidRPr="002B2627">
        <w:rPr>
          <w:rStyle w:val="Emphasis"/>
        </w:rPr>
        <w:t xml:space="preserve"> can </w:t>
      </w:r>
      <w:r w:rsidRPr="005A6D98">
        <w:rPr>
          <w:rStyle w:val="Emphasis"/>
          <w:highlight w:val="cyan"/>
        </w:rPr>
        <w:t>reduce</w:t>
      </w:r>
      <w:r w:rsidRPr="002B2627">
        <w:rPr>
          <w:rStyle w:val="Emphasis"/>
        </w:rPr>
        <w:t xml:space="preserve"> company </w:t>
      </w:r>
      <w:r w:rsidRPr="005A6D98">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5A6D98">
        <w:rPr>
          <w:rStyle w:val="StyleUnderline"/>
          <w:highlight w:val="cyan"/>
        </w:rPr>
        <w:t>effects</w:t>
      </w:r>
      <w:r w:rsidRPr="002B2627">
        <w:rPr>
          <w:rStyle w:val="StyleUnderline"/>
        </w:rPr>
        <w:t xml:space="preserve"> slightly </w:t>
      </w:r>
      <w:r w:rsidRPr="005A6D98">
        <w:rPr>
          <w:rStyle w:val="StyleUnderline"/>
          <w:highlight w:val="cyan"/>
        </w:rPr>
        <w:t>increase</w:t>
      </w:r>
      <w:r w:rsidRPr="002B2627">
        <w:rPr>
          <w:rStyle w:val="StyleUnderline"/>
        </w:rPr>
        <w:t xml:space="preserve"> the </w:t>
      </w:r>
      <w:r w:rsidRPr="005A6D98">
        <w:rPr>
          <w:rStyle w:val="StyleUnderline"/>
          <w:highlight w:val="cyan"/>
        </w:rPr>
        <w:t>likelihood of</w:t>
      </w:r>
      <w:r w:rsidRPr="002B2627">
        <w:rPr>
          <w:rStyle w:val="StyleUnderline"/>
        </w:rPr>
        <w:t xml:space="preserve"> a </w:t>
      </w:r>
      <w:r w:rsidRPr="005A6D98">
        <w:rPr>
          <w:rStyle w:val="StyleUnderline"/>
          <w:highlight w:val="cyan"/>
        </w:rPr>
        <w:t>company closing</w:t>
      </w:r>
      <w:r w:rsidRPr="002B2627">
        <w:rPr>
          <w:sz w:val="14"/>
        </w:rPr>
        <w:t xml:space="preserve">, </w:t>
      </w:r>
      <w:r w:rsidRPr="002B2627">
        <w:rPr>
          <w:rStyle w:val="Emphasis"/>
        </w:rPr>
        <w:t xml:space="preserve">further </w:t>
      </w:r>
      <w:r w:rsidRPr="005A6D98">
        <w:rPr>
          <w:rStyle w:val="Emphasis"/>
          <w:highlight w:val="cyan"/>
        </w:rPr>
        <w:t>worsening</w:t>
      </w:r>
      <w:r w:rsidRPr="002B2627">
        <w:rPr>
          <w:rStyle w:val="Emphasis"/>
        </w:rPr>
        <w:t xml:space="preserve"> the </w:t>
      </w:r>
      <w:r w:rsidRPr="005A6D98">
        <w:rPr>
          <w:rStyle w:val="Emphasis"/>
          <w:highlight w:val="cyan"/>
        </w:rPr>
        <w:t>employment outlook</w:t>
      </w:r>
      <w:r w:rsidRPr="002B2627">
        <w:rPr>
          <w:sz w:val="14"/>
        </w:rPr>
        <w:t xml:space="preserve"> for unionized workers.[12] </w:t>
      </w:r>
    </w:p>
    <w:p w14:paraId="7505235B" w14:textId="77777777" w:rsidR="006B0026" w:rsidRDefault="006B0026" w:rsidP="006B0026">
      <w:pPr>
        <w:pStyle w:val="Heading3"/>
      </w:pPr>
      <w:bookmarkStart w:id="4" w:name="_Hlk213239123"/>
      <w:bookmarkEnd w:id="3"/>
      <w:r>
        <w:t>AT: Inequality---!D---1NC</w:t>
      </w:r>
    </w:p>
    <w:p w14:paraId="612A4A00" w14:textId="77777777" w:rsidR="006B0026" w:rsidRPr="00D018B3" w:rsidRDefault="006B0026" w:rsidP="006B0026">
      <w:pPr>
        <w:pStyle w:val="Analytic"/>
      </w:pPr>
      <w:r>
        <w:t xml:space="preserve">Definitely alt causes for inequality: globalization, tax policy, policy, etc- their card doesn’t say monopsonies are the </w:t>
      </w:r>
      <w:r w:rsidRPr="00D018B3">
        <w:rPr>
          <w:u w:val="single"/>
        </w:rPr>
        <w:t>only</w:t>
      </w:r>
      <w:r>
        <w:t xml:space="preserve"> cause—just that they are one.</w:t>
      </w:r>
    </w:p>
    <w:p w14:paraId="2E65CA3A" w14:textId="77777777" w:rsidR="006B0026" w:rsidRPr="001139C4" w:rsidRDefault="006B0026" w:rsidP="006B0026">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120BDFF3" w14:textId="77777777" w:rsidR="006B0026" w:rsidRPr="001139C4" w:rsidRDefault="006B0026" w:rsidP="006B0026">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C9B2EB0" w14:textId="77777777" w:rsidR="006B0026" w:rsidRPr="001139C4" w:rsidRDefault="006B0026" w:rsidP="006B0026">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185B05BC" w14:textId="77777777" w:rsidR="006B0026" w:rsidRPr="001139C4" w:rsidRDefault="006B0026" w:rsidP="006B0026">
      <w:pPr>
        <w:rPr>
          <w:sz w:val="16"/>
        </w:rPr>
      </w:pPr>
      <w:r w:rsidRPr="001139C4">
        <w:rPr>
          <w:sz w:val="16"/>
        </w:rPr>
        <w:t xml:space="preserve">The Preferences of the Wealthy </w:t>
      </w:r>
    </w:p>
    <w:p w14:paraId="76F7B112" w14:textId="77777777" w:rsidR="006B0026" w:rsidRPr="001139C4" w:rsidRDefault="006B0026" w:rsidP="006B0026">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1750ED16" w14:textId="77777777" w:rsidR="006B0026" w:rsidRPr="001139C4" w:rsidRDefault="006B0026" w:rsidP="006B0026">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16A42E0D" w14:textId="77777777" w:rsidR="006B0026" w:rsidRPr="001139C4" w:rsidRDefault="006B0026" w:rsidP="006B0026">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3876005" w14:textId="77777777" w:rsidR="006B0026" w:rsidRPr="001139C4" w:rsidRDefault="006B0026" w:rsidP="006B0026">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B7B7B9A" w14:textId="77777777" w:rsidR="006B0026" w:rsidRPr="001139C4" w:rsidRDefault="006B0026" w:rsidP="006B0026">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B41B056" w14:textId="77777777" w:rsidR="006B0026" w:rsidRPr="001139C4" w:rsidRDefault="006B0026" w:rsidP="006B0026">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2216DAF1" w14:textId="77777777" w:rsidR="006B0026" w:rsidRPr="001139C4" w:rsidRDefault="006B0026" w:rsidP="006B0026">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1DA013A" w14:textId="77777777" w:rsidR="006B0026" w:rsidRPr="001139C4" w:rsidRDefault="006B0026" w:rsidP="006B0026">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036DF853" w14:textId="77777777" w:rsidR="006B0026" w:rsidRPr="001139C4" w:rsidRDefault="006B0026" w:rsidP="006B0026">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CDC2AFF" w14:textId="77777777" w:rsidR="006B0026" w:rsidRPr="001139C4" w:rsidRDefault="006B0026" w:rsidP="006B0026">
      <w:pPr>
        <w:rPr>
          <w:sz w:val="16"/>
        </w:rPr>
      </w:pPr>
      <w:r w:rsidRPr="001139C4">
        <w:rPr>
          <w:sz w:val="16"/>
        </w:rPr>
        <w:t xml:space="preserve">Do the Rich Have Disproportionate Political Power? </w:t>
      </w:r>
    </w:p>
    <w:p w14:paraId="156A3DE0" w14:textId="77777777" w:rsidR="006B0026" w:rsidRPr="001139C4" w:rsidRDefault="006B0026" w:rsidP="006B0026">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7D4678F" w14:textId="77777777" w:rsidR="006B0026" w:rsidRPr="001139C4" w:rsidRDefault="006B0026" w:rsidP="006B0026">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A95A0BC" w14:textId="77777777" w:rsidR="006B0026" w:rsidRPr="001139C4" w:rsidRDefault="006B0026" w:rsidP="006B0026">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9440038" w14:textId="77777777" w:rsidR="006B0026" w:rsidRPr="001139C4" w:rsidRDefault="006B0026" w:rsidP="006B0026">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0C95FD3" w14:textId="77777777" w:rsidR="006B0026" w:rsidRPr="001139C4" w:rsidRDefault="006B0026" w:rsidP="006B0026">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086E08AF" w14:textId="77777777" w:rsidR="006B0026" w:rsidRPr="001139C4" w:rsidRDefault="006B0026" w:rsidP="006B0026">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04FCBB0" w14:textId="77777777" w:rsidR="006B0026" w:rsidRPr="001139C4" w:rsidRDefault="006B0026" w:rsidP="006B0026">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045D590" w14:textId="77777777" w:rsidR="006B0026" w:rsidRPr="001139C4" w:rsidRDefault="006B0026" w:rsidP="006B0026">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21EB8BF" w14:textId="77777777" w:rsidR="006B0026" w:rsidRPr="009C377F" w:rsidRDefault="006B0026" w:rsidP="006B0026">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FA271E0" w14:textId="77777777" w:rsidR="006B0026" w:rsidRDefault="006B0026" w:rsidP="006B0026">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bookmarkEnd w:id="4"/>
    <w:p w14:paraId="25F77F69" w14:textId="77777777" w:rsidR="006B0026" w:rsidRDefault="006B0026" w:rsidP="006B0026">
      <w:pPr>
        <w:pStyle w:val="Heading3"/>
      </w:pPr>
      <w:r>
        <w:t>AT: Econ---!D---1NC</w:t>
      </w:r>
    </w:p>
    <w:p w14:paraId="22DF9B3D" w14:textId="77777777" w:rsidR="006B0026" w:rsidRPr="00BE0E18" w:rsidRDefault="006B0026" w:rsidP="006B0026">
      <w:pPr>
        <w:pStyle w:val="Heading4"/>
        <w:rPr>
          <w:rFonts w:cs="Arial"/>
        </w:rPr>
      </w:pPr>
      <w:r w:rsidRPr="00BE0E18">
        <w:rPr>
          <w:rFonts w:cs="Arial"/>
        </w:rPr>
        <w:t>No econ decline impact.</w:t>
      </w:r>
    </w:p>
    <w:p w14:paraId="7753408F" w14:textId="77777777" w:rsidR="006B0026" w:rsidRPr="00F55E80" w:rsidRDefault="006B0026" w:rsidP="006B0026">
      <w:r w:rsidRPr="00926E34">
        <w:rPr>
          <w:rStyle w:val="Style13ptBold"/>
        </w:rPr>
        <w:t>Walt 20</w:t>
      </w:r>
      <w:r w:rsidRPr="00BE0E18">
        <w:t xml:space="preserve"> [Stephen M. Walt is the Robert and Renée Belfer professor of international relations at Harvard University. “Will a Global Depression Trigger Another World War?”, May 13</w:t>
      </w:r>
      <w:r w:rsidRPr="00BE0E18">
        <w:rPr>
          <w:vertAlign w:val="superscript"/>
        </w:rPr>
        <w:t>th</w:t>
      </w:r>
      <w:r w:rsidRPr="00BE0E18">
        <w:t xml:space="preserve">, </w:t>
      </w:r>
      <w:hyperlink r:id="rId17" w:history="1">
        <w:r w:rsidRPr="00BE0E18">
          <w:rPr>
            <w:rStyle w:val="Hyperlink"/>
          </w:rPr>
          <w:t>https://foreignpolicy.com/2020/05/13/coronavirus-pandemic-depression-economy-world-war/</w:t>
        </w:r>
      </w:hyperlink>
    </w:p>
    <w:p w14:paraId="4FE0A024" w14:textId="77777777" w:rsidR="006B0026" w:rsidRDefault="006B0026" w:rsidP="006B0026">
      <w:pPr>
        <w:rPr>
          <w:sz w:val="16"/>
        </w:rPr>
      </w:pPr>
      <w:r w:rsidRPr="00B0548F">
        <w:rPr>
          <w:sz w:val="16"/>
        </w:rPr>
        <w:t xml:space="preserve">On balance, however, </w:t>
      </w:r>
      <w:r w:rsidRPr="00BE0E18">
        <w:rPr>
          <w:rStyle w:val="StyleUnderline"/>
        </w:rPr>
        <w:t xml:space="preserve">I do </w:t>
      </w:r>
      <w:r w:rsidRPr="00ED5B5C">
        <w:rPr>
          <w:rStyle w:val="StyleUnderline"/>
          <w:highlight w:val="cyan"/>
        </w:rPr>
        <w:t xml:space="preserve">not </w:t>
      </w:r>
      <w:r w:rsidRPr="00BE0E18">
        <w:rPr>
          <w:rStyle w:val="StyleUnderline"/>
        </w:rPr>
        <w:t xml:space="preserve">think that </w:t>
      </w:r>
      <w:r w:rsidRPr="00ED5B5C">
        <w:rPr>
          <w:rStyle w:val="Emphasis"/>
          <w:highlight w:val="cyan"/>
        </w:rPr>
        <w:t xml:space="preserve">even </w:t>
      </w:r>
      <w:r w:rsidRPr="00BE0E18">
        <w:rPr>
          <w:rStyle w:val="Emphasis"/>
        </w:rPr>
        <w:t xml:space="preserve">the </w:t>
      </w:r>
      <w:r w:rsidRPr="00ED5B5C">
        <w:rPr>
          <w:rStyle w:val="Emphasis"/>
          <w:highlight w:val="cyan"/>
        </w:rPr>
        <w:t>extraordinary economic conditions</w:t>
      </w:r>
      <w:r w:rsidRPr="00BE0E18">
        <w:rPr>
          <w:rStyle w:val="Emphasis"/>
        </w:rPr>
        <w:t xml:space="preserve"> we are witnessing today are going to have much </w:t>
      </w:r>
      <w:r w:rsidRPr="00ED5B5C">
        <w:rPr>
          <w:rStyle w:val="Emphasis"/>
          <w:highlight w:val="cyan"/>
        </w:rPr>
        <w:t>impact</w:t>
      </w:r>
      <w:r w:rsidRPr="00BE0E18">
        <w:rPr>
          <w:rStyle w:val="Emphasis"/>
        </w:rPr>
        <w:t xml:space="preserve"> on the </w:t>
      </w:r>
      <w:r w:rsidRPr="00ED5B5C">
        <w:rPr>
          <w:rStyle w:val="Emphasis"/>
          <w:highlight w:val="cyan"/>
        </w:rPr>
        <w:t>likelihood of war</w:t>
      </w:r>
      <w:r w:rsidRPr="00BE0E18">
        <w:rPr>
          <w:rStyle w:val="Emphasis"/>
        </w:rPr>
        <w:t>.</w:t>
      </w:r>
      <w:r w:rsidRPr="00B0548F">
        <w:rPr>
          <w:sz w:val="16"/>
        </w:rPr>
        <w:t xml:space="preserve"> Why? First of all, </w:t>
      </w:r>
      <w:r w:rsidRPr="00ED5B5C">
        <w:rPr>
          <w:rStyle w:val="StyleUnderline"/>
          <w:highlight w:val="cyan"/>
        </w:rPr>
        <w:t>if depressions were a</w:t>
      </w:r>
      <w:r w:rsidRPr="00BE0E18">
        <w:rPr>
          <w:rStyle w:val="StyleUnderline"/>
        </w:rPr>
        <w:t xml:space="preserve"> powerful </w:t>
      </w:r>
      <w:r w:rsidRPr="00ED5B5C">
        <w:rPr>
          <w:rStyle w:val="StyleUnderline"/>
          <w:highlight w:val="cyan"/>
        </w:rPr>
        <w:t xml:space="preserve">cause </w:t>
      </w:r>
      <w:r w:rsidRPr="00BE0E18">
        <w:rPr>
          <w:rStyle w:val="StyleUnderline"/>
        </w:rPr>
        <w:t xml:space="preserve">of war, </w:t>
      </w:r>
      <w:r w:rsidRPr="00ED5B5C">
        <w:rPr>
          <w:rStyle w:val="Emphasis"/>
          <w:highlight w:val="cyan"/>
        </w:rPr>
        <w:t>there would be a</w:t>
      </w:r>
      <w:r w:rsidRPr="00BE0E18">
        <w:rPr>
          <w:rStyle w:val="Emphasis"/>
        </w:rPr>
        <w:t xml:space="preserve"> </w:t>
      </w:r>
      <w:r w:rsidRPr="00ED5B5C">
        <w:rPr>
          <w:rStyle w:val="Emphasis"/>
          <w:highlight w:val="cyan"/>
        </w:rPr>
        <w:t>lot more</w:t>
      </w:r>
      <w:r w:rsidRPr="00BE0E18">
        <w:rPr>
          <w:rStyle w:val="StyleUnderline"/>
        </w:rPr>
        <w:t xml:space="preserve"> of the latter. </w:t>
      </w:r>
      <w:r w:rsidRPr="00B0548F">
        <w:rPr>
          <w:sz w:val="16"/>
        </w:rPr>
        <w:t xml:space="preserve">To take one example, </w:t>
      </w:r>
      <w:r w:rsidRPr="00ED5B5C">
        <w:rPr>
          <w:rStyle w:val="Emphasis"/>
          <w:highlight w:val="cyan"/>
        </w:rPr>
        <w:t>the U</w:t>
      </w:r>
      <w:r w:rsidRPr="00BE0E18">
        <w:rPr>
          <w:rStyle w:val="Emphasis"/>
        </w:rPr>
        <w:t xml:space="preserve">nited </w:t>
      </w:r>
      <w:r w:rsidRPr="00ED5B5C">
        <w:rPr>
          <w:rStyle w:val="Emphasis"/>
          <w:highlight w:val="cyan"/>
        </w:rPr>
        <w:t>S</w:t>
      </w:r>
      <w:r w:rsidRPr="00BE0E18">
        <w:rPr>
          <w:rStyle w:val="Emphasis"/>
        </w:rPr>
        <w:t xml:space="preserve">tates has </w:t>
      </w:r>
      <w:r w:rsidRPr="00ED5B5C">
        <w:rPr>
          <w:rStyle w:val="Emphasis"/>
          <w:highlight w:val="cyan"/>
        </w:rPr>
        <w:t>suffered 40</w:t>
      </w:r>
      <w:r w:rsidRPr="00BE0E18">
        <w:rPr>
          <w:rStyle w:val="Emphasis"/>
        </w:rPr>
        <w:t xml:space="preserve"> or more </w:t>
      </w:r>
      <w:r w:rsidRPr="00ED5B5C">
        <w:rPr>
          <w:rStyle w:val="Emphasis"/>
          <w:highlight w:val="cyan"/>
        </w:rPr>
        <w:t>recessions</w:t>
      </w:r>
      <w:r w:rsidRPr="00BE0E18">
        <w:rPr>
          <w:rStyle w:val="StyleUnderline"/>
        </w:rPr>
        <w:t xml:space="preserve"> since the country was founded, yet it has </w:t>
      </w:r>
      <w:r w:rsidRPr="00ED5B5C">
        <w:rPr>
          <w:rStyle w:val="StyleUnderline"/>
          <w:highlight w:val="cyan"/>
        </w:rPr>
        <w:t>fought</w:t>
      </w:r>
      <w:r w:rsidRPr="00BE0E18">
        <w:rPr>
          <w:rStyle w:val="StyleUnderline"/>
        </w:rPr>
        <w:t xml:space="preserve"> perhaps </w:t>
      </w:r>
      <w:r w:rsidRPr="00ED5B5C">
        <w:rPr>
          <w:rStyle w:val="StyleUnderline"/>
          <w:highlight w:val="cyan"/>
        </w:rPr>
        <w:t xml:space="preserve">20 </w:t>
      </w:r>
      <w:r w:rsidRPr="00BE0E18">
        <w:rPr>
          <w:rStyle w:val="StyleUnderline"/>
        </w:rPr>
        <w:t xml:space="preserve">interstate </w:t>
      </w:r>
      <w:r w:rsidRPr="00ED5B5C">
        <w:rPr>
          <w:rStyle w:val="StyleUnderline"/>
          <w:highlight w:val="cyan"/>
        </w:rPr>
        <w:t>wars, most</w:t>
      </w:r>
      <w:r w:rsidRPr="00BE0E18">
        <w:rPr>
          <w:rStyle w:val="StyleUnderline"/>
        </w:rPr>
        <w:t xml:space="preserve"> of them </w:t>
      </w:r>
      <w:r w:rsidRPr="00ED5B5C">
        <w:rPr>
          <w:rStyle w:val="Emphasis"/>
          <w:highlight w:val="cyan"/>
        </w:rPr>
        <w:t>unrelated</w:t>
      </w:r>
      <w:r w:rsidRPr="00ED5B5C">
        <w:rPr>
          <w:rStyle w:val="StyleUnderline"/>
          <w:highlight w:val="cyan"/>
        </w:rPr>
        <w:t xml:space="preserve"> to the</w:t>
      </w:r>
      <w:r w:rsidRPr="00BE0E18">
        <w:rPr>
          <w:rStyle w:val="StyleUnderline"/>
        </w:rPr>
        <w:t xml:space="preserve"> state of the </w:t>
      </w:r>
      <w:r w:rsidRPr="00ED5B5C">
        <w:rPr>
          <w:rStyle w:val="StyleUnderline"/>
          <w:highlight w:val="cyan"/>
        </w:rPr>
        <w:t>economy</w:t>
      </w:r>
      <w:r w:rsidRPr="00ED5B5C">
        <w:rPr>
          <w:sz w:val="16"/>
          <w:highlight w:val="cyan"/>
        </w:rPr>
        <w:t>.</w:t>
      </w:r>
      <w:r w:rsidRPr="00B0548F">
        <w:rPr>
          <w:sz w:val="16"/>
        </w:rPr>
        <w:t xml:space="preserve"> To paraphrase the economist Paul Samuelson’s famous quip about the stock market, </w:t>
      </w:r>
      <w:r w:rsidRPr="00ED5B5C">
        <w:rPr>
          <w:rStyle w:val="StyleUnderline"/>
          <w:highlight w:val="cyan"/>
        </w:rPr>
        <w:t>if recessions were a</w:t>
      </w:r>
      <w:r w:rsidRPr="00BE0E18">
        <w:rPr>
          <w:rStyle w:val="StyleUnderline"/>
        </w:rPr>
        <w:t xml:space="preserve"> powerful </w:t>
      </w:r>
      <w:r w:rsidRPr="00ED5B5C">
        <w:rPr>
          <w:rStyle w:val="StyleUnderline"/>
          <w:highlight w:val="cyan"/>
        </w:rPr>
        <w:t xml:space="preserve">cause of war, </w:t>
      </w:r>
      <w:r w:rsidRPr="00ED5B5C">
        <w:rPr>
          <w:rStyle w:val="Emphasis"/>
          <w:highlight w:val="cyan"/>
        </w:rPr>
        <w:t>they would have predicted “nine out of the last five</w:t>
      </w:r>
      <w:r w:rsidRPr="00B0548F">
        <w:rPr>
          <w:sz w:val="16"/>
        </w:rPr>
        <w:t xml:space="preserve"> </w:t>
      </w:r>
    </w:p>
    <w:p w14:paraId="776C5805" w14:textId="77777777" w:rsidR="006B0026" w:rsidRDefault="006B0026" w:rsidP="006B0026">
      <w:pPr>
        <w:rPr>
          <w:sz w:val="16"/>
        </w:rPr>
      </w:pPr>
    </w:p>
    <w:p w14:paraId="1279BAF2" w14:textId="77777777" w:rsidR="006B0026" w:rsidRDefault="006B0026" w:rsidP="006B0026">
      <w:pPr>
        <w:rPr>
          <w:rStyle w:val="StyleUnderline"/>
        </w:rPr>
      </w:pPr>
      <w:r w:rsidRPr="00B0548F">
        <w:rPr>
          <w:sz w:val="16"/>
        </w:rPr>
        <w:t xml:space="preserve">(or fewer).” Second, </w:t>
      </w:r>
      <w:r w:rsidRPr="00ED5B5C">
        <w:rPr>
          <w:rStyle w:val="StyleUnderline"/>
          <w:highlight w:val="cyan"/>
        </w:rPr>
        <w:t xml:space="preserve">states do not start wars unless they believe they will </w:t>
      </w:r>
      <w:r w:rsidRPr="00ED5B5C">
        <w:rPr>
          <w:rStyle w:val="Emphasis"/>
          <w:highlight w:val="cyan"/>
        </w:rPr>
        <w:t>win a quick and</w:t>
      </w:r>
      <w:r w:rsidRPr="00BE0E18">
        <w:rPr>
          <w:rStyle w:val="Emphasis"/>
        </w:rPr>
        <w:t xml:space="preserve"> relatively </w:t>
      </w:r>
      <w:r w:rsidRPr="00ED5B5C">
        <w:rPr>
          <w:rStyle w:val="Emphasis"/>
          <w:highlight w:val="cyan"/>
        </w:rPr>
        <w:t>cheap victory</w:t>
      </w:r>
      <w:r w:rsidRPr="00B0548F">
        <w:rPr>
          <w:sz w:val="16"/>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B0548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ED5B5C">
        <w:rPr>
          <w:rStyle w:val="Emphasis"/>
          <w:highlight w:val="cyan"/>
        </w:rPr>
        <w:t>No matter what a country’s economic condition might</w:t>
      </w:r>
      <w:r w:rsidRPr="00BE0E18">
        <w:rPr>
          <w:rStyle w:val="Emphasis"/>
        </w:rPr>
        <w:t xml:space="preserve"> </w:t>
      </w:r>
      <w:r w:rsidRPr="00ED5B5C">
        <w:rPr>
          <w:rStyle w:val="Emphasis"/>
          <w:highlight w:val="cyan"/>
        </w:rPr>
        <w:t>be</w:t>
      </w:r>
      <w:r w:rsidRPr="00BE0E18">
        <w:rPr>
          <w:rStyle w:val="StyleUnderline"/>
        </w:rPr>
        <w:t xml:space="preserve">, its </w:t>
      </w:r>
      <w:r w:rsidRPr="00ED5B5C">
        <w:rPr>
          <w:rStyle w:val="StyleUnderline"/>
          <w:highlight w:val="cyan"/>
        </w:rPr>
        <w:t>leaders will not go to war unless they think they can do so</w:t>
      </w:r>
    </w:p>
    <w:p w14:paraId="63058498" w14:textId="77777777" w:rsidR="006B0026" w:rsidRDefault="006B0026" w:rsidP="006B0026">
      <w:pPr>
        <w:rPr>
          <w:rStyle w:val="StyleUnderline"/>
        </w:rPr>
      </w:pPr>
    </w:p>
    <w:p w14:paraId="65BC9B46" w14:textId="77777777" w:rsidR="006B0026" w:rsidRDefault="006B0026" w:rsidP="006B0026">
      <w:pPr>
        <w:rPr>
          <w:sz w:val="16"/>
        </w:rPr>
      </w:pPr>
      <w:r w:rsidRPr="00BE0E18">
        <w:rPr>
          <w:rStyle w:val="StyleUnderline"/>
        </w:rPr>
        <w:t xml:space="preserve"> quickly, cheaply, and </w:t>
      </w:r>
      <w:r w:rsidRPr="00ED5B5C">
        <w:rPr>
          <w:rStyle w:val="StyleUnderline"/>
          <w:highlight w:val="cyan"/>
        </w:rPr>
        <w:t>with a reasonable probability of success</w:t>
      </w:r>
      <w:r w:rsidRPr="00ED5B5C">
        <w:rPr>
          <w:sz w:val="16"/>
          <w:highlight w:val="cyan"/>
        </w:rPr>
        <w:t>.</w:t>
      </w:r>
      <w:r w:rsidRPr="00B0548F">
        <w:rPr>
          <w:sz w:val="16"/>
        </w:rPr>
        <w:t xml:space="preserve"> Third, and most important, </w:t>
      </w:r>
      <w:r w:rsidRPr="00BE0E18">
        <w:rPr>
          <w:rStyle w:val="StyleUnderline"/>
        </w:rPr>
        <w:t xml:space="preserve">the </w:t>
      </w:r>
      <w:r w:rsidRPr="00ED5B5C">
        <w:rPr>
          <w:rStyle w:val="Emphasis"/>
          <w:highlight w:val="cyan"/>
        </w:rPr>
        <w:t>primary motivation for</w:t>
      </w:r>
      <w:r w:rsidRPr="00BE0E18">
        <w:rPr>
          <w:rStyle w:val="Emphasis"/>
        </w:rPr>
        <w:t xml:space="preserve"> most </w:t>
      </w:r>
      <w:r w:rsidRPr="00ED5B5C">
        <w:rPr>
          <w:rStyle w:val="Emphasis"/>
          <w:highlight w:val="cyan"/>
        </w:rPr>
        <w:t>war</w:t>
      </w:r>
      <w:r w:rsidRPr="00BE0E18">
        <w:rPr>
          <w:rStyle w:val="Emphasis"/>
        </w:rPr>
        <w:t xml:space="preserve">s </w:t>
      </w:r>
      <w:r w:rsidRPr="00ED5B5C">
        <w:rPr>
          <w:rStyle w:val="Emphasis"/>
          <w:highlight w:val="cyan"/>
        </w:rPr>
        <w:t>is</w:t>
      </w:r>
      <w:r w:rsidRPr="00BE0E18">
        <w:rPr>
          <w:rStyle w:val="Emphasis"/>
        </w:rPr>
        <w:t xml:space="preserve"> the </w:t>
      </w:r>
      <w:r w:rsidRPr="00ED5B5C">
        <w:rPr>
          <w:rStyle w:val="Emphasis"/>
          <w:highlight w:val="cyan"/>
        </w:rPr>
        <w:t>desire for security, not economic gain.</w:t>
      </w:r>
      <w:r w:rsidRPr="00B0548F">
        <w:rPr>
          <w:sz w:val="16"/>
        </w:rPr>
        <w:t xml:space="preserve"> For this reason, </w:t>
      </w:r>
      <w:r w:rsidRPr="00BE0E18">
        <w:rPr>
          <w:rStyle w:val="StyleUnderline"/>
        </w:rPr>
        <w:t xml:space="preserve">the </w:t>
      </w:r>
      <w:r w:rsidRPr="00ED5B5C">
        <w:rPr>
          <w:rStyle w:val="StyleUnderline"/>
          <w:highlight w:val="cyan"/>
        </w:rPr>
        <w:t>odds of war increase when states believe</w:t>
      </w:r>
      <w:r w:rsidRPr="00BE0E18">
        <w:rPr>
          <w:rStyle w:val="StyleUnderline"/>
        </w:rPr>
        <w:t xml:space="preserve"> the long-term </w:t>
      </w:r>
      <w:r w:rsidRPr="00ED5B5C">
        <w:rPr>
          <w:rStyle w:val="StyleUnderline"/>
          <w:highlight w:val="cyan"/>
        </w:rPr>
        <w:t>balance of power</w:t>
      </w:r>
      <w:r w:rsidRPr="00BE0E18">
        <w:rPr>
          <w:rStyle w:val="StyleUnderline"/>
        </w:rPr>
        <w:t xml:space="preserve"> may be </w:t>
      </w:r>
      <w:r w:rsidRPr="00ED5B5C">
        <w:rPr>
          <w:rStyle w:val="StyleUnderline"/>
          <w:highlight w:val="cyan"/>
        </w:rPr>
        <w:t>shifting against them</w:t>
      </w:r>
      <w:r w:rsidRPr="00BE0E18">
        <w:rPr>
          <w:rStyle w:val="StyleUnderline"/>
        </w:rPr>
        <w:t>, when they are convinced that adversaries are unalterably hostile and cannot be accommodated, and when they are confident they can reverse the unfavorable trends and establish a secure position if they act now</w:t>
      </w:r>
      <w:r w:rsidRPr="00B0548F">
        <w:rPr>
          <w:sz w:val="16"/>
        </w:rPr>
        <w:t xml:space="preserve">. The historian A.J.P. Taylor once observed that “every war between Great Powers [between 1848 and 1918] … started as a preventive war, not as a war of conquest,” and that remains true of most wars fought since then. </w:t>
      </w:r>
      <w:r w:rsidRPr="00BE0E18">
        <w:rPr>
          <w:rStyle w:val="StyleUnderline"/>
        </w:rPr>
        <w:t xml:space="preserve">The bottom line: </w:t>
      </w:r>
      <w:r w:rsidRPr="00ED5B5C">
        <w:rPr>
          <w:rStyle w:val="StyleUnderline"/>
          <w:highlight w:val="cyan"/>
        </w:rPr>
        <w:t>Economic conditions</w:t>
      </w:r>
      <w:r w:rsidRPr="00B0548F">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ED5B5C">
        <w:rPr>
          <w:rStyle w:val="Emphasis"/>
          <w:highlight w:val="cyan"/>
        </w:rPr>
        <w:t>are only one factor among many</w:t>
      </w:r>
      <w:r w:rsidRPr="00BE0E18">
        <w:rPr>
          <w:rStyle w:val="Emphasis"/>
        </w:rPr>
        <w:t xml:space="preserve"> and </w:t>
      </w:r>
      <w:r w:rsidRPr="00ED5B5C">
        <w:rPr>
          <w:rStyle w:val="Emphasis"/>
          <w:highlight w:val="cyan"/>
        </w:rPr>
        <w:t>rarely the most significant</w:t>
      </w:r>
      <w:r w:rsidRPr="00B0548F">
        <w:rPr>
          <w:sz w:val="16"/>
        </w:rPr>
        <w:t xml:space="preserve">. </w:t>
      </w:r>
      <w:r w:rsidRPr="00ED5B5C">
        <w:rPr>
          <w:rStyle w:val="StyleUnderline"/>
          <w:highlight w:val="cyan"/>
        </w:rPr>
        <w:t>Even</w:t>
      </w:r>
      <w:r w:rsidRPr="00BE0E18">
        <w:rPr>
          <w:rStyle w:val="StyleUnderline"/>
        </w:rPr>
        <w:t xml:space="preserve"> if the COVID-19 pandemic has </w:t>
      </w:r>
      <w:r w:rsidRPr="00ED5B5C">
        <w:rPr>
          <w:rStyle w:val="StyleUnderline"/>
          <w:highlight w:val="cyan"/>
        </w:rPr>
        <w:t>large, lasting</w:t>
      </w:r>
      <w:r w:rsidRPr="00BE0E18">
        <w:rPr>
          <w:rStyle w:val="StyleUnderline"/>
        </w:rPr>
        <w:t xml:space="preserve">, and </w:t>
      </w:r>
      <w:r w:rsidRPr="00ED5B5C">
        <w:rPr>
          <w:rStyle w:val="StyleUnderline"/>
          <w:highlight w:val="cyan"/>
        </w:rPr>
        <w:t>negative effects on the world economy</w:t>
      </w:r>
      <w:r w:rsidRPr="00BE0E18">
        <w:rPr>
          <w:rStyle w:val="StyleUnderline"/>
        </w:rPr>
        <w:t xml:space="preserve">—as seems quite likely—it is </w:t>
      </w:r>
      <w:r w:rsidRPr="00ED5B5C">
        <w:rPr>
          <w:rStyle w:val="Emphasis"/>
          <w:highlight w:val="cyan"/>
        </w:rPr>
        <w:t>not likely to affect</w:t>
      </w:r>
      <w:r w:rsidRPr="00BE0E18">
        <w:rPr>
          <w:rStyle w:val="Emphasis"/>
        </w:rPr>
        <w:t xml:space="preserve"> the </w:t>
      </w:r>
      <w:r w:rsidRPr="00ED5B5C">
        <w:rPr>
          <w:rStyle w:val="Emphasis"/>
          <w:highlight w:val="cyan"/>
        </w:rPr>
        <w:t>probability of war</w:t>
      </w:r>
      <w:r w:rsidRPr="00BE0E18">
        <w:rPr>
          <w:rStyle w:val="Emphasis"/>
        </w:rPr>
        <w:t xml:space="preserve"> very much,</w:t>
      </w:r>
      <w:r w:rsidRPr="00B0548F">
        <w:rPr>
          <w:sz w:val="16"/>
        </w:rPr>
        <w:t xml:space="preserve"> especially in the short term.</w:t>
      </w:r>
    </w:p>
    <w:p w14:paraId="0F9DC764" w14:textId="77777777" w:rsidR="006B0026" w:rsidRDefault="006B0026" w:rsidP="006B0026">
      <w:pPr>
        <w:pStyle w:val="Heading3"/>
      </w:pPr>
      <w:r>
        <w:t>AT: Civil War---!D---1NC</w:t>
      </w:r>
    </w:p>
    <w:p w14:paraId="32F6FD94" w14:textId="77777777" w:rsidR="006B0026" w:rsidRDefault="006B0026" w:rsidP="006B0026">
      <w:pPr>
        <w:pStyle w:val="Heading4"/>
      </w:pPr>
      <w:r>
        <w:t>No civil war impact</w:t>
      </w:r>
    </w:p>
    <w:p w14:paraId="486ADDB9" w14:textId="77777777" w:rsidR="006B0026" w:rsidRPr="00A90F84" w:rsidRDefault="006B0026" w:rsidP="006B0026">
      <w:r w:rsidRPr="00A90F84">
        <w:rPr>
          <w:b/>
          <w:bCs/>
          <w:sz w:val="26"/>
          <w:szCs w:val="26"/>
        </w:rPr>
        <w:t>Jensen and Young 9/16</w:t>
      </w:r>
      <w:r>
        <w:t xml:space="preserve"> (Benjamin, </w:t>
      </w:r>
      <w:r w:rsidRPr="00A90F84">
        <w:t>director of the Futures Lab at the Center for Strategic and International Studies in Washington, D.C.</w:t>
      </w:r>
      <w:r>
        <w:t xml:space="preserve">; Joseph K., </w:t>
      </w:r>
      <w:r w:rsidRPr="00A90F84">
        <w:t>professor and director of the University of Kentucky Patterson School of Diplomacy and International Commerce.</w:t>
      </w:r>
      <w:r>
        <w:t xml:space="preserve"> “</w:t>
      </w:r>
      <w:r w:rsidRPr="00A90F84">
        <w:t>Is the United States Headed Toward a Civil War?</w:t>
      </w:r>
      <w:r>
        <w:t xml:space="preserve">,” Center for Strategic and International Studies, September 16 2025. </w:t>
      </w:r>
      <w:hyperlink r:id="rId18" w:history="1">
        <w:r w:rsidRPr="00A91587">
          <w:rPr>
            <w:rStyle w:val="Hyperlink"/>
          </w:rPr>
          <w:t>https://www.csis.org/analysis/united-states-headed-toward-civil-war</w:t>
        </w:r>
      </w:hyperlink>
      <w:r>
        <w:t>) // cjl</w:t>
      </w:r>
    </w:p>
    <w:p w14:paraId="46C8DC92" w14:textId="77777777" w:rsidR="006B0026" w:rsidRDefault="006B0026" w:rsidP="006B0026">
      <w:pPr>
        <w:rPr>
          <w:u w:val="single"/>
        </w:rPr>
      </w:pPr>
      <w:r w:rsidRPr="00C52659">
        <w:rPr>
          <w:u w:val="single"/>
        </w:rPr>
        <w:t>The answer is no.</w:t>
      </w:r>
      <w:r w:rsidRPr="00C52659">
        <w:rPr>
          <w:sz w:val="16"/>
        </w:rPr>
        <w:t xml:space="preserve"> These Critical Questions </w:t>
      </w:r>
      <w:r w:rsidRPr="00C52659">
        <w:rPr>
          <w:u w:val="single"/>
        </w:rPr>
        <w:t xml:space="preserve">use </w:t>
      </w:r>
      <w:r w:rsidRPr="00C52659">
        <w:rPr>
          <w:highlight w:val="cyan"/>
          <w:u w:val="single"/>
        </w:rPr>
        <w:t>core findings from</w:t>
      </w:r>
      <w:r w:rsidRPr="00C52659">
        <w:rPr>
          <w:u w:val="single"/>
        </w:rPr>
        <w:t xml:space="preserve"> the </w:t>
      </w:r>
      <w:r w:rsidRPr="00C52659">
        <w:rPr>
          <w:highlight w:val="cyan"/>
          <w:u w:val="single"/>
        </w:rPr>
        <w:t>academic lit</w:t>
      </w:r>
      <w:r w:rsidRPr="00C52659">
        <w:rPr>
          <w:u w:val="single"/>
        </w:rPr>
        <w:t xml:space="preserve">erature on civil wars and political violence to </w:t>
      </w:r>
      <w:r w:rsidRPr="00C52659">
        <w:rPr>
          <w:highlight w:val="cyan"/>
          <w:u w:val="single"/>
        </w:rPr>
        <w:t>situate</w:t>
      </w:r>
      <w:r w:rsidRPr="00C52659">
        <w:rPr>
          <w:u w:val="single"/>
        </w:rPr>
        <w:t xml:space="preserve"> recent tragic events and fundamentally challenge the notion that the United States is on the verge of an internal conflict. The </w:t>
      </w:r>
      <w:r w:rsidRPr="00C52659">
        <w:rPr>
          <w:highlight w:val="cyan"/>
          <w:u w:val="single"/>
        </w:rPr>
        <w:t>risk</w:t>
      </w:r>
      <w:r w:rsidRPr="00C52659">
        <w:rPr>
          <w:u w:val="single"/>
        </w:rPr>
        <w:t xml:space="preserve">s </w:t>
      </w:r>
      <w:r w:rsidRPr="00C52659">
        <w:rPr>
          <w:highlight w:val="cyan"/>
          <w:u w:val="single"/>
        </w:rPr>
        <w:t>of</w:t>
      </w:r>
      <w:r w:rsidRPr="00C52659">
        <w:rPr>
          <w:u w:val="single"/>
        </w:rPr>
        <w:t xml:space="preserve"> an actual U.S. </w:t>
      </w:r>
      <w:r w:rsidRPr="00C52659">
        <w:rPr>
          <w:highlight w:val="cyan"/>
          <w:u w:val="single"/>
        </w:rPr>
        <w:t>civil war</w:t>
      </w:r>
      <w:r w:rsidRPr="00C52659">
        <w:rPr>
          <w:u w:val="single"/>
        </w:rPr>
        <w:t xml:space="preserve"> in 2025 are </w:t>
      </w:r>
      <w:r w:rsidRPr="00C52659">
        <w:rPr>
          <w:highlight w:val="cyan"/>
          <w:u w:val="single"/>
        </w:rPr>
        <w:t>negligible</w:t>
      </w:r>
      <w:r w:rsidRPr="00C52659">
        <w:rPr>
          <w:u w:val="single"/>
        </w:rPr>
        <w:t xml:space="preserve">, and </w:t>
      </w:r>
      <w:r w:rsidRPr="00C52659">
        <w:rPr>
          <w:highlight w:val="cyan"/>
          <w:u w:val="single"/>
        </w:rPr>
        <w:t>rhetoric to the contrary is counterproductive and inflammatory</w:t>
      </w:r>
      <w:r w:rsidRPr="00C52659">
        <w:rPr>
          <w:u w:val="single"/>
        </w:rPr>
        <w:t xml:space="preserve"> </w:t>
      </w:r>
      <w:r w:rsidRPr="00C52659">
        <w:rPr>
          <w:sz w:val="16"/>
        </w:rPr>
        <w:t>when analyzed in relation to studies of political violence. The greatest risk on the horizon is not a civil war, but social media</w:t>
      </w:r>
      <w:r w:rsidRPr="00C52659">
        <w:rPr>
          <w:rFonts w:ascii="Segoe UI Symbol" w:hAnsi="Segoe UI Symbol" w:cs="Segoe UI Symbol"/>
          <w:sz w:val="16"/>
        </w:rPr>
        <w:t>⁠</w:t>
      </w:r>
      <w:r w:rsidRPr="00C52659">
        <w:rPr>
          <w:sz w:val="16"/>
        </w:rPr>
        <w:t xml:space="preserve">–induced tit-for-tat cycles of sporadic violence by lone gunmen. Q1: What is a civil war? A1: </w:t>
      </w:r>
      <w:r w:rsidRPr="00C52659">
        <w:rPr>
          <w:u w:val="single"/>
        </w:rPr>
        <w:t>Not all political violence is organized or a harbinger of a civil war</w:t>
      </w:r>
      <w:r w:rsidRPr="00C52659">
        <w:rPr>
          <w:sz w:val="16"/>
        </w:rPr>
        <w:t xml:space="preserve">.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w:t>
      </w:r>
      <w:r w:rsidRPr="00C52659">
        <w:rPr>
          <w:u w:val="single"/>
        </w:rPr>
        <w:t>there needs to be at least some proportion of deaths from both sides of the conflict, or it isn’t a civil war.</w:t>
      </w:r>
      <w:r w:rsidRPr="00C52659">
        <w:rPr>
          <w:sz w:val="16"/>
        </w:rPr>
        <w:t xml:space="preserve"> It is a one-sided violence that, in the extreme, becomes genocide. Second, civil conflict involves incompatibility over the government or territory between a government and an organized opposition. </w:t>
      </w:r>
      <w:r w:rsidRPr="00C52659">
        <w:rPr>
          <w:highlight w:val="cyan"/>
          <w:u w:val="single"/>
        </w:rPr>
        <w:t>Without</w:t>
      </w:r>
      <w:r w:rsidRPr="00C52659">
        <w:rPr>
          <w:u w:val="single"/>
        </w:rPr>
        <w:t xml:space="preserve"> a </w:t>
      </w:r>
      <w:r w:rsidRPr="00C52659">
        <w:rPr>
          <w:highlight w:val="cyan"/>
          <w:u w:val="single"/>
        </w:rPr>
        <w:t>sufficient</w:t>
      </w:r>
      <w:r w:rsidRPr="00C52659">
        <w:rPr>
          <w:u w:val="single"/>
        </w:rPr>
        <w:t xml:space="preserve"> number of </w:t>
      </w:r>
      <w:r w:rsidRPr="00C52659">
        <w:rPr>
          <w:highlight w:val="cyan"/>
          <w:u w:val="single"/>
        </w:rPr>
        <w:t>battlefield deaths and</w:t>
      </w:r>
    </w:p>
    <w:p w14:paraId="22C2A921" w14:textId="77777777" w:rsidR="006B0026" w:rsidRDefault="006B0026" w:rsidP="006B0026">
      <w:pPr>
        <w:rPr>
          <w:u w:val="single"/>
        </w:rPr>
      </w:pPr>
    </w:p>
    <w:p w14:paraId="20DF1388" w14:textId="77777777" w:rsidR="006B0026" w:rsidRDefault="006B0026" w:rsidP="006B0026">
      <w:pPr>
        <w:rPr>
          <w:u w:val="single"/>
        </w:rPr>
      </w:pPr>
    </w:p>
    <w:p w14:paraId="28FD1941" w14:textId="77777777" w:rsidR="006B0026" w:rsidRDefault="006B0026" w:rsidP="006B0026">
      <w:pPr>
        <w:rPr>
          <w:u w:val="single"/>
        </w:rPr>
      </w:pPr>
    </w:p>
    <w:p w14:paraId="10BEAC15" w14:textId="77777777" w:rsidR="006B0026" w:rsidRPr="006D330C" w:rsidRDefault="006B0026" w:rsidP="006B0026">
      <w:pPr>
        <w:rPr>
          <w:sz w:val="16"/>
        </w:rPr>
      </w:pPr>
      <w:r w:rsidRPr="00C52659">
        <w:rPr>
          <w:u w:val="single"/>
        </w:rPr>
        <w:t xml:space="preserve"> the presence of an </w:t>
      </w:r>
      <w:r w:rsidRPr="00C52659">
        <w:rPr>
          <w:highlight w:val="cyan"/>
          <w:u w:val="single"/>
        </w:rPr>
        <w:t>organized opposition</w:t>
      </w:r>
      <w:r w:rsidRPr="00C52659">
        <w:rPr>
          <w:u w:val="single"/>
        </w:rPr>
        <w:t xml:space="preserve">, a conflict does not meet the definition of a civil war. There will be </w:t>
      </w:r>
      <w:r w:rsidRPr="00C52659">
        <w:rPr>
          <w:highlight w:val="cyan"/>
          <w:u w:val="single"/>
        </w:rPr>
        <w:t>political violence</w:t>
      </w:r>
      <w:r w:rsidRPr="00C52659">
        <w:rPr>
          <w:u w:val="single"/>
        </w:rPr>
        <w:t>,</w:t>
      </w:r>
      <w:r w:rsidRPr="00C52659">
        <w:rPr>
          <w:sz w:val="16"/>
        </w:rPr>
        <w:t xml:space="preserve"> which is sadly a constant across U.S. history, but even most tragic acts like those witnessed in the assassination of Charlie Kirk </w:t>
      </w:r>
      <w:r w:rsidRPr="00C52659">
        <w:rPr>
          <w:highlight w:val="cyan"/>
          <w:u w:val="single"/>
        </w:rPr>
        <w:t>aren’t indicative of civil war</w:t>
      </w:r>
      <w:r w:rsidRPr="00C52659">
        <w:rPr>
          <w:u w:val="single"/>
        </w:rPr>
        <w:t xml:space="preserve"> without these above factors</w:t>
      </w:r>
      <w:r w:rsidRPr="00C52659">
        <w:rPr>
          <w:sz w:val="16"/>
        </w:rPr>
        <w:t>.</w:t>
      </w:r>
    </w:p>
    <w:p w14:paraId="7DDC5075" w14:textId="77777777" w:rsidR="006B0026" w:rsidRDefault="006B0026" w:rsidP="006B0026">
      <w:pPr>
        <w:pStyle w:val="Heading3"/>
      </w:pPr>
      <w:r>
        <w:t>AT: Disease</w:t>
      </w:r>
    </w:p>
    <w:p w14:paraId="08078681" w14:textId="77777777" w:rsidR="006B0026" w:rsidRDefault="006B0026" w:rsidP="006B0026">
      <w:pPr>
        <w:pStyle w:val="Heading4"/>
      </w:pPr>
      <w:r>
        <w:t>The risk of existential disease is .01%</w:t>
      </w:r>
    </w:p>
    <w:p w14:paraId="23BFA8DB" w14:textId="77777777" w:rsidR="006B0026" w:rsidRDefault="006B0026" w:rsidP="006B0026">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ABD908F" w14:textId="77777777" w:rsidR="006B0026" w:rsidRPr="001C76EE" w:rsidRDefault="006B0026" w:rsidP="006B0026">
      <w:pPr>
        <w:rPr>
          <w:sz w:val="16"/>
        </w:rPr>
      </w:pPr>
      <w:r w:rsidRPr="001C76EE">
        <w:rPr>
          <w:sz w:val="16"/>
        </w:rPr>
        <w:t>High-Mortality Pandemics</w:t>
      </w:r>
    </w:p>
    <w:p w14:paraId="255F7DDD" w14:textId="77777777" w:rsidR="006B0026" w:rsidRPr="001C76EE" w:rsidRDefault="006B0026" w:rsidP="006B0026">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B6C5ECD" w14:textId="77777777" w:rsidR="006B0026" w:rsidRPr="001C76EE" w:rsidRDefault="006B0026" w:rsidP="006B0026">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77DBE4E" w14:textId="77777777" w:rsidR="006B0026" w:rsidRPr="001C76EE" w:rsidRDefault="006B0026" w:rsidP="006B0026">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DFA9C63" w14:textId="77777777" w:rsidR="006B0026" w:rsidRPr="001C76EE" w:rsidRDefault="006B0026" w:rsidP="006B0026">
      <w:pPr>
        <w:rPr>
          <w:sz w:val="6"/>
          <w:szCs w:val="12"/>
        </w:rPr>
      </w:pPr>
      <w:r w:rsidRPr="001C76EE">
        <w:rPr>
          <w:sz w:val="6"/>
          <w:szCs w:val="12"/>
        </w:rPr>
        <w:t>The Justinian Plague</w:t>
      </w:r>
    </w:p>
    <w:p w14:paraId="724E6AF0" w14:textId="77777777" w:rsidR="006B0026" w:rsidRPr="001C76EE" w:rsidRDefault="006B0026" w:rsidP="006B0026">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5696562" w14:textId="77777777" w:rsidR="006B0026" w:rsidRPr="001C76EE" w:rsidRDefault="006B0026" w:rsidP="006B0026">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77634587" w14:textId="77777777" w:rsidR="006B0026" w:rsidRPr="001C76EE" w:rsidRDefault="006B0026" w:rsidP="006B0026">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66F3F95" w14:textId="77777777" w:rsidR="006B0026" w:rsidRPr="001C76EE" w:rsidRDefault="006B0026" w:rsidP="006B0026">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4E71490" w14:textId="77777777" w:rsidR="006B0026" w:rsidRPr="001C76EE" w:rsidRDefault="006B0026" w:rsidP="006B0026">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00CC590" w14:textId="77777777" w:rsidR="006B0026" w:rsidRPr="001C76EE" w:rsidRDefault="006B0026" w:rsidP="006B0026">
      <w:pPr>
        <w:rPr>
          <w:sz w:val="6"/>
          <w:szCs w:val="12"/>
        </w:rPr>
      </w:pPr>
      <w:r w:rsidRPr="001C76EE">
        <w:rPr>
          <w:sz w:val="6"/>
          <w:szCs w:val="12"/>
        </w:rPr>
        <w:t>The Black Death</w:t>
      </w:r>
    </w:p>
    <w:p w14:paraId="5503D258" w14:textId="77777777" w:rsidR="006B0026" w:rsidRPr="001C76EE" w:rsidRDefault="006B0026" w:rsidP="006B0026">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EA95A2E" w14:textId="77777777" w:rsidR="006B0026" w:rsidRPr="001C76EE" w:rsidRDefault="006B0026" w:rsidP="006B0026">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1F552E2" w14:textId="77777777" w:rsidR="006B0026" w:rsidRPr="001C76EE" w:rsidRDefault="006B0026" w:rsidP="006B0026">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B79561C" w14:textId="77777777" w:rsidR="006B0026" w:rsidRPr="001C76EE" w:rsidRDefault="006B0026" w:rsidP="006B0026">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8E937E1" w14:textId="77777777" w:rsidR="006B0026" w:rsidRPr="001C76EE" w:rsidRDefault="006B0026" w:rsidP="006B0026">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611860F" w14:textId="77777777" w:rsidR="006B0026" w:rsidRPr="001C76EE" w:rsidRDefault="006B0026" w:rsidP="006B0026">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950C6B0" w14:textId="77777777" w:rsidR="006B0026" w:rsidRPr="001C76EE" w:rsidRDefault="006B0026" w:rsidP="006B0026">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AE33498" w14:textId="77777777" w:rsidR="006B0026" w:rsidRPr="001C76EE" w:rsidRDefault="006B0026" w:rsidP="006B0026">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96558DA" w14:textId="77777777" w:rsidR="006B0026" w:rsidRPr="001C76EE" w:rsidRDefault="006B0026" w:rsidP="006B0026">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00E6E6C" w14:textId="77777777" w:rsidR="006B0026" w:rsidRPr="001C76EE" w:rsidRDefault="006B0026" w:rsidP="006B0026">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4AF0D29" w14:textId="77777777" w:rsidR="006B0026" w:rsidRPr="001C76EE" w:rsidRDefault="006B0026" w:rsidP="006B0026">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A98B542" w14:textId="77777777" w:rsidR="006B0026" w:rsidRPr="001C76EE" w:rsidRDefault="006B0026" w:rsidP="006B0026">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F6E9D3D" w14:textId="77777777" w:rsidR="006B0026" w:rsidRPr="001C76EE" w:rsidRDefault="006B0026" w:rsidP="006B0026">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192F517" w14:textId="77777777" w:rsidR="006B0026" w:rsidRPr="001C76EE" w:rsidRDefault="006B0026" w:rsidP="006B0026">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DD15B95" w14:textId="77777777" w:rsidR="006B0026" w:rsidRPr="001C76EE" w:rsidRDefault="006B0026" w:rsidP="006B0026">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3B33002" w14:textId="77777777" w:rsidR="006B0026" w:rsidRPr="001C76EE" w:rsidRDefault="006B0026" w:rsidP="006B0026">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C457E24" w14:textId="77777777" w:rsidR="006B0026" w:rsidRPr="001C76EE" w:rsidRDefault="006B0026" w:rsidP="006B0026">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104F483" w14:textId="77777777" w:rsidR="006B0026" w:rsidRPr="001C76EE" w:rsidRDefault="006B0026" w:rsidP="006B0026">
      <w:pPr>
        <w:rPr>
          <w:sz w:val="6"/>
          <w:szCs w:val="12"/>
        </w:rPr>
      </w:pPr>
      <w:r w:rsidRPr="001C76EE">
        <w:rPr>
          <w:sz w:val="6"/>
          <w:szCs w:val="12"/>
        </w:rPr>
        <w:t>Probability</w:t>
      </w:r>
    </w:p>
    <w:p w14:paraId="3624F95E" w14:textId="77777777" w:rsidR="006B0026" w:rsidRPr="00874093" w:rsidRDefault="006B0026" w:rsidP="006B0026">
      <w:pPr>
        <w:rPr>
          <w:sz w:val="16"/>
        </w:rPr>
      </w:pPr>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44ED6BF1" w14:textId="77777777" w:rsidR="006B0026" w:rsidRDefault="006B0026" w:rsidP="006B0026">
      <w:pPr>
        <w:pStyle w:val="Heading1"/>
      </w:pPr>
      <w:r>
        <w:t>2NC v Kentucky GS</w:t>
      </w:r>
    </w:p>
    <w:p w14:paraId="6352D603" w14:textId="77777777" w:rsidR="006B0026" w:rsidRDefault="006B0026" w:rsidP="006B0026">
      <w:pPr>
        <w:pStyle w:val="Heading2"/>
      </w:pPr>
      <w:r>
        <w:t>Advantage CP</w:t>
      </w:r>
    </w:p>
    <w:p w14:paraId="7BE92CA5" w14:textId="77777777" w:rsidR="006B0026" w:rsidRDefault="006B0026" w:rsidP="006B0026">
      <w:pPr>
        <w:pStyle w:val="Heading3"/>
      </w:pPr>
      <w:r w:rsidRPr="00235F7B">
        <w:t>2NC—O/V</w:t>
      </w:r>
    </w:p>
    <w:p w14:paraId="3B62A3F0" w14:textId="77777777" w:rsidR="006B0026" w:rsidRDefault="006B0026" w:rsidP="006B0026">
      <w:r w:rsidRPr="00AF36E2">
        <w:rPr>
          <w:rStyle w:val="Heading4Char"/>
        </w:rPr>
        <w:t xml:space="preserve">Climate change outweighs—causes extinction through </w:t>
      </w:r>
      <w:r w:rsidRPr="008046B1">
        <w:rPr>
          <w:rStyle w:val="Heading4Char"/>
          <w:u w:val="single"/>
        </w:rPr>
        <w:t>cascading</w:t>
      </w:r>
      <w:r w:rsidRPr="00AF36E2">
        <w:rPr>
          <w:rStyle w:val="Heading4Char"/>
        </w:rPr>
        <w:t xml:space="preserve"> and </w:t>
      </w:r>
      <w:r w:rsidRPr="008046B1">
        <w:rPr>
          <w:rStyle w:val="Heading4Char"/>
          <w:u w:val="single"/>
        </w:rPr>
        <w:t>compound impacts</w:t>
      </w:r>
      <w:r w:rsidRPr="00AF36E2">
        <w:rPr>
          <w:rStyle w:val="Heading4Char"/>
        </w:rPr>
        <w:t xml:space="preserve"> that collapse civilization. That’s Simpson.</w:t>
      </w:r>
      <w:r>
        <w:t xml:space="preserve"> </w:t>
      </w:r>
    </w:p>
    <w:p w14:paraId="5237FA8A" w14:textId="77777777" w:rsidR="006B0026" w:rsidRPr="00AF36E2" w:rsidRDefault="006B0026" w:rsidP="006B0026"/>
    <w:p w14:paraId="48935D7E" w14:textId="77777777" w:rsidR="006B0026" w:rsidRPr="008046B1" w:rsidRDefault="006B0026" w:rsidP="006B0026">
      <w:pPr>
        <w:pStyle w:val="Heading4"/>
        <w:rPr>
          <w:u w:val="single"/>
        </w:rPr>
      </w:pPr>
      <w:r w:rsidRPr="008046B1">
        <w:t xml:space="preserve">Climate change </w:t>
      </w:r>
      <w:r>
        <w:t xml:space="preserve">turns </w:t>
      </w:r>
      <w:r w:rsidRPr="008046B1">
        <w:rPr>
          <w:u w:val="single"/>
        </w:rPr>
        <w:t xml:space="preserve">every </w:t>
      </w:r>
      <w:r>
        <w:rPr>
          <w:u w:val="single"/>
        </w:rPr>
        <w:t>extinction vector</w:t>
      </w:r>
      <w:r>
        <w:t>—</w:t>
      </w:r>
      <w:r w:rsidRPr="008046B1">
        <w:rPr>
          <w:u w:val="single"/>
        </w:rPr>
        <w:t>great power conflict</w:t>
      </w:r>
      <w:r>
        <w:t xml:space="preserve">, </w:t>
      </w:r>
      <w:r w:rsidRPr="008046B1">
        <w:rPr>
          <w:u w:val="single"/>
        </w:rPr>
        <w:t>disease spread</w:t>
      </w:r>
      <w:r>
        <w:t xml:space="preserve">, and </w:t>
      </w:r>
      <w:r w:rsidRPr="008046B1">
        <w:rPr>
          <w:u w:val="single"/>
        </w:rPr>
        <w:t xml:space="preserve">societal collapse </w:t>
      </w:r>
    </w:p>
    <w:p w14:paraId="5876910D" w14:textId="77777777" w:rsidR="006B0026" w:rsidRPr="00CE02E7" w:rsidRDefault="006B0026" w:rsidP="006B0026">
      <w:r w:rsidRPr="00CE02E7">
        <w:rPr>
          <w:rStyle w:val="Style13ptBold"/>
        </w:rPr>
        <w:t>McLaughlin 24</w:t>
      </w:r>
      <w:r>
        <w:t xml:space="preserve"> (Alex – PhD in Climate Justice from the University of Reading in the United Kingdom, “Existential Risk, Climate Change, and Nonideal Justice,” 3/15/24, https://doi.org/10.1093/monist/onae007)</w:t>
      </w:r>
    </w:p>
    <w:p w14:paraId="57A7773D" w14:textId="77777777" w:rsidR="006B0026" w:rsidRDefault="006B0026" w:rsidP="006B0026">
      <w:pPr>
        <w:rPr>
          <w:sz w:val="16"/>
        </w:rPr>
      </w:pPr>
      <w:r w:rsidRPr="00AF572A">
        <w:rPr>
          <w:sz w:val="16"/>
        </w:rPr>
        <w:t xml:space="preserve">Second, and relatedly, there is a concern about the way ERS has understood the causal mechanisms through which </w:t>
      </w:r>
      <w:r w:rsidRPr="008046B1">
        <w:rPr>
          <w:rStyle w:val="StyleUnderline"/>
          <w:highlight w:val="yellow"/>
        </w:rPr>
        <w:t>climate change</w:t>
      </w:r>
      <w:r w:rsidRPr="008046B1">
        <w:rPr>
          <w:rStyle w:val="StyleUnderline"/>
        </w:rPr>
        <w:t xml:space="preserve"> might </w:t>
      </w:r>
      <w:r w:rsidRPr="008046B1">
        <w:rPr>
          <w:rStyle w:val="StyleUnderline"/>
          <w:highlight w:val="yellow"/>
        </w:rPr>
        <w:t>lead to</w:t>
      </w:r>
      <w:r w:rsidRPr="008046B1">
        <w:rPr>
          <w:rStyle w:val="StyleUnderline"/>
        </w:rPr>
        <w:t xml:space="preserve"> catastrophe or </w:t>
      </w:r>
      <w:r w:rsidRPr="008046B1">
        <w:rPr>
          <w:rStyle w:val="Emphasis"/>
          <w:highlight w:val="yellow"/>
        </w:rPr>
        <w:t>extinction.</w:t>
      </w:r>
      <w:r w:rsidRPr="00AF572A">
        <w:rPr>
          <w:sz w:val="16"/>
        </w:rPr>
        <w:t xml:space="preserve"> As noted above, </w:t>
      </w:r>
      <w:r w:rsidRPr="008046B1">
        <w:rPr>
          <w:rStyle w:val="StyleUnderline"/>
        </w:rPr>
        <w:t>the claim</w:t>
      </w:r>
      <w:r w:rsidRPr="008046B1">
        <w:rPr>
          <w:sz w:val="16"/>
        </w:rPr>
        <w:t xml:space="preserve"> is often </w:t>
      </w:r>
      <w:r w:rsidRPr="008046B1">
        <w:rPr>
          <w:rStyle w:val="StyleUnderline"/>
        </w:rPr>
        <w:t>that climate change will not directly lead to extinction</w:t>
      </w:r>
      <w:r w:rsidRPr="008046B1">
        <w:rPr>
          <w:sz w:val="16"/>
        </w:rPr>
        <w:t xml:space="preserve">: its impacts, even at the higher end of possible temperature increases, would be compatible with the continuation of some core human activities. This claim </w:t>
      </w:r>
      <w:r w:rsidRPr="008046B1">
        <w:rPr>
          <w:rStyle w:val="StyleUnderline"/>
        </w:rPr>
        <w:t xml:space="preserve">disregards the much more likely possibility that climate change could lead to </w:t>
      </w:r>
      <w:r w:rsidRPr="008046B1">
        <w:rPr>
          <w:rStyle w:val="Emphasis"/>
        </w:rPr>
        <w:t>catastrophic outcomes</w:t>
      </w:r>
      <w:r w:rsidRPr="00CE02E7">
        <w:rPr>
          <w:rStyle w:val="StyleUnderline"/>
        </w:rPr>
        <w:t xml:space="preserve"> in an indirect or mediated way, </w:t>
      </w:r>
      <w:r w:rsidRPr="008046B1">
        <w:rPr>
          <w:rStyle w:val="StyleUnderline"/>
          <w:highlight w:val="yellow"/>
        </w:rPr>
        <w:t xml:space="preserve">through its </w:t>
      </w:r>
      <w:r w:rsidRPr="008046B1">
        <w:rPr>
          <w:rStyle w:val="Emphasis"/>
          <w:highlight w:val="yellow"/>
        </w:rPr>
        <w:t>interaction with</w:t>
      </w:r>
      <w:r w:rsidRPr="00CE02E7">
        <w:rPr>
          <w:rStyle w:val="StyleUnderline"/>
        </w:rPr>
        <w:t xml:space="preserve"> a range of social systems and other sources of </w:t>
      </w:r>
      <w:r w:rsidRPr="008046B1">
        <w:rPr>
          <w:rStyle w:val="Emphasis"/>
          <w:highlight w:val="yellow"/>
        </w:rPr>
        <w:t>global risk</w:t>
      </w:r>
      <w:r w:rsidRPr="00AF572A">
        <w:rPr>
          <w:sz w:val="16"/>
        </w:rPr>
        <w:t xml:space="preserve"> (Kemp et al. 2022; Beard et al. 2021; Liu et al. 2018). For example, </w:t>
      </w:r>
      <w:r w:rsidRPr="008046B1">
        <w:rPr>
          <w:rStyle w:val="StyleUnderline"/>
          <w:highlight w:val="yellow"/>
        </w:rPr>
        <w:t>climate change</w:t>
      </w:r>
      <w:r w:rsidRPr="00AF572A">
        <w:rPr>
          <w:rStyle w:val="StyleUnderline"/>
        </w:rPr>
        <w:t xml:space="preserve"> might </w:t>
      </w:r>
      <w:r w:rsidRPr="008046B1">
        <w:rPr>
          <w:rStyle w:val="Emphasis"/>
          <w:highlight w:val="yellow"/>
        </w:rPr>
        <w:t>increase</w:t>
      </w:r>
      <w:r w:rsidRPr="00AF572A">
        <w:rPr>
          <w:rStyle w:val="Emphasis"/>
        </w:rPr>
        <w:t xml:space="preserve"> the </w:t>
      </w:r>
      <w:r w:rsidRPr="008046B1">
        <w:rPr>
          <w:rStyle w:val="Emphasis"/>
          <w:highlight w:val="yellow"/>
        </w:rPr>
        <w:t>likelihood of major interstate conflict</w:t>
      </w:r>
      <w:r w:rsidRPr="008046B1">
        <w:rPr>
          <w:rStyle w:val="StyleUnderline"/>
          <w:highlight w:val="yellow"/>
        </w:rPr>
        <w:t>, exacerbate</w:t>
      </w:r>
      <w:r w:rsidRPr="00AF572A">
        <w:rPr>
          <w:rStyle w:val="StyleUnderline"/>
        </w:rPr>
        <w:t xml:space="preserve"> infectious </w:t>
      </w:r>
      <w:r w:rsidRPr="008046B1">
        <w:rPr>
          <w:rStyle w:val="Emphasis"/>
          <w:highlight w:val="yellow"/>
        </w:rPr>
        <w:t>disease spread</w:t>
      </w:r>
      <w:r w:rsidRPr="00AF572A">
        <w:rPr>
          <w:rStyle w:val="StyleUnderline"/>
        </w:rPr>
        <w:t xml:space="preserve"> or put pressure on such a range of vulnerabilities </w:t>
      </w:r>
      <w:r w:rsidRPr="008046B1">
        <w:rPr>
          <w:rStyle w:val="StyleUnderline"/>
          <w:highlight w:val="yellow"/>
        </w:rPr>
        <w:t>that</w:t>
      </w:r>
      <w:r w:rsidRPr="00AF572A">
        <w:rPr>
          <w:rStyle w:val="StyleUnderline"/>
        </w:rPr>
        <w:t xml:space="preserve"> it </w:t>
      </w:r>
      <w:r w:rsidRPr="008046B1">
        <w:rPr>
          <w:rStyle w:val="StyleUnderline"/>
          <w:highlight w:val="yellow"/>
        </w:rPr>
        <w:t>prompts</w:t>
      </w:r>
      <w:r w:rsidRPr="00AF572A">
        <w:rPr>
          <w:rStyle w:val="StyleUnderline"/>
        </w:rPr>
        <w:t xml:space="preserve"> a </w:t>
      </w:r>
      <w:r w:rsidRPr="008046B1">
        <w:rPr>
          <w:rStyle w:val="Emphasis"/>
          <w:highlight w:val="yellow"/>
        </w:rPr>
        <w:t>synchronous collapse of social systems</w:t>
      </w:r>
      <w:r w:rsidRPr="00AF572A">
        <w:rPr>
          <w:sz w:val="16"/>
        </w:rPr>
        <w:t xml:space="preserve"> (Kemp et al. 2022, 3). According to this mediated view of climate risk, </w:t>
      </w:r>
      <w:r w:rsidRPr="00AF572A">
        <w:rPr>
          <w:rStyle w:val="StyleUnderline"/>
        </w:rPr>
        <w:t xml:space="preserve">it is not enough to extrapolate from current trends </w:t>
      </w:r>
      <w:r w:rsidRPr="00AF572A">
        <w:rPr>
          <w:sz w:val="16"/>
        </w:rPr>
        <w:t xml:space="preserve">in economic growth and technological development to determine whether humans could adapt to extreme levels of climate change, or to understand whether core human activities (growing food, spending prolonged periods outside) could be possible within certain environmental parameters; </w:t>
      </w:r>
      <w:r w:rsidRPr="00AF572A">
        <w:rPr>
          <w:rStyle w:val="StyleUnderline"/>
        </w:rPr>
        <w:t xml:space="preserve">the more complicated task is to try to predict how </w:t>
      </w:r>
      <w:r w:rsidRPr="008046B1">
        <w:rPr>
          <w:rStyle w:val="StyleUnderline"/>
          <w:highlight w:val="yellow"/>
        </w:rPr>
        <w:t>climate effects</w:t>
      </w:r>
      <w:r w:rsidRPr="00AF572A">
        <w:rPr>
          <w:rStyle w:val="StyleUnderline"/>
        </w:rPr>
        <w:t xml:space="preserve"> might </w:t>
      </w:r>
      <w:r w:rsidRPr="008046B1">
        <w:rPr>
          <w:rStyle w:val="Emphasis"/>
          <w:highlight w:val="yellow"/>
        </w:rPr>
        <w:t>cascade</w:t>
      </w:r>
      <w:r w:rsidRPr="008046B1">
        <w:rPr>
          <w:rStyle w:val="StyleUnderline"/>
          <w:highlight w:val="yellow"/>
        </w:rPr>
        <w:t xml:space="preserve"> through</w:t>
      </w:r>
      <w:r w:rsidRPr="00AF572A">
        <w:rPr>
          <w:rStyle w:val="StyleUnderline"/>
        </w:rPr>
        <w:t xml:space="preserve"> </w:t>
      </w:r>
      <w:r w:rsidRPr="00AF572A">
        <w:rPr>
          <w:rStyle w:val="Emphasis"/>
        </w:rPr>
        <w:t xml:space="preserve">complex </w:t>
      </w:r>
      <w:r w:rsidRPr="008046B1">
        <w:rPr>
          <w:rStyle w:val="Emphasis"/>
          <w:highlight w:val="yellow"/>
        </w:rPr>
        <w:t>global systems</w:t>
      </w:r>
      <w:r w:rsidRPr="00AF572A">
        <w:rPr>
          <w:rStyle w:val="StyleUnderline"/>
        </w:rPr>
        <w:t xml:space="preserve"> that contain multiple hazards and social contingencies.</w:t>
      </w:r>
      <w:r w:rsidRPr="00AF572A">
        <w:rPr>
          <w:sz w:val="16"/>
        </w:rPr>
        <w:t xml:space="preserve"> </w:t>
      </w:r>
      <w:r w:rsidRPr="00AF572A">
        <w:rPr>
          <w:rStyle w:val="StyleUnderline"/>
        </w:rPr>
        <w:t xml:space="preserve">Thinking in terms of indirect impacts and complex social systems also raises the prospect that catastrophic or </w:t>
      </w:r>
      <w:r w:rsidRPr="008046B1">
        <w:rPr>
          <w:rStyle w:val="Emphasis"/>
        </w:rPr>
        <w:t>existential climate chang</w:t>
      </w:r>
      <w:r w:rsidRPr="008046B1">
        <w:rPr>
          <w:rStyle w:val="StyleUnderline"/>
        </w:rPr>
        <w:t>e could occur at lower temperature</w:t>
      </w:r>
      <w:r w:rsidRPr="00AF572A">
        <w:rPr>
          <w:rStyle w:val="StyleUnderline"/>
        </w:rPr>
        <w:t xml:space="preserve"> targets than those considered</w:t>
      </w:r>
      <w:r w:rsidRPr="00AF572A">
        <w:rPr>
          <w:sz w:val="16"/>
        </w:rPr>
        <w:t>, for example, by Ord and MacAskill. This is important, since some scepticism in ERS about the catastrophic potential of climate change stems from a growing confidence that future climate change will not be as severe as earlier ‘worst case’ scenarios (Halstead, 2022).</w:t>
      </w:r>
    </w:p>
    <w:p w14:paraId="4E963EFE" w14:textId="77777777" w:rsidR="006B0026" w:rsidRDefault="006B0026" w:rsidP="006B0026">
      <w:pPr>
        <w:pStyle w:val="Heading4"/>
        <w:rPr>
          <w:u w:val="single"/>
        </w:rPr>
      </w:pPr>
      <w:r>
        <w:t xml:space="preserve">Stronger Takings Clause protections solve </w:t>
      </w:r>
      <w:r w:rsidRPr="00826589">
        <w:rPr>
          <w:u w:val="single"/>
        </w:rPr>
        <w:t xml:space="preserve">sea level rise </w:t>
      </w:r>
    </w:p>
    <w:p w14:paraId="74FB7C53" w14:textId="77777777" w:rsidR="006B0026" w:rsidRPr="00826589" w:rsidRDefault="006B0026" w:rsidP="006B0026">
      <w:r w:rsidRPr="00826589">
        <w:rPr>
          <w:rStyle w:val="Style13ptBold"/>
        </w:rPr>
        <w:t>Wood 17</w:t>
      </w:r>
      <w:r>
        <w:t xml:space="preserve"> (Jonathan – Vice President of Law and Policy at the Property and Environment Research Center, “Do people have a right to protect their property through climate adaptation?,” 4/3/17, https://libertarianenvironmentalism.com/2017/04/03/climate-adaptation/)</w:t>
      </w:r>
    </w:p>
    <w:p w14:paraId="6EDD6520" w14:textId="77777777" w:rsidR="006B0026" w:rsidRPr="008E64F5" w:rsidRDefault="006B0026" w:rsidP="006B0026">
      <w:pPr>
        <w:rPr>
          <w:sz w:val="16"/>
        </w:rPr>
      </w:pPr>
      <w:r w:rsidRPr="008E64F5">
        <w:rPr>
          <w:sz w:val="16"/>
        </w:rPr>
        <w:t xml:space="preserve">Along both of the nation’s coasts, </w:t>
      </w:r>
      <w:r w:rsidRPr="008E64F5">
        <w:rPr>
          <w:rStyle w:val="StyleUnderline"/>
          <w:highlight w:val="yellow"/>
        </w:rPr>
        <w:t>property owners</w:t>
      </w:r>
      <w:r w:rsidRPr="008E64F5">
        <w:rPr>
          <w:sz w:val="16"/>
        </w:rPr>
        <w:t xml:space="preserve">, businesses, and environmental groups </w:t>
      </w:r>
      <w:r w:rsidRPr="008E64F5">
        <w:rPr>
          <w:rStyle w:val="StyleUnderline"/>
          <w:highlight w:val="yellow"/>
        </w:rPr>
        <w:t>are concerned about</w:t>
      </w:r>
      <w:r w:rsidRPr="00826589">
        <w:rPr>
          <w:rStyle w:val="StyleUnderline"/>
        </w:rPr>
        <w:t xml:space="preserve"> the potential consequences from slowly </w:t>
      </w:r>
      <w:r w:rsidRPr="008E64F5">
        <w:rPr>
          <w:rStyle w:val="Emphasis"/>
          <w:highlight w:val="yellow"/>
        </w:rPr>
        <w:t>rising seas.</w:t>
      </w:r>
      <w:r w:rsidRPr="008E64F5">
        <w:rPr>
          <w:sz w:val="16"/>
        </w:rPr>
        <w:t xml:space="preserve"> The models for future sea level rise vary widely. But many homes, businesses, and public facilities could potentially be impacted, even under conservative estimates.</w:t>
      </w:r>
    </w:p>
    <w:p w14:paraId="3E7D68E6" w14:textId="77777777" w:rsidR="006B0026" w:rsidRPr="008E64F5" w:rsidRDefault="006B0026" w:rsidP="006B0026">
      <w:pPr>
        <w:rPr>
          <w:sz w:val="16"/>
        </w:rPr>
      </w:pPr>
      <w:r w:rsidRPr="00826589">
        <w:rPr>
          <w:rStyle w:val="StyleUnderline"/>
        </w:rPr>
        <w:t xml:space="preserve">If you can’t literally stem the tide, you’re left with </w:t>
      </w:r>
      <w:r w:rsidRPr="00826589">
        <w:rPr>
          <w:rStyle w:val="Emphasis"/>
        </w:rPr>
        <w:t>adaptation.</w:t>
      </w:r>
      <w:r w:rsidRPr="008E64F5">
        <w:rPr>
          <w:sz w:val="16"/>
        </w:rPr>
        <w:t xml:space="preserve"> </w:t>
      </w:r>
      <w:r w:rsidRPr="00826589">
        <w:rPr>
          <w:rStyle w:val="StyleUnderline"/>
        </w:rPr>
        <w:t>The burdens of rising seas fall heavily upon a relatively few, giving them strong incentives to invest in strategies to mitigate those harms.</w:t>
      </w:r>
      <w:r w:rsidRPr="008E64F5">
        <w:rPr>
          <w:sz w:val="16"/>
        </w:rPr>
        <w:t xml:space="preserve"> (Whether part of those costs should be borne by the society as a whole is another important question, although one beyond the scope of this blog post.)</w:t>
      </w:r>
    </w:p>
    <w:p w14:paraId="6C2E0529" w14:textId="77777777" w:rsidR="006B0026" w:rsidRPr="008E64F5" w:rsidRDefault="006B0026" w:rsidP="006B0026">
      <w:pPr>
        <w:rPr>
          <w:rStyle w:val="StyleUnderline"/>
        </w:rPr>
      </w:pPr>
      <w:r w:rsidRPr="008E64F5">
        <w:rPr>
          <w:sz w:val="16"/>
        </w:rPr>
        <w:t xml:space="preserve">It’s ironic, therefore, that </w:t>
      </w:r>
      <w:r w:rsidRPr="008E64F5">
        <w:rPr>
          <w:rStyle w:val="StyleUnderline"/>
          <w:highlight w:val="yellow"/>
        </w:rPr>
        <w:t>states</w:t>
      </w:r>
      <w:r w:rsidRPr="00826589">
        <w:rPr>
          <w:rStyle w:val="StyleUnderline"/>
        </w:rPr>
        <w:t xml:space="preserve"> most concerned about climate change</w:t>
      </w:r>
      <w:r w:rsidRPr="008E64F5">
        <w:rPr>
          <w:sz w:val="16"/>
        </w:rPr>
        <w:t xml:space="preserve">, like California, </w:t>
      </w:r>
      <w:r w:rsidRPr="008E64F5">
        <w:rPr>
          <w:rStyle w:val="Emphasis"/>
          <w:highlight w:val="yellow"/>
        </w:rPr>
        <w:t xml:space="preserve">restrict property owners </w:t>
      </w:r>
      <w:r w:rsidRPr="008E64F5">
        <w:rPr>
          <w:rStyle w:val="StyleUnderline"/>
          <w:highlight w:val="yellow"/>
        </w:rPr>
        <w:t>from</w:t>
      </w:r>
      <w:r w:rsidRPr="00826589">
        <w:rPr>
          <w:rStyle w:val="StyleUnderline"/>
        </w:rPr>
        <w:t xml:space="preserve"> engaging in </w:t>
      </w:r>
      <w:r w:rsidRPr="008E64F5">
        <w:rPr>
          <w:rStyle w:val="Emphasis"/>
          <w:highlight w:val="yellow"/>
        </w:rPr>
        <w:t>climate adaptation</w:t>
      </w:r>
      <w:r w:rsidRPr="008E64F5">
        <w:rPr>
          <w:rStyle w:val="StyleUnderline"/>
        </w:rPr>
        <w:t xml:space="preserve">. The California Coastal Commission, which regulates all development in the coastal zone, has increasingly been </w:t>
      </w:r>
      <w:r w:rsidRPr="008E64F5">
        <w:rPr>
          <w:rStyle w:val="Emphasis"/>
          <w:highlight w:val="yellow"/>
        </w:rPr>
        <w:t>reluctant to permit sea walls</w:t>
      </w:r>
      <w:r w:rsidRPr="008E64F5">
        <w:rPr>
          <w:rStyle w:val="StyleUnderline"/>
        </w:rPr>
        <w:t xml:space="preserve"> and other protective devices necessary to shield property from rising sea levels.</w:t>
      </w:r>
    </w:p>
    <w:p w14:paraId="3C88EC48" w14:textId="77777777" w:rsidR="006B0026" w:rsidRPr="008E64F5" w:rsidRDefault="006B0026" w:rsidP="006B0026">
      <w:pPr>
        <w:rPr>
          <w:rStyle w:val="StyleUnderline"/>
        </w:rPr>
      </w:pPr>
      <w:r w:rsidRPr="008E64F5">
        <w:rPr>
          <w:rStyle w:val="StyleUnderline"/>
        </w:rPr>
        <w:t xml:space="preserve">Instead of allowing property owners to pursue climate adaptation, California has adopted a policy of </w:t>
      </w:r>
      <w:r w:rsidRPr="008E64F5">
        <w:rPr>
          <w:rStyle w:val="StyleUnderline"/>
          <w:highlight w:val="yellow"/>
        </w:rPr>
        <w:t>“managed retreat,”</w:t>
      </w:r>
      <w:r w:rsidRPr="008E64F5">
        <w:rPr>
          <w:sz w:val="16"/>
        </w:rPr>
        <w:t xml:space="preserve"> according to which it limits development and maintenance near the coast to allow sea level rise and substantial erosion to proceed unrestricted. </w:t>
      </w:r>
      <w:r w:rsidRPr="008E64F5">
        <w:rPr>
          <w:rStyle w:val="StyleUnderline"/>
        </w:rPr>
        <w:t xml:space="preserve">This </w:t>
      </w:r>
      <w:r w:rsidRPr="008E64F5">
        <w:rPr>
          <w:rStyle w:val="StyleUnderline"/>
          <w:highlight w:val="yellow"/>
        </w:rPr>
        <w:t>is a cruel policy</w:t>
      </w:r>
      <w:r w:rsidRPr="008E64F5">
        <w:rPr>
          <w:rStyle w:val="StyleUnderline"/>
        </w:rPr>
        <w:t xml:space="preserve"> as it further harms the victims of sea level rise, by barring them from defending their property as it slowly floods or erodes away.</w:t>
      </w:r>
    </w:p>
    <w:p w14:paraId="6BDD5FB1" w14:textId="77777777" w:rsidR="006B0026" w:rsidRPr="008E64F5" w:rsidRDefault="006B0026" w:rsidP="006B0026">
      <w:pPr>
        <w:rPr>
          <w:sz w:val="16"/>
          <w:szCs w:val="16"/>
        </w:rPr>
      </w:pPr>
      <w:r w:rsidRPr="008E64F5">
        <w:rPr>
          <w:sz w:val="16"/>
          <w:szCs w:val="16"/>
        </w:rPr>
        <w:t>PLF recently won a case challenging the Coastal Commission’s policy restricting protective devices and defending the property owners’ right to protect their property. Property owners have a right to defend their property from destruction, without harming their neighbors.</w:t>
      </w:r>
    </w:p>
    <w:p w14:paraId="26AD0BD4" w14:textId="77777777" w:rsidR="006B0026" w:rsidRPr="008E64F5" w:rsidRDefault="006B0026" w:rsidP="006B0026">
      <w:pPr>
        <w:rPr>
          <w:sz w:val="16"/>
          <w:szCs w:val="16"/>
        </w:rPr>
      </w:pPr>
      <w:r w:rsidRPr="008E64F5">
        <w:rPr>
          <w:sz w:val="16"/>
          <w:szCs w:val="16"/>
        </w:rPr>
        <w:t>California’s justification for its cruel policy is that preventing protective devices encourages erosion and grows nearby beaches (which the state owns). But property owners do not owe a duty to their neighbors to allow erosion and the state’s interest is not the sort of harm that permits limits on others’ property rights. On the contrary, property owners generally have an obligation to provide lateral support to their neighbors to prevent erosion.</w:t>
      </w:r>
    </w:p>
    <w:p w14:paraId="57AB87AD" w14:textId="77777777" w:rsidR="006B0026" w:rsidRPr="008E64F5" w:rsidRDefault="006B0026" w:rsidP="006B0026">
      <w:pPr>
        <w:rPr>
          <w:sz w:val="16"/>
        </w:rPr>
      </w:pPr>
      <w:r w:rsidRPr="008E64F5">
        <w:rPr>
          <w:sz w:val="16"/>
        </w:rPr>
        <w:t xml:space="preserve">Reversing this rule—depriving property owners of the right to prevent their property from eroding—would cause much mischief. Lots of things people take for granted reduce erosion. Planting trees, grass, and other vegetation is probably the most common. </w:t>
      </w:r>
      <w:r w:rsidRPr="008E64F5">
        <w:rPr>
          <w:rStyle w:val="StyleUnderline"/>
          <w:highlight w:val="yellow"/>
        </w:rPr>
        <w:t>If the state wants to incentivize property owners to adapt to rising seas</w:t>
      </w:r>
      <w:r w:rsidRPr="008E64F5">
        <w:rPr>
          <w:sz w:val="16"/>
        </w:rPr>
        <w:t xml:space="preserve"> through vegetation, where possible, that may be fine. But </w:t>
      </w:r>
      <w:r w:rsidRPr="008E64F5">
        <w:rPr>
          <w:rStyle w:val="StyleUnderline"/>
          <w:highlight w:val="yellow"/>
        </w:rPr>
        <w:t xml:space="preserve">they can’t deprive them of the </w:t>
      </w:r>
      <w:r w:rsidRPr="008E64F5">
        <w:rPr>
          <w:rStyle w:val="Emphasis"/>
          <w:highlight w:val="yellow"/>
        </w:rPr>
        <w:t>right to defend their property</w:t>
      </w:r>
      <w:r w:rsidRPr="008E64F5">
        <w:rPr>
          <w:rStyle w:val="StyleUnderline"/>
        </w:rPr>
        <w:t xml:space="preserve"> using protective devices</w:t>
      </w:r>
      <w:r w:rsidRPr="008E64F5">
        <w:rPr>
          <w:sz w:val="16"/>
        </w:rPr>
        <w:t xml:space="preserve"> if that’s the only method that will work.</w:t>
      </w:r>
    </w:p>
    <w:p w14:paraId="6A80D282" w14:textId="77777777" w:rsidR="006B0026" w:rsidRPr="008E64F5" w:rsidRDefault="006B0026" w:rsidP="006B0026">
      <w:pPr>
        <w:rPr>
          <w:rStyle w:val="StyleUnderline"/>
        </w:rPr>
      </w:pPr>
      <w:r w:rsidRPr="008E64F5">
        <w:rPr>
          <w:sz w:val="16"/>
        </w:rPr>
        <w:t xml:space="preserve">That is </w:t>
      </w:r>
      <w:r w:rsidRPr="008E64F5">
        <w:rPr>
          <w:rStyle w:val="StyleUnderline"/>
          <w:highlight w:val="yellow"/>
        </w:rPr>
        <w:t xml:space="preserve">unless the government is willing to </w:t>
      </w:r>
      <w:r w:rsidRPr="008E64F5">
        <w:rPr>
          <w:rStyle w:val="Emphasis"/>
          <w:highlight w:val="yellow"/>
        </w:rPr>
        <w:t>pay</w:t>
      </w:r>
      <w:r w:rsidRPr="008E64F5">
        <w:rPr>
          <w:rStyle w:val="Emphasis"/>
        </w:rPr>
        <w:t xml:space="preserve"> property owners </w:t>
      </w:r>
      <w:r w:rsidRPr="008E64F5">
        <w:rPr>
          <w:rStyle w:val="Emphasis"/>
          <w:highlight w:val="yellow"/>
        </w:rPr>
        <w:t>under the Takings Clause</w:t>
      </w:r>
      <w:r w:rsidRPr="008E64F5">
        <w:rPr>
          <w:rStyle w:val="Emphasis"/>
        </w:rPr>
        <w:t xml:space="preserve"> </w:t>
      </w:r>
      <w:r w:rsidRPr="008E64F5">
        <w:rPr>
          <w:rStyle w:val="StyleUnderline"/>
        </w:rPr>
        <w:t>for restrictions on their ability to protect their property.</w:t>
      </w:r>
      <w:r w:rsidRPr="008E64F5">
        <w:rPr>
          <w:sz w:val="16"/>
        </w:rPr>
        <w:t xml:space="preserve"> </w:t>
      </w:r>
      <w:r w:rsidRPr="008E64F5">
        <w:rPr>
          <w:rStyle w:val="StyleUnderline"/>
        </w:rPr>
        <w:t>If the state would like to maintain larger beaches in rising seas, this would allow them to do it, since public beaches satisfy the Takings Clause’s Public Use requirement.</w:t>
      </w:r>
      <w:r w:rsidRPr="008E64F5">
        <w:rPr>
          <w:sz w:val="16"/>
        </w:rPr>
        <w:t xml:space="preserve"> </w:t>
      </w:r>
      <w:r w:rsidRPr="008E64F5">
        <w:rPr>
          <w:rStyle w:val="StyleUnderline"/>
        </w:rPr>
        <w:t xml:space="preserve">And it would have the additional benefit of </w:t>
      </w:r>
      <w:r w:rsidRPr="008E64F5">
        <w:rPr>
          <w:rStyle w:val="Emphasis"/>
        </w:rPr>
        <w:t>compensating the victims</w:t>
      </w:r>
      <w:r w:rsidRPr="008E64F5">
        <w:rPr>
          <w:rStyle w:val="StyleUnderline"/>
        </w:rPr>
        <w:t xml:space="preserve"> of rising seas for those harms</w:t>
      </w:r>
      <w:r w:rsidRPr="008E64F5">
        <w:rPr>
          <w:sz w:val="16"/>
        </w:rPr>
        <w:t xml:space="preserve">, spreading the costs across the broader society. </w:t>
      </w:r>
      <w:r w:rsidRPr="008E64F5">
        <w:rPr>
          <w:rStyle w:val="StyleUnderline"/>
        </w:rPr>
        <w:t>That’s much more fair than the government imposing additional harms on the victims of rising sea levels by forcing them to watch their property slowly flood or erode away.</w:t>
      </w:r>
    </w:p>
    <w:p w14:paraId="6B18BD2F" w14:textId="77777777" w:rsidR="006B0026" w:rsidRPr="008E64F5" w:rsidRDefault="006B0026" w:rsidP="006B0026">
      <w:pPr>
        <w:rPr>
          <w:rStyle w:val="StyleUnderline"/>
        </w:rPr>
      </w:pPr>
      <w:r w:rsidRPr="008E64F5">
        <w:rPr>
          <w:rStyle w:val="StyleUnderline"/>
          <w:highlight w:val="yellow"/>
        </w:rPr>
        <w:t>If we’re entering</w:t>
      </w:r>
      <w:r w:rsidRPr="008E64F5">
        <w:rPr>
          <w:rStyle w:val="StyleUnderline"/>
        </w:rPr>
        <w:t xml:space="preserve"> a period of </w:t>
      </w:r>
      <w:r w:rsidRPr="008E64F5">
        <w:rPr>
          <w:rStyle w:val="StyleUnderline"/>
          <w:highlight w:val="yellow"/>
        </w:rPr>
        <w:t>sustained sea level rise, it will be</w:t>
      </w:r>
      <w:r w:rsidRPr="008E64F5">
        <w:rPr>
          <w:rStyle w:val="StyleUnderline"/>
        </w:rPr>
        <w:t xml:space="preserve"> even more </w:t>
      </w:r>
      <w:r w:rsidRPr="008E64F5">
        <w:rPr>
          <w:rStyle w:val="StyleUnderline"/>
          <w:highlight w:val="yellow"/>
        </w:rPr>
        <w:t xml:space="preserve">important that </w:t>
      </w:r>
      <w:r w:rsidRPr="008E64F5">
        <w:rPr>
          <w:rStyle w:val="Emphasis"/>
          <w:highlight w:val="yellow"/>
        </w:rPr>
        <w:t>property owners’ right to protect their property be secure</w:t>
      </w:r>
      <w:r w:rsidRPr="008E64F5">
        <w:rPr>
          <w:rStyle w:val="Emphasis"/>
        </w:rPr>
        <w:t xml:space="preserve"> and that they be compensated</w:t>
      </w:r>
      <w:r w:rsidRPr="008E64F5">
        <w:rPr>
          <w:rStyle w:val="StyleUnderline"/>
        </w:rPr>
        <w:t xml:space="preserve"> when that right is taken from them.</w:t>
      </w:r>
    </w:p>
    <w:p w14:paraId="2F1EACDC" w14:textId="77777777" w:rsidR="006B0026" w:rsidRDefault="006B0026" w:rsidP="006B0026">
      <w:pPr>
        <w:pStyle w:val="Heading4"/>
      </w:pPr>
      <w:r>
        <w:t xml:space="preserve">Extinction </w:t>
      </w:r>
    </w:p>
    <w:p w14:paraId="46DA4645" w14:textId="77777777" w:rsidR="006B0026" w:rsidRDefault="006B0026" w:rsidP="006B0026">
      <w:r w:rsidRPr="000040B4">
        <w:rPr>
          <w:rStyle w:val="Style13ptBold"/>
        </w:rPr>
        <w:t>Paris 17</w:t>
      </w:r>
      <w:r>
        <w:t xml:space="preserve"> (Aubrey - senior fellow at the Institute on Science for Global Policy, “SEA LEVEL RISE: SINK OR SWIM,” 7/21/17, https://warroom.armywarcollege.edu/articles/sea-level-rise-sink-swim/#:~:text=Rising%20seas%20also%20increase%20the,%2C%20migration%2C%20and%20social%20instability)</w:t>
      </w:r>
    </w:p>
    <w:p w14:paraId="3EC69072" w14:textId="77777777" w:rsidR="006B0026" w:rsidRDefault="006B0026" w:rsidP="006B0026">
      <w:r w:rsidRPr="000040B4">
        <w:rPr>
          <w:rStyle w:val="StyleUnderline"/>
        </w:rPr>
        <w:t xml:space="preserve">The impact of </w:t>
      </w:r>
      <w:r w:rsidRPr="000040B4">
        <w:rPr>
          <w:rStyle w:val="StyleUnderline"/>
          <w:highlight w:val="yellow"/>
        </w:rPr>
        <w:t>rising seas</w:t>
      </w:r>
      <w:r w:rsidRPr="000040B4">
        <w:rPr>
          <w:sz w:val="16"/>
        </w:rPr>
        <w:t xml:space="preserve"> is neither superficial nor isolated, and </w:t>
      </w:r>
      <w:r w:rsidRPr="000040B4">
        <w:rPr>
          <w:rStyle w:val="StyleUnderline"/>
        </w:rPr>
        <w:t xml:space="preserve">is severe enough to </w:t>
      </w:r>
      <w:r w:rsidRPr="000040B4">
        <w:rPr>
          <w:rStyle w:val="Emphasis"/>
          <w:highlight w:val="yellow"/>
        </w:rPr>
        <w:t>threaten</w:t>
      </w:r>
      <w:r w:rsidRPr="000040B4">
        <w:rPr>
          <w:rStyle w:val="Emphasis"/>
        </w:rPr>
        <w:t xml:space="preserve"> the </w:t>
      </w:r>
      <w:r w:rsidRPr="000040B4">
        <w:rPr>
          <w:rStyle w:val="Emphasis"/>
          <w:highlight w:val="yellow"/>
        </w:rPr>
        <w:t>national security</w:t>
      </w:r>
      <w:r w:rsidRPr="000040B4">
        <w:rPr>
          <w:rStyle w:val="Emphasis"/>
        </w:rPr>
        <w:t xml:space="preserve"> of the United States</w:t>
      </w:r>
      <w:r w:rsidRPr="000040B4">
        <w:rPr>
          <w:rStyle w:val="StyleUnderline"/>
        </w:rPr>
        <w:t xml:space="preserve"> and nearly all other countries.</w:t>
      </w:r>
      <w:r w:rsidRPr="000040B4">
        <w:rPr>
          <w:sz w:val="16"/>
        </w:rPr>
        <w:t xml:space="preserve"> </w:t>
      </w:r>
      <w:r w:rsidRPr="000040B4">
        <w:rPr>
          <w:rStyle w:val="StyleUnderline"/>
        </w:rPr>
        <w:t xml:space="preserve">Rising seas </w:t>
      </w:r>
      <w:r w:rsidRPr="000040B4">
        <w:rPr>
          <w:rStyle w:val="StyleUnderline"/>
          <w:highlight w:val="yellow"/>
        </w:rPr>
        <w:t xml:space="preserve">influence </w:t>
      </w:r>
      <w:r w:rsidRPr="000040B4">
        <w:rPr>
          <w:rStyle w:val="Emphasis"/>
          <w:highlight w:val="yellow"/>
        </w:rPr>
        <w:t>food</w:t>
      </w:r>
      <w:r w:rsidRPr="000040B4">
        <w:rPr>
          <w:rStyle w:val="StyleUnderline"/>
        </w:rPr>
        <w:t xml:space="preserve"> and </w:t>
      </w:r>
      <w:r w:rsidRPr="000040B4">
        <w:rPr>
          <w:rStyle w:val="Emphasis"/>
          <w:highlight w:val="yellow"/>
        </w:rPr>
        <w:t>water availability</w:t>
      </w:r>
      <w:r w:rsidRPr="000040B4">
        <w:rPr>
          <w:rStyle w:val="StyleUnderline"/>
          <w:highlight w:val="yellow"/>
        </w:rPr>
        <w:t>,</w:t>
      </w:r>
      <w:r w:rsidRPr="000040B4">
        <w:rPr>
          <w:rStyle w:val="StyleUnderline"/>
        </w:rPr>
        <w:t xml:space="preserve"> human health, </w:t>
      </w:r>
      <w:r w:rsidRPr="000040B4">
        <w:rPr>
          <w:rStyle w:val="StyleUnderline"/>
          <w:highlight w:val="yellow"/>
        </w:rPr>
        <w:t xml:space="preserve">and </w:t>
      </w:r>
      <w:r w:rsidRPr="000040B4">
        <w:rPr>
          <w:rStyle w:val="Emphasis"/>
          <w:highlight w:val="yellow"/>
        </w:rPr>
        <w:t>military operations</w:t>
      </w:r>
      <w:r w:rsidRPr="000040B4">
        <w:rPr>
          <w:sz w:val="16"/>
        </w:rPr>
        <w:t xml:space="preserve">, among other topics not covered here, but which also pertain to national security (for example, economics, social instability, and energy). </w:t>
      </w:r>
      <w:r w:rsidRPr="000040B4">
        <w:rPr>
          <w:rStyle w:val="StyleUnderline"/>
        </w:rPr>
        <w:t>The question is no longer whether these effects will manifest</w:t>
      </w:r>
      <w:r w:rsidRPr="000040B4">
        <w:rPr>
          <w:sz w:val="16"/>
        </w:rPr>
        <w:t xml:space="preserve">, but rather how much, and how soon. </w:t>
      </w:r>
      <w:r w:rsidRPr="000040B4">
        <w:rPr>
          <w:rStyle w:val="StyleUnderline"/>
          <w:highlight w:val="yellow"/>
        </w:rPr>
        <w:t>We must be prepared with</w:t>
      </w:r>
      <w:r w:rsidRPr="000040B4">
        <w:rPr>
          <w:sz w:val="16"/>
        </w:rPr>
        <w:t xml:space="preserve"> mitigation and </w:t>
      </w:r>
      <w:r w:rsidRPr="000040B4">
        <w:rPr>
          <w:rStyle w:val="Emphasis"/>
          <w:highlight w:val="yellow"/>
        </w:rPr>
        <w:t>adaptation</w:t>
      </w:r>
      <w:r w:rsidRPr="000040B4">
        <w:rPr>
          <w:rStyle w:val="StyleUnderline"/>
        </w:rPr>
        <w:t xml:space="preserve"> strategies.</w:t>
      </w:r>
    </w:p>
    <w:p w14:paraId="62A034E9" w14:textId="77777777" w:rsidR="006B0026" w:rsidRPr="000040B4" w:rsidRDefault="006B0026" w:rsidP="006B0026">
      <w:pPr>
        <w:rPr>
          <w:sz w:val="16"/>
          <w:szCs w:val="16"/>
        </w:rPr>
      </w:pPr>
      <w:r w:rsidRPr="000040B4">
        <w:rPr>
          <w:sz w:val="16"/>
          <w:szCs w:val="16"/>
        </w:rPr>
        <w:t>Before delving into the concerns posed by rising seas, it is first worth clarifying the meaning of the term “national security.” Simple interpretations of national security evoke military preparation – soldiers, bases, vehicles, and weapons – to defend against hostile foreign powers. While the physical defense of a nation still constitutes a major focus of national security, it is not the only focus. National security is a broader concept, and U.S. National Security Strategies of recent decades have repeatedly invoked the destabilizing effects of environmental problems such as climate change. Clearly, maintaining national security requires safeguarding a nation’s food and water security, public health, economic status, and other factors, alongside maintaining traditional military security.</w:t>
      </w:r>
    </w:p>
    <w:p w14:paraId="371AC422" w14:textId="77777777" w:rsidR="006B0026" w:rsidRPr="000040B4" w:rsidRDefault="006B0026" w:rsidP="006B0026">
      <w:pPr>
        <w:rPr>
          <w:sz w:val="16"/>
          <w:szCs w:val="16"/>
        </w:rPr>
      </w:pPr>
      <w:r w:rsidRPr="000040B4">
        <w:rPr>
          <w:sz w:val="16"/>
          <w:szCs w:val="16"/>
        </w:rPr>
        <w:t>The national security implications of key environmental and health concerns are manifest in the U.S. defense community’s involvement in the Global Health Security Agenda, a cooperative effort spanning over 50 nations and other stakeholders, all seeking to improve disease surveillance and response. Furthermore, the U.S. State Department maintains an Office of Global Food Security, and the Office of the Director of National Intelligence stressed water security’s implications for U.S. national security in a 2012 report. When it comes to national security threats, recognition of the challenges is required before action can be taken, which is why the effects of sea level rise on water, food, and health security must be clearly delineated.</w:t>
      </w:r>
    </w:p>
    <w:p w14:paraId="18E31F00" w14:textId="77777777" w:rsidR="006B0026" w:rsidRPr="000040B4" w:rsidRDefault="006B0026" w:rsidP="006B0026">
      <w:pPr>
        <w:rPr>
          <w:sz w:val="16"/>
        </w:rPr>
      </w:pPr>
      <w:r w:rsidRPr="000040B4">
        <w:rPr>
          <w:rStyle w:val="StyleUnderline"/>
        </w:rPr>
        <w:t xml:space="preserve">One of the most alarming national security consequences of rising sea levels is the </w:t>
      </w:r>
      <w:r w:rsidRPr="000040B4">
        <w:rPr>
          <w:rStyle w:val="Emphasis"/>
          <w:highlight w:val="yellow"/>
        </w:rPr>
        <w:t>threat of water scarcity.</w:t>
      </w:r>
      <w:r w:rsidRPr="000040B4">
        <w:rPr>
          <w:sz w:val="16"/>
        </w:rPr>
        <w:t xml:space="preserve"> This may seem counterintuitive, since sea level rise seems to imply that water availability will increase. However, sea </w:t>
      </w:r>
      <w:r w:rsidRPr="000040B4">
        <w:rPr>
          <w:rStyle w:val="StyleUnderline"/>
        </w:rPr>
        <w:t>water must be treated to meet human consumption needs, and the energy demands and financial costs of desalination remain prohibitive.</w:t>
      </w:r>
      <w:r w:rsidRPr="000040B4">
        <w:rPr>
          <w:sz w:val="16"/>
        </w:rPr>
        <w:t xml:space="preserve"> Furthermore, </w:t>
      </w:r>
      <w:r w:rsidRPr="000040B4">
        <w:rPr>
          <w:rStyle w:val="StyleUnderline"/>
        </w:rPr>
        <w:t>as ocean levels rise, saltwater intrusion degrades the existing supply of fresh water, contaminating drinking water</w:t>
      </w:r>
      <w:r w:rsidRPr="000040B4">
        <w:rPr>
          <w:sz w:val="16"/>
        </w:rPr>
        <w:t xml:space="preserve"> in coastal areas. Saltwater intrusion will also penetrate farther inland than in the past, affecting not only surface water but also seeping into aquifers and other groundwater sources.</w:t>
      </w:r>
    </w:p>
    <w:p w14:paraId="5C2903E3" w14:textId="77777777" w:rsidR="006B0026" w:rsidRPr="000040B4" w:rsidRDefault="006B0026" w:rsidP="006B0026">
      <w:pPr>
        <w:rPr>
          <w:sz w:val="16"/>
          <w:szCs w:val="16"/>
        </w:rPr>
      </w:pPr>
      <w:r w:rsidRPr="000040B4">
        <w:rPr>
          <w:sz w:val="16"/>
          <w:szCs w:val="16"/>
        </w:rPr>
        <w:t>Current measurements and modeled projections suggest that drinking water losses either have occurred or will soon occur in numerous locations around the world. For example, Bangladesh is expected to suffer a shortage of potable drinking water by the year 2050 due to sea level rise-induced saltwater intrusion. Developing countries are not the only ones at risk. Residents of Adelaide, Australia, can expect their water to fail World Health Organization salinity standards on two out of every five days within 20 years, leading to health outcomes which will be discussed later.</w:t>
      </w:r>
    </w:p>
    <w:p w14:paraId="2C8700D8" w14:textId="77777777" w:rsidR="006B0026" w:rsidRPr="000040B4" w:rsidRDefault="006B0026" w:rsidP="006B0026">
      <w:pPr>
        <w:rPr>
          <w:sz w:val="16"/>
        </w:rPr>
      </w:pPr>
      <w:r w:rsidRPr="000040B4">
        <w:rPr>
          <w:rStyle w:val="StyleUnderline"/>
          <w:highlight w:val="yellow"/>
        </w:rPr>
        <w:t xml:space="preserve">Rising seas </w:t>
      </w:r>
      <w:r w:rsidRPr="000040B4">
        <w:rPr>
          <w:rStyle w:val="Emphasis"/>
          <w:highlight w:val="yellow"/>
        </w:rPr>
        <w:t>threaten our food supply</w:t>
      </w:r>
      <w:r w:rsidRPr="000040B4">
        <w:rPr>
          <w:sz w:val="16"/>
        </w:rPr>
        <w:t xml:space="preserve">, as well. </w:t>
      </w:r>
      <w:r w:rsidRPr="000040B4">
        <w:rPr>
          <w:rStyle w:val="StyleUnderline"/>
        </w:rPr>
        <w:t>Shortages of clean water affect irrigation water, and thus agricultural capacity</w:t>
      </w:r>
      <w:r w:rsidRPr="000040B4">
        <w:rPr>
          <w:sz w:val="16"/>
        </w:rPr>
        <w:t xml:space="preserve">, since most plants cannot tolerate high salinity. </w:t>
      </w:r>
      <w:r w:rsidRPr="000040B4">
        <w:rPr>
          <w:rStyle w:val="StyleUnderline"/>
        </w:rPr>
        <w:t>Saltwater intrusion causes certain crops like rice to experience slow germination rates and difficulties in nutrient uptake.</w:t>
      </w:r>
      <w:r w:rsidRPr="000040B4">
        <w:rPr>
          <w:sz w:val="16"/>
        </w:rPr>
        <w:t xml:space="preserve"> </w:t>
      </w:r>
      <w:r w:rsidRPr="000040B4">
        <w:rPr>
          <w:rStyle w:val="StyleUnderline"/>
        </w:rPr>
        <w:t>Even fisheries are threatened by saltwater intrusion and sea level rise.</w:t>
      </w:r>
      <w:r w:rsidRPr="000040B4">
        <w:rPr>
          <w:sz w:val="16"/>
        </w:rPr>
        <w:t xml:space="preserve"> More </w:t>
      </w:r>
      <w:r w:rsidRPr="000040B4">
        <w:rPr>
          <w:rStyle w:val="StyleUnderline"/>
        </w:rPr>
        <w:t>frequent and intense flooding events related to rising water levels will decrease soil fertility, hasten soil erosion, and result in overwatering of many terrestrial crops.</w:t>
      </w:r>
      <w:r w:rsidRPr="000040B4">
        <w:rPr>
          <w:sz w:val="16"/>
        </w:rPr>
        <w:t xml:space="preserve"> Plus, excessive stagnant water will alter a farm environment’s pest composition, changing ecosystem dynamics and having unknown impacts on plants and livestock. These realities threaten the food security of all communities that import food from affected agricultural lands, not to mention the economic security of agricultural exporters. And for the communities themselves—the ones relying on the products compromised by sea level rise—perhaps the hardest hits will be felt at the checkout counter, where the cost of healthier, fresh foods will reflect the trauma felt by farmers.</w:t>
      </w:r>
    </w:p>
    <w:p w14:paraId="52382F17" w14:textId="77777777" w:rsidR="006B0026" w:rsidRPr="000040B4" w:rsidRDefault="006B0026" w:rsidP="006B0026">
      <w:pPr>
        <w:rPr>
          <w:rStyle w:val="StyleUnderline"/>
        </w:rPr>
      </w:pPr>
      <w:r w:rsidRPr="000040B4">
        <w:rPr>
          <w:sz w:val="16"/>
        </w:rPr>
        <w:t xml:space="preserve">Any conversation about food and water access challenges is incomplete without considering the obvious implications for people’s health. The consumption of salty water leads to poor public health outcomes. In Bangladesh, for instance, saltwater ingestion due to seawater contamination of drinking supplies has been linked to high blood pressure, as well as preeclampsia and associated maternal death. In western Australia – a more affluent nation resembling the U.S. in terms of adaptive capacity – respiratory illness, vector-borne diseases, and even some mental health cases have been tied to sea level rise. The fact that some diseases harbored by mosquitoes thrive in conditions created by rising seas is of particular concern, as it is not hard to imagine this sort of outcome occurring closer to home, given recent fears over Zika, West Nile virus, and the like. </w:t>
      </w:r>
      <w:r w:rsidRPr="000040B4">
        <w:rPr>
          <w:rStyle w:val="StyleUnderline"/>
        </w:rPr>
        <w:t>Couple</w:t>
      </w:r>
      <w:r w:rsidRPr="000040B4">
        <w:rPr>
          <w:sz w:val="16"/>
        </w:rPr>
        <w:t xml:space="preserve"> these </w:t>
      </w:r>
      <w:r w:rsidRPr="000040B4">
        <w:rPr>
          <w:rStyle w:val="StyleUnderline"/>
        </w:rPr>
        <w:t>health effects with loss of medical infrastructure</w:t>
      </w:r>
      <w:r w:rsidRPr="000040B4">
        <w:rPr>
          <w:sz w:val="16"/>
        </w:rPr>
        <w:t>—</w:t>
      </w:r>
      <w:r w:rsidRPr="000040B4">
        <w:rPr>
          <w:rStyle w:val="StyleUnderline"/>
        </w:rPr>
        <w:t>or infrastructure in general—near coastlines, and the human health costs of sea level rise are glaring.</w:t>
      </w:r>
    </w:p>
    <w:p w14:paraId="50737047" w14:textId="77777777" w:rsidR="006B0026" w:rsidRPr="000040B4" w:rsidRDefault="006B0026" w:rsidP="006B0026">
      <w:pPr>
        <w:rPr>
          <w:sz w:val="18"/>
          <w:szCs w:val="18"/>
        </w:rPr>
      </w:pPr>
      <w:r w:rsidRPr="000040B4">
        <w:rPr>
          <w:sz w:val="18"/>
          <w:szCs w:val="18"/>
        </w:rPr>
        <w:t>If the financial costs coupled with physical damages—some of which have already occurred—are not convincing enough evidence of national security threats to warrant action, one wonders what will.</w:t>
      </w:r>
    </w:p>
    <w:p w14:paraId="77A73559" w14:textId="77777777" w:rsidR="006B0026" w:rsidRPr="000040B4" w:rsidRDefault="006B0026" w:rsidP="006B0026">
      <w:pPr>
        <w:rPr>
          <w:sz w:val="16"/>
        </w:rPr>
      </w:pPr>
      <w:r w:rsidRPr="000040B4">
        <w:rPr>
          <w:rStyle w:val="StyleUnderline"/>
        </w:rPr>
        <w:t xml:space="preserve">Water and food are the foundations of public health, and rising sea levels threaten both. </w:t>
      </w:r>
      <w:r w:rsidRPr="000040B4">
        <w:rPr>
          <w:rStyle w:val="StyleUnderline"/>
          <w:highlight w:val="yellow"/>
        </w:rPr>
        <w:t>This is</w:t>
      </w:r>
      <w:r w:rsidRPr="000040B4">
        <w:rPr>
          <w:rStyle w:val="StyleUnderline"/>
        </w:rPr>
        <w:t xml:space="preserve"> itself </w:t>
      </w:r>
      <w:r w:rsidRPr="000040B4">
        <w:rPr>
          <w:rStyle w:val="StyleUnderline"/>
          <w:highlight w:val="yellow"/>
        </w:rPr>
        <w:t xml:space="preserve">a </w:t>
      </w:r>
      <w:r w:rsidRPr="000040B4">
        <w:rPr>
          <w:rStyle w:val="Emphasis"/>
          <w:highlight w:val="yellow"/>
        </w:rPr>
        <w:t xml:space="preserve">national security </w:t>
      </w:r>
      <w:r w:rsidRPr="0018246C">
        <w:rPr>
          <w:rStyle w:val="Emphasis"/>
          <w:highlight w:val="yellow"/>
        </w:rPr>
        <w:t>problem.</w:t>
      </w:r>
      <w:r w:rsidRPr="0018246C">
        <w:rPr>
          <w:rStyle w:val="StyleUnderline"/>
          <w:highlight w:val="yellow"/>
        </w:rPr>
        <w:t xml:space="preserve"> Ri</w:t>
      </w:r>
      <w:r w:rsidRPr="000040B4">
        <w:rPr>
          <w:rStyle w:val="StyleUnderline"/>
          <w:highlight w:val="yellow"/>
        </w:rPr>
        <w:t>sing seas</w:t>
      </w:r>
      <w:r w:rsidRPr="000040B4">
        <w:rPr>
          <w:rStyle w:val="StyleUnderline"/>
        </w:rPr>
        <w:t xml:space="preserve"> also </w:t>
      </w:r>
      <w:r w:rsidRPr="000040B4">
        <w:rPr>
          <w:rStyle w:val="StyleUnderline"/>
          <w:highlight w:val="yellow"/>
        </w:rPr>
        <w:t>increase</w:t>
      </w:r>
      <w:r w:rsidRPr="000040B4">
        <w:rPr>
          <w:rStyle w:val="StyleUnderline"/>
        </w:rPr>
        <w:t xml:space="preserve"> the </w:t>
      </w:r>
      <w:r w:rsidRPr="000040B4">
        <w:rPr>
          <w:rStyle w:val="StyleUnderline"/>
          <w:highlight w:val="yellow"/>
        </w:rPr>
        <w:t xml:space="preserve">potential for </w:t>
      </w:r>
      <w:r w:rsidRPr="000040B4">
        <w:rPr>
          <w:rStyle w:val="Emphasis"/>
          <w:highlight w:val="yellow"/>
        </w:rPr>
        <w:t>violent conflicts</w:t>
      </w:r>
      <w:r w:rsidRPr="000040B4">
        <w:rPr>
          <w:rStyle w:val="StyleUnderline"/>
          <w:highlight w:val="yellow"/>
        </w:rPr>
        <w:t xml:space="preserve"> due to</w:t>
      </w:r>
      <w:r w:rsidRPr="000040B4">
        <w:rPr>
          <w:rStyle w:val="StyleUnderline"/>
        </w:rPr>
        <w:t xml:space="preserve"> the increasing </w:t>
      </w:r>
      <w:r w:rsidRPr="000040B4">
        <w:rPr>
          <w:rStyle w:val="StyleUnderline"/>
          <w:highlight w:val="yellow"/>
        </w:rPr>
        <w:t>scarcity</w:t>
      </w:r>
      <w:r w:rsidRPr="000040B4">
        <w:rPr>
          <w:rStyle w:val="StyleUnderline"/>
        </w:rPr>
        <w:t xml:space="preserve"> of fresh water, not to mention their indirect – yet related and severe – impacts such as </w:t>
      </w:r>
      <w:r w:rsidRPr="000040B4">
        <w:rPr>
          <w:rStyle w:val="Emphasis"/>
          <w:highlight w:val="yellow"/>
        </w:rPr>
        <w:t>economic turmoil, migration, and social instability.</w:t>
      </w:r>
      <w:r w:rsidRPr="000040B4">
        <w:rPr>
          <w:sz w:val="16"/>
        </w:rPr>
        <w:t xml:space="preserve"> </w:t>
      </w:r>
      <w:r w:rsidRPr="000040B4">
        <w:rPr>
          <w:rStyle w:val="StyleUnderline"/>
        </w:rPr>
        <w:t xml:space="preserve">Thus, rising seas are a </w:t>
      </w:r>
      <w:r w:rsidRPr="000040B4">
        <w:rPr>
          <w:rStyle w:val="Emphasis"/>
        </w:rPr>
        <w:t>clear national security threat.</w:t>
      </w:r>
      <w:r w:rsidRPr="000040B4">
        <w:rPr>
          <w:sz w:val="16"/>
        </w:rPr>
        <w:t xml:space="preserve"> However, let us consider for a moment the more direct implications of rising seas for the U.S. military.</w:t>
      </w:r>
    </w:p>
    <w:p w14:paraId="64B68433" w14:textId="77777777" w:rsidR="006B0026" w:rsidRDefault="006B0026" w:rsidP="006B0026">
      <w:pPr>
        <w:pStyle w:val="Heading3"/>
      </w:pPr>
      <w:r>
        <w:t xml:space="preserve">2NC—AT: Climate Impact Defense </w:t>
      </w:r>
    </w:p>
    <w:p w14:paraId="48FA95E2" w14:textId="77777777" w:rsidR="006B0026" w:rsidRPr="006C6668" w:rsidRDefault="006B0026" w:rsidP="006B0026">
      <w:pPr>
        <w:pStyle w:val="Heading4"/>
        <w:rPr>
          <w:rFonts w:cs="Times New Roman"/>
        </w:rPr>
      </w:pPr>
      <w:r w:rsidRPr="006C6668">
        <w:rPr>
          <w:rFonts w:cs="Times New Roman"/>
        </w:rPr>
        <w:t>Warming triggers civilizational collapse and turns every impact.</w:t>
      </w:r>
    </w:p>
    <w:p w14:paraId="5054D485" w14:textId="77777777" w:rsidR="006B0026" w:rsidRPr="006C6668" w:rsidRDefault="006B0026" w:rsidP="006B0026">
      <w:r w:rsidRPr="006C6668">
        <w:rPr>
          <w:rStyle w:val="Style13ptBold"/>
        </w:rPr>
        <w:t>Ahmed 19</w:t>
      </w:r>
      <w:r w:rsidRPr="006C6668">
        <w:t xml:space="preserve"> – investigative journalist, founding editor and chief writer for INSURGE intelligence, and ‘System Shift’ columnist at VICE’s science magazine Motherboard; cites report from the Breakthrough National Centre for Climate Restoration Nafeez, 6/3. “New Report Suggests ‘High Likelihood of Human Civilization Coming to an End’ Starting in 2050.” https://www.vice.com/en/article/597kpd/new-report-suggests-high-likelihood-of-human-civilization-coming-to-an-end-in-2050</w:t>
      </w:r>
    </w:p>
    <w:p w14:paraId="6169CEDA" w14:textId="77777777" w:rsidR="006B0026" w:rsidRPr="006C6668" w:rsidRDefault="006B0026" w:rsidP="006B0026">
      <w:pPr>
        <w:rPr>
          <w:sz w:val="16"/>
        </w:rPr>
      </w:pPr>
      <w:r w:rsidRPr="006C6668">
        <w:rPr>
          <w:sz w:val="16"/>
        </w:rPr>
        <w:t xml:space="preserve">A harrowing scenario analysis of how </w:t>
      </w:r>
      <w:r w:rsidRPr="004D7602">
        <w:rPr>
          <w:rStyle w:val="Emphasis"/>
          <w:highlight w:val="yellow"/>
        </w:rPr>
        <w:t>human civilization might collapse</w:t>
      </w:r>
      <w:r w:rsidRPr="006C6668">
        <w:rPr>
          <w:sz w:val="16"/>
        </w:rPr>
        <w:t xml:space="preserve"> in coming decades </w:t>
      </w:r>
      <w:r w:rsidRPr="004D7602">
        <w:rPr>
          <w:rStyle w:val="StyleUnderline"/>
          <w:highlight w:val="yellow"/>
        </w:rPr>
        <w:t>due to climate change</w:t>
      </w:r>
      <w:r w:rsidRPr="006C6668">
        <w:rPr>
          <w:sz w:val="16"/>
        </w:rPr>
        <w:t xml:space="preserve"> has been endorsed by a former Australian defense chief and senior royal navy commander.</w:t>
      </w:r>
    </w:p>
    <w:p w14:paraId="3331678C" w14:textId="77777777" w:rsidR="006B0026" w:rsidRPr="006C6668" w:rsidRDefault="006B0026" w:rsidP="006B0026">
      <w:pPr>
        <w:rPr>
          <w:sz w:val="16"/>
        </w:rPr>
      </w:pPr>
      <w:r w:rsidRPr="006C6668">
        <w:rPr>
          <w:sz w:val="16"/>
        </w:rPr>
        <w:t xml:space="preserve">The </w:t>
      </w:r>
      <w:r w:rsidRPr="006C6668">
        <w:rPr>
          <w:rStyle w:val="StyleUnderline"/>
        </w:rPr>
        <w:t>analysis</w:t>
      </w:r>
      <w:r w:rsidRPr="006C6668">
        <w:rPr>
          <w:sz w:val="16"/>
        </w:rPr>
        <w:t xml:space="preserve">, </w:t>
      </w:r>
      <w:r w:rsidRPr="006C6668">
        <w:rPr>
          <w:rStyle w:val="StyleUnderline"/>
        </w:rPr>
        <w:t>published by the Breakthrough National Centre for Climate Restoration</w:t>
      </w:r>
      <w:r w:rsidRPr="006C6668">
        <w:rPr>
          <w:sz w:val="16"/>
        </w:rPr>
        <w:t xml:space="preserve">, a think-tank in Melbourne, Australia, </w:t>
      </w:r>
      <w:r w:rsidRPr="006C6668">
        <w:rPr>
          <w:rStyle w:val="StyleUnderline"/>
        </w:rPr>
        <w:t xml:space="preserve">describes climate change as “a near- to mid-term </w:t>
      </w:r>
      <w:r w:rsidRPr="006C6668">
        <w:rPr>
          <w:rStyle w:val="Emphasis"/>
        </w:rPr>
        <w:t>existential threat to human civilization</w:t>
      </w:r>
      <w:r w:rsidRPr="006C6668">
        <w:rPr>
          <w:sz w:val="16"/>
        </w:rPr>
        <w:t>” and sets out a plausible scenario of where business-as-usual could lead over the next 30 years.</w:t>
      </w:r>
    </w:p>
    <w:p w14:paraId="095E4459" w14:textId="77777777" w:rsidR="006B0026" w:rsidRPr="006C6668" w:rsidRDefault="006B0026" w:rsidP="006B0026">
      <w:pPr>
        <w:rPr>
          <w:sz w:val="16"/>
        </w:rPr>
      </w:pPr>
      <w:r w:rsidRPr="006C6668">
        <w:rPr>
          <w:sz w:val="16"/>
        </w:rPr>
        <w:t>The paper argues that the potentially “</w:t>
      </w:r>
      <w:r w:rsidRPr="006C6668">
        <w:rPr>
          <w:rStyle w:val="StyleUnderline"/>
        </w:rPr>
        <w:t>extremely serious outcomes” of climate-related security threats are often far more probable than conventionally assumed</w:t>
      </w:r>
      <w:r w:rsidRPr="006C6668">
        <w:rPr>
          <w:sz w:val="16"/>
        </w:rPr>
        <w:t>, but almost impossible to quantify because they “fall outside the human experience of the last thousand years.”</w:t>
      </w:r>
    </w:p>
    <w:p w14:paraId="0070BFAF" w14:textId="77777777" w:rsidR="006B0026" w:rsidRPr="006C6668" w:rsidRDefault="006B0026" w:rsidP="006B0026">
      <w:pPr>
        <w:rPr>
          <w:sz w:val="16"/>
        </w:rPr>
      </w:pPr>
      <w:r w:rsidRPr="006C6668">
        <w:rPr>
          <w:rStyle w:val="StyleUnderline"/>
        </w:rPr>
        <w:t>On our current trajectory</w:t>
      </w:r>
      <w:r w:rsidRPr="006C6668">
        <w:rPr>
          <w:sz w:val="16"/>
        </w:rPr>
        <w:t>, the report warns, “</w:t>
      </w:r>
      <w:r w:rsidRPr="006C6668">
        <w:rPr>
          <w:rStyle w:val="StyleUnderline"/>
        </w:rPr>
        <w:t xml:space="preserve">planetary and </w:t>
      </w:r>
      <w:r w:rsidRPr="004D7602">
        <w:rPr>
          <w:rStyle w:val="StyleUnderline"/>
          <w:highlight w:val="yellow"/>
        </w:rPr>
        <w:t>human systems [are] reaching a ‘</w:t>
      </w:r>
      <w:r w:rsidRPr="004D7602">
        <w:rPr>
          <w:rStyle w:val="Emphasis"/>
          <w:highlight w:val="yellow"/>
        </w:rPr>
        <w:t>point of no return’</w:t>
      </w:r>
      <w:r w:rsidRPr="006C6668">
        <w:rPr>
          <w:sz w:val="16"/>
        </w:rPr>
        <w:t xml:space="preserve"> by mid-century, </w:t>
      </w:r>
      <w:r w:rsidRPr="004D7602">
        <w:rPr>
          <w:rStyle w:val="StyleUnderline"/>
          <w:highlight w:val="yellow"/>
        </w:rPr>
        <w:t>in which</w:t>
      </w:r>
      <w:r w:rsidRPr="006C6668">
        <w:rPr>
          <w:rStyle w:val="StyleUnderline"/>
        </w:rPr>
        <w:t xml:space="preserve"> the prospect of a largely </w:t>
      </w:r>
      <w:r w:rsidRPr="004D7602">
        <w:rPr>
          <w:rStyle w:val="Emphasis"/>
          <w:highlight w:val="yellow"/>
        </w:rPr>
        <w:t>uninhabitable Earth leads to the breakdown of nations and the international order</w:t>
      </w:r>
      <w:r w:rsidRPr="006C6668">
        <w:rPr>
          <w:sz w:val="16"/>
        </w:rPr>
        <w:t>.”</w:t>
      </w:r>
    </w:p>
    <w:p w14:paraId="00765CA4" w14:textId="77777777" w:rsidR="006B0026" w:rsidRPr="006C6668" w:rsidRDefault="006B0026" w:rsidP="006B0026">
      <w:pPr>
        <w:rPr>
          <w:sz w:val="16"/>
        </w:rPr>
      </w:pPr>
      <w:r w:rsidRPr="006C6668">
        <w:rPr>
          <w:sz w:val="16"/>
        </w:rPr>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57CCBEAB" w14:textId="77777777" w:rsidR="006B0026" w:rsidRPr="006C6668" w:rsidRDefault="006B0026" w:rsidP="006B0026">
      <w:pPr>
        <w:rPr>
          <w:sz w:val="16"/>
        </w:rPr>
      </w:pPr>
      <w:r w:rsidRPr="006C6668">
        <w:rPr>
          <w:sz w:val="16"/>
        </w:rPr>
        <w:t xml:space="preserve">The scenario warns that our </w:t>
      </w:r>
      <w:r w:rsidRPr="006C6668">
        <w:rPr>
          <w:rStyle w:val="StyleUnderline"/>
        </w:rPr>
        <w:t>current trajectory</w:t>
      </w:r>
      <w:r w:rsidRPr="006C6668">
        <w:rPr>
          <w:sz w:val="16"/>
        </w:rPr>
        <w:t xml:space="preserve"> will likely lock in at least 3 degrees Celsius (C) of global heating, which in turn </w:t>
      </w:r>
      <w:r w:rsidRPr="006C6668">
        <w:rPr>
          <w:rStyle w:val="StyleUnderline"/>
        </w:rPr>
        <w:t>could trigger further amplifying feedbacks unleashing further warming.</w:t>
      </w:r>
      <w:r w:rsidRPr="006C6668">
        <w:rPr>
          <w:sz w:val="16"/>
        </w:rPr>
        <w:t xml:space="preserve"> </w:t>
      </w:r>
      <w:r w:rsidRPr="006C6668">
        <w:rPr>
          <w:rStyle w:val="StyleUnderline"/>
        </w:rPr>
        <w:t>This would drive the accelerating collapse of key ecosystems “including coral reef systems, the Amazon rainforest and in the Arctic</w:t>
      </w:r>
      <w:r w:rsidRPr="006C6668">
        <w:rPr>
          <w:sz w:val="16"/>
        </w:rPr>
        <w:t>.”</w:t>
      </w:r>
    </w:p>
    <w:p w14:paraId="64BB8936" w14:textId="77777777" w:rsidR="006B0026" w:rsidRPr="006C6668" w:rsidRDefault="006B0026" w:rsidP="006B0026">
      <w:pPr>
        <w:rPr>
          <w:sz w:val="16"/>
        </w:rPr>
      </w:pPr>
      <w:r w:rsidRPr="006C6668">
        <w:rPr>
          <w:sz w:val="16"/>
        </w:rPr>
        <w:t xml:space="preserve">The </w:t>
      </w:r>
      <w:r w:rsidRPr="006C6668">
        <w:rPr>
          <w:rStyle w:val="StyleUnderline"/>
        </w:rPr>
        <w:t xml:space="preserve">results would be </w:t>
      </w:r>
      <w:r w:rsidRPr="006C6668">
        <w:rPr>
          <w:rStyle w:val="Emphasis"/>
        </w:rPr>
        <w:t>devastating</w:t>
      </w:r>
      <w:r w:rsidRPr="006C6668">
        <w:rPr>
          <w:sz w:val="16"/>
        </w:rPr>
        <w:t xml:space="preserve">. Some </w:t>
      </w:r>
      <w:r w:rsidRPr="004D7602">
        <w:rPr>
          <w:rStyle w:val="StyleUnderline"/>
          <w:highlight w:val="yellow"/>
        </w:rPr>
        <w:t>one billion people would be forced to</w:t>
      </w:r>
      <w:r w:rsidRPr="006C6668">
        <w:rPr>
          <w:rStyle w:val="StyleUnderline"/>
        </w:rPr>
        <w:t xml:space="preserve"> attempt to </w:t>
      </w:r>
      <w:r w:rsidRPr="004D7602">
        <w:rPr>
          <w:rStyle w:val="StyleUnderline"/>
          <w:highlight w:val="yellow"/>
        </w:rPr>
        <w:t>relocate</w:t>
      </w:r>
      <w:r w:rsidRPr="006C6668">
        <w:rPr>
          <w:rStyle w:val="StyleUnderline"/>
        </w:rPr>
        <w:t xml:space="preserve"> from unlivable conditions, and two billion would face scarcity of water supplies</w:t>
      </w:r>
      <w:r w:rsidRPr="006C6668">
        <w:rPr>
          <w:sz w:val="16"/>
        </w:rPr>
        <w:t xml:space="preserve">. </w:t>
      </w:r>
      <w:r w:rsidRPr="004D7602">
        <w:rPr>
          <w:rStyle w:val="Emphasis"/>
          <w:highlight w:val="yellow"/>
        </w:rPr>
        <w:t>Ag</w:t>
      </w:r>
      <w:r w:rsidRPr="006C6668">
        <w:rPr>
          <w:rStyle w:val="Emphasis"/>
        </w:rPr>
        <w:t xml:space="preserve">riculture </w:t>
      </w:r>
      <w:r w:rsidRPr="004D7602">
        <w:rPr>
          <w:rStyle w:val="Emphasis"/>
          <w:highlight w:val="yellow"/>
        </w:rPr>
        <w:t>would collapse</w:t>
      </w:r>
      <w:r w:rsidRPr="006C6668">
        <w:rPr>
          <w:sz w:val="16"/>
        </w:rPr>
        <w:t xml:space="preserve"> in the sub-tropics, and </w:t>
      </w:r>
      <w:r w:rsidRPr="004D7602">
        <w:rPr>
          <w:rStyle w:val="StyleUnderline"/>
          <w:highlight w:val="yellow"/>
        </w:rPr>
        <w:t>food production would suffer</w:t>
      </w:r>
      <w:r w:rsidRPr="006C6668">
        <w:rPr>
          <w:rStyle w:val="StyleUnderline"/>
        </w:rPr>
        <w:t xml:space="preserve"> dramatically worldwid</w:t>
      </w:r>
      <w:r w:rsidRPr="006C6668">
        <w:rPr>
          <w:sz w:val="16"/>
        </w:rPr>
        <w:t xml:space="preserve">e. The </w:t>
      </w:r>
      <w:r w:rsidRPr="004D7602">
        <w:rPr>
          <w:rStyle w:val="StyleUnderline"/>
          <w:highlight w:val="yellow"/>
        </w:rPr>
        <w:t>internal cohesion of nation-states like the US and China would unravel</w:t>
      </w:r>
      <w:r w:rsidRPr="004D7602">
        <w:rPr>
          <w:sz w:val="16"/>
          <w:highlight w:val="yellow"/>
        </w:rPr>
        <w:t>.</w:t>
      </w:r>
    </w:p>
    <w:p w14:paraId="098BBB1B" w14:textId="77777777" w:rsidR="006B0026" w:rsidRPr="006C6668" w:rsidRDefault="006B0026" w:rsidP="006B0026">
      <w:pPr>
        <w:rPr>
          <w:sz w:val="16"/>
        </w:rPr>
      </w:pPr>
      <w:r w:rsidRPr="006C6668">
        <w:rPr>
          <w:sz w:val="16"/>
        </w:rPr>
        <w:t>“</w:t>
      </w:r>
      <w:r w:rsidRPr="006C6668">
        <w:rPr>
          <w:rStyle w:val="StyleUnderline"/>
        </w:rPr>
        <w:t>Even for 2°C of warming, more than a billion people may need to be relocated and in high-end scenarios, the scale of destruction is beyond our capacity to model</w:t>
      </w:r>
      <w:r w:rsidRPr="006C6668">
        <w:rPr>
          <w:sz w:val="16"/>
        </w:rPr>
        <w:t xml:space="preserve"> </w:t>
      </w:r>
      <w:r w:rsidRPr="006C6668">
        <w:rPr>
          <w:rStyle w:val="StyleUnderline"/>
        </w:rPr>
        <w:t>with a high likelihood of human civilization coming to an end</w:t>
      </w:r>
      <w:r w:rsidRPr="006C6668">
        <w:rPr>
          <w:sz w:val="16"/>
        </w:rPr>
        <w:t>,” the report notes.</w:t>
      </w:r>
    </w:p>
    <w:p w14:paraId="5095B028" w14:textId="77777777" w:rsidR="006B0026" w:rsidRPr="006C6668" w:rsidRDefault="006B0026" w:rsidP="006B0026">
      <w:pPr>
        <w:rPr>
          <w:sz w:val="16"/>
        </w:rPr>
      </w:pPr>
      <w:r w:rsidRPr="006C6668">
        <w:rPr>
          <w:sz w:val="16"/>
        </w:rPr>
        <w:t>The new policy briefing is written by David Spratt, Breakthrough’s research director and Ian Dunlop, a former senior executive of Royal Dutch Shell who previously chaired the Australian Coal Association.</w:t>
      </w:r>
    </w:p>
    <w:p w14:paraId="1993D4F6" w14:textId="77777777" w:rsidR="006B0026" w:rsidRDefault="006B0026" w:rsidP="006B0026">
      <w:pPr>
        <w:pStyle w:val="Heading3"/>
      </w:pPr>
      <w:r>
        <w:t xml:space="preserve">2NC—AT: PdB </w:t>
      </w:r>
    </w:p>
    <w:p w14:paraId="575DA075" w14:textId="77777777" w:rsidR="006B0026" w:rsidRDefault="006B0026" w:rsidP="006B0026">
      <w:pPr>
        <w:pStyle w:val="Heading4"/>
      </w:pPr>
      <w:r>
        <w:t xml:space="preserve">Perm do both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3DE18018" w14:textId="77777777" w:rsidR="006B0026" w:rsidRPr="007E2395" w:rsidRDefault="006B0026" w:rsidP="006B0026">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0EFBFF86" w14:textId="77777777" w:rsidR="006B0026" w:rsidRPr="007E2395" w:rsidRDefault="006B0026" w:rsidP="006B0026">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7486733F" w14:textId="77777777" w:rsidR="006B0026" w:rsidRPr="007E2395" w:rsidRDefault="006B0026" w:rsidP="006B0026">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6500213C" w14:textId="77777777" w:rsidR="006B0026" w:rsidRPr="00A07FEC" w:rsidRDefault="006B0026" w:rsidP="006B0026">
      <w:pPr>
        <w:pStyle w:val="Heading3"/>
      </w:pPr>
      <w:r>
        <w:t>---FTC Guidelines---2NC</w:t>
      </w:r>
    </w:p>
    <w:p w14:paraId="5107E39F" w14:textId="77777777" w:rsidR="006B0026" w:rsidRDefault="006B0026" w:rsidP="006B0026">
      <w:pPr>
        <w:pStyle w:val="Analytic"/>
      </w:pPr>
    </w:p>
    <w:p w14:paraId="36B42906" w14:textId="77777777" w:rsidR="006B0026" w:rsidRDefault="006B0026" w:rsidP="006B0026">
      <w:pPr>
        <w:pStyle w:val="Heading3"/>
      </w:pPr>
      <w:r>
        <w:t>---AT: Wright 19</w:t>
      </w:r>
    </w:p>
    <w:p w14:paraId="389691FD" w14:textId="77777777" w:rsidR="006B0026" w:rsidRDefault="006B0026" w:rsidP="006B0026">
      <w:pPr>
        <w:pStyle w:val="Analytic"/>
      </w:pPr>
    </w:p>
    <w:p w14:paraId="036B6357" w14:textId="77777777" w:rsidR="006B0026" w:rsidRDefault="006B0026" w:rsidP="006B0026">
      <w:pPr>
        <w:pStyle w:val="Heading3"/>
      </w:pPr>
      <w:r>
        <w:t>---Wages---S---</w:t>
      </w:r>
    </w:p>
    <w:p w14:paraId="49CEBE92" w14:textId="77777777" w:rsidR="006B0026" w:rsidRDefault="006B0026" w:rsidP="006B0026">
      <w:pPr>
        <w:pStyle w:val="Analytic"/>
      </w:pPr>
    </w:p>
    <w:p w14:paraId="1B71C933" w14:textId="77777777" w:rsidR="006B0026" w:rsidRPr="005C3F18" w:rsidRDefault="006B0026" w:rsidP="006B0026">
      <w:pPr>
        <w:pStyle w:val="Heading4"/>
      </w:pPr>
      <w:r w:rsidRPr="005C3F18">
        <w:t>Increased minimum wages solves inequality</w:t>
      </w:r>
    </w:p>
    <w:p w14:paraId="77405B0D" w14:textId="77777777" w:rsidR="006B0026" w:rsidRDefault="006B0026" w:rsidP="006B0026">
      <w:r>
        <w:rPr>
          <w:b/>
          <w:bCs/>
        </w:rPr>
        <w:t xml:space="preserve">Cooper et al ’21 </w:t>
      </w:r>
      <w:r>
        <w:t>[</w:t>
      </w:r>
      <w:r w:rsidRPr="00573666">
        <w:t>David Cooper, Zane Mokhiber, and</w:t>
      </w:r>
      <w:r>
        <w:t xml:space="preserve"> </w:t>
      </w:r>
      <w:r w:rsidRPr="00573666">
        <w:t>Ben Zipperer</w:t>
      </w:r>
      <w:r>
        <w:t>;</w:t>
      </w:r>
      <w:r w:rsidRPr="008032B4">
        <w:t xml:space="preserve"> March 9, 2021,</w:t>
      </w:r>
      <w:r w:rsidRPr="00573666">
        <w:t xml:space="preserve"> </w:t>
      </w:r>
      <w:r w:rsidRPr="008032B4">
        <w:t>Cooper</w:t>
      </w:r>
      <w:r>
        <w:t xml:space="preserve"> is the </w:t>
      </w:r>
      <w:r w:rsidRPr="008032B4">
        <w:t>Director of the Economic Analysis and Research Network (EARN),</w:t>
      </w:r>
      <w:r w:rsidRPr="00573666">
        <w:t xml:space="preserve"> </w:t>
      </w:r>
      <w:r>
        <w:t>Zane Mokhiber is a Director of Data Management and Analysis</w:t>
      </w:r>
      <w:r w:rsidRPr="00573666">
        <w:t xml:space="preserve"> </w:t>
      </w:r>
      <w:r>
        <w:t xml:space="preserve">Zipperer is a Senior Economist; Economic Policy Institute; </w:t>
      </w:r>
      <w:r w:rsidRPr="00AF4B89">
        <w:t>Raising the federal minimum wage to $15 by 2025 would lift the pay of 32 million workers</w:t>
      </w:r>
      <w:r>
        <w:t xml:space="preserve">; </w:t>
      </w:r>
      <w:r w:rsidRPr="00AF4B89">
        <w:t>https://www.epi.org/publication/raising-the-federal-minimum-wage-to-15-by-2025-would-lift-the-pay-of-32-million-workers/</w:t>
      </w:r>
      <w:r>
        <w:t>; CP]</w:t>
      </w:r>
    </w:p>
    <w:p w14:paraId="7AF20465" w14:textId="77777777" w:rsidR="006B0026" w:rsidRPr="00AF4B89" w:rsidRDefault="006B0026" w:rsidP="006B0026">
      <w:pPr>
        <w:rPr>
          <w:rFonts w:asciiTheme="minorHAnsi" w:hAnsiTheme="minorHAnsi" w:cstheme="minorHAnsi"/>
          <w:color w:val="333333"/>
          <w:sz w:val="14"/>
        </w:rPr>
      </w:pPr>
      <w:r w:rsidRPr="00AF4B89">
        <w:rPr>
          <w:rFonts w:asciiTheme="minorHAnsi" w:hAnsiTheme="minorHAnsi" w:cstheme="minorHAnsi"/>
          <w:color w:val="333333"/>
          <w:sz w:val="14"/>
        </w:rPr>
        <w:t xml:space="preserve">Even when we restrict our analysis to workers in both critical infrastructure and nontelework occupations, we find a significant impact. </w:t>
      </w:r>
      <w:hyperlink r:id="rId19" w:anchor="_note2" w:history="1">
        <w:r w:rsidRPr="00AF4B89">
          <w:rPr>
            <w:rFonts w:asciiTheme="minorHAnsi" w:eastAsia="Times New Roman" w:hAnsiTheme="minorHAnsi" w:cstheme="minorHAnsi"/>
            <w:color w:val="333333"/>
            <w:sz w:val="14"/>
          </w:rPr>
          <w:t>2</w:t>
        </w:r>
      </w:hyperlink>
      <w:r w:rsidRPr="00AF4B89">
        <w:rPr>
          <w:rFonts w:asciiTheme="minorHAnsi" w:hAnsiTheme="minorHAnsi" w:cstheme="minorHAnsi"/>
          <w:color w:val="333333"/>
          <w:sz w:val="14"/>
        </w:rPr>
        <w:t xml:space="preserve"> The Raise the Wage Act would lift the pay of between 19.4 million and 19.9 million such workers, or roughly six out of 10 of all affected workers. Regardless of the specific definition, it is clear that </w:t>
      </w:r>
      <w:r w:rsidRPr="00573666">
        <w:rPr>
          <w:rFonts w:asciiTheme="minorHAnsi" w:hAnsiTheme="minorHAnsi" w:cstheme="minorHAnsi"/>
          <w:color w:val="333333"/>
          <w:u w:val="single"/>
        </w:rPr>
        <w:t xml:space="preserve">tens of </w:t>
      </w:r>
      <w:r w:rsidRPr="005C3F18">
        <w:rPr>
          <w:rFonts w:asciiTheme="minorHAnsi" w:hAnsiTheme="minorHAnsi" w:cstheme="minorHAnsi"/>
          <w:color w:val="333333"/>
          <w:highlight w:val="cyan"/>
          <w:u w:val="single"/>
        </w:rPr>
        <w:t>millions of</w:t>
      </w:r>
      <w:r w:rsidRPr="00573666">
        <w:rPr>
          <w:rFonts w:asciiTheme="minorHAnsi" w:hAnsiTheme="minorHAnsi" w:cstheme="minorHAnsi"/>
          <w:color w:val="333333"/>
          <w:u w:val="single"/>
        </w:rPr>
        <w:t xml:space="preserve"> essential and front-line </w:t>
      </w:r>
      <w:r w:rsidRPr="005C3F18">
        <w:rPr>
          <w:rFonts w:asciiTheme="minorHAnsi" w:hAnsiTheme="minorHAnsi" w:cstheme="minorHAnsi"/>
          <w:color w:val="333333"/>
          <w:highlight w:val="cyan"/>
          <w:u w:val="single"/>
        </w:rPr>
        <w:t>workers are underpaid</w:t>
      </w:r>
      <w:r w:rsidRPr="00573666">
        <w:rPr>
          <w:rFonts w:asciiTheme="minorHAnsi" w:hAnsiTheme="minorHAnsi" w:cstheme="minorHAnsi"/>
          <w:color w:val="333333"/>
          <w:u w:val="single"/>
        </w:rPr>
        <w:t xml:space="preserve"> and would benefit from a much higher minimum wage. </w:t>
      </w:r>
      <w:r w:rsidRPr="005C3F18">
        <w:rPr>
          <w:rFonts w:asciiTheme="minorHAnsi" w:hAnsiTheme="minorHAnsi" w:cstheme="minorHAnsi"/>
          <w:color w:val="333333"/>
          <w:highlight w:val="cyan"/>
          <w:u w:val="single"/>
        </w:rPr>
        <w:t>Poverty would decrease and economic security would</w:t>
      </w:r>
      <w:r w:rsidRPr="00573666">
        <w:rPr>
          <w:rFonts w:asciiTheme="minorHAnsi" w:hAnsiTheme="minorHAnsi" w:cstheme="minorHAnsi"/>
          <w:u w:val="single"/>
        </w:rPr>
        <w:t xml:space="preserve"> </w:t>
      </w:r>
      <w:r w:rsidRPr="005C3F18">
        <w:rPr>
          <w:rFonts w:asciiTheme="minorHAnsi" w:hAnsiTheme="minorHAnsi" w:cstheme="minorHAnsi"/>
          <w:highlight w:val="cyan"/>
          <w:u w:val="single"/>
        </w:rPr>
        <w:t>increase under a $15 minimum wage</w:t>
      </w:r>
      <w:r w:rsidRPr="00573666">
        <w:rPr>
          <w:rFonts w:asciiTheme="minorHAnsi" w:hAnsiTheme="minorHAnsi" w:cstheme="minorHAnsi"/>
          <w:u w:val="single"/>
        </w:rPr>
        <w:t xml:space="preserve"> </w:t>
      </w:r>
      <w:r w:rsidRPr="00AF4B89">
        <w:rPr>
          <w:rFonts w:asciiTheme="minorHAnsi" w:hAnsiTheme="minorHAnsi" w:cstheme="minorHAnsi"/>
          <w:color w:val="333333"/>
          <w:sz w:val="14"/>
        </w:rPr>
        <w:t>The five-decade</w:t>
      </w:r>
      <w:r w:rsidRPr="00573666">
        <w:rPr>
          <w:rFonts w:asciiTheme="minorHAnsi" w:hAnsiTheme="minorHAnsi" w:cstheme="minorHAnsi"/>
          <w:color w:val="333333"/>
          <w:u w:val="single"/>
        </w:rPr>
        <w:t xml:space="preserve"> decline and stagnation of the minimum wage has prevented millions of people, often children, from maintaining an adequate standard of living. Notably among minimum wage workers struggling to get by are those whose incomes are so low they fall under the federal poverty threshold. </w:t>
      </w:r>
      <w:r w:rsidRPr="00573666">
        <w:rPr>
          <w:rFonts w:asciiTheme="minorHAnsi" w:hAnsiTheme="minorHAnsi" w:cstheme="minorHAnsi"/>
          <w:u w:val="single"/>
        </w:rPr>
        <w:t xml:space="preserve">Poverty reduction </w:t>
      </w:r>
      <w:r w:rsidRPr="00573666">
        <w:rPr>
          <w:rFonts w:asciiTheme="minorHAnsi" w:hAnsiTheme="minorHAnsi" w:cstheme="minorHAnsi"/>
          <w:color w:val="333333"/>
          <w:u w:val="single"/>
        </w:rPr>
        <w:t xml:space="preserve">From its origins, the minimum wage has been an important policy tool in the fight against poverty. </w:t>
      </w:r>
      <w:r w:rsidRPr="00AF4B89">
        <w:rPr>
          <w:rFonts w:asciiTheme="minorHAnsi" w:hAnsiTheme="minorHAnsi" w:cstheme="minorHAnsi"/>
          <w:color w:val="333333"/>
          <w:sz w:val="14"/>
        </w:rPr>
        <w:t>The Fair Labor Standards Act was enacted in 1938 “to protect this Nation from the evils and dangers resulting from wages too low to buy the bare necessities of life.”</w:t>
      </w:r>
      <w:hyperlink r:id="rId20" w:anchor="_note3" w:history="1">
        <w:r w:rsidRPr="00AF4B89">
          <w:rPr>
            <w:rStyle w:val="Hyperlink"/>
            <w:rFonts w:asciiTheme="minorHAnsi" w:hAnsiTheme="minorHAnsi" w:cstheme="minorHAnsi"/>
            <w:color w:val="034BB0"/>
            <w:sz w:val="14"/>
            <w:bdr w:val="single" w:sz="6" w:space="1" w:color="034BB0" w:frame="1"/>
          </w:rPr>
          <w:t>3</w:t>
        </w:r>
      </w:hyperlink>
      <w:r w:rsidRPr="00AF4B89">
        <w:rPr>
          <w:rFonts w:asciiTheme="minorHAnsi" w:hAnsiTheme="minorHAnsi" w:cstheme="minorHAnsi"/>
          <w:color w:val="333333"/>
          <w:sz w:val="14"/>
        </w:rPr>
        <w:t xml:space="preserve"> Thirty years later, higher wages were one of five key demands of the Economic Bill of Rights of the 1968 Poor People’s Campaign (Johnson 2018). </w:t>
      </w:r>
      <w:r w:rsidRPr="00573666">
        <w:rPr>
          <w:rFonts w:asciiTheme="minorHAnsi" w:hAnsiTheme="minorHAnsi" w:cstheme="minorHAnsi"/>
          <w:color w:val="333333"/>
          <w:u w:val="single"/>
        </w:rPr>
        <w:t xml:space="preserve">Unfortunately, </w:t>
      </w:r>
      <w:r w:rsidRPr="005C3F18">
        <w:rPr>
          <w:rFonts w:asciiTheme="minorHAnsi" w:hAnsiTheme="minorHAnsi" w:cstheme="minorHAnsi"/>
          <w:color w:val="333333"/>
          <w:highlight w:val="cyan"/>
          <w:u w:val="single"/>
        </w:rPr>
        <w:t>infrequent and inadequate increases in the</w:t>
      </w:r>
      <w:r w:rsidRPr="00573666">
        <w:rPr>
          <w:rFonts w:asciiTheme="minorHAnsi" w:hAnsiTheme="minorHAnsi" w:cstheme="minorHAnsi"/>
          <w:color w:val="333333"/>
          <w:u w:val="single"/>
        </w:rPr>
        <w:t xml:space="preserve"> national </w:t>
      </w:r>
      <w:r w:rsidRPr="005C3F18">
        <w:rPr>
          <w:rFonts w:asciiTheme="minorHAnsi" w:hAnsiTheme="minorHAnsi" w:cstheme="minorHAnsi"/>
          <w:color w:val="333333"/>
          <w:highlight w:val="cyan"/>
          <w:u w:val="single"/>
        </w:rPr>
        <w:t>minimum have reduced it to a poverty wage</w:t>
      </w:r>
      <w:r w:rsidRPr="00573666">
        <w:rPr>
          <w:rFonts w:asciiTheme="minorHAnsi" w:hAnsiTheme="minorHAnsi" w:cstheme="minorHAnsi"/>
          <w:color w:val="333333"/>
          <w:u w:val="single"/>
        </w:rPr>
        <w:t xml:space="preserve">. </w:t>
      </w:r>
      <w:r w:rsidRPr="00573666">
        <w:rPr>
          <w:rStyle w:val="Strong"/>
          <w:rFonts w:asciiTheme="minorHAnsi" w:hAnsiTheme="minorHAnsi" w:cstheme="minorHAnsi"/>
          <w:color w:val="333333"/>
          <w:u w:val="single"/>
          <w:bdr w:val="none" w:sz="0" w:space="0" w:color="auto" w:frame="1"/>
        </w:rPr>
        <w:t>Figure E</w:t>
      </w:r>
      <w:r w:rsidRPr="00573666">
        <w:rPr>
          <w:rFonts w:asciiTheme="minorHAnsi" w:hAnsiTheme="minorHAnsi" w:cstheme="minorHAnsi"/>
          <w:color w:val="333333"/>
          <w:u w:val="single"/>
        </w:rPr>
        <w:t xml:space="preserve"> shows that a full-time minimum wage worker in 1968 would have earned roughly $22,000 a year (in 2021 dollars), but today their counterpart could earn only about $15,000 working full time. As a consequence, a single parent working full time would be in poverty if they earned the federal minimum wage and had no other source of income.</w:t>
      </w:r>
      <w:r w:rsidRPr="00AF4B89">
        <w:rPr>
          <w:rFonts w:asciiTheme="minorHAnsi" w:hAnsiTheme="minorHAnsi" w:cstheme="minorHAnsi"/>
          <w:color w:val="333333"/>
          <w:sz w:val="14"/>
        </w:rPr>
        <w:t xml:space="preserve"> In 2019, about 29.1 million children and nonelderly adults lived in poverty (Semega et al. 2020). </w:t>
      </w:r>
      <w:r w:rsidRPr="00573666">
        <w:rPr>
          <w:rFonts w:asciiTheme="minorHAnsi" w:hAnsiTheme="minorHAnsi" w:cstheme="minorHAnsi"/>
          <w:color w:val="333333"/>
          <w:u w:val="single"/>
        </w:rPr>
        <w:t xml:space="preserve">By </w:t>
      </w:r>
      <w:r w:rsidRPr="005C3F18">
        <w:rPr>
          <w:rFonts w:asciiTheme="minorHAnsi" w:hAnsiTheme="minorHAnsi" w:cstheme="minorHAnsi"/>
          <w:color w:val="333333"/>
          <w:highlight w:val="cyan"/>
          <w:u w:val="single"/>
        </w:rPr>
        <w:t>raising wages</w:t>
      </w:r>
      <w:r w:rsidRPr="00573666">
        <w:rPr>
          <w:rFonts w:asciiTheme="minorHAnsi" w:hAnsiTheme="minorHAnsi" w:cstheme="minorHAnsi"/>
          <w:color w:val="333333"/>
          <w:u w:val="single"/>
        </w:rPr>
        <w:t xml:space="preserve"> for some full-time workers above their respective poverty threshold, the Raise the Wage Act </w:t>
      </w:r>
      <w:r w:rsidRPr="005C3F18">
        <w:rPr>
          <w:rFonts w:asciiTheme="minorHAnsi" w:hAnsiTheme="minorHAnsi" w:cstheme="minorHAnsi"/>
          <w:color w:val="333333"/>
          <w:highlight w:val="cyan"/>
          <w:u w:val="single"/>
        </w:rPr>
        <w:t>would play a meaningful role in reducing</w:t>
      </w:r>
      <w:r w:rsidRPr="00573666">
        <w:rPr>
          <w:rFonts w:asciiTheme="minorHAnsi" w:hAnsiTheme="minorHAnsi" w:cstheme="minorHAnsi"/>
          <w:color w:val="333333"/>
          <w:u w:val="single"/>
        </w:rPr>
        <w:t xml:space="preserve"> the extent of hardship </w:t>
      </w:r>
      <w:r w:rsidRPr="005C3F18">
        <w:rPr>
          <w:rFonts w:asciiTheme="minorHAnsi" w:hAnsiTheme="minorHAnsi" w:cstheme="minorHAnsi"/>
          <w:color w:val="333333"/>
          <w:u w:val="single"/>
        </w:rPr>
        <w:t xml:space="preserve">among </w:t>
      </w:r>
      <w:r w:rsidRPr="005C3F18">
        <w:rPr>
          <w:rFonts w:asciiTheme="minorHAnsi" w:hAnsiTheme="minorHAnsi" w:cstheme="minorHAnsi"/>
          <w:color w:val="333333"/>
          <w:highlight w:val="cyan"/>
          <w:u w:val="single"/>
        </w:rPr>
        <w:t>low-wage workers</w:t>
      </w:r>
      <w:r w:rsidRPr="00573666">
        <w:rPr>
          <w:rFonts w:asciiTheme="minorHAnsi" w:hAnsiTheme="minorHAnsi" w:cstheme="minorHAnsi"/>
          <w:color w:val="333333"/>
          <w:u w:val="single"/>
        </w:rPr>
        <w:t xml:space="preserve"> and their families.</w:t>
      </w:r>
      <w:r w:rsidRPr="00AF4B89">
        <w:rPr>
          <w:rFonts w:asciiTheme="minorHAnsi" w:hAnsiTheme="minorHAnsi" w:cstheme="minorHAnsi"/>
          <w:color w:val="333333"/>
          <w:sz w:val="14"/>
        </w:rPr>
        <w:t xml:space="preserve"> A $15 minimum wage by 2025 would reduce the number of people living in poverty by up to 3.7 million (see </w:t>
      </w:r>
      <w:r w:rsidRPr="00AF4B89">
        <w:rPr>
          <w:rFonts w:asciiTheme="minorHAnsi" w:eastAsia="Times New Roman" w:hAnsiTheme="minorHAnsi" w:cstheme="minorHAnsi"/>
          <w:b/>
          <w:bCs/>
          <w:sz w:val="14"/>
        </w:rPr>
        <w:t>Figure F</w:t>
      </w:r>
      <w:r w:rsidRPr="00AF4B89">
        <w:rPr>
          <w:rFonts w:asciiTheme="minorHAnsi" w:hAnsiTheme="minorHAnsi" w:cstheme="minorHAnsi"/>
          <w:color w:val="333333"/>
          <w:sz w:val="14"/>
        </w:rPr>
        <w:t>). To calculate this poverty reduction, we apply poverty reduction estimates from Dube (2019b) to the average minimum wage increase expected under the Raise the Wage Act. Dube finds that a 10% increase in the minimum wage reduces nonelderly poverty by somewhere between 2% and 4%. After accounting for already scheduled state and local minimum wage increases, we find that the Raise the Wage Act would raise the average, effective minimum wage across the United States by 30% in 2025, thus reducing the number of nonelderly people in poverty by between 6% and 12%, or roughly 1.8 million to 3.7 million people. If we assume the age distribution of poverty reduction is similar to the actual poverty distribution, the Raise the Wage Act would raise 1.3 million children out of poverty.</w:t>
      </w:r>
    </w:p>
    <w:p w14:paraId="319F8E81" w14:textId="77777777" w:rsidR="006B0026" w:rsidRDefault="006B0026" w:rsidP="006B0026">
      <w:pPr>
        <w:pStyle w:val="Heading3"/>
      </w:pPr>
      <w:r>
        <w:t>---AT:DOL</w:t>
      </w:r>
    </w:p>
    <w:p w14:paraId="512AAF6C" w14:textId="77777777" w:rsidR="006B0026" w:rsidRDefault="006B0026" w:rsidP="006B0026">
      <w:pPr>
        <w:pStyle w:val="Analytic"/>
      </w:pPr>
    </w:p>
    <w:p w14:paraId="6D98A3CA" w14:textId="77777777" w:rsidR="006B0026" w:rsidRPr="000F3B89" w:rsidRDefault="006B0026" w:rsidP="006B0026">
      <w:pPr>
        <w:pStyle w:val="Heading4"/>
      </w:pPr>
      <w:r>
        <w:t xml:space="preserve">And increased union power structurally </w:t>
      </w:r>
      <w:r w:rsidRPr="000F3B89">
        <w:rPr>
          <w:u w:val="single"/>
        </w:rPr>
        <w:t>locks in inequality</w:t>
      </w:r>
      <w:r>
        <w:t xml:space="preserve"> – </w:t>
      </w:r>
      <w:r>
        <w:rPr>
          <w:u w:val="single"/>
        </w:rPr>
        <w:t>high labor costs</w:t>
      </w:r>
      <w:r>
        <w:t xml:space="preserve"> and </w:t>
      </w:r>
      <w:r>
        <w:rPr>
          <w:u w:val="single"/>
        </w:rPr>
        <w:t>seniority rules</w:t>
      </w:r>
      <w:r>
        <w:t xml:space="preserve"> prevent </w:t>
      </w:r>
      <w:r w:rsidRPr="000F3B89">
        <w:rPr>
          <w:u w:val="single"/>
        </w:rPr>
        <w:t>upward mobility</w:t>
      </w:r>
      <w:r>
        <w:t xml:space="preserve"> and </w:t>
      </w:r>
      <w:r w:rsidRPr="000F3B89">
        <w:rPr>
          <w:u w:val="single"/>
        </w:rPr>
        <w:t>market efficiency</w:t>
      </w:r>
    </w:p>
    <w:p w14:paraId="13D06942" w14:textId="77777777" w:rsidR="006B0026" w:rsidRPr="00C620E0" w:rsidRDefault="006B0026" w:rsidP="006B0026">
      <w:r w:rsidRPr="00C620E0">
        <w:rPr>
          <w:rStyle w:val="Style13ptBold"/>
        </w:rPr>
        <w:t>Palagashvili '25</w:t>
      </w:r>
      <w:r>
        <w:t xml:space="preserve"> [Liya Palagashvili and Revana Sharfuddin; 5-7-2025; senior research fellow and director of the Labor Policy Project at the Mercatus Center at George Mason University; predoctoral researcher at the Labor Policy Project at the Mercatus Center at George Mason University; "Do More Powerful Unions Generate Better Pro-Worker Outcomes?," Mercatus Center, https://www.mercatus.org/research/working-papers/do-more-powerful-unions-generate-better-pro-worker-outcomes] jt</w:t>
      </w:r>
    </w:p>
    <w:p w14:paraId="3D62B99B" w14:textId="77777777" w:rsidR="006B0026" w:rsidRPr="000F3B89" w:rsidRDefault="006B0026" w:rsidP="006B0026">
      <w:pPr>
        <w:rPr>
          <w:sz w:val="16"/>
        </w:rPr>
      </w:pPr>
      <w:r w:rsidRPr="000F3B89">
        <w:rPr>
          <w:sz w:val="16"/>
        </w:rPr>
        <w:t xml:space="preserve">There is broad consensus in the academic literature that unionization lowers labor turnover.[79] The benefits of reduced labor turnover are clear: more stable employment opportunities for existing workers and reduced costs for organizations in terms of recruitments, trainings, and loss of institutional knowledge. </w:t>
      </w:r>
    </w:p>
    <w:p w14:paraId="0F7744BB" w14:textId="77777777" w:rsidR="006B0026" w:rsidRPr="000F3B89" w:rsidRDefault="006B0026" w:rsidP="006B0026">
      <w:pPr>
        <w:rPr>
          <w:sz w:val="16"/>
        </w:rPr>
      </w:pPr>
      <w:r w:rsidRPr="000F3B89">
        <w:rPr>
          <w:sz w:val="16"/>
        </w:rPr>
        <w:t xml:space="preserve">However, </w:t>
      </w:r>
      <w:r w:rsidRPr="000F3B89">
        <w:rPr>
          <w:rStyle w:val="StyleUnderline"/>
        </w:rPr>
        <w:t xml:space="preserve">there are significant drawbacks for younger workers in environments where there is </w:t>
      </w:r>
      <w:r w:rsidRPr="000F3B89">
        <w:rPr>
          <w:rStyle w:val="Emphasis"/>
          <w:highlight w:val="cyan"/>
        </w:rPr>
        <w:t>very low labor turnover</w:t>
      </w:r>
      <w:r w:rsidRPr="000F3B89">
        <w:rPr>
          <w:sz w:val="16"/>
        </w:rPr>
        <w:t xml:space="preserve">. </w:t>
      </w:r>
      <w:r w:rsidRPr="000F3B89">
        <w:rPr>
          <w:rStyle w:val="StyleUnderline"/>
        </w:rPr>
        <w:t xml:space="preserve">As tenured employees remain in place longer, </w:t>
      </w:r>
      <w:r w:rsidRPr="000F3B89">
        <w:rPr>
          <w:rStyle w:val="StyleUnderline"/>
          <w:highlight w:val="cyan"/>
        </w:rPr>
        <w:t xml:space="preserve">employment protection </w:t>
      </w:r>
      <w:r w:rsidRPr="000F3B89">
        <w:rPr>
          <w:rStyle w:val="StyleUnderline"/>
        </w:rPr>
        <w:t xml:space="preserve">clauses </w:t>
      </w:r>
      <w:r w:rsidRPr="000F3B89">
        <w:rPr>
          <w:rStyle w:val="StyleUnderline"/>
          <w:highlight w:val="cyan"/>
        </w:rPr>
        <w:t xml:space="preserve">and seniority rules </w:t>
      </w:r>
      <w:r w:rsidRPr="000F3B89">
        <w:rPr>
          <w:rStyle w:val="StyleUnderline"/>
        </w:rPr>
        <w:t xml:space="preserve">often </w:t>
      </w:r>
      <w:r w:rsidRPr="000F3B89">
        <w:rPr>
          <w:rStyle w:val="Emphasis"/>
          <w:highlight w:val="cyan"/>
        </w:rPr>
        <w:t>deter outside hiring</w:t>
      </w:r>
      <w:r w:rsidRPr="000F3B89">
        <w:rPr>
          <w:rStyle w:val="StyleUnderline"/>
          <w:highlight w:val="cyan"/>
        </w:rPr>
        <w:t xml:space="preserve"> or </w:t>
      </w:r>
      <w:r w:rsidRPr="000F3B89">
        <w:rPr>
          <w:rStyle w:val="Emphasis"/>
          <w:highlight w:val="cyan"/>
        </w:rPr>
        <w:t>hamper promotions</w:t>
      </w:r>
      <w:r w:rsidRPr="000F3B89">
        <w:rPr>
          <w:rStyle w:val="StyleUnderline"/>
          <w:highlight w:val="cyan"/>
        </w:rPr>
        <w:t xml:space="preserve"> </w:t>
      </w:r>
      <w:r w:rsidRPr="000F3B89">
        <w:rPr>
          <w:rStyle w:val="StyleUnderline"/>
        </w:rPr>
        <w:t>that might have otherwise gone to younger or newly entering workers</w:t>
      </w:r>
      <w:r w:rsidRPr="000F3B89">
        <w:rPr>
          <w:sz w:val="16"/>
        </w:rPr>
        <w:t xml:space="preserve">—in other words, </w:t>
      </w:r>
      <w:r w:rsidRPr="000F3B89">
        <w:rPr>
          <w:rStyle w:val="StyleUnderline"/>
          <w:highlight w:val="cyan"/>
        </w:rPr>
        <w:t xml:space="preserve">unions enforce </w:t>
      </w:r>
      <w:r w:rsidRPr="000F3B89">
        <w:rPr>
          <w:rStyle w:val="StyleUnderline"/>
        </w:rPr>
        <w:t xml:space="preserve">hiring and layoff </w:t>
      </w:r>
      <w:r w:rsidRPr="000F3B89">
        <w:rPr>
          <w:rStyle w:val="StyleUnderline"/>
          <w:highlight w:val="cyan"/>
        </w:rPr>
        <w:t>practices that favor senior workers</w:t>
      </w:r>
      <w:r w:rsidRPr="000F3B89">
        <w:rPr>
          <w:rStyle w:val="StyleUnderline"/>
        </w:rPr>
        <w:t>, thereby restricting employment opportunities for newer entrants</w:t>
      </w:r>
      <w:r w:rsidRPr="000F3B89">
        <w:rPr>
          <w:sz w:val="16"/>
        </w:rPr>
        <w:t xml:space="preserve">.[80]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w:t>
      </w:r>
      <w:r w:rsidRPr="000F3B89">
        <w:rPr>
          <w:rStyle w:val="StyleUnderline"/>
        </w:rPr>
        <w:t xml:space="preserve">This is how the reduced turnover due to certain </w:t>
      </w:r>
      <w:r w:rsidRPr="000F3B89">
        <w:rPr>
          <w:rStyle w:val="StyleUnderline"/>
          <w:highlight w:val="cyan"/>
        </w:rPr>
        <w:t xml:space="preserve">union collective bargaining </w:t>
      </w:r>
      <w:r w:rsidRPr="000F3B89">
        <w:rPr>
          <w:rStyle w:val="StyleUnderline"/>
        </w:rPr>
        <w:t xml:space="preserve">agreements </w:t>
      </w:r>
      <w:r w:rsidRPr="000F3B89">
        <w:rPr>
          <w:rStyle w:val="StyleUnderline"/>
          <w:highlight w:val="cyan"/>
        </w:rPr>
        <w:t>can</w:t>
      </w:r>
      <w:r w:rsidRPr="000F3B89">
        <w:rPr>
          <w:rStyle w:val="StyleUnderline"/>
        </w:rPr>
        <w:t xml:space="preserve">, in practice, </w:t>
      </w:r>
      <w:r w:rsidRPr="000F3B89">
        <w:rPr>
          <w:rStyle w:val="StyleUnderline"/>
          <w:highlight w:val="cyan"/>
        </w:rPr>
        <w:t>shrink the pool of opportunities for youth</w:t>
      </w:r>
      <w:r w:rsidRPr="000F3B89">
        <w:rPr>
          <w:rStyle w:val="StyleUnderline"/>
        </w:rPr>
        <w:t>, limiting their career progression</w:t>
      </w:r>
      <w:r w:rsidRPr="000F3B89">
        <w:rPr>
          <w:sz w:val="16"/>
        </w:rPr>
        <w:t xml:space="preserve">. </w:t>
      </w:r>
    </w:p>
    <w:p w14:paraId="6D94701B" w14:textId="77777777" w:rsidR="006B0026" w:rsidRPr="000F3B89" w:rsidRDefault="006B0026" w:rsidP="006B0026">
      <w:pPr>
        <w:rPr>
          <w:sz w:val="16"/>
        </w:rPr>
      </w:pPr>
      <w:r w:rsidRPr="000F3B89">
        <w:rPr>
          <w:sz w:val="16"/>
        </w:rPr>
        <w:t xml:space="preserve">Drawing on a separate body of literature on job mobility, we find robust evidence that </w:t>
      </w:r>
      <w:r w:rsidRPr="000F3B89">
        <w:rPr>
          <w:rStyle w:val="Emphasis"/>
          <w:highlight w:val="cyan"/>
        </w:rPr>
        <w:t>job mobility</w:t>
      </w:r>
      <w:r w:rsidRPr="000F3B89">
        <w:rPr>
          <w:rStyle w:val="StyleUnderline"/>
          <w:highlight w:val="cyan"/>
        </w:rPr>
        <w:t xml:space="preserve"> is</w:t>
      </w:r>
      <w:r w:rsidRPr="000F3B89">
        <w:rPr>
          <w:rStyle w:val="StyleUnderline"/>
        </w:rPr>
        <w:t xml:space="preserve"> especially </w:t>
      </w:r>
      <w:r w:rsidRPr="000F3B89">
        <w:rPr>
          <w:rStyle w:val="StyleUnderline"/>
          <w:highlight w:val="cyan"/>
        </w:rPr>
        <w:t xml:space="preserve">pivotal for </w:t>
      </w:r>
      <w:r w:rsidRPr="000F3B89">
        <w:rPr>
          <w:rStyle w:val="Emphasis"/>
          <w:highlight w:val="cyan"/>
        </w:rPr>
        <w:t>younger workers</w:t>
      </w:r>
      <w:r w:rsidRPr="000F3B89">
        <w:rPr>
          <w:sz w:val="16"/>
        </w:rPr>
        <w:t xml:space="preserve">. Seminal work by Topel and Ward (1992) found that </w:t>
      </w:r>
      <w:r w:rsidRPr="000F3B89">
        <w:rPr>
          <w:rStyle w:val="StyleUnderline"/>
        </w:rPr>
        <w:t xml:space="preserve">early-career job transitions account for a large fraction of </w:t>
      </w:r>
      <w:r w:rsidRPr="000F3B89">
        <w:rPr>
          <w:rStyle w:val="Emphasis"/>
          <w:highlight w:val="cyan"/>
        </w:rPr>
        <w:t>wage growth</w:t>
      </w:r>
      <w:r w:rsidRPr="000F3B89">
        <w:rPr>
          <w:sz w:val="16"/>
          <w:highlight w:val="cyan"/>
        </w:rPr>
        <w:t xml:space="preserve"> </w:t>
      </w:r>
      <w:r w:rsidRPr="000F3B89">
        <w:rPr>
          <w:sz w:val="16"/>
        </w:rPr>
        <w:t xml:space="preserve">among young men, </w:t>
      </w:r>
      <w:r w:rsidRPr="000F3B89">
        <w:rPr>
          <w:rStyle w:val="StyleUnderline"/>
        </w:rPr>
        <w:t>as each new position often provides a substantial pay hike</w:t>
      </w:r>
      <w:r w:rsidRPr="000F3B89">
        <w:rPr>
          <w:sz w:val="16"/>
        </w:rPr>
        <w:t xml:space="preserve">.[82] By moving up the ladder through relatively frequent job changes, younger cohorts, especially younger men, acquire skills, increase their wage growth through outside offers, and ultimately optimize their career prospects.[83] After the Great Recession, however, rates of job-to-job transitions declined and hampered these early wage gains for young workers.[84] These findings highlight that a certain level of labor turnover is essential for younger workers to discover better job matches and enhance their earnings trajectories. </w:t>
      </w:r>
    </w:p>
    <w:p w14:paraId="729DA228" w14:textId="77777777" w:rsidR="006B0026" w:rsidRPr="000F3B89" w:rsidRDefault="006B0026" w:rsidP="006B0026">
      <w:pPr>
        <w:rPr>
          <w:sz w:val="16"/>
        </w:rPr>
      </w:pPr>
      <w:r w:rsidRPr="000F3B89">
        <w:rPr>
          <w:rStyle w:val="StyleUnderline"/>
        </w:rPr>
        <w:t xml:space="preserve">Yet </w:t>
      </w:r>
      <w:r w:rsidRPr="008E2B5E">
        <w:rPr>
          <w:rStyle w:val="Emphasis"/>
          <w:highlight w:val="cyan"/>
        </w:rPr>
        <w:t xml:space="preserve">powerful </w:t>
      </w:r>
      <w:r w:rsidRPr="000F3B89">
        <w:rPr>
          <w:rStyle w:val="Emphasis"/>
        </w:rPr>
        <w:t xml:space="preserve">labor </w:t>
      </w:r>
      <w:r w:rsidRPr="008E2B5E">
        <w:rPr>
          <w:rStyle w:val="Emphasis"/>
          <w:highlight w:val="cyan"/>
        </w:rPr>
        <w:t>unions</w:t>
      </w:r>
      <w:r w:rsidRPr="008E2B5E">
        <w:rPr>
          <w:rStyle w:val="StyleUnderline"/>
          <w:highlight w:val="cyan"/>
        </w:rPr>
        <w:t xml:space="preserve"> </w:t>
      </w:r>
      <w:r w:rsidRPr="000F3B89">
        <w:rPr>
          <w:rStyle w:val="StyleUnderline"/>
        </w:rPr>
        <w:t xml:space="preserve">that prioritize strong job security provisions and structured promotion systems may inadvertently </w:t>
      </w:r>
      <w:r w:rsidRPr="008E2B5E">
        <w:rPr>
          <w:rStyle w:val="Emphasis"/>
          <w:highlight w:val="cyan"/>
        </w:rPr>
        <w:t>limit</w:t>
      </w:r>
      <w:r w:rsidRPr="008E2B5E">
        <w:rPr>
          <w:rStyle w:val="StyleUnderline"/>
          <w:highlight w:val="cyan"/>
        </w:rPr>
        <w:t xml:space="preserve"> the availability of </w:t>
      </w:r>
      <w:r w:rsidRPr="000F3B89">
        <w:rPr>
          <w:rStyle w:val="StyleUnderline"/>
        </w:rPr>
        <w:t xml:space="preserve">precisely those </w:t>
      </w:r>
      <w:r w:rsidRPr="008E2B5E">
        <w:rPr>
          <w:rStyle w:val="StyleUnderline"/>
          <w:highlight w:val="cyan"/>
        </w:rPr>
        <w:t xml:space="preserve">opportunities that facilitate </w:t>
      </w:r>
      <w:r w:rsidRPr="008E2B5E">
        <w:rPr>
          <w:rStyle w:val="Emphasis"/>
          <w:highlight w:val="cyan"/>
        </w:rPr>
        <w:t>upward mobility</w:t>
      </w:r>
      <w:r w:rsidRPr="008E2B5E">
        <w:rPr>
          <w:rStyle w:val="StyleUnderline"/>
          <w:highlight w:val="cyan"/>
        </w:rPr>
        <w:t xml:space="preserve"> </w:t>
      </w:r>
      <w:r w:rsidRPr="000F3B89">
        <w:rPr>
          <w:rStyle w:val="StyleUnderline"/>
        </w:rPr>
        <w:t>for younger workers</w:t>
      </w:r>
      <w:r w:rsidRPr="000F3B89">
        <w:rPr>
          <w:sz w:val="16"/>
        </w:rPr>
        <w:t xml:space="preserve">. </w:t>
      </w:r>
      <w:r w:rsidRPr="000F3B89">
        <w:rPr>
          <w:rStyle w:val="StyleUnderline"/>
        </w:rPr>
        <w:t>While job security provisions and seniority promotion systems have clear benefits for current members</w:t>
      </w:r>
      <w:r w:rsidRPr="000F3B89">
        <w:rPr>
          <w:sz w:val="16"/>
        </w:rPr>
        <w:t>—especially older incumbents—</w:t>
      </w:r>
      <w:r w:rsidRPr="000F3B89">
        <w:rPr>
          <w:rStyle w:val="StyleUnderline"/>
        </w:rPr>
        <w:t xml:space="preserve">this can </w:t>
      </w:r>
      <w:r w:rsidRPr="000F3B89">
        <w:rPr>
          <w:rStyle w:val="Emphasis"/>
        </w:rPr>
        <w:t>slow</w:t>
      </w:r>
      <w:r w:rsidRPr="000F3B89">
        <w:rPr>
          <w:rStyle w:val="StyleUnderline"/>
        </w:rPr>
        <w:t xml:space="preserve"> the natural churn that opens doors for new entrants.</w:t>
      </w:r>
      <w:r w:rsidRPr="000F3B89">
        <w:rPr>
          <w:sz w:val="16"/>
        </w:rPr>
        <w:t xml:space="preserve">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w:t>
      </w:r>
      <w:r w:rsidRPr="008E2B5E">
        <w:rPr>
          <w:rStyle w:val="StyleUnderline"/>
          <w:highlight w:val="cyan"/>
        </w:rPr>
        <w:t xml:space="preserve">If workers are unable to switch jobs </w:t>
      </w:r>
      <w:r w:rsidRPr="000F3B89">
        <w:rPr>
          <w:rStyle w:val="StyleUnderline"/>
        </w:rPr>
        <w:t xml:space="preserve">for better wages, their </w:t>
      </w:r>
      <w:r w:rsidRPr="008E2B5E">
        <w:rPr>
          <w:rStyle w:val="StyleUnderline"/>
          <w:highlight w:val="cyan"/>
        </w:rPr>
        <w:t xml:space="preserve">earnings </w:t>
      </w:r>
      <w:r w:rsidRPr="008E2B5E">
        <w:rPr>
          <w:rStyle w:val="Emphasis"/>
          <w:highlight w:val="cyan"/>
        </w:rPr>
        <w:t>stagnate</w:t>
      </w:r>
      <w:r w:rsidRPr="000F3B89">
        <w:rPr>
          <w:rStyle w:val="StyleUnderline"/>
        </w:rPr>
        <w:t>, preventing them from making up for lower early-career earnings later in life</w:t>
      </w:r>
      <w:r w:rsidRPr="000F3B89">
        <w:rPr>
          <w:sz w:val="16"/>
        </w:rPr>
        <w:t>. Thus, a younger person may find few positions opening up in heavily unionized settings that prioritize incumbents and rely on rigid seniority-based promotions.[86] The net effect is that younger workers see fewer paths to rapid advancement or bargaining leverage through competing job offers.</w:t>
      </w:r>
    </w:p>
    <w:p w14:paraId="2462DD88" w14:textId="77777777" w:rsidR="006B0026" w:rsidRPr="000F3B89" w:rsidRDefault="006B0026" w:rsidP="006B0026">
      <w:pPr>
        <w:rPr>
          <w:sz w:val="16"/>
        </w:rPr>
      </w:pPr>
      <w:r w:rsidRPr="000F3B89">
        <w:rPr>
          <w:sz w:val="16"/>
        </w:rPr>
        <w:t xml:space="preserve">Moreover, </w:t>
      </w:r>
      <w:r w:rsidRPr="000F3B89">
        <w:rPr>
          <w:rStyle w:val="StyleUnderline"/>
        </w:rPr>
        <w:t>while labor unions have historically advanced wages and working conditions overall, the insider-outsider problem reveals an important downside for younger workers</w:t>
      </w:r>
      <w:r w:rsidRPr="000F3B89">
        <w:rPr>
          <w:sz w:val="16"/>
        </w:rPr>
        <w:t xml:space="preserve">.[87] The insider-outsider problem refers to how union insiders—usually longer-tenured or senior employees—enjoy heightened job security, structured promotion policies, and strong protections against layoffs. </w:t>
      </w:r>
      <w:r w:rsidRPr="000F3B89">
        <w:rPr>
          <w:rStyle w:val="StyleUnderline"/>
        </w:rPr>
        <w:t xml:space="preserve">Because these workers rarely leave, and because </w:t>
      </w:r>
      <w:r w:rsidRPr="008E2B5E">
        <w:rPr>
          <w:rStyle w:val="Emphasis"/>
          <w:highlight w:val="cyan"/>
        </w:rPr>
        <w:t>high labor costs</w:t>
      </w:r>
      <w:r w:rsidRPr="008E2B5E">
        <w:rPr>
          <w:rStyle w:val="StyleUnderline"/>
          <w:highlight w:val="cyan"/>
        </w:rPr>
        <w:t xml:space="preserve"> and </w:t>
      </w:r>
      <w:r w:rsidRPr="008E2B5E">
        <w:rPr>
          <w:rStyle w:val="Emphasis"/>
          <w:highlight w:val="cyan"/>
        </w:rPr>
        <w:t>seniority rules</w:t>
      </w:r>
      <w:r w:rsidRPr="008E2B5E">
        <w:rPr>
          <w:rStyle w:val="StyleUnderline"/>
          <w:highlight w:val="cyan"/>
        </w:rPr>
        <w:t xml:space="preserve"> </w:t>
      </w:r>
      <w:r w:rsidRPr="000F3B89">
        <w:rPr>
          <w:rStyle w:val="StyleUnderline"/>
        </w:rPr>
        <w:t>discourage outside hiring, outsiders</w:t>
      </w:r>
      <w:r w:rsidRPr="000F3B89">
        <w:rPr>
          <w:sz w:val="16"/>
        </w:rPr>
        <w:t xml:space="preserve"> (especially younger or newly entering workers) </w:t>
      </w:r>
      <w:r w:rsidRPr="000F3B89">
        <w:rPr>
          <w:rStyle w:val="StyleUnderline"/>
        </w:rPr>
        <w:t xml:space="preserve">face </w:t>
      </w:r>
      <w:r w:rsidRPr="008E2B5E">
        <w:rPr>
          <w:rStyle w:val="Emphasis"/>
          <w:highlight w:val="cyan"/>
        </w:rPr>
        <w:t>major hurdles</w:t>
      </w:r>
      <w:r w:rsidRPr="008E2B5E">
        <w:rPr>
          <w:rStyle w:val="StyleUnderline"/>
          <w:highlight w:val="cyan"/>
        </w:rPr>
        <w:t xml:space="preserve"> </w:t>
      </w:r>
      <w:r w:rsidRPr="000F3B89">
        <w:rPr>
          <w:rStyle w:val="StyleUnderline"/>
        </w:rPr>
        <w:t>entering unionized jobs</w:t>
      </w:r>
      <w:r w:rsidRPr="000F3B89">
        <w:rPr>
          <w:sz w:val="16"/>
        </w:rPr>
        <w:t xml:space="preserve">. </w:t>
      </w:r>
      <w:r w:rsidRPr="008E2B5E">
        <w:rPr>
          <w:rStyle w:val="StyleUnderline"/>
          <w:highlight w:val="cyan"/>
        </w:rPr>
        <w:t xml:space="preserve">The result is </w:t>
      </w:r>
      <w:r w:rsidRPr="000F3B89">
        <w:rPr>
          <w:rStyle w:val="StyleUnderline"/>
        </w:rPr>
        <w:t xml:space="preserve">that insiders continue to benefit from stability and advantages, while </w:t>
      </w:r>
      <w:r w:rsidRPr="008E2B5E">
        <w:rPr>
          <w:rStyle w:val="StyleUnderline"/>
          <w:highlight w:val="cyan"/>
        </w:rPr>
        <w:t xml:space="preserve">outsiders find </w:t>
      </w:r>
      <w:r w:rsidRPr="008E2B5E">
        <w:rPr>
          <w:rStyle w:val="Emphasis"/>
          <w:highlight w:val="cyan"/>
        </w:rPr>
        <w:t>few openings</w:t>
      </w:r>
      <w:r w:rsidRPr="008E2B5E">
        <w:rPr>
          <w:rStyle w:val="StyleUnderline"/>
          <w:highlight w:val="cyan"/>
        </w:rPr>
        <w:t xml:space="preserve"> and </w:t>
      </w:r>
      <w:r w:rsidRPr="008E2B5E">
        <w:rPr>
          <w:rStyle w:val="Emphasis"/>
          <w:highlight w:val="cyan"/>
        </w:rPr>
        <w:t>limited upward mobility</w:t>
      </w:r>
      <w:r w:rsidRPr="000F3B89">
        <w:rPr>
          <w:sz w:val="16"/>
        </w:rPr>
        <w:t xml:space="preserve">.[88] </w:t>
      </w:r>
      <w:r w:rsidRPr="008E2B5E">
        <w:rPr>
          <w:rStyle w:val="StyleUnderline"/>
          <w:highlight w:val="cyan"/>
        </w:rPr>
        <w:t xml:space="preserve">This </w:t>
      </w:r>
      <w:r w:rsidRPr="000F3B89">
        <w:rPr>
          <w:rStyle w:val="StyleUnderline"/>
        </w:rPr>
        <w:t xml:space="preserve">dynamic </w:t>
      </w:r>
      <w:r w:rsidRPr="008E2B5E">
        <w:rPr>
          <w:rStyle w:val="Emphasis"/>
          <w:highlight w:val="cyan"/>
        </w:rPr>
        <w:t>curtails</w:t>
      </w:r>
      <w:r w:rsidRPr="008E2B5E">
        <w:rPr>
          <w:rStyle w:val="StyleUnderline"/>
          <w:highlight w:val="cyan"/>
        </w:rPr>
        <w:t xml:space="preserve"> </w:t>
      </w:r>
      <w:r w:rsidRPr="000F3B89">
        <w:rPr>
          <w:rStyle w:val="StyleUnderline"/>
        </w:rPr>
        <w:t xml:space="preserve">the </w:t>
      </w:r>
      <w:r w:rsidRPr="008E2B5E">
        <w:rPr>
          <w:rStyle w:val="StyleUnderline"/>
          <w:highlight w:val="cyan"/>
        </w:rPr>
        <w:t xml:space="preserve">fluid reallocation </w:t>
      </w:r>
      <w:r w:rsidRPr="000F3B89">
        <w:rPr>
          <w:rStyle w:val="StyleUnderline"/>
        </w:rPr>
        <w:t xml:space="preserve">of talent across firms </w:t>
      </w:r>
      <w:r w:rsidRPr="008E2B5E">
        <w:rPr>
          <w:rStyle w:val="StyleUnderline"/>
          <w:highlight w:val="cyan"/>
        </w:rPr>
        <w:t xml:space="preserve">that fosters </w:t>
      </w:r>
      <w:r w:rsidRPr="000F3B89">
        <w:rPr>
          <w:rStyle w:val="StyleUnderline"/>
        </w:rPr>
        <w:t xml:space="preserve">both </w:t>
      </w:r>
      <w:r w:rsidRPr="008E2B5E">
        <w:rPr>
          <w:rStyle w:val="Emphasis"/>
          <w:highlight w:val="cyan"/>
        </w:rPr>
        <w:t>wage growth</w:t>
      </w:r>
      <w:r w:rsidRPr="008E2B5E">
        <w:rPr>
          <w:rStyle w:val="StyleUnderline"/>
          <w:highlight w:val="cyan"/>
        </w:rPr>
        <w:t xml:space="preserve"> and </w:t>
      </w:r>
      <w:r w:rsidRPr="008E2B5E">
        <w:rPr>
          <w:rStyle w:val="Emphasis"/>
          <w:highlight w:val="cyan"/>
        </w:rPr>
        <w:t>labor market efficiency</w:t>
      </w:r>
      <w:r w:rsidRPr="000F3B89">
        <w:rPr>
          <w:sz w:val="16"/>
        </w:rPr>
        <w:t xml:space="preserve">. Lateral mobility becomes more difficult because newly opened slots are scarce in a system that heavily rewards seniority. </w:t>
      </w:r>
    </w:p>
    <w:p w14:paraId="7FD96DC3" w14:textId="77777777" w:rsidR="006B0026" w:rsidRDefault="006B0026" w:rsidP="006B0026">
      <w:pPr>
        <w:pStyle w:val="Heading3"/>
      </w:pPr>
      <w:r>
        <w:t>---Job Sec---S</w:t>
      </w:r>
    </w:p>
    <w:p w14:paraId="5354DD5B" w14:textId="77777777" w:rsidR="006B0026" w:rsidRDefault="006B0026" w:rsidP="006B0026">
      <w:pPr>
        <w:pStyle w:val="Analytic"/>
      </w:pPr>
    </w:p>
    <w:p w14:paraId="79BCCE49" w14:textId="77777777" w:rsidR="006B0026" w:rsidRPr="00925D7F" w:rsidRDefault="006B0026" w:rsidP="006B0026">
      <w:pPr>
        <w:rPr>
          <w:lang w:val="es-ES"/>
        </w:rPr>
      </w:pPr>
    </w:p>
    <w:p w14:paraId="5B42CBBE" w14:textId="77777777" w:rsidR="006B0026" w:rsidRDefault="006B0026" w:rsidP="006B0026">
      <w:pPr>
        <w:pStyle w:val="Heading3"/>
      </w:pPr>
      <w:r>
        <w:t>Condo---2NC</w:t>
      </w:r>
    </w:p>
    <w:p w14:paraId="2C8F105E" w14:textId="77777777" w:rsidR="006B0026" w:rsidRDefault="006B0026" w:rsidP="006B0026">
      <w:pPr>
        <w:pStyle w:val="Analytic"/>
      </w:pPr>
    </w:p>
    <w:p w14:paraId="07739F8C" w14:textId="77777777" w:rsidR="006B0026" w:rsidRDefault="006B0026" w:rsidP="006B0026">
      <w:pPr>
        <w:pStyle w:val="Heading3"/>
      </w:pPr>
      <w:r>
        <w:t xml:space="preserve">2NC—AT: Carve-Out Perm </w:t>
      </w:r>
    </w:p>
    <w:p w14:paraId="79BC7694" w14:textId="77777777" w:rsidR="006B0026" w:rsidRDefault="006B0026" w:rsidP="006B0026">
      <w:pPr>
        <w:pStyle w:val="Analytic"/>
      </w:pPr>
    </w:p>
    <w:p w14:paraId="4E1DF8DC" w14:textId="77777777" w:rsidR="006B0026" w:rsidRDefault="006B0026" w:rsidP="006B0026"/>
    <w:p w14:paraId="6EE0FBBE" w14:textId="77777777" w:rsidR="006B0026" w:rsidRDefault="006B0026" w:rsidP="006B0026">
      <w:pPr>
        <w:pStyle w:val="Analytic"/>
      </w:pPr>
    </w:p>
    <w:p w14:paraId="48269079" w14:textId="77777777" w:rsidR="006B0026" w:rsidRPr="007E2395" w:rsidRDefault="006B0026" w:rsidP="006B0026"/>
    <w:p w14:paraId="0A8153E4" w14:textId="77777777" w:rsidR="006B0026" w:rsidRDefault="006B0026" w:rsidP="006B0026">
      <w:pPr>
        <w:pStyle w:val="Heading4"/>
      </w:pPr>
      <w:r>
        <w:t xml:space="preserve">Exceptions render the Takings Clause a </w:t>
      </w:r>
      <w:r w:rsidRPr="00C82A13">
        <w:rPr>
          <w:u w:val="single"/>
        </w:rPr>
        <w:t>meaningless scrabble board</w:t>
      </w:r>
      <w:r>
        <w:t xml:space="preserve"> of exceptions on top of exceptions. Only the </w:t>
      </w:r>
      <w:r w:rsidRPr="00C82A13">
        <w:rPr>
          <w:u w:val="single"/>
        </w:rPr>
        <w:t>counterplan alone</w:t>
      </w:r>
      <w:r>
        <w:t xml:space="preserve"> restores a </w:t>
      </w:r>
      <w:r w:rsidRPr="00C82A13">
        <w:rPr>
          <w:u w:val="single"/>
        </w:rPr>
        <w:t>common-law approach</w:t>
      </w:r>
      <w:r>
        <w:t xml:space="preserve"> to the Takings Clause </w:t>
      </w:r>
    </w:p>
    <w:p w14:paraId="1E7C14D1" w14:textId="77777777" w:rsidR="006B0026" w:rsidRPr="009A491E" w:rsidRDefault="006B0026" w:rsidP="006B0026">
      <w:r w:rsidRPr="0014493C">
        <w:rPr>
          <w:rStyle w:val="Style13ptBold"/>
        </w:rPr>
        <w:t>Merrill 18</w:t>
      </w:r>
      <w:r>
        <w:t xml:space="preserve"> (Thomas W. – Professor at Columbia Law School, “The Supreme Court’s Regulatory Takings Doctrine and the Perils of Common Law Constitutionalism,” </w:t>
      </w:r>
      <w:hyperlink r:id="rId21" w:history="1">
        <w:r w:rsidRPr="00955F56">
          <w:rPr>
            <w:rStyle w:val="Hyperlink"/>
          </w:rPr>
          <w:t>https://scholarship.law.columbia.edu/cgi/viewcontent.cgi?article=5040&amp;context=faculty_scholarship&amp;utm</w:t>
        </w:r>
      </w:hyperlink>
      <w:r>
        <w:t xml:space="preserve">) </w:t>
      </w:r>
    </w:p>
    <w:p w14:paraId="1937583D" w14:textId="77777777" w:rsidR="006B0026" w:rsidRPr="007E2395" w:rsidRDefault="006B0026" w:rsidP="006B0026">
      <w:pPr>
        <w:rPr>
          <w:rStyle w:val="Emphasis"/>
        </w:rPr>
      </w:pPr>
      <w:r w:rsidRPr="007E2395">
        <w:rPr>
          <w:sz w:val="16"/>
        </w:rPr>
        <w:t xml:space="preserve">As a minimum, there is no question that Murr adds new complexity to what had already become a baroque doctrine. </w:t>
      </w:r>
      <w:r w:rsidRPr="007E2395">
        <w:rPr>
          <w:rStyle w:val="StyleUnderline"/>
        </w:rPr>
        <w:t xml:space="preserve">The Court has produced a </w:t>
      </w:r>
      <w:r w:rsidRPr="00C82A13">
        <w:rPr>
          <w:rStyle w:val="StyleUnderline"/>
          <w:highlight w:val="yellow"/>
        </w:rPr>
        <w:t>general approach to regulatory takings</w:t>
      </w:r>
      <w:r w:rsidRPr="007E2395">
        <w:rPr>
          <w:sz w:val="16"/>
        </w:rPr>
        <w:t xml:space="preserve">—the Penn Central standard. This approach features multiple factors. Now one of those factors—diminution in value—has been supplemented with a preliminary inquiry composed of another test having multiple factors. Moreover, </w:t>
      </w:r>
      <w:r w:rsidRPr="007E2395">
        <w:rPr>
          <w:rStyle w:val="StyleUnderline"/>
        </w:rPr>
        <w:t xml:space="preserve">the general approach </w:t>
      </w:r>
      <w:r w:rsidRPr="00C82A13">
        <w:rPr>
          <w:rStyle w:val="StyleUnderline"/>
          <w:highlight w:val="yellow"/>
        </w:rPr>
        <w:t xml:space="preserve">is </w:t>
      </w:r>
      <w:r w:rsidRPr="00C82A13">
        <w:rPr>
          <w:rStyle w:val="Emphasis"/>
          <w:highlight w:val="yellow"/>
        </w:rPr>
        <w:t>subject to exceptions</w:t>
      </w:r>
      <w:r w:rsidRPr="007E2395">
        <w:rPr>
          <w:rStyle w:val="StyleUnderline"/>
        </w:rPr>
        <w:t xml:space="preserve">, some of </w:t>
      </w:r>
      <w:r w:rsidRPr="00C82A13">
        <w:rPr>
          <w:rStyle w:val="StyleUnderline"/>
          <w:highlight w:val="yellow"/>
        </w:rPr>
        <w:t>which</w:t>
      </w:r>
      <w:r w:rsidRPr="007E2395">
        <w:rPr>
          <w:rStyle w:val="StyleUnderline"/>
        </w:rPr>
        <w:t xml:space="preserve"> also </w:t>
      </w:r>
      <w:r w:rsidRPr="00C82A13">
        <w:rPr>
          <w:rStyle w:val="StyleUnderline"/>
          <w:highlight w:val="yellow"/>
        </w:rPr>
        <w:t>have multiple factors, and</w:t>
      </w:r>
      <w:r w:rsidRPr="007E2395">
        <w:rPr>
          <w:rStyle w:val="StyleUnderline"/>
        </w:rPr>
        <w:t xml:space="preserve"> there are </w:t>
      </w:r>
      <w:r w:rsidRPr="00C82A13">
        <w:rPr>
          <w:rStyle w:val="Emphasis"/>
          <w:highlight w:val="yellow"/>
        </w:rPr>
        <w:t>exceptions to the exceptions.</w:t>
      </w:r>
    </w:p>
    <w:p w14:paraId="7B40EC7B" w14:textId="77777777" w:rsidR="006B0026" w:rsidRPr="007E2395" w:rsidRDefault="006B0026" w:rsidP="006B0026">
      <w:pPr>
        <w:rPr>
          <w:sz w:val="16"/>
        </w:rPr>
      </w:pPr>
      <w:r w:rsidRPr="007E2395">
        <w:rPr>
          <w:rStyle w:val="StyleUnderline"/>
        </w:rPr>
        <w:t xml:space="preserve">Indeed, if one were to plot the </w:t>
      </w:r>
      <w:r w:rsidRPr="00C82A13">
        <w:rPr>
          <w:rStyle w:val="StyleUnderline"/>
          <w:highlight w:val="yellow"/>
        </w:rPr>
        <w:t>Supreme Court’s</w:t>
      </w:r>
      <w:r w:rsidRPr="007E2395">
        <w:rPr>
          <w:rStyle w:val="StyleUnderline"/>
        </w:rPr>
        <w:t xml:space="preserve"> regulatory </w:t>
      </w:r>
      <w:r w:rsidRPr="00C82A13">
        <w:rPr>
          <w:rStyle w:val="StyleUnderline"/>
          <w:highlight w:val="yellow"/>
        </w:rPr>
        <w:t>takings cases</w:t>
      </w:r>
      <w:r w:rsidRPr="007E2395">
        <w:rPr>
          <w:rStyle w:val="StyleUnderline"/>
        </w:rPr>
        <w:t xml:space="preserve"> as a decision tree, they would </w:t>
      </w:r>
      <w:r w:rsidRPr="00C82A13">
        <w:rPr>
          <w:rStyle w:val="StyleUnderline"/>
          <w:highlight w:val="yellow"/>
        </w:rPr>
        <w:t>look</w:t>
      </w:r>
      <w:r w:rsidRPr="007E2395">
        <w:rPr>
          <w:rStyle w:val="StyleUnderline"/>
        </w:rPr>
        <w:t xml:space="preserve"> very much </w:t>
      </w:r>
      <w:r w:rsidRPr="00C82A13">
        <w:rPr>
          <w:rStyle w:val="StyleUnderline"/>
          <w:highlight w:val="yellow"/>
        </w:rPr>
        <w:t xml:space="preserve">like a </w:t>
      </w:r>
      <w:r w:rsidRPr="00C82A13">
        <w:rPr>
          <w:rStyle w:val="Emphasis"/>
          <w:highlight w:val="yellow"/>
        </w:rPr>
        <w:t>Scrabble Board.</w:t>
      </w:r>
      <w:r w:rsidRPr="007E2395">
        <w:rPr>
          <w:sz w:val="16"/>
        </w:rPr>
        <w:t xml:space="preserve"> The main stem is the Penn Central decision. Then we see Loretto shooting off as a branch to one side. The Loretto branch eventually sprouts another branch (which I have not even considered) for exactions imposed as a condition of permitting development. More recently, the Loretto branch has given rise to the Horne extension for appropriations of personal property, which will inevitably give rise to new exceptions for fines, forfeitures, foreclosures, and the like. On the other side of the main stem, we see the Lucas branch, which created considerable hubbub until it was cut off by the exception recognized in Tahoe-Sierra. And both the main stem and the Lucas offshoot are now qualified by the Murr balancing test for identifying the relevant denominator. One need not be a devotee of Occam’s Razor to think that this structure entails excessive complexity. </w:t>
      </w:r>
    </w:p>
    <w:p w14:paraId="04BD201A" w14:textId="77777777" w:rsidR="006B0026" w:rsidRPr="007E2395" w:rsidRDefault="006B0026" w:rsidP="006B0026">
      <w:pPr>
        <w:rPr>
          <w:sz w:val="16"/>
        </w:rPr>
      </w:pPr>
      <w:r w:rsidRPr="007E2395">
        <w:rPr>
          <w:sz w:val="16"/>
        </w:rPr>
        <w:t xml:space="preserve">The ultimate source of the complexity is not difficult to identify. The decision tree looks like a Scrabble Board because </w:t>
      </w:r>
      <w:r w:rsidRPr="007E2395">
        <w:rPr>
          <w:rStyle w:val="StyleUnderline"/>
        </w:rPr>
        <w:t>the Court has too frequently indulged in Scrabble Board constitutionalism in regulatory takings cases.</w:t>
      </w:r>
      <w:r w:rsidRPr="007E2395">
        <w:rPr>
          <w:sz w:val="16"/>
        </w:rPr>
        <w:t xml:space="preserve"> Doctrinally, the regulatory takings doctrine simply defines the boundary between the police power and the power of eminent domain.146 But the location of that boundary is also a political question, in the sense that it bears importantly on how much the government will forebear from interfering with property rights. Those sympathetic with property rights—typically conservatives—will want to see relatively more government forbearance. Those sympathetic with public regulation designed to produce various public goods, such as historic preservation, environmental protection, or high prices for farmers –typically liberals—will want to see relatively less government forbearance. The Justices, being political appointees, divide along the same lines.147 When the pro-property Justices gain the upper hand, they write decisions that cause the doctrine to lurch to the right. When the pro-regulation Justices prevail, the doctrine lurches back to the left. </w:t>
      </w:r>
    </w:p>
    <w:p w14:paraId="66852AD5" w14:textId="77777777" w:rsidR="006B0026" w:rsidRPr="007E2395" w:rsidRDefault="006B0026" w:rsidP="006B0026">
      <w:pPr>
        <w:rPr>
          <w:sz w:val="16"/>
          <w:szCs w:val="16"/>
        </w:rPr>
      </w:pPr>
      <w:r w:rsidRPr="007E2395">
        <w:rPr>
          <w:sz w:val="16"/>
          <w:szCs w:val="16"/>
        </w:rPr>
        <w:t xml:space="preserve">To be sure, </w:t>
      </w:r>
      <w:r w:rsidRPr="00C82A13">
        <w:rPr>
          <w:rStyle w:val="StyleUnderline"/>
        </w:rPr>
        <w:t>the process of doctrinal proliferation is constrained by the dictates of the common law method</w:t>
      </w:r>
      <w:r w:rsidRPr="007E2395">
        <w:rPr>
          <w:sz w:val="16"/>
          <w:szCs w:val="16"/>
        </w:rPr>
        <w:t xml:space="preserve">. The rules of the game are recognized by the players to mean that all moves must be justified in terms of previous decisions, and previous decisions can rarely be overruled. But as the underlying conception of how judges should operate within these constraints has evolved from the Blackstonian model, to the integrity model, to the Scrabble Board model, the space available to make moves and countermoves has expanded. Thus, we get the lurches from left to right and back again, and the map of the doctrine looks like a Scrabble Board. </w:t>
      </w:r>
    </w:p>
    <w:p w14:paraId="1DC91FB9" w14:textId="77777777" w:rsidR="006B0026" w:rsidRPr="00C82A13" w:rsidRDefault="006B0026" w:rsidP="006B0026">
      <w:pPr>
        <w:rPr>
          <w:rStyle w:val="StyleUnderline"/>
        </w:rPr>
      </w:pPr>
      <w:r w:rsidRPr="00C82A13">
        <w:rPr>
          <w:rStyle w:val="StyleUnderline"/>
          <w:highlight w:val="yellow"/>
        </w:rPr>
        <w:t xml:space="preserve">Would it be possible to </w:t>
      </w:r>
      <w:r w:rsidRPr="00C82A13">
        <w:rPr>
          <w:rStyle w:val="Emphasis"/>
          <w:highlight w:val="yellow"/>
        </w:rPr>
        <w:t>do better</w:t>
      </w:r>
      <w:r w:rsidRPr="00C82A13">
        <w:rPr>
          <w:rStyle w:val="StyleUnderline"/>
          <w:highlight w:val="yellow"/>
        </w:rPr>
        <w:t>?</w:t>
      </w:r>
      <w:r w:rsidRPr="007E2395">
        <w:rPr>
          <w:rStyle w:val="StyleUnderline"/>
        </w:rPr>
        <w:t xml:space="preserve"> I think the answer is </w:t>
      </w:r>
      <w:r w:rsidRPr="00C82A13">
        <w:rPr>
          <w:rStyle w:val="StyleUnderline"/>
          <w:highlight w:val="yellow"/>
        </w:rPr>
        <w:t>yes.</w:t>
      </w:r>
      <w:r w:rsidRPr="00C82A13">
        <w:rPr>
          <w:sz w:val="16"/>
          <w:highlight w:val="yellow"/>
        </w:rPr>
        <w:t xml:space="preserve"> </w:t>
      </w:r>
      <w:r w:rsidRPr="00C82A13">
        <w:rPr>
          <w:rStyle w:val="StyleUnderline"/>
          <w:highlight w:val="yellow"/>
        </w:rPr>
        <w:t xml:space="preserve">If we go </w:t>
      </w:r>
      <w:r w:rsidRPr="00C82A13">
        <w:rPr>
          <w:rStyle w:val="Emphasis"/>
          <w:highlight w:val="yellow"/>
        </w:rPr>
        <w:t>back to the basics</w:t>
      </w:r>
      <w:r w:rsidRPr="007E2395">
        <w:rPr>
          <w:rStyle w:val="StyleUnderline"/>
        </w:rPr>
        <w:t xml:space="preserve">, the function of the regulatory </w:t>
      </w:r>
      <w:r w:rsidRPr="00C82A13">
        <w:rPr>
          <w:rStyle w:val="StyleUnderline"/>
          <w:highlight w:val="yellow"/>
        </w:rPr>
        <w:t>takings</w:t>
      </w:r>
      <w:r w:rsidRPr="007E2395">
        <w:rPr>
          <w:rStyle w:val="StyleUnderline"/>
        </w:rPr>
        <w:t xml:space="preserve"> doctrine is to set the boundary between the police power and the power of eminent domain. In particular, the doctrine exists to prevent the government from evading the obligation to pay just compensation</w:t>
      </w:r>
      <w:r w:rsidRPr="007E2395">
        <w:rPr>
          <w:sz w:val="16"/>
        </w:rPr>
        <w:t xml:space="preserve">, by disguising what would ordinarily be an exercise in eminent domain as a police power regulation. </w:t>
      </w:r>
      <w:r w:rsidRPr="007E2395">
        <w:rPr>
          <w:rStyle w:val="StyleUnderline"/>
        </w:rPr>
        <w:t xml:space="preserve">The straightforward way to do this is to </w:t>
      </w:r>
      <w:r w:rsidRPr="00C82A13">
        <w:rPr>
          <w:rStyle w:val="StyleUnderline"/>
          <w:highlight w:val="yellow"/>
        </w:rPr>
        <w:t>ask whether the rights the government obtains</w:t>
      </w:r>
      <w:r w:rsidRPr="007E2395">
        <w:rPr>
          <w:sz w:val="16"/>
        </w:rPr>
        <w:t xml:space="preserve"> under a regulation </w:t>
      </w:r>
      <w:r w:rsidRPr="00C82A13">
        <w:rPr>
          <w:rStyle w:val="StyleUnderline"/>
          <w:highlight w:val="yellow"/>
        </w:rPr>
        <w:t>correspond to</w:t>
      </w:r>
      <w:r w:rsidRPr="007E2395">
        <w:rPr>
          <w:rStyle w:val="StyleUnderline"/>
        </w:rPr>
        <w:t xml:space="preserve"> a set of </w:t>
      </w:r>
      <w:r w:rsidRPr="00C82A13">
        <w:rPr>
          <w:rStyle w:val="StyleUnderline"/>
          <w:highlight w:val="yellow"/>
        </w:rPr>
        <w:t>interests that would ordinarily be acquired</w:t>
      </w:r>
      <w:r w:rsidRPr="007E2395">
        <w:rPr>
          <w:rStyle w:val="StyleUnderline"/>
        </w:rPr>
        <w:t xml:space="preserve"> by purchase</w:t>
      </w:r>
      <w:r w:rsidRPr="007E2395">
        <w:rPr>
          <w:sz w:val="16"/>
        </w:rPr>
        <w:t xml:space="preserve"> or eminent domain.148 Interestingly, the law of eminent domain has also developed through a process of common law constitutionalism.149 But </w:t>
      </w:r>
      <w:r w:rsidRPr="00C82A13">
        <w:rPr>
          <w:rStyle w:val="StyleUnderline"/>
          <w:highlight w:val="yellow"/>
        </w:rPr>
        <w:t>that process has been characterized by</w:t>
      </w:r>
      <w:r w:rsidRPr="00C82A13">
        <w:rPr>
          <w:rStyle w:val="StyleUnderline"/>
        </w:rPr>
        <w:t xml:space="preserve"> the Blackstonian and integrity models of </w:t>
      </w:r>
      <w:r w:rsidRPr="00C82A13">
        <w:rPr>
          <w:rStyle w:val="Emphasis"/>
          <w:highlight w:val="yellow"/>
        </w:rPr>
        <w:t>common law decision making</w:t>
      </w:r>
      <w:r w:rsidRPr="00C82A13">
        <w:rPr>
          <w:rStyle w:val="StyleUnderline"/>
          <w:highlight w:val="yellow"/>
        </w:rPr>
        <w:t>, not the</w:t>
      </w:r>
      <w:r w:rsidRPr="00C82A13">
        <w:rPr>
          <w:rStyle w:val="StyleUnderline"/>
        </w:rPr>
        <w:t xml:space="preserve"> </w:t>
      </w:r>
      <w:r w:rsidRPr="00C82A13">
        <w:rPr>
          <w:rStyle w:val="StyleUnderline"/>
          <w:highlight w:val="yellow"/>
        </w:rPr>
        <w:t>Scrabble Board</w:t>
      </w:r>
      <w:r w:rsidRPr="00C82A13">
        <w:rPr>
          <w:rStyle w:val="StyleUnderline"/>
        </w:rPr>
        <w:t xml:space="preserve"> model. </w:t>
      </w:r>
    </w:p>
    <w:p w14:paraId="47D2B6BA" w14:textId="77777777" w:rsidR="006B0026" w:rsidRDefault="006B0026" w:rsidP="006B0026">
      <w:pPr>
        <w:rPr>
          <w:sz w:val="16"/>
        </w:rPr>
      </w:pPr>
    </w:p>
    <w:p w14:paraId="79B8D216" w14:textId="77777777" w:rsidR="006B0026" w:rsidRDefault="006B0026" w:rsidP="006B0026">
      <w:pPr>
        <w:pStyle w:val="Analytic"/>
      </w:pPr>
    </w:p>
    <w:p w14:paraId="42609200" w14:textId="77777777" w:rsidR="006B0026" w:rsidRDefault="006B0026" w:rsidP="006B0026">
      <w:pPr>
        <w:pStyle w:val="Heading3"/>
      </w:pPr>
      <w:r>
        <w:t xml:space="preserve">2NC—AT: Other Issues Perm </w:t>
      </w:r>
    </w:p>
    <w:p w14:paraId="0DCDD528" w14:textId="77777777" w:rsidR="006B0026" w:rsidRDefault="006B0026" w:rsidP="006B0026">
      <w:pPr>
        <w:pStyle w:val="Analytic"/>
      </w:pPr>
    </w:p>
    <w:p w14:paraId="2C771A20" w14:textId="77777777" w:rsidR="006B0026" w:rsidRDefault="006B0026" w:rsidP="006B0026">
      <w:pPr>
        <w:pStyle w:val="Heading2"/>
      </w:pPr>
      <w:r>
        <w:t xml:space="preserve">CP </w:t>
      </w:r>
    </w:p>
    <w:p w14:paraId="7032191C" w14:textId="77777777" w:rsidR="006B0026" w:rsidRDefault="006B0026" w:rsidP="006B0026">
      <w:pPr>
        <w:pStyle w:val="Heading2"/>
      </w:pPr>
      <w:r>
        <w:t>Manufacturing</w:t>
      </w:r>
    </w:p>
    <w:p w14:paraId="4CFA3F0F" w14:textId="77777777" w:rsidR="006B0026" w:rsidRDefault="006B0026" w:rsidP="006B0026">
      <w:pPr>
        <w:pStyle w:val="Heading3"/>
      </w:pPr>
      <w:r>
        <w:t>AT: Innovation---Turn---2NC</w:t>
      </w:r>
    </w:p>
    <w:p w14:paraId="3751EDE7" w14:textId="77777777" w:rsidR="006B0026" w:rsidRDefault="006B0026" w:rsidP="006B0026">
      <w:pPr>
        <w:pStyle w:val="Analytic"/>
      </w:pPr>
    </w:p>
    <w:p w14:paraId="5D208D62" w14:textId="77777777" w:rsidR="006B0026" w:rsidRDefault="006B0026" w:rsidP="006B0026">
      <w:pPr>
        <w:pStyle w:val="Heading4"/>
      </w:pPr>
      <w:r>
        <w:t>Sectoral bargaining is bad for innovation</w:t>
      </w:r>
    </w:p>
    <w:p w14:paraId="44DCD9F8" w14:textId="77777777" w:rsidR="006B0026" w:rsidRPr="00365886" w:rsidRDefault="006B0026" w:rsidP="006B0026">
      <w:r w:rsidRPr="00365886">
        <w:t xml:space="preserve">Antoine </w:t>
      </w:r>
      <w:r w:rsidRPr="00365886">
        <w:rPr>
          <w:rStyle w:val="Style13ptBold"/>
        </w:rPr>
        <w:t>Valtat</w:t>
      </w:r>
      <w:r>
        <w:rPr>
          <w:rStyle w:val="Style13ptBold"/>
        </w:rPr>
        <w:t xml:space="preserve"> 19</w:t>
      </w:r>
      <w:r w:rsidRPr="00365886">
        <w:t xml:space="preserve">, </w:t>
      </w:r>
      <w:r>
        <w:t xml:space="preserve">PhD from the Polytechnic Institute of Paris, Department of Economics, </w:t>
      </w:r>
      <w:r w:rsidRPr="00365886">
        <w:t>10-24-2019, "Essays on sectoral-level wage bargaining", Université Paris Saclay (COmUE</w:t>
      </w:r>
      <w:r>
        <w:t xml:space="preserve">) </w:t>
      </w:r>
      <w:hyperlink r:id="rId22" w:history="1">
        <w:r w:rsidRPr="00293ABB">
          <w:rPr>
            <w:rStyle w:val="Hyperlink"/>
          </w:rPr>
          <w:t>https://theses.hal.science/tel-02381257/</w:t>
        </w:r>
      </w:hyperlink>
      <w:r>
        <w:t xml:space="preserve"> lp </w:t>
      </w:r>
    </w:p>
    <w:p w14:paraId="67A2D21D" w14:textId="77777777" w:rsidR="006B0026" w:rsidRPr="002D7E67" w:rsidRDefault="006B0026" w:rsidP="006B0026">
      <w:pPr>
        <w:rPr>
          <w:sz w:val="14"/>
        </w:rPr>
      </w:pPr>
      <w:r w:rsidRPr="002D7E67">
        <w:rPr>
          <w:sz w:val="14"/>
        </w:rPr>
        <w:t xml:space="preserve">Acemoglu et al. (2005) persuasively argue that the </w:t>
      </w:r>
      <w:r w:rsidRPr="00317A4A">
        <w:rPr>
          <w:rStyle w:val="StyleUnderline"/>
          <w:highlight w:val="cyan"/>
        </w:rPr>
        <w:t>institutions</w:t>
      </w:r>
      <w:r w:rsidRPr="001D2861">
        <w:rPr>
          <w:rStyle w:val="StyleUnderline"/>
        </w:rPr>
        <w:t xml:space="preserve"> of a country </w:t>
      </w:r>
      <w:r w:rsidRPr="00317A4A">
        <w:rPr>
          <w:rStyle w:val="StyleUnderline"/>
          <w:highlight w:val="cyan"/>
        </w:rPr>
        <w:t>are the main forces generating economic</w:t>
      </w:r>
      <w:r w:rsidRPr="001D2861">
        <w:rPr>
          <w:rStyle w:val="StyleUnderline"/>
        </w:rPr>
        <w:t xml:space="preserve"> </w:t>
      </w:r>
      <w:r w:rsidRPr="00317A4A">
        <w:rPr>
          <w:rStyle w:val="StyleUnderline"/>
          <w:highlight w:val="cyan"/>
        </w:rPr>
        <w:t>growth</w:t>
      </w:r>
      <w:r w:rsidRPr="00317A4A">
        <w:rPr>
          <w:sz w:val="14"/>
          <w:highlight w:val="cyan"/>
        </w:rPr>
        <w:t xml:space="preserve">. </w:t>
      </w:r>
      <w:r w:rsidRPr="00317A4A">
        <w:rPr>
          <w:rStyle w:val="StyleUnderline"/>
        </w:rPr>
        <w:t xml:space="preserve">The reason is that </w:t>
      </w:r>
      <w:r w:rsidRPr="00317A4A">
        <w:rPr>
          <w:rStyle w:val="StyleUnderline"/>
          <w:highlight w:val="cyan"/>
        </w:rPr>
        <w:t xml:space="preserve">they modify </w:t>
      </w:r>
      <w:r w:rsidRPr="00317A4A">
        <w:rPr>
          <w:rStyle w:val="StyleUnderline"/>
        </w:rPr>
        <w:t xml:space="preserve">the </w:t>
      </w:r>
      <w:r w:rsidRPr="00317A4A">
        <w:rPr>
          <w:rStyle w:val="StyleUnderline"/>
          <w:highlight w:val="cyan"/>
        </w:rPr>
        <w:t xml:space="preserve">rewards of innovations, and </w:t>
      </w:r>
      <w:r w:rsidRPr="00317A4A">
        <w:rPr>
          <w:rStyle w:val="StyleUnderline"/>
        </w:rPr>
        <w:t xml:space="preserve">so the </w:t>
      </w:r>
      <w:r w:rsidRPr="00317A4A">
        <w:rPr>
          <w:rStyle w:val="StyleUnderline"/>
          <w:highlight w:val="cyan"/>
        </w:rPr>
        <w:t xml:space="preserve">incentives </w:t>
      </w:r>
      <w:r w:rsidRPr="00317A4A">
        <w:rPr>
          <w:rStyle w:val="StyleUnderline"/>
        </w:rPr>
        <w:t>of</w:t>
      </w:r>
      <w:r w:rsidRPr="001D2861">
        <w:rPr>
          <w:rStyle w:val="StyleUnderline"/>
        </w:rPr>
        <w:t xml:space="preserve"> economic </w:t>
      </w:r>
      <w:r w:rsidRPr="00317A4A">
        <w:rPr>
          <w:rStyle w:val="StyleUnderline"/>
        </w:rPr>
        <w:t>actors</w:t>
      </w:r>
      <w:r w:rsidRPr="001D2861">
        <w:rPr>
          <w:rStyle w:val="StyleUnderline"/>
        </w:rPr>
        <w:t xml:space="preserve"> </w:t>
      </w:r>
      <w:r w:rsidRPr="00317A4A">
        <w:rPr>
          <w:rStyle w:val="StyleUnderline"/>
          <w:highlight w:val="cyan"/>
        </w:rPr>
        <w:t>to pay the cost of research activities</w:t>
      </w:r>
      <w:r w:rsidRPr="002D7E67">
        <w:rPr>
          <w:sz w:val="14"/>
        </w:rPr>
        <w:t>. The economic theory vastly backs up this theory (see Aghion and Griffith (2008) for a summary). Likewise, this has been highlighted empirically.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Entrepreneurs use binding minimum wages negotiated at the industry-level in order to increase the labor cost of competitors and, in doing so, to reduce the returns of innovations. As a consequence the research effort of competitors decreases, as do the probability to become technologically obsolete. On the employees side, this is associated with a reduction of the probability to be dismissed from the firm.</w:t>
      </w:r>
    </w:p>
    <w:p w14:paraId="6C638643" w14:textId="77777777" w:rsidR="006B0026" w:rsidRPr="002D7E67" w:rsidRDefault="006B0026" w:rsidP="006B0026">
      <w:pPr>
        <w:rPr>
          <w:sz w:val="14"/>
        </w:rPr>
      </w:pPr>
      <w:r w:rsidRPr="002D7E67">
        <w:rPr>
          <w:sz w:val="14"/>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4122AF7A" w14:textId="77777777" w:rsidR="006B0026" w:rsidRPr="002D7E67" w:rsidRDefault="006B0026" w:rsidP="006B0026">
      <w:pPr>
        <w:rPr>
          <w:rStyle w:val="StyleUnderline"/>
        </w:rPr>
      </w:pPr>
      <w:r w:rsidRPr="002D7E67">
        <w:rPr>
          <w:sz w:val="14"/>
        </w:rPr>
        <w:t xml:space="preserve">The model has several implications. First, </w:t>
      </w:r>
      <w:r w:rsidRPr="002D7E67">
        <w:rPr>
          <w:rStyle w:val="StyleUnderline"/>
        </w:rPr>
        <w:t xml:space="preserve">when </w:t>
      </w:r>
      <w:r w:rsidRPr="00317A4A">
        <w:rPr>
          <w:rStyle w:val="Emphasis"/>
          <w:highlight w:val="cyan"/>
        </w:rPr>
        <w:t>negotiating at</w:t>
      </w:r>
      <w:r w:rsidRPr="002D7E67">
        <w:rPr>
          <w:rStyle w:val="Emphasis"/>
        </w:rPr>
        <w:t xml:space="preserve"> the </w:t>
      </w:r>
      <w:r w:rsidRPr="00317A4A">
        <w:rPr>
          <w:rStyle w:val="Emphasis"/>
          <w:highlight w:val="cyan"/>
        </w:rPr>
        <w:t>industry</w:t>
      </w:r>
      <w:r w:rsidRPr="002D7E67">
        <w:rPr>
          <w:rStyle w:val="Emphasis"/>
        </w:rPr>
        <w:t>-</w:t>
      </w:r>
      <w:r w:rsidRPr="00317A4A">
        <w:rPr>
          <w:rStyle w:val="Emphasis"/>
          <w:highlight w:val="cyan"/>
        </w:rPr>
        <w:t>level</w:t>
      </w:r>
      <w:r w:rsidRPr="002D7E67">
        <w:rPr>
          <w:sz w:val="14"/>
        </w:rPr>
        <w:t xml:space="preserve">, incumbent firms and the union take into account the lowering effect of a decrease of profits on the research effort of competitors. Therefore, this decreases the negative impact of a labor cost increase on a firm’s objective, as as it drives down the probability to be replaced. Furthermore, a lower probability for the firm to be outperformed implies that workers have a lower probability to loose their job. This rent-sharing between incumbent firms and their workers generates a wage surplus when it’s negotiated at the industry-level, compared to the situation where the wage is negotiated at the firm-level. </w:t>
      </w:r>
      <w:r w:rsidRPr="002D7E67">
        <w:rPr>
          <w:rStyle w:val="Emphasis"/>
        </w:rPr>
        <w:t xml:space="preserve">The </w:t>
      </w:r>
      <w:r w:rsidRPr="00317A4A">
        <w:rPr>
          <w:rStyle w:val="Emphasis"/>
          <w:highlight w:val="cyan"/>
        </w:rPr>
        <w:t>raise of</w:t>
      </w:r>
      <w:r w:rsidRPr="002D7E67">
        <w:rPr>
          <w:rStyle w:val="Emphasis"/>
        </w:rPr>
        <w:t xml:space="preserve"> the </w:t>
      </w:r>
      <w:r w:rsidRPr="00317A4A">
        <w:rPr>
          <w:rStyle w:val="Emphasis"/>
          <w:highlight w:val="cyan"/>
        </w:rPr>
        <w:t>labor cost</w:t>
      </w:r>
      <w:r w:rsidRPr="002D7E67">
        <w:rPr>
          <w:rStyle w:val="Emphasis"/>
        </w:rPr>
        <w:t xml:space="preserve"> in turn </w:t>
      </w:r>
      <w:r w:rsidRPr="00317A4A">
        <w:rPr>
          <w:rStyle w:val="Emphasis"/>
          <w:highlight w:val="cyan"/>
        </w:rPr>
        <w:t>reduces employment and production</w:t>
      </w:r>
      <w:r w:rsidRPr="002D7E67">
        <w:rPr>
          <w:rStyle w:val="StyleUnderline"/>
        </w:rPr>
        <w:t>. The use by incumbent firms of labor market institutions to reduce the returns of innovations decreases the overall national research effort, and so the GDP growth.</w:t>
      </w:r>
    </w:p>
    <w:p w14:paraId="6AB2ADF7" w14:textId="77777777" w:rsidR="006B0026" w:rsidRPr="002D7E67" w:rsidRDefault="006B0026" w:rsidP="006B0026">
      <w:pPr>
        <w:rPr>
          <w:rStyle w:val="Emphasis"/>
        </w:rPr>
      </w:pPr>
      <w:r w:rsidRPr="002D7E67">
        <w:rPr>
          <w:sz w:val="14"/>
        </w:rPr>
        <w:t>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the total investments made in R&amp;D by potential entrants are more sensitive to the reward of innovation than those of incumbent firms. Consequently</w:t>
      </w:r>
      <w:r w:rsidRPr="002D7E67">
        <w:rPr>
          <w:rStyle w:val="Emphasis"/>
        </w:rPr>
        <w:t xml:space="preserve">, the </w:t>
      </w:r>
      <w:r w:rsidRPr="00317A4A">
        <w:rPr>
          <w:rStyle w:val="Emphasis"/>
          <w:highlight w:val="cyan"/>
        </w:rPr>
        <w:t>share of new entrants is lower when</w:t>
      </w:r>
      <w:r w:rsidRPr="002D7E67">
        <w:rPr>
          <w:rStyle w:val="Emphasis"/>
        </w:rPr>
        <w:t xml:space="preserve"> the </w:t>
      </w:r>
      <w:r w:rsidRPr="00317A4A">
        <w:rPr>
          <w:rStyle w:val="Emphasis"/>
          <w:highlight w:val="cyan"/>
        </w:rPr>
        <w:t>wage is</w:t>
      </w:r>
      <w:r w:rsidRPr="002D7E67">
        <w:rPr>
          <w:rStyle w:val="Emphasis"/>
        </w:rPr>
        <w:t xml:space="preserve"> </w:t>
      </w:r>
      <w:r w:rsidRPr="00317A4A">
        <w:rPr>
          <w:rStyle w:val="Emphasis"/>
          <w:highlight w:val="cyan"/>
        </w:rPr>
        <w:t>negotiated at</w:t>
      </w:r>
      <w:r w:rsidRPr="002D7E67">
        <w:rPr>
          <w:rStyle w:val="Emphasis"/>
        </w:rPr>
        <w:t xml:space="preserve"> the </w:t>
      </w:r>
      <w:r w:rsidRPr="00317A4A">
        <w:rPr>
          <w:rStyle w:val="Emphasis"/>
          <w:highlight w:val="cyan"/>
        </w:rPr>
        <w:t>industry-level</w:t>
      </w:r>
      <w:r w:rsidRPr="002D7E67">
        <w:rPr>
          <w:sz w:val="14"/>
        </w:rPr>
        <w:t xml:space="preserve">, </w:t>
      </w:r>
      <w:r w:rsidRPr="002D7E67">
        <w:rPr>
          <w:rStyle w:val="StyleUnderline"/>
        </w:rPr>
        <w:t>compared to the situation where it’s negotiated at the firm level</w:t>
      </w:r>
      <w:r w:rsidRPr="002D7E67">
        <w:rPr>
          <w:sz w:val="14"/>
        </w:rPr>
        <w:t xml:space="preserve">. At the equilibrium, this </w:t>
      </w:r>
      <w:r w:rsidRPr="002D7E67">
        <w:rPr>
          <w:rStyle w:val="StyleUnderline"/>
        </w:rPr>
        <w:t>lower share of entrants leads to a situation where the distribution of firms size is more skewed</w:t>
      </w:r>
      <w:r w:rsidRPr="002D7E67">
        <w:rPr>
          <w:sz w:val="14"/>
        </w:rPr>
        <w:t xml:space="preserve">. Indeed, the proportion of large firms increases. As a consequence, </w:t>
      </w:r>
      <w:r w:rsidRPr="002D7E67">
        <w:rPr>
          <w:rStyle w:val="StyleUnderline"/>
        </w:rPr>
        <w:t>the rent-sharing between negotiating firms and their workers contributes to foster the domination of very large firms</w:t>
      </w:r>
      <w:r w:rsidRPr="002D7E67">
        <w:rPr>
          <w:sz w:val="14"/>
        </w:rPr>
        <w:t xml:space="preserve">. This impact on the distribution of firms size has, to the best of my knowledge, never been highlighted. Due to this force, which fosters the domination of large firms, </w:t>
      </w:r>
      <w:r w:rsidRPr="002D7E67">
        <w:rPr>
          <w:rStyle w:val="Emphasis"/>
        </w:rPr>
        <w:t xml:space="preserve">the </w:t>
      </w:r>
      <w:r w:rsidRPr="00317A4A">
        <w:rPr>
          <w:rStyle w:val="Emphasis"/>
          <w:highlight w:val="cyan"/>
        </w:rPr>
        <w:t>economy</w:t>
      </w:r>
      <w:r w:rsidRPr="002D7E67">
        <w:rPr>
          <w:rStyle w:val="Emphasis"/>
        </w:rPr>
        <w:t xml:space="preserve"> </w:t>
      </w:r>
      <w:r w:rsidRPr="00317A4A">
        <w:rPr>
          <w:rStyle w:val="Emphasis"/>
          <w:highlight w:val="cyan"/>
        </w:rPr>
        <w:t>departs from</w:t>
      </w:r>
      <w:r w:rsidRPr="002D7E67">
        <w:rPr>
          <w:rStyle w:val="Emphasis"/>
        </w:rPr>
        <w:t xml:space="preserve"> the </w:t>
      </w:r>
      <w:r w:rsidRPr="00317A4A">
        <w:rPr>
          <w:rStyle w:val="Emphasis"/>
          <w:highlight w:val="cyan"/>
        </w:rPr>
        <w:t>situation of perfect competition</w:t>
      </w:r>
      <w:r w:rsidRPr="002D7E67">
        <w:rPr>
          <w:rStyle w:val="Emphasis"/>
        </w:rPr>
        <w:t>.</w:t>
      </w:r>
    </w:p>
    <w:p w14:paraId="63C8C3FB" w14:textId="77777777" w:rsidR="006B0026" w:rsidRPr="00891862" w:rsidRDefault="006B0026" w:rsidP="006B0026">
      <w:pPr>
        <w:pStyle w:val="Heading4"/>
      </w:pPr>
      <w:r w:rsidRPr="00891862">
        <w:t xml:space="preserve">Strengthened collective bargaining rights prompts a </w:t>
      </w:r>
      <w:r w:rsidRPr="00891862">
        <w:rPr>
          <w:u w:val="single"/>
        </w:rPr>
        <w:t>steep</w:t>
      </w:r>
      <w:r w:rsidRPr="00891862">
        <w:t xml:space="preserve"> decline in innovation</w:t>
      </w:r>
    </w:p>
    <w:p w14:paraId="28135990" w14:textId="77777777" w:rsidR="006B0026" w:rsidRPr="00891862" w:rsidRDefault="006B0026" w:rsidP="006B0026">
      <w:pPr>
        <w:rPr>
          <w:rStyle w:val="Style13ptBold"/>
        </w:rPr>
      </w:pPr>
      <w:r w:rsidRPr="00891862">
        <w:rPr>
          <w:rStyle w:val="Style13ptBold"/>
        </w:rPr>
        <w:t xml:space="preserve">Bradley et al. 16 </w:t>
      </w:r>
      <w:r w:rsidRPr="00891862">
        <w:t>(Daniel- PhD Professor at University of South Florida, “Do Unions Affect Innovation?”, May 2016, Management Science, 63(7), pp.2251-2271, https://doi.org/10.1287/mnsc.2015.2414)</w:t>
      </w:r>
    </w:p>
    <w:p w14:paraId="095FB9F0" w14:textId="77777777" w:rsidR="006B0026" w:rsidRPr="00891862" w:rsidRDefault="006B0026" w:rsidP="006B0026">
      <w:pPr>
        <w:rPr>
          <w:sz w:val="16"/>
        </w:rPr>
      </w:pPr>
      <w:r w:rsidRPr="00891862">
        <w:rPr>
          <w:sz w:val="16"/>
        </w:rPr>
        <w:t xml:space="preserve">In this paper, we study the effect of labor unions on firm innovation. </w:t>
      </w:r>
      <w:r w:rsidRPr="00891862">
        <w:rPr>
          <w:u w:val="single"/>
        </w:rPr>
        <w:t xml:space="preserve">The </w:t>
      </w:r>
      <w:r w:rsidRPr="009C130B">
        <w:rPr>
          <w:u w:val="single"/>
        </w:rPr>
        <w:t xml:space="preserve">impact of unions on innovation is of particular interest to policy makers and firm stakeholders </w:t>
      </w:r>
      <w:r w:rsidRPr="009C130B">
        <w:rPr>
          <w:sz w:val="16"/>
        </w:rPr>
        <w:t xml:space="preserve">not only </w:t>
      </w:r>
      <w:r w:rsidRPr="009C130B">
        <w:rPr>
          <w:u w:val="single"/>
        </w:rPr>
        <w:t>because innovation is a crucial driver of economic growth</w:t>
      </w:r>
      <w:r w:rsidRPr="009C130B">
        <w:rPr>
          <w:sz w:val="16"/>
        </w:rPr>
        <w:t xml:space="preserve"> (Solow, 1957), but also because unions in the U.S. are regulated and can be altered by labor laws and regulations over time. </w:t>
      </w:r>
      <w:r w:rsidRPr="009C130B">
        <w:rPr>
          <w:u w:val="single"/>
        </w:rPr>
        <w:t>While unions are mainly joined by blue collar workers, they could have both direct and indirect effects on firm innovation</w:t>
      </w:r>
      <w:r w:rsidRPr="009C130B">
        <w:rPr>
          <w:sz w:val="16"/>
        </w:rPr>
        <w:t xml:space="preserve"> (see a</w:t>
      </w:r>
      <w:r w:rsidRPr="00891862">
        <w:rPr>
          <w:sz w:val="16"/>
        </w:rPr>
        <w:t xml:space="preserve"> more detailed discussion in Section 2.1). This potentially important role played by blue collar workers in the innovation process has been generally ignored by the previous literature but has recently received some attention as of late. 1 In this paper, we propose two competing hypotheses developed from the prevailing views of unionization to examine the effect of unions on firm innovation activities. </w:t>
      </w:r>
      <w:r w:rsidRPr="00891862">
        <w:rPr>
          <w:u w:val="single"/>
        </w:rPr>
        <w:t xml:space="preserve">Our </w:t>
      </w:r>
      <w:r w:rsidRPr="009C130B">
        <w:rPr>
          <w:u w:val="single"/>
        </w:rPr>
        <w:t xml:space="preserve">first </w:t>
      </w:r>
      <w:r w:rsidRPr="00891862">
        <w:rPr>
          <w:highlight w:val="cyan"/>
          <w:u w:val="single"/>
        </w:rPr>
        <w:t xml:space="preserve">hypothesis argues </w:t>
      </w:r>
      <w:r w:rsidRPr="009C130B">
        <w:rPr>
          <w:u w:val="single"/>
        </w:rPr>
        <w:t xml:space="preserve">that </w:t>
      </w:r>
      <w:r w:rsidRPr="00891862">
        <w:rPr>
          <w:highlight w:val="cyan"/>
          <w:u w:val="single"/>
        </w:rPr>
        <w:t>unions promote innovation</w:t>
      </w:r>
      <w:r w:rsidRPr="00891862">
        <w:rPr>
          <w:sz w:val="16"/>
        </w:rPr>
        <w:t xml:space="preserve">.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t>
      </w:r>
      <w:r w:rsidRPr="00891862">
        <w:rPr>
          <w:u w:val="single"/>
        </w:rPr>
        <w:t xml:space="preserve">We term this view </w:t>
      </w:r>
      <w:r w:rsidRPr="009C130B">
        <w:rPr>
          <w:u w:val="single"/>
        </w:rPr>
        <w:t>the employee protectionism hypothesis</w:t>
      </w:r>
      <w:r w:rsidRPr="009C130B">
        <w:rPr>
          <w:sz w:val="16"/>
        </w:rPr>
        <w:t>.</w:t>
      </w:r>
      <w:r w:rsidRPr="00891862">
        <w:rPr>
          <w:sz w:val="16"/>
        </w:rPr>
        <w:t xml:space="preserve"> The employee protectionism hypothesis appears to be consistent with the implications of the theoretical model in Manso (2011), who suggests that </w:t>
      </w:r>
      <w:r w:rsidRPr="00891862">
        <w:rPr>
          <w:u w:val="single"/>
        </w:rPr>
        <w:t>contracts that tolerate failure motivate innovation</w:t>
      </w:r>
      <w:r w:rsidRPr="00891862">
        <w:rPr>
          <w:sz w:val="16"/>
        </w:rPr>
        <w:t xml:space="preserve">. This is because unions provide employees job security and thus by the essence of the union contract provides implicit tolerance from failure. However, </w:t>
      </w:r>
      <w:r w:rsidRPr="00891862">
        <w:rPr>
          <w:u w:val="single"/>
        </w:rPr>
        <w:t xml:space="preserve">this argument </w:t>
      </w:r>
      <w:r w:rsidRPr="009C130B">
        <w:rPr>
          <w:u w:val="single"/>
        </w:rPr>
        <w:t xml:space="preserve">ignores the fact that the </w:t>
      </w:r>
      <w:r w:rsidRPr="00891862">
        <w:rPr>
          <w:highlight w:val="cyan"/>
          <w:u w:val="single"/>
        </w:rPr>
        <w:t>contract design</w:t>
      </w:r>
      <w:r w:rsidRPr="00891862">
        <w:rPr>
          <w:u w:val="single"/>
        </w:rPr>
        <w:t xml:space="preserve"> in Manso (2011) </w:t>
      </w:r>
      <w:r w:rsidRPr="00891862">
        <w:rPr>
          <w:highlight w:val="cyan"/>
          <w:u w:val="single"/>
        </w:rPr>
        <w:t xml:space="preserve">that best motivates innovation requires </w:t>
      </w:r>
      <w:r w:rsidRPr="009C130B">
        <w:rPr>
          <w:u w:val="single"/>
        </w:rPr>
        <w:t xml:space="preserve">a combination of </w:t>
      </w:r>
      <w:r w:rsidRPr="00891862">
        <w:rPr>
          <w:highlight w:val="cyan"/>
          <w:u w:val="single"/>
        </w:rPr>
        <w:t xml:space="preserve">tolerance for failure </w:t>
      </w:r>
      <w:r w:rsidRPr="009C130B">
        <w:rPr>
          <w:u w:val="single"/>
        </w:rPr>
        <w:t xml:space="preserve">in the short term </w:t>
      </w:r>
      <w:r w:rsidRPr="00891862">
        <w:rPr>
          <w:highlight w:val="cyan"/>
          <w:u w:val="single"/>
        </w:rPr>
        <w:t xml:space="preserve">and reward for success </w:t>
      </w:r>
      <w:r w:rsidRPr="009C130B">
        <w:rPr>
          <w:u w:val="single"/>
        </w:rPr>
        <w:t xml:space="preserve">in the long term. </w:t>
      </w:r>
      <w:r w:rsidRPr="00891862">
        <w:rPr>
          <w:rStyle w:val="Emphasis"/>
          <w:highlight w:val="cyan"/>
        </w:rPr>
        <w:t>Unions do not provide long-term reward</w:t>
      </w:r>
      <w:r w:rsidRPr="00891862">
        <w:rPr>
          <w:rStyle w:val="Emphasis"/>
        </w:rPr>
        <w:t>s</w:t>
      </w:r>
      <w:r w:rsidRPr="00891862">
        <w:rPr>
          <w:sz w:val="16"/>
        </w:rPr>
        <w:t xml:space="preserve">, such as stock options, participation in royalties, etc., to workers for success. Hence, Manso (2011)’s model does not support the employee protectionism hypothesis. </w:t>
      </w:r>
      <w:r w:rsidRPr="00891862">
        <w:rPr>
          <w:u w:val="single"/>
        </w:rPr>
        <w:t xml:space="preserve">An alternative hypothesis makes the opposite empirical prediction. </w:t>
      </w:r>
      <w:r w:rsidRPr="00891862">
        <w:rPr>
          <w:highlight w:val="cyan"/>
          <w:u w:val="single"/>
        </w:rPr>
        <w:t xml:space="preserve">Unionization </w:t>
      </w:r>
      <w:r w:rsidRPr="009C130B">
        <w:rPr>
          <w:u w:val="single"/>
        </w:rPr>
        <w:t xml:space="preserve">may </w:t>
      </w:r>
      <w:r w:rsidRPr="00891862">
        <w:rPr>
          <w:highlight w:val="cyan"/>
          <w:u w:val="single"/>
        </w:rPr>
        <w:t xml:space="preserve">create misaligned incentives </w:t>
      </w:r>
      <w:r w:rsidRPr="009C130B">
        <w:rPr>
          <w:u w:val="single"/>
        </w:rPr>
        <w:t xml:space="preserve">among employees </w:t>
      </w:r>
      <w:r w:rsidRPr="00891862">
        <w:rPr>
          <w:highlight w:val="cyan"/>
          <w:u w:val="single"/>
        </w:rPr>
        <w:t xml:space="preserve">and </w:t>
      </w:r>
      <w:r w:rsidRPr="00891862">
        <w:rPr>
          <w:rStyle w:val="Emphasis"/>
          <w:highlight w:val="cyan"/>
        </w:rPr>
        <w:t>impede firm innovation</w:t>
      </w:r>
      <w:r w:rsidRPr="00891862">
        <w:rPr>
          <w:sz w:val="16"/>
        </w:rPr>
        <w:t xml:space="preserve">. </w:t>
      </w:r>
      <w:r w:rsidRPr="00891862">
        <w:rPr>
          <w:u w:val="single"/>
        </w:rPr>
        <w:t>There are at least three plausible reasons for such a reduction in innovation</w:t>
      </w:r>
      <w:r w:rsidRPr="00891862">
        <w:rPr>
          <w:sz w:val="16"/>
        </w:rPr>
        <w:t xml:space="preserve">. First, because </w:t>
      </w:r>
      <w:r w:rsidRPr="00891862">
        <w:rPr>
          <w:highlight w:val="cyan"/>
          <w:u w:val="single"/>
        </w:rPr>
        <w:t xml:space="preserve">innovation requires </w:t>
      </w:r>
      <w:r w:rsidRPr="00891862">
        <w:rPr>
          <w:rStyle w:val="Emphasis"/>
          <w:highlight w:val="cyan"/>
        </w:rPr>
        <w:t xml:space="preserve">considerable investment </w:t>
      </w:r>
      <w:r w:rsidRPr="009C130B">
        <w:rPr>
          <w:rStyle w:val="Emphasis"/>
        </w:rPr>
        <w:t>in intangible assets</w:t>
      </w:r>
      <w:r w:rsidRPr="009C130B">
        <w:rPr>
          <w:u w:val="single"/>
        </w:rPr>
        <w:t xml:space="preserve"> such</w:t>
      </w:r>
      <w:r w:rsidRPr="00891862">
        <w:rPr>
          <w:u w:val="single"/>
        </w:rPr>
        <w:t xml:space="preserve"> as research and </w:t>
      </w:r>
      <w:r w:rsidRPr="00891862">
        <w:rPr>
          <w:sz w:val="16"/>
        </w:rPr>
        <w:t>development (R&amp;D) contracts that effectively motivate innovation are almost always incomplete</w:t>
      </w:r>
      <w:r w:rsidRPr="009C130B">
        <w:rPr>
          <w:sz w:val="16"/>
        </w:rPr>
        <w:t xml:space="preserve">. </w:t>
      </w:r>
      <w:r w:rsidRPr="009C130B">
        <w:rPr>
          <w:u w:val="single"/>
        </w:rPr>
        <w:t>Once the investment has been made and the</w:t>
      </w:r>
      <w:r w:rsidRPr="00891862">
        <w:rPr>
          <w:u w:val="single"/>
        </w:rPr>
        <w:t xml:space="preserve"> innovation process begins, </w:t>
      </w:r>
      <w:r w:rsidRPr="00891862">
        <w:rPr>
          <w:highlight w:val="cyan"/>
          <w:u w:val="single"/>
        </w:rPr>
        <w:t>workers</w:t>
      </w:r>
      <w:r w:rsidRPr="00891862">
        <w:rPr>
          <w:u w:val="single"/>
        </w:rPr>
        <w:t xml:space="preserve"> may have incentives to </w:t>
      </w:r>
      <w:r w:rsidRPr="00891862">
        <w:rPr>
          <w:rStyle w:val="Emphasis"/>
          <w:highlight w:val="cyan"/>
        </w:rPr>
        <w:t>expropriate rents by demanding</w:t>
      </w:r>
      <w:r w:rsidRPr="00891862">
        <w:rPr>
          <w:highlight w:val="cyan"/>
          <w:u w:val="single"/>
        </w:rPr>
        <w:t xml:space="preserve"> higher wage concessions</w:t>
      </w:r>
      <w:r w:rsidRPr="00891862">
        <w:rPr>
          <w:u w:val="single"/>
        </w:rPr>
        <w:t xml:space="preserve"> </w:t>
      </w:r>
      <w:r w:rsidRPr="009C130B">
        <w:rPr>
          <w:u w:val="single"/>
        </w:rPr>
        <w:t>recognizing that the costs are sunk</w:t>
      </w:r>
      <w:r w:rsidRPr="009C130B">
        <w:rPr>
          <w:sz w:val="16"/>
        </w:rPr>
        <w:t xml:space="preserve">. </w:t>
      </w:r>
      <w:r w:rsidRPr="009C130B">
        <w:rPr>
          <w:u w:val="single"/>
        </w:rPr>
        <w:t>This ex-post holdup problem on the part of employees</w:t>
      </w:r>
      <w:r w:rsidRPr="00891862">
        <w:rPr>
          <w:u w:val="single"/>
        </w:rPr>
        <w:t xml:space="preserve"> in turn </w:t>
      </w:r>
      <w:r w:rsidRPr="00891862">
        <w:rPr>
          <w:highlight w:val="cyan"/>
          <w:u w:val="single"/>
        </w:rPr>
        <w:t>leads</w:t>
      </w:r>
      <w:r w:rsidRPr="00891862">
        <w:rPr>
          <w:u w:val="single"/>
        </w:rPr>
        <w:t xml:space="preserve"> </w:t>
      </w:r>
      <w:r w:rsidRPr="00891862">
        <w:rPr>
          <w:highlight w:val="cyan"/>
          <w:u w:val="single"/>
        </w:rPr>
        <w:t>to</w:t>
      </w:r>
      <w:r w:rsidRPr="00891862">
        <w:rPr>
          <w:u w:val="single"/>
        </w:rPr>
        <w:t xml:space="preserve"> an ex-ante </w:t>
      </w:r>
      <w:r w:rsidRPr="00891862">
        <w:rPr>
          <w:rStyle w:val="Emphasis"/>
          <w:highlight w:val="cyan"/>
        </w:rPr>
        <w:t>underinvestment in R&amp;D</w:t>
      </w:r>
      <w:r w:rsidRPr="00891862">
        <w:rPr>
          <w:sz w:val="16"/>
        </w:rPr>
        <w:t xml:space="preserve"> (Grout, 1984; Malcomson, 1997), which ultimately impedes innovation. Second, </w:t>
      </w:r>
      <w:r w:rsidRPr="009C130B">
        <w:rPr>
          <w:u w:val="single"/>
        </w:rPr>
        <w:t xml:space="preserve">unionizing the workforce could </w:t>
      </w:r>
      <w:r w:rsidRPr="009C130B">
        <w:rPr>
          <w:rStyle w:val="Emphasis"/>
        </w:rPr>
        <w:t>encourage shirking</w:t>
      </w:r>
      <w:r w:rsidRPr="009C130B">
        <w:rPr>
          <w:u w:val="single"/>
        </w:rPr>
        <w:t xml:space="preserve"> because the negative consequences for supplying less effort are reduced</w:t>
      </w:r>
      <w:r w:rsidRPr="00891862">
        <w:rPr>
          <w:sz w:val="16"/>
        </w:rPr>
        <w:t xml:space="preserve">. That is, unionization reduces the probability of dismissal, so it lowers the cost of shirking and </w:t>
      </w:r>
      <w:r w:rsidRPr="00891862">
        <w:rPr>
          <w:highlight w:val="cyan"/>
          <w:u w:val="single"/>
        </w:rPr>
        <w:t>could lead</w:t>
      </w:r>
      <w:r w:rsidRPr="00891862">
        <w:rPr>
          <w:u w:val="single"/>
        </w:rPr>
        <w:t xml:space="preserve"> </w:t>
      </w:r>
      <w:r w:rsidRPr="00891862">
        <w:rPr>
          <w:highlight w:val="cyan"/>
          <w:u w:val="single"/>
        </w:rPr>
        <w:t xml:space="preserve">to </w:t>
      </w:r>
      <w:r w:rsidRPr="00891862">
        <w:rPr>
          <w:rStyle w:val="Emphasis"/>
          <w:highlight w:val="cyan"/>
        </w:rPr>
        <w:t>lower productivity</w:t>
      </w:r>
      <w:r w:rsidRPr="00891862">
        <w:rPr>
          <w:u w:val="single"/>
        </w:rPr>
        <w:t xml:space="preserve"> among workers</w:t>
      </w:r>
      <w:r w:rsidRPr="00891862">
        <w:rPr>
          <w:sz w:val="16"/>
        </w:rPr>
        <w:t xml:space="preserve">. </w:t>
      </w:r>
      <w:r w:rsidRPr="00891862">
        <w:rPr>
          <w:u w:val="single"/>
        </w:rPr>
        <w:t xml:space="preserve">Third, </w:t>
      </w:r>
      <w:r w:rsidRPr="009C130B">
        <w:rPr>
          <w:u w:val="single"/>
        </w:rPr>
        <w:t>unions alter the distribution of worker wages, leading to</w:t>
      </w:r>
      <w:r w:rsidRPr="00891862">
        <w:rPr>
          <w:u w:val="single"/>
        </w:rPr>
        <w:t xml:space="preserve"> a reduction in wage inequality among workers</w:t>
      </w:r>
      <w:r w:rsidRPr="00891862">
        <w:rPr>
          <w:sz w:val="16"/>
        </w:rPr>
        <w:t xml:space="preserve"> (Frandsen, 2012). </w:t>
      </w:r>
      <w:r w:rsidRPr="00891862">
        <w:rPr>
          <w:u w:val="single"/>
        </w:rPr>
        <w:t xml:space="preserve">To the extent that innovative and talented workers are in demand in the labor market, </w:t>
      </w:r>
      <w:r w:rsidRPr="00891862">
        <w:rPr>
          <w:highlight w:val="cyan"/>
          <w:u w:val="single"/>
        </w:rPr>
        <w:t xml:space="preserve">reduced wage gaps </w:t>
      </w:r>
      <w:r w:rsidRPr="009C130B">
        <w:rPr>
          <w:u w:val="single"/>
        </w:rPr>
        <w:t xml:space="preserve">may </w:t>
      </w:r>
      <w:r w:rsidRPr="00891862">
        <w:rPr>
          <w:rStyle w:val="Emphasis"/>
          <w:highlight w:val="cyan"/>
        </w:rPr>
        <w:t>force out innovative employees</w:t>
      </w:r>
      <w:r w:rsidRPr="00891862">
        <w:rPr>
          <w:sz w:val="16"/>
        </w:rPr>
        <w:t xml:space="preserve">, </w:t>
      </w:r>
      <w:r w:rsidRPr="00891862">
        <w:rPr>
          <w:u w:val="single"/>
        </w:rPr>
        <w:t xml:space="preserve">which </w:t>
      </w:r>
      <w:r w:rsidRPr="009C130B">
        <w:rPr>
          <w:u w:val="single"/>
        </w:rPr>
        <w:t>contributes to the decline in innovation in unionized firms.</w:t>
      </w:r>
      <w:r w:rsidRPr="009C130B">
        <w:rPr>
          <w:sz w:val="16"/>
        </w:rPr>
        <w:t xml:space="preserve"> While the three underlying mechanisms discussed are different, they are all related in the sense that unionization creates misaligned incentives and impedes innovation. We refer</w:t>
      </w:r>
      <w:r w:rsidRPr="00891862">
        <w:rPr>
          <w:sz w:val="16"/>
        </w:rPr>
        <w:t xml:space="preserve">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891862">
        <w:rPr>
          <w:u w:val="single"/>
        </w:rPr>
        <w:t>we use the number of patents granted to a firm and the number of future citations received by each patent obtained from the National Bureau of Economic Research (NBER) Patent Citation database to measure innovation output</w:t>
      </w:r>
      <w:r w:rsidRPr="00891862">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regression discontinuity design (RDD) that relies on “locally” exogenous variation in unionization generated by these elections that pass or fail by a small margin of votes. This </w:t>
      </w:r>
      <w:r w:rsidRPr="009C130B">
        <w:rPr>
          <w:sz w:val="16"/>
        </w:rPr>
        <w:t xml:space="preserve">approach compares firms’ innovation output subsequent to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 After performing various diagnostic tests to ensure that the key identifying assumptions of the RDD are satisfied, </w:t>
      </w:r>
      <w:r w:rsidRPr="009C130B">
        <w:rPr>
          <w:u w:val="single"/>
        </w:rPr>
        <w:t>we show that unionization has a negative effect on firm innovation</w:t>
      </w:r>
      <w:r w:rsidRPr="009C130B">
        <w:rPr>
          <w:sz w:val="16"/>
        </w:rPr>
        <w:t>.</w:t>
      </w:r>
      <w:r w:rsidRPr="00891862">
        <w:rPr>
          <w:sz w:val="16"/>
        </w:rPr>
        <w:t xml:space="preserve"> According to our nonparametric local linear regression estimation, </w:t>
      </w:r>
      <w:r w:rsidRPr="00891862">
        <w:rPr>
          <w:u w:val="single"/>
        </w:rPr>
        <w:t xml:space="preserve">passing a </w:t>
      </w:r>
      <w:r w:rsidRPr="00891862">
        <w:rPr>
          <w:highlight w:val="cyan"/>
          <w:u w:val="single"/>
        </w:rPr>
        <w:t xml:space="preserve">union election leads to an </w:t>
      </w:r>
      <w:r w:rsidRPr="00891862">
        <w:rPr>
          <w:rStyle w:val="Emphasis"/>
          <w:highlight w:val="cyan"/>
        </w:rPr>
        <w:t xml:space="preserve">8.7% decline in patent counts and a 12.5% decline in patent citations </w:t>
      </w:r>
      <w:r w:rsidRPr="009C130B">
        <w:rPr>
          <w:u w:val="single"/>
        </w:rPr>
        <w:t>three years after</w:t>
      </w:r>
      <w:r w:rsidRPr="00891862">
        <w:rPr>
          <w:u w:val="single"/>
        </w:rPr>
        <w:t xml:space="preserve"> the election</w:t>
      </w:r>
      <w:r w:rsidRPr="00891862">
        <w:rPr>
          <w:sz w:val="16"/>
        </w:rPr>
        <w:t xml:space="preserve">. This result is robust to alternative choices of kernels and bandwidths, and is absent at artificially chosen thresholds that determine union election outcomes. The negative effect of unionization on innovation is present in both manufacturing (where most unions form) and non- manufacturing industries, but is statistically insignificant in firms located in states with right-to- work legislation where unions have less power to expropriate rents. </w:t>
      </w:r>
      <w:r w:rsidRPr="00891862">
        <w:rPr>
          <w:u w:val="single"/>
        </w:rPr>
        <w:t xml:space="preserve">We show </w:t>
      </w:r>
      <w:r w:rsidRPr="009C130B">
        <w:rPr>
          <w:u w:val="single"/>
        </w:rPr>
        <w:t xml:space="preserve">that </w:t>
      </w:r>
      <w:r w:rsidRPr="00891862">
        <w:rPr>
          <w:highlight w:val="cyan"/>
          <w:u w:val="single"/>
        </w:rPr>
        <w:t xml:space="preserve">a cut in R&amp;D </w:t>
      </w:r>
      <w:r w:rsidRPr="009C130B">
        <w:rPr>
          <w:u w:val="single"/>
        </w:rPr>
        <w:t>spending</w:t>
      </w:r>
      <w:r w:rsidRPr="00891862">
        <w:rPr>
          <w:highlight w:val="cyan"/>
          <w:u w:val="single"/>
        </w:rPr>
        <w:t>, reduced productivity o</w:t>
      </w:r>
      <w:r w:rsidRPr="00891862">
        <w:rPr>
          <w:u w:val="single"/>
        </w:rPr>
        <w:t xml:space="preserve">f current and newly hired </w:t>
      </w:r>
      <w:r w:rsidRPr="009C130B">
        <w:rPr>
          <w:u w:val="single"/>
        </w:rPr>
        <w:t>inventors</w:t>
      </w:r>
      <w:r w:rsidRPr="00891862">
        <w:rPr>
          <w:highlight w:val="cyan"/>
          <w:u w:val="single"/>
        </w:rPr>
        <w:t xml:space="preserve">, and the departure of </w:t>
      </w:r>
      <w:r w:rsidRPr="009C130B">
        <w:rPr>
          <w:u w:val="single"/>
        </w:rPr>
        <w:t xml:space="preserve">innovative </w:t>
      </w:r>
      <w:r w:rsidRPr="00891862">
        <w:rPr>
          <w:highlight w:val="cyan"/>
          <w:u w:val="single"/>
        </w:rPr>
        <w:t>inventors are</w:t>
      </w:r>
      <w:r w:rsidRPr="00891862">
        <w:rPr>
          <w:u w:val="single"/>
        </w:rPr>
        <w:t xml:space="preserve"> possible underlying </w:t>
      </w:r>
      <w:r w:rsidRPr="00891862">
        <w:rPr>
          <w:highlight w:val="cyan"/>
          <w:u w:val="single"/>
        </w:rPr>
        <w:t xml:space="preserve">mechanisms </w:t>
      </w:r>
      <w:r w:rsidRPr="009C130B">
        <w:rPr>
          <w:u w:val="single"/>
        </w:rPr>
        <w:t xml:space="preserve">through which </w:t>
      </w:r>
      <w:r w:rsidRPr="00891862">
        <w:rPr>
          <w:highlight w:val="cyan"/>
          <w:u w:val="single"/>
        </w:rPr>
        <w:t>unionization impedes</w:t>
      </w:r>
      <w:r w:rsidRPr="00891862">
        <w:rPr>
          <w:u w:val="single"/>
        </w:rPr>
        <w:t xml:space="preserve"> firm </w:t>
      </w:r>
      <w:r w:rsidRPr="00891862">
        <w:rPr>
          <w:highlight w:val="cyan"/>
          <w:u w:val="single"/>
        </w:rPr>
        <w:t>innovation</w:t>
      </w:r>
      <w:r w:rsidRPr="00891862">
        <w:rPr>
          <w:sz w:val="16"/>
        </w:rPr>
        <w:t xml:space="preserve">. </w:t>
      </w:r>
      <w:r w:rsidRPr="00891862">
        <w:rPr>
          <w:u w:val="single"/>
        </w:rPr>
        <w:t>Finally, we find that firms shift innovation activities away from states where union elections are successful</w:t>
      </w:r>
      <w:r w:rsidRPr="00891862">
        <w:rPr>
          <w:sz w:val="16"/>
        </w:rPr>
        <w:t>. We are not the first to study this topic. The impact of unions of productivity and efficiency has been studied for decades.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 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 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main focus is on innovation output—a firm’s patenting activity.4 Third, we make an attempt to pinpoint possible underlying economic mechanisms through which unions affect firm innovation and how firms respond to union election wins.</w:t>
      </w:r>
    </w:p>
    <w:p w14:paraId="386CF0BF" w14:textId="77777777" w:rsidR="006B0026" w:rsidRDefault="006B0026" w:rsidP="006B0026">
      <w:pPr>
        <w:pStyle w:val="Heading3"/>
      </w:pPr>
      <w:r>
        <w:t>AT: Hegemony---!D---2NC</w:t>
      </w:r>
    </w:p>
    <w:p w14:paraId="465CB0F1" w14:textId="77777777" w:rsidR="006B0026" w:rsidRDefault="006B0026" w:rsidP="006B0026">
      <w:pPr>
        <w:pStyle w:val="Analytic"/>
      </w:pPr>
    </w:p>
    <w:p w14:paraId="6CFCFA6B" w14:textId="77777777" w:rsidR="006B0026" w:rsidRPr="0073625B" w:rsidRDefault="006B0026" w:rsidP="006B0026">
      <w:pPr>
        <w:pStyle w:val="Heading4"/>
      </w:pPr>
      <w:r>
        <w:t>Conventional dominance checks the impacts to nuclear deterrence failure</w:t>
      </w:r>
    </w:p>
    <w:p w14:paraId="401FD827" w14:textId="77777777" w:rsidR="006B0026" w:rsidRPr="007546A3" w:rsidRDefault="006B0026" w:rsidP="006B0026">
      <w:r w:rsidRPr="007546A3">
        <w:rPr>
          <w:rStyle w:val="Style13ptBold"/>
        </w:rPr>
        <w:t>Gupta '22</w:t>
      </w:r>
      <w:r w:rsidRPr="007546A3">
        <w:t xml:space="preserve"> [</w:t>
      </w:r>
      <w:r>
        <w:t>Iris</w:t>
      </w:r>
      <w:r w:rsidRPr="007546A3">
        <w:t xml:space="preserve">; Johns Hopkins University; </w:t>
      </w:r>
      <w:r>
        <w:t>6-26-2022</w:t>
      </w:r>
      <w:r w:rsidRPr="007546A3">
        <w:t xml:space="preserve">; </w:t>
      </w:r>
      <w:r>
        <w:t>IDEAL</w:t>
      </w:r>
      <w:r w:rsidRPr="007546A3">
        <w:t>; "</w:t>
      </w:r>
      <w:r>
        <w:t>Declaring No-First-Use: The Necessary Next Step for American Nuclear Policy</w:t>
      </w:r>
      <w:r w:rsidRPr="007546A3">
        <w:t>," https://static1.squarespace.com/static/55a9270ce4b0a37bc13acdbb/t/62c39abd271ade6cd65610fa/1656986301761/Declaring+NFU+-+06.27.2022+-+FINAL.pdf; Accessed 7-10-2023]</w:t>
      </w:r>
    </w:p>
    <w:p w14:paraId="20B41E9F" w14:textId="77777777" w:rsidR="006B0026" w:rsidRPr="00EE3A07" w:rsidRDefault="006B0026" w:rsidP="006B0026">
      <w:pPr>
        <w:rPr>
          <w:sz w:val="16"/>
        </w:rPr>
      </w:pPr>
      <w:r w:rsidRPr="001E5BBF">
        <w:rPr>
          <w:sz w:val="16"/>
        </w:rPr>
        <w:t xml:space="preserve">Resistance against a declaratory policy of no-first-use is well-documented, and </w:t>
      </w:r>
      <w:r w:rsidRPr="001E5BBF">
        <w:rPr>
          <w:rStyle w:val="StyleUnderline"/>
        </w:rPr>
        <w:t>the</w:t>
      </w:r>
      <w:r w:rsidRPr="001E5BBF">
        <w:rPr>
          <w:sz w:val="16"/>
        </w:rPr>
        <w:t xml:space="preserve"> </w:t>
      </w:r>
      <w:r w:rsidRPr="001E5BBF">
        <w:rPr>
          <w:rStyle w:val="Emphasis"/>
        </w:rPr>
        <w:t>most common</w:t>
      </w:r>
      <w:r w:rsidRPr="001E5BBF">
        <w:rPr>
          <w:sz w:val="16"/>
        </w:rPr>
        <w:t xml:space="preserve"> </w:t>
      </w:r>
      <w:r w:rsidRPr="001E5BBF">
        <w:rPr>
          <w:rStyle w:val="StyleUnderline"/>
        </w:rPr>
        <w:t>criticism</w:t>
      </w:r>
      <w:r w:rsidRPr="001E5BBF">
        <w:rPr>
          <w:sz w:val="16"/>
        </w:rPr>
        <w:t xml:space="preserve"> </w:t>
      </w:r>
      <w:r w:rsidRPr="001E5BBF">
        <w:rPr>
          <w:rStyle w:val="StyleUnderline"/>
        </w:rPr>
        <w:t xml:space="preserve">argues the </w:t>
      </w:r>
      <w:r w:rsidRPr="008B1CD6">
        <w:rPr>
          <w:rStyle w:val="StyleUnderline"/>
        </w:rPr>
        <w:t xml:space="preserve">importance of </w:t>
      </w:r>
      <w:r w:rsidRPr="00FC42F0">
        <w:rPr>
          <w:rStyle w:val="StyleUnderline"/>
          <w:highlight w:val="cyan"/>
        </w:rPr>
        <w:t>threatening</w:t>
      </w:r>
      <w:r w:rsidRPr="00FC42F0">
        <w:rPr>
          <w:sz w:val="16"/>
          <w:highlight w:val="cyan"/>
        </w:rPr>
        <w:t xml:space="preserve"> </w:t>
      </w:r>
      <w:r w:rsidRPr="00FC42F0">
        <w:rPr>
          <w:rStyle w:val="Emphasis"/>
          <w:highlight w:val="cyan"/>
        </w:rPr>
        <w:t>nuclear weapons</w:t>
      </w:r>
      <w:r w:rsidRPr="00FC42F0">
        <w:rPr>
          <w:sz w:val="16"/>
          <w:highlight w:val="cyan"/>
        </w:rPr>
        <w:t xml:space="preserve"> </w:t>
      </w:r>
      <w:r w:rsidRPr="00FC42F0">
        <w:rPr>
          <w:rStyle w:val="StyleUnderline"/>
          <w:highlight w:val="cyan"/>
        </w:rPr>
        <w:t>to deter</w:t>
      </w:r>
      <w:r w:rsidRPr="001E5BBF">
        <w:rPr>
          <w:sz w:val="16"/>
        </w:rPr>
        <w:t xml:space="preserve"> </w:t>
      </w:r>
      <w:r w:rsidRPr="001E5BBF">
        <w:rPr>
          <w:rStyle w:val="Emphasis"/>
        </w:rPr>
        <w:t>non-n</w:t>
      </w:r>
      <w:r w:rsidRPr="008B1CD6">
        <w:rPr>
          <w:rStyle w:val="Emphasis"/>
        </w:rPr>
        <w:t>uclear attacks</w:t>
      </w:r>
      <w:r w:rsidRPr="008B1CD6">
        <w:rPr>
          <w:sz w:val="16"/>
        </w:rPr>
        <w:t xml:space="preserve"> that</w:t>
      </w:r>
      <w:r w:rsidRPr="001E5BBF">
        <w:rPr>
          <w:sz w:val="16"/>
        </w:rPr>
        <w:t xml:space="preserve"> are cyber or biological. The logic of the deterrence argument is the following: </w:t>
      </w:r>
      <w:r w:rsidRPr="001E5BBF">
        <w:rPr>
          <w:rStyle w:val="StyleUnderline"/>
        </w:rPr>
        <w:t>if our adversaries believe that the U.S. may</w:t>
      </w:r>
      <w:r w:rsidRPr="001E5BBF">
        <w:rPr>
          <w:sz w:val="16"/>
        </w:rPr>
        <w:t xml:space="preserve"> </w:t>
      </w:r>
      <w:r w:rsidRPr="001E5BBF">
        <w:rPr>
          <w:rStyle w:val="Emphasis"/>
        </w:rPr>
        <w:t>nuclearize first</w:t>
      </w:r>
      <w:r w:rsidRPr="001E5BBF">
        <w:rPr>
          <w:sz w:val="16"/>
        </w:rPr>
        <w:t xml:space="preserve"> </w:t>
      </w:r>
      <w:r w:rsidRPr="001E5BBF">
        <w:rPr>
          <w:rStyle w:val="StyleUnderline"/>
        </w:rPr>
        <w:t>in response to a</w:t>
      </w:r>
      <w:r w:rsidRPr="001E5BBF">
        <w:rPr>
          <w:sz w:val="16"/>
        </w:rPr>
        <w:t xml:space="preserve"> </w:t>
      </w:r>
      <w:r w:rsidRPr="001E5BBF">
        <w:rPr>
          <w:rStyle w:val="Emphasis"/>
        </w:rPr>
        <w:t>conventional attack</w:t>
      </w:r>
      <w:r w:rsidRPr="001E5BBF">
        <w:rPr>
          <w:sz w:val="16"/>
        </w:rPr>
        <w:t xml:space="preserve">, </w:t>
      </w:r>
      <w:r w:rsidRPr="001E5BBF">
        <w:rPr>
          <w:rStyle w:val="StyleUnderline"/>
        </w:rPr>
        <w:t>then they would be</w:t>
      </w:r>
      <w:r w:rsidRPr="001E5BBF">
        <w:rPr>
          <w:sz w:val="16"/>
        </w:rPr>
        <w:t xml:space="preserve"> </w:t>
      </w:r>
      <w:r w:rsidRPr="001E5BBF">
        <w:rPr>
          <w:rStyle w:val="Emphasis"/>
        </w:rPr>
        <w:t>less inclined</w:t>
      </w:r>
      <w:r w:rsidRPr="001E5BBF">
        <w:rPr>
          <w:sz w:val="16"/>
        </w:rPr>
        <w:t xml:space="preserve"> </w:t>
      </w:r>
      <w:r w:rsidRPr="001E5BBF">
        <w:rPr>
          <w:rStyle w:val="StyleUnderline"/>
        </w:rPr>
        <w:t>to attack in the</w:t>
      </w:r>
      <w:r w:rsidRPr="001E5BBF">
        <w:rPr>
          <w:sz w:val="16"/>
        </w:rPr>
        <w:t xml:space="preserve"> </w:t>
      </w:r>
      <w:r w:rsidRPr="001E5BBF">
        <w:rPr>
          <w:rStyle w:val="Emphasis"/>
        </w:rPr>
        <w:t>first place</w:t>
      </w:r>
      <w:r w:rsidRPr="001E5BBF">
        <w:rPr>
          <w:sz w:val="16"/>
        </w:rPr>
        <w:t xml:space="preserve">. </w:t>
      </w:r>
      <w:r w:rsidRPr="001E5BBF">
        <w:rPr>
          <w:rStyle w:val="StyleUnderline"/>
        </w:rPr>
        <w:t>The</w:t>
      </w:r>
      <w:r w:rsidRPr="001E5BBF">
        <w:rPr>
          <w:sz w:val="16"/>
        </w:rPr>
        <w:t xml:space="preserve"> deterrence </w:t>
      </w:r>
      <w:r w:rsidRPr="001E5BBF">
        <w:rPr>
          <w:rStyle w:val="StyleUnderline"/>
        </w:rPr>
        <w:t>argument</w:t>
      </w:r>
      <w:r w:rsidRPr="001E5BBF">
        <w:rPr>
          <w:sz w:val="16"/>
        </w:rPr>
        <w:t xml:space="preserve"> </w:t>
      </w:r>
      <w:r w:rsidRPr="00FC42F0">
        <w:rPr>
          <w:rStyle w:val="StyleUnderline"/>
          <w:highlight w:val="cyan"/>
        </w:rPr>
        <w:t>is</w:t>
      </w:r>
      <w:r w:rsidRPr="001E5BBF">
        <w:rPr>
          <w:sz w:val="16"/>
        </w:rPr>
        <w:t xml:space="preserve">, however, </w:t>
      </w:r>
      <w:r w:rsidRPr="00FC42F0">
        <w:rPr>
          <w:rStyle w:val="Emphasis"/>
          <w:highlight w:val="cyan"/>
        </w:rPr>
        <w:t>not</w:t>
      </w:r>
      <w:r w:rsidRPr="001E5BBF">
        <w:rPr>
          <w:sz w:val="16"/>
        </w:rPr>
        <w:t xml:space="preserve"> a very </w:t>
      </w:r>
      <w:r w:rsidRPr="00FC42F0">
        <w:rPr>
          <w:rStyle w:val="Emphasis"/>
          <w:highlight w:val="cyan"/>
        </w:rPr>
        <w:t>compelling</w:t>
      </w:r>
      <w:r w:rsidRPr="001E5BBF">
        <w:rPr>
          <w:sz w:val="16"/>
        </w:rPr>
        <w:t xml:space="preserve"> one. Michael Gerson of Harvard’s Belfer Center assures that </w:t>
      </w:r>
      <w:r w:rsidRPr="001E5BBF">
        <w:rPr>
          <w:rStyle w:val="StyleUnderline"/>
        </w:rPr>
        <w:t>U.S.</w:t>
      </w:r>
      <w:r w:rsidRPr="001E5BBF">
        <w:rPr>
          <w:sz w:val="16"/>
        </w:rPr>
        <w:t xml:space="preserve"> </w:t>
      </w:r>
      <w:r w:rsidRPr="00FC42F0">
        <w:rPr>
          <w:rStyle w:val="Emphasis"/>
          <w:highlight w:val="cyan"/>
        </w:rPr>
        <w:t>conventional capabilities</w:t>
      </w:r>
      <w:r w:rsidRPr="00FC42F0">
        <w:rPr>
          <w:sz w:val="16"/>
          <w:highlight w:val="cyan"/>
        </w:rPr>
        <w:t xml:space="preserve"> </w:t>
      </w:r>
      <w:r w:rsidRPr="00FC42F0">
        <w:rPr>
          <w:rStyle w:val="StyleUnderline"/>
          <w:highlight w:val="cyan"/>
        </w:rPr>
        <w:t>are</w:t>
      </w:r>
      <w:r w:rsidRPr="00FC42F0">
        <w:rPr>
          <w:sz w:val="16"/>
          <w:highlight w:val="cyan"/>
        </w:rPr>
        <w:t xml:space="preserve"> </w:t>
      </w:r>
      <w:r w:rsidRPr="00FC42F0">
        <w:rPr>
          <w:rStyle w:val="Emphasis"/>
          <w:sz w:val="28"/>
          <w:szCs w:val="28"/>
          <w:highlight w:val="cyan"/>
        </w:rPr>
        <w:t>more than adequate</w:t>
      </w:r>
      <w:r w:rsidRPr="00FC42F0">
        <w:rPr>
          <w:sz w:val="16"/>
          <w:szCs w:val="28"/>
          <w:highlight w:val="cyan"/>
        </w:rPr>
        <w:t xml:space="preserve"> </w:t>
      </w:r>
      <w:r w:rsidRPr="008B1CD6">
        <w:rPr>
          <w:rStyle w:val="StyleUnderline"/>
        </w:rPr>
        <w:t>to respond to</w:t>
      </w:r>
      <w:r w:rsidRPr="008B1CD6">
        <w:rPr>
          <w:sz w:val="16"/>
        </w:rPr>
        <w:t xml:space="preserve"> </w:t>
      </w:r>
      <w:r w:rsidRPr="008B1CD6">
        <w:rPr>
          <w:rStyle w:val="Emphasis"/>
        </w:rPr>
        <w:t>conventional aggression</w:t>
      </w:r>
      <w:r w:rsidRPr="008B1CD6">
        <w:rPr>
          <w:sz w:val="16"/>
        </w:rPr>
        <w:t xml:space="preserve">, biological weapons, </w:t>
      </w:r>
      <w:r w:rsidRPr="008B1CD6">
        <w:rPr>
          <w:rStyle w:val="StyleUnderline"/>
        </w:rPr>
        <w:t>and</w:t>
      </w:r>
      <w:r w:rsidRPr="008B1CD6">
        <w:rPr>
          <w:sz w:val="16"/>
        </w:rPr>
        <w:t xml:space="preserve"> even an adversary’s use of </w:t>
      </w:r>
      <w:r w:rsidRPr="008B1CD6">
        <w:rPr>
          <w:rStyle w:val="Emphasis"/>
        </w:rPr>
        <w:t>nuclear weapons</w:t>
      </w:r>
      <w:r w:rsidRPr="008B1CD6">
        <w:rPr>
          <w:sz w:val="16"/>
        </w:rPr>
        <w:t>.6 Indeed</w:t>
      </w:r>
      <w:r w:rsidRPr="001E5BBF">
        <w:rPr>
          <w:sz w:val="16"/>
        </w:rPr>
        <w:t>, the U.S. has upheld, and continues to uphold, its reputation of an unmatched conventional military ability.</w:t>
      </w:r>
      <w:r>
        <w:rPr>
          <w:sz w:val="16"/>
        </w:rPr>
        <w:t xml:space="preserve"> </w:t>
      </w:r>
      <w:r w:rsidRPr="001E5BBF">
        <w:rPr>
          <w:rStyle w:val="StyleUnderline"/>
        </w:rPr>
        <w:t xml:space="preserve">Not only does </w:t>
      </w:r>
      <w:r w:rsidRPr="00FC42F0">
        <w:rPr>
          <w:rStyle w:val="StyleUnderline"/>
          <w:highlight w:val="cyan"/>
        </w:rPr>
        <w:t>the U.S.</w:t>
      </w:r>
      <w:r w:rsidRPr="00FC42F0">
        <w:rPr>
          <w:sz w:val="16"/>
          <w:highlight w:val="cyan"/>
        </w:rPr>
        <w:t xml:space="preserve"> </w:t>
      </w:r>
      <w:r w:rsidRPr="00FC42F0">
        <w:rPr>
          <w:rStyle w:val="Emphasis"/>
          <w:highlight w:val="cyan"/>
        </w:rPr>
        <w:t xml:space="preserve">spend </w:t>
      </w:r>
      <w:r w:rsidRPr="00F0492A">
        <w:rPr>
          <w:rStyle w:val="Emphasis"/>
        </w:rPr>
        <w:t>more</w:t>
      </w:r>
      <w:r w:rsidRPr="001E5BBF">
        <w:rPr>
          <w:sz w:val="16"/>
        </w:rPr>
        <w:t xml:space="preserve"> than any other country </w:t>
      </w:r>
      <w:r w:rsidRPr="001E5BBF">
        <w:rPr>
          <w:rStyle w:val="StyleUnderline"/>
        </w:rPr>
        <w:t>on its</w:t>
      </w:r>
      <w:r w:rsidRPr="001E5BBF">
        <w:rPr>
          <w:sz w:val="16"/>
        </w:rPr>
        <w:t xml:space="preserve"> conventional </w:t>
      </w:r>
      <w:r w:rsidRPr="001E5BBF">
        <w:rPr>
          <w:rStyle w:val="StyleUnderline"/>
        </w:rPr>
        <w:t>military</w:t>
      </w:r>
      <w:r w:rsidRPr="001E5BBF">
        <w:rPr>
          <w:sz w:val="16"/>
        </w:rPr>
        <w:t xml:space="preserve"> </w:t>
      </w:r>
      <w:r w:rsidRPr="001E5BBF">
        <w:rPr>
          <w:rStyle w:val="StyleUnderline"/>
        </w:rPr>
        <w:t>at</w:t>
      </w:r>
      <w:r w:rsidRPr="001E5BBF">
        <w:rPr>
          <w:sz w:val="16"/>
        </w:rPr>
        <w:t xml:space="preserve"> $</w:t>
      </w:r>
      <w:r w:rsidRPr="00FC42F0">
        <w:rPr>
          <w:rStyle w:val="Emphasis"/>
          <w:highlight w:val="cyan"/>
        </w:rPr>
        <w:t>750 billion</w:t>
      </w:r>
      <w:r w:rsidRPr="001E5BBF">
        <w:rPr>
          <w:sz w:val="16"/>
        </w:rPr>
        <w:t xml:space="preserve"> each year, </w:t>
      </w:r>
      <w:r w:rsidRPr="001E5BBF">
        <w:rPr>
          <w:rStyle w:val="StyleUnderline"/>
        </w:rPr>
        <w:t>but</w:t>
      </w:r>
      <w:r w:rsidRPr="001E5BBF">
        <w:rPr>
          <w:sz w:val="16"/>
        </w:rPr>
        <w:t xml:space="preserve"> the U.S. </w:t>
      </w:r>
      <w:r w:rsidRPr="001E5BBF">
        <w:rPr>
          <w:rStyle w:val="StyleUnderline"/>
        </w:rPr>
        <w:t xml:space="preserve">also </w:t>
      </w:r>
      <w:r w:rsidRPr="00FC42F0">
        <w:rPr>
          <w:rStyle w:val="StyleUnderline"/>
          <w:highlight w:val="cyan"/>
        </w:rPr>
        <w:t>possesses</w:t>
      </w:r>
      <w:r w:rsidRPr="00FC42F0">
        <w:rPr>
          <w:sz w:val="16"/>
          <w:highlight w:val="cyan"/>
        </w:rPr>
        <w:t xml:space="preserve"> </w:t>
      </w:r>
      <w:r w:rsidRPr="00FC42F0">
        <w:rPr>
          <w:rStyle w:val="Emphasis"/>
          <w:highlight w:val="cyan"/>
        </w:rPr>
        <w:t>2,100 fighters</w:t>
      </w:r>
      <w:r w:rsidRPr="001E5BBF">
        <w:rPr>
          <w:sz w:val="16"/>
        </w:rPr>
        <w:t xml:space="preserve">, </w:t>
      </w:r>
      <w:r w:rsidRPr="00FC42F0">
        <w:rPr>
          <w:rStyle w:val="Emphasis"/>
          <w:highlight w:val="cyan"/>
        </w:rPr>
        <w:t>967</w:t>
      </w:r>
      <w:r w:rsidRPr="001E5BBF">
        <w:rPr>
          <w:sz w:val="16"/>
        </w:rPr>
        <w:t xml:space="preserve"> attack </w:t>
      </w:r>
      <w:r w:rsidRPr="00FC42F0">
        <w:rPr>
          <w:rStyle w:val="Emphasis"/>
          <w:highlight w:val="cyan"/>
        </w:rPr>
        <w:t>choppers</w:t>
      </w:r>
      <w:r w:rsidRPr="001E5BBF">
        <w:rPr>
          <w:sz w:val="16"/>
        </w:rPr>
        <w:t xml:space="preserve">, </w:t>
      </w:r>
      <w:r w:rsidRPr="00FC42F0">
        <w:rPr>
          <w:rStyle w:val="StyleUnderline"/>
          <w:highlight w:val="cyan"/>
        </w:rPr>
        <w:t>and over</w:t>
      </w:r>
      <w:r w:rsidRPr="00FC42F0">
        <w:rPr>
          <w:sz w:val="16"/>
          <w:highlight w:val="cyan"/>
        </w:rPr>
        <w:t xml:space="preserve"> </w:t>
      </w:r>
      <w:r w:rsidRPr="00FC42F0">
        <w:rPr>
          <w:rStyle w:val="Emphasis"/>
          <w:highlight w:val="cyan"/>
        </w:rPr>
        <w:t>900 air transports</w:t>
      </w:r>
      <w:r w:rsidRPr="001E5BBF">
        <w:rPr>
          <w:sz w:val="16"/>
        </w:rPr>
        <w:t xml:space="preserve">, all of </w:t>
      </w:r>
      <w:r w:rsidRPr="001E5BBF">
        <w:rPr>
          <w:rStyle w:val="StyleUnderline"/>
        </w:rPr>
        <w:t>which</w:t>
      </w:r>
      <w:r w:rsidRPr="001E5BBF">
        <w:rPr>
          <w:sz w:val="16"/>
        </w:rPr>
        <w:t xml:space="preserve"> </w:t>
      </w:r>
      <w:r w:rsidRPr="001E5BBF">
        <w:rPr>
          <w:rStyle w:val="StyleUnderline"/>
        </w:rPr>
        <w:t>cement</w:t>
      </w:r>
      <w:r w:rsidRPr="001E5BBF">
        <w:rPr>
          <w:sz w:val="16"/>
        </w:rPr>
        <w:t xml:space="preserve"> our “</w:t>
      </w:r>
      <w:r w:rsidRPr="001E5BBF">
        <w:rPr>
          <w:rStyle w:val="StyleUnderline"/>
        </w:rPr>
        <w:t>air</w:t>
      </w:r>
      <w:r w:rsidRPr="001E5BBF">
        <w:rPr>
          <w:sz w:val="16"/>
        </w:rPr>
        <w:t xml:space="preserve"> </w:t>
      </w:r>
      <w:r w:rsidRPr="001E5BBF">
        <w:rPr>
          <w:rStyle w:val="Emphasis"/>
        </w:rPr>
        <w:t>superiority</w:t>
      </w:r>
      <w:r w:rsidRPr="001E5BBF">
        <w:rPr>
          <w:sz w:val="16"/>
        </w:rPr>
        <w:t xml:space="preserve"> </w:t>
      </w:r>
      <w:r w:rsidRPr="001E5BBF">
        <w:rPr>
          <w:rStyle w:val="StyleUnderline"/>
        </w:rPr>
        <w:t>as well as</w:t>
      </w:r>
      <w:r w:rsidRPr="001E5BBF">
        <w:rPr>
          <w:sz w:val="16"/>
        </w:rPr>
        <w:t xml:space="preserve"> </w:t>
      </w:r>
      <w:r w:rsidRPr="001E5BBF">
        <w:rPr>
          <w:rStyle w:val="Emphasis"/>
        </w:rPr>
        <w:t>naval prowess</w:t>
      </w:r>
      <w:r w:rsidRPr="001E5BBF">
        <w:rPr>
          <w:sz w:val="16"/>
        </w:rPr>
        <w:t xml:space="preserve">” on the global scale.7 </w:t>
      </w:r>
      <w:r w:rsidRPr="00FC42F0">
        <w:rPr>
          <w:rStyle w:val="StyleUnderline"/>
          <w:highlight w:val="cyan"/>
        </w:rPr>
        <w:t>Nuclear weapons</w:t>
      </w:r>
      <w:r w:rsidRPr="00FC42F0">
        <w:rPr>
          <w:sz w:val="16"/>
          <w:highlight w:val="cyan"/>
        </w:rPr>
        <w:t xml:space="preserve"> </w:t>
      </w:r>
      <w:r w:rsidRPr="00FC42F0">
        <w:rPr>
          <w:rStyle w:val="StyleUnderline"/>
          <w:highlight w:val="cyan"/>
        </w:rPr>
        <w:t>are</w:t>
      </w:r>
      <w:r w:rsidRPr="001E5BBF">
        <w:rPr>
          <w:sz w:val="16"/>
        </w:rPr>
        <w:t xml:space="preserve"> arguably </w:t>
      </w:r>
      <w:r w:rsidRPr="001E5BBF">
        <w:rPr>
          <w:rStyle w:val="Emphasis"/>
        </w:rPr>
        <w:t>unnecessary</w:t>
      </w:r>
      <w:r w:rsidRPr="001E5BBF">
        <w:rPr>
          <w:sz w:val="16"/>
        </w:rPr>
        <w:t xml:space="preserve"> to protect American sovereignty, </w:t>
      </w:r>
      <w:r w:rsidRPr="001E5BBF">
        <w:rPr>
          <w:rStyle w:val="StyleUnderline"/>
        </w:rPr>
        <w:t>and</w:t>
      </w:r>
      <w:r w:rsidRPr="001E5BBF">
        <w:rPr>
          <w:sz w:val="16"/>
        </w:rPr>
        <w:t xml:space="preserve"> </w:t>
      </w:r>
      <w:r w:rsidRPr="001E5BBF">
        <w:rPr>
          <w:rStyle w:val="StyleUnderline"/>
        </w:rPr>
        <w:t>may</w:t>
      </w:r>
      <w:r w:rsidRPr="001E5BBF">
        <w:rPr>
          <w:sz w:val="16"/>
        </w:rPr>
        <w:t xml:space="preserve"> even </w:t>
      </w:r>
      <w:r w:rsidRPr="001E5BBF">
        <w:rPr>
          <w:rStyle w:val="StyleUnderline"/>
        </w:rPr>
        <w:t xml:space="preserve">be </w:t>
      </w:r>
      <w:r w:rsidRPr="00FC42F0">
        <w:rPr>
          <w:rStyle w:val="StyleUnderline"/>
          <w:highlight w:val="cyan"/>
        </w:rPr>
        <w:t>viewed</w:t>
      </w:r>
      <w:r w:rsidRPr="00FC42F0">
        <w:rPr>
          <w:sz w:val="16"/>
          <w:highlight w:val="cyan"/>
        </w:rPr>
        <w:t xml:space="preserve"> </w:t>
      </w:r>
      <w:r w:rsidRPr="00FC42F0">
        <w:rPr>
          <w:rStyle w:val="StyleUnderline"/>
          <w:highlight w:val="cyan"/>
        </w:rPr>
        <w:t>as</w:t>
      </w:r>
      <w:r w:rsidRPr="00FC42F0">
        <w:rPr>
          <w:sz w:val="16"/>
          <w:highlight w:val="cyan"/>
        </w:rPr>
        <w:t xml:space="preserve"> </w:t>
      </w:r>
      <w:r w:rsidRPr="00FC42F0">
        <w:rPr>
          <w:rStyle w:val="Emphasis"/>
          <w:highlight w:val="cyan"/>
        </w:rPr>
        <w:t>excessive</w:t>
      </w:r>
      <w:r w:rsidRPr="001E5BBF">
        <w:rPr>
          <w:sz w:val="16"/>
        </w:rPr>
        <w:t>. John Holdren, former President Obama’s senior science advisor, asserts that “</w:t>
      </w:r>
      <w:r w:rsidRPr="00FC42F0">
        <w:rPr>
          <w:rStyle w:val="StyleUnderline"/>
          <w:highlight w:val="cyan"/>
        </w:rPr>
        <w:t>retaliating</w:t>
      </w:r>
      <w:r w:rsidRPr="008B1CD6">
        <w:rPr>
          <w:sz w:val="16"/>
        </w:rPr>
        <w:t xml:space="preserve"> </w:t>
      </w:r>
      <w:r w:rsidRPr="008B1CD6">
        <w:rPr>
          <w:rStyle w:val="StyleUnderline"/>
        </w:rPr>
        <w:t>with</w:t>
      </w:r>
      <w:r w:rsidRPr="008B1CD6">
        <w:rPr>
          <w:sz w:val="16"/>
        </w:rPr>
        <w:t xml:space="preserve"> </w:t>
      </w:r>
      <w:r w:rsidRPr="008B1CD6">
        <w:rPr>
          <w:rStyle w:val="Emphasis"/>
        </w:rPr>
        <w:t>nuclear weapons</w:t>
      </w:r>
      <w:r w:rsidRPr="008B1CD6">
        <w:rPr>
          <w:sz w:val="16"/>
        </w:rPr>
        <w:t xml:space="preserve"> </w:t>
      </w:r>
      <w:r w:rsidRPr="008B1CD6">
        <w:rPr>
          <w:rStyle w:val="StyleUnderline"/>
        </w:rPr>
        <w:t>against</w:t>
      </w:r>
      <w:r w:rsidRPr="008B1CD6">
        <w:rPr>
          <w:sz w:val="16"/>
        </w:rPr>
        <w:t xml:space="preserve"> </w:t>
      </w:r>
      <w:r w:rsidRPr="008B1CD6">
        <w:rPr>
          <w:rStyle w:val="Emphasis"/>
        </w:rPr>
        <w:t>chemical</w:t>
      </w:r>
      <w:r w:rsidRPr="008B1CD6">
        <w:rPr>
          <w:sz w:val="16"/>
        </w:rPr>
        <w:t xml:space="preserve"> </w:t>
      </w:r>
      <w:r w:rsidRPr="008B1CD6">
        <w:rPr>
          <w:rStyle w:val="StyleUnderline"/>
        </w:rPr>
        <w:t>or</w:t>
      </w:r>
      <w:r w:rsidRPr="008B1CD6">
        <w:rPr>
          <w:sz w:val="16"/>
        </w:rPr>
        <w:t xml:space="preserve"> </w:t>
      </w:r>
      <w:r w:rsidRPr="008B1CD6">
        <w:rPr>
          <w:rStyle w:val="Emphasis"/>
        </w:rPr>
        <w:t>biological</w:t>
      </w:r>
      <w:r w:rsidRPr="008B1CD6">
        <w:rPr>
          <w:sz w:val="16"/>
        </w:rPr>
        <w:t xml:space="preserve"> weapons </w:t>
      </w:r>
      <w:r w:rsidRPr="008B1CD6">
        <w:rPr>
          <w:rStyle w:val="StyleUnderline"/>
        </w:rPr>
        <w:t>use</w:t>
      </w:r>
      <w:r w:rsidRPr="008B1CD6">
        <w:rPr>
          <w:sz w:val="16"/>
        </w:rPr>
        <w:t xml:space="preserve"> </w:t>
      </w:r>
      <w:r w:rsidRPr="008B1CD6">
        <w:rPr>
          <w:rStyle w:val="StyleUnderline"/>
        </w:rPr>
        <w:t>would</w:t>
      </w:r>
      <w:r w:rsidRPr="008B1CD6">
        <w:rPr>
          <w:sz w:val="16"/>
        </w:rPr>
        <w:t xml:space="preserve"> … almost certainly </w:t>
      </w:r>
      <w:r w:rsidRPr="00FC42F0">
        <w:rPr>
          <w:rStyle w:val="StyleUnderline"/>
          <w:highlight w:val="cyan"/>
        </w:rPr>
        <w:t>be seen as</w:t>
      </w:r>
      <w:r w:rsidRPr="00FC42F0">
        <w:rPr>
          <w:sz w:val="16"/>
          <w:highlight w:val="cyan"/>
        </w:rPr>
        <w:t xml:space="preserve"> </w:t>
      </w:r>
      <w:r w:rsidRPr="00FC42F0">
        <w:rPr>
          <w:rStyle w:val="Emphasis"/>
          <w:highlight w:val="cyan"/>
        </w:rPr>
        <w:t>disproportionate</w:t>
      </w:r>
      <w:r w:rsidRPr="008B1CD6">
        <w:rPr>
          <w:sz w:val="16"/>
        </w:rPr>
        <w:t>”</w:t>
      </w:r>
      <w:r w:rsidRPr="001E5BBF">
        <w:rPr>
          <w:sz w:val="16"/>
        </w:rPr>
        <w:t xml:space="preserve"> by the international community.8 The decision to retaliate in this manner plays a significant role in the U.S. international reputation as a decision-maker, and </w:t>
      </w:r>
      <w:r w:rsidRPr="001E5BBF">
        <w:rPr>
          <w:rStyle w:val="StyleUnderline"/>
        </w:rPr>
        <w:t xml:space="preserve">the </w:t>
      </w:r>
      <w:r w:rsidRPr="00FC42F0">
        <w:rPr>
          <w:rStyle w:val="StyleUnderline"/>
          <w:highlight w:val="cyan"/>
        </w:rPr>
        <w:t>U.S. would</w:t>
      </w:r>
      <w:r w:rsidRPr="001E5BBF">
        <w:rPr>
          <w:sz w:val="16"/>
        </w:rPr>
        <w:t xml:space="preserve"> </w:t>
      </w:r>
      <w:r w:rsidRPr="001E5BBF">
        <w:rPr>
          <w:rStyle w:val="Emphasis"/>
        </w:rPr>
        <w:t>undoubtedly</w:t>
      </w:r>
      <w:r w:rsidRPr="001E5BBF">
        <w:rPr>
          <w:sz w:val="16"/>
        </w:rPr>
        <w:t xml:space="preserve"> </w:t>
      </w:r>
      <w:r w:rsidRPr="00FC42F0">
        <w:rPr>
          <w:rStyle w:val="StyleUnderline"/>
          <w:highlight w:val="cyan"/>
        </w:rPr>
        <w:t>be</w:t>
      </w:r>
      <w:r w:rsidRPr="00FC42F0">
        <w:rPr>
          <w:sz w:val="16"/>
          <w:highlight w:val="cyan"/>
        </w:rPr>
        <w:t xml:space="preserve"> </w:t>
      </w:r>
      <w:r w:rsidRPr="00FC42F0">
        <w:rPr>
          <w:rStyle w:val="Emphasis"/>
          <w:highlight w:val="cyan"/>
        </w:rPr>
        <w:t>held responsible</w:t>
      </w:r>
      <w:r w:rsidRPr="001E5BBF">
        <w:rPr>
          <w:sz w:val="16"/>
        </w:rPr>
        <w:t xml:space="preserve"> for the repercussions of potential retaliation by arbiters like the United Nations. </w:t>
      </w:r>
      <w:r w:rsidRPr="001E5BBF">
        <w:rPr>
          <w:rStyle w:val="StyleUnderline"/>
        </w:rPr>
        <w:t xml:space="preserve">For </w:t>
      </w:r>
      <w:r w:rsidRPr="008B1CD6">
        <w:rPr>
          <w:rStyle w:val="StyleUnderline"/>
        </w:rPr>
        <w:t>these reasons</w:t>
      </w:r>
      <w:r w:rsidRPr="008B1CD6">
        <w:rPr>
          <w:sz w:val="16"/>
        </w:rPr>
        <w:t xml:space="preserve">, </w:t>
      </w:r>
      <w:r w:rsidRPr="008B1CD6">
        <w:rPr>
          <w:rStyle w:val="StyleUnderline"/>
        </w:rPr>
        <w:t>it is</w:t>
      </w:r>
      <w:r w:rsidRPr="008B1CD6">
        <w:rPr>
          <w:sz w:val="16"/>
        </w:rPr>
        <w:t xml:space="preserve"> </w:t>
      </w:r>
      <w:r w:rsidRPr="008B1CD6">
        <w:rPr>
          <w:rStyle w:val="Emphasis"/>
        </w:rPr>
        <w:t>highly unlikely</w:t>
      </w:r>
      <w:r w:rsidRPr="008B1CD6">
        <w:rPr>
          <w:sz w:val="16"/>
        </w:rPr>
        <w:t xml:space="preserve"> </w:t>
      </w:r>
      <w:r w:rsidRPr="008B1CD6">
        <w:rPr>
          <w:rStyle w:val="StyleUnderline"/>
        </w:rPr>
        <w:t>that</w:t>
      </w:r>
      <w:r w:rsidRPr="008B1CD6">
        <w:rPr>
          <w:sz w:val="16"/>
        </w:rPr>
        <w:t xml:space="preserve"> </w:t>
      </w:r>
      <w:r w:rsidRPr="008B1CD6">
        <w:rPr>
          <w:rStyle w:val="Emphasis"/>
        </w:rPr>
        <w:t>any</w:t>
      </w:r>
      <w:r w:rsidRPr="008B1CD6">
        <w:rPr>
          <w:sz w:val="16"/>
        </w:rPr>
        <w:t xml:space="preserve"> U.S. </w:t>
      </w:r>
      <w:r w:rsidRPr="008B1CD6">
        <w:rPr>
          <w:rStyle w:val="Emphasis"/>
        </w:rPr>
        <w:t>president</w:t>
      </w:r>
      <w:r w:rsidRPr="008B1CD6">
        <w:rPr>
          <w:sz w:val="16"/>
        </w:rPr>
        <w:t xml:space="preserve"> </w:t>
      </w:r>
      <w:r w:rsidRPr="008B1CD6">
        <w:rPr>
          <w:rStyle w:val="StyleUnderline"/>
        </w:rPr>
        <w:t>would order a</w:t>
      </w:r>
      <w:r w:rsidRPr="008B1CD6">
        <w:rPr>
          <w:sz w:val="16"/>
        </w:rPr>
        <w:t xml:space="preserve"> </w:t>
      </w:r>
      <w:r w:rsidRPr="008B1CD6">
        <w:rPr>
          <w:rStyle w:val="Emphasis"/>
        </w:rPr>
        <w:t>nuclear launch</w:t>
      </w:r>
      <w:r w:rsidRPr="008B1CD6">
        <w:rPr>
          <w:sz w:val="16"/>
        </w:rPr>
        <w:t xml:space="preserve"> </w:t>
      </w:r>
      <w:r w:rsidRPr="008B1CD6">
        <w:rPr>
          <w:rStyle w:val="StyleUnderline"/>
        </w:rPr>
        <w:t>in response to</w:t>
      </w:r>
      <w:r w:rsidRPr="008B1CD6">
        <w:rPr>
          <w:sz w:val="16"/>
        </w:rPr>
        <w:t xml:space="preserve"> </w:t>
      </w:r>
      <w:r w:rsidRPr="008B1CD6">
        <w:rPr>
          <w:rStyle w:val="Emphasis"/>
        </w:rPr>
        <w:t>non-nuclear attacks</w:t>
      </w:r>
      <w:r w:rsidRPr="008B1CD6">
        <w:rPr>
          <w:sz w:val="16"/>
        </w:rPr>
        <w:t xml:space="preserve">. </w:t>
      </w:r>
      <w:r w:rsidRPr="008B1CD6">
        <w:rPr>
          <w:rStyle w:val="StyleUnderline"/>
        </w:rPr>
        <w:t>The fear</w:t>
      </w:r>
      <w:r w:rsidRPr="008B1CD6">
        <w:rPr>
          <w:sz w:val="16"/>
        </w:rPr>
        <w:t xml:space="preserve"> of a disproportionate response helps </w:t>
      </w:r>
      <w:r w:rsidRPr="008B1CD6">
        <w:rPr>
          <w:rStyle w:val="StyleUnderline"/>
        </w:rPr>
        <w:t>explain why there have been</w:t>
      </w:r>
      <w:r w:rsidRPr="008B1CD6">
        <w:rPr>
          <w:sz w:val="16"/>
        </w:rPr>
        <w:t xml:space="preserve"> </w:t>
      </w:r>
      <w:r w:rsidRPr="008B1CD6">
        <w:rPr>
          <w:rStyle w:val="Emphasis"/>
        </w:rPr>
        <w:t>several instances</w:t>
      </w:r>
      <w:r w:rsidRPr="008B1CD6">
        <w:rPr>
          <w:sz w:val="16"/>
        </w:rPr>
        <w:t xml:space="preserve"> </w:t>
      </w:r>
      <w:r w:rsidRPr="008B1CD6">
        <w:rPr>
          <w:rStyle w:val="StyleUnderline"/>
        </w:rPr>
        <w:t>of</w:t>
      </w:r>
      <w:r w:rsidRPr="008B1CD6">
        <w:rPr>
          <w:sz w:val="16"/>
        </w:rPr>
        <w:t xml:space="preserve"> </w:t>
      </w:r>
      <w:r w:rsidRPr="008B1CD6">
        <w:rPr>
          <w:rStyle w:val="Emphasis"/>
        </w:rPr>
        <w:t>biological</w:t>
      </w:r>
      <w:r w:rsidRPr="008B1CD6">
        <w:rPr>
          <w:sz w:val="16"/>
        </w:rPr>
        <w:t xml:space="preserve"> </w:t>
      </w:r>
      <w:r w:rsidRPr="008B1CD6">
        <w:rPr>
          <w:rStyle w:val="StyleUnderline"/>
        </w:rPr>
        <w:t>and</w:t>
      </w:r>
      <w:r w:rsidRPr="008B1CD6">
        <w:rPr>
          <w:sz w:val="16"/>
        </w:rPr>
        <w:t xml:space="preserve"> </w:t>
      </w:r>
      <w:r w:rsidRPr="008B1CD6">
        <w:rPr>
          <w:rStyle w:val="Emphasis"/>
        </w:rPr>
        <w:t>chemical</w:t>
      </w:r>
      <w:r w:rsidRPr="008B1CD6">
        <w:rPr>
          <w:sz w:val="16"/>
        </w:rPr>
        <w:t xml:space="preserve"> </w:t>
      </w:r>
      <w:r w:rsidRPr="008B1CD6">
        <w:rPr>
          <w:rStyle w:val="StyleUnderline"/>
        </w:rPr>
        <w:t>attacks</w:t>
      </w:r>
      <w:r w:rsidRPr="008B1CD6">
        <w:rPr>
          <w:sz w:val="16"/>
        </w:rPr>
        <w:t xml:space="preserve"> in recent years </w:t>
      </w:r>
      <w:r w:rsidRPr="008B1CD6">
        <w:rPr>
          <w:rStyle w:val="StyleUnderline"/>
        </w:rPr>
        <w:t>which have</w:t>
      </w:r>
      <w:r w:rsidRPr="008B1CD6">
        <w:rPr>
          <w:sz w:val="16"/>
        </w:rPr>
        <w:t xml:space="preserve"> </w:t>
      </w:r>
      <w:r w:rsidRPr="008B1CD6">
        <w:rPr>
          <w:rStyle w:val="Emphasis"/>
        </w:rPr>
        <w:t>not</w:t>
      </w:r>
      <w:r w:rsidRPr="008B1CD6">
        <w:rPr>
          <w:sz w:val="16"/>
        </w:rPr>
        <w:t xml:space="preserve"> </w:t>
      </w:r>
      <w:r w:rsidRPr="008B1CD6">
        <w:rPr>
          <w:rStyle w:val="StyleUnderline"/>
        </w:rPr>
        <w:t>been met with nuclear attacks</w:t>
      </w:r>
      <w:r w:rsidRPr="008B1CD6">
        <w:rPr>
          <w:sz w:val="16"/>
        </w:rPr>
        <w:t xml:space="preserve"> by the U.S. For example, </w:t>
      </w:r>
      <w:r w:rsidRPr="008B1CD6">
        <w:rPr>
          <w:rStyle w:val="StyleUnderline"/>
        </w:rPr>
        <w:t>the U.S. threatened</w:t>
      </w:r>
      <w:r w:rsidRPr="008B1CD6">
        <w:rPr>
          <w:sz w:val="16"/>
        </w:rPr>
        <w:t xml:space="preserve"> </w:t>
      </w:r>
      <w:r w:rsidRPr="008B1CD6">
        <w:rPr>
          <w:rStyle w:val="Emphasis"/>
        </w:rPr>
        <w:t>force</w:t>
      </w:r>
      <w:r w:rsidRPr="008B1CD6">
        <w:rPr>
          <w:sz w:val="16"/>
        </w:rPr>
        <w:t xml:space="preserve"> </w:t>
      </w:r>
      <w:r w:rsidRPr="008B1CD6">
        <w:rPr>
          <w:rStyle w:val="StyleUnderline"/>
        </w:rPr>
        <w:t>against</w:t>
      </w:r>
      <w:r w:rsidRPr="008B1CD6">
        <w:rPr>
          <w:sz w:val="16"/>
        </w:rPr>
        <w:t xml:space="preserve"> </w:t>
      </w:r>
      <w:r w:rsidRPr="008B1CD6">
        <w:rPr>
          <w:rStyle w:val="Emphasis"/>
        </w:rPr>
        <w:t>Syria’s use</w:t>
      </w:r>
      <w:r w:rsidRPr="008B1CD6">
        <w:rPr>
          <w:sz w:val="16"/>
        </w:rPr>
        <w:t xml:space="preserve"> of chemical weapons </w:t>
      </w:r>
      <w:r w:rsidRPr="008B1CD6">
        <w:rPr>
          <w:rStyle w:val="StyleUnderline"/>
        </w:rPr>
        <w:t>but</w:t>
      </w:r>
      <w:r w:rsidRPr="008B1CD6">
        <w:rPr>
          <w:sz w:val="16"/>
        </w:rPr>
        <w:t xml:space="preserve"> </w:t>
      </w:r>
      <w:r w:rsidRPr="008B1CD6">
        <w:rPr>
          <w:rStyle w:val="Emphasis"/>
        </w:rPr>
        <w:t>backed off</w:t>
      </w:r>
      <w:r w:rsidRPr="008B1CD6">
        <w:rPr>
          <w:sz w:val="16"/>
        </w:rPr>
        <w:t xml:space="preserve"> when they were used</w:t>
      </w:r>
      <w:r w:rsidRPr="001E5BBF">
        <w:rPr>
          <w:sz w:val="16"/>
        </w:rPr>
        <w:t xml:space="preserve">, perhaps </w:t>
      </w:r>
      <w:r w:rsidRPr="001E5BBF">
        <w:rPr>
          <w:rStyle w:val="StyleUnderline"/>
        </w:rPr>
        <w:t>underscoring American fear of responding by</w:t>
      </w:r>
      <w:r w:rsidRPr="001E5BBF">
        <w:rPr>
          <w:sz w:val="16"/>
        </w:rPr>
        <w:t xml:space="preserve"> </w:t>
      </w:r>
      <w:r w:rsidRPr="001E5BBF">
        <w:rPr>
          <w:rStyle w:val="Emphasis"/>
        </w:rPr>
        <w:t>escalation</w:t>
      </w:r>
      <w:r w:rsidRPr="001E5BBF">
        <w:rPr>
          <w:sz w:val="16"/>
        </w:rPr>
        <w:t>.9</w:t>
      </w:r>
    </w:p>
    <w:p w14:paraId="3907740F" w14:textId="77777777" w:rsidR="006B0026" w:rsidRDefault="006B0026" w:rsidP="006B0026">
      <w:pPr>
        <w:pStyle w:val="Heading4"/>
      </w:pPr>
      <w:r>
        <w:t>The defense industrial base is maintaining deterrence, continued production and productivity is key</w:t>
      </w:r>
    </w:p>
    <w:p w14:paraId="6DFC2310" w14:textId="77777777" w:rsidR="006B0026" w:rsidRPr="00B3472D" w:rsidRDefault="006B0026" w:rsidP="006B0026">
      <w:r>
        <w:t xml:space="preserve">Jim </w:t>
      </w:r>
      <w:r w:rsidRPr="00B3472D">
        <w:rPr>
          <w:rStyle w:val="Heading4Char"/>
        </w:rPr>
        <w:t>Garamone</w:t>
      </w:r>
      <w:r>
        <w:rPr>
          <w:rStyle w:val="Heading4Char"/>
        </w:rPr>
        <w:t xml:space="preserve"> 24</w:t>
      </w:r>
      <w:r>
        <w:t xml:space="preserve">, reporter at the US Department of Defense. 3-20-2024, citing Deputy Secretary of Defense Kathleen Hicks, "Hicks Again Makes Case for Strengthening Industrial Base, Eliminating Continuing Resolution", U.S. Department of Defense, </w:t>
      </w:r>
      <w:hyperlink r:id="rId23" w:history="1">
        <w:r w:rsidRPr="00647475">
          <w:rPr>
            <w:rStyle w:val="Hyperlink"/>
          </w:rPr>
          <w:t>https://www.defense.gov/News/News-Stories/Article/Article/3713186/hicks-again-makes-case-for-strengthening-industrial-base-eliminating-continuing/</w:t>
        </w:r>
      </w:hyperlink>
      <w:r>
        <w:t xml:space="preserve"> lp</w:t>
      </w:r>
    </w:p>
    <w:p w14:paraId="7CD9FED1" w14:textId="77777777" w:rsidR="006B0026" w:rsidRPr="00A706BE" w:rsidRDefault="006B0026" w:rsidP="006B0026">
      <w:pPr>
        <w:rPr>
          <w:sz w:val="14"/>
        </w:rPr>
      </w:pPr>
      <w:r w:rsidRPr="00A706BE">
        <w:rPr>
          <w:sz w:val="14"/>
        </w:rPr>
        <w:t>"</w:t>
      </w:r>
      <w:r w:rsidRPr="00AF707D">
        <w:rPr>
          <w:rStyle w:val="Emphasis"/>
          <w:highlight w:val="cyan"/>
        </w:rPr>
        <w:t>Production is deterrence</w:t>
      </w:r>
      <w:r w:rsidRPr="00A706BE">
        <w:rPr>
          <w:sz w:val="14"/>
        </w:rPr>
        <w:t>," Deputy Secretary of Defense Kathleen Hicks told the Reagan Institute's National Security Innovation Base Summit today.</w:t>
      </w:r>
    </w:p>
    <w:p w14:paraId="5211883E" w14:textId="77777777" w:rsidR="006B0026" w:rsidRPr="00A706BE" w:rsidRDefault="006B0026" w:rsidP="006B0026">
      <w:pPr>
        <w:rPr>
          <w:rStyle w:val="StyleUnderline"/>
        </w:rPr>
      </w:pPr>
      <w:r w:rsidRPr="00AF707D">
        <w:rPr>
          <w:rStyle w:val="StyleUnderline"/>
          <w:highlight w:val="cyan"/>
        </w:rPr>
        <w:t>America's military is unchallenged because of</w:t>
      </w:r>
      <w:r w:rsidRPr="00A706BE">
        <w:rPr>
          <w:rStyle w:val="StyleUnderline"/>
        </w:rPr>
        <w:t xml:space="preserve"> the quality of its people and because </w:t>
      </w:r>
      <w:r w:rsidRPr="00AF707D">
        <w:rPr>
          <w:rStyle w:val="StyleUnderline"/>
          <w:highlight w:val="cyan"/>
        </w:rPr>
        <w:t>the</w:t>
      </w:r>
      <w:r w:rsidRPr="00A706BE">
        <w:rPr>
          <w:rStyle w:val="StyleUnderline"/>
        </w:rPr>
        <w:t xml:space="preserve"> American </w:t>
      </w:r>
      <w:r w:rsidRPr="00AF707D">
        <w:rPr>
          <w:rStyle w:val="StyleUnderline"/>
          <w:highlight w:val="cyan"/>
        </w:rPr>
        <w:t>defense industrial base</w:t>
      </w:r>
      <w:r w:rsidRPr="00A706BE">
        <w:rPr>
          <w:rStyle w:val="StyleUnderline"/>
        </w:rPr>
        <w:t xml:space="preserve"> provides them with the weapons, systems and equipment that is ahead of anything a potential enemy could field.</w:t>
      </w:r>
    </w:p>
    <w:p w14:paraId="05A49728" w14:textId="77777777" w:rsidR="006B0026" w:rsidRPr="00A706BE" w:rsidRDefault="006B0026" w:rsidP="006B0026">
      <w:pPr>
        <w:rPr>
          <w:sz w:val="14"/>
        </w:rPr>
      </w:pPr>
      <w:r w:rsidRPr="00A706BE">
        <w:rPr>
          <w:sz w:val="14"/>
        </w:rPr>
        <w:t xml:space="preserve">But that equipment lead is in danger. "Today, </w:t>
      </w:r>
      <w:r w:rsidRPr="00A706BE">
        <w:rPr>
          <w:rStyle w:val="StyleUnderline"/>
        </w:rPr>
        <w:t xml:space="preserve">America's </w:t>
      </w:r>
      <w:r w:rsidRPr="00AF707D">
        <w:rPr>
          <w:rStyle w:val="StyleUnderline"/>
          <w:highlight w:val="cyan"/>
        </w:rPr>
        <w:t>defense industrial base</w:t>
      </w:r>
      <w:r w:rsidRPr="00A706BE">
        <w:rPr>
          <w:rStyle w:val="StyleUnderline"/>
        </w:rPr>
        <w:t xml:space="preserve"> [is] </w:t>
      </w:r>
      <w:r w:rsidRPr="00AF707D">
        <w:rPr>
          <w:rStyle w:val="StyleUnderline"/>
          <w:highlight w:val="cyan"/>
        </w:rPr>
        <w:t>at a pivotal moment</w:t>
      </w:r>
      <w:r w:rsidRPr="00A706BE">
        <w:rPr>
          <w:sz w:val="14"/>
        </w:rPr>
        <w:t xml:space="preserve">," Hicks said. "The </w:t>
      </w:r>
      <w:r w:rsidRPr="00A706BE">
        <w:rPr>
          <w:rStyle w:val="StyleUnderline"/>
        </w:rPr>
        <w:t>COVID pandemic revealed how fragile and brittle supply chains have become</w:t>
      </w:r>
      <w:r w:rsidRPr="00A706BE">
        <w:rPr>
          <w:sz w:val="14"/>
        </w:rPr>
        <w:t xml:space="preserve">. </w:t>
      </w:r>
      <w:r w:rsidRPr="00A706BE">
        <w:rPr>
          <w:rStyle w:val="StyleUnderline"/>
        </w:rPr>
        <w:t xml:space="preserve">The war in Ukraine has revealed how </w:t>
      </w:r>
      <w:r w:rsidRPr="00AF707D">
        <w:rPr>
          <w:rStyle w:val="StyleUnderline"/>
          <w:highlight w:val="cyan"/>
        </w:rPr>
        <w:t>nation-state aggression is a real threat requiring</w:t>
      </w:r>
      <w:r w:rsidRPr="00A706BE">
        <w:rPr>
          <w:rStyle w:val="StyleUnderline"/>
        </w:rPr>
        <w:t xml:space="preserve"> information age ingenuity and </w:t>
      </w:r>
      <w:r w:rsidRPr="00AF707D">
        <w:rPr>
          <w:rStyle w:val="StyleUnderline"/>
          <w:highlight w:val="cyan"/>
        </w:rPr>
        <w:t>industrial era capacity</w:t>
      </w:r>
      <w:r w:rsidRPr="00A706BE">
        <w:rPr>
          <w:sz w:val="14"/>
        </w:rPr>
        <w:t>. And the need to modernize and stay ahead of our pacing challenge reveals how the [defense industrial base] has been affected by decades of yo-yo dieting, inconsistent funding and blinkered demand signals."</w:t>
      </w:r>
    </w:p>
    <w:p w14:paraId="16478AD6" w14:textId="77777777" w:rsidR="006B0026" w:rsidRPr="00A706BE" w:rsidRDefault="006B0026" w:rsidP="006B0026">
      <w:pPr>
        <w:rPr>
          <w:sz w:val="14"/>
        </w:rPr>
      </w:pPr>
      <w:r w:rsidRPr="00A706BE">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51A5FB26" w14:textId="77777777" w:rsidR="006B0026" w:rsidRPr="00A706BE" w:rsidRDefault="006B0026" w:rsidP="006B0026">
      <w:pPr>
        <w:rPr>
          <w:sz w:val="14"/>
        </w:rPr>
      </w:pPr>
      <w:r w:rsidRPr="00A706BE">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A706BE">
        <w:rPr>
          <w:rStyle w:val="StyleUnderline"/>
        </w:rPr>
        <w:t>"</w:t>
      </w:r>
      <w:r w:rsidRPr="00AF707D">
        <w:rPr>
          <w:rStyle w:val="StyleUnderline"/>
          <w:highlight w:val="cyan"/>
        </w:rPr>
        <w:t>With [China], we</w:t>
      </w:r>
      <w:r w:rsidRPr="00A706BE">
        <w:rPr>
          <w:rStyle w:val="StyleUnderline"/>
        </w:rPr>
        <w:t xml:space="preserve"> are </w:t>
      </w:r>
      <w:r w:rsidRPr="00AF707D">
        <w:rPr>
          <w:rStyle w:val="StyleUnderline"/>
          <w:highlight w:val="cyan"/>
        </w:rPr>
        <w:t>in a persistent generational competition for advantage</w:t>
      </w:r>
      <w:r w:rsidRPr="00A706BE">
        <w:rPr>
          <w:rStyle w:val="StyleUnderline"/>
        </w:rPr>
        <w:t>, and we have to double down with urgency and confidence.</w:t>
      </w:r>
      <w:r w:rsidRPr="00A706BE">
        <w:rPr>
          <w:sz w:val="14"/>
        </w:rPr>
        <w:t xml:space="preserve"> </w:t>
      </w:r>
      <w:r w:rsidRPr="00A706BE">
        <w:rPr>
          <w:rStyle w:val="StyleUnderline"/>
        </w:rPr>
        <w:t xml:space="preserve">That's why the Biden-Harris administration's focus on American innovation, manufacturing and </w:t>
      </w:r>
      <w:r w:rsidRPr="00AF707D">
        <w:rPr>
          <w:rStyle w:val="StyleUnderline"/>
          <w:highlight w:val="cyan"/>
        </w:rPr>
        <w:t xml:space="preserve">production has </w:t>
      </w:r>
      <w:r w:rsidRPr="00AF707D">
        <w:rPr>
          <w:rStyle w:val="StyleUnderline"/>
        </w:rPr>
        <w:t xml:space="preserve">been so </w:t>
      </w:r>
      <w:r w:rsidRPr="00AF707D">
        <w:rPr>
          <w:rStyle w:val="StyleUnderline"/>
          <w:highlight w:val="cyan"/>
        </w:rPr>
        <w:t xml:space="preserve">important for </w:t>
      </w:r>
      <w:r w:rsidRPr="00AF707D">
        <w:rPr>
          <w:rStyle w:val="Emphasis"/>
          <w:highlight w:val="cyan"/>
        </w:rPr>
        <w:t>national</w:t>
      </w:r>
      <w:r w:rsidRPr="00AF707D">
        <w:rPr>
          <w:rStyle w:val="StyleUnderline"/>
          <w:highlight w:val="cyan"/>
        </w:rPr>
        <w:t xml:space="preserve"> </w:t>
      </w:r>
      <w:r w:rsidRPr="00AF707D">
        <w:rPr>
          <w:rStyle w:val="Emphasis"/>
          <w:highlight w:val="cyan"/>
        </w:rPr>
        <w:t>security</w:t>
      </w:r>
      <w:r w:rsidRPr="00A706BE">
        <w:rPr>
          <w:rStyle w:val="StyleUnderline"/>
        </w:rPr>
        <w:t xml:space="preserve">, because our </w:t>
      </w:r>
      <w:r w:rsidRPr="00AF707D">
        <w:rPr>
          <w:rStyle w:val="StyleUnderline"/>
          <w:highlight w:val="cyan"/>
        </w:rPr>
        <w:t xml:space="preserve">military strength </w:t>
      </w:r>
      <w:r w:rsidRPr="00AF707D">
        <w:rPr>
          <w:rStyle w:val="Emphasis"/>
          <w:highlight w:val="cyan"/>
        </w:rPr>
        <w:t>depends in part on our</w:t>
      </w:r>
      <w:r w:rsidRPr="00A706BE">
        <w:rPr>
          <w:rStyle w:val="Emphasis"/>
        </w:rPr>
        <w:t xml:space="preserve"> overall </w:t>
      </w:r>
      <w:r w:rsidRPr="00AF707D">
        <w:rPr>
          <w:rStyle w:val="Emphasis"/>
          <w:highlight w:val="cyan"/>
        </w:rPr>
        <w:t>economic strength</w:t>
      </w:r>
      <w:r w:rsidRPr="00A706BE">
        <w:rPr>
          <w:rStyle w:val="Emphasis"/>
        </w:rPr>
        <w:t xml:space="preserve"> here </w:t>
      </w:r>
      <w:r w:rsidRPr="00AF707D">
        <w:rPr>
          <w:rStyle w:val="Emphasis"/>
          <w:highlight w:val="cyan"/>
        </w:rPr>
        <w:t>at home</w:t>
      </w:r>
      <w:r w:rsidRPr="00A706BE">
        <w:rPr>
          <w:rStyle w:val="Emphasis"/>
        </w:rPr>
        <w:t>."</w:t>
      </w:r>
    </w:p>
    <w:p w14:paraId="67A0BE9D" w14:textId="77777777" w:rsidR="006B0026" w:rsidRPr="00A706BE" w:rsidRDefault="006B0026" w:rsidP="006B0026">
      <w:pPr>
        <w:rPr>
          <w:sz w:val="14"/>
        </w:rPr>
      </w:pPr>
      <w:r w:rsidRPr="00AF707D">
        <w:rPr>
          <w:rStyle w:val="StyleUnderline"/>
          <w:highlight w:val="cyan"/>
        </w:rPr>
        <w:t>DOD</w:t>
      </w:r>
      <w:r w:rsidRPr="00A706BE">
        <w:rPr>
          <w:rStyle w:val="StyleUnderline"/>
        </w:rPr>
        <w:t xml:space="preserve"> has </w:t>
      </w:r>
      <w:r w:rsidRPr="00AF707D">
        <w:rPr>
          <w:rStyle w:val="StyleUnderline"/>
          <w:highlight w:val="cyan"/>
        </w:rPr>
        <w:t>made serious</w:t>
      </w:r>
      <w:r w:rsidRPr="00A706BE">
        <w:rPr>
          <w:rStyle w:val="StyleUnderline"/>
        </w:rPr>
        <w:t xml:space="preserve">, significant </w:t>
      </w:r>
      <w:r w:rsidRPr="00AF707D">
        <w:rPr>
          <w:rStyle w:val="StyleUnderline"/>
          <w:highlight w:val="cyan"/>
        </w:rPr>
        <w:t>and sustained investments</w:t>
      </w:r>
      <w:r w:rsidRPr="00A706BE">
        <w:rPr>
          <w:rStyle w:val="StyleUnderline"/>
        </w:rPr>
        <w:t xml:space="preserve"> across four annual defense budgets and multiple supplemental funding requests</w:t>
      </w:r>
      <w:r w:rsidRPr="00A706BE">
        <w:rPr>
          <w:sz w:val="14"/>
        </w:rPr>
        <w:t xml:space="preserve">. The budget shows </w:t>
      </w:r>
      <w:r w:rsidRPr="00A706BE">
        <w:rPr>
          <w:rStyle w:val="StyleUnderline"/>
        </w:rPr>
        <w:t xml:space="preserve">the department recognizes the threat and has asked Congress </w:t>
      </w:r>
      <w:r w:rsidRPr="00AF707D">
        <w:rPr>
          <w:rStyle w:val="StyleUnderline"/>
          <w:highlight w:val="cyan"/>
        </w:rPr>
        <w:t>to strengthen</w:t>
      </w:r>
      <w:r w:rsidRPr="00A706BE">
        <w:rPr>
          <w:rStyle w:val="StyleUnderline"/>
        </w:rPr>
        <w:t xml:space="preserve"> the health, workforce</w:t>
      </w:r>
      <w:r w:rsidRPr="00A706BE">
        <w:rPr>
          <w:sz w:val="14"/>
        </w:rPr>
        <w:t xml:space="preserve">, supply chains, viability </w:t>
      </w:r>
      <w:r w:rsidRPr="00A706BE">
        <w:rPr>
          <w:rStyle w:val="Emphasis"/>
        </w:rPr>
        <w:t xml:space="preserve">and </w:t>
      </w:r>
      <w:r w:rsidRPr="00AF707D">
        <w:rPr>
          <w:rStyle w:val="Emphasis"/>
          <w:highlight w:val="cyan"/>
        </w:rPr>
        <w:t>productivity</w:t>
      </w:r>
      <w:r w:rsidRPr="00A706BE">
        <w:rPr>
          <w:rStyle w:val="Emphasis"/>
        </w:rPr>
        <w:t xml:space="preserve"> of the U.S. defense industrial base</w:t>
      </w:r>
      <w:r w:rsidRPr="00A706BE">
        <w:rPr>
          <w:sz w:val="14"/>
        </w:rPr>
        <w:t xml:space="preserve">, </w:t>
      </w:r>
      <w:r w:rsidRPr="00AF707D">
        <w:rPr>
          <w:rStyle w:val="StyleUnderline"/>
          <w:highlight w:val="cyan"/>
        </w:rPr>
        <w:t>short term and long term</w:t>
      </w:r>
      <w:r w:rsidRPr="00A706BE">
        <w:rPr>
          <w:sz w:val="14"/>
        </w:rPr>
        <w:t xml:space="preserve">, she said. </w:t>
      </w:r>
    </w:p>
    <w:p w14:paraId="1CBD76C3" w14:textId="77777777" w:rsidR="006B0026" w:rsidRPr="00A706BE" w:rsidRDefault="006B0026" w:rsidP="006B0026">
      <w:pPr>
        <w:rPr>
          <w:sz w:val="14"/>
        </w:rPr>
      </w:pPr>
      <w:r w:rsidRPr="00A706BE">
        <w:rPr>
          <w:rStyle w:val="StyleUnderline"/>
        </w:rPr>
        <w:t>DOD has spent billions on the industrial base and sought to expand production</w:t>
      </w:r>
      <w:r w:rsidRPr="00A706BE">
        <w:rPr>
          <w:sz w:val="14"/>
        </w:rPr>
        <w:t>. The department has also spent billions in research and development to ensure service members never go into a fair fight, Hicks said.</w:t>
      </w:r>
    </w:p>
    <w:p w14:paraId="2B81D5A2" w14:textId="77777777" w:rsidR="006B0026" w:rsidRPr="00A706BE" w:rsidRDefault="006B0026" w:rsidP="006B0026">
      <w:pPr>
        <w:rPr>
          <w:sz w:val="14"/>
        </w:rPr>
      </w:pPr>
      <w:r w:rsidRPr="00A706BE">
        <w:rPr>
          <w:sz w:val="14"/>
        </w:rPr>
        <w:t>"</w:t>
      </w:r>
      <w:r w:rsidRPr="00A706BE">
        <w:rPr>
          <w:rStyle w:val="StyleUnderline"/>
        </w:rPr>
        <w:t>All of these investments, and more, have been aligned with the needs of our National Defense Strategy and the National Defense Industrial Strategy</w:t>
      </w:r>
      <w:r w:rsidRPr="00A706BE">
        <w:rPr>
          <w:sz w:val="14"/>
        </w:rPr>
        <w:t xml:space="preserve"> that builds upon it," she said. </w:t>
      </w:r>
    </w:p>
    <w:p w14:paraId="2EED6392" w14:textId="77777777" w:rsidR="006B0026" w:rsidRPr="00A706BE" w:rsidRDefault="006B0026" w:rsidP="006B0026">
      <w:pPr>
        <w:rPr>
          <w:sz w:val="14"/>
        </w:rPr>
      </w:pPr>
      <w:r w:rsidRPr="00A706BE">
        <w:rPr>
          <w:sz w:val="14"/>
        </w:rPr>
        <w:t xml:space="preserve">The National Defense Industrial Strategy is new and is a "recognition that </w:t>
      </w:r>
      <w:r w:rsidRPr="00A706BE">
        <w:rPr>
          <w:rStyle w:val="StyleUnderline"/>
        </w:rPr>
        <w:t>our defense industrial base is something we must actively and strategically shape to meet this generational strategic moment</w:t>
      </w:r>
      <w:r w:rsidRPr="00A706BE">
        <w:rPr>
          <w:sz w:val="14"/>
        </w:rPr>
        <w:t xml:space="preserve">," she said. </w:t>
      </w:r>
    </w:p>
    <w:p w14:paraId="6411A8F6" w14:textId="77777777" w:rsidR="006B0026" w:rsidRDefault="006B0026" w:rsidP="006B0026">
      <w:pPr>
        <w:pStyle w:val="Heading4"/>
      </w:pPr>
      <w:r>
        <w:t>Stronger labor laws reduce national productivity</w:t>
      </w:r>
    </w:p>
    <w:p w14:paraId="148BC5CE" w14:textId="77777777" w:rsidR="006B0026" w:rsidRPr="00F562AA" w:rsidRDefault="006B0026" w:rsidP="006B0026">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24" w:history="1">
        <w:r w:rsidRPr="00647475">
          <w:rPr>
            <w:rStyle w:val="Hyperlink"/>
          </w:rPr>
          <w:t>https://www.cato.org/publications/facilitating-personal-improvement-private-sector-labor-regulation</w:t>
        </w:r>
      </w:hyperlink>
      <w:r>
        <w:t xml:space="preserve"> lp</w:t>
      </w:r>
    </w:p>
    <w:p w14:paraId="51301A8B" w14:textId="77777777" w:rsidR="006B0026" w:rsidRPr="004E6A71" w:rsidRDefault="006B0026" w:rsidP="006B0026">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3D7734DE" w14:textId="77777777" w:rsidR="006B0026" w:rsidRPr="00A706BE" w:rsidRDefault="006B0026" w:rsidP="006B0026">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2133F17B" w14:textId="77777777" w:rsidR="006B0026" w:rsidRPr="004E6A71" w:rsidRDefault="006B0026" w:rsidP="006B0026">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AF707D">
        <w:rPr>
          <w:rStyle w:val="Emphasis"/>
          <w:highlight w:val="cyan"/>
        </w:rPr>
        <w:t>As regulation has proliferated</w:t>
      </w:r>
      <w:r w:rsidRPr="00A706BE">
        <w:rPr>
          <w:rStyle w:val="Emphasis"/>
        </w:rPr>
        <w:t xml:space="preserve">, </w:t>
      </w:r>
      <w:r w:rsidRPr="00AF707D">
        <w:rPr>
          <w:rStyle w:val="Emphasis"/>
          <w:highlight w:val="cyan"/>
        </w:rPr>
        <w:t>it</w:t>
      </w:r>
      <w:r w:rsidRPr="00A706BE">
        <w:rPr>
          <w:rStyle w:val="Emphasis"/>
        </w:rPr>
        <w:t xml:space="preserve"> has often </w:t>
      </w:r>
      <w:r w:rsidRPr="00AF707D">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AF707D">
        <w:rPr>
          <w:rStyle w:val="StyleUnderline"/>
          <w:highlight w:val="cyan"/>
        </w:rPr>
        <w:t>effect is</w:t>
      </w:r>
      <w:r w:rsidRPr="00A706BE">
        <w:rPr>
          <w:rStyle w:val="StyleUnderline"/>
        </w:rPr>
        <w:t xml:space="preserve"> not merely needless tension between workers and their employers but also a </w:t>
      </w:r>
      <w:r w:rsidRPr="00AF707D">
        <w:rPr>
          <w:rStyle w:val="StyleUnderline"/>
          <w:highlight w:val="cyan"/>
        </w:rPr>
        <w:t>watering down of</w:t>
      </w:r>
      <w:r w:rsidRPr="00A706BE">
        <w:rPr>
          <w:rStyle w:val="StyleUnderline"/>
        </w:rPr>
        <w:t xml:space="preserve"> both workers’ </w:t>
      </w:r>
      <w:r w:rsidRPr="00AF707D">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60C3C470" w14:textId="77777777" w:rsidR="006B0026" w:rsidRPr="004E6A71" w:rsidRDefault="006B0026" w:rsidP="006B0026">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5153E4D6" w14:textId="77777777" w:rsidR="006B0026" w:rsidRPr="004E6A71" w:rsidRDefault="006B0026" w:rsidP="006B0026">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AF707D">
        <w:rPr>
          <w:rStyle w:val="StyleUnderline"/>
          <w:highlight w:val="cyan"/>
        </w:rPr>
        <w:t>they</w:t>
      </w:r>
      <w:r w:rsidRPr="00A706BE">
        <w:rPr>
          <w:rStyle w:val="StyleUnderline"/>
        </w:rPr>
        <w:t xml:space="preserve"> can </w:t>
      </w:r>
      <w:r w:rsidRPr="00AF707D">
        <w:rPr>
          <w:rStyle w:val="StyleUnderline"/>
          <w:highlight w:val="cyan"/>
        </w:rPr>
        <w:t>reduce the availability of jobs</w:t>
      </w:r>
      <w:r w:rsidRPr="00A706BE">
        <w:rPr>
          <w:rStyle w:val="StyleUnderline"/>
        </w:rPr>
        <w:t xml:space="preserve"> </w:t>
      </w:r>
      <w:r w:rsidRPr="00AF707D">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1A7ED204" w14:textId="77777777" w:rsidR="006B0026" w:rsidRPr="004E6A71" w:rsidRDefault="006B0026" w:rsidP="006B0026">
      <w:pPr>
        <w:rPr>
          <w:sz w:val="14"/>
        </w:rPr>
      </w:pPr>
      <w:r w:rsidRPr="004E6A71">
        <w:rPr>
          <w:sz w:val="14"/>
        </w:rPr>
        <w:t>There are two broad reasons to be worried about existing and possible new government policy barriers to hiring, firing, or freely negotiated contractual arrangements in the jobs market.</w:t>
      </w:r>
    </w:p>
    <w:p w14:paraId="0E4BA8FD" w14:textId="77777777" w:rsidR="006B0026" w:rsidRPr="004E6A71" w:rsidRDefault="006B0026" w:rsidP="006B0026">
      <w:pPr>
        <w:rPr>
          <w:sz w:val="14"/>
        </w:rPr>
      </w:pPr>
      <w:r w:rsidRPr="004E6A71">
        <w:rPr>
          <w:sz w:val="14"/>
        </w:rPr>
        <w:t>First, cross</w:t>
      </w:r>
      <w:r w:rsidRPr="00A706BE">
        <w:rPr>
          <w:rStyle w:val="StyleUnderline"/>
        </w:rPr>
        <w:t xml:space="preserve">-country evidence suggests that </w:t>
      </w:r>
      <w:r w:rsidRPr="00AF707D">
        <w:rPr>
          <w:rStyle w:val="StyleUnderline"/>
          <w:highlight w:val="cyan"/>
        </w:rPr>
        <w:t>restrictive labor market regulations raise</w:t>
      </w:r>
      <w:r w:rsidRPr="00A706BE">
        <w:rPr>
          <w:rStyle w:val="StyleUnderline"/>
        </w:rPr>
        <w:t xml:space="preserve"> the structural level of </w:t>
      </w:r>
      <w:r w:rsidRPr="00AF707D">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AF707D">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079EBAF8" w14:textId="77777777" w:rsidR="006B0026" w:rsidRPr="004E6A71" w:rsidRDefault="006B0026" w:rsidP="006B0026">
      <w:pPr>
        <w:rPr>
          <w:sz w:val="14"/>
        </w:rPr>
      </w:pPr>
      <w:r w:rsidRPr="004E6A71">
        <w:t>[Table 1 Omitted]</w:t>
      </w:r>
      <w:r w:rsidRPr="004E6A71">
        <w:rPr>
          <w:sz w:val="14"/>
        </w:rPr>
        <w:t xml:space="preserve"> </w:t>
      </w:r>
    </w:p>
    <w:p w14:paraId="6F777363" w14:textId="77777777" w:rsidR="006B0026" w:rsidRPr="004E6A71" w:rsidRDefault="006B0026" w:rsidP="006B0026">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F707D">
        <w:rPr>
          <w:rStyle w:val="Emphasis"/>
          <w:highlight w:val="cyan"/>
        </w:rPr>
        <w:t>lack of job fluidity</w:t>
      </w:r>
      <w:r w:rsidRPr="00A706BE">
        <w:rPr>
          <w:rStyle w:val="Emphasis"/>
        </w:rPr>
        <w:t xml:space="preserve"> has </w:t>
      </w:r>
      <w:r w:rsidRPr="00AF707D">
        <w:rPr>
          <w:rStyle w:val="Emphasis"/>
          <w:highlight w:val="cyan"/>
        </w:rPr>
        <w:t>had worrisome</w:t>
      </w:r>
      <w:r w:rsidRPr="00A706BE">
        <w:rPr>
          <w:rStyle w:val="Emphasis"/>
        </w:rPr>
        <w:t xml:space="preserve"> </w:t>
      </w:r>
      <w:r w:rsidRPr="00AF707D">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54929F1D" w14:textId="77777777" w:rsidR="006B0026" w:rsidRPr="004E6A71" w:rsidRDefault="006B0026" w:rsidP="006B0026">
      <w:pPr>
        <w:rPr>
          <w:sz w:val="14"/>
        </w:rPr>
      </w:pPr>
      <w:r w:rsidRPr="004E6A71">
        <w:rPr>
          <w:sz w:val="14"/>
        </w:rPr>
        <w:t xml:space="preserve">Indeed, Engbom (2022) found that </w:t>
      </w:r>
      <w:r w:rsidRPr="00AF707D">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AF707D">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17EF0902" w14:textId="77777777" w:rsidR="006B0026" w:rsidRPr="004E6A71" w:rsidRDefault="006B0026" w:rsidP="006B0026">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483953AA" w14:textId="77777777" w:rsidR="006B0026" w:rsidRPr="004E6A71" w:rsidRDefault="006B0026" w:rsidP="006B0026">
      <w:pPr>
        <w:rPr>
          <w:sz w:val="14"/>
        </w:rPr>
      </w:pPr>
      <w:r w:rsidRPr="004E6A71">
        <w:t>[Table Omitted]</w:t>
      </w:r>
      <w:r w:rsidRPr="004E6A71">
        <w:rPr>
          <w:sz w:val="14"/>
        </w:rPr>
        <w:t xml:space="preserve"> </w:t>
      </w:r>
    </w:p>
    <w:p w14:paraId="5A4B749A" w14:textId="77777777" w:rsidR="006B0026" w:rsidRPr="004E6A71" w:rsidRDefault="006B0026" w:rsidP="006B0026">
      <w:pPr>
        <w:rPr>
          <w:sz w:val="14"/>
        </w:rPr>
      </w:pPr>
      <w:r w:rsidRPr="004E6A71">
        <w:t>[Table Omitted]</w:t>
      </w:r>
    </w:p>
    <w:p w14:paraId="1BC51B9A" w14:textId="77777777" w:rsidR="006B0026" w:rsidRPr="004E6A71" w:rsidRDefault="006B0026" w:rsidP="006B0026">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73C0ACBF" w14:textId="77777777" w:rsidR="006B0026" w:rsidRDefault="006B0026" w:rsidP="006B0026">
      <w:pPr>
        <w:rPr>
          <w:sz w:val="14"/>
        </w:rPr>
      </w:pPr>
      <w:r w:rsidRPr="004E6A71">
        <w:rPr>
          <w:rStyle w:val="StyleUnderline"/>
        </w:rPr>
        <w:t xml:space="preserve">These findings are especially pertinent today because </w:t>
      </w:r>
      <w:r w:rsidRPr="00AF707D">
        <w:rPr>
          <w:rStyle w:val="StyleUnderline"/>
          <w:highlight w:val="cyan"/>
        </w:rPr>
        <w:t>there is political momentum</w:t>
      </w:r>
      <w:r w:rsidRPr="004E6A71">
        <w:rPr>
          <w:sz w:val="14"/>
        </w:rPr>
        <w:t>—mainly from the left but also from certain parts of the right—</w:t>
      </w:r>
      <w:r w:rsidRPr="00AF707D">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AF707D">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AF707D">
        <w:rPr>
          <w:rStyle w:val="Emphasis"/>
          <w:highlight w:val="cyan"/>
        </w:rPr>
        <w:t>risk eliminating jobs</w:t>
      </w:r>
      <w:r w:rsidRPr="004E6A71">
        <w:rPr>
          <w:rStyle w:val="Emphasis"/>
        </w:rPr>
        <w:t xml:space="preserve">, schedules, </w:t>
      </w:r>
      <w:r w:rsidRPr="00AF707D">
        <w:rPr>
          <w:rStyle w:val="Emphasis"/>
          <w:highlight w:val="cyan"/>
        </w:rPr>
        <w:t>and</w:t>
      </w:r>
      <w:r w:rsidRPr="004E6A71">
        <w:rPr>
          <w:rStyle w:val="Emphasis"/>
        </w:rPr>
        <w:t xml:space="preserve"> compensation packages that many American workers desire but could also </w:t>
      </w:r>
      <w:r w:rsidRPr="00AF707D">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41B0185E" w14:textId="77777777" w:rsidR="006B0026" w:rsidRDefault="006B0026" w:rsidP="006B0026"/>
    <w:p w14:paraId="1BA3A717" w14:textId="77777777" w:rsidR="006B0026" w:rsidRDefault="006B0026" w:rsidP="006B0026">
      <w:pPr>
        <w:pStyle w:val="Heading3"/>
      </w:pPr>
      <w:r>
        <w:t>AT: Supply Chains---!D---1NC</w:t>
      </w:r>
    </w:p>
    <w:p w14:paraId="704DE822" w14:textId="77777777" w:rsidR="006B0026" w:rsidRDefault="006B0026" w:rsidP="006B0026">
      <w:pPr>
        <w:pStyle w:val="Analytic"/>
      </w:pPr>
    </w:p>
    <w:p w14:paraId="77CF44D4" w14:textId="77777777" w:rsidR="006B0026" w:rsidRDefault="006B0026" w:rsidP="006B0026">
      <w:pPr>
        <w:pStyle w:val="Heading4"/>
      </w:pPr>
      <w:r>
        <w:t xml:space="preserve">Local sourcing and substitution </w:t>
      </w:r>
      <w:r w:rsidRPr="00423506">
        <w:rPr>
          <w:u w:val="single"/>
        </w:rPr>
        <w:t>solve</w:t>
      </w:r>
      <w:r>
        <w:t>.</w:t>
      </w:r>
    </w:p>
    <w:p w14:paraId="6590692E" w14:textId="77777777" w:rsidR="006B0026" w:rsidRPr="00564E1A" w:rsidRDefault="006B0026" w:rsidP="006B0026">
      <w:r w:rsidRPr="00A95135">
        <w:t>Dilek</w:t>
      </w:r>
      <w:r>
        <w:rPr>
          <w:rStyle w:val="Style13ptBold"/>
        </w:rPr>
        <w:t xml:space="preserve"> Ozdemir 22 et al</w:t>
      </w:r>
      <w:r w:rsidRPr="00153497">
        <w:t xml:space="preserve">. </w:t>
      </w:r>
      <w:r w:rsidRPr="00A95135">
        <w:t xml:space="preserve">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w:t>
      </w:r>
      <w:r w:rsidRPr="00564E1A">
        <w:t>resilience during the COVID-19 pandemic,” vol. 68]</w:t>
      </w:r>
    </w:p>
    <w:p w14:paraId="702006C3" w14:textId="77777777" w:rsidR="006B0026" w:rsidRPr="00C0023B" w:rsidRDefault="006B0026" w:rsidP="006B0026">
      <w:r w:rsidRPr="00C0023B">
        <w:t xml:space="preserve">Understanding the effectiveness of existing practices must figure prominently on the agenda of the supply chain literature in the face of the pandemic. Our second main finding indicates that both </w:t>
      </w:r>
      <w:r w:rsidRPr="009751BE">
        <w:rPr>
          <w:rStyle w:val="Emphasis"/>
          <w:highlight w:val="cyan"/>
        </w:rPr>
        <w:t>proactive</w:t>
      </w:r>
      <w:r w:rsidRPr="009751BE">
        <w:rPr>
          <w:rStyle w:val="StyleUnderline"/>
          <w:highlight w:val="cyan"/>
        </w:rPr>
        <w:t xml:space="preserve"> and </w:t>
      </w:r>
      <w:r w:rsidRPr="009751BE">
        <w:rPr>
          <w:rStyle w:val="Emphasis"/>
          <w:highlight w:val="cyan"/>
        </w:rPr>
        <w:t>reactive</w:t>
      </w:r>
      <w:r w:rsidRPr="00C0023B">
        <w:rPr>
          <w:rStyle w:val="StyleUnderline"/>
        </w:rPr>
        <w:t xml:space="preserve"> resilience-building </w:t>
      </w:r>
      <w:r w:rsidRPr="009751BE">
        <w:rPr>
          <w:rStyle w:val="StyleUnderline"/>
          <w:highlight w:val="cyan"/>
        </w:rPr>
        <w:t>activities</w:t>
      </w:r>
      <w:r w:rsidRPr="00C0023B">
        <w:rPr>
          <w:rStyle w:val="StyleUnderline"/>
        </w:rPr>
        <w:t xml:space="preserve"> have </w:t>
      </w:r>
      <w:r w:rsidRPr="009751BE">
        <w:rPr>
          <w:rStyle w:val="Emphasis"/>
          <w:highlight w:val="cyan"/>
        </w:rPr>
        <w:t>enhanced</w:t>
      </w:r>
      <w:r w:rsidRPr="009751BE">
        <w:rPr>
          <w:rStyle w:val="StyleUnderline"/>
          <w:highlight w:val="cyan"/>
        </w:rPr>
        <w:t xml:space="preserve"> supply</w:t>
      </w:r>
      <w:r w:rsidRPr="00C0023B">
        <w:rPr>
          <w:rStyle w:val="StyleUnderline"/>
        </w:rPr>
        <w:t xml:space="preserve"> chain </w:t>
      </w:r>
      <w:r w:rsidRPr="009751BE">
        <w:rPr>
          <w:rStyle w:val="Emphasis"/>
          <w:highlight w:val="cyan"/>
        </w:rPr>
        <w:t>velocity</w:t>
      </w:r>
      <w:r w:rsidRPr="00C0023B">
        <w:rPr>
          <w:rStyle w:val="StyleUnderline"/>
        </w:rPr>
        <w:t xml:space="preserve"> during the pandemic</w:t>
      </w:r>
      <w:r w:rsidRPr="00C0023B">
        <w:t>. Studying the effect of supply chain risk management on supply chain resilience and robustness, El Baz and Ruel [</w:t>
      </w:r>
      <w:bookmarkStart w:id="5" w:name="bbib102"/>
      <w:r w:rsidRPr="00C0023B">
        <w:fldChar w:fldCharType="begin"/>
      </w:r>
      <w:r w:rsidRPr="00C0023B">
        <w:instrText xml:space="preserve"> HYPERLINK "https://www.sciencedirect.com/science/article/pii/S0160791X21003225?via%3Dihub" \l "bib102" </w:instrText>
      </w:r>
      <w:r w:rsidRPr="00C0023B">
        <w:fldChar w:fldCharType="separate"/>
      </w:r>
      <w:r w:rsidRPr="00C0023B">
        <w:rPr>
          <w:rStyle w:val="Hyperlink"/>
        </w:rPr>
        <w:t>102</w:t>
      </w:r>
      <w:r w:rsidRPr="00C0023B">
        <w:fldChar w:fldCharType="end"/>
      </w:r>
      <w:bookmarkEnd w:id="5"/>
      <w:r w:rsidRPr="00C0023B">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C0023B">
        <w:t xml:space="preserve"> [</w:t>
      </w:r>
      <w:bookmarkStart w:id="6" w:name="bbib103"/>
      <w:r w:rsidRPr="00C0023B">
        <w:fldChar w:fldCharType="begin"/>
      </w:r>
      <w:r w:rsidRPr="00C0023B">
        <w:instrText xml:space="preserve"> HYPERLINK "https://www.sciencedirect.com/science/article/pii/S0160791X21003225?via%3Dihub" \l "bib103" </w:instrText>
      </w:r>
      <w:r w:rsidRPr="00C0023B">
        <w:fldChar w:fldCharType="separate"/>
      </w:r>
      <w:r w:rsidRPr="00C0023B">
        <w:rPr>
          <w:rStyle w:val="Hyperlink"/>
        </w:rPr>
        <w:t>103</w:t>
      </w:r>
      <w:r w:rsidRPr="00C0023B">
        <w:fldChar w:fldCharType="end"/>
      </w:r>
      <w:bookmarkEnd w:id="6"/>
      <w:r w:rsidRPr="00C0023B">
        <w:t>]. Sharma and her colleagues state that focusing on resilience not only helps during pandemics but also exerts positive long-term effects on supply chain viability [</w:t>
      </w:r>
      <w:bookmarkStart w:id="7" w:name="bbib104"/>
      <w:r w:rsidRPr="00C0023B">
        <w:fldChar w:fldCharType="begin"/>
      </w:r>
      <w:r w:rsidRPr="00C0023B">
        <w:instrText xml:space="preserve"> HYPERLINK "https://www.sciencedirect.com/science/article/pii/S0160791X21003225?via%3Dihub" \l "bib104" </w:instrText>
      </w:r>
      <w:r w:rsidRPr="00C0023B">
        <w:fldChar w:fldCharType="separate"/>
      </w:r>
      <w:r w:rsidRPr="00C0023B">
        <w:rPr>
          <w:rStyle w:val="Hyperlink"/>
        </w:rPr>
        <w:t>104</w:t>
      </w:r>
      <w:r w:rsidRPr="00C0023B">
        <w:fldChar w:fldCharType="end"/>
      </w:r>
      <w:r w:rsidRPr="00C0023B">
        <w:t xml:space="preserve">]. </w:t>
      </w:r>
      <w:r w:rsidRPr="00C0023B">
        <w:rPr>
          <w:rStyle w:val="StyleUnderline"/>
        </w:rPr>
        <w:t xml:space="preserve">While noting that </w:t>
      </w:r>
      <w:r w:rsidRPr="009751BE">
        <w:rPr>
          <w:rStyle w:val="Emphasis"/>
          <w:highlight w:val="cyan"/>
        </w:rPr>
        <w:t>companies</w:t>
      </w:r>
      <w:r w:rsidRPr="00C0023B">
        <w:rPr>
          <w:rStyle w:val="StyleUnderline"/>
        </w:rPr>
        <w:t xml:space="preserve"> have </w:t>
      </w:r>
      <w:r w:rsidRPr="009751BE">
        <w:rPr>
          <w:rStyle w:val="StyleUnderline"/>
          <w:highlight w:val="cyan"/>
        </w:rPr>
        <w:t xml:space="preserve">applied </w:t>
      </w:r>
      <w:r w:rsidRPr="009751BE">
        <w:rPr>
          <w:rStyle w:val="Emphasis"/>
          <w:highlight w:val="cyan"/>
        </w:rPr>
        <w:t>multiple practices</w:t>
      </w:r>
      <w:r w:rsidRPr="009751BE">
        <w:rPr>
          <w:rStyle w:val="StyleUnderline"/>
          <w:highlight w:val="cyan"/>
        </w:rPr>
        <w:t>, Woong</w:t>
      </w:r>
      <w:r w:rsidRPr="00C0023B">
        <w:rPr>
          <w:rStyle w:val="StyleUnderline"/>
        </w:rPr>
        <w:t xml:space="preserve"> </w:t>
      </w:r>
      <w:r w:rsidRPr="00C0023B">
        <w:t>and Goh [</w:t>
      </w:r>
      <w:bookmarkStart w:id="8" w:name="bbib105"/>
      <w:r w:rsidRPr="00C0023B">
        <w:fldChar w:fldCharType="begin"/>
      </w:r>
      <w:r w:rsidRPr="00C0023B">
        <w:instrText xml:space="preserve"> HYPERLINK "https://www.sciencedirect.com/science/article/pii/S0160791X21003225?via%3Dihub" \l "bib105" </w:instrText>
      </w:r>
      <w:r w:rsidRPr="00C0023B">
        <w:fldChar w:fldCharType="separate"/>
      </w:r>
      <w:r w:rsidRPr="00C0023B">
        <w:rPr>
          <w:rStyle w:val="Hyperlink"/>
        </w:rPr>
        <w:t>105</w:t>
      </w:r>
      <w:r w:rsidRPr="00C0023B">
        <w:fldChar w:fldCharType="end"/>
      </w:r>
      <w:r w:rsidRPr="00C0023B">
        <w:t xml:space="preserve">] </w:t>
      </w:r>
      <w:r w:rsidRPr="009751BE">
        <w:rPr>
          <w:rStyle w:val="StyleUnderline"/>
          <w:highlight w:val="cyan"/>
        </w:rPr>
        <w:t>identify ‘</w:t>
      </w:r>
      <w:r w:rsidRPr="009751BE">
        <w:rPr>
          <w:rStyle w:val="Emphasis"/>
          <w:highlight w:val="cyan"/>
        </w:rPr>
        <w:t>increasing</w:t>
      </w:r>
      <w:r w:rsidRPr="009751BE">
        <w:rPr>
          <w:rStyle w:val="StyleUnderline"/>
          <w:highlight w:val="cyan"/>
        </w:rPr>
        <w:t xml:space="preserve"> capacity’, ‘</w:t>
      </w:r>
      <w:r w:rsidRPr="009751BE">
        <w:rPr>
          <w:rStyle w:val="Emphasis"/>
          <w:highlight w:val="cyan"/>
        </w:rPr>
        <w:t>diversifying</w:t>
      </w:r>
      <w:r w:rsidRPr="00C0023B">
        <w:rPr>
          <w:rStyle w:val="StyleUnderline"/>
        </w:rPr>
        <w:t xml:space="preserve"> single-product </w:t>
      </w:r>
      <w:r w:rsidRPr="009751BE">
        <w:rPr>
          <w:rStyle w:val="StyleUnderline"/>
          <w:highlight w:val="cyan"/>
        </w:rPr>
        <w:t>categories’</w:t>
      </w:r>
      <w:r w:rsidRPr="00C0023B">
        <w:rPr>
          <w:rStyle w:val="StyleUnderline"/>
        </w:rPr>
        <w:t>, ‘</w:t>
      </w:r>
      <w:r w:rsidRPr="00C0023B">
        <w:rPr>
          <w:rStyle w:val="Emphasis"/>
        </w:rPr>
        <w:t xml:space="preserve">local </w:t>
      </w:r>
      <w:r w:rsidRPr="009751BE">
        <w:rPr>
          <w:rStyle w:val="Emphasis"/>
          <w:highlight w:val="cyan"/>
        </w:rPr>
        <w:t>sourcing</w:t>
      </w:r>
      <w:r w:rsidRPr="009751BE">
        <w:rPr>
          <w:rStyle w:val="StyleUnderline"/>
          <w:highlight w:val="cyan"/>
        </w:rPr>
        <w:t>’, ‘</w:t>
      </w:r>
      <w:r w:rsidRPr="009751BE">
        <w:rPr>
          <w:rStyle w:val="Emphasis"/>
          <w:highlight w:val="cyan"/>
        </w:rPr>
        <w:t>prioritising</w:t>
      </w:r>
      <w:r w:rsidRPr="00C0023B">
        <w:rPr>
          <w:rStyle w:val="StyleUnderline"/>
        </w:rPr>
        <w:t xml:space="preserve"> critical </w:t>
      </w:r>
      <w:r w:rsidRPr="009751BE">
        <w:rPr>
          <w:rStyle w:val="StyleUnderline"/>
          <w:highlight w:val="cyan"/>
        </w:rPr>
        <w:t>categories’, ‘</w:t>
      </w:r>
      <w:r w:rsidRPr="009751BE">
        <w:rPr>
          <w:rStyle w:val="Emphasis"/>
          <w:highlight w:val="cyan"/>
        </w:rPr>
        <w:t>repurposing</w:t>
      </w:r>
      <w:r w:rsidRPr="009751BE">
        <w:rPr>
          <w:rStyle w:val="StyleUnderline"/>
          <w:highlight w:val="cyan"/>
        </w:rPr>
        <w:t xml:space="preserve"> assets’</w:t>
      </w:r>
      <w:r w:rsidRPr="00C0023B">
        <w:rPr>
          <w:rStyle w:val="StyleUnderline"/>
        </w:rPr>
        <w:t xml:space="preserve">, ‘establishing </w:t>
      </w:r>
      <w:r w:rsidRPr="00C0023B">
        <w:rPr>
          <w:rStyle w:val="Emphasis"/>
        </w:rPr>
        <w:t>partnerships</w:t>
      </w:r>
      <w:r w:rsidRPr="00C0023B">
        <w:t xml:space="preserve">’ and ‘leveraging social media influence’ as the most common supply chain risk management practices. </w:t>
      </w:r>
      <w:r w:rsidRPr="009751BE">
        <w:rPr>
          <w:rStyle w:val="Emphasis"/>
          <w:highlight w:val="cyan"/>
        </w:rPr>
        <w:t>Consistent</w:t>
      </w:r>
      <w:r w:rsidRPr="009751BE">
        <w:rPr>
          <w:rStyle w:val="StyleUnderline"/>
          <w:highlight w:val="cyan"/>
        </w:rPr>
        <w:t xml:space="preserve"> with</w:t>
      </w:r>
      <w:r w:rsidRPr="00C0023B">
        <w:rPr>
          <w:rStyle w:val="StyleUnderline"/>
        </w:rPr>
        <w:t xml:space="preserve"> </w:t>
      </w:r>
      <w:r w:rsidRPr="00C0023B">
        <w:rPr>
          <w:rStyle w:val="Emphasis"/>
        </w:rPr>
        <w:t xml:space="preserve">our </w:t>
      </w:r>
      <w:r w:rsidRPr="009751BE">
        <w:rPr>
          <w:rStyle w:val="Emphasis"/>
          <w:highlight w:val="cyan"/>
        </w:rPr>
        <w:t>findings</w:t>
      </w:r>
      <w:r w:rsidRPr="00C0023B">
        <w:rPr>
          <w:rStyle w:val="StyleUnderline"/>
        </w:rPr>
        <w:t xml:space="preserve">, they suggest that </w:t>
      </w:r>
      <w:r w:rsidRPr="009751BE">
        <w:rPr>
          <w:rStyle w:val="Emphasis"/>
          <w:highlight w:val="cyan"/>
        </w:rPr>
        <w:t>both</w:t>
      </w:r>
      <w:r w:rsidRPr="00C0023B">
        <w:rPr>
          <w:rStyle w:val="StyleUnderline"/>
        </w:rPr>
        <w:t xml:space="preserve"> proactive and reactive </w:t>
      </w:r>
      <w:r w:rsidRPr="009751BE">
        <w:rPr>
          <w:rStyle w:val="StyleUnderline"/>
          <w:highlight w:val="cyan"/>
        </w:rPr>
        <w:t>strategies</w:t>
      </w:r>
      <w:r w:rsidRPr="00C0023B">
        <w:rPr>
          <w:rStyle w:val="StyleUnderline"/>
        </w:rPr>
        <w:t xml:space="preserve"> have </w:t>
      </w:r>
      <w:r w:rsidRPr="009751BE">
        <w:rPr>
          <w:rStyle w:val="Emphasis"/>
          <w:highlight w:val="cyan"/>
        </w:rPr>
        <w:t>helped</w:t>
      </w:r>
      <w:r w:rsidRPr="00C0023B">
        <w:rPr>
          <w:rStyle w:val="Emphasis"/>
        </w:rPr>
        <w:t xml:space="preserve"> companies</w:t>
      </w:r>
      <w:r w:rsidRPr="00C0023B">
        <w:rPr>
          <w:rStyle w:val="StyleUnderline"/>
        </w:rPr>
        <w:t xml:space="preserve"> </w:t>
      </w:r>
      <w:r w:rsidRPr="009751BE">
        <w:rPr>
          <w:rStyle w:val="StyleUnderline"/>
          <w:highlight w:val="cyan"/>
        </w:rPr>
        <w:t xml:space="preserve">to </w:t>
      </w:r>
      <w:r w:rsidRPr="009751BE">
        <w:rPr>
          <w:rStyle w:val="Emphasis"/>
          <w:highlight w:val="cyan"/>
        </w:rPr>
        <w:t>overcome</w:t>
      </w:r>
      <w:r w:rsidRPr="00C0023B">
        <w:rPr>
          <w:rStyle w:val="StyleUnderline"/>
        </w:rPr>
        <w:t xml:space="preserve"> problems in their </w:t>
      </w:r>
      <w:r w:rsidRPr="009751BE">
        <w:rPr>
          <w:rStyle w:val="StyleUnderline"/>
          <w:highlight w:val="cyan"/>
        </w:rPr>
        <w:t>supply</w:t>
      </w:r>
      <w:r w:rsidRPr="00C0023B">
        <w:rPr>
          <w:rStyle w:val="StyleUnderline"/>
        </w:rPr>
        <w:t xml:space="preserve"> chains</w:t>
      </w:r>
      <w:r w:rsidRPr="00C0023B">
        <w:t>. Although these findings are valuable, the area remains open to additional investigation.</w:t>
      </w:r>
    </w:p>
    <w:p w14:paraId="17B06D1D" w14:textId="77777777" w:rsidR="006B0026" w:rsidRPr="00C0023B" w:rsidRDefault="006B0026" w:rsidP="006B0026">
      <w:r w:rsidRPr="00C0023B">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hyperlink r:id="rId25" w:anchor="bib37" w:history="1">
        <w:r w:rsidRPr="00C0023B">
          <w:rPr>
            <w:rStyle w:val="Hyperlink"/>
          </w:rPr>
          <w:t>37</w:t>
        </w:r>
      </w:hyperlink>
      <w:r w:rsidRPr="00C0023B">
        <w:t>,</w:t>
      </w:r>
      <w:hyperlink r:id="rId26" w:anchor="bib48" w:history="1">
        <w:r w:rsidRPr="00C0023B">
          <w:rPr>
            <w:rStyle w:val="Hyperlink"/>
          </w:rPr>
          <w:t>48</w:t>
        </w:r>
      </w:hyperlink>
      <w:r w:rsidRPr="00C0023B">
        <w:t>,</w:t>
      </w:r>
      <w:hyperlink r:id="rId27" w:anchor="bib101" w:history="1">
        <w:r w:rsidRPr="00C0023B">
          <w:rPr>
            <w:rStyle w:val="Hyperlink"/>
          </w:rPr>
          <w:t>101</w:t>
        </w:r>
      </w:hyperlink>
      <w:r w:rsidRPr="00C0023B">
        <w:t>,</w:t>
      </w:r>
      <w:hyperlink r:id="rId28" w:anchor="bib104" w:history="1">
        <w:r w:rsidRPr="00C0023B">
          <w:rPr>
            <w:rStyle w:val="Hyperlink"/>
          </w:rPr>
          <w:t>[104]</w:t>
        </w:r>
      </w:hyperlink>
      <w:bookmarkEnd w:id="7"/>
      <w:r w:rsidRPr="00C0023B">
        <w:t>, </w:t>
      </w:r>
      <w:hyperlink r:id="rId29" w:anchor="bib105" w:history="1">
        <w:r w:rsidRPr="00C0023B">
          <w:rPr>
            <w:rStyle w:val="Hyperlink"/>
          </w:rPr>
          <w:t>[105]</w:t>
        </w:r>
      </w:hyperlink>
      <w:bookmarkEnd w:id="8"/>
      <w:r w:rsidRPr="00C0023B">
        <w:t>, </w:t>
      </w:r>
      <w:bookmarkStart w:id="9" w:name="bbib106"/>
      <w:r w:rsidRPr="00C0023B">
        <w:fldChar w:fldCharType="begin"/>
      </w:r>
      <w:r w:rsidRPr="00C0023B">
        <w:instrText xml:space="preserve"> HYPERLINK "https://www.sciencedirect.com/science/article/pii/S0160791X21003225?via%3Dihub" \l "bib106" </w:instrText>
      </w:r>
      <w:r w:rsidRPr="00C0023B">
        <w:fldChar w:fldCharType="separate"/>
      </w:r>
      <w:r w:rsidRPr="00C0023B">
        <w:rPr>
          <w:rStyle w:val="Hyperlink"/>
        </w:rPr>
        <w:t>[106]</w:t>
      </w:r>
      <w:r w:rsidRPr="00C0023B">
        <w:fldChar w:fldCharType="end"/>
      </w:r>
      <w:bookmarkEnd w:id="9"/>
      <w:r w:rsidRPr="00C0023B">
        <w:t>]. Our results reveal that existing resilience-building approaches are effective but insufficient.</w:t>
      </w:r>
    </w:p>
    <w:p w14:paraId="6656B831" w14:textId="77777777" w:rsidR="006B0026" w:rsidRPr="00C0023B" w:rsidRDefault="006B0026" w:rsidP="006B0026">
      <w:r w:rsidRPr="00C0023B">
        <w:t>We also know that the pandemic has changed every aspect of life. Some of these changes will persist in the post-pandemic period, while others will be discarded as soon as possible [</w:t>
      </w:r>
      <w:bookmarkStart w:id="10" w:name="bbib107"/>
      <w:r w:rsidRPr="00C0023B">
        <w:fldChar w:fldCharType="begin"/>
      </w:r>
      <w:r w:rsidRPr="00C0023B">
        <w:instrText xml:space="preserve"> HYPERLINK "https://www.sciencedirect.com/science/article/pii/S0160791X21003225?via%3Dihub" \l "bib107" </w:instrText>
      </w:r>
      <w:r w:rsidRPr="00C0023B">
        <w:fldChar w:fldCharType="separate"/>
      </w:r>
      <w:r w:rsidRPr="00C0023B">
        <w:rPr>
          <w:rStyle w:val="Hyperlink"/>
        </w:rPr>
        <w:t>107</w:t>
      </w:r>
      <w:r w:rsidRPr="00C0023B">
        <w:fldChar w:fldCharType="end"/>
      </w:r>
      <w:bookmarkEnd w:id="10"/>
      <w:r w:rsidRPr="00C0023B">
        <w:t>,</w:t>
      </w:r>
      <w:bookmarkStart w:id="11" w:name="bbib108"/>
      <w:r w:rsidRPr="00C0023B">
        <w:fldChar w:fldCharType="begin"/>
      </w:r>
      <w:r w:rsidRPr="00C0023B">
        <w:instrText xml:space="preserve"> HYPERLINK "https://www.sciencedirect.com/science/article/pii/S0160791X21003225?via%3Dihub" \l "bib108" </w:instrText>
      </w:r>
      <w:r w:rsidRPr="00C0023B">
        <w:fldChar w:fldCharType="separate"/>
      </w:r>
      <w:r w:rsidRPr="00C0023B">
        <w:rPr>
          <w:rStyle w:val="Hyperlink"/>
        </w:rPr>
        <w:t>108</w:t>
      </w:r>
      <w:r w:rsidRPr="00C0023B">
        <w:fldChar w:fldCharType="end"/>
      </w:r>
      <w:bookmarkEnd w:id="11"/>
      <w:r w:rsidRPr="00C0023B">
        <w:t>]. In any case, people, firms and supply chains will continue to face new demands and new concerns that require innovativeness. Thus, post-pandemic markets may include highly innovative actors [</w:t>
      </w:r>
      <w:bookmarkStart w:id="12" w:name="bbib109"/>
      <w:r w:rsidRPr="00C0023B">
        <w:fldChar w:fldCharType="begin"/>
      </w:r>
      <w:r w:rsidRPr="00C0023B">
        <w:instrText xml:space="preserve"> HYPERLINK "https://www.sciencedirect.com/science/article/pii/S0160791X21003225?via%3Dihub" \l "bib109" </w:instrText>
      </w:r>
      <w:r w:rsidRPr="00C0023B">
        <w:fldChar w:fldCharType="separate"/>
      </w:r>
      <w:r w:rsidRPr="00C0023B">
        <w:rPr>
          <w:rStyle w:val="Hyperlink"/>
        </w:rPr>
        <w:t>109</w:t>
      </w:r>
      <w:r w:rsidRPr="00C0023B">
        <w:fldChar w:fldCharType="end"/>
      </w:r>
      <w:bookmarkEnd w:id="12"/>
      <w:r w:rsidRPr="00C0023B">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27E514A8" w14:textId="77777777" w:rsidR="006B0026" w:rsidRPr="00C0023B" w:rsidRDefault="006B0026" w:rsidP="006B0026">
      <w:r w:rsidRPr="00C0023B">
        <w:t>6. Conclusions</w:t>
      </w:r>
    </w:p>
    <w:p w14:paraId="1A56373E" w14:textId="77777777" w:rsidR="006B0026" w:rsidRPr="00C0023B" w:rsidRDefault="006B0026" w:rsidP="006B0026">
      <w:r w:rsidRPr="009751BE">
        <w:rPr>
          <w:rStyle w:val="Emphasis"/>
          <w:highlight w:val="cyan"/>
        </w:rPr>
        <w:t>Supply chain</w:t>
      </w:r>
      <w:r w:rsidRPr="00C0023B">
        <w:rPr>
          <w:rStyle w:val="StyleUnderline"/>
        </w:rPr>
        <w:t xml:space="preserve"> failure</w:t>
      </w:r>
      <w:r w:rsidRPr="009751BE">
        <w:rPr>
          <w:rStyle w:val="Emphasis"/>
          <w:highlight w:val="cyan"/>
        </w:rPr>
        <w:t>s</w:t>
      </w:r>
      <w:r w:rsidRPr="009751BE">
        <w:rPr>
          <w:rStyle w:val="StyleUnderline"/>
          <w:highlight w:val="cyan"/>
        </w:rPr>
        <w:t xml:space="preserve"> during</w:t>
      </w:r>
      <w:r w:rsidRPr="00C0023B">
        <w:rPr>
          <w:rStyle w:val="StyleUnderline"/>
        </w:rPr>
        <w:t xml:space="preserve"> the </w:t>
      </w:r>
      <w:r w:rsidRPr="009751BE">
        <w:rPr>
          <w:rStyle w:val="Emphasis"/>
          <w:highlight w:val="cyan"/>
        </w:rPr>
        <w:t>COVID</w:t>
      </w:r>
      <w:r w:rsidRPr="00C0023B">
        <w:rPr>
          <w:rStyle w:val="StyleUnderline"/>
        </w:rPr>
        <w:t xml:space="preserve">-19 pandemic </w:t>
      </w:r>
      <w:r w:rsidRPr="009751BE">
        <w:rPr>
          <w:rStyle w:val="Emphasis"/>
          <w:highlight w:val="cyan"/>
        </w:rPr>
        <w:t>motivated</w:t>
      </w:r>
      <w:r w:rsidRPr="00C0023B">
        <w:t xml:space="preserve"> researchers to re-examine supply chains from </w:t>
      </w:r>
      <w:r w:rsidRPr="00C0023B">
        <w:rPr>
          <w:rStyle w:val="StyleUnderline"/>
        </w:rPr>
        <w:t xml:space="preserve">a </w:t>
      </w:r>
      <w:r w:rsidRPr="009751BE">
        <w:rPr>
          <w:rStyle w:val="Emphasis"/>
          <w:highlight w:val="cyan"/>
        </w:rPr>
        <w:t>resilience</w:t>
      </w:r>
      <w:r w:rsidRPr="00C0023B">
        <w:rPr>
          <w:rStyle w:val="Emphasis"/>
        </w:rPr>
        <w:t>-building</w:t>
      </w:r>
      <w:r w:rsidRPr="00C0023B">
        <w:rPr>
          <w:rStyle w:val="StyleUnderline"/>
        </w:rPr>
        <w:t xml:space="preserve"> perspective</w:t>
      </w:r>
      <w:r w:rsidRPr="00C0023B">
        <w:t>. Our study makes the following contributions to this end:</w:t>
      </w:r>
    </w:p>
    <w:p w14:paraId="78920090" w14:textId="77777777" w:rsidR="006B0026" w:rsidRPr="00C0023B" w:rsidRDefault="006B0026" w:rsidP="006B0026">
      <w:pPr>
        <w:pStyle w:val="ListParagraph"/>
        <w:numPr>
          <w:ilvl w:val="0"/>
          <w:numId w:val="348"/>
        </w:numPr>
      </w:pPr>
      <w:r w:rsidRPr="00C0023B">
        <w:t>We adopted supply chain velocity as a measure of supply chain resilience and attempted to understand the factors that impact it.</w:t>
      </w:r>
    </w:p>
    <w:p w14:paraId="142C999D" w14:textId="77777777" w:rsidR="006B0026" w:rsidRPr="00362C43" w:rsidRDefault="006B0026" w:rsidP="006B0026">
      <w:pPr>
        <w:pStyle w:val="ListParagraph"/>
        <w:numPr>
          <w:ilvl w:val="0"/>
          <w:numId w:val="348"/>
        </w:numPr>
      </w:pPr>
      <w:r w:rsidRPr="00C0023B">
        <w:t xml:space="preserve">We demonstrated that </w:t>
      </w:r>
      <w:r w:rsidRPr="00C0023B">
        <w:rPr>
          <w:rStyle w:val="StyleUnderline"/>
        </w:rPr>
        <w:t xml:space="preserve">both </w:t>
      </w:r>
      <w:r w:rsidRPr="00C0023B">
        <w:rPr>
          <w:rStyle w:val="Emphasis"/>
        </w:rPr>
        <w:t>proactive</w:t>
      </w:r>
      <w:r w:rsidRPr="00C0023B">
        <w:rPr>
          <w:rStyle w:val="StyleUnderline"/>
        </w:rPr>
        <w:t xml:space="preserve"> and </w:t>
      </w:r>
      <w:r w:rsidRPr="00C0023B">
        <w:rPr>
          <w:rStyle w:val="Emphasis"/>
        </w:rPr>
        <w:t>reactive</w:t>
      </w:r>
      <w:r w:rsidRPr="00C0023B">
        <w:rPr>
          <w:rStyle w:val="StyleUnderline"/>
        </w:rPr>
        <w:t xml:space="preserve"> approaches have promoted </w:t>
      </w:r>
      <w:r w:rsidRPr="00C0023B">
        <w:rPr>
          <w:rStyle w:val="Emphasis"/>
        </w:rPr>
        <w:t>supply chain resilience</w:t>
      </w:r>
      <w:r w:rsidRPr="00C0023B">
        <w:rPr>
          <w:rStyle w:val="StyleUnderline"/>
        </w:rPr>
        <w:t xml:space="preserve">. </w:t>
      </w:r>
      <w:r w:rsidRPr="009751BE">
        <w:rPr>
          <w:rStyle w:val="StyleUnderline"/>
          <w:highlight w:val="cyan"/>
        </w:rPr>
        <w:t>Innovation seems</w:t>
      </w:r>
      <w:r w:rsidRPr="00C0023B">
        <w:rPr>
          <w:rStyle w:val="StyleUnderline"/>
        </w:rPr>
        <w:t xml:space="preserve"> an </w:t>
      </w:r>
      <w:r w:rsidRPr="009751BE">
        <w:rPr>
          <w:rStyle w:val="Emphasis"/>
          <w:highlight w:val="cyan"/>
        </w:rPr>
        <w:t>effective</w:t>
      </w:r>
      <w:r w:rsidRPr="00C0023B">
        <w:rPr>
          <w:rStyle w:val="Emphasis"/>
        </w:rPr>
        <w:t xml:space="preserve"> way</w:t>
      </w:r>
      <w:r w:rsidRPr="00C0023B">
        <w:rPr>
          <w:rStyle w:val="StyleUnderline"/>
        </w:rPr>
        <w:t xml:space="preserve"> </w:t>
      </w:r>
      <w:r w:rsidRPr="009751BE">
        <w:rPr>
          <w:rStyle w:val="StyleUnderline"/>
          <w:highlight w:val="cyan"/>
        </w:rPr>
        <w:t>to</w:t>
      </w:r>
      <w:r w:rsidRPr="00C0023B">
        <w:rPr>
          <w:rStyle w:val="StyleUnderline"/>
        </w:rPr>
        <w:t xml:space="preserve"> avoid or at least </w:t>
      </w:r>
      <w:r w:rsidRPr="009751BE">
        <w:rPr>
          <w:rStyle w:val="Emphasis"/>
          <w:highlight w:val="cyan"/>
        </w:rPr>
        <w:t>mitigate</w:t>
      </w:r>
      <w:r w:rsidRPr="00C0023B">
        <w:rPr>
          <w:rStyle w:val="StyleUnderline"/>
        </w:rPr>
        <w:t xml:space="preserve"> the pandemic's</w:t>
      </w:r>
      <w:r w:rsidRPr="00C0023B">
        <w:t xml:space="preserve"> devastating </w:t>
      </w:r>
      <w:r w:rsidRPr="009751BE">
        <w:rPr>
          <w:rStyle w:val="StyleUnderline"/>
          <w:highlight w:val="cyan"/>
        </w:rPr>
        <w:t>effects</w:t>
      </w:r>
      <w:r w:rsidRPr="00C0023B">
        <w:t>.</w:t>
      </w:r>
    </w:p>
    <w:p w14:paraId="0E0DD4E9" w14:textId="77777777" w:rsidR="006B0026" w:rsidRPr="00831298" w:rsidRDefault="006B0026" w:rsidP="006B0026"/>
    <w:p w14:paraId="43AD9CF3" w14:textId="77777777" w:rsidR="006B0026" w:rsidRDefault="006B0026" w:rsidP="006B0026">
      <w:pPr>
        <w:pStyle w:val="Heading2"/>
      </w:pPr>
      <w:r>
        <w:t>Monopsony</w:t>
      </w:r>
    </w:p>
    <w:p w14:paraId="766AF9DB" w14:textId="77777777" w:rsidR="006B0026" w:rsidRDefault="006B0026" w:rsidP="006B0026">
      <w:pPr>
        <w:pStyle w:val="Heading3"/>
      </w:pPr>
      <w:bookmarkStart w:id="13" w:name="_Hlk212903019"/>
      <w:r>
        <w:t>AT: Inequality---!D---2NC</w:t>
      </w:r>
    </w:p>
    <w:p w14:paraId="01002FC3" w14:textId="77777777" w:rsidR="006B0026" w:rsidRDefault="006B0026" w:rsidP="006B0026">
      <w:pPr>
        <w:pStyle w:val="Analytic"/>
      </w:pPr>
    </w:p>
    <w:p w14:paraId="7F350036" w14:textId="77777777" w:rsidR="006B0026" w:rsidRPr="00A61FCB" w:rsidRDefault="006B0026" w:rsidP="006B0026">
      <w:pPr>
        <w:keepNext/>
        <w:keepLines/>
        <w:spacing w:before="200" w:line="256" w:lineRule="auto"/>
        <w:outlineLvl w:val="3"/>
        <w:rPr>
          <w:rFonts w:eastAsia="Times New Roman" w:cs="Times New Roman"/>
          <w:b/>
          <w:iCs/>
          <w:sz w:val="26"/>
        </w:rPr>
      </w:pPr>
      <w:r w:rsidRPr="00A61FCB">
        <w:rPr>
          <w:rFonts w:eastAsia="Times New Roman" w:cs="Times New Roman"/>
          <w:b/>
          <w:iCs/>
          <w:sz w:val="26"/>
        </w:rPr>
        <w:t xml:space="preserve">No inequality impact. It’s both </w:t>
      </w:r>
      <w:r w:rsidRPr="00A61FCB">
        <w:rPr>
          <w:rFonts w:eastAsia="Times New Roman" w:cs="Times New Roman"/>
          <w:b/>
          <w:iCs/>
          <w:sz w:val="26"/>
          <w:u w:val="single"/>
        </w:rPr>
        <w:t>declining</w:t>
      </w:r>
      <w:r w:rsidRPr="00A61FCB">
        <w:rPr>
          <w:rFonts w:eastAsia="Times New Roman" w:cs="Times New Roman"/>
          <w:b/>
          <w:iCs/>
          <w:sz w:val="26"/>
        </w:rPr>
        <w:t xml:space="preserve"> and </w:t>
      </w:r>
      <w:r w:rsidRPr="00A61FCB">
        <w:rPr>
          <w:rFonts w:eastAsia="Times New Roman" w:cs="Times New Roman"/>
          <w:b/>
          <w:iCs/>
          <w:sz w:val="26"/>
          <w:u w:val="single"/>
        </w:rPr>
        <w:t>not existential</w:t>
      </w:r>
      <w:r w:rsidRPr="00A61FCB">
        <w:rPr>
          <w:rFonts w:eastAsia="Times New Roman" w:cs="Times New Roman"/>
          <w:b/>
          <w:iCs/>
          <w:sz w:val="26"/>
        </w:rPr>
        <w:t>.</w:t>
      </w:r>
    </w:p>
    <w:p w14:paraId="2F56168C" w14:textId="77777777" w:rsidR="006B0026" w:rsidRPr="00A61FCB" w:rsidRDefault="006B0026" w:rsidP="006B0026">
      <w:pPr>
        <w:spacing w:line="256" w:lineRule="auto"/>
        <w:rPr>
          <w:rFonts w:eastAsia="Calibri"/>
        </w:rPr>
      </w:pPr>
      <w:r w:rsidRPr="00A61FCB">
        <w:rPr>
          <w:rFonts w:eastAsia="Calibri"/>
          <w:b/>
          <w:bCs/>
          <w:sz w:val="26"/>
        </w:rPr>
        <w:t>Waldenström 25</w:t>
      </w:r>
      <w:r w:rsidRPr="00A61FCB">
        <w:rPr>
          <w:rFonts w:eastAsia="Calibri"/>
        </w:rPr>
        <w:t xml:space="preserve"> – Professor of Economics at the Research Institute of Industrial Economics, PhD in Economics from the Stockholm School of Economics, PhD in Economic History from Lund University.</w:t>
      </w:r>
    </w:p>
    <w:p w14:paraId="14ABD2B4" w14:textId="77777777" w:rsidR="006B0026" w:rsidRPr="00A61FCB" w:rsidRDefault="006B0026" w:rsidP="006B0026">
      <w:pPr>
        <w:spacing w:line="256" w:lineRule="auto"/>
        <w:rPr>
          <w:rFonts w:eastAsia="Calibri"/>
        </w:rPr>
      </w:pPr>
      <w:r w:rsidRPr="00A61FCB">
        <w:rPr>
          <w:rFonts w:eastAsia="Calibri"/>
        </w:rPr>
        <w:t>Daniel Waldenström, “The Inequality Myth: Western Societies Are More Equal,” Foreign Affairs, 05-19-2025, https://www.foreignaffairs.com/united-states/inequality-myth-western-societies-more-equal-waldenstrom</w:t>
      </w:r>
    </w:p>
    <w:p w14:paraId="1EBEEEB4" w14:textId="77777777" w:rsidR="006B0026" w:rsidRPr="00A61FCB" w:rsidRDefault="006B0026" w:rsidP="006B0026">
      <w:pPr>
        <w:spacing w:line="256" w:lineRule="auto"/>
        <w:rPr>
          <w:rFonts w:eastAsia="Calibri"/>
          <w:u w:val="single"/>
        </w:rPr>
      </w:pPr>
      <w:r w:rsidRPr="00A61FCB">
        <w:rPr>
          <w:rFonts w:eastAsia="Calibri"/>
          <w:u w:val="single"/>
        </w:rPr>
        <w:t>Spend a few minutes browsing</w:t>
      </w:r>
      <w:r w:rsidRPr="00A61FCB">
        <w:rPr>
          <w:rFonts w:eastAsia="Calibri"/>
          <w:sz w:val="16"/>
        </w:rPr>
        <w:t xml:space="preserve"> </w:t>
      </w:r>
      <w:r w:rsidRPr="00A61FCB">
        <w:rPr>
          <w:rFonts w:eastAsia="Calibri"/>
          <w:u w:val="single"/>
        </w:rPr>
        <w:t>political commentary or scrolling social media and you will discover a</w:t>
      </w:r>
      <w:r w:rsidRPr="00A61FCB">
        <w:rPr>
          <w:rFonts w:eastAsia="Calibri"/>
          <w:sz w:val="16"/>
        </w:rPr>
        <w:t xml:space="preserve"> seemingly </w:t>
      </w:r>
      <w:r w:rsidRPr="00A61FCB">
        <w:rPr>
          <w:rFonts w:eastAsia="Calibri"/>
          <w:u w:val="single"/>
        </w:rPr>
        <w:t>settled truth: inequality in the West is soaring, the middle class is being hollowed out, and democracies stand on the brink of oligarchy</w:t>
      </w:r>
      <w:r w:rsidRPr="00A61FCB">
        <w:rPr>
          <w:rFonts w:eastAsia="Calibri"/>
          <w:sz w:val="16"/>
        </w:rPr>
        <w:t xml:space="preserve">. </w:t>
      </w:r>
      <w:r w:rsidRPr="00A61FCB">
        <w:rPr>
          <w:rFonts w:eastAsia="Calibri"/>
          <w:u w:val="single"/>
        </w:rPr>
        <w:t>The idea is seductive because it fits everyday anxieties</w:t>
      </w:r>
      <w:r w:rsidRPr="00A61FCB">
        <w:rPr>
          <w:rFonts w:eastAsia="Calibri"/>
          <w:sz w:val="16"/>
        </w:rPr>
        <w:t xml:space="preserve"> in many Western countries—housing has grown increasingly unaffordable, billionaire wealth mushrooms unfathomably, and the pandemic exposed yawning gaps in social safety nets. Yet </w:t>
      </w:r>
      <w:r w:rsidRPr="00A61FCB">
        <w:rPr>
          <w:rFonts w:eastAsia="Calibri"/>
          <w:u w:val="single"/>
        </w:rPr>
        <w:t>the</w:t>
      </w:r>
      <w:r w:rsidRPr="00A61FCB">
        <w:rPr>
          <w:rFonts w:eastAsia="Calibri"/>
          <w:sz w:val="16"/>
        </w:rPr>
        <w:t xml:space="preserve"> most influential </w:t>
      </w:r>
      <w:r w:rsidRPr="00A61FCB">
        <w:rPr>
          <w:rFonts w:eastAsia="Calibri"/>
          <w:highlight w:val="green"/>
          <w:u w:val="single"/>
        </w:rPr>
        <w:t xml:space="preserve">claims about inequality rest on </w:t>
      </w:r>
      <w:r w:rsidRPr="00A61FCB">
        <w:rPr>
          <w:rFonts w:eastAsia="Calibri"/>
          <w:b/>
          <w:iCs/>
          <w:highlight w:val="green"/>
          <w:u w:val="single"/>
        </w:rPr>
        <w:t>selective readings</w:t>
      </w:r>
      <w:r w:rsidRPr="00A61FCB">
        <w:rPr>
          <w:rFonts w:eastAsia="Calibri"/>
          <w:u w:val="single"/>
        </w:rPr>
        <w:t xml:space="preserve"> of history</w:t>
      </w:r>
      <w:r w:rsidRPr="00A61FCB">
        <w:rPr>
          <w:rFonts w:eastAsia="Calibri"/>
        </w:rPr>
        <w:t xml:space="preserve"> </w:t>
      </w:r>
      <w:r w:rsidRPr="00A61FCB">
        <w:rPr>
          <w:rFonts w:eastAsia="Calibri"/>
          <w:highlight w:val="green"/>
          <w:u w:val="single"/>
        </w:rPr>
        <w:t xml:space="preserve">and </w:t>
      </w:r>
      <w:r w:rsidRPr="00A61FCB">
        <w:rPr>
          <w:rFonts w:eastAsia="Calibri"/>
          <w:b/>
          <w:iCs/>
          <w:highlight w:val="green"/>
          <w:u w:val="single"/>
        </w:rPr>
        <w:t>partial measurements</w:t>
      </w:r>
      <w:r w:rsidRPr="00A61FCB">
        <w:rPr>
          <w:rFonts w:eastAsia="Calibri"/>
          <w:u w:val="single"/>
        </w:rPr>
        <w:t xml:space="preserve"> of living standards</w:t>
      </w:r>
      <w:r w:rsidRPr="00A61FCB">
        <w:rPr>
          <w:rFonts w:eastAsia="Calibri"/>
          <w:sz w:val="16"/>
        </w:rPr>
        <w:t xml:space="preserve">. </w:t>
      </w:r>
      <w:r w:rsidRPr="00A61FCB">
        <w:rPr>
          <w:rFonts w:eastAsia="Calibri"/>
          <w:highlight w:val="green"/>
          <w:u w:val="single"/>
        </w:rPr>
        <w:t xml:space="preserve">When the </w:t>
      </w:r>
      <w:r w:rsidRPr="00A61FCB">
        <w:rPr>
          <w:rFonts w:eastAsia="Calibri"/>
          <w:b/>
          <w:iCs/>
          <w:highlight w:val="green"/>
          <w:u w:val="single"/>
        </w:rPr>
        <w:t>full</w:t>
      </w:r>
      <w:r w:rsidRPr="00A61FCB">
        <w:rPr>
          <w:rFonts w:eastAsia="Calibri"/>
          <w:highlight w:val="green"/>
          <w:u w:val="single"/>
        </w:rPr>
        <w:t xml:space="preserve"> </w:t>
      </w:r>
      <w:r w:rsidRPr="00A61FCB">
        <w:rPr>
          <w:rFonts w:eastAsia="Calibri"/>
          <w:b/>
          <w:iCs/>
          <w:highlight w:val="green"/>
          <w:u w:val="single"/>
        </w:rPr>
        <w:t>balance sheet</w:t>
      </w:r>
      <w:r w:rsidRPr="00A61FCB">
        <w:rPr>
          <w:rFonts w:eastAsia="Calibri"/>
          <w:u w:val="single"/>
        </w:rPr>
        <w:t xml:space="preserve"> of modern economies </w:t>
      </w:r>
      <w:r w:rsidRPr="00A61FCB">
        <w:rPr>
          <w:rFonts w:eastAsia="Calibri"/>
          <w:highlight w:val="green"/>
          <w:u w:val="single"/>
        </w:rPr>
        <w:t>is tallied</w:t>
      </w:r>
      <w:r w:rsidRPr="00A61FCB">
        <w:rPr>
          <w:rFonts w:eastAsia="Calibri"/>
          <w:sz w:val="16"/>
        </w:rPr>
        <w:t>—including taxes, transfers, pension entitlements, homeownership, and the fact that people move through income brackets across their lives—</w:t>
      </w:r>
      <w:r w:rsidRPr="00A61FCB">
        <w:rPr>
          <w:rFonts w:eastAsia="Calibri"/>
          <w:highlight w:val="green"/>
          <w:u w:val="single"/>
        </w:rPr>
        <w:t>the story looks</w:t>
      </w:r>
      <w:r w:rsidRPr="00A61FCB">
        <w:rPr>
          <w:rFonts w:eastAsia="Calibri"/>
          <w:u w:val="single"/>
        </w:rPr>
        <w:t xml:space="preserve"> markedly </w:t>
      </w:r>
      <w:r w:rsidRPr="00A61FCB">
        <w:rPr>
          <w:rFonts w:eastAsia="Calibri"/>
          <w:b/>
          <w:iCs/>
          <w:highlight w:val="green"/>
          <w:u w:val="single"/>
        </w:rPr>
        <w:t>different</w:t>
      </w:r>
      <w:r w:rsidRPr="00A61FCB">
        <w:rPr>
          <w:rFonts w:eastAsia="Calibri"/>
          <w:sz w:val="16"/>
        </w:rPr>
        <w:t xml:space="preserve">. </w:t>
      </w:r>
      <w:r w:rsidRPr="00A61FCB">
        <w:rPr>
          <w:rFonts w:eastAsia="Calibri"/>
          <w:u w:val="single"/>
        </w:rPr>
        <w:t xml:space="preserve">Western societies are </w:t>
      </w:r>
      <w:r w:rsidRPr="00A61FCB">
        <w:rPr>
          <w:rFonts w:eastAsia="Calibri"/>
          <w:b/>
          <w:iCs/>
          <w:u w:val="single"/>
        </w:rPr>
        <w:t>not nearly as unequal</w:t>
      </w:r>
      <w:r w:rsidRPr="00A61FCB">
        <w:rPr>
          <w:rFonts w:eastAsia="Calibri"/>
          <w:u w:val="single"/>
        </w:rPr>
        <w:t xml:space="preserve"> as many believe them to be.</w:t>
      </w:r>
    </w:p>
    <w:p w14:paraId="1DD8226B" w14:textId="77777777" w:rsidR="006B0026" w:rsidRPr="00A61FCB" w:rsidRDefault="006B0026" w:rsidP="006B0026">
      <w:pPr>
        <w:spacing w:line="256" w:lineRule="auto"/>
        <w:rPr>
          <w:rFonts w:eastAsia="Calibri"/>
          <w:sz w:val="16"/>
        </w:rPr>
      </w:pPr>
      <w:r w:rsidRPr="00A61FCB">
        <w:rPr>
          <w:rFonts w:eastAsia="Calibri"/>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A61FCB">
        <w:rPr>
          <w:rFonts w:eastAsia="Calibri"/>
          <w:u w:val="single"/>
        </w:rPr>
        <w:t>households across the income spectrum</w:t>
      </w:r>
      <w:r w:rsidRPr="00A61FCB">
        <w:rPr>
          <w:rFonts w:eastAsia="Calibri"/>
          <w:sz w:val="16"/>
        </w:rPr>
        <w:t xml:space="preserve"> now </w:t>
      </w:r>
      <w:r w:rsidRPr="00A61FCB">
        <w:rPr>
          <w:rFonts w:eastAsia="Calibri"/>
          <w:u w:val="single"/>
        </w:rPr>
        <w:t>own capital on a scale unimaginable to earlier generations, and basic measures of well-being in Western societies</w:t>
      </w:r>
      <w:r w:rsidRPr="00A61FCB">
        <w:rPr>
          <w:rFonts w:eastAsia="Calibri"/>
          <w:sz w:val="16"/>
        </w:rPr>
        <w:t>—including life expectancy, educational attainment, and consumption possibilities—</w:t>
      </w:r>
      <w:r w:rsidRPr="00A61FCB">
        <w:rPr>
          <w:rFonts w:eastAsia="Calibri"/>
          <w:u w:val="single"/>
        </w:rPr>
        <w:t>have improved for nearly everyone</w:t>
      </w:r>
      <w:r w:rsidRPr="00A61FCB">
        <w:rPr>
          <w:rFonts w:eastAsia="Calibri"/>
          <w:sz w:val="16"/>
        </w:rPr>
        <w:t>.</w:t>
      </w:r>
    </w:p>
    <w:p w14:paraId="07AD311A" w14:textId="77777777" w:rsidR="006B0026" w:rsidRPr="00A61FCB" w:rsidRDefault="006B0026" w:rsidP="006B0026">
      <w:pPr>
        <w:spacing w:line="256" w:lineRule="auto"/>
        <w:rPr>
          <w:rFonts w:eastAsia="Calibri"/>
          <w:sz w:val="16"/>
        </w:rPr>
      </w:pPr>
      <w:r w:rsidRPr="00A61FCB">
        <w:rPr>
          <w:rFonts w:eastAsia="Calibri"/>
          <w:sz w:val="16"/>
        </w:rPr>
        <w:t xml:space="preserve">Getting the facts right matters because </w:t>
      </w:r>
      <w:r w:rsidRPr="00A61FCB">
        <w:rPr>
          <w:rFonts w:eastAsia="Calibri"/>
          <w:b/>
          <w:iCs/>
          <w:highlight w:val="green"/>
          <w:u w:val="single"/>
        </w:rPr>
        <w:t>bad diagnosis</w:t>
      </w:r>
      <w:r w:rsidRPr="00A61FCB">
        <w:rPr>
          <w:rFonts w:eastAsia="Calibri"/>
          <w:highlight w:val="green"/>
          <w:u w:val="single"/>
        </w:rPr>
        <w:t xml:space="preserve"> breeds </w:t>
      </w:r>
      <w:r w:rsidRPr="00A61FCB">
        <w:rPr>
          <w:rFonts w:eastAsia="Calibri"/>
          <w:b/>
          <w:iCs/>
          <w:highlight w:val="green"/>
          <w:u w:val="single"/>
        </w:rPr>
        <w:t>bad prescriptions</w:t>
      </w:r>
      <w:r w:rsidRPr="00A61FCB">
        <w:rPr>
          <w:rFonts w:eastAsia="Calibri"/>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A61FCB">
        <w:rPr>
          <w:rFonts w:eastAsia="Calibri"/>
          <w:highlight w:val="green"/>
          <w:u w:val="single"/>
        </w:rPr>
        <w:t xml:space="preserve">before </w:t>
      </w:r>
      <w:r w:rsidRPr="00A61FCB">
        <w:rPr>
          <w:rFonts w:eastAsia="Calibri"/>
          <w:b/>
          <w:iCs/>
          <w:highlight w:val="green"/>
          <w:u w:val="single"/>
        </w:rPr>
        <w:t>treating inequality as</w:t>
      </w:r>
      <w:r w:rsidRPr="00A61FCB">
        <w:rPr>
          <w:rFonts w:eastAsia="Calibri"/>
          <w:u w:val="single"/>
        </w:rPr>
        <w:t xml:space="preserve"> an </w:t>
      </w:r>
      <w:r w:rsidRPr="00A61FCB">
        <w:rPr>
          <w:rFonts w:eastAsia="Calibri"/>
          <w:b/>
          <w:iCs/>
          <w:highlight w:val="green"/>
          <w:u w:val="single"/>
        </w:rPr>
        <w:t>existential</w:t>
      </w:r>
      <w:r w:rsidRPr="00A61FCB">
        <w:rPr>
          <w:rFonts w:eastAsia="Calibri"/>
          <w:u w:val="single"/>
        </w:rPr>
        <w:t xml:space="preserve"> crisis, it is worth </w:t>
      </w:r>
      <w:r w:rsidRPr="00A61FCB">
        <w:rPr>
          <w:rFonts w:eastAsia="Calibri"/>
          <w:b/>
          <w:iCs/>
          <w:highlight w:val="green"/>
          <w:u w:val="single"/>
        </w:rPr>
        <w:t>double-check</w:t>
      </w:r>
      <w:r w:rsidRPr="00A61FCB">
        <w:rPr>
          <w:rFonts w:eastAsia="Calibri"/>
          <w:u w:val="single"/>
        </w:rPr>
        <w:t xml:space="preserve">ing </w:t>
      </w:r>
      <w:r w:rsidRPr="00A61FCB">
        <w:rPr>
          <w:rFonts w:eastAsia="Calibri"/>
          <w:b/>
          <w:iCs/>
          <w:highlight w:val="green"/>
          <w:u w:val="single"/>
        </w:rPr>
        <w:t>the thermometer</w:t>
      </w:r>
      <w:r w:rsidRPr="00A61FCB">
        <w:rPr>
          <w:rFonts w:eastAsia="Calibri"/>
          <w:sz w:val="16"/>
        </w:rPr>
        <w:t>.</w:t>
      </w:r>
    </w:p>
    <w:p w14:paraId="1A4157D6" w14:textId="77777777" w:rsidR="006B0026" w:rsidRPr="00A61FCB" w:rsidRDefault="006B0026" w:rsidP="006B0026">
      <w:pPr>
        <w:spacing w:line="256" w:lineRule="auto"/>
        <w:rPr>
          <w:rFonts w:eastAsia="Calibri"/>
          <w:sz w:val="16"/>
          <w:szCs w:val="16"/>
        </w:rPr>
      </w:pPr>
      <w:r w:rsidRPr="00A61FCB">
        <w:rPr>
          <w:rFonts w:eastAsia="Calibri"/>
          <w:sz w:val="16"/>
          <w:szCs w:val="16"/>
        </w:rPr>
        <w:t>THE TALE OF RUNAWAY INEQUALITY</w:t>
      </w:r>
    </w:p>
    <w:p w14:paraId="57D378B8" w14:textId="77777777" w:rsidR="006B0026" w:rsidRPr="00A61FCB" w:rsidRDefault="006B0026" w:rsidP="006B0026">
      <w:pPr>
        <w:spacing w:line="256" w:lineRule="auto"/>
        <w:rPr>
          <w:rFonts w:eastAsia="Calibri"/>
          <w:sz w:val="16"/>
          <w:szCs w:val="16"/>
        </w:rPr>
      </w:pPr>
      <w:r w:rsidRPr="00A61FCB">
        <w:rPr>
          <w:rFonts w:eastAsia="Calibri"/>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6CB0BB9" w14:textId="77777777" w:rsidR="006B0026" w:rsidRPr="00A61FCB" w:rsidRDefault="006B0026" w:rsidP="006B0026">
      <w:pPr>
        <w:spacing w:line="256" w:lineRule="auto"/>
        <w:rPr>
          <w:rFonts w:eastAsia="Calibri"/>
          <w:sz w:val="16"/>
          <w:szCs w:val="16"/>
        </w:rPr>
      </w:pPr>
      <w:r w:rsidRPr="00A61FCB">
        <w:rPr>
          <w:rFonts w:eastAsia="Calibri"/>
          <w:sz w:val="16"/>
          <w:szCs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68DB318" w14:textId="77777777" w:rsidR="006B0026" w:rsidRPr="00A61FCB" w:rsidRDefault="006B0026" w:rsidP="006B0026">
      <w:pPr>
        <w:spacing w:line="256" w:lineRule="auto"/>
        <w:rPr>
          <w:rFonts w:eastAsia="Calibri"/>
          <w:sz w:val="16"/>
        </w:rPr>
      </w:pPr>
      <w:r w:rsidRPr="00A61FCB">
        <w:rPr>
          <w:rFonts w:eastAsia="Calibri"/>
          <w:sz w:val="16"/>
        </w:rPr>
        <w:t xml:space="preserve">But </w:t>
      </w:r>
      <w:r w:rsidRPr="00A61FCB">
        <w:rPr>
          <w:rFonts w:eastAsia="Calibri"/>
          <w:b/>
          <w:iCs/>
          <w:u w:val="single"/>
        </w:rPr>
        <w:t>such evidence has limits</w:t>
      </w:r>
      <w:r w:rsidRPr="00A61FCB">
        <w:rPr>
          <w:rFonts w:eastAsia="Calibri"/>
          <w:sz w:val="16"/>
        </w:rPr>
        <w:t xml:space="preserve">. </w:t>
      </w:r>
      <w:r w:rsidRPr="00A61FCB">
        <w:rPr>
          <w:rFonts w:eastAsia="Calibri"/>
          <w:u w:val="single"/>
        </w:rPr>
        <w:t xml:space="preserve">Starting the clock in 1980 is rhetorically convenient because inequality was then </w:t>
      </w:r>
      <w:r w:rsidRPr="00A61FCB">
        <w:rPr>
          <w:rFonts w:eastAsia="Calibri"/>
          <w:b/>
          <w:iCs/>
          <w:u w:val="single"/>
        </w:rPr>
        <w:t>unusually low</w:t>
      </w:r>
      <w:r w:rsidRPr="00A61FCB">
        <w:rPr>
          <w:rFonts w:eastAsia="Calibri"/>
          <w:sz w:val="16"/>
        </w:rPr>
        <w:t xml:space="preserve">, following decades of steep taxation and stringent regulation that had dampened entrepreneurship and curtailed many ambitious career paths. </w:t>
      </w:r>
      <w:r w:rsidRPr="00A61FCB">
        <w:rPr>
          <w:rFonts w:eastAsia="Calibri"/>
          <w:u w:val="single"/>
        </w:rPr>
        <w:t>Today’s levels</w:t>
      </w:r>
      <w:r w:rsidRPr="00A61FCB">
        <w:rPr>
          <w:rFonts w:eastAsia="Calibri"/>
          <w:sz w:val="16"/>
        </w:rPr>
        <w:t xml:space="preserve">, although higher than those of the late 1970s, </w:t>
      </w:r>
      <w:r w:rsidRPr="00A61FCB">
        <w:rPr>
          <w:rFonts w:eastAsia="Calibri"/>
          <w:u w:val="single"/>
        </w:rPr>
        <w:t xml:space="preserve">are </w:t>
      </w:r>
      <w:r w:rsidRPr="00A61FCB">
        <w:rPr>
          <w:rFonts w:eastAsia="Calibri"/>
          <w:b/>
          <w:iCs/>
          <w:u w:val="single"/>
        </w:rPr>
        <w:t>far below</w:t>
      </w:r>
      <w:r w:rsidRPr="00A61FCB">
        <w:rPr>
          <w:rFonts w:eastAsia="Calibri"/>
          <w:u w:val="single"/>
        </w:rPr>
        <w:t xml:space="preserve"> those of the pre–World War II era</w:t>
      </w:r>
      <w:r w:rsidRPr="00A61FCB">
        <w:rPr>
          <w:rFonts w:eastAsia="Calibri"/>
          <w:sz w:val="16"/>
        </w:rPr>
        <w:t xml:space="preserve"> when taxes were much lower than they are today. In addition</w:t>
      </w:r>
      <w:r w:rsidRPr="00A61FCB">
        <w:rPr>
          <w:rFonts w:eastAsia="Calibri"/>
          <w:u w:val="single"/>
        </w:rPr>
        <w:t xml:space="preserve">, </w:t>
      </w:r>
      <w:r w:rsidRPr="00A61FCB">
        <w:rPr>
          <w:rFonts w:eastAsia="Calibri"/>
          <w:highlight w:val="green"/>
          <w:u w:val="single"/>
        </w:rPr>
        <w:t>most estimates</w:t>
      </w:r>
      <w:r w:rsidRPr="00A61FCB">
        <w:rPr>
          <w:rFonts w:eastAsia="Calibri"/>
          <w:u w:val="single"/>
        </w:rPr>
        <w:t xml:space="preserve"> of income inequality </w:t>
      </w:r>
      <w:r w:rsidRPr="00A61FCB">
        <w:rPr>
          <w:rFonts w:eastAsia="Calibri"/>
          <w:highlight w:val="green"/>
          <w:u w:val="single"/>
        </w:rPr>
        <w:t>have</w:t>
      </w:r>
      <w:r w:rsidRPr="00A61FCB">
        <w:rPr>
          <w:rFonts w:eastAsia="Calibri"/>
          <w:u w:val="single"/>
        </w:rPr>
        <w:t xml:space="preserve"> actually </w:t>
      </w:r>
      <w:r w:rsidRPr="00A61FCB">
        <w:rPr>
          <w:rFonts w:eastAsia="Calibri"/>
          <w:b/>
          <w:iCs/>
          <w:highlight w:val="green"/>
          <w:u w:val="single"/>
        </w:rPr>
        <w:t>plateaued</w:t>
      </w:r>
      <w:r w:rsidRPr="00A61FCB">
        <w:rPr>
          <w:rFonts w:eastAsia="Calibri"/>
          <w:u w:val="single"/>
        </w:rPr>
        <w:t xml:space="preserve"> in the last two decades</w:t>
      </w:r>
      <w:r w:rsidRPr="00A61FCB">
        <w:rPr>
          <w:rFonts w:eastAsia="Calibri"/>
          <w:sz w:val="16"/>
        </w:rPr>
        <w:t xml:space="preserve">. Likewise, </w:t>
      </w:r>
      <w:r w:rsidRPr="00A61FCB">
        <w:rPr>
          <w:rFonts w:eastAsia="Calibri"/>
          <w:highlight w:val="green"/>
          <w:u w:val="single"/>
        </w:rPr>
        <w:t>focus</w:t>
      </w:r>
      <w:r w:rsidRPr="00A61FCB">
        <w:rPr>
          <w:rFonts w:eastAsia="Calibri"/>
          <w:u w:val="single"/>
        </w:rPr>
        <w:t xml:space="preserve">ing </w:t>
      </w:r>
      <w:r w:rsidRPr="00A61FCB">
        <w:rPr>
          <w:rFonts w:eastAsia="Calibri"/>
          <w:highlight w:val="green"/>
          <w:u w:val="single"/>
        </w:rPr>
        <w:t>on pretax income ignores</w:t>
      </w:r>
      <w:r w:rsidRPr="00A61FCB">
        <w:rPr>
          <w:rFonts w:eastAsia="Calibri"/>
          <w:sz w:val="16"/>
        </w:rPr>
        <w:t xml:space="preserve"> the consequences of </w:t>
      </w:r>
      <w:r w:rsidRPr="00A61FCB">
        <w:rPr>
          <w:rFonts w:eastAsia="Calibri"/>
          <w:b/>
          <w:iCs/>
          <w:highlight w:val="green"/>
          <w:u w:val="single"/>
        </w:rPr>
        <w:t>progressive taxation</w:t>
      </w:r>
      <w:r w:rsidRPr="00A61FCB">
        <w:rPr>
          <w:rFonts w:eastAsia="Calibri"/>
          <w:sz w:val="16"/>
        </w:rPr>
        <w:t xml:space="preserve"> </w:t>
      </w:r>
      <w:r w:rsidRPr="00A61FCB">
        <w:rPr>
          <w:rFonts w:eastAsia="Calibri"/>
          <w:u w:val="single"/>
        </w:rPr>
        <w:t>and</w:t>
      </w:r>
      <w:r w:rsidRPr="00A61FCB">
        <w:rPr>
          <w:rFonts w:eastAsia="Calibri"/>
          <w:sz w:val="16"/>
        </w:rPr>
        <w:t xml:space="preserve">, crucially, </w:t>
      </w:r>
      <w:r w:rsidRPr="00A61FCB">
        <w:rPr>
          <w:rFonts w:eastAsia="Calibri"/>
          <w:u w:val="single"/>
        </w:rPr>
        <w:t xml:space="preserve">the vast </w:t>
      </w:r>
      <w:r w:rsidRPr="00A61FCB">
        <w:rPr>
          <w:rFonts w:eastAsia="Calibri"/>
          <w:highlight w:val="green"/>
          <w:u w:val="single"/>
        </w:rPr>
        <w:t>public spending</w:t>
      </w:r>
      <w:r w:rsidRPr="00A61FCB">
        <w:rPr>
          <w:rFonts w:eastAsia="Calibri"/>
          <w:u w:val="single"/>
        </w:rPr>
        <w:t xml:space="preserve"> on </w:t>
      </w:r>
      <w:r w:rsidRPr="00A61FCB">
        <w:rPr>
          <w:rFonts w:eastAsia="Calibri"/>
          <w:b/>
          <w:iCs/>
          <w:u w:val="single"/>
        </w:rPr>
        <w:t>health care</w:t>
      </w:r>
      <w:r w:rsidRPr="00A61FCB">
        <w:rPr>
          <w:rFonts w:eastAsia="Calibri"/>
          <w:u w:val="single"/>
        </w:rPr>
        <w:t xml:space="preserve">, </w:t>
      </w:r>
      <w:r w:rsidRPr="00A61FCB">
        <w:rPr>
          <w:rFonts w:eastAsia="Calibri"/>
          <w:b/>
          <w:iCs/>
          <w:u w:val="single"/>
        </w:rPr>
        <w:t>education</w:t>
      </w:r>
      <w:r w:rsidRPr="00A61FCB">
        <w:rPr>
          <w:rFonts w:eastAsia="Calibri"/>
          <w:u w:val="single"/>
        </w:rPr>
        <w:t xml:space="preserve">, and </w:t>
      </w:r>
      <w:r w:rsidRPr="00A61FCB">
        <w:rPr>
          <w:rFonts w:eastAsia="Calibri"/>
          <w:b/>
          <w:iCs/>
          <w:u w:val="single"/>
        </w:rPr>
        <w:t>pensions</w:t>
      </w:r>
      <w:r w:rsidRPr="00A61FCB">
        <w:rPr>
          <w:rFonts w:eastAsia="Calibri"/>
          <w:u w:val="single"/>
        </w:rPr>
        <w:t xml:space="preserve"> that disproportionately benefits lower- and middle-income households</w:t>
      </w:r>
      <w:r w:rsidRPr="00A61FCB">
        <w:rPr>
          <w:rFonts w:eastAsia="Calibri"/>
          <w:sz w:val="16"/>
        </w:rPr>
        <w:t>. Finally, wealth surveys often exclude mandatory pension assets and undercount owner-occupied housing—the two largest stores of middle-class wealth.</w:t>
      </w:r>
    </w:p>
    <w:p w14:paraId="551C4EFF" w14:textId="77777777" w:rsidR="006B0026" w:rsidRPr="00A61FCB" w:rsidRDefault="006B0026" w:rsidP="006B0026">
      <w:pPr>
        <w:spacing w:line="256" w:lineRule="auto"/>
        <w:rPr>
          <w:rFonts w:eastAsia="Calibri"/>
          <w:sz w:val="16"/>
        </w:rPr>
      </w:pPr>
      <w:r w:rsidRPr="00A61FCB">
        <w:rPr>
          <w:rFonts w:eastAsia="Calibri"/>
          <w:sz w:val="16"/>
        </w:rPr>
        <w:t xml:space="preserve">Recent work on U.S. income distribution by the tax economists Gerald Auten and David Splinter shows that </w:t>
      </w:r>
      <w:r w:rsidRPr="00A61FCB">
        <w:rPr>
          <w:rFonts w:eastAsia="Calibri"/>
          <w:u w:val="single"/>
        </w:rPr>
        <w:t>correcting for underreported income</w:t>
      </w:r>
      <w:r w:rsidRPr="00A61FCB">
        <w:rPr>
          <w:rFonts w:eastAsia="Calibri"/>
          <w:sz w:val="16"/>
        </w:rPr>
        <w:t xml:space="preserve"> at the bottom, </w:t>
      </w:r>
      <w:r w:rsidRPr="00A61FCB">
        <w:rPr>
          <w:rFonts w:eastAsia="Calibri"/>
          <w:u w:val="single"/>
        </w:rPr>
        <w:t xml:space="preserve">income shifted into tax-deferred retirement accounts, </w:t>
      </w:r>
      <w:r w:rsidRPr="00A61FCB">
        <w:rPr>
          <w:rFonts w:eastAsia="Calibri"/>
          <w:highlight w:val="green"/>
          <w:u w:val="single"/>
        </w:rPr>
        <w:t xml:space="preserve">and </w:t>
      </w:r>
      <w:r w:rsidRPr="00A61FCB">
        <w:rPr>
          <w:rFonts w:eastAsia="Calibri"/>
          <w:b/>
          <w:iCs/>
          <w:highlight w:val="green"/>
          <w:u w:val="single"/>
        </w:rPr>
        <w:t>welfare transfers</w:t>
      </w:r>
      <w:r w:rsidRPr="00A61FCB">
        <w:rPr>
          <w:rFonts w:eastAsia="Calibri"/>
          <w:u w:val="single"/>
        </w:rPr>
        <w:t xml:space="preserve"> flattens the trend dramatically</w:t>
      </w:r>
      <w:r w:rsidRPr="00A61FCB">
        <w:rPr>
          <w:rFonts w:eastAsia="Calibri"/>
          <w:sz w:val="16"/>
        </w:rPr>
        <w:t xml:space="preserve">: </w:t>
      </w:r>
      <w:r w:rsidRPr="00A61FCB">
        <w:rPr>
          <w:rFonts w:eastAsia="Calibri"/>
          <w:u w:val="single"/>
        </w:rPr>
        <w:t xml:space="preserve">in the United States, the top one percent’s share of after-tax income is only slightly higher today than it was in 1960, </w:t>
      </w:r>
      <w:r w:rsidRPr="00A61FCB">
        <w:rPr>
          <w:rFonts w:eastAsia="Calibri"/>
          <w:sz w:val="16"/>
        </w:rPr>
        <w:t>nowhere near the doubling implied by estimates presented by Piketty and his co-authors. Europe’s picture is flatter still, thanks to heavier redistribution and less winner-take-all compensation at the top of the corporate ladder.</w:t>
      </w:r>
    </w:p>
    <w:p w14:paraId="3A0F7E14" w14:textId="77777777" w:rsidR="006B0026" w:rsidRPr="00A61FCB" w:rsidRDefault="006B0026" w:rsidP="006B0026">
      <w:pPr>
        <w:spacing w:line="256" w:lineRule="auto"/>
        <w:rPr>
          <w:rFonts w:eastAsia="Calibri"/>
          <w:sz w:val="16"/>
          <w:szCs w:val="16"/>
        </w:rPr>
      </w:pPr>
      <w:r w:rsidRPr="00A61FCB">
        <w:rPr>
          <w:rFonts w:eastAsia="Calibri"/>
          <w:sz w:val="16"/>
          <w:szCs w:val="16"/>
        </w:rPr>
        <w:t>A RISING TIDE</w:t>
      </w:r>
    </w:p>
    <w:p w14:paraId="7F649F40" w14:textId="77777777" w:rsidR="006B0026" w:rsidRPr="00A61FCB" w:rsidRDefault="006B0026" w:rsidP="006B0026">
      <w:pPr>
        <w:spacing w:line="256" w:lineRule="auto"/>
        <w:rPr>
          <w:rFonts w:eastAsia="Calibri"/>
          <w:sz w:val="16"/>
          <w:szCs w:val="16"/>
        </w:rPr>
      </w:pPr>
      <w:r w:rsidRPr="00A61FCB">
        <w:rPr>
          <w:rFonts w:eastAsia="Calibri"/>
          <w:sz w:val="16"/>
          <w:szCs w:val="16"/>
        </w:rPr>
        <w:t>The canonical data tell only part of the story, and the least flattering part at that. A growing body of scholarship reassesses the long-run distribution of wealth by adding what earlier studies neglected. Three findings stand out.</w:t>
      </w:r>
    </w:p>
    <w:p w14:paraId="523E6039" w14:textId="77777777" w:rsidR="006B0026" w:rsidRPr="00A61FCB" w:rsidRDefault="006B0026" w:rsidP="006B0026">
      <w:pPr>
        <w:spacing w:line="256" w:lineRule="auto"/>
        <w:rPr>
          <w:rFonts w:eastAsia="Calibri"/>
          <w:sz w:val="16"/>
        </w:rPr>
      </w:pPr>
      <w:r w:rsidRPr="00A61FCB">
        <w:rPr>
          <w:rFonts w:eastAsia="Calibri"/>
          <w:sz w:val="16"/>
        </w:rPr>
        <w:t xml:space="preserve">First, </w:t>
      </w:r>
      <w:r w:rsidRPr="00A61FCB">
        <w:rPr>
          <w:rFonts w:eastAsia="Calibri"/>
          <w:u w:val="single"/>
        </w:rPr>
        <w:t>private wealth has exploded—but so has broad ownership of i</w:t>
      </w:r>
      <w:r w:rsidRPr="00A61FCB">
        <w:rPr>
          <w:rFonts w:eastAsia="Calibri"/>
          <w:sz w:val="16"/>
        </w:rPr>
        <w:t xml:space="preserve">t. Reconstructed national balance sheets for France, Germany, Spain, Sweden, the United Kingdom, and the United States show </w:t>
      </w:r>
      <w:r w:rsidRPr="00A61FCB">
        <w:rPr>
          <w:rFonts w:eastAsia="Calibri"/>
          <w:u w:val="single"/>
        </w:rPr>
        <w:t>real per-adult wealth roughly tripling since 1980 and rising more than sevenfold since 1950</w:t>
      </w:r>
      <w:r w:rsidRPr="00A61FCB">
        <w:rPr>
          <w:rFonts w:eastAsia="Calibri"/>
          <w:sz w:val="16"/>
        </w:rPr>
        <w:t xml:space="preserve">. Crucially, </w:t>
      </w:r>
      <w:r w:rsidRPr="00A61FCB">
        <w:rPr>
          <w:rFonts w:eastAsia="Calibri"/>
          <w:b/>
          <w:iCs/>
          <w:u w:val="single"/>
        </w:rPr>
        <w:t>an increasing share</w:t>
      </w:r>
      <w:r w:rsidRPr="00A61FCB">
        <w:rPr>
          <w:rFonts w:eastAsia="Calibri"/>
          <w:sz w:val="16"/>
        </w:rPr>
        <w:t xml:space="preserve"> </w:t>
      </w:r>
      <w:r w:rsidRPr="00A61FCB">
        <w:rPr>
          <w:rFonts w:eastAsia="Calibri"/>
          <w:u w:val="single"/>
        </w:rPr>
        <w:t>of</w:t>
      </w:r>
      <w:r w:rsidRPr="00A61FCB">
        <w:rPr>
          <w:rFonts w:eastAsia="Calibri"/>
          <w:sz w:val="16"/>
        </w:rPr>
        <w:t xml:space="preserve"> that </w:t>
      </w:r>
      <w:r w:rsidRPr="00A61FCB">
        <w:rPr>
          <w:rFonts w:eastAsia="Calibri"/>
          <w:u w:val="single"/>
        </w:rPr>
        <w:t>capital sits in the homes and pension funds of ordinary households</w:t>
      </w:r>
      <w:r w:rsidRPr="00A61FCB">
        <w:rPr>
          <w:rFonts w:eastAsia="Calibri"/>
          <w:sz w:val="16"/>
        </w:rPr>
        <w:t>. In 1900, assets held by the elite—agricultural domains and shares in industrial or financial corporations—dominated; today, residential property and funded retirement accounts represent the majority of private assets. That shift parallels mass homeownership: in most Western countries</w:t>
      </w:r>
      <w:r w:rsidRPr="00A61FCB">
        <w:rPr>
          <w:rFonts w:eastAsia="Calibri"/>
          <w:u w:val="single"/>
        </w:rPr>
        <w:t xml:space="preserve">, 60 to </w:t>
      </w:r>
      <w:r w:rsidRPr="00A61FCB">
        <w:rPr>
          <w:rFonts w:eastAsia="Calibri"/>
          <w:highlight w:val="green"/>
          <w:u w:val="single"/>
        </w:rPr>
        <w:t>70 percent of households now own the roof</w:t>
      </w:r>
      <w:r w:rsidRPr="00A61FCB">
        <w:rPr>
          <w:rFonts w:eastAsia="Calibri"/>
          <w:u w:val="single"/>
        </w:rPr>
        <w:t xml:space="preserve"> over their heads</w:t>
      </w:r>
      <w:r w:rsidRPr="00A61FCB">
        <w:rPr>
          <w:rFonts w:eastAsia="Calibri"/>
          <w:sz w:val="16"/>
        </w:rPr>
        <w:t xml:space="preserve">—an equity stake unavailable to their great-grandparents. </w:t>
      </w:r>
      <w:r w:rsidRPr="00A61FCB">
        <w:rPr>
          <w:rFonts w:eastAsia="Calibri"/>
          <w:u w:val="single"/>
        </w:rPr>
        <w:t>Most workers hold pension claims in mutual funds or index fund</w:t>
      </w:r>
      <w:r w:rsidRPr="00A61FCB">
        <w:rPr>
          <w:rFonts w:eastAsia="Calibri"/>
          <w:sz w:val="16"/>
        </w:rPr>
        <w:t>s, granting them the high returns of stock markets at low risk—what amounts to financial democratization.</w:t>
      </w:r>
    </w:p>
    <w:p w14:paraId="3DFE3BDB" w14:textId="77777777" w:rsidR="006B0026" w:rsidRPr="00A61FCB" w:rsidRDefault="006B0026" w:rsidP="006B0026">
      <w:pPr>
        <w:spacing w:line="256" w:lineRule="auto"/>
        <w:rPr>
          <w:rFonts w:eastAsia="Calibri"/>
          <w:sz w:val="16"/>
        </w:rPr>
      </w:pPr>
      <w:r w:rsidRPr="00A61FCB">
        <w:rPr>
          <w:rFonts w:eastAsia="Calibri"/>
          <w:sz w:val="16"/>
        </w:rPr>
        <w:t xml:space="preserve">Second, </w:t>
      </w:r>
      <w:r w:rsidRPr="00A61FCB">
        <w:rPr>
          <w:rFonts w:eastAsia="Calibri"/>
          <w:b/>
          <w:iCs/>
          <w:highlight w:val="green"/>
          <w:u w:val="single"/>
        </w:rPr>
        <w:t>wealth concentration has fallen</w:t>
      </w:r>
      <w:r w:rsidRPr="00A61FCB">
        <w:rPr>
          <w:rFonts w:eastAsia="Calibri"/>
          <w:sz w:val="16"/>
        </w:rPr>
        <w:t>—not risen—</w:t>
      </w:r>
      <w:r w:rsidRPr="00A61FCB">
        <w:rPr>
          <w:rFonts w:eastAsia="Calibri"/>
          <w:u w:val="single"/>
        </w:rPr>
        <w:t>over the past century</w:t>
      </w:r>
      <w:r w:rsidRPr="00A61FCB">
        <w:rPr>
          <w:rFonts w:eastAsia="Calibri"/>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A61FCB">
        <w:rPr>
          <w:rFonts w:eastAsia="Calibri"/>
          <w:u w:val="single"/>
        </w:rPr>
        <w:t xml:space="preserve">The dominant quantitative fact of the century, therefore, is not a new Gilded Age but a </w:t>
      </w:r>
      <w:r w:rsidRPr="00A61FCB">
        <w:rPr>
          <w:rFonts w:eastAsia="Calibri"/>
          <w:b/>
          <w:iCs/>
          <w:u w:val="single"/>
        </w:rPr>
        <w:t>dramatic wealth equalization</w:t>
      </w:r>
      <w:r w:rsidRPr="00A61FCB">
        <w:rPr>
          <w:rFonts w:eastAsia="Calibri"/>
          <w:sz w:val="16"/>
        </w:rPr>
        <w:t xml:space="preserve"> propelled by mass asset ownership.</w:t>
      </w:r>
    </w:p>
    <w:p w14:paraId="5D4B0F88" w14:textId="77777777" w:rsidR="006B0026" w:rsidRPr="00D031B5" w:rsidRDefault="006B0026" w:rsidP="006B0026">
      <w:pPr>
        <w:spacing w:line="256" w:lineRule="auto"/>
        <w:rPr>
          <w:rFonts w:eastAsia="Calibri"/>
          <w:sz w:val="16"/>
        </w:rPr>
      </w:pPr>
      <w:r w:rsidRPr="00A61FCB">
        <w:rPr>
          <w:rFonts w:eastAsia="Calibri"/>
          <w:sz w:val="16"/>
        </w:rPr>
        <w:t xml:space="preserve">Third, </w:t>
      </w:r>
      <w:r w:rsidRPr="00A61FCB">
        <w:rPr>
          <w:rFonts w:eastAsia="Calibri"/>
          <w:u w:val="single"/>
        </w:rPr>
        <w:t>the fact that people move through different income brackets over the course of their lives should temper typical measures of inequality</w:t>
      </w:r>
      <w:r w:rsidRPr="00A61FCB">
        <w:rPr>
          <w:rFonts w:eastAsia="Calibri"/>
          <w:sz w:val="16"/>
        </w:rPr>
        <w:t xml:space="preserve">. So, too, should the effects of welfare payments. Annual snapshots lump graduate students with retirees living off savings, making income and wealth gaps appear wider than lifetime consumption gaps. </w:t>
      </w:r>
      <w:r w:rsidRPr="00A61FCB">
        <w:rPr>
          <w:rFonts w:eastAsia="Calibri"/>
          <w:u w:val="single"/>
        </w:rPr>
        <w:t>When studies</w:t>
      </w:r>
      <w:r w:rsidRPr="00A61FCB">
        <w:rPr>
          <w:rFonts w:eastAsia="Calibri"/>
          <w:sz w:val="16"/>
        </w:rPr>
        <w:t xml:space="preserve"> in different countries instead </w:t>
      </w:r>
      <w:r w:rsidRPr="00A61FCB">
        <w:rPr>
          <w:rFonts w:eastAsia="Calibri"/>
          <w:u w:val="single"/>
        </w:rPr>
        <w:t>follow individuals over time, they</w:t>
      </w:r>
      <w:r w:rsidRPr="00A61FCB">
        <w:rPr>
          <w:rFonts w:eastAsia="Calibri"/>
          <w:sz w:val="16"/>
        </w:rPr>
        <w:t xml:space="preserve"> typically </w:t>
      </w:r>
      <w:r w:rsidRPr="00A61FCB">
        <w:rPr>
          <w:rFonts w:eastAsia="Calibri"/>
          <w:u w:val="single"/>
        </w:rPr>
        <w:t xml:space="preserve">find that within only a few years, </w:t>
      </w:r>
      <w:r w:rsidRPr="00A61FCB">
        <w:rPr>
          <w:rFonts w:eastAsia="Calibri"/>
          <w:highlight w:val="green"/>
          <w:u w:val="single"/>
        </w:rPr>
        <w:t>half the households in the bottom</w:t>
      </w:r>
      <w:r w:rsidRPr="00A61FCB">
        <w:rPr>
          <w:rFonts w:eastAsia="Calibri"/>
          <w:u w:val="single"/>
        </w:rPr>
        <w:t xml:space="preserve"> income </w:t>
      </w:r>
      <w:r w:rsidRPr="00A61FCB">
        <w:rPr>
          <w:rFonts w:eastAsia="Calibri"/>
          <w:highlight w:val="green"/>
          <w:u w:val="single"/>
        </w:rPr>
        <w:t xml:space="preserve">decile have </w:t>
      </w:r>
      <w:r w:rsidRPr="00A61FCB">
        <w:rPr>
          <w:rFonts w:eastAsia="Calibri"/>
          <w:b/>
          <w:iCs/>
          <w:highlight w:val="green"/>
          <w:u w:val="single"/>
        </w:rPr>
        <w:t>climbed</w:t>
      </w:r>
      <w:r w:rsidRPr="00A61FCB">
        <w:rPr>
          <w:rFonts w:eastAsia="Calibri"/>
          <w:b/>
          <w:iCs/>
          <w:u w:val="single"/>
        </w:rPr>
        <w:t xml:space="preserve"> to higher levels</w:t>
      </w:r>
      <w:r w:rsidRPr="00A61FCB">
        <w:rPr>
          <w:rFonts w:eastAsia="Calibri"/>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A61FCB">
        <w:rPr>
          <w:rFonts w:eastAsia="Calibri"/>
          <w:u w:val="single"/>
        </w:rPr>
        <w:t>In the United States</w:t>
      </w:r>
      <w:r w:rsidRPr="00A61FCB">
        <w:rPr>
          <w:rFonts w:eastAsia="Calibri"/>
          <w:sz w:val="16"/>
        </w:rPr>
        <w:t xml:space="preserve">, the market’s redistributive role is smaller, </w:t>
      </w:r>
      <w:r w:rsidRPr="00A61FCB">
        <w:rPr>
          <w:rFonts w:eastAsia="Calibri"/>
          <w:u w:val="single"/>
        </w:rPr>
        <w:t xml:space="preserve">but when </w:t>
      </w:r>
      <w:r w:rsidRPr="00A61FCB">
        <w:rPr>
          <w:rFonts w:eastAsia="Calibri"/>
          <w:b/>
          <w:iCs/>
          <w:u w:val="single"/>
        </w:rPr>
        <w:t>Social Security</w:t>
      </w:r>
      <w:r w:rsidRPr="00A61FCB">
        <w:rPr>
          <w:rFonts w:eastAsia="Calibri"/>
          <w:u w:val="single"/>
        </w:rPr>
        <w:t xml:space="preserve">, </w:t>
      </w:r>
      <w:r w:rsidRPr="00A61FCB">
        <w:rPr>
          <w:rFonts w:eastAsia="Calibri"/>
          <w:b/>
          <w:iCs/>
          <w:u w:val="single"/>
        </w:rPr>
        <w:t>Medicare</w:t>
      </w:r>
      <w:r w:rsidRPr="00A61FCB">
        <w:rPr>
          <w:rFonts w:eastAsia="Calibri"/>
          <w:u w:val="single"/>
        </w:rPr>
        <w:t xml:space="preserve">, and </w:t>
      </w:r>
      <w:r w:rsidRPr="00A61FCB">
        <w:rPr>
          <w:rFonts w:eastAsia="Calibri"/>
          <w:b/>
          <w:iCs/>
          <w:u w:val="single"/>
        </w:rPr>
        <w:t>employer-provided health insurance</w:t>
      </w:r>
      <w:r w:rsidRPr="00A61FCB">
        <w:rPr>
          <w:rFonts w:eastAsia="Calibri"/>
          <w:u w:val="single"/>
        </w:rPr>
        <w:t xml:space="preserve"> are treated as in-kind income, median households </w:t>
      </w:r>
      <w:r w:rsidRPr="00A61FCB">
        <w:rPr>
          <w:rFonts w:eastAsia="Calibri"/>
          <w:b/>
          <w:iCs/>
          <w:u w:val="single"/>
        </w:rPr>
        <w:t>fare far better</w:t>
      </w:r>
      <w:r w:rsidRPr="00A61FCB">
        <w:rPr>
          <w:rFonts w:eastAsia="Calibri"/>
          <w:sz w:val="16"/>
        </w:rPr>
        <w:t xml:space="preserve"> than raw wage data suggest.</w:t>
      </w:r>
    </w:p>
    <w:p w14:paraId="239FBF7B" w14:textId="77777777" w:rsidR="006B0026" w:rsidRPr="00C103DC" w:rsidRDefault="006B0026" w:rsidP="006B0026">
      <w:pPr>
        <w:pStyle w:val="Heading4"/>
        <w:rPr>
          <w:u w:val="single"/>
        </w:rPr>
      </w:pPr>
      <w:r>
        <w:t xml:space="preserve">At worst, conflict is only related to </w:t>
      </w:r>
      <w:r w:rsidRPr="00C103DC">
        <w:rPr>
          <w:u w:val="single"/>
        </w:rPr>
        <w:t>identity group-based inequality</w:t>
      </w:r>
      <w:r>
        <w:t xml:space="preserve"> – that’s </w:t>
      </w:r>
      <w:r w:rsidRPr="00C103DC">
        <w:rPr>
          <w:u w:val="single"/>
        </w:rPr>
        <w:t>steadily declining</w:t>
      </w:r>
    </w:p>
    <w:p w14:paraId="42819AD0" w14:textId="77777777" w:rsidR="006B0026" w:rsidRPr="00E4759D" w:rsidRDefault="006B0026" w:rsidP="006B0026">
      <w:r w:rsidRPr="00E4759D">
        <w:rPr>
          <w:rStyle w:val="Style13ptBold"/>
        </w:rPr>
        <w:t>Nygård '18</w:t>
      </w:r>
      <w:r>
        <w:t xml:space="preserve"> [Dr. Håvard Mokleiv Nygård; 3-29-2018; Research Director at the Peace Research Institute Oslo; "Inequality and conflict—some good news," World Bank Blogs, https://blogs.worldbank.org/en/dev4peace/inequality-and-conflict-some-good-news] jt</w:t>
      </w:r>
    </w:p>
    <w:p w14:paraId="011D0232" w14:textId="77777777" w:rsidR="006B0026" w:rsidRPr="00C103DC" w:rsidRDefault="006B0026" w:rsidP="006B0026">
      <w:pPr>
        <w:rPr>
          <w:sz w:val="16"/>
        </w:rPr>
      </w:pPr>
      <w:r w:rsidRPr="00C103DC">
        <w:rPr>
          <w:rStyle w:val="StyleUnderline"/>
        </w:rPr>
        <w:t>Political violence, conflict, and inequality are closely related, but not necessarily in the ways that people think.</w:t>
      </w:r>
      <w:r w:rsidRPr="00C103DC">
        <w:rPr>
          <w:sz w:val="16"/>
        </w:rPr>
        <w:t xml:space="preserve"> </w:t>
      </w:r>
      <w:r w:rsidRPr="00ED5B5C">
        <w:rPr>
          <w:rStyle w:val="StyleUnderline"/>
          <w:highlight w:val="cyan"/>
        </w:rPr>
        <w:t xml:space="preserve">Countries in which there is </w:t>
      </w:r>
      <w:r w:rsidRPr="00ED5B5C">
        <w:rPr>
          <w:rStyle w:val="Emphasis"/>
          <w:highlight w:val="cyan"/>
        </w:rPr>
        <w:t>great inequality</w:t>
      </w:r>
      <w:r w:rsidRPr="00ED5B5C">
        <w:rPr>
          <w:rStyle w:val="StyleUnderline"/>
          <w:highlight w:val="cyan"/>
        </w:rPr>
        <w:t xml:space="preserve"> </w:t>
      </w:r>
      <w:r w:rsidRPr="00C103DC">
        <w:rPr>
          <w:rStyle w:val="StyleUnderline"/>
        </w:rPr>
        <w:t xml:space="preserve">between rich and poor </w:t>
      </w:r>
      <w:r w:rsidRPr="00ED5B5C">
        <w:rPr>
          <w:rStyle w:val="Emphasis"/>
          <w:highlight w:val="cyan"/>
        </w:rPr>
        <w:t>do not experience more violent conflict</w:t>
      </w:r>
      <w:r w:rsidRPr="00C103DC">
        <w:rPr>
          <w:rStyle w:val="StyleUnderline"/>
        </w:rPr>
        <w:t xml:space="preserve"> than countries with </w:t>
      </w:r>
      <w:r w:rsidRPr="00C103DC">
        <w:rPr>
          <w:rStyle w:val="Emphasis"/>
        </w:rPr>
        <w:t>less economic inequality</w:t>
      </w:r>
      <w:r w:rsidRPr="00C103DC">
        <w:rPr>
          <w:sz w:val="16"/>
        </w:rPr>
        <w:t xml:space="preserve">. In contrast, </w:t>
      </w:r>
      <w:r w:rsidRPr="00ED5B5C">
        <w:rPr>
          <w:rStyle w:val="StyleUnderline"/>
          <w:highlight w:val="cyan"/>
        </w:rPr>
        <w:t xml:space="preserve">inequalities </w:t>
      </w:r>
      <w:r w:rsidRPr="00C103DC">
        <w:rPr>
          <w:rStyle w:val="StyleUnderline"/>
        </w:rPr>
        <w:t xml:space="preserve">between groups </w:t>
      </w:r>
      <w:r w:rsidRPr="00ED5B5C">
        <w:rPr>
          <w:rStyle w:val="StyleUnderline"/>
          <w:highlight w:val="cyan"/>
        </w:rPr>
        <w:t xml:space="preserve">defined by </w:t>
      </w:r>
      <w:r w:rsidRPr="00C103DC">
        <w:rPr>
          <w:rStyle w:val="StyleUnderline"/>
        </w:rPr>
        <w:t xml:space="preserve">religion, ethnicity, or regional </w:t>
      </w:r>
      <w:r w:rsidRPr="00ED5B5C">
        <w:rPr>
          <w:rStyle w:val="StyleUnderline"/>
          <w:highlight w:val="cyan"/>
        </w:rPr>
        <w:t xml:space="preserve">identities are linked to </w:t>
      </w:r>
      <w:r w:rsidRPr="00C103DC">
        <w:rPr>
          <w:rStyle w:val="StyleUnderline"/>
        </w:rPr>
        <w:t xml:space="preserve">a significantly higher risk of </w:t>
      </w:r>
      <w:r w:rsidRPr="00ED5B5C">
        <w:rPr>
          <w:rStyle w:val="StyleUnderline"/>
          <w:highlight w:val="cyan"/>
        </w:rPr>
        <w:t>armed conflict</w:t>
      </w:r>
      <w:r w:rsidRPr="00C103DC">
        <w:rPr>
          <w:sz w:val="16"/>
        </w:rPr>
        <w:t xml:space="preserve">. The good news is that </w:t>
      </w:r>
      <w:r w:rsidRPr="00C103DC">
        <w:rPr>
          <w:rStyle w:val="StyleUnderline"/>
        </w:rPr>
        <w:t xml:space="preserve">while income inequality between individuals is increasing, </w:t>
      </w:r>
      <w:r w:rsidRPr="00ED5B5C">
        <w:rPr>
          <w:rStyle w:val="Emphasis"/>
          <w:highlight w:val="cyan"/>
        </w:rPr>
        <w:t>identity group-based inequality</w:t>
      </w:r>
      <w:r w:rsidRPr="00ED5B5C">
        <w:rPr>
          <w:rStyle w:val="StyleUnderline"/>
          <w:highlight w:val="cyan"/>
        </w:rPr>
        <w:t xml:space="preserve"> seems to be </w:t>
      </w:r>
      <w:r w:rsidRPr="00ED5B5C">
        <w:rPr>
          <w:rStyle w:val="Emphasis"/>
          <w:highlight w:val="cyan"/>
        </w:rPr>
        <w:t>decreasing</w:t>
      </w:r>
      <w:r w:rsidRPr="00C103DC">
        <w:rPr>
          <w:sz w:val="16"/>
        </w:rPr>
        <w:t xml:space="preserve">. This could lead to less conflict in the future. </w:t>
      </w:r>
    </w:p>
    <w:p w14:paraId="50E9E977" w14:textId="77777777" w:rsidR="006B0026" w:rsidRPr="00C103DC" w:rsidRDefault="006B0026" w:rsidP="006B0026">
      <w:pPr>
        <w:rPr>
          <w:sz w:val="16"/>
        </w:rPr>
      </w:pPr>
      <w:r w:rsidRPr="00C103DC">
        <w:rPr>
          <w:sz w:val="16"/>
        </w:rPr>
        <w:t>There has never been more inequality</w:t>
      </w:r>
    </w:p>
    <w:p w14:paraId="38AE6801" w14:textId="77777777" w:rsidR="006B0026" w:rsidRPr="00C103DC" w:rsidRDefault="006B0026" w:rsidP="006B0026">
      <w:pPr>
        <w:rPr>
          <w:sz w:val="16"/>
        </w:rPr>
      </w:pPr>
      <w:r w:rsidRPr="00C103D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15D8B147" w14:textId="77777777" w:rsidR="006B0026" w:rsidRPr="00C103DC" w:rsidRDefault="006B0026" w:rsidP="006B0026">
      <w:pPr>
        <w:rPr>
          <w:sz w:val="16"/>
        </w:rPr>
      </w:pPr>
      <w:r w:rsidRPr="00C103D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3515AC23" w14:textId="77777777" w:rsidR="006B0026" w:rsidRPr="00C103DC" w:rsidRDefault="006B0026" w:rsidP="006B0026">
      <w:pPr>
        <w:rPr>
          <w:sz w:val="16"/>
        </w:rPr>
      </w:pPr>
      <w:r w:rsidRPr="00C103DC">
        <w:rPr>
          <w:sz w:val="16"/>
        </w:rPr>
        <w:t>[FIGURE 1 OMITTED]</w:t>
      </w:r>
    </w:p>
    <w:p w14:paraId="1B798F29" w14:textId="77777777" w:rsidR="006B0026" w:rsidRPr="00C103DC" w:rsidRDefault="006B0026" w:rsidP="006B0026">
      <w:pPr>
        <w:rPr>
          <w:rStyle w:val="StyleUnderline"/>
        </w:rPr>
      </w:pPr>
      <w:r w:rsidRPr="00C103DC">
        <w:rPr>
          <w:rStyle w:val="StyleUnderline"/>
        </w:rPr>
        <w:t xml:space="preserve">Increasing </w:t>
      </w:r>
      <w:r w:rsidRPr="00ED5B5C">
        <w:rPr>
          <w:rStyle w:val="StyleUnderline"/>
          <w:highlight w:val="cyan"/>
        </w:rPr>
        <w:t>economic inequality is</w:t>
      </w:r>
      <w:r w:rsidRPr="00ED5B5C">
        <w:rPr>
          <w:sz w:val="16"/>
          <w:highlight w:val="cyan"/>
        </w:rPr>
        <w:t xml:space="preserve"> </w:t>
      </w:r>
      <w:r w:rsidRPr="00C103DC">
        <w:rPr>
          <w:sz w:val="16"/>
        </w:rPr>
        <w:t xml:space="preserve">worrying for a number of reasons, but it is </w:t>
      </w:r>
      <w:r w:rsidRPr="00ED5B5C">
        <w:rPr>
          <w:rStyle w:val="Emphasis"/>
          <w:highlight w:val="cyan"/>
        </w:rPr>
        <w:t>not a</w:t>
      </w:r>
      <w:r w:rsidRPr="00C103DC">
        <w:rPr>
          <w:rStyle w:val="Emphasis"/>
        </w:rPr>
        <w:t xml:space="preserve">n important </w:t>
      </w:r>
      <w:r w:rsidRPr="00ED5B5C">
        <w:rPr>
          <w:rStyle w:val="Emphasis"/>
          <w:highlight w:val="cyan"/>
        </w:rPr>
        <w:t>cause</w:t>
      </w:r>
      <w:r w:rsidRPr="00ED5B5C">
        <w:rPr>
          <w:rStyle w:val="StyleUnderline"/>
          <w:highlight w:val="cyan"/>
        </w:rPr>
        <w:t xml:space="preserve"> of </w:t>
      </w:r>
      <w:r w:rsidRPr="00C103DC">
        <w:rPr>
          <w:rStyle w:val="StyleUnderline"/>
        </w:rPr>
        <w:t xml:space="preserve">armed </w:t>
      </w:r>
      <w:r w:rsidRPr="00ED5B5C">
        <w:rPr>
          <w:rStyle w:val="StyleUnderline"/>
          <w:highlight w:val="cyan"/>
        </w:rPr>
        <w:t>conflict</w:t>
      </w:r>
      <w:r w:rsidRPr="00C103DC">
        <w:rPr>
          <w:rStyle w:val="StyleUnderline"/>
        </w:rPr>
        <w:t xml:space="preserve">. This is </w:t>
      </w:r>
      <w:r w:rsidRPr="00ED5B5C">
        <w:rPr>
          <w:rStyle w:val="StyleUnderline"/>
          <w:highlight w:val="cyan"/>
        </w:rPr>
        <w:t xml:space="preserve">because </w:t>
      </w:r>
      <w:r w:rsidRPr="00C103DC">
        <w:rPr>
          <w:rStyle w:val="StyleUnderline"/>
        </w:rPr>
        <w:t>armed conflict is not an individual activity.</w:t>
      </w:r>
      <w:r w:rsidRPr="00C103DC">
        <w:rPr>
          <w:sz w:val="16"/>
        </w:rPr>
        <w:t xml:space="preserve"> Violent political conflicts are fought between groups—either between an organized group and the state, or between organized identity groups. </w:t>
      </w:r>
      <w:r w:rsidRPr="00C103DC">
        <w:rPr>
          <w:rStyle w:val="StyleUnderline"/>
        </w:rPr>
        <w:t xml:space="preserve">Economic </w:t>
      </w:r>
      <w:r w:rsidRPr="00ED5B5C">
        <w:rPr>
          <w:rStyle w:val="StyleUnderline"/>
          <w:highlight w:val="cyan"/>
        </w:rPr>
        <w:t xml:space="preserve">inequality </w:t>
      </w:r>
      <w:r w:rsidRPr="00C103DC">
        <w:rPr>
          <w:rStyle w:val="StyleUnderline"/>
        </w:rPr>
        <w:t xml:space="preserve">in itself </w:t>
      </w:r>
      <w:r w:rsidRPr="00ED5B5C">
        <w:rPr>
          <w:rStyle w:val="StyleUnderline"/>
          <w:highlight w:val="cyan"/>
        </w:rPr>
        <w:t xml:space="preserve">is not a strong enough </w:t>
      </w:r>
      <w:r w:rsidRPr="00ED5B5C">
        <w:rPr>
          <w:rStyle w:val="Emphasis"/>
          <w:highlight w:val="cyan"/>
        </w:rPr>
        <w:t>unifying factor</w:t>
      </w:r>
      <w:r w:rsidRPr="00ED5B5C">
        <w:rPr>
          <w:rStyle w:val="StyleUnderline"/>
          <w:highlight w:val="cyan"/>
        </w:rPr>
        <w:t xml:space="preserve"> to</w:t>
      </w:r>
      <w:r w:rsidRPr="00C103DC">
        <w:rPr>
          <w:rStyle w:val="StyleUnderline"/>
        </w:rPr>
        <w:t xml:space="preserve"> bring together groups large enough to </w:t>
      </w:r>
      <w:r w:rsidRPr="00ED5B5C">
        <w:rPr>
          <w:rStyle w:val="Emphasis"/>
          <w:highlight w:val="cyan"/>
        </w:rPr>
        <w:t>rebel</w:t>
      </w:r>
      <w:r w:rsidRPr="00ED5B5C">
        <w:rPr>
          <w:rStyle w:val="StyleUnderline"/>
          <w:highlight w:val="cyan"/>
        </w:rPr>
        <w:t xml:space="preserve"> </w:t>
      </w:r>
      <w:r w:rsidRPr="00C103DC">
        <w:rPr>
          <w:rStyle w:val="StyleUnderline"/>
        </w:rPr>
        <w:t>against the state.</w:t>
      </w:r>
    </w:p>
    <w:p w14:paraId="2175E692" w14:textId="77777777" w:rsidR="006B0026" w:rsidRPr="00C103DC" w:rsidRDefault="006B0026" w:rsidP="006B0026">
      <w:pPr>
        <w:rPr>
          <w:sz w:val="16"/>
        </w:rPr>
      </w:pPr>
      <w:r w:rsidRPr="00C103DC">
        <w:rPr>
          <w:sz w:val="16"/>
        </w:rPr>
        <w:t>Inequality between individuals and identity group inequality</w:t>
      </w:r>
    </w:p>
    <w:p w14:paraId="431B3E3D" w14:textId="77777777" w:rsidR="006B0026" w:rsidRPr="00C103DC" w:rsidRDefault="006B0026" w:rsidP="006B0026">
      <w:pPr>
        <w:rPr>
          <w:sz w:val="16"/>
        </w:rPr>
      </w:pPr>
      <w:r w:rsidRPr="00C103DC">
        <w:rPr>
          <w:sz w:val="16"/>
        </w:rPr>
        <w:t>This does not mean that inequality is irrelevant to armed conflict. For the past 10–15 years, conflict research has focused on group inequality—that is, systemic inequality between identity groups, rather than on inequality between individuals. From a conflict-research perspective, the most interesting groups to examine are often those defined by religion, ethnicity, or language. In many countries such groups are very unequal in terms of political power, wealth, and social status.</w:t>
      </w:r>
    </w:p>
    <w:p w14:paraId="072F83C7" w14:textId="77777777" w:rsidR="006B0026" w:rsidRPr="00C103DC" w:rsidRDefault="006B0026" w:rsidP="006B0026">
      <w:pPr>
        <w:rPr>
          <w:sz w:val="16"/>
        </w:rPr>
      </w:pPr>
      <w:r w:rsidRPr="00C103DC">
        <w:rPr>
          <w:rStyle w:val="StyleUnderline"/>
        </w:rPr>
        <w:t>Not all inequalities between groups are problematic.</w:t>
      </w:r>
      <w:r w:rsidRPr="00C103DC">
        <w:rPr>
          <w:sz w:val="16"/>
        </w:rPr>
        <w:t xml:space="preserve"> In many countries, everyone under the age of 18 is excluded from participating in elections. This form of group inequality is widely accepted. </w:t>
      </w:r>
      <w:r w:rsidRPr="00ED5B5C">
        <w:rPr>
          <w:rStyle w:val="Emphasis"/>
          <w:highlight w:val="cyan"/>
        </w:rPr>
        <w:t>Generation-based inequality</w:t>
      </w:r>
      <w:r w:rsidRPr="00ED5B5C">
        <w:rPr>
          <w:rStyle w:val="StyleUnderline"/>
          <w:highlight w:val="cyan"/>
        </w:rPr>
        <w:t xml:space="preserve"> </w:t>
      </w:r>
      <w:r w:rsidRPr="00C103DC">
        <w:rPr>
          <w:rStyle w:val="StyleUnderline"/>
        </w:rPr>
        <w:t xml:space="preserve">of this kind </w:t>
      </w:r>
      <w:r w:rsidRPr="00ED5B5C">
        <w:rPr>
          <w:rStyle w:val="StyleUnderline"/>
          <w:highlight w:val="cyan"/>
        </w:rPr>
        <w:t xml:space="preserve">seldom leads to </w:t>
      </w:r>
      <w:r w:rsidRPr="00ED5B5C">
        <w:rPr>
          <w:rStyle w:val="Emphasis"/>
          <w:highlight w:val="cyan"/>
        </w:rPr>
        <w:t xml:space="preserve">serious </w:t>
      </w:r>
      <w:r w:rsidRPr="00C103DC">
        <w:rPr>
          <w:rStyle w:val="Emphasis"/>
        </w:rPr>
        <w:t xml:space="preserve">armed </w:t>
      </w:r>
      <w:r w:rsidRPr="00ED5B5C">
        <w:rPr>
          <w:rStyle w:val="Emphasis"/>
          <w:highlight w:val="cyan"/>
        </w:rPr>
        <w:t>conflict</w:t>
      </w:r>
      <w:r w:rsidRPr="00C103DC">
        <w:rPr>
          <w:sz w:val="16"/>
        </w:rPr>
        <w:t>, but from time to time it contributes to mobilizing support for political change. In Norway, for instance, young people are demanding that 16-year-olds get the right to vote.</w:t>
      </w:r>
    </w:p>
    <w:p w14:paraId="44DF260F" w14:textId="77777777" w:rsidR="006B0026" w:rsidRPr="00C103DC" w:rsidRDefault="006B0026" w:rsidP="006B0026">
      <w:pPr>
        <w:rPr>
          <w:sz w:val="16"/>
        </w:rPr>
      </w:pPr>
      <w:r w:rsidRPr="00C103DC">
        <w:rPr>
          <w:sz w:val="16"/>
        </w:rPr>
        <w:t>Group inequality generates conflict</w:t>
      </w:r>
    </w:p>
    <w:p w14:paraId="3FC3F334" w14:textId="77777777" w:rsidR="006B0026" w:rsidRPr="00C103DC" w:rsidRDefault="006B0026" w:rsidP="006B0026">
      <w:pPr>
        <w:rPr>
          <w:sz w:val="16"/>
        </w:rPr>
      </w:pPr>
      <w:r w:rsidRPr="00C103DC">
        <w:rPr>
          <w:sz w:val="16"/>
        </w:rPr>
        <w:t>The situation is more serious when ethnic or religious affiliation determines access to social, economic, or political goods. In the United States, there was a clear case of political group inequality when African Americans were systematically excluded from political participation until the mid-1960s. In Syria, Bashar al-Assad’s Alawite-dominated regime excluded other groups in the Syrian population from political influence.</w:t>
      </w:r>
    </w:p>
    <w:p w14:paraId="5B55DEFE" w14:textId="77777777" w:rsidR="006B0026" w:rsidRPr="00C103DC" w:rsidRDefault="006B0026" w:rsidP="006B0026">
      <w:pPr>
        <w:rPr>
          <w:sz w:val="16"/>
        </w:rPr>
      </w:pPr>
      <w:r w:rsidRPr="00C103DC">
        <w:rPr>
          <w:sz w:val="16"/>
        </w:rPr>
        <w:t>In Nigeria, a country with one of the world’s highest rates of inequality, ethnic groups in the north have consistently higher rates of infant mortality and lower educational achievement than ethnic groups in the country’s south. While 50 percent of Christian women in Nigeria born after 1980 have completed lower secondary school, the corresponding figure for Muslim women is only 20 percent.</w:t>
      </w:r>
    </w:p>
    <w:p w14:paraId="08588C98" w14:textId="77777777" w:rsidR="006B0026" w:rsidRPr="00C103DC" w:rsidRDefault="006B0026" w:rsidP="006B0026">
      <w:pPr>
        <w:rPr>
          <w:sz w:val="16"/>
        </w:rPr>
      </w:pPr>
      <w:r w:rsidRPr="00C103DC">
        <w:rPr>
          <w:rStyle w:val="StyleUnderline"/>
        </w:rPr>
        <w:t>Research has shown that such identity group inequality is an important cause of armed conflict</w:t>
      </w:r>
      <w:r w:rsidRPr="00C103DC">
        <w:rPr>
          <w:sz w:val="16"/>
        </w:rPr>
        <w:t>. This is especially the case when the relative position of identity groups is changed—for instance, if a group that has had access to political power is suddenly excluded from political participation. There is a significantly higher risk of conflict in states that exclude ethnic groups from political power when those groups have previously had the opportunity to participate in political processes.</w:t>
      </w:r>
    </w:p>
    <w:p w14:paraId="48166049" w14:textId="77777777" w:rsidR="006B0026" w:rsidRPr="00ED5B5C" w:rsidRDefault="006B0026" w:rsidP="006B0026">
      <w:pPr>
        <w:rPr>
          <w:rStyle w:val="StyleUnderline"/>
          <w:highlight w:val="cyan"/>
        </w:rPr>
      </w:pPr>
      <w:r w:rsidRPr="00ED5B5C">
        <w:rPr>
          <w:rStyle w:val="StyleUnderline"/>
          <w:highlight w:val="cyan"/>
        </w:rPr>
        <w:t xml:space="preserve">Group inequality is </w:t>
      </w:r>
      <w:r w:rsidRPr="00ED5B5C">
        <w:rPr>
          <w:rStyle w:val="Emphasis"/>
          <w:highlight w:val="cyan"/>
        </w:rPr>
        <w:t>declining</w:t>
      </w:r>
    </w:p>
    <w:p w14:paraId="1D78ABC9" w14:textId="77777777" w:rsidR="006B0026" w:rsidRPr="00C103DC" w:rsidRDefault="006B0026" w:rsidP="006B0026">
      <w:pPr>
        <w:rPr>
          <w:sz w:val="16"/>
        </w:rPr>
      </w:pPr>
      <w:r w:rsidRPr="00C103DC">
        <w:rPr>
          <w:rStyle w:val="StyleUnderline"/>
        </w:rPr>
        <w:t xml:space="preserve">We have </w:t>
      </w:r>
      <w:r w:rsidRPr="00ED5B5C">
        <w:rPr>
          <w:rStyle w:val="StyleUnderline"/>
          <w:highlight w:val="cyan"/>
        </w:rPr>
        <w:t xml:space="preserve">collated data </w:t>
      </w:r>
      <w:r w:rsidRPr="00C103DC">
        <w:rPr>
          <w:rStyle w:val="StyleUnderline"/>
        </w:rPr>
        <w:t>on identity group inequality over time</w:t>
      </w:r>
      <w:r w:rsidRPr="00C103DC">
        <w:rPr>
          <w:sz w:val="16"/>
        </w:rPr>
        <w:t>, including data on inequalities in infant mortality between different groups over time. Infant mortality rates are a useful universal measure of socioeconomic development. As such, they are of particular interest for researchers interested in inequality.</w:t>
      </w:r>
    </w:p>
    <w:p w14:paraId="3962FAA3" w14:textId="77777777" w:rsidR="006B0026" w:rsidRPr="00C103DC" w:rsidRDefault="006B0026" w:rsidP="006B0026">
      <w:pPr>
        <w:rPr>
          <w:sz w:val="16"/>
        </w:rPr>
      </w:pPr>
      <w:r w:rsidRPr="00C103DC">
        <w:rPr>
          <w:sz w:val="16"/>
        </w:rPr>
        <w:t>Infant mortality rates (IMRs) have declined strongly in recent decades. This is not least the result of the efforts of the United Nations, the World Bank, and aid organizations to achieve the Millennium Development Goals, particularly in relation to infant mortality. More surprisingly we find that these efforts have resulted in a significant decline in infant mortality rates across different ethnic and religious identity groups in developing countries, as shown in figure 2. This stands in strong contrast to the myth that identity group inequality is so persistent that it is almost impossible to change.</w:t>
      </w:r>
    </w:p>
    <w:p w14:paraId="25361708" w14:textId="77777777" w:rsidR="006B0026" w:rsidRPr="00C103DC" w:rsidRDefault="006B0026" w:rsidP="006B0026">
      <w:pPr>
        <w:rPr>
          <w:sz w:val="16"/>
        </w:rPr>
      </w:pPr>
      <w:r w:rsidRPr="00C103DC">
        <w:rPr>
          <w:sz w:val="16"/>
        </w:rPr>
        <w:t>[FIGURE 2 OMITTED]</w:t>
      </w:r>
    </w:p>
    <w:p w14:paraId="271E6340" w14:textId="77777777" w:rsidR="006B0026" w:rsidRPr="00C103DC" w:rsidRDefault="006B0026" w:rsidP="006B0026">
      <w:pPr>
        <w:rPr>
          <w:rStyle w:val="StyleUnderline"/>
        </w:rPr>
      </w:pPr>
      <w:r w:rsidRPr="00C103DC">
        <w:rPr>
          <w:sz w:val="16"/>
        </w:rPr>
        <w:t xml:space="preserve">The disparities in rates of infant mortality between different groups increased until the start of the 1990s. Since then, these disparities have decreased at the same rate that infant mortality has declined overall. The world has never experienced such low overall rates of infant mortality as it does today, and as far back as we have data we can say </w:t>
      </w:r>
      <w:r w:rsidRPr="00C103DC">
        <w:rPr>
          <w:rStyle w:val="StyleUnderline"/>
        </w:rPr>
        <w:t xml:space="preserve">that </w:t>
      </w:r>
      <w:r w:rsidRPr="00ED5B5C">
        <w:rPr>
          <w:rStyle w:val="StyleUnderline"/>
          <w:highlight w:val="cyan"/>
        </w:rPr>
        <w:t>the world has never seen such low levels of inequality</w:t>
      </w:r>
      <w:r w:rsidRPr="00ED5B5C">
        <w:rPr>
          <w:sz w:val="16"/>
          <w:highlight w:val="cyan"/>
        </w:rPr>
        <w:t xml:space="preserve"> </w:t>
      </w:r>
      <w:r w:rsidRPr="00C103DC">
        <w:rPr>
          <w:sz w:val="16"/>
        </w:rPr>
        <w:t xml:space="preserve">in infant mortality </w:t>
      </w:r>
      <w:r w:rsidRPr="00C103DC">
        <w:rPr>
          <w:rStyle w:val="StyleUnderline"/>
        </w:rPr>
        <w:t>between different identity groups.</w:t>
      </w:r>
    </w:p>
    <w:p w14:paraId="53D263D1" w14:textId="77777777" w:rsidR="006B0026" w:rsidRPr="00C103DC" w:rsidRDefault="006B0026" w:rsidP="006B0026">
      <w:pPr>
        <w:rPr>
          <w:sz w:val="16"/>
        </w:rPr>
      </w:pPr>
      <w:r w:rsidRPr="00C103DC">
        <w:rPr>
          <w:sz w:val="16"/>
        </w:rPr>
        <w:t xml:space="preserve">Identity group inequality is a significant cause of conflict. </w:t>
      </w:r>
      <w:r w:rsidRPr="00C103DC">
        <w:rPr>
          <w:rStyle w:val="StyleUnderline"/>
        </w:rPr>
        <w:t>A decline in such inequality will, if the trend continues, help reduce the risk of conflict in the future.</w:t>
      </w:r>
      <w:r w:rsidRPr="00C103DC">
        <w:rPr>
          <w:sz w:val="16"/>
        </w:rPr>
        <w:t xml:space="preserve"> This is encouraging news. But these changes have not happened on their own. A stronger focus on the new Sustainable Development Goals and an acknowledgement that it is important to reduce identity group inequality will be decisive for preventing conflicts and sustaining peace.</w:t>
      </w:r>
    </w:p>
    <w:p w14:paraId="494C3366" w14:textId="77777777" w:rsidR="006B0026" w:rsidRDefault="006B0026" w:rsidP="006B0026">
      <w:pPr>
        <w:pStyle w:val="Heading3"/>
      </w:pPr>
      <w:bookmarkStart w:id="14" w:name="_Hlk212901599"/>
      <w:bookmarkEnd w:id="13"/>
      <w:r>
        <w:t>---AT: Civil War</w:t>
      </w:r>
    </w:p>
    <w:p w14:paraId="0B5CAE2B" w14:textId="77777777" w:rsidR="006B0026" w:rsidRPr="00C52659" w:rsidRDefault="006B0026" w:rsidP="006B0026">
      <w:pPr>
        <w:pStyle w:val="Heading4"/>
      </w:pPr>
      <w:r>
        <w:t xml:space="preserve">No </w:t>
      </w:r>
      <w:r>
        <w:rPr>
          <w:u w:val="single"/>
        </w:rPr>
        <w:t>civil war</w:t>
      </w:r>
      <w:r>
        <w:t xml:space="preserve"> impact. </w:t>
      </w:r>
    </w:p>
    <w:p w14:paraId="7D92607D" w14:textId="77777777" w:rsidR="006B0026" w:rsidRDefault="006B0026" w:rsidP="006B0026">
      <w:r>
        <w:rPr>
          <w:rStyle w:val="Style13ptBold"/>
        </w:rPr>
        <w:t>Bouie</w:t>
      </w:r>
      <w:r w:rsidRPr="00F25D24">
        <w:rPr>
          <w:rStyle w:val="Style13ptBold"/>
        </w:rPr>
        <w:t xml:space="preserve"> </w:t>
      </w:r>
      <w:r>
        <w:rPr>
          <w:rStyle w:val="Style13ptBold"/>
        </w:rPr>
        <w:t>‘22</w:t>
      </w:r>
      <w:r w:rsidRPr="00F25D24">
        <w:t xml:space="preserve"> – </w:t>
      </w:r>
      <w:r>
        <w:t>Jamelle</w:t>
      </w:r>
      <w:r w:rsidRPr="00F25D24">
        <w:t xml:space="preserve">, </w:t>
      </w:r>
      <w:r>
        <w:t>2/15</w:t>
      </w:r>
      <w:r w:rsidRPr="00F25D24">
        <w:t xml:space="preserve"> ("</w:t>
      </w:r>
      <w:r>
        <w:t>Why We Are Not Facing the Prospect of a Second Civil War,</w:t>
      </w:r>
      <w:r w:rsidRPr="00F25D24">
        <w:t xml:space="preserve">", </w:t>
      </w:r>
      <w:r>
        <w:t>NY Times</w:t>
      </w:r>
      <w:r w:rsidRPr="00F25D24">
        <w:t xml:space="preserve">, Available online at </w:t>
      </w:r>
      <w:hyperlink r:id="rId30" w:history="1">
        <w:r w:rsidRPr="008E7663">
          <w:rPr>
            <w:rStyle w:val="Hyperlink"/>
          </w:rPr>
          <w:t>https://www.nytimes.com/2022/02/15/opinion/second-civil-war.html</w:t>
        </w:r>
      </w:hyperlink>
      <w:r>
        <w:t xml:space="preserve">) </w:t>
      </w:r>
    </w:p>
    <w:p w14:paraId="738C9671" w14:textId="77777777" w:rsidR="006B0026" w:rsidRPr="00DF14AE" w:rsidRDefault="006B0026" w:rsidP="006B0026">
      <w:r w:rsidRPr="001E41C3">
        <w:rPr>
          <w:sz w:val="14"/>
        </w:rPr>
        <w:t xml:space="preserve">It has </w:t>
      </w:r>
      <w:r w:rsidRPr="001E41C3">
        <w:rPr>
          <w:rStyle w:val="Emphasis"/>
        </w:rPr>
        <w:t>not been uncommon</w:t>
      </w:r>
      <w:r w:rsidRPr="001E41C3">
        <w:rPr>
          <w:sz w:val="14"/>
        </w:rPr>
        <w:t xml:space="preserve">, in recent years, </w:t>
      </w:r>
      <w:r w:rsidRPr="001E41C3">
        <w:rPr>
          <w:rStyle w:val="StyleUnderline"/>
        </w:rPr>
        <w:t>to hear Americans worry about</w:t>
      </w:r>
      <w:r w:rsidRPr="001E41C3">
        <w:rPr>
          <w:sz w:val="14"/>
        </w:rPr>
        <w:t xml:space="preserve"> the </w:t>
      </w:r>
      <w:r w:rsidRPr="001E41C3">
        <w:rPr>
          <w:rStyle w:val="StyleUnderline"/>
          <w:highlight w:val="cyan"/>
        </w:rPr>
        <w:t>advent of</w:t>
      </w:r>
      <w:r w:rsidRPr="001E41C3">
        <w:rPr>
          <w:sz w:val="14"/>
        </w:rPr>
        <w:t xml:space="preserve"> a </w:t>
      </w:r>
      <w:r w:rsidRPr="001E41C3">
        <w:rPr>
          <w:rStyle w:val="StyleUnderline"/>
          <w:highlight w:val="cyan"/>
        </w:rPr>
        <w:t>new civil war</w:t>
      </w:r>
      <w:r w:rsidRPr="001E41C3">
        <w:rPr>
          <w:sz w:val="14"/>
        </w:rPr>
        <w:t>.</w:t>
      </w:r>
      <w:r>
        <w:rPr>
          <w:sz w:val="14"/>
        </w:rPr>
        <w:t xml:space="preserve"> </w:t>
      </w:r>
      <w:r w:rsidRPr="001E41C3">
        <w:rPr>
          <w:sz w:val="14"/>
        </w:rPr>
        <w:t>“Is Civil War Ahead?” The New Yorker asked last month. “Is America heading to civil war or secession?” CNN wondered on the anniversary of the Jan. 6 attack on the Capitol. Last week, Representative Adam Kinzinger of Illinois told “The View” that “we have to recognize” the possibility of a civil war. “I don’t think it’s too far of a bridge to think that’s a possibility,” he said.</w:t>
      </w:r>
      <w:r>
        <w:rPr>
          <w:sz w:val="14"/>
        </w:rPr>
        <w:t xml:space="preserve"> </w:t>
      </w:r>
      <w:r w:rsidRPr="001E41C3">
        <w:rPr>
          <w:sz w:val="14"/>
        </w:rPr>
        <w:t>This isn’t just the media or the political class; it’s public opinion too. In a 2019 survey for the Georgetown Institute of Politics, the average respondent said that the United States was two-thirds of the way toward the “edge of a civil war.” In a recent poll conducted by the Institute of Politics at Harvard, 35 percent of voting-age Americans under 30 placed the odds of a second civil war at 50 percent or higher.</w:t>
      </w:r>
      <w:r>
        <w:rPr>
          <w:sz w:val="14"/>
        </w:rPr>
        <w:t xml:space="preserve"> </w:t>
      </w:r>
      <w:r w:rsidRPr="001E41C3">
        <w:rPr>
          <w:sz w:val="14"/>
        </w:rPr>
        <w:t>And in a result that says something about the divisions at hand, 52 percent of Trump voters and 41 percent of Biden voters said that they at least “somewhat agree” that it’s time to split the country, with either red or blue states leaving the union and forming their own country, according to a survey conducted by the Center for Politics at the University of Virginia (where I am a visiting scholar).</w:t>
      </w:r>
      <w:r>
        <w:rPr>
          <w:sz w:val="14"/>
        </w:rPr>
        <w:t xml:space="preserve"> </w:t>
      </w:r>
      <w:r w:rsidRPr="001E41C3">
        <w:rPr>
          <w:sz w:val="14"/>
        </w:rPr>
        <w:t>Several related forces are fueling this anxiety, from deepening partisan polarization and our winner-take-all politics to our sharp division across lines of identity, culture and geography. There is the fact that this country is saturated with guns, as well as the reality that many Americans fear demographic change to the point that they’re willing to do pretty much anything to stop it. There is also the issue of Donald Trump, his strongest supporters and their effort to overturn the results of the 2020 presidential election. Americans feel farther apart than at any point in recent memory, and as a result, many Americans fear the prospect of organized political violence well beyond what we saw on Jan. 6, 2021.</w:t>
      </w:r>
      <w:r>
        <w:rPr>
          <w:sz w:val="14"/>
        </w:rPr>
        <w:t xml:space="preserve"> </w:t>
      </w:r>
      <w:r w:rsidRPr="001E41C3">
        <w:rPr>
          <w:sz w:val="14"/>
        </w:rPr>
        <w:t xml:space="preserve">There is, however, a </w:t>
      </w:r>
      <w:r w:rsidRPr="001E41C3">
        <w:rPr>
          <w:rStyle w:val="Emphasis"/>
          <w:highlight w:val="cyan"/>
        </w:rPr>
        <w:t>serious problem with</w:t>
      </w:r>
      <w:r w:rsidRPr="001E41C3">
        <w:rPr>
          <w:sz w:val="14"/>
        </w:rPr>
        <w:t xml:space="preserve"> this </w:t>
      </w:r>
      <w:r w:rsidRPr="001E41C3">
        <w:rPr>
          <w:rStyle w:val="Emphasis"/>
          <w:highlight w:val="cyan"/>
        </w:rPr>
        <w:t>narrative</w:t>
      </w:r>
      <w:r w:rsidRPr="001E41C3">
        <w:rPr>
          <w:sz w:val="14"/>
        </w:rPr>
        <w:t xml:space="preserve">: The </w:t>
      </w:r>
      <w:r w:rsidRPr="001E41C3">
        <w:rPr>
          <w:rStyle w:val="StyleUnderline"/>
          <w:highlight w:val="cyan"/>
        </w:rPr>
        <w:t>Civil War</w:t>
      </w:r>
      <w:r w:rsidRPr="001E41C3">
        <w:rPr>
          <w:sz w:val="14"/>
        </w:rPr>
        <w:t xml:space="preserve"> we fought </w:t>
      </w:r>
      <w:r w:rsidRPr="001E41C3">
        <w:rPr>
          <w:rStyle w:val="StyleUnderline"/>
        </w:rPr>
        <w:t>in</w:t>
      </w:r>
      <w:r w:rsidRPr="001E41C3">
        <w:rPr>
          <w:sz w:val="14"/>
        </w:rPr>
        <w:t xml:space="preserve"> the </w:t>
      </w:r>
      <w:r w:rsidRPr="001E41C3">
        <w:rPr>
          <w:rStyle w:val="StyleUnderline"/>
        </w:rPr>
        <w:t xml:space="preserve">19th century </w:t>
      </w:r>
      <w:r w:rsidRPr="001E41C3">
        <w:rPr>
          <w:sz w:val="14"/>
        </w:rPr>
        <w:t xml:space="preserve">was </w:t>
      </w:r>
      <w:r w:rsidRPr="001E41C3">
        <w:rPr>
          <w:rStyle w:val="StyleUnderline"/>
          <w:highlight w:val="cyan"/>
        </w:rPr>
        <w:t>not sparked by division</w:t>
      </w:r>
      <w:r w:rsidRPr="001E41C3">
        <w:rPr>
          <w:rStyle w:val="StyleUnderline"/>
        </w:rPr>
        <w:t xml:space="preserve"> qua division</w:t>
      </w:r>
      <w:r w:rsidRPr="001E41C3">
        <w:rPr>
          <w:sz w:val="14"/>
        </w:rPr>
        <w:t>.</w:t>
      </w:r>
      <w:r>
        <w:rPr>
          <w:sz w:val="14"/>
        </w:rPr>
        <w:t xml:space="preserve"> </w:t>
      </w:r>
      <w:r w:rsidRPr="001E41C3">
        <w:rPr>
          <w:rStyle w:val="StyleUnderline"/>
        </w:rPr>
        <w:t>White Americans</w:t>
      </w:r>
      <w:r w:rsidRPr="001E41C3">
        <w:rPr>
          <w:sz w:val="14"/>
        </w:rPr>
        <w:t xml:space="preserve"> had been </w:t>
      </w:r>
      <w:r w:rsidRPr="001E41C3">
        <w:rPr>
          <w:rStyle w:val="StyleUnderline"/>
        </w:rPr>
        <w:t>divided over slavery for 50 years before</w:t>
      </w:r>
      <w:r w:rsidRPr="001E41C3">
        <w:rPr>
          <w:sz w:val="14"/>
        </w:rPr>
        <w:t xml:space="preserve"> the crisis that led to </w:t>
      </w:r>
      <w:r w:rsidRPr="001E41C3">
        <w:rPr>
          <w:rStyle w:val="StyleUnderline"/>
        </w:rPr>
        <w:t>war</w:t>
      </w:r>
      <w:r w:rsidRPr="001E41C3">
        <w:rPr>
          <w:sz w:val="14"/>
        </w:rPr>
        <w:t xml:space="preserve"> in 1861. The </w:t>
      </w:r>
      <w:r w:rsidRPr="001E41C3">
        <w:rPr>
          <w:rStyle w:val="StyleUnderline"/>
        </w:rPr>
        <w:t>Missouri crisis</w:t>
      </w:r>
      <w:r w:rsidRPr="001E41C3">
        <w:rPr>
          <w:sz w:val="14"/>
        </w:rPr>
        <w:t xml:space="preserve"> of 1820, the </w:t>
      </w:r>
      <w:r w:rsidRPr="001E41C3">
        <w:rPr>
          <w:rStyle w:val="StyleUnderline"/>
        </w:rPr>
        <w:t>nullification crisis</w:t>
      </w:r>
      <w:r w:rsidRPr="001E41C3">
        <w:rPr>
          <w:sz w:val="14"/>
        </w:rPr>
        <w:t xml:space="preserve"> of 1832, the </w:t>
      </w:r>
      <w:r w:rsidRPr="001E41C3">
        <w:rPr>
          <w:rStyle w:val="StyleUnderline"/>
        </w:rPr>
        <w:t>conflict over</w:t>
      </w:r>
      <w:r w:rsidRPr="001E41C3">
        <w:rPr>
          <w:sz w:val="14"/>
        </w:rPr>
        <w:t xml:space="preserve"> the 1846 </w:t>
      </w:r>
      <w:r w:rsidRPr="001E41C3">
        <w:rPr>
          <w:rStyle w:val="StyleUnderline"/>
        </w:rPr>
        <w:t>war with Mexico</w:t>
      </w:r>
      <w:r w:rsidRPr="001E41C3">
        <w:rPr>
          <w:sz w:val="14"/>
        </w:rPr>
        <w:t xml:space="preserve"> and the </w:t>
      </w:r>
      <w:r w:rsidRPr="001E41C3">
        <w:rPr>
          <w:rStyle w:val="StyleUnderline"/>
        </w:rPr>
        <w:t>Compromise of 1850 all reflect</w:t>
      </w:r>
      <w:r w:rsidRPr="001E41C3">
        <w:rPr>
          <w:sz w:val="14"/>
        </w:rPr>
        <w:t xml:space="preserve"> the </w:t>
      </w:r>
      <w:r w:rsidRPr="001E41C3">
        <w:rPr>
          <w:rStyle w:val="StyleUnderline"/>
        </w:rPr>
        <w:t xml:space="preserve">degree to which American politics </w:t>
      </w:r>
      <w:r w:rsidRPr="00C3369E">
        <w:rPr>
          <w:rStyle w:val="StyleUnderline"/>
        </w:rPr>
        <w:t>rested on</w:t>
      </w:r>
      <w:r w:rsidRPr="001E41C3">
        <w:rPr>
          <w:sz w:val="14"/>
        </w:rPr>
        <w:t xml:space="preserve"> a sectional divide over the </w:t>
      </w:r>
      <w:r w:rsidRPr="00C3369E">
        <w:rPr>
          <w:rStyle w:val="StyleUnderline"/>
        </w:rPr>
        <w:t>future of</w:t>
      </w:r>
      <w:r w:rsidRPr="00C3369E">
        <w:rPr>
          <w:sz w:val="14"/>
        </w:rPr>
        <w:t xml:space="preserve"> the</w:t>
      </w:r>
      <w:r w:rsidRPr="001E41C3">
        <w:rPr>
          <w:sz w:val="14"/>
        </w:rPr>
        <w:t xml:space="preserve"> </w:t>
      </w:r>
      <w:r w:rsidRPr="00C3369E">
        <w:rPr>
          <w:rStyle w:val="StyleUnderline"/>
        </w:rPr>
        <w:t>slave system</w:t>
      </w:r>
      <w:r w:rsidRPr="001E41C3">
        <w:rPr>
          <w:sz w:val="14"/>
        </w:rPr>
        <w:t>.</w:t>
      </w:r>
      <w:r>
        <w:rPr>
          <w:sz w:val="14"/>
        </w:rPr>
        <w:t xml:space="preserve"> </w:t>
      </w:r>
      <w:r w:rsidRPr="001E41C3">
        <w:rPr>
          <w:rStyle w:val="StyleUnderline"/>
        </w:rPr>
        <w:t>What made</w:t>
      </w:r>
      <w:r w:rsidRPr="001E41C3">
        <w:rPr>
          <w:sz w:val="14"/>
        </w:rPr>
        <w:t xml:space="preserve"> the </w:t>
      </w:r>
      <w:r w:rsidRPr="001E41C3">
        <w:rPr>
          <w:rStyle w:val="StyleUnderline"/>
        </w:rPr>
        <w:t>1850s different was</w:t>
      </w:r>
      <w:r w:rsidRPr="001E41C3">
        <w:rPr>
          <w:sz w:val="14"/>
        </w:rPr>
        <w:t xml:space="preserve"> the </w:t>
      </w:r>
      <w:r w:rsidRPr="00C3369E">
        <w:rPr>
          <w:rStyle w:val="StyleUnderline"/>
          <w:highlight w:val="cyan"/>
        </w:rPr>
        <w:t>extent to which</w:t>
      </w:r>
      <w:r w:rsidRPr="001E41C3">
        <w:rPr>
          <w:sz w:val="14"/>
        </w:rPr>
        <w:t xml:space="preserve"> that </w:t>
      </w:r>
      <w:r w:rsidRPr="00C3369E">
        <w:rPr>
          <w:rStyle w:val="StyleUnderline"/>
          <w:highlight w:val="cyan"/>
        </w:rPr>
        <w:t>division threatened</w:t>
      </w:r>
      <w:r w:rsidRPr="001E41C3">
        <w:rPr>
          <w:sz w:val="14"/>
        </w:rPr>
        <w:t xml:space="preserve"> the </w:t>
      </w:r>
      <w:r w:rsidRPr="00C3369E">
        <w:rPr>
          <w:rStyle w:val="Emphasis"/>
          <w:highlight w:val="cyan"/>
        </w:rPr>
        <w:t>political economy of slavery</w:t>
      </w:r>
      <w:r w:rsidRPr="001E41C3">
        <w:rPr>
          <w:sz w:val="14"/>
        </w:rPr>
        <w:t>. At the start of the decade, the historian Matthew Karp writes in “This Vast Southern Empire: Slaveholders at the Helm of American Foreign Policy,” “slaveholding power and slaveholding confidence seemed at their zenith,” the result of “spiking global demand for cotton” and the “dependence of the entire industrial world on a commodity that only American slaves could produce with profit.”</w:t>
      </w:r>
      <w:r>
        <w:rPr>
          <w:sz w:val="14"/>
        </w:rPr>
        <w:t xml:space="preserve"> </w:t>
      </w:r>
      <w:r w:rsidRPr="001E41C3">
        <w:rPr>
          <w:sz w:val="14"/>
        </w:rPr>
        <w:t>But with power came backlash. “Over the course of the decade,” Karp notes, “slavery was prohibited in the Pacific states, came under attack in Kansas and appeared unable to attach itself to any of the great open spaces of the new Southwest.” The growth of an avowedly antislavery public in the North wasn’t just a challenge to the political influence of the slaveholding South; it also threatened to undermine the slave economy itself and thus the economic basis for Southern power.</w:t>
      </w:r>
      <w:r>
        <w:rPr>
          <w:sz w:val="14"/>
        </w:rPr>
        <w:t xml:space="preserve"> </w:t>
      </w:r>
      <w:r w:rsidRPr="001E41C3">
        <w:rPr>
          <w:sz w:val="14"/>
        </w:rPr>
        <w:t xml:space="preserve">Plantation agriculture rapidly exhausted the soil. The sectional balance of Congress aside, planters needed new land to grow the cotton that secured their influence on the national (and international) stage. As Karp explains, “Slaveholders in the 1850s seldom passed up an opportunity to sketch the inexorable syllogism of King Cotton: The American South produced nearly all the world’s usable raw cotton; this cotton fueled the industrial development of the North Atlantic; therefore, the advanced economies of France, the northern United States and Great Britain were ruled, in effect, by Southern planters.” The </w:t>
      </w:r>
      <w:r w:rsidRPr="00C3369E">
        <w:rPr>
          <w:rStyle w:val="StyleUnderline"/>
          <w:highlight w:val="cyan"/>
        </w:rPr>
        <w:t>backlash</w:t>
      </w:r>
      <w:r w:rsidRPr="001E41C3">
        <w:rPr>
          <w:rStyle w:val="StyleUnderline"/>
        </w:rPr>
        <w:t xml:space="preserve"> to slavery</w:t>
      </w:r>
      <w:r w:rsidRPr="001E41C3">
        <w:rPr>
          <w:sz w:val="14"/>
        </w:rPr>
        <w:t xml:space="preserve"> — the effort to restrain its growth and contain its spread — was an </w:t>
      </w:r>
      <w:r w:rsidRPr="00C3369E">
        <w:rPr>
          <w:rStyle w:val="Emphasis"/>
          <w:highlight w:val="cyan"/>
        </w:rPr>
        <w:t>existential</w:t>
      </w:r>
      <w:r w:rsidRPr="00C3369E">
        <w:rPr>
          <w:sz w:val="14"/>
          <w:highlight w:val="cyan"/>
        </w:rPr>
        <w:t xml:space="preserve"> </w:t>
      </w:r>
      <w:r w:rsidRPr="00C3369E">
        <w:rPr>
          <w:rStyle w:val="Emphasis"/>
          <w:highlight w:val="cyan"/>
        </w:rPr>
        <w:t>threat to</w:t>
      </w:r>
      <w:r w:rsidRPr="001E41C3">
        <w:rPr>
          <w:rStyle w:val="Emphasis"/>
        </w:rPr>
        <w:t xml:space="preserve"> </w:t>
      </w:r>
      <w:r w:rsidRPr="001E41C3">
        <w:rPr>
          <w:sz w:val="14"/>
        </w:rPr>
        <w:t xml:space="preserve">the </w:t>
      </w:r>
      <w:r w:rsidRPr="00C3369E">
        <w:rPr>
          <w:rStyle w:val="Emphasis"/>
          <w:highlight w:val="cyan"/>
        </w:rPr>
        <w:t>Southern elite</w:t>
      </w:r>
      <w:r w:rsidRPr="001E41C3">
        <w:rPr>
          <w:sz w:val="14"/>
        </w:rPr>
        <w:t>.</w:t>
      </w:r>
      <w:r>
        <w:rPr>
          <w:sz w:val="14"/>
        </w:rPr>
        <w:t xml:space="preserve"> </w:t>
      </w:r>
      <w:r w:rsidRPr="001E41C3">
        <w:rPr>
          <w:sz w:val="14"/>
        </w:rPr>
        <w:t xml:space="preserve">It was the </w:t>
      </w:r>
      <w:r w:rsidRPr="00C3369E">
        <w:rPr>
          <w:rStyle w:val="Emphasis"/>
          <w:highlight w:val="cyan"/>
        </w:rPr>
        <w:t>realization</w:t>
      </w:r>
      <w:r w:rsidRPr="00C3369E">
        <w:rPr>
          <w:rStyle w:val="StyleUnderline"/>
          <w:highlight w:val="cyan"/>
        </w:rPr>
        <w:t xml:space="preserve"> of</w:t>
      </w:r>
      <w:r w:rsidRPr="001E41C3">
        <w:rPr>
          <w:sz w:val="14"/>
        </w:rPr>
        <w:t xml:space="preserve"> that </w:t>
      </w:r>
      <w:r w:rsidRPr="001E41C3">
        <w:rPr>
          <w:rStyle w:val="StyleUnderline"/>
        </w:rPr>
        <w:t>threat with</w:t>
      </w:r>
      <w:r w:rsidRPr="001E41C3">
        <w:rPr>
          <w:sz w:val="14"/>
        </w:rPr>
        <w:t xml:space="preserve"> the </w:t>
      </w:r>
      <w:r w:rsidRPr="001E41C3">
        <w:rPr>
          <w:rStyle w:val="StyleUnderline"/>
        </w:rPr>
        <w:t>election of</w:t>
      </w:r>
      <w:r w:rsidRPr="001E41C3">
        <w:rPr>
          <w:sz w:val="14"/>
        </w:rPr>
        <w:t xml:space="preserve"> Abraham </w:t>
      </w:r>
      <w:r w:rsidRPr="00C3369E">
        <w:rPr>
          <w:rStyle w:val="Emphasis"/>
          <w:highlight w:val="cyan"/>
        </w:rPr>
        <w:t>Lincoln</w:t>
      </w:r>
      <w:r w:rsidRPr="001E41C3">
        <w:rPr>
          <w:sz w:val="14"/>
        </w:rPr>
        <w:t xml:space="preserve"> — whose Republican Party was founded to stop the spread of slavery and who inherited a federal state with the power to do so — that </w:t>
      </w:r>
      <w:r w:rsidRPr="00C3369E">
        <w:rPr>
          <w:rStyle w:val="StyleUnderline"/>
          <w:highlight w:val="cyan"/>
        </w:rPr>
        <w:t>pushed</w:t>
      </w:r>
      <w:r w:rsidRPr="001E41C3">
        <w:rPr>
          <w:rStyle w:val="StyleUnderline"/>
        </w:rPr>
        <w:t xml:space="preserve"> Southern </w:t>
      </w:r>
      <w:r w:rsidRPr="00C3369E">
        <w:rPr>
          <w:rStyle w:val="StyleUnderline"/>
          <w:highlight w:val="cyan"/>
        </w:rPr>
        <w:t>elites to gamb</w:t>
      </w:r>
      <w:r w:rsidRPr="00C3369E">
        <w:rPr>
          <w:sz w:val="14"/>
          <w:highlight w:val="cyan"/>
        </w:rPr>
        <w:t>le</w:t>
      </w:r>
      <w:r w:rsidRPr="001E41C3">
        <w:rPr>
          <w:sz w:val="14"/>
        </w:rPr>
        <w:t xml:space="preserve"> their </w:t>
      </w:r>
      <w:r w:rsidRPr="001E41C3">
        <w:rPr>
          <w:rStyle w:val="StyleUnderline"/>
        </w:rPr>
        <w:t xml:space="preserve">future </w:t>
      </w:r>
      <w:r w:rsidRPr="00C3369E">
        <w:rPr>
          <w:rStyle w:val="StyleUnderline"/>
          <w:highlight w:val="cyan"/>
        </w:rPr>
        <w:t>on secession</w:t>
      </w:r>
      <w:r w:rsidRPr="001E41C3">
        <w:rPr>
          <w:sz w:val="14"/>
        </w:rPr>
        <w:t xml:space="preserve">. They would </w:t>
      </w:r>
      <w:r w:rsidRPr="001E41C3">
        <w:rPr>
          <w:rStyle w:val="StyleUnderline"/>
        </w:rPr>
        <w:t>leave</w:t>
      </w:r>
      <w:r w:rsidRPr="001E41C3">
        <w:rPr>
          <w:sz w:val="14"/>
        </w:rPr>
        <w:t xml:space="preserve"> the </w:t>
      </w:r>
      <w:r w:rsidRPr="001E41C3">
        <w:rPr>
          <w:rStyle w:val="StyleUnderline"/>
        </w:rPr>
        <w:t>union and attempt to forge a slave empire on</w:t>
      </w:r>
      <w:r w:rsidRPr="001E41C3">
        <w:rPr>
          <w:sz w:val="14"/>
        </w:rPr>
        <w:t xml:space="preserve"> their </w:t>
      </w:r>
      <w:r w:rsidRPr="001E41C3">
        <w:rPr>
          <w:rStyle w:val="StyleUnderline"/>
        </w:rPr>
        <w:t>own</w:t>
      </w:r>
      <w:r w:rsidRPr="001E41C3">
        <w:rPr>
          <w:sz w:val="14"/>
        </w:rPr>
        <w:t>.</w:t>
      </w:r>
      <w:r>
        <w:rPr>
          <w:sz w:val="14"/>
        </w:rPr>
        <w:t xml:space="preserve"> </w:t>
      </w:r>
      <w:r w:rsidRPr="001E41C3">
        <w:rPr>
          <w:sz w:val="14"/>
        </w:rPr>
        <w:t xml:space="preserve">The point of this compact history, with regard to the present, is that it is </w:t>
      </w:r>
      <w:r w:rsidRPr="00C3369E">
        <w:rPr>
          <w:rStyle w:val="Emphasis"/>
          <w:highlight w:val="cyan"/>
        </w:rPr>
        <w:t>irresponsible</w:t>
      </w:r>
      <w:r w:rsidRPr="00C3369E">
        <w:rPr>
          <w:rStyle w:val="StyleUnderline"/>
          <w:highlight w:val="cyan"/>
        </w:rPr>
        <w:t xml:space="preserve"> to talk about civil war as</w:t>
      </w:r>
      <w:r w:rsidRPr="001E41C3">
        <w:rPr>
          <w:sz w:val="14"/>
        </w:rPr>
        <w:t xml:space="preserve"> a </w:t>
      </w:r>
      <w:r w:rsidRPr="00C3369E">
        <w:rPr>
          <w:rStyle w:val="Emphasis"/>
          <w:highlight w:val="cyan"/>
        </w:rPr>
        <w:t>function of polarization or division</w:t>
      </w:r>
      <w:r w:rsidRPr="001E41C3">
        <w:rPr>
          <w:sz w:val="14"/>
        </w:rPr>
        <w:t xml:space="preserve"> or rival ideologies. If those things matter, and they do, it is in how they both reflect and shape the objective interests of the people and factions in dispute.</w:t>
      </w:r>
      <w:r>
        <w:rPr>
          <w:sz w:val="14"/>
        </w:rPr>
        <w:t xml:space="preserve"> </w:t>
      </w:r>
      <w:r w:rsidRPr="00C3369E">
        <w:rPr>
          <w:sz w:val="14"/>
          <w:szCs w:val="14"/>
        </w:rPr>
        <w:t>Which is to say that if you’re worried about a second Civil War, the question to ask isn’t whether people hate each other — they always have, and we tend to grossly exaggerate the extent of this country’s political and cultural unity over time — but whether that hate results from the irreconcilable social and economic interests of opposing groups within the society. If it must be one way or the other, then you might have a conflict on your hands.</w:t>
      </w:r>
      <w:r>
        <w:rPr>
          <w:sz w:val="14"/>
          <w:szCs w:val="14"/>
        </w:rPr>
        <w:t xml:space="preserve"> </w:t>
      </w:r>
      <w:r w:rsidRPr="001E41C3">
        <w:rPr>
          <w:sz w:val="14"/>
        </w:rPr>
        <w:t xml:space="preserve">That’s where America was with slavery. That’s why our actual Civil War has been called the impending crisis. I’m </w:t>
      </w:r>
      <w:r w:rsidRPr="00C3369E">
        <w:rPr>
          <w:rStyle w:val="StyleUnderline"/>
        </w:rPr>
        <w:t>not</w:t>
      </w:r>
      <w:r w:rsidRPr="001E41C3">
        <w:rPr>
          <w:rStyle w:val="StyleUnderline"/>
        </w:rPr>
        <w:t xml:space="preserve"> sure there’s </w:t>
      </w:r>
      <w:r w:rsidRPr="00C3369E">
        <w:rPr>
          <w:rStyle w:val="StyleUnderline"/>
        </w:rPr>
        <w:t>anything in</w:t>
      </w:r>
      <w:r w:rsidRPr="001E41C3">
        <w:rPr>
          <w:rStyle w:val="StyleUnderline"/>
        </w:rPr>
        <w:t xml:space="preserve"> American </w:t>
      </w:r>
      <w:r w:rsidRPr="00C3369E">
        <w:rPr>
          <w:rStyle w:val="StyleUnderline"/>
        </w:rPr>
        <w:t>society</w:t>
      </w:r>
      <w:r w:rsidRPr="001E41C3">
        <w:rPr>
          <w:rStyle w:val="StyleUnderline"/>
        </w:rPr>
        <w:t xml:space="preserve"> right now that plays</w:t>
      </w:r>
      <w:r w:rsidRPr="001E41C3">
        <w:rPr>
          <w:sz w:val="14"/>
        </w:rPr>
        <w:t xml:space="preserve"> the </w:t>
      </w:r>
      <w:r w:rsidRPr="001E41C3">
        <w:rPr>
          <w:rStyle w:val="StyleUnderline"/>
        </w:rPr>
        <w:t>same role</w:t>
      </w:r>
      <w:r w:rsidRPr="001E41C3">
        <w:rPr>
          <w:sz w:val="14"/>
        </w:rPr>
        <w:t xml:space="preserve"> that the </w:t>
      </w:r>
      <w:r w:rsidRPr="001E41C3">
        <w:rPr>
          <w:rStyle w:val="Emphasis"/>
        </w:rPr>
        <w:t>conflict over slavery did</w:t>
      </w:r>
      <w:r w:rsidRPr="001E41C3">
        <w:rPr>
          <w:sz w:val="14"/>
        </w:rPr>
        <w:t xml:space="preserve">. Whatever our current challenges, whatever our current divisions, I do </w:t>
      </w:r>
      <w:r w:rsidRPr="001E41C3">
        <w:rPr>
          <w:rStyle w:val="Emphasis"/>
        </w:rPr>
        <w:t>not think</w:t>
      </w:r>
      <w:r w:rsidRPr="001E41C3">
        <w:rPr>
          <w:sz w:val="14"/>
        </w:rPr>
        <w:t xml:space="preserve"> the </w:t>
      </w:r>
      <w:r w:rsidRPr="001E41C3">
        <w:rPr>
          <w:rStyle w:val="Emphasis"/>
        </w:rPr>
        <w:t>United States is where it was in 1860</w:t>
      </w:r>
      <w:r w:rsidRPr="001E41C3">
        <w:rPr>
          <w:sz w:val="14"/>
        </w:rPr>
        <w:t>. We have enough problems ahead of us already without having to worry about war breaking out here.</w:t>
      </w:r>
    </w:p>
    <w:p w14:paraId="737450C7" w14:textId="77777777" w:rsidR="006B0026" w:rsidRPr="00D5090D" w:rsidRDefault="006B0026" w:rsidP="006B0026"/>
    <w:p w14:paraId="504BD981" w14:textId="77777777" w:rsidR="006B0026" w:rsidRPr="008E05DB" w:rsidRDefault="006B0026" w:rsidP="006B0026"/>
    <w:p w14:paraId="08E40368" w14:textId="77777777" w:rsidR="006B0026" w:rsidRPr="001F2986" w:rsidRDefault="006B0026" w:rsidP="006B0026">
      <w:pPr>
        <w:pStyle w:val="Heading4"/>
        <w:rPr>
          <w:rFonts w:asciiTheme="minorHAnsi" w:hAnsiTheme="minorHAnsi" w:cstheme="minorHAnsi"/>
        </w:rPr>
      </w:pPr>
      <w:r w:rsidRPr="001F2986">
        <w:rPr>
          <w:rFonts w:asciiTheme="minorHAnsi" w:hAnsiTheme="minorHAnsi" w:cstheme="minorHAnsi"/>
        </w:rPr>
        <w:t>No civil war---</w:t>
      </w:r>
      <w:r w:rsidRPr="001F2986">
        <w:rPr>
          <w:rFonts w:asciiTheme="minorHAnsi" w:hAnsiTheme="minorHAnsi" w:cstheme="minorHAnsi"/>
          <w:u w:val="single"/>
        </w:rPr>
        <w:t>wealth</w:t>
      </w:r>
      <w:r w:rsidRPr="001F2986">
        <w:rPr>
          <w:rFonts w:asciiTheme="minorHAnsi" w:hAnsiTheme="minorHAnsi" w:cstheme="minorHAnsi"/>
        </w:rPr>
        <w:t xml:space="preserve"> and </w:t>
      </w:r>
      <w:r w:rsidRPr="001F2986">
        <w:rPr>
          <w:rFonts w:asciiTheme="minorHAnsi" w:hAnsiTheme="minorHAnsi" w:cstheme="minorHAnsi"/>
          <w:u w:val="single"/>
        </w:rPr>
        <w:t>military power</w:t>
      </w:r>
      <w:r w:rsidRPr="001F2986">
        <w:rPr>
          <w:rFonts w:asciiTheme="minorHAnsi" w:hAnsiTheme="minorHAnsi" w:cstheme="minorHAnsi"/>
        </w:rPr>
        <w:t xml:space="preserve"> </w:t>
      </w:r>
      <w:r w:rsidRPr="001F2986">
        <w:rPr>
          <w:rFonts w:asciiTheme="minorHAnsi" w:hAnsiTheme="minorHAnsi" w:cstheme="minorHAnsi"/>
          <w:u w:val="single"/>
        </w:rPr>
        <w:t>erase</w:t>
      </w:r>
      <w:r w:rsidRPr="001F2986">
        <w:rPr>
          <w:rFonts w:asciiTheme="minorHAnsi" w:hAnsiTheme="minorHAnsi" w:cstheme="minorHAnsi"/>
        </w:rPr>
        <w:t xml:space="preserve"> challenges</w:t>
      </w:r>
    </w:p>
    <w:p w14:paraId="2E636295" w14:textId="77777777" w:rsidR="006B0026" w:rsidRPr="001F2986" w:rsidRDefault="006B0026" w:rsidP="006B0026">
      <w:pPr>
        <w:rPr>
          <w:rFonts w:asciiTheme="minorHAnsi" w:hAnsiTheme="minorHAnsi" w:cstheme="minorHAnsi"/>
        </w:rPr>
      </w:pPr>
      <w:r w:rsidRPr="001F2986">
        <w:rPr>
          <w:rStyle w:val="Style13ptBold"/>
          <w:rFonts w:asciiTheme="minorHAnsi" w:hAnsiTheme="minorHAnsi" w:cstheme="minorHAnsi"/>
        </w:rPr>
        <w:t>Hanania 20</w:t>
      </w:r>
      <w:r w:rsidRPr="001F2986">
        <w:rPr>
          <w:rFonts w:asciiTheme="minorHAnsi" w:hAnsiTheme="minorHAnsi" w:cstheme="minorHAnsi"/>
        </w:rPr>
        <w:t>, research fellow at Defense Priorities, and a postdoctoral research fellow at the Saltzman Institute of War and Peace Studies at Columbia University. (Richard, 10-29-2020, "</w:t>
      </w:r>
      <w:r w:rsidRPr="001F2986">
        <w:rPr>
          <w:rStyle w:val="StyleUnderline"/>
          <w:rFonts w:asciiTheme="minorHAnsi" w:hAnsiTheme="minorHAnsi" w:cstheme="minorHAnsi"/>
        </w:rPr>
        <w:t xml:space="preserve">Americans hate each other. But </w:t>
      </w:r>
      <w:r w:rsidRPr="001F2986">
        <w:rPr>
          <w:rStyle w:val="Emphasis"/>
          <w:rFonts w:asciiTheme="minorHAnsi" w:hAnsiTheme="minorHAnsi" w:cstheme="minorHAnsi"/>
        </w:rPr>
        <w:t>we aren’t headed for civil war</w:t>
      </w:r>
      <w:r w:rsidRPr="001F2986">
        <w:rPr>
          <w:rFonts w:asciiTheme="minorHAnsi" w:hAnsiTheme="minorHAnsi" w:cstheme="minorHAnsi"/>
        </w:rPr>
        <w:t xml:space="preserve">.", </w:t>
      </w:r>
      <w:r w:rsidRPr="001F2986">
        <w:rPr>
          <w:rFonts w:asciiTheme="minorHAnsi" w:hAnsiTheme="minorHAnsi" w:cstheme="minorHAnsi"/>
          <w:i/>
          <w:iCs/>
        </w:rPr>
        <w:t>Washington Post</w:t>
      </w:r>
      <w:r w:rsidRPr="001F2986">
        <w:rPr>
          <w:rFonts w:asciiTheme="minorHAnsi" w:hAnsiTheme="minorHAnsi" w:cstheme="minorHAnsi"/>
        </w:rPr>
        <w:t>, https://www.washingtonpost.com/outlook/civil-war-united-states-unlikely-violence/2020/10/29/3a143936-0f0f-11eb-8074-0e943a91bf08_story.html)</w:t>
      </w:r>
    </w:p>
    <w:p w14:paraId="35C9B1A4" w14:textId="77777777" w:rsidR="006B0026" w:rsidRPr="00816FA0" w:rsidRDefault="006B0026" w:rsidP="006B0026">
      <w:pPr>
        <w:rPr>
          <w:rFonts w:asciiTheme="minorHAnsi" w:hAnsiTheme="minorHAnsi" w:cstheme="minorHAnsi"/>
          <w:u w:val="single"/>
        </w:rPr>
      </w:pPr>
      <w:r w:rsidRPr="00C52659">
        <w:rPr>
          <w:rFonts w:asciiTheme="minorHAnsi" w:hAnsiTheme="minorHAnsi" w:cstheme="minorHAnsi"/>
          <w:sz w:val="16"/>
        </w:rPr>
        <w:t xml:space="preserve">But </w:t>
      </w:r>
      <w:r w:rsidRPr="001F2986">
        <w:rPr>
          <w:rStyle w:val="StyleUnderline"/>
          <w:rFonts w:asciiTheme="minorHAnsi" w:hAnsiTheme="minorHAnsi" w:cstheme="minorHAnsi"/>
        </w:rPr>
        <w:t>scholars</w:t>
      </w:r>
      <w:r w:rsidRPr="00C52659">
        <w:rPr>
          <w:rFonts w:asciiTheme="minorHAnsi" w:hAnsiTheme="minorHAnsi" w:cstheme="minorHAnsi"/>
          <w:sz w:val="16"/>
        </w:rPr>
        <w:t xml:space="preserve"> now </w:t>
      </w:r>
      <w:r w:rsidRPr="001F2986">
        <w:rPr>
          <w:rStyle w:val="StyleUnderline"/>
          <w:rFonts w:asciiTheme="minorHAnsi" w:hAnsiTheme="minorHAnsi" w:cstheme="minorHAnsi"/>
        </w:rPr>
        <w:t xml:space="preserve">prefer the </w:t>
      </w:r>
      <w:r w:rsidRPr="001F2986">
        <w:rPr>
          <w:rStyle w:val="Emphasis"/>
          <w:rFonts w:asciiTheme="minorHAnsi" w:hAnsiTheme="minorHAnsi" w:cstheme="minorHAnsi"/>
        </w:rPr>
        <w:t>opportunity</w:t>
      </w:r>
      <w:r w:rsidRPr="001F2986">
        <w:rPr>
          <w:rStyle w:val="StyleUnderline"/>
          <w:rFonts w:asciiTheme="minorHAnsi" w:hAnsiTheme="minorHAnsi" w:cstheme="minorHAnsi"/>
        </w:rPr>
        <w:t xml:space="preserve"> model, thanks to </w:t>
      </w:r>
      <w:r w:rsidRPr="001F2986">
        <w:rPr>
          <w:rStyle w:val="Emphasis"/>
          <w:rFonts w:asciiTheme="minorHAnsi" w:hAnsiTheme="minorHAnsi" w:cstheme="minorHAnsi"/>
        </w:rPr>
        <w:t>large-scale studies</w:t>
      </w:r>
      <w:r w:rsidRPr="001F2986">
        <w:rPr>
          <w:rStyle w:val="StyleUnderline"/>
          <w:rFonts w:asciiTheme="minorHAnsi" w:hAnsiTheme="minorHAnsi" w:cstheme="minorHAnsi"/>
        </w:rPr>
        <w:t xml:space="preserve"> that examine political violence worldwide with </w:t>
      </w:r>
      <w:r w:rsidRPr="001F2986">
        <w:rPr>
          <w:rStyle w:val="Emphasis"/>
          <w:rFonts w:asciiTheme="minorHAnsi" w:hAnsiTheme="minorHAnsi" w:cstheme="minorHAnsi"/>
        </w:rPr>
        <w:t>cutting-edge statistical methods</w:t>
      </w:r>
      <w:r w:rsidRPr="001F2986">
        <w:rPr>
          <w:rStyle w:val="StyleUnderline"/>
          <w:rFonts w:asciiTheme="minorHAnsi" w:hAnsiTheme="minorHAnsi" w:cstheme="minorHAnsi"/>
        </w:rPr>
        <w:t>.</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Grievances and societal cleavages </w:t>
      </w:r>
      <w:r w:rsidRPr="001F2986">
        <w:rPr>
          <w:rStyle w:val="Emphasis"/>
          <w:rFonts w:asciiTheme="minorHAnsi" w:hAnsiTheme="minorHAnsi" w:cstheme="minorHAnsi"/>
        </w:rPr>
        <w:t>exist everywhere</w:t>
      </w:r>
      <w:r w:rsidRPr="00C52659">
        <w:rPr>
          <w:rFonts w:asciiTheme="minorHAnsi" w:hAnsiTheme="minorHAnsi" w:cstheme="minorHAnsi"/>
          <w:sz w:val="16"/>
        </w:rPr>
        <w:t xml:space="preserve">, waiting to be exploited. </w:t>
      </w:r>
      <w:r w:rsidRPr="001F2986">
        <w:rPr>
          <w:rStyle w:val="StyleUnderline"/>
          <w:rFonts w:asciiTheme="minorHAnsi" w:hAnsiTheme="minorHAnsi" w:cstheme="minorHAnsi"/>
        </w:rPr>
        <w:t xml:space="preserve">What </w:t>
      </w:r>
      <w:r w:rsidRPr="001F2986">
        <w:rPr>
          <w:rStyle w:val="Emphasis"/>
          <w:rFonts w:asciiTheme="minorHAnsi" w:hAnsiTheme="minorHAnsi" w:cstheme="minorHAnsi"/>
        </w:rPr>
        <w:t>distinguishes</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the countries that descend into </w:t>
      </w:r>
      <w:r w:rsidRPr="001F2986">
        <w:rPr>
          <w:rStyle w:val="Emphasis"/>
          <w:rFonts w:asciiTheme="minorHAnsi" w:hAnsiTheme="minorHAnsi" w:cstheme="minorHAnsi"/>
        </w:rPr>
        <w:t>civil war</w:t>
      </w:r>
      <w:r w:rsidRPr="001F2986">
        <w:rPr>
          <w:rStyle w:val="StyleUnderline"/>
          <w:rFonts w:asciiTheme="minorHAnsi" w:hAnsiTheme="minorHAnsi" w:cstheme="minorHAnsi"/>
        </w:rPr>
        <w:t xml:space="preserve"> from those that do not is the </w:t>
      </w:r>
      <w:r w:rsidRPr="001F2986">
        <w:rPr>
          <w:rStyle w:val="Emphasis"/>
          <w:rFonts w:asciiTheme="minorHAnsi" w:hAnsiTheme="minorHAnsi" w:cstheme="minorHAnsi"/>
        </w:rPr>
        <w:t>lack of state capacity</w:t>
      </w:r>
      <w:r w:rsidRPr="001F2986">
        <w:rPr>
          <w:rStyle w:val="StyleUnderline"/>
          <w:rFonts w:asciiTheme="minorHAnsi" w:hAnsiTheme="minorHAnsi" w:cstheme="minorHAnsi"/>
        </w:rPr>
        <w:t xml:space="preserve"> to put down rebellion</w:t>
      </w:r>
      <w:r w:rsidRPr="00C52659">
        <w:rPr>
          <w:rFonts w:asciiTheme="minorHAnsi" w:hAnsiTheme="minorHAnsi" w:cstheme="minorHAnsi"/>
          <w:sz w:val="16"/>
        </w:rPr>
        <w:t xml:space="preserve"> — for reasons rooted in politics, economics or geography.</w:t>
      </w:r>
      <w:r>
        <w:rPr>
          <w:rFonts w:asciiTheme="minorHAnsi" w:hAnsiTheme="minorHAnsi" w:cstheme="minorHAnsi"/>
          <w:sz w:val="16"/>
        </w:rPr>
        <w:t xml:space="preserve"> </w:t>
      </w:r>
      <w:r w:rsidRPr="00C52659">
        <w:rPr>
          <w:rFonts w:asciiTheme="minorHAnsi" w:hAnsiTheme="minorHAnsi" w:cstheme="minorHAnsi"/>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r>
        <w:rPr>
          <w:rFonts w:asciiTheme="minorHAnsi" w:hAnsiTheme="minorHAnsi" w:cstheme="minorHAnsi"/>
          <w:sz w:val="16"/>
        </w:rPr>
        <w:t xml:space="preserve"> </w:t>
      </w:r>
      <w:r w:rsidRPr="00C52659">
        <w:rPr>
          <w:rFonts w:asciiTheme="minorHAnsi" w:hAnsiTheme="minorHAnsi" w:cstheme="minorHAnsi"/>
          <w:sz w:val="16"/>
        </w:rPr>
        <w:t xml:space="preserve">Rather, </w:t>
      </w:r>
      <w:r w:rsidRPr="009D2139">
        <w:rPr>
          <w:rStyle w:val="StyleUnderline"/>
          <w:rFonts w:asciiTheme="minorHAnsi" w:hAnsiTheme="minorHAnsi" w:cstheme="minorHAnsi"/>
          <w:highlight w:val="cyan"/>
        </w:rPr>
        <w:t xml:space="preserve">civil wars happen where the state is </w:t>
      </w:r>
      <w:r w:rsidRPr="009D2139">
        <w:rPr>
          <w:rStyle w:val="Emphasis"/>
          <w:rFonts w:asciiTheme="minorHAnsi" w:hAnsiTheme="minorHAnsi" w:cstheme="minorHAnsi"/>
          <w:highlight w:val="cyan"/>
        </w:rPr>
        <w:t>weak</w:t>
      </w:r>
      <w:r w:rsidRPr="00C52659">
        <w:rPr>
          <w:rFonts w:asciiTheme="minorHAnsi" w:hAnsiTheme="minorHAnsi" w:cstheme="minorHAnsi"/>
          <w:sz w:val="16"/>
        </w:rPr>
        <w:t xml:space="preserve">. </w:t>
      </w:r>
      <w:r w:rsidRPr="001F2986">
        <w:rPr>
          <w:rStyle w:val="Emphasis"/>
          <w:rFonts w:asciiTheme="minorHAnsi" w:hAnsiTheme="minorHAnsi" w:cstheme="minorHAnsi"/>
        </w:rPr>
        <w:t>Lower levels of wealth</w:t>
      </w:r>
      <w:r w:rsidRPr="001F2986">
        <w:rPr>
          <w:rStyle w:val="StyleUnderline"/>
          <w:rFonts w:asciiTheme="minorHAnsi" w:hAnsiTheme="minorHAnsi" w:cstheme="minorHAnsi"/>
        </w:rPr>
        <w:t xml:space="preserve"> predict civil war</w:t>
      </w:r>
      <w:r w:rsidRPr="00C52659">
        <w:rPr>
          <w:rFonts w:asciiTheme="minorHAnsi" w:hAnsiTheme="minorHAnsi" w:cstheme="minorHAnsi"/>
          <w:sz w:val="16"/>
        </w:rPr>
        <w:t xml:space="preserve">, because poor countries lack the law enforcement and military capability to put down armed rebellions. </w:t>
      </w:r>
      <w:r w:rsidRPr="001F2986">
        <w:rPr>
          <w:rStyle w:val="StyleUnderline"/>
          <w:rFonts w:asciiTheme="minorHAnsi" w:hAnsiTheme="minorHAnsi" w:cstheme="minorHAnsi"/>
        </w:rPr>
        <w:t>That helps to explain recent conflicts in such varied countries as Yemen and Congo</w:t>
      </w:r>
      <w:r w:rsidRPr="00C52659">
        <w:rPr>
          <w:rFonts w:asciiTheme="minorHAnsi" w:hAnsiTheme="minorHAnsi" w:cstheme="minorHAnsi"/>
          <w:sz w:val="16"/>
        </w:rPr>
        <w:t xml:space="preserve">. Power vacuums, as occurred during and after decolonization, after American regime-change wars and after the collapse of the Soviet Union, create uncertainty about who is in charge and can inspire those who seek power to take up arms. </w:t>
      </w:r>
      <w:r w:rsidRPr="001F2986">
        <w:rPr>
          <w:rStyle w:val="StyleUnderline"/>
          <w:rFonts w:asciiTheme="minorHAnsi" w:hAnsiTheme="minorHAnsi" w:cstheme="minorHAnsi"/>
        </w:rPr>
        <w:t xml:space="preserve">There are other factors, too: </w:t>
      </w:r>
      <w:r w:rsidRPr="009D2139">
        <w:rPr>
          <w:rStyle w:val="StyleUnderline"/>
          <w:rFonts w:asciiTheme="minorHAnsi" w:hAnsiTheme="minorHAnsi" w:cstheme="minorHAnsi"/>
          <w:highlight w:val="cyan"/>
        </w:rPr>
        <w:t xml:space="preserve">States that are </w:t>
      </w:r>
      <w:r w:rsidRPr="009D2139">
        <w:rPr>
          <w:rStyle w:val="Emphasis"/>
          <w:rFonts w:asciiTheme="minorHAnsi" w:hAnsiTheme="minorHAnsi" w:cstheme="minorHAnsi"/>
          <w:highlight w:val="cyan"/>
        </w:rPr>
        <w:t>rich</w:t>
      </w:r>
      <w:r w:rsidRPr="001F2986">
        <w:rPr>
          <w:rStyle w:val="StyleUnderline"/>
          <w:rFonts w:asciiTheme="minorHAnsi" w:hAnsiTheme="minorHAnsi" w:cstheme="minorHAnsi"/>
        </w:rPr>
        <w:t xml:space="preserve"> in oil see more civil war because the potential payoffs of a successful rebellion are higher — but this applies only up to a </w:t>
      </w:r>
      <w:r w:rsidRPr="001F2986">
        <w:rPr>
          <w:rStyle w:val="Emphasis"/>
          <w:rFonts w:asciiTheme="minorHAnsi" w:hAnsiTheme="minorHAnsi" w:cstheme="minorHAnsi"/>
        </w:rPr>
        <w:t>certain level of income</w:t>
      </w:r>
      <w:r w:rsidRPr="001F2986">
        <w:rPr>
          <w:rStyle w:val="StyleUnderline"/>
          <w:rFonts w:asciiTheme="minorHAnsi" w:hAnsiTheme="minorHAnsi" w:cstheme="minorHAnsi"/>
        </w:rPr>
        <w:t xml:space="preserve">, after which point the government is often able to </w:t>
      </w:r>
      <w:r w:rsidRPr="009D2139">
        <w:rPr>
          <w:rStyle w:val="Emphasis"/>
          <w:rFonts w:asciiTheme="minorHAnsi" w:hAnsiTheme="minorHAnsi" w:cstheme="minorHAnsi"/>
          <w:highlight w:val="cyan"/>
        </w:rPr>
        <w:t>buy off</w:t>
      </w:r>
      <w:r w:rsidRPr="009D2139">
        <w:rPr>
          <w:rStyle w:val="StyleUnderline"/>
          <w:rFonts w:asciiTheme="minorHAnsi" w:hAnsiTheme="minorHAnsi" w:cstheme="minorHAnsi"/>
          <w:highlight w:val="cyan"/>
        </w:rPr>
        <w:t xml:space="preserve"> or </w:t>
      </w:r>
      <w:r w:rsidRPr="009D2139">
        <w:rPr>
          <w:rStyle w:val="Emphasis"/>
          <w:rFonts w:asciiTheme="minorHAnsi" w:hAnsiTheme="minorHAnsi" w:cstheme="minorHAnsi"/>
          <w:highlight w:val="cyan"/>
        </w:rPr>
        <w:t>destroy</w:t>
      </w:r>
      <w:r w:rsidRPr="001F2986">
        <w:rPr>
          <w:rStyle w:val="StyleUnderline"/>
          <w:rFonts w:asciiTheme="minorHAnsi" w:hAnsiTheme="minorHAnsi" w:cstheme="minorHAnsi"/>
        </w:rPr>
        <w:t xml:space="preserve"> any potential </w:t>
      </w:r>
      <w:r w:rsidRPr="009D2139">
        <w:rPr>
          <w:rStyle w:val="StyleUnderline"/>
          <w:rFonts w:asciiTheme="minorHAnsi" w:hAnsiTheme="minorHAnsi" w:cstheme="minorHAnsi"/>
          <w:highlight w:val="cyan"/>
        </w:rPr>
        <w:t>challengers</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C52659">
        <w:rPr>
          <w:rFonts w:asciiTheme="minorHAnsi" w:hAnsiTheme="minorHAnsi" w:cstheme="minorHAnsi"/>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r>
        <w:rPr>
          <w:rFonts w:asciiTheme="minorHAnsi" w:hAnsiTheme="minorHAnsi" w:cstheme="minorHAnsi"/>
          <w:sz w:val="16"/>
        </w:rPr>
        <w:t xml:space="preserve"> </w:t>
      </w:r>
      <w:r w:rsidRPr="00C75BCD">
        <w:rPr>
          <w:rStyle w:val="StyleUnderline"/>
          <w:rFonts w:asciiTheme="minorHAnsi" w:hAnsiTheme="minorHAnsi" w:cstheme="minorHAnsi"/>
        </w:rPr>
        <w:t>In one influential 2006 study representative of the new school of thought</w:t>
      </w:r>
      <w:r w:rsidRPr="00C52659">
        <w:rPr>
          <w:rFonts w:asciiTheme="minorHAnsi" w:hAnsiTheme="minorHAnsi" w:cstheme="minorHAnsi"/>
          <w:sz w:val="16"/>
        </w:rPr>
        <w:t xml:space="preserve"> — </w:t>
      </w:r>
      <w:r w:rsidRPr="00C75BCD">
        <w:rPr>
          <w:rStyle w:val="StyleUnderline"/>
          <w:rFonts w:asciiTheme="minorHAnsi" w:hAnsiTheme="minorHAnsi" w:cstheme="minorHAnsi"/>
        </w:rPr>
        <w:t xml:space="preserve">one that examined </w:t>
      </w:r>
      <w:r w:rsidRPr="00C75BCD">
        <w:rPr>
          <w:rStyle w:val="Emphasis"/>
          <w:rFonts w:asciiTheme="minorHAnsi" w:hAnsiTheme="minorHAnsi" w:cstheme="minorHAnsi"/>
        </w:rPr>
        <w:t>172 countries</w:t>
      </w:r>
      <w:r w:rsidRPr="00C52659">
        <w:rPr>
          <w:rFonts w:asciiTheme="minorHAnsi" w:hAnsiTheme="minorHAnsi" w:cstheme="minorHAnsi"/>
          <w:sz w:val="16"/>
        </w:rPr>
        <w:t xml:space="preserve"> from 1945 to 2000 — the political scientists Havard </w:t>
      </w:r>
      <w:r w:rsidRPr="00C75BCD">
        <w:rPr>
          <w:rStyle w:val="StyleUnderline"/>
          <w:rFonts w:asciiTheme="minorHAnsi" w:hAnsiTheme="minorHAnsi" w:cstheme="minorHAnsi"/>
        </w:rPr>
        <w:t>Hegre</w:t>
      </w:r>
      <w:r w:rsidRPr="00C52659">
        <w:rPr>
          <w:rFonts w:asciiTheme="minorHAnsi" w:hAnsiTheme="minorHAnsi" w:cstheme="minorHAnsi"/>
          <w:sz w:val="16"/>
        </w:rPr>
        <w:t xml:space="preserve">, of the Center for the Study of Civil War, </w:t>
      </w:r>
      <w:r w:rsidRPr="00C75BCD">
        <w:rPr>
          <w:rStyle w:val="StyleUnderline"/>
          <w:rFonts w:asciiTheme="minorHAnsi" w:hAnsiTheme="minorHAnsi" w:cstheme="minorHAnsi"/>
        </w:rPr>
        <w:t>and</w:t>
      </w:r>
      <w:r w:rsidRPr="00C52659">
        <w:rPr>
          <w:rFonts w:asciiTheme="minorHAnsi" w:hAnsiTheme="minorHAnsi" w:cstheme="minorHAnsi"/>
          <w:sz w:val="16"/>
        </w:rPr>
        <w:t xml:space="preserve"> Nicholas </w:t>
      </w:r>
      <w:r w:rsidRPr="00C75BCD">
        <w:rPr>
          <w:rStyle w:val="StyleUnderline"/>
          <w:rFonts w:asciiTheme="minorHAnsi" w:hAnsiTheme="minorHAnsi" w:cstheme="minorHAnsi"/>
        </w:rPr>
        <w:t>Sambanis</w:t>
      </w:r>
      <w:r w:rsidRPr="00C52659">
        <w:rPr>
          <w:rFonts w:asciiTheme="minorHAnsi" w:hAnsiTheme="minorHAnsi" w:cstheme="minorHAnsi"/>
          <w:sz w:val="16"/>
        </w:rPr>
        <w:t xml:space="preserve">, of Yale University, </w:t>
      </w:r>
      <w:r w:rsidRPr="00C75BCD">
        <w:rPr>
          <w:rStyle w:val="StyleUnderline"/>
          <w:rFonts w:asciiTheme="minorHAnsi" w:hAnsiTheme="minorHAnsi" w:cstheme="minorHAnsi"/>
        </w:rPr>
        <w:t xml:space="preserve">used </w:t>
      </w:r>
      <w:r w:rsidRPr="00C75BCD">
        <w:rPr>
          <w:rStyle w:val="Emphasis"/>
          <w:rFonts w:asciiTheme="minorHAnsi" w:hAnsiTheme="minorHAnsi" w:cstheme="minorHAnsi"/>
        </w:rPr>
        <w:t>advanced statistical tools</w:t>
      </w:r>
      <w:r w:rsidRPr="00C75BCD">
        <w:rPr>
          <w:rStyle w:val="StyleUnderline"/>
          <w:rFonts w:asciiTheme="minorHAnsi" w:hAnsiTheme="minorHAnsi" w:cstheme="minorHAnsi"/>
        </w:rPr>
        <w:t xml:space="preserve"> to determine which of 88 factors most </w:t>
      </w:r>
      <w:r w:rsidRPr="00C75BCD">
        <w:rPr>
          <w:rStyle w:val="Emphasis"/>
          <w:rFonts w:asciiTheme="minorHAnsi" w:hAnsiTheme="minorHAnsi" w:cstheme="minorHAnsi"/>
        </w:rPr>
        <w:t>consistently predicted civil war</w:t>
      </w:r>
      <w:r w:rsidRPr="00C52659">
        <w:rPr>
          <w:rFonts w:asciiTheme="minorHAnsi" w:hAnsiTheme="minorHAnsi" w:cstheme="minorHAnsi"/>
          <w:sz w:val="16"/>
        </w:rPr>
        <w:t xml:space="preserve">. </w:t>
      </w:r>
      <w:r w:rsidRPr="00C75BCD">
        <w:rPr>
          <w:rStyle w:val="StyleUnderline"/>
          <w:rFonts w:asciiTheme="minorHAnsi" w:hAnsiTheme="minorHAnsi" w:cstheme="minorHAnsi"/>
        </w:rPr>
        <w:t xml:space="preserve">Grievance-based measures like authoritarian government and ethnolinguistic diversity ranked </w:t>
      </w:r>
      <w:r w:rsidRPr="00C75BCD">
        <w:rPr>
          <w:rStyle w:val="Emphasis"/>
          <w:rFonts w:asciiTheme="minorHAnsi" w:hAnsiTheme="minorHAnsi" w:cstheme="minorHAnsi"/>
        </w:rPr>
        <w:t>low</w:t>
      </w:r>
      <w:r w:rsidRPr="00C75BCD">
        <w:rPr>
          <w:rStyle w:val="StyleUnderline"/>
          <w:rFonts w:asciiTheme="minorHAnsi" w:hAnsiTheme="minorHAnsi" w:cstheme="minorHAnsi"/>
        </w:rPr>
        <w:t xml:space="preserve"> or had </w:t>
      </w:r>
      <w:r w:rsidRPr="00C75BCD">
        <w:rPr>
          <w:rStyle w:val="Emphasis"/>
          <w:rFonts w:asciiTheme="minorHAnsi" w:hAnsiTheme="minorHAnsi" w:cstheme="minorHAnsi"/>
        </w:rPr>
        <w:t>no discernible effect</w:t>
      </w:r>
      <w:r w:rsidRPr="00C52659">
        <w:rPr>
          <w:rFonts w:asciiTheme="minorHAnsi" w:hAnsiTheme="minorHAnsi" w:cstheme="minorHAnsi"/>
          <w:sz w:val="16"/>
        </w:rPr>
        <w:t xml:space="preserve"> (although the latter did predict internal conflict when the analysis included the lowest level of conflict measured, defined as 25 or more deaths in a year). In contrast, Hegre and Sambanis found that </w:t>
      </w:r>
      <w:r w:rsidRPr="00C75BCD">
        <w:rPr>
          <w:rStyle w:val="StyleUnderline"/>
          <w:rFonts w:asciiTheme="minorHAnsi" w:hAnsiTheme="minorHAnsi" w:cstheme="minorHAnsi"/>
        </w:rPr>
        <w:t xml:space="preserve">measures of </w:t>
      </w:r>
      <w:r w:rsidRPr="00C75BCD">
        <w:rPr>
          <w:rStyle w:val="Emphasis"/>
          <w:rFonts w:asciiTheme="minorHAnsi" w:hAnsiTheme="minorHAnsi" w:cstheme="minorHAnsi"/>
        </w:rPr>
        <w:t>opportunity</w:t>
      </w:r>
      <w:r w:rsidRPr="00C75BCD">
        <w:rPr>
          <w:rStyle w:val="StyleUnderline"/>
          <w:rFonts w:asciiTheme="minorHAnsi" w:hAnsiTheme="minorHAnsi" w:cstheme="minorHAnsi"/>
        </w:rPr>
        <w:t xml:space="preserve"> like a </w:t>
      </w:r>
      <w:r w:rsidRPr="00C75BCD">
        <w:rPr>
          <w:rStyle w:val="Emphasis"/>
          <w:rFonts w:asciiTheme="minorHAnsi" w:hAnsiTheme="minorHAnsi" w:cstheme="minorHAnsi"/>
        </w:rPr>
        <w:t>small military establishment</w:t>
      </w:r>
      <w:r w:rsidRPr="00C75BCD">
        <w:rPr>
          <w:rStyle w:val="StyleUnderline"/>
          <w:rFonts w:asciiTheme="minorHAnsi" w:hAnsiTheme="minorHAnsi" w:cstheme="minorHAnsi"/>
        </w:rPr>
        <w:t xml:space="preserve"> and </w:t>
      </w:r>
      <w:r w:rsidRPr="00C75BCD">
        <w:rPr>
          <w:rStyle w:val="Emphasis"/>
          <w:rFonts w:asciiTheme="minorHAnsi" w:hAnsiTheme="minorHAnsi" w:cstheme="minorHAnsi"/>
        </w:rPr>
        <w:t>rough terrain</w:t>
      </w:r>
      <w:r w:rsidRPr="00C52659">
        <w:rPr>
          <w:rFonts w:asciiTheme="minorHAnsi" w:hAnsiTheme="minorHAnsi" w:cstheme="minorHAnsi"/>
          <w:sz w:val="16"/>
        </w:rPr>
        <w:t xml:space="preserve"> — </w:t>
      </w:r>
      <w:r w:rsidRPr="00C75BCD">
        <w:rPr>
          <w:rStyle w:val="StyleUnderline"/>
          <w:rFonts w:asciiTheme="minorHAnsi" w:hAnsiTheme="minorHAnsi" w:cstheme="minorHAnsi"/>
        </w:rPr>
        <w:t xml:space="preserve">which offers a base from which rebels can strike — had a </w:t>
      </w:r>
      <w:r w:rsidRPr="00C75BCD">
        <w:rPr>
          <w:rStyle w:val="Emphasis"/>
          <w:rFonts w:asciiTheme="minorHAnsi" w:hAnsiTheme="minorHAnsi" w:cstheme="minorHAnsi"/>
        </w:rPr>
        <w:t>much stronger</w:t>
      </w:r>
      <w:r w:rsidRPr="00C75BCD">
        <w:rPr>
          <w:rStyle w:val="StyleUnderline"/>
          <w:rFonts w:asciiTheme="minorHAnsi" w:hAnsiTheme="minorHAnsi" w:cstheme="minorHAnsi"/>
        </w:rPr>
        <w:t xml:space="preserve"> and </w:t>
      </w:r>
      <w:r w:rsidRPr="00C75BCD">
        <w:rPr>
          <w:rStyle w:val="Emphasis"/>
          <w:rFonts w:asciiTheme="minorHAnsi" w:hAnsiTheme="minorHAnsi" w:cstheme="minorHAnsi"/>
        </w:rPr>
        <w:t>more consistent effect.</w:t>
      </w:r>
      <w:r>
        <w:rPr>
          <w:rStyle w:val="Emphasis"/>
          <w:rFonts w:asciiTheme="minorHAnsi" w:hAnsiTheme="minorHAnsi" w:cstheme="minorHAnsi"/>
        </w:rPr>
        <w:t xml:space="preserve"> </w:t>
      </w:r>
      <w:r w:rsidRPr="001F2986">
        <w:rPr>
          <w:rStyle w:val="StyleUnderline"/>
          <w:rFonts w:asciiTheme="minorHAnsi" w:hAnsiTheme="minorHAnsi" w:cstheme="minorHAnsi"/>
        </w:rPr>
        <w:t>Geography is a</w:t>
      </w:r>
      <w:r w:rsidRPr="00C52659">
        <w:rPr>
          <w:rFonts w:asciiTheme="minorHAnsi" w:hAnsiTheme="minorHAnsi" w:cstheme="minorHAnsi"/>
          <w:sz w:val="16"/>
        </w:rPr>
        <w:t xml:space="preserve"> surprisingly </w:t>
      </w:r>
      <w:r w:rsidRPr="001F2986">
        <w:rPr>
          <w:rStyle w:val="Emphasis"/>
          <w:rFonts w:asciiTheme="minorHAnsi" w:hAnsiTheme="minorHAnsi" w:cstheme="minorHAnsi"/>
        </w:rPr>
        <w:t>potent</w:t>
      </w:r>
      <w:r w:rsidRPr="00C52659">
        <w:rPr>
          <w:rFonts w:asciiTheme="minorHAnsi" w:hAnsiTheme="minorHAnsi" w:cstheme="minorHAnsi"/>
          <w:sz w:val="16"/>
        </w:rPr>
        <w:t xml:space="preserve"> </w:t>
      </w:r>
      <w:r w:rsidRPr="001F2986">
        <w:rPr>
          <w:rStyle w:val="StyleUnderline"/>
          <w:rFonts w:asciiTheme="minorHAnsi" w:hAnsiTheme="minorHAnsi" w:cstheme="minorHAnsi"/>
        </w:rPr>
        <w:t>variable in predicting civil war</w:t>
      </w:r>
      <w:r w:rsidRPr="00C52659">
        <w:rPr>
          <w:rFonts w:asciiTheme="minorHAnsi" w:hAnsiTheme="minorHAnsi" w:cstheme="minorHAnsi"/>
          <w:sz w:val="16"/>
        </w:rPr>
        <w:t xml:space="preserve">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w:t>
      </w:r>
      <w:r>
        <w:rPr>
          <w:rFonts w:asciiTheme="minorHAnsi" w:hAnsiTheme="minorHAnsi" w:cstheme="minorHAnsi"/>
          <w:sz w:val="16"/>
        </w:rPr>
        <w:t xml:space="preserve"> </w:t>
      </w:r>
      <w:r w:rsidRPr="001F2986">
        <w:rPr>
          <w:rStyle w:val="StyleUnderline"/>
          <w:rFonts w:asciiTheme="minorHAnsi" w:hAnsiTheme="minorHAnsi" w:cstheme="minorHAnsi"/>
        </w:rPr>
        <w:t xml:space="preserve">Even with the </w:t>
      </w:r>
      <w:r w:rsidRPr="001F2986">
        <w:rPr>
          <w:rStyle w:val="Emphasis"/>
          <w:rFonts w:asciiTheme="minorHAnsi" w:hAnsiTheme="minorHAnsi" w:cstheme="minorHAnsi"/>
        </w:rPr>
        <w:t>most difficult geographic conditions</w:t>
      </w:r>
      <w:r w:rsidRPr="001F2986">
        <w:rPr>
          <w:rStyle w:val="StyleUnderline"/>
          <w:rFonts w:asciiTheme="minorHAnsi" w:hAnsiTheme="minorHAnsi" w:cstheme="minorHAnsi"/>
        </w:rPr>
        <w:t xml:space="preserve">, however, </w:t>
      </w:r>
      <w:r w:rsidRPr="009D2139">
        <w:rPr>
          <w:rStyle w:val="Emphasis"/>
          <w:rFonts w:asciiTheme="minorHAnsi" w:hAnsiTheme="minorHAnsi" w:cstheme="minorHAnsi"/>
          <w:highlight w:val="cyan"/>
        </w:rPr>
        <w:t>wealth</w:t>
      </w:r>
      <w:r w:rsidRPr="009D2139">
        <w:rPr>
          <w:rStyle w:val="StyleUnderline"/>
          <w:rFonts w:asciiTheme="minorHAnsi" w:hAnsiTheme="minorHAnsi" w:cstheme="minorHAnsi"/>
          <w:highlight w:val="cyan"/>
        </w:rPr>
        <w:t xml:space="preserve"> and </w:t>
      </w:r>
      <w:r w:rsidRPr="009D2139">
        <w:rPr>
          <w:rStyle w:val="Emphasis"/>
          <w:rFonts w:asciiTheme="minorHAnsi" w:hAnsiTheme="minorHAnsi" w:cstheme="minorHAnsi"/>
          <w:highlight w:val="cyan"/>
        </w:rPr>
        <w:t>government power</w:t>
      </w:r>
      <w:r w:rsidRPr="001F2986">
        <w:rPr>
          <w:rStyle w:val="StyleUnderline"/>
          <w:rFonts w:asciiTheme="minorHAnsi" w:hAnsiTheme="minorHAnsi" w:cstheme="minorHAnsi"/>
        </w:rPr>
        <w:t xml:space="preserve"> tend to </w:t>
      </w:r>
      <w:r w:rsidRPr="009D2139">
        <w:rPr>
          <w:rStyle w:val="Emphasis"/>
          <w:rFonts w:asciiTheme="minorHAnsi" w:hAnsiTheme="minorHAnsi" w:cstheme="minorHAnsi"/>
          <w:highlight w:val="cyan"/>
        </w:rPr>
        <w:t>erase opportunities for rebellion</w:t>
      </w:r>
      <w:r w:rsidRPr="00C52659">
        <w:rPr>
          <w:rFonts w:asciiTheme="minorHAnsi" w:hAnsiTheme="minorHAnsi" w:cstheme="minorHAnsi"/>
          <w:sz w:val="16"/>
        </w:rPr>
        <w:t xml:space="preserve">. Consider that </w:t>
      </w:r>
      <w:r w:rsidRPr="001F2986">
        <w:rPr>
          <w:rStyle w:val="StyleUnderline"/>
          <w:rFonts w:asciiTheme="minorHAnsi" w:hAnsiTheme="minorHAnsi" w:cstheme="minorHAnsi"/>
        </w:rPr>
        <w:t>in</w:t>
      </w:r>
      <w:r w:rsidRPr="00C52659">
        <w:rPr>
          <w:rFonts w:asciiTheme="minorHAnsi" w:hAnsiTheme="minorHAnsi" w:cstheme="minorHAnsi"/>
          <w:sz w:val="16"/>
        </w:rPr>
        <w:t xml:space="preserve"> 1948 and </w:t>
      </w:r>
      <w:r w:rsidRPr="001F2986">
        <w:rPr>
          <w:rStyle w:val="StyleUnderline"/>
          <w:rFonts w:asciiTheme="minorHAnsi" w:hAnsiTheme="minorHAnsi" w:cstheme="minorHAnsi"/>
        </w:rPr>
        <w:t xml:space="preserve">1949, South Korea faced a communist-led uprising on </w:t>
      </w:r>
      <w:r w:rsidRPr="001F2986">
        <w:rPr>
          <w:rStyle w:val="Emphasis"/>
          <w:rFonts w:asciiTheme="minorHAnsi" w:hAnsiTheme="minorHAnsi" w:cstheme="minorHAnsi"/>
        </w:rPr>
        <w:t>Jeju Island</w:t>
      </w:r>
      <w:r w:rsidRPr="00C52659">
        <w:rPr>
          <w:rFonts w:asciiTheme="minorHAnsi" w:hAnsiTheme="minorHAnsi" w:cstheme="minorHAnsi"/>
          <w:sz w:val="16"/>
        </w:rPr>
        <w:t xml:space="preserve"> — which lies in the Korea Strait, about 60 miles from the mainland — in a conflict that cost as many as 30,000 lives, mostly civilian. </w:t>
      </w:r>
      <w:r w:rsidRPr="001F2986">
        <w:rPr>
          <w:rStyle w:val="StyleUnderline"/>
          <w:rFonts w:asciiTheme="minorHAnsi" w:hAnsiTheme="minorHAnsi" w:cstheme="minorHAnsi"/>
        </w:rPr>
        <w:t>A poor, newly independent South Korea had difficulty bringing that island under control and relied on brutal tactics to do so</w:t>
      </w:r>
      <w:r w:rsidRPr="00C52659">
        <w:rPr>
          <w:rFonts w:asciiTheme="minorHAnsi" w:hAnsiTheme="minorHAnsi" w:cstheme="minorHAnsi"/>
          <w:sz w:val="16"/>
        </w:rPr>
        <w:t xml:space="preserve">, including summary executions. </w:t>
      </w:r>
      <w:r w:rsidRPr="001F2986">
        <w:rPr>
          <w:rStyle w:val="StyleUnderline"/>
          <w:rFonts w:asciiTheme="minorHAnsi" w:hAnsiTheme="minorHAnsi" w:cstheme="minorHAnsi"/>
        </w:rPr>
        <w:t xml:space="preserve">But now that South Korea has joined the club of </w:t>
      </w:r>
      <w:r w:rsidRPr="001F2986">
        <w:rPr>
          <w:rStyle w:val="Emphasis"/>
          <w:rFonts w:asciiTheme="minorHAnsi" w:hAnsiTheme="minorHAnsi" w:cstheme="minorHAnsi"/>
        </w:rPr>
        <w:t>modern, industrialized states</w:t>
      </w:r>
      <w:r w:rsidRPr="001F2986">
        <w:rPr>
          <w:rStyle w:val="StyleUnderline"/>
          <w:rFonts w:asciiTheme="minorHAnsi" w:hAnsiTheme="minorHAnsi" w:cstheme="minorHAnsi"/>
        </w:rPr>
        <w:t xml:space="preserve"> with </w:t>
      </w:r>
      <w:r w:rsidRPr="001F2986">
        <w:rPr>
          <w:rStyle w:val="Emphasis"/>
          <w:rFonts w:asciiTheme="minorHAnsi" w:hAnsiTheme="minorHAnsi" w:cstheme="minorHAnsi"/>
        </w:rPr>
        <w:t>advanced militaries</w:t>
      </w:r>
      <w:r w:rsidRPr="001F2986">
        <w:rPr>
          <w:rStyle w:val="StyleUnderline"/>
          <w:rFonts w:asciiTheme="minorHAnsi" w:hAnsiTheme="minorHAnsi" w:cstheme="minorHAnsi"/>
        </w:rPr>
        <w:t xml:space="preserve">, the idea of a region like Jeju rebelling has become </w:t>
      </w:r>
      <w:r w:rsidRPr="001F2986">
        <w:rPr>
          <w:rStyle w:val="Emphasis"/>
          <w:rFonts w:asciiTheme="minorHAnsi" w:hAnsiTheme="minorHAnsi" w:cstheme="minorHAnsi"/>
        </w:rPr>
        <w:t>unthinkable</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1F2986">
        <w:rPr>
          <w:rStyle w:val="Emphasis"/>
          <w:rFonts w:asciiTheme="minorHAnsi" w:hAnsiTheme="minorHAnsi" w:cstheme="minorHAnsi"/>
        </w:rPr>
        <w:t>Wealth</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military power</w:t>
      </w:r>
      <w:r w:rsidRPr="001F2986">
        <w:rPr>
          <w:rStyle w:val="StyleUnderline"/>
          <w:rFonts w:asciiTheme="minorHAnsi" w:hAnsiTheme="minorHAnsi" w:cstheme="minorHAnsi"/>
        </w:rPr>
        <w:t xml:space="preserve"> explain why, </w:t>
      </w:r>
      <w:r w:rsidRPr="009D2139">
        <w:rPr>
          <w:rStyle w:val="StyleUnderline"/>
          <w:rFonts w:asciiTheme="minorHAnsi" w:hAnsiTheme="minorHAnsi" w:cstheme="minorHAnsi"/>
          <w:highlight w:val="cyan"/>
        </w:rPr>
        <w:t>in the U</w:t>
      </w:r>
      <w:r w:rsidRPr="00C52659">
        <w:rPr>
          <w:rFonts w:asciiTheme="minorHAnsi" w:hAnsiTheme="minorHAnsi" w:cstheme="minorHAnsi"/>
          <w:sz w:val="16"/>
        </w:rPr>
        <w:t xml:space="preserve">nited </w:t>
      </w:r>
      <w:r w:rsidRPr="009D2139">
        <w:rPr>
          <w:rStyle w:val="StyleUnderline"/>
          <w:rFonts w:asciiTheme="minorHAnsi" w:hAnsiTheme="minorHAnsi" w:cstheme="minorHAnsi"/>
          <w:highlight w:val="cyan"/>
        </w:rPr>
        <w:t>S</w:t>
      </w:r>
      <w:r w:rsidRPr="00C52659">
        <w:rPr>
          <w:rFonts w:asciiTheme="minorHAnsi" w:hAnsiTheme="minorHAnsi" w:cstheme="minorHAnsi"/>
          <w:sz w:val="16"/>
        </w:rPr>
        <w:t xml:space="preserve">tates, </w:t>
      </w:r>
      <w:r w:rsidRPr="009D2139">
        <w:rPr>
          <w:rStyle w:val="Emphasis"/>
          <w:rFonts w:asciiTheme="minorHAnsi" w:hAnsiTheme="minorHAnsi" w:cstheme="minorHAnsi"/>
          <w:highlight w:val="cyan"/>
        </w:rPr>
        <w:t>civil war is likely to remain a metaphor</w:t>
      </w:r>
      <w:r w:rsidRPr="001F2986">
        <w:rPr>
          <w:rStyle w:val="StyleUnderline"/>
          <w:rFonts w:asciiTheme="minorHAnsi" w:hAnsiTheme="minorHAnsi" w:cstheme="minorHAnsi"/>
        </w:rPr>
        <w:t xml:space="preserve">. Its per capita gross domestic product is about $62,000 a year, among the highest in the world, and </w:t>
      </w:r>
      <w:r w:rsidRPr="009D2139">
        <w:rPr>
          <w:rStyle w:val="StyleUnderline"/>
          <w:rFonts w:asciiTheme="minorHAnsi" w:hAnsiTheme="minorHAnsi" w:cstheme="minorHAnsi"/>
          <w:highlight w:val="cyan"/>
        </w:rPr>
        <w:t xml:space="preserve">its </w:t>
      </w:r>
      <w:r w:rsidRPr="009D2139">
        <w:rPr>
          <w:rStyle w:val="Emphasis"/>
          <w:rFonts w:asciiTheme="minorHAnsi" w:hAnsiTheme="minorHAnsi" w:cstheme="minorHAnsi"/>
          <w:highlight w:val="cyan"/>
        </w:rPr>
        <w:t>military</w:t>
      </w:r>
      <w:r w:rsidRPr="009D2139">
        <w:rPr>
          <w:rStyle w:val="StyleUnderline"/>
          <w:rFonts w:asciiTheme="minorHAnsi" w:hAnsiTheme="minorHAnsi" w:cstheme="minorHAnsi"/>
          <w:highlight w:val="cyan"/>
        </w:rPr>
        <w:t xml:space="preserve"> is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clearly </w:t>
      </w:r>
      <w:r w:rsidRPr="009D2139">
        <w:rPr>
          <w:rStyle w:val="Emphasis"/>
          <w:rFonts w:asciiTheme="minorHAnsi" w:hAnsiTheme="minorHAnsi" w:cstheme="minorHAnsi"/>
          <w:highlight w:val="cyan"/>
        </w:rPr>
        <w:t>capable</w:t>
      </w:r>
      <w:r w:rsidRPr="009D2139">
        <w:rPr>
          <w:rStyle w:val="StyleUnderline"/>
          <w:rFonts w:asciiTheme="minorHAnsi" w:hAnsiTheme="minorHAnsi" w:cstheme="minorHAnsi"/>
          <w:highlight w:val="cyan"/>
        </w:rPr>
        <w:t xml:space="preserve"> of </w:t>
      </w:r>
      <w:r w:rsidRPr="009D2139">
        <w:rPr>
          <w:rStyle w:val="Emphasis"/>
          <w:rFonts w:asciiTheme="minorHAnsi" w:hAnsiTheme="minorHAnsi" w:cstheme="minorHAnsi"/>
          <w:highlight w:val="cyan"/>
        </w:rPr>
        <w:t>wiping out</w:t>
      </w:r>
      <w:r w:rsidRPr="001F2986">
        <w:rPr>
          <w:rStyle w:val="Emphasis"/>
          <w:rFonts w:asciiTheme="minorHAnsi" w:hAnsiTheme="minorHAnsi" w:cstheme="minorHAnsi"/>
        </w:rPr>
        <w:t xml:space="preserve"> any </w:t>
      </w:r>
      <w:r w:rsidRPr="009D2139">
        <w:rPr>
          <w:rStyle w:val="Emphasis"/>
          <w:rFonts w:asciiTheme="minorHAnsi" w:hAnsiTheme="minorHAnsi" w:cstheme="minorHAnsi"/>
          <w:highlight w:val="cyan"/>
        </w:rPr>
        <w:t>challenges</w:t>
      </w:r>
      <w:r w:rsidRPr="001F2986">
        <w:rPr>
          <w:rStyle w:val="Emphasis"/>
          <w:rFonts w:asciiTheme="minorHAnsi" w:hAnsiTheme="minorHAnsi" w:cstheme="minorHAnsi"/>
        </w:rPr>
        <w:t xml:space="preserve"> to state power</w:t>
      </w:r>
      <w:r w:rsidRPr="00C52659">
        <w:rPr>
          <w:rFonts w:asciiTheme="minorHAnsi" w:hAnsiTheme="minorHAnsi" w:cstheme="minorHAnsi"/>
          <w:sz w:val="16"/>
        </w:rPr>
        <w:t xml:space="preserve">. (The U.S. Civil War occurred when the nation had a per capita GDP comparable to that of a developing nation today, and when military technology was limited to rifles and cannon.) </w:t>
      </w:r>
      <w:r w:rsidRPr="009D2139">
        <w:rPr>
          <w:rStyle w:val="StyleUnderline"/>
          <w:rFonts w:asciiTheme="minorHAnsi" w:hAnsiTheme="minorHAnsi" w:cstheme="minorHAnsi"/>
          <w:highlight w:val="cyan"/>
        </w:rPr>
        <w:t xml:space="preserve">The Pentagon </w:t>
      </w:r>
      <w:r w:rsidRPr="009D2139">
        <w:rPr>
          <w:rStyle w:val="Emphasis"/>
          <w:rFonts w:asciiTheme="minorHAnsi" w:hAnsiTheme="minorHAnsi" w:cstheme="minorHAnsi"/>
          <w:highlight w:val="cyan"/>
        </w:rPr>
        <w:t>has 1</w:t>
      </w:r>
      <w:r w:rsidRPr="001F2986">
        <w:rPr>
          <w:rStyle w:val="Emphasis"/>
          <w:rFonts w:asciiTheme="minorHAnsi" w:hAnsiTheme="minorHAnsi" w:cstheme="minorHAnsi"/>
        </w:rPr>
        <w:t xml:space="preserve">.3 </w:t>
      </w:r>
      <w:r w:rsidRPr="009D2139">
        <w:rPr>
          <w:rStyle w:val="Emphasis"/>
          <w:rFonts w:asciiTheme="minorHAnsi" w:hAnsiTheme="minorHAnsi" w:cstheme="minorHAnsi"/>
          <w:highlight w:val="cyan"/>
        </w:rPr>
        <w:t>million</w:t>
      </w:r>
      <w:r w:rsidRPr="001F2986">
        <w:rPr>
          <w:rStyle w:val="Emphasis"/>
          <w:rFonts w:asciiTheme="minorHAnsi" w:hAnsiTheme="minorHAnsi" w:cstheme="minorHAnsi"/>
        </w:rPr>
        <w:t xml:space="preserve"> active-duty </w:t>
      </w:r>
      <w:r w:rsidRPr="009D2139">
        <w:rPr>
          <w:rStyle w:val="Emphasis"/>
          <w:rFonts w:asciiTheme="minorHAnsi" w:hAnsiTheme="minorHAnsi" w:cstheme="minorHAnsi"/>
          <w:highlight w:val="cyan"/>
        </w:rPr>
        <w:t>personnel</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 xml:space="preserve">can find </w:t>
      </w:r>
      <w:r w:rsidRPr="009D2139">
        <w:rPr>
          <w:rStyle w:val="Emphasis"/>
          <w:rFonts w:asciiTheme="minorHAnsi" w:hAnsiTheme="minorHAnsi" w:cstheme="minorHAnsi"/>
          <w:highlight w:val="cyan"/>
        </w:rPr>
        <w:t>terrorists</w:t>
      </w:r>
      <w:r w:rsidRPr="001F2986">
        <w:rPr>
          <w:rStyle w:val="StyleUnderline"/>
          <w:rFonts w:asciiTheme="minorHAnsi" w:hAnsiTheme="minorHAnsi" w:cstheme="minorHAnsi"/>
        </w:rPr>
        <w:t xml:space="preserve"> on the other side of the world </w:t>
      </w:r>
      <w:r w:rsidRPr="009D2139">
        <w:rPr>
          <w:rStyle w:val="StyleUnderline"/>
          <w:rFonts w:asciiTheme="minorHAnsi" w:hAnsiTheme="minorHAnsi" w:cstheme="minorHAnsi"/>
          <w:highlight w:val="cyan"/>
        </w:rPr>
        <w:t xml:space="preserve">and </w:t>
      </w:r>
      <w:r w:rsidRPr="009D2139">
        <w:rPr>
          <w:rStyle w:val="Emphasis"/>
          <w:rFonts w:asciiTheme="minorHAnsi" w:hAnsiTheme="minorHAnsi" w:cstheme="minorHAnsi"/>
          <w:highlight w:val="cyan"/>
        </w:rPr>
        <w:t>wipe them out with</w:t>
      </w:r>
      <w:r w:rsidRPr="001F2986">
        <w:rPr>
          <w:rStyle w:val="Emphasis"/>
          <w:rFonts w:asciiTheme="minorHAnsi" w:hAnsiTheme="minorHAnsi" w:cstheme="minorHAnsi"/>
        </w:rPr>
        <w:t xml:space="preserve"> the push of </w:t>
      </w:r>
      <w:r w:rsidRPr="009D2139">
        <w:rPr>
          <w:rStyle w:val="Emphasis"/>
          <w:rFonts w:asciiTheme="minorHAnsi" w:hAnsiTheme="minorHAnsi" w:cstheme="minorHAnsi"/>
          <w:highlight w:val="cyan"/>
        </w:rPr>
        <w:t>a button</w:t>
      </w:r>
      <w:r w:rsidRPr="001F2986">
        <w:rPr>
          <w:rStyle w:val="StyleUnderline"/>
          <w:rFonts w:asciiTheme="minorHAnsi" w:hAnsiTheme="minorHAnsi" w:cstheme="minorHAnsi"/>
        </w:rPr>
        <w:t xml:space="preserve">, and boasts a </w:t>
      </w:r>
      <w:r w:rsidRPr="001F2986">
        <w:rPr>
          <w:rStyle w:val="Emphasis"/>
          <w:rFonts w:asciiTheme="minorHAnsi" w:hAnsiTheme="minorHAnsi" w:cstheme="minorHAnsi"/>
        </w:rPr>
        <w:t>command-and-control structure</w:t>
      </w:r>
      <w:r w:rsidRPr="001F2986">
        <w:rPr>
          <w:rStyle w:val="StyleUnderline"/>
          <w:rFonts w:asciiTheme="minorHAnsi" w:hAnsiTheme="minorHAnsi" w:cstheme="minorHAnsi"/>
        </w:rPr>
        <w:t xml:space="preserve"> with </w:t>
      </w:r>
      <w:r w:rsidRPr="001F2986">
        <w:rPr>
          <w:rStyle w:val="Emphasis"/>
          <w:rFonts w:asciiTheme="minorHAnsi" w:hAnsiTheme="minorHAnsi" w:cstheme="minorHAnsi"/>
        </w:rPr>
        <w:t>no recent history</w:t>
      </w:r>
      <w:r w:rsidRPr="001F2986">
        <w:rPr>
          <w:rStyle w:val="StyleUnderline"/>
          <w:rFonts w:asciiTheme="minorHAnsi" w:hAnsiTheme="minorHAnsi" w:cstheme="minorHAnsi"/>
        </w:rPr>
        <w:t xml:space="preserve"> of factionalization</w:t>
      </w:r>
      <w:r w:rsidRPr="00C52659">
        <w:rPr>
          <w:rFonts w:asciiTheme="minorHAnsi" w:hAnsiTheme="minorHAnsi" w:cstheme="minorHAnsi"/>
          <w:sz w:val="16"/>
        </w:rPr>
        <w:t xml:space="preserve">. </w:t>
      </w:r>
      <w:r w:rsidRPr="009D2139">
        <w:rPr>
          <w:rStyle w:val="StyleUnderline"/>
          <w:rFonts w:asciiTheme="minorHAnsi" w:hAnsiTheme="minorHAnsi" w:cstheme="minorHAnsi"/>
          <w:highlight w:val="cyan"/>
        </w:rPr>
        <w:t xml:space="preserve">There is </w:t>
      </w:r>
      <w:r w:rsidRPr="009D2139">
        <w:rPr>
          <w:rStyle w:val="Emphasis"/>
          <w:rFonts w:asciiTheme="minorHAnsi" w:hAnsiTheme="minorHAnsi" w:cstheme="minorHAnsi"/>
          <w:highlight w:val="cyan"/>
        </w:rPr>
        <w:t>no</w:t>
      </w:r>
      <w:r w:rsidRPr="001F2986">
        <w:rPr>
          <w:rStyle w:val="Emphasis"/>
          <w:rFonts w:asciiTheme="minorHAnsi" w:hAnsiTheme="minorHAnsi" w:cstheme="minorHAnsi"/>
        </w:rPr>
        <w:t xml:space="preserve"> swamp</w:t>
      </w:r>
      <w:r w:rsidRPr="001F2986">
        <w:rPr>
          <w:rStyle w:val="StyleUnderline"/>
          <w:rFonts w:asciiTheme="minorHAnsi" w:hAnsiTheme="minorHAnsi" w:cstheme="minorHAnsi"/>
        </w:rPr>
        <w:t xml:space="preserve"> or </w:t>
      </w:r>
      <w:r w:rsidRPr="009D2139">
        <w:rPr>
          <w:rStyle w:val="Emphasis"/>
          <w:rFonts w:asciiTheme="minorHAnsi" w:hAnsiTheme="minorHAnsi" w:cstheme="minorHAnsi"/>
          <w:highlight w:val="cyan"/>
        </w:rPr>
        <w:t>mountain</w:t>
      </w:r>
      <w:r w:rsidRPr="001F2986">
        <w:rPr>
          <w:rStyle w:val="Emphasis"/>
          <w:rFonts w:asciiTheme="minorHAnsi" w:hAnsiTheme="minorHAnsi" w:cstheme="minorHAnsi"/>
        </w:rPr>
        <w:t xml:space="preserve"> peak</w:t>
      </w:r>
      <w:r w:rsidRPr="001F2986">
        <w:rPr>
          <w:rStyle w:val="StyleUnderline"/>
          <w:rFonts w:asciiTheme="minorHAnsi" w:hAnsiTheme="minorHAnsi" w:cstheme="minorHAnsi"/>
        </w:rPr>
        <w:t xml:space="preserve"> that is </w:t>
      </w:r>
      <w:r w:rsidRPr="009D2139">
        <w:rPr>
          <w:rStyle w:val="Emphasis"/>
          <w:rFonts w:asciiTheme="minorHAnsi" w:hAnsiTheme="minorHAnsi" w:cstheme="minorHAnsi"/>
          <w:highlight w:val="cyan"/>
        </w:rPr>
        <w:t>beyond the</w:t>
      </w:r>
      <w:r w:rsidRPr="001F2986">
        <w:rPr>
          <w:rStyle w:val="Emphasis"/>
          <w:rFonts w:asciiTheme="minorHAnsi" w:hAnsiTheme="minorHAnsi" w:cstheme="minorHAnsi"/>
        </w:rPr>
        <w:t xml:space="preserve"> easy </w:t>
      </w:r>
      <w:r w:rsidRPr="009D2139">
        <w:rPr>
          <w:rStyle w:val="Emphasis"/>
          <w:rFonts w:asciiTheme="minorHAnsi" w:hAnsiTheme="minorHAnsi" w:cstheme="minorHAnsi"/>
          <w:highlight w:val="cyan"/>
        </w:rPr>
        <w:t>reach of the</w:t>
      </w:r>
      <w:r w:rsidRPr="00C75BCD">
        <w:rPr>
          <w:rStyle w:val="Emphasis"/>
          <w:rFonts w:asciiTheme="minorHAnsi" w:hAnsiTheme="minorHAnsi" w:cstheme="minorHAnsi"/>
        </w:rPr>
        <w:t xml:space="preserve"> U.S. </w:t>
      </w:r>
      <w:r w:rsidRPr="009D2139">
        <w:rPr>
          <w:rStyle w:val="Emphasis"/>
          <w:rFonts w:asciiTheme="minorHAnsi" w:hAnsiTheme="minorHAnsi" w:cstheme="minorHAnsi"/>
          <w:highlight w:val="cyan"/>
        </w:rPr>
        <w:t>military</w:t>
      </w:r>
      <w:r w:rsidRPr="001F2986">
        <w:rPr>
          <w:rStyle w:val="StyleUnderline"/>
          <w:rFonts w:asciiTheme="minorHAnsi" w:hAnsiTheme="minorHAnsi" w:cstheme="minorHAnsi"/>
        </w:rPr>
        <w:t>.</w:t>
      </w:r>
      <w:r>
        <w:rPr>
          <w:rFonts w:asciiTheme="minorHAnsi" w:hAnsiTheme="minorHAnsi" w:cstheme="minorHAnsi"/>
          <w:u w:val="single"/>
        </w:rPr>
        <w:t xml:space="preserve"> </w:t>
      </w:r>
      <w:r w:rsidRPr="00C52659">
        <w:rPr>
          <w:rFonts w:asciiTheme="minorHAnsi" w:hAnsiTheme="minorHAnsi" w:cstheme="minorHAnsi"/>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r>
        <w:rPr>
          <w:rFonts w:asciiTheme="minorHAnsi" w:hAnsiTheme="minorHAnsi" w:cstheme="minorHAnsi"/>
          <w:sz w:val="16"/>
        </w:rPr>
        <w:t xml:space="preserve"> </w:t>
      </w:r>
      <w:r w:rsidRPr="00C52659">
        <w:rPr>
          <w:rFonts w:asciiTheme="minorHAnsi" w:hAnsiTheme="minorHAnsi" w:cstheme="minorHAnsi"/>
          <w:sz w:val="16"/>
        </w:rPr>
        <w:t xml:space="preserve">To be sure, riots and general discord can happen as long as leaders lack the political will to respond (or if, as today, leaders disagree about the line dividing peaceful protest from lawlessness). But </w:t>
      </w:r>
      <w:r w:rsidRPr="001F2986">
        <w:rPr>
          <w:rStyle w:val="StyleUnderline"/>
          <w:rFonts w:asciiTheme="minorHAnsi" w:hAnsiTheme="minorHAnsi" w:cstheme="minorHAnsi"/>
        </w:rPr>
        <w:t xml:space="preserve">as soon as the authorities perceive a serious enough problem, they can move </w:t>
      </w:r>
      <w:r w:rsidRPr="001F2986">
        <w:rPr>
          <w:rStyle w:val="Emphasis"/>
          <w:rFonts w:asciiTheme="minorHAnsi" w:hAnsiTheme="minorHAnsi" w:cstheme="minorHAnsi"/>
        </w:rPr>
        <w:t>quickly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decisively</w:t>
      </w:r>
      <w:r w:rsidRPr="001F2986">
        <w:rPr>
          <w:rStyle w:val="StyleUnderline"/>
          <w:rFonts w:asciiTheme="minorHAnsi" w:hAnsiTheme="minorHAnsi" w:cstheme="minorHAnsi"/>
        </w:rPr>
        <w:t xml:space="preserve">, a lesson learned by the anarchists who recently took over part of Seattle, declaring it </w:t>
      </w:r>
      <w:r w:rsidRPr="009D2139">
        <w:rPr>
          <w:rStyle w:val="StyleUnderline"/>
          <w:rFonts w:asciiTheme="minorHAnsi" w:hAnsiTheme="minorHAnsi" w:cstheme="minorHAnsi"/>
          <w:highlight w:val="cyan"/>
        </w:rPr>
        <w:t xml:space="preserve">the </w:t>
      </w:r>
      <w:r w:rsidRPr="009D2139">
        <w:rPr>
          <w:rStyle w:val="Emphasis"/>
          <w:rFonts w:asciiTheme="minorHAnsi" w:hAnsiTheme="minorHAnsi" w:cstheme="minorHAnsi"/>
          <w:highlight w:val="cyan"/>
        </w:rPr>
        <w:t>Capitol Hill Autonomous Zone</w:t>
      </w:r>
      <w:r w:rsidRPr="00C52659">
        <w:rPr>
          <w:rFonts w:asciiTheme="minorHAnsi" w:hAnsiTheme="minorHAnsi" w:cstheme="minorHAnsi"/>
          <w:sz w:val="16"/>
        </w:rPr>
        <w:t xml:space="preserve">. </w:t>
      </w:r>
      <w:r w:rsidRPr="001F2986">
        <w:rPr>
          <w:rStyle w:val="StyleUnderline"/>
          <w:rFonts w:asciiTheme="minorHAnsi" w:hAnsiTheme="minorHAnsi" w:cstheme="minorHAnsi"/>
        </w:rPr>
        <w:t xml:space="preserve">They were tolerated for just over three weeks until they </w:t>
      </w:r>
      <w:r w:rsidRPr="009D2139">
        <w:rPr>
          <w:rStyle w:val="StyleUnderline"/>
          <w:rFonts w:asciiTheme="minorHAnsi" w:hAnsiTheme="minorHAnsi" w:cstheme="minorHAnsi"/>
          <w:highlight w:val="cyan"/>
        </w:rPr>
        <w:t xml:space="preserve">were </w:t>
      </w:r>
      <w:r w:rsidRPr="009D2139">
        <w:rPr>
          <w:rStyle w:val="Emphasis"/>
          <w:rFonts w:asciiTheme="minorHAnsi" w:hAnsiTheme="minorHAnsi" w:cstheme="minorHAnsi"/>
          <w:highlight w:val="cyan"/>
        </w:rPr>
        <w:t>cleared out</w:t>
      </w:r>
      <w:r w:rsidRPr="001F2986">
        <w:rPr>
          <w:rStyle w:val="StyleUnderline"/>
          <w:rFonts w:asciiTheme="minorHAnsi" w:hAnsiTheme="minorHAnsi" w:cstheme="minorHAnsi"/>
        </w:rPr>
        <w:t xml:space="preserve"> by local police in partnership with the FBI</w:t>
      </w:r>
      <w:r w:rsidRPr="00C52659">
        <w:rPr>
          <w:rFonts w:asciiTheme="minorHAnsi" w:hAnsiTheme="minorHAnsi" w:cstheme="minorHAnsi"/>
          <w:sz w:val="16"/>
        </w:rPr>
        <w:t xml:space="preserve">. </w:t>
      </w:r>
      <w:r w:rsidRPr="009D2139">
        <w:rPr>
          <w:rStyle w:val="StyleUnderline"/>
          <w:rFonts w:asciiTheme="minorHAnsi" w:hAnsiTheme="minorHAnsi" w:cstheme="minorHAnsi"/>
          <w:highlight w:val="cyan"/>
        </w:rPr>
        <w:t>Law enforcement</w:t>
      </w:r>
      <w:r w:rsidRPr="001F2986">
        <w:rPr>
          <w:rStyle w:val="StyleUnderline"/>
          <w:rFonts w:asciiTheme="minorHAnsi" w:hAnsiTheme="minorHAnsi" w:cstheme="minorHAnsi"/>
        </w:rPr>
        <w:t xml:space="preserve"> at the local and national levels, from police to the military, </w:t>
      </w:r>
      <w:r w:rsidRPr="009D2139">
        <w:rPr>
          <w:rStyle w:val="StyleUnderline"/>
          <w:rFonts w:asciiTheme="minorHAnsi" w:hAnsiTheme="minorHAnsi" w:cstheme="minorHAnsi"/>
          <w:highlight w:val="cyan"/>
        </w:rPr>
        <w:t xml:space="preserve">remains </w:t>
      </w:r>
      <w:r w:rsidRPr="009D2139">
        <w:rPr>
          <w:rStyle w:val="Emphasis"/>
          <w:rFonts w:asciiTheme="minorHAnsi" w:hAnsiTheme="minorHAnsi" w:cstheme="minorHAnsi"/>
          <w:highlight w:val="cyan"/>
        </w:rPr>
        <w:t>united</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under civilian control</w:t>
      </w:r>
      <w:r w:rsidRPr="001F2986">
        <w:rPr>
          <w:rStyle w:val="StyleUnderline"/>
          <w:rFonts w:asciiTheme="minorHAnsi" w:hAnsiTheme="minorHAnsi" w:cstheme="minorHAnsi"/>
        </w:rPr>
        <w:t xml:space="preserve">, willing </w:t>
      </w:r>
      <w:r w:rsidRPr="009D2139">
        <w:rPr>
          <w:rStyle w:val="StyleUnderline"/>
          <w:rFonts w:asciiTheme="minorHAnsi" w:hAnsiTheme="minorHAnsi" w:cstheme="minorHAnsi"/>
          <w:highlight w:val="cyan"/>
        </w:rPr>
        <w:t xml:space="preserve">and able to </w:t>
      </w:r>
      <w:r w:rsidRPr="009D2139">
        <w:rPr>
          <w:rStyle w:val="Emphasis"/>
          <w:rFonts w:asciiTheme="minorHAnsi" w:hAnsiTheme="minorHAnsi" w:cstheme="minorHAnsi"/>
          <w:highlight w:val="cyan"/>
        </w:rPr>
        <w:t>put down</w:t>
      </w:r>
      <w:r w:rsidRPr="001F2986">
        <w:rPr>
          <w:rStyle w:val="Emphasis"/>
          <w:rFonts w:asciiTheme="minorHAnsi" w:hAnsiTheme="minorHAnsi" w:cstheme="minorHAnsi"/>
        </w:rPr>
        <w:t xml:space="preserve"> potential </w:t>
      </w:r>
      <w:r w:rsidRPr="009D2139">
        <w:rPr>
          <w:rStyle w:val="Emphasis"/>
          <w:rFonts w:asciiTheme="minorHAnsi" w:hAnsiTheme="minorHAnsi" w:cstheme="minorHAnsi"/>
          <w:highlight w:val="cyan"/>
        </w:rPr>
        <w:t>threats</w:t>
      </w:r>
      <w:r w:rsidRPr="001F2986">
        <w:rPr>
          <w:rStyle w:val="StyleUnderline"/>
          <w:rFonts w:asciiTheme="minorHAnsi" w:hAnsiTheme="minorHAnsi" w:cstheme="minorHAnsi"/>
        </w:rPr>
        <w:t xml:space="preserve"> to our </w:t>
      </w:r>
      <w:r w:rsidRPr="001F2986">
        <w:rPr>
          <w:rStyle w:val="Emphasis"/>
          <w:rFonts w:asciiTheme="minorHAnsi" w:hAnsiTheme="minorHAnsi" w:cstheme="minorHAnsi"/>
        </w:rPr>
        <w:t>governing system or</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territorial integrity</w:t>
      </w:r>
      <w:r w:rsidRPr="00C52659">
        <w:rPr>
          <w:rFonts w:asciiTheme="minorHAnsi" w:hAnsiTheme="minorHAnsi" w:cstheme="minorHAnsi"/>
          <w:sz w:val="16"/>
        </w:rPr>
        <w:t>.</w:t>
      </w:r>
      <w:r>
        <w:rPr>
          <w:rFonts w:asciiTheme="minorHAnsi" w:hAnsiTheme="minorHAnsi" w:cstheme="minorHAnsi"/>
          <w:sz w:val="16"/>
        </w:rPr>
        <w:t xml:space="preserve"> </w:t>
      </w:r>
      <w:r w:rsidRPr="001F2986">
        <w:rPr>
          <w:rStyle w:val="StyleUnderline"/>
          <w:rFonts w:asciiTheme="minorHAnsi" w:hAnsiTheme="minorHAnsi" w:cstheme="minorHAnsi"/>
        </w:rPr>
        <w:t>The wide availability of guns does make the American situation unique</w:t>
      </w:r>
      <w:r w:rsidRPr="00C52659">
        <w:rPr>
          <w:rFonts w:asciiTheme="minorHAnsi" w:hAnsiTheme="minorHAnsi" w:cstheme="minorHAnsi"/>
          <w:sz w:val="16"/>
        </w:rPr>
        <w:t xml:space="preserve"> among developed countries — </w:t>
      </w:r>
      <w:r w:rsidRPr="001F2986">
        <w:rPr>
          <w:rStyle w:val="StyleUnderline"/>
          <w:rFonts w:asciiTheme="minorHAnsi" w:hAnsiTheme="minorHAnsi" w:cstheme="minorHAnsi"/>
        </w:rPr>
        <w:t>and leads to more horrific low-level violence</w:t>
      </w:r>
      <w:r w:rsidRPr="00C52659">
        <w:rPr>
          <w:rFonts w:asciiTheme="minorHAnsi" w:hAnsiTheme="minorHAnsi" w:cstheme="minorHAnsi"/>
          <w:sz w:val="16"/>
        </w:rPr>
        <w:t xml:space="preserve">, such as the 2019 El Paso shooting, in which a White racist angry about immigration is accused of targeting innocent Hispanics, killing 23 people. (He had apparently sought, but failed, to provoke a larger conflict.) </w:t>
      </w:r>
      <w:r w:rsidRPr="001F2986">
        <w:rPr>
          <w:rStyle w:val="Emphasis"/>
          <w:rFonts w:asciiTheme="minorHAnsi" w:hAnsiTheme="minorHAnsi" w:cstheme="minorHAnsi"/>
        </w:rPr>
        <w:t>But that is not civil war</w:t>
      </w:r>
      <w:r w:rsidRPr="00C52659">
        <w:rPr>
          <w:rFonts w:asciiTheme="minorHAnsi" w:hAnsiTheme="minorHAnsi" w:cstheme="minorHAnsi"/>
          <w:sz w:val="16"/>
        </w:rPr>
        <w:t xml:space="preserve"> — and using such hyperbolic language may actually lead to more violence, as radicals come to believe that true civil war is possible and undertake copycat attacks.</w:t>
      </w:r>
      <w:r>
        <w:rPr>
          <w:rFonts w:asciiTheme="minorHAnsi" w:hAnsiTheme="minorHAnsi" w:cstheme="minorHAnsi"/>
          <w:sz w:val="16"/>
        </w:rPr>
        <w:t xml:space="preserve"> </w:t>
      </w:r>
      <w:r w:rsidRPr="00C52659">
        <w:rPr>
          <w:rFonts w:asciiTheme="minorHAnsi" w:hAnsiTheme="minorHAnsi" w:cstheme="minorHAnsi"/>
          <w:sz w:val="16"/>
        </w:rPr>
        <w:t xml:space="preserve">In fact, the situation in </w:t>
      </w:r>
      <w:r w:rsidRPr="001F2986">
        <w:rPr>
          <w:rStyle w:val="Emphasis"/>
          <w:rFonts w:asciiTheme="minorHAnsi" w:hAnsiTheme="minorHAnsi" w:cstheme="minorHAnsi"/>
        </w:rPr>
        <w:t>Michigan</w:t>
      </w:r>
      <w:r w:rsidRPr="00C52659">
        <w:rPr>
          <w:rFonts w:asciiTheme="minorHAnsi" w:hAnsiTheme="minorHAnsi" w:cstheme="minorHAnsi"/>
          <w:sz w:val="16"/>
        </w:rPr>
        <w:t xml:space="preserve"> </w:t>
      </w:r>
      <w:r w:rsidRPr="001F2986">
        <w:rPr>
          <w:rStyle w:val="StyleUnderline"/>
          <w:rFonts w:asciiTheme="minorHAnsi" w:hAnsiTheme="minorHAnsi" w:cstheme="minorHAnsi"/>
        </w:rPr>
        <w:t>suggests</w:t>
      </w:r>
      <w:r w:rsidRPr="00C52659">
        <w:rPr>
          <w:rFonts w:asciiTheme="minorHAnsi" w:hAnsiTheme="minorHAnsi" w:cstheme="minorHAnsi"/>
          <w:sz w:val="16"/>
        </w:rPr>
        <w:t xml:space="preserve"> </w:t>
      </w:r>
      <w:r w:rsidRPr="001F2986">
        <w:rPr>
          <w:rStyle w:val="StyleUnderline"/>
          <w:rFonts w:asciiTheme="minorHAnsi" w:hAnsiTheme="minorHAnsi" w:cstheme="minorHAnsi"/>
        </w:rPr>
        <w:t>how intoxicating the idea of civil war can be. Had the recently arrested anti-government extremists not been under close federal surveillance</w:t>
      </w:r>
      <w:r w:rsidRPr="00C52659">
        <w:rPr>
          <w:rFonts w:asciiTheme="minorHAnsi" w:hAnsiTheme="minorHAnsi" w:cstheme="minorHAnsi"/>
          <w:sz w:val="16"/>
        </w:rPr>
        <w:t xml:space="preserve"> — itself a reassuring sign of state capacity — </w:t>
      </w:r>
      <w:r w:rsidRPr="001F2986">
        <w:rPr>
          <w:rStyle w:val="StyleUnderline"/>
          <w:rFonts w:asciiTheme="minorHAnsi" w:hAnsiTheme="minorHAnsi" w:cstheme="minorHAnsi"/>
        </w:rPr>
        <w:t xml:space="preserve">they might have committed hideous political violence. Yet their </w:t>
      </w:r>
      <w:r w:rsidRPr="001F2986">
        <w:rPr>
          <w:rStyle w:val="Emphasis"/>
          <w:rFonts w:asciiTheme="minorHAnsi" w:hAnsiTheme="minorHAnsi" w:cstheme="minorHAnsi"/>
        </w:rPr>
        <w:t>goal of inciting civil war</w:t>
      </w:r>
      <w:r w:rsidRPr="001F2986">
        <w:rPr>
          <w:rStyle w:val="StyleUnderline"/>
          <w:rFonts w:asciiTheme="minorHAnsi" w:hAnsiTheme="minorHAnsi" w:cstheme="minorHAnsi"/>
        </w:rPr>
        <w:t xml:space="preserve"> would have </w:t>
      </w:r>
      <w:r w:rsidRPr="001F2986">
        <w:rPr>
          <w:rStyle w:val="Emphasis"/>
          <w:rFonts w:asciiTheme="minorHAnsi" w:hAnsiTheme="minorHAnsi" w:cstheme="minorHAnsi"/>
        </w:rPr>
        <w:t>remained out of reach</w:t>
      </w:r>
      <w:r w:rsidRPr="001F2986">
        <w:rPr>
          <w:rStyle w:val="StyleUnderline"/>
          <w:rFonts w:asciiTheme="minorHAnsi" w:hAnsiTheme="minorHAnsi" w:cstheme="minorHAnsi"/>
        </w:rPr>
        <w:t>.</w:t>
      </w:r>
      <w:r>
        <w:rPr>
          <w:rStyle w:val="StyleUnderline"/>
          <w:rFonts w:asciiTheme="minorHAnsi" w:hAnsiTheme="minorHAnsi" w:cstheme="minorHAnsi"/>
        </w:rPr>
        <w:t xml:space="preserve"> </w:t>
      </w:r>
      <w:r w:rsidRPr="00C52659">
        <w:rPr>
          <w:rFonts w:asciiTheme="minorHAnsi" w:hAnsiTheme="minorHAnsi" w:cstheme="minorHAnsi"/>
          <w:sz w:val="16"/>
        </w:rPr>
        <w:t>Those predicting civil war have correctly identified serious problems in American society: Ever-widening divisions based on factors including race, geography and partisanship make it difficult to respond to such varied threats as pandemics, economic crises and climate change.</w:t>
      </w:r>
      <w:r>
        <w:rPr>
          <w:rFonts w:asciiTheme="minorHAnsi" w:hAnsiTheme="minorHAnsi" w:cstheme="minorHAnsi"/>
          <w:sz w:val="16"/>
        </w:rPr>
        <w:t xml:space="preserve"> </w:t>
      </w:r>
      <w:r w:rsidRPr="001F2986">
        <w:rPr>
          <w:rStyle w:val="StyleUnderline"/>
          <w:rFonts w:asciiTheme="minorHAnsi" w:hAnsiTheme="minorHAnsi" w:cstheme="minorHAnsi"/>
        </w:rPr>
        <w:t xml:space="preserve">But </w:t>
      </w:r>
      <w:r w:rsidRPr="009D2139">
        <w:rPr>
          <w:rStyle w:val="StyleUnderline"/>
          <w:rFonts w:asciiTheme="minorHAnsi" w:hAnsiTheme="minorHAnsi" w:cstheme="minorHAnsi"/>
          <w:highlight w:val="cyan"/>
        </w:rPr>
        <w:t>our problem remains</w:t>
      </w:r>
      <w:r w:rsidRPr="001F2986">
        <w:rPr>
          <w:rStyle w:val="StyleUnderline"/>
          <w:rFonts w:asciiTheme="minorHAnsi" w:hAnsiTheme="minorHAnsi" w:cstheme="minorHAnsi"/>
        </w:rPr>
        <w:t xml:space="preserve"> bitter </w:t>
      </w:r>
      <w:r w:rsidRPr="009D2139">
        <w:rPr>
          <w:rStyle w:val="Emphasis"/>
          <w:rFonts w:asciiTheme="minorHAnsi" w:hAnsiTheme="minorHAnsi" w:cstheme="minorHAnsi"/>
          <w:highlight w:val="cyan"/>
        </w:rPr>
        <w:t>polarization</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distrust</w:t>
      </w:r>
      <w:r w:rsidRPr="001F2986">
        <w:rPr>
          <w:rStyle w:val="StyleUnderline"/>
          <w:rFonts w:asciiTheme="minorHAnsi" w:hAnsiTheme="minorHAnsi" w:cstheme="minorHAnsi"/>
        </w:rPr>
        <w:t xml:space="preserve">, </w:t>
      </w:r>
      <w:r w:rsidRPr="009D2139">
        <w:rPr>
          <w:rStyle w:val="StyleUnderline"/>
          <w:rFonts w:asciiTheme="minorHAnsi" w:hAnsiTheme="minorHAnsi" w:cstheme="minorHAnsi"/>
          <w:highlight w:val="cyan"/>
        </w:rPr>
        <w:t>not</w:t>
      </w:r>
      <w:r w:rsidRPr="001F2986">
        <w:rPr>
          <w:rStyle w:val="StyleUnderline"/>
          <w:rFonts w:asciiTheme="minorHAnsi" w:hAnsiTheme="minorHAnsi" w:cstheme="minorHAnsi"/>
        </w:rPr>
        <w:t xml:space="preserve"> the </w:t>
      </w:r>
      <w:r w:rsidRPr="009D2139">
        <w:rPr>
          <w:rStyle w:val="Emphasis"/>
          <w:rFonts w:asciiTheme="minorHAnsi" w:hAnsiTheme="minorHAnsi" w:cstheme="minorHAnsi"/>
          <w:highlight w:val="cyan"/>
        </w:rPr>
        <w:t>literal disintegration</w:t>
      </w:r>
      <w:r w:rsidRPr="001F2986">
        <w:rPr>
          <w:rStyle w:val="Emphasis"/>
          <w:rFonts w:asciiTheme="minorHAnsi" w:hAnsiTheme="minorHAnsi" w:cstheme="minorHAnsi"/>
        </w:rPr>
        <w:t xml:space="preserve"> of the country</w:t>
      </w:r>
      <w:r w:rsidRPr="00C52659">
        <w:rPr>
          <w:rFonts w:asciiTheme="minorHAnsi" w:hAnsiTheme="minorHAnsi" w:cstheme="minorHAnsi"/>
          <w:sz w:val="16"/>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w:t>
      </w:r>
      <w:r w:rsidRPr="001F2986">
        <w:rPr>
          <w:rStyle w:val="StyleUnderline"/>
          <w:rFonts w:asciiTheme="minorHAnsi" w:hAnsiTheme="minorHAnsi" w:cstheme="minorHAnsi"/>
        </w:rPr>
        <w:t xml:space="preserve">But the sooner we realize that civil war is </w:t>
      </w:r>
      <w:r w:rsidRPr="001F2986">
        <w:rPr>
          <w:rStyle w:val="Emphasis"/>
          <w:rFonts w:asciiTheme="minorHAnsi" w:hAnsiTheme="minorHAnsi" w:cstheme="minorHAnsi"/>
        </w:rPr>
        <w:t>highly unlikely</w:t>
      </w:r>
      <w:r w:rsidRPr="001F2986">
        <w:rPr>
          <w:rStyle w:val="StyleUnderline"/>
          <w:rFonts w:asciiTheme="minorHAnsi" w:hAnsiTheme="minorHAnsi" w:cstheme="minorHAnsi"/>
        </w:rPr>
        <w:t xml:space="preserve">, the sooner we can focus on </w:t>
      </w:r>
      <w:r w:rsidRPr="001F2986">
        <w:rPr>
          <w:rStyle w:val="Emphasis"/>
          <w:rFonts w:asciiTheme="minorHAnsi" w:hAnsiTheme="minorHAnsi" w:cstheme="minorHAnsi"/>
        </w:rPr>
        <w:t>real problems</w:t>
      </w:r>
      <w:r w:rsidRPr="001F2986">
        <w:rPr>
          <w:rStyle w:val="StyleUnderline"/>
          <w:rFonts w:asciiTheme="minorHAnsi" w:hAnsiTheme="minorHAnsi" w:cstheme="minorHAnsi"/>
        </w:rPr>
        <w:t>.</w:t>
      </w:r>
    </w:p>
    <w:p w14:paraId="15B0AD4F" w14:textId="77777777" w:rsidR="006B0026" w:rsidRPr="002173F2" w:rsidRDefault="006B0026" w:rsidP="006B0026"/>
    <w:p w14:paraId="35F5632D" w14:textId="77777777" w:rsidR="006B0026" w:rsidRDefault="006B0026" w:rsidP="006B0026">
      <w:pPr>
        <w:pStyle w:val="Heading3"/>
      </w:pPr>
      <w:r>
        <w:t>AT: Econ---!D---2NC</w:t>
      </w:r>
    </w:p>
    <w:p w14:paraId="21EA8706" w14:textId="77777777" w:rsidR="006B0026" w:rsidRDefault="006B0026" w:rsidP="006B0026">
      <w:pPr>
        <w:pStyle w:val="Analytic"/>
      </w:pPr>
    </w:p>
    <w:p w14:paraId="3D4AA435" w14:textId="77777777" w:rsidR="006B0026" w:rsidRPr="00B80BF6" w:rsidRDefault="006B0026" w:rsidP="006B0026">
      <w:pPr>
        <w:pStyle w:val="Heading4"/>
        <w:rPr>
          <w:rFonts w:cs="Arial"/>
        </w:rPr>
      </w:pPr>
      <w:r>
        <w:rPr>
          <w:rFonts w:cs="Arial"/>
        </w:rPr>
        <w:t>1] Diversionary theory wrong – it</w:t>
      </w:r>
      <w:r w:rsidRPr="00B80BF6">
        <w:rPr>
          <w:rFonts w:cs="Arial"/>
        </w:rPr>
        <w:t xml:space="preserve"> does </w:t>
      </w:r>
      <w:r w:rsidRPr="00B80BF6">
        <w:rPr>
          <w:rFonts w:cs="Arial"/>
          <w:u w:val="single"/>
        </w:rPr>
        <w:t>not</w:t>
      </w:r>
      <w:r w:rsidRPr="00B80BF6">
        <w:rPr>
          <w:rFonts w:cs="Arial"/>
        </w:rPr>
        <w:t xml:space="preserve"> lead to conflict. </w:t>
      </w:r>
    </w:p>
    <w:p w14:paraId="738A537A" w14:textId="77777777" w:rsidR="006B0026" w:rsidRPr="00B80BF6" w:rsidRDefault="006B0026" w:rsidP="006B0026">
      <w:pPr>
        <w:rPr>
          <w:rStyle w:val="StyleUnderline"/>
        </w:rPr>
      </w:pPr>
      <w:r w:rsidRPr="00B80BF6">
        <w:t xml:space="preserve">Elad </w:t>
      </w:r>
      <w:r w:rsidRPr="00B80BF6">
        <w:rPr>
          <w:rStyle w:val="Style13ptBold"/>
        </w:rPr>
        <w:t>Segev et al. 21</w:t>
      </w:r>
      <w:r w:rsidRPr="00B80BF6">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1CB16170" w14:textId="77777777" w:rsidR="006B0026" w:rsidRPr="00B80BF6" w:rsidRDefault="006B0026" w:rsidP="006B0026">
      <w:pPr>
        <w:rPr>
          <w:sz w:val="16"/>
        </w:rPr>
      </w:pPr>
      <w:r w:rsidRPr="00B80BF6">
        <w:rPr>
          <w:rStyle w:val="StyleUnderline"/>
        </w:rPr>
        <w:t xml:space="preserve">The </w:t>
      </w:r>
      <w:r w:rsidRPr="00ED5B5C">
        <w:rPr>
          <w:rStyle w:val="Emphasis"/>
          <w:highlight w:val="cyan"/>
        </w:rPr>
        <w:t>diversionary theory of war</w:t>
      </w:r>
      <w:r w:rsidRPr="00B80BF6">
        <w:rPr>
          <w:rStyle w:val="StyleUnderline"/>
        </w:rPr>
        <w:t xml:space="preserve"> is one of the best-known conflict initiation theories focusing on democratic leaders’ incentives. </w:t>
      </w:r>
      <w:r w:rsidRPr="00ED5B5C">
        <w:rPr>
          <w:rStyle w:val="StyleUnderline"/>
          <w:highlight w:val="cyan"/>
        </w:rPr>
        <w:t>According to the theory</w:t>
      </w:r>
      <w:r w:rsidRPr="00B80BF6">
        <w:rPr>
          <w:sz w:val="16"/>
        </w:rPr>
        <w:t xml:space="preserve">, democratic </w:t>
      </w:r>
      <w:r w:rsidRPr="00ED5B5C">
        <w:rPr>
          <w:rStyle w:val="StyleUnderline"/>
          <w:highlight w:val="cyan"/>
        </w:rPr>
        <w:t>leaders</w:t>
      </w:r>
      <w:r w:rsidRPr="00B80BF6">
        <w:rPr>
          <w:sz w:val="16"/>
        </w:rPr>
        <w:t xml:space="preserve"> who face greater electoral challenges, either </w:t>
      </w:r>
      <w:r w:rsidRPr="00ED5B5C">
        <w:rPr>
          <w:rStyle w:val="StyleUnderline"/>
          <w:highlight w:val="cyan"/>
        </w:rPr>
        <w:t>due to</w:t>
      </w:r>
      <w:r w:rsidRPr="00B80BF6">
        <w:rPr>
          <w:sz w:val="16"/>
        </w:rPr>
        <w:t xml:space="preserve"> political scandals or an </w:t>
      </w:r>
      <w:r w:rsidRPr="00ED5B5C">
        <w:rPr>
          <w:rStyle w:val="Emphasis"/>
          <w:highlight w:val="cyan"/>
        </w:rPr>
        <w:t>economic downturn</w:t>
      </w:r>
      <w:r w:rsidRPr="00B80BF6">
        <w:rPr>
          <w:sz w:val="16"/>
        </w:rPr>
        <w:t xml:space="preserve">, are more likely to </w:t>
      </w:r>
      <w:r w:rsidRPr="00ED5B5C">
        <w:rPr>
          <w:rStyle w:val="StyleUnderline"/>
          <w:highlight w:val="cyan"/>
        </w:rPr>
        <w:t>choose</w:t>
      </w:r>
      <w:r w:rsidRPr="00B80BF6">
        <w:rPr>
          <w:rStyle w:val="StyleUnderline"/>
        </w:rPr>
        <w:t xml:space="preserve"> </w:t>
      </w:r>
      <w:r w:rsidRPr="00ED5B5C">
        <w:rPr>
          <w:rStyle w:val="StyleUnderline"/>
          <w:highlight w:val="cyan"/>
        </w:rPr>
        <w:t>provocative</w:t>
      </w:r>
      <w:r w:rsidRPr="00B80BF6">
        <w:rPr>
          <w:rStyle w:val="StyleUnderline"/>
        </w:rPr>
        <w:t xml:space="preserve"> foreign </w:t>
      </w:r>
      <w:r w:rsidRPr="00ED5B5C">
        <w:rPr>
          <w:rStyle w:val="StyleUnderline"/>
          <w:highlight w:val="cyan"/>
        </w:rPr>
        <w:t>policies</w:t>
      </w:r>
      <w:r w:rsidRPr="00B80BF6">
        <w:rPr>
          <w:rStyle w:val="StyleUnderline"/>
        </w:rPr>
        <w:t xml:space="preserve"> and seek to lead the country into diplomatic crises, in hopes of inciting nationalistic sentiments</w:t>
      </w:r>
      <w:r w:rsidRPr="00B80BF6">
        <w:rPr>
          <w:sz w:val="16"/>
        </w:rPr>
        <w:t xml:space="preserve"> that will boost their approval ratings via the so-called “rally around the flag” effect (e.g. Gaines 2002; Hetherington and Nelson 2003; Mueller 1973).</w:t>
      </w:r>
    </w:p>
    <w:p w14:paraId="5BF3D1BD" w14:textId="77777777" w:rsidR="006B0026" w:rsidRPr="00B80BF6" w:rsidRDefault="006B0026" w:rsidP="006B0026">
      <w:pPr>
        <w:rPr>
          <w:rStyle w:val="StyleUnderline"/>
        </w:rPr>
      </w:pPr>
      <w:r w:rsidRPr="00B80BF6">
        <w:rPr>
          <w:sz w:val="16"/>
        </w:rPr>
        <w:t xml:space="preserve">Despite the intuitive appeal of this theory, </w:t>
      </w:r>
      <w:r w:rsidRPr="00ED5B5C">
        <w:rPr>
          <w:rStyle w:val="Emphasis"/>
          <w:highlight w:val="cyan"/>
        </w:rPr>
        <w:t>empirical studies</w:t>
      </w:r>
      <w:r w:rsidRPr="00B80BF6">
        <w:rPr>
          <w:rStyle w:val="Emphasis"/>
        </w:rPr>
        <w:t xml:space="preserve"> </w:t>
      </w:r>
      <w:r w:rsidRPr="00ED5B5C">
        <w:rPr>
          <w:rStyle w:val="Emphasis"/>
          <w:highlight w:val="cyan"/>
        </w:rPr>
        <w:t>have been</w:t>
      </w:r>
      <w:r w:rsidRPr="00B80BF6">
        <w:rPr>
          <w:rStyle w:val="Emphasis"/>
        </w:rPr>
        <w:t xml:space="preserve"> largely </w:t>
      </w:r>
      <w:r w:rsidRPr="00ED5B5C">
        <w:rPr>
          <w:rStyle w:val="Emphasis"/>
          <w:highlight w:val="cyan"/>
        </w:rPr>
        <w:t xml:space="preserve">unable to find </w:t>
      </w:r>
      <w:r w:rsidRPr="00B80BF6">
        <w:rPr>
          <w:rStyle w:val="Emphasis"/>
        </w:rPr>
        <w:t xml:space="preserve">consistent </w:t>
      </w:r>
      <w:r w:rsidRPr="00ED5B5C">
        <w:rPr>
          <w:rStyle w:val="Emphasis"/>
          <w:highlight w:val="cyan"/>
        </w:rPr>
        <w:t>evidence</w:t>
      </w:r>
      <w:r w:rsidRPr="00B80BF6">
        <w:rPr>
          <w:rStyle w:val="Emphasis"/>
        </w:rPr>
        <w:t xml:space="preserve"> </w:t>
      </w:r>
      <w:r w:rsidRPr="00ED5B5C">
        <w:rPr>
          <w:rStyle w:val="Emphasis"/>
          <w:highlight w:val="cyan"/>
        </w:rPr>
        <w:t>to</w:t>
      </w:r>
      <w:r w:rsidRPr="00B80BF6">
        <w:rPr>
          <w:rStyle w:val="Emphasis"/>
        </w:rPr>
        <w:t xml:space="preserve"> </w:t>
      </w:r>
      <w:r w:rsidRPr="00ED5B5C">
        <w:rPr>
          <w:rStyle w:val="Emphasis"/>
          <w:highlight w:val="cyan"/>
        </w:rPr>
        <w:t>corroborate</w:t>
      </w:r>
      <w:r w:rsidRPr="00B80BF6">
        <w:rPr>
          <w:rStyle w:val="Emphasis"/>
        </w:rPr>
        <w:t xml:space="preserve"> </w:t>
      </w:r>
      <w:r w:rsidRPr="00ED5B5C">
        <w:rPr>
          <w:rStyle w:val="Emphasis"/>
          <w:highlight w:val="cyan"/>
        </w:rPr>
        <w:t>the</w:t>
      </w:r>
      <w:r w:rsidRPr="00B80BF6">
        <w:rPr>
          <w:rStyle w:val="Emphasis"/>
        </w:rPr>
        <w:t xml:space="preserve"> purported theoretical </w:t>
      </w:r>
      <w:r w:rsidRPr="00ED5B5C">
        <w:rPr>
          <w:rStyle w:val="Emphasis"/>
          <w:highlight w:val="cyan"/>
        </w:rPr>
        <w:t>mechanisms</w:t>
      </w:r>
      <w:r w:rsidRPr="00B80BF6">
        <w:rPr>
          <w:sz w:val="16"/>
        </w:rPr>
        <w:t xml:space="preserve">. Findings from observational studies have been quite mixed. The fact that a </w:t>
      </w:r>
      <w:r w:rsidRPr="00B80BF6">
        <w:rPr>
          <w:rStyle w:val="StyleUnderline"/>
        </w:rPr>
        <w:t>diverse</w:t>
      </w:r>
      <w:r w:rsidRPr="00B80BF6">
        <w:rPr>
          <w:sz w:val="16"/>
        </w:rPr>
        <w:t xml:space="preserve"> set of </w:t>
      </w:r>
      <w:r w:rsidRPr="00B80BF6">
        <w:rPr>
          <w:rStyle w:val="StyleUnderline"/>
        </w:rPr>
        <w:t>findings</w:t>
      </w:r>
      <w:r w:rsidRPr="00B80BF6">
        <w:rPr>
          <w:sz w:val="16"/>
        </w:rPr>
        <w:t xml:space="preserve"> have been reported from observational studies </w:t>
      </w:r>
      <w:r w:rsidRPr="00ED5B5C">
        <w:rPr>
          <w:rStyle w:val="StyleUnderline"/>
          <w:highlight w:val="cyan"/>
        </w:rPr>
        <w:t>suggests</w:t>
      </w:r>
      <w:r w:rsidRPr="00B80BF6">
        <w:rPr>
          <w:rStyle w:val="StyleUnderline"/>
        </w:rPr>
        <w:t xml:space="preserve"> that </w:t>
      </w:r>
      <w:r w:rsidRPr="00ED5B5C">
        <w:rPr>
          <w:rStyle w:val="Emphasis"/>
          <w:highlight w:val="cyan"/>
        </w:rPr>
        <w:t>unobservable confounders</w:t>
      </w:r>
      <w:r w:rsidRPr="00ED5B5C">
        <w:rPr>
          <w:rStyle w:val="StyleUnderline"/>
          <w:highlight w:val="cyan"/>
        </w:rPr>
        <w:t xml:space="preserve"> arising from</w:t>
      </w:r>
      <w:r w:rsidRPr="00B80BF6">
        <w:rPr>
          <w:rStyle w:val="StyleUnderline"/>
        </w:rPr>
        <w:t xml:space="preserve"> </w:t>
      </w:r>
      <w:r w:rsidRPr="00ED5B5C">
        <w:rPr>
          <w:rStyle w:val="StyleUnderline"/>
          <w:highlight w:val="cyan"/>
        </w:rPr>
        <w:t>strategic interactions</w:t>
      </w:r>
      <w:r w:rsidRPr="00B80BF6">
        <w:rPr>
          <w:rStyle w:val="StyleUnderline"/>
        </w:rPr>
        <w:t xml:space="preserve"> greatly </w:t>
      </w:r>
      <w:r w:rsidRPr="00ED5B5C">
        <w:rPr>
          <w:rStyle w:val="StyleUnderline"/>
          <w:highlight w:val="cyan"/>
        </w:rPr>
        <w:t>hinder</w:t>
      </w:r>
      <w:r w:rsidRPr="00B80BF6">
        <w:rPr>
          <w:rStyle w:val="StyleUnderline"/>
        </w:rPr>
        <w:t xml:space="preserve"> our </w:t>
      </w:r>
      <w:r w:rsidRPr="00ED5B5C">
        <w:rPr>
          <w:rStyle w:val="StyleUnderline"/>
          <w:highlight w:val="cyan"/>
        </w:rPr>
        <w:t>ability</w:t>
      </w:r>
      <w:r w:rsidRPr="00B80BF6">
        <w:rPr>
          <w:rStyle w:val="StyleUnderline"/>
        </w:rPr>
        <w:t xml:space="preserve"> </w:t>
      </w:r>
      <w:r w:rsidRPr="00ED5B5C">
        <w:rPr>
          <w:rStyle w:val="StyleUnderline"/>
          <w:highlight w:val="cyan"/>
        </w:rPr>
        <w:t>to</w:t>
      </w:r>
      <w:r w:rsidRPr="00B80BF6">
        <w:rPr>
          <w:rStyle w:val="StyleUnderline"/>
        </w:rPr>
        <w:t xml:space="preserve"> </w:t>
      </w:r>
      <w:r w:rsidRPr="00ED5B5C">
        <w:rPr>
          <w:rStyle w:val="StyleUnderline"/>
          <w:highlight w:val="cyan"/>
        </w:rPr>
        <w:t>tease</w:t>
      </w:r>
      <w:r w:rsidRPr="00B80BF6">
        <w:rPr>
          <w:rStyle w:val="StyleUnderline"/>
        </w:rPr>
        <w:t xml:space="preserve"> </w:t>
      </w:r>
      <w:r w:rsidRPr="00ED5B5C">
        <w:rPr>
          <w:rStyle w:val="StyleUnderline"/>
          <w:highlight w:val="cyan"/>
        </w:rPr>
        <w:t>out</w:t>
      </w:r>
      <w:r w:rsidRPr="00B80BF6">
        <w:rPr>
          <w:rStyle w:val="StyleUnderline"/>
        </w:rPr>
        <w:t xml:space="preserve"> the </w:t>
      </w:r>
      <w:r w:rsidRPr="00ED5B5C">
        <w:rPr>
          <w:rStyle w:val="StyleUnderline"/>
          <w:highlight w:val="cyan"/>
        </w:rPr>
        <w:t>causal effect</w:t>
      </w:r>
      <w:r w:rsidRPr="00B80BF6">
        <w:rPr>
          <w:rStyle w:val="StyleUnderline"/>
        </w:rPr>
        <w:t xml:space="preserve"> </w:t>
      </w:r>
      <w:r w:rsidRPr="00ED5B5C">
        <w:rPr>
          <w:rStyle w:val="StyleUnderline"/>
          <w:highlight w:val="cyan"/>
        </w:rPr>
        <w:t>of</w:t>
      </w:r>
      <w:r w:rsidRPr="00B80BF6">
        <w:rPr>
          <w:rStyle w:val="StyleUnderline"/>
        </w:rPr>
        <w:t xml:space="preserve"> </w:t>
      </w:r>
      <w:r w:rsidRPr="00ED5B5C">
        <w:rPr>
          <w:rStyle w:val="StyleUnderline"/>
          <w:highlight w:val="cyan"/>
        </w:rPr>
        <w:t>electoral hardship on conflict</w:t>
      </w:r>
      <w:r w:rsidRPr="00B80BF6">
        <w:rPr>
          <w:rStyle w:val="StyleUnderline"/>
        </w:rPr>
        <w:t xml:space="preserve"> behaviors.</w:t>
      </w:r>
    </w:p>
    <w:p w14:paraId="33C22783" w14:textId="77777777" w:rsidR="006B0026" w:rsidRDefault="006B0026" w:rsidP="006B0026">
      <w:pPr>
        <w:rPr>
          <w:sz w:val="16"/>
        </w:rPr>
      </w:pPr>
      <w:r w:rsidRPr="00B80BF6">
        <w:rPr>
          <w:sz w:val="16"/>
        </w:rPr>
        <w:t xml:space="preserve">In this research note, we claim that </w:t>
      </w:r>
      <w:r w:rsidRPr="00B80BF6">
        <w:rPr>
          <w:rStyle w:val="Emphasis"/>
        </w:rPr>
        <w:t xml:space="preserve">the </w:t>
      </w:r>
      <w:r w:rsidRPr="00ED5B5C">
        <w:rPr>
          <w:rStyle w:val="Emphasis"/>
          <w:highlight w:val="cyan"/>
        </w:rPr>
        <w:t>key assumption of the theory</w:t>
      </w:r>
      <w:r w:rsidRPr="00B80BF6">
        <w:rPr>
          <w:rStyle w:val="Emphasis"/>
        </w:rPr>
        <w:t xml:space="preserve"> </w:t>
      </w:r>
      <w:r w:rsidRPr="00ED5B5C">
        <w:rPr>
          <w:rStyle w:val="Emphasis"/>
          <w:highlight w:val="cyan"/>
        </w:rPr>
        <w:t>does not work as expected</w:t>
      </w:r>
      <w:r w:rsidRPr="00B80BF6">
        <w:rPr>
          <w:sz w:val="16"/>
        </w:rPr>
        <w:t xml:space="preserve">. That is, a </w:t>
      </w:r>
      <w:r w:rsidRPr="00B80BF6">
        <w:rPr>
          <w:rStyle w:val="StyleUnderline"/>
        </w:rPr>
        <w:t>political leader cannot divert attention</w:t>
      </w:r>
      <w:r w:rsidRPr="00B80BF6">
        <w:rPr>
          <w:sz w:val="16"/>
        </w:rPr>
        <w:t xml:space="preserve"> from his/her political scandals </w:t>
      </w:r>
      <w:r w:rsidRPr="00B80BF6">
        <w:rPr>
          <w:rStyle w:val="StyleUnderline"/>
        </w:rPr>
        <w:t>by emphasizing a foreign threat and alerting the general public that the country may go to war</w:t>
      </w:r>
      <w:r w:rsidRPr="00B80BF6">
        <w:rPr>
          <w:sz w:val="16"/>
        </w:rPr>
        <w:t xml:space="preserve"> against an enemy. </w:t>
      </w:r>
      <w:r w:rsidRPr="00B80BF6">
        <w:rPr>
          <w:rStyle w:val="StyleUnderline"/>
        </w:rPr>
        <w:t>Although the assumptions that the threat or use of force is salient</w:t>
      </w:r>
      <w:r w:rsidRPr="00B80BF6">
        <w:rPr>
          <w:sz w:val="16"/>
        </w:rPr>
        <w:t xml:space="preserve"> and that an acute enemy threat would create a rally-around-the-flag effect are common, </w:t>
      </w:r>
      <w:r w:rsidRPr="00B80BF6">
        <w:rPr>
          <w:rStyle w:val="StyleUnderline"/>
        </w:rPr>
        <w:t xml:space="preserve">they have rarely been tested at a micro-level in an experimental setting. Our </w:t>
      </w:r>
      <w:r w:rsidRPr="00ED5B5C">
        <w:rPr>
          <w:rStyle w:val="StyleUnderline"/>
          <w:highlight w:val="cyan"/>
        </w:rPr>
        <w:t xml:space="preserve">team conducted a </w:t>
      </w:r>
      <w:r w:rsidRPr="00ED5B5C">
        <w:rPr>
          <w:rStyle w:val="Emphasis"/>
          <w:highlight w:val="cyan"/>
        </w:rPr>
        <w:t>cross-national experiment</w:t>
      </w:r>
      <w:r w:rsidRPr="00B80BF6">
        <w:rPr>
          <w:sz w:val="16"/>
        </w:rPr>
        <w:t xml:space="preserve"> to find out whether and how political leaders could divert the public’s attention away from their political scandals.</w:t>
      </w:r>
    </w:p>
    <w:bookmarkEnd w:id="14"/>
    <w:p w14:paraId="3A729CFD" w14:textId="77777777" w:rsidR="006B0026" w:rsidRDefault="006B0026" w:rsidP="006B0026">
      <w:pPr>
        <w:pStyle w:val="Heading3"/>
      </w:pPr>
      <w:r>
        <w:t>---AT: Slow Growth</w:t>
      </w:r>
    </w:p>
    <w:p w14:paraId="59FD6BED" w14:textId="77777777" w:rsidR="006B0026" w:rsidRPr="00C0573F" w:rsidRDefault="006B0026" w:rsidP="006B0026">
      <w:pPr>
        <w:pStyle w:val="Heading4"/>
        <w:rPr>
          <w:rFonts w:cs="Times New Roman"/>
        </w:rPr>
      </w:pPr>
      <w:r w:rsidRPr="00C0573F">
        <w:rPr>
          <w:rFonts w:cs="Times New Roman"/>
        </w:rPr>
        <w:t xml:space="preserve">Slow growth is </w:t>
      </w:r>
      <w:r w:rsidRPr="00C0573F">
        <w:rPr>
          <w:rFonts w:cs="Times New Roman"/>
          <w:u w:val="single"/>
        </w:rPr>
        <w:t>structural</w:t>
      </w:r>
      <w:r w:rsidRPr="00C0573F">
        <w:rPr>
          <w:rFonts w:cs="Times New Roman"/>
        </w:rPr>
        <w:t xml:space="preserve"> and </w:t>
      </w:r>
      <w:r w:rsidRPr="00C0573F">
        <w:rPr>
          <w:rFonts w:cs="Times New Roman"/>
          <w:u w:val="single"/>
        </w:rPr>
        <w:t>harmless</w:t>
      </w:r>
      <w:r w:rsidRPr="00C0573F">
        <w:rPr>
          <w:rFonts w:cs="Times New Roman"/>
        </w:rPr>
        <w:t xml:space="preserve">. </w:t>
      </w:r>
    </w:p>
    <w:p w14:paraId="6A225104" w14:textId="77777777" w:rsidR="006B0026" w:rsidRPr="00C0573F" w:rsidRDefault="006B0026" w:rsidP="006B0026">
      <w:r w:rsidRPr="00C0573F">
        <w:t xml:space="preserve">Dietrich </w:t>
      </w:r>
      <w:r w:rsidRPr="00C0573F">
        <w:rPr>
          <w:rStyle w:val="Style13ptBold"/>
        </w:rPr>
        <w:t>Vollrath 20</w:t>
      </w:r>
      <w:r w:rsidRPr="00C0573F">
        <w:t>, Professor of economics at the University of Houston, "Slow economic growth is a sign of success," USAPP, 02/22/2020, https://blogs.lse.ac.uk/usappblog/2020/02/22/slow-economic-growth-is-a-sign-of-success/.</w:t>
      </w:r>
    </w:p>
    <w:p w14:paraId="418AF233" w14:textId="77777777" w:rsidR="006B0026" w:rsidRPr="00C0573F" w:rsidRDefault="006B0026" w:rsidP="006B0026">
      <w:pPr>
        <w:rPr>
          <w:sz w:val="16"/>
        </w:rPr>
      </w:pPr>
      <w:r w:rsidRPr="00C0573F">
        <w:rPr>
          <w:sz w:val="16"/>
        </w:rPr>
        <w:t xml:space="preserve">We’re accustomed to looking at the </w:t>
      </w:r>
      <w:r w:rsidRPr="00C0573F">
        <w:rPr>
          <w:rStyle w:val="StyleUnderline"/>
        </w:rPr>
        <w:t xml:space="preserve">growth rate of </w:t>
      </w:r>
      <w:r w:rsidRPr="00C0573F">
        <w:rPr>
          <w:rStyle w:val="StyleUnderline"/>
          <w:highlight w:val="cyan"/>
        </w:rPr>
        <w:t>GDP</w:t>
      </w:r>
      <w:r w:rsidRPr="00C0573F">
        <w:rPr>
          <w:rStyle w:val="StyleUnderline"/>
        </w:rPr>
        <w:t xml:space="preserve"> to evaluate</w:t>
      </w:r>
      <w:r w:rsidRPr="00C0573F">
        <w:rPr>
          <w:sz w:val="16"/>
        </w:rPr>
        <w:t xml:space="preserve"> the </w:t>
      </w:r>
      <w:r w:rsidRPr="00C0573F">
        <w:rPr>
          <w:rStyle w:val="Emphasis"/>
        </w:rPr>
        <w:t>health of our economy</w:t>
      </w:r>
      <w:r w:rsidRPr="00C0573F">
        <w:rPr>
          <w:sz w:val="16"/>
        </w:rPr>
        <w:t xml:space="preserve">. Which is why the </w:t>
      </w:r>
      <w:r w:rsidRPr="00C0573F">
        <w:rPr>
          <w:rStyle w:val="StyleUnderline"/>
        </w:rPr>
        <w:t xml:space="preserve">recent </w:t>
      </w:r>
      <w:r w:rsidRPr="00C0573F">
        <w:rPr>
          <w:rStyle w:val="StyleUnderline"/>
          <w:highlight w:val="cyan"/>
        </w:rPr>
        <w:t>slowdown</w:t>
      </w:r>
      <w:r w:rsidRPr="00C0573F">
        <w:rPr>
          <w:sz w:val="16"/>
        </w:rPr>
        <w:t xml:space="preserve"> in growth </w:t>
      </w:r>
      <w:r w:rsidRPr="00C0573F">
        <w:rPr>
          <w:rStyle w:val="Emphasis"/>
        </w:rPr>
        <w:t>appears</w:t>
      </w:r>
      <w:r w:rsidRPr="00C0573F">
        <w:rPr>
          <w:sz w:val="16"/>
        </w:rPr>
        <w:t xml:space="preserve"> so </w:t>
      </w:r>
      <w:r w:rsidRPr="00C0573F">
        <w:rPr>
          <w:rStyle w:val="StyleUnderline"/>
        </w:rPr>
        <w:t>troubling</w:t>
      </w:r>
      <w:r w:rsidRPr="00C0573F">
        <w:rPr>
          <w:sz w:val="16"/>
        </w:rPr>
        <w:t xml:space="preserve">. In the US, GDP </w:t>
      </w:r>
      <w:r w:rsidRPr="00C0573F">
        <w:rPr>
          <w:rStyle w:val="StyleUnderline"/>
        </w:rPr>
        <w:t>growth</w:t>
      </w:r>
      <w:r w:rsidRPr="00C0573F">
        <w:rPr>
          <w:sz w:val="16"/>
        </w:rPr>
        <w:t xml:space="preserve"> for 2019 </w:t>
      </w:r>
      <w:r w:rsidRPr="00C0573F">
        <w:rPr>
          <w:rStyle w:val="StyleUnderline"/>
          <w:highlight w:val="cyan"/>
        </w:rPr>
        <w:t>was</w:t>
      </w:r>
      <w:r w:rsidRPr="00C0573F">
        <w:rPr>
          <w:sz w:val="16"/>
        </w:rPr>
        <w:t xml:space="preserve"> </w:t>
      </w:r>
      <w:r w:rsidRPr="00C0573F">
        <w:rPr>
          <w:rStyle w:val="Emphasis"/>
          <w:highlight w:val="cyan"/>
        </w:rPr>
        <w:t>2.3%</w:t>
      </w:r>
      <w:r w:rsidRPr="00C0573F">
        <w:rPr>
          <w:sz w:val="16"/>
        </w:rPr>
        <w:t xml:space="preserve">, meaning it has been nineteen </w:t>
      </w:r>
      <w:r w:rsidRPr="00C0573F">
        <w:rPr>
          <w:rStyle w:val="StyleUnderline"/>
        </w:rPr>
        <w:t>years</w:t>
      </w:r>
      <w:r w:rsidRPr="00C0573F">
        <w:rPr>
          <w:sz w:val="16"/>
        </w:rPr>
        <w:t xml:space="preserve"> since growth hit 4%, and nearly as long </w:t>
      </w:r>
      <w:r w:rsidRPr="00C0573F">
        <w:rPr>
          <w:rStyle w:val="StyleUnderline"/>
        </w:rPr>
        <w:t>since it touched</w:t>
      </w:r>
      <w:r w:rsidRPr="00C0573F">
        <w:rPr>
          <w:sz w:val="16"/>
        </w:rPr>
        <w:t xml:space="preserve"> </w:t>
      </w:r>
      <w:r w:rsidRPr="00C0573F">
        <w:rPr>
          <w:rStyle w:val="Emphasis"/>
        </w:rPr>
        <w:t>3%</w:t>
      </w:r>
      <w:r w:rsidRPr="00C0573F">
        <w:rPr>
          <w:sz w:val="16"/>
        </w:rPr>
        <w:t xml:space="preserve">. For the UK the story is similar, as it has been fifteen years since growth hit 3%. In the Eurozone as a whole, growth last came close to 4% in 2000. These </w:t>
      </w:r>
      <w:r w:rsidRPr="00C0573F">
        <w:rPr>
          <w:rStyle w:val="StyleUnderline"/>
          <w:highlight w:val="cyan"/>
        </w:rPr>
        <w:t>slowdowns</w:t>
      </w:r>
      <w:r w:rsidRPr="00C0573F">
        <w:rPr>
          <w:rStyle w:val="StyleUnderline"/>
        </w:rPr>
        <w:t xml:space="preserve"> across developed economies</w:t>
      </w:r>
      <w:r w:rsidRPr="00C0573F">
        <w:rPr>
          <w:sz w:val="16"/>
        </w:rPr>
        <w:t xml:space="preserve"> </w:t>
      </w:r>
      <w:r w:rsidRPr="00C0573F">
        <w:rPr>
          <w:rStyle w:val="Emphasis"/>
          <w:highlight w:val="cyan"/>
        </w:rPr>
        <w:t>predates</w:t>
      </w:r>
      <w:r w:rsidRPr="00C0573F">
        <w:rPr>
          <w:sz w:val="16"/>
        </w:rPr>
        <w:t xml:space="preserve"> </w:t>
      </w:r>
      <w:r w:rsidRPr="00C0573F">
        <w:rPr>
          <w:rStyle w:val="StyleUnderline"/>
        </w:rPr>
        <w:t xml:space="preserve">the financial </w:t>
      </w:r>
      <w:r w:rsidRPr="00C0573F">
        <w:rPr>
          <w:rStyle w:val="StyleUnderline"/>
          <w:highlight w:val="cyan"/>
        </w:rPr>
        <w:t>crisis</w:t>
      </w:r>
      <w:r w:rsidRPr="00C0573F">
        <w:rPr>
          <w:rStyle w:val="StyleUnderline"/>
        </w:rPr>
        <w:t xml:space="preserve">, and leads to </w:t>
      </w:r>
      <w:r w:rsidRPr="00C0573F">
        <w:rPr>
          <w:rStyle w:val="Emphasis"/>
        </w:rPr>
        <w:t>natural questions</w:t>
      </w:r>
      <w:r w:rsidRPr="00C0573F">
        <w:rPr>
          <w:sz w:val="16"/>
        </w:rPr>
        <w:t>: what went wrong with the economy, and how do we fix it?</w:t>
      </w:r>
    </w:p>
    <w:p w14:paraId="0A7A7003" w14:textId="77777777" w:rsidR="006B0026" w:rsidRPr="00C0573F" w:rsidRDefault="006B0026" w:rsidP="006B0026">
      <w:pPr>
        <w:rPr>
          <w:rStyle w:val="Emphasis"/>
        </w:rPr>
      </w:pPr>
      <w:r w:rsidRPr="00C0573F">
        <w:rPr>
          <w:sz w:val="16"/>
        </w:rPr>
        <w:t xml:space="preserve">But the </w:t>
      </w:r>
      <w:r w:rsidRPr="00C0573F">
        <w:rPr>
          <w:rStyle w:val="StyleUnderline"/>
        </w:rPr>
        <w:t>slowdown</w:t>
      </w:r>
      <w:r w:rsidRPr="00C0573F">
        <w:rPr>
          <w:sz w:val="16"/>
        </w:rPr>
        <w:t xml:space="preserve"> we’re observing </w:t>
      </w:r>
      <w:r w:rsidRPr="00C0573F">
        <w:rPr>
          <w:rStyle w:val="StyleUnderline"/>
          <w:highlight w:val="cyan"/>
        </w:rPr>
        <w:t>isn’t something</w:t>
      </w:r>
      <w:r w:rsidRPr="00C0573F">
        <w:rPr>
          <w:sz w:val="16"/>
        </w:rPr>
        <w:t xml:space="preserve"> </w:t>
      </w:r>
      <w:r w:rsidRPr="00C0573F">
        <w:rPr>
          <w:rStyle w:val="Emphasis"/>
          <w:highlight w:val="cyan"/>
        </w:rPr>
        <w:t>we can fix</w:t>
      </w:r>
      <w:r w:rsidRPr="00C0573F">
        <w:rPr>
          <w:sz w:val="16"/>
        </w:rPr>
        <w:t xml:space="preserve"> – or that we would want to fix – </w:t>
      </w:r>
      <w:r w:rsidRPr="00C0573F">
        <w:rPr>
          <w:rStyle w:val="StyleUnderline"/>
        </w:rPr>
        <w:t>because</w:t>
      </w:r>
      <w:r w:rsidRPr="00C0573F">
        <w:rPr>
          <w:sz w:val="16"/>
        </w:rPr>
        <w:t xml:space="preserve"> the </w:t>
      </w:r>
      <w:r w:rsidRPr="00C0573F">
        <w:rPr>
          <w:rStyle w:val="StyleUnderline"/>
        </w:rPr>
        <w:t>slowdown was never a</w:t>
      </w:r>
      <w:r w:rsidRPr="00C0573F">
        <w:rPr>
          <w:sz w:val="16"/>
        </w:rPr>
        <w:t xml:space="preserve"> </w:t>
      </w:r>
      <w:r w:rsidRPr="00C0573F">
        <w:rPr>
          <w:rStyle w:val="Emphasis"/>
        </w:rPr>
        <w:t>consequence of things that went wrong</w:t>
      </w:r>
      <w:r w:rsidRPr="00C0573F">
        <w:rPr>
          <w:sz w:val="16"/>
        </w:rPr>
        <w:t xml:space="preserve">. Instead, as I show my new book, the </w:t>
      </w:r>
      <w:r w:rsidRPr="00C0573F">
        <w:rPr>
          <w:rStyle w:val="StyleUnderline"/>
        </w:rPr>
        <w:t>slowdown is a</w:t>
      </w:r>
      <w:r w:rsidRPr="00C0573F">
        <w:rPr>
          <w:sz w:val="16"/>
        </w:rPr>
        <w:t xml:space="preserve"> </w:t>
      </w:r>
      <w:r w:rsidRPr="00C0573F">
        <w:rPr>
          <w:rStyle w:val="Emphasis"/>
        </w:rPr>
        <w:t>consequence</w:t>
      </w:r>
      <w:r w:rsidRPr="00C0573F">
        <w:rPr>
          <w:sz w:val="16"/>
        </w:rPr>
        <w:t xml:space="preserve"> </w:t>
      </w:r>
      <w:r w:rsidRPr="00C0573F">
        <w:rPr>
          <w:rStyle w:val="StyleUnderline"/>
        </w:rPr>
        <w:t>of things that went right</w:t>
      </w:r>
      <w:r w:rsidRPr="00C0573F">
        <w:rPr>
          <w:sz w:val="16"/>
        </w:rPr>
        <w:t>.</w:t>
      </w:r>
    </w:p>
    <w:p w14:paraId="1627E2A2" w14:textId="77777777" w:rsidR="006B0026" w:rsidRPr="00C0573F" w:rsidRDefault="006B0026" w:rsidP="006B0026">
      <w:pPr>
        <w:rPr>
          <w:sz w:val="16"/>
        </w:rPr>
      </w:pPr>
      <w:r w:rsidRPr="00C0573F">
        <w:rPr>
          <w:sz w:val="16"/>
        </w:rPr>
        <w:t xml:space="preserve">From a simple accounting perspective, </w:t>
      </w:r>
      <w:r w:rsidRPr="00C0573F">
        <w:rPr>
          <w:rStyle w:val="StyleUnderline"/>
        </w:rPr>
        <w:t>there are</w:t>
      </w:r>
      <w:r w:rsidRPr="00C0573F">
        <w:rPr>
          <w:sz w:val="16"/>
        </w:rPr>
        <w:t xml:space="preserve"> </w:t>
      </w:r>
      <w:r w:rsidRPr="00C0573F">
        <w:rPr>
          <w:rStyle w:val="Emphasis"/>
        </w:rPr>
        <w:t>two main factors</w:t>
      </w:r>
      <w:r w:rsidRPr="00C0573F">
        <w:rPr>
          <w:sz w:val="16"/>
        </w:rPr>
        <w:t xml:space="preserve"> </w:t>
      </w:r>
      <w:r w:rsidRPr="00C0573F">
        <w:rPr>
          <w:rStyle w:val="StyleUnderline"/>
        </w:rPr>
        <w:t>behind slower growth</w:t>
      </w:r>
      <w:r w:rsidRPr="00C0573F">
        <w:rPr>
          <w:sz w:val="16"/>
        </w:rPr>
        <w:t xml:space="preserve">: the </w:t>
      </w:r>
      <w:r w:rsidRPr="00C0573F">
        <w:rPr>
          <w:rStyle w:val="Emphasis"/>
        </w:rPr>
        <w:t>fall in fertility</w:t>
      </w:r>
      <w:r w:rsidRPr="00C0573F">
        <w:rPr>
          <w:rStyle w:val="StyleUnderline"/>
        </w:rPr>
        <w:t xml:space="preserve"> during the 20th century, and the</w:t>
      </w:r>
      <w:r w:rsidRPr="00C0573F">
        <w:rPr>
          <w:sz w:val="16"/>
        </w:rPr>
        <w:t xml:space="preserve"> </w:t>
      </w:r>
      <w:r w:rsidRPr="00C0573F">
        <w:rPr>
          <w:rStyle w:val="Emphasis"/>
        </w:rPr>
        <w:t>shift</w:t>
      </w:r>
      <w:r w:rsidRPr="00C0573F">
        <w:rPr>
          <w:sz w:val="16"/>
        </w:rPr>
        <w:t xml:space="preserve"> </w:t>
      </w:r>
      <w:r w:rsidRPr="00C0573F">
        <w:rPr>
          <w:rStyle w:val="StyleUnderline"/>
        </w:rPr>
        <w:t>of our expenditures</w:t>
      </w:r>
      <w:r w:rsidRPr="00C0573F">
        <w:rPr>
          <w:sz w:val="16"/>
        </w:rPr>
        <w:t xml:space="preserve"> </w:t>
      </w:r>
      <w:r w:rsidRPr="00C0573F">
        <w:rPr>
          <w:rStyle w:val="Emphasis"/>
        </w:rPr>
        <w:t>away from goods and towards services</w:t>
      </w:r>
      <w:r w:rsidRPr="00C0573F">
        <w:rPr>
          <w:sz w:val="16"/>
        </w:rPr>
        <w:t xml:space="preserve">. And </w:t>
      </w:r>
      <w:r w:rsidRPr="00C0573F">
        <w:rPr>
          <w:rStyle w:val="StyleUnderline"/>
        </w:rPr>
        <w:t>both</w:t>
      </w:r>
      <w:r w:rsidRPr="00C0573F">
        <w:rPr>
          <w:sz w:val="16"/>
        </w:rPr>
        <w:t xml:space="preserve"> of those </w:t>
      </w:r>
      <w:r w:rsidRPr="00C0573F">
        <w:rPr>
          <w:rStyle w:val="StyleUnderline"/>
        </w:rPr>
        <w:t>explanations can be</w:t>
      </w:r>
      <w:r w:rsidRPr="00C0573F">
        <w:rPr>
          <w:sz w:val="16"/>
        </w:rPr>
        <w:t xml:space="preserve"> </w:t>
      </w:r>
      <w:r w:rsidRPr="00C0573F">
        <w:rPr>
          <w:rStyle w:val="StyleUnderline"/>
        </w:rPr>
        <w:t>traced back to economic success</w:t>
      </w:r>
      <w:r w:rsidRPr="00C0573F">
        <w:rPr>
          <w:sz w:val="16"/>
        </w:rPr>
        <w:t>.</w:t>
      </w:r>
    </w:p>
    <w:p w14:paraId="132E1587" w14:textId="77777777" w:rsidR="006B0026" w:rsidRPr="00C0573F" w:rsidRDefault="006B0026" w:rsidP="006B0026">
      <w:pPr>
        <w:rPr>
          <w:sz w:val="16"/>
        </w:rPr>
      </w:pPr>
      <w:r w:rsidRPr="00C0573F">
        <w:rPr>
          <w:sz w:val="16"/>
        </w:rPr>
        <w:t xml:space="preserve">The </w:t>
      </w:r>
      <w:r w:rsidRPr="00C0573F">
        <w:rPr>
          <w:rStyle w:val="StyleUnderline"/>
          <w:highlight w:val="cyan"/>
        </w:rPr>
        <w:t>fall in fertility had a</w:t>
      </w:r>
      <w:r w:rsidRPr="00C0573F">
        <w:rPr>
          <w:sz w:val="16"/>
        </w:rPr>
        <w:t xml:space="preserve"> </w:t>
      </w:r>
      <w:r w:rsidRPr="00C0573F">
        <w:rPr>
          <w:rStyle w:val="Emphasis"/>
          <w:highlight w:val="cyan"/>
        </w:rPr>
        <w:t>significant</w:t>
      </w:r>
      <w:r w:rsidRPr="00C0573F">
        <w:rPr>
          <w:sz w:val="16"/>
        </w:rPr>
        <w:t xml:space="preserve"> </w:t>
      </w:r>
      <w:r w:rsidRPr="00C0573F">
        <w:rPr>
          <w:rStyle w:val="StyleUnderline"/>
          <w:highlight w:val="cyan"/>
        </w:rPr>
        <w:t>impact</w:t>
      </w:r>
      <w:r w:rsidRPr="00C0573F">
        <w:rPr>
          <w:rStyle w:val="StyleUnderline"/>
        </w:rPr>
        <w:t xml:space="preserve"> on economic growth</w:t>
      </w:r>
      <w:r w:rsidRPr="00C0573F">
        <w:rPr>
          <w:sz w:val="16"/>
        </w:rPr>
        <w:t xml:space="preserve"> for decades, </w:t>
      </w:r>
      <w:r w:rsidRPr="00C0573F">
        <w:rPr>
          <w:rStyle w:val="StyleUnderline"/>
          <w:highlight w:val="cyan"/>
        </w:rPr>
        <w:t>particularly</w:t>
      </w:r>
      <w:r w:rsidRPr="00C0573F">
        <w:rPr>
          <w:sz w:val="16"/>
        </w:rPr>
        <w:t xml:space="preserve"> </w:t>
      </w:r>
      <w:r w:rsidRPr="00C0573F">
        <w:rPr>
          <w:rStyle w:val="Emphasis"/>
        </w:rPr>
        <w:t xml:space="preserve">in </w:t>
      </w:r>
      <w:r w:rsidRPr="00C0573F">
        <w:rPr>
          <w:rStyle w:val="Emphasis"/>
          <w:highlight w:val="cyan"/>
        </w:rPr>
        <w:t>the US</w:t>
      </w:r>
      <w:r w:rsidRPr="00C0573F">
        <w:rPr>
          <w:sz w:val="16"/>
        </w:rPr>
        <w:t xml:space="preserve">. The </w:t>
      </w:r>
      <w:r w:rsidRPr="00C0573F">
        <w:rPr>
          <w:rStyle w:val="StyleUnderline"/>
          <w:highlight w:val="cyan"/>
        </w:rPr>
        <w:t>baby boom</w:t>
      </w:r>
      <w:r w:rsidRPr="00C0573F">
        <w:rPr>
          <w:sz w:val="16"/>
        </w:rPr>
        <w:t xml:space="preserve"> generated a one-time wave of human capital that </w:t>
      </w:r>
      <w:r w:rsidRPr="00C0573F">
        <w:rPr>
          <w:rStyle w:val="StyleUnderline"/>
        </w:rPr>
        <w:t>hit the</w:t>
      </w:r>
      <w:r w:rsidRPr="00C0573F">
        <w:rPr>
          <w:sz w:val="16"/>
        </w:rPr>
        <w:t xml:space="preserve"> </w:t>
      </w:r>
      <w:r w:rsidRPr="00C0573F">
        <w:rPr>
          <w:rStyle w:val="StyleUnderline"/>
        </w:rPr>
        <w:t>economy</w:t>
      </w:r>
      <w:r w:rsidRPr="00C0573F">
        <w:rPr>
          <w:sz w:val="16"/>
        </w:rPr>
        <w:t xml:space="preserve"> during the middle of the 20th century. As those new workers hit the workforce, the </w:t>
      </w:r>
      <w:r w:rsidRPr="00C0573F">
        <w:rPr>
          <w:rStyle w:val="StyleUnderline"/>
        </w:rPr>
        <w:t>proportion of</w:t>
      </w:r>
      <w:r w:rsidRPr="00C0573F">
        <w:rPr>
          <w:sz w:val="16"/>
        </w:rPr>
        <w:t xml:space="preserve"> </w:t>
      </w:r>
      <w:r w:rsidRPr="00C0573F">
        <w:rPr>
          <w:rStyle w:val="Emphasis"/>
          <w:highlight w:val="cyan"/>
        </w:rPr>
        <w:t>workers</w:t>
      </w:r>
      <w:r w:rsidRPr="00C0573F">
        <w:rPr>
          <w:rStyle w:val="Emphasis"/>
        </w:rPr>
        <w:t xml:space="preserve"> to population</w:t>
      </w:r>
      <w:r w:rsidRPr="00C0573F">
        <w:rPr>
          <w:sz w:val="16"/>
        </w:rPr>
        <w:t xml:space="preserve"> </w:t>
      </w:r>
      <w:r w:rsidRPr="00C0573F">
        <w:rPr>
          <w:rStyle w:val="StyleUnderline"/>
          <w:highlight w:val="cyan"/>
        </w:rPr>
        <w:t>rose</w:t>
      </w:r>
      <w:r w:rsidRPr="00C0573F">
        <w:rPr>
          <w:sz w:val="16"/>
        </w:rPr>
        <w:t xml:space="preserve"> </w:t>
      </w:r>
      <w:r w:rsidRPr="00C0573F">
        <w:rPr>
          <w:rStyle w:val="Emphasis"/>
          <w:highlight w:val="cyan"/>
        </w:rPr>
        <w:t>substantially</w:t>
      </w:r>
      <w:r w:rsidRPr="00C0573F">
        <w:rPr>
          <w:sz w:val="16"/>
        </w:rPr>
        <w:t xml:space="preserve">, </w:t>
      </w:r>
      <w:r w:rsidRPr="00C0573F">
        <w:rPr>
          <w:rStyle w:val="StyleUnderline"/>
        </w:rPr>
        <w:t>as evidenced by the fall in</w:t>
      </w:r>
      <w:r w:rsidRPr="00C0573F">
        <w:rPr>
          <w:sz w:val="16"/>
        </w:rPr>
        <w:t xml:space="preserve"> </w:t>
      </w:r>
      <w:r w:rsidRPr="00C0573F">
        <w:rPr>
          <w:rStyle w:val="StyleUnderline"/>
        </w:rPr>
        <w:t>the youth dependency ratio</w:t>
      </w:r>
      <w:r w:rsidRPr="00C0573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9FCAA1E" w14:textId="77777777" w:rsidR="006B0026" w:rsidRPr="00C0573F" w:rsidRDefault="006B0026" w:rsidP="006B0026">
      <w:pPr>
        <w:rPr>
          <w:sz w:val="16"/>
        </w:rPr>
      </w:pPr>
      <w:r w:rsidRPr="00C0573F">
        <w:rPr>
          <w:rStyle w:val="StyleUnderline"/>
          <w:highlight w:val="cyan"/>
        </w:rPr>
        <w:t>As that</w:t>
      </w:r>
      <w:r w:rsidRPr="00C0573F">
        <w:rPr>
          <w:rStyle w:val="StyleUnderline"/>
        </w:rPr>
        <w:t xml:space="preserve"> wave of</w:t>
      </w:r>
      <w:r w:rsidRPr="00C0573F">
        <w:rPr>
          <w:sz w:val="16"/>
        </w:rPr>
        <w:t xml:space="preserve"> </w:t>
      </w:r>
      <w:r w:rsidRPr="00C0573F">
        <w:rPr>
          <w:rStyle w:val="Emphasis"/>
        </w:rPr>
        <w:t>human capital</w:t>
      </w:r>
      <w:r w:rsidRPr="00C0573F">
        <w:rPr>
          <w:sz w:val="16"/>
        </w:rPr>
        <w:t xml:space="preserve"> </w:t>
      </w:r>
      <w:r w:rsidRPr="00C0573F">
        <w:rPr>
          <w:rStyle w:val="StyleUnderline"/>
          <w:highlight w:val="cyan"/>
        </w:rPr>
        <w:t>receded, so did</w:t>
      </w:r>
      <w:r w:rsidRPr="00C0573F">
        <w:rPr>
          <w:rStyle w:val="StyleUnderline"/>
        </w:rPr>
        <w:t xml:space="preserve"> the </w:t>
      </w:r>
      <w:r w:rsidRPr="00C0573F">
        <w:rPr>
          <w:rStyle w:val="StyleUnderline"/>
          <w:highlight w:val="cyan"/>
        </w:rPr>
        <w:t>growth</w:t>
      </w:r>
      <w:r w:rsidRPr="00C0573F">
        <w:rPr>
          <w:rStyle w:val="StyleUnderline"/>
        </w:rPr>
        <w:t xml:space="preserve"> rate.</w:t>
      </w:r>
      <w:r w:rsidRPr="00C0573F">
        <w:rPr>
          <w:sz w:val="16"/>
        </w:rPr>
        <w:t xml:space="preserve"> </w:t>
      </w:r>
      <w:r w:rsidRPr="00C0573F">
        <w:rPr>
          <w:rStyle w:val="StyleUnderline"/>
        </w:rPr>
        <w:t>Starting in the early</w:t>
      </w:r>
      <w:r w:rsidRPr="00C0573F">
        <w:rPr>
          <w:sz w:val="16"/>
        </w:rPr>
        <w:t xml:space="preserve"> </w:t>
      </w:r>
      <w:r w:rsidRPr="00C0573F">
        <w:rPr>
          <w:rStyle w:val="StyleUnderline"/>
        </w:rPr>
        <w:t>2000s</w:t>
      </w:r>
      <w:r w:rsidRPr="00C0573F">
        <w:rPr>
          <w:sz w:val="16"/>
        </w:rPr>
        <w:t xml:space="preserve">, the old age dependency ratio </w:t>
      </w:r>
      <w:r w:rsidRPr="00C0573F">
        <w:rPr>
          <w:rStyle w:val="StyleUnderline"/>
        </w:rPr>
        <w:t>started to rise</w:t>
      </w:r>
      <w:r w:rsidRPr="00C0573F">
        <w:rPr>
          <w:sz w:val="16"/>
        </w:rPr>
        <w:t xml:space="preserve"> (see Figure 1) </w:t>
      </w:r>
      <w:r w:rsidRPr="00C0573F">
        <w:rPr>
          <w:rStyle w:val="StyleUnderline"/>
        </w:rPr>
        <w:t>the inevitable</w:t>
      </w:r>
      <w:r w:rsidRPr="00C0573F">
        <w:rPr>
          <w:sz w:val="16"/>
        </w:rPr>
        <w:t xml:space="preserve"> </w:t>
      </w:r>
      <w:r w:rsidRPr="00C0573F">
        <w:rPr>
          <w:rStyle w:val="StyleUnderline"/>
        </w:rPr>
        <w:t>consequence of the</w:t>
      </w:r>
      <w:r w:rsidRPr="00C0573F">
        <w:rPr>
          <w:sz w:val="16"/>
        </w:rPr>
        <w:t xml:space="preserve"> </w:t>
      </w:r>
      <w:r w:rsidRPr="00C0573F">
        <w:rPr>
          <w:rStyle w:val="Emphasis"/>
        </w:rPr>
        <w:t>drop</w:t>
      </w:r>
      <w:r w:rsidRPr="00C0573F">
        <w:rPr>
          <w:sz w:val="16"/>
        </w:rPr>
        <w:t xml:space="preserve"> </w:t>
      </w:r>
      <w:r w:rsidRPr="00C0573F">
        <w:rPr>
          <w:rStyle w:val="StyleUnderline"/>
        </w:rPr>
        <w:t>in youth dependency</w:t>
      </w:r>
      <w:r w:rsidRPr="00C0573F">
        <w:rPr>
          <w:sz w:val="16"/>
        </w:rPr>
        <w:t xml:space="preserve"> back in the 1960s and 1970s. </w:t>
      </w:r>
      <w:r w:rsidRPr="00C0573F">
        <w:rPr>
          <w:rStyle w:val="StyleUnderline"/>
        </w:rPr>
        <w:t xml:space="preserve">As </w:t>
      </w:r>
      <w:r w:rsidRPr="00C0573F">
        <w:rPr>
          <w:rStyle w:val="StyleUnderline"/>
          <w:highlight w:val="cyan"/>
        </w:rPr>
        <w:t>workers</w:t>
      </w:r>
      <w:r w:rsidRPr="00C0573F">
        <w:rPr>
          <w:sz w:val="16"/>
        </w:rPr>
        <w:t xml:space="preserve"> </w:t>
      </w:r>
      <w:r w:rsidRPr="00C0573F">
        <w:rPr>
          <w:rStyle w:val="Emphasis"/>
          <w:highlight w:val="cyan"/>
        </w:rPr>
        <w:t>aged out</w:t>
      </w:r>
      <w:r w:rsidRPr="00C0573F">
        <w:rPr>
          <w:rStyle w:val="Emphasis"/>
        </w:rPr>
        <w:t xml:space="preserve"> of the workforce</w:t>
      </w:r>
      <w:r w:rsidRPr="00C0573F">
        <w:rPr>
          <w:sz w:val="16"/>
        </w:rPr>
        <w:t xml:space="preserve"> – and continue to do so – </w:t>
      </w:r>
      <w:r w:rsidRPr="00C0573F">
        <w:rPr>
          <w:rStyle w:val="StyleUnderline"/>
        </w:rPr>
        <w:t>this</w:t>
      </w:r>
      <w:r w:rsidRPr="00C0573F">
        <w:rPr>
          <w:sz w:val="16"/>
        </w:rPr>
        <w:t xml:space="preserve"> </w:t>
      </w:r>
      <w:r w:rsidRPr="00C0573F">
        <w:rPr>
          <w:rStyle w:val="Emphasis"/>
        </w:rPr>
        <w:t>dragged down</w:t>
      </w:r>
      <w:r w:rsidRPr="00C0573F">
        <w:rPr>
          <w:sz w:val="16"/>
        </w:rPr>
        <w:t xml:space="preserve"> </w:t>
      </w:r>
      <w:r w:rsidRPr="00C0573F">
        <w:rPr>
          <w:rStyle w:val="StyleUnderline"/>
        </w:rPr>
        <w:t>the growth</w:t>
      </w:r>
      <w:r w:rsidRPr="00C0573F">
        <w:rPr>
          <w:sz w:val="16"/>
        </w:rPr>
        <w:t xml:space="preserve"> </w:t>
      </w:r>
      <w:r w:rsidRPr="00C0573F">
        <w:rPr>
          <w:rStyle w:val="StyleUnderline"/>
        </w:rPr>
        <w:t>rate of the aggregate economy</w:t>
      </w:r>
      <w:r w:rsidRPr="00C0573F">
        <w:rPr>
          <w:sz w:val="16"/>
        </w:rPr>
        <w:t>. That 1.25 percentage point boost during the 20th century disappeared in the 21st, explaining most of the slowdown in the US.</w:t>
      </w:r>
    </w:p>
    <w:p w14:paraId="1D172514" w14:textId="77777777" w:rsidR="006B0026" w:rsidRPr="00C0573F" w:rsidRDefault="006B0026" w:rsidP="006B0026">
      <w:pPr>
        <w:rPr>
          <w:sz w:val="16"/>
        </w:rPr>
      </w:pPr>
      <w:r w:rsidRPr="00C0573F">
        <w:rPr>
          <w:sz w:val="16"/>
        </w:rPr>
        <w:t xml:space="preserve">But why should we see these demographic shifts as a success? The </w:t>
      </w:r>
      <w:r w:rsidRPr="00C0573F">
        <w:rPr>
          <w:rStyle w:val="StyleUnderline"/>
        </w:rPr>
        <w:t>drop in</w:t>
      </w:r>
      <w:r w:rsidRPr="00C0573F">
        <w:rPr>
          <w:sz w:val="16"/>
        </w:rPr>
        <w:t xml:space="preserve"> </w:t>
      </w:r>
      <w:r w:rsidRPr="00C0573F">
        <w:rPr>
          <w:rStyle w:val="Emphasis"/>
        </w:rPr>
        <w:t>fertility</w:t>
      </w:r>
      <w:r w:rsidRPr="00C0573F">
        <w:rPr>
          <w:sz w:val="16"/>
        </w:rPr>
        <w:t xml:space="preserve"> after the baby boom which explains the shifts </w:t>
      </w:r>
      <w:r w:rsidRPr="00C0573F">
        <w:rPr>
          <w:rStyle w:val="StyleUnderline"/>
        </w:rPr>
        <w:t xml:space="preserve">was </w:t>
      </w:r>
      <w:r w:rsidRPr="00C0573F">
        <w:rPr>
          <w:rStyle w:val="StyleUnderline"/>
          <w:highlight w:val="cyan"/>
        </w:rPr>
        <w:t>driven by</w:t>
      </w:r>
      <w:r w:rsidRPr="00C0573F">
        <w:rPr>
          <w:sz w:val="16"/>
        </w:rPr>
        <w:t xml:space="preserve"> </w:t>
      </w:r>
      <w:r w:rsidRPr="00C0573F">
        <w:rPr>
          <w:rStyle w:val="Emphasis"/>
        </w:rPr>
        <w:t>several successes</w:t>
      </w:r>
      <w:r w:rsidRPr="00C0573F">
        <w:rPr>
          <w:sz w:val="16"/>
        </w:rPr>
        <w:t xml:space="preserve">. </w:t>
      </w:r>
      <w:r w:rsidRPr="00C0573F">
        <w:rPr>
          <w:rStyle w:val="Emphasis"/>
          <w:highlight w:val="cyan"/>
        </w:rPr>
        <w:t>Expanded access to college</w:t>
      </w:r>
      <w:r w:rsidRPr="00C0573F">
        <w:rPr>
          <w:rStyle w:val="Emphasis"/>
        </w:rPr>
        <w:t xml:space="preserve"> education</w:t>
      </w:r>
      <w:r w:rsidRPr="00C0573F">
        <w:rPr>
          <w:sz w:val="16"/>
        </w:rPr>
        <w:t xml:space="preserve"> </w:t>
      </w:r>
      <w:r w:rsidRPr="00C0573F">
        <w:rPr>
          <w:rStyle w:val="StyleUnderline"/>
        </w:rPr>
        <w:t>pushed back the age at which people were</w:t>
      </w:r>
      <w:r w:rsidRPr="00C0573F">
        <w:rPr>
          <w:sz w:val="16"/>
        </w:rPr>
        <w:t xml:space="preserve"> </w:t>
      </w:r>
      <w:r w:rsidRPr="00C0573F">
        <w:rPr>
          <w:rStyle w:val="StyleUnderline"/>
        </w:rPr>
        <w:t>willing to marry</w:t>
      </w:r>
      <w:r w:rsidRPr="00C0573F">
        <w:rPr>
          <w:sz w:val="16"/>
        </w:rPr>
        <w:t xml:space="preserve">. The </w:t>
      </w:r>
      <w:r w:rsidRPr="00C0573F">
        <w:rPr>
          <w:rStyle w:val="StyleUnderline"/>
          <w:highlight w:val="cyan"/>
        </w:rPr>
        <w:t>opening</w:t>
      </w:r>
      <w:r w:rsidRPr="00C0573F">
        <w:rPr>
          <w:rStyle w:val="StyleUnderline"/>
        </w:rPr>
        <w:t xml:space="preserve"> up </w:t>
      </w:r>
      <w:r w:rsidRPr="00C0573F">
        <w:rPr>
          <w:rStyle w:val="StyleUnderline"/>
          <w:highlight w:val="cyan"/>
        </w:rPr>
        <w:t>of</w:t>
      </w:r>
      <w:r w:rsidRPr="00C0573F">
        <w:rPr>
          <w:sz w:val="16"/>
        </w:rPr>
        <w:t xml:space="preserve"> many </w:t>
      </w:r>
      <w:r w:rsidRPr="00C0573F">
        <w:rPr>
          <w:rStyle w:val="Emphasis"/>
          <w:highlight w:val="cyan"/>
        </w:rPr>
        <w:t>professions</w:t>
      </w:r>
      <w:r w:rsidRPr="00C0573F">
        <w:rPr>
          <w:sz w:val="16"/>
        </w:rPr>
        <w:t xml:space="preserve"> </w:t>
      </w:r>
      <w:r w:rsidRPr="00C0573F">
        <w:rPr>
          <w:rStyle w:val="StyleUnderline"/>
          <w:highlight w:val="cyan"/>
        </w:rPr>
        <w:t>to women</w:t>
      </w:r>
      <w:r w:rsidRPr="00C0573F">
        <w:rPr>
          <w:sz w:val="16"/>
        </w:rPr>
        <w:t xml:space="preserve">, along </w:t>
      </w:r>
      <w:r w:rsidRPr="00C0573F">
        <w:rPr>
          <w:rStyle w:val="StyleUnderline"/>
        </w:rPr>
        <w:t>with</w:t>
      </w:r>
      <w:r w:rsidRPr="00C0573F">
        <w:rPr>
          <w:sz w:val="16"/>
        </w:rPr>
        <w:t xml:space="preserve"> </w:t>
      </w:r>
      <w:r w:rsidRPr="00C0573F">
        <w:rPr>
          <w:rStyle w:val="Emphasis"/>
        </w:rPr>
        <w:t>growth in overall wages</w:t>
      </w:r>
      <w:r w:rsidRPr="00C0573F">
        <w:rPr>
          <w:sz w:val="16"/>
        </w:rPr>
        <w:t xml:space="preserve">, </w:t>
      </w:r>
      <w:r w:rsidRPr="00C0573F">
        <w:rPr>
          <w:rStyle w:val="StyleUnderline"/>
        </w:rPr>
        <w:t>meant</w:t>
      </w:r>
      <w:r w:rsidRPr="00C0573F">
        <w:rPr>
          <w:sz w:val="16"/>
        </w:rPr>
        <w:t xml:space="preserve"> that </w:t>
      </w:r>
      <w:r w:rsidRPr="00C0573F">
        <w:rPr>
          <w:rStyle w:val="StyleUnderline"/>
        </w:rPr>
        <w:t>it made sense for many women to delay marriage</w:t>
      </w:r>
      <w:r w:rsidRPr="00C0573F">
        <w:rPr>
          <w:sz w:val="16"/>
        </w:rPr>
        <w:t xml:space="preserve">. Finally, </w:t>
      </w:r>
      <w:r w:rsidRPr="00C0573F">
        <w:rPr>
          <w:rStyle w:val="StyleUnderline"/>
        </w:rPr>
        <w:t>advances in contraceptive technology meant it was</w:t>
      </w:r>
      <w:r w:rsidRPr="00C0573F">
        <w:rPr>
          <w:sz w:val="16"/>
        </w:rPr>
        <w:t xml:space="preserve"> </w:t>
      </w:r>
      <w:r w:rsidRPr="00C0573F">
        <w:rPr>
          <w:rStyle w:val="Emphasis"/>
        </w:rPr>
        <w:t>possible</w:t>
      </w:r>
      <w:r w:rsidRPr="00C0573F">
        <w:rPr>
          <w:sz w:val="16"/>
        </w:rPr>
        <w:t xml:space="preserve"> </w:t>
      </w:r>
      <w:r w:rsidRPr="00C0573F">
        <w:rPr>
          <w:rStyle w:val="StyleUnderline"/>
        </w:rPr>
        <w:t>for women to take</w:t>
      </w:r>
      <w:r w:rsidRPr="00C0573F">
        <w:rPr>
          <w:sz w:val="16"/>
        </w:rPr>
        <w:t xml:space="preserve"> </w:t>
      </w:r>
      <w:r w:rsidRPr="00C0573F">
        <w:rPr>
          <w:rStyle w:val="StyleUnderline"/>
        </w:rPr>
        <w:t>advantage of the new</w:t>
      </w:r>
      <w:r w:rsidRPr="00C0573F">
        <w:rPr>
          <w:sz w:val="16"/>
        </w:rPr>
        <w:t xml:space="preserve"> </w:t>
      </w:r>
      <w:r w:rsidRPr="00C0573F">
        <w:rPr>
          <w:rStyle w:val="Emphasis"/>
        </w:rPr>
        <w:t>educational and professional</w:t>
      </w:r>
      <w:r w:rsidRPr="00C0573F">
        <w:rPr>
          <w:sz w:val="16"/>
        </w:rPr>
        <w:t xml:space="preserve"> </w:t>
      </w:r>
      <w:r w:rsidRPr="00C0573F">
        <w:rPr>
          <w:rStyle w:val="StyleUnderline"/>
        </w:rPr>
        <w:t>opportunities that arose</w:t>
      </w:r>
      <w:r w:rsidRPr="00C0573F">
        <w:rPr>
          <w:sz w:val="16"/>
        </w:rPr>
        <w:t xml:space="preserve">. The </w:t>
      </w:r>
      <w:r w:rsidRPr="00C0573F">
        <w:rPr>
          <w:rStyle w:val="StyleUnderline"/>
        </w:rPr>
        <w:t>growth slowdown</w:t>
      </w:r>
      <w:r w:rsidRPr="00C0573F">
        <w:rPr>
          <w:sz w:val="16"/>
        </w:rPr>
        <w:t xml:space="preserve"> today </w:t>
      </w:r>
      <w:r w:rsidRPr="00C0573F">
        <w:rPr>
          <w:rStyle w:val="StyleUnderline"/>
        </w:rPr>
        <w:t>is a</w:t>
      </w:r>
      <w:r w:rsidRPr="00C0573F">
        <w:rPr>
          <w:sz w:val="16"/>
        </w:rPr>
        <w:t xml:space="preserve"> </w:t>
      </w:r>
      <w:r w:rsidRPr="00C0573F">
        <w:rPr>
          <w:rStyle w:val="Emphasis"/>
        </w:rPr>
        <w:t>consequence</w:t>
      </w:r>
      <w:r w:rsidRPr="00C0573F">
        <w:rPr>
          <w:sz w:val="16"/>
        </w:rPr>
        <w:t xml:space="preserve"> </w:t>
      </w:r>
      <w:r w:rsidRPr="00C0573F">
        <w:rPr>
          <w:rStyle w:val="StyleUnderline"/>
        </w:rPr>
        <w:t>of family decisions made decades ago in</w:t>
      </w:r>
      <w:r w:rsidRPr="00C0573F">
        <w:rPr>
          <w:sz w:val="16"/>
        </w:rPr>
        <w:t xml:space="preserve"> </w:t>
      </w:r>
      <w:r w:rsidRPr="00C0573F">
        <w:rPr>
          <w:rStyle w:val="StyleUnderline"/>
        </w:rPr>
        <w:t>response to</w:t>
      </w:r>
      <w:r w:rsidRPr="00C0573F">
        <w:rPr>
          <w:sz w:val="16"/>
        </w:rPr>
        <w:t xml:space="preserve"> </w:t>
      </w:r>
      <w:r w:rsidRPr="00C0573F">
        <w:rPr>
          <w:rStyle w:val="Emphasis"/>
        </w:rPr>
        <w:t>rising</w:t>
      </w:r>
      <w:r w:rsidRPr="00C0573F">
        <w:rPr>
          <w:sz w:val="16"/>
        </w:rPr>
        <w:t xml:space="preserve"> </w:t>
      </w:r>
      <w:r w:rsidRPr="00C0573F">
        <w:rPr>
          <w:rStyle w:val="StyleUnderline"/>
        </w:rPr>
        <w:t>living standards and the</w:t>
      </w:r>
      <w:r w:rsidRPr="00C0573F">
        <w:rPr>
          <w:sz w:val="16"/>
        </w:rPr>
        <w:t xml:space="preserve"> </w:t>
      </w:r>
      <w:r w:rsidRPr="00C0573F">
        <w:rPr>
          <w:rStyle w:val="Emphasis"/>
        </w:rPr>
        <w:t>expansion</w:t>
      </w:r>
      <w:r w:rsidRPr="00C0573F">
        <w:rPr>
          <w:sz w:val="16"/>
        </w:rPr>
        <w:t xml:space="preserve"> </w:t>
      </w:r>
      <w:r w:rsidRPr="00C0573F">
        <w:rPr>
          <w:rStyle w:val="StyleUnderline"/>
        </w:rPr>
        <w:t>of women’s rights</w:t>
      </w:r>
      <w:r w:rsidRPr="00C0573F">
        <w:rPr>
          <w:sz w:val="16"/>
        </w:rPr>
        <w:t>.</w:t>
      </w:r>
    </w:p>
    <w:p w14:paraId="1BF6447D" w14:textId="77777777" w:rsidR="006B0026" w:rsidRPr="00C0573F" w:rsidRDefault="006B0026" w:rsidP="006B0026">
      <w:pPr>
        <w:rPr>
          <w:sz w:val="16"/>
        </w:rPr>
      </w:pPr>
      <w:r w:rsidRPr="00C0573F">
        <w:rPr>
          <w:sz w:val="16"/>
        </w:rPr>
        <w:t xml:space="preserve">The </w:t>
      </w:r>
      <w:r w:rsidRPr="00C0573F">
        <w:rPr>
          <w:rStyle w:val="StyleUnderline"/>
        </w:rPr>
        <w:t>second source</w:t>
      </w:r>
      <w:r w:rsidRPr="00C0573F">
        <w:rPr>
          <w:sz w:val="16"/>
        </w:rPr>
        <w:t xml:space="preserve"> of the slowdown, </w:t>
      </w:r>
      <w:r w:rsidRPr="00C0573F">
        <w:rPr>
          <w:rStyle w:val="StyleUnderline"/>
        </w:rPr>
        <w:t>the</w:t>
      </w:r>
      <w:r w:rsidRPr="00C0573F">
        <w:rPr>
          <w:sz w:val="16"/>
        </w:rPr>
        <w:t xml:space="preserve"> </w:t>
      </w:r>
      <w:r w:rsidRPr="00C0573F">
        <w:rPr>
          <w:rStyle w:val="Emphasis"/>
          <w:highlight w:val="cyan"/>
        </w:rPr>
        <w:t>shift from goods to</w:t>
      </w:r>
      <w:r w:rsidRPr="00C0573F">
        <w:rPr>
          <w:rStyle w:val="Emphasis"/>
        </w:rPr>
        <w:t xml:space="preserve">wards </w:t>
      </w:r>
      <w:r w:rsidRPr="00C0573F">
        <w:rPr>
          <w:rStyle w:val="Emphasis"/>
          <w:highlight w:val="cyan"/>
        </w:rPr>
        <w:t>services</w:t>
      </w:r>
      <w:r w:rsidRPr="00C0573F">
        <w:rPr>
          <w:sz w:val="16"/>
        </w:rPr>
        <w:t xml:space="preserve">, </w:t>
      </w:r>
      <w:r w:rsidRPr="00C0573F">
        <w:rPr>
          <w:rStyle w:val="StyleUnderline"/>
        </w:rPr>
        <w:t>was</w:t>
      </w:r>
      <w:r w:rsidRPr="00C0573F">
        <w:rPr>
          <w:sz w:val="16"/>
        </w:rPr>
        <w:t xml:space="preserve"> also </w:t>
      </w:r>
      <w:r w:rsidRPr="00C0573F">
        <w:rPr>
          <w:rStyle w:val="StyleUnderline"/>
        </w:rPr>
        <w:t>driven by success</w:t>
      </w:r>
      <w:r w:rsidRPr="00C0573F">
        <w:rPr>
          <w:sz w:val="16"/>
        </w:rPr>
        <w:t xml:space="preserve">. In the past one hundred years </w:t>
      </w:r>
      <w:r w:rsidRPr="00C0573F">
        <w:rPr>
          <w:rStyle w:val="StyleUnderline"/>
        </w:rPr>
        <w:t xml:space="preserve">we </w:t>
      </w:r>
      <w:r w:rsidRPr="00C0573F">
        <w:rPr>
          <w:rStyle w:val="StyleUnderline"/>
          <w:highlight w:val="cyan"/>
        </w:rPr>
        <w:t>became</w:t>
      </w:r>
      <w:r w:rsidRPr="00C0573F">
        <w:rPr>
          <w:sz w:val="16"/>
        </w:rPr>
        <w:t xml:space="preserve"> </w:t>
      </w:r>
      <w:r w:rsidRPr="00C0573F">
        <w:rPr>
          <w:rStyle w:val="Emphasis"/>
        </w:rPr>
        <w:t xml:space="preserve">incredibly </w:t>
      </w:r>
      <w:r w:rsidRPr="00C0573F">
        <w:rPr>
          <w:rStyle w:val="Emphasis"/>
          <w:highlight w:val="cyan"/>
        </w:rPr>
        <w:t>efficient</w:t>
      </w:r>
      <w:r w:rsidRPr="00C0573F">
        <w:rPr>
          <w:sz w:val="16"/>
        </w:rPr>
        <w:t xml:space="preserve"> </w:t>
      </w:r>
      <w:r w:rsidRPr="00C0573F">
        <w:rPr>
          <w:rStyle w:val="StyleUnderline"/>
        </w:rPr>
        <w:t>at</w:t>
      </w:r>
      <w:r w:rsidRPr="00C0573F">
        <w:rPr>
          <w:sz w:val="16"/>
        </w:rPr>
        <w:t xml:space="preserve"> </w:t>
      </w:r>
      <w:r w:rsidRPr="00C0573F">
        <w:rPr>
          <w:rStyle w:val="StyleUnderline"/>
        </w:rPr>
        <w:t>producing goods</w:t>
      </w:r>
      <w:r w:rsidRPr="00C0573F">
        <w:rPr>
          <w:sz w:val="16"/>
        </w:rPr>
        <w:t xml:space="preserve"> like clothes, food, furniture, and computers. The </w:t>
      </w:r>
      <w:r w:rsidRPr="00C0573F">
        <w:rPr>
          <w:rStyle w:val="StyleUnderline"/>
        </w:rPr>
        <w:t>consequence was a</w:t>
      </w:r>
      <w:r w:rsidRPr="00C0573F">
        <w:rPr>
          <w:sz w:val="16"/>
        </w:rPr>
        <w:t xml:space="preserve"> </w:t>
      </w:r>
      <w:r w:rsidRPr="00C0573F">
        <w:rPr>
          <w:rStyle w:val="Emphasis"/>
        </w:rPr>
        <w:t>steady reduction in the price</w:t>
      </w:r>
      <w:r w:rsidRPr="00C0573F">
        <w:rPr>
          <w:sz w:val="16"/>
        </w:rPr>
        <w:t xml:space="preserve"> </w:t>
      </w:r>
      <w:r w:rsidRPr="00C0573F">
        <w:rPr>
          <w:rStyle w:val="StyleUnderline"/>
        </w:rPr>
        <w:t>of those goods relative to services</w:t>
      </w:r>
      <w:r w:rsidRPr="00C0573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0573F">
        <w:rPr>
          <w:rStyle w:val="StyleUnderline"/>
        </w:rPr>
        <w:t>they got so</w:t>
      </w:r>
      <w:r w:rsidRPr="00C0573F">
        <w:rPr>
          <w:sz w:val="16"/>
        </w:rPr>
        <w:t xml:space="preserve"> cheap that </w:t>
      </w:r>
      <w:r w:rsidRPr="00C0573F">
        <w:rPr>
          <w:rStyle w:val="StyleUnderline"/>
        </w:rPr>
        <w:t xml:space="preserve">their </w:t>
      </w:r>
      <w:r w:rsidRPr="00C0573F">
        <w:rPr>
          <w:rStyle w:val="StyleUnderline"/>
          <w:highlight w:val="cyan"/>
        </w:rPr>
        <w:t>share of</w:t>
      </w:r>
      <w:r w:rsidRPr="00C0573F">
        <w:rPr>
          <w:rStyle w:val="StyleUnderline"/>
        </w:rPr>
        <w:t xml:space="preserve"> our</w:t>
      </w:r>
      <w:r w:rsidRPr="00C0573F">
        <w:rPr>
          <w:sz w:val="16"/>
        </w:rPr>
        <w:t xml:space="preserve"> </w:t>
      </w:r>
      <w:r w:rsidRPr="00C0573F">
        <w:rPr>
          <w:rStyle w:val="Emphasis"/>
        </w:rPr>
        <w:t xml:space="preserve">total </w:t>
      </w:r>
      <w:r w:rsidRPr="00C0573F">
        <w:rPr>
          <w:rStyle w:val="Emphasis"/>
          <w:highlight w:val="cyan"/>
        </w:rPr>
        <w:t>expenditure</w:t>
      </w:r>
      <w:r w:rsidRPr="00C0573F">
        <w:rPr>
          <w:sz w:val="16"/>
        </w:rPr>
        <w:t xml:space="preserve"> </w:t>
      </w:r>
      <w:r w:rsidRPr="00C0573F">
        <w:rPr>
          <w:rStyle w:val="StyleUnderline"/>
          <w:highlight w:val="cyan"/>
        </w:rPr>
        <w:t>fell</w:t>
      </w:r>
      <w:r w:rsidRPr="00C0573F">
        <w:rPr>
          <w:rStyle w:val="StyleUnderline"/>
        </w:rPr>
        <w:t xml:space="preserve"> relative to services</w:t>
      </w:r>
      <w:r w:rsidRPr="00C0573F">
        <w:rPr>
          <w:sz w:val="16"/>
        </w:rPr>
        <w:t>.</w:t>
      </w:r>
    </w:p>
    <w:p w14:paraId="51AE292E" w14:textId="77777777" w:rsidR="006B0026" w:rsidRPr="00C0573F" w:rsidRDefault="006B0026" w:rsidP="006B0026">
      <w:pPr>
        <w:rPr>
          <w:sz w:val="16"/>
          <w:szCs w:val="16"/>
        </w:rPr>
      </w:pPr>
      <w:r w:rsidRPr="00C0573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216EA547" w14:textId="77777777" w:rsidR="006B0026" w:rsidRPr="00C0573F" w:rsidRDefault="006B0026" w:rsidP="006B0026">
      <w:pPr>
        <w:rPr>
          <w:sz w:val="16"/>
          <w:szCs w:val="16"/>
        </w:rPr>
      </w:pPr>
      <w:r w:rsidRPr="00C0573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2CC746EC" w14:textId="77777777" w:rsidR="006B0026" w:rsidRPr="008A28AC" w:rsidRDefault="006B0026" w:rsidP="006B0026">
      <w:pPr>
        <w:rPr>
          <w:sz w:val="16"/>
        </w:rPr>
      </w:pPr>
      <w:r w:rsidRPr="00C0573F">
        <w:rPr>
          <w:rStyle w:val="StyleUnderline"/>
        </w:rPr>
        <w:t>If you’re</w:t>
      </w:r>
      <w:r w:rsidRPr="00C0573F">
        <w:rPr>
          <w:sz w:val="16"/>
        </w:rPr>
        <w:t xml:space="preserve"> still </w:t>
      </w:r>
      <w:r w:rsidRPr="00C0573F">
        <w:rPr>
          <w:rStyle w:val="Emphasis"/>
        </w:rPr>
        <w:t>uncertain</w:t>
      </w:r>
      <w:r w:rsidRPr="00C0573F">
        <w:rPr>
          <w:sz w:val="16"/>
        </w:rPr>
        <w:t xml:space="preserve"> that </w:t>
      </w:r>
      <w:r w:rsidRPr="00C0573F">
        <w:rPr>
          <w:rStyle w:val="StyleUnderline"/>
        </w:rPr>
        <w:t>the growth slowdown is a</w:t>
      </w:r>
      <w:r w:rsidRPr="00C0573F">
        <w:rPr>
          <w:sz w:val="16"/>
        </w:rPr>
        <w:t xml:space="preserve"> </w:t>
      </w:r>
      <w:r w:rsidRPr="00C0573F">
        <w:rPr>
          <w:rStyle w:val="Emphasis"/>
        </w:rPr>
        <w:t>consequence of success</w:t>
      </w:r>
      <w:r w:rsidRPr="00C0573F">
        <w:rPr>
          <w:sz w:val="16"/>
        </w:rPr>
        <w:t xml:space="preserve">, </w:t>
      </w:r>
      <w:r w:rsidRPr="00C0573F">
        <w:rPr>
          <w:rStyle w:val="StyleUnderline"/>
        </w:rPr>
        <w:t>ask</w:t>
      </w:r>
      <w:r w:rsidRPr="00C0573F">
        <w:rPr>
          <w:sz w:val="16"/>
        </w:rPr>
        <w:t xml:space="preserve"> yourself </w:t>
      </w:r>
      <w:r w:rsidRPr="00C0573F">
        <w:rPr>
          <w:rStyle w:val="StyleUnderline"/>
        </w:rPr>
        <w:t xml:space="preserve">what you’d give up </w:t>
      </w:r>
      <w:r w:rsidRPr="00C0573F">
        <w:rPr>
          <w:rStyle w:val="StyleUnderline"/>
          <w:highlight w:val="cyan"/>
        </w:rPr>
        <w:t>to bring growth back</w:t>
      </w:r>
      <w:r w:rsidRPr="00C0573F">
        <w:rPr>
          <w:rStyle w:val="StyleUnderline"/>
        </w:rPr>
        <w:t xml:space="preserve"> to 4%.</w:t>
      </w:r>
      <w:r w:rsidRPr="00C0573F">
        <w:rPr>
          <w:sz w:val="16"/>
        </w:rPr>
        <w:t xml:space="preserve"> We could </w:t>
      </w:r>
      <w:r w:rsidRPr="00C0573F">
        <w:rPr>
          <w:rStyle w:val="StyleUnderline"/>
          <w:highlight w:val="cyan"/>
        </w:rPr>
        <w:t>destroy</w:t>
      </w:r>
      <w:r w:rsidRPr="00C0573F">
        <w:rPr>
          <w:rStyle w:val="StyleUnderline"/>
        </w:rPr>
        <w:t xml:space="preserve"> half of</w:t>
      </w:r>
      <w:r w:rsidRPr="00C0573F">
        <w:rPr>
          <w:sz w:val="16"/>
        </w:rPr>
        <w:t xml:space="preserve"> </w:t>
      </w:r>
      <w:r w:rsidRPr="00C0573F">
        <w:rPr>
          <w:rStyle w:val="Emphasis"/>
        </w:rPr>
        <w:t xml:space="preserve">all </w:t>
      </w:r>
      <w:r w:rsidRPr="00C0573F">
        <w:rPr>
          <w:rStyle w:val="Emphasis"/>
          <w:highlight w:val="cyan"/>
        </w:rPr>
        <w:t>our</w:t>
      </w:r>
      <w:r w:rsidRPr="00C0573F">
        <w:rPr>
          <w:rStyle w:val="Emphasis"/>
        </w:rPr>
        <w:t xml:space="preserve"> </w:t>
      </w:r>
      <w:r w:rsidRPr="00C0573F">
        <w:rPr>
          <w:rStyle w:val="Emphasis"/>
          <w:highlight w:val="cyan"/>
        </w:rPr>
        <w:t>goods</w:t>
      </w:r>
      <w:r w:rsidRPr="00C0573F">
        <w:rPr>
          <w:sz w:val="16"/>
        </w:rPr>
        <w:t xml:space="preserve">: cars, couches, TVs, laptops, houses, trampolines, and so on. That would </w:t>
      </w:r>
      <w:r w:rsidRPr="00C0573F">
        <w:rPr>
          <w:rStyle w:val="StyleUnderline"/>
        </w:rPr>
        <w:t>lead to</w:t>
      </w:r>
      <w:r w:rsidRPr="00C0573F">
        <w:rPr>
          <w:sz w:val="16"/>
        </w:rPr>
        <w:t xml:space="preserve"> </w:t>
      </w:r>
      <w:r w:rsidRPr="00C0573F">
        <w:rPr>
          <w:rStyle w:val="StyleUnderline"/>
        </w:rPr>
        <w:t>a</w:t>
      </w:r>
      <w:r w:rsidRPr="00C0573F">
        <w:rPr>
          <w:sz w:val="16"/>
        </w:rPr>
        <w:t xml:space="preserve"> </w:t>
      </w:r>
      <w:r w:rsidRPr="00C0573F">
        <w:rPr>
          <w:rStyle w:val="Emphasis"/>
        </w:rPr>
        <w:t>massive</w:t>
      </w:r>
      <w:r w:rsidRPr="00C0573F">
        <w:rPr>
          <w:sz w:val="16"/>
        </w:rPr>
        <w:t xml:space="preserve"> </w:t>
      </w:r>
      <w:r w:rsidRPr="00C0573F">
        <w:rPr>
          <w:rStyle w:val="StyleUnderline"/>
        </w:rPr>
        <w:t>shift of spending towards goods</w:t>
      </w:r>
      <w:r w:rsidRPr="00C0573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0573F">
        <w:rPr>
          <w:rStyle w:val="StyleUnderline"/>
        </w:rPr>
        <w:t>growth slowdown happened</w:t>
      </w:r>
      <w:r w:rsidRPr="00C0573F">
        <w:rPr>
          <w:sz w:val="16"/>
        </w:rPr>
        <w:t xml:space="preserve"> </w:t>
      </w:r>
      <w:r w:rsidRPr="00C0573F">
        <w:rPr>
          <w:rStyle w:val="StyleUnderline"/>
        </w:rPr>
        <w:t>because of things that went</w:t>
      </w:r>
      <w:r w:rsidRPr="00C0573F">
        <w:rPr>
          <w:sz w:val="16"/>
        </w:rPr>
        <w:t xml:space="preserve"> </w:t>
      </w:r>
      <w:r w:rsidRPr="00C0573F">
        <w:rPr>
          <w:rStyle w:val="Emphasis"/>
        </w:rPr>
        <w:t>right</w:t>
      </w:r>
      <w:r w:rsidRPr="00C0573F">
        <w:rPr>
          <w:sz w:val="16"/>
        </w:rPr>
        <w:t xml:space="preserve">, </w:t>
      </w:r>
      <w:r w:rsidRPr="00C0573F">
        <w:rPr>
          <w:rStyle w:val="StyleUnderline"/>
        </w:rPr>
        <w:t>things we would not sacrifice</w:t>
      </w:r>
      <w:r w:rsidRPr="00C0573F">
        <w:rPr>
          <w:sz w:val="16"/>
        </w:rPr>
        <w:t>.</w:t>
      </w:r>
    </w:p>
    <w:p w14:paraId="73F89310" w14:textId="77777777" w:rsidR="006B0026" w:rsidRDefault="006B0026" w:rsidP="006B0026">
      <w:pPr>
        <w:pStyle w:val="Heading4"/>
      </w:pPr>
      <w:r>
        <w:t xml:space="preserve">No slow growth impact – it doesn’t signal broad economic decline or collapse </w:t>
      </w:r>
    </w:p>
    <w:p w14:paraId="222ECA05" w14:textId="77777777" w:rsidR="006B0026" w:rsidRPr="00BA47C0" w:rsidRDefault="006B0026" w:rsidP="006B0026">
      <w:pPr>
        <w:rPr>
          <w:rStyle w:val="Style13ptBold"/>
        </w:rPr>
      </w:pPr>
      <w:r w:rsidRPr="00BA47C0">
        <w:rPr>
          <w:rStyle w:val="Style13ptBold"/>
        </w:rPr>
        <w:t>Chakrabarti and Kotsonis 20</w:t>
      </w:r>
    </w:p>
    <w:p w14:paraId="7808E95F" w14:textId="77777777" w:rsidR="006B0026" w:rsidRPr="00BA47C0" w:rsidRDefault="006B0026" w:rsidP="006B0026">
      <w:pPr>
        <w:rPr>
          <w:sz w:val="16"/>
          <w:szCs w:val="16"/>
        </w:rPr>
      </w:pPr>
      <w:r w:rsidRPr="00BA47C0">
        <w:rPr>
          <w:sz w:val="16"/>
          <w:szCs w:val="16"/>
        </w:rPr>
        <w:t>Meghna Chakrabarti (Meghna Chakrabarti serves as host and editor of On Point.) and Stefano Kotsonis (Senior Producer of On Point), 2-12-2020, "Why A New Wave Of Economists Are Championing Slow Economic Growth", No Publication, https://www.wbur.org/onpoint/2020/02/12/economists-slow-economic-growth jt</w:t>
      </w:r>
    </w:p>
    <w:p w14:paraId="08EDCD43" w14:textId="77777777" w:rsidR="006B0026" w:rsidRDefault="006B0026" w:rsidP="006B0026">
      <w:pPr>
        <w:rPr>
          <w:sz w:val="16"/>
          <w:szCs w:val="16"/>
        </w:rPr>
      </w:pPr>
      <w:r w:rsidRPr="00761702">
        <w:rPr>
          <w:sz w:val="16"/>
          <w:szCs w:val="16"/>
        </w:rPr>
        <w:t>Since the early 20th century, conventional wisdom has been that economic growth is not only desirable — it’s the best sign of a healthy economy. If that growth slows — or, even worse, stops altogether — it is considered bad news. Investors panic, the stock market suffers and whatever party is in power must suffer the political consequences. So it follows that</w:t>
      </w:r>
      <w:r>
        <w:t xml:space="preserve"> </w:t>
      </w:r>
      <w:r w:rsidRPr="00761702">
        <w:rPr>
          <w:b/>
          <w:bCs/>
          <w:sz w:val="24"/>
          <w:highlight w:val="cyan"/>
          <w:u w:val="single"/>
        </w:rPr>
        <w:t>steady</w:t>
      </w:r>
      <w:r>
        <w:t xml:space="preserve"> </w:t>
      </w:r>
      <w:r w:rsidRPr="00761702">
        <w:rPr>
          <w:sz w:val="16"/>
          <w:szCs w:val="16"/>
        </w:rPr>
        <w:t>and rapid</w:t>
      </w:r>
      <w:r>
        <w:t xml:space="preserve"> </w:t>
      </w:r>
      <w:r w:rsidRPr="00761702">
        <w:rPr>
          <w:b/>
          <w:bCs/>
          <w:sz w:val="24"/>
          <w:highlight w:val="cyan"/>
          <w:u w:val="single"/>
        </w:rPr>
        <w:t>economic growth must be a good sign</w:t>
      </w:r>
      <w:r>
        <w:t xml:space="preserve">, </w:t>
      </w:r>
      <w:r w:rsidRPr="00761702">
        <w:rPr>
          <w:sz w:val="16"/>
          <w:szCs w:val="16"/>
        </w:rPr>
        <w:t>and stagnation something to fear. Right? Not necessarily. Some growth economists, like the University of Houston’s Dietrich Vollrath, say</w:t>
      </w:r>
      <w:r>
        <w:t xml:space="preserve"> </w:t>
      </w:r>
      <w:r w:rsidRPr="00761702">
        <w:rPr>
          <w:b/>
          <w:bCs/>
          <w:sz w:val="24"/>
          <w:highlight w:val="cyan"/>
          <w:u w:val="single"/>
        </w:rPr>
        <w:t>stagnation can actually be a sign of prosperity, an indication that a country has neared its ceiling for economic success</w:t>
      </w:r>
      <w:r w:rsidRPr="00761702">
        <w:rPr>
          <w:sz w:val="16"/>
          <w:szCs w:val="16"/>
        </w:rPr>
        <w:t>, or shifted the material basis of its economy — say, from manufacturing to services. In this view,</w:t>
      </w:r>
      <w:r>
        <w:t xml:space="preserve"> </w:t>
      </w:r>
      <w:r w:rsidRPr="00761702">
        <w:rPr>
          <w:b/>
          <w:bCs/>
          <w:sz w:val="24"/>
          <w:highlight w:val="cyan"/>
          <w:u w:val="single"/>
        </w:rPr>
        <w:t>it’s not necessarily a bad thing if growth slows</w:t>
      </w:r>
      <w:r w:rsidRPr="00761702">
        <w:rPr>
          <w:u w:val="single"/>
        </w:rPr>
        <w:t xml:space="preserve"> </w:t>
      </w:r>
      <w:r w:rsidRPr="00761702">
        <w:rPr>
          <w:sz w:val="16"/>
          <w:szCs w:val="16"/>
        </w:rPr>
        <w:t>to a crawl</w:t>
      </w:r>
      <w:r w:rsidRPr="00761702">
        <w:rPr>
          <w:b/>
          <w:bCs/>
          <w:sz w:val="24"/>
          <w:u w:val="single"/>
        </w:rPr>
        <w:t xml:space="preserve"> </w:t>
      </w:r>
      <w:r w:rsidRPr="00761702">
        <w:rPr>
          <w:b/>
          <w:bCs/>
          <w:sz w:val="24"/>
          <w:highlight w:val="cyan"/>
          <w:u w:val="single"/>
        </w:rPr>
        <w:t>during a stable economic period</w:t>
      </w:r>
      <w:r w:rsidRPr="00761702">
        <w:rPr>
          <w:b/>
          <w:bCs/>
          <w:sz w:val="24"/>
          <w:highlight w:val="cyan"/>
        </w:rPr>
        <w:t>.</w:t>
      </w:r>
      <w:r w:rsidRPr="00761702">
        <w:rPr>
          <w:b/>
          <w:bCs/>
          <w:sz w:val="24"/>
        </w:rPr>
        <w:t xml:space="preserve"> </w:t>
      </w:r>
      <w:r w:rsidRPr="00761702">
        <w:rPr>
          <w:sz w:val="16"/>
          <w:szCs w:val="16"/>
        </w:rPr>
        <w:t>Others economists believe that</w:t>
      </w:r>
      <w:r>
        <w:t xml:space="preserve"> </w:t>
      </w:r>
      <w:r w:rsidRPr="00761702">
        <w:rPr>
          <w:b/>
          <w:bCs/>
          <w:sz w:val="24"/>
          <w:highlight w:val="cyan"/>
          <w:u w:val="single"/>
        </w:rPr>
        <w:t>unending economic growth is</w:t>
      </w:r>
      <w:r>
        <w:t xml:space="preserve"> </w:t>
      </w:r>
      <w:r w:rsidRPr="00761702">
        <w:rPr>
          <w:sz w:val="16"/>
          <w:szCs w:val="16"/>
        </w:rPr>
        <w:t>not only</w:t>
      </w:r>
      <w:r>
        <w:t xml:space="preserve"> </w:t>
      </w:r>
      <w:r w:rsidRPr="00761702">
        <w:rPr>
          <w:b/>
          <w:bCs/>
          <w:highlight w:val="cyan"/>
          <w:u w:val="single"/>
        </w:rPr>
        <w:t>misguided; it’s dangerous</w:t>
      </w:r>
      <w:r w:rsidRPr="00761702">
        <w:rPr>
          <w:b/>
          <w:bCs/>
          <w:highlight w:val="cyan"/>
        </w:rPr>
        <w:t>.</w:t>
      </w:r>
      <w:r>
        <w:t xml:space="preserve"> </w:t>
      </w:r>
      <w:r w:rsidRPr="00761702">
        <w:rPr>
          <w:sz w:val="16"/>
          <w:szCs w:val="16"/>
        </w:rPr>
        <w:t>Kate Raworth, an ecological economist at Oxford University's Environmental Change Institute, subscribes to the theories of environmental scientist Donella Meadows, author of the 1972 book "The Limits to Growth." Meadows said growth was a “stupid” goal — impossible to sustain — and a potential threat to the environment. Raworth and Vollrath concede that GDP growth was a fairly good metric for economic success through much of the 20th century, when GDP and more direct markers of economic health, like unemployment and median income, largely paralleled each other. But since the 1970s,</w:t>
      </w:r>
      <w:r>
        <w:t xml:space="preserve"> </w:t>
      </w:r>
      <w:r w:rsidRPr="00761702">
        <w:rPr>
          <w:b/>
          <w:bCs/>
          <w:sz w:val="24"/>
          <w:highlight w:val="cyan"/>
          <w:u w:val="single"/>
        </w:rPr>
        <w:t>GDP growth has become detached</w:t>
      </w:r>
      <w:r w:rsidRPr="00761702">
        <w:rPr>
          <w:sz w:val="16"/>
          <w:szCs w:val="16"/>
        </w:rPr>
        <w:t xml:space="preserve"> from material improvements for workers. “I want to shift away</w:t>
      </w:r>
      <w:r>
        <w:t xml:space="preserve"> </w:t>
      </w:r>
      <w:r w:rsidRPr="00761702">
        <w:rPr>
          <w:b/>
          <w:bCs/>
          <w:sz w:val="24"/>
          <w:highlight w:val="cyan"/>
          <w:u w:val="single"/>
        </w:rPr>
        <w:t>from thinking about growth going up or stagnant or down</w:t>
      </w:r>
      <w:r w:rsidRPr="00761702">
        <w:rPr>
          <w:sz w:val="16"/>
          <w:szCs w:val="16"/>
        </w:rPr>
        <w:t>,” Raworth said. “It's last century's number and</w:t>
      </w:r>
      <w:r>
        <w:t xml:space="preserve"> </w:t>
      </w:r>
      <w:r w:rsidRPr="00761702">
        <w:rPr>
          <w:b/>
          <w:bCs/>
          <w:sz w:val="24"/>
          <w:highlight w:val="cyan"/>
          <w:u w:val="single"/>
        </w:rPr>
        <w:t>we need to be looking at something different</w:t>
      </w:r>
      <w:r w:rsidRPr="00761702">
        <w:rPr>
          <w:sz w:val="16"/>
          <w:szCs w:val="16"/>
        </w:rPr>
        <w:t>.” Vollrath and Raworth joined On Point host Meghna Chakrabarti to discuss society's “obsession” with economic growth, and what alternatives we could turn to for signs that our economy, society and planet are healthy. On GDP growth as a "fitness tracker" for the economy Dietrich Vollrath: “GDP is ... the measure of goods and services produced in a year. There's a very technical definition of it. That is associated with well-being at certain levels of development and such, as you might see in India or China. The example I always use in class is, think of GDP as a fitness tracker, a step counter for the economy. It's a number and it's a nice tangible number. It's an easy-to-count number. And it has meaning for your health in certain situations. If you, say, are a little overweight or you have a heart issue, then seeing your steps go up and up and up everyday is probably a good sign that you're moving in the right direction. That maybe breaks down, though, when you become healthy and maybe you start swimming and now you're not stepping as much, but you're still in a healthy state. So for developing countries, for sure, GDP can still be a good barometer of improvements. But each separate situation perhaps needs to be thought of in its own context.” On our “pathological” obsession with growth Kate Raworth: “There's something addictive about that — pathological — that we believe that a country must keep growing forever, no matter how rich it already is. And I believe it's because we are financially, politically and socially ... structurally addicted to endless growth. You just mentioned the financial system. At the heart of our financial system is the drive to maximize the return on investment. And that means that all publicly-traded companies, I speak to chief financial officers and many say, 'We want to be more sustainable. We want to be more ethical.' But every quarter we have to show that we have growing sales, growing profits and growing market share. Otherwise, the markets punish us. They are structurally caught in the pursuit of endless growth. "Politicians know ... they have to deliver on this outdated idea that GDP going up is the predominant sign of well-being. And socially, I think we've inherited, again, ever since the 1930s and ‘40s and ‘50s, the idea that our children must earn more income than us. And that that's what means they'll have a better life. I don't see children marching in the streets today demanding higher incomes than their parents. I see children marching in the streets for a stable climate. They have switched metrics. And our politics and our politicians and our businesses need to catch up.” On why we shouldn’t fear stagnation Dietrich Vollrath: “I'm not proposing that we should target zero growth or slow growth, but I'm not really afraid of slow growth. I mean, I think that we have to conceive of, from the economic side, that growth occurs because fundamentally, we can either add more inputs into the economy, more labor, we could use more resources, we could build more capital; or we can get more productive at using those things. And</w:t>
      </w:r>
      <w:r>
        <w:t xml:space="preserve"> </w:t>
      </w:r>
      <w:r w:rsidRPr="00761702">
        <w:rPr>
          <w:b/>
          <w:bCs/>
          <w:sz w:val="24"/>
          <w:highlight w:val="cyan"/>
          <w:u w:val="single"/>
        </w:rPr>
        <w:t>productivity is the thing that has been driving the economy for decades and centuries, this is the fundamental source of all this growth</w:t>
      </w:r>
      <w:r>
        <w:t xml:space="preserve">. </w:t>
      </w:r>
      <w:r w:rsidRPr="00761702">
        <w:rPr>
          <w:sz w:val="16"/>
          <w:szCs w:val="16"/>
        </w:rPr>
        <w:t>There's two ways to respond to that productivity. One, the way we've been pursuing for a very long time, is to use the existing inputs, have higher productivity and have higher growth, higher GDP. An equally valid response to higher productivity is to use fewer inputs, work fewer hours, use fewer resources, take a longer vacation. Those are all valid ways of taking advantage of productivity."So at risk of my own health, probably, in the economics community, perhaps, I will disagree with Larry Summers and say that, 'No, [stagnation] is not something that is to be feared at all. And it's not in the sense that the economy would become comatose.' It's us taking advantage of productivity growth to do something different than we've done in the past. Productivity growth is the thing that we don't want to get rid of. Because it allows us to make these choices, where we’ve reached the stage where we've decided to take the longer vacations, work less, use fewer resources, change our vision.”On reframing our metrics for economic success Kate Raworth: “I want to shift away from thinking about this growth going up or stagnant or down, because I think it's last century's number and we need to be looking at something different. So let's look at the   dynamics of what our economies are producing. And I think Western, high-income economies like yours, like mine, are degenerative. We are running down the living planet in the way we produce things. We take resources, use them for a while, maybe just once, and then throw them away. So we are literally draining our earth’s resources and spewing our waste into her sinks and pushing ourselves over planetary boundaries, causing climate breakdown and ecological crises. So these are the dramas of the times that we should create metrics for. "We also have deeply divisive economies. America's just actually had a fantastic decade in terms of GDP, and yet 2 in 5 Americans say they'd struggle to come up with $400 in an emergency. 1 in 3 households are classified as financially fragile. What is going on with the 1% running away into the stratosphere? So, we need to turn degenerative economies that run down the planet into regenerative ones that work within the cycles of the living world, that are circular economies that actually restore planetary processes. And we need to turn divisive economies into distributive ones. So that the median wage rises. So that ordinary people doing precarious jobs actually find that earning more and they feel more secure. So to me, these are the dynamics: I want to see more regenerative economies, far more distributive economies. And then when the GDP goes up or down in that process, to me, it's a sort of knock-on effect. And that's why we have to take GDP off the pedestal.”</w:t>
      </w:r>
    </w:p>
    <w:p w14:paraId="25E83E9C" w14:textId="77777777" w:rsidR="006B0026" w:rsidRDefault="006B0026" w:rsidP="006B0026">
      <w:pPr>
        <w:pStyle w:val="Heading3"/>
      </w:pPr>
      <w:r>
        <w:t>AT: Termination Shocks</w:t>
      </w:r>
    </w:p>
    <w:p w14:paraId="59B6B426" w14:textId="77777777" w:rsidR="006B0026" w:rsidRDefault="006B0026" w:rsidP="006B0026">
      <w:pPr>
        <w:pStyle w:val="Analytic"/>
      </w:pPr>
    </w:p>
    <w:p w14:paraId="5129E89A" w14:textId="77777777" w:rsidR="006B0026" w:rsidRDefault="006B0026" w:rsidP="006B0026">
      <w:pPr>
        <w:pStyle w:val="Heading3"/>
        <w:rPr>
          <w:rFonts w:cs="Calibri"/>
        </w:rPr>
      </w:pPr>
      <w:r>
        <w:rPr>
          <w:rFonts w:cs="Calibri"/>
        </w:rPr>
        <w:t>AT: Disease---!D---2NC</w:t>
      </w:r>
    </w:p>
    <w:p w14:paraId="4FCD2AC5" w14:textId="77777777" w:rsidR="006B0026" w:rsidRDefault="006B0026" w:rsidP="006B0026">
      <w:pPr>
        <w:pStyle w:val="Heading4"/>
      </w:pPr>
      <w:r>
        <w:t>The risk of existential disease is .01%</w:t>
      </w:r>
    </w:p>
    <w:p w14:paraId="0CEEA4B5" w14:textId="77777777" w:rsidR="006B0026" w:rsidRDefault="006B0026" w:rsidP="006B0026">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A315EC3" w14:textId="77777777" w:rsidR="006B0026" w:rsidRPr="001C76EE" w:rsidRDefault="006B0026" w:rsidP="006B0026">
      <w:pPr>
        <w:rPr>
          <w:sz w:val="16"/>
        </w:rPr>
      </w:pPr>
      <w:r w:rsidRPr="001C76EE">
        <w:rPr>
          <w:sz w:val="16"/>
        </w:rPr>
        <w:t>High-Mortality Pandemics</w:t>
      </w:r>
    </w:p>
    <w:p w14:paraId="130D42B9" w14:textId="77777777" w:rsidR="006B0026" w:rsidRPr="001C76EE" w:rsidRDefault="006B0026" w:rsidP="006B0026">
      <w:pPr>
        <w:rPr>
          <w:sz w:val="16"/>
        </w:rPr>
      </w:pPr>
      <w:r w:rsidRPr="009D2139">
        <w:rPr>
          <w:rStyle w:val="StyleUnderline"/>
          <w:highlight w:val="cyan"/>
        </w:rPr>
        <w:t>A</w:t>
      </w:r>
      <w:r w:rsidRPr="001C76EE">
        <w:rPr>
          <w:rStyle w:val="StyleUnderline"/>
        </w:rPr>
        <w:t xml:space="preserve"> naturally occurring </w:t>
      </w:r>
      <w:r w:rsidRPr="009D2139">
        <w:rPr>
          <w:rStyle w:val="StyleUnderline"/>
          <w:highlight w:val="cyan"/>
        </w:rPr>
        <w:t>pandemic</w:t>
      </w:r>
      <w:r w:rsidRPr="001C76EE">
        <w:rPr>
          <w:sz w:val="16"/>
        </w:rPr>
        <w:t xml:space="preserve"> (i.e., not from an engineered pathogen) </w:t>
      </w:r>
      <w:r w:rsidRPr="009D2139">
        <w:rPr>
          <w:rStyle w:val="StyleUnderline"/>
          <w:highlight w:val="cyan"/>
        </w:rPr>
        <w:t>that</w:t>
      </w:r>
      <w:r w:rsidRPr="001C76EE">
        <w:rPr>
          <w:rStyle w:val="StyleUnderline"/>
        </w:rPr>
        <w:t xml:space="preserve"> would </w:t>
      </w:r>
      <w:r w:rsidRPr="009D2139">
        <w:rPr>
          <w:rStyle w:val="StyleUnderline"/>
          <w:highlight w:val="cyan"/>
        </w:rPr>
        <w:t>threaten</w:t>
      </w:r>
      <w:r w:rsidRPr="001C76EE">
        <w:rPr>
          <w:rStyle w:val="StyleUnderline"/>
        </w:rPr>
        <w:t xml:space="preserve"> human </w:t>
      </w:r>
      <w:r w:rsidRPr="009D2139">
        <w:rPr>
          <w:rStyle w:val="StyleUnderline"/>
          <w:highlight w:val="cyan"/>
        </w:rPr>
        <w:t xml:space="preserve">extinction is a </w:t>
      </w:r>
      <w:r w:rsidRPr="009D2139">
        <w:rPr>
          <w:rStyle w:val="Emphasis"/>
          <w:highlight w:val="cyan"/>
        </w:rPr>
        <w:t>very small</w:t>
      </w:r>
      <w:r w:rsidRPr="009D2139">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EC56B8D" w14:textId="77777777" w:rsidR="006B0026" w:rsidRPr="001C76EE" w:rsidRDefault="006B0026" w:rsidP="006B0026">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6BBF0D6" w14:textId="77777777" w:rsidR="006B0026" w:rsidRPr="001C76EE" w:rsidRDefault="006B0026" w:rsidP="006B0026">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313423F" w14:textId="77777777" w:rsidR="006B0026" w:rsidRPr="001C76EE" w:rsidRDefault="006B0026" w:rsidP="006B0026">
      <w:pPr>
        <w:rPr>
          <w:sz w:val="6"/>
          <w:szCs w:val="12"/>
        </w:rPr>
      </w:pPr>
      <w:r w:rsidRPr="001C76EE">
        <w:rPr>
          <w:sz w:val="6"/>
          <w:szCs w:val="12"/>
        </w:rPr>
        <w:t>The Justinian Plague</w:t>
      </w:r>
    </w:p>
    <w:p w14:paraId="34E13225" w14:textId="77777777" w:rsidR="006B0026" w:rsidRPr="001C76EE" w:rsidRDefault="006B0026" w:rsidP="006B0026">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E4D8551" w14:textId="77777777" w:rsidR="006B0026" w:rsidRPr="001C76EE" w:rsidRDefault="006B0026" w:rsidP="006B0026">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F004007" w14:textId="77777777" w:rsidR="006B0026" w:rsidRPr="001C76EE" w:rsidRDefault="006B0026" w:rsidP="006B0026">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7A530F3" w14:textId="77777777" w:rsidR="006B0026" w:rsidRPr="001C76EE" w:rsidRDefault="006B0026" w:rsidP="006B0026">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7539D09" w14:textId="77777777" w:rsidR="006B0026" w:rsidRPr="001C76EE" w:rsidRDefault="006B0026" w:rsidP="006B0026">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DBC5C68" w14:textId="77777777" w:rsidR="006B0026" w:rsidRPr="001C76EE" w:rsidRDefault="006B0026" w:rsidP="006B0026">
      <w:pPr>
        <w:rPr>
          <w:sz w:val="6"/>
          <w:szCs w:val="12"/>
        </w:rPr>
      </w:pPr>
      <w:r w:rsidRPr="001C76EE">
        <w:rPr>
          <w:sz w:val="6"/>
          <w:szCs w:val="12"/>
        </w:rPr>
        <w:t>The Black Death</w:t>
      </w:r>
    </w:p>
    <w:p w14:paraId="0E31B81C" w14:textId="77777777" w:rsidR="006B0026" w:rsidRPr="001C76EE" w:rsidRDefault="006B0026" w:rsidP="006B0026">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2470B1BC" w14:textId="77777777" w:rsidR="006B0026" w:rsidRPr="001C76EE" w:rsidRDefault="006B0026" w:rsidP="006B0026">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25F4F8B" w14:textId="77777777" w:rsidR="006B0026" w:rsidRPr="001C76EE" w:rsidRDefault="006B0026" w:rsidP="006B0026">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D7B3D98" w14:textId="77777777" w:rsidR="006B0026" w:rsidRPr="001C76EE" w:rsidRDefault="006B0026" w:rsidP="006B0026">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BF6CF9B" w14:textId="77777777" w:rsidR="006B0026" w:rsidRPr="001C76EE" w:rsidRDefault="006B0026" w:rsidP="006B0026">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68729A0" w14:textId="77777777" w:rsidR="006B0026" w:rsidRPr="001C76EE" w:rsidRDefault="006B0026" w:rsidP="006B0026">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A54C16D" w14:textId="77777777" w:rsidR="006B0026" w:rsidRPr="001C76EE" w:rsidRDefault="006B0026" w:rsidP="006B0026">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08D7ECA" w14:textId="77777777" w:rsidR="006B0026" w:rsidRPr="001C76EE" w:rsidRDefault="006B0026" w:rsidP="006B0026">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F45DF86" w14:textId="77777777" w:rsidR="006B0026" w:rsidRPr="001C76EE" w:rsidRDefault="006B0026" w:rsidP="006B0026">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69D1735" w14:textId="77777777" w:rsidR="006B0026" w:rsidRPr="001C76EE" w:rsidRDefault="006B0026" w:rsidP="006B0026">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3902C17" w14:textId="77777777" w:rsidR="006B0026" w:rsidRPr="001C76EE" w:rsidRDefault="006B0026" w:rsidP="006B0026">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CF82E0C" w14:textId="77777777" w:rsidR="006B0026" w:rsidRPr="001C76EE" w:rsidRDefault="006B0026" w:rsidP="006B0026">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80B44F9" w14:textId="77777777" w:rsidR="006B0026" w:rsidRPr="001C76EE" w:rsidRDefault="006B0026" w:rsidP="006B0026">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361CA4B" w14:textId="77777777" w:rsidR="006B0026" w:rsidRPr="001C76EE" w:rsidRDefault="006B0026" w:rsidP="006B0026">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99A5DCF" w14:textId="77777777" w:rsidR="006B0026" w:rsidRPr="001C76EE" w:rsidRDefault="006B0026" w:rsidP="006B0026">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20DC1BE" w14:textId="77777777" w:rsidR="006B0026" w:rsidRPr="001C76EE" w:rsidRDefault="006B0026" w:rsidP="006B0026">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4CE4CF2" w14:textId="77777777" w:rsidR="006B0026" w:rsidRPr="001C76EE" w:rsidRDefault="006B0026" w:rsidP="006B0026">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96ABF38" w14:textId="77777777" w:rsidR="006B0026" w:rsidRPr="001C76EE" w:rsidRDefault="006B0026" w:rsidP="006B0026">
      <w:pPr>
        <w:rPr>
          <w:sz w:val="6"/>
          <w:szCs w:val="12"/>
        </w:rPr>
      </w:pPr>
      <w:r w:rsidRPr="001C76EE">
        <w:rPr>
          <w:sz w:val="6"/>
          <w:szCs w:val="12"/>
        </w:rPr>
        <w:t>Probability</w:t>
      </w:r>
    </w:p>
    <w:p w14:paraId="3F36C958" w14:textId="77777777" w:rsidR="006B0026" w:rsidRDefault="006B0026" w:rsidP="006B0026">
      <w:r w:rsidRPr="001C76EE">
        <w:rPr>
          <w:rStyle w:val="StyleUnderline"/>
        </w:rPr>
        <w:t xml:space="preserve">In terms of the probability of naturally occurring pandemics, </w:t>
      </w:r>
      <w:r w:rsidRPr="009D2139">
        <w:rPr>
          <w:rStyle w:val="Emphasis"/>
          <w:highlight w:val="cyan"/>
        </w:rPr>
        <w:t>a</w:t>
      </w:r>
      <w:r w:rsidRPr="001C76EE">
        <w:rPr>
          <w:sz w:val="16"/>
        </w:rPr>
        <w:t xml:space="preserve">n informal </w:t>
      </w:r>
      <w:r w:rsidRPr="009D2139">
        <w:rPr>
          <w:rStyle w:val="StyleUnderline"/>
          <w:highlight w:val="cyan"/>
        </w:rPr>
        <w:t>survey of</w:t>
      </w:r>
      <w:r w:rsidRPr="001C76EE">
        <w:rPr>
          <w:rStyle w:val="StyleUnderline"/>
        </w:rPr>
        <w:t xml:space="preserve"> participants of </w:t>
      </w:r>
      <w:r w:rsidRPr="009D2139">
        <w:rPr>
          <w:rStyle w:val="StyleUnderline"/>
          <w:highlight w:val="cyan"/>
        </w:rPr>
        <w:t xml:space="preserve">the </w:t>
      </w:r>
      <w:r w:rsidRPr="009D2139">
        <w:rPr>
          <w:rStyle w:val="Emphasis"/>
          <w:highlight w:val="cyan"/>
        </w:rPr>
        <w:t>G</w:t>
      </w:r>
      <w:r w:rsidRPr="001C76EE">
        <w:rPr>
          <w:rStyle w:val="StyleUnderline"/>
        </w:rPr>
        <w:t xml:space="preserve">lobal </w:t>
      </w:r>
      <w:r w:rsidRPr="009D2139">
        <w:rPr>
          <w:rStyle w:val="Emphasis"/>
          <w:highlight w:val="cyan"/>
        </w:rPr>
        <w:t>C</w:t>
      </w:r>
      <w:r w:rsidRPr="001C76EE">
        <w:rPr>
          <w:rStyle w:val="StyleUnderline"/>
        </w:rPr>
        <w:t xml:space="preserve">atastrophic </w:t>
      </w:r>
      <w:r w:rsidRPr="009D2139">
        <w:rPr>
          <w:rStyle w:val="Emphasis"/>
          <w:highlight w:val="cyan"/>
        </w:rPr>
        <w:t>R</w:t>
      </w:r>
      <w:r w:rsidRPr="001C76EE">
        <w:rPr>
          <w:rStyle w:val="StyleUnderline"/>
        </w:rPr>
        <w:t xml:space="preserve">isk </w:t>
      </w:r>
      <w:r w:rsidRPr="009D2139">
        <w:rPr>
          <w:rStyle w:val="StyleUnderline"/>
          <w:highlight w:val="cyan"/>
        </w:rPr>
        <w:t>Conference</w:t>
      </w:r>
      <w:r w:rsidRPr="001C76EE">
        <w:rPr>
          <w:sz w:val="16"/>
        </w:rPr>
        <w:t xml:space="preserve"> in Oxford in 2008 </w:t>
      </w:r>
      <w:r w:rsidRPr="009D2139">
        <w:rPr>
          <w:rStyle w:val="StyleUnderline"/>
          <w:highlight w:val="cyan"/>
        </w:rPr>
        <w:t>shows</w:t>
      </w:r>
      <w:r w:rsidRPr="001C76EE">
        <w:rPr>
          <w:rStyle w:val="StyleUnderline"/>
        </w:rPr>
        <w:t xml:space="preserve"> that </w:t>
      </w:r>
      <w:r w:rsidRPr="009D2139">
        <w:rPr>
          <w:rStyle w:val="StyleUnderline"/>
          <w:highlight w:val="cyan"/>
        </w:rPr>
        <w:t>the median estimate for</w:t>
      </w:r>
      <w:r w:rsidRPr="001C76EE">
        <w:rPr>
          <w:rStyle w:val="StyleUnderline"/>
        </w:rPr>
        <w:t xml:space="preserve"> a probability of a natural pandemic </w:t>
      </w:r>
      <w:r w:rsidRPr="009D2139">
        <w:rPr>
          <w:rStyle w:val="StyleUnderline"/>
          <w:highlight w:val="cyan"/>
        </w:rPr>
        <w:t>killing</w:t>
      </w:r>
      <w:r w:rsidRPr="001C76EE">
        <w:rPr>
          <w:rStyle w:val="StyleUnderline"/>
        </w:rPr>
        <w:t xml:space="preserve"> more than </w:t>
      </w:r>
      <w:r w:rsidRPr="009D2139">
        <w:rPr>
          <w:rStyle w:val="StyleUnderline"/>
          <w:highlight w:val="cyan"/>
        </w:rPr>
        <w:t>1 billion</w:t>
      </w:r>
      <w:r w:rsidRPr="001C76EE">
        <w:rPr>
          <w:rStyle w:val="StyleUnderline"/>
        </w:rPr>
        <w:t xml:space="preserve"> people before the year 2100 was surveyed </w:t>
      </w:r>
      <w:r w:rsidRPr="009D2139">
        <w:rPr>
          <w:rStyle w:val="StyleUnderline"/>
          <w:highlight w:val="cyan"/>
        </w:rPr>
        <w:t xml:space="preserve">to be </w:t>
      </w:r>
      <w:r w:rsidRPr="009D2139">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9D2139">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9D2139">
        <w:rPr>
          <w:rStyle w:val="StyleUnderline"/>
          <w:highlight w:val="cyan"/>
        </w:rPr>
        <w:t>estimates</w:t>
      </w:r>
      <w:r w:rsidRPr="001C76EE">
        <w:rPr>
          <w:rStyle w:val="StyleUnderline"/>
        </w:rPr>
        <w:t xml:space="preserve"> the </w:t>
      </w:r>
      <w:r w:rsidRPr="009D2139">
        <w:rPr>
          <w:rStyle w:val="Emphasis"/>
          <w:highlight w:val="cyan"/>
        </w:rPr>
        <w:t>probability</w:t>
      </w:r>
      <w:r w:rsidRPr="009D2139">
        <w:rPr>
          <w:rStyle w:val="StyleUnderline"/>
          <w:highlight w:val="cyan"/>
        </w:rPr>
        <w:t xml:space="preserve"> of</w:t>
      </w:r>
      <w:r w:rsidRPr="001C76EE">
        <w:rPr>
          <w:rStyle w:val="StyleUnderline"/>
        </w:rPr>
        <w:t xml:space="preserve"> an </w:t>
      </w:r>
      <w:r w:rsidRPr="009D2139">
        <w:rPr>
          <w:rStyle w:val="Emphasis"/>
          <w:highlight w:val="cyan"/>
        </w:rPr>
        <w:t>existential</w:t>
      </w:r>
      <w:r w:rsidRPr="009D2139">
        <w:rPr>
          <w:rStyle w:val="StyleUnderline"/>
          <w:highlight w:val="cyan"/>
        </w:rPr>
        <w:t xml:space="preserve"> risk</w:t>
      </w:r>
      <w:r w:rsidRPr="001C76EE">
        <w:rPr>
          <w:rStyle w:val="StyleUnderline"/>
        </w:rPr>
        <w:t xml:space="preserve"> stemming </w:t>
      </w:r>
      <w:r w:rsidRPr="009D2139">
        <w:rPr>
          <w:rStyle w:val="StyleUnderline"/>
          <w:highlight w:val="cyan"/>
        </w:rPr>
        <w:t>from a</w:t>
      </w:r>
      <w:r w:rsidRPr="001C76EE">
        <w:rPr>
          <w:rStyle w:val="StyleUnderline"/>
        </w:rPr>
        <w:t xml:space="preserve"> natural </w:t>
      </w:r>
      <w:r w:rsidRPr="009D2139">
        <w:rPr>
          <w:rStyle w:val="StyleUnderline"/>
          <w:highlight w:val="cyan"/>
        </w:rPr>
        <w:t xml:space="preserve">pandemic in the </w:t>
      </w:r>
      <w:r w:rsidRPr="009D2139">
        <w:rPr>
          <w:rStyle w:val="Emphasis"/>
          <w:highlight w:val="cyan"/>
        </w:rPr>
        <w:t>next 100 years</w:t>
      </w:r>
      <w:r w:rsidRPr="009D2139">
        <w:rPr>
          <w:rStyle w:val="StyleUnderline"/>
          <w:highlight w:val="cyan"/>
        </w:rPr>
        <w:t xml:space="preserve"> to be </w:t>
      </w:r>
      <w:r w:rsidRPr="009D2139">
        <w:rPr>
          <w:rStyle w:val="Emphasis"/>
          <w:szCs w:val="26"/>
          <w:highlight w:val="cyan"/>
        </w:rPr>
        <w:t>0.01%</w:t>
      </w:r>
      <w:r w:rsidRPr="001C76EE">
        <w:t>.</w:t>
      </w:r>
    </w:p>
    <w:p w14:paraId="33D7146E" w14:textId="77777777" w:rsidR="006B0026" w:rsidRPr="00BE0E18" w:rsidRDefault="006B0026" w:rsidP="006B0026">
      <w:pPr>
        <w:pStyle w:val="Heading4"/>
        <w:rPr>
          <w:rFonts w:cs="Arial"/>
        </w:rPr>
      </w:pPr>
      <w:r w:rsidRPr="00BE0E18">
        <w:rPr>
          <w:rFonts w:cs="Arial"/>
        </w:rPr>
        <w:t>Burnout and geographic dispersion check disease.</w:t>
      </w:r>
    </w:p>
    <w:p w14:paraId="5D37832C" w14:textId="77777777" w:rsidR="006B0026" w:rsidRPr="00BE0E18" w:rsidRDefault="006B0026" w:rsidP="006B0026">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31" w:history="1">
        <w:r w:rsidRPr="00BE0E18">
          <w:rPr>
            <w:rStyle w:val="Hyperlink"/>
          </w:rPr>
          <w:t>https://www.fhi.ox.ac.uk/wp-content/uploads/Existential-Risks-2017-01-23.pdf</w:t>
        </w:r>
      </w:hyperlink>
      <w:r w:rsidRPr="00BE0E18">
        <w:t>.</w:t>
      </w:r>
    </w:p>
    <w:p w14:paraId="35B00634" w14:textId="77777777" w:rsidR="006B0026" w:rsidRPr="00BE0E18" w:rsidRDefault="006B0026" w:rsidP="006B0026">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3CEABCDA" w14:textId="77777777" w:rsidR="006B0026" w:rsidRDefault="006B0026" w:rsidP="006B0026">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p w14:paraId="145BC75F" w14:textId="77777777" w:rsidR="006B0026" w:rsidRPr="00B74E46" w:rsidRDefault="006B0026" w:rsidP="006B0026">
      <w:pPr>
        <w:rPr>
          <w:sz w:val="16"/>
        </w:rPr>
      </w:pPr>
    </w:p>
    <w:p w14:paraId="1FFC48A0" w14:textId="77777777" w:rsidR="006B0026" w:rsidRPr="00340D72" w:rsidRDefault="006B0026" w:rsidP="006B0026">
      <w:pPr>
        <w:pStyle w:val="Heading4"/>
      </w:pPr>
      <w:r>
        <w:t>More ev-</w:t>
      </w:r>
    </w:p>
    <w:p w14:paraId="2C7AF60C" w14:textId="77777777" w:rsidR="006B0026" w:rsidRPr="00AA5DC0" w:rsidRDefault="006B0026" w:rsidP="006B0026">
      <w:pPr>
        <w:pStyle w:val="Heading4"/>
      </w:pPr>
      <w:r w:rsidRPr="00AA5DC0">
        <w:t>1] Scientific advancement – Every empiric AND basic theories of evolution disprove any risk of extinction from disease</w:t>
      </w:r>
    </w:p>
    <w:p w14:paraId="043DEE9F" w14:textId="77777777" w:rsidR="006B0026" w:rsidRPr="00CE0C68" w:rsidRDefault="006B0026" w:rsidP="006B0026">
      <w:r w:rsidRPr="00CE0C68">
        <w:t xml:space="preserve">Bryan </w:t>
      </w:r>
      <w:r w:rsidRPr="00CE0C68">
        <w:rPr>
          <w:rStyle w:val="Style13ptBold"/>
        </w:rPr>
        <w:t>Walsh 20</w:t>
      </w:r>
      <w:r w:rsidRPr="00CE0C68">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56F80F72" w14:textId="77777777" w:rsidR="006B0026" w:rsidRPr="00CE0C68" w:rsidRDefault="006B0026" w:rsidP="006B0026">
      <w:pPr>
        <w:rPr>
          <w:sz w:val="16"/>
        </w:rPr>
      </w:pPr>
      <w:r w:rsidRPr="00CE0C68">
        <w:rPr>
          <w:sz w:val="16"/>
        </w:rPr>
        <w:t xml:space="preserve">Yet </w:t>
      </w:r>
      <w:r w:rsidRPr="00CE0C68">
        <w:rPr>
          <w:rStyle w:val="StyleUnderline"/>
          <w:highlight w:val="cyan"/>
        </w:rPr>
        <w:t xml:space="preserve">despite </w:t>
      </w:r>
      <w:r w:rsidRPr="00CE0C68">
        <w:rPr>
          <w:rStyle w:val="Emphasis"/>
          <w:highlight w:val="cyan"/>
        </w:rPr>
        <w:t>epidemic after epidemic</w:t>
      </w:r>
      <w:r w:rsidRPr="00CE0C68">
        <w:rPr>
          <w:sz w:val="16"/>
        </w:rPr>
        <w:t xml:space="preserve">, despite mass killers </w:t>
      </w:r>
      <w:r w:rsidRPr="00CE0C68">
        <w:rPr>
          <w:rStyle w:val="StyleUnderline"/>
        </w:rPr>
        <w:t xml:space="preserve">like </w:t>
      </w:r>
      <w:r w:rsidRPr="00CE0C68">
        <w:rPr>
          <w:rStyle w:val="Emphasis"/>
        </w:rPr>
        <w:t>smallpox</w:t>
      </w:r>
      <w:r w:rsidRPr="00CE0C68">
        <w:rPr>
          <w:rStyle w:val="StyleUnderline"/>
        </w:rPr>
        <w:t xml:space="preserve"> and the </w:t>
      </w:r>
      <w:r w:rsidRPr="00CE0C68">
        <w:rPr>
          <w:rStyle w:val="Emphasis"/>
        </w:rPr>
        <w:t>1918 flu</w:t>
      </w:r>
      <w:r w:rsidRPr="00CE0C68">
        <w:rPr>
          <w:rStyle w:val="StyleUnderline"/>
        </w:rPr>
        <w:t xml:space="preserve">, </w:t>
      </w:r>
      <w:r w:rsidRPr="00CE0C68">
        <w:rPr>
          <w:rStyle w:val="StyleUnderline"/>
          <w:highlight w:val="cyan"/>
        </w:rPr>
        <w:t xml:space="preserve">at </w:t>
      </w:r>
      <w:r w:rsidRPr="00CE0C68">
        <w:rPr>
          <w:rStyle w:val="Emphasis"/>
          <w:highlight w:val="cyan"/>
        </w:rPr>
        <w:t>no point</w:t>
      </w:r>
      <w:r w:rsidRPr="00CE0C68">
        <w:rPr>
          <w:rStyle w:val="StyleUnderline"/>
          <w:highlight w:val="cyan"/>
        </w:rPr>
        <w:t xml:space="preserve"> has disease threatened</w:t>
      </w:r>
      <w:r w:rsidRPr="00CE0C68">
        <w:rPr>
          <w:rStyle w:val="StyleUnderline"/>
        </w:rPr>
        <w:t xml:space="preserve"> humans with </w:t>
      </w:r>
      <w:r w:rsidRPr="00CE0C68">
        <w:rPr>
          <w:rStyle w:val="Emphasis"/>
          <w:highlight w:val="cyan"/>
        </w:rPr>
        <w:t>extinction</w:t>
      </w:r>
      <w:r w:rsidRPr="00CE0C68">
        <w:rPr>
          <w:rStyle w:val="StyleUnderline"/>
        </w:rPr>
        <w:t xml:space="preserve">. Even the </w:t>
      </w:r>
      <w:r w:rsidRPr="00CE0C68">
        <w:rPr>
          <w:rStyle w:val="Emphasis"/>
        </w:rPr>
        <w:t>Black Death</w:t>
      </w:r>
      <w:r w:rsidRPr="00CE0C68">
        <w:rPr>
          <w:sz w:val="16"/>
        </w:rPr>
        <w:t xml:space="preserve">, likely the most concentrated epidemic of all time, </w:t>
      </w:r>
      <w:r w:rsidRPr="00CE0C68">
        <w:rPr>
          <w:rStyle w:val="StyleUnderline"/>
        </w:rPr>
        <w:t xml:space="preserve">now appears as </w:t>
      </w:r>
      <w:r w:rsidRPr="00CE0C68">
        <w:rPr>
          <w:rStyle w:val="Emphasis"/>
        </w:rPr>
        <w:t>little more than a minor downturn</w:t>
      </w:r>
      <w:r w:rsidRPr="00CE0C68">
        <w:rPr>
          <w:rStyle w:val="StyleUnderline"/>
        </w:rPr>
        <w:t xml:space="preserve"> in what has otherwise been a bull market for long-term human population growth</w:t>
      </w:r>
      <w:r w:rsidRPr="00CE0C68">
        <w:rPr>
          <w:sz w:val="16"/>
        </w:rPr>
        <w:t xml:space="preserve">. That’s true for animals as well. The International Union for Conservation of Nature reports that </w:t>
      </w:r>
      <w:r w:rsidRPr="00CE0C68">
        <w:rPr>
          <w:rStyle w:val="StyleUnderline"/>
          <w:highlight w:val="cyan"/>
        </w:rPr>
        <w:t>of</w:t>
      </w:r>
      <w:r w:rsidRPr="00CE0C68">
        <w:rPr>
          <w:rStyle w:val="StyleUnderline"/>
        </w:rPr>
        <w:t xml:space="preserve"> the </w:t>
      </w:r>
      <w:r w:rsidRPr="00CE0C68">
        <w:rPr>
          <w:rStyle w:val="StyleUnderline"/>
          <w:highlight w:val="cyan"/>
        </w:rPr>
        <w:t>833</w:t>
      </w:r>
      <w:r w:rsidRPr="00CE0C68">
        <w:rPr>
          <w:rStyle w:val="StyleUnderline"/>
        </w:rPr>
        <w:t xml:space="preserve"> plant and animal </w:t>
      </w:r>
      <w:r w:rsidRPr="00CE0C68">
        <w:rPr>
          <w:rStyle w:val="StyleUnderline"/>
          <w:highlight w:val="cyan"/>
        </w:rPr>
        <w:t>extinctions</w:t>
      </w:r>
      <w:r w:rsidRPr="00CE0C68">
        <w:rPr>
          <w:sz w:val="16"/>
        </w:rPr>
        <w:t xml:space="preserve"> that have been </w:t>
      </w:r>
      <w:r w:rsidRPr="00CE0C68">
        <w:rPr>
          <w:rStyle w:val="StyleUnderline"/>
        </w:rPr>
        <w:t>documented</w:t>
      </w:r>
      <w:r w:rsidRPr="00CE0C68">
        <w:rPr>
          <w:sz w:val="16"/>
        </w:rPr>
        <w:t xml:space="preserve"> since 1500, </w:t>
      </w:r>
      <w:r w:rsidRPr="00CE0C68">
        <w:rPr>
          <w:rStyle w:val="Emphasis"/>
          <w:highlight w:val="cyan"/>
        </w:rPr>
        <w:t>less than 4 percent</w:t>
      </w:r>
      <w:r w:rsidRPr="00CE0C68">
        <w:rPr>
          <w:rStyle w:val="StyleUnderline"/>
        </w:rPr>
        <w:t xml:space="preserve"> can be </w:t>
      </w:r>
      <w:r w:rsidRPr="00CE0C68">
        <w:rPr>
          <w:rStyle w:val="Emphasis"/>
          <w:highlight w:val="cyan"/>
        </w:rPr>
        <w:t>attribute</w:t>
      </w:r>
      <w:r w:rsidRPr="00CE0C68">
        <w:rPr>
          <w:rStyle w:val="StyleUnderline"/>
        </w:rPr>
        <w:t xml:space="preserve">d </w:t>
      </w:r>
      <w:r w:rsidRPr="00CE0C68">
        <w:rPr>
          <w:rStyle w:val="StyleUnderline"/>
          <w:highlight w:val="cyan"/>
        </w:rPr>
        <w:t>to</w:t>
      </w:r>
      <w:r w:rsidRPr="00CE0C68">
        <w:rPr>
          <w:rStyle w:val="StyleUnderline"/>
        </w:rPr>
        <w:t xml:space="preserve"> infectious </w:t>
      </w:r>
      <w:r w:rsidRPr="00CE0C68">
        <w:rPr>
          <w:rStyle w:val="StyleUnderline"/>
          <w:highlight w:val="cyan"/>
        </w:rPr>
        <w:t>disease</w:t>
      </w:r>
      <w:r w:rsidRPr="00CE0C68">
        <w:rPr>
          <w:rStyle w:val="StyleUnderline"/>
        </w:rPr>
        <w:t>. Those</w:t>
      </w:r>
      <w:r w:rsidRPr="00CE0C68">
        <w:rPr>
          <w:sz w:val="16"/>
        </w:rPr>
        <w:t xml:space="preserve"> species that were </w:t>
      </w:r>
      <w:r w:rsidRPr="00CE0C68">
        <w:rPr>
          <w:rStyle w:val="StyleUnderline"/>
        </w:rPr>
        <w:t>eradicated</w:t>
      </w:r>
      <w:r w:rsidRPr="00CE0C68">
        <w:rPr>
          <w:sz w:val="16"/>
        </w:rPr>
        <w:t xml:space="preserve"> by disease </w:t>
      </w:r>
      <w:r w:rsidRPr="00CE0C68">
        <w:rPr>
          <w:rStyle w:val="StyleUnderline"/>
        </w:rPr>
        <w:t xml:space="preserve">tended to be </w:t>
      </w:r>
      <w:r w:rsidRPr="00CE0C68">
        <w:rPr>
          <w:rStyle w:val="Emphasis"/>
          <w:highlight w:val="cyan"/>
        </w:rPr>
        <w:t>small in number</w:t>
      </w:r>
      <w:r w:rsidRPr="00CE0C68">
        <w:rPr>
          <w:rStyle w:val="StyleUnderline"/>
          <w:highlight w:val="cyan"/>
        </w:rPr>
        <w:t xml:space="preserve"> and</w:t>
      </w:r>
      <w:r w:rsidRPr="00CE0C68">
        <w:rPr>
          <w:rStyle w:val="StyleUnderline"/>
        </w:rPr>
        <w:t xml:space="preserve"> </w:t>
      </w:r>
      <w:r w:rsidRPr="00CE0C68">
        <w:rPr>
          <w:rStyle w:val="Emphasis"/>
        </w:rPr>
        <w:t xml:space="preserve">geographically </w:t>
      </w:r>
      <w:r w:rsidRPr="00CE0C68">
        <w:rPr>
          <w:rStyle w:val="Emphasis"/>
          <w:highlight w:val="cyan"/>
        </w:rPr>
        <w:t>isolated</w:t>
      </w:r>
      <w:r w:rsidRPr="00CE0C68">
        <w:rPr>
          <w:rStyle w:val="StyleUnderline"/>
        </w:rPr>
        <w:t xml:space="preserve">—very much </w:t>
      </w:r>
      <w:r w:rsidRPr="00CE0C68">
        <w:rPr>
          <w:rStyle w:val="Emphasis"/>
          <w:highlight w:val="cyan"/>
        </w:rPr>
        <w:t>unlike</w:t>
      </w:r>
      <w:r w:rsidRPr="00CE0C68">
        <w:rPr>
          <w:rStyle w:val="StyleUnderline"/>
          <w:highlight w:val="cyan"/>
        </w:rPr>
        <w:t xml:space="preserve"> human beings</w:t>
      </w:r>
      <w:r w:rsidRPr="00CE0C68">
        <w:rPr>
          <w:rStyle w:val="StyleUnderline"/>
        </w:rPr>
        <w:t xml:space="preserve">, who are both </w:t>
      </w:r>
      <w:r w:rsidRPr="00CE0C68">
        <w:rPr>
          <w:rStyle w:val="Emphasis"/>
          <w:highlight w:val="cyan"/>
        </w:rPr>
        <w:t>numerous</w:t>
      </w:r>
      <w:r w:rsidRPr="00CE0C68">
        <w:rPr>
          <w:rStyle w:val="StyleUnderline"/>
          <w:highlight w:val="cyan"/>
        </w:rPr>
        <w:t xml:space="preserve"> and</w:t>
      </w:r>
      <w:r w:rsidRPr="00CE0C68">
        <w:rPr>
          <w:rStyle w:val="StyleUnderline"/>
        </w:rPr>
        <w:t xml:space="preserve"> have </w:t>
      </w:r>
      <w:r w:rsidRPr="00CE0C68">
        <w:rPr>
          <w:rStyle w:val="Emphasis"/>
          <w:highlight w:val="cyan"/>
        </w:rPr>
        <w:t>spread</w:t>
      </w:r>
      <w:r w:rsidRPr="00CE0C68">
        <w:rPr>
          <w:rStyle w:val="Emphasis"/>
        </w:rPr>
        <w:t xml:space="preserve"> to every corner</w:t>
      </w:r>
      <w:r w:rsidRPr="00CE0C68">
        <w:rPr>
          <w:rStyle w:val="StyleUnderline"/>
        </w:rPr>
        <w:t xml:space="preserve"> of the world</w:t>
      </w:r>
      <w:r w:rsidRPr="00CE0C68">
        <w:rPr>
          <w:sz w:val="16"/>
        </w:rPr>
        <w:t xml:space="preserve">.38 </w:t>
      </w:r>
    </w:p>
    <w:p w14:paraId="05755F69" w14:textId="77777777" w:rsidR="006B0026" w:rsidRPr="00CE0C68" w:rsidRDefault="006B0026" w:rsidP="006B0026">
      <w:pPr>
        <w:rPr>
          <w:sz w:val="16"/>
        </w:rPr>
      </w:pPr>
      <w:r w:rsidRPr="00CE0C68">
        <w:rPr>
          <w:sz w:val="16"/>
        </w:rPr>
        <w:t>With the exception of HIV—which can now be managed as a chronic condition with antiviral drugs—</w:t>
      </w:r>
      <w:r w:rsidRPr="00CE0C68">
        <w:rPr>
          <w:rStyle w:val="StyleUnderline"/>
          <w:highlight w:val="cyan"/>
        </w:rPr>
        <w:t>every</w:t>
      </w:r>
      <w:r w:rsidRPr="00CE0C68">
        <w:rPr>
          <w:rStyle w:val="StyleUnderline"/>
        </w:rPr>
        <w:t xml:space="preserve"> major </w:t>
      </w:r>
      <w:r w:rsidRPr="00CE0C68">
        <w:rPr>
          <w:rStyle w:val="StyleUnderline"/>
          <w:highlight w:val="cyan"/>
        </w:rPr>
        <w:t>epidemic</w:t>
      </w:r>
      <w:r w:rsidRPr="00CE0C68">
        <w:rPr>
          <w:sz w:val="16"/>
        </w:rPr>
        <w:t xml:space="preserve"> mentioned above </w:t>
      </w:r>
      <w:r w:rsidRPr="00CE0C68">
        <w:rPr>
          <w:rStyle w:val="StyleUnderline"/>
          <w:highlight w:val="cyan"/>
        </w:rPr>
        <w:t>took place before</w:t>
      </w:r>
      <w:r w:rsidRPr="00CE0C68">
        <w:rPr>
          <w:rStyle w:val="StyleUnderline"/>
        </w:rPr>
        <w:t xml:space="preserve"> the dawn of </w:t>
      </w:r>
      <w:r w:rsidRPr="00CE0C68">
        <w:rPr>
          <w:rStyle w:val="Emphasis"/>
          <w:highlight w:val="cyan"/>
        </w:rPr>
        <w:t>modern medicine</w:t>
      </w:r>
      <w:r w:rsidRPr="00CE0C68">
        <w:rPr>
          <w:rStyle w:val="StyleUnderline"/>
        </w:rPr>
        <w:t>, before</w:t>
      </w:r>
      <w:r w:rsidRPr="00CE0C68">
        <w:rPr>
          <w:sz w:val="16"/>
        </w:rPr>
        <w:t xml:space="preserve"> the development of </w:t>
      </w:r>
      <w:r w:rsidRPr="00CE0C68">
        <w:rPr>
          <w:rStyle w:val="Emphasis"/>
        </w:rPr>
        <w:t>antibiotics</w:t>
      </w:r>
      <w:r w:rsidRPr="00CE0C68">
        <w:rPr>
          <w:rStyle w:val="StyleUnderline"/>
        </w:rPr>
        <w:t xml:space="preserve"> and</w:t>
      </w:r>
      <w:r w:rsidRPr="00CE0C68">
        <w:rPr>
          <w:sz w:val="16"/>
        </w:rPr>
        <w:t xml:space="preserve"> widespread </w:t>
      </w:r>
      <w:r w:rsidRPr="00CE0C68">
        <w:rPr>
          <w:rStyle w:val="Emphasis"/>
        </w:rPr>
        <w:t>vaccines</w:t>
      </w:r>
      <w:r w:rsidRPr="00CE0C68">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02D9EE34" w14:textId="77777777" w:rsidR="006B0026" w:rsidRPr="00CE0C68" w:rsidRDefault="006B0026" w:rsidP="006B0026">
      <w:pPr>
        <w:rPr>
          <w:sz w:val="16"/>
        </w:rPr>
      </w:pPr>
      <w:r w:rsidRPr="00CE0C68">
        <w:rPr>
          <w:rStyle w:val="StyleUnderline"/>
        </w:rPr>
        <w:t xml:space="preserve">Modern </w:t>
      </w:r>
      <w:r w:rsidRPr="00CE0C68">
        <w:rPr>
          <w:rStyle w:val="StyleUnderline"/>
          <w:highlight w:val="cyan"/>
        </w:rPr>
        <w:t>science</w:t>
      </w:r>
      <w:r w:rsidRPr="00CE0C68">
        <w:rPr>
          <w:rStyle w:val="StyleUnderline"/>
        </w:rPr>
        <w:t xml:space="preserve"> has </w:t>
      </w:r>
      <w:r w:rsidRPr="00CE0C68">
        <w:rPr>
          <w:rStyle w:val="Emphasis"/>
          <w:highlight w:val="cyan"/>
        </w:rPr>
        <w:t>defanged</w:t>
      </w:r>
      <w:r w:rsidRPr="00CE0C68">
        <w:rPr>
          <w:rStyle w:val="StyleUnderline"/>
          <w:highlight w:val="cyan"/>
        </w:rPr>
        <w:t xml:space="preserve"> most</w:t>
      </w:r>
      <w:r w:rsidRPr="00CE0C68">
        <w:rPr>
          <w:rStyle w:val="StyleUnderline"/>
        </w:rPr>
        <w:t xml:space="preserve"> infectious diseases</w:t>
      </w:r>
      <w:r w:rsidRPr="00CE0C68">
        <w:rPr>
          <w:sz w:val="16"/>
        </w:rPr>
        <w:t xml:space="preserve">, at least outside the developing world—and great progress has been made there in recent years—but </w:t>
      </w:r>
      <w:r w:rsidRPr="00CE0C68">
        <w:rPr>
          <w:rStyle w:val="Emphasis"/>
        </w:rPr>
        <w:t xml:space="preserve">basic </w:t>
      </w:r>
      <w:r w:rsidRPr="00CE0C68">
        <w:rPr>
          <w:rStyle w:val="Emphasis"/>
          <w:highlight w:val="cyan"/>
        </w:rPr>
        <w:t>evolution</w:t>
      </w:r>
      <w:r w:rsidRPr="00CE0C68">
        <w:rPr>
          <w:rStyle w:val="StyleUnderline"/>
        </w:rPr>
        <w:t xml:space="preserve"> also plays a role in </w:t>
      </w:r>
      <w:r w:rsidRPr="00CE0C68">
        <w:rPr>
          <w:rStyle w:val="Emphasis"/>
          <w:highlight w:val="cyan"/>
        </w:rPr>
        <w:t>limit</w:t>
      </w:r>
      <w:r w:rsidRPr="00CE0C68">
        <w:rPr>
          <w:rStyle w:val="StyleUnderline"/>
        </w:rPr>
        <w:t xml:space="preserve">ing the </w:t>
      </w:r>
      <w:r w:rsidRPr="00CE0C68">
        <w:rPr>
          <w:rStyle w:val="StyleUnderline"/>
          <w:highlight w:val="cyan"/>
        </w:rPr>
        <w:t>catastrophic potential</w:t>
      </w:r>
      <w:r w:rsidRPr="00CE0C68">
        <w:rPr>
          <w:rStyle w:val="StyleUnderline"/>
        </w:rPr>
        <w:t xml:space="preserve"> of natural disease. Every pathogen faces a </w:t>
      </w:r>
      <w:r w:rsidRPr="00CE0C68">
        <w:rPr>
          <w:rStyle w:val="Emphasis"/>
        </w:rPr>
        <w:t>trade-off</w:t>
      </w:r>
      <w:r w:rsidRPr="00CE0C68">
        <w:rPr>
          <w:rStyle w:val="StyleUnderline"/>
        </w:rPr>
        <w:t xml:space="preserve">. In general, the more rapidly it kills, the harder it is to spread widely, because an extremely virulent disease would run out of victims and hit an epidemiological dead end. </w:t>
      </w:r>
      <w:r w:rsidRPr="00CE0C68">
        <w:rPr>
          <w:rStyle w:val="StyleUnderline"/>
          <w:highlight w:val="cyan"/>
        </w:rPr>
        <w:t>Pathogens</w:t>
      </w:r>
      <w:r w:rsidRPr="00CE0C68">
        <w:rPr>
          <w:rStyle w:val="StyleUnderline"/>
        </w:rPr>
        <w:t xml:space="preserve"> that are </w:t>
      </w:r>
      <w:r w:rsidRPr="00CE0C68">
        <w:rPr>
          <w:rStyle w:val="Emphasis"/>
          <w:highlight w:val="cyan"/>
        </w:rPr>
        <w:t>highly transmissible</w:t>
      </w:r>
      <w:r w:rsidRPr="00CE0C68">
        <w:rPr>
          <w:rStyle w:val="StyleUnderline"/>
        </w:rPr>
        <w:t xml:space="preserve">, like influenza, </w:t>
      </w:r>
      <w:r w:rsidRPr="00CE0C68">
        <w:rPr>
          <w:rStyle w:val="Emphasis"/>
          <w:highlight w:val="cyan"/>
        </w:rPr>
        <w:t>rarely kill</w:t>
      </w:r>
      <w:r w:rsidRPr="00CE0C68">
        <w:rPr>
          <w:rStyle w:val="StyleUnderline"/>
          <w:highlight w:val="cyan"/>
        </w:rPr>
        <w:t xml:space="preserve">, </w:t>
      </w:r>
      <w:r w:rsidRPr="00CE0C68">
        <w:rPr>
          <w:rStyle w:val="Emphasis"/>
          <w:highlight w:val="cyan"/>
        </w:rPr>
        <w:t>even absent</w:t>
      </w:r>
      <w:r w:rsidRPr="00CE0C68">
        <w:rPr>
          <w:rStyle w:val="Emphasis"/>
        </w:rPr>
        <w:t xml:space="preserve"> the </w:t>
      </w:r>
      <w:r w:rsidRPr="00CE0C68">
        <w:rPr>
          <w:rStyle w:val="Emphasis"/>
          <w:highlight w:val="cyan"/>
        </w:rPr>
        <w:t>countermeasures</w:t>
      </w:r>
      <w:r w:rsidRPr="00CE0C68">
        <w:rPr>
          <w:rStyle w:val="StyleUnderline"/>
        </w:rPr>
        <w:t xml:space="preserve"> of modern medicine</w:t>
      </w:r>
      <w:r w:rsidRPr="00CE0C68">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7D93F70F" w14:textId="77777777" w:rsidR="006B0026" w:rsidRPr="00AA5DC0" w:rsidRDefault="006B0026" w:rsidP="006B0026">
      <w:pPr>
        <w:pStyle w:val="Heading4"/>
      </w:pPr>
      <w:bookmarkStart w:id="15" w:name="_Hlk115625623"/>
      <w:r>
        <w:t xml:space="preserve">2] </w:t>
      </w:r>
      <w:r w:rsidRPr="00AA5DC0">
        <w:t>Resilience – virtually no historical precedent and interconnectedness, medicine, and tech all check</w:t>
      </w:r>
    </w:p>
    <w:p w14:paraId="307A072B" w14:textId="77777777" w:rsidR="006B0026" w:rsidRPr="009C4BE0" w:rsidRDefault="006B0026" w:rsidP="006B0026">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5471CBD2" w14:textId="77777777" w:rsidR="006B0026" w:rsidRPr="009C4BE0" w:rsidRDefault="006B0026" w:rsidP="006B0026">
      <w:r w:rsidRPr="009C4BE0">
        <w:rPr>
          <w:sz w:val="16"/>
        </w:rPr>
        <w:t xml:space="preserve">However, there are some reasons to think that naturally occurring </w:t>
      </w:r>
      <w:r w:rsidRPr="009D2139">
        <w:rPr>
          <w:rStyle w:val="StyleUnderline"/>
          <w:highlight w:val="cyan"/>
        </w:rPr>
        <w:t xml:space="preserve">pathogens are </w:t>
      </w:r>
      <w:r w:rsidRPr="009D2139">
        <w:rPr>
          <w:rStyle w:val="Emphasis"/>
          <w:highlight w:val="cyan"/>
        </w:rPr>
        <w:t>unlikely</w:t>
      </w:r>
      <w:r w:rsidRPr="009D2139">
        <w:rPr>
          <w:rStyle w:val="StyleUnderline"/>
          <w:highlight w:val="cyan"/>
        </w:rPr>
        <w:t xml:space="preserve"> to cause</w:t>
      </w:r>
      <w:r w:rsidRPr="009C4BE0">
        <w:rPr>
          <w:rStyle w:val="StyleUnderline"/>
        </w:rPr>
        <w:t xml:space="preserve"> human </w:t>
      </w:r>
      <w:r w:rsidRPr="009D2139">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9D2139">
        <w:rPr>
          <w:rStyle w:val="Emphasis"/>
          <w:highlight w:val="cyan"/>
        </w:rPr>
        <w:t>200,000 years</w:t>
      </w:r>
      <w:r w:rsidRPr="009C4BE0">
        <w:rPr>
          <w:sz w:val="16"/>
        </w:rPr>
        <w:t xml:space="preserve"> and the Homo genus for around six million years </w:t>
      </w:r>
      <w:r w:rsidRPr="009D2139">
        <w:rPr>
          <w:rStyle w:val="StyleUnderline"/>
          <w:highlight w:val="cyan"/>
        </w:rPr>
        <w:t>without</w:t>
      </w:r>
      <w:r w:rsidRPr="009C4BE0">
        <w:rPr>
          <w:rStyle w:val="StyleUnderline"/>
        </w:rPr>
        <w:t xml:space="preserve"> being </w:t>
      </w:r>
      <w:r w:rsidRPr="009D2139">
        <w:rPr>
          <w:rStyle w:val="StyleUnderline"/>
          <w:highlight w:val="cyan"/>
        </w:rPr>
        <w:t>exterminated</w:t>
      </w:r>
      <w:r w:rsidRPr="009C4BE0">
        <w:rPr>
          <w:rStyle w:val="StyleUnderline"/>
        </w:rPr>
        <w:t xml:space="preserve"> by an infectious disease, which </w:t>
      </w:r>
      <w:r w:rsidRPr="009D2139">
        <w:rPr>
          <w:rStyle w:val="StyleUnderline"/>
          <w:highlight w:val="cyan"/>
        </w:rPr>
        <w:t>is evidence</w:t>
      </w:r>
      <w:r w:rsidRPr="009C4BE0">
        <w:rPr>
          <w:sz w:val="16"/>
        </w:rPr>
        <w:t xml:space="preserve"> that </w:t>
      </w:r>
      <w:r w:rsidRPr="009D2139">
        <w:rPr>
          <w:rStyle w:val="Emphasis"/>
          <w:highlight w:val="cyan"/>
        </w:rPr>
        <w:t>the</w:t>
      </w:r>
      <w:r w:rsidRPr="009C4BE0">
        <w:rPr>
          <w:rStyle w:val="Emphasis"/>
        </w:rPr>
        <w:t xml:space="preserve"> base </w:t>
      </w:r>
      <w:r w:rsidRPr="009D2139">
        <w:rPr>
          <w:rStyle w:val="Emphasis"/>
          <w:highlight w:val="cyan"/>
        </w:rPr>
        <w:t>rate</w:t>
      </w:r>
      <w:r w:rsidRPr="009C4BE0">
        <w:rPr>
          <w:rStyle w:val="Emphasis"/>
        </w:rPr>
        <w:t xml:space="preserve"> of extinction-risk natural pathogens </w:t>
      </w:r>
      <w:r w:rsidRPr="009D2139">
        <w:rPr>
          <w:rStyle w:val="Emphasis"/>
          <w:highlight w:val="cyan"/>
        </w:rPr>
        <w:t>is low</w:t>
      </w:r>
      <w:r w:rsidRPr="009C4BE0">
        <w:rPr>
          <w:sz w:val="16"/>
        </w:rPr>
        <w:t xml:space="preserve">.82 Indeed, past disease </w:t>
      </w:r>
      <w:r w:rsidRPr="009D2139">
        <w:rPr>
          <w:rStyle w:val="StyleUnderline"/>
          <w:highlight w:val="cyan"/>
        </w:rPr>
        <w:t xml:space="preserve">outbreaks have not </w:t>
      </w:r>
      <w:r w:rsidRPr="009D2139">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9D2139">
        <w:rPr>
          <w:rStyle w:val="StyleUnderline"/>
          <w:highlight w:val="cyan"/>
        </w:rPr>
        <w:t>even</w:t>
      </w:r>
      <w:r w:rsidRPr="009C4BE0">
        <w:rPr>
          <w:rStyle w:val="StyleUnderline"/>
        </w:rPr>
        <w:t xml:space="preserve"> argue</w:t>
      </w:r>
      <w:r w:rsidRPr="009C4BE0">
        <w:rPr>
          <w:sz w:val="16"/>
        </w:rPr>
        <w:t xml:space="preserve"> that it was </w:t>
      </w:r>
      <w:r w:rsidRPr="009D2139">
        <w:rPr>
          <w:rStyle w:val="StyleUnderline"/>
          <w:highlight w:val="cyan"/>
        </w:rPr>
        <w:t>a boon for the</w:t>
      </w:r>
      <w:r w:rsidRPr="009C4BE0">
        <w:rPr>
          <w:sz w:val="16"/>
        </w:rPr>
        <w:t xml:space="preserve"> European </w:t>
      </w:r>
      <w:r w:rsidRPr="009D2139">
        <w:rPr>
          <w:rStyle w:val="StyleUnderline"/>
          <w:highlight w:val="cyan"/>
        </w:rPr>
        <w:t>economy</w:t>
      </w:r>
      <w:r w:rsidRPr="009D2139">
        <w:rPr>
          <w:sz w:val="16"/>
          <w:highlight w:val="cyan"/>
        </w:rPr>
        <w:t>.</w:t>
      </w:r>
      <w:r w:rsidRPr="009C4BE0">
        <w:rPr>
          <w:sz w:val="16"/>
        </w:rPr>
        <w:t xml:space="preserve">84 Secondly, </w:t>
      </w:r>
      <w:r w:rsidRPr="009C4BE0">
        <w:rPr>
          <w:rStyle w:val="StyleUnderline"/>
        </w:rPr>
        <w:t xml:space="preserve">infectious </w:t>
      </w:r>
      <w:r w:rsidRPr="009D2139">
        <w:rPr>
          <w:rStyle w:val="StyleUnderline"/>
          <w:highlight w:val="cyan"/>
        </w:rPr>
        <w:t>disease</w:t>
      </w:r>
      <w:r w:rsidRPr="009C4BE0">
        <w:rPr>
          <w:sz w:val="16"/>
        </w:rPr>
        <w:t xml:space="preserve"> has </w:t>
      </w:r>
      <w:r w:rsidRPr="009C4BE0">
        <w:rPr>
          <w:rStyle w:val="StyleUnderline"/>
        </w:rPr>
        <w:t xml:space="preserve">only </w:t>
      </w:r>
      <w:r w:rsidRPr="009D2139">
        <w:rPr>
          <w:rStyle w:val="StyleUnderline"/>
          <w:highlight w:val="cyan"/>
        </w:rPr>
        <w:t>contributed to</w:t>
      </w:r>
      <w:r w:rsidRPr="009C4BE0">
        <w:rPr>
          <w:rStyle w:val="StyleUnderline"/>
        </w:rPr>
        <w:t xml:space="preserve"> the </w:t>
      </w:r>
      <w:r w:rsidRPr="009D2139">
        <w:rPr>
          <w:rStyle w:val="StyleUnderline"/>
          <w:highlight w:val="cyan"/>
        </w:rPr>
        <w:t>extinction of a</w:t>
      </w:r>
      <w:r w:rsidRPr="009C4BE0">
        <w:rPr>
          <w:rStyle w:val="StyleUnderline"/>
        </w:rPr>
        <w:t xml:space="preserve"> </w:t>
      </w:r>
      <w:r w:rsidRPr="009C4BE0">
        <w:rPr>
          <w:rStyle w:val="Emphasis"/>
        </w:rPr>
        <w:t xml:space="preserve">small </w:t>
      </w:r>
      <w:r w:rsidRPr="009D2139">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9D2139">
        <w:rPr>
          <w:rStyle w:val="StyleUnderline"/>
          <w:highlight w:val="cyan"/>
        </w:rPr>
        <w:t>only confirmed case of</w:t>
      </w:r>
      <w:r w:rsidRPr="009C4BE0">
        <w:rPr>
          <w:rStyle w:val="StyleUnderline"/>
        </w:rPr>
        <w:t xml:space="preserve"> a </w:t>
      </w:r>
      <w:r w:rsidRPr="009D2139">
        <w:rPr>
          <w:rStyle w:val="StyleUnderline"/>
          <w:highlight w:val="cyan"/>
        </w:rPr>
        <w:t>mammalian</w:t>
      </w:r>
      <w:r w:rsidRPr="009C4BE0">
        <w:rPr>
          <w:rStyle w:val="StyleUnderline"/>
        </w:rPr>
        <w:t xml:space="preserve"> species </w:t>
      </w:r>
      <w:r w:rsidRPr="009D2139">
        <w:rPr>
          <w:rStyle w:val="StyleUnderline"/>
          <w:highlight w:val="cyan"/>
        </w:rPr>
        <w:t>extinction</w:t>
      </w:r>
      <w:r w:rsidRPr="009C4BE0">
        <w:rPr>
          <w:sz w:val="16"/>
        </w:rPr>
        <w:t xml:space="preserve"> being caused by an infectious disease </w:t>
      </w:r>
      <w:r w:rsidRPr="009D2139">
        <w:rPr>
          <w:rStyle w:val="StyleUnderline"/>
          <w:highlight w:val="cyan"/>
        </w:rPr>
        <w:t xml:space="preserve">is </w:t>
      </w:r>
      <w:r w:rsidRPr="009D2139">
        <w:rPr>
          <w:rStyle w:val="Emphasis"/>
          <w:highlight w:val="cyan"/>
        </w:rPr>
        <w:t>a</w:t>
      </w:r>
      <w:r w:rsidRPr="009C4BE0">
        <w:rPr>
          <w:rStyle w:val="Emphasis"/>
        </w:rPr>
        <w:t xml:space="preserve"> type of </w:t>
      </w:r>
      <w:r w:rsidRPr="009D2139">
        <w:rPr>
          <w:rStyle w:val="Emphasis"/>
          <w:highlight w:val="cyan"/>
        </w:rPr>
        <w:t>rat</w:t>
      </w:r>
      <w:r w:rsidRPr="009D2139">
        <w:rPr>
          <w:rStyle w:val="StyleUnderline"/>
          <w:highlight w:val="cyan"/>
        </w:rPr>
        <w:t xml:space="preserve"> native</w:t>
      </w:r>
      <w:r w:rsidRPr="009C4BE0">
        <w:rPr>
          <w:rStyle w:val="StyleUnderline"/>
        </w:rPr>
        <w:t xml:space="preserve"> </w:t>
      </w:r>
      <w:r w:rsidRPr="009C4BE0">
        <w:rPr>
          <w:rStyle w:val="Emphasis"/>
        </w:rPr>
        <w:t xml:space="preserve">only </w:t>
      </w:r>
      <w:r w:rsidRPr="009D2139">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D2139">
        <w:rPr>
          <w:rStyle w:val="StyleUnderline"/>
          <w:highlight w:val="cyan"/>
        </w:rPr>
        <w:t>interconnectedness could</w:t>
      </w:r>
      <w:r w:rsidRPr="009C4BE0">
        <w:rPr>
          <w:sz w:val="16"/>
        </w:rPr>
        <w:t xml:space="preserve"> also </w:t>
      </w:r>
      <w:r w:rsidRPr="009D2139">
        <w:rPr>
          <w:rStyle w:val="Emphasis"/>
          <w:highlight w:val="cyan"/>
        </w:rPr>
        <w:t>increase immunity</w:t>
      </w:r>
      <w:r w:rsidRPr="009C4BE0">
        <w:rPr>
          <w:rStyle w:val="StyleUnderline"/>
        </w:rPr>
        <w:t xml:space="preserve"> by </w:t>
      </w:r>
      <w:r w:rsidRPr="009D2139">
        <w:rPr>
          <w:rStyle w:val="Emphasis"/>
          <w:highlight w:val="cyan"/>
        </w:rPr>
        <w:t>increasing exposure</w:t>
      </w:r>
      <w:r w:rsidRPr="009D2139">
        <w:rPr>
          <w:rStyle w:val="StyleUnderline"/>
          <w:highlight w:val="cyan"/>
        </w:rPr>
        <w:t xml:space="preserve"> to </w:t>
      </w:r>
      <w:r w:rsidRPr="009D2139">
        <w:rPr>
          <w:rStyle w:val="Emphasis"/>
          <w:highlight w:val="cyan"/>
        </w:rPr>
        <w:t>lower virulence strains</w:t>
      </w:r>
      <w:r w:rsidRPr="009C4BE0">
        <w:rPr>
          <w:rStyle w:val="Emphasis"/>
        </w:rPr>
        <w:t xml:space="preserve"> between subpopulations</w:t>
      </w:r>
      <w:r w:rsidRPr="009C4BE0">
        <w:rPr>
          <w:sz w:val="16"/>
        </w:rPr>
        <w:t xml:space="preserve">.87 Moreover, </w:t>
      </w:r>
      <w:r w:rsidRPr="009D2139">
        <w:rPr>
          <w:rStyle w:val="StyleUnderline"/>
          <w:highlight w:val="cyan"/>
        </w:rPr>
        <w:t xml:space="preserve">advancements in </w:t>
      </w:r>
      <w:r w:rsidRPr="009D2139">
        <w:rPr>
          <w:rStyle w:val="Emphasis"/>
          <w:highlight w:val="cyan"/>
        </w:rPr>
        <w:t>medicine</w:t>
      </w:r>
      <w:r w:rsidRPr="009D2139">
        <w:rPr>
          <w:rStyle w:val="StyleUnderline"/>
          <w:highlight w:val="cyan"/>
        </w:rPr>
        <w:t xml:space="preserve"> and </w:t>
      </w:r>
      <w:r w:rsidRPr="009D2139">
        <w:rPr>
          <w:rStyle w:val="Emphasis"/>
          <w:highlight w:val="cyan"/>
        </w:rPr>
        <w:t>sanitation</w:t>
      </w:r>
      <w:r w:rsidRPr="009D2139">
        <w:rPr>
          <w:rStyle w:val="StyleUnderline"/>
          <w:highlight w:val="cyan"/>
        </w:rPr>
        <w:t xml:space="preserve"> limit the</w:t>
      </w:r>
      <w:r w:rsidRPr="009C4BE0">
        <w:rPr>
          <w:sz w:val="16"/>
        </w:rPr>
        <w:t xml:space="preserve"> potential </w:t>
      </w:r>
      <w:r w:rsidRPr="009D2139">
        <w:rPr>
          <w:rStyle w:val="StyleUnderline"/>
          <w:highlight w:val="cyan"/>
        </w:rPr>
        <w:t>damage</w:t>
      </w:r>
      <w:r w:rsidRPr="009C4BE0">
        <w:rPr>
          <w:sz w:val="16"/>
        </w:rPr>
        <w:t xml:space="preserve"> an outbreak might do.</w:t>
      </w:r>
    </w:p>
    <w:bookmarkEnd w:id="15"/>
    <w:p w14:paraId="2CA510E8" w14:textId="77777777" w:rsidR="006B0026" w:rsidRPr="00F25D24" w:rsidRDefault="006B0026" w:rsidP="006B0026">
      <w:pPr>
        <w:pStyle w:val="Heading4"/>
      </w:pPr>
      <w:r w:rsidRPr="00F25D24">
        <w:t xml:space="preserve">COVID proves. </w:t>
      </w:r>
    </w:p>
    <w:p w14:paraId="5386510C" w14:textId="77777777" w:rsidR="006B0026" w:rsidRPr="00F25D24" w:rsidRDefault="006B0026" w:rsidP="006B0026">
      <w:r w:rsidRPr="00F25D24">
        <w:rPr>
          <w:rStyle w:val="Style13ptBold"/>
        </w:rPr>
        <w:t xml:space="preserve">Ali 20 </w:t>
      </w:r>
      <w:r w:rsidRPr="00F25D24">
        <w:t xml:space="preserve">– Mohammad Javed Ali, Govindram Seksaria Institute of Dacryology, October 2020 ("Innate human resilience and COVID-19 ", </w:t>
      </w:r>
      <w:r w:rsidRPr="00F25D24">
        <w:rPr>
          <w:i/>
          <w:iCs/>
        </w:rPr>
        <w:t>Indian Journal of Ophthalmology</w:t>
      </w:r>
      <w:r w:rsidRPr="00F25D24">
        <w:t>, Available online at https://journals.lww.com/ijo/Fulltext/2020/68100/Innate_human_resilience_and_COVID_19__Help_from_an.2.aspx, Accessed 4-19-2021)</w:t>
      </w:r>
    </w:p>
    <w:p w14:paraId="62E01F1C" w14:textId="77777777" w:rsidR="006B0026" w:rsidRPr="00F25D24" w:rsidRDefault="006B0026" w:rsidP="006B0026">
      <w:pPr>
        <w:rPr>
          <w:sz w:val="16"/>
        </w:rPr>
      </w:pPr>
      <w:r w:rsidRPr="000633EA">
        <w:rPr>
          <w:rStyle w:val="StyleUnderline"/>
          <w:highlight w:val="yellow"/>
        </w:rPr>
        <w:t xml:space="preserve">In response </w:t>
      </w:r>
      <w:r w:rsidRPr="000633EA">
        <w:rPr>
          <w:rStyle w:val="Emphasis"/>
          <w:highlight w:val="yellow"/>
        </w:rPr>
        <w:t>to COVID</w:t>
      </w:r>
      <w:r w:rsidRPr="00F25D24">
        <w:rPr>
          <w:rStyle w:val="StyleUnderline"/>
        </w:rPr>
        <w:t>-19</w:t>
      </w:r>
      <w:r w:rsidRPr="00F25D24">
        <w:rPr>
          <w:sz w:val="16"/>
        </w:rPr>
        <w:t xml:space="preserve">, </w:t>
      </w:r>
      <w:r w:rsidRPr="00F25D24">
        <w:rPr>
          <w:rStyle w:val="Emphasis"/>
        </w:rPr>
        <w:t xml:space="preserve">human </w:t>
      </w:r>
      <w:r w:rsidRPr="000633EA">
        <w:rPr>
          <w:rStyle w:val="Emphasis"/>
          <w:highlight w:val="yellow"/>
        </w:rPr>
        <w:t>resilience</w:t>
      </w:r>
      <w:r w:rsidRPr="000633EA">
        <w:rPr>
          <w:rStyle w:val="StyleUnderline"/>
          <w:highlight w:val="yellow"/>
        </w:rPr>
        <w:t xml:space="preserve"> has been </w:t>
      </w:r>
      <w:r w:rsidRPr="000633EA">
        <w:rPr>
          <w:rStyle w:val="Emphasis"/>
          <w:highlight w:val="yellow"/>
        </w:rPr>
        <w:t>demonstrated in every</w:t>
      </w:r>
      <w:r w:rsidRPr="00F25D24">
        <w:rPr>
          <w:rStyle w:val="Emphasis"/>
        </w:rPr>
        <w:t xml:space="preserve"> possible </w:t>
      </w:r>
      <w:r w:rsidRPr="000633EA">
        <w:rPr>
          <w:rStyle w:val="Emphasis"/>
          <w:highlight w:val="yellow"/>
        </w:rPr>
        <w:t>sphere</w:t>
      </w:r>
      <w:r w:rsidRPr="000633EA">
        <w:rPr>
          <w:sz w:val="16"/>
          <w:highlight w:val="yellow"/>
        </w:rPr>
        <w:t xml:space="preserve"> </w:t>
      </w:r>
      <w:r w:rsidRPr="00F25D24">
        <w:rPr>
          <w:rStyle w:val="StyleUnderline"/>
        </w:rPr>
        <w:t>of life</w:t>
      </w:r>
      <w:r w:rsidRPr="00F25D24">
        <w:rPr>
          <w:sz w:val="16"/>
        </w:rPr>
        <w:t xml:space="preserve">. There are numerous examples of it at individual, community, country, and international levels. </w:t>
      </w:r>
      <w:r w:rsidRPr="00F25D24">
        <w:rPr>
          <w:rStyle w:val="StyleUnderline"/>
        </w:rPr>
        <w:t xml:space="preserve">The </w:t>
      </w:r>
      <w:r w:rsidRPr="000633EA">
        <w:rPr>
          <w:rStyle w:val="StyleUnderline"/>
          <w:highlight w:val="yellow"/>
        </w:rPr>
        <w:t>global health</w:t>
      </w:r>
      <w:r w:rsidRPr="00F25D24">
        <w:rPr>
          <w:rStyle w:val="StyleUnderline"/>
        </w:rPr>
        <w:t xml:space="preserve"> structures</w:t>
      </w:r>
      <w:r w:rsidRPr="00F25D24">
        <w:rPr>
          <w:sz w:val="16"/>
        </w:rPr>
        <w:t xml:space="preserve">, to begin with, </w:t>
      </w:r>
      <w:r w:rsidRPr="000633EA">
        <w:rPr>
          <w:rStyle w:val="StyleUnderline"/>
          <w:highlight w:val="yellow"/>
        </w:rPr>
        <w:t>were</w:t>
      </w:r>
      <w:r w:rsidRPr="00F25D24">
        <w:rPr>
          <w:sz w:val="16"/>
        </w:rPr>
        <w:t xml:space="preserve"> </w:t>
      </w:r>
      <w:r w:rsidRPr="000633EA">
        <w:rPr>
          <w:rStyle w:val="Emphasis"/>
          <w:highlight w:val="yellow"/>
        </w:rPr>
        <w:t>neither prepared</w:t>
      </w:r>
      <w:r w:rsidRPr="00F25D24">
        <w:rPr>
          <w:rStyle w:val="StyleUnderline"/>
        </w:rPr>
        <w:t xml:space="preserve"> nor could cope</w:t>
      </w:r>
      <w:r w:rsidRPr="00F25D24">
        <w:rPr>
          <w:sz w:val="16"/>
        </w:rPr>
        <w:t xml:space="preserve"> up </w:t>
      </w:r>
      <w:r w:rsidRPr="00F25D24">
        <w:rPr>
          <w:rStyle w:val="StyleUnderline"/>
        </w:rPr>
        <w:t>with the overwhelming virus</w:t>
      </w:r>
      <w:r w:rsidRPr="00F25D24">
        <w:rPr>
          <w:sz w:val="16"/>
        </w:rPr>
        <w:t xml:space="preserve"> assault. </w:t>
      </w:r>
      <w:r w:rsidRPr="00F25D24">
        <w:rPr>
          <w:rStyle w:val="StyleUnderline"/>
        </w:rPr>
        <w:t>The</w:t>
      </w:r>
      <w:r w:rsidRPr="00F25D24">
        <w:rPr>
          <w:sz w:val="16"/>
        </w:rPr>
        <w:t xml:space="preserve"> </w:t>
      </w:r>
      <w:r w:rsidRPr="000633EA">
        <w:rPr>
          <w:rStyle w:val="StyleUnderline"/>
          <w:highlight w:val="yellow"/>
        </w:rPr>
        <w:t>ingenuity</w:t>
      </w:r>
      <w:r w:rsidRPr="00F25D24">
        <w:rPr>
          <w:sz w:val="16"/>
        </w:rPr>
        <w:t xml:space="preserve"> of the healthcare industry, be it </w:t>
      </w:r>
      <w:r w:rsidRPr="000633EA">
        <w:rPr>
          <w:rStyle w:val="StyleUnderline"/>
          <w:highlight w:val="yellow"/>
        </w:rPr>
        <w:t xml:space="preserve">in </w:t>
      </w:r>
      <w:r w:rsidRPr="00F25D24">
        <w:rPr>
          <w:rStyle w:val="StyleUnderline"/>
        </w:rPr>
        <w:t xml:space="preserve">innovating or </w:t>
      </w:r>
      <w:r w:rsidRPr="000633EA">
        <w:rPr>
          <w:rStyle w:val="Emphasis"/>
          <w:highlight w:val="yellow"/>
        </w:rPr>
        <w:t>mass production</w:t>
      </w:r>
      <w:r w:rsidRPr="000633EA">
        <w:rPr>
          <w:rStyle w:val="StyleUnderline"/>
          <w:highlight w:val="yellow"/>
        </w:rPr>
        <w:t xml:space="preserve"> of</w:t>
      </w:r>
      <w:r w:rsidRPr="00F25D24">
        <w:rPr>
          <w:sz w:val="16"/>
        </w:rPr>
        <w:t xml:space="preserve"> personal protective equipment </w:t>
      </w:r>
      <w:r w:rsidRPr="00F25D24">
        <w:rPr>
          <w:rStyle w:val="Emphasis"/>
        </w:rPr>
        <w:t>(</w:t>
      </w:r>
      <w:r w:rsidRPr="000633EA">
        <w:rPr>
          <w:rStyle w:val="Emphasis"/>
          <w:highlight w:val="yellow"/>
        </w:rPr>
        <w:t>PPE</w:t>
      </w:r>
      <w:r w:rsidRPr="00F25D24">
        <w:rPr>
          <w:rStyle w:val="Emphasis"/>
        </w:rPr>
        <w:t>), masks, and ventilators</w:t>
      </w:r>
      <w:r w:rsidRPr="00F25D24">
        <w:rPr>
          <w:sz w:val="16"/>
        </w:rPr>
        <w:t xml:space="preserve">, </w:t>
      </w:r>
      <w:r w:rsidRPr="00F25D24">
        <w:rPr>
          <w:rStyle w:val="StyleUnderline"/>
        </w:rPr>
        <w:t>or low-cost alternatives</w:t>
      </w:r>
      <w:r w:rsidRPr="00F25D24">
        <w:rPr>
          <w:sz w:val="16"/>
        </w:rPr>
        <w:t xml:space="preserve">, </w:t>
      </w:r>
      <w:r w:rsidRPr="000633EA">
        <w:rPr>
          <w:rStyle w:val="StyleUnderline"/>
          <w:highlight w:val="yellow"/>
        </w:rPr>
        <w:t>is laudable.</w:t>
      </w:r>
      <w:r w:rsidRPr="00F25D24">
        <w:rPr>
          <w:sz w:val="16"/>
        </w:rPr>
        <w:t xml:space="preserve"> Humans are fast learners. The lessons learned from New York experiences, Spain, and Italy were quite valuable for the rest of the world in dealing with COVID-19.[67] </w:t>
      </w:r>
      <w:r w:rsidRPr="00F25D24">
        <w:rPr>
          <w:rStyle w:val="StyleUnderline"/>
        </w:rPr>
        <w:t xml:space="preserve">The </w:t>
      </w:r>
      <w:r w:rsidRPr="000633EA">
        <w:rPr>
          <w:rStyle w:val="StyleUnderline"/>
          <w:highlight w:val="yellow"/>
        </w:rPr>
        <w:t>efforts</w:t>
      </w:r>
      <w:r w:rsidRPr="00F25D24">
        <w:rPr>
          <w:rStyle w:val="StyleUnderline"/>
        </w:rPr>
        <w:t xml:space="preserve"> on</w:t>
      </w:r>
      <w:r w:rsidRPr="00F25D24">
        <w:rPr>
          <w:sz w:val="16"/>
        </w:rPr>
        <w:t xml:space="preserve"> </w:t>
      </w:r>
      <w:r w:rsidRPr="00F25D24">
        <w:rPr>
          <w:rStyle w:val="StyleUnderline"/>
        </w:rPr>
        <w:t>healthcare</w:t>
      </w:r>
      <w:r w:rsidRPr="00F25D24">
        <w:rPr>
          <w:sz w:val="16"/>
        </w:rPr>
        <w:t xml:space="preserve"> fronts </w:t>
      </w:r>
      <w:r w:rsidRPr="00F25D24">
        <w:rPr>
          <w:rStyle w:val="StyleUnderline"/>
        </w:rPr>
        <w:t>other than direct medical care</w:t>
      </w:r>
      <w:r w:rsidRPr="00F25D24">
        <w:rPr>
          <w:sz w:val="16"/>
        </w:rPr>
        <w:t xml:space="preserve"> of the sick, </w:t>
      </w:r>
      <w:r w:rsidRPr="000633EA">
        <w:rPr>
          <w:rStyle w:val="StyleUnderline"/>
          <w:highlight w:val="yellow"/>
        </w:rPr>
        <w:t>like</w:t>
      </w:r>
      <w:r w:rsidRPr="00F25D24">
        <w:rPr>
          <w:rStyle w:val="StyleUnderline"/>
        </w:rPr>
        <w:t xml:space="preserve"> research, community</w:t>
      </w:r>
      <w:r w:rsidRPr="00F25D24">
        <w:rPr>
          <w:sz w:val="16"/>
        </w:rPr>
        <w:t xml:space="preserve"> </w:t>
      </w:r>
      <w:r w:rsidRPr="00F25D24">
        <w:rPr>
          <w:rStyle w:val="StyleUnderline"/>
        </w:rPr>
        <w:t>education</w:t>
      </w:r>
      <w:r w:rsidRPr="00F25D24">
        <w:rPr>
          <w:sz w:val="16"/>
        </w:rPr>
        <w:t xml:space="preserve">, </w:t>
      </w:r>
      <w:r w:rsidRPr="000633EA">
        <w:rPr>
          <w:rStyle w:val="Emphasis"/>
          <w:highlight w:val="yellow"/>
        </w:rPr>
        <w:t>fast-track guideline</w:t>
      </w:r>
      <w:r w:rsidRPr="00F25D24">
        <w:rPr>
          <w:rStyle w:val="StyleUnderline"/>
        </w:rPr>
        <w:t xml:space="preserve"> formulations</w:t>
      </w:r>
      <w:r w:rsidRPr="00F25D24">
        <w:rPr>
          <w:sz w:val="16"/>
        </w:rPr>
        <w:t xml:space="preserve"> by professional bodies, </w:t>
      </w:r>
      <w:r w:rsidRPr="00F25D24">
        <w:rPr>
          <w:rStyle w:val="StyleUnderline"/>
        </w:rPr>
        <w:t>development of</w:t>
      </w:r>
      <w:r w:rsidRPr="00F25D24">
        <w:rPr>
          <w:sz w:val="16"/>
        </w:rPr>
        <w:t xml:space="preserve"> </w:t>
      </w:r>
      <w:r w:rsidRPr="00F25D24">
        <w:rPr>
          <w:rStyle w:val="Emphasis"/>
        </w:rPr>
        <w:t xml:space="preserve">drugs and </w:t>
      </w:r>
      <w:r w:rsidRPr="000633EA">
        <w:rPr>
          <w:rStyle w:val="Emphasis"/>
          <w:highlight w:val="yellow"/>
        </w:rPr>
        <w:t>vaccines</w:t>
      </w:r>
      <w:r w:rsidRPr="00F25D24">
        <w:rPr>
          <w:sz w:val="16"/>
        </w:rPr>
        <w:t xml:space="preserve">, </w:t>
      </w:r>
      <w:r w:rsidRPr="00F25D24">
        <w:rPr>
          <w:rStyle w:val="StyleUnderline"/>
        </w:rPr>
        <w:t xml:space="preserve">changes to </w:t>
      </w:r>
      <w:r w:rsidRPr="000633EA">
        <w:rPr>
          <w:rStyle w:val="Emphasis"/>
          <w:highlight w:val="yellow"/>
        </w:rPr>
        <w:t>regulatory approvals</w:t>
      </w:r>
      <w:r w:rsidRPr="00F25D24">
        <w:rPr>
          <w:rStyle w:val="StyleUnderline"/>
        </w:rPr>
        <w:t xml:space="preserve"> </w:t>
      </w:r>
      <w:r w:rsidRPr="000633EA">
        <w:rPr>
          <w:rStyle w:val="StyleUnderline"/>
          <w:highlight w:val="yellow"/>
        </w:rPr>
        <w:t xml:space="preserve">reflects a </w:t>
      </w:r>
      <w:r w:rsidRPr="000633EA">
        <w:rPr>
          <w:rStyle w:val="Emphasis"/>
          <w:highlight w:val="yellow"/>
        </w:rPr>
        <w:t>system-level resilience</w:t>
      </w:r>
      <w:r w:rsidRPr="00F25D24">
        <w:rPr>
          <w:sz w:val="16"/>
        </w:rPr>
        <w:t xml:space="preserve">. </w:t>
      </w:r>
      <w:r w:rsidRPr="00F25D24">
        <w:rPr>
          <w:rStyle w:val="StyleUnderline"/>
        </w:rPr>
        <w:t xml:space="preserve">Similar resilience has been </w:t>
      </w:r>
      <w:r w:rsidRPr="000633EA">
        <w:rPr>
          <w:rStyle w:val="StyleUnderline"/>
          <w:highlight w:val="yellow"/>
        </w:rPr>
        <w:t>demonstrated</w:t>
      </w:r>
      <w:r w:rsidRPr="00F25D24">
        <w:rPr>
          <w:rStyle w:val="StyleUnderline"/>
        </w:rPr>
        <w:t xml:space="preserve"> on economic fronts </w:t>
      </w:r>
      <w:r w:rsidRPr="000633EA">
        <w:rPr>
          <w:rStyle w:val="StyleUnderline"/>
          <w:highlight w:val="yellow"/>
        </w:rPr>
        <w:t>by</w:t>
      </w:r>
      <w:r w:rsidRPr="00F25D24">
        <w:rPr>
          <w:rStyle w:val="StyleUnderline"/>
        </w:rPr>
        <w:t xml:space="preserve"> incredible</w:t>
      </w:r>
      <w:r w:rsidRPr="00F25D24">
        <w:rPr>
          <w:sz w:val="16"/>
        </w:rPr>
        <w:t xml:space="preserve"> </w:t>
      </w:r>
      <w:r w:rsidRPr="00F25D24">
        <w:rPr>
          <w:rStyle w:val="Emphasis"/>
        </w:rPr>
        <w:t xml:space="preserve">measures and </w:t>
      </w:r>
      <w:r w:rsidRPr="000633EA">
        <w:rPr>
          <w:rStyle w:val="Emphasis"/>
          <w:highlight w:val="yellow"/>
        </w:rPr>
        <w:t>relief packages</w:t>
      </w:r>
      <w:r w:rsidRPr="00F25D24">
        <w:rPr>
          <w:rStyle w:val="StyleUnderline"/>
        </w:rPr>
        <w:t xml:space="preserve"> announced by the individual governments</w:t>
      </w:r>
      <w:r w:rsidRPr="00F25D24">
        <w:rPr>
          <w:sz w:val="16"/>
        </w:rPr>
        <w:t>. On a smaller scale, farm resilience is a good example.[8] Every day, the news is replete of the human spirit of sacrifice and human values of empathy, kindness, and altruism, reflecting the resilience in a different form again. The importance of shared human values in dealing with pandemics cannot be overemphasized.[9] Interestingly, the World Health Organization (WHO) has prioritized “strengthening of resilience,” at individual, community, and system-level as one of the features of Health 2020.[10] Although this policy is in a different context, it can (in addition to other aspects mentioned here) have implications in the broader fight against COVID-19.</w:t>
      </w:r>
    </w:p>
    <w:p w14:paraId="4B1668A3" w14:textId="77777777" w:rsidR="006B0026" w:rsidRPr="000649DB" w:rsidRDefault="006B0026" w:rsidP="006B0026">
      <w:pPr>
        <w:keepNext/>
        <w:keepLines/>
        <w:spacing w:before="200"/>
        <w:outlineLvl w:val="3"/>
        <w:rPr>
          <w:rFonts w:eastAsia="Times New Roman" w:cs="Times New Roman"/>
          <w:b/>
          <w:iCs/>
          <w:sz w:val="26"/>
        </w:rPr>
      </w:pPr>
      <w:r w:rsidRPr="000649DB">
        <w:rPr>
          <w:rFonts w:eastAsia="Times New Roman" w:cs="Times New Roman"/>
          <w:b/>
          <w:iCs/>
          <w:sz w:val="26"/>
        </w:rPr>
        <w:t>Disease can’t cause extinction</w:t>
      </w:r>
    </w:p>
    <w:p w14:paraId="35B90B88" w14:textId="77777777" w:rsidR="006B0026" w:rsidRPr="000649DB" w:rsidRDefault="006B0026" w:rsidP="006B0026">
      <w:pPr>
        <w:rPr>
          <w:rFonts w:eastAsia="Calibri"/>
        </w:rPr>
      </w:pPr>
      <w:r w:rsidRPr="000649DB">
        <w:rPr>
          <w:b/>
          <w:bCs/>
          <w:sz w:val="26"/>
          <w:u w:val="single"/>
        </w:rPr>
        <w:t>Ord 20</w:t>
      </w:r>
      <w:r w:rsidRPr="000649DB">
        <w:rPr>
          <w:rFonts w:eastAsia="Calibri"/>
        </w:rPr>
        <w:t xml:space="preserve"> – Dr. Toby, Senior Research Fellow in Philosophy at Oxford University, DPhil in Philosophy from the University of Oxford. “The Precipice: Existential Risk and the Future of Humanity,”, Hachette Books, pg. 124-126, 03-03-2020</w:t>
      </w:r>
    </w:p>
    <w:p w14:paraId="16FC43D7" w14:textId="77777777" w:rsidR="006B0026" w:rsidRPr="000649DB" w:rsidRDefault="006B0026" w:rsidP="006B0026">
      <w:pPr>
        <w:rPr>
          <w:rFonts w:eastAsia="Calibri"/>
          <w:sz w:val="16"/>
        </w:rPr>
      </w:pPr>
      <w:r w:rsidRPr="000649DB">
        <w:rPr>
          <w:rFonts w:eastAsia="Calibri"/>
          <w:sz w:val="16"/>
        </w:rPr>
        <w:t xml:space="preserve">Are we safe now from events like this? Or are we more vulnerable? </w:t>
      </w:r>
      <w:r w:rsidRPr="000649DB">
        <w:rPr>
          <w:rFonts w:eastAsia="Calibri"/>
          <w:b/>
          <w:u w:val="single"/>
        </w:rPr>
        <w:t xml:space="preserve">Could a pandemic threaten </w:t>
      </w:r>
      <w:r w:rsidRPr="000649DB">
        <w:rPr>
          <w:rFonts w:eastAsia="Calibri"/>
          <w:b/>
          <w:iCs/>
          <w:u w:val="single"/>
          <w:bdr w:val="single" w:sz="8" w:space="0" w:color="auto"/>
        </w:rPr>
        <w:t>humanity</w:t>
      </w:r>
      <w:r w:rsidRPr="000649DB">
        <w:rPr>
          <w:rFonts w:eastAsia="Calibri"/>
          <w:b/>
          <w:u w:val="single"/>
        </w:rPr>
        <w:t>’s future?</w:t>
      </w:r>
      <w:r w:rsidRPr="000649DB">
        <w:rPr>
          <w:rFonts w:eastAsia="Calibri"/>
          <w:sz w:val="16"/>
        </w:rPr>
        <w:t xml:space="preserve">10 </w:t>
      </w:r>
    </w:p>
    <w:p w14:paraId="66C34401" w14:textId="77777777" w:rsidR="006B0026" w:rsidRPr="000649DB" w:rsidRDefault="006B0026" w:rsidP="006B0026">
      <w:pPr>
        <w:rPr>
          <w:rFonts w:eastAsia="Calibri"/>
          <w:sz w:val="16"/>
        </w:rPr>
      </w:pPr>
      <w:r w:rsidRPr="000649DB">
        <w:rPr>
          <w:rFonts w:eastAsia="Calibri"/>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6C14BD57" w14:textId="77777777" w:rsidR="006B0026" w:rsidRPr="000649DB" w:rsidRDefault="006B0026" w:rsidP="006B0026">
      <w:pPr>
        <w:rPr>
          <w:rFonts w:eastAsia="Calibri"/>
          <w:sz w:val="16"/>
        </w:rPr>
      </w:pPr>
      <w:r w:rsidRPr="000649DB">
        <w:rPr>
          <w:rFonts w:eastAsia="Calibri"/>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72B0B0C8" w14:textId="77777777" w:rsidR="006B0026" w:rsidRPr="000649DB" w:rsidRDefault="006B0026" w:rsidP="006B0026">
      <w:pPr>
        <w:rPr>
          <w:rFonts w:eastAsia="Calibri"/>
          <w:sz w:val="16"/>
        </w:rPr>
      </w:pPr>
      <w:r w:rsidRPr="000649DB">
        <w:rPr>
          <w:rFonts w:eastAsia="Calibri"/>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F7AE45C" w14:textId="77777777" w:rsidR="006B0026" w:rsidRPr="000649DB" w:rsidRDefault="006B0026" w:rsidP="006B0026">
      <w:pPr>
        <w:rPr>
          <w:rFonts w:eastAsia="Calibri"/>
          <w:sz w:val="16"/>
        </w:rPr>
      </w:pPr>
      <w:r w:rsidRPr="000649DB">
        <w:rPr>
          <w:rFonts w:eastAsia="Calibri"/>
          <w:sz w:val="16"/>
        </w:rPr>
        <w:t xml:space="preserve">Centuries later, </w:t>
      </w:r>
      <w:r w:rsidRPr="000649DB">
        <w:rPr>
          <w:rFonts w:eastAsia="Calibri"/>
          <w:b/>
          <w:u w:val="single"/>
        </w:rPr>
        <w:t xml:space="preserve">the world had become so interconnected that a truly </w:t>
      </w:r>
      <w:r w:rsidRPr="009D2139">
        <w:rPr>
          <w:rFonts w:eastAsia="Calibri"/>
          <w:b/>
          <w:highlight w:val="cyan"/>
          <w:u w:val="single"/>
        </w:rPr>
        <w:t>global pandemic</w:t>
      </w:r>
      <w:r w:rsidRPr="000649DB">
        <w:rPr>
          <w:rFonts w:eastAsia="Calibri"/>
          <w:b/>
          <w:u w:val="single"/>
        </w:rPr>
        <w:t xml:space="preserve"> was possible</w:t>
      </w:r>
      <w:r w:rsidRPr="000649DB">
        <w:rPr>
          <w:rFonts w:eastAsia="Calibr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897996E" w14:textId="77777777" w:rsidR="006B0026" w:rsidRPr="000649DB" w:rsidRDefault="006B0026" w:rsidP="006B0026">
      <w:pPr>
        <w:rPr>
          <w:rFonts w:eastAsia="Calibri"/>
          <w:sz w:val="16"/>
        </w:rPr>
      </w:pPr>
      <w:r w:rsidRPr="000649DB">
        <w:rPr>
          <w:rFonts w:eastAsia="Calibri"/>
          <w:b/>
          <w:u w:val="single"/>
        </w:rPr>
        <w:t xml:space="preserve">Yet even events like these </w:t>
      </w:r>
      <w:r w:rsidRPr="009D2139">
        <w:rPr>
          <w:rFonts w:eastAsia="Calibri"/>
          <w:b/>
          <w:iCs/>
          <w:highlight w:val="cyan"/>
          <w:u w:val="single"/>
          <w:bdr w:val="single" w:sz="8" w:space="0" w:color="auto"/>
        </w:rPr>
        <w:t>fall short</w:t>
      </w:r>
      <w:r w:rsidRPr="009D2139">
        <w:rPr>
          <w:rFonts w:eastAsia="Calibri"/>
          <w:b/>
          <w:highlight w:val="cyan"/>
          <w:u w:val="single"/>
        </w:rPr>
        <w:t xml:space="preserve"> of</w:t>
      </w:r>
      <w:r w:rsidRPr="000649DB">
        <w:rPr>
          <w:rFonts w:eastAsia="Calibri"/>
          <w:b/>
          <w:u w:val="single"/>
        </w:rPr>
        <w:t xml:space="preserve"> being </w:t>
      </w:r>
      <w:r w:rsidRPr="009D2139">
        <w:rPr>
          <w:rFonts w:eastAsia="Calibri"/>
          <w:b/>
          <w:highlight w:val="cyan"/>
          <w:u w:val="single"/>
        </w:rPr>
        <w:t xml:space="preserve">a threat to </w:t>
      </w:r>
      <w:r w:rsidRPr="009D2139">
        <w:rPr>
          <w:rFonts w:eastAsia="Calibri"/>
          <w:b/>
          <w:iCs/>
          <w:highlight w:val="cyan"/>
          <w:u w:val="single"/>
          <w:bdr w:val="single" w:sz="8" w:space="0" w:color="auto"/>
        </w:rPr>
        <w:t>humanity</w:t>
      </w:r>
      <w:r w:rsidRPr="000649DB">
        <w:rPr>
          <w:rFonts w:eastAsia="Calibri"/>
          <w:b/>
          <w:u w:val="single"/>
        </w:rPr>
        <w:t>’s longterm potential</w:t>
      </w:r>
      <w:r w:rsidRPr="000649DB">
        <w:rPr>
          <w:rFonts w:eastAsia="Calibri"/>
          <w:sz w:val="16"/>
        </w:rPr>
        <w:t xml:space="preserve">.15 </w:t>
      </w:r>
    </w:p>
    <w:p w14:paraId="5AE5DC1D" w14:textId="77777777" w:rsidR="006B0026" w:rsidRPr="000649DB" w:rsidRDefault="006B0026" w:rsidP="006B0026">
      <w:pPr>
        <w:rPr>
          <w:rFonts w:eastAsia="Calibri"/>
          <w:sz w:val="16"/>
        </w:rPr>
      </w:pPr>
      <w:r w:rsidRPr="000649DB">
        <w:rPr>
          <w:rFonts w:eastAsia="Calibri"/>
          <w:sz w:val="16"/>
        </w:rPr>
        <w:t>[FOONOTE]</w:t>
      </w:r>
    </w:p>
    <w:p w14:paraId="3F3A257E" w14:textId="77777777" w:rsidR="006B0026" w:rsidRPr="000649DB" w:rsidRDefault="006B0026" w:rsidP="006B0026">
      <w:pPr>
        <w:rPr>
          <w:rFonts w:eastAsia="Calibri"/>
          <w:sz w:val="16"/>
        </w:rPr>
      </w:pPr>
      <w:r w:rsidRPr="000649DB">
        <w:rPr>
          <w:rFonts w:eastAsia="Calibri"/>
          <w:b/>
          <w:u w:val="single"/>
        </w:rPr>
        <w:t>In addition to</w:t>
      </w:r>
      <w:r w:rsidRPr="000649DB">
        <w:rPr>
          <w:rFonts w:eastAsia="Calibri"/>
          <w:sz w:val="16"/>
        </w:rPr>
        <w:t xml:space="preserve"> this </w:t>
      </w:r>
      <w:r w:rsidRPr="000649DB">
        <w:rPr>
          <w:rFonts w:eastAsia="Calibri"/>
          <w:b/>
          <w:iCs/>
          <w:u w:val="single"/>
          <w:bdr w:val="single" w:sz="8" w:space="0" w:color="auto"/>
        </w:rPr>
        <w:t>historical</w:t>
      </w:r>
      <w:r w:rsidRPr="000649DB">
        <w:rPr>
          <w:rFonts w:eastAsia="Calibri"/>
          <w:b/>
          <w:u w:val="single"/>
        </w:rPr>
        <w:t xml:space="preserve"> evidence, there are some </w:t>
      </w:r>
      <w:r w:rsidRPr="009D2139">
        <w:rPr>
          <w:rFonts w:eastAsia="Calibri"/>
          <w:b/>
          <w:iCs/>
          <w:highlight w:val="cyan"/>
          <w:u w:val="single"/>
          <w:bdr w:val="single" w:sz="8" w:space="0" w:color="auto"/>
        </w:rPr>
        <w:t>deep</w:t>
      </w:r>
      <w:r w:rsidRPr="000649DB">
        <w:rPr>
          <w:rFonts w:eastAsia="Calibri"/>
          <w:b/>
          <w:u w:val="single"/>
        </w:rPr>
        <w:t xml:space="preserve">er </w:t>
      </w:r>
      <w:r w:rsidRPr="009D2139">
        <w:rPr>
          <w:rFonts w:eastAsia="Calibri"/>
          <w:b/>
          <w:iCs/>
          <w:highlight w:val="cyan"/>
          <w:u w:val="single"/>
          <w:bdr w:val="single" w:sz="8" w:space="0" w:color="auto"/>
        </w:rPr>
        <w:t>biological</w:t>
      </w:r>
      <w:r w:rsidRPr="000649DB">
        <w:rPr>
          <w:rFonts w:eastAsia="Calibri"/>
          <w:b/>
          <w:u w:val="single"/>
        </w:rPr>
        <w:t xml:space="preserve"> observations and </w:t>
      </w:r>
      <w:r w:rsidRPr="009D2139">
        <w:rPr>
          <w:rFonts w:eastAsia="Calibri"/>
          <w:b/>
          <w:highlight w:val="cyan"/>
          <w:u w:val="single"/>
        </w:rPr>
        <w:t xml:space="preserve">theories </w:t>
      </w:r>
      <w:r w:rsidRPr="009D2139">
        <w:rPr>
          <w:rFonts w:eastAsia="Calibri"/>
          <w:b/>
          <w:iCs/>
          <w:highlight w:val="cyan"/>
          <w:u w:val="single"/>
          <w:bdr w:val="single" w:sz="8" w:space="0" w:color="auto"/>
        </w:rPr>
        <w:t>suggest</w:t>
      </w:r>
      <w:r w:rsidRPr="000649DB">
        <w:rPr>
          <w:rFonts w:eastAsia="Calibri"/>
          <w:b/>
          <w:u w:val="single"/>
        </w:rPr>
        <w:t xml:space="preserve">ing that </w:t>
      </w:r>
      <w:r w:rsidRPr="009D2139">
        <w:rPr>
          <w:rFonts w:eastAsia="Calibri"/>
          <w:b/>
          <w:iCs/>
          <w:szCs w:val="26"/>
          <w:highlight w:val="cyan"/>
          <w:u w:val="single"/>
          <w:bdr w:val="single" w:sz="8" w:space="0" w:color="auto"/>
        </w:rPr>
        <w:t>pathogens are unlikely to lead to</w:t>
      </w:r>
      <w:r w:rsidRPr="000649DB">
        <w:rPr>
          <w:rFonts w:eastAsia="Calibri"/>
          <w:b/>
          <w:iCs/>
          <w:szCs w:val="26"/>
          <w:u w:val="single"/>
          <w:bdr w:val="single" w:sz="8" w:space="0" w:color="auto"/>
        </w:rPr>
        <w:t xml:space="preserve"> the </w:t>
      </w:r>
      <w:r w:rsidRPr="009D2139">
        <w:rPr>
          <w:rFonts w:eastAsia="Calibri"/>
          <w:b/>
          <w:iCs/>
          <w:szCs w:val="26"/>
          <w:highlight w:val="cyan"/>
          <w:u w:val="single"/>
          <w:bdr w:val="single" w:sz="8" w:space="0" w:color="auto"/>
        </w:rPr>
        <w:t>extinction</w:t>
      </w:r>
      <w:r w:rsidRPr="000649DB">
        <w:rPr>
          <w:rFonts w:eastAsia="Calibri"/>
          <w:b/>
          <w:szCs w:val="26"/>
          <w:u w:val="single"/>
        </w:rPr>
        <w:t xml:space="preserve"> </w:t>
      </w:r>
      <w:r w:rsidRPr="000649DB">
        <w:rPr>
          <w:rFonts w:eastAsia="Calibri"/>
          <w:b/>
          <w:u w:val="single"/>
        </w:rPr>
        <w:t xml:space="preserve">of their hosts. </w:t>
      </w:r>
      <w:r w:rsidRPr="009D2139">
        <w:rPr>
          <w:rFonts w:eastAsia="Calibri"/>
          <w:b/>
          <w:highlight w:val="cyan"/>
          <w:u w:val="single"/>
        </w:rPr>
        <w:t>These include</w:t>
      </w:r>
      <w:r w:rsidRPr="000649DB">
        <w:rPr>
          <w:rFonts w:eastAsia="Calibri"/>
          <w:b/>
          <w:u w:val="single"/>
        </w:rPr>
        <w:t xml:space="preserve"> the </w:t>
      </w:r>
      <w:r w:rsidRPr="000649DB">
        <w:rPr>
          <w:rFonts w:eastAsia="Calibri"/>
          <w:b/>
          <w:iCs/>
          <w:u w:val="single"/>
          <w:bdr w:val="single" w:sz="8" w:space="0" w:color="auto"/>
        </w:rPr>
        <w:t xml:space="preserve">empirical </w:t>
      </w:r>
      <w:r w:rsidRPr="009D2139">
        <w:rPr>
          <w:rFonts w:eastAsia="Calibri"/>
          <w:b/>
          <w:iCs/>
          <w:highlight w:val="cyan"/>
          <w:u w:val="single"/>
          <w:bdr w:val="single" w:sz="8" w:space="0" w:color="auto"/>
        </w:rPr>
        <w:t>anti-correlation</w:t>
      </w:r>
      <w:r w:rsidRPr="009D2139">
        <w:rPr>
          <w:rFonts w:eastAsia="Calibri"/>
          <w:b/>
          <w:highlight w:val="cyan"/>
          <w:u w:val="single"/>
        </w:rPr>
        <w:t xml:space="preserve"> between </w:t>
      </w:r>
      <w:r w:rsidRPr="009D2139">
        <w:rPr>
          <w:rFonts w:eastAsia="Calibri"/>
          <w:b/>
          <w:iCs/>
          <w:highlight w:val="cyan"/>
          <w:u w:val="single"/>
          <w:bdr w:val="single" w:sz="8" w:space="0" w:color="auto"/>
        </w:rPr>
        <w:t>infectiousness</w:t>
      </w:r>
      <w:r w:rsidRPr="009D2139">
        <w:rPr>
          <w:rFonts w:eastAsia="Calibri"/>
          <w:b/>
          <w:highlight w:val="cyan"/>
          <w:u w:val="single"/>
        </w:rPr>
        <w:t xml:space="preserve"> and </w:t>
      </w:r>
      <w:r w:rsidRPr="009D2139">
        <w:rPr>
          <w:rFonts w:eastAsia="Calibri"/>
          <w:b/>
          <w:iCs/>
          <w:highlight w:val="cyan"/>
          <w:u w:val="single"/>
          <w:bdr w:val="single" w:sz="8" w:space="0" w:color="auto"/>
        </w:rPr>
        <w:t>lethality</w:t>
      </w:r>
      <w:r w:rsidRPr="000649DB">
        <w:rPr>
          <w:rFonts w:eastAsia="Calibri"/>
          <w:b/>
          <w:u w:val="single"/>
        </w:rPr>
        <w:t xml:space="preserve">, the </w:t>
      </w:r>
      <w:r w:rsidRPr="009D2139">
        <w:rPr>
          <w:rFonts w:eastAsia="Calibri"/>
          <w:b/>
          <w:iCs/>
          <w:highlight w:val="cyan"/>
          <w:u w:val="single"/>
          <w:bdr w:val="single" w:sz="8" w:space="0" w:color="auto"/>
        </w:rPr>
        <w:t>extreme rarity</w:t>
      </w:r>
      <w:r w:rsidRPr="000649DB">
        <w:rPr>
          <w:rFonts w:eastAsia="Calibri"/>
          <w:b/>
          <w:u w:val="single"/>
        </w:rPr>
        <w:t xml:space="preserve"> of diseases </w:t>
      </w:r>
      <w:r w:rsidRPr="009D2139">
        <w:rPr>
          <w:rFonts w:eastAsia="Calibri"/>
          <w:b/>
          <w:highlight w:val="cyan"/>
          <w:u w:val="single"/>
        </w:rPr>
        <w:t>that kill more than 75%</w:t>
      </w:r>
      <w:r w:rsidRPr="000649DB">
        <w:rPr>
          <w:rFonts w:eastAsia="Calibri"/>
          <w:b/>
          <w:u w:val="single"/>
        </w:rPr>
        <w:t xml:space="preserve"> of those infected, the observed </w:t>
      </w:r>
      <w:r w:rsidRPr="009D2139">
        <w:rPr>
          <w:rFonts w:eastAsia="Calibri"/>
          <w:b/>
          <w:iCs/>
          <w:highlight w:val="cyan"/>
          <w:u w:val="single"/>
          <w:bdr w:val="single" w:sz="8" w:space="0" w:color="auto"/>
        </w:rPr>
        <w:t>tendency</w:t>
      </w:r>
      <w:r w:rsidRPr="000649DB">
        <w:rPr>
          <w:rFonts w:eastAsia="Calibri"/>
          <w:b/>
          <w:u w:val="single"/>
        </w:rPr>
        <w:t xml:space="preserve"> of pandemics </w:t>
      </w:r>
      <w:r w:rsidRPr="009D2139">
        <w:rPr>
          <w:rFonts w:eastAsia="Calibri"/>
          <w:b/>
          <w:highlight w:val="cyan"/>
          <w:u w:val="single"/>
        </w:rPr>
        <w:t xml:space="preserve">to </w:t>
      </w:r>
      <w:r w:rsidRPr="009D2139">
        <w:rPr>
          <w:rFonts w:eastAsia="Calibri"/>
          <w:b/>
          <w:iCs/>
          <w:highlight w:val="cyan"/>
          <w:u w:val="single"/>
          <w:bdr w:val="single" w:sz="8" w:space="0" w:color="auto"/>
        </w:rPr>
        <w:t>become less virulent</w:t>
      </w:r>
      <w:r w:rsidRPr="000649DB">
        <w:rPr>
          <w:rFonts w:eastAsia="Calibri"/>
          <w:b/>
          <w:u w:val="single"/>
        </w:rPr>
        <w:t xml:space="preserve"> as they progress </w:t>
      </w:r>
      <w:r w:rsidRPr="009D2139">
        <w:rPr>
          <w:rFonts w:eastAsia="Calibri"/>
          <w:b/>
          <w:highlight w:val="cyan"/>
          <w:u w:val="single"/>
        </w:rPr>
        <w:t>and</w:t>
      </w:r>
      <w:r w:rsidRPr="000649DB">
        <w:rPr>
          <w:rFonts w:eastAsia="Calibri"/>
          <w:b/>
          <w:u w:val="single"/>
        </w:rPr>
        <w:t xml:space="preserve"> the theory of </w:t>
      </w:r>
      <w:r w:rsidRPr="009D2139">
        <w:rPr>
          <w:rFonts w:eastAsia="Calibri"/>
          <w:b/>
          <w:iCs/>
          <w:highlight w:val="cyan"/>
          <w:u w:val="single"/>
          <w:bdr w:val="single" w:sz="8" w:space="0" w:color="auto"/>
        </w:rPr>
        <w:t>optimal virulence</w:t>
      </w:r>
      <w:r w:rsidRPr="000649DB">
        <w:rPr>
          <w:rFonts w:eastAsia="Calibri"/>
          <w:sz w:val="16"/>
        </w:rPr>
        <w:t>. However, there is no watertight case against pathogens leading to the extinction of their hosts.</w:t>
      </w:r>
    </w:p>
    <w:p w14:paraId="34BD2E43" w14:textId="77777777" w:rsidR="006B0026" w:rsidRPr="000649DB" w:rsidRDefault="006B0026" w:rsidP="006B0026">
      <w:pPr>
        <w:rPr>
          <w:rFonts w:eastAsia="Calibri"/>
          <w:sz w:val="16"/>
        </w:rPr>
      </w:pPr>
      <w:r w:rsidRPr="000649DB">
        <w:rPr>
          <w:rFonts w:eastAsia="Calibri"/>
          <w:sz w:val="16"/>
        </w:rPr>
        <w:t>[END FOOTNOTE]</w:t>
      </w:r>
    </w:p>
    <w:p w14:paraId="58A491DC" w14:textId="77777777" w:rsidR="006B0026" w:rsidRPr="000649DB" w:rsidRDefault="006B0026" w:rsidP="006B0026">
      <w:pPr>
        <w:rPr>
          <w:rFonts w:eastAsia="Calibri"/>
          <w:sz w:val="16"/>
        </w:rPr>
      </w:pPr>
      <w:r w:rsidRPr="000649DB">
        <w:rPr>
          <w:rFonts w:eastAsia="Calibri"/>
          <w:b/>
          <w:u w:val="single"/>
        </w:rPr>
        <w:t xml:space="preserve">In the great bubonic plagues we saw </w:t>
      </w:r>
      <w:r w:rsidRPr="009D2139">
        <w:rPr>
          <w:rFonts w:eastAsia="Calibri"/>
          <w:b/>
          <w:highlight w:val="cyan"/>
          <w:u w:val="single"/>
        </w:rPr>
        <w:t>civilization</w:t>
      </w:r>
      <w:r w:rsidRPr="000649DB">
        <w:rPr>
          <w:rFonts w:eastAsia="Calibri"/>
          <w:b/>
          <w:u w:val="single"/>
        </w:rPr>
        <w:t xml:space="preserve"> in the affected areas falter, but </w:t>
      </w:r>
      <w:r w:rsidRPr="009D2139">
        <w:rPr>
          <w:rFonts w:eastAsia="Calibri"/>
          <w:b/>
          <w:iCs/>
          <w:highlight w:val="cyan"/>
          <w:u w:val="single"/>
          <w:bdr w:val="single" w:sz="8" w:space="0" w:color="auto"/>
        </w:rPr>
        <w:t>recover</w:t>
      </w:r>
      <w:r w:rsidRPr="000649DB">
        <w:rPr>
          <w:rFonts w:eastAsia="Calibri"/>
          <w:b/>
          <w:u w:val="single"/>
        </w:rPr>
        <w:t>. The regional</w:t>
      </w:r>
      <w:r w:rsidRPr="000649DB">
        <w:rPr>
          <w:rFonts w:eastAsia="Calibri"/>
          <w:sz w:val="16"/>
        </w:rPr>
        <w:t xml:space="preserve"> 25 to </w:t>
      </w:r>
      <w:r w:rsidRPr="009D2139">
        <w:rPr>
          <w:rFonts w:eastAsia="Calibri"/>
          <w:b/>
          <w:iCs/>
          <w:highlight w:val="cyan"/>
          <w:u w:val="single"/>
          <w:bdr w:val="single" w:sz="8" w:space="0" w:color="auto"/>
        </w:rPr>
        <w:t>50 percent</w:t>
      </w:r>
      <w:r w:rsidRPr="009D2139">
        <w:rPr>
          <w:rFonts w:eastAsia="Calibri"/>
          <w:b/>
          <w:highlight w:val="cyan"/>
          <w:u w:val="single"/>
        </w:rPr>
        <w:t xml:space="preserve"> death rate was </w:t>
      </w:r>
      <w:r w:rsidRPr="009D2139">
        <w:rPr>
          <w:rFonts w:eastAsia="Calibri"/>
          <w:b/>
          <w:iCs/>
          <w:highlight w:val="cyan"/>
          <w:u w:val="single"/>
          <w:bdr w:val="single" w:sz="8" w:space="0" w:color="auto"/>
        </w:rPr>
        <w:t>not enough</w:t>
      </w:r>
      <w:r w:rsidRPr="009D2139">
        <w:rPr>
          <w:rFonts w:eastAsia="Calibri"/>
          <w:b/>
          <w:highlight w:val="cyan"/>
          <w:u w:val="single"/>
        </w:rPr>
        <w:t xml:space="preserve"> to </w:t>
      </w:r>
      <w:r w:rsidRPr="009D2139">
        <w:rPr>
          <w:rFonts w:eastAsia="Calibri"/>
          <w:b/>
          <w:iCs/>
          <w:highlight w:val="cyan"/>
          <w:u w:val="single"/>
          <w:bdr w:val="single" w:sz="8" w:space="0" w:color="auto"/>
        </w:rPr>
        <w:t>precipitate</w:t>
      </w:r>
      <w:r w:rsidRPr="000649DB">
        <w:rPr>
          <w:rFonts w:eastAsia="Calibri"/>
          <w:b/>
          <w:iCs/>
          <w:u w:val="single"/>
          <w:bdr w:val="single" w:sz="8" w:space="0" w:color="auto"/>
        </w:rPr>
        <w:t xml:space="preserve"> a continent-wide </w:t>
      </w:r>
      <w:r w:rsidRPr="009D2139">
        <w:rPr>
          <w:rFonts w:eastAsia="Calibri"/>
          <w:b/>
          <w:iCs/>
          <w:highlight w:val="cyan"/>
          <w:u w:val="single"/>
          <w:bdr w:val="single" w:sz="8" w:space="0" w:color="auto"/>
        </w:rPr>
        <w:t>collapse</w:t>
      </w:r>
      <w:r w:rsidRPr="000649DB">
        <w:rPr>
          <w:rFonts w:eastAsia="Calibri"/>
          <w:b/>
          <w:u w:val="single"/>
        </w:rPr>
        <w:t xml:space="preserve"> of civilization</w:t>
      </w:r>
      <w:r w:rsidRPr="000649DB">
        <w:rPr>
          <w:rFonts w:eastAsia="Calibri"/>
          <w:sz w:val="16"/>
        </w:rPr>
        <w:t xml:space="preserve">. It changed the relative fortunes of empires, and may have altered the course of history substantially, but </w:t>
      </w:r>
      <w:r w:rsidRPr="000649DB">
        <w:rPr>
          <w:rFonts w:eastAsia="Calibri"/>
          <w:b/>
          <w:u w:val="single"/>
        </w:rPr>
        <w:t xml:space="preserve">if anything, </w:t>
      </w:r>
      <w:r w:rsidRPr="009D2139">
        <w:rPr>
          <w:rFonts w:eastAsia="Calibri"/>
          <w:b/>
          <w:highlight w:val="cyan"/>
          <w:u w:val="single"/>
        </w:rPr>
        <w:t>it gives</w:t>
      </w:r>
      <w:r w:rsidRPr="000649DB">
        <w:rPr>
          <w:rFonts w:eastAsia="Calibri"/>
          <w:b/>
          <w:u w:val="single"/>
        </w:rPr>
        <w:t xml:space="preserve"> us </w:t>
      </w:r>
      <w:r w:rsidRPr="009D2139">
        <w:rPr>
          <w:rFonts w:eastAsia="Calibri"/>
          <w:b/>
          <w:highlight w:val="cyan"/>
          <w:u w:val="single"/>
        </w:rPr>
        <w:t>reason to believe</w:t>
      </w:r>
      <w:r w:rsidRPr="000649DB">
        <w:rPr>
          <w:rFonts w:eastAsia="Calibri"/>
          <w:b/>
          <w:u w:val="single"/>
        </w:rPr>
        <w:t xml:space="preserve"> that human </w:t>
      </w:r>
      <w:r w:rsidRPr="009D2139">
        <w:rPr>
          <w:rFonts w:eastAsia="Calibri"/>
          <w:b/>
          <w:highlight w:val="cyan"/>
          <w:u w:val="single"/>
        </w:rPr>
        <w:t xml:space="preserve">civilization is </w:t>
      </w:r>
      <w:r w:rsidRPr="009D2139">
        <w:rPr>
          <w:rFonts w:eastAsia="Calibri"/>
          <w:b/>
          <w:iCs/>
          <w:highlight w:val="cyan"/>
          <w:u w:val="single"/>
          <w:bdr w:val="single" w:sz="8" w:space="0" w:color="auto"/>
        </w:rPr>
        <w:t>likely to make it through</w:t>
      </w:r>
      <w:r w:rsidRPr="009D2139">
        <w:rPr>
          <w:rFonts w:eastAsia="Calibri"/>
          <w:b/>
          <w:highlight w:val="cyan"/>
          <w:u w:val="single"/>
        </w:rPr>
        <w:t xml:space="preserve"> future events</w:t>
      </w:r>
      <w:r w:rsidRPr="000649DB">
        <w:rPr>
          <w:rFonts w:eastAsia="Calibri"/>
          <w:b/>
          <w:u w:val="single"/>
        </w:rPr>
        <w:t xml:space="preserve"> with similar death rates, </w:t>
      </w:r>
      <w:r w:rsidRPr="009D2139">
        <w:rPr>
          <w:rFonts w:eastAsia="Calibri"/>
          <w:b/>
          <w:iCs/>
          <w:highlight w:val="cyan"/>
          <w:u w:val="single"/>
          <w:bdr w:val="single" w:sz="8" w:space="0" w:color="auto"/>
        </w:rPr>
        <w:t>even if</w:t>
      </w:r>
      <w:r w:rsidRPr="000649DB">
        <w:rPr>
          <w:rFonts w:eastAsia="Calibri"/>
          <w:sz w:val="16"/>
        </w:rPr>
        <w:t xml:space="preserve"> they were </w:t>
      </w:r>
      <w:r w:rsidRPr="009D2139">
        <w:rPr>
          <w:rFonts w:eastAsia="Calibri"/>
          <w:b/>
          <w:iCs/>
          <w:highlight w:val="cyan"/>
          <w:u w:val="single"/>
          <w:bdr w:val="single" w:sz="8" w:space="0" w:color="auto"/>
        </w:rPr>
        <w:t>global</w:t>
      </w:r>
      <w:r w:rsidRPr="000649DB">
        <w:rPr>
          <w:rFonts w:eastAsia="Calibri"/>
          <w:sz w:val="16"/>
        </w:rPr>
        <w:t xml:space="preserve"> in scale. </w:t>
      </w:r>
    </w:p>
    <w:p w14:paraId="3C7C96BD" w14:textId="77777777" w:rsidR="006B0026" w:rsidRPr="000649DB" w:rsidRDefault="006B0026" w:rsidP="006B0026">
      <w:pPr>
        <w:rPr>
          <w:rFonts w:eastAsia="Calibri"/>
          <w:sz w:val="16"/>
        </w:rPr>
      </w:pPr>
      <w:r w:rsidRPr="000649DB">
        <w:rPr>
          <w:rFonts w:eastAsia="Calibri"/>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12AFA721" w14:textId="77777777" w:rsidR="006B0026" w:rsidRDefault="006B0026" w:rsidP="006B0026">
      <w:pPr>
        <w:rPr>
          <w:rFonts w:eastAsia="Calibri"/>
          <w:sz w:val="16"/>
        </w:rPr>
      </w:pPr>
      <w:r w:rsidRPr="000649DB">
        <w:rPr>
          <w:rFonts w:eastAsia="Calibri"/>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0649DB">
        <w:rPr>
          <w:rFonts w:eastAsia="Calibri"/>
          <w:b/>
          <w:u w:val="single"/>
        </w:rPr>
        <w:t xml:space="preserve">The </w:t>
      </w:r>
      <w:r w:rsidRPr="009D2139">
        <w:rPr>
          <w:rFonts w:eastAsia="Calibri"/>
          <w:b/>
          <w:highlight w:val="cyan"/>
          <w:u w:val="single"/>
        </w:rPr>
        <w:t>strongest</w:t>
      </w:r>
      <w:r w:rsidRPr="000649DB">
        <w:rPr>
          <w:rFonts w:eastAsia="Calibri"/>
          <w:b/>
          <w:u w:val="single"/>
        </w:rPr>
        <w:t xml:space="preserve"> case </w:t>
      </w:r>
      <w:r w:rsidRPr="009D2139">
        <w:rPr>
          <w:rFonts w:eastAsia="Calibri"/>
          <w:b/>
          <w:highlight w:val="cyan"/>
          <w:u w:val="single"/>
        </w:rPr>
        <w:t>against existential risk</w:t>
      </w:r>
      <w:r w:rsidRPr="000649DB">
        <w:rPr>
          <w:rFonts w:eastAsia="Calibri"/>
          <w:b/>
          <w:u w:val="single"/>
        </w:rPr>
        <w:t xml:space="preserve"> from natural pandemics </w:t>
      </w:r>
      <w:r w:rsidRPr="009D2139">
        <w:rPr>
          <w:rFonts w:eastAsia="Calibri"/>
          <w:b/>
          <w:highlight w:val="cyan"/>
          <w:u w:val="single"/>
        </w:rPr>
        <w:t>is</w:t>
      </w:r>
      <w:r w:rsidRPr="000649DB">
        <w:rPr>
          <w:rFonts w:eastAsia="Calibri"/>
          <w:b/>
          <w:u w:val="single"/>
        </w:rPr>
        <w:t xml:space="preserve"> the </w:t>
      </w:r>
      <w:r w:rsidRPr="009D2139">
        <w:rPr>
          <w:rFonts w:eastAsia="Calibri"/>
          <w:b/>
          <w:iCs/>
          <w:highlight w:val="cyan"/>
          <w:u w:val="single"/>
          <w:bdr w:val="single" w:sz="8" w:space="0" w:color="auto"/>
        </w:rPr>
        <w:t>fossil record</w:t>
      </w:r>
      <w:r w:rsidRPr="000649DB">
        <w:rPr>
          <w:rFonts w:eastAsia="Calibri"/>
          <w:sz w:val="16"/>
        </w:rPr>
        <w:t xml:space="preserve"> argument from Chapter 3. </w:t>
      </w:r>
      <w:r w:rsidRPr="000649DB">
        <w:rPr>
          <w:rFonts w:eastAsia="Calibri"/>
          <w:b/>
          <w:u w:val="single"/>
        </w:rPr>
        <w:t xml:space="preserve">Extinction </w:t>
      </w:r>
      <w:r w:rsidRPr="009D2139">
        <w:rPr>
          <w:rFonts w:eastAsia="Calibri"/>
          <w:b/>
          <w:highlight w:val="cyan"/>
          <w:u w:val="single"/>
        </w:rPr>
        <w:t>risk</w:t>
      </w:r>
      <w:r w:rsidRPr="000649DB">
        <w:rPr>
          <w:rFonts w:eastAsia="Calibri"/>
          <w:b/>
          <w:u w:val="single"/>
        </w:rPr>
        <w:t xml:space="preserve"> from natural causes </w:t>
      </w:r>
      <w:r w:rsidRPr="009D2139">
        <w:rPr>
          <w:rFonts w:eastAsia="Calibri"/>
          <w:b/>
          <w:highlight w:val="cyan"/>
          <w:u w:val="single"/>
        </w:rPr>
        <w:t xml:space="preserve">above </w:t>
      </w:r>
      <w:r w:rsidRPr="009D2139">
        <w:rPr>
          <w:rFonts w:eastAsia="Calibri"/>
          <w:b/>
          <w:iCs/>
          <w:highlight w:val="cyan"/>
          <w:u w:val="single"/>
          <w:bdr w:val="single" w:sz="8" w:space="0" w:color="auto"/>
        </w:rPr>
        <w:t>0.1 percent</w:t>
      </w:r>
      <w:r w:rsidRPr="000649DB">
        <w:rPr>
          <w:rFonts w:eastAsia="Calibri"/>
          <w:b/>
          <w:iCs/>
          <w:u w:val="single"/>
          <w:bdr w:val="single" w:sz="8" w:space="0" w:color="auto"/>
        </w:rPr>
        <w:t xml:space="preserve"> per century</w:t>
      </w:r>
      <w:r w:rsidRPr="000649DB">
        <w:rPr>
          <w:rFonts w:eastAsia="Calibri"/>
          <w:b/>
          <w:u w:val="single"/>
        </w:rPr>
        <w:t xml:space="preserve"> </w:t>
      </w:r>
      <w:r w:rsidRPr="009D2139">
        <w:rPr>
          <w:rFonts w:eastAsia="Calibri"/>
          <w:b/>
          <w:highlight w:val="cyan"/>
          <w:u w:val="single"/>
        </w:rPr>
        <w:t xml:space="preserve">is </w:t>
      </w:r>
      <w:r w:rsidRPr="009D2139">
        <w:rPr>
          <w:rFonts w:eastAsia="Calibri"/>
          <w:b/>
          <w:iCs/>
          <w:highlight w:val="cyan"/>
          <w:u w:val="single"/>
          <w:bdr w:val="single" w:sz="8" w:space="0" w:color="auto"/>
        </w:rPr>
        <w:t>incompatible</w:t>
      </w:r>
      <w:r w:rsidRPr="009D2139">
        <w:rPr>
          <w:rFonts w:eastAsia="Calibri"/>
          <w:b/>
          <w:highlight w:val="cyan"/>
          <w:u w:val="single"/>
        </w:rPr>
        <w:t xml:space="preserve"> with</w:t>
      </w:r>
      <w:r w:rsidRPr="000649DB">
        <w:rPr>
          <w:rFonts w:eastAsia="Calibri"/>
          <w:b/>
          <w:u w:val="single"/>
        </w:rPr>
        <w:t xml:space="preserve"> the </w:t>
      </w:r>
      <w:r w:rsidRPr="000649DB">
        <w:rPr>
          <w:rFonts w:eastAsia="Calibri"/>
          <w:b/>
          <w:iCs/>
          <w:u w:val="single"/>
          <w:bdr w:val="single" w:sz="8" w:space="0" w:color="auto"/>
        </w:rPr>
        <w:t>evidence</w:t>
      </w:r>
      <w:r w:rsidRPr="000649DB">
        <w:rPr>
          <w:rFonts w:eastAsia="Calibri"/>
          <w:b/>
          <w:u w:val="single"/>
        </w:rPr>
        <w:t xml:space="preserve"> of </w:t>
      </w:r>
      <w:r w:rsidRPr="009D2139">
        <w:rPr>
          <w:rFonts w:eastAsia="Calibri"/>
          <w:b/>
          <w:iCs/>
          <w:highlight w:val="cyan"/>
          <w:u w:val="single"/>
          <w:bdr w:val="single" w:sz="8" w:space="0" w:color="auto"/>
        </w:rPr>
        <w:t>how long</w:t>
      </w:r>
      <w:r w:rsidRPr="009D2139">
        <w:rPr>
          <w:rFonts w:eastAsia="Calibri"/>
          <w:b/>
          <w:highlight w:val="cyan"/>
          <w:u w:val="single"/>
        </w:rPr>
        <w:t xml:space="preserve"> humanity</w:t>
      </w:r>
      <w:r w:rsidRPr="000649DB">
        <w:rPr>
          <w:rFonts w:eastAsia="Calibri"/>
          <w:b/>
          <w:u w:val="single"/>
        </w:rPr>
        <w:t xml:space="preserve"> and similar species have </w:t>
      </w:r>
      <w:r w:rsidRPr="009D2139">
        <w:rPr>
          <w:rFonts w:eastAsia="Calibri"/>
          <w:b/>
          <w:highlight w:val="cyan"/>
          <w:u w:val="single"/>
        </w:rPr>
        <w:t>lasted</w:t>
      </w:r>
      <w:r w:rsidRPr="000649DB">
        <w:rPr>
          <w:rFonts w:eastAsia="Calibri"/>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2668523B" w14:textId="77777777" w:rsidR="006B0026" w:rsidRDefault="006B0026" w:rsidP="006B0026">
      <w:pPr>
        <w:pStyle w:val="Heading1"/>
      </w:pPr>
      <w:r>
        <w:t>1NR v Kentucky GS</w:t>
      </w:r>
    </w:p>
    <w:p w14:paraId="0B275FED" w14:textId="77777777" w:rsidR="006B0026" w:rsidRDefault="006B0026" w:rsidP="006B0026">
      <w:pPr>
        <w:pStyle w:val="Heading2"/>
      </w:pPr>
      <w:r>
        <w:t>Con Con CP</w:t>
      </w:r>
    </w:p>
    <w:p w14:paraId="0097CD4F" w14:textId="77777777" w:rsidR="006B0026" w:rsidRDefault="006B0026" w:rsidP="006B0026">
      <w:pPr>
        <w:pStyle w:val="Analytic"/>
      </w:pPr>
    </w:p>
    <w:p w14:paraId="5AAC0ABE" w14:textId="77777777" w:rsidR="006B0026" w:rsidRDefault="006B0026" w:rsidP="006B0026">
      <w:pPr>
        <w:pStyle w:val="Heading2"/>
      </w:pPr>
      <w:r>
        <w:t>Antitrust DA</w:t>
      </w:r>
    </w:p>
    <w:p w14:paraId="1524F9F6" w14:textId="77777777" w:rsidR="006B0026" w:rsidRDefault="006B0026" w:rsidP="006B0026">
      <w:pPr>
        <w:pStyle w:val="Analytic"/>
      </w:pPr>
    </w:p>
    <w:p w14:paraId="469616A0" w14:textId="77777777" w:rsidR="006B0026" w:rsidRDefault="006B0026" w:rsidP="006B0026">
      <w:pPr>
        <w:pStyle w:val="Heading2"/>
      </w:pPr>
      <w:r>
        <w:t>Rates DA</w:t>
      </w:r>
    </w:p>
    <w:p w14:paraId="06EEE42D" w14:textId="77777777" w:rsidR="006B0026" w:rsidRDefault="006B0026" w:rsidP="006B0026">
      <w:pPr>
        <w:pStyle w:val="Analytic"/>
      </w:pPr>
    </w:p>
    <w:p w14:paraId="15B442FB" w14:textId="77777777" w:rsidR="006B0026" w:rsidRDefault="006B0026" w:rsidP="006B0026">
      <w:pPr>
        <w:pStyle w:val="Heading2"/>
      </w:pPr>
      <w:r>
        <w:t>Midterms DA</w:t>
      </w:r>
    </w:p>
    <w:p w14:paraId="3F7A463D" w14:textId="77777777" w:rsidR="006B0026" w:rsidRDefault="006B0026" w:rsidP="006B0026">
      <w:pPr>
        <w:pStyle w:val="Analytic"/>
      </w:pPr>
    </w:p>
    <w:p w14:paraId="50E56EB2" w14:textId="77777777" w:rsidR="006B0026" w:rsidRDefault="006B0026" w:rsidP="006B0026">
      <w:pPr>
        <w:pStyle w:val="Heading2"/>
      </w:pPr>
      <w:r>
        <w:t>Capital Flight DA</w:t>
      </w:r>
    </w:p>
    <w:p w14:paraId="0CD48905" w14:textId="77777777" w:rsidR="006B0026" w:rsidRDefault="006B0026" w:rsidP="006B0026">
      <w:pPr>
        <w:pStyle w:val="Analytic"/>
      </w:pPr>
    </w:p>
    <w:p w14:paraId="50993CF0" w14:textId="77777777" w:rsidR="006B0026" w:rsidRDefault="006B0026" w:rsidP="006B0026">
      <w:pPr>
        <w:pStyle w:val="Heading3"/>
      </w:pPr>
      <w:r>
        <w:t xml:space="preserve">AT: screwed </w:t>
      </w:r>
    </w:p>
    <w:p w14:paraId="21C39EE7" w14:textId="77777777" w:rsidR="006B0026" w:rsidRDefault="006B0026" w:rsidP="006B0026">
      <w:pPr>
        <w:pStyle w:val="Analytic"/>
      </w:pPr>
    </w:p>
    <w:p w14:paraId="68B3C3FB" w14:textId="77777777" w:rsidR="006B0026" w:rsidRDefault="006B0026" w:rsidP="006B0026">
      <w:pPr>
        <w:pStyle w:val="Heading3"/>
      </w:pPr>
      <w:r>
        <w:t xml:space="preserve">2NC—Capital Investment High Now </w:t>
      </w:r>
    </w:p>
    <w:p w14:paraId="537259A3" w14:textId="77777777" w:rsidR="006B0026" w:rsidRDefault="006B0026" w:rsidP="006B0026">
      <w:pPr>
        <w:pStyle w:val="Heading4"/>
      </w:pPr>
      <w:r>
        <w:t xml:space="preserve">FDI inflows are high now </w:t>
      </w:r>
    </w:p>
    <w:p w14:paraId="64E599CE" w14:textId="77777777" w:rsidR="006B0026" w:rsidRPr="00817ADD" w:rsidRDefault="006B0026" w:rsidP="006B0026">
      <w:r w:rsidRPr="00F44283">
        <w:rPr>
          <w:rStyle w:val="Style13ptBold"/>
        </w:rPr>
        <w:t>Barraza 11/30</w:t>
      </w:r>
      <w:r>
        <w:t>/25 (Kelly - managing editor at Site Selection Magazine, “FDI IN AMERICA: How Does the U.S. Stack Up in FDI?,” 11/30/25, https://www.choosekingman.com/news-and-media/p/item/65651/fdi-in-america-how-does-the-us-stack-up-in-fdi)</w:t>
      </w:r>
    </w:p>
    <w:p w14:paraId="574A5AA3" w14:textId="77777777" w:rsidR="006B0026" w:rsidRPr="0060628C" w:rsidRDefault="006B0026" w:rsidP="006B0026">
      <w:pPr>
        <w:rPr>
          <w:sz w:val="16"/>
        </w:rPr>
      </w:pPr>
      <w:r w:rsidRPr="00EB1B93">
        <w:rPr>
          <w:rStyle w:val="StyleUnderline"/>
          <w:highlight w:val="yellow"/>
        </w:rPr>
        <w:t>Foreign dollars invested in the</w:t>
      </w:r>
      <w:r w:rsidRPr="00F44283">
        <w:rPr>
          <w:rStyle w:val="StyleUnderline"/>
        </w:rPr>
        <w:t xml:space="preserve"> </w:t>
      </w:r>
      <w:r w:rsidRPr="00EB1B93">
        <w:rPr>
          <w:rStyle w:val="StyleUnderline"/>
          <w:highlight w:val="yellow"/>
        </w:rPr>
        <w:t>U</w:t>
      </w:r>
      <w:r w:rsidRPr="00FA479A">
        <w:rPr>
          <w:rStyle w:val="StyleUnderline"/>
        </w:rPr>
        <w:t>nited</w:t>
      </w:r>
      <w:r w:rsidRPr="00F44283">
        <w:rPr>
          <w:rStyle w:val="StyleUnderline"/>
        </w:rPr>
        <w:t xml:space="preserve"> </w:t>
      </w:r>
      <w:r w:rsidRPr="00EB1B93">
        <w:rPr>
          <w:rStyle w:val="StyleUnderline"/>
          <w:highlight w:val="yellow"/>
        </w:rPr>
        <w:t>S</w:t>
      </w:r>
      <w:r w:rsidRPr="00F44283">
        <w:rPr>
          <w:rStyle w:val="StyleUnderline"/>
        </w:rPr>
        <w:t xml:space="preserve">tates </w:t>
      </w:r>
      <w:r w:rsidRPr="00EB1B93">
        <w:rPr>
          <w:rStyle w:val="StyleUnderline"/>
          <w:highlight w:val="yellow"/>
        </w:rPr>
        <w:t>increased by $332.1 billion to $5.71 trillion at the end of 2024</w:t>
      </w:r>
      <w:r w:rsidRPr="00F44283">
        <w:rPr>
          <w:rStyle w:val="StyleUnderline"/>
        </w:rPr>
        <w:t>, with the manufacturing sector seeing the highest increases and retaining the largest sector of foreign direct investment (FDI) in the country.</w:t>
      </w:r>
      <w:r w:rsidRPr="0060628C">
        <w:rPr>
          <w:sz w:val="16"/>
        </w:rPr>
        <w:t xml:space="preserve"> This year has also seen a yo-yo effect when it comes to foreign investment, with a disappointing first quarter followed by a rebound in the second financial quarter of the year, showing over $100 billion in preliminary FDI recorded in Q2 of 2025, per the U.S. Bureau of Economic Analysis.</w:t>
      </w:r>
    </w:p>
    <w:p w14:paraId="5A840125" w14:textId="77777777" w:rsidR="006B0026" w:rsidRDefault="006B0026" w:rsidP="006B0026">
      <w:pPr>
        <w:rPr>
          <w:sz w:val="16"/>
        </w:rPr>
      </w:pPr>
      <w:r w:rsidRPr="0060628C">
        <w:rPr>
          <w:rStyle w:val="StyleUnderline"/>
        </w:rPr>
        <w:t>UN Trade &amp; Investment (</w:t>
      </w:r>
      <w:r w:rsidRPr="00EB1B93">
        <w:rPr>
          <w:rStyle w:val="StyleUnderline"/>
          <w:highlight w:val="yellow"/>
        </w:rPr>
        <w:t>UNCTAD) released its FDI Explorer in early October</w:t>
      </w:r>
      <w:r w:rsidRPr="0060628C">
        <w:rPr>
          <w:rStyle w:val="StyleUnderline"/>
        </w:rPr>
        <w:t xml:space="preserve">, tracking global investment flows. </w:t>
      </w:r>
      <w:r w:rsidRPr="00EB1B93">
        <w:rPr>
          <w:rStyle w:val="StyleUnderline"/>
          <w:highlight w:val="yellow"/>
        </w:rPr>
        <w:t xml:space="preserve">The </w:t>
      </w:r>
      <w:r w:rsidRPr="00EB1B93">
        <w:rPr>
          <w:rStyle w:val="Emphasis"/>
          <w:highlight w:val="yellow"/>
        </w:rPr>
        <w:t>U.S. continues to be the top economy</w:t>
      </w:r>
      <w:r w:rsidRPr="00EB1B93">
        <w:rPr>
          <w:rStyle w:val="StyleUnderline"/>
          <w:highlight w:val="yellow"/>
        </w:rPr>
        <w:t xml:space="preserve"> in</w:t>
      </w:r>
      <w:r w:rsidRPr="0060628C">
        <w:rPr>
          <w:rStyle w:val="StyleUnderline"/>
        </w:rPr>
        <w:t xml:space="preserve"> both </w:t>
      </w:r>
      <w:r w:rsidRPr="00EB1B93">
        <w:rPr>
          <w:rStyle w:val="Emphasis"/>
          <w:highlight w:val="yellow"/>
        </w:rPr>
        <w:t>inward</w:t>
      </w:r>
      <w:r w:rsidRPr="0060628C">
        <w:rPr>
          <w:rStyle w:val="StyleUnderline"/>
        </w:rPr>
        <w:t xml:space="preserve"> and outward </w:t>
      </w:r>
      <w:r w:rsidRPr="00EB1B93">
        <w:rPr>
          <w:rStyle w:val="Emphasis"/>
          <w:highlight w:val="yellow"/>
        </w:rPr>
        <w:t>FDI</w:t>
      </w:r>
      <w:r w:rsidRPr="0060628C">
        <w:rPr>
          <w:rStyle w:val="StyleUnderline"/>
        </w:rPr>
        <w:t>, with $266 billion invested outside of the country</w:t>
      </w:r>
      <w:r w:rsidRPr="0060628C">
        <w:rPr>
          <w:sz w:val="16"/>
        </w:rPr>
        <w:t>; Japan and China’s FDI investments in other countries totaled $204 billion and $163 billion, respectively. The U.S., Singapore and Hong Kong were the top three economies receiving FDI ($279 billion, $143 billion and $126 billion, respectively), with the U.S — aided by semiconductor megaprojects — helping North America see an increase of 23% in FDI projects.</w:t>
      </w:r>
    </w:p>
    <w:p w14:paraId="152CD1CB" w14:textId="77777777" w:rsidR="006B0026" w:rsidRPr="000C65A7" w:rsidRDefault="006B0026" w:rsidP="006B0026"/>
    <w:p w14:paraId="73791B0E" w14:textId="77777777" w:rsidR="006B0026" w:rsidRPr="004F47A0" w:rsidRDefault="006B0026" w:rsidP="006B0026">
      <w:pPr>
        <w:pStyle w:val="Heading4"/>
      </w:pPr>
      <w:r>
        <w:t xml:space="preserve">Capital </w:t>
      </w:r>
      <w:r w:rsidRPr="004F47A0">
        <w:rPr>
          <w:u w:val="single"/>
        </w:rPr>
        <w:t>inflows</w:t>
      </w:r>
      <w:r>
        <w:t xml:space="preserve"> into the US are </w:t>
      </w:r>
      <w:r w:rsidRPr="004F47A0">
        <w:rPr>
          <w:u w:val="single"/>
        </w:rPr>
        <w:t>high now</w:t>
      </w:r>
      <w:r>
        <w:t xml:space="preserve">—post-Covid industrial renaissance </w:t>
      </w:r>
    </w:p>
    <w:p w14:paraId="080FDEC7" w14:textId="77777777" w:rsidR="006B0026" w:rsidRPr="003A5E20" w:rsidRDefault="006B0026" w:rsidP="006B0026">
      <w:r w:rsidRPr="004F47A0">
        <w:rPr>
          <w:rStyle w:val="Style13ptBold"/>
        </w:rPr>
        <w:t>Shalal 25</w:t>
      </w:r>
      <w:r>
        <w:t xml:space="preserve"> (Andrea – White House Correspondent at </w:t>
      </w:r>
      <w:r>
        <w:rPr>
          <w:i/>
          <w:iCs/>
        </w:rPr>
        <w:t>Reuters</w:t>
      </w:r>
      <w:r>
        <w:t>, “Strong economy, safe asset demand boosted US dominance in capital flows, White House says,” 1/10/25, https://www.reuters.com/markets/us/strong-economy-safe-asset-demand-boosted-us-dominance-capital-flows-white-house-2025-01-10/)</w:t>
      </w:r>
    </w:p>
    <w:p w14:paraId="63E220FA" w14:textId="77777777" w:rsidR="006B0026" w:rsidRPr="004F47A0" w:rsidRDefault="006B0026" w:rsidP="006B0026">
      <w:pPr>
        <w:rPr>
          <w:sz w:val="16"/>
        </w:rPr>
      </w:pPr>
      <w:r w:rsidRPr="004F47A0">
        <w:rPr>
          <w:sz w:val="16"/>
        </w:rPr>
        <w:t xml:space="preserve">WASHINGTON, Jan 10 (Reuters) - </w:t>
      </w:r>
      <w:r w:rsidRPr="004F47A0">
        <w:rPr>
          <w:rStyle w:val="StyleUnderline"/>
        </w:rPr>
        <w:t xml:space="preserve">The </w:t>
      </w:r>
      <w:r w:rsidRPr="00E02C48">
        <w:rPr>
          <w:rStyle w:val="StyleUnderline"/>
          <w:highlight w:val="cyan"/>
        </w:rPr>
        <w:t>strength of</w:t>
      </w:r>
      <w:r w:rsidRPr="004F47A0">
        <w:rPr>
          <w:rStyle w:val="StyleUnderline"/>
        </w:rPr>
        <w:t xml:space="preserve"> the </w:t>
      </w:r>
      <w:r w:rsidRPr="00E02C48">
        <w:rPr>
          <w:rStyle w:val="StyleUnderline"/>
          <w:highlight w:val="cyan"/>
        </w:rPr>
        <w:t>U.S. economic recovery post-COVID</w:t>
      </w:r>
      <w:r w:rsidRPr="004F47A0">
        <w:rPr>
          <w:rStyle w:val="StyleUnderline"/>
        </w:rPr>
        <w:t xml:space="preserve"> and a quest for safe-haven investments helped </w:t>
      </w:r>
      <w:r w:rsidRPr="00E02C48">
        <w:rPr>
          <w:rStyle w:val="StyleUnderline"/>
          <w:highlight w:val="cyan"/>
        </w:rPr>
        <w:t xml:space="preserve">boost </w:t>
      </w:r>
      <w:r w:rsidRPr="00E02C48">
        <w:rPr>
          <w:rStyle w:val="Emphasis"/>
          <w:highlight w:val="cyan"/>
        </w:rPr>
        <w:t>U.S. dominance of global financial flows</w:t>
      </w:r>
      <w:r w:rsidRPr="004F47A0">
        <w:rPr>
          <w:rStyle w:val="StyleUnderline"/>
        </w:rPr>
        <w:t xml:space="preserve">, while </w:t>
      </w:r>
      <w:r w:rsidRPr="00E02C48">
        <w:rPr>
          <w:rStyle w:val="StyleUnderline"/>
          <w:highlight w:val="cyan"/>
        </w:rPr>
        <w:t>manufacturing</w:t>
      </w:r>
      <w:r w:rsidRPr="004F47A0">
        <w:rPr>
          <w:rStyle w:val="StyleUnderline"/>
        </w:rPr>
        <w:t xml:space="preserve"> </w:t>
      </w:r>
      <w:r w:rsidRPr="00E02C48">
        <w:rPr>
          <w:rStyle w:val="StyleUnderline"/>
          <w:highlight w:val="cyan"/>
        </w:rPr>
        <w:t xml:space="preserve">incentives led to a </w:t>
      </w:r>
      <w:r w:rsidRPr="00E02C48">
        <w:rPr>
          <w:rStyle w:val="Emphasis"/>
          <w:highlight w:val="cyan"/>
        </w:rPr>
        <w:t>surge in foreign direct investment</w:t>
      </w:r>
      <w:r w:rsidRPr="004F47A0">
        <w:rPr>
          <w:sz w:val="16"/>
        </w:rPr>
        <w:t>, the White House said on Friday.</w:t>
      </w:r>
    </w:p>
    <w:p w14:paraId="751808DC" w14:textId="77777777" w:rsidR="006B0026" w:rsidRPr="004F47A0" w:rsidRDefault="006B0026" w:rsidP="006B0026">
      <w:pPr>
        <w:rPr>
          <w:sz w:val="16"/>
        </w:rPr>
      </w:pPr>
      <w:r w:rsidRPr="004F47A0">
        <w:rPr>
          <w:sz w:val="16"/>
        </w:rPr>
        <w:t xml:space="preserve">In its final report before President Joe Biden leaves office, his Council of Economic Advisers said </w:t>
      </w:r>
      <w:r w:rsidRPr="00E02C48">
        <w:rPr>
          <w:rStyle w:val="StyleUnderline"/>
          <w:highlight w:val="cyan"/>
        </w:rPr>
        <w:t xml:space="preserve">the U.S. had become a </w:t>
      </w:r>
      <w:r w:rsidRPr="00E02C48">
        <w:rPr>
          <w:rStyle w:val="Emphasis"/>
          <w:highlight w:val="cyan"/>
        </w:rPr>
        <w:t>magnet for foreign investment</w:t>
      </w:r>
      <w:r w:rsidRPr="004F47A0">
        <w:rPr>
          <w:rStyle w:val="StyleUnderline"/>
        </w:rPr>
        <w:t xml:space="preserve"> given the resilience of the U.S. recovery.</w:t>
      </w:r>
      <w:r w:rsidRPr="004F47A0">
        <w:rPr>
          <w:sz w:val="16"/>
        </w:rPr>
        <w:t xml:space="preserve"> The Biden administration's </w:t>
      </w:r>
      <w:r w:rsidRPr="004F47A0">
        <w:rPr>
          <w:rStyle w:val="StyleUnderline"/>
        </w:rPr>
        <w:t xml:space="preserve">push for new investments in infrastructure, clean energy and semiconductor technology </w:t>
      </w:r>
      <w:r w:rsidRPr="004F47A0">
        <w:rPr>
          <w:rStyle w:val="Emphasis"/>
        </w:rPr>
        <w:t>attracted global inflows</w:t>
      </w:r>
      <w:r w:rsidRPr="004F47A0">
        <w:rPr>
          <w:sz w:val="16"/>
        </w:rPr>
        <w:t>, especially from close allies including Canada, Japan, South Korea and Britain.</w:t>
      </w:r>
    </w:p>
    <w:p w14:paraId="3618CB4C" w14:textId="77777777" w:rsidR="006B0026" w:rsidRPr="004F47A0" w:rsidRDefault="006B0026" w:rsidP="006B0026">
      <w:pPr>
        <w:rPr>
          <w:sz w:val="16"/>
        </w:rPr>
      </w:pPr>
      <w:r w:rsidRPr="004F47A0">
        <w:rPr>
          <w:rStyle w:val="StyleUnderline"/>
        </w:rPr>
        <w:t>"The importance of the United States in global capital markets continues to go from strength to strength reflecting our robust economy,"</w:t>
      </w:r>
      <w:r w:rsidRPr="004F47A0">
        <w:rPr>
          <w:sz w:val="16"/>
        </w:rPr>
        <w:t xml:space="preserve"> it said.</w:t>
      </w:r>
    </w:p>
    <w:p w14:paraId="703BE152" w14:textId="77777777" w:rsidR="006B0026" w:rsidRPr="004F47A0" w:rsidRDefault="006B0026" w:rsidP="006B0026">
      <w:pPr>
        <w:rPr>
          <w:sz w:val="16"/>
          <w:szCs w:val="16"/>
        </w:rPr>
      </w:pPr>
      <w:r w:rsidRPr="004F47A0">
        <w:rPr>
          <w:sz w:val="16"/>
          <w:szCs w:val="16"/>
        </w:rPr>
        <w:t>The report comes as Biden prepares to leave office on Jan. 20, with President-elect Donald Trump's America First agenda and pledge to impose steep tariffs unsettling many allies and threatening to dampen foreign investments, industry experts say.</w:t>
      </w:r>
    </w:p>
    <w:p w14:paraId="44400844" w14:textId="77777777" w:rsidR="006B0026" w:rsidRPr="004F47A0" w:rsidRDefault="006B0026" w:rsidP="006B0026">
      <w:pPr>
        <w:rPr>
          <w:rStyle w:val="StyleUnderline"/>
        </w:rPr>
      </w:pPr>
      <w:r w:rsidRPr="004F47A0">
        <w:rPr>
          <w:sz w:val="16"/>
        </w:rPr>
        <w:t xml:space="preserve">A chapter on international capital flows in the CEA report noted </w:t>
      </w:r>
      <w:r w:rsidRPr="00E02C48">
        <w:rPr>
          <w:rStyle w:val="StyleUnderline"/>
          <w:highlight w:val="cyan"/>
        </w:rPr>
        <w:t xml:space="preserve">the U.S. received 41% of global gross capital inflows in 2022-23, the </w:t>
      </w:r>
      <w:r w:rsidRPr="00E02C48">
        <w:rPr>
          <w:rStyle w:val="Emphasis"/>
          <w:highlight w:val="cyan"/>
        </w:rPr>
        <w:t>highest share of any country</w:t>
      </w:r>
      <w:r w:rsidRPr="004F47A0">
        <w:rPr>
          <w:rStyle w:val="StyleUnderline"/>
        </w:rPr>
        <w:t>, and nearly double its pre-pandemic share of 23%.</w:t>
      </w:r>
    </w:p>
    <w:p w14:paraId="6789EDBF" w14:textId="77777777" w:rsidR="006B0026" w:rsidRPr="004F47A0" w:rsidRDefault="006B0026" w:rsidP="006B0026">
      <w:pPr>
        <w:rPr>
          <w:sz w:val="16"/>
          <w:szCs w:val="16"/>
        </w:rPr>
      </w:pPr>
      <w:r w:rsidRPr="004F47A0">
        <w:rPr>
          <w:sz w:val="16"/>
          <w:szCs w:val="16"/>
        </w:rPr>
        <w:t>That came as overall global gross inflows declined to 4.4% from 5.8% of world gross domestic product, or to $4.2 trillion from $4.5 trillion, relative to 2017-19, according to International Monetary Fund data. Global gross flows into and from China dropped considerably over that period.</w:t>
      </w:r>
    </w:p>
    <w:p w14:paraId="31729872" w14:textId="77777777" w:rsidR="006B0026" w:rsidRPr="004F47A0" w:rsidRDefault="006B0026" w:rsidP="006B0026">
      <w:pPr>
        <w:rPr>
          <w:sz w:val="16"/>
          <w:szCs w:val="16"/>
        </w:rPr>
      </w:pPr>
      <w:r w:rsidRPr="004F47A0">
        <w:rPr>
          <w:sz w:val="16"/>
          <w:szCs w:val="16"/>
        </w:rPr>
        <w:t>The U.S. dollar also remained the world's biggest reserve currency and accounted for an outsized share of global trade and cross-border financial transactions, CEA said. The dollar's utility remained intact despite de-dollarization fears fueled by recent use of financial sanctions, it said, citing the depth and liquidity of the U.S. Treasury market and demand for Treasuries as a safe asset.</w:t>
      </w:r>
    </w:p>
    <w:p w14:paraId="144F2203" w14:textId="77777777" w:rsidR="006B0026" w:rsidRPr="004F47A0" w:rsidRDefault="006B0026" w:rsidP="006B0026">
      <w:pPr>
        <w:rPr>
          <w:sz w:val="16"/>
          <w:szCs w:val="16"/>
        </w:rPr>
      </w:pPr>
      <w:r w:rsidRPr="004F47A0">
        <w:rPr>
          <w:sz w:val="16"/>
          <w:szCs w:val="16"/>
        </w:rPr>
        <w:t>The dollar has risen by 7.4% in nominal terms, relative to a basket of trading-partner currencies, since 2022, CEA said, citing Federal Reserve data, and the real trade-weighted value of the dollar is 15% above its 20-year historical average.</w:t>
      </w:r>
    </w:p>
    <w:p w14:paraId="3AD88357" w14:textId="77777777" w:rsidR="006B0026" w:rsidRPr="004F47A0" w:rsidRDefault="006B0026" w:rsidP="006B0026">
      <w:pPr>
        <w:rPr>
          <w:sz w:val="16"/>
          <w:szCs w:val="16"/>
        </w:rPr>
      </w:pPr>
      <w:r w:rsidRPr="004F47A0">
        <w:rPr>
          <w:sz w:val="16"/>
          <w:szCs w:val="16"/>
        </w:rPr>
        <w:t>I'm pretty sure if we know that, they know that and so what you're seeing from this management team is blocking and tackling and we picked off some at $204 a share and it's continued to climb</w:t>
      </w:r>
    </w:p>
    <w:p w14:paraId="1F336791" w14:textId="77777777" w:rsidR="006B0026" w:rsidRPr="004F47A0" w:rsidRDefault="006B0026" w:rsidP="006B0026">
      <w:pPr>
        <w:rPr>
          <w:sz w:val="16"/>
          <w:szCs w:val="16"/>
        </w:rPr>
      </w:pPr>
      <w:r w:rsidRPr="004F47A0">
        <w:rPr>
          <w:sz w:val="16"/>
          <w:szCs w:val="16"/>
        </w:rPr>
        <w:t>The report highlighted high levels of business investment, one-third of which has gone toward factory construction in recent years, noting rising productivity and high rates of business formation driven in part by international financing.</w:t>
      </w:r>
    </w:p>
    <w:p w14:paraId="1218D9AE" w14:textId="77777777" w:rsidR="006B0026" w:rsidRPr="004F47A0" w:rsidRDefault="006B0026" w:rsidP="006B0026">
      <w:pPr>
        <w:rPr>
          <w:sz w:val="16"/>
        </w:rPr>
      </w:pPr>
      <w:r w:rsidRPr="004F47A0">
        <w:rPr>
          <w:sz w:val="16"/>
        </w:rPr>
        <w:t xml:space="preserve">While total capital inflows are below the peak of $2 trillion in 2007 just before the global financial crisis, </w:t>
      </w:r>
      <w:r w:rsidRPr="004F47A0">
        <w:rPr>
          <w:rStyle w:val="StyleUnderline"/>
        </w:rPr>
        <w:t>portfolio investment in equity and debt markets totaled a record $1.23 trillion in 2023</w:t>
      </w:r>
      <w:r w:rsidRPr="004F47A0">
        <w:rPr>
          <w:sz w:val="16"/>
        </w:rPr>
        <w:t>, it said.</w:t>
      </w:r>
    </w:p>
    <w:p w14:paraId="5E639DEF" w14:textId="77777777" w:rsidR="006B0026" w:rsidRPr="004F47A0" w:rsidRDefault="006B0026" w:rsidP="006B0026">
      <w:pPr>
        <w:rPr>
          <w:sz w:val="16"/>
          <w:szCs w:val="16"/>
        </w:rPr>
      </w:pPr>
      <w:r w:rsidRPr="004F47A0">
        <w:rPr>
          <w:sz w:val="16"/>
          <w:szCs w:val="16"/>
        </w:rPr>
        <w:t>Britain was the top contributor to U.S. capital inflows in 2023, followed by Canada, France, Luxembourg and Singapore.</w:t>
      </w:r>
    </w:p>
    <w:p w14:paraId="2EAEBCBB" w14:textId="77777777" w:rsidR="006B0026" w:rsidRPr="004F47A0" w:rsidRDefault="006B0026" w:rsidP="006B0026">
      <w:pPr>
        <w:rPr>
          <w:sz w:val="16"/>
          <w:szCs w:val="16"/>
        </w:rPr>
      </w:pPr>
      <w:r w:rsidRPr="004F47A0">
        <w:rPr>
          <w:sz w:val="16"/>
          <w:szCs w:val="16"/>
        </w:rPr>
        <w:t>South Korea was the biggest source of foreign direct investment in the U.S., including ownership of domestic companies, new subsidiaries and expansion of existing operations, with commitments totaling $21.5 billion in 2023.</w:t>
      </w:r>
    </w:p>
    <w:p w14:paraId="008B22C9" w14:textId="77777777" w:rsidR="006B0026" w:rsidRPr="004F47A0" w:rsidRDefault="006B0026" w:rsidP="006B0026">
      <w:pPr>
        <w:rPr>
          <w:sz w:val="16"/>
          <w:szCs w:val="16"/>
        </w:rPr>
      </w:pPr>
      <w:r w:rsidRPr="004F47A0">
        <w:rPr>
          <w:sz w:val="16"/>
          <w:szCs w:val="16"/>
        </w:rPr>
        <w:t>CEA said the boost came largely as a result of targeted tax credits under the Inflation Reduction Act and the CHIPS and Science Act to promote renewable energy and semiconductor work.</w:t>
      </w:r>
    </w:p>
    <w:p w14:paraId="74C22C1E" w14:textId="77777777" w:rsidR="006B0026" w:rsidRPr="004F47A0" w:rsidRDefault="006B0026" w:rsidP="006B0026">
      <w:pPr>
        <w:rPr>
          <w:sz w:val="16"/>
        </w:rPr>
      </w:pPr>
      <w:r w:rsidRPr="004F47A0">
        <w:rPr>
          <w:rStyle w:val="StyleUnderline"/>
        </w:rPr>
        <w:t xml:space="preserve">The </w:t>
      </w:r>
      <w:r w:rsidRPr="00E02C48">
        <w:rPr>
          <w:rStyle w:val="StyleUnderline"/>
          <w:highlight w:val="cyan"/>
        </w:rPr>
        <w:t>total stock of FDI into the U.S. more than doubled in the last 16 years to $5.4 trillion in 2023</w:t>
      </w:r>
      <w:r w:rsidRPr="004F47A0">
        <w:rPr>
          <w:rStyle w:val="StyleUnderline"/>
        </w:rPr>
        <w:t xml:space="preserve"> from $2.1 trillion in 2009</w:t>
      </w:r>
      <w:r w:rsidRPr="004F47A0">
        <w:rPr>
          <w:sz w:val="16"/>
        </w:rPr>
        <w:t>, CEA said.</w:t>
      </w:r>
    </w:p>
    <w:p w14:paraId="58237675" w14:textId="77777777" w:rsidR="006B0026" w:rsidRPr="004F47A0" w:rsidRDefault="006B0026" w:rsidP="006B0026">
      <w:pPr>
        <w:rPr>
          <w:sz w:val="16"/>
          <w:szCs w:val="16"/>
        </w:rPr>
      </w:pPr>
      <w:r>
        <w:t>U</w:t>
      </w:r>
      <w:r w:rsidRPr="004F47A0">
        <w:rPr>
          <w:sz w:val="16"/>
          <w:szCs w:val="16"/>
        </w:rPr>
        <w:t>.S. firms also continue to invest overseas, with the total stock of foreign direct investment by U.S. firms reaching $6.7 trillion in 2024, and new FDI at $364 billion, it said.</w:t>
      </w:r>
    </w:p>
    <w:p w14:paraId="638439BF" w14:textId="77777777" w:rsidR="006B0026" w:rsidRPr="004F47A0" w:rsidRDefault="006B0026" w:rsidP="006B0026">
      <w:pPr>
        <w:rPr>
          <w:sz w:val="16"/>
          <w:szCs w:val="16"/>
        </w:rPr>
      </w:pPr>
      <w:r w:rsidRPr="004F47A0">
        <w:rPr>
          <w:sz w:val="16"/>
          <w:szCs w:val="16"/>
        </w:rPr>
        <w:t>Both outbound and inbound investments from China have declined by 23% from 2017 to 2023, CEA said, citing increased scrutiny of potential national security risks.</w:t>
      </w:r>
    </w:p>
    <w:p w14:paraId="62A84D05" w14:textId="77777777" w:rsidR="006B0026" w:rsidRPr="00AC59F7" w:rsidRDefault="006B0026" w:rsidP="006B0026">
      <w:pPr>
        <w:pStyle w:val="Heading4"/>
        <w:rPr>
          <w:u w:val="single"/>
        </w:rPr>
      </w:pPr>
      <w:r>
        <w:t xml:space="preserve">FDI inflows into the US are </w:t>
      </w:r>
      <w:r w:rsidRPr="00AC59F7">
        <w:rPr>
          <w:u w:val="single"/>
        </w:rPr>
        <w:t>strong</w:t>
      </w:r>
      <w:r>
        <w:t xml:space="preserve"> and </w:t>
      </w:r>
      <w:r w:rsidRPr="00AC59F7">
        <w:rPr>
          <w:u w:val="single"/>
        </w:rPr>
        <w:t>growing</w:t>
      </w:r>
      <w:r>
        <w:t xml:space="preserve">—companies are </w:t>
      </w:r>
      <w:r w:rsidRPr="00AC59F7">
        <w:rPr>
          <w:u w:val="single"/>
        </w:rPr>
        <w:t xml:space="preserve">reshoring </w:t>
      </w:r>
    </w:p>
    <w:p w14:paraId="6D9FA396" w14:textId="77777777" w:rsidR="006B0026" w:rsidRPr="00A06579" w:rsidRDefault="006B0026" w:rsidP="006B0026">
      <w:r w:rsidRPr="00A06579">
        <w:rPr>
          <w:rStyle w:val="Style13ptBold"/>
        </w:rPr>
        <w:t>The Economist 25</w:t>
      </w:r>
      <w:r>
        <w:t xml:space="preserve"> (Current affairs journal focused on data journalism, “Will Trump’s tariffs turbocharge foreign investment in America?,” 3/17/25, https://www.economist.com/business/2025/03/17/will-trumps-tariffs-turbocharge-foreign-investment-in-america)</w:t>
      </w:r>
    </w:p>
    <w:p w14:paraId="2053AB7A" w14:textId="77777777" w:rsidR="006B0026" w:rsidRPr="00AC59F7" w:rsidRDefault="006B0026" w:rsidP="006B0026">
      <w:pPr>
        <w:rPr>
          <w:rStyle w:val="StyleUnderline"/>
        </w:rPr>
      </w:pPr>
      <w:r w:rsidRPr="00E02C48">
        <w:rPr>
          <w:rStyle w:val="StyleUnderline"/>
          <w:highlight w:val="cyan"/>
        </w:rPr>
        <w:t>For Global companies there is no place</w:t>
      </w:r>
      <w:r w:rsidRPr="00AC59F7">
        <w:rPr>
          <w:rStyle w:val="StyleUnderline"/>
        </w:rPr>
        <w:t xml:space="preserve"> quite </w:t>
      </w:r>
      <w:r w:rsidRPr="00E02C48">
        <w:rPr>
          <w:rStyle w:val="StyleUnderline"/>
          <w:highlight w:val="cyan"/>
        </w:rPr>
        <w:t>like America.</w:t>
      </w:r>
      <w:r w:rsidRPr="00AC59F7">
        <w:rPr>
          <w:sz w:val="16"/>
        </w:rPr>
        <w:t xml:space="preserve"> As growth in China and Europe has slowed, its economy has continued expanding at a decent clip. </w:t>
      </w:r>
      <w:r w:rsidRPr="00E02C48">
        <w:rPr>
          <w:rStyle w:val="StyleUnderline"/>
          <w:highlight w:val="cyan"/>
        </w:rPr>
        <w:t>America</w:t>
      </w:r>
      <w:r w:rsidRPr="00AC59F7">
        <w:rPr>
          <w:rStyle w:val="StyleUnderline"/>
        </w:rPr>
        <w:t xml:space="preserve"> remains by far the world’s biggest consumer market, accounting for almost 30% of total spending, and </w:t>
      </w:r>
      <w:r w:rsidRPr="00E02C48">
        <w:rPr>
          <w:rStyle w:val="StyleUnderline"/>
          <w:highlight w:val="cyan"/>
        </w:rPr>
        <w:t xml:space="preserve">is home to the </w:t>
      </w:r>
      <w:r w:rsidRPr="00E02C48">
        <w:rPr>
          <w:rStyle w:val="Emphasis"/>
          <w:highlight w:val="cyan"/>
        </w:rPr>
        <w:t>largest stock of</w:t>
      </w:r>
      <w:r w:rsidRPr="00AC59F7">
        <w:rPr>
          <w:rStyle w:val="Emphasis"/>
        </w:rPr>
        <w:t xml:space="preserve"> foreign direct investment </w:t>
      </w:r>
      <w:r w:rsidRPr="00E02C48">
        <w:rPr>
          <w:rStyle w:val="Emphasis"/>
          <w:highlight w:val="cyan"/>
        </w:rPr>
        <w:t>(FDI)</w:t>
      </w:r>
      <w:r w:rsidRPr="00E02C48">
        <w:rPr>
          <w:rStyle w:val="StyleUnderline"/>
          <w:highlight w:val="cyan"/>
        </w:rPr>
        <w:t>, at</w:t>
      </w:r>
      <w:r w:rsidRPr="00AC59F7">
        <w:rPr>
          <w:rStyle w:val="StyleUnderline"/>
        </w:rPr>
        <w:t xml:space="preserve"> around </w:t>
      </w:r>
      <w:r w:rsidRPr="00E02C48">
        <w:rPr>
          <w:rStyle w:val="StyleUnderline"/>
          <w:highlight w:val="cyan"/>
        </w:rPr>
        <w:t>$5trn.</w:t>
      </w:r>
    </w:p>
    <w:p w14:paraId="44E63612" w14:textId="77777777" w:rsidR="006B0026" w:rsidRPr="00AC59F7" w:rsidRDefault="006B0026" w:rsidP="006B0026">
      <w:pPr>
        <w:rPr>
          <w:sz w:val="16"/>
          <w:szCs w:val="16"/>
        </w:rPr>
      </w:pPr>
      <w:r w:rsidRPr="00AC59F7">
        <w:rPr>
          <w:sz w:val="16"/>
          <w:szCs w:val="16"/>
        </w:rPr>
        <w:t>Yet under Donald Trump, doing business in America has become tougher for foreign firms. His tariffs are making it more expensive to export their wares to the country. And his erratic way of announcing and imposing them sows uncertainty. In the days after a 25% tariff on Canada and Mexico was rolled out, one-month exemptions were made for cars and other goods covered by North America’s free-trade pact. A new levy of 10% on Chinese goods was doubled within months of being imposed. On March 11th Mr Trump announced a 50% duty on Canadian steel and aluminium, up from the 25% previously planned, only to backtrack hours later. He recently threatened a 200% tariff on wine and other booze from the EU.</w:t>
      </w:r>
    </w:p>
    <w:p w14:paraId="4EB526B5" w14:textId="77777777" w:rsidR="006B0026" w:rsidRPr="00AC59F7" w:rsidRDefault="006B0026" w:rsidP="006B0026">
      <w:pPr>
        <w:rPr>
          <w:sz w:val="16"/>
          <w:szCs w:val="16"/>
        </w:rPr>
      </w:pPr>
      <w:r w:rsidRPr="00AC59F7">
        <w:rPr>
          <w:sz w:val="16"/>
          <w:szCs w:val="16"/>
        </w:rPr>
        <w:t>All this creates a dilemma for foreign companies selling to the American market. Do they double down by relocating a share of their production to the country to avoid tariffs and placate Mr Trump? Or do they seek new customers elsewhere?</w:t>
      </w:r>
    </w:p>
    <w:p w14:paraId="169AC340" w14:textId="77777777" w:rsidR="006B0026" w:rsidRPr="00AC59F7" w:rsidRDefault="006B0026" w:rsidP="006B0026">
      <w:pPr>
        <w:rPr>
          <w:sz w:val="16"/>
        </w:rPr>
      </w:pPr>
      <w:r w:rsidRPr="00E02C48">
        <w:rPr>
          <w:rStyle w:val="StyleUnderline"/>
          <w:highlight w:val="cyan"/>
        </w:rPr>
        <w:t xml:space="preserve">Foreign investment in America </w:t>
      </w:r>
      <w:r w:rsidRPr="00E02C48">
        <w:rPr>
          <w:rStyle w:val="Emphasis"/>
          <w:highlight w:val="cyan"/>
        </w:rPr>
        <w:t>has soared</w:t>
      </w:r>
      <w:r w:rsidRPr="00E02C48">
        <w:rPr>
          <w:rStyle w:val="StyleUnderline"/>
          <w:highlight w:val="cyan"/>
        </w:rPr>
        <w:t xml:space="preserve"> in recent years.</w:t>
      </w:r>
      <w:r w:rsidRPr="00AC59F7">
        <w:rPr>
          <w:sz w:val="16"/>
        </w:rPr>
        <w:t xml:space="preserve"> </w:t>
      </w:r>
      <w:r w:rsidRPr="00AC59F7">
        <w:rPr>
          <w:rStyle w:val="StyleUnderline"/>
        </w:rPr>
        <w:t xml:space="preserve">The </w:t>
      </w:r>
      <w:r w:rsidRPr="00E02C48">
        <w:rPr>
          <w:rStyle w:val="StyleUnderline"/>
          <w:highlight w:val="cyan"/>
        </w:rPr>
        <w:t>annual flow of</w:t>
      </w:r>
      <w:r w:rsidRPr="00AC59F7">
        <w:rPr>
          <w:rStyle w:val="StyleUnderline"/>
        </w:rPr>
        <w:t xml:space="preserve"> greenfield </w:t>
      </w:r>
      <w:r w:rsidRPr="00E02C48">
        <w:rPr>
          <w:rStyle w:val="StyleUnderline"/>
          <w:highlight w:val="cyan"/>
        </w:rPr>
        <w:t>FDI reached</w:t>
      </w:r>
      <w:r w:rsidRPr="00AC59F7">
        <w:rPr>
          <w:rStyle w:val="StyleUnderline"/>
        </w:rPr>
        <w:t xml:space="preserve"> a record </w:t>
      </w:r>
      <w:r w:rsidRPr="00E02C48">
        <w:rPr>
          <w:rStyle w:val="StyleUnderline"/>
          <w:highlight w:val="cyan"/>
        </w:rPr>
        <w:t>$231bn in 2024, up from $97bn five years earlier</w:t>
      </w:r>
      <w:r w:rsidRPr="00AC59F7">
        <w:rPr>
          <w:sz w:val="16"/>
        </w:rPr>
        <w:t>, according to fDi Markets, a data service (see chart 1). Huge subsidies offered by the Biden administration to build factories for chips, electric vehicles, solar panels and more contributed to that boom. Mr Trump’s approach, however, is to use a stick, not a carrot. He hopes that tariffs will encourage even more investment in American manufacturing while filling, rather than draining, the government’s coffers.</w:t>
      </w:r>
    </w:p>
    <w:p w14:paraId="4A412B64" w14:textId="77777777" w:rsidR="006B0026" w:rsidRPr="00AC59F7" w:rsidRDefault="006B0026" w:rsidP="006B0026">
      <w:pPr>
        <w:rPr>
          <w:sz w:val="16"/>
          <w:szCs w:val="16"/>
        </w:rPr>
      </w:pPr>
      <w:r w:rsidRPr="00AC59F7">
        <w:rPr>
          <w:sz w:val="16"/>
          <w:szCs w:val="16"/>
        </w:rPr>
        <w:t>Chart: The Economist</w:t>
      </w:r>
    </w:p>
    <w:p w14:paraId="412A7D8F" w14:textId="77777777" w:rsidR="006B0026" w:rsidRPr="00AC59F7" w:rsidRDefault="006B0026" w:rsidP="006B0026">
      <w:pPr>
        <w:rPr>
          <w:sz w:val="16"/>
          <w:szCs w:val="16"/>
        </w:rPr>
      </w:pPr>
      <w:r w:rsidRPr="00AC59F7">
        <w:rPr>
          <w:sz w:val="16"/>
          <w:szCs w:val="16"/>
        </w:rPr>
        <w:t>That is particularly worrying for foreign firms that generate a large share of their sales in America but have only limited operations there. To identify the companies most exposed, we analysed the world’s 100 biggest non-American firms by market value, excluding businesses in services industries and those that publish insufficient data. We used public disclosures to gauge American revenues. To estimate costs we used reported assets, capital expenditures and employee counts, as well as data from LinkedIn, a social-media site for professionals, and a tally of firms’ manufacturing operations from Dun &amp; Bradstreet, an information provider.</w:t>
      </w:r>
    </w:p>
    <w:p w14:paraId="161FB5D0" w14:textId="77777777" w:rsidR="006B0026" w:rsidRPr="00AC59F7" w:rsidRDefault="006B0026" w:rsidP="006B0026">
      <w:pPr>
        <w:rPr>
          <w:sz w:val="16"/>
          <w:szCs w:val="16"/>
        </w:rPr>
      </w:pPr>
      <w:r w:rsidRPr="00AC59F7">
        <w:rPr>
          <w:sz w:val="16"/>
          <w:szCs w:val="16"/>
        </w:rPr>
        <w:t>Based on our panel, four groups of foreign firms look particularly vulnerable (see chart 2). The first is drugmakers, such as Novo Nordisk and Roche. America accounts for more than two-fifths of their sales but less than a third of their costs. Manufacturers of electronics, including TSMC and Samsung, also seem exposed, as do European luxury giants like LVMH. Foreign carmakers are at risk, too, though to varying degrees. Some, such as Porsche, import all the cars they sell in America, according to Bernstein, a broker. Others, such as BMW and Mercedes, have American factories that produce suvs, many of which are sold to locals.</w:t>
      </w:r>
    </w:p>
    <w:p w14:paraId="598E9E63" w14:textId="77777777" w:rsidR="006B0026" w:rsidRPr="00AC59F7" w:rsidRDefault="006B0026" w:rsidP="006B0026">
      <w:pPr>
        <w:rPr>
          <w:sz w:val="16"/>
          <w:szCs w:val="16"/>
        </w:rPr>
      </w:pPr>
      <w:r w:rsidRPr="00AC59F7">
        <w:rPr>
          <w:sz w:val="16"/>
          <w:szCs w:val="16"/>
        </w:rPr>
        <w:t>Chart: The Economist</w:t>
      </w:r>
    </w:p>
    <w:p w14:paraId="4F5F3426" w14:textId="77777777" w:rsidR="006B0026" w:rsidRPr="00AC59F7" w:rsidRDefault="006B0026" w:rsidP="006B0026">
      <w:pPr>
        <w:rPr>
          <w:sz w:val="16"/>
        </w:rPr>
      </w:pPr>
      <w:r w:rsidRPr="00AC59F7">
        <w:rPr>
          <w:rStyle w:val="StyleUnderline"/>
        </w:rPr>
        <w:t xml:space="preserve">A number of </w:t>
      </w:r>
      <w:r w:rsidRPr="00E02C48">
        <w:rPr>
          <w:rStyle w:val="StyleUnderline"/>
          <w:highlight w:val="cyan"/>
        </w:rPr>
        <w:t xml:space="preserve">foreign firms have already opted to </w:t>
      </w:r>
      <w:r w:rsidRPr="00E02C48">
        <w:rPr>
          <w:rStyle w:val="Emphasis"/>
          <w:highlight w:val="cyan"/>
        </w:rPr>
        <w:t>shift more production to America.</w:t>
      </w:r>
      <w:r w:rsidRPr="00AC59F7">
        <w:rPr>
          <w:sz w:val="16"/>
        </w:rPr>
        <w:t xml:space="preserve"> This month tsmc announced that it would increase its planned investment in the country from $60bn to $165bn between 2020 and 2030. It will build an additional three chipmaking plants, two packaging facilities and a research-and-development centre. Morgan Stanley, an investment bank, notes that a 100% levy on chips from Taiwan, which Mr Trump has talked about, would push the import price of TSMC’s advanced processors above the cost of making them at its factory in Arizona.</w:t>
      </w:r>
    </w:p>
    <w:p w14:paraId="12607D22" w14:textId="77777777" w:rsidR="006B0026" w:rsidRDefault="006B0026" w:rsidP="006B0026">
      <w:pPr>
        <w:rPr>
          <w:sz w:val="16"/>
          <w:szCs w:val="16"/>
        </w:rPr>
      </w:pPr>
      <w:r w:rsidRPr="00AC59F7">
        <w:rPr>
          <w:sz w:val="16"/>
          <w:szCs w:val="16"/>
        </w:rPr>
        <w:t>TSMC is not alone. CMA CGM, a privately owned French logistics firm, recently announced a $20bn investment in America over the next four years. Siemens, a German industrial giant, plans to build two plants in California and Texas costing $285m. Asahi, a Japanese brewer, has said it will expand output at its Wisconsin plant. And some carmakers, including Honda, Mercedes-Benz, and Stellantis (whose largest shareholder, Exor, owns a stake in The Economist’s parent company), have said that they plan to increase production in America.</w:t>
      </w:r>
    </w:p>
    <w:p w14:paraId="1AAD4756" w14:textId="77777777" w:rsidR="006B0026" w:rsidRPr="007A102A" w:rsidRDefault="006B0026" w:rsidP="006B0026"/>
    <w:p w14:paraId="04967ABF" w14:textId="77777777" w:rsidR="006B0026" w:rsidRDefault="006B0026" w:rsidP="006B0026">
      <w:pPr>
        <w:rPr>
          <w:sz w:val="16"/>
        </w:rPr>
      </w:pPr>
    </w:p>
    <w:p w14:paraId="1BEFB653" w14:textId="77777777" w:rsidR="006B0026" w:rsidRDefault="006B0026" w:rsidP="006B0026">
      <w:pPr>
        <w:pStyle w:val="Heading3"/>
      </w:pPr>
      <w:r>
        <w:t xml:space="preserve">Link </w:t>
      </w:r>
    </w:p>
    <w:p w14:paraId="563245D3" w14:textId="77777777" w:rsidR="006B0026" w:rsidRDefault="006B0026" w:rsidP="006B0026">
      <w:pPr>
        <w:pStyle w:val="Analytic"/>
      </w:pPr>
    </w:p>
    <w:p w14:paraId="61AD87EB" w14:textId="77777777" w:rsidR="006B0026" w:rsidRDefault="006B0026" w:rsidP="006B0026">
      <w:pPr>
        <w:pStyle w:val="Heading3"/>
      </w:pPr>
      <w:r>
        <w:t>AT: investment</w:t>
      </w:r>
    </w:p>
    <w:p w14:paraId="59441B29" w14:textId="77777777" w:rsidR="006B0026" w:rsidRDefault="006B0026" w:rsidP="006B0026">
      <w:pPr>
        <w:pStyle w:val="Analytic"/>
      </w:pPr>
    </w:p>
    <w:p w14:paraId="24D2D71A" w14:textId="77777777" w:rsidR="006B0026" w:rsidRPr="003F7192" w:rsidRDefault="006B0026" w:rsidP="006B0026">
      <w:pPr>
        <w:rPr>
          <w:sz w:val="16"/>
        </w:rPr>
      </w:pPr>
    </w:p>
    <w:p w14:paraId="4792C6CE" w14:textId="77777777" w:rsidR="006B0026" w:rsidRPr="0037071D" w:rsidRDefault="006B0026" w:rsidP="006B0026">
      <w:pPr>
        <w:pStyle w:val="Heading4"/>
        <w:rPr>
          <w:b w:val="0"/>
          <w:bCs/>
        </w:rPr>
      </w:pPr>
      <w:r w:rsidRPr="003F7192">
        <w:rPr>
          <w:u w:val="single"/>
        </w:rPr>
        <w:t>INVESTMENTS</w:t>
      </w:r>
      <w:r>
        <w:t xml:space="preserve">---this card is about RTW not sectoral bargaining – obviously distinct- UGA reads yellow  </w:t>
      </w:r>
    </w:p>
    <w:p w14:paraId="64E195D0" w14:textId="77777777" w:rsidR="006B0026" w:rsidRPr="009F352C" w:rsidRDefault="006B0026" w:rsidP="006B0026">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32" w:history="1">
        <w:r w:rsidRPr="005E1850">
          <w:rPr>
            <w:rStyle w:val="Hyperlink"/>
          </w:rPr>
          <w:t>https://doi.org/10.1016/j.jcorpfin.2020.101816</w:t>
        </w:r>
      </w:hyperlink>
      <w:r w:rsidRPr="009F352C">
        <w:t>, DOA: 10/2/25, Rslish</w:t>
      </w:r>
    </w:p>
    <w:p w14:paraId="3D3D499E" w14:textId="77777777" w:rsidR="006B0026" w:rsidRPr="000C65A7" w:rsidRDefault="006B0026" w:rsidP="006B0026">
      <w:pPr>
        <w:rPr>
          <w:sz w:val="16"/>
        </w:rPr>
      </w:pPr>
      <w:r w:rsidRPr="000C65A7">
        <w:rPr>
          <w:sz w:val="16"/>
        </w:rPr>
        <w:t xml:space="preserve">Our empirical </w:t>
      </w:r>
      <w:r w:rsidRPr="000C65A7">
        <w:rPr>
          <w:rStyle w:val="StyleUnderline"/>
          <w:highlight w:val="cyan"/>
        </w:rPr>
        <w:t>tests show</w:t>
      </w:r>
      <w:r w:rsidRPr="000C65A7">
        <w:rPr>
          <w:rStyle w:val="StyleUnderline"/>
        </w:rPr>
        <w:t xml:space="preserve"> that </w:t>
      </w:r>
      <w:r w:rsidRPr="000C65A7">
        <w:rPr>
          <w:rStyle w:val="StyleUnderline"/>
          <w:highlight w:val="cyan"/>
        </w:rPr>
        <w:t>unionization has no causal effect on firm risk</w:t>
      </w:r>
      <w:r w:rsidRPr="000C65A7">
        <w:rPr>
          <w:rStyle w:val="StyleUnderline"/>
        </w:rPr>
        <w:t xml:space="preserve">. In particular, we find that close union winners </w:t>
      </w:r>
      <w:r w:rsidRPr="000C65A7">
        <w:rPr>
          <w:rStyle w:val="StyleUnderline"/>
          <w:highlight w:val="cyan"/>
        </w:rPr>
        <w:t>do not exhibit a significantly different change in price</w:t>
      </w:r>
      <w:r w:rsidRPr="000C65A7">
        <w:rPr>
          <w:rStyle w:val="StyleUnderline"/>
        </w:rPr>
        <w:t xml:space="preserve">, tail </w:t>
      </w:r>
      <w:r w:rsidRPr="000C65A7">
        <w:rPr>
          <w:rStyle w:val="StyleUnderline"/>
          <w:highlight w:val="cyan"/>
        </w:rPr>
        <w:t>or</w:t>
      </w:r>
      <w:r w:rsidRPr="000C65A7">
        <w:rPr>
          <w:rStyle w:val="StyleUnderline"/>
        </w:rPr>
        <w:t xml:space="preserve"> </w:t>
      </w:r>
      <w:r w:rsidRPr="000C65A7">
        <w:rPr>
          <w:rStyle w:val="StyleUnderline"/>
          <w:highlight w:val="cyan"/>
        </w:rPr>
        <w:t>variance risk</w:t>
      </w:r>
      <w:r w:rsidRPr="000C65A7">
        <w:rPr>
          <w:rStyle w:val="StyleUnderline"/>
        </w:rPr>
        <w:t xml:space="preserve"> relative to close union losers.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results </w:t>
      </w:r>
      <w:r w:rsidRPr="000C65A7">
        <w:rPr>
          <w:rStyle w:val="StyleUnderline"/>
          <w:highlight w:val="cyan"/>
        </w:rPr>
        <w:t>remain unchanged if we adjust</w:t>
      </w:r>
      <w:r w:rsidRPr="000C65A7">
        <w:rPr>
          <w:rStyle w:val="StyleUnderline"/>
        </w:rPr>
        <w:t xml:space="preserve"> the </w:t>
      </w:r>
      <w:r w:rsidRPr="000C65A7">
        <w:rPr>
          <w:rStyle w:val="StyleUnderline"/>
          <w:highlight w:val="cyan"/>
        </w:rPr>
        <w:t>firm-level shifts</w:t>
      </w:r>
      <w:r w:rsidRPr="000C65A7">
        <w:rPr>
          <w:rStyle w:val="StyleUnderline"/>
        </w:rPr>
        <w:t xml:space="preserve"> in the risk measures </w:t>
      </w:r>
      <w:r w:rsidRPr="000C65A7">
        <w:rPr>
          <w:rStyle w:val="StyleUnderline"/>
          <w:highlight w:val="cyan"/>
        </w:rPr>
        <w:t>for</w:t>
      </w:r>
      <w:r w:rsidRPr="000C65A7">
        <w:rPr>
          <w:rStyle w:val="StyleUnderline"/>
        </w:rPr>
        <w:t xml:space="preserve"> contemporaneous </w:t>
      </w:r>
      <w:r w:rsidRPr="000C65A7">
        <w:rPr>
          <w:rStyle w:val="StyleUnderline"/>
          <w:highlight w:val="cyan"/>
        </w:rPr>
        <w:t>market-wide shifts</w:t>
      </w:r>
      <w:r w:rsidRPr="000C65A7">
        <w:rPr>
          <w:rStyle w:val="StyleUnderline"/>
        </w:rPr>
        <w:t>, taking into account</w:t>
      </w:r>
      <w:r w:rsidRPr="000C65A7">
        <w:rPr>
          <w:sz w:val="16"/>
        </w:rPr>
        <w:t xml:space="preserve">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 </w:t>
      </w:r>
    </w:p>
    <w:p w14:paraId="733E124E" w14:textId="77777777" w:rsidR="006B0026" w:rsidRPr="000C65A7" w:rsidRDefault="006B0026" w:rsidP="006B0026">
      <w:pPr>
        <w:rPr>
          <w:rStyle w:val="StyleUnderline"/>
        </w:rPr>
      </w:pPr>
      <w:r w:rsidRPr="000C65A7">
        <w:rPr>
          <w:sz w:val="16"/>
        </w:rPr>
        <w:t xml:space="preserve">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w:t>
      </w:r>
      <w:r w:rsidRPr="000C65A7">
        <w:rPr>
          <w:rStyle w:val="StyleUnderline"/>
          <w:highlight w:val="yellow"/>
        </w:rPr>
        <w:t>in a state that has adopted Right-to-Work (RTW) laws or not</w:t>
      </w:r>
      <w:r w:rsidRPr="000C65A7">
        <w:rPr>
          <w:rStyle w:val="StyleUnderline"/>
        </w:rPr>
        <w:t xml:space="preserve">, because unions are expected to have considerably stronger bargaining power in states without RTW laws. This analysis shows </w:t>
      </w:r>
      <w:r w:rsidRPr="000C65A7">
        <w:rPr>
          <w:rStyle w:val="StyleUnderline"/>
          <w:highlight w:val="yellow"/>
        </w:rPr>
        <w:t>again no evidence of a causal effect of unionization on firm risk</w:t>
      </w:r>
      <w:r w:rsidRPr="000C65A7">
        <w:rPr>
          <w:rStyle w:val="StyleUnderline"/>
        </w:rPr>
        <w:t xml:space="preserve"> across both subsamples.</w:t>
      </w:r>
    </w:p>
    <w:p w14:paraId="2F51275C" w14:textId="77777777" w:rsidR="006B0026" w:rsidRPr="000C65A7" w:rsidRDefault="006B0026" w:rsidP="006B0026">
      <w:pPr>
        <w:rPr>
          <w:sz w:val="16"/>
        </w:rPr>
      </w:pPr>
      <w:r w:rsidRPr="000C65A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575FB2FC" w14:textId="77777777" w:rsidR="006B0026" w:rsidRDefault="006B0026" w:rsidP="006B0026">
      <w:pPr>
        <w:pStyle w:val="Heading2"/>
      </w:pPr>
    </w:p>
    <w:p w14:paraId="0D626117" w14:textId="77777777" w:rsidR="006B0026" w:rsidRPr="000C65A7" w:rsidRDefault="006B0026" w:rsidP="006B0026"/>
    <w:p w14:paraId="12336648" w14:textId="77777777" w:rsidR="006B0026" w:rsidRDefault="006B0026" w:rsidP="006B0026">
      <w:pPr>
        <w:pStyle w:val="Heading3"/>
      </w:pPr>
      <w:r>
        <w:t xml:space="preserve">2NC—Link Wall </w:t>
      </w:r>
    </w:p>
    <w:p w14:paraId="58E7911A" w14:textId="77777777" w:rsidR="006B0026" w:rsidRPr="00356CC4" w:rsidRDefault="006B0026" w:rsidP="006B0026">
      <w:pPr>
        <w:pStyle w:val="Heading4"/>
        <w:rPr>
          <w:u w:val="single"/>
        </w:rPr>
      </w:pPr>
      <w:r w:rsidRPr="00356CC4">
        <w:rPr>
          <w:u w:val="single"/>
        </w:rPr>
        <w:t>Link turns case</w:t>
      </w:r>
      <w:r>
        <w:t xml:space="preserve">—capital flight away from high union density regions causes </w:t>
      </w:r>
      <w:r w:rsidRPr="00356CC4">
        <w:rPr>
          <w:u w:val="single"/>
        </w:rPr>
        <w:t xml:space="preserve">union decline </w:t>
      </w:r>
    </w:p>
    <w:p w14:paraId="46B66E15" w14:textId="77777777" w:rsidR="006B0026" w:rsidRPr="006C09AC" w:rsidRDefault="006B0026" w:rsidP="006B0026">
      <w:r w:rsidRPr="00584037">
        <w:rPr>
          <w:rStyle w:val="Style13ptBold"/>
        </w:rPr>
        <w:t>Meyers 16</w:t>
      </w:r>
      <w:r>
        <w:t xml:space="preserve"> (Nathan – MA candidate in Sociology at the University of Massachusetts Amherst, “Revisiting Union Decline: An Analysis of Organized Labor's Crisis,” February 2016, https://scholarworks.umass.edu/server/api/core/bitstreams/bc469229-480d-4ae9-906e-f43265fcd2a8/content)</w:t>
      </w:r>
    </w:p>
    <w:p w14:paraId="5FA9FB16" w14:textId="77777777" w:rsidR="006B0026" w:rsidRPr="00356CC4" w:rsidRDefault="006B0026" w:rsidP="006B0026">
      <w:pPr>
        <w:rPr>
          <w:rStyle w:val="Emphasis"/>
        </w:rPr>
      </w:pPr>
      <w:r w:rsidRPr="00356CC4">
        <w:rPr>
          <w:sz w:val="16"/>
        </w:rPr>
        <w:t xml:space="preserve">The geographic </w:t>
      </w:r>
      <w:r w:rsidRPr="00E02C48">
        <w:rPr>
          <w:rStyle w:val="StyleUnderline"/>
          <w:highlight w:val="cyan"/>
        </w:rPr>
        <w:t>shift of industries from heavily-unionized states to low-union</w:t>
      </w:r>
      <w:r w:rsidRPr="00356CC4">
        <w:rPr>
          <w:sz w:val="16"/>
        </w:rPr>
        <w:t xml:space="preserve"> Right-to-Work </w:t>
      </w:r>
      <w:r w:rsidRPr="00E02C48">
        <w:rPr>
          <w:rStyle w:val="StyleUnderline"/>
          <w:highlight w:val="cyan"/>
        </w:rPr>
        <w:t>states</w:t>
      </w:r>
      <w:r w:rsidRPr="00356CC4">
        <w:rPr>
          <w:rStyle w:val="StyleUnderline"/>
        </w:rPr>
        <w:t xml:space="preserve"> may be a major example of the changing industrial structure, </w:t>
      </w:r>
      <w:r w:rsidRPr="00E02C48">
        <w:rPr>
          <w:rStyle w:val="Emphasis"/>
          <w:highlight w:val="cyan"/>
        </w:rPr>
        <w:t>leading to union decline</w:t>
      </w:r>
      <w:r w:rsidRPr="00356CC4">
        <w:rPr>
          <w:sz w:val="16"/>
        </w:rPr>
        <w:t xml:space="preserve"> (Rao et al. 2011; Hogler et al. 2004). Since employment growth in RTW states is an indicator of deindustrialization and </w:t>
      </w:r>
      <w:r w:rsidRPr="00356CC4">
        <w:rPr>
          <w:rStyle w:val="Emphasis"/>
        </w:rPr>
        <w:t>capital flight</w:t>
      </w:r>
      <w:r w:rsidRPr="00356CC4">
        <w:rPr>
          <w:sz w:val="16"/>
        </w:rPr>
        <w:t xml:space="preserve"> from states with stronger labor laws, the geographic reconfiguration of employment </w:t>
      </w:r>
      <w:r w:rsidRPr="00356CC4">
        <w:rPr>
          <w:rStyle w:val="StyleUnderline"/>
        </w:rPr>
        <w:t>demonstrates the relational nature of workplace contestations.</w:t>
      </w:r>
      <w:r w:rsidRPr="00356CC4">
        <w:rPr>
          <w:sz w:val="16"/>
        </w:rPr>
        <w:t xml:space="preserve"> Employment in the United States did not shrink, but its overall composition did change. Given the destruction of employment in Northern manufacturing and the growth of employment in the RTW states, </w:t>
      </w:r>
      <w:r w:rsidRPr="00E02C48">
        <w:rPr>
          <w:rStyle w:val="Emphasis"/>
          <w:highlight w:val="cyan"/>
        </w:rPr>
        <w:t>capital flight may have been responsible for</w:t>
      </w:r>
      <w:r w:rsidRPr="00356CC4">
        <w:rPr>
          <w:rStyle w:val="Emphasis"/>
        </w:rPr>
        <w:t xml:space="preserve"> much of </w:t>
      </w:r>
      <w:r w:rsidRPr="00E02C48">
        <w:rPr>
          <w:rStyle w:val="Emphasis"/>
          <w:highlight w:val="cyan"/>
        </w:rPr>
        <w:t>U.S. union decline.</w:t>
      </w:r>
    </w:p>
    <w:p w14:paraId="17126492" w14:textId="77777777" w:rsidR="006B0026" w:rsidRPr="00356CC4" w:rsidRDefault="006B0026" w:rsidP="006B0026">
      <w:pPr>
        <w:rPr>
          <w:sz w:val="16"/>
          <w:szCs w:val="16"/>
        </w:rPr>
      </w:pPr>
      <w:r w:rsidRPr="00356CC4">
        <w:rPr>
          <w:sz w:val="16"/>
          <w:szCs w:val="16"/>
        </w:rPr>
        <w:t>Capital Flight Hypothesis: Capital flight away from states with strong labor laws caused union decline.</w:t>
      </w:r>
    </w:p>
    <w:p w14:paraId="37A8E5E5" w14:textId="77777777" w:rsidR="006B0026" w:rsidRPr="00356CC4" w:rsidRDefault="006B0026" w:rsidP="006B0026">
      <w:pPr>
        <w:rPr>
          <w:sz w:val="16"/>
        </w:rPr>
      </w:pPr>
      <w:r w:rsidRPr="00356CC4">
        <w:rPr>
          <w:sz w:val="16"/>
        </w:rPr>
        <w:t xml:space="preserve">Increasing global competition was likely a driver of union decline. </w:t>
      </w:r>
      <w:r w:rsidRPr="00356CC4">
        <w:rPr>
          <w:rStyle w:val="StyleUnderline"/>
        </w:rPr>
        <w:t xml:space="preserve">Historically, </w:t>
      </w:r>
      <w:r w:rsidRPr="00E02C48">
        <w:rPr>
          <w:rStyle w:val="Emphasis"/>
          <w:highlight w:val="cyan"/>
        </w:rPr>
        <w:t>firms</w:t>
      </w:r>
      <w:r w:rsidRPr="00356CC4">
        <w:rPr>
          <w:rStyle w:val="Emphasis"/>
        </w:rPr>
        <w:t xml:space="preserve"> actively </w:t>
      </w:r>
      <w:r w:rsidRPr="00E02C48">
        <w:rPr>
          <w:rStyle w:val="Emphasis"/>
          <w:highlight w:val="cyan"/>
        </w:rPr>
        <w:t>avoid unions by diverting investments</w:t>
      </w:r>
      <w:r w:rsidRPr="00356CC4">
        <w:rPr>
          <w:rStyle w:val="Emphasis"/>
        </w:rPr>
        <w:t xml:space="preserve"> when possible</w:t>
      </w:r>
      <w:r w:rsidRPr="00356CC4">
        <w:rPr>
          <w:sz w:val="16"/>
        </w:rPr>
        <w:t xml:space="preserve"> (Silver 2003). The </w:t>
      </w:r>
      <w:r w:rsidRPr="00E02C48">
        <w:rPr>
          <w:rStyle w:val="StyleUnderline"/>
          <w:highlight w:val="cyan"/>
        </w:rPr>
        <w:t>decentralization</w:t>
      </w:r>
      <w:r w:rsidRPr="00356CC4">
        <w:rPr>
          <w:rStyle w:val="StyleUnderline"/>
        </w:rPr>
        <w:t xml:space="preserve"> of global economic activity</w:t>
      </w:r>
      <w:r w:rsidRPr="00356CC4">
        <w:rPr>
          <w:sz w:val="16"/>
        </w:rPr>
        <w:t xml:space="preserve"> across the postwar era (Clawson and Clawson 1999) </w:t>
      </w:r>
      <w:r w:rsidRPr="00E02C48">
        <w:rPr>
          <w:rStyle w:val="StyleUnderline"/>
          <w:highlight w:val="cyan"/>
        </w:rPr>
        <w:t>was a</w:t>
      </w:r>
      <w:r w:rsidRPr="00356CC4">
        <w:rPr>
          <w:rStyle w:val="StyleUnderline"/>
        </w:rPr>
        <w:t xml:space="preserve"> likely </w:t>
      </w:r>
      <w:r w:rsidRPr="00E02C48">
        <w:rPr>
          <w:rStyle w:val="StyleUnderline"/>
          <w:highlight w:val="cyan"/>
        </w:rPr>
        <w:t xml:space="preserve">result of </w:t>
      </w:r>
      <w:r w:rsidRPr="00E02C48">
        <w:rPr>
          <w:rStyle w:val="Emphasis"/>
          <w:highlight w:val="cyan"/>
        </w:rPr>
        <w:t>employers fleeing heavily-unionized regions</w:t>
      </w:r>
      <w:r w:rsidRPr="00E02C48">
        <w:rPr>
          <w:rStyle w:val="StyleUnderline"/>
          <w:highlight w:val="cyan"/>
        </w:rPr>
        <w:t xml:space="preserve"> in favor of cheaper labor.</w:t>
      </w:r>
      <w:r w:rsidRPr="00356CC4">
        <w:rPr>
          <w:sz w:val="16"/>
        </w:rPr>
        <w:t xml:space="preserve"> Increasing import penetration in the goods-producing sector provides support for this argument, as this means that Americans increasingly consumed foreign goods, leading to declining unionization as domestic production diminished.</w:t>
      </w:r>
    </w:p>
    <w:p w14:paraId="65884626" w14:textId="77777777" w:rsidR="006B0026" w:rsidRDefault="006B0026" w:rsidP="006B0026">
      <w:pPr>
        <w:pStyle w:val="Heading4"/>
      </w:pPr>
      <w:r>
        <w:t xml:space="preserve">Collective bargaining encourages </w:t>
      </w:r>
      <w:r w:rsidRPr="00DB59B7">
        <w:rPr>
          <w:u w:val="single"/>
        </w:rPr>
        <w:t>union rent-extraction</w:t>
      </w:r>
      <w:r>
        <w:t xml:space="preserve">—causing </w:t>
      </w:r>
      <w:r w:rsidRPr="00DB59B7">
        <w:rPr>
          <w:u w:val="single"/>
        </w:rPr>
        <w:t>capital outflow</w:t>
      </w:r>
      <w:r>
        <w:t xml:space="preserve"> </w:t>
      </w:r>
    </w:p>
    <w:p w14:paraId="37F81658" w14:textId="77777777" w:rsidR="006B0026" w:rsidRPr="00555225" w:rsidRDefault="006B0026" w:rsidP="006B002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https://dergipark.org.tr/en/download/article-file/693073)</w:t>
      </w:r>
    </w:p>
    <w:p w14:paraId="437DEF15" w14:textId="77777777" w:rsidR="006B0026" w:rsidRPr="00356CC4" w:rsidRDefault="006B0026" w:rsidP="006B0026">
      <w:pPr>
        <w:rPr>
          <w:sz w:val="16"/>
          <w:szCs w:val="16"/>
        </w:rPr>
      </w:pPr>
      <w:r w:rsidRPr="00356CC4">
        <w:rPr>
          <w:sz w:val="16"/>
          <w:szCs w:val="16"/>
        </w:rPr>
        <w:t>Introduction</w:t>
      </w:r>
    </w:p>
    <w:p w14:paraId="5149CC8C" w14:textId="77777777" w:rsidR="006B0026" w:rsidRPr="00356CC4" w:rsidRDefault="006B0026" w:rsidP="006B0026">
      <w:pPr>
        <w:rPr>
          <w:sz w:val="16"/>
        </w:rPr>
      </w:pPr>
      <w:r w:rsidRPr="00356CC4">
        <w:rPr>
          <w:sz w:val="16"/>
        </w:rPr>
        <w:t xml:space="preserve">Recently the </w:t>
      </w:r>
      <w:r w:rsidRPr="00652F4B">
        <w:rPr>
          <w:rStyle w:val="StyleUnderline"/>
        </w:rPr>
        <w:t>recognition of the economic benefits that foreign direct investment (FDI)1 may provide in to economy such as employment, growth and productivite, has caused to a revival of interest in the factors that make a country a more or less attractive location for investment by multinational enterprises (MNEs).</w:t>
      </w:r>
      <w:r w:rsidRPr="00356CC4">
        <w:rPr>
          <w:rStyle w:val="StyleUnderline"/>
          <w:sz w:val="16"/>
          <w:szCs w:val="16"/>
        </w:rPr>
        <w:t xml:space="preserve"> </w:t>
      </w:r>
      <w:r w:rsidRPr="00356CC4">
        <w:rPr>
          <w:sz w:val="16"/>
        </w:rPr>
        <w:t>As a reaction to an uncertain economic situation, transnational companies have reported cutting their FDI expenditure which will have implications for employment as the MNEs attempt to cut costs (UNCTAD, 2009). MNEs produce in multiple countries to avoid costs associated with international trade.</w:t>
      </w:r>
    </w:p>
    <w:p w14:paraId="1739017C" w14:textId="77777777" w:rsidR="006B0026" w:rsidRPr="00652F4B" w:rsidRDefault="006B0026" w:rsidP="006B0026">
      <w:pPr>
        <w:rPr>
          <w:rStyle w:val="StyleUnderline"/>
        </w:rPr>
      </w:pPr>
      <w:r w:rsidRPr="00356CC4">
        <w:rPr>
          <w:sz w:val="16"/>
        </w:rPr>
        <w:t xml:space="preserve">In this respect, economic situation of host countries, market size and stability plays a critical role in determining the distribution of FDI, since international trade costs are proportional to the size of the market and to the scale of sales. Most studies about the relationship between FDI flows and labour standards focus on the role of labour costs (Bellak et al., 2008). On the other hand it is important that arrangements and institutional changes on the labor market in a country. For example, </w:t>
      </w:r>
      <w:r w:rsidRPr="00E02C48">
        <w:rPr>
          <w:rStyle w:val="StyleUnderline"/>
          <w:highlight w:val="cyan"/>
        </w:rPr>
        <w:t xml:space="preserve">the </w:t>
      </w:r>
      <w:r w:rsidRPr="00E02C48">
        <w:rPr>
          <w:rStyle w:val="Emphasis"/>
          <w:highlight w:val="cyan"/>
        </w:rPr>
        <w:t>power level of the trade unions</w:t>
      </w:r>
      <w:r w:rsidRPr="00E02C48">
        <w:rPr>
          <w:rStyle w:val="StyleUnderline"/>
          <w:highlight w:val="cyan"/>
        </w:rPr>
        <w:t xml:space="preserve"> and legal structure about</w:t>
      </w:r>
      <w:r w:rsidRPr="00652F4B">
        <w:rPr>
          <w:rStyle w:val="StyleUnderline"/>
        </w:rPr>
        <w:t xml:space="preserve"> trade </w:t>
      </w:r>
      <w:r w:rsidRPr="00E02C48">
        <w:rPr>
          <w:rStyle w:val="StyleUnderline"/>
          <w:highlight w:val="cyan"/>
        </w:rPr>
        <w:t>union bargaining arrangements are important factors affecting foreign direct investment as inflow or outflow.</w:t>
      </w:r>
    </w:p>
    <w:p w14:paraId="00FAB7BC" w14:textId="77777777" w:rsidR="006B0026" w:rsidRPr="00F017AB" w:rsidRDefault="006B0026" w:rsidP="006B0026">
      <w:pPr>
        <w:rPr>
          <w:rStyle w:val="StyleUnderline"/>
        </w:rPr>
      </w:pPr>
      <w:r w:rsidRPr="00356CC4">
        <w:rPr>
          <w:sz w:val="16"/>
        </w:rPr>
        <w:t xml:space="preserve">According to the traditional view on this issue is that a </w:t>
      </w:r>
      <w:r w:rsidRPr="00652F4B">
        <w:rPr>
          <w:rStyle w:val="StyleUnderline"/>
        </w:rPr>
        <w:t xml:space="preserve">presence of </w:t>
      </w:r>
      <w:r w:rsidRPr="00E02C48">
        <w:rPr>
          <w:rStyle w:val="StyleUnderline"/>
          <w:highlight w:val="cyan"/>
        </w:rPr>
        <w:t xml:space="preserve">strong trade union in a country will make </w:t>
      </w:r>
      <w:r w:rsidRPr="00E02C48">
        <w:rPr>
          <w:rStyle w:val="Emphasis"/>
          <w:highlight w:val="cyan"/>
        </w:rPr>
        <w:t>less attractive location for FDI.</w:t>
      </w:r>
      <w:r w:rsidRPr="00356CC4">
        <w:rPr>
          <w:sz w:val="16"/>
        </w:rPr>
        <w:t xml:space="preserve"> Because </w:t>
      </w:r>
      <w:r w:rsidRPr="00652F4B">
        <w:rPr>
          <w:rStyle w:val="StyleUnderline"/>
        </w:rPr>
        <w:t xml:space="preserve">a trade </w:t>
      </w:r>
      <w:r w:rsidRPr="00E02C48">
        <w:rPr>
          <w:rStyle w:val="StyleUnderline"/>
          <w:highlight w:val="cyan"/>
        </w:rPr>
        <w:t>unions</w:t>
      </w:r>
      <w:r w:rsidRPr="00652F4B">
        <w:rPr>
          <w:rStyle w:val="StyleUnderline"/>
        </w:rPr>
        <w:t xml:space="preserve"> with their decisions and their activities will tend to cause to </w:t>
      </w:r>
      <w:r w:rsidRPr="00E02C48">
        <w:rPr>
          <w:rStyle w:val="Emphasis"/>
          <w:highlight w:val="cyan"/>
        </w:rPr>
        <w:t>reduce</w:t>
      </w:r>
      <w:r w:rsidRPr="00652F4B">
        <w:rPr>
          <w:rStyle w:val="Emphasis"/>
        </w:rPr>
        <w:t xml:space="preserve"> the </w:t>
      </w:r>
      <w:r w:rsidRPr="00E02C48">
        <w:rPr>
          <w:rStyle w:val="Emphasis"/>
          <w:highlight w:val="cyan"/>
        </w:rPr>
        <w:t>profitability of FDI</w:t>
      </w:r>
      <w:r w:rsidRPr="00356CC4">
        <w:rPr>
          <w:sz w:val="16"/>
        </w:rPr>
        <w:t xml:space="preserve">. In this perspective argued that </w:t>
      </w:r>
      <w:r w:rsidRPr="007A102A">
        <w:rPr>
          <w:rStyle w:val="StyleUnderline"/>
        </w:rPr>
        <w:t>MNEs will prefer</w:t>
      </w:r>
      <w:r w:rsidRPr="00652F4B">
        <w:rPr>
          <w:rStyle w:val="StyleUnderline"/>
        </w:rPr>
        <w:t xml:space="preserve"> the economies in which there are weak regulations delimiting the degree of trade union power in bargaining negotiations about working conditions and wage level. </w:t>
      </w:r>
      <w:r w:rsidRPr="00F017AB">
        <w:rPr>
          <w:rStyle w:val="StyleUnderline"/>
        </w:rPr>
        <w:t xml:space="preserve">The </w:t>
      </w:r>
      <w:r w:rsidRPr="00F017AB">
        <w:rPr>
          <w:rStyle w:val="Emphasis"/>
        </w:rPr>
        <w:t>degree of centralisation</w:t>
      </w:r>
      <w:r w:rsidRPr="00F017AB">
        <w:rPr>
          <w:rStyle w:val="StyleUnderline"/>
        </w:rPr>
        <w:t xml:space="preserve"> or co-ordination in working conditions and wage bargaining is clearly of relevance in this context. Because</w:t>
      </w:r>
      <w:r w:rsidRPr="00356CC4">
        <w:rPr>
          <w:sz w:val="16"/>
        </w:rPr>
        <w:t xml:space="preserve"> </w:t>
      </w:r>
      <w:r w:rsidRPr="00F017AB">
        <w:rPr>
          <w:rStyle w:val="StyleUnderline"/>
        </w:rPr>
        <w:t>MNEs will prefer relatively free to determine the wage and employment conditions in its own plants and investment.</w:t>
      </w:r>
    </w:p>
    <w:p w14:paraId="2D6757ED" w14:textId="77777777" w:rsidR="006B0026" w:rsidRDefault="006B0026" w:rsidP="006B0026">
      <w:pPr>
        <w:rPr>
          <w:rStyle w:val="Emphasis"/>
        </w:rPr>
      </w:pPr>
      <w:r w:rsidRPr="00356CC4">
        <w:rPr>
          <w:sz w:val="16"/>
        </w:rPr>
        <w:t xml:space="preserve">Briefly, a strand of international economics literature dealing with labour markets suggest that </w:t>
      </w:r>
      <w:r w:rsidRPr="00E02C48">
        <w:rPr>
          <w:rStyle w:val="StyleUnderline"/>
          <w:highlight w:val="cyan"/>
        </w:rPr>
        <w:t>MNEs</w:t>
      </w:r>
      <w:r w:rsidRPr="00F017AB">
        <w:rPr>
          <w:rStyle w:val="StyleUnderline"/>
        </w:rPr>
        <w:t xml:space="preserve"> will </w:t>
      </w:r>
      <w:r w:rsidRPr="00E02C48">
        <w:rPr>
          <w:rStyle w:val="StyleUnderline"/>
          <w:highlight w:val="cyan"/>
        </w:rPr>
        <w:t>prefer</w:t>
      </w:r>
      <w:r w:rsidRPr="00F017AB">
        <w:rPr>
          <w:rStyle w:val="StyleUnderline"/>
        </w:rPr>
        <w:t xml:space="preserve"> to locate in economies in which they can expect to enjoy a high degree of </w:t>
      </w:r>
      <w:r w:rsidRPr="00E02C48">
        <w:rPr>
          <w:rStyle w:val="StyleUnderline"/>
          <w:highlight w:val="cyan"/>
        </w:rPr>
        <w:t>discretion in</w:t>
      </w:r>
      <w:r w:rsidRPr="00F017AB">
        <w:rPr>
          <w:rStyle w:val="StyleUnderline"/>
        </w:rPr>
        <w:t xml:space="preserve"> the </w:t>
      </w:r>
      <w:r w:rsidRPr="00E02C48">
        <w:rPr>
          <w:rStyle w:val="StyleUnderline"/>
          <w:highlight w:val="cyan"/>
        </w:rPr>
        <w:t>determination of wages</w:t>
      </w:r>
      <w:r w:rsidRPr="00F017AB">
        <w:rPr>
          <w:rStyle w:val="StyleUnderline"/>
        </w:rPr>
        <w:t xml:space="preserve"> in the plants that they operate.</w:t>
      </w:r>
      <w:r w:rsidRPr="00356CC4">
        <w:rPr>
          <w:sz w:val="16"/>
        </w:rPr>
        <w:t xml:space="preserve"> Naylor and Santoni (2003) and Leahy and Montagna (2005) suggest that a </w:t>
      </w:r>
      <w:r w:rsidRPr="00F017AB">
        <w:rPr>
          <w:rStyle w:val="StyleUnderline"/>
        </w:rPr>
        <w:t>strong trade u</w:t>
      </w:r>
      <w:r w:rsidRPr="007A102A">
        <w:rPr>
          <w:rStyle w:val="StyleUnderline"/>
        </w:rPr>
        <w:t>n</w:t>
      </w:r>
      <w:r w:rsidRPr="00F017AB">
        <w:rPr>
          <w:rStyle w:val="StyleUnderline"/>
        </w:rPr>
        <w:t xml:space="preserve">ionisation could render a country less attractive for FDI, due to the </w:t>
      </w:r>
      <w:r w:rsidRPr="00E02C48">
        <w:rPr>
          <w:rStyle w:val="StyleUnderline"/>
          <w:highlight w:val="cyan"/>
        </w:rPr>
        <w:t xml:space="preserve">unions’ </w:t>
      </w:r>
      <w:r w:rsidRPr="00E02C48">
        <w:rPr>
          <w:rStyle w:val="Emphasis"/>
          <w:highlight w:val="cyan"/>
        </w:rPr>
        <w:t>rent-extraction</w:t>
      </w:r>
      <w:r w:rsidRPr="00F017AB">
        <w:rPr>
          <w:rStyle w:val="StyleUnderline"/>
        </w:rPr>
        <w:t xml:space="preserve"> activities that would </w:t>
      </w:r>
      <w:r w:rsidRPr="00E02C48">
        <w:rPr>
          <w:rStyle w:val="StyleUnderline"/>
          <w:highlight w:val="cyan"/>
        </w:rPr>
        <w:t>limit</w:t>
      </w:r>
      <w:r w:rsidRPr="00F017AB">
        <w:rPr>
          <w:rStyle w:val="StyleUnderline"/>
        </w:rPr>
        <w:t xml:space="preserve"> the </w:t>
      </w:r>
      <w:r w:rsidRPr="00E02C48">
        <w:rPr>
          <w:rStyle w:val="StyleUnderline"/>
          <w:highlight w:val="cyan"/>
        </w:rPr>
        <w:t>potential gains of firms.</w:t>
      </w:r>
      <w:r w:rsidRPr="00356CC4">
        <w:rPr>
          <w:sz w:val="16"/>
        </w:rPr>
        <w:t xml:space="preserve"> </w:t>
      </w:r>
      <w:r w:rsidRPr="00F017AB">
        <w:rPr>
          <w:rStyle w:val="StyleUnderline"/>
        </w:rPr>
        <w:t xml:space="preserve">High levels of trade </w:t>
      </w:r>
      <w:r w:rsidRPr="00E02C48">
        <w:rPr>
          <w:rStyle w:val="StyleUnderline"/>
          <w:highlight w:val="cyan"/>
        </w:rPr>
        <w:t>union density and</w:t>
      </w:r>
      <w:r w:rsidRPr="00F017AB">
        <w:rPr>
          <w:rStyle w:val="StyleUnderline"/>
        </w:rPr>
        <w:t xml:space="preserve"> a regime of </w:t>
      </w:r>
      <w:r w:rsidRPr="00E02C48">
        <w:rPr>
          <w:rStyle w:val="StyleUnderline"/>
          <w:highlight w:val="cyan"/>
        </w:rPr>
        <w:t>centralised</w:t>
      </w:r>
      <w:r w:rsidRPr="00F017AB">
        <w:rPr>
          <w:rStyle w:val="StyleUnderline"/>
        </w:rPr>
        <w:t xml:space="preserve"> or co-ordinated </w:t>
      </w:r>
      <w:r w:rsidRPr="00E02C48">
        <w:rPr>
          <w:rStyle w:val="StyleUnderline"/>
          <w:highlight w:val="cyan"/>
        </w:rPr>
        <w:t>wage bargaining</w:t>
      </w:r>
      <w:r w:rsidRPr="00F017AB">
        <w:rPr>
          <w:rStyle w:val="StyleUnderline"/>
        </w:rPr>
        <w:t xml:space="preserve"> will therefore tend to have a negative effect on the inflows of foreign direct investment into an economy. Therefore these factors </w:t>
      </w:r>
      <w:r w:rsidRPr="00E02C48">
        <w:rPr>
          <w:rStyle w:val="StyleUnderline"/>
          <w:highlight w:val="cyan"/>
        </w:rPr>
        <w:t>are negative effects to FDI inflow</w:t>
      </w:r>
      <w:r w:rsidRPr="00F017AB">
        <w:rPr>
          <w:rStyle w:val="StyleUnderline"/>
        </w:rPr>
        <w:t xml:space="preserve">, at the same time </w:t>
      </w:r>
      <w:r w:rsidRPr="00E02C48">
        <w:rPr>
          <w:rStyle w:val="StyleUnderline"/>
          <w:highlight w:val="cyan"/>
        </w:rPr>
        <w:t xml:space="preserve">pozitive affects to </w:t>
      </w:r>
      <w:r w:rsidRPr="00E02C48">
        <w:rPr>
          <w:rStyle w:val="Emphasis"/>
          <w:highlight w:val="cyan"/>
        </w:rPr>
        <w:t>FDI outflow.</w:t>
      </w:r>
    </w:p>
    <w:p w14:paraId="70A4F484" w14:textId="77777777" w:rsidR="006B0026" w:rsidRDefault="006B0026" w:rsidP="006B0026"/>
    <w:p w14:paraId="034553FF" w14:textId="77777777" w:rsidR="006B0026" w:rsidRDefault="006B0026" w:rsidP="006B0026">
      <w:pPr>
        <w:pStyle w:val="Heading3"/>
      </w:pPr>
      <w:r>
        <w:t xml:space="preserve">2NC—AT: Productivity Link Turn </w:t>
      </w:r>
    </w:p>
    <w:p w14:paraId="15B40607" w14:textId="77777777" w:rsidR="006B0026" w:rsidRDefault="006B0026" w:rsidP="006B0026">
      <w:pPr>
        <w:pStyle w:val="Analytic"/>
      </w:pPr>
    </w:p>
    <w:p w14:paraId="3657EA5A" w14:textId="77777777" w:rsidR="006B0026" w:rsidRDefault="006B0026" w:rsidP="006B0026"/>
    <w:p w14:paraId="65C644D4" w14:textId="77777777" w:rsidR="006B0026" w:rsidRDefault="006B0026" w:rsidP="006B0026">
      <w:pPr>
        <w:pStyle w:val="Heading4"/>
      </w:pPr>
      <w:r>
        <w:t>Stronger labor laws reduce national productivity</w:t>
      </w:r>
    </w:p>
    <w:p w14:paraId="024B5375" w14:textId="77777777" w:rsidR="006B0026" w:rsidRPr="00F562AA" w:rsidRDefault="006B0026" w:rsidP="006B0026">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33" w:history="1">
        <w:r w:rsidRPr="00647475">
          <w:rPr>
            <w:rStyle w:val="Hyperlink"/>
          </w:rPr>
          <w:t>https://www.cato.org/publications/facilitating-personal-improvement-private-sector-labor-regulation</w:t>
        </w:r>
      </w:hyperlink>
      <w:r>
        <w:t xml:space="preserve"> lp</w:t>
      </w:r>
    </w:p>
    <w:p w14:paraId="1ECD6C33" w14:textId="77777777" w:rsidR="006B0026" w:rsidRPr="004E6A71" w:rsidRDefault="006B0026" w:rsidP="006B0026">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49BC98F3" w14:textId="77777777" w:rsidR="006B0026" w:rsidRPr="00A706BE" w:rsidRDefault="006B0026" w:rsidP="006B0026">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63448A80" w14:textId="77777777" w:rsidR="006B0026" w:rsidRPr="004E6A71" w:rsidRDefault="006B0026" w:rsidP="006B0026">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E02C48">
        <w:rPr>
          <w:rStyle w:val="Emphasis"/>
          <w:highlight w:val="cyan"/>
        </w:rPr>
        <w:t>As regulation has proliferated</w:t>
      </w:r>
      <w:r w:rsidRPr="00A706BE">
        <w:rPr>
          <w:rStyle w:val="Emphasis"/>
        </w:rPr>
        <w:t xml:space="preserve">, </w:t>
      </w:r>
      <w:r w:rsidRPr="00E02C48">
        <w:rPr>
          <w:rStyle w:val="Emphasis"/>
          <w:highlight w:val="cyan"/>
        </w:rPr>
        <w:t>it</w:t>
      </w:r>
      <w:r w:rsidRPr="00A706BE">
        <w:rPr>
          <w:rStyle w:val="Emphasis"/>
        </w:rPr>
        <w:t xml:space="preserve"> has often </w:t>
      </w:r>
      <w:r w:rsidRPr="00E02C48">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E02C48">
        <w:rPr>
          <w:rStyle w:val="StyleUnderline"/>
          <w:highlight w:val="cyan"/>
        </w:rPr>
        <w:t>effect is</w:t>
      </w:r>
      <w:r w:rsidRPr="00A706BE">
        <w:rPr>
          <w:rStyle w:val="StyleUnderline"/>
        </w:rPr>
        <w:t xml:space="preserve"> not merely needless tension between workers and their employers but also a </w:t>
      </w:r>
      <w:r w:rsidRPr="00E02C48">
        <w:rPr>
          <w:rStyle w:val="StyleUnderline"/>
          <w:highlight w:val="cyan"/>
        </w:rPr>
        <w:t>watering down of</w:t>
      </w:r>
      <w:r w:rsidRPr="00A706BE">
        <w:rPr>
          <w:rStyle w:val="StyleUnderline"/>
        </w:rPr>
        <w:t xml:space="preserve"> both workers’ </w:t>
      </w:r>
      <w:r w:rsidRPr="00E02C48">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578243BD" w14:textId="77777777" w:rsidR="006B0026" w:rsidRPr="004E6A71" w:rsidRDefault="006B0026" w:rsidP="006B0026">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3B6D9170" w14:textId="77777777" w:rsidR="006B0026" w:rsidRPr="004E6A71" w:rsidRDefault="006B0026" w:rsidP="006B0026">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E02C48">
        <w:rPr>
          <w:rStyle w:val="StyleUnderline"/>
          <w:highlight w:val="cyan"/>
        </w:rPr>
        <w:t>they</w:t>
      </w:r>
      <w:r w:rsidRPr="00A706BE">
        <w:rPr>
          <w:rStyle w:val="StyleUnderline"/>
        </w:rPr>
        <w:t xml:space="preserve"> can </w:t>
      </w:r>
      <w:r w:rsidRPr="00E02C48">
        <w:rPr>
          <w:rStyle w:val="StyleUnderline"/>
          <w:highlight w:val="cyan"/>
        </w:rPr>
        <w:t>reduce the availability of jobs</w:t>
      </w:r>
      <w:r w:rsidRPr="00A706BE">
        <w:rPr>
          <w:rStyle w:val="StyleUnderline"/>
        </w:rPr>
        <w:t xml:space="preserve"> </w:t>
      </w:r>
      <w:r w:rsidRPr="00E02C48">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75713F1D" w14:textId="77777777" w:rsidR="006B0026" w:rsidRPr="004E6A71" w:rsidRDefault="006B0026" w:rsidP="006B0026">
      <w:pPr>
        <w:rPr>
          <w:sz w:val="14"/>
        </w:rPr>
      </w:pPr>
      <w:r w:rsidRPr="004E6A71">
        <w:rPr>
          <w:sz w:val="14"/>
        </w:rPr>
        <w:t>There are two broad reasons to be worried about existing and possible new government policy barriers to hiring, firing, or freely negotiated contractual arrangements in the jobs market.</w:t>
      </w:r>
    </w:p>
    <w:p w14:paraId="148F3C0A" w14:textId="77777777" w:rsidR="006B0026" w:rsidRPr="004E6A71" w:rsidRDefault="006B0026" w:rsidP="006B0026">
      <w:pPr>
        <w:rPr>
          <w:sz w:val="14"/>
        </w:rPr>
      </w:pPr>
      <w:r w:rsidRPr="004E6A71">
        <w:rPr>
          <w:sz w:val="14"/>
        </w:rPr>
        <w:t>First, cross</w:t>
      </w:r>
      <w:r w:rsidRPr="00A706BE">
        <w:rPr>
          <w:rStyle w:val="StyleUnderline"/>
        </w:rPr>
        <w:t xml:space="preserve">-country evidence suggests that </w:t>
      </w:r>
      <w:r w:rsidRPr="00E02C48">
        <w:rPr>
          <w:rStyle w:val="StyleUnderline"/>
          <w:highlight w:val="cyan"/>
        </w:rPr>
        <w:t>restrictive labor market regulations raise</w:t>
      </w:r>
      <w:r w:rsidRPr="00A706BE">
        <w:rPr>
          <w:rStyle w:val="StyleUnderline"/>
        </w:rPr>
        <w:t xml:space="preserve"> the structural level of </w:t>
      </w:r>
      <w:r w:rsidRPr="00E02C48">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E02C48">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55FF12E3" w14:textId="77777777" w:rsidR="006B0026" w:rsidRPr="004E6A71" w:rsidRDefault="006B0026" w:rsidP="006B0026">
      <w:pPr>
        <w:rPr>
          <w:sz w:val="14"/>
        </w:rPr>
      </w:pPr>
      <w:r w:rsidRPr="004E6A71">
        <w:t>[Table 1 Omitted]</w:t>
      </w:r>
      <w:r w:rsidRPr="004E6A71">
        <w:rPr>
          <w:sz w:val="14"/>
        </w:rPr>
        <w:t xml:space="preserve"> </w:t>
      </w:r>
    </w:p>
    <w:p w14:paraId="358484B4" w14:textId="77777777" w:rsidR="006B0026" w:rsidRPr="004E6A71" w:rsidRDefault="006B0026" w:rsidP="006B0026">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E02C48">
        <w:rPr>
          <w:rStyle w:val="Emphasis"/>
          <w:highlight w:val="cyan"/>
        </w:rPr>
        <w:t>lack of job fluidity</w:t>
      </w:r>
      <w:r w:rsidRPr="00A706BE">
        <w:rPr>
          <w:rStyle w:val="Emphasis"/>
        </w:rPr>
        <w:t xml:space="preserve"> has </w:t>
      </w:r>
      <w:r w:rsidRPr="00E02C48">
        <w:rPr>
          <w:rStyle w:val="Emphasis"/>
          <w:highlight w:val="cyan"/>
        </w:rPr>
        <w:t>had worrisome</w:t>
      </w:r>
      <w:r w:rsidRPr="00A706BE">
        <w:rPr>
          <w:rStyle w:val="Emphasis"/>
        </w:rPr>
        <w:t xml:space="preserve"> </w:t>
      </w:r>
      <w:r w:rsidRPr="00E02C48">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37E3B8FE" w14:textId="77777777" w:rsidR="006B0026" w:rsidRPr="004E6A71" w:rsidRDefault="006B0026" w:rsidP="006B0026">
      <w:pPr>
        <w:rPr>
          <w:sz w:val="14"/>
        </w:rPr>
      </w:pPr>
      <w:r w:rsidRPr="004E6A71">
        <w:rPr>
          <w:sz w:val="14"/>
        </w:rPr>
        <w:t xml:space="preserve">Indeed, Engbom (2022) found that </w:t>
      </w:r>
      <w:r w:rsidRPr="00E02C48">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E02C48">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363CCCAE" w14:textId="77777777" w:rsidR="006B0026" w:rsidRPr="004E6A71" w:rsidRDefault="006B0026" w:rsidP="006B0026">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5584F1F9" w14:textId="77777777" w:rsidR="006B0026" w:rsidRPr="004E6A71" w:rsidRDefault="006B0026" w:rsidP="006B0026">
      <w:pPr>
        <w:rPr>
          <w:sz w:val="14"/>
        </w:rPr>
      </w:pPr>
      <w:r w:rsidRPr="004E6A71">
        <w:t>[Table Omitted]</w:t>
      </w:r>
      <w:r w:rsidRPr="004E6A71">
        <w:rPr>
          <w:sz w:val="14"/>
        </w:rPr>
        <w:t xml:space="preserve"> </w:t>
      </w:r>
    </w:p>
    <w:p w14:paraId="6843B13A" w14:textId="77777777" w:rsidR="006B0026" w:rsidRPr="004E6A71" w:rsidRDefault="006B0026" w:rsidP="006B0026">
      <w:pPr>
        <w:rPr>
          <w:sz w:val="14"/>
        </w:rPr>
      </w:pPr>
      <w:r w:rsidRPr="004E6A71">
        <w:t>[Table Omitted]</w:t>
      </w:r>
    </w:p>
    <w:p w14:paraId="07F2DAC3" w14:textId="77777777" w:rsidR="006B0026" w:rsidRPr="004E6A71" w:rsidRDefault="006B0026" w:rsidP="006B0026">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0ABF1268" w14:textId="77777777" w:rsidR="006B0026" w:rsidRPr="0076378F" w:rsidRDefault="006B0026" w:rsidP="006B0026">
      <w:pPr>
        <w:rPr>
          <w:sz w:val="14"/>
        </w:rPr>
      </w:pPr>
      <w:r w:rsidRPr="004E6A71">
        <w:rPr>
          <w:rStyle w:val="StyleUnderline"/>
        </w:rPr>
        <w:t xml:space="preserve">These findings are especially pertinent today because </w:t>
      </w:r>
      <w:r w:rsidRPr="00E02C48">
        <w:rPr>
          <w:rStyle w:val="StyleUnderline"/>
          <w:highlight w:val="cyan"/>
        </w:rPr>
        <w:t>there is political momentum</w:t>
      </w:r>
      <w:r w:rsidRPr="004E6A71">
        <w:rPr>
          <w:sz w:val="14"/>
        </w:rPr>
        <w:t>—mainly from the left but also from certain parts of the right—</w:t>
      </w:r>
      <w:r w:rsidRPr="00E02C48">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E02C48">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E02C48">
        <w:rPr>
          <w:rStyle w:val="Emphasis"/>
          <w:highlight w:val="cyan"/>
        </w:rPr>
        <w:t>risk eliminating jobs</w:t>
      </w:r>
      <w:r w:rsidRPr="004E6A71">
        <w:rPr>
          <w:rStyle w:val="Emphasis"/>
        </w:rPr>
        <w:t xml:space="preserve">, schedules, </w:t>
      </w:r>
      <w:r w:rsidRPr="00E02C48">
        <w:rPr>
          <w:rStyle w:val="Emphasis"/>
          <w:highlight w:val="cyan"/>
        </w:rPr>
        <w:t>and</w:t>
      </w:r>
      <w:r w:rsidRPr="004E6A71">
        <w:rPr>
          <w:rStyle w:val="Emphasis"/>
        </w:rPr>
        <w:t xml:space="preserve"> compensation packages that many American workers desire but could also </w:t>
      </w:r>
      <w:r w:rsidRPr="00E02C48">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5F31CFA9" w14:textId="77777777" w:rsidR="006B0026" w:rsidRDefault="006B0026" w:rsidP="006B0026">
      <w:pPr>
        <w:pStyle w:val="Heading3"/>
      </w:pPr>
      <w:r>
        <w:t xml:space="preserve">AT: Decline in Bargaining Power Causes Offshoring (Domash) </w:t>
      </w:r>
    </w:p>
    <w:p w14:paraId="14F862DC" w14:textId="77777777" w:rsidR="006B0026" w:rsidRDefault="006B0026" w:rsidP="006B0026">
      <w:pPr>
        <w:pStyle w:val="Heading4"/>
      </w:pPr>
      <w:r>
        <w:t xml:space="preserve">This card says nothing about offshoring! Just says that shareholder power causes firms to outsource labor, which doesn’t matter for our DA about capital investment. </w:t>
      </w:r>
    </w:p>
    <w:p w14:paraId="17F54AF2" w14:textId="77777777" w:rsidR="006B0026" w:rsidRDefault="006B0026" w:rsidP="006B0026"/>
    <w:p w14:paraId="3848E228" w14:textId="77777777" w:rsidR="006B0026" w:rsidRDefault="006B0026" w:rsidP="006B0026">
      <w:pPr>
        <w:pStyle w:val="Heading4"/>
      </w:pPr>
      <w:r>
        <w:t xml:space="preserve">Strong collective bargaining regime causes offshoring </w:t>
      </w:r>
    </w:p>
    <w:p w14:paraId="5F18F3DE" w14:textId="77777777" w:rsidR="006B0026" w:rsidRPr="00AF372A" w:rsidRDefault="006B0026" w:rsidP="006B0026">
      <w:r>
        <w:t xml:space="preserve">David H. </w:t>
      </w:r>
      <w:r w:rsidRPr="009E5F3C">
        <w:rPr>
          <w:rStyle w:val="Heading4Char"/>
        </w:rPr>
        <w:t>Weng</w:t>
      </w:r>
      <w:r>
        <w:t xml:space="preserve">, Mike W. </w:t>
      </w:r>
      <w:r w:rsidRPr="009E5F3C">
        <w:rPr>
          <w:rStyle w:val="Heading4Char"/>
        </w:rPr>
        <w:t>Peng 18</w:t>
      </w:r>
      <w:r>
        <w:t xml:space="preserve">, David Weng is an assistant professor at Cal State Fullerton with a PhD in International Management from the University of Texas at Dallas, 3-22-2018, "Home bitter home: How labor protection influences firm offshoring", No Publication, </w:t>
      </w:r>
      <w:hyperlink r:id="rId34" w:history="1">
        <w:r w:rsidRPr="004D086A">
          <w:rPr>
            <w:rStyle w:val="Hyperlink"/>
          </w:rPr>
          <w:t>https://www.sciencedirect.com/science/article/pii/S1090951617300718</w:t>
        </w:r>
      </w:hyperlink>
      <w:r>
        <w:t xml:space="preserve"> lp </w:t>
      </w:r>
    </w:p>
    <w:p w14:paraId="5B507598" w14:textId="77777777" w:rsidR="006B0026" w:rsidRPr="00717115" w:rsidRDefault="006B0026" w:rsidP="006B0026">
      <w:pPr>
        <w:rPr>
          <w:sz w:val="14"/>
        </w:rPr>
      </w:pPr>
      <w:r w:rsidRPr="00717115">
        <w:rPr>
          <w:sz w:val="14"/>
        </w:rPr>
        <w:t xml:space="preserve">At least two contributions emerge. </w:t>
      </w:r>
      <w:r w:rsidRPr="00717115">
        <w:rPr>
          <w:rStyle w:val="StyleUnderline"/>
        </w:rPr>
        <w:t>First, our study contributes to the home country literature</w:t>
      </w:r>
      <w:r w:rsidRPr="00717115">
        <w:rPr>
          <w:sz w:val="14"/>
        </w:rPr>
        <w:t xml:space="preserve"> (Cuervo-Cazurra &amp; Ramamurti, 2014, 2017; Cuervo-Cazurra et al., 2015; Hoskisson et al., 2013). </w:t>
      </w:r>
      <w:r w:rsidRPr="00717115">
        <w:rPr>
          <w:rStyle w:val="Emphasis"/>
        </w:rPr>
        <w:t xml:space="preserve">When </w:t>
      </w:r>
      <w:r w:rsidRPr="00167073">
        <w:rPr>
          <w:rStyle w:val="Emphasis"/>
          <w:highlight w:val="yellow"/>
        </w:rPr>
        <w:t>stringent labor protection hinders operational effectiveness</w:t>
      </w:r>
      <w:r w:rsidRPr="00717115">
        <w:rPr>
          <w:rStyle w:val="Emphasis"/>
        </w:rPr>
        <w:t>, the home country can become less supportive or even “unfriendly</w:t>
      </w:r>
      <w:r w:rsidRPr="00717115">
        <w:rPr>
          <w:sz w:val="14"/>
        </w:rPr>
        <w:t xml:space="preserve">” (Hoskisson et al., 2013: 1309). How do firms cope with this challenge? We contend </w:t>
      </w:r>
      <w:r w:rsidRPr="00717115">
        <w:rPr>
          <w:rStyle w:val="Emphasis"/>
        </w:rPr>
        <w:t xml:space="preserve">that </w:t>
      </w:r>
      <w:r w:rsidRPr="00167073">
        <w:rPr>
          <w:rStyle w:val="Emphasis"/>
          <w:highlight w:val="yellow"/>
        </w:rPr>
        <w:t>firms operating within countries</w:t>
      </w:r>
      <w:r w:rsidRPr="00717115">
        <w:rPr>
          <w:rStyle w:val="Emphasis"/>
        </w:rPr>
        <w:t xml:space="preserve"> </w:t>
      </w:r>
      <w:r w:rsidRPr="00167073">
        <w:rPr>
          <w:rStyle w:val="Emphasis"/>
          <w:highlight w:val="yellow"/>
        </w:rPr>
        <w:t>with</w:t>
      </w:r>
      <w:r w:rsidRPr="00717115">
        <w:rPr>
          <w:rStyle w:val="Emphasis"/>
        </w:rPr>
        <w:t xml:space="preserve"> stringent labor </w:t>
      </w:r>
      <w:r w:rsidRPr="00167073">
        <w:rPr>
          <w:rStyle w:val="Emphasis"/>
          <w:highlight w:val="yellow"/>
        </w:rPr>
        <w:t>protection may opt to undertake offshoring</w:t>
      </w:r>
      <w:r w:rsidRPr="00717115">
        <w:rPr>
          <w:sz w:val="14"/>
        </w:rPr>
        <w:t xml:space="preserve">. </w:t>
      </w:r>
      <w:r w:rsidRPr="00717115">
        <w:rPr>
          <w:rStyle w:val="StyleUnderline"/>
        </w:rPr>
        <w:t xml:space="preserve">This argument is crucial, since it highlights that </w:t>
      </w:r>
      <w:r w:rsidRPr="00167073">
        <w:rPr>
          <w:rStyle w:val="StyleUnderline"/>
          <w:highlight w:val="yellow"/>
        </w:rPr>
        <w:t>even</w:t>
      </w:r>
      <w:r w:rsidRPr="00717115">
        <w:rPr>
          <w:rStyle w:val="StyleUnderline"/>
        </w:rPr>
        <w:t xml:space="preserve"> </w:t>
      </w:r>
      <w:r w:rsidRPr="00167073">
        <w:rPr>
          <w:rStyle w:val="StyleUnderline"/>
          <w:highlight w:val="yellow"/>
        </w:rPr>
        <w:t>developed</w:t>
      </w:r>
      <w:r w:rsidRPr="00717115">
        <w:rPr>
          <w:rStyle w:val="StyleUnderline"/>
        </w:rPr>
        <w:t xml:space="preserve"> home country </w:t>
      </w:r>
      <w:r w:rsidRPr="00167073">
        <w:rPr>
          <w:rStyle w:val="StyleUnderline"/>
          <w:highlight w:val="yellow"/>
        </w:rPr>
        <w:t>contexts may prompt firms to consider escaping</w:t>
      </w:r>
      <w:r w:rsidRPr="00717115">
        <w:rPr>
          <w:sz w:val="14"/>
        </w:rPr>
        <w:t xml:space="preserve">. The literature suggests that EMNEs may actively engage in outward FDI in order to escape from their home country constraints (Cuervo-Cazurra &amp; Ramamurti, 2014, 2017; Luo &amp; Wang, 2012; Xia et al., 2014). We add to this literature by making and substantiating the case that </w:t>
      </w:r>
      <w:r w:rsidRPr="00717115">
        <w:rPr>
          <w:rStyle w:val="StyleUnderline"/>
        </w:rPr>
        <w:t>firms operating within developed countries may adopt similar strategies</w:t>
      </w:r>
      <w:r w:rsidRPr="00717115">
        <w:rPr>
          <w:sz w:val="14"/>
        </w:rPr>
        <w:t xml:space="preserve">. While developed home countries can confer superior resources and assets, </w:t>
      </w:r>
      <w:r w:rsidRPr="00167073">
        <w:rPr>
          <w:rStyle w:val="StyleUnderline"/>
          <w:highlight w:val="yellow"/>
        </w:rPr>
        <w:t>certain institutional arrangements</w:t>
      </w:r>
      <w:r w:rsidRPr="00717115">
        <w:rPr>
          <w:rStyle w:val="StyleUnderline"/>
        </w:rPr>
        <w:t xml:space="preserve"> such as labor protection may </w:t>
      </w:r>
      <w:r w:rsidRPr="00167073">
        <w:rPr>
          <w:rStyle w:val="StyleUnderline"/>
          <w:highlight w:val="yellow"/>
        </w:rPr>
        <w:t>make home countries less supportive</w:t>
      </w:r>
      <w:r w:rsidRPr="00717115">
        <w:rPr>
          <w:sz w:val="14"/>
        </w:rPr>
        <w:t xml:space="preserve"> (Witt &amp; Lewin, 2007). Firms </w:t>
      </w:r>
      <w:r w:rsidRPr="00717115">
        <w:rPr>
          <w:rStyle w:val="StyleUnderline"/>
        </w:rPr>
        <w:t>based in developed countries may in turn consider shifting some operations overseas instead</w:t>
      </w:r>
      <w:r w:rsidRPr="00717115">
        <w:rPr>
          <w:sz w:val="14"/>
        </w:rPr>
        <w:t xml:space="preserve">. </w:t>
      </w:r>
      <w:r w:rsidRPr="00717115">
        <w:rPr>
          <w:rStyle w:val="StyleUnderline"/>
        </w:rPr>
        <w:t xml:space="preserve">As </w:t>
      </w:r>
      <w:r w:rsidRPr="00167073">
        <w:rPr>
          <w:rStyle w:val="StyleUnderline"/>
          <w:highlight w:val="yellow"/>
        </w:rPr>
        <w:t>offshoring “requires a</w:t>
      </w:r>
      <w:r w:rsidRPr="00717115">
        <w:rPr>
          <w:rStyle w:val="StyleUnderline"/>
        </w:rPr>
        <w:t xml:space="preserve"> </w:t>
      </w:r>
      <w:r w:rsidRPr="00167073">
        <w:rPr>
          <w:rStyle w:val="StyleUnderline"/>
          <w:highlight w:val="yellow"/>
        </w:rPr>
        <w:t>lower level of resource commitment</w:t>
      </w:r>
      <w:r w:rsidRPr="00717115">
        <w:rPr>
          <w:rStyle w:val="StyleUnderline"/>
        </w:rPr>
        <w:t xml:space="preserve"> </w:t>
      </w:r>
      <w:r w:rsidRPr="00167073">
        <w:rPr>
          <w:rStyle w:val="StyleUnderline"/>
          <w:highlight w:val="yellow"/>
        </w:rPr>
        <w:t>and permits firms to choose</w:t>
      </w:r>
      <w:r w:rsidRPr="00717115">
        <w:rPr>
          <w:rStyle w:val="StyleUnderline"/>
        </w:rPr>
        <w:t xml:space="preserve"> the supplier that delivers </w:t>
      </w:r>
      <w:r w:rsidRPr="00167073">
        <w:rPr>
          <w:rStyle w:val="StyleUnderline"/>
          <w:highlight w:val="yellow"/>
        </w:rPr>
        <w:t>the maximum advantage</w:t>
      </w:r>
      <w:r w:rsidRPr="00717115">
        <w:rPr>
          <w:rStyle w:val="StyleUnderline"/>
        </w:rPr>
        <w:t xml:space="preserve"> in each case</w:t>
      </w:r>
      <w:r w:rsidRPr="00717115">
        <w:rPr>
          <w:sz w:val="14"/>
        </w:rPr>
        <w:t xml:space="preserve">” (Rodriguez &amp; Nieto, 2016: 1738), </w:t>
      </w:r>
      <w:r w:rsidRPr="00717115">
        <w:rPr>
          <w:rStyle w:val="StyleUnderline"/>
        </w:rPr>
        <w:t>it is more flexible than FDI.</w:t>
      </w:r>
      <w:r w:rsidRPr="00717115">
        <w:rPr>
          <w:sz w:val="14"/>
        </w:rPr>
        <w:t xml:space="preserve"> </w:t>
      </w:r>
      <w:r w:rsidRPr="00167073">
        <w:rPr>
          <w:rStyle w:val="Emphasis"/>
          <w:highlight w:val="yellow"/>
        </w:rPr>
        <w:t>By undertaking offshoring</w:t>
      </w:r>
      <w:r w:rsidRPr="00717115">
        <w:rPr>
          <w:rStyle w:val="Emphasis"/>
        </w:rPr>
        <w:t xml:space="preserve">, </w:t>
      </w:r>
      <w:r w:rsidRPr="00167073">
        <w:rPr>
          <w:rStyle w:val="Emphasis"/>
          <w:highlight w:val="yellow"/>
        </w:rPr>
        <w:t>firms</w:t>
      </w:r>
      <w:r w:rsidRPr="00717115">
        <w:rPr>
          <w:rStyle w:val="Emphasis"/>
        </w:rPr>
        <w:t xml:space="preserve"> based in home countries with higher levels of labor protection </w:t>
      </w:r>
      <w:r w:rsidRPr="00167073">
        <w:rPr>
          <w:rStyle w:val="Emphasis"/>
          <w:highlight w:val="yellow"/>
        </w:rPr>
        <w:t>are allowed to improve operational efficiency</w:t>
      </w:r>
      <w:r w:rsidRPr="00717115">
        <w:rPr>
          <w:sz w:val="14"/>
        </w:rPr>
        <w:t xml:space="preserve">. </w:t>
      </w:r>
    </w:p>
    <w:p w14:paraId="38BC4247" w14:textId="77777777" w:rsidR="006B0026" w:rsidRPr="00717115" w:rsidRDefault="006B0026" w:rsidP="006B0026">
      <w:pPr>
        <w:rPr>
          <w:sz w:val="14"/>
        </w:rPr>
      </w:pPr>
      <w:r w:rsidRPr="00717115">
        <w:rPr>
          <w:sz w:val="14"/>
        </w:rPr>
        <w:t xml:space="preserve">Second, our findings also contribute to both the VOC literature (Carney et al., 2009; Jackson &amp; Deeg, 2008) and the offshoring literature (Contractor et al., 2010; Lewin et al., 2009; Nieto &amp; Rodriguez, 2011). </w:t>
      </w:r>
      <w:r w:rsidRPr="00717115">
        <w:rPr>
          <w:rStyle w:val="StyleUnderline"/>
        </w:rPr>
        <w:t>Labor is recognized as a crucial element within a society</w:t>
      </w:r>
      <w:r w:rsidRPr="00717115">
        <w:rPr>
          <w:sz w:val="14"/>
        </w:rPr>
        <w:t xml:space="preserve"> (Van Essen et al., 2013). Although </w:t>
      </w:r>
      <w:r w:rsidRPr="00167073">
        <w:rPr>
          <w:rStyle w:val="StyleUnderline"/>
          <w:highlight w:val="yellow"/>
        </w:rPr>
        <w:t>strong labor protection</w:t>
      </w:r>
      <w:r w:rsidRPr="00717115">
        <w:rPr>
          <w:sz w:val="14"/>
        </w:rPr>
        <w:t xml:space="preserve"> enhances worker welfare, this institutional arrangement can </w:t>
      </w:r>
      <w:r w:rsidRPr="00167073">
        <w:rPr>
          <w:rStyle w:val="StyleUnderline"/>
          <w:highlight w:val="yellow"/>
        </w:rPr>
        <w:t>create challenges for firms</w:t>
      </w:r>
      <w:r w:rsidRPr="00717115">
        <w:rPr>
          <w:sz w:val="14"/>
        </w:rPr>
        <w:t xml:space="preserve">. </w:t>
      </w:r>
      <w:r w:rsidRPr="00717115">
        <w:rPr>
          <w:rStyle w:val="StyleUnderline"/>
        </w:rPr>
        <w:t>Firms operating within countries that have greater labor protection may consider offshoring proactively</w:t>
      </w:r>
      <w:r w:rsidRPr="00717115">
        <w:rPr>
          <w:sz w:val="14"/>
        </w:rPr>
        <w:t>. Specifically, “</w:t>
      </w:r>
      <w:r w:rsidRPr="00167073">
        <w:rPr>
          <w:rStyle w:val="StyleUnderline"/>
          <w:highlight w:val="yellow"/>
        </w:rPr>
        <w:t>firms</w:t>
      </w:r>
      <w:r w:rsidRPr="00717115">
        <w:rPr>
          <w:rStyle w:val="StyleUnderline"/>
        </w:rPr>
        <w:t xml:space="preserve"> will </w:t>
      </w:r>
      <w:r w:rsidRPr="00167073">
        <w:rPr>
          <w:rStyle w:val="StyleUnderline"/>
          <w:highlight w:val="yellow"/>
        </w:rPr>
        <w:t>experience competitive disadvantage if labor regulations fail to</w:t>
      </w:r>
      <w:r w:rsidRPr="00717115">
        <w:rPr>
          <w:rStyle w:val="StyleUnderline"/>
        </w:rPr>
        <w:t xml:space="preserve"> </w:t>
      </w:r>
      <w:r w:rsidRPr="00167073">
        <w:rPr>
          <w:rStyle w:val="StyleUnderline"/>
          <w:highlight w:val="yellow"/>
        </w:rPr>
        <w:t>adjust to new realities</w:t>
      </w:r>
      <w:r w:rsidRPr="00717115">
        <w:rPr>
          <w:sz w:val="14"/>
        </w:rPr>
        <w:t>” (Witt &amp; Lewin, 2007: 582; emphasis added). Offshoring may accordingly represent one viable approach for firms responding to the institutional challenges of domestic operations. Overall, from a labor protection angle, this study contributes to the institution-based view (Peng et al., 2008).</w:t>
      </w:r>
    </w:p>
    <w:p w14:paraId="29477383" w14:textId="77777777" w:rsidR="006B0026" w:rsidRPr="00717115" w:rsidRDefault="006B0026" w:rsidP="006B0026">
      <w:pPr>
        <w:rPr>
          <w:sz w:val="14"/>
        </w:rPr>
      </w:pPr>
      <w:r w:rsidRPr="00717115">
        <w:rPr>
          <w:sz w:val="14"/>
        </w:rPr>
        <w:t>6.2. Practice implications</w:t>
      </w:r>
    </w:p>
    <w:p w14:paraId="35273AA3" w14:textId="77777777" w:rsidR="006B0026" w:rsidRPr="00717115" w:rsidRDefault="006B0026" w:rsidP="006B0026">
      <w:pPr>
        <w:rPr>
          <w:sz w:val="14"/>
        </w:rPr>
      </w:pPr>
      <w:r w:rsidRPr="00717115">
        <w:rPr>
          <w:sz w:val="14"/>
        </w:rPr>
        <w:t xml:space="preserve">Our findings have several implications for managers and policymakers. One immediate implication is that </w:t>
      </w:r>
      <w:r w:rsidRPr="00717115">
        <w:rPr>
          <w:rStyle w:val="StyleUnderline"/>
        </w:rPr>
        <w:t>managers should pay attention to the issue of labor protection</w:t>
      </w:r>
      <w:r w:rsidRPr="00717115">
        <w:rPr>
          <w:sz w:val="14"/>
        </w:rPr>
        <w:t xml:space="preserve">. Furthermore, managers must evaluate the issue of labor protection by taking labor productivity and employee stock ownership into analyses. While </w:t>
      </w:r>
      <w:r w:rsidRPr="00717115">
        <w:rPr>
          <w:rStyle w:val="StyleUnderline"/>
        </w:rPr>
        <w:t>the effect of labor protection is more pronounced for firms with higher labor productivity</w:t>
      </w:r>
      <w:r w:rsidRPr="00717115">
        <w:rPr>
          <w:sz w:val="14"/>
        </w:rPr>
        <w:t>, labor protection within the home country are less impactful for firms that adopt employee stock ownership. Firms employing more productive workers are therefore encouraged to keep an eye on the issue of labor protection, and granting stock ownership may be one way to better manage their employees.</w:t>
      </w:r>
    </w:p>
    <w:p w14:paraId="3D015515" w14:textId="77777777" w:rsidR="006B0026" w:rsidRPr="000C65A7" w:rsidRDefault="006B0026" w:rsidP="006B0026">
      <w:pPr>
        <w:rPr>
          <w:sz w:val="14"/>
        </w:rPr>
      </w:pPr>
      <w:r w:rsidRPr="00717115">
        <w:rPr>
          <w:sz w:val="14"/>
        </w:rPr>
        <w:t xml:space="preserve">At the same time our findings are also informative for policymakers. </w:t>
      </w:r>
      <w:r w:rsidRPr="00717115">
        <w:rPr>
          <w:rStyle w:val="StyleUnderline"/>
        </w:rPr>
        <w:t xml:space="preserve">Deregulations and </w:t>
      </w:r>
      <w:r w:rsidRPr="00167073">
        <w:rPr>
          <w:rStyle w:val="StyleUnderline"/>
          <w:highlight w:val="yellow"/>
        </w:rPr>
        <w:t>the removal of trade barriers</w:t>
      </w:r>
      <w:r w:rsidRPr="00717115">
        <w:rPr>
          <w:rStyle w:val="StyleUnderline"/>
        </w:rPr>
        <w:t xml:space="preserve"> have </w:t>
      </w:r>
      <w:r w:rsidRPr="00167073">
        <w:rPr>
          <w:rStyle w:val="StyleUnderline"/>
          <w:highlight w:val="yellow"/>
        </w:rPr>
        <w:t>made the global market</w:t>
      </w:r>
      <w:r w:rsidRPr="00717115">
        <w:rPr>
          <w:rStyle w:val="StyleUnderline"/>
        </w:rPr>
        <w:t xml:space="preserve"> increasingly </w:t>
      </w:r>
      <w:r w:rsidRPr="00167073">
        <w:rPr>
          <w:rStyle w:val="StyleUnderline"/>
          <w:highlight w:val="yellow"/>
        </w:rPr>
        <w:t>competitive</w:t>
      </w:r>
      <w:r w:rsidRPr="00717115">
        <w:rPr>
          <w:sz w:val="14"/>
        </w:rPr>
        <w:t xml:space="preserve">, </w:t>
      </w:r>
      <w:r w:rsidRPr="00717115">
        <w:rPr>
          <w:rStyle w:val="StyleUnderline"/>
        </w:rPr>
        <w:t xml:space="preserve">ultimately </w:t>
      </w:r>
      <w:r w:rsidRPr="00167073">
        <w:rPr>
          <w:rStyle w:val="StyleUnderline"/>
          <w:highlight w:val="yellow"/>
        </w:rPr>
        <w:t>generating calls to loosen labor protection</w:t>
      </w:r>
      <w:r w:rsidRPr="00717115">
        <w:rPr>
          <w:sz w:val="14"/>
        </w:rPr>
        <w:t xml:space="preserve"> in countries that previously provided greater worker welfare considerations. Therefore, “when labor protection has become excessive…labor market institutions must be reformed” (Kanter, 2006). As policymakers decide to alter the institutions by engaging in reform (Cuervo-Cazurra, 2015), it is important to adopt a more integrative perspective in balancing firm needs versus labor welfare. A one-side view may not be able to make the best use of a nation’s resources.</w:t>
      </w:r>
    </w:p>
    <w:p w14:paraId="7729E69C" w14:textId="77777777" w:rsidR="006B0026" w:rsidRPr="00A06579" w:rsidRDefault="006B0026" w:rsidP="006B0026">
      <w:pPr>
        <w:pStyle w:val="Heading3"/>
      </w:pPr>
      <w:r w:rsidRPr="00A06579">
        <w:t xml:space="preserve">2NC—O/V </w:t>
      </w:r>
    </w:p>
    <w:p w14:paraId="1D80E2AA" w14:textId="77777777" w:rsidR="006B0026" w:rsidRDefault="006B0026" w:rsidP="006B0026">
      <w:pPr>
        <w:pStyle w:val="Analytic"/>
      </w:pPr>
    </w:p>
    <w:p w14:paraId="74844E20" w14:textId="77777777" w:rsidR="006B0026" w:rsidRDefault="006B0026" w:rsidP="006B0026">
      <w:pPr>
        <w:spacing w:line="278" w:lineRule="auto"/>
        <w:rPr>
          <w:rFonts w:eastAsiaTheme="majorEastAsia" w:cstheme="majorBidi"/>
          <w:b/>
          <w:iCs/>
          <w:color w:val="1F4E79" w:themeColor="accent1" w:themeShade="80"/>
          <w:sz w:val="26"/>
        </w:rPr>
      </w:pPr>
      <w:r>
        <w:br w:type="page"/>
      </w:r>
    </w:p>
    <w:p w14:paraId="12B60E93" w14:textId="77777777" w:rsidR="006B0026" w:rsidRDefault="006B0026" w:rsidP="006B0026">
      <w:pPr>
        <w:pStyle w:val="Analytic"/>
      </w:pPr>
    </w:p>
    <w:p w14:paraId="6D59D512" w14:textId="77777777" w:rsidR="006B0026" w:rsidRPr="00892B17" w:rsidRDefault="006B0026" w:rsidP="006B0026">
      <w:pPr>
        <w:pStyle w:val="Heading3"/>
      </w:pPr>
      <w:r>
        <w:t>Impacts</w:t>
      </w:r>
    </w:p>
    <w:p w14:paraId="2A50122B" w14:textId="77777777" w:rsidR="006B0026" w:rsidRPr="008F1E69" w:rsidRDefault="006B0026" w:rsidP="006B0026">
      <w:pPr>
        <w:pStyle w:val="Heading4"/>
      </w:pPr>
      <w:r>
        <w:t>Specifically, it solves disease---risks are existential</w:t>
      </w:r>
    </w:p>
    <w:p w14:paraId="5CD5D48F" w14:textId="77777777" w:rsidR="006B0026" w:rsidRDefault="006B0026" w:rsidP="006B0026">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12486318" w14:textId="77777777" w:rsidR="006B0026" w:rsidRPr="00F86BB0" w:rsidRDefault="006B0026" w:rsidP="006B0026">
      <w:pPr>
        <w:rPr>
          <w:sz w:val="16"/>
        </w:rPr>
      </w:pPr>
      <w:bookmarkStart w:id="16" w:name="_Hlk87262155"/>
      <w:r w:rsidRPr="00F86BB0">
        <w:rPr>
          <w:sz w:val="16"/>
        </w:rPr>
        <w:t>Abstract</w:t>
      </w:r>
    </w:p>
    <w:p w14:paraId="7E0E4DD5" w14:textId="77777777" w:rsidR="006B0026" w:rsidRPr="00F86BB0" w:rsidRDefault="006B0026" w:rsidP="006B0026">
      <w:pPr>
        <w:rPr>
          <w:sz w:val="16"/>
        </w:rPr>
      </w:pPr>
      <w:r w:rsidRPr="002650CB">
        <w:rPr>
          <w:rStyle w:val="StyleUnderline"/>
        </w:rPr>
        <w:t xml:space="preserve">In the decades to come, </w:t>
      </w:r>
      <w:r w:rsidRPr="00E02C48">
        <w:rPr>
          <w:rStyle w:val="Emphasis"/>
          <w:highlight w:val="cyan"/>
        </w:rPr>
        <w:t>advanced bio</w:t>
      </w:r>
      <w:r w:rsidRPr="002650CB">
        <w:rPr>
          <w:rStyle w:val="Emphasis"/>
        </w:rPr>
        <w:t>weapons</w:t>
      </w:r>
      <w:r w:rsidRPr="002650CB">
        <w:rPr>
          <w:rStyle w:val="StyleUnderline"/>
        </w:rPr>
        <w:t xml:space="preserve"> could </w:t>
      </w:r>
      <w:r w:rsidRPr="00E02C48">
        <w:rPr>
          <w:rStyle w:val="StyleUnderline"/>
          <w:highlight w:val="cyan"/>
        </w:rPr>
        <w:t>threaten</w:t>
      </w:r>
      <w:r w:rsidRPr="002650CB">
        <w:rPr>
          <w:rStyle w:val="StyleUnderline"/>
        </w:rPr>
        <w:t xml:space="preserve"> </w:t>
      </w:r>
      <w:r w:rsidRPr="002650CB">
        <w:rPr>
          <w:rStyle w:val="Emphasis"/>
        </w:rPr>
        <w:t xml:space="preserve">human </w:t>
      </w:r>
      <w:r w:rsidRPr="00E02C48">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5CCD47A" w14:textId="77777777" w:rsidR="006B0026" w:rsidRPr="00F86BB0" w:rsidRDefault="006B0026" w:rsidP="006B0026">
      <w:pPr>
        <w:rPr>
          <w:sz w:val="16"/>
        </w:rPr>
      </w:pPr>
      <w:r w:rsidRPr="00F86BB0">
        <w:rPr>
          <w:sz w:val="16"/>
        </w:rPr>
        <w:t>Keywords: : Biothreat, Catastrophic risk, Existential risk, Cost-effectiveness, Cost-benefit analysis</w:t>
      </w:r>
    </w:p>
    <w:p w14:paraId="1DFFF59C" w14:textId="77777777" w:rsidR="006B0026" w:rsidRPr="00F86BB0" w:rsidRDefault="006B0026" w:rsidP="006B0026">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7F7E185E" w14:textId="77777777" w:rsidR="006B0026" w:rsidRPr="00F86BB0" w:rsidRDefault="006B0026" w:rsidP="006B0026">
      <w:pPr>
        <w:rPr>
          <w:sz w:val="16"/>
        </w:rPr>
      </w:pPr>
      <w:r w:rsidRPr="002650CB">
        <w:rPr>
          <w:rStyle w:val="StyleUnderline"/>
        </w:rPr>
        <w:t xml:space="preserve">Historically, </w:t>
      </w:r>
      <w:r w:rsidRPr="00E02C48">
        <w:rPr>
          <w:rStyle w:val="Emphasis"/>
          <w:highlight w:val="cyan"/>
        </w:rPr>
        <w:t>disease</w:t>
      </w:r>
      <w:r w:rsidRPr="002650CB">
        <w:rPr>
          <w:rStyle w:val="StyleUnderline"/>
        </w:rPr>
        <w:t xml:space="preserve"> events </w:t>
      </w:r>
      <w:r w:rsidRPr="00E02C48">
        <w:rPr>
          <w:rStyle w:val="StyleUnderline"/>
          <w:highlight w:val="cyan"/>
        </w:rPr>
        <w:t>have been responsible for</w:t>
      </w:r>
      <w:r w:rsidRPr="002650CB">
        <w:rPr>
          <w:rStyle w:val="StyleUnderline"/>
        </w:rPr>
        <w:t xml:space="preserve"> the </w:t>
      </w:r>
      <w:r w:rsidRPr="00E02C48">
        <w:rPr>
          <w:rStyle w:val="Emphasis"/>
          <w:highlight w:val="cyan"/>
        </w:rPr>
        <w:t>great</w:t>
      </w:r>
      <w:r w:rsidRPr="002650CB">
        <w:rPr>
          <w:rStyle w:val="Emphasis"/>
        </w:rPr>
        <w:t xml:space="preserve">est </w:t>
      </w:r>
      <w:r w:rsidRPr="00E02C48">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E02C48">
        <w:rPr>
          <w:rStyle w:val="StyleUnderline"/>
          <w:highlight w:val="cyan"/>
        </w:rPr>
        <w:t>a future pandemic could result in</w:t>
      </w:r>
      <w:r w:rsidRPr="002650CB">
        <w:rPr>
          <w:rStyle w:val="StyleUnderline"/>
        </w:rPr>
        <w:t xml:space="preserve"> outright </w:t>
      </w:r>
      <w:r w:rsidRPr="002650CB">
        <w:rPr>
          <w:rStyle w:val="Emphasis"/>
        </w:rPr>
        <w:t xml:space="preserve">human </w:t>
      </w:r>
      <w:r w:rsidRPr="00E02C48">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2379BEEB" w14:textId="77777777" w:rsidR="006B0026" w:rsidRPr="00F86BB0" w:rsidRDefault="006B0026" w:rsidP="006B0026">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09DFF16" w14:textId="77777777" w:rsidR="006B0026" w:rsidRPr="00F86BB0" w:rsidRDefault="006B0026" w:rsidP="006B0026">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E02C48">
        <w:rPr>
          <w:rStyle w:val="StyleUnderline"/>
          <w:highlight w:val="cyan"/>
        </w:rPr>
        <w:t>There are</w:t>
      </w:r>
      <w:r w:rsidRPr="00F86BB0">
        <w:rPr>
          <w:sz w:val="16"/>
        </w:rPr>
        <w:t xml:space="preserve"> also </w:t>
      </w:r>
      <w:r w:rsidRPr="002650CB">
        <w:rPr>
          <w:rStyle w:val="StyleUnderline"/>
        </w:rPr>
        <w:t xml:space="preserve">historical </w:t>
      </w:r>
      <w:r w:rsidRPr="00E02C48">
        <w:rPr>
          <w:rStyle w:val="StyleUnderline"/>
          <w:highlight w:val="cyan"/>
        </w:rPr>
        <w:t>examples of</w:t>
      </w:r>
      <w:r w:rsidRPr="002650CB">
        <w:rPr>
          <w:rStyle w:val="StyleUnderline"/>
        </w:rPr>
        <w:t xml:space="preserve"> large human </w:t>
      </w:r>
      <w:r w:rsidRPr="00E02C48">
        <w:rPr>
          <w:rStyle w:val="StyleUnderline"/>
          <w:highlight w:val="cyan"/>
        </w:rPr>
        <w:t>populations</w:t>
      </w:r>
      <w:r w:rsidRPr="002650CB">
        <w:rPr>
          <w:rStyle w:val="StyleUnderline"/>
        </w:rPr>
        <w:t xml:space="preserve"> being almost entirely </w:t>
      </w:r>
      <w:r w:rsidRPr="00E02C48">
        <w:rPr>
          <w:rStyle w:val="StyleUnderline"/>
          <w:highlight w:val="cyan"/>
        </w:rPr>
        <w:t>wiped out</w:t>
      </w:r>
      <w:r w:rsidRPr="002650CB">
        <w:rPr>
          <w:rStyle w:val="StyleUnderline"/>
        </w:rPr>
        <w:t xml:space="preserve"> by disease, </w:t>
      </w:r>
      <w:r w:rsidRPr="00E02C48">
        <w:rPr>
          <w:rStyle w:val="StyleUnderline"/>
          <w:highlight w:val="cyan"/>
        </w:rPr>
        <w:t xml:space="preserve">especially when </w:t>
      </w:r>
      <w:r w:rsidRPr="00E02C48">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84FADEF" w14:textId="77777777" w:rsidR="006B0026" w:rsidRPr="00F86BB0" w:rsidRDefault="006B0026" w:rsidP="006B0026">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E02C48">
        <w:rPr>
          <w:rStyle w:val="StyleUnderline"/>
          <w:highlight w:val="cyan"/>
        </w:rPr>
        <w:t>each</w:t>
      </w:r>
      <w:r w:rsidRPr="002650CB">
        <w:rPr>
          <w:rStyle w:val="StyleUnderline"/>
        </w:rPr>
        <w:t xml:space="preserve"> worst-case </w:t>
      </w:r>
      <w:r w:rsidRPr="00E02C48">
        <w:rPr>
          <w:rStyle w:val="StyleUnderline"/>
          <w:highlight w:val="cyan"/>
        </w:rPr>
        <w:t xml:space="preserve">attribute </w:t>
      </w:r>
      <w:r w:rsidRPr="00E02C48">
        <w:rPr>
          <w:rStyle w:val="Emphasis"/>
          <w:highlight w:val="cyan"/>
        </w:rPr>
        <w:t>can</w:t>
      </w:r>
      <w:r w:rsidRPr="00E02C48">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E02C48">
        <w:rPr>
          <w:rStyle w:val="StyleUnderline"/>
          <w:highlight w:val="cyan"/>
        </w:rPr>
        <w:t>some</w:t>
      </w:r>
      <w:r w:rsidRPr="002650CB">
        <w:rPr>
          <w:rStyle w:val="StyleUnderline"/>
        </w:rPr>
        <w:t xml:space="preserve"> diseases </w:t>
      </w:r>
      <w:r w:rsidRPr="00E02C48">
        <w:rPr>
          <w:rStyle w:val="StyleUnderline"/>
          <w:highlight w:val="cyan"/>
        </w:rPr>
        <w:t>exhibit</w:t>
      </w:r>
      <w:r w:rsidRPr="002650CB">
        <w:rPr>
          <w:rStyle w:val="StyleUnderline"/>
        </w:rPr>
        <w:t xml:space="preserve"> nearly a </w:t>
      </w:r>
      <w:r w:rsidRPr="00E02C48">
        <w:rPr>
          <w:rStyle w:val="Emphasis"/>
          <w:highlight w:val="cyan"/>
        </w:rPr>
        <w:t>100%</w:t>
      </w:r>
      <w:r w:rsidRPr="002650CB">
        <w:rPr>
          <w:rStyle w:val="Emphasis"/>
        </w:rPr>
        <w:t xml:space="preserve"> case </w:t>
      </w:r>
      <w:r w:rsidRPr="00E02C48">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E02C48">
        <w:rPr>
          <w:rStyle w:val="Emphasis"/>
          <w:highlight w:val="cyan"/>
        </w:rPr>
        <w:t>spreading</w:t>
      </w:r>
      <w:r w:rsidRPr="002650CB">
        <w:rPr>
          <w:rStyle w:val="StyleUnderline"/>
        </w:rPr>
        <w:t xml:space="preserve"> to virtually every human community </w:t>
      </w:r>
      <w:r w:rsidRPr="00E02C48">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E02C48">
        <w:rPr>
          <w:rStyle w:val="StyleUnderline"/>
          <w:highlight w:val="cyan"/>
        </w:rPr>
        <w:t xml:space="preserve">advances in </w:t>
      </w:r>
      <w:r w:rsidRPr="00E02C48">
        <w:rPr>
          <w:rStyle w:val="Emphasis"/>
          <w:highlight w:val="cyan"/>
        </w:rPr>
        <w:t>biotech</w:t>
      </w:r>
      <w:r w:rsidRPr="002650CB">
        <w:rPr>
          <w:rStyle w:val="Emphasis"/>
        </w:rPr>
        <w:t>nology</w:t>
      </w:r>
      <w:r w:rsidRPr="002650CB">
        <w:rPr>
          <w:rStyle w:val="StyleUnderline"/>
        </w:rPr>
        <w:t xml:space="preserve"> might </w:t>
      </w:r>
      <w:r w:rsidRPr="00E02C48">
        <w:rPr>
          <w:rStyle w:val="StyleUnderline"/>
          <w:highlight w:val="cyan"/>
        </w:rPr>
        <w:t>allow</w:t>
      </w:r>
      <w:r w:rsidRPr="002650CB">
        <w:rPr>
          <w:rStyle w:val="StyleUnderline"/>
        </w:rPr>
        <w:t xml:space="preserve"> the creation of diseases that </w:t>
      </w:r>
      <w:r w:rsidRPr="00E02C48">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E02C48">
        <w:rPr>
          <w:rStyle w:val="Emphasis"/>
          <w:highlight w:val="cyan"/>
        </w:rPr>
        <w:t>transmissibility</w:t>
      </w:r>
      <w:r w:rsidRPr="00E02C48">
        <w:rPr>
          <w:rStyle w:val="StyleUnderline"/>
          <w:highlight w:val="cyan"/>
        </w:rPr>
        <w:t xml:space="preserve">, </w:t>
      </w:r>
      <w:r w:rsidRPr="00E02C48">
        <w:rPr>
          <w:rStyle w:val="Emphasis"/>
          <w:highlight w:val="cyan"/>
        </w:rPr>
        <w:t>lethality</w:t>
      </w:r>
      <w:r w:rsidRPr="00E02C48">
        <w:rPr>
          <w:rStyle w:val="StyleUnderline"/>
          <w:highlight w:val="cyan"/>
        </w:rPr>
        <w:t>, and</w:t>
      </w:r>
      <w:r w:rsidRPr="002650CB">
        <w:rPr>
          <w:rStyle w:val="StyleUnderline"/>
        </w:rPr>
        <w:t xml:space="preserve">/or the </w:t>
      </w:r>
      <w:r w:rsidRPr="00E02C48">
        <w:rPr>
          <w:rStyle w:val="StyleUnderline"/>
          <w:highlight w:val="cyan"/>
        </w:rPr>
        <w:t xml:space="preserve">ability to </w:t>
      </w:r>
      <w:r w:rsidRPr="00E02C48">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43D0737B" w14:textId="77777777" w:rsidR="006B0026" w:rsidRPr="00F86BB0" w:rsidRDefault="006B0026" w:rsidP="006B0026">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EEAFE5E" w14:textId="77777777" w:rsidR="006B0026" w:rsidRPr="00F86BB0" w:rsidRDefault="006B0026" w:rsidP="006B0026">
      <w:pPr>
        <w:rPr>
          <w:sz w:val="16"/>
        </w:rPr>
      </w:pPr>
      <w:r w:rsidRPr="00E02C48">
        <w:rPr>
          <w:rStyle w:val="StyleUnderline"/>
          <w:highlight w:val="cyan"/>
        </w:rPr>
        <w:t>Non-state actors may</w:t>
      </w:r>
      <w:r w:rsidRPr="00F86BB0">
        <w:rPr>
          <w:sz w:val="16"/>
        </w:rPr>
        <w:t xml:space="preserve"> also </w:t>
      </w:r>
      <w:r w:rsidRPr="00E02C48">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E02C48">
        <w:rPr>
          <w:rStyle w:val="StyleUnderline"/>
          <w:highlight w:val="cyan"/>
        </w:rPr>
        <w:t xml:space="preserve">as </w:t>
      </w:r>
      <w:r w:rsidRPr="00E02C48">
        <w:rPr>
          <w:rStyle w:val="Emphasis"/>
          <w:highlight w:val="cyan"/>
        </w:rPr>
        <w:t>biotech</w:t>
      </w:r>
      <w:r w:rsidRPr="00F86BB0">
        <w:rPr>
          <w:sz w:val="16"/>
        </w:rPr>
        <w:t xml:space="preserve">nology </w:t>
      </w:r>
      <w:r w:rsidRPr="00E02C48">
        <w:rPr>
          <w:rStyle w:val="StyleUnderline"/>
          <w:highlight w:val="cyan"/>
        </w:rPr>
        <w:t>becomes</w:t>
      </w:r>
      <w:r w:rsidRPr="00713E16">
        <w:rPr>
          <w:rStyle w:val="StyleUnderline"/>
        </w:rPr>
        <w:t xml:space="preserve"> more </w:t>
      </w:r>
      <w:r w:rsidRPr="00E02C48">
        <w:rPr>
          <w:rStyle w:val="StyleUnderline"/>
          <w:highlight w:val="cyan"/>
        </w:rPr>
        <w:t>accessible</w:t>
      </w:r>
      <w:r w:rsidRPr="00F86BB0">
        <w:rPr>
          <w:sz w:val="16"/>
        </w:rPr>
        <w:t xml:space="preserve"> and the pool of experienced users grows.31,32</w:t>
      </w:r>
    </w:p>
    <w:p w14:paraId="082D16F9" w14:textId="77777777" w:rsidR="006B0026" w:rsidRPr="00F86BB0" w:rsidRDefault="006B0026" w:rsidP="006B0026">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44D6F21F" w14:textId="77777777" w:rsidR="006B0026" w:rsidRPr="00F86BB0" w:rsidRDefault="006B0026" w:rsidP="006B0026">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05137ACA" w14:textId="77777777" w:rsidR="006B0026" w:rsidRPr="00F86BB0" w:rsidRDefault="006B0026" w:rsidP="006B0026">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75A3D98" w14:textId="77777777" w:rsidR="006B0026" w:rsidRPr="00F86BB0" w:rsidRDefault="006B0026" w:rsidP="006B0026">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BF9E27C" w14:textId="77777777" w:rsidR="006B0026" w:rsidRPr="00F86BB0" w:rsidRDefault="006B0026" w:rsidP="006B0026">
      <w:pPr>
        <w:rPr>
          <w:sz w:val="8"/>
          <w:szCs w:val="14"/>
        </w:rPr>
      </w:pPr>
      <w:r w:rsidRPr="00F86BB0">
        <w:rPr>
          <w:sz w:val="8"/>
          <w:szCs w:val="14"/>
        </w:rPr>
        <w:t>Biocrimes and Bioterrorism</w:t>
      </w:r>
    </w:p>
    <w:p w14:paraId="7C7288F5" w14:textId="77777777" w:rsidR="006B0026" w:rsidRPr="00F86BB0" w:rsidRDefault="006B0026" w:rsidP="006B0026">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50FD1E02" w14:textId="77777777" w:rsidR="006B0026" w:rsidRPr="00F86BB0" w:rsidRDefault="006B0026" w:rsidP="006B0026">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19750813" w14:textId="77777777" w:rsidR="006B0026" w:rsidRPr="00F86BB0" w:rsidRDefault="006B0026" w:rsidP="006B0026">
      <w:pPr>
        <w:rPr>
          <w:sz w:val="8"/>
          <w:szCs w:val="14"/>
        </w:rPr>
      </w:pPr>
      <w:r w:rsidRPr="00F86BB0">
        <w:rPr>
          <w:sz w:val="8"/>
          <w:szCs w:val="14"/>
        </w:rPr>
        <w:t>Biological Warfare</w:t>
      </w:r>
    </w:p>
    <w:p w14:paraId="39C3701C" w14:textId="77777777" w:rsidR="006B0026" w:rsidRPr="00F86BB0" w:rsidRDefault="006B0026" w:rsidP="006B0026">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19B0A649" w14:textId="77777777" w:rsidR="006B0026" w:rsidRPr="00F86BB0" w:rsidRDefault="006B0026" w:rsidP="006B0026">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8E7F645" w14:textId="77777777" w:rsidR="006B0026" w:rsidRPr="00F86BB0" w:rsidRDefault="006B0026" w:rsidP="006B0026">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65DF6DEF" w14:textId="77777777" w:rsidR="006B0026" w:rsidRPr="00F86BB0" w:rsidRDefault="006B0026" w:rsidP="006B0026">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478964DB" w14:textId="77777777" w:rsidR="006B0026" w:rsidRPr="00F86BB0" w:rsidRDefault="006B0026" w:rsidP="006B0026">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7CEF0923" w14:textId="77777777" w:rsidR="006B0026" w:rsidRPr="00F86BB0" w:rsidRDefault="006B0026" w:rsidP="006B0026">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93E6CE9" w14:textId="77777777" w:rsidR="006B0026" w:rsidRPr="00F86BB0" w:rsidRDefault="006B0026" w:rsidP="006B0026">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6AE527BE" w14:textId="77777777" w:rsidR="006B0026" w:rsidRPr="00F86BB0" w:rsidRDefault="006B0026" w:rsidP="006B0026">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432A306" w14:textId="77777777" w:rsidR="006B0026" w:rsidRPr="00F86BB0" w:rsidRDefault="006B0026" w:rsidP="006B0026">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55A518E3" w14:textId="77777777" w:rsidR="006B0026" w:rsidRPr="00F86BB0" w:rsidRDefault="006B0026" w:rsidP="006B0026">
      <w:pPr>
        <w:rPr>
          <w:sz w:val="8"/>
          <w:szCs w:val="14"/>
        </w:rPr>
      </w:pPr>
      <w:r w:rsidRPr="00F86BB0">
        <w:rPr>
          <w:sz w:val="8"/>
          <w:szCs w:val="14"/>
        </w:rPr>
        <w:t>Model 3: Naive Power Law Extrapolation</w:t>
      </w:r>
    </w:p>
    <w:p w14:paraId="39B8921C" w14:textId="77777777" w:rsidR="006B0026" w:rsidRPr="00F86BB0" w:rsidRDefault="006B0026" w:rsidP="006B0026">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8CA073F" w14:textId="77777777" w:rsidR="006B0026" w:rsidRPr="00F86BB0" w:rsidRDefault="006B0026" w:rsidP="006B0026">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7984FC3C" w14:textId="77777777" w:rsidR="006B0026" w:rsidRPr="00F86BB0" w:rsidRDefault="006B0026" w:rsidP="006B0026">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DCD8FD7" w14:textId="77777777" w:rsidR="006B0026" w:rsidRPr="00F86BB0" w:rsidRDefault="006B0026" w:rsidP="006B0026">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521429A9" w14:textId="77777777" w:rsidR="006B0026" w:rsidRPr="00F86BB0" w:rsidRDefault="006B0026" w:rsidP="006B0026">
      <w:pPr>
        <w:rPr>
          <w:sz w:val="8"/>
          <w:szCs w:val="14"/>
        </w:rPr>
      </w:pPr>
      <w:r w:rsidRPr="00F86BB0">
        <w:rPr>
          <w:sz w:val="8"/>
          <w:szCs w:val="14"/>
        </w:rPr>
        <w:t>Why Uncertainty Is Not Cause for Reassurance</w:t>
      </w:r>
    </w:p>
    <w:p w14:paraId="6A8F0A4A" w14:textId="77777777" w:rsidR="006B0026" w:rsidRPr="00F86BB0" w:rsidRDefault="006B0026" w:rsidP="006B0026">
      <w:pPr>
        <w:rPr>
          <w:sz w:val="16"/>
        </w:rPr>
      </w:pPr>
      <w:r w:rsidRPr="00F86BB0">
        <w:rPr>
          <w:sz w:val="16"/>
        </w:rPr>
        <w:t xml:space="preserve">Each of our estimates rely to some extent on guesswork and remain highly uncertain. </w:t>
      </w:r>
      <w:r w:rsidRPr="00E02C48">
        <w:rPr>
          <w:rStyle w:val="Emphasis"/>
          <w:highlight w:val="cyan"/>
        </w:rPr>
        <w:t>Tech</w:t>
      </w:r>
      <w:r w:rsidRPr="00713E16">
        <w:rPr>
          <w:rStyle w:val="StyleUnderline"/>
        </w:rPr>
        <w:t xml:space="preserve">nological </w:t>
      </w:r>
      <w:r w:rsidRPr="00E02C48">
        <w:rPr>
          <w:rStyle w:val="StyleUnderline"/>
          <w:highlight w:val="cyan"/>
        </w:rPr>
        <w:t>breakthroughs in</w:t>
      </w:r>
      <w:r w:rsidRPr="00713E16">
        <w:rPr>
          <w:rStyle w:val="StyleUnderline"/>
        </w:rPr>
        <w:t xml:space="preserve"> areas such as </w:t>
      </w:r>
      <w:r w:rsidRPr="00E02C48">
        <w:rPr>
          <w:rStyle w:val="Emphasis"/>
          <w:highlight w:val="cyan"/>
        </w:rPr>
        <w:t>diagnostics</w:t>
      </w:r>
      <w:r w:rsidRPr="00713E16">
        <w:rPr>
          <w:rStyle w:val="StyleUnderline"/>
        </w:rPr>
        <w:t xml:space="preserve">, vaccines, </w:t>
      </w:r>
      <w:r w:rsidRPr="00E02C48">
        <w:rPr>
          <w:rStyle w:val="StyleUnderline"/>
          <w:highlight w:val="cyan"/>
        </w:rPr>
        <w:t>and therapeutics</w:t>
      </w:r>
      <w:r w:rsidRPr="00F86BB0">
        <w:rPr>
          <w:sz w:val="16"/>
        </w:rPr>
        <w:t xml:space="preserve">, as well as vastly improved surveillance, or even eventual space colonization, </w:t>
      </w:r>
      <w:r w:rsidRPr="00E02C48">
        <w:rPr>
          <w:rStyle w:val="StyleUnderline"/>
          <w:highlight w:val="cyan"/>
        </w:rPr>
        <w:t xml:space="preserve">could </w:t>
      </w:r>
      <w:r w:rsidRPr="00E02C48">
        <w:rPr>
          <w:rStyle w:val="Emphasis"/>
          <w:highlight w:val="cyan"/>
        </w:rPr>
        <w:t>reduce</w:t>
      </w:r>
      <w:r w:rsidRPr="00713E16">
        <w:rPr>
          <w:rStyle w:val="StyleUnderline"/>
        </w:rPr>
        <w:t xml:space="preserve"> the </w:t>
      </w:r>
      <w:r w:rsidRPr="00E02C48">
        <w:rPr>
          <w:rStyle w:val="StyleUnderline"/>
          <w:highlight w:val="cyan"/>
        </w:rPr>
        <w:t>chance of</w:t>
      </w:r>
      <w:r w:rsidRPr="00713E16">
        <w:rPr>
          <w:rStyle w:val="StyleUnderline"/>
        </w:rPr>
        <w:t xml:space="preserve"> </w:t>
      </w:r>
      <w:r w:rsidRPr="00713E16">
        <w:rPr>
          <w:rStyle w:val="Emphasis"/>
        </w:rPr>
        <w:t xml:space="preserve">disease-related </w:t>
      </w:r>
      <w:r w:rsidRPr="00E02C48">
        <w:rPr>
          <w:rStyle w:val="Emphasis"/>
          <w:highlight w:val="cyan"/>
        </w:rPr>
        <w:t>extinction</w:t>
      </w:r>
      <w:r w:rsidRPr="00E02C48">
        <w:rPr>
          <w:rStyle w:val="StyleUnderline"/>
          <w:highlight w:val="cyan"/>
        </w:rPr>
        <w:t xml:space="preserve"> by</w:t>
      </w:r>
      <w:r w:rsidRPr="00713E16">
        <w:rPr>
          <w:rStyle w:val="StyleUnderline"/>
        </w:rPr>
        <w:t xml:space="preserve"> </w:t>
      </w:r>
      <w:r w:rsidRPr="00713E16">
        <w:rPr>
          <w:rStyle w:val="Emphasis"/>
        </w:rPr>
        <w:t xml:space="preserve">many </w:t>
      </w:r>
      <w:r w:rsidRPr="00E02C48">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C8AA72E" w14:textId="77777777" w:rsidR="006B0026" w:rsidRPr="00E13389" w:rsidRDefault="006B0026" w:rsidP="006B0026">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16"/>
    </w:p>
    <w:p w14:paraId="3E3C5193" w14:textId="77777777" w:rsidR="006B0026" w:rsidRPr="008C7D1E" w:rsidRDefault="006B0026" w:rsidP="006B0026">
      <w:pPr>
        <w:pStyle w:val="Heading4"/>
        <w:rPr>
          <w:u w:val="single"/>
        </w:rPr>
      </w:pPr>
      <w:r>
        <w:t xml:space="preserve">Biotech innovation manages fallout from </w:t>
      </w:r>
      <w:r>
        <w:rPr>
          <w:u w:val="single"/>
        </w:rPr>
        <w:t>food risks</w:t>
      </w:r>
      <w:r>
        <w:t>---</w:t>
      </w:r>
      <w:r>
        <w:rPr>
          <w:u w:val="single"/>
        </w:rPr>
        <w:t>extinction</w:t>
      </w:r>
    </w:p>
    <w:p w14:paraId="2B124148" w14:textId="77777777" w:rsidR="006B0026" w:rsidRDefault="006B0026" w:rsidP="006B0026">
      <w:r>
        <w:t xml:space="preserve">Asaf </w:t>
      </w:r>
      <w:r w:rsidRPr="00F66462">
        <w:rPr>
          <w:rStyle w:val="Style13ptBold"/>
        </w:rPr>
        <w:t>Tzachor 20</w:t>
      </w:r>
      <w:r>
        <w:t xml:space="preserve">, Lead, Food Security and Emerging Technologies, at Centre for the Study of Existential Risk, University of Cambridge, Cambridge, UK, “A Conversation with Asaf Tzachor,” Industrial Biotechnology, vol. 16, no. 4, 08/01/2020, pp. 220–221 </w:t>
      </w:r>
    </w:p>
    <w:p w14:paraId="765F2891" w14:textId="77777777" w:rsidR="006B0026" w:rsidRPr="00E609F4" w:rsidRDefault="006B0026" w:rsidP="006B0026">
      <w:pPr>
        <w:rPr>
          <w:sz w:val="16"/>
        </w:rPr>
      </w:pPr>
      <w:r w:rsidRPr="00E609F4">
        <w:rPr>
          <w:sz w:val="16"/>
        </w:rPr>
        <w:t xml:space="preserve">IB: Your Institute at the University of Cambridge in the UK has a rather unusual name: The Center </w:t>
      </w:r>
      <w:r w:rsidRPr="00E02C48">
        <w:rPr>
          <w:rStyle w:val="StyleUnderline"/>
          <w:highlight w:val="cyan"/>
        </w:rPr>
        <w:t>for</w:t>
      </w:r>
      <w:r w:rsidRPr="00E609F4">
        <w:rPr>
          <w:sz w:val="16"/>
        </w:rPr>
        <w:t xml:space="preserve"> the Study of </w:t>
      </w:r>
      <w:r w:rsidRPr="00E02C48">
        <w:rPr>
          <w:rStyle w:val="Emphasis"/>
          <w:highlight w:val="cyan"/>
        </w:rPr>
        <w:t>Existential Risk</w:t>
      </w:r>
      <w:r w:rsidRPr="00E609F4">
        <w:rPr>
          <w:sz w:val="16"/>
        </w:rPr>
        <w:t xml:space="preserve">. What is the mission of the Institute, and what unique innovative angles are being pursued by you or your Institute related to </w:t>
      </w:r>
      <w:r w:rsidRPr="00E02C48">
        <w:rPr>
          <w:rStyle w:val="Emphasis"/>
          <w:highlight w:val="cyan"/>
        </w:rPr>
        <w:t>industrial</w:t>
      </w:r>
      <w:r w:rsidRPr="00E609F4">
        <w:rPr>
          <w:sz w:val="16"/>
        </w:rPr>
        <w:t xml:space="preserve"> (including agricultural) </w:t>
      </w:r>
      <w:r w:rsidRPr="00E02C48">
        <w:rPr>
          <w:rStyle w:val="Emphasis"/>
          <w:highlight w:val="cyan"/>
        </w:rPr>
        <w:t>biotech</w:t>
      </w:r>
      <w:r w:rsidRPr="00E609F4">
        <w:rPr>
          <w:sz w:val="16"/>
        </w:rPr>
        <w:t>nology?</w:t>
      </w:r>
    </w:p>
    <w:p w14:paraId="3BA43278" w14:textId="77777777" w:rsidR="006B0026" w:rsidRPr="00E609F4" w:rsidRDefault="006B0026" w:rsidP="006B0026">
      <w:pPr>
        <w:rPr>
          <w:sz w:val="16"/>
        </w:rPr>
      </w:pPr>
      <w:r w:rsidRPr="00E609F4">
        <w:rPr>
          <w:sz w:val="16"/>
        </w:rPr>
        <w:t xml:space="preserve">TZACHOR: CSER, our often-used acronym, is an interdisciplinary research center within the University of Cambridge. In CSER, we study severe and potentially global catastrophic risks, develop collaborative strategies to reduce them, and foster a global community of academics, technologies and policymakers </w:t>
      </w:r>
      <w:r w:rsidRPr="00E609F4">
        <w:rPr>
          <w:rStyle w:val="StyleUnderline"/>
        </w:rPr>
        <w:t xml:space="preserve">working to </w:t>
      </w:r>
      <w:r w:rsidRPr="00E02C48">
        <w:rPr>
          <w:rStyle w:val="Emphasis"/>
          <w:highlight w:val="cyan"/>
        </w:rPr>
        <w:t>safeguard humanity</w:t>
      </w:r>
      <w:r w:rsidRPr="00E609F4">
        <w:rPr>
          <w:sz w:val="16"/>
        </w:rPr>
        <w:t xml:space="preserve">. Our research </w:t>
      </w:r>
      <w:r w:rsidRPr="00E609F4">
        <w:rPr>
          <w:rStyle w:val="StyleUnderline"/>
        </w:rPr>
        <w:t xml:space="preserve">focuses on </w:t>
      </w:r>
      <w:r w:rsidRPr="00E609F4">
        <w:rPr>
          <w:rStyle w:val="Emphasis"/>
        </w:rPr>
        <w:t>biological</w:t>
      </w:r>
      <w:r w:rsidRPr="00E609F4">
        <w:rPr>
          <w:sz w:val="16"/>
        </w:rPr>
        <w:t xml:space="preserve"> </w:t>
      </w:r>
      <w:r w:rsidRPr="00E609F4">
        <w:rPr>
          <w:rStyle w:val="StyleUnderline"/>
        </w:rPr>
        <w:t xml:space="preserve">risks, </w:t>
      </w:r>
      <w:r w:rsidRPr="00E609F4">
        <w:rPr>
          <w:rStyle w:val="Emphasis"/>
        </w:rPr>
        <w:t>environmental</w:t>
      </w:r>
      <w:r w:rsidRPr="00E609F4">
        <w:rPr>
          <w:sz w:val="16"/>
        </w:rPr>
        <w:t xml:space="preserve"> </w:t>
      </w:r>
      <w:r w:rsidRPr="00E609F4">
        <w:rPr>
          <w:rStyle w:val="StyleUnderline"/>
        </w:rPr>
        <w:t>risks, risks from</w:t>
      </w:r>
      <w:r w:rsidRPr="00E609F4">
        <w:rPr>
          <w:sz w:val="16"/>
        </w:rPr>
        <w:t xml:space="preserve"> </w:t>
      </w:r>
      <w:r w:rsidRPr="00E609F4">
        <w:rPr>
          <w:rStyle w:val="Emphasis"/>
        </w:rPr>
        <w:t>a</w:t>
      </w:r>
      <w:r w:rsidRPr="00E609F4">
        <w:rPr>
          <w:sz w:val="16"/>
        </w:rPr>
        <w:t xml:space="preserve">rtificial </w:t>
      </w:r>
      <w:r w:rsidRPr="00E609F4">
        <w:rPr>
          <w:rStyle w:val="Emphasis"/>
        </w:rPr>
        <w:t>i</w:t>
      </w:r>
      <w:r w:rsidRPr="00E609F4">
        <w:rPr>
          <w:sz w:val="16"/>
        </w:rPr>
        <w:t xml:space="preserve">ntelligence, </w:t>
      </w:r>
      <w:r w:rsidRPr="00E609F4">
        <w:rPr>
          <w:rStyle w:val="StyleUnderline"/>
        </w:rPr>
        <w:t>and how to</w:t>
      </w:r>
      <w:r w:rsidRPr="00E609F4">
        <w:rPr>
          <w:sz w:val="16"/>
        </w:rPr>
        <w:t xml:space="preserve"> </w:t>
      </w:r>
      <w:r w:rsidRPr="00E609F4">
        <w:rPr>
          <w:rStyle w:val="Emphasis"/>
        </w:rPr>
        <w:t>manage</w:t>
      </w:r>
      <w:r w:rsidRPr="00E609F4">
        <w:rPr>
          <w:sz w:val="16"/>
        </w:rPr>
        <w:t xml:space="preserve"> radical technological </w:t>
      </w:r>
      <w:r w:rsidRPr="00E609F4">
        <w:rPr>
          <w:rStyle w:val="StyleUnderline"/>
        </w:rPr>
        <w:t>risk in</w:t>
      </w:r>
      <w:r w:rsidRPr="00E609F4">
        <w:rPr>
          <w:sz w:val="16"/>
        </w:rPr>
        <w:t xml:space="preserve"> </w:t>
      </w:r>
      <w:r w:rsidRPr="00E609F4">
        <w:rPr>
          <w:rStyle w:val="Emphasis"/>
        </w:rPr>
        <w:t>general</w:t>
      </w:r>
      <w:r w:rsidRPr="00E609F4">
        <w:rPr>
          <w:sz w:val="16"/>
        </w:rPr>
        <w:t>.</w:t>
      </w:r>
    </w:p>
    <w:p w14:paraId="2530FFBC" w14:textId="77777777" w:rsidR="006B0026" w:rsidRPr="00E609F4" w:rsidRDefault="006B0026" w:rsidP="006B0026">
      <w:pPr>
        <w:rPr>
          <w:sz w:val="16"/>
        </w:rPr>
      </w:pPr>
      <w:r w:rsidRPr="00E609F4">
        <w:rPr>
          <w:sz w:val="16"/>
        </w:rPr>
        <w:t>We employ a broad set of methods, including foresight, scenario planning, system analysis, sustainability analysis, technoenvironmental and techno-economic analysis, and risk assessments, across our research domains.</w:t>
      </w:r>
    </w:p>
    <w:p w14:paraId="63CF967A" w14:textId="77777777" w:rsidR="006B0026" w:rsidRPr="00E609F4" w:rsidRDefault="006B0026" w:rsidP="006B0026">
      <w:pPr>
        <w:rPr>
          <w:sz w:val="16"/>
        </w:rPr>
      </w:pPr>
      <w:r w:rsidRPr="00E609F4">
        <w:rPr>
          <w:sz w:val="16"/>
        </w:rPr>
        <w:t>At the intersection of biotechnology, agtech, digital agriculture and industry-relevant research, we explore future foods and future foods production technologies (such as advanced photobioreactors); we assess barriers to the actualization of AI in agriculture and how to remove them, in developing and developed countries; we identify emerging topics in digital agriculture; and we explore AI and machine learning applications across agricultural supply chains to mitigate environmental, economic and operational risks.</w:t>
      </w:r>
    </w:p>
    <w:p w14:paraId="2DCCB597" w14:textId="77777777" w:rsidR="006B0026" w:rsidRPr="00E609F4" w:rsidRDefault="006B0026" w:rsidP="006B0026">
      <w:pPr>
        <w:rPr>
          <w:sz w:val="16"/>
        </w:rPr>
      </w:pPr>
      <w:r w:rsidRPr="00E609F4">
        <w:rPr>
          <w:sz w:val="16"/>
        </w:rPr>
        <w:t xml:space="preserve">IB: Your focus is on food security. Are there any recent advances in biobased data science or </w:t>
      </w:r>
      <w:r w:rsidRPr="00E609F4">
        <w:rPr>
          <w:rStyle w:val="Emphasis"/>
        </w:rPr>
        <w:t>biotech</w:t>
      </w:r>
      <w:r w:rsidRPr="00E609F4">
        <w:rPr>
          <w:sz w:val="16"/>
        </w:rPr>
        <w:t xml:space="preserve">nologies that you see as exciting to </w:t>
      </w:r>
      <w:r w:rsidRPr="00E02C48">
        <w:rPr>
          <w:rStyle w:val="StyleUnderline"/>
          <w:highlight w:val="cyan"/>
        </w:rPr>
        <w:t>help</w:t>
      </w:r>
      <w:r w:rsidRPr="00E02C48">
        <w:rPr>
          <w:sz w:val="16"/>
          <w:highlight w:val="cyan"/>
        </w:rPr>
        <w:t xml:space="preserve"> </w:t>
      </w:r>
      <w:r w:rsidRPr="00E02C48">
        <w:rPr>
          <w:rStyle w:val="Emphasis"/>
          <w:highlight w:val="cyan"/>
        </w:rPr>
        <w:t>achieve</w:t>
      </w:r>
      <w:r w:rsidRPr="00E609F4">
        <w:rPr>
          <w:sz w:val="16"/>
        </w:rPr>
        <w:t xml:space="preserve"> </w:t>
      </w:r>
      <w:r w:rsidRPr="00E609F4">
        <w:rPr>
          <w:rStyle w:val="StyleUnderline"/>
        </w:rPr>
        <w:t>the Center’s mission</w:t>
      </w:r>
      <w:r w:rsidRPr="00E609F4">
        <w:rPr>
          <w:sz w:val="16"/>
        </w:rPr>
        <w:t xml:space="preserve"> or </w:t>
      </w:r>
      <w:r w:rsidRPr="00E609F4">
        <w:rPr>
          <w:rStyle w:val="StyleUnderline"/>
        </w:rPr>
        <w:t>on</w:t>
      </w:r>
      <w:r w:rsidRPr="00E609F4">
        <w:rPr>
          <w:sz w:val="16"/>
        </w:rPr>
        <w:t xml:space="preserve"> </w:t>
      </w:r>
      <w:r w:rsidRPr="00E02C48">
        <w:rPr>
          <w:rStyle w:val="Emphasis"/>
          <w:highlight w:val="cyan"/>
        </w:rPr>
        <w:t>food security</w:t>
      </w:r>
      <w:r w:rsidRPr="00E609F4">
        <w:rPr>
          <w:sz w:val="16"/>
        </w:rPr>
        <w:t xml:space="preserve"> in particular? For example, are </w:t>
      </w:r>
      <w:r w:rsidRPr="00E609F4">
        <w:rPr>
          <w:rStyle w:val="Emphasis"/>
        </w:rPr>
        <w:t>CRISPR-based</w:t>
      </w:r>
      <w:r w:rsidRPr="00E609F4">
        <w:rPr>
          <w:sz w:val="16"/>
        </w:rPr>
        <w:t xml:space="preserve"> </w:t>
      </w:r>
      <w:r w:rsidRPr="00E609F4">
        <w:rPr>
          <w:rStyle w:val="Emphasis"/>
        </w:rPr>
        <w:t>tech</w:t>
      </w:r>
      <w:r w:rsidRPr="00E609F4">
        <w:rPr>
          <w:sz w:val="16"/>
        </w:rPr>
        <w:t xml:space="preserve">nologies or analytical and interpretive platforms using machine learning or other tools from data science seen as critical to </w:t>
      </w:r>
      <w:r w:rsidRPr="00E609F4">
        <w:rPr>
          <w:rStyle w:val="StyleUnderline"/>
        </w:rPr>
        <w:t>extract</w:t>
      </w:r>
      <w:r w:rsidRPr="00E609F4">
        <w:rPr>
          <w:sz w:val="16"/>
        </w:rPr>
        <w:t xml:space="preserve"> </w:t>
      </w:r>
      <w:r w:rsidRPr="00E609F4">
        <w:rPr>
          <w:rStyle w:val="Emphasis"/>
        </w:rPr>
        <w:t>new insights</w:t>
      </w:r>
      <w:r w:rsidRPr="00E609F4">
        <w:rPr>
          <w:sz w:val="16"/>
        </w:rPr>
        <w:t xml:space="preserve"> </w:t>
      </w:r>
      <w:r w:rsidRPr="00E609F4">
        <w:rPr>
          <w:rStyle w:val="StyleUnderline"/>
        </w:rPr>
        <w:t>and</w:t>
      </w:r>
      <w:r w:rsidRPr="00E609F4">
        <w:rPr>
          <w:sz w:val="16"/>
        </w:rPr>
        <w:t xml:space="preserve"> </w:t>
      </w:r>
      <w:r w:rsidRPr="00E609F4">
        <w:rPr>
          <w:rStyle w:val="Emphasis"/>
        </w:rPr>
        <w:t>connections</w:t>
      </w:r>
      <w:r w:rsidRPr="00E609F4">
        <w:rPr>
          <w:sz w:val="16"/>
        </w:rPr>
        <w:t xml:space="preserve"> (such as </w:t>
      </w:r>
      <w:r w:rsidRPr="00E02C48">
        <w:rPr>
          <w:rStyle w:val="StyleUnderline"/>
          <w:highlight w:val="cyan"/>
        </w:rPr>
        <w:t>with</w:t>
      </w:r>
      <w:r w:rsidRPr="00E02C48">
        <w:rPr>
          <w:sz w:val="16"/>
          <w:highlight w:val="cyan"/>
        </w:rPr>
        <w:t xml:space="preserve"> </w:t>
      </w:r>
      <w:r w:rsidRPr="00E02C48">
        <w:rPr>
          <w:rStyle w:val="Emphasis"/>
          <w:highlight w:val="cyan"/>
        </w:rPr>
        <w:t>genomics</w:t>
      </w:r>
      <w:r w:rsidRPr="00E02C48">
        <w:rPr>
          <w:sz w:val="16"/>
          <w:highlight w:val="cyan"/>
        </w:rPr>
        <w:t xml:space="preserve"> </w:t>
      </w:r>
      <w:r w:rsidRPr="00E02C48">
        <w:rPr>
          <w:rStyle w:val="StyleUnderline"/>
          <w:highlight w:val="cyan"/>
        </w:rPr>
        <w:t xml:space="preserve">and the </w:t>
      </w:r>
      <w:r w:rsidRPr="00E02C48">
        <w:rPr>
          <w:rStyle w:val="Emphasis"/>
          <w:highlight w:val="cyan"/>
        </w:rPr>
        <w:t>microbiome</w:t>
      </w:r>
      <w:r w:rsidRPr="00E609F4">
        <w:rPr>
          <w:sz w:val="16"/>
        </w:rPr>
        <w:t xml:space="preserve">) </w:t>
      </w:r>
      <w:r w:rsidRPr="00E609F4">
        <w:rPr>
          <w:rStyle w:val="StyleUnderline"/>
        </w:rPr>
        <w:t>to assist food ingredient companies, or farmers or policy-makers</w:t>
      </w:r>
      <w:r w:rsidRPr="00E609F4">
        <w:rPr>
          <w:sz w:val="16"/>
        </w:rPr>
        <w:t xml:space="preserve"> etc. </w:t>
      </w:r>
      <w:r w:rsidRPr="00E609F4">
        <w:rPr>
          <w:rStyle w:val="StyleUnderline"/>
        </w:rPr>
        <w:t>in decision-making</w:t>
      </w:r>
      <w:r w:rsidRPr="00E609F4">
        <w:rPr>
          <w:sz w:val="16"/>
        </w:rPr>
        <w:t>?</w:t>
      </w:r>
    </w:p>
    <w:p w14:paraId="215F3195" w14:textId="77777777" w:rsidR="006B0026" w:rsidRPr="00E609F4" w:rsidRDefault="006B0026" w:rsidP="006B0026">
      <w:pPr>
        <w:rPr>
          <w:sz w:val="16"/>
        </w:rPr>
      </w:pPr>
      <w:r w:rsidRPr="00E609F4">
        <w:rPr>
          <w:sz w:val="16"/>
        </w:rPr>
        <w:t xml:space="preserve">TZACHOR: There is </w:t>
      </w:r>
      <w:r w:rsidRPr="00E609F4">
        <w:rPr>
          <w:rStyle w:val="StyleUnderline"/>
        </w:rPr>
        <w:t>a</w:t>
      </w:r>
      <w:r w:rsidRPr="00E609F4">
        <w:rPr>
          <w:sz w:val="16"/>
        </w:rPr>
        <w:t xml:space="preserve"> </w:t>
      </w:r>
      <w:r w:rsidRPr="00E609F4">
        <w:rPr>
          <w:rStyle w:val="Emphasis"/>
        </w:rPr>
        <w:t>broad basket</w:t>
      </w:r>
      <w:r w:rsidRPr="00E609F4">
        <w:rPr>
          <w:sz w:val="16"/>
        </w:rPr>
        <w:t xml:space="preserve"> </w:t>
      </w:r>
      <w:r w:rsidRPr="00E609F4">
        <w:rPr>
          <w:rStyle w:val="StyleUnderline"/>
        </w:rPr>
        <w:t>of advanced technologies</w:t>
      </w:r>
      <w:r w:rsidRPr="00E609F4">
        <w:rPr>
          <w:sz w:val="16"/>
        </w:rPr>
        <w:t xml:space="preserve"> that, </w:t>
      </w:r>
      <w:r w:rsidRPr="00E609F4">
        <w:rPr>
          <w:rStyle w:val="StyleUnderline"/>
        </w:rPr>
        <w:t>if</w:t>
      </w:r>
      <w:r w:rsidRPr="00E609F4">
        <w:rPr>
          <w:sz w:val="16"/>
        </w:rPr>
        <w:t xml:space="preserve"> weighed together and </w:t>
      </w:r>
      <w:r w:rsidRPr="00E609F4">
        <w:rPr>
          <w:rStyle w:val="Emphasis"/>
        </w:rPr>
        <w:t>integrated</w:t>
      </w:r>
      <w:r w:rsidRPr="00E609F4">
        <w:rPr>
          <w:sz w:val="16"/>
        </w:rPr>
        <w:t xml:space="preserve">, </w:t>
      </w:r>
      <w:r w:rsidRPr="00E609F4">
        <w:rPr>
          <w:rStyle w:val="StyleUnderline"/>
        </w:rPr>
        <w:t>present</w:t>
      </w:r>
      <w:r w:rsidRPr="00E609F4">
        <w:rPr>
          <w:sz w:val="16"/>
        </w:rPr>
        <w:t xml:space="preserve"> </w:t>
      </w:r>
      <w:r w:rsidRPr="00E609F4">
        <w:rPr>
          <w:rStyle w:val="Emphasis"/>
        </w:rPr>
        <w:t>attractive options</w:t>
      </w:r>
      <w:r w:rsidRPr="00E609F4">
        <w:rPr>
          <w:sz w:val="16"/>
        </w:rPr>
        <w:t xml:space="preserve"> </w:t>
      </w:r>
      <w:r w:rsidRPr="00E609F4">
        <w:rPr>
          <w:rStyle w:val="StyleUnderline"/>
        </w:rPr>
        <w:t xml:space="preserve">to </w:t>
      </w:r>
      <w:r w:rsidRPr="00E609F4">
        <w:rPr>
          <w:rStyle w:val="Emphasis"/>
        </w:rPr>
        <w:t>mitigate</w:t>
      </w:r>
      <w:r w:rsidRPr="00E609F4">
        <w:rPr>
          <w:sz w:val="16"/>
        </w:rPr>
        <w:t xml:space="preserve"> some of the most </w:t>
      </w:r>
      <w:r w:rsidRPr="00E609F4">
        <w:rPr>
          <w:rStyle w:val="Emphasis"/>
        </w:rPr>
        <w:t>imminent threats</w:t>
      </w:r>
      <w:r w:rsidRPr="00E609F4">
        <w:rPr>
          <w:sz w:val="16"/>
        </w:rPr>
        <w:t xml:space="preserve"> </w:t>
      </w:r>
      <w:r w:rsidRPr="00E609F4">
        <w:rPr>
          <w:rStyle w:val="StyleUnderline"/>
        </w:rPr>
        <w:t>to global food security</w:t>
      </w:r>
      <w:r w:rsidRPr="00E609F4">
        <w:rPr>
          <w:sz w:val="16"/>
        </w:rPr>
        <w:t>.</w:t>
      </w:r>
    </w:p>
    <w:p w14:paraId="5BFDDECB" w14:textId="77777777" w:rsidR="006B0026" w:rsidRPr="00E609F4" w:rsidRDefault="006B0026" w:rsidP="006B0026">
      <w:pPr>
        <w:rPr>
          <w:sz w:val="16"/>
        </w:rPr>
      </w:pPr>
      <w:r w:rsidRPr="00E609F4">
        <w:rPr>
          <w:sz w:val="16"/>
        </w:rPr>
        <w:t>For instance, machine learning techniques, such as artificial neural networks and support vector machines, coupled with sensor technology and genomic and proteomics research, stand to advance plant phenotyping, plant trait discovery, and improve plant breeding for productivity.</w:t>
      </w:r>
    </w:p>
    <w:p w14:paraId="3558FE65" w14:textId="77777777" w:rsidR="006B0026" w:rsidRPr="00E609F4" w:rsidRDefault="006B0026" w:rsidP="006B0026">
      <w:pPr>
        <w:rPr>
          <w:sz w:val="16"/>
        </w:rPr>
      </w:pPr>
      <w:r w:rsidRPr="00E609F4">
        <w:rPr>
          <w:sz w:val="16"/>
        </w:rPr>
        <w:t>These applications should be instrumental in mitigating biotic and abiotic risks to crops at the primary production phase. This is an area of research that stands to improve farming everywhere.</w:t>
      </w:r>
    </w:p>
    <w:p w14:paraId="32242AB4" w14:textId="77777777" w:rsidR="006B0026" w:rsidRPr="00E609F4" w:rsidRDefault="006B0026" w:rsidP="006B0026">
      <w:pPr>
        <w:rPr>
          <w:sz w:val="16"/>
        </w:rPr>
      </w:pPr>
      <w:r w:rsidRPr="00E609F4">
        <w:rPr>
          <w:sz w:val="16"/>
        </w:rPr>
        <w:t>IB: Are you concerned with consumer acceptance of new products or solutions, and is there a methodology in hand to help generate adoption?</w:t>
      </w:r>
    </w:p>
    <w:p w14:paraId="30871634" w14:textId="77777777" w:rsidR="006B0026" w:rsidRPr="00E609F4" w:rsidRDefault="006B0026" w:rsidP="006B0026">
      <w:pPr>
        <w:rPr>
          <w:sz w:val="16"/>
        </w:rPr>
      </w:pPr>
      <w:r w:rsidRPr="00E609F4">
        <w:rPr>
          <w:sz w:val="16"/>
        </w:rPr>
        <w:t xml:space="preserve">TZACHOR: Future foods, a category of novel and nutritionallyrich items such as micro-algae, macro-algae mycoproteins and insects, cultivated and harvested for food and feed purposes, can be processed into highly potent biomass (concentrates). A future foods concentrate, in the form of paste or powder, can be blended into the mix with other ingredients, thereby enriching food stuff while circumventing any consumer preference barriers. </w:t>
      </w:r>
    </w:p>
    <w:p w14:paraId="496BA86D" w14:textId="77777777" w:rsidR="006B0026" w:rsidRPr="00E609F4" w:rsidRDefault="006B0026" w:rsidP="006B0026">
      <w:pPr>
        <w:rPr>
          <w:sz w:val="16"/>
        </w:rPr>
      </w:pPr>
      <w:r w:rsidRPr="00E609F4">
        <w:rPr>
          <w:sz w:val="16"/>
        </w:rPr>
        <w:t>So, no, I’m not concerned. We should also remember that different population groups consume insects frequently. In Sub Saharan Africa, caterpillars are quite popular and in Thailand, crickets are a common dietary option. And we all feast on algae, Nori, and Kelp, when we eat sushi.</w:t>
      </w:r>
    </w:p>
    <w:p w14:paraId="422927C7" w14:textId="77777777" w:rsidR="006B0026" w:rsidRPr="00E609F4" w:rsidRDefault="006B0026" w:rsidP="006B0026">
      <w:pPr>
        <w:rPr>
          <w:sz w:val="16"/>
        </w:rPr>
      </w:pPr>
      <w:r w:rsidRPr="00E609F4">
        <w:rPr>
          <w:sz w:val="16"/>
        </w:rPr>
        <w:t>IB: What policy opportunities and challenges are unfolding that influence your institute’s direction or ability to innovate for the global bioeconomy?</w:t>
      </w:r>
    </w:p>
    <w:p w14:paraId="3FE7D064" w14:textId="77777777" w:rsidR="006B0026" w:rsidRPr="00E609F4" w:rsidRDefault="006B0026" w:rsidP="006B0026">
      <w:pPr>
        <w:rPr>
          <w:sz w:val="16"/>
        </w:rPr>
      </w:pPr>
      <w:r w:rsidRPr="00E609F4">
        <w:rPr>
          <w:sz w:val="16"/>
        </w:rPr>
        <w:t>TZACHOR: Leveraging our unique methods and perspectives, we are strategically positioned to advise governments and collaborate with leading global institutions. We travel quite often to engage with local partners aiming to be a bridge of sorts between science and policy. Of my own collaborations, I can name the Governments of Germany, Finland, Singapore, and the United Kingdom, the World Economic Forum, UN Environment, United Nations Development Programme, the Organisation for Economic Co-operation and Development, the World Bank, and CGIAR, a global partnership that unites international organizations engaged in research about food security.</w:t>
      </w:r>
    </w:p>
    <w:p w14:paraId="3B3250AA" w14:textId="77777777" w:rsidR="006B0026" w:rsidRPr="00E609F4" w:rsidRDefault="006B0026" w:rsidP="006B0026">
      <w:pPr>
        <w:rPr>
          <w:sz w:val="16"/>
        </w:rPr>
      </w:pPr>
      <w:r w:rsidRPr="00E609F4">
        <w:rPr>
          <w:sz w:val="16"/>
        </w:rPr>
        <w:t>IB: Life cycle assessment (LCA) has been important to assess the sustainability of innovations that we make to complex biobased industrial systems. Has the approach to, or design of, LCA seen any evolution in recent years, for example in light of extreme developments in climate change, or the virus pandemic?</w:t>
      </w:r>
    </w:p>
    <w:p w14:paraId="144D566A" w14:textId="77777777" w:rsidR="006B0026" w:rsidRPr="00E609F4" w:rsidRDefault="006B0026" w:rsidP="006B0026">
      <w:pPr>
        <w:rPr>
          <w:sz w:val="16"/>
        </w:rPr>
      </w:pPr>
      <w:r w:rsidRPr="00E609F4">
        <w:rPr>
          <w:sz w:val="16"/>
        </w:rPr>
        <w:t>TZACHOR: We don’t employ LCA in my projects. I would imagine big data analytics in combination with other techniques such as remote sensing could potentially improve LCAs.</w:t>
      </w:r>
    </w:p>
    <w:p w14:paraId="75F8CD03" w14:textId="77777777" w:rsidR="006B0026" w:rsidRPr="00E609F4" w:rsidRDefault="006B0026" w:rsidP="006B0026">
      <w:pPr>
        <w:rPr>
          <w:sz w:val="16"/>
        </w:rPr>
      </w:pPr>
      <w:r w:rsidRPr="00E609F4">
        <w:rPr>
          <w:sz w:val="16"/>
        </w:rPr>
        <w:t xml:space="preserve">IB: Can you discuss the </w:t>
      </w:r>
      <w:r w:rsidRPr="00E609F4">
        <w:rPr>
          <w:rStyle w:val="StyleUnderline"/>
        </w:rPr>
        <w:t xml:space="preserve">risks to </w:t>
      </w:r>
      <w:r w:rsidRPr="00E02C48">
        <w:rPr>
          <w:rStyle w:val="Emphasis"/>
          <w:highlight w:val="cyan"/>
        </w:rPr>
        <w:t>food</w:t>
      </w:r>
      <w:r w:rsidRPr="00E609F4">
        <w:rPr>
          <w:rStyle w:val="Emphasis"/>
        </w:rPr>
        <w:t xml:space="preserve"> production</w:t>
      </w:r>
      <w:r w:rsidRPr="00E609F4">
        <w:rPr>
          <w:sz w:val="16"/>
        </w:rPr>
        <w:t xml:space="preserve"> and what is required to achieve global food security?</w:t>
      </w:r>
    </w:p>
    <w:p w14:paraId="64DDE83E" w14:textId="77777777" w:rsidR="006B0026" w:rsidRPr="00E609F4" w:rsidRDefault="006B0026" w:rsidP="006B0026">
      <w:pPr>
        <w:rPr>
          <w:sz w:val="16"/>
        </w:rPr>
      </w:pPr>
      <w:r w:rsidRPr="00E609F4">
        <w:rPr>
          <w:sz w:val="16"/>
        </w:rPr>
        <w:t xml:space="preserve">TZACHOR: This </w:t>
      </w:r>
      <w:r w:rsidRPr="00E02C48">
        <w:rPr>
          <w:rStyle w:val="StyleUnderline"/>
          <w:highlight w:val="cyan"/>
        </w:rPr>
        <w:t>is</w:t>
      </w:r>
      <w:r w:rsidRPr="00E609F4">
        <w:rPr>
          <w:rStyle w:val="StyleUnderline"/>
        </w:rPr>
        <w:t xml:space="preserve"> a </w:t>
      </w:r>
      <w:r w:rsidRPr="00E02C48">
        <w:rPr>
          <w:rStyle w:val="Emphasis"/>
          <w:highlight w:val="cyan"/>
        </w:rPr>
        <w:t>critical</w:t>
      </w:r>
      <w:r w:rsidRPr="00E609F4">
        <w:rPr>
          <w:rStyle w:val="Emphasis"/>
        </w:rPr>
        <w:t xml:space="preserve"> issue</w:t>
      </w:r>
      <w:r w:rsidRPr="00E609F4">
        <w:rPr>
          <w:sz w:val="16"/>
        </w:rPr>
        <w:t xml:space="preserve">, and I’m completing research in this area, </w:t>
      </w:r>
      <w:r w:rsidRPr="00E02C48">
        <w:rPr>
          <w:rStyle w:val="StyleUnderline"/>
          <w:highlight w:val="cyan"/>
        </w:rPr>
        <w:t>with</w:t>
      </w:r>
      <w:r w:rsidRPr="00E02C48">
        <w:rPr>
          <w:sz w:val="16"/>
          <w:highlight w:val="cyan"/>
        </w:rPr>
        <w:t xml:space="preserve"> </w:t>
      </w:r>
      <w:r w:rsidRPr="00E02C48">
        <w:rPr>
          <w:rStyle w:val="Emphasis"/>
          <w:highlight w:val="cyan"/>
        </w:rPr>
        <w:t>22 risks</w:t>
      </w:r>
      <w:r w:rsidRPr="00E609F4">
        <w:rPr>
          <w:sz w:val="16"/>
        </w:rPr>
        <w:t xml:space="preserve"> </w:t>
      </w:r>
      <w:r w:rsidRPr="00E609F4">
        <w:rPr>
          <w:rStyle w:val="StyleUnderline"/>
        </w:rPr>
        <w:t xml:space="preserve">identified, prioritized and </w:t>
      </w:r>
      <w:r w:rsidRPr="00E02C48">
        <w:rPr>
          <w:rStyle w:val="StyleUnderline"/>
          <w:highlight w:val="cyan"/>
        </w:rPr>
        <w:t xml:space="preserve">scored by </w:t>
      </w:r>
      <w:r w:rsidRPr="00E02C48">
        <w:rPr>
          <w:rStyle w:val="Emphasis"/>
          <w:highlight w:val="cyan"/>
        </w:rPr>
        <w:t>70</w:t>
      </w:r>
      <w:r w:rsidRPr="00E609F4">
        <w:rPr>
          <w:rStyle w:val="Emphasis"/>
        </w:rPr>
        <w:t xml:space="preserve"> global </w:t>
      </w:r>
      <w:r w:rsidRPr="00E02C48">
        <w:rPr>
          <w:rStyle w:val="Emphasis"/>
          <w:highlight w:val="cyan"/>
        </w:rPr>
        <w:t>experts</w:t>
      </w:r>
      <w:r w:rsidRPr="00E609F4">
        <w:rPr>
          <w:sz w:val="16"/>
        </w:rPr>
        <w:t xml:space="preserve"> engaging with us for a year.</w:t>
      </w:r>
    </w:p>
    <w:p w14:paraId="302391FA" w14:textId="77777777" w:rsidR="006B0026" w:rsidRPr="00E609F4" w:rsidRDefault="006B0026" w:rsidP="006B0026">
      <w:pPr>
        <w:rPr>
          <w:sz w:val="16"/>
        </w:rPr>
      </w:pPr>
      <w:r w:rsidRPr="00E609F4">
        <w:rPr>
          <w:sz w:val="16"/>
        </w:rPr>
        <w:t xml:space="preserve">IB: What role can </w:t>
      </w:r>
      <w:r w:rsidRPr="00E02C48">
        <w:rPr>
          <w:rStyle w:val="Emphasis"/>
          <w:highlight w:val="cyan"/>
        </w:rPr>
        <w:t>biotech</w:t>
      </w:r>
      <w:r w:rsidRPr="008C7D1E">
        <w:rPr>
          <w:rStyle w:val="StyleUnderline"/>
        </w:rPr>
        <w:t>nology</w:t>
      </w:r>
      <w:r w:rsidRPr="00E609F4">
        <w:rPr>
          <w:sz w:val="16"/>
        </w:rPr>
        <w:t xml:space="preserve"> play in </w:t>
      </w:r>
      <w:r w:rsidRPr="00E02C48">
        <w:rPr>
          <w:rStyle w:val="Emphasis"/>
          <w:highlight w:val="cyan"/>
        </w:rPr>
        <w:t>mitigat</w:t>
      </w:r>
      <w:r w:rsidRPr="00E609F4">
        <w:rPr>
          <w:sz w:val="16"/>
        </w:rPr>
        <w:t xml:space="preserve">ing </w:t>
      </w:r>
      <w:r w:rsidRPr="00E02C48">
        <w:rPr>
          <w:rStyle w:val="StyleUnderline"/>
          <w:highlight w:val="cyan"/>
        </w:rPr>
        <w:t>risk</w:t>
      </w:r>
      <w:r w:rsidRPr="00E609F4">
        <w:rPr>
          <w:rStyle w:val="StyleUnderline"/>
        </w:rPr>
        <w:t xml:space="preserve"> to our global food supply</w:t>
      </w:r>
      <w:r w:rsidRPr="00E609F4">
        <w:rPr>
          <w:sz w:val="16"/>
        </w:rPr>
        <w:t>?</w:t>
      </w:r>
    </w:p>
    <w:p w14:paraId="5FA3FC89" w14:textId="77777777" w:rsidR="006B0026" w:rsidRDefault="006B0026" w:rsidP="006B0026">
      <w:pPr>
        <w:rPr>
          <w:sz w:val="16"/>
        </w:rPr>
      </w:pPr>
      <w:r w:rsidRPr="00E609F4">
        <w:rPr>
          <w:sz w:val="16"/>
        </w:rPr>
        <w:t xml:space="preserve">TZACHOR: An immense role. </w:t>
      </w:r>
      <w:r w:rsidRPr="00E609F4">
        <w:rPr>
          <w:rStyle w:val="StyleUnderline"/>
        </w:rPr>
        <w:t>The human enterprise</w:t>
      </w:r>
      <w:r w:rsidRPr="00E609F4">
        <w:rPr>
          <w:sz w:val="16"/>
        </w:rPr>
        <w:t xml:space="preserve">, global </w:t>
      </w:r>
      <w:r w:rsidRPr="00E02C48">
        <w:rPr>
          <w:rStyle w:val="Emphasis"/>
          <w:highlight w:val="cyan"/>
        </w:rPr>
        <w:t>ag</w:t>
      </w:r>
      <w:r w:rsidRPr="00E609F4">
        <w:rPr>
          <w:sz w:val="16"/>
        </w:rPr>
        <w:t xml:space="preserve">riculture </w:t>
      </w:r>
      <w:r w:rsidRPr="00E609F4">
        <w:rPr>
          <w:rStyle w:val="Emphasis"/>
        </w:rPr>
        <w:t>included</w:t>
      </w:r>
      <w:r w:rsidRPr="00E609F4">
        <w:rPr>
          <w:rStyle w:val="StyleUnderline"/>
        </w:rPr>
        <w:t xml:space="preserve">, </w:t>
      </w:r>
      <w:r w:rsidRPr="00E02C48">
        <w:rPr>
          <w:rStyle w:val="StyleUnderline"/>
          <w:highlight w:val="cyan"/>
        </w:rPr>
        <w:t>must</w:t>
      </w:r>
      <w:r w:rsidRPr="00E609F4">
        <w:rPr>
          <w:sz w:val="16"/>
        </w:rPr>
        <w:t xml:space="preserve"> learn to </w:t>
      </w:r>
      <w:r w:rsidRPr="00E02C48">
        <w:rPr>
          <w:rStyle w:val="StyleUnderline"/>
          <w:highlight w:val="cyan"/>
        </w:rPr>
        <w:t>operate</w:t>
      </w:r>
      <w:r w:rsidRPr="00E02C48">
        <w:rPr>
          <w:sz w:val="16"/>
          <w:highlight w:val="cyan"/>
        </w:rPr>
        <w:t xml:space="preserve"> </w:t>
      </w:r>
      <w:r w:rsidRPr="00E02C48">
        <w:rPr>
          <w:rStyle w:val="Emphasis"/>
          <w:highlight w:val="cyan"/>
        </w:rPr>
        <w:t>within planetary boundaries. Biotech</w:t>
      </w:r>
      <w:r w:rsidRPr="00E609F4">
        <w:rPr>
          <w:sz w:val="16"/>
        </w:rPr>
        <w:t xml:space="preserve">nologies </w:t>
      </w:r>
      <w:r w:rsidRPr="00E609F4">
        <w:rPr>
          <w:rStyle w:val="StyleUnderline"/>
        </w:rPr>
        <w:t xml:space="preserve">are the means to </w:t>
      </w:r>
      <w:r w:rsidRPr="00E02C48">
        <w:rPr>
          <w:rStyle w:val="Emphasis"/>
          <w:highlight w:val="cyan"/>
        </w:rPr>
        <w:t>achieve this</w:t>
      </w:r>
      <w:r w:rsidRPr="008C7D1E">
        <w:rPr>
          <w:rStyle w:val="StyleUnderline"/>
        </w:rPr>
        <w:t xml:space="preserve"> aim. </w:t>
      </w:r>
      <w:r w:rsidRPr="00E02C48">
        <w:rPr>
          <w:rStyle w:val="Emphasis"/>
          <w:highlight w:val="cyan"/>
        </w:rPr>
        <w:t>Currently</w:t>
      </w:r>
      <w:r w:rsidRPr="008C7D1E">
        <w:rPr>
          <w:rStyle w:val="StyleUnderline"/>
        </w:rPr>
        <w:t>, the</w:t>
      </w:r>
      <w:r w:rsidRPr="00E609F4">
        <w:rPr>
          <w:rStyle w:val="StyleUnderline"/>
        </w:rPr>
        <w:t xml:space="preserve"> global </w:t>
      </w:r>
      <w:r w:rsidRPr="00E02C48">
        <w:rPr>
          <w:rStyle w:val="StyleUnderline"/>
          <w:highlight w:val="cyan"/>
        </w:rPr>
        <w:t>food</w:t>
      </w:r>
      <w:r w:rsidRPr="00E609F4">
        <w:rPr>
          <w:rStyle w:val="StyleUnderline"/>
        </w:rPr>
        <w:t xml:space="preserve"> system both </w:t>
      </w:r>
      <w:r w:rsidRPr="00E02C48">
        <w:rPr>
          <w:rStyle w:val="StyleUnderline"/>
          <w:highlight w:val="cyan"/>
        </w:rPr>
        <w:t>engenders</w:t>
      </w:r>
      <w:r w:rsidRPr="00E02C48">
        <w:rPr>
          <w:sz w:val="16"/>
          <w:highlight w:val="cyan"/>
        </w:rPr>
        <w:t xml:space="preserve"> </w:t>
      </w:r>
      <w:r w:rsidRPr="00E02C48">
        <w:rPr>
          <w:rStyle w:val="Emphasis"/>
          <w:highlight w:val="cyan"/>
        </w:rPr>
        <w:t>catastrophic</w:t>
      </w:r>
      <w:r w:rsidRPr="00E02C48">
        <w:rPr>
          <w:sz w:val="16"/>
          <w:highlight w:val="cyan"/>
        </w:rPr>
        <w:t xml:space="preserve"> </w:t>
      </w:r>
      <w:r w:rsidRPr="00E02C48">
        <w:rPr>
          <w:rStyle w:val="StyleUnderline"/>
          <w:highlight w:val="cyan"/>
        </w:rPr>
        <w:t>risks</w:t>
      </w:r>
      <w:r w:rsidRPr="00E609F4">
        <w:rPr>
          <w:rStyle w:val="StyleUnderline"/>
        </w:rPr>
        <w:t xml:space="preserve"> to the </w:t>
      </w:r>
      <w:r w:rsidRPr="00E609F4">
        <w:rPr>
          <w:rStyle w:val="Emphasis"/>
        </w:rPr>
        <w:t>environment</w:t>
      </w:r>
      <w:r w:rsidRPr="008C7D1E">
        <w:rPr>
          <w:rStyle w:val="StyleUnderline"/>
        </w:rPr>
        <w:t xml:space="preserve">; eroding </w:t>
      </w:r>
      <w:r w:rsidRPr="00E02C48">
        <w:rPr>
          <w:rStyle w:val="Emphasis"/>
          <w:highlight w:val="cyan"/>
        </w:rPr>
        <w:t>soil</w:t>
      </w:r>
      <w:r w:rsidRPr="008C7D1E">
        <w:rPr>
          <w:rStyle w:val="StyleUnderline"/>
        </w:rPr>
        <w:t xml:space="preserve">s, </w:t>
      </w:r>
      <w:r w:rsidRPr="00E02C48">
        <w:rPr>
          <w:rStyle w:val="Emphasis"/>
          <w:highlight w:val="cyan"/>
        </w:rPr>
        <w:t>defo</w:t>
      </w:r>
      <w:r w:rsidRPr="00E609F4">
        <w:rPr>
          <w:rStyle w:val="StyleUnderline"/>
        </w:rPr>
        <w:t>resting</w:t>
      </w:r>
      <w:r w:rsidRPr="008C7D1E">
        <w:rPr>
          <w:rStyle w:val="StyleUnderline"/>
        </w:rPr>
        <w:t xml:space="preserve"> </w:t>
      </w:r>
      <w:r w:rsidRPr="00E609F4">
        <w:rPr>
          <w:rStyle w:val="Emphasis"/>
        </w:rPr>
        <w:t>forests</w:t>
      </w:r>
      <w:r w:rsidRPr="008C7D1E">
        <w:rPr>
          <w:rStyle w:val="StyleUnderline"/>
        </w:rPr>
        <w:t xml:space="preserve">, emitting </w:t>
      </w:r>
      <w:r w:rsidRPr="00E02C48">
        <w:rPr>
          <w:rStyle w:val="Emphasis"/>
          <w:highlight w:val="cyan"/>
        </w:rPr>
        <w:t>g</w:t>
      </w:r>
      <w:r w:rsidRPr="00E609F4">
        <w:rPr>
          <w:sz w:val="16"/>
        </w:rPr>
        <w:t>reen</w:t>
      </w:r>
      <w:r w:rsidRPr="00E02C48">
        <w:rPr>
          <w:rStyle w:val="Emphasis"/>
          <w:highlight w:val="cyan"/>
        </w:rPr>
        <w:t>h</w:t>
      </w:r>
      <w:r w:rsidRPr="00E609F4">
        <w:rPr>
          <w:sz w:val="16"/>
        </w:rPr>
        <w:t xml:space="preserve">ouse </w:t>
      </w:r>
      <w:r w:rsidRPr="00E02C48">
        <w:rPr>
          <w:rStyle w:val="Emphasis"/>
          <w:highlight w:val="cyan"/>
        </w:rPr>
        <w:t>g</w:t>
      </w:r>
      <w:r w:rsidRPr="00E609F4">
        <w:rPr>
          <w:sz w:val="16"/>
        </w:rPr>
        <w:t xml:space="preserve">asses, </w:t>
      </w:r>
      <w:r w:rsidRPr="00E609F4">
        <w:rPr>
          <w:rStyle w:val="StyleUnderline"/>
        </w:rPr>
        <w:t>polluting</w:t>
      </w:r>
      <w:r w:rsidRPr="008C7D1E">
        <w:rPr>
          <w:rStyle w:val="StyleUnderline"/>
        </w:rPr>
        <w:t xml:space="preserve"> </w:t>
      </w:r>
      <w:r w:rsidRPr="00E609F4">
        <w:rPr>
          <w:rStyle w:val="Emphasis"/>
        </w:rPr>
        <w:t>aquifers</w:t>
      </w:r>
      <w:r w:rsidRPr="00E609F4">
        <w:rPr>
          <w:sz w:val="16"/>
        </w:rPr>
        <w:t xml:space="preserve"> </w:t>
      </w:r>
      <w:r w:rsidRPr="00E609F4">
        <w:rPr>
          <w:rStyle w:val="StyleUnderline"/>
        </w:rPr>
        <w:t>with</w:t>
      </w:r>
      <w:r w:rsidRPr="00E609F4">
        <w:rPr>
          <w:sz w:val="16"/>
        </w:rPr>
        <w:t xml:space="preserve"> </w:t>
      </w:r>
      <w:r w:rsidRPr="00E02C48">
        <w:rPr>
          <w:rStyle w:val="Emphasis"/>
          <w:highlight w:val="cyan"/>
        </w:rPr>
        <w:t>chemicals</w:t>
      </w:r>
      <w:r w:rsidRPr="00E02C48">
        <w:rPr>
          <w:rStyle w:val="StyleUnderline"/>
          <w:highlight w:val="cyan"/>
        </w:rPr>
        <w:t>, and</w:t>
      </w:r>
      <w:r w:rsidRPr="008C7D1E">
        <w:rPr>
          <w:rStyle w:val="StyleUnderline"/>
        </w:rPr>
        <w:t xml:space="preserve"> threatening </w:t>
      </w:r>
      <w:r w:rsidRPr="00E02C48">
        <w:rPr>
          <w:rStyle w:val="Emphasis"/>
          <w:highlight w:val="cyan"/>
        </w:rPr>
        <w:t>biod</w:t>
      </w:r>
      <w:r w:rsidRPr="00E609F4">
        <w:rPr>
          <w:sz w:val="16"/>
        </w:rPr>
        <w:t xml:space="preserve">iversity. </w:t>
      </w:r>
      <w:r w:rsidRPr="00E609F4">
        <w:rPr>
          <w:rStyle w:val="StyleUnderline"/>
        </w:rPr>
        <w:t>The</w:t>
      </w:r>
      <w:r w:rsidRPr="008C7D1E">
        <w:rPr>
          <w:rStyle w:val="StyleUnderline"/>
        </w:rPr>
        <w:t xml:space="preserve"> </w:t>
      </w:r>
      <w:r w:rsidRPr="00E609F4">
        <w:rPr>
          <w:rStyle w:val="Emphasis"/>
        </w:rPr>
        <w:t xml:space="preserve">integrity of </w:t>
      </w:r>
      <w:r w:rsidRPr="00E02C48">
        <w:rPr>
          <w:rStyle w:val="Emphasis"/>
          <w:highlight w:val="cyan"/>
        </w:rPr>
        <w:t>this life-critical system</w:t>
      </w:r>
      <w:r w:rsidRPr="00E02C48">
        <w:rPr>
          <w:rStyle w:val="StyleUnderline"/>
          <w:highlight w:val="cyan"/>
        </w:rPr>
        <w:t xml:space="preserve"> is</w:t>
      </w:r>
      <w:r w:rsidRPr="00E609F4">
        <w:rPr>
          <w:sz w:val="16"/>
        </w:rPr>
        <w:t xml:space="preserve"> also </w:t>
      </w:r>
      <w:r w:rsidRPr="00E02C48">
        <w:rPr>
          <w:rStyle w:val="Emphasis"/>
          <w:highlight w:val="cyan"/>
        </w:rPr>
        <w:t>threatened</w:t>
      </w:r>
      <w:r w:rsidRPr="00E02C48">
        <w:rPr>
          <w:rStyle w:val="StyleUnderline"/>
          <w:highlight w:val="cyan"/>
        </w:rPr>
        <w:t xml:space="preserve"> by</w:t>
      </w:r>
      <w:r w:rsidRPr="00E609F4">
        <w:rPr>
          <w:sz w:val="16"/>
        </w:rPr>
        <w:t xml:space="preserve"> risks, such as </w:t>
      </w:r>
      <w:r w:rsidRPr="00E02C48">
        <w:rPr>
          <w:rStyle w:val="Emphasis"/>
          <w:highlight w:val="cyan"/>
        </w:rPr>
        <w:t>climate</w:t>
      </w:r>
      <w:r w:rsidRPr="00E609F4">
        <w:rPr>
          <w:rStyle w:val="Emphasis"/>
        </w:rPr>
        <w:t xml:space="preserve"> change</w:t>
      </w:r>
      <w:r w:rsidRPr="008C7D1E">
        <w:rPr>
          <w:rStyle w:val="StyleUnderline"/>
        </w:rPr>
        <w:t xml:space="preserve"> </w:t>
      </w:r>
      <w:r w:rsidRPr="00E609F4">
        <w:rPr>
          <w:rStyle w:val="StyleUnderline"/>
        </w:rPr>
        <w:t>and</w:t>
      </w:r>
      <w:r w:rsidRPr="008C7D1E">
        <w:rPr>
          <w:rStyle w:val="StyleUnderline"/>
        </w:rPr>
        <w:t xml:space="preserve"> </w:t>
      </w:r>
      <w:r w:rsidRPr="00E609F4">
        <w:rPr>
          <w:rStyle w:val="Emphasis"/>
        </w:rPr>
        <w:t>extreme weather</w:t>
      </w:r>
      <w:r w:rsidRPr="00E609F4">
        <w:rPr>
          <w:sz w:val="16"/>
        </w:rPr>
        <w:t xml:space="preserve"> events, </w:t>
      </w:r>
      <w:r w:rsidRPr="00E02C48">
        <w:rPr>
          <w:rStyle w:val="Emphasis"/>
          <w:highlight w:val="cyan"/>
        </w:rPr>
        <w:t>droughts</w:t>
      </w:r>
      <w:r w:rsidRPr="00E609F4">
        <w:rPr>
          <w:sz w:val="16"/>
        </w:rPr>
        <w:t xml:space="preserve"> </w:t>
      </w:r>
      <w:r w:rsidRPr="00E609F4">
        <w:rPr>
          <w:rStyle w:val="StyleUnderline"/>
        </w:rPr>
        <w:t>and</w:t>
      </w:r>
      <w:r w:rsidRPr="00E609F4">
        <w:rPr>
          <w:sz w:val="16"/>
        </w:rPr>
        <w:t xml:space="preserve"> </w:t>
      </w:r>
      <w:r w:rsidRPr="00E609F4">
        <w:rPr>
          <w:rStyle w:val="Emphasis"/>
        </w:rPr>
        <w:t>dry spells</w:t>
      </w:r>
      <w:r w:rsidRPr="00E609F4">
        <w:rPr>
          <w:sz w:val="16"/>
        </w:rPr>
        <w:t xml:space="preserve">, plant </w:t>
      </w:r>
      <w:r w:rsidRPr="00E02C48">
        <w:rPr>
          <w:rStyle w:val="Emphasis"/>
          <w:highlight w:val="cyan"/>
        </w:rPr>
        <w:t>pests</w:t>
      </w:r>
      <w:r w:rsidRPr="00E02C48">
        <w:rPr>
          <w:rStyle w:val="StyleUnderline"/>
          <w:highlight w:val="cyan"/>
        </w:rPr>
        <w:t xml:space="preserve"> and </w:t>
      </w:r>
      <w:r w:rsidRPr="00E02C48">
        <w:rPr>
          <w:rStyle w:val="Emphasis"/>
          <w:highlight w:val="cyan"/>
        </w:rPr>
        <w:t>diseases</w:t>
      </w:r>
      <w:r w:rsidRPr="00E609F4">
        <w:rPr>
          <w:rStyle w:val="StyleUnderline"/>
        </w:rPr>
        <w:t>. The</w:t>
      </w:r>
      <w:r w:rsidRPr="00E609F4">
        <w:rPr>
          <w:sz w:val="16"/>
        </w:rPr>
        <w:t xml:space="preserve"> </w:t>
      </w:r>
      <w:r w:rsidRPr="00E02C48">
        <w:rPr>
          <w:rStyle w:val="Emphasis"/>
          <w:highlight w:val="cyan"/>
        </w:rPr>
        <w:t>full spectrum</w:t>
      </w:r>
      <w:r w:rsidRPr="00E609F4">
        <w:rPr>
          <w:rStyle w:val="Emphasis"/>
        </w:rPr>
        <w:t xml:space="preserve"> of </w:t>
      </w:r>
      <w:r w:rsidRPr="00E02C48">
        <w:rPr>
          <w:rStyle w:val="Emphasis"/>
          <w:highlight w:val="cyan"/>
        </w:rPr>
        <w:t>biotech</w:t>
      </w:r>
      <w:r w:rsidRPr="00E609F4">
        <w:rPr>
          <w:sz w:val="16"/>
        </w:rPr>
        <w:t xml:space="preserve">nologies </w:t>
      </w:r>
      <w:r w:rsidRPr="00E609F4">
        <w:rPr>
          <w:rStyle w:val="StyleUnderline"/>
        </w:rPr>
        <w:t>from</w:t>
      </w:r>
      <w:r w:rsidRPr="00E609F4">
        <w:rPr>
          <w:sz w:val="16"/>
        </w:rPr>
        <w:t xml:space="preserve"> </w:t>
      </w:r>
      <w:r w:rsidRPr="00E609F4">
        <w:rPr>
          <w:rStyle w:val="Emphasis"/>
        </w:rPr>
        <w:t>genomics</w:t>
      </w:r>
      <w:r w:rsidRPr="00E609F4">
        <w:rPr>
          <w:sz w:val="16"/>
        </w:rPr>
        <w:t xml:space="preserve"> </w:t>
      </w:r>
      <w:r w:rsidRPr="00E609F4">
        <w:rPr>
          <w:rStyle w:val="StyleUnderline"/>
        </w:rPr>
        <w:t>to</w:t>
      </w:r>
      <w:r w:rsidRPr="00E609F4">
        <w:rPr>
          <w:sz w:val="16"/>
        </w:rPr>
        <w:t xml:space="preserve"> </w:t>
      </w:r>
      <w:r w:rsidRPr="00E609F4">
        <w:rPr>
          <w:rStyle w:val="Emphasis"/>
        </w:rPr>
        <w:t>large-scale, cutting-edge cultivation facilities of future foods</w:t>
      </w:r>
      <w:r w:rsidRPr="00E609F4">
        <w:rPr>
          <w:rStyle w:val="StyleUnderline"/>
        </w:rPr>
        <w:t xml:space="preserve">, </w:t>
      </w:r>
      <w:r w:rsidRPr="00E02C48">
        <w:rPr>
          <w:rStyle w:val="StyleUnderline"/>
          <w:highlight w:val="cyan"/>
        </w:rPr>
        <w:t xml:space="preserve">must </w:t>
      </w:r>
      <w:r w:rsidRPr="00E02C48">
        <w:rPr>
          <w:rStyle w:val="Emphasis"/>
          <w:highlight w:val="cyan"/>
        </w:rPr>
        <w:t>assist humanity</w:t>
      </w:r>
      <w:r w:rsidRPr="00E609F4">
        <w:rPr>
          <w:sz w:val="16"/>
        </w:rPr>
        <w:t xml:space="preserve"> to both mitigate risks to food production, processing and provision as well as to minimize the devastating ecological footprint of modern agriculture</w:t>
      </w:r>
    </w:p>
    <w:p w14:paraId="311BF002" w14:textId="77777777" w:rsidR="006B0026" w:rsidRDefault="006B0026" w:rsidP="006B0026">
      <w:pPr>
        <w:rPr>
          <w:sz w:val="16"/>
        </w:rPr>
      </w:pPr>
    </w:p>
    <w:p w14:paraId="17D34735" w14:textId="77777777" w:rsidR="006B0026" w:rsidRPr="00A50F80" w:rsidRDefault="006B0026" w:rsidP="006B0026">
      <w:pPr>
        <w:pStyle w:val="Heading4"/>
        <w:tabs>
          <w:tab w:val="left" w:pos="2610"/>
        </w:tabs>
      </w:pPr>
      <w:r>
        <w:t>Rapid uptake of disruptive innovations hedges future existential risks</w:t>
      </w:r>
    </w:p>
    <w:p w14:paraId="1F5F84DD" w14:textId="77777777" w:rsidR="006B0026" w:rsidRDefault="006B0026" w:rsidP="006B0026">
      <w:r>
        <w:t xml:space="preserve">Chris </w:t>
      </w:r>
      <w:r w:rsidRPr="00A50F80">
        <w:rPr>
          <w:rStyle w:val="Style13ptBold"/>
        </w:rPr>
        <w:t>Callaghan 20</w:t>
      </w:r>
      <w: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2E78C623" w14:textId="77777777" w:rsidR="006B0026" w:rsidRPr="00A50F80" w:rsidRDefault="006B0026" w:rsidP="006B0026">
      <w:pPr>
        <w:rPr>
          <w:sz w:val="16"/>
        </w:rPr>
      </w:pPr>
      <w:r w:rsidRPr="00A50F80">
        <w:rPr>
          <w:rStyle w:val="StyleUnderline"/>
        </w:rPr>
        <w:t>Reflecting on</w:t>
      </w:r>
      <w:r w:rsidRPr="00A50F80">
        <w:rPr>
          <w:sz w:val="16"/>
        </w:rPr>
        <w:t xml:space="preserve"> the global experience of the </w:t>
      </w:r>
      <w:r w:rsidRPr="00A50F80">
        <w:rPr>
          <w:rStyle w:val="Emphasis"/>
        </w:rPr>
        <w:t>Covid</w:t>
      </w:r>
      <w:r w:rsidRPr="00A50F80">
        <w:rPr>
          <w:sz w:val="16"/>
        </w:rPr>
        <w:t xml:space="preserve"> 19 pandemic of 2020 </w:t>
      </w:r>
      <w:r w:rsidRPr="00A50F80">
        <w:rPr>
          <w:rStyle w:val="StyleUnderline"/>
        </w:rPr>
        <w:t>brings</w:t>
      </w:r>
      <w:r w:rsidRPr="00A50F80">
        <w:rPr>
          <w:sz w:val="16"/>
        </w:rPr>
        <w:t xml:space="preserve"> certain </w:t>
      </w:r>
      <w:r w:rsidRPr="00A50F80">
        <w:rPr>
          <w:rStyle w:val="StyleUnderline"/>
        </w:rPr>
        <w:t>implications to mind. One</w:t>
      </w:r>
      <w:r w:rsidRPr="00A50F80">
        <w:rPr>
          <w:sz w:val="16"/>
        </w:rPr>
        <w:t xml:space="preserve"> such implication </w:t>
      </w:r>
      <w:r w:rsidRPr="00A50F80">
        <w:rPr>
          <w:rStyle w:val="StyleUnderline"/>
        </w:rPr>
        <w:t xml:space="preserve">is that the </w:t>
      </w:r>
      <w:r w:rsidRPr="00E02C48">
        <w:rPr>
          <w:rStyle w:val="StyleUnderline"/>
          <w:highlight w:val="cyan"/>
        </w:rPr>
        <w:t xml:space="preserve">positive </w:t>
      </w:r>
      <w:r w:rsidRPr="00E02C48">
        <w:rPr>
          <w:rStyle w:val="Emphasis"/>
          <w:highlight w:val="cyan"/>
        </w:rPr>
        <w:t>externalities</w:t>
      </w:r>
      <w:r w:rsidRPr="00A50F80">
        <w:rPr>
          <w:rStyle w:val="StyleUnderline"/>
        </w:rPr>
        <w:t xml:space="preserve"> associated </w:t>
      </w:r>
      <w:r w:rsidRPr="00E02C48">
        <w:rPr>
          <w:rStyle w:val="StyleUnderline"/>
          <w:highlight w:val="cyan"/>
        </w:rPr>
        <w:t xml:space="preserve">with </w:t>
      </w:r>
      <w:r w:rsidRPr="00E02C48">
        <w:rPr>
          <w:rStyle w:val="Emphasis"/>
          <w:highlight w:val="cyan"/>
        </w:rPr>
        <w:t>research</w:t>
      </w:r>
      <w:r w:rsidRPr="00E02C48">
        <w:rPr>
          <w:sz w:val="16"/>
          <w:highlight w:val="cyan"/>
        </w:rPr>
        <w:t xml:space="preserve"> </w:t>
      </w:r>
      <w:r w:rsidRPr="00E02C48">
        <w:rPr>
          <w:rStyle w:val="StyleUnderline"/>
          <w:highlight w:val="cyan"/>
        </w:rPr>
        <w:t>that</w:t>
      </w:r>
      <w:r w:rsidRPr="0042173A">
        <w:rPr>
          <w:rStyle w:val="StyleUnderline"/>
        </w:rPr>
        <w:t xml:space="preserve"> </w:t>
      </w:r>
      <w:r w:rsidRPr="0042173A">
        <w:rPr>
          <w:rStyle w:val="Emphasis"/>
        </w:rPr>
        <w:t xml:space="preserve">could have </w:t>
      </w:r>
      <w:r w:rsidRPr="00E02C48">
        <w:rPr>
          <w:rStyle w:val="Emphasis"/>
          <w:highlight w:val="cyan"/>
        </w:rPr>
        <w:t>reduced</w:t>
      </w:r>
      <w:r w:rsidRPr="00A50F80">
        <w:rPr>
          <w:rStyle w:val="Emphasis"/>
        </w:rPr>
        <w:t xml:space="preserve"> the </w:t>
      </w:r>
      <w:r w:rsidRPr="0042173A">
        <w:rPr>
          <w:rStyle w:val="Emphasis"/>
        </w:rPr>
        <w:t xml:space="preserve">costs of </w:t>
      </w:r>
      <w:r w:rsidRPr="00E02C48">
        <w:rPr>
          <w:rStyle w:val="Emphasis"/>
          <w:highlight w:val="cyan"/>
        </w:rPr>
        <w:t>the pandemic</w:t>
      </w:r>
      <w:r w:rsidRPr="00E02C48">
        <w:rPr>
          <w:sz w:val="16"/>
          <w:highlight w:val="cyan"/>
        </w:rPr>
        <w:t xml:space="preserve"> </w:t>
      </w:r>
      <w:r w:rsidRPr="00E02C48">
        <w:rPr>
          <w:rStyle w:val="StyleUnderline"/>
          <w:highlight w:val="cyan"/>
        </w:rPr>
        <w:t>are</w:t>
      </w:r>
      <w:r w:rsidRPr="00E02C48">
        <w:rPr>
          <w:sz w:val="16"/>
          <w:highlight w:val="cyan"/>
        </w:rPr>
        <w:t xml:space="preserve"> </w:t>
      </w:r>
      <w:r w:rsidRPr="00E02C48">
        <w:rPr>
          <w:rStyle w:val="Emphasis"/>
          <w:highlight w:val="cyan"/>
        </w:rPr>
        <w:t>extraordinarily large</w:t>
      </w:r>
      <w:r w:rsidRPr="00A50F80">
        <w:rPr>
          <w:sz w:val="16"/>
        </w:rPr>
        <w:t xml:space="preserve">. </w:t>
      </w:r>
      <w:r w:rsidRPr="00A50F80">
        <w:rPr>
          <w:rStyle w:val="StyleUnderline"/>
        </w:rPr>
        <w:t>Of course, hindsight is 20-20</w:t>
      </w:r>
      <w:r w:rsidRPr="00A50F80">
        <w:rPr>
          <w:sz w:val="16"/>
        </w:rPr>
        <w:t xml:space="preserve">, </w:t>
      </w:r>
      <w:r w:rsidRPr="00E02C48">
        <w:rPr>
          <w:rStyle w:val="Emphasis"/>
          <w:highlight w:val="cyan"/>
        </w:rPr>
        <w:t>in</w:t>
      </w:r>
      <w:r w:rsidRPr="00A50F80">
        <w:rPr>
          <w:sz w:val="16"/>
        </w:rPr>
        <w:t xml:space="preserve"> that </w:t>
      </w:r>
      <w:r w:rsidRPr="00A50F80">
        <w:rPr>
          <w:rStyle w:val="StyleUnderline"/>
        </w:rPr>
        <w:t>our vision of the past is clear, and these externalities were largely invisible to many prior to the outbreak</w:t>
      </w:r>
      <w:r w:rsidRPr="00A50F80">
        <w:rPr>
          <w:sz w:val="16"/>
        </w:rPr>
        <w:t xml:space="preserve">. Taleb (2005) has warned of the asymmetrical consequences of unforeseen events, but whereas literature has explored </w:t>
      </w:r>
      <w:r w:rsidRPr="00E02C48">
        <w:rPr>
          <w:rStyle w:val="StyleUnderline"/>
          <w:highlight w:val="cyan"/>
        </w:rPr>
        <w:t xml:space="preserve">the </w:t>
      </w:r>
      <w:r w:rsidRPr="00E02C48">
        <w:rPr>
          <w:rStyle w:val="Emphasis"/>
          <w:highlight w:val="cyan"/>
        </w:rPr>
        <w:t>Black Swan</w:t>
      </w:r>
      <w:r w:rsidRPr="00E02C48">
        <w:rPr>
          <w:rStyle w:val="StyleUnderline"/>
          <w:highlight w:val="cyan"/>
        </w:rPr>
        <w:t xml:space="preserve"> phenomenon</w:t>
      </w:r>
      <w:r w:rsidRPr="00A50F80">
        <w:rPr>
          <w:sz w:val="16"/>
        </w:rPr>
        <w:t xml:space="preserve"> few have applied it to biomedical contexts, or to the need to ensure our </w:t>
      </w:r>
      <w:r w:rsidRPr="00E02C48">
        <w:rPr>
          <w:rStyle w:val="Emphasis"/>
          <w:highlight w:val="cyan"/>
        </w:rPr>
        <w:t>Research</w:t>
      </w:r>
      <w:r w:rsidRPr="00A50F80">
        <w:rPr>
          <w:sz w:val="16"/>
        </w:rPr>
        <w:t xml:space="preserve"> Sectors are empowered to </w:t>
      </w:r>
      <w:r w:rsidRPr="00E02C48">
        <w:rPr>
          <w:rStyle w:val="Emphasis"/>
          <w:highlight w:val="cyan"/>
        </w:rPr>
        <w:t>protect</w:t>
      </w:r>
      <w:r w:rsidRPr="00A50F80">
        <w:rPr>
          <w:sz w:val="16"/>
        </w:rPr>
        <w:t xml:space="preserve"> </w:t>
      </w:r>
      <w:r w:rsidRPr="00A50F80">
        <w:rPr>
          <w:rStyle w:val="StyleUnderline"/>
        </w:rPr>
        <w:t xml:space="preserve">us </w:t>
      </w:r>
      <w:r w:rsidRPr="00E02C48">
        <w:rPr>
          <w:rStyle w:val="StyleUnderline"/>
          <w:highlight w:val="cyan"/>
        </w:rPr>
        <w:t>from</w:t>
      </w:r>
      <w:r w:rsidRPr="00A50F80">
        <w:rPr>
          <w:rStyle w:val="StyleUnderline"/>
        </w:rPr>
        <w:t xml:space="preserve"> </w:t>
      </w:r>
      <w:r w:rsidRPr="00A50F80">
        <w:rPr>
          <w:rStyle w:val="Emphasis"/>
        </w:rPr>
        <w:t xml:space="preserve">coming </w:t>
      </w:r>
      <w:r w:rsidRPr="00E02C48">
        <w:rPr>
          <w:rStyle w:val="Emphasis"/>
          <w:highlight w:val="cyan"/>
        </w:rPr>
        <w:t>existential threats</w:t>
      </w:r>
      <w:r w:rsidRPr="00A50F80">
        <w:rPr>
          <w:sz w:val="16"/>
        </w:rPr>
        <w:t>.</w:t>
      </w:r>
    </w:p>
    <w:p w14:paraId="6A55FADD" w14:textId="77777777" w:rsidR="006B0026" w:rsidRPr="00A50F80" w:rsidRDefault="006B0026" w:rsidP="006B0026">
      <w:pPr>
        <w:rPr>
          <w:sz w:val="16"/>
        </w:rPr>
      </w:pPr>
      <w:r w:rsidRPr="00A50F80">
        <w:rPr>
          <w:sz w:val="16"/>
        </w:rPr>
        <w:t>2. Urgently addressing asymmetries in externalities</w:t>
      </w:r>
    </w:p>
    <w:p w14:paraId="7F85DB6E" w14:textId="77777777" w:rsidR="006B0026" w:rsidRPr="00A50F80" w:rsidRDefault="006B0026" w:rsidP="006B0026">
      <w:pPr>
        <w:rPr>
          <w:sz w:val="16"/>
        </w:rPr>
      </w:pPr>
      <w:r w:rsidRPr="00A50F80">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4D40016C" w14:textId="77777777" w:rsidR="006B0026" w:rsidRPr="00A50F80" w:rsidRDefault="006B0026" w:rsidP="006B0026">
      <w:pPr>
        <w:rPr>
          <w:sz w:val="16"/>
        </w:rPr>
      </w:pPr>
      <w:r w:rsidRPr="00A50F80">
        <w:rPr>
          <w:sz w:val="16"/>
        </w:rPr>
        <w:t xml:space="preserve">First, </w:t>
      </w:r>
      <w:r w:rsidRPr="00E02C48">
        <w:rPr>
          <w:rStyle w:val="StyleUnderline"/>
          <w:highlight w:val="cyan"/>
        </w:rPr>
        <w:t>we</w:t>
      </w:r>
      <w:r w:rsidRPr="00A50F80">
        <w:rPr>
          <w:sz w:val="16"/>
        </w:rPr>
        <w:t xml:space="preserve"> might </w:t>
      </w:r>
      <w:r w:rsidRPr="00E02C48">
        <w:rPr>
          <w:rStyle w:val="StyleUnderline"/>
          <w:highlight w:val="cyan"/>
        </w:rPr>
        <w:t>want</w:t>
      </w:r>
      <w:r w:rsidRPr="00A50F80">
        <w:rPr>
          <w:rStyle w:val="StyleUnderline"/>
        </w:rPr>
        <w:t xml:space="preserve"> to increase the </w:t>
      </w:r>
      <w:r w:rsidRPr="00E02C48">
        <w:rPr>
          <w:rStyle w:val="Emphasis"/>
          <w:highlight w:val="cyan"/>
        </w:rPr>
        <w:t>responsiveness</w:t>
      </w:r>
      <w:r w:rsidRPr="00E02C48">
        <w:rPr>
          <w:sz w:val="16"/>
          <w:highlight w:val="cyan"/>
        </w:rPr>
        <w:t xml:space="preserve"> </w:t>
      </w:r>
      <w:r w:rsidRPr="00E02C48">
        <w:rPr>
          <w:rStyle w:val="StyleUnderline"/>
          <w:highlight w:val="cyan"/>
        </w:rPr>
        <w:t>of our</w:t>
      </w:r>
      <w:r w:rsidRPr="00A50F80">
        <w:rPr>
          <w:rStyle w:val="StyleUnderline"/>
        </w:rPr>
        <w:t xml:space="preserve"> </w:t>
      </w:r>
      <w:r w:rsidRPr="00A50F80">
        <w:rPr>
          <w:rStyle w:val="Emphasis"/>
        </w:rPr>
        <w:t xml:space="preserve">entire </w:t>
      </w:r>
      <w:r w:rsidRPr="00E02C48">
        <w:rPr>
          <w:rStyle w:val="Emphasis"/>
          <w:highlight w:val="cyan"/>
        </w:rPr>
        <w:t>research</w:t>
      </w:r>
      <w:r w:rsidRPr="00A50F80">
        <w:rPr>
          <w:sz w:val="16"/>
        </w:rPr>
        <w:t xml:space="preserve">/discovery </w:t>
      </w:r>
      <w:r w:rsidRPr="00E02C48">
        <w:rPr>
          <w:rStyle w:val="Emphasis"/>
          <w:highlight w:val="cyan"/>
        </w:rPr>
        <w:t>system</w:t>
      </w:r>
      <w:r w:rsidRPr="00A50F8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E02C48">
        <w:rPr>
          <w:rStyle w:val="StyleUnderline"/>
          <w:highlight w:val="cyan"/>
        </w:rPr>
        <w:t>novel</w:t>
      </w:r>
      <w:r w:rsidRPr="00A50F80">
        <w:rPr>
          <w:rStyle w:val="StyleUnderline"/>
        </w:rPr>
        <w:t xml:space="preserve"> </w:t>
      </w:r>
      <w:r w:rsidRPr="00A50F80">
        <w:rPr>
          <w:sz w:val="16"/>
        </w:rPr>
        <w:t xml:space="preserve">ideas rejected in a system/industry that unabashedly measures its quality in its rejection rates is bound to reject some life-saving ideas and innovations. </w:t>
      </w:r>
      <w:r w:rsidRPr="00E02C48">
        <w:rPr>
          <w:rStyle w:val="StyleUnderline"/>
          <w:highlight w:val="cyan"/>
        </w:rPr>
        <w:t>Innovations are</w:t>
      </w:r>
      <w:r w:rsidRPr="00A50F80">
        <w:rPr>
          <w:rStyle w:val="StyleUnderline"/>
        </w:rPr>
        <w:t xml:space="preserve"> </w:t>
      </w:r>
      <w:r w:rsidRPr="00A50F80">
        <w:rPr>
          <w:rStyle w:val="Emphasis"/>
        </w:rPr>
        <w:t xml:space="preserve">by definition </w:t>
      </w:r>
      <w:r w:rsidRPr="00E02C48">
        <w:rPr>
          <w:rStyle w:val="Emphasis"/>
          <w:highlight w:val="cyan"/>
        </w:rPr>
        <w:t>disruptive</w:t>
      </w:r>
      <w:r w:rsidRPr="00A50F80">
        <w:rPr>
          <w:sz w:val="16"/>
        </w:rPr>
        <w:t xml:space="preserve">- and </w:t>
      </w:r>
      <w:r w:rsidRPr="00E02C48">
        <w:rPr>
          <w:rStyle w:val="StyleUnderline"/>
          <w:highlight w:val="cyan"/>
        </w:rPr>
        <w:t xml:space="preserve">the more </w:t>
      </w:r>
      <w:r w:rsidRPr="00E02C48">
        <w:rPr>
          <w:rStyle w:val="Emphasis"/>
          <w:highlight w:val="cyan"/>
        </w:rPr>
        <w:t>explicit</w:t>
      </w:r>
      <w:r w:rsidRPr="00A50F80">
        <w:rPr>
          <w:rStyle w:val="StyleUnderline"/>
        </w:rPr>
        <w:t xml:space="preserve"> these ideas are </w:t>
      </w:r>
      <w:r w:rsidRPr="00E02C48">
        <w:rPr>
          <w:rStyle w:val="StyleUnderline"/>
          <w:highlight w:val="cyan"/>
        </w:rPr>
        <w:t xml:space="preserve">the </w:t>
      </w:r>
      <w:r w:rsidRPr="00E02C48">
        <w:rPr>
          <w:rStyle w:val="Emphasis"/>
          <w:highlight w:val="cyan"/>
        </w:rPr>
        <w:t>quicker they might spread</w:t>
      </w:r>
      <w:r w:rsidRPr="00A50F80">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A50F80">
        <w:rPr>
          <w:rStyle w:val="StyleUnderline"/>
        </w:rPr>
        <w:t>many</w:t>
      </w:r>
      <w:r w:rsidRPr="00A50F80">
        <w:rPr>
          <w:sz w:val="16"/>
        </w:rPr>
        <w:t xml:space="preserve"> empirical </w:t>
      </w:r>
      <w:r w:rsidRPr="00A50F80">
        <w:rPr>
          <w:rStyle w:val="StyleUnderline"/>
        </w:rPr>
        <w:t>studies show that</w:t>
      </w:r>
      <w:r w:rsidRPr="00A50F80">
        <w:rPr>
          <w:sz w:val="16"/>
        </w:rPr>
        <w:t xml:space="preserve"> returns to investments in </w:t>
      </w:r>
      <w:r w:rsidRPr="00E02C48">
        <w:rPr>
          <w:rStyle w:val="Emphasis"/>
          <w:highlight w:val="cyan"/>
        </w:rPr>
        <w:t>research</w:t>
      </w:r>
      <w:r w:rsidRPr="00A50F80">
        <w:rPr>
          <w:sz w:val="16"/>
        </w:rPr>
        <w:t xml:space="preserve"> </w:t>
      </w:r>
      <w:r w:rsidRPr="00A50F80">
        <w:rPr>
          <w:rStyle w:val="StyleUnderline"/>
        </w:rPr>
        <w:t>are</w:t>
      </w:r>
      <w:r w:rsidRPr="00A50F80">
        <w:rPr>
          <w:sz w:val="16"/>
        </w:rPr>
        <w:t xml:space="preserve"> </w:t>
      </w:r>
      <w:r w:rsidRPr="00E02C48">
        <w:rPr>
          <w:rStyle w:val="Emphasis"/>
          <w:highlight w:val="cyan"/>
        </w:rPr>
        <w:t>declining</w:t>
      </w:r>
      <w:r w:rsidRPr="00A50F80">
        <w:rPr>
          <w:rStyle w:val="Emphasis"/>
        </w:rPr>
        <w:t xml:space="preserve"> over time</w:t>
      </w:r>
      <w:r w:rsidRPr="00A50F80">
        <w:rPr>
          <w:rStyle w:val="StyleUnderline"/>
        </w:rPr>
        <w:t xml:space="preserve">. This </w:t>
      </w:r>
      <w:r w:rsidRPr="00E02C48">
        <w:rPr>
          <w:rStyle w:val="StyleUnderline"/>
          <w:highlight w:val="cyan"/>
        </w:rPr>
        <w:t xml:space="preserve">could be </w:t>
      </w:r>
      <w:r w:rsidRPr="00E02C48">
        <w:rPr>
          <w:rStyle w:val="Emphasis"/>
          <w:highlight w:val="cyan"/>
        </w:rPr>
        <w:t>problematic</w:t>
      </w:r>
      <w:r w:rsidRPr="00E02C48">
        <w:rPr>
          <w:sz w:val="16"/>
          <w:highlight w:val="cyan"/>
        </w:rPr>
        <w:t xml:space="preserve"> </w:t>
      </w:r>
      <w:r w:rsidRPr="00E02C48">
        <w:rPr>
          <w:rStyle w:val="StyleUnderline"/>
          <w:highlight w:val="cyan"/>
        </w:rPr>
        <w:t>in</w:t>
      </w:r>
      <w:r w:rsidRPr="00A50F80">
        <w:rPr>
          <w:rStyle w:val="StyleUnderline"/>
        </w:rPr>
        <w:t xml:space="preserve"> light of the possibility of </w:t>
      </w:r>
      <w:r w:rsidRPr="00E02C48">
        <w:rPr>
          <w:rStyle w:val="Emphasis"/>
          <w:highlight w:val="cyan"/>
        </w:rPr>
        <w:t>existential threats</w:t>
      </w:r>
      <w:r w:rsidRPr="00A50F80">
        <w:rPr>
          <w:rStyle w:val="StyleUnderline"/>
        </w:rPr>
        <w:t xml:space="preserve">, and our need for a </w:t>
      </w:r>
      <w:r w:rsidRPr="00A50F80">
        <w:rPr>
          <w:rStyle w:val="Emphasis"/>
        </w:rPr>
        <w:t>research system</w:t>
      </w:r>
      <w:r w:rsidRPr="00A50F80">
        <w:rPr>
          <w:rStyle w:val="StyleUnderline"/>
        </w:rPr>
        <w:t xml:space="preserve"> that can </w:t>
      </w:r>
      <w:r w:rsidRPr="00A50F80">
        <w:rPr>
          <w:rStyle w:val="Emphasis"/>
        </w:rPr>
        <w:t>respond to them in real time</w:t>
      </w:r>
      <w:r w:rsidRPr="00A50F80">
        <w:rPr>
          <w:sz w:val="16"/>
        </w:rPr>
        <w:t>.</w:t>
      </w:r>
    </w:p>
    <w:p w14:paraId="2B836CD2" w14:textId="77777777" w:rsidR="006B0026" w:rsidRPr="00A50F80" w:rsidRDefault="006B0026" w:rsidP="006B0026">
      <w:pPr>
        <w:rPr>
          <w:sz w:val="16"/>
        </w:rPr>
      </w:pPr>
      <w:r w:rsidRPr="00A50F80">
        <w:rPr>
          <w:sz w:val="16"/>
        </w:rPr>
        <w:t xml:space="preserve">Re-focusing </w:t>
      </w:r>
      <w:r w:rsidRPr="00E02C48">
        <w:rPr>
          <w:rStyle w:val="Emphasis"/>
          <w:highlight w:val="cyan"/>
        </w:rPr>
        <w:t>research</w:t>
      </w:r>
      <w:r w:rsidRPr="00A50F80">
        <w:rPr>
          <w:sz w:val="16"/>
        </w:rPr>
        <w:t xml:space="preserve"> on real time outcomes </w:t>
      </w:r>
      <w:r w:rsidRPr="00E02C48">
        <w:rPr>
          <w:rStyle w:val="StyleUnderline"/>
          <w:highlight w:val="cyan"/>
        </w:rPr>
        <w:t>could</w:t>
      </w:r>
      <w:r w:rsidRPr="0042173A">
        <w:rPr>
          <w:rStyle w:val="StyleUnderline"/>
        </w:rPr>
        <w:t xml:space="preserve"> go</w:t>
      </w:r>
      <w:r w:rsidRPr="00A50F80">
        <w:rPr>
          <w:rStyle w:val="StyleUnderline"/>
        </w:rPr>
        <w:t xml:space="preserve"> a </w:t>
      </w:r>
      <w:r w:rsidRPr="00A50F80">
        <w:rPr>
          <w:rStyle w:val="Emphasis"/>
        </w:rPr>
        <w:t>long way</w:t>
      </w:r>
      <w:r w:rsidRPr="00A50F80">
        <w:rPr>
          <w:rStyle w:val="StyleUnderline"/>
        </w:rPr>
        <w:t xml:space="preserve"> to </w:t>
      </w:r>
      <w:r w:rsidRPr="00E02C48">
        <w:rPr>
          <w:rStyle w:val="Emphasis"/>
          <w:highlight w:val="cyan"/>
        </w:rPr>
        <w:t>prepare</w:t>
      </w:r>
      <w:r w:rsidRPr="00E02C48">
        <w:rPr>
          <w:rStyle w:val="StyleUnderline"/>
          <w:highlight w:val="cyan"/>
        </w:rPr>
        <w:t xml:space="preserve"> us for the </w:t>
      </w:r>
      <w:r w:rsidRPr="00E02C48">
        <w:rPr>
          <w:rStyle w:val="Emphasis"/>
          <w:highlight w:val="cyan"/>
        </w:rPr>
        <w:t>next threat</w:t>
      </w:r>
      <w:r w:rsidRPr="00A50F80">
        <w:rPr>
          <w:rStyle w:val="StyleUnderline"/>
        </w:rPr>
        <w:t xml:space="preserve">. The next unanticipated threat </w:t>
      </w:r>
      <w:r w:rsidRPr="00E02C48">
        <w:rPr>
          <w:rStyle w:val="Emphasis"/>
          <w:highlight w:val="cyan"/>
        </w:rPr>
        <w:t>might be</w:t>
      </w:r>
      <w:r w:rsidRPr="00A50F80">
        <w:rPr>
          <w:rStyle w:val="Emphasis"/>
        </w:rPr>
        <w:t xml:space="preserve"> an </w:t>
      </w:r>
      <w:r w:rsidRPr="00E02C48">
        <w:rPr>
          <w:rStyle w:val="Emphasis"/>
          <w:highlight w:val="cyan"/>
        </w:rPr>
        <w:t>existential</w:t>
      </w:r>
      <w:r w:rsidRPr="00A50F80">
        <w:rPr>
          <w:rStyle w:val="Emphasis"/>
        </w:rPr>
        <w:t xml:space="preserve"> one</w:t>
      </w:r>
      <w:r w:rsidRPr="00A50F80">
        <w:rPr>
          <w:rStyle w:val="StyleUnderline"/>
        </w:rPr>
        <w:t xml:space="preserve">. Keeping with the </w:t>
      </w:r>
      <w:r w:rsidRPr="00A50F80">
        <w:rPr>
          <w:rStyle w:val="Emphasis"/>
        </w:rPr>
        <w:t>biomedical</w:t>
      </w:r>
      <w:r w:rsidRPr="00A50F80">
        <w:rPr>
          <w:sz w:val="16"/>
        </w:rPr>
        <w:t xml:space="preserve"> </w:t>
      </w:r>
      <w:r w:rsidRPr="00A50F80">
        <w:rPr>
          <w:rStyle w:val="StyleUnderline"/>
        </w:rPr>
        <w:t>example</w:t>
      </w:r>
      <w:r w:rsidRPr="00A50F80">
        <w:rPr>
          <w:sz w:val="16"/>
        </w:rPr>
        <w:t xml:space="preserve"> of Covid, </w:t>
      </w:r>
      <w:r w:rsidRPr="00E02C48">
        <w:rPr>
          <w:rStyle w:val="StyleUnderline"/>
          <w:highlight w:val="cyan"/>
        </w:rPr>
        <w:t>a</w:t>
      </w:r>
      <w:r w:rsidRPr="00A50F80">
        <w:rPr>
          <w:rStyle w:val="StyleUnderline"/>
        </w:rPr>
        <w:t xml:space="preserve"> Covid-like </w:t>
      </w:r>
      <w:r w:rsidRPr="00E02C48">
        <w:rPr>
          <w:rStyle w:val="Emphasis"/>
          <w:highlight w:val="cyan"/>
        </w:rPr>
        <w:t>virus</w:t>
      </w:r>
      <w:r w:rsidRPr="00E02C48">
        <w:rPr>
          <w:rStyle w:val="StyleUnderline"/>
          <w:highlight w:val="cyan"/>
        </w:rPr>
        <w:t xml:space="preserve"> that </w:t>
      </w:r>
      <w:r w:rsidRPr="00E02C48">
        <w:rPr>
          <w:rStyle w:val="Emphasis"/>
          <w:highlight w:val="cyan"/>
        </w:rPr>
        <w:t>mutates</w:t>
      </w:r>
      <w:r w:rsidRPr="00A50F80">
        <w:rPr>
          <w:rStyle w:val="Emphasis"/>
        </w:rPr>
        <w:t xml:space="preserve"> quickly</w:t>
      </w:r>
      <w:r w:rsidRPr="00A50F80">
        <w:rPr>
          <w:sz w:val="16"/>
        </w:rPr>
        <w:t xml:space="preserve"> enough </w:t>
      </w:r>
      <w:r w:rsidRPr="00A50F80">
        <w:rPr>
          <w:rStyle w:val="StyleUnderline"/>
        </w:rPr>
        <w:t xml:space="preserve">to </w:t>
      </w:r>
      <w:r w:rsidRPr="00E02C48">
        <w:rPr>
          <w:rStyle w:val="StyleUnderline"/>
          <w:highlight w:val="cyan"/>
        </w:rPr>
        <w:t xml:space="preserve">evade </w:t>
      </w:r>
      <w:r w:rsidRPr="00E02C48">
        <w:rPr>
          <w:rStyle w:val="Emphasis"/>
          <w:highlight w:val="cyan"/>
        </w:rPr>
        <w:t>vaccines</w:t>
      </w:r>
      <w:r w:rsidRPr="00E02C48">
        <w:rPr>
          <w:sz w:val="16"/>
          <w:highlight w:val="cyan"/>
        </w:rPr>
        <w:t xml:space="preserve"> </w:t>
      </w:r>
      <w:r w:rsidRPr="00E02C48">
        <w:rPr>
          <w:rStyle w:val="StyleUnderline"/>
          <w:highlight w:val="cyan"/>
        </w:rPr>
        <w:t>and</w:t>
      </w:r>
      <w:r w:rsidRPr="00A50F80">
        <w:rPr>
          <w:sz w:val="16"/>
        </w:rPr>
        <w:t xml:space="preserve"> antiviral </w:t>
      </w:r>
      <w:r w:rsidRPr="00E02C48">
        <w:rPr>
          <w:rStyle w:val="Emphasis"/>
          <w:highlight w:val="cyan"/>
        </w:rPr>
        <w:t>drugs</w:t>
      </w:r>
      <w:r w:rsidRPr="00A50F80">
        <w:rPr>
          <w:sz w:val="16"/>
        </w:rPr>
        <w:t xml:space="preserve"> </w:t>
      </w:r>
      <w:r w:rsidRPr="00A50F80">
        <w:rPr>
          <w:rStyle w:val="StyleUnderline"/>
        </w:rPr>
        <w:t xml:space="preserve">and that </w:t>
      </w:r>
      <w:r w:rsidRPr="00E02C48">
        <w:rPr>
          <w:rStyle w:val="StyleUnderline"/>
          <w:highlight w:val="cyan"/>
        </w:rPr>
        <w:t>has</w:t>
      </w:r>
      <w:r w:rsidRPr="00A50F80">
        <w:rPr>
          <w:rStyle w:val="StyleUnderline"/>
        </w:rPr>
        <w:t xml:space="preserve"> a very </w:t>
      </w:r>
      <w:r w:rsidRPr="00E02C48">
        <w:rPr>
          <w:rStyle w:val="StyleUnderline"/>
          <w:highlight w:val="cyan"/>
        </w:rPr>
        <w:t xml:space="preserve">high </w:t>
      </w:r>
      <w:r w:rsidRPr="00E02C48">
        <w:rPr>
          <w:rStyle w:val="Emphasis"/>
          <w:highlight w:val="cyan"/>
        </w:rPr>
        <w:t>mortality</w:t>
      </w:r>
      <w:r w:rsidRPr="00A50F80">
        <w:rPr>
          <w:rStyle w:val="Emphasis"/>
        </w:rPr>
        <w:t xml:space="preserve"> rate</w:t>
      </w:r>
      <w:r w:rsidRPr="00A50F80">
        <w:rPr>
          <w:sz w:val="16"/>
        </w:rPr>
        <w:t xml:space="preserve"> </w:t>
      </w:r>
      <w:r w:rsidRPr="00E02C48">
        <w:rPr>
          <w:rStyle w:val="StyleUnderline"/>
          <w:highlight w:val="cyan"/>
        </w:rPr>
        <w:t>could pose</w:t>
      </w:r>
      <w:r w:rsidRPr="00A50F80">
        <w:rPr>
          <w:rStyle w:val="StyleUnderline"/>
        </w:rPr>
        <w:t xml:space="preserve"> </w:t>
      </w:r>
      <w:r w:rsidRPr="00E02C48">
        <w:rPr>
          <w:rStyle w:val="Emphasis"/>
          <w:highlight w:val="cyan"/>
        </w:rPr>
        <w:t>a</w:t>
      </w:r>
      <w:r w:rsidRPr="00A50F80">
        <w:rPr>
          <w:rStyle w:val="StyleUnderline"/>
        </w:rPr>
        <w:t xml:space="preserve">n existential </w:t>
      </w:r>
      <w:r w:rsidRPr="00E02C48">
        <w:rPr>
          <w:rStyle w:val="StyleUnderline"/>
          <w:highlight w:val="cyan"/>
        </w:rPr>
        <w:t xml:space="preserve">threat to </w:t>
      </w:r>
      <w:r w:rsidRPr="00E02C48">
        <w:rPr>
          <w:rStyle w:val="Emphasis"/>
          <w:highlight w:val="cyan"/>
        </w:rPr>
        <w:t>human life itself</w:t>
      </w:r>
      <w:r w:rsidRPr="00A50F80">
        <w:rPr>
          <w:sz w:val="16"/>
        </w:rPr>
        <w:t xml:space="preserve"> (or at least to human life as we know it). Such a re-focussing could however require uncomfortable introspection.</w:t>
      </w:r>
    </w:p>
    <w:p w14:paraId="6BF26CEF" w14:textId="77777777" w:rsidR="006B0026" w:rsidRPr="00A50F80" w:rsidRDefault="006B0026" w:rsidP="006B0026">
      <w:pPr>
        <w:rPr>
          <w:sz w:val="16"/>
        </w:rPr>
      </w:pPr>
      <w:r w:rsidRPr="00A50F80">
        <w:rPr>
          <w:sz w:val="16"/>
        </w:rPr>
        <w:t xml:space="preserve">Second, we could apply some novel technological ideas to reduce the cost of research (including biomedical research) while improving its quality at the same time. </w:t>
      </w:r>
      <w:r w:rsidRPr="00A50F80">
        <w:rPr>
          <w:rStyle w:val="Emphasis"/>
        </w:rPr>
        <w:t xml:space="preserve">Citizen </w:t>
      </w:r>
      <w:r w:rsidRPr="00E02C48">
        <w:rPr>
          <w:rStyle w:val="Emphasis"/>
          <w:highlight w:val="cyan"/>
        </w:rPr>
        <w:t>science</w:t>
      </w:r>
      <w:r w:rsidRPr="00A50F80">
        <w:rPr>
          <w:sz w:val="16"/>
        </w:rPr>
        <w:t xml:space="preserve"> applied to biomedical research </w:t>
      </w:r>
      <w:r w:rsidRPr="00A50F80">
        <w:rPr>
          <w:rStyle w:val="StyleUnderline"/>
        </w:rPr>
        <w:t>offers</w:t>
      </w:r>
      <w:r w:rsidRPr="00A50F80">
        <w:rPr>
          <w:sz w:val="16"/>
        </w:rPr>
        <w:t xml:space="preserve"> us </w:t>
      </w:r>
      <w:r w:rsidRPr="00A50F80">
        <w:rPr>
          <w:rStyle w:val="StyleUnderline"/>
        </w:rPr>
        <w:t xml:space="preserve">a way to </w:t>
      </w:r>
      <w:r w:rsidRPr="00E02C48">
        <w:rPr>
          <w:rStyle w:val="StyleUnderline"/>
          <w:highlight w:val="cyan"/>
        </w:rPr>
        <w:t xml:space="preserve">attain </w:t>
      </w:r>
      <w:r w:rsidRPr="00E02C48">
        <w:rPr>
          <w:rStyle w:val="Emphasis"/>
          <w:highlight w:val="cyan"/>
        </w:rPr>
        <w:t>economies of scale</w:t>
      </w:r>
      <w:r w:rsidRPr="00A50F80">
        <w:rPr>
          <w:sz w:val="16"/>
        </w:rPr>
        <w:t xml:space="preserve"> in the research process itself (Callaghan, 2016a), and theory </w:t>
      </w:r>
      <w:r w:rsidRPr="00A50F80">
        <w:rPr>
          <w:rStyle w:val="StyleUnderline"/>
        </w:rPr>
        <w:t xml:space="preserve">derived from </w:t>
      </w:r>
      <w:r w:rsidRPr="00A50F80">
        <w:rPr>
          <w:rStyle w:val="Emphasis"/>
        </w:rPr>
        <w:t>swarm intelligence</w:t>
      </w:r>
      <w:r w:rsidRPr="00A50F80">
        <w:rPr>
          <w:sz w:val="16"/>
        </w:rPr>
        <w:t xml:space="preserve"> (Callaghan, 2016b) might be helpful in that it shows how </w:t>
      </w:r>
      <w:r w:rsidRPr="00E02C48">
        <w:rPr>
          <w:rStyle w:val="Emphasis"/>
          <w:highlight w:val="cyan"/>
        </w:rPr>
        <w:t>large numbers</w:t>
      </w:r>
      <w:r w:rsidRPr="00A50F80">
        <w:rPr>
          <w:sz w:val="16"/>
        </w:rPr>
        <w:t xml:space="preserve"> </w:t>
      </w:r>
      <w:r w:rsidRPr="00A50F80">
        <w:rPr>
          <w:rStyle w:val="StyleUnderline"/>
        </w:rPr>
        <w:t xml:space="preserve">of problem solvers </w:t>
      </w:r>
      <w:r w:rsidRPr="00E02C48">
        <w:rPr>
          <w:rStyle w:val="StyleUnderline"/>
          <w:highlight w:val="cyan"/>
        </w:rPr>
        <w:t>might</w:t>
      </w:r>
      <w:r w:rsidRPr="00A50F80">
        <w:rPr>
          <w:rStyle w:val="StyleUnderline"/>
        </w:rPr>
        <w:t xml:space="preserve"> </w:t>
      </w:r>
      <w:r w:rsidRPr="00E02C48">
        <w:rPr>
          <w:rStyle w:val="Emphasis"/>
          <w:highlight w:val="cyan"/>
        </w:rPr>
        <w:t>link</w:t>
      </w:r>
      <w:r w:rsidRPr="00A50F80">
        <w:rPr>
          <w:sz w:val="16"/>
        </w:rPr>
        <w:t xml:space="preserve"> their problem-solving </w:t>
      </w:r>
      <w:r w:rsidRPr="00A50F80">
        <w:rPr>
          <w:rStyle w:val="StyleUnderline"/>
        </w:rPr>
        <w:t xml:space="preserve">research </w:t>
      </w:r>
      <w:r w:rsidRPr="00E02C48">
        <w:rPr>
          <w:rStyle w:val="Emphasis"/>
          <w:highlight w:val="cyan"/>
        </w:rPr>
        <w:t>efforts</w:t>
      </w:r>
      <w:r w:rsidRPr="00A50F80">
        <w:rPr>
          <w:sz w:val="16"/>
        </w:rPr>
        <w:t xml:space="preserve">. These approaches may however require new thinking about paradigms in science (Callaghan, 2016c), and how </w:t>
      </w:r>
      <w:r w:rsidRPr="00A50F80">
        <w:rPr>
          <w:rStyle w:val="Emphasis"/>
        </w:rPr>
        <w:t>silos</w:t>
      </w:r>
      <w:r w:rsidRPr="00A50F80">
        <w:rPr>
          <w:sz w:val="16"/>
        </w:rPr>
        <w:t xml:space="preserve"> </w:t>
      </w:r>
      <w:r w:rsidRPr="00A50F80">
        <w:rPr>
          <w:rStyle w:val="Emphasis"/>
        </w:rPr>
        <w:t>constrain</w:t>
      </w:r>
      <w:r w:rsidRPr="00A50F80">
        <w:rPr>
          <w:sz w:val="16"/>
        </w:rPr>
        <w:t xml:space="preserve"> </w:t>
      </w:r>
      <w:r w:rsidRPr="00A50F80">
        <w:rPr>
          <w:rStyle w:val="StyleUnderline"/>
        </w:rPr>
        <w:t>scientific research, and keeps fields from talking to each other in effective ways</w:t>
      </w:r>
      <w:r w:rsidRPr="00A50F80">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4E49F2F3" w14:textId="77777777" w:rsidR="006B0026" w:rsidRPr="00A50F80" w:rsidRDefault="006B0026" w:rsidP="006B0026">
      <w:pPr>
        <w:rPr>
          <w:sz w:val="16"/>
        </w:rPr>
      </w:pPr>
      <w:r w:rsidRPr="00A50F80">
        <w:rPr>
          <w:rStyle w:val="StyleUnderline"/>
        </w:rPr>
        <w:t xml:space="preserve">Urgently building a </w:t>
      </w:r>
      <w:r w:rsidRPr="00A50F80">
        <w:rPr>
          <w:rStyle w:val="Emphasis"/>
        </w:rPr>
        <w:t>stream</w:t>
      </w:r>
      <w:r w:rsidRPr="00A50F80">
        <w:rPr>
          <w:rStyle w:val="StyleUnderline"/>
        </w:rPr>
        <w:t xml:space="preserve"> of research that can focus on these principles could go a long way in preparing us for the next existential threat</w:t>
      </w:r>
      <w:r w:rsidRPr="00A50F80">
        <w:rPr>
          <w:sz w:val="16"/>
        </w:rPr>
        <w:t xml:space="preserve">. Economics research can help us to estimate the size of the externalities associated with impending existential threats. </w:t>
      </w:r>
      <w:r w:rsidRPr="00A50F80">
        <w:rPr>
          <w:rStyle w:val="StyleUnderline"/>
        </w:rPr>
        <w:t>This</w:t>
      </w:r>
      <w:r w:rsidRPr="00A50F80">
        <w:rPr>
          <w:sz w:val="16"/>
        </w:rPr>
        <w:t xml:space="preserve"> research </w:t>
      </w:r>
      <w:r w:rsidRPr="00A50F80">
        <w:rPr>
          <w:rStyle w:val="StyleUnderline"/>
        </w:rPr>
        <w:t xml:space="preserve">may be </w:t>
      </w:r>
      <w:r w:rsidRPr="00A50F80">
        <w:rPr>
          <w:rStyle w:val="Emphasis"/>
        </w:rPr>
        <w:t>more urgent than we can imagine.</w:t>
      </w:r>
    </w:p>
    <w:p w14:paraId="05FA444D" w14:textId="77777777" w:rsidR="006B0026" w:rsidRPr="00A50F80" w:rsidRDefault="006B0026" w:rsidP="006B0026">
      <w:pPr>
        <w:rPr>
          <w:sz w:val="16"/>
        </w:rPr>
      </w:pPr>
      <w:r w:rsidRPr="00A50F80">
        <w:rPr>
          <w:sz w:val="16"/>
        </w:rPr>
        <w:t>3. Conclusion</w:t>
      </w:r>
    </w:p>
    <w:p w14:paraId="6D1AE04A" w14:textId="77777777" w:rsidR="006B0026" w:rsidRDefault="006B0026" w:rsidP="006B0026">
      <w:pPr>
        <w:rPr>
          <w:sz w:val="16"/>
        </w:rPr>
      </w:pPr>
      <w:r w:rsidRPr="00A50F80">
        <w:rPr>
          <w:sz w:val="16"/>
        </w:rPr>
        <w:t xml:space="preserve">The objective of this conceptual note was to point to the fact that </w:t>
      </w:r>
      <w:r w:rsidRPr="00A50F80">
        <w:rPr>
          <w:rStyle w:val="StyleUnderline"/>
        </w:rPr>
        <w:t>the</w:t>
      </w:r>
      <w:r w:rsidRPr="00A50F80">
        <w:rPr>
          <w:sz w:val="16"/>
        </w:rPr>
        <w:t xml:space="preserve"> </w:t>
      </w:r>
      <w:r w:rsidRPr="00E02C48">
        <w:rPr>
          <w:rStyle w:val="Emphasis"/>
          <w:highlight w:val="cyan"/>
        </w:rPr>
        <w:t>positive externalities</w:t>
      </w:r>
      <w:r w:rsidRPr="00A50F80">
        <w:rPr>
          <w:sz w:val="16"/>
        </w:rPr>
        <w:t xml:space="preserve"> (the positive payoffs) that come </w:t>
      </w:r>
      <w:r w:rsidRPr="00A50F80">
        <w:rPr>
          <w:rStyle w:val="StyleUnderline"/>
        </w:rPr>
        <w:t xml:space="preserve">from research investments </w:t>
      </w:r>
      <w:r w:rsidRPr="00E02C48">
        <w:rPr>
          <w:rStyle w:val="StyleUnderline"/>
          <w:highlight w:val="cyan"/>
        </w:rPr>
        <w:t>are</w:t>
      </w:r>
      <w:r w:rsidRPr="00A50F80">
        <w:rPr>
          <w:rStyle w:val="StyleUnderline"/>
        </w:rPr>
        <w:t xml:space="preserve"> essentially </w:t>
      </w:r>
      <w:r w:rsidRPr="00E02C48">
        <w:rPr>
          <w:rStyle w:val="Emphasis"/>
          <w:highlight w:val="cyan"/>
        </w:rPr>
        <w:t>invisible</w:t>
      </w:r>
      <w:r w:rsidRPr="00E02C48">
        <w:rPr>
          <w:sz w:val="16"/>
          <w:highlight w:val="cyan"/>
        </w:rPr>
        <w:t xml:space="preserve"> </w:t>
      </w:r>
      <w:r w:rsidRPr="00E02C48">
        <w:rPr>
          <w:rStyle w:val="StyleUnderline"/>
          <w:highlight w:val="cyan"/>
        </w:rPr>
        <w:t>until</w:t>
      </w:r>
      <w:r w:rsidRPr="00E02C48">
        <w:rPr>
          <w:sz w:val="16"/>
          <w:highlight w:val="cyan"/>
        </w:rPr>
        <w:t xml:space="preserve"> </w:t>
      </w:r>
      <w:r w:rsidRPr="00E02C48">
        <w:rPr>
          <w:rStyle w:val="Emphasis"/>
          <w:highlight w:val="cyan"/>
        </w:rPr>
        <w:t>catastrophic disasters occur</w:t>
      </w:r>
      <w:r w:rsidRPr="00A50F80">
        <w:rPr>
          <w:sz w:val="16"/>
        </w:rPr>
        <w:t xml:space="preserve">. The key implication arising from debates about these externalities is that </w:t>
      </w:r>
      <w:r w:rsidRPr="00A50F80">
        <w:rPr>
          <w:rStyle w:val="StyleUnderline"/>
        </w:rPr>
        <w:t xml:space="preserve">there may be </w:t>
      </w:r>
      <w:r w:rsidRPr="00A50F80">
        <w:rPr>
          <w:rStyle w:val="Emphasis"/>
        </w:rPr>
        <w:t>insufficient research capability</w:t>
      </w:r>
      <w:r w:rsidRPr="00A50F80">
        <w:rPr>
          <w:rStyle w:val="StyleUnderline"/>
        </w:rPr>
        <w:t xml:space="preserve"> to be able to deal with unforeseen existential threats. If </w:t>
      </w:r>
      <w:r w:rsidRPr="00E02C48">
        <w:rPr>
          <w:rStyle w:val="StyleUnderline"/>
          <w:highlight w:val="cyan"/>
        </w:rPr>
        <w:t>a coming threat</w:t>
      </w:r>
      <w:r w:rsidRPr="00A50F80">
        <w:rPr>
          <w:rStyle w:val="StyleUnderline"/>
        </w:rPr>
        <w:t xml:space="preserve"> is </w:t>
      </w:r>
      <w:r w:rsidRPr="00A50F80">
        <w:rPr>
          <w:rStyle w:val="Emphasis"/>
        </w:rPr>
        <w:t>existential</w:t>
      </w:r>
      <w:r w:rsidRPr="00A50F80">
        <w:rPr>
          <w:sz w:val="16"/>
        </w:rPr>
        <w:t xml:space="preserve">- </w:t>
      </w:r>
      <w:r w:rsidRPr="00A50F80">
        <w:rPr>
          <w:rStyle w:val="StyleUnderline"/>
        </w:rPr>
        <w:t xml:space="preserve">in that it </w:t>
      </w:r>
      <w:r w:rsidRPr="00E02C48">
        <w:rPr>
          <w:rStyle w:val="StyleUnderline"/>
          <w:highlight w:val="cyan"/>
        </w:rPr>
        <w:t xml:space="preserve">can </w:t>
      </w:r>
      <w:r w:rsidRPr="00E02C48">
        <w:rPr>
          <w:rStyle w:val="Emphasis"/>
          <w:highlight w:val="cyan"/>
        </w:rPr>
        <w:t>eliminate</w:t>
      </w:r>
      <w:r w:rsidRPr="00A50F80">
        <w:rPr>
          <w:rStyle w:val="Emphasis"/>
        </w:rPr>
        <w:t xml:space="preserve"> most </w:t>
      </w:r>
      <w:r w:rsidRPr="00E02C48">
        <w:rPr>
          <w:rStyle w:val="Emphasis"/>
          <w:highlight w:val="cyan"/>
        </w:rPr>
        <w:t>human life on the planet</w:t>
      </w:r>
      <w:r w:rsidRPr="00A50F80">
        <w:rPr>
          <w:rStyle w:val="StyleUnderline"/>
        </w:rPr>
        <w:t>- then</w:t>
      </w:r>
      <w:r w:rsidRPr="00A50F80">
        <w:rPr>
          <w:sz w:val="16"/>
        </w:rPr>
        <w:t xml:space="preserve"> fiscal budgets would do well to increase the proportion of investments in research capability across the board. </w:t>
      </w:r>
      <w:r w:rsidRPr="0042173A">
        <w:rPr>
          <w:rStyle w:val="Emphasis"/>
        </w:rPr>
        <w:t>Urgency</w:t>
      </w:r>
      <w:r w:rsidRPr="00A50F80">
        <w:rPr>
          <w:sz w:val="16"/>
        </w:rPr>
        <w:t xml:space="preserve"> </w:t>
      </w:r>
      <w:r w:rsidRPr="00A50F80">
        <w:rPr>
          <w:rStyle w:val="StyleUnderline"/>
        </w:rPr>
        <w:t>may be needed</w:t>
      </w:r>
      <w:r w:rsidRPr="00A50F80">
        <w:rPr>
          <w:sz w:val="16"/>
        </w:rPr>
        <w:t xml:space="preserve"> in this regard, </w:t>
      </w:r>
      <w:r w:rsidRPr="00A50F80">
        <w:rPr>
          <w:rStyle w:val="Emphasis"/>
        </w:rPr>
        <w:t>before it is too late</w:t>
      </w:r>
      <w:r w:rsidRPr="00A50F80">
        <w:rPr>
          <w:sz w:val="16"/>
        </w:rPr>
        <w:t xml:space="preserve">. </w:t>
      </w:r>
    </w:p>
    <w:p w14:paraId="3B1B5811" w14:textId="77777777" w:rsidR="006B0026" w:rsidRDefault="006B0026" w:rsidP="006B0026">
      <w:pPr>
        <w:pStyle w:val="Heading4"/>
      </w:pPr>
      <w:r>
        <w:t>Rapid development of new treatments addresses the greatest sources of biological risk</w:t>
      </w:r>
    </w:p>
    <w:p w14:paraId="230E4E48" w14:textId="77777777" w:rsidR="006B0026" w:rsidRDefault="006B0026" w:rsidP="006B0026">
      <w:r w:rsidRPr="00D25A1E">
        <w:rPr>
          <w:rStyle w:val="Style13ptBold"/>
        </w:rPr>
        <w:t>Kambouris et al. 18</w:t>
      </w:r>
      <w:r>
        <w:t xml:space="preserve">, Department of Pharmacy, University of Patras, Rio Patras, Greece, “Rebooting Bioresilience: A Multi-OMICS Approach to Tackle Global Catastrophic Biological Risks and Next-Generation Biothreats,” OMICS: A Journal of Integrative Biology, vol. 22, no. 1, 01/2018, pp. 35–51 </w:t>
      </w:r>
    </w:p>
    <w:p w14:paraId="76DDEC48" w14:textId="77777777" w:rsidR="006B0026" w:rsidRPr="00B2122A" w:rsidRDefault="006B0026" w:rsidP="006B0026">
      <w:pPr>
        <w:rPr>
          <w:sz w:val="16"/>
        </w:rPr>
      </w:pPr>
      <w:r w:rsidRPr="00B2122A">
        <w:rPr>
          <w:sz w:val="16"/>
        </w:rPr>
        <w:t>Global Catastrophic Biological Risks (</w:t>
      </w:r>
      <w:r w:rsidRPr="00E02C48">
        <w:rPr>
          <w:rStyle w:val="Emphasis"/>
          <w:highlight w:val="cyan"/>
        </w:rPr>
        <w:t>GCBRs</w:t>
      </w:r>
      <w:r w:rsidRPr="00B2122A">
        <w:rPr>
          <w:sz w:val="16"/>
        </w:rPr>
        <w:t xml:space="preserve">) </w:t>
      </w:r>
      <w:r w:rsidRPr="00AB5144">
        <w:rPr>
          <w:rStyle w:val="StyleUnderline"/>
        </w:rPr>
        <w:t>refer to biological events</w:t>
      </w:r>
      <w:r w:rsidRPr="00B2122A">
        <w:rPr>
          <w:sz w:val="16"/>
        </w:rPr>
        <w:t xml:space="preserve">—natural, deliberate, and accidental— </w:t>
      </w:r>
      <w:r w:rsidRPr="00AB5144">
        <w:rPr>
          <w:rStyle w:val="StyleUnderline"/>
        </w:rPr>
        <w:t>of</w:t>
      </w:r>
      <w:r w:rsidRPr="00B2122A">
        <w:rPr>
          <w:sz w:val="16"/>
        </w:rPr>
        <w:t xml:space="preserve"> a </w:t>
      </w:r>
      <w:r w:rsidRPr="00AB5144">
        <w:rPr>
          <w:rStyle w:val="Emphasis"/>
        </w:rPr>
        <w:t>global</w:t>
      </w:r>
      <w:r w:rsidRPr="00B2122A">
        <w:rPr>
          <w:sz w:val="16"/>
        </w:rPr>
        <w:t xml:space="preserve"> </w:t>
      </w:r>
      <w:r w:rsidRPr="00AB5144">
        <w:rPr>
          <w:rStyle w:val="StyleUnderline"/>
        </w:rPr>
        <w:t>and</w:t>
      </w:r>
      <w:r w:rsidRPr="00B2122A">
        <w:rPr>
          <w:sz w:val="16"/>
        </w:rPr>
        <w:t xml:space="preserve"> </w:t>
      </w:r>
      <w:r w:rsidRPr="00AB5144">
        <w:rPr>
          <w:rStyle w:val="Emphasis"/>
        </w:rPr>
        <w:t>lasting impact</w:t>
      </w:r>
      <w:r w:rsidRPr="00B2122A">
        <w:rPr>
          <w:sz w:val="16"/>
        </w:rPr>
        <w:t xml:space="preserve">. </w:t>
      </w:r>
      <w:r w:rsidRPr="00AB5144">
        <w:rPr>
          <w:rStyle w:val="StyleUnderline"/>
        </w:rPr>
        <w:t>This</w:t>
      </w:r>
      <w:r w:rsidRPr="00B2122A">
        <w:rPr>
          <w:sz w:val="16"/>
        </w:rPr>
        <w:t xml:space="preserve"> </w:t>
      </w:r>
      <w:r w:rsidRPr="00E02C48">
        <w:rPr>
          <w:rStyle w:val="Emphasis"/>
          <w:highlight w:val="cyan"/>
        </w:rPr>
        <w:t>challenges</w:t>
      </w:r>
      <w:r w:rsidRPr="00B2122A">
        <w:rPr>
          <w:sz w:val="16"/>
        </w:rPr>
        <w:t xml:space="preserve"> the </w:t>
      </w:r>
      <w:r w:rsidRPr="00E02C48">
        <w:rPr>
          <w:rStyle w:val="StyleUnderline"/>
          <w:highlight w:val="cyan"/>
        </w:rPr>
        <w:t xml:space="preserve">life scientists to </w:t>
      </w:r>
      <w:r w:rsidRPr="00E02C48">
        <w:rPr>
          <w:rStyle w:val="Emphasis"/>
          <w:highlight w:val="cyan"/>
        </w:rPr>
        <w:t>raise their game on</w:t>
      </w:r>
      <w:r w:rsidRPr="00B2122A">
        <w:rPr>
          <w:sz w:val="16"/>
        </w:rPr>
        <w:t xml:space="preserve"> two hitherto neglected </w:t>
      </w:r>
      <w:r w:rsidRPr="00E02C48">
        <w:rPr>
          <w:rStyle w:val="Emphasis"/>
          <w:highlight w:val="cyan"/>
        </w:rPr>
        <w:t>innovation</w:t>
      </w:r>
      <w:r w:rsidRPr="00B2122A">
        <w:rPr>
          <w:sz w:val="16"/>
        </w:rPr>
        <w:t xml:space="preserve"> frontiers: a veritable ‘‘futures’’ thinking to ‘‘think the unthinkable,’’ and ‘‘systems thinking’’ so as to see both the trees and the forest when it comes to GCBRs. This innovation analysis article outlines the promise of Omics systems science </w:t>
      </w:r>
      <w:r w:rsidRPr="00AB5144">
        <w:rPr>
          <w:rStyle w:val="Emphasis"/>
        </w:rPr>
        <w:t>biotech</w:t>
      </w:r>
      <w:r w:rsidRPr="00B2122A">
        <w:rPr>
          <w:sz w:val="16"/>
        </w:rPr>
        <w:t xml:space="preserve">nologies, for example, </w:t>
      </w:r>
      <w:r w:rsidRPr="00E02C48">
        <w:rPr>
          <w:rStyle w:val="StyleUnderline"/>
          <w:highlight w:val="cyan"/>
        </w:rPr>
        <w:t>to deploy</w:t>
      </w:r>
      <w:r w:rsidRPr="00E02C48">
        <w:rPr>
          <w:sz w:val="16"/>
          <w:highlight w:val="cyan"/>
        </w:rPr>
        <w:t xml:space="preserve"> </w:t>
      </w:r>
      <w:r w:rsidRPr="00E02C48">
        <w:rPr>
          <w:rStyle w:val="Emphasis"/>
          <w:highlight w:val="cyan"/>
        </w:rPr>
        <w:t>rapid fire diagnostics</w:t>
      </w:r>
      <w:r w:rsidRPr="00E02C48">
        <w:rPr>
          <w:sz w:val="16"/>
          <w:highlight w:val="cyan"/>
        </w:rPr>
        <w:t xml:space="preserve"> </w:t>
      </w:r>
      <w:r w:rsidRPr="00E02C48">
        <w:rPr>
          <w:rStyle w:val="StyleUnderline"/>
          <w:highlight w:val="cyan"/>
        </w:rPr>
        <w:t>for</w:t>
      </w:r>
      <w:r w:rsidRPr="00E02C48">
        <w:rPr>
          <w:sz w:val="16"/>
          <w:highlight w:val="cyan"/>
        </w:rPr>
        <w:t xml:space="preserve"> </w:t>
      </w:r>
      <w:r w:rsidRPr="00E02C48">
        <w:rPr>
          <w:rStyle w:val="Emphasis"/>
          <w:highlight w:val="cyan"/>
        </w:rPr>
        <w:t>health security crises</w:t>
      </w:r>
      <w:r w:rsidRPr="00B2122A">
        <w:rPr>
          <w:sz w:val="16"/>
        </w:rPr>
        <w:t xml:space="preserve"> </w:t>
      </w:r>
      <w:r w:rsidRPr="00AB5144">
        <w:rPr>
          <w:rStyle w:val="StyleUnderline"/>
        </w:rPr>
        <w:t>at GCBR level</w:t>
      </w:r>
      <w:r w:rsidRPr="00B2122A">
        <w:rPr>
          <w:sz w:val="16"/>
        </w:rPr>
        <w:t xml:space="preserve">, possibly </w:t>
      </w:r>
      <w:r w:rsidRPr="00AB5144">
        <w:rPr>
          <w:rStyle w:val="StyleUnderline"/>
        </w:rPr>
        <w:t>involving</w:t>
      </w:r>
      <w:r w:rsidRPr="00B2122A">
        <w:rPr>
          <w:sz w:val="16"/>
        </w:rPr>
        <w:t xml:space="preserve"> </w:t>
      </w:r>
      <w:r w:rsidRPr="00AB5144">
        <w:rPr>
          <w:rStyle w:val="Emphasis"/>
        </w:rPr>
        <w:t>neopathogens</w:t>
      </w:r>
      <w:r w:rsidRPr="00B2122A">
        <w:rPr>
          <w:sz w:val="16"/>
        </w:rPr>
        <w:t xml:space="preserve"> </w:t>
      </w:r>
      <w:r w:rsidRPr="00AB5144">
        <w:rPr>
          <w:rStyle w:val="StyleUnderline"/>
        </w:rPr>
        <w:t xml:space="preserve">and/or </w:t>
      </w:r>
      <w:r w:rsidRPr="00AB5144">
        <w:rPr>
          <w:rStyle w:val="Emphasis"/>
        </w:rPr>
        <w:t>incurring epidemics</w:t>
      </w:r>
      <w:r w:rsidRPr="00B2122A">
        <w:rPr>
          <w:sz w:val="16"/>
        </w:rPr>
        <w:t xml:space="preserve"> (e.g., severe acute respiratory syndrome [SARS] and Ebola) </w:t>
      </w:r>
      <w:r w:rsidRPr="00E02C48">
        <w:rPr>
          <w:rStyle w:val="StyleUnderline"/>
          <w:highlight w:val="cyan"/>
        </w:rPr>
        <w:t>that</w:t>
      </w:r>
      <w:r w:rsidRPr="00B2122A">
        <w:rPr>
          <w:sz w:val="16"/>
        </w:rPr>
        <w:t xml:space="preserve"> collectively </w:t>
      </w:r>
      <w:r w:rsidRPr="00E02C48">
        <w:rPr>
          <w:rStyle w:val="Emphasis"/>
          <w:highlight w:val="cyan"/>
        </w:rPr>
        <w:t>threaten</w:t>
      </w:r>
      <w:r w:rsidRPr="00B2122A">
        <w:rPr>
          <w:sz w:val="16"/>
        </w:rPr>
        <w:t xml:space="preserve"> </w:t>
      </w:r>
      <w:r w:rsidRPr="00AB5144">
        <w:rPr>
          <w:rStyle w:val="StyleUnderline"/>
        </w:rPr>
        <w:t>the</w:t>
      </w:r>
      <w:r w:rsidRPr="00B2122A">
        <w:rPr>
          <w:sz w:val="16"/>
        </w:rPr>
        <w:t xml:space="preserve"> </w:t>
      </w:r>
      <w:r w:rsidRPr="00AB5144">
        <w:rPr>
          <w:rStyle w:val="Emphasis"/>
        </w:rPr>
        <w:t xml:space="preserve">lives of </w:t>
      </w:r>
      <w:r w:rsidRPr="00E02C48">
        <w:rPr>
          <w:rStyle w:val="Emphasis"/>
          <w:highlight w:val="cyan"/>
        </w:rPr>
        <w:t>global society</w:t>
      </w:r>
      <w:r w:rsidRPr="00E02C48">
        <w:rPr>
          <w:sz w:val="16"/>
          <w:highlight w:val="cyan"/>
        </w:rPr>
        <w:t xml:space="preserve"> </w:t>
      </w:r>
      <w:r w:rsidRPr="00E02C48">
        <w:rPr>
          <w:rStyle w:val="StyleUnderline"/>
          <w:highlight w:val="cyan"/>
        </w:rPr>
        <w:t>and</w:t>
      </w:r>
      <w:r w:rsidRPr="00E02C48">
        <w:rPr>
          <w:sz w:val="16"/>
          <w:highlight w:val="cyan"/>
        </w:rPr>
        <w:t xml:space="preserve"> </w:t>
      </w:r>
      <w:r w:rsidRPr="00E02C48">
        <w:rPr>
          <w:rStyle w:val="Emphasis"/>
          <w:highlight w:val="cyan"/>
        </w:rPr>
        <w:t>interdependent bio</w:t>
      </w:r>
      <w:r w:rsidRPr="00051272">
        <w:rPr>
          <w:rStyle w:val="StyleUnderline"/>
        </w:rPr>
        <w:t xml:space="preserve">logical </w:t>
      </w:r>
      <w:r w:rsidRPr="00E02C48">
        <w:rPr>
          <w:rStyle w:val="Emphasis"/>
          <w:highlight w:val="cyan"/>
        </w:rPr>
        <w:t>ecosystems</w:t>
      </w:r>
      <w:r w:rsidRPr="00B2122A">
        <w:rPr>
          <w:sz w:val="16"/>
        </w:rPr>
        <w:t xml:space="preserve">. Moreover, Omics encourages thinking beyond immediacy and in long-term strategies for biopreparedness and response innovation </w:t>
      </w:r>
      <w:r w:rsidRPr="00E02C48">
        <w:rPr>
          <w:rStyle w:val="StyleUnderline"/>
          <w:highlight w:val="cyan"/>
        </w:rPr>
        <w:t>when</w:t>
      </w:r>
      <w:r w:rsidRPr="00B2122A">
        <w:rPr>
          <w:sz w:val="16"/>
        </w:rPr>
        <w:t xml:space="preserve"> the </w:t>
      </w:r>
      <w:r w:rsidRPr="00E02C48">
        <w:rPr>
          <w:rStyle w:val="StyleUnderline"/>
          <w:highlight w:val="cyan"/>
        </w:rPr>
        <w:t xml:space="preserve">timelines are </w:t>
      </w:r>
      <w:r w:rsidRPr="00E02C48">
        <w:rPr>
          <w:rStyle w:val="Emphasis"/>
          <w:highlight w:val="cyan"/>
        </w:rPr>
        <w:t>aggressive</w:t>
      </w:r>
      <w:r w:rsidRPr="00B2122A">
        <w:rPr>
          <w:sz w:val="16"/>
        </w:rPr>
        <w:t xml:space="preserve"> </w:t>
      </w:r>
      <w:r w:rsidRPr="00AB5144">
        <w:rPr>
          <w:rStyle w:val="StyleUnderline"/>
        </w:rPr>
        <w:t>and</w:t>
      </w:r>
      <w:r w:rsidRPr="00B2122A">
        <w:rPr>
          <w:sz w:val="16"/>
        </w:rPr>
        <w:t xml:space="preserve"> </w:t>
      </w:r>
      <w:r w:rsidRPr="00AB5144">
        <w:rPr>
          <w:rStyle w:val="Emphasis"/>
        </w:rPr>
        <w:t>compressed</w:t>
      </w:r>
      <w:r w:rsidRPr="00B2122A">
        <w:rPr>
          <w:sz w:val="16"/>
        </w:rPr>
        <w:t xml:space="preserve"> </w:t>
      </w:r>
      <w:r w:rsidRPr="00AB5144">
        <w:rPr>
          <w:rStyle w:val="StyleUnderline"/>
        </w:rPr>
        <w:t xml:space="preserve">in response to crises such as GCBRs, but also to </w:t>
      </w:r>
      <w:r w:rsidRPr="00AB5144">
        <w:rPr>
          <w:rStyle w:val="Emphasis"/>
        </w:rPr>
        <w:t>non-global</w:t>
      </w:r>
      <w:r w:rsidRPr="00B2122A">
        <w:rPr>
          <w:sz w:val="16"/>
        </w:rPr>
        <w:t xml:space="preserve"> </w:t>
      </w:r>
      <w:r w:rsidRPr="00AB5144">
        <w:rPr>
          <w:rStyle w:val="StyleUnderline"/>
        </w:rPr>
        <w:t>but</w:t>
      </w:r>
      <w:r w:rsidRPr="00B2122A">
        <w:rPr>
          <w:sz w:val="16"/>
        </w:rPr>
        <w:t xml:space="preserve"> </w:t>
      </w:r>
      <w:r w:rsidRPr="00AB5144">
        <w:rPr>
          <w:rStyle w:val="Emphasis"/>
        </w:rPr>
        <w:t>surging, multiple threats occurring as successive, overlapping, or distinct events</w:t>
      </w:r>
      <w:r w:rsidRPr="00B2122A">
        <w:rPr>
          <w:sz w:val="16"/>
        </w:rPr>
        <w:t xml:space="preserve">, rather than as distinct entities—a prospect enforcing a reboot in Bioresilience. We define Next-Generation Bioresilience as ‘‘a systems approach against natural, accidental and perpetrated GCBRs using Omics technologies, and a shift in mentality, whereby the systems approach is expanded to include multiple plausible futures and expose unchecked assumptions attendant to risks, beyond technological determinism.’’ In sum, </w:t>
      </w:r>
      <w:r w:rsidRPr="00AB5144">
        <w:rPr>
          <w:rStyle w:val="StyleUnderline"/>
        </w:rPr>
        <w:t>it is time to think about</w:t>
      </w:r>
      <w:r w:rsidRPr="00B2122A">
        <w:rPr>
          <w:sz w:val="16"/>
        </w:rPr>
        <w:t xml:space="preserve"> the realistic potential of Omics </w:t>
      </w:r>
      <w:r w:rsidRPr="00E02C48">
        <w:rPr>
          <w:rStyle w:val="Emphasis"/>
          <w:highlight w:val="cyan"/>
        </w:rPr>
        <w:t>biotech</w:t>
      </w:r>
      <w:r w:rsidRPr="00B2122A">
        <w:rPr>
          <w:sz w:val="16"/>
        </w:rPr>
        <w:t xml:space="preserve">nologies </w:t>
      </w:r>
      <w:r w:rsidRPr="00E02C48">
        <w:rPr>
          <w:rStyle w:val="Emphasis"/>
          <w:highlight w:val="cyan"/>
        </w:rPr>
        <w:t>beyond clinical practice</w:t>
      </w:r>
      <w:r w:rsidRPr="00B2122A">
        <w:rPr>
          <w:sz w:val="16"/>
        </w:rPr>
        <w:t xml:space="preserve"> and precision medicine so as </w:t>
      </w:r>
      <w:r w:rsidRPr="00AB5144">
        <w:rPr>
          <w:rStyle w:val="StyleUnderline"/>
        </w:rPr>
        <w:t>to</w:t>
      </w:r>
      <w:r w:rsidRPr="00B2122A">
        <w:rPr>
          <w:sz w:val="16"/>
        </w:rPr>
        <w:t xml:space="preserve"> harness the opportunities and </w:t>
      </w:r>
      <w:r w:rsidRPr="00E02C48">
        <w:rPr>
          <w:rStyle w:val="StyleUnderline"/>
          <w:highlight w:val="cyan"/>
        </w:rPr>
        <w:t>address</w:t>
      </w:r>
      <w:r w:rsidRPr="00B2122A">
        <w:rPr>
          <w:sz w:val="16"/>
        </w:rPr>
        <w:t xml:space="preserve"> the </w:t>
      </w:r>
      <w:r w:rsidRPr="00E02C48">
        <w:rPr>
          <w:rStyle w:val="Emphasis"/>
          <w:highlight w:val="cyan"/>
        </w:rPr>
        <w:t>uncertainties</w:t>
      </w:r>
      <w:r w:rsidRPr="00B2122A">
        <w:rPr>
          <w:sz w:val="16"/>
        </w:rPr>
        <w:t xml:space="preserve"> </w:t>
      </w:r>
      <w:r w:rsidRPr="00AB5144">
        <w:rPr>
          <w:rStyle w:val="StyleUnderline"/>
        </w:rPr>
        <w:t>associated</w:t>
      </w:r>
      <w:r w:rsidRPr="00B2122A">
        <w:rPr>
          <w:sz w:val="16"/>
        </w:rPr>
        <w:t xml:space="preserve"> not only </w:t>
      </w:r>
      <w:r w:rsidRPr="00AB5144">
        <w:rPr>
          <w:rStyle w:val="StyleUnderline"/>
        </w:rPr>
        <w:t>with</w:t>
      </w:r>
      <w:r w:rsidRPr="00B2122A">
        <w:rPr>
          <w:sz w:val="16"/>
        </w:rPr>
        <w:t xml:space="preserve"> </w:t>
      </w:r>
      <w:r w:rsidRPr="00AB5144">
        <w:rPr>
          <w:rStyle w:val="Emphasis"/>
        </w:rPr>
        <w:t>GCBRs</w:t>
      </w:r>
      <w:r w:rsidRPr="00B2122A">
        <w:rPr>
          <w:sz w:val="16"/>
        </w:rPr>
        <w:t xml:space="preserve"> but also with other emerging Omics applications in health and society.</w:t>
      </w:r>
    </w:p>
    <w:p w14:paraId="3ABE74FA" w14:textId="77777777" w:rsidR="006B0026" w:rsidRPr="00B2122A" w:rsidRDefault="006B0026" w:rsidP="006B0026">
      <w:pPr>
        <w:rPr>
          <w:sz w:val="16"/>
        </w:rPr>
      </w:pPr>
      <w:r w:rsidRPr="00B2122A">
        <w:rPr>
          <w:sz w:val="16"/>
        </w:rPr>
        <w:t>Introduction</w:t>
      </w:r>
    </w:p>
    <w:p w14:paraId="379A672C" w14:textId="77777777" w:rsidR="006B0026" w:rsidRPr="00B2122A" w:rsidRDefault="006B0026" w:rsidP="006B0026">
      <w:pPr>
        <w:rPr>
          <w:sz w:val="16"/>
        </w:rPr>
      </w:pPr>
      <w:r w:rsidRPr="00B2122A">
        <w:rPr>
          <w:sz w:val="16"/>
        </w:rPr>
        <w:t xml:space="preserve">Infectious diseases will continue to plight mankind— and that with increased severity, most probably with increased incidence, and possibly with increased prevalence too. Such ominous prospects are due to emerging, reemerging, and new pathogens (Morens and Fauci, 2013). </w:t>
      </w:r>
      <w:r w:rsidRPr="00B2122A">
        <w:rPr>
          <w:rStyle w:val="StyleUnderline"/>
        </w:rPr>
        <w:t xml:space="preserve">The combination of new and rare pathogens is </w:t>
      </w:r>
      <w:r w:rsidRPr="00E02C48">
        <w:rPr>
          <w:rStyle w:val="Emphasis"/>
          <w:highlight w:val="cyan"/>
        </w:rPr>
        <w:t>exacerbated</w:t>
      </w:r>
      <w:r w:rsidRPr="00E02C48">
        <w:rPr>
          <w:rStyle w:val="StyleUnderline"/>
          <w:highlight w:val="cyan"/>
        </w:rPr>
        <w:t xml:space="preserve"> by</w:t>
      </w:r>
      <w:r w:rsidRPr="00B2122A">
        <w:rPr>
          <w:rStyle w:val="StyleUnderline"/>
        </w:rPr>
        <w:t xml:space="preserve"> </w:t>
      </w:r>
      <w:r w:rsidRPr="00B2122A">
        <w:rPr>
          <w:rStyle w:val="Emphasis"/>
        </w:rPr>
        <w:t>massive</w:t>
      </w:r>
      <w:r w:rsidRPr="00B2122A">
        <w:rPr>
          <w:rStyle w:val="StyleUnderline"/>
        </w:rPr>
        <w:t xml:space="preserve"> and </w:t>
      </w:r>
      <w:r w:rsidRPr="00B2122A">
        <w:rPr>
          <w:rStyle w:val="Emphasis"/>
        </w:rPr>
        <w:t xml:space="preserve">rapid </w:t>
      </w:r>
      <w:r w:rsidRPr="00E02C48">
        <w:rPr>
          <w:rStyle w:val="Emphasis"/>
          <w:highlight w:val="cyan"/>
        </w:rPr>
        <w:t>transport</w:t>
      </w:r>
      <w:r w:rsidRPr="00B2122A">
        <w:rPr>
          <w:rStyle w:val="Emphasis"/>
        </w:rPr>
        <w:t xml:space="preserve">ation, </w:t>
      </w:r>
      <w:r w:rsidRPr="00E02C48">
        <w:rPr>
          <w:rStyle w:val="Emphasis"/>
          <w:highlight w:val="cyan"/>
        </w:rPr>
        <w:t>trade, travel</w:t>
      </w:r>
      <w:r w:rsidRPr="00B2122A">
        <w:rPr>
          <w:rStyle w:val="Emphasis"/>
        </w:rPr>
        <w:t xml:space="preserve">ing, </w:t>
      </w:r>
      <w:r w:rsidRPr="00E02C48">
        <w:rPr>
          <w:rStyle w:val="Emphasis"/>
          <w:highlight w:val="cyan"/>
        </w:rPr>
        <w:t>and migration</w:t>
      </w:r>
      <w:r w:rsidRPr="00B2122A">
        <w:rPr>
          <w:sz w:val="16"/>
        </w:rPr>
        <w:t xml:space="preserve"> </w:t>
      </w:r>
      <w:r w:rsidRPr="00B2122A">
        <w:rPr>
          <w:rStyle w:val="StyleUnderline"/>
        </w:rPr>
        <w:t>in the modern age</w:t>
      </w:r>
      <w:r w:rsidRPr="00B2122A">
        <w:rPr>
          <w:sz w:val="16"/>
        </w:rPr>
        <w:t xml:space="preserve"> (Connell, 2017; Wolicki et al., 2016), </w:t>
      </w:r>
      <w:r w:rsidRPr="00E02C48">
        <w:rPr>
          <w:rStyle w:val="StyleUnderline"/>
          <w:highlight w:val="cyan"/>
        </w:rPr>
        <w:t>which</w:t>
      </w:r>
      <w:r w:rsidRPr="00E02C48">
        <w:rPr>
          <w:sz w:val="16"/>
          <w:highlight w:val="cyan"/>
        </w:rPr>
        <w:t xml:space="preserve"> </w:t>
      </w:r>
      <w:r w:rsidRPr="00E02C48">
        <w:rPr>
          <w:rStyle w:val="Emphasis"/>
          <w:highlight w:val="cyan"/>
        </w:rPr>
        <w:t>defy</w:t>
      </w:r>
      <w:r w:rsidRPr="00B2122A">
        <w:rPr>
          <w:sz w:val="16"/>
        </w:rPr>
        <w:t xml:space="preserve"> nation state </w:t>
      </w:r>
      <w:r w:rsidRPr="00E02C48">
        <w:rPr>
          <w:rStyle w:val="Emphasis"/>
          <w:highlight w:val="cyan"/>
        </w:rPr>
        <w:t>borders</w:t>
      </w:r>
      <w:r w:rsidRPr="00B2122A">
        <w:rPr>
          <w:sz w:val="16"/>
        </w:rPr>
        <w:t xml:space="preserve">, geographical barriers </w:t>
      </w:r>
      <w:r w:rsidRPr="00B2122A">
        <w:rPr>
          <w:rStyle w:val="StyleUnderline"/>
        </w:rPr>
        <w:t>and alter</w:t>
      </w:r>
      <w:r w:rsidRPr="00B2122A">
        <w:rPr>
          <w:sz w:val="16"/>
        </w:rPr>
        <w:t xml:space="preserve"> regional </w:t>
      </w:r>
      <w:r w:rsidRPr="00B2122A">
        <w:rPr>
          <w:rStyle w:val="Emphasis"/>
        </w:rPr>
        <w:t>microfloras</w:t>
      </w:r>
      <w:r w:rsidRPr="00B2122A">
        <w:rPr>
          <w:sz w:val="16"/>
        </w:rPr>
        <w:t>.</w:t>
      </w:r>
    </w:p>
    <w:p w14:paraId="3974E059" w14:textId="77777777" w:rsidR="006B0026" w:rsidRPr="00B2122A" w:rsidRDefault="006B0026" w:rsidP="006B0026">
      <w:pPr>
        <w:rPr>
          <w:sz w:val="16"/>
        </w:rPr>
      </w:pPr>
      <w:r w:rsidRPr="00B2122A">
        <w:rPr>
          <w:rStyle w:val="StyleUnderline"/>
        </w:rPr>
        <w:t>These conditions</w:t>
      </w:r>
      <w:r w:rsidRPr="00B2122A">
        <w:rPr>
          <w:sz w:val="16"/>
        </w:rPr>
        <w:t xml:space="preserve"> vastly </w:t>
      </w:r>
      <w:r w:rsidRPr="00E02C48">
        <w:rPr>
          <w:rStyle w:val="Emphasis"/>
          <w:highlight w:val="cyan"/>
        </w:rPr>
        <w:t>perplex</w:t>
      </w:r>
      <w:r w:rsidRPr="00B2122A">
        <w:rPr>
          <w:sz w:val="16"/>
        </w:rPr>
        <w:t xml:space="preserve"> the healthcare </w:t>
      </w:r>
      <w:r w:rsidRPr="00E02C48">
        <w:rPr>
          <w:rStyle w:val="Emphasis"/>
          <w:highlight w:val="cyan"/>
        </w:rPr>
        <w:t>surveillance</w:t>
      </w:r>
      <w:r w:rsidRPr="00B2122A">
        <w:rPr>
          <w:sz w:val="16"/>
        </w:rPr>
        <w:t xml:space="preserve"> </w:t>
      </w:r>
      <w:r w:rsidRPr="00B2122A">
        <w:rPr>
          <w:rStyle w:val="StyleUnderline"/>
        </w:rPr>
        <w:t>and</w:t>
      </w:r>
      <w:r w:rsidRPr="00B2122A">
        <w:rPr>
          <w:sz w:val="16"/>
        </w:rPr>
        <w:t xml:space="preserve"> </w:t>
      </w:r>
      <w:r w:rsidRPr="00B2122A">
        <w:rPr>
          <w:rStyle w:val="Emphasis"/>
        </w:rPr>
        <w:t>monitoring</w:t>
      </w:r>
      <w:r w:rsidRPr="00B2122A">
        <w:rPr>
          <w:sz w:val="16"/>
        </w:rPr>
        <w:t xml:space="preserve"> by expanding the scope of possible pathogens, practically to infinity. These pathogenic entities, the neopathogens, have diverse biological origins and niche/ functions. Some of them become pathogenic in an opportunistic context, for example, when host immunity diminishes or fails; others, when they colonize hosts not previously exposed to their presence (Casadevall, 2017); and others still, on diverse evolutionary acquisition of virulence determinants.</w:t>
      </w:r>
    </w:p>
    <w:p w14:paraId="53CF763F" w14:textId="77777777" w:rsidR="006B0026" w:rsidRPr="00B2122A" w:rsidRDefault="006B0026" w:rsidP="006B0026">
      <w:pPr>
        <w:rPr>
          <w:sz w:val="16"/>
        </w:rPr>
      </w:pPr>
      <w:r w:rsidRPr="00B2122A">
        <w:rPr>
          <w:sz w:val="16"/>
        </w:rPr>
        <w:t>At the same time, the diffusion of biotechnology not only to industry but also to individual users (Frinking et al., 2016; Koblentz, 2017), mostly legitimately but also within the realm of Black Biology (Casadevall and Pirofski, 2006), is bound to become the basis for human agency biorisk events (Millett and Snyder-Beattie, 2017b), which comprise both accidental and deliberate malicious biohazardous events.</w:t>
      </w:r>
    </w:p>
    <w:p w14:paraId="58F82667" w14:textId="77777777" w:rsidR="006B0026" w:rsidRPr="00B2122A" w:rsidRDefault="006B0026" w:rsidP="006B0026">
      <w:pPr>
        <w:rPr>
          <w:sz w:val="16"/>
        </w:rPr>
      </w:pPr>
      <w:r w:rsidRPr="00B2122A">
        <w:rPr>
          <w:sz w:val="16"/>
        </w:rPr>
        <w:t xml:space="preserve">All cases cited earlier represent potential dangers for humans, livestock, and crops, either exclusively or inclusively, depending on the agent and its dispersion characteristics. In some cases, </w:t>
      </w:r>
      <w:r w:rsidRPr="00E02C48">
        <w:rPr>
          <w:rStyle w:val="StyleUnderline"/>
          <w:highlight w:val="cyan"/>
        </w:rPr>
        <w:t>escalation</w:t>
      </w:r>
      <w:r w:rsidRPr="00051272">
        <w:rPr>
          <w:rStyle w:val="StyleUnderline"/>
        </w:rPr>
        <w:t xml:space="preserve"> to</w:t>
      </w:r>
      <w:r w:rsidRPr="00B2122A">
        <w:rPr>
          <w:rStyle w:val="StyleUnderline"/>
        </w:rPr>
        <w:t xml:space="preserve"> </w:t>
      </w:r>
      <w:r w:rsidRPr="00B2122A">
        <w:rPr>
          <w:rStyle w:val="Emphasis"/>
        </w:rPr>
        <w:t>Global Catastrophic</w:t>
      </w:r>
      <w:r w:rsidRPr="00B2122A">
        <w:rPr>
          <w:sz w:val="16"/>
        </w:rPr>
        <w:t xml:space="preserve"> Biological </w:t>
      </w:r>
      <w:r w:rsidRPr="00B2122A">
        <w:rPr>
          <w:rStyle w:val="Emphasis"/>
        </w:rPr>
        <w:t>Risks</w:t>
      </w:r>
      <w:r w:rsidRPr="00B2122A">
        <w:rPr>
          <w:sz w:val="16"/>
        </w:rPr>
        <w:t xml:space="preserve"> (GCBRs) </w:t>
      </w:r>
      <w:r w:rsidRPr="00E02C48">
        <w:rPr>
          <w:rStyle w:val="StyleUnderline"/>
          <w:highlight w:val="cyan"/>
        </w:rPr>
        <w:t>is</w:t>
      </w:r>
      <w:r w:rsidRPr="00E02C48">
        <w:rPr>
          <w:sz w:val="16"/>
          <w:highlight w:val="cyan"/>
        </w:rPr>
        <w:t xml:space="preserve"> </w:t>
      </w:r>
      <w:r w:rsidRPr="00E02C48">
        <w:rPr>
          <w:rStyle w:val="Emphasis"/>
          <w:highlight w:val="cyan"/>
        </w:rPr>
        <w:t>plausible</w:t>
      </w:r>
      <w:r w:rsidRPr="00B2122A">
        <w:rPr>
          <w:sz w:val="16"/>
        </w:rPr>
        <w:t xml:space="preserve"> (Connell, 2017; Khalil and Shinwari, 2014; Millett and Snyder-Beattie, 2017b; Nuzzo, 2017; Schoch-Spana et al., 2017). </w:t>
      </w:r>
      <w:r w:rsidRPr="00B2122A">
        <w:rPr>
          <w:rStyle w:val="StyleUnderline"/>
        </w:rPr>
        <w:t xml:space="preserve">The scope of threats may include </w:t>
      </w:r>
      <w:r w:rsidRPr="00B2122A">
        <w:rPr>
          <w:rStyle w:val="Emphasis"/>
        </w:rPr>
        <w:t>metapathogens</w:t>
      </w:r>
      <w:r w:rsidRPr="00B2122A">
        <w:rPr>
          <w:sz w:val="16"/>
        </w:rPr>
        <w:t xml:space="preserve"> (agents custom-engineered for pathogenicity) </w:t>
      </w:r>
      <w:r w:rsidRPr="00B2122A">
        <w:rPr>
          <w:rStyle w:val="StyleUnderline"/>
        </w:rPr>
        <w:t xml:space="preserve">or other, more mainstream microbiotes routinely used for legitimate applications or naturally existing in different habitats, but prone to exhibit </w:t>
      </w:r>
      <w:r w:rsidRPr="00B2122A">
        <w:rPr>
          <w:rStyle w:val="Emphasis"/>
        </w:rPr>
        <w:t>pathogenicity</w:t>
      </w:r>
      <w:r w:rsidRPr="00B2122A">
        <w:rPr>
          <w:sz w:val="16"/>
        </w:rPr>
        <w:t xml:space="preserve"> (opportunistic or not) </w:t>
      </w:r>
      <w:r w:rsidRPr="00B2122A">
        <w:rPr>
          <w:rStyle w:val="StyleUnderline"/>
        </w:rPr>
        <w:t>on release on susceptible populations</w:t>
      </w:r>
      <w:r w:rsidRPr="00B2122A">
        <w:rPr>
          <w:sz w:val="16"/>
        </w:rPr>
        <w:t>.</w:t>
      </w:r>
    </w:p>
    <w:p w14:paraId="42E61D40" w14:textId="77777777" w:rsidR="006B0026" w:rsidRPr="00B2122A" w:rsidRDefault="006B0026" w:rsidP="006B0026">
      <w:pPr>
        <w:rPr>
          <w:sz w:val="16"/>
        </w:rPr>
      </w:pPr>
      <w:r w:rsidRPr="00B2122A">
        <w:rPr>
          <w:rStyle w:val="StyleUnderline"/>
        </w:rPr>
        <w:t xml:space="preserve">Bioagents </w:t>
      </w:r>
      <w:r w:rsidRPr="00E02C48">
        <w:rPr>
          <w:rStyle w:val="StyleUnderline"/>
          <w:highlight w:val="cyan"/>
        </w:rPr>
        <w:t xml:space="preserve">may </w:t>
      </w:r>
      <w:r w:rsidRPr="00E02C48">
        <w:rPr>
          <w:rStyle w:val="Emphasis"/>
          <w:highlight w:val="cyan"/>
        </w:rPr>
        <w:t>cause</w:t>
      </w:r>
      <w:r w:rsidRPr="00B2122A">
        <w:rPr>
          <w:sz w:val="16"/>
        </w:rPr>
        <w:t xml:space="preserve"> GCBRs in terms of spatial and temporal magnitude of the impact, direct or indirect (Connell, 2017; Schoch-Spana et al., 2017; Yassif, 2017), and </w:t>
      </w:r>
      <w:r w:rsidRPr="00E02C48">
        <w:rPr>
          <w:rStyle w:val="Emphasis"/>
          <w:highlight w:val="cyan"/>
        </w:rPr>
        <w:t>existential risks</w:t>
      </w:r>
      <w:r w:rsidRPr="00B2122A">
        <w:rPr>
          <w:sz w:val="16"/>
        </w:rPr>
        <w:t xml:space="preserve"> (Millett and Snyder-Beattie, 2017a) in terms of focused mortality: that is, </w:t>
      </w:r>
      <w:r w:rsidRPr="00B2122A">
        <w:rPr>
          <w:rStyle w:val="StyleUnderline"/>
        </w:rPr>
        <w:t xml:space="preserve">the potential to </w:t>
      </w:r>
      <w:r w:rsidRPr="00B2122A">
        <w:rPr>
          <w:rStyle w:val="Emphasis"/>
        </w:rPr>
        <w:t>exterminate</w:t>
      </w:r>
      <w:r w:rsidRPr="00B2122A">
        <w:rPr>
          <w:sz w:val="16"/>
        </w:rPr>
        <w:t xml:space="preserve"> a certain </w:t>
      </w:r>
      <w:r w:rsidRPr="00B2122A">
        <w:rPr>
          <w:rStyle w:val="Emphasis"/>
        </w:rPr>
        <w:t>species</w:t>
      </w:r>
      <w:r w:rsidRPr="00B2122A">
        <w:rPr>
          <w:sz w:val="16"/>
        </w:rPr>
        <w:t xml:space="preserve"> or other taxon/taxa. Both these event categories are deemed the least probable, and the respective risk factor is deemed as being rather low (Millett and Snyder-Beattie, 2017a).</w:t>
      </w:r>
    </w:p>
    <w:p w14:paraId="10FD064E" w14:textId="77777777" w:rsidR="006B0026" w:rsidRPr="00B2122A" w:rsidRDefault="006B0026" w:rsidP="006B0026">
      <w:pPr>
        <w:rPr>
          <w:sz w:val="16"/>
        </w:rPr>
      </w:pPr>
      <w:r w:rsidRPr="00B2122A">
        <w:rPr>
          <w:sz w:val="16"/>
        </w:rPr>
        <w:t xml:space="preserve">This prioritization seems reasonable, especially when the probability of lesser but still severe biorisks, termed subcatastrophic events (Lipsitch, 2017), is taken into account. Examples of the latter are the different kinds and scales of pandemics, which are made all the more virulent and morbid due to largely societal reasons. The </w:t>
      </w:r>
      <w:r w:rsidRPr="00B2122A">
        <w:rPr>
          <w:rStyle w:val="StyleUnderline"/>
        </w:rPr>
        <w:t>population</w:t>
      </w:r>
      <w:r w:rsidRPr="00B2122A">
        <w:rPr>
          <w:sz w:val="16"/>
        </w:rPr>
        <w:t xml:space="preserve"> </w:t>
      </w:r>
      <w:r w:rsidRPr="00B2122A">
        <w:rPr>
          <w:rStyle w:val="Emphasis"/>
        </w:rPr>
        <w:t>density</w:t>
      </w:r>
      <w:r w:rsidRPr="00B2122A">
        <w:rPr>
          <w:sz w:val="16"/>
        </w:rPr>
        <w:t xml:space="preserve">, the </w:t>
      </w:r>
      <w:r w:rsidRPr="00B2122A">
        <w:rPr>
          <w:rStyle w:val="Emphasis"/>
        </w:rPr>
        <w:t>centralization</w:t>
      </w:r>
      <w:r w:rsidRPr="00B2122A">
        <w:rPr>
          <w:sz w:val="16"/>
        </w:rPr>
        <w:t xml:space="preserve"> </w:t>
      </w:r>
      <w:r w:rsidRPr="00B2122A">
        <w:rPr>
          <w:rStyle w:val="StyleUnderline"/>
        </w:rPr>
        <w:t>of</w:t>
      </w:r>
      <w:r w:rsidRPr="00B2122A">
        <w:rPr>
          <w:sz w:val="16"/>
        </w:rPr>
        <w:t xml:space="preserve"> </w:t>
      </w:r>
      <w:r w:rsidRPr="00B2122A">
        <w:rPr>
          <w:rStyle w:val="Emphasis"/>
        </w:rPr>
        <w:t>services</w:t>
      </w:r>
      <w:r w:rsidRPr="00B2122A">
        <w:rPr>
          <w:sz w:val="16"/>
        </w:rPr>
        <w:t xml:space="preserve">, </w:t>
      </w:r>
      <w:r w:rsidRPr="00B2122A">
        <w:rPr>
          <w:rStyle w:val="StyleUnderline"/>
        </w:rPr>
        <w:t xml:space="preserve">and the need for commuting daily for billions of people in crammed transportation means, along with customs and social norms, promote the </w:t>
      </w:r>
      <w:r w:rsidRPr="00B2122A">
        <w:rPr>
          <w:rStyle w:val="Emphasis"/>
        </w:rPr>
        <w:t>dissemination</w:t>
      </w:r>
      <w:r w:rsidRPr="00B2122A">
        <w:rPr>
          <w:rStyle w:val="StyleUnderline"/>
        </w:rPr>
        <w:t xml:space="preserve"> of disease</w:t>
      </w:r>
      <w:r w:rsidRPr="00B2122A">
        <w:rPr>
          <w:sz w:val="16"/>
        </w:rPr>
        <w:t xml:space="preserve"> (Cameron, 2017; Connell, 2017; Madad, 2014; Thelaus et al., 2017), possibly </w:t>
      </w:r>
      <w:r w:rsidRPr="00B2122A">
        <w:rPr>
          <w:rStyle w:val="StyleUnderline"/>
        </w:rPr>
        <w:t xml:space="preserve">more than any </w:t>
      </w:r>
      <w:r w:rsidRPr="00B2122A">
        <w:rPr>
          <w:rStyle w:val="Emphasis"/>
        </w:rPr>
        <w:t>natural</w:t>
      </w:r>
      <w:r w:rsidRPr="00B2122A">
        <w:rPr>
          <w:rStyle w:val="StyleUnderline"/>
        </w:rPr>
        <w:t xml:space="preserve"> virulence determinant</w:t>
      </w:r>
      <w:r w:rsidRPr="00B2122A">
        <w:rPr>
          <w:sz w:val="16"/>
        </w:rPr>
        <w:t>.</w:t>
      </w:r>
    </w:p>
    <w:p w14:paraId="55E7A0F2" w14:textId="77777777" w:rsidR="006B0026" w:rsidRPr="00B2122A" w:rsidRDefault="006B0026" w:rsidP="006B0026">
      <w:pPr>
        <w:rPr>
          <w:sz w:val="16"/>
        </w:rPr>
      </w:pPr>
      <w:r w:rsidRPr="00B2122A">
        <w:rPr>
          <w:rStyle w:val="StyleUnderline"/>
        </w:rPr>
        <w:t xml:space="preserve">The quick pace of emergence of these new threats may collectively generate many more instances of severe risk </w:t>
      </w:r>
      <w:r w:rsidRPr="00E02C48">
        <w:rPr>
          <w:rStyle w:val="StyleUnderline"/>
          <w:highlight w:val="cyan"/>
        </w:rPr>
        <w:t xml:space="preserve">on a </w:t>
      </w:r>
      <w:r w:rsidRPr="00E02C48">
        <w:rPr>
          <w:rStyle w:val="Emphasis"/>
          <w:highlight w:val="cyan"/>
        </w:rPr>
        <w:t>global scale</w:t>
      </w:r>
      <w:r w:rsidRPr="00B2122A">
        <w:rPr>
          <w:rStyle w:val="StyleUnderline"/>
        </w:rPr>
        <w:t>, which would be exacerbated by the</w:t>
      </w:r>
      <w:r w:rsidRPr="00B2122A">
        <w:rPr>
          <w:sz w:val="16"/>
        </w:rPr>
        <w:t xml:space="preserve"> low probability but </w:t>
      </w:r>
      <w:r w:rsidRPr="00B2122A">
        <w:rPr>
          <w:rStyle w:val="Emphasis"/>
        </w:rPr>
        <w:t>high impact</w:t>
      </w:r>
      <w:r w:rsidRPr="00B2122A">
        <w:rPr>
          <w:sz w:val="16"/>
        </w:rPr>
        <w:t xml:space="preserve"> </w:t>
      </w:r>
      <w:r w:rsidRPr="00B2122A">
        <w:rPr>
          <w:rStyle w:val="StyleUnderline"/>
        </w:rPr>
        <w:t>of GCBRs</w:t>
      </w:r>
      <w:r w:rsidRPr="00B2122A">
        <w:rPr>
          <w:sz w:val="16"/>
        </w:rPr>
        <w:t xml:space="preserve">. </w:t>
      </w:r>
      <w:r w:rsidRPr="00B2122A">
        <w:rPr>
          <w:rStyle w:val="StyleUnderline"/>
        </w:rPr>
        <w:t xml:space="preserve">Thus, </w:t>
      </w:r>
      <w:r w:rsidRPr="00B2122A">
        <w:rPr>
          <w:rStyle w:val="Emphasis"/>
        </w:rPr>
        <w:t>new approaches must be considered, developed, and implemented</w:t>
      </w:r>
      <w:r w:rsidRPr="00B2122A">
        <w:rPr>
          <w:sz w:val="16"/>
        </w:rPr>
        <w:t>, taking into account the large scope, the unknown characteristics, and the simultaneous appearance of multiple new and diverse pathogens. Innovative approaches to GCBRs and such new generation of biothreats should also consider addressing intentional misinformation that is intended to increase the impact of events and forestall their containment, remedy, or management.</w:t>
      </w:r>
    </w:p>
    <w:p w14:paraId="3216501D" w14:textId="77777777" w:rsidR="006B0026" w:rsidRPr="000057F6" w:rsidRDefault="006B0026" w:rsidP="006B0026"/>
    <w:p w14:paraId="1D0C271A" w14:textId="77777777" w:rsidR="006B0026" w:rsidRPr="000C65A7" w:rsidRDefault="006B0026" w:rsidP="006B0026"/>
    <w:p w14:paraId="77AB67FD" w14:textId="77777777" w:rsidR="006B0026" w:rsidRDefault="006B0026" w:rsidP="006B0026"/>
    <w:p w14:paraId="05C14E4C" w14:textId="77777777" w:rsidR="006B0026" w:rsidRPr="00E34733" w:rsidRDefault="006B0026" w:rsidP="006B0026"/>
    <w:p w14:paraId="6EB998F8" w14:textId="77777777" w:rsidR="006B0026" w:rsidRPr="006B0026" w:rsidRDefault="006B0026" w:rsidP="006B0026"/>
    <w:sectPr w:rsidR="006B0026" w:rsidRPr="006B0026"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CC10" w14:textId="77777777" w:rsidR="00880927" w:rsidRDefault="00880927" w:rsidP="000D2432">
      <w:pPr>
        <w:spacing w:after="0" w:line="240" w:lineRule="auto"/>
      </w:pPr>
      <w:r>
        <w:separator/>
      </w:r>
    </w:p>
  </w:endnote>
  <w:endnote w:type="continuationSeparator" w:id="0">
    <w:p w14:paraId="4774B7A2" w14:textId="77777777" w:rsidR="00880927" w:rsidRDefault="00880927"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44DA8" w14:textId="77777777" w:rsidR="00880927" w:rsidRDefault="00880927" w:rsidP="000D2432">
      <w:pPr>
        <w:spacing w:after="0" w:line="240" w:lineRule="auto"/>
      </w:pPr>
      <w:r>
        <w:separator/>
      </w:r>
    </w:p>
  </w:footnote>
  <w:footnote w:type="continuationSeparator" w:id="0">
    <w:p w14:paraId="679A2414" w14:textId="77777777" w:rsidR="00880927" w:rsidRDefault="00880927"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7"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4"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8"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0"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6"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7"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07"/>
  </w:num>
  <w:num w:numId="12" w16cid:durableId="445807393">
    <w:abstractNumId w:val="107"/>
  </w:num>
  <w:num w:numId="13" w16cid:durableId="1909146038">
    <w:abstractNumId w:val="83"/>
  </w:num>
  <w:num w:numId="14" w16cid:durableId="372072053">
    <w:abstractNumId w:val="63"/>
  </w:num>
  <w:num w:numId="15" w16cid:durableId="69311881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3"/>
  </w:num>
  <w:num w:numId="17" w16cid:durableId="1158687537">
    <w:abstractNumId w:val="0"/>
  </w:num>
  <w:num w:numId="18" w16cid:durableId="798844611">
    <w:abstractNumId w:val="161"/>
  </w:num>
  <w:num w:numId="19" w16cid:durableId="472718766">
    <w:abstractNumId w:val="334"/>
  </w:num>
  <w:num w:numId="20" w16cid:durableId="1695618851">
    <w:abstractNumId w:val="243"/>
  </w:num>
  <w:num w:numId="21" w16cid:durableId="1375227815">
    <w:abstractNumId w:val="139"/>
  </w:num>
  <w:num w:numId="22" w16cid:durableId="235475852">
    <w:abstractNumId w:val="106"/>
  </w:num>
  <w:num w:numId="23" w16cid:durableId="56559449">
    <w:abstractNumId w:val="278"/>
  </w:num>
  <w:num w:numId="24" w16cid:durableId="551617112">
    <w:abstractNumId w:val="35"/>
  </w:num>
  <w:num w:numId="25" w16cid:durableId="1600485538">
    <w:abstractNumId w:val="45"/>
  </w:num>
  <w:num w:numId="26" w16cid:durableId="858616674">
    <w:abstractNumId w:val="96"/>
  </w:num>
  <w:num w:numId="27" w16cid:durableId="1480809143">
    <w:abstractNumId w:val="76"/>
  </w:num>
  <w:num w:numId="28" w16cid:durableId="1536625497">
    <w:abstractNumId w:val="47"/>
  </w:num>
  <w:num w:numId="29" w16cid:durableId="2133405149">
    <w:abstractNumId w:val="288"/>
  </w:num>
  <w:num w:numId="30" w16cid:durableId="1164517893">
    <w:abstractNumId w:val="137"/>
  </w:num>
  <w:num w:numId="31" w16cid:durableId="1537347823">
    <w:abstractNumId w:val="258"/>
  </w:num>
  <w:num w:numId="32" w16cid:durableId="1258177247">
    <w:abstractNumId w:val="102"/>
  </w:num>
  <w:num w:numId="33" w16cid:durableId="870993494">
    <w:abstractNumId w:val="28"/>
  </w:num>
  <w:num w:numId="34" w16cid:durableId="2072996767">
    <w:abstractNumId w:val="270"/>
  </w:num>
  <w:num w:numId="35" w16cid:durableId="339159102">
    <w:abstractNumId w:val="333"/>
  </w:num>
  <w:num w:numId="36" w16cid:durableId="9531065">
    <w:abstractNumId w:val="180"/>
  </w:num>
  <w:num w:numId="37" w16cid:durableId="272136315">
    <w:abstractNumId w:val="74"/>
  </w:num>
  <w:num w:numId="38" w16cid:durableId="1279146108">
    <w:abstractNumId w:val="268"/>
  </w:num>
  <w:num w:numId="39" w16cid:durableId="931470797">
    <w:abstractNumId w:val="93"/>
  </w:num>
  <w:num w:numId="40" w16cid:durableId="55050875">
    <w:abstractNumId w:val="357"/>
  </w:num>
  <w:num w:numId="41" w16cid:durableId="1702703976">
    <w:abstractNumId w:val="81"/>
  </w:num>
  <w:num w:numId="42" w16cid:durableId="1596286606">
    <w:abstractNumId w:val="162"/>
  </w:num>
  <w:num w:numId="43" w16cid:durableId="825124738">
    <w:abstractNumId w:val="11"/>
  </w:num>
  <w:num w:numId="44" w16cid:durableId="680007163">
    <w:abstractNumId w:val="84"/>
  </w:num>
  <w:num w:numId="45" w16cid:durableId="1768962899">
    <w:abstractNumId w:val="266"/>
  </w:num>
  <w:num w:numId="46" w16cid:durableId="1029796151">
    <w:abstractNumId w:val="355"/>
  </w:num>
  <w:num w:numId="47" w16cid:durableId="399252506">
    <w:abstractNumId w:val="50"/>
  </w:num>
  <w:num w:numId="48" w16cid:durableId="1910261875">
    <w:abstractNumId w:val="356"/>
  </w:num>
  <w:num w:numId="49" w16cid:durableId="968322912">
    <w:abstractNumId w:val="60"/>
  </w:num>
  <w:num w:numId="50" w16cid:durableId="52391824">
    <w:abstractNumId w:val="155"/>
  </w:num>
  <w:num w:numId="51" w16cid:durableId="820194582">
    <w:abstractNumId w:val="269"/>
  </w:num>
  <w:num w:numId="52" w16cid:durableId="293754097">
    <w:abstractNumId w:val="26"/>
  </w:num>
  <w:num w:numId="53" w16cid:durableId="1598173471">
    <w:abstractNumId w:val="92"/>
  </w:num>
  <w:num w:numId="54" w16cid:durableId="1712725545">
    <w:abstractNumId w:val="242"/>
  </w:num>
  <w:num w:numId="55" w16cid:durableId="1288048547">
    <w:abstractNumId w:val="27"/>
  </w:num>
  <w:num w:numId="56" w16cid:durableId="719011163">
    <w:abstractNumId w:val="53"/>
  </w:num>
  <w:num w:numId="57" w16cid:durableId="205607861">
    <w:abstractNumId w:val="263"/>
  </w:num>
  <w:num w:numId="58" w16cid:durableId="29378781">
    <w:abstractNumId w:val="128"/>
  </w:num>
  <w:num w:numId="59" w16cid:durableId="419834072">
    <w:abstractNumId w:val="140"/>
  </w:num>
  <w:num w:numId="60" w16cid:durableId="1311397336">
    <w:abstractNumId w:val="352"/>
  </w:num>
  <w:num w:numId="61" w16cid:durableId="324433797">
    <w:abstractNumId w:val="265"/>
  </w:num>
  <w:num w:numId="62" w16cid:durableId="1832942686">
    <w:abstractNumId w:val="276"/>
  </w:num>
  <w:num w:numId="63" w16cid:durableId="14355688">
    <w:abstractNumId w:val="144"/>
  </w:num>
  <w:num w:numId="64" w16cid:durableId="92627659">
    <w:abstractNumId w:val="332"/>
  </w:num>
  <w:num w:numId="65" w16cid:durableId="1596591649">
    <w:abstractNumId w:val="173"/>
  </w:num>
  <w:num w:numId="66" w16cid:durableId="1208906442">
    <w:abstractNumId w:val="342"/>
  </w:num>
  <w:num w:numId="67" w16cid:durableId="1932199878">
    <w:abstractNumId w:val="349"/>
  </w:num>
  <w:num w:numId="68" w16cid:durableId="1594121212">
    <w:abstractNumId w:val="64"/>
  </w:num>
  <w:num w:numId="69" w16cid:durableId="383144841">
    <w:abstractNumId w:val="38"/>
  </w:num>
  <w:num w:numId="70" w16cid:durableId="777527327">
    <w:abstractNumId w:val="301"/>
  </w:num>
  <w:num w:numId="71" w16cid:durableId="122159822">
    <w:abstractNumId w:val="264"/>
  </w:num>
  <w:num w:numId="72" w16cid:durableId="1538003560">
    <w:abstractNumId w:val="109"/>
  </w:num>
  <w:num w:numId="73" w16cid:durableId="1573848943">
    <w:abstractNumId w:val="37"/>
  </w:num>
  <w:num w:numId="74" w16cid:durableId="1642617990">
    <w:abstractNumId w:val="14"/>
  </w:num>
  <w:num w:numId="75" w16cid:durableId="1901673751">
    <w:abstractNumId w:val="254"/>
  </w:num>
  <w:num w:numId="76" w16cid:durableId="1252816215">
    <w:abstractNumId w:val="105"/>
  </w:num>
  <w:num w:numId="77" w16cid:durableId="1538078761">
    <w:abstractNumId w:val="24"/>
  </w:num>
  <w:num w:numId="78" w16cid:durableId="773356945">
    <w:abstractNumId w:val="305"/>
  </w:num>
  <w:num w:numId="79" w16cid:durableId="1250235">
    <w:abstractNumId w:val="353"/>
  </w:num>
  <w:num w:numId="80" w16cid:durableId="863130051">
    <w:abstractNumId w:val="287"/>
  </w:num>
  <w:num w:numId="81" w16cid:durableId="1528979247">
    <w:abstractNumId w:val="354"/>
  </w:num>
  <w:num w:numId="82" w16cid:durableId="462313575">
    <w:abstractNumId w:val="271"/>
  </w:num>
  <w:num w:numId="83" w16cid:durableId="2046252385">
    <w:abstractNumId w:val="163"/>
  </w:num>
  <w:num w:numId="84" w16cid:durableId="616179938">
    <w:abstractNumId w:val="337"/>
  </w:num>
  <w:num w:numId="85" w16cid:durableId="418983680">
    <w:abstractNumId w:val="31"/>
  </w:num>
  <w:num w:numId="86" w16cid:durableId="1240017801">
    <w:abstractNumId w:val="229"/>
  </w:num>
  <w:num w:numId="87" w16cid:durableId="1036927668">
    <w:abstractNumId w:val="108"/>
  </w:num>
  <w:num w:numId="88" w16cid:durableId="1004014968">
    <w:abstractNumId w:val="350"/>
  </w:num>
  <w:num w:numId="89" w16cid:durableId="1630236774">
    <w:abstractNumId w:val="151"/>
  </w:num>
  <w:num w:numId="90" w16cid:durableId="615520909">
    <w:abstractNumId w:val="25"/>
  </w:num>
  <w:num w:numId="91" w16cid:durableId="1535384933">
    <w:abstractNumId w:val="253"/>
  </w:num>
  <w:num w:numId="92" w16cid:durableId="1384983473">
    <w:abstractNumId w:val="348"/>
  </w:num>
  <w:num w:numId="93" w16cid:durableId="1082414954">
    <w:abstractNumId w:val="267"/>
  </w:num>
  <w:num w:numId="94" w16cid:durableId="1531727455">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64"/>
  </w:num>
  <w:num w:numId="96" w16cid:durableId="1499152224">
    <w:abstractNumId w:val="117"/>
  </w:num>
  <w:num w:numId="97" w16cid:durableId="124350881">
    <w:abstractNumId w:val="283"/>
  </w:num>
  <w:num w:numId="98" w16cid:durableId="58988739">
    <w:abstractNumId w:val="360"/>
  </w:num>
  <w:num w:numId="99" w16cid:durableId="860171533">
    <w:abstractNumId w:val="233"/>
  </w:num>
  <w:num w:numId="100" w16cid:durableId="1423062534">
    <w:abstractNumId w:val="256"/>
  </w:num>
  <w:num w:numId="101" w16cid:durableId="1034423040">
    <w:abstractNumId w:val="326"/>
  </w:num>
  <w:num w:numId="102" w16cid:durableId="1386416420">
    <w:abstractNumId w:val="289"/>
  </w:num>
  <w:num w:numId="103" w16cid:durableId="1370689638">
    <w:abstractNumId w:val="290"/>
  </w:num>
  <w:num w:numId="104" w16cid:durableId="1009915548">
    <w:abstractNumId w:val="114"/>
  </w:num>
  <w:num w:numId="105" w16cid:durableId="1472672514">
    <w:abstractNumId w:val="313"/>
  </w:num>
  <w:num w:numId="106" w16cid:durableId="162866291">
    <w:abstractNumId w:val="146"/>
  </w:num>
  <w:num w:numId="107" w16cid:durableId="1292442191">
    <w:abstractNumId w:val="221"/>
  </w:num>
  <w:num w:numId="108" w16cid:durableId="232931997">
    <w:abstractNumId w:val="232"/>
  </w:num>
  <w:num w:numId="109" w16cid:durableId="120265850">
    <w:abstractNumId w:val="309"/>
  </w:num>
  <w:num w:numId="110" w16cid:durableId="2069528541">
    <w:abstractNumId w:val="66"/>
  </w:num>
  <w:num w:numId="111" w16cid:durableId="603735541">
    <w:abstractNumId w:val="228"/>
  </w:num>
  <w:num w:numId="112" w16cid:durableId="2096630420">
    <w:abstractNumId w:val="362"/>
  </w:num>
  <w:num w:numId="113" w16cid:durableId="262421108">
    <w:abstractNumId w:val="3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6"/>
  </w:num>
  <w:num w:numId="115" w16cid:durableId="1019506486">
    <w:abstractNumId w:val="23"/>
  </w:num>
  <w:num w:numId="116" w16cid:durableId="1323851933">
    <w:abstractNumId w:val="235"/>
  </w:num>
  <w:num w:numId="117" w16cid:durableId="1212621057">
    <w:abstractNumId w:val="237"/>
  </w:num>
  <w:num w:numId="118" w16cid:durableId="1936016080">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23"/>
  </w:num>
  <w:num w:numId="120" w16cid:durableId="2070106723">
    <w:abstractNumId w:val="29"/>
  </w:num>
  <w:num w:numId="121" w16cid:durableId="101074682">
    <w:abstractNumId w:val="61"/>
  </w:num>
  <w:num w:numId="122" w16cid:durableId="891503034">
    <w:abstractNumId w:val="339"/>
  </w:num>
  <w:num w:numId="123" w16cid:durableId="374886917">
    <w:abstractNumId w:val="89"/>
  </w:num>
  <w:num w:numId="124" w16cid:durableId="1051269927">
    <w:abstractNumId w:val="202"/>
  </w:num>
  <w:num w:numId="125" w16cid:durableId="1169716655">
    <w:abstractNumId w:val="359"/>
  </w:num>
  <w:num w:numId="126" w16cid:durableId="1416827161">
    <w:abstractNumId w:val="170"/>
  </w:num>
  <w:num w:numId="127" w16cid:durableId="486823326">
    <w:abstractNumId w:val="239"/>
  </w:num>
  <w:num w:numId="128" w16cid:durableId="340746685">
    <w:abstractNumId w:val="43"/>
  </w:num>
  <w:num w:numId="129" w16cid:durableId="2041860321">
    <w:abstractNumId w:val="111"/>
  </w:num>
  <w:num w:numId="130" w16cid:durableId="447510660">
    <w:abstractNumId w:val="196"/>
  </w:num>
  <w:num w:numId="131" w16cid:durableId="957179688">
    <w:abstractNumId w:val="167"/>
  </w:num>
  <w:num w:numId="132" w16cid:durableId="1052847313">
    <w:abstractNumId w:val="316"/>
  </w:num>
  <w:num w:numId="133" w16cid:durableId="283968824">
    <w:abstractNumId w:val="133"/>
  </w:num>
  <w:num w:numId="134" w16cid:durableId="1879395712">
    <w:abstractNumId w:val="279"/>
  </w:num>
  <w:num w:numId="135" w16cid:durableId="452796597">
    <w:abstractNumId w:val="300"/>
  </w:num>
  <w:num w:numId="136" w16cid:durableId="1151141708">
    <w:abstractNumId w:val="58"/>
  </w:num>
  <w:num w:numId="137" w16cid:durableId="142936399">
    <w:abstractNumId w:val="246"/>
  </w:num>
  <w:num w:numId="138" w16cid:durableId="10754730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85"/>
  </w:num>
  <w:num w:numId="140" w16cid:durableId="299849373">
    <w:abstractNumId w:val="336"/>
  </w:num>
  <w:num w:numId="141" w16cid:durableId="91362831">
    <w:abstractNumId w:val="311"/>
  </w:num>
  <w:num w:numId="142" w16cid:durableId="443497462">
    <w:abstractNumId w:val="193"/>
  </w:num>
  <w:num w:numId="143" w16cid:durableId="1600217951">
    <w:abstractNumId w:val="88"/>
  </w:num>
  <w:num w:numId="144" w16cid:durableId="628560280">
    <w:abstractNumId w:val="40"/>
  </w:num>
  <w:num w:numId="145" w16cid:durableId="1258825267">
    <w:abstractNumId w:val="214"/>
  </w:num>
  <w:num w:numId="146" w16cid:durableId="335810562">
    <w:abstractNumId w:val="116"/>
  </w:num>
  <w:num w:numId="147" w16cid:durableId="1281299719">
    <w:abstractNumId w:val="347"/>
  </w:num>
  <w:num w:numId="148" w16cid:durableId="1723014873">
    <w:abstractNumId w:val="42"/>
  </w:num>
  <w:num w:numId="149" w16cid:durableId="534805810">
    <w:abstractNumId w:val="302"/>
  </w:num>
  <w:num w:numId="150" w16cid:durableId="187465816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82"/>
  </w:num>
  <w:num w:numId="153" w16cid:durableId="1239054951">
    <w:abstractNumId w:val="94"/>
  </w:num>
  <w:num w:numId="154" w16cid:durableId="252973551">
    <w:abstractNumId w:val="145"/>
  </w:num>
  <w:num w:numId="155" w16cid:durableId="1083573136">
    <w:abstractNumId w:val="186"/>
  </w:num>
  <w:num w:numId="156" w16cid:durableId="1308516479">
    <w:abstractNumId w:val="331"/>
  </w:num>
  <w:num w:numId="157" w16cid:durableId="640232683">
    <w:abstractNumId w:val="209"/>
  </w:num>
  <w:num w:numId="158" w16cid:durableId="1964532487">
    <w:abstractNumId w:val="212"/>
  </w:num>
  <w:num w:numId="159" w16cid:durableId="1512644568">
    <w:abstractNumId w:val="120"/>
  </w:num>
  <w:num w:numId="160" w16cid:durableId="1559245163">
    <w:abstractNumId w:val="184"/>
  </w:num>
  <w:num w:numId="161" w16cid:durableId="406726227">
    <w:abstractNumId w:val="244"/>
  </w:num>
  <w:num w:numId="162" w16cid:durableId="2043742696">
    <w:abstractNumId w:val="286"/>
  </w:num>
  <w:num w:numId="163" w16cid:durableId="1891844640">
    <w:abstractNumId w:val="78"/>
  </w:num>
  <w:num w:numId="164" w16cid:durableId="829561763">
    <w:abstractNumId w:val="273"/>
  </w:num>
  <w:num w:numId="165" w16cid:durableId="140856045">
    <w:abstractNumId w:val="149"/>
  </w:num>
  <w:num w:numId="166" w16cid:durableId="1099375097">
    <w:abstractNumId w:val="327"/>
  </w:num>
  <w:num w:numId="167" w16cid:durableId="1691103604">
    <w:abstractNumId w:val="57"/>
  </w:num>
  <w:num w:numId="168" w16cid:durableId="101926421">
    <w:abstractNumId w:val="240"/>
  </w:num>
  <w:num w:numId="169" w16cid:durableId="871921597">
    <w:abstractNumId w:val="110"/>
  </w:num>
  <w:num w:numId="170" w16cid:durableId="1352609076">
    <w:abstractNumId w:val="281"/>
  </w:num>
  <w:num w:numId="171" w16cid:durableId="1800537315">
    <w:abstractNumId w:val="138"/>
  </w:num>
  <w:num w:numId="172" w16cid:durableId="506674410">
    <w:abstractNumId w:val="154"/>
  </w:num>
  <w:num w:numId="173" w16cid:durableId="649099934">
    <w:abstractNumId w:val="206"/>
  </w:num>
  <w:num w:numId="174" w16cid:durableId="1199128398">
    <w:abstractNumId w:val="98"/>
  </w:num>
  <w:num w:numId="175" w16cid:durableId="2027174325">
    <w:abstractNumId w:val="152"/>
  </w:num>
  <w:num w:numId="176" w16cid:durableId="773522855">
    <w:abstractNumId w:val="284"/>
  </w:num>
  <w:num w:numId="177" w16cid:durableId="1915434937">
    <w:abstractNumId w:val="317"/>
  </w:num>
  <w:num w:numId="178" w16cid:durableId="2140565703">
    <w:abstractNumId w:val="189"/>
  </w:num>
  <w:num w:numId="179" w16cid:durableId="462315040">
    <w:abstractNumId w:val="70"/>
  </w:num>
  <w:num w:numId="180" w16cid:durableId="1036127192">
    <w:abstractNumId w:val="346"/>
  </w:num>
  <w:num w:numId="181" w16cid:durableId="1906797999">
    <w:abstractNumId w:val="211"/>
  </w:num>
  <w:num w:numId="182" w16cid:durableId="522480607">
    <w:abstractNumId w:val="51"/>
  </w:num>
  <w:num w:numId="183" w16cid:durableId="1711224801">
    <w:abstractNumId w:val="71"/>
  </w:num>
  <w:num w:numId="184" w16cid:durableId="1294361609">
    <w:abstractNumId w:val="175"/>
  </w:num>
  <w:num w:numId="185" w16cid:durableId="1524707225">
    <w:abstractNumId w:val="192"/>
  </w:num>
  <w:num w:numId="186" w16cid:durableId="2119056713">
    <w:abstractNumId w:val="80"/>
  </w:num>
  <w:num w:numId="187" w16cid:durableId="1094591679">
    <w:abstractNumId w:val="363"/>
  </w:num>
  <w:num w:numId="188" w16cid:durableId="1420373671">
    <w:abstractNumId w:val="226"/>
  </w:num>
  <w:num w:numId="189" w16cid:durableId="668024524">
    <w:abstractNumId w:val="365"/>
  </w:num>
  <w:num w:numId="190" w16cid:durableId="1349673270">
    <w:abstractNumId w:val="306"/>
  </w:num>
  <w:num w:numId="191" w16cid:durableId="223873136">
    <w:abstractNumId w:val="325"/>
  </w:num>
  <w:num w:numId="192" w16cid:durableId="1746300099">
    <w:abstractNumId w:val="156"/>
  </w:num>
  <w:num w:numId="193" w16cid:durableId="2136756383">
    <w:abstractNumId w:val="87"/>
  </w:num>
  <w:num w:numId="194" w16cid:durableId="825515575">
    <w:abstractNumId w:val="41"/>
  </w:num>
  <w:num w:numId="195" w16cid:durableId="1065494553">
    <w:abstractNumId w:val="62"/>
  </w:num>
  <w:num w:numId="196" w16cid:durableId="1570536720">
    <w:abstractNumId w:val="122"/>
  </w:num>
  <w:num w:numId="197" w16cid:durableId="1871383009">
    <w:abstractNumId w:val="324"/>
  </w:num>
  <w:num w:numId="198" w16cid:durableId="1720474681">
    <w:abstractNumId w:val="319"/>
  </w:num>
  <w:num w:numId="199" w16cid:durableId="1325012626">
    <w:abstractNumId w:val="103"/>
  </w:num>
  <w:num w:numId="200" w16cid:durableId="196432446">
    <w:abstractNumId w:val="295"/>
  </w:num>
  <w:num w:numId="201" w16cid:durableId="989750366">
    <w:abstractNumId w:val="147"/>
  </w:num>
  <w:num w:numId="202" w16cid:durableId="954408305">
    <w:abstractNumId w:val="358"/>
  </w:num>
  <w:num w:numId="203" w16cid:durableId="1276406763">
    <w:abstractNumId w:val="274"/>
  </w:num>
  <w:num w:numId="204" w16cid:durableId="1587763659">
    <w:abstractNumId w:val="322"/>
  </w:num>
  <w:num w:numId="205" w16cid:durableId="1455248085">
    <w:abstractNumId w:val="90"/>
  </w:num>
  <w:num w:numId="206" w16cid:durableId="552935629">
    <w:abstractNumId w:val="205"/>
  </w:num>
  <w:num w:numId="207" w16cid:durableId="1931623688">
    <w:abstractNumId w:val="18"/>
  </w:num>
  <w:num w:numId="208" w16cid:durableId="120074732">
    <w:abstractNumId w:val="291"/>
  </w:num>
  <w:num w:numId="209" w16cid:durableId="10187790">
    <w:abstractNumId w:val="159"/>
  </w:num>
  <w:num w:numId="210" w16cid:durableId="700545884">
    <w:abstractNumId w:val="304"/>
  </w:num>
  <w:num w:numId="211" w16cid:durableId="737553071">
    <w:abstractNumId w:val="198"/>
  </w:num>
  <w:num w:numId="212" w16cid:durableId="1226062830">
    <w:abstractNumId w:val="215"/>
  </w:num>
  <w:num w:numId="213" w16cid:durableId="2051413524">
    <w:abstractNumId w:val="194"/>
  </w:num>
  <w:num w:numId="214" w16cid:durableId="1714230042">
    <w:abstractNumId w:val="312"/>
  </w:num>
  <w:num w:numId="215" w16cid:durableId="994257626">
    <w:abstractNumId w:val="142"/>
  </w:num>
  <w:num w:numId="216" w16cid:durableId="402030520">
    <w:abstractNumId w:val="338"/>
  </w:num>
  <w:num w:numId="217" w16cid:durableId="2134791051">
    <w:abstractNumId w:val="241"/>
  </w:num>
  <w:num w:numId="218" w16cid:durableId="615598489">
    <w:abstractNumId w:val="123"/>
  </w:num>
  <w:num w:numId="219" w16cid:durableId="796728366">
    <w:abstractNumId w:val="219"/>
  </w:num>
  <w:num w:numId="220" w16cid:durableId="1902210231">
    <w:abstractNumId w:val="328"/>
  </w:num>
  <w:num w:numId="221" w16cid:durableId="216939715">
    <w:abstractNumId w:val="68"/>
  </w:num>
  <w:num w:numId="222" w16cid:durableId="358045673">
    <w:abstractNumId w:val="341"/>
  </w:num>
  <w:num w:numId="223" w16cid:durableId="193076737">
    <w:abstractNumId w:val="364"/>
  </w:num>
  <w:num w:numId="224" w16cid:durableId="13389848">
    <w:abstractNumId w:val="33"/>
  </w:num>
  <w:num w:numId="225" w16cid:durableId="1267081395">
    <w:abstractNumId w:val="257"/>
  </w:num>
  <w:num w:numId="226" w16cid:durableId="30302318">
    <w:abstractNumId w:val="65"/>
  </w:num>
  <w:num w:numId="227" w16cid:durableId="1315064840">
    <w:abstractNumId w:val="238"/>
  </w:num>
  <w:num w:numId="228" w16cid:durableId="786121040">
    <w:abstractNumId w:val="100"/>
  </w:num>
  <w:num w:numId="229" w16cid:durableId="1741906209">
    <w:abstractNumId w:val="310"/>
  </w:num>
  <w:num w:numId="230" w16cid:durableId="697312789">
    <w:abstractNumId w:val="191"/>
  </w:num>
  <w:num w:numId="231" w16cid:durableId="1827165616">
    <w:abstractNumId w:val="34"/>
  </w:num>
  <w:num w:numId="232" w16cid:durableId="1100838323">
    <w:abstractNumId w:val="36"/>
  </w:num>
  <w:num w:numId="233" w16cid:durableId="1456291139">
    <w:abstractNumId w:val="176"/>
  </w:num>
  <w:num w:numId="234" w16cid:durableId="1356688210">
    <w:abstractNumId w:val="134"/>
  </w:num>
  <w:num w:numId="235" w16cid:durableId="2086612054">
    <w:abstractNumId w:val="97"/>
  </w:num>
  <w:num w:numId="236" w16cid:durableId="128206267">
    <w:abstractNumId w:val="157"/>
  </w:num>
  <w:num w:numId="237" w16cid:durableId="1949849068">
    <w:abstractNumId w:val="351"/>
  </w:num>
  <w:num w:numId="238" w16cid:durableId="2010139536">
    <w:abstractNumId w:val="143"/>
  </w:num>
  <w:num w:numId="239" w16cid:durableId="1415777900">
    <w:abstractNumId w:val="85"/>
  </w:num>
  <w:num w:numId="240" w16cid:durableId="2092702014">
    <w:abstractNumId w:val="59"/>
  </w:num>
  <w:num w:numId="241" w16cid:durableId="674723669">
    <w:abstractNumId w:val="248"/>
  </w:num>
  <w:num w:numId="242" w16cid:durableId="831339166">
    <w:abstractNumId w:val="217"/>
  </w:num>
  <w:num w:numId="243" w16cid:durableId="1502312402">
    <w:abstractNumId w:val="308"/>
  </w:num>
  <w:num w:numId="244" w16cid:durableId="1907689268">
    <w:abstractNumId w:val="367"/>
  </w:num>
  <w:num w:numId="245" w16cid:durableId="75517691">
    <w:abstractNumId w:val="294"/>
  </w:num>
  <w:num w:numId="246" w16cid:durableId="1546987881">
    <w:abstractNumId w:val="115"/>
  </w:num>
  <w:num w:numId="247" w16cid:durableId="1699575835">
    <w:abstractNumId w:val="13"/>
  </w:num>
  <w:num w:numId="248" w16cid:durableId="1956474069">
    <w:abstractNumId w:val="182"/>
  </w:num>
  <w:num w:numId="249" w16cid:durableId="710570728">
    <w:abstractNumId w:val="277"/>
  </w:num>
  <w:num w:numId="250" w16cid:durableId="1429237023">
    <w:abstractNumId w:val="54"/>
  </w:num>
  <w:num w:numId="251" w16cid:durableId="749041776">
    <w:abstractNumId w:val="19"/>
  </w:num>
  <w:num w:numId="252" w16cid:durableId="128599917">
    <w:abstractNumId w:val="245"/>
  </w:num>
  <w:num w:numId="253" w16cid:durableId="272908471">
    <w:abstractNumId w:val="197"/>
  </w:num>
  <w:num w:numId="254" w16cid:durableId="1912349745">
    <w:abstractNumId w:val="131"/>
  </w:num>
  <w:num w:numId="255" w16cid:durableId="847602628">
    <w:abstractNumId w:val="165"/>
  </w:num>
  <w:num w:numId="256" w16cid:durableId="1413894377">
    <w:abstractNumId w:val="124"/>
  </w:num>
  <w:num w:numId="257" w16cid:durableId="355735031">
    <w:abstractNumId w:val="298"/>
  </w:num>
  <w:num w:numId="258" w16cid:durableId="746658250">
    <w:abstractNumId w:val="171"/>
  </w:num>
  <w:num w:numId="259" w16cid:durableId="855582720">
    <w:abstractNumId w:val="104"/>
  </w:num>
  <w:num w:numId="260" w16cid:durableId="1550143717">
    <w:abstractNumId w:val="293"/>
  </w:num>
  <w:num w:numId="261" w16cid:durableId="124352744">
    <w:abstractNumId w:val="330"/>
  </w:num>
  <w:num w:numId="262" w16cid:durableId="88742688">
    <w:abstractNumId w:val="158"/>
  </w:num>
  <w:num w:numId="263" w16cid:durableId="1648629409">
    <w:abstractNumId w:val="82"/>
  </w:num>
  <w:num w:numId="264" w16cid:durableId="1244678815">
    <w:abstractNumId w:val="343"/>
  </w:num>
  <w:num w:numId="265" w16cid:durableId="1044863551">
    <w:abstractNumId w:val="12"/>
  </w:num>
  <w:num w:numId="266" w16cid:durableId="2043676120">
    <w:abstractNumId w:val="56"/>
  </w:num>
  <w:num w:numId="267" w16cid:durableId="1661889941">
    <w:abstractNumId w:val="55"/>
  </w:num>
  <w:num w:numId="268" w16cid:durableId="1415781615">
    <w:abstractNumId w:val="201"/>
  </w:num>
  <w:num w:numId="269" w16cid:durableId="1451365105">
    <w:abstractNumId w:val="292"/>
  </w:num>
  <w:num w:numId="270" w16cid:durableId="1896695144">
    <w:abstractNumId w:val="323"/>
  </w:num>
  <w:num w:numId="271" w16cid:durableId="1158040336">
    <w:abstractNumId w:val="17"/>
  </w:num>
  <w:num w:numId="272" w16cid:durableId="614597743">
    <w:abstractNumId w:val="224"/>
  </w:num>
  <w:num w:numId="273" w16cid:durableId="1109542634">
    <w:abstractNumId w:val="200"/>
  </w:num>
  <w:num w:numId="274" w16cid:durableId="1182668618">
    <w:abstractNumId w:val="345"/>
  </w:num>
  <w:num w:numId="275" w16cid:durableId="808935571">
    <w:abstractNumId w:val="39"/>
  </w:num>
  <w:num w:numId="276" w16cid:durableId="495921030">
    <w:abstractNumId w:val="190"/>
  </w:num>
  <w:num w:numId="277" w16cid:durableId="634486452">
    <w:abstractNumId w:val="101"/>
  </w:num>
  <w:num w:numId="278" w16cid:durableId="2078353810">
    <w:abstractNumId w:val="75"/>
  </w:num>
  <w:num w:numId="279" w16cid:durableId="1726759425">
    <w:abstractNumId w:val="136"/>
  </w:num>
  <w:num w:numId="280" w16cid:durableId="1736779959">
    <w:abstractNumId w:val="231"/>
  </w:num>
  <w:num w:numId="281" w16cid:durableId="573663208">
    <w:abstractNumId w:val="118"/>
  </w:num>
  <w:num w:numId="282" w16cid:durableId="300379381">
    <w:abstractNumId w:val="3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69"/>
  </w:num>
  <w:num w:numId="284" w16cid:durableId="1325889192">
    <w:abstractNumId w:val="15"/>
  </w:num>
  <w:num w:numId="285" w16cid:durableId="977146047">
    <w:abstractNumId w:val="275"/>
  </w:num>
  <w:num w:numId="286" w16cid:durableId="1766926163">
    <w:abstractNumId w:val="366"/>
  </w:num>
  <w:num w:numId="287" w16cid:durableId="1197425340">
    <w:abstractNumId w:val="113"/>
  </w:num>
  <w:num w:numId="288" w16cid:durableId="618874754">
    <w:abstractNumId w:val="166"/>
  </w:num>
  <w:num w:numId="289" w16cid:durableId="265577058">
    <w:abstractNumId w:val="77"/>
  </w:num>
  <w:num w:numId="290" w16cid:durableId="530919641">
    <w:abstractNumId w:val="227"/>
  </w:num>
  <w:num w:numId="291" w16cid:durableId="230694443">
    <w:abstractNumId w:val="259"/>
  </w:num>
  <w:num w:numId="292" w16cid:durableId="258418748">
    <w:abstractNumId w:val="121"/>
  </w:num>
  <w:num w:numId="293" w16cid:durableId="740710773">
    <w:abstractNumId w:val="249"/>
  </w:num>
  <w:num w:numId="294" w16cid:durableId="1101531509">
    <w:abstractNumId w:val="72"/>
  </w:num>
  <w:num w:numId="295" w16cid:durableId="1332487941">
    <w:abstractNumId w:val="119"/>
  </w:num>
  <w:num w:numId="296" w16cid:durableId="1634673848">
    <w:abstractNumId w:val="32"/>
  </w:num>
  <w:num w:numId="297" w16cid:durableId="1034386443">
    <w:abstractNumId w:val="321"/>
  </w:num>
  <w:num w:numId="298" w16cid:durableId="1210847973">
    <w:abstractNumId w:val="91"/>
  </w:num>
  <w:num w:numId="299" w16cid:durableId="1209535685">
    <w:abstractNumId w:val="112"/>
  </w:num>
  <w:num w:numId="300" w16cid:durableId="1451243312">
    <w:abstractNumId w:val="204"/>
  </w:num>
  <w:num w:numId="301" w16cid:durableId="1783918500">
    <w:abstractNumId w:val="220"/>
  </w:num>
  <w:num w:numId="302" w16cid:durableId="137036348">
    <w:abstractNumId w:val="329"/>
  </w:num>
  <w:num w:numId="303" w16cid:durableId="1790010809">
    <w:abstractNumId w:val="52"/>
  </w:num>
  <w:num w:numId="304" w16cid:durableId="1159274960">
    <w:abstractNumId w:val="168"/>
  </w:num>
  <w:num w:numId="305" w16cid:durableId="2066297922">
    <w:abstractNumId w:val="261"/>
  </w:num>
  <w:num w:numId="306" w16cid:durableId="1606307799">
    <w:abstractNumId w:val="79"/>
  </w:num>
  <w:num w:numId="307" w16cid:durableId="346493210">
    <w:abstractNumId w:val="260"/>
  </w:num>
  <w:num w:numId="308" w16cid:durableId="1472214115">
    <w:abstractNumId w:val="95"/>
  </w:num>
  <w:num w:numId="309" w16cid:durableId="521479017">
    <w:abstractNumId w:val="335"/>
  </w:num>
  <w:num w:numId="310" w16cid:durableId="888959087">
    <w:abstractNumId w:val="299"/>
  </w:num>
  <w:num w:numId="311" w16cid:durableId="1924142232">
    <w:abstractNumId w:val="20"/>
  </w:num>
  <w:num w:numId="312" w16cid:durableId="102841812">
    <w:abstractNumId w:val="49"/>
  </w:num>
  <w:num w:numId="313" w16cid:durableId="1162693584">
    <w:abstractNumId w:val="148"/>
  </w:num>
  <w:num w:numId="314" w16cid:durableId="1335837502">
    <w:abstractNumId w:val="177"/>
  </w:num>
  <w:num w:numId="315" w16cid:durableId="425689048">
    <w:abstractNumId w:val="86"/>
  </w:num>
  <w:num w:numId="316" w16cid:durableId="1136802954">
    <w:abstractNumId w:val="132"/>
  </w:num>
  <w:num w:numId="317" w16cid:durableId="1329477990">
    <w:abstractNumId w:val="314"/>
  </w:num>
  <w:num w:numId="318" w16cid:durableId="190460728">
    <w:abstractNumId w:val="130"/>
  </w:num>
  <w:num w:numId="319" w16cid:durableId="694817605">
    <w:abstractNumId w:val="126"/>
  </w:num>
  <w:num w:numId="320" w16cid:durableId="736707744">
    <w:abstractNumId w:val="234"/>
  </w:num>
  <w:num w:numId="321" w16cid:durableId="1204550">
    <w:abstractNumId w:val="296"/>
  </w:num>
  <w:num w:numId="322" w16cid:durableId="673537230">
    <w:abstractNumId w:val="318"/>
  </w:num>
  <w:num w:numId="323" w16cid:durableId="1936942731">
    <w:abstractNumId w:val="99"/>
  </w:num>
  <w:num w:numId="324" w16cid:durableId="471947758">
    <w:abstractNumId w:val="150"/>
  </w:num>
  <w:num w:numId="325" w16cid:durableId="452097525">
    <w:abstractNumId w:val="141"/>
  </w:num>
  <w:num w:numId="326" w16cid:durableId="235475717">
    <w:abstractNumId w:val="48"/>
  </w:num>
  <w:num w:numId="327" w16cid:durableId="589049835">
    <w:abstractNumId w:val="199"/>
  </w:num>
  <w:num w:numId="328" w16cid:durableId="1839925651">
    <w:abstractNumId w:val="222"/>
  </w:num>
  <w:num w:numId="329" w16cid:durableId="319699031">
    <w:abstractNumId w:val="208"/>
  </w:num>
  <w:num w:numId="330" w16cid:durableId="1086852055">
    <w:abstractNumId w:val="344"/>
  </w:num>
  <w:num w:numId="331" w16cid:durableId="1991471161">
    <w:abstractNumId w:val="251"/>
  </w:num>
  <w:num w:numId="332" w16cid:durableId="180709177">
    <w:abstractNumId w:val="195"/>
  </w:num>
  <w:num w:numId="333" w16cid:durableId="1064253613">
    <w:abstractNumId w:val="320"/>
  </w:num>
  <w:num w:numId="334" w16cid:durableId="1356344714">
    <w:abstractNumId w:val="252"/>
  </w:num>
  <w:num w:numId="335" w16cid:durableId="1667787216">
    <w:abstractNumId w:val="307"/>
  </w:num>
  <w:num w:numId="336" w16cid:durableId="747505707">
    <w:abstractNumId w:val="303"/>
  </w:num>
  <w:num w:numId="337" w16cid:durableId="49152442">
    <w:abstractNumId w:val="129"/>
  </w:num>
  <w:num w:numId="338" w16cid:durableId="1671905324">
    <w:abstractNumId w:val="179"/>
  </w:num>
  <w:num w:numId="339" w16cid:durableId="311563212">
    <w:abstractNumId w:val="30"/>
  </w:num>
  <w:num w:numId="340" w16cid:durableId="1783915817">
    <w:abstractNumId w:val="172"/>
  </w:num>
  <w:num w:numId="341" w16cid:durableId="90204082">
    <w:abstractNumId w:val="230"/>
  </w:num>
  <w:num w:numId="342" w16cid:durableId="1741823949">
    <w:abstractNumId w:val="21"/>
  </w:num>
  <w:num w:numId="343" w16cid:durableId="1213149484">
    <w:abstractNumId w:val="127"/>
  </w:num>
  <w:num w:numId="344" w16cid:durableId="1728872012">
    <w:abstractNumId w:val="210"/>
  </w:num>
  <w:num w:numId="345" w16cid:durableId="1118179534">
    <w:abstractNumId w:val="188"/>
  </w:num>
  <w:num w:numId="346" w16cid:durableId="640624047">
    <w:abstractNumId w:val="174"/>
  </w:num>
  <w:num w:numId="347" w16cid:durableId="1612008281">
    <w:abstractNumId w:val="67"/>
  </w:num>
  <w:num w:numId="348" w16cid:durableId="1250432235">
    <w:abstractNumId w:val="218"/>
  </w:num>
  <w:num w:numId="349" w16cid:durableId="547956097">
    <w:abstractNumId w:val="262"/>
  </w:num>
  <w:num w:numId="350" w16cid:durableId="1334339691">
    <w:abstractNumId w:val="44"/>
  </w:num>
  <w:num w:numId="351" w16cid:durableId="94986971">
    <w:abstractNumId w:val="181"/>
  </w:num>
  <w:num w:numId="352" w16cid:durableId="1654023103">
    <w:abstractNumId w:val="16"/>
  </w:num>
  <w:num w:numId="353" w16cid:durableId="1175223521">
    <w:abstractNumId w:val="213"/>
  </w:num>
  <w:num w:numId="354" w16cid:durableId="963387173">
    <w:abstractNumId w:val="236"/>
  </w:num>
  <w:num w:numId="355" w16cid:durableId="550725784">
    <w:abstractNumId w:val="255"/>
  </w:num>
  <w:num w:numId="356" w16cid:durableId="1290015187">
    <w:abstractNumId w:val="187"/>
  </w:num>
  <w:num w:numId="357" w16cid:durableId="1141576051">
    <w:abstractNumId w:val="125"/>
  </w:num>
  <w:num w:numId="358" w16cid:durableId="1191996641">
    <w:abstractNumId w:val="178"/>
  </w:num>
  <w:num w:numId="359" w16cid:durableId="1595015936">
    <w:abstractNumId w:val="340"/>
  </w:num>
  <w:num w:numId="360" w16cid:durableId="171843018">
    <w:abstractNumId w:val="250"/>
  </w:num>
  <w:num w:numId="361" w16cid:durableId="1698655989">
    <w:abstractNumId w:val="135"/>
  </w:num>
  <w:num w:numId="362" w16cid:durableId="260532302">
    <w:abstractNumId w:val="361"/>
  </w:num>
  <w:num w:numId="363" w16cid:durableId="1950309529">
    <w:abstractNumId w:val="225"/>
  </w:num>
  <w:num w:numId="364" w16cid:durableId="1386947880">
    <w:abstractNumId w:val="285"/>
  </w:num>
  <w:num w:numId="365" w16cid:durableId="655381485">
    <w:abstractNumId w:val="160"/>
  </w:num>
  <w:num w:numId="366" w16cid:durableId="448860642">
    <w:abstractNumId w:val="280"/>
  </w:num>
  <w:num w:numId="367" w16cid:durableId="585379087">
    <w:abstractNumId w:val="272"/>
  </w:num>
  <w:num w:numId="368" w16cid:durableId="1561359420">
    <w:abstractNumId w:val="216"/>
  </w:num>
  <w:num w:numId="369" w16cid:durableId="1334720931">
    <w:abstractNumId w:val="297"/>
  </w:num>
  <w:num w:numId="370" w16cid:durableId="1758986679">
    <w:abstractNumId w:val="247"/>
  </w:num>
  <w:num w:numId="371" w16cid:durableId="13537226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7103"/>
    <w:rsid w:val="00150A82"/>
    <w:rsid w:val="00156044"/>
    <w:rsid w:val="00157077"/>
    <w:rsid w:val="00177B7D"/>
    <w:rsid w:val="00180A45"/>
    <w:rsid w:val="0018322D"/>
    <w:rsid w:val="0019082F"/>
    <w:rsid w:val="001922B6"/>
    <w:rsid w:val="00194327"/>
    <w:rsid w:val="00194490"/>
    <w:rsid w:val="001947BC"/>
    <w:rsid w:val="001A0D9B"/>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B6163"/>
    <w:rsid w:val="002C41A5"/>
    <w:rsid w:val="002D17DB"/>
    <w:rsid w:val="002E1286"/>
    <w:rsid w:val="002F01BD"/>
    <w:rsid w:val="002F0243"/>
    <w:rsid w:val="002F29BE"/>
    <w:rsid w:val="002F2FC5"/>
    <w:rsid w:val="00310D63"/>
    <w:rsid w:val="00315690"/>
    <w:rsid w:val="00321026"/>
    <w:rsid w:val="00325646"/>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5AB5"/>
    <w:rsid w:val="003E7666"/>
    <w:rsid w:val="004013FA"/>
    <w:rsid w:val="00403804"/>
    <w:rsid w:val="00407037"/>
    <w:rsid w:val="00412852"/>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D9"/>
    <w:rsid w:val="004F39E0"/>
    <w:rsid w:val="00512C2A"/>
    <w:rsid w:val="00513DD5"/>
    <w:rsid w:val="00537039"/>
    <w:rsid w:val="00537BD5"/>
    <w:rsid w:val="005456E3"/>
    <w:rsid w:val="00556CD8"/>
    <w:rsid w:val="0056183C"/>
    <w:rsid w:val="00572153"/>
    <w:rsid w:val="00576920"/>
    <w:rsid w:val="00577A1D"/>
    <w:rsid w:val="005A650D"/>
    <w:rsid w:val="005A7655"/>
    <w:rsid w:val="005B459B"/>
    <w:rsid w:val="005C25E2"/>
    <w:rsid w:val="005C765D"/>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7479"/>
    <w:rsid w:val="00814D23"/>
    <w:rsid w:val="00821EE0"/>
    <w:rsid w:val="008230CC"/>
    <w:rsid w:val="00823A1C"/>
    <w:rsid w:val="008340F3"/>
    <w:rsid w:val="00845B9D"/>
    <w:rsid w:val="008475BD"/>
    <w:rsid w:val="008530FE"/>
    <w:rsid w:val="008547F4"/>
    <w:rsid w:val="00855602"/>
    <w:rsid w:val="00857A2F"/>
    <w:rsid w:val="00860984"/>
    <w:rsid w:val="00873A48"/>
    <w:rsid w:val="00875ECD"/>
    <w:rsid w:val="008769F2"/>
    <w:rsid w:val="00880927"/>
    <w:rsid w:val="008871B4"/>
    <w:rsid w:val="008A03B2"/>
    <w:rsid w:val="008A2FCA"/>
    <w:rsid w:val="008B3ECB"/>
    <w:rsid w:val="008C0A6B"/>
    <w:rsid w:val="008C1B2E"/>
    <w:rsid w:val="008C5CBE"/>
    <w:rsid w:val="008C6F88"/>
    <w:rsid w:val="008E725D"/>
    <w:rsid w:val="00901445"/>
    <w:rsid w:val="00910060"/>
    <w:rsid w:val="00915D86"/>
    <w:rsid w:val="0091627E"/>
    <w:rsid w:val="009259EC"/>
    <w:rsid w:val="0093689A"/>
    <w:rsid w:val="00962800"/>
    <w:rsid w:val="00977644"/>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2B88"/>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41D26"/>
    <w:rsid w:val="00B4508F"/>
    <w:rsid w:val="00B4584A"/>
    <w:rsid w:val="00B477EA"/>
    <w:rsid w:val="00B60426"/>
    <w:rsid w:val="00B75C60"/>
    <w:rsid w:val="00B77B48"/>
    <w:rsid w:val="00B8057C"/>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5C7E"/>
    <w:rsid w:val="00E85E33"/>
    <w:rsid w:val="00EB5310"/>
    <w:rsid w:val="00EC2FB2"/>
    <w:rsid w:val="00EC758B"/>
    <w:rsid w:val="00ED30CF"/>
    <w:rsid w:val="00ED34B6"/>
    <w:rsid w:val="00ED66FF"/>
    <w:rsid w:val="00EE2F3C"/>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026"/>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6B00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6B00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6B00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6B002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B0026"/>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6B00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026"/>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6B0026"/>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B002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B00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6B0026"/>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B002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02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B0026"/>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C"/>
    <w:basedOn w:val="DefaultParagraphFont"/>
    <w:link w:val="Heading411"/>
    <w:uiPriority w:val="99"/>
    <w:unhideWhenUsed/>
    <w:rsid w:val="006B0026"/>
    <w:rPr>
      <w:color w:val="0563C1" w:themeColor="hyperlink"/>
      <w:u w:val="single"/>
    </w:rPr>
  </w:style>
  <w:style w:type="character" w:styleId="FollowedHyperlink">
    <w:name w:val="FollowedHyperlink"/>
    <w:basedOn w:val="DefaultParagraphFont"/>
    <w:uiPriority w:val="99"/>
    <w:unhideWhenUsed/>
    <w:rsid w:val="006B0026"/>
    <w:rPr>
      <w:color w:val="auto"/>
      <w:u w:val="none"/>
    </w:rPr>
  </w:style>
  <w:style w:type="character" w:customStyle="1" w:styleId="Heading5Char">
    <w:name w:val="Heading 5 Char"/>
    <w:aliases w:val="Blocks Char,5: Underlined Char,Heading 5 - underlined Char"/>
    <w:basedOn w:val="DefaultParagraphFont"/>
    <w:link w:val="Heading5"/>
    <w:uiPriority w:val="9"/>
    <w:rsid w:val="006B0026"/>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6B0026"/>
    <w:rPr>
      <w:b/>
      <w:bCs/>
    </w:rPr>
  </w:style>
  <w:style w:type="character" w:styleId="BookTitle">
    <w:name w:val="Book Title"/>
    <w:basedOn w:val="DefaultParagraphFont"/>
    <w:uiPriority w:val="33"/>
    <w:qFormat/>
    <w:rsid w:val="006B0026"/>
    <w:rPr>
      <w:b/>
      <w:bCs/>
      <w:i/>
      <w:iCs/>
      <w:spacing w:val="5"/>
    </w:rPr>
  </w:style>
  <w:style w:type="numbering" w:styleId="111111">
    <w:name w:val="Outline List 2"/>
    <w:basedOn w:val="NoList"/>
    <w:uiPriority w:val="99"/>
    <w:semiHidden/>
    <w:unhideWhenUsed/>
    <w:rsid w:val="006B0026"/>
  </w:style>
  <w:style w:type="paragraph" w:styleId="Header">
    <w:name w:val="header"/>
    <w:aliases w:val="Heading 1 Char1 Char,Header Char2,Header 1,Heading 1 Char Char Char Char Char Char Char,Header Char Char1,Header Char2 Char Char Char"/>
    <w:basedOn w:val="Normal"/>
    <w:link w:val="HeaderChar"/>
    <w:uiPriority w:val="99"/>
    <w:rsid w:val="006B0026"/>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6B0026"/>
    <w:rPr>
      <w:rFonts w:ascii="Calibri" w:hAnsi="Calibri" w:cs="Calibri"/>
    </w:rPr>
  </w:style>
  <w:style w:type="paragraph" w:styleId="Footer">
    <w:name w:val="footer"/>
    <w:basedOn w:val="Normal"/>
    <w:link w:val="FooterChar"/>
    <w:uiPriority w:val="99"/>
    <w:rsid w:val="006B0026"/>
    <w:pPr>
      <w:tabs>
        <w:tab w:val="center" w:pos="4680"/>
        <w:tab w:val="right" w:pos="9360"/>
      </w:tabs>
    </w:pPr>
  </w:style>
  <w:style w:type="character" w:customStyle="1" w:styleId="FooterChar">
    <w:name w:val="Footer Char"/>
    <w:basedOn w:val="DefaultParagraphFont"/>
    <w:link w:val="Footer"/>
    <w:uiPriority w:val="99"/>
    <w:rsid w:val="006B0026"/>
    <w:rPr>
      <w:rFonts w:ascii="Calibri" w:hAnsi="Calibri" w:cs="Calibri"/>
    </w:rPr>
  </w:style>
  <w:style w:type="paragraph" w:styleId="BodyText">
    <w:name w:val="Body Text"/>
    <w:aliases w:val="BT"/>
    <w:basedOn w:val="Normal"/>
    <w:link w:val="BodyTextChar"/>
    <w:uiPriority w:val="99"/>
    <w:unhideWhenUsed/>
    <w:rsid w:val="006B0026"/>
    <w:pPr>
      <w:spacing w:after="120"/>
    </w:pPr>
  </w:style>
  <w:style w:type="character" w:customStyle="1" w:styleId="BodyTextChar">
    <w:name w:val="Body Text Char"/>
    <w:aliases w:val="BT Char"/>
    <w:basedOn w:val="DefaultParagraphFont"/>
    <w:link w:val="BodyText"/>
    <w:uiPriority w:val="99"/>
    <w:rsid w:val="006B002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6B002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B0026"/>
    <w:rPr>
      <w:rFonts w:ascii="Calibri" w:hAnsi="Calibri" w:cs="Calibri"/>
    </w:rPr>
  </w:style>
  <w:style w:type="character" w:styleId="UnresolvedMention">
    <w:name w:val="Unresolved Mention"/>
    <w:basedOn w:val="DefaultParagraphFont"/>
    <w:uiPriority w:val="99"/>
    <w:unhideWhenUsed/>
    <w:rsid w:val="006B0026"/>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7"/>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6B0026"/>
    <w:rPr>
      <w:color w:val="1F4E79" w:themeColor="accent1" w:themeShade="80"/>
    </w:rPr>
  </w:style>
  <w:style w:type="character" w:customStyle="1" w:styleId="AnalyticChar">
    <w:name w:val="Analytic Char"/>
    <w:basedOn w:val="DefaultParagraphFont"/>
    <w:link w:val="Analytic"/>
    <w:uiPriority w:val="5"/>
    <w:rsid w:val="006B0026"/>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rgipark.org.tr/en/download/article-file/693073" TargetMode="External"/><Relationship Id="rId18" Type="http://schemas.openxmlformats.org/officeDocument/2006/relationships/hyperlink" Target="https://www.csis.org/analysis/united-states-headed-toward-civil-war" TargetMode="External"/><Relationship Id="rId26" Type="http://schemas.openxmlformats.org/officeDocument/2006/relationships/hyperlink" Target="https://www.sciencedirect.com/science/article/pii/S0160791X21003225?via%3Dihub" TargetMode="External"/><Relationship Id="rId3" Type="http://schemas.openxmlformats.org/officeDocument/2006/relationships/settings" Target="settings.xml"/><Relationship Id="rId21" Type="http://schemas.openxmlformats.org/officeDocument/2006/relationships/hyperlink" Target="https://scholarship.law.columbia.edu/cgi/viewcontent.cgi?article=5040&amp;context=faculty_scholarship&amp;utm" TargetMode="External"/><Relationship Id="rId34" Type="http://schemas.openxmlformats.org/officeDocument/2006/relationships/hyperlink" Target="https://www.sciencedirect.com/science/article/pii/S1090951617300718" TargetMode="External"/><Relationship Id="rId7" Type="http://schemas.openxmlformats.org/officeDocument/2006/relationships/hyperlink" Target="https://laweconcenter.org/resources/lessons-for-the-us-from-germanys-sectoral-bargaining-experience/" TargetMode="External"/><Relationship Id="rId12" Type="http://schemas.openxmlformats.org/officeDocument/2006/relationships/hyperlink" Target="https://doi.org/10.1177/1177180121994681" TargetMode="External"/><Relationship Id="rId17" Type="http://schemas.openxmlformats.org/officeDocument/2006/relationships/hyperlink" Target="https://foreignpolicy.com/2020/05/13/coronavirus-pandemic-depression-economy-world-war/" TargetMode="External"/><Relationship Id="rId25" Type="http://schemas.openxmlformats.org/officeDocument/2006/relationships/hyperlink" Target="https://www.sciencedirect.com/science/article/pii/S0160791X21003225?via%3Dihub" TargetMode="External"/><Relationship Id="rId33" Type="http://schemas.openxmlformats.org/officeDocument/2006/relationships/hyperlink" Target="https://www.cato.org/publications/facilitating-personal-improvement-private-sector-labor-regulation" TargetMode="External"/><Relationship Id="rId2" Type="http://schemas.openxmlformats.org/officeDocument/2006/relationships/styles" Target="styles.xml"/><Relationship Id="rId16" Type="http://schemas.openxmlformats.org/officeDocument/2006/relationships/hyperlink" Target="https://www.mercatus.org/research/working-papers/do-more-powerful-unions-generate-better-pro-worker-outcomes" TargetMode="External"/><Relationship Id="rId20" Type="http://schemas.openxmlformats.org/officeDocument/2006/relationships/hyperlink" Target="https://www.epi.org/publication/raising-the-federal-minimum-wage-to-15-by-2025-would-lift-the-pay-of-32-million-workers/" TargetMode="External"/><Relationship Id="rId29" Type="http://schemas.openxmlformats.org/officeDocument/2006/relationships/hyperlink" Target="https://www.sciencedirect.com/science/article/pii/S0160791X21003225?via%3Dihu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rvardlawreview.org/print/vol-134/tribal-power-worker-power-organizing-unions-in-the-context-of-native-sovereignty/" TargetMode="External"/><Relationship Id="rId24" Type="http://schemas.openxmlformats.org/officeDocument/2006/relationships/hyperlink" Target="https://www.cato.org/publications/facilitating-personal-improvement-private-sector-labor-regulation" TargetMode="External"/><Relationship Id="rId32" Type="http://schemas.openxmlformats.org/officeDocument/2006/relationships/hyperlink" Target="https://doi.org/10.1016/j.jcorpfin.2020.101816" TargetMode="External"/><Relationship Id="rId5" Type="http://schemas.openxmlformats.org/officeDocument/2006/relationships/footnotes" Target="footnotes.xml"/><Relationship Id="rId15" Type="http://schemas.openxmlformats.org/officeDocument/2006/relationships/hyperlink" Target="https://www.stimson.org/2023/red-cell-3-the-fallacy-of-perpetual-u-s-primacy/" TargetMode="External"/><Relationship Id="rId23" Type="http://schemas.openxmlformats.org/officeDocument/2006/relationships/hyperlink" Target="https://www.defense.gov/News/News-Stories/Article/Article/3713186/hicks-again-makes-case-for-strengthening-industrial-base-eliminating-continuing/" TargetMode="External"/><Relationship Id="rId28" Type="http://schemas.openxmlformats.org/officeDocument/2006/relationships/hyperlink" Target="https://www.sciencedirect.com/science/article/pii/S0160791X21003225?via%3Dihub" TargetMode="External"/><Relationship Id="rId36" Type="http://schemas.openxmlformats.org/officeDocument/2006/relationships/theme" Target="theme/theme1.xml"/><Relationship Id="rId10" Type="http://schemas.openxmlformats.org/officeDocument/2006/relationships/hyperlink" Target="https://doi.org/10.1007/s40822-023-00256-6" TargetMode="External"/><Relationship Id="rId19" Type="http://schemas.openxmlformats.org/officeDocument/2006/relationships/hyperlink" Target="https://www.epi.org/publication/raising-the-federal-minimum-wage-to-15-by-2025-would-lift-the-pay-of-32-million-workers/" TargetMode="External"/><Relationship Id="rId31" Type="http://schemas.openxmlformats.org/officeDocument/2006/relationships/hyperlink" Target="https://www.fhi.ox.ac.uk/wp-content/uploads/Existential-Risks-2017-01-23.pdf" TargetMode="External"/><Relationship Id="rId4" Type="http://schemas.openxmlformats.org/officeDocument/2006/relationships/webSettings" Target="webSettings.xml"/><Relationship Id="rId9" Type="http://schemas.openxmlformats.org/officeDocument/2006/relationships/hyperlink" Target="https://www.ttnews.com/articles/cbo-predicts-rate-cuts-2026" TargetMode="External"/><Relationship Id="rId14" Type="http://schemas.openxmlformats.org/officeDocument/2006/relationships/hyperlink" Target="https://policyinstitute.iu.edu/doc/mpi/insight/2020-03.pdf" TargetMode="External"/><Relationship Id="rId22" Type="http://schemas.openxmlformats.org/officeDocument/2006/relationships/hyperlink" Target="https://theses.hal.science/tel-02381257/" TargetMode="External"/><Relationship Id="rId27" Type="http://schemas.openxmlformats.org/officeDocument/2006/relationships/hyperlink" Target="https://www.sciencedirect.com/science/article/pii/S0160791X21003225?via%3Dihub" TargetMode="External"/><Relationship Id="rId30" Type="http://schemas.openxmlformats.org/officeDocument/2006/relationships/hyperlink" Target="https://www.nytimes.com/2022/02/15/opinion/second-civil-war.html" TargetMode="External"/><Relationship Id="rId35" Type="http://schemas.openxmlformats.org/officeDocument/2006/relationships/fontTable" Target="fontTable.xml"/><Relationship Id="rId8" Type="http://schemas.openxmlformats.org/officeDocument/2006/relationships/hyperlink" Target="https://apnews.com/article/house-control-congress-trump-2026-elections-434e7e16a5d70ce44a3f26e316bf251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1202</TotalTime>
  <Pages>1</Pages>
  <Words>57836</Words>
  <Characters>329671</Characters>
  <Application>Microsoft Office Word</Application>
  <DocSecurity>0</DocSecurity>
  <Lines>2747</Lines>
  <Paragraphs>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141</cp:revision>
  <dcterms:created xsi:type="dcterms:W3CDTF">2023-10-03T14:36:00Z</dcterms:created>
  <dcterms:modified xsi:type="dcterms:W3CDTF">2026-01-18T15:51:00Z</dcterms:modified>
</cp:coreProperties>
</file>