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707C" w14:textId="77777777" w:rsidR="006B5001" w:rsidRDefault="006B5001" w:rsidP="006B5001">
      <w:pPr>
        <w:pStyle w:val="Heading1"/>
      </w:pPr>
      <w:r>
        <w:t>1NC v Baylor LP</w:t>
      </w:r>
    </w:p>
    <w:p w14:paraId="5486149F" w14:textId="77777777" w:rsidR="006B5001" w:rsidRDefault="006B5001" w:rsidP="006B5001">
      <w:pPr>
        <w:pStyle w:val="Heading2"/>
      </w:pPr>
      <w:r>
        <w:t>OFF</w:t>
      </w:r>
    </w:p>
    <w:p w14:paraId="36D1EDDB" w14:textId="77777777" w:rsidR="006B5001" w:rsidRDefault="006B5001" w:rsidP="006B5001">
      <w:pPr>
        <w:pStyle w:val="Heading3"/>
      </w:pPr>
      <w:r>
        <w:t>T</w:t>
      </w:r>
    </w:p>
    <w:p w14:paraId="2E9EB916" w14:textId="77777777" w:rsidR="006B5001" w:rsidRPr="00776673" w:rsidRDefault="006B5001" w:rsidP="006B5001">
      <w:pPr>
        <w:pStyle w:val="Heading4"/>
      </w:pPr>
      <w:r w:rsidRPr="00776673">
        <w:t xml:space="preserve">Interp: </w:t>
      </w:r>
    </w:p>
    <w:p w14:paraId="1A2F4242" w14:textId="77777777" w:rsidR="006B5001" w:rsidRPr="00776673" w:rsidRDefault="006B5001" w:rsidP="006B5001">
      <w:pPr>
        <w:pStyle w:val="Heading4"/>
      </w:pPr>
      <w:r w:rsidRPr="00776673">
        <w:t>A worker provides services for renumeration and is directed and controlled by an employer</w:t>
      </w:r>
    </w:p>
    <w:p w14:paraId="220D9979" w14:textId="77777777" w:rsidR="006B5001" w:rsidRDefault="006B5001" w:rsidP="006B5001">
      <w:r w:rsidRPr="00173AA7">
        <w:rPr>
          <w:rStyle w:val="Style13ptBold"/>
        </w:rPr>
        <w:t>Cottrell 80</w:t>
      </w:r>
      <w:r>
        <w:t>, Judge for the Oregon Circuit Court (9-12-1980, “Lockard v. Murphy Co., 49 Ore. App. 101,” Court of Appeals of Oregon, Lexis) //qsmit</w:t>
      </w:r>
    </w:p>
    <w:p w14:paraId="7EC572F9" w14:textId="77777777" w:rsidR="006B5001" w:rsidRPr="00173AA7" w:rsidRDefault="006B5001" w:rsidP="006B5001">
      <w:pPr>
        <w:rPr>
          <w:sz w:val="16"/>
        </w:rPr>
      </w:pPr>
      <w:r w:rsidRPr="00173AA7">
        <w:rPr>
          <w:sz w:val="16"/>
        </w:rPr>
        <w:t>A "</w:t>
      </w:r>
      <w:r w:rsidRPr="000F265F">
        <w:rPr>
          <w:rStyle w:val="StyleUnderline"/>
          <w:highlight w:val="cyan"/>
        </w:rPr>
        <w:t>worker</w:t>
      </w:r>
      <w:r w:rsidRPr="00173AA7">
        <w:rPr>
          <w:rStyle w:val="StyleUnderline"/>
        </w:rPr>
        <w:t xml:space="preserve">" </w:t>
      </w:r>
      <w:r w:rsidRPr="000F265F">
        <w:rPr>
          <w:rStyle w:val="StyleUnderline"/>
          <w:highlight w:val="cyan"/>
        </w:rPr>
        <w:t>is defined</w:t>
      </w:r>
      <w:r w:rsidRPr="00173AA7">
        <w:rPr>
          <w:sz w:val="16"/>
        </w:rPr>
        <w:t xml:space="preserve"> by the Workers' Compensation law </w:t>
      </w:r>
      <w:r w:rsidRPr="000F265F">
        <w:rPr>
          <w:rStyle w:val="StyleUnderline"/>
          <w:highlight w:val="cyan"/>
        </w:rPr>
        <w:t>as</w:t>
      </w:r>
      <w:r w:rsidRPr="00173AA7">
        <w:rPr>
          <w:sz w:val="16"/>
        </w:rPr>
        <w:t>:</w:t>
      </w:r>
    </w:p>
    <w:p w14:paraId="77D8A740" w14:textId="77777777" w:rsidR="006B5001" w:rsidRPr="00173AA7" w:rsidRDefault="006B5001" w:rsidP="006B5001">
      <w:pPr>
        <w:rPr>
          <w:sz w:val="16"/>
        </w:rPr>
      </w:pPr>
      <w:r w:rsidRPr="00173AA7">
        <w:rPr>
          <w:sz w:val="16"/>
        </w:rPr>
        <w:t xml:space="preserve"> [*104]  "* * * </w:t>
      </w:r>
      <w:r w:rsidRPr="000F265F">
        <w:rPr>
          <w:rStyle w:val="StyleUnderline"/>
          <w:highlight w:val="cyan"/>
        </w:rPr>
        <w:t>any person</w:t>
      </w:r>
      <w:r w:rsidRPr="00173AA7">
        <w:rPr>
          <w:rStyle w:val="StyleUnderline"/>
        </w:rPr>
        <w:t xml:space="preserve">, including a minor whether lawfully or unlawfully employed, </w:t>
      </w:r>
      <w:r w:rsidRPr="000F265F">
        <w:rPr>
          <w:rStyle w:val="StyleUnderline"/>
          <w:highlight w:val="cyan"/>
        </w:rPr>
        <w:t>who</w:t>
      </w:r>
      <w:r w:rsidRPr="00173AA7">
        <w:rPr>
          <w:rStyle w:val="StyleUnderline"/>
        </w:rPr>
        <w:t xml:space="preserve"> engages to </w:t>
      </w:r>
      <w:r w:rsidRPr="000F265F">
        <w:rPr>
          <w:rStyle w:val="StyleUnderline"/>
          <w:highlight w:val="cyan"/>
        </w:rPr>
        <w:t xml:space="preserve">furnish services </w:t>
      </w:r>
      <w:r w:rsidRPr="000F265F">
        <w:rPr>
          <w:rStyle w:val="Emphasis"/>
          <w:highlight w:val="cyan"/>
        </w:rPr>
        <w:t>for</w:t>
      </w:r>
      <w:r w:rsidRPr="00173AA7">
        <w:rPr>
          <w:rStyle w:val="Emphasis"/>
        </w:rPr>
        <w:t xml:space="preserve"> a </w:t>
      </w:r>
      <w:r w:rsidRPr="000F265F">
        <w:rPr>
          <w:rStyle w:val="Emphasis"/>
          <w:highlight w:val="cyan"/>
        </w:rPr>
        <w:t>remuneration</w:t>
      </w:r>
      <w:r w:rsidRPr="00173AA7">
        <w:rPr>
          <w:rStyle w:val="StyleUnderline"/>
        </w:rPr>
        <w:t xml:space="preserve">, </w:t>
      </w:r>
      <w:r w:rsidRPr="000F265F">
        <w:rPr>
          <w:rStyle w:val="Emphasis"/>
          <w:highlight w:val="cyan"/>
        </w:rPr>
        <w:t>subject to</w:t>
      </w:r>
      <w:r w:rsidRPr="00173AA7">
        <w:rPr>
          <w:rStyle w:val="StyleUnderline"/>
        </w:rPr>
        <w:t xml:space="preserve"> the </w:t>
      </w:r>
      <w:r w:rsidRPr="000F265F">
        <w:rPr>
          <w:rStyle w:val="Emphasis"/>
          <w:highlight w:val="cyan"/>
        </w:rPr>
        <w:t>direction and control of</w:t>
      </w:r>
      <w:r w:rsidRPr="00173AA7">
        <w:rPr>
          <w:rStyle w:val="Emphasis"/>
        </w:rPr>
        <w:t xml:space="preserve"> an </w:t>
      </w:r>
      <w:r w:rsidRPr="000F265F">
        <w:rPr>
          <w:rStyle w:val="Emphasis"/>
          <w:highlight w:val="cyan"/>
        </w:rPr>
        <w:t>employer</w:t>
      </w:r>
      <w:r w:rsidRPr="00173AA7">
        <w:rPr>
          <w:sz w:val="16"/>
        </w:rPr>
        <w:t xml:space="preserve"> * * *." ORS 656.005(31).</w:t>
      </w:r>
    </w:p>
    <w:p w14:paraId="4D953890" w14:textId="77777777" w:rsidR="006B5001" w:rsidRPr="00173AA7" w:rsidRDefault="006B5001" w:rsidP="006B5001">
      <w:pPr>
        <w:rPr>
          <w:sz w:val="16"/>
        </w:rPr>
      </w:pPr>
      <w:r w:rsidRPr="00173AA7">
        <w:rPr>
          <w:sz w:val="16"/>
        </w:rPr>
        <w:t>An employer is</w:t>
      </w:r>
    </w:p>
    <w:p w14:paraId="70A7BEF5" w14:textId="77777777" w:rsidR="006B5001" w:rsidRPr="00173AA7" w:rsidRDefault="006B5001" w:rsidP="006B5001">
      <w:pPr>
        <w:rPr>
          <w:sz w:val="16"/>
        </w:rPr>
      </w:pPr>
      <w:r w:rsidRPr="00173AA7">
        <w:rPr>
          <w:sz w:val="16"/>
        </w:rPr>
        <w:t>"Any person * * * who contracts to pay a remuneration for and secures the right to direct and control the services of any person." ORS 656.005(16).</w:t>
      </w:r>
    </w:p>
    <w:p w14:paraId="6E55A441" w14:textId="77777777" w:rsidR="006B5001" w:rsidRDefault="006B5001" w:rsidP="006B5001">
      <w:pPr>
        <w:rPr>
          <w:sz w:val="16"/>
        </w:rPr>
      </w:pPr>
      <w:r w:rsidRPr="00173AA7">
        <w:rPr>
          <w:sz w:val="16"/>
        </w:rPr>
        <w:t xml:space="preserve">Under this statute, </w:t>
      </w:r>
      <w:r w:rsidRPr="000F265F">
        <w:rPr>
          <w:rStyle w:val="Emphasis"/>
          <w:highlight w:val="cyan"/>
        </w:rPr>
        <w:t>control</w:t>
      </w:r>
      <w:r w:rsidRPr="00173AA7">
        <w:rPr>
          <w:rStyle w:val="StyleUnderline"/>
        </w:rPr>
        <w:t xml:space="preserve"> </w:t>
      </w:r>
      <w:r w:rsidRPr="000F265F">
        <w:rPr>
          <w:rStyle w:val="StyleUnderline"/>
          <w:highlight w:val="cyan"/>
        </w:rPr>
        <w:t>is</w:t>
      </w:r>
      <w:r w:rsidRPr="00173AA7">
        <w:rPr>
          <w:rStyle w:val="StyleUnderline"/>
        </w:rPr>
        <w:t xml:space="preserve"> an </w:t>
      </w:r>
      <w:r w:rsidRPr="000F265F">
        <w:rPr>
          <w:rStyle w:val="Emphasis"/>
          <w:highlight w:val="cyan"/>
        </w:rPr>
        <w:t>essential ingredient</w:t>
      </w:r>
      <w:r w:rsidRPr="00173AA7">
        <w:rPr>
          <w:rStyle w:val="StyleUnderline"/>
        </w:rPr>
        <w:t xml:space="preserve"> </w:t>
      </w:r>
      <w:r w:rsidRPr="000F265F">
        <w:rPr>
          <w:rStyle w:val="StyleUnderline"/>
          <w:highlight w:val="cyan"/>
        </w:rPr>
        <w:t>in</w:t>
      </w:r>
      <w:r w:rsidRPr="00173AA7">
        <w:rPr>
          <w:rStyle w:val="StyleUnderline"/>
        </w:rPr>
        <w:t xml:space="preserve"> the </w:t>
      </w:r>
      <w:r w:rsidRPr="000F265F">
        <w:rPr>
          <w:rStyle w:val="StyleUnderline"/>
          <w:highlight w:val="cyan"/>
        </w:rPr>
        <w:t>test for determining who is a "worker</w:t>
      </w:r>
      <w:r w:rsidRPr="00173AA7">
        <w:rPr>
          <w:rStyle w:val="StyleUnderline"/>
        </w:rPr>
        <w:t>"</w:t>
      </w:r>
      <w:r w:rsidRPr="00173AA7">
        <w:rPr>
          <w:sz w:val="16"/>
        </w:rPr>
        <w:t xml:space="preserve"> within the meaning of the Workers' Compensation [***4]  Act. Woody v. Waibel, 276 Or 189, 196, 554 P2d 492 (1976); Bowser v. State Indus. Accident Comm., 182 Or 42, 185 P2d 891 (1947). The critical inquiry is whether the right of control exists and not whether the control is actually exercised.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668B3724" w14:textId="77777777" w:rsidR="006B5001" w:rsidRDefault="006B5001" w:rsidP="006B5001">
      <w:pPr>
        <w:pStyle w:val="Heading4"/>
      </w:pPr>
      <w:r>
        <w:t xml:space="preserve">Violation: </w:t>
      </w:r>
    </w:p>
    <w:p w14:paraId="05CF3EB7" w14:textId="77777777" w:rsidR="006B5001" w:rsidRDefault="006B5001" w:rsidP="006B5001">
      <w:pPr>
        <w:pStyle w:val="Heading4"/>
      </w:pPr>
      <w:r>
        <w:t>Data ‘workers’ are neither paid nor controlled by service providers</w:t>
      </w:r>
    </w:p>
    <w:p w14:paraId="7AA5B5C3" w14:textId="77777777" w:rsidR="006B5001" w:rsidRPr="004E0775" w:rsidRDefault="006B5001" w:rsidP="006B5001">
      <w:pPr>
        <w:rPr>
          <w:b/>
          <w:bCs/>
          <w:sz w:val="26"/>
        </w:rPr>
      </w:pPr>
      <w:r>
        <w:rPr>
          <w:rStyle w:val="Style13ptBold"/>
        </w:rPr>
        <w:t>Kim 22</w:t>
      </w:r>
      <w:r w:rsidRPr="00187D8A">
        <w:rPr>
          <w:rStyle w:val="Style13ptBold"/>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https://scholarship.law.umn.edu/cgi/viewcontent.cgi?article=1510&amp;context=mjlst) //qsmit</w:t>
      </w:r>
    </w:p>
    <w:p w14:paraId="423AFE63" w14:textId="77777777" w:rsidR="006B5001" w:rsidRDefault="006B5001" w:rsidP="006B5001">
      <w:pPr>
        <w:rPr>
          <w:rStyle w:val="StyleUnderline"/>
        </w:rPr>
      </w:pPr>
      <w:r w:rsidRPr="00FE7C8A">
        <w:rPr>
          <w:sz w:val="16"/>
        </w:rPr>
        <w:t xml:space="preserve">Some forms of </w:t>
      </w:r>
      <w:r w:rsidRPr="00FE7C8A">
        <w:rPr>
          <w:rStyle w:val="StyleUnderline"/>
          <w:highlight w:val="cyan"/>
        </w:rPr>
        <w:t>data work</w:t>
      </w:r>
      <w:r w:rsidRPr="00FE7C8A">
        <w:rPr>
          <w:sz w:val="16"/>
        </w:rPr>
        <w:t xml:space="preserve"> will be more active or conscious than others. On the active side are creative, long-term forms of data work like creating video content, which may more clearly resemble “labor” as traditionally understood: requiring physical and mental exertion, planning, or sacrifice. </w:t>
      </w:r>
      <w:r w:rsidRPr="00FE7C8A">
        <w:rPr>
          <w:rStyle w:val="StyleUnderline"/>
          <w:highlight w:val="cyan"/>
        </w:rPr>
        <w:t>On</w:t>
      </w:r>
      <w:r w:rsidRPr="00FE7C8A">
        <w:rPr>
          <w:rStyle w:val="StyleUnderline"/>
        </w:rPr>
        <w:t xml:space="preserve"> the </w:t>
      </w:r>
      <w:r w:rsidRPr="00FE7C8A">
        <w:rPr>
          <w:rStyle w:val="StyleUnderline"/>
          <w:highlight w:val="cyan"/>
        </w:rPr>
        <w:t>passive side are</w:t>
      </w:r>
      <w:r w:rsidRPr="00FE7C8A">
        <w:rPr>
          <w:rStyle w:val="StyleUnderline"/>
        </w:rPr>
        <w:t xml:space="preserve"> near-clerical or </w:t>
      </w:r>
      <w:r w:rsidRPr="00FE7C8A">
        <w:rPr>
          <w:rStyle w:val="Emphasis"/>
          <w:highlight w:val="cyan"/>
        </w:rPr>
        <w:t>inadvertent contributions</w:t>
      </w:r>
      <w:r w:rsidRPr="00FE7C8A">
        <w:rPr>
          <w:rStyle w:val="StyleUnderline"/>
        </w:rPr>
        <w:t xml:space="preserve">, </w:t>
      </w:r>
      <w:r w:rsidRPr="00FE7C8A">
        <w:rPr>
          <w:rStyle w:val="StyleUnderline"/>
          <w:highlight w:val="cyan"/>
        </w:rPr>
        <w:t>like building search histories</w:t>
      </w:r>
      <w:r w:rsidRPr="00FE7C8A">
        <w:rPr>
          <w:sz w:val="16"/>
        </w:rPr>
        <w:t xml:space="preserve">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w:t>
      </w:r>
      <w:r w:rsidRPr="00FE7C8A">
        <w:rPr>
          <w:rStyle w:val="StyleUnderline"/>
        </w:rPr>
        <w:t>On the other side, most Instagram content producers are unpaid</w:t>
      </w:r>
      <w:r w:rsidRPr="00FE7C8A">
        <w:rPr>
          <w:sz w:val="16"/>
        </w:rPr>
        <w:t xml:space="preserve"> (although the platform recently announced YouTube-like compensation for producers of video content),30 </w:t>
      </w:r>
      <w:r w:rsidRPr="00FE7C8A">
        <w:rPr>
          <w:rStyle w:val="StyleUnderline"/>
          <w:highlight w:val="cyan"/>
        </w:rPr>
        <w:t>and</w:t>
      </w:r>
      <w:r w:rsidRPr="00FE7C8A">
        <w:rPr>
          <w:rStyle w:val="StyleUnderline"/>
        </w:rPr>
        <w:t xml:space="preserve"> most forms of </w:t>
      </w:r>
      <w:r w:rsidRPr="00FE7C8A">
        <w:rPr>
          <w:rStyle w:val="Emphasis"/>
          <w:highlight w:val="cyan"/>
        </w:rPr>
        <w:t>passive data work</w:t>
      </w:r>
      <w:r w:rsidRPr="00FE7C8A">
        <w:rPr>
          <w:rStyle w:val="StyleUnderline"/>
        </w:rPr>
        <w:t>, like Facebook, Amazon, or Google use</w:t>
      </w:r>
      <w:r w:rsidRPr="00FE7C8A">
        <w:rPr>
          <w:rStyle w:val="Emphasis"/>
          <w:highlight w:val="cyan"/>
        </w:rPr>
        <w:t>, are uncompensated</w:t>
      </w:r>
      <w:r w:rsidRPr="00FE7C8A">
        <w:rPr>
          <w:rStyle w:val="StyleUnderline"/>
        </w:rPr>
        <w:t>.</w:t>
      </w:r>
    </w:p>
    <w:p w14:paraId="6C3E023D" w14:textId="77777777" w:rsidR="006B5001" w:rsidRPr="008555DD" w:rsidRDefault="006B5001" w:rsidP="006B5001">
      <w:pPr>
        <w:pStyle w:val="Heading4"/>
      </w:pPr>
      <w:r w:rsidRPr="008555DD">
        <w:t>Data unions are not based on workers, rather organize based on any facet of identity---1AC Gabriel</w:t>
      </w:r>
    </w:p>
    <w:p w14:paraId="21E8DC0B" w14:textId="77777777" w:rsidR="006B5001" w:rsidRPr="00BA0880" w:rsidRDefault="006B5001" w:rsidP="006B5001">
      <w:pPr>
        <w:pStyle w:val="Heading4"/>
      </w:pPr>
      <w:r>
        <w:t xml:space="preserve">[UGA </w:t>
      </w:r>
      <w:r w:rsidRPr="00BA0880">
        <w:rPr>
          <w:highlight w:val="cyan"/>
        </w:rPr>
        <w:t>Blue</w:t>
      </w:r>
      <w:r>
        <w:t>]</w:t>
      </w:r>
    </w:p>
    <w:p w14:paraId="7D4E4B76" w14:textId="77777777" w:rsidR="006B5001" w:rsidRPr="00AD520B" w:rsidRDefault="006B5001" w:rsidP="006B5001">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3FB1FA48" w14:textId="77777777" w:rsidR="006B5001" w:rsidRPr="0021678E" w:rsidRDefault="006B5001" w:rsidP="006B5001">
      <w:pPr>
        <w:rPr>
          <w:sz w:val="12"/>
        </w:rPr>
      </w:pPr>
      <w:r w:rsidRPr="0021678E">
        <w:rPr>
          <w:sz w:val="12"/>
        </w:rPr>
        <w:t>Establishing data ownership</w:t>
      </w:r>
    </w:p>
    <w:p w14:paraId="29DB8548" w14:textId="77777777" w:rsidR="006B5001" w:rsidRPr="00933E9C" w:rsidRDefault="006B5001" w:rsidP="006B5001">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implying that the same amount of data may not be of the same value, which makes it difficult to trade within our society. It is also nonexclusive, and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6594EEED" w14:textId="77777777" w:rsidR="006B5001" w:rsidRPr="0021678E" w:rsidRDefault="006B5001" w:rsidP="006B5001">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1D9ED6C9" w14:textId="77777777" w:rsidR="006B5001" w:rsidRPr="0021678E" w:rsidRDefault="006B5001" w:rsidP="006B5001">
      <w:pPr>
        <w:rPr>
          <w:sz w:val="12"/>
        </w:rPr>
      </w:pPr>
      <w:r w:rsidRPr="0021678E">
        <w:rPr>
          <w:sz w:val="12"/>
        </w:rPr>
        <w:t>In the UK, Trade unions are labor unions which first emerged during the Industrial Revolution to defend workers’ rights such as salaries, work hours, and collective bargaining</w:t>
      </w:r>
    </w:p>
    <w:p w14:paraId="71A2AAF1" w14:textId="77777777" w:rsidR="006B5001" w:rsidRPr="0021678E" w:rsidRDefault="006B5001" w:rsidP="006B5001">
      <w:pPr>
        <w:rPr>
          <w:sz w:val="12"/>
        </w:rPr>
      </w:pPr>
      <w:r w:rsidRPr="0021678E">
        <w:rPr>
          <w:sz w:val="12"/>
        </w:rPr>
        <w:t xml:space="preserve">Using the terms </w:t>
      </w:r>
      <w:r w:rsidRPr="007773DD">
        <w:rPr>
          <w:rStyle w:val="StyleUnderline"/>
        </w:rPr>
        <w:t>‘</w:t>
      </w:r>
      <w:r w:rsidRPr="00875D7F">
        <w:rPr>
          <w:rStyle w:val="Emphasis"/>
          <w:sz w:val="28"/>
          <w:szCs w:val="28"/>
          <w:highlight w:val="cyan"/>
        </w:rPr>
        <w:t>data union’</w:t>
      </w:r>
      <w:r w:rsidRPr="00875D7F">
        <w:rPr>
          <w:sz w:val="16"/>
          <w:szCs w:val="28"/>
        </w:rPr>
        <w:t xml:space="preserve"> </w:t>
      </w:r>
      <w:r w:rsidRPr="0021678E">
        <w:rPr>
          <w:sz w:val="12"/>
        </w:rPr>
        <w:t xml:space="preserve">or ‘data cooperative’ Pentland et al (2021) lay out a strategy of </w:t>
      </w:r>
      <w:r w:rsidRPr="009862CA">
        <w:rPr>
          <w:rStyle w:val="StyleUnderline"/>
          <w:sz w:val="32"/>
          <w:szCs w:val="32"/>
          <w:highlight w:val="cyan"/>
        </w:rPr>
        <w:t xml:space="preserve">decentralised community organisations that have </w:t>
      </w:r>
      <w:r w:rsidRPr="009862CA">
        <w:rPr>
          <w:rStyle w:val="Emphasis"/>
          <w:sz w:val="32"/>
          <w:highlight w:val="cyan"/>
        </w:rPr>
        <w:t>members</w:t>
      </w:r>
      <w:r w:rsidRPr="009862CA">
        <w:rPr>
          <w:rStyle w:val="StyleUnderline"/>
          <w:sz w:val="32"/>
          <w:szCs w:val="32"/>
          <w:highlight w:val="cyan"/>
        </w:rPr>
        <w:t xml:space="preserve"> who </w:t>
      </w:r>
      <w:r w:rsidRPr="009862CA">
        <w:rPr>
          <w:rStyle w:val="Emphasis"/>
          <w:sz w:val="32"/>
          <w:highlight w:val="cyan"/>
        </w:rPr>
        <w:t>share a common bond</w:t>
      </w:r>
      <w:r w:rsidRPr="00933E9C">
        <w:rPr>
          <w:rStyle w:val="StyleUnderline"/>
        </w:rPr>
        <w:t xml:space="preserve">, i.e. </w:t>
      </w:r>
      <w:r w:rsidRPr="00875D7F">
        <w:rPr>
          <w:rStyle w:val="Emphasis"/>
          <w:sz w:val="36"/>
          <w:szCs w:val="36"/>
          <w:highlight w:val="cyan"/>
        </w:rPr>
        <w:t>geographically, socially or through their consumer behaviour</w:t>
      </w:r>
      <w:r w:rsidRPr="00894588">
        <w:rPr>
          <w:rStyle w:val="StyleUnderline"/>
        </w:rPr>
        <w:t>. These</w:t>
      </w:r>
      <w:r w:rsidRPr="00933E9C">
        <w:rPr>
          <w:rStyle w:val="StyleUnderline"/>
        </w:rPr>
        <w:t xml:space="preserve"> unions would </w:t>
      </w:r>
      <w:r w:rsidRPr="00E72CCD">
        <w:rPr>
          <w:rStyle w:val="Emphasis"/>
          <w:highlight w:val="green"/>
        </w:rPr>
        <w:t>hold a record</w:t>
      </w:r>
      <w:r w:rsidRPr="00933E9C">
        <w:rPr>
          <w:rStyle w:val="StyleUnderline"/>
        </w:rPr>
        <w:t xml:space="preserve"> of their </w:t>
      </w:r>
      <w:r w:rsidRPr="00E72CCD">
        <w:rPr>
          <w:rStyle w:val="Emphasis"/>
          <w:highlight w:val="green"/>
        </w:rPr>
        <w:t>members’ data</w:t>
      </w:r>
      <w:r w:rsidRPr="00933E9C">
        <w:rPr>
          <w:rStyle w:val="StyleUnderline"/>
        </w:rPr>
        <w:t xml:space="preserve">, together with the </w:t>
      </w:r>
      <w:r w:rsidRPr="00E72CCD">
        <w:rPr>
          <w:rStyle w:val="StyleUnderline"/>
          <w:highlight w:val="green"/>
        </w:rPr>
        <w:t>history</w:t>
      </w:r>
      <w:r w:rsidRPr="00933E9C">
        <w:rPr>
          <w:rStyle w:val="StyleUnderline"/>
        </w:rPr>
        <w:t xml:space="preserve"> of </w:t>
      </w:r>
      <w:r w:rsidRPr="00E72CCD">
        <w:rPr>
          <w:rStyle w:val="StyleUnderline"/>
          <w:highlight w:val="green"/>
        </w:rPr>
        <w:t>usage rights</w:t>
      </w:r>
      <w:r w:rsidRPr="00933E9C">
        <w:rPr>
          <w:rStyle w:val="StyleUnderline"/>
        </w:rPr>
        <w:t xml:space="preserve"> that were granted, and they would </w:t>
      </w:r>
      <w:r w:rsidRPr="00E72CCD">
        <w:rPr>
          <w:rStyle w:val="Emphasis"/>
          <w:highlight w:val="green"/>
        </w:rPr>
        <w:t>represent</w:t>
      </w:r>
      <w:r w:rsidRPr="00933E9C">
        <w:rPr>
          <w:rStyle w:val="StyleUnderline"/>
        </w:rPr>
        <w:t xml:space="preserve"> the </w:t>
      </w:r>
      <w:r w:rsidRPr="00E72CCD">
        <w:rPr>
          <w:rStyle w:val="Emphasis"/>
          <w:highlight w:val="gree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E72CCD">
        <w:rPr>
          <w:rStyle w:val="StyleUnderline"/>
          <w:highlight w:val="green"/>
        </w:rPr>
        <w:t>make</w:t>
      </w:r>
      <w:r w:rsidRPr="007773DD">
        <w:rPr>
          <w:rStyle w:val="StyleUnderline"/>
        </w:rPr>
        <w:t xml:space="preserve"> the </w:t>
      </w:r>
      <w:r w:rsidRPr="00E72CCD">
        <w:rPr>
          <w:rStyle w:val="StyleUnderline"/>
        </w:rPr>
        <w:t xml:space="preserve">aggregate </w:t>
      </w:r>
      <w:r w:rsidRPr="00E72CCD">
        <w:rPr>
          <w:rStyle w:val="StyleUnderline"/>
          <w:highlight w:val="green"/>
        </w:rPr>
        <w:t>data available</w:t>
      </w:r>
      <w:r w:rsidRPr="007773DD">
        <w:rPr>
          <w:rStyle w:val="StyleUnderline"/>
        </w:rPr>
        <w:t xml:space="preserve"> for </w:t>
      </w:r>
      <w:r w:rsidRPr="00E72CCD">
        <w:rPr>
          <w:rStyle w:val="StyleUnderline"/>
        </w:rPr>
        <w:t xml:space="preserve">collective </w:t>
      </w:r>
      <w:r w:rsidRPr="00E72CCD">
        <w:rPr>
          <w:rStyle w:val="StyleUnderline"/>
          <w:highlight w:val="green"/>
        </w:rPr>
        <w:t>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E72CCD">
        <w:rPr>
          <w:rStyle w:val="Emphasis"/>
          <w:highlight w:val="green"/>
        </w:rPr>
        <w:t>all companies</w:t>
      </w:r>
      <w:r w:rsidRPr="007773DD">
        <w:rPr>
          <w:rStyle w:val="StyleUnderline"/>
        </w:rPr>
        <w:t xml:space="preserve"> would be </w:t>
      </w:r>
      <w:r w:rsidRPr="00E72CCD">
        <w:rPr>
          <w:rStyle w:val="StyleUnderline"/>
          <w:highlight w:val="green"/>
        </w:rPr>
        <w:t xml:space="preserve">able to have </w:t>
      </w:r>
      <w:r w:rsidRPr="00E72CCD">
        <w:rPr>
          <w:rStyle w:val="Emphasis"/>
          <w:highlight w:val="green"/>
        </w:rPr>
        <w:t>equal access</w:t>
      </w:r>
      <w:r w:rsidRPr="007773DD">
        <w:rPr>
          <w:rStyle w:val="StyleUnderline"/>
        </w:rPr>
        <w:t xml:space="preserve"> to the </w:t>
      </w:r>
      <w:r w:rsidRPr="00E72CCD">
        <w:rPr>
          <w:rStyle w:val="Emphasis"/>
          <w:highlight w:val="green"/>
        </w:rPr>
        <w:t>information</w:t>
      </w:r>
      <w:r w:rsidRPr="007773DD">
        <w:rPr>
          <w:rStyle w:val="StyleUnderline"/>
        </w:rPr>
        <w:t>, should they wish to use it, thus allowing for fair market competition.</w:t>
      </w:r>
    </w:p>
    <w:p w14:paraId="0884DC29" w14:textId="77777777" w:rsidR="006B5001" w:rsidRPr="0021678E" w:rsidRDefault="006B5001" w:rsidP="006B5001">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6BFEC711" w14:textId="77777777" w:rsidR="006B5001" w:rsidRPr="0021678E" w:rsidRDefault="006B5001" w:rsidP="006B5001">
      <w:pPr>
        <w:rPr>
          <w:sz w:val="12"/>
        </w:rPr>
      </w:pPr>
      <w:r w:rsidRPr="0021678E">
        <w:rPr>
          <w:sz w:val="12"/>
        </w:rPr>
        <w:t>On Alex Pentland’s proposal</w:t>
      </w:r>
    </w:p>
    <w:p w14:paraId="2827BD88" w14:textId="77777777" w:rsidR="006B5001" w:rsidRPr="007773DD" w:rsidRDefault="006B5001" w:rsidP="006B5001">
      <w:pPr>
        <w:rPr>
          <w:rStyle w:val="StyleUnderline"/>
        </w:rPr>
      </w:pPr>
      <w:r w:rsidRPr="0021678E">
        <w:rPr>
          <w:sz w:val="12"/>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179EC2AE" w14:textId="77777777" w:rsidR="006B5001" w:rsidRPr="007773DD" w:rsidRDefault="006B5001" w:rsidP="006B5001">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E72CCD">
        <w:rPr>
          <w:rStyle w:val="Emphasis"/>
          <w:highlight w:val="green"/>
        </w:rPr>
        <w:t>data cooperatives</w:t>
      </w:r>
      <w:r w:rsidRPr="0021678E">
        <w:rPr>
          <w:sz w:val="12"/>
        </w:rPr>
        <w:t xml:space="preserve"> concept would be </w:t>
      </w:r>
      <w:r w:rsidRPr="00E72CCD">
        <w:rPr>
          <w:rStyle w:val="StyleUnderline"/>
          <w:highlight w:val="green"/>
        </w:rPr>
        <w:t>clearer for businesses</w:t>
      </w:r>
      <w:r w:rsidRPr="00915AD9">
        <w:rPr>
          <w:rStyle w:val="StyleUnderline"/>
        </w:rPr>
        <w:t xml:space="preserve"> willing to </w:t>
      </w:r>
      <w:r w:rsidRPr="00E72CCD">
        <w:rPr>
          <w:rStyle w:val="StyleUnderline"/>
          <w:highlight w:val="green"/>
        </w:rPr>
        <w:t>use the data for analysis</w:t>
      </w:r>
      <w:r w:rsidRPr="0021678E">
        <w:rPr>
          <w:sz w:val="12"/>
        </w:rPr>
        <w:t xml:space="preserve"> — </w:t>
      </w:r>
      <w:r w:rsidRPr="00915AD9">
        <w:rPr>
          <w:rStyle w:val="StyleUnderline"/>
        </w:rPr>
        <w:t xml:space="preserve">they could </w:t>
      </w:r>
      <w:r w:rsidRPr="00E72CCD">
        <w:rPr>
          <w:rStyle w:val="StyleUnderline"/>
          <w:highlight w:val="green"/>
        </w:rPr>
        <w:t>address</w:t>
      </w:r>
      <w:r w:rsidRPr="00915AD9">
        <w:rPr>
          <w:rStyle w:val="StyleUnderline"/>
        </w:rPr>
        <w:t xml:space="preserve"> a </w:t>
      </w:r>
      <w:r w:rsidRPr="00E72CCD">
        <w:rPr>
          <w:rStyle w:val="StyleUnderline"/>
          <w:highlight w:val="green"/>
        </w:rPr>
        <w:t>particular type of data</w:t>
      </w:r>
      <w:r w:rsidRPr="00915AD9">
        <w:rPr>
          <w:rStyle w:val="StyleUnderline"/>
        </w:rPr>
        <w:t xml:space="preserve"> that they know </w:t>
      </w:r>
      <w:r w:rsidRPr="00E72CCD">
        <w:rPr>
          <w:rStyle w:val="StyleUnderline"/>
          <w:highlight w:val="gree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E72CCD">
        <w:rPr>
          <w:rStyle w:val="StyleUnderline"/>
          <w:highlight w:val="green"/>
        </w:rPr>
        <w:t>cooperatives</w:t>
      </w:r>
      <w:r w:rsidRPr="00915AD9">
        <w:rPr>
          <w:sz w:val="16"/>
        </w:rPr>
        <w:t xml:space="preserve"> would thus </w:t>
      </w:r>
      <w:r w:rsidRPr="00E72CCD">
        <w:rPr>
          <w:rStyle w:val="Emphasis"/>
          <w:highlight w:val="green"/>
        </w:rPr>
        <w:t>solve</w:t>
      </w:r>
      <w:r w:rsidRPr="00E72CCD">
        <w:rPr>
          <w:rStyle w:val="StyleUnderline"/>
          <w:highlight w:val="green"/>
        </w:rPr>
        <w:t xml:space="preserve"> the </w:t>
      </w:r>
      <w:r w:rsidRPr="00E72CCD">
        <w:rPr>
          <w:rStyle w:val="Emphasis"/>
          <w:highlight w:val="green"/>
        </w:rPr>
        <w:t>data quality</w:t>
      </w:r>
      <w:r w:rsidRPr="007773DD">
        <w:rPr>
          <w:rStyle w:val="StyleUnderline"/>
        </w:rPr>
        <w:t xml:space="preserve"> question, </w:t>
      </w:r>
      <w:r w:rsidRPr="00E72CCD">
        <w:rPr>
          <w:rStyle w:val="StyleUnderline"/>
          <w:highlight w:val="green"/>
        </w:rPr>
        <w:t xml:space="preserve">as a specific </w:t>
      </w:r>
      <w:r w:rsidRPr="00E72CCD">
        <w:rPr>
          <w:rStyle w:val="Emphasis"/>
          <w:highlight w:val="gree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E72CCD">
        <w:rPr>
          <w:rStyle w:val="StyleUnderline"/>
          <w:highlight w:val="green"/>
        </w:rPr>
        <w:t>cooperatives</w:t>
      </w:r>
      <w:r w:rsidRPr="007773DD">
        <w:rPr>
          <w:rStyle w:val="StyleUnderline"/>
        </w:rPr>
        <w:t xml:space="preserve"> usability to be </w:t>
      </w:r>
      <w:r w:rsidRPr="00E72CCD">
        <w:rPr>
          <w:rStyle w:val="Emphasis"/>
          <w:highlight w:val="green"/>
        </w:rPr>
        <w:t>scaled</w:t>
      </w:r>
      <w:r w:rsidRPr="007773DD">
        <w:rPr>
          <w:rStyle w:val="StyleUnderline"/>
        </w:rPr>
        <w:t xml:space="preserve"> geographically much </w:t>
      </w:r>
      <w:r w:rsidRPr="00E72CCD">
        <w:rPr>
          <w:rStyle w:val="Emphasis"/>
          <w:highlight w:val="gree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E72CCD">
        <w:rPr>
          <w:rStyle w:val="Emphasis"/>
          <w:highlight w:val="green"/>
        </w:rPr>
        <w:t>community consists</w:t>
      </w:r>
      <w:r w:rsidRPr="007773DD">
        <w:rPr>
          <w:rStyle w:val="StyleUnderline"/>
        </w:rPr>
        <w:t xml:space="preserve"> of people of </w:t>
      </w:r>
      <w:r w:rsidRPr="00E72CCD">
        <w:rPr>
          <w:rStyle w:val="Emphasis"/>
          <w:highlight w:val="green"/>
        </w:rPr>
        <w:t>various ages</w:t>
      </w:r>
      <w:r w:rsidRPr="007773DD">
        <w:rPr>
          <w:rStyle w:val="StyleUnderline"/>
        </w:rPr>
        <w:t xml:space="preserve">, that could </w:t>
      </w:r>
      <w:r w:rsidRPr="00E72CCD">
        <w:rPr>
          <w:rStyle w:val="Emphasis"/>
          <w:highlight w:val="green"/>
        </w:rPr>
        <w:t>lead</w:t>
      </w:r>
      <w:r w:rsidRPr="00E72CCD">
        <w:rPr>
          <w:rStyle w:val="StyleUnderline"/>
          <w:highlight w:val="green"/>
        </w:rPr>
        <w:t xml:space="preserve"> to</w:t>
      </w:r>
      <w:r w:rsidRPr="007773DD">
        <w:rPr>
          <w:rStyle w:val="StyleUnderline"/>
        </w:rPr>
        <w:t xml:space="preserve"> very </w:t>
      </w:r>
      <w:r w:rsidRPr="00E72CCD">
        <w:rPr>
          <w:rStyle w:val="Emphasis"/>
          <w:highlight w:val="green"/>
        </w:rPr>
        <w:t>different types</w:t>
      </w:r>
      <w:r w:rsidRPr="007773DD">
        <w:rPr>
          <w:rStyle w:val="StyleUnderline"/>
        </w:rPr>
        <w:t xml:space="preserve"> of </w:t>
      </w:r>
      <w:r w:rsidRPr="00E72CCD">
        <w:rPr>
          <w:rStyle w:val="Emphasis"/>
          <w:highlight w:val="green"/>
        </w:rPr>
        <w:t>data</w:t>
      </w:r>
      <w:r w:rsidRPr="007773DD">
        <w:rPr>
          <w:rStyle w:val="StyleUnderline"/>
        </w:rPr>
        <w:t xml:space="preserve"> being </w:t>
      </w:r>
      <w:r w:rsidRPr="00E72CCD">
        <w:rPr>
          <w:rStyle w:val="Emphasis"/>
          <w:highlight w:val="green"/>
        </w:rPr>
        <w:t>collected</w:t>
      </w:r>
      <w:r w:rsidRPr="007773DD">
        <w:rPr>
          <w:rStyle w:val="StyleUnderline"/>
        </w:rPr>
        <w:t xml:space="preserve"> over them, since older generations have smaller digital footprints.</w:t>
      </w:r>
      <w:r w:rsidRPr="0021678E">
        <w:rPr>
          <w:sz w:val="12"/>
        </w:rPr>
        <w:t xml:space="preserve"> </w:t>
      </w:r>
      <w:r w:rsidRPr="00E72CCD">
        <w:rPr>
          <w:rStyle w:val="Emphasis"/>
          <w:highlight w:val="green"/>
        </w:rPr>
        <w:t>Data</w:t>
      </w:r>
      <w:r w:rsidRPr="007773DD">
        <w:rPr>
          <w:rStyle w:val="StyleUnderline"/>
        </w:rPr>
        <w:t xml:space="preserve"> in such a cooperative </w:t>
      </w:r>
      <w:r w:rsidRPr="00E72CCD">
        <w:rPr>
          <w:rStyle w:val="StyleUnderline"/>
          <w:highlight w:val="green"/>
        </w:rPr>
        <w:t>would</w:t>
      </w:r>
      <w:r w:rsidRPr="007773DD">
        <w:rPr>
          <w:rStyle w:val="StyleUnderline"/>
        </w:rPr>
        <w:t xml:space="preserve"> then </w:t>
      </w:r>
      <w:r w:rsidRPr="00E72CCD">
        <w:rPr>
          <w:rStyle w:val="StyleUnderline"/>
          <w:highlight w:val="green"/>
        </w:rPr>
        <w:t>be</w:t>
      </w:r>
      <w:r w:rsidRPr="007773DD">
        <w:rPr>
          <w:rStyle w:val="StyleUnderline"/>
        </w:rPr>
        <w:t xml:space="preserve">come </w:t>
      </w:r>
      <w:r w:rsidRPr="00E72CCD">
        <w:rPr>
          <w:rStyle w:val="Emphasis"/>
          <w:highlight w:val="green"/>
        </w:rPr>
        <w:t>more scattered</w:t>
      </w:r>
      <w:r w:rsidRPr="007773DD">
        <w:rPr>
          <w:rStyle w:val="StyleUnderline"/>
        </w:rPr>
        <w:t xml:space="preserve">, </w:t>
      </w:r>
      <w:r w:rsidRPr="00E72CCD">
        <w:rPr>
          <w:rStyle w:val="Emphasis"/>
          <w:highlight w:val="green"/>
        </w:rPr>
        <w:t>less representative</w:t>
      </w:r>
      <w:r w:rsidRPr="007773DD">
        <w:rPr>
          <w:rStyle w:val="StyleUnderline"/>
        </w:rPr>
        <w:t xml:space="preserve"> and </w:t>
      </w:r>
      <w:r w:rsidRPr="00E72CCD">
        <w:rPr>
          <w:rStyle w:val="Emphasis"/>
          <w:highlight w:val="green"/>
        </w:rPr>
        <w:t>biased</w:t>
      </w:r>
      <w:r w:rsidRPr="007773DD">
        <w:rPr>
          <w:rStyle w:val="StyleUnderline"/>
        </w:rPr>
        <w:t xml:space="preserve">, thus </w:t>
      </w:r>
      <w:r w:rsidRPr="00E72CCD">
        <w:rPr>
          <w:rStyle w:val="Emphasis"/>
          <w:highlight w:val="green"/>
        </w:rPr>
        <w:t>hardly being used by businesses</w:t>
      </w:r>
      <w:r w:rsidRPr="007773DD">
        <w:rPr>
          <w:rStyle w:val="StyleUnderline"/>
        </w:rPr>
        <w:t xml:space="preserve"> that seek to see the full picture of multiple areas with aggregated high-quality datasets.</w:t>
      </w:r>
    </w:p>
    <w:p w14:paraId="409F507F" w14:textId="77777777" w:rsidR="006B5001" w:rsidRPr="00875D7F" w:rsidRDefault="006B5001" w:rsidP="006B5001">
      <w:pPr>
        <w:rPr>
          <w:rStyle w:val="StyleUnderline"/>
        </w:rPr>
      </w:pPr>
      <w:r w:rsidRPr="0021678E">
        <w:rPr>
          <w:sz w:val="12"/>
        </w:rPr>
        <w:t xml:space="preserve">Moreover, having </w:t>
      </w:r>
      <w:r w:rsidRPr="00E72CCD">
        <w:rPr>
          <w:rStyle w:val="Emphasis"/>
          <w:highlight w:val="green"/>
        </w:rPr>
        <w:t>specialised data cooperatives</w:t>
      </w:r>
      <w:r w:rsidRPr="0021678E">
        <w:rPr>
          <w:sz w:val="12"/>
        </w:rPr>
        <w:t xml:space="preserve"> for a company or a particular use case could </w:t>
      </w:r>
      <w:r w:rsidRPr="00E72CCD">
        <w:rPr>
          <w:rStyle w:val="Emphasis"/>
          <w:highlight w:val="green"/>
        </w:rPr>
        <w:t>motivate users</w:t>
      </w:r>
      <w:r w:rsidRPr="00E72CCD">
        <w:rPr>
          <w:rStyle w:val="StyleUnderline"/>
          <w:highlight w:val="green"/>
        </w:rPr>
        <w:t xml:space="preserve"> to </w:t>
      </w:r>
      <w:r w:rsidRPr="00E72CCD">
        <w:rPr>
          <w:rStyle w:val="Emphasis"/>
          <w:highlight w:val="green"/>
        </w:rPr>
        <w:t>join</w:t>
      </w:r>
      <w:r w:rsidRPr="00E72CCD">
        <w:rPr>
          <w:rStyle w:val="StyleUnderline"/>
          <w:highlight w:val="green"/>
        </w:rPr>
        <w:t xml:space="preserve"> it</w:t>
      </w:r>
      <w:r w:rsidRPr="0021678E">
        <w:rPr>
          <w:sz w:val="12"/>
        </w:rPr>
        <w:t xml:space="preserve">. </w:t>
      </w:r>
      <w:r w:rsidRPr="007773DD">
        <w:rPr>
          <w:rStyle w:val="StyleUnderline"/>
        </w:rPr>
        <w:t xml:space="preserve">Since </w:t>
      </w:r>
      <w:r w:rsidRPr="00E72CCD">
        <w:rPr>
          <w:rStyle w:val="StyleUnderline"/>
          <w:highlight w:val="green"/>
        </w:rPr>
        <w:t>users already</w:t>
      </w:r>
      <w:r w:rsidRPr="007773DD">
        <w:rPr>
          <w:rStyle w:val="StyleUnderline"/>
        </w:rPr>
        <w:t xml:space="preserve"> are </w:t>
      </w:r>
      <w:r w:rsidRPr="00E72CCD">
        <w:rPr>
          <w:rStyle w:val="StyleUnderline"/>
          <w:highlight w:val="green"/>
        </w:rPr>
        <w:t>on</w:t>
      </w:r>
      <w:r w:rsidRPr="007773DD">
        <w:rPr>
          <w:rStyle w:val="StyleUnderline"/>
        </w:rPr>
        <w:t xml:space="preserve"> the </w:t>
      </w:r>
      <w:r w:rsidRPr="00E72CCD">
        <w:rPr>
          <w:rStyle w:val="StyleUnderline"/>
          <w:highlight w:val="green"/>
        </w:rPr>
        <w:t>platform</w:t>
      </w:r>
      <w:r w:rsidRPr="007773DD">
        <w:rPr>
          <w:rStyle w:val="StyleUnderline"/>
        </w:rPr>
        <w:t xml:space="preserve">, this could </w:t>
      </w:r>
      <w:r w:rsidRPr="00E72CCD">
        <w:rPr>
          <w:rStyle w:val="StyleUnderline"/>
          <w:highlight w:val="green"/>
        </w:rPr>
        <w:t xml:space="preserve">work as an </w:t>
      </w:r>
      <w:r w:rsidRPr="00E72CCD">
        <w:rPr>
          <w:rStyle w:val="Emphasis"/>
          <w:highlight w:val="gree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E72CCD">
        <w:rPr>
          <w:rStyle w:val="StyleUnderline"/>
          <w:highlight w:val="green"/>
        </w:rPr>
        <w:t xml:space="preserve">more </w:t>
      </w:r>
      <w:r w:rsidRPr="00E72CCD">
        <w:rPr>
          <w:rStyle w:val="Emphasis"/>
          <w:highlight w:val="green"/>
        </w:rPr>
        <w:t>powerful</w:t>
      </w:r>
      <w:r w:rsidRPr="0021678E">
        <w:rPr>
          <w:sz w:val="12"/>
        </w:rPr>
        <w:t xml:space="preserve"> since there would be not one person fighting a company such as Facebook, but </w:t>
      </w:r>
      <w:r w:rsidRPr="00E72CCD">
        <w:rPr>
          <w:rStyle w:val="Emphasis"/>
          <w:highlight w:val="green"/>
        </w:rPr>
        <w:t>millions</w:t>
      </w:r>
      <w:r w:rsidRPr="00E72CCD">
        <w:rPr>
          <w:sz w:val="12"/>
          <w:highlight w:val="green"/>
        </w:rPr>
        <w:t xml:space="preserve"> </w:t>
      </w:r>
      <w:r w:rsidRPr="00E72CCD">
        <w:rPr>
          <w:rStyle w:val="StyleUnderline"/>
          <w:highlight w:val="green"/>
        </w:rPr>
        <w:t xml:space="preserve">that are </w:t>
      </w:r>
      <w:r w:rsidRPr="00E72CCD">
        <w:rPr>
          <w:rStyle w:val="Emphasis"/>
          <w:highlight w:val="green"/>
        </w:rPr>
        <w:t>unsatisfied with</w:t>
      </w:r>
      <w:r w:rsidRPr="00E72CCD">
        <w:rPr>
          <w:rStyle w:val="StyleUnderline"/>
          <w:highlight w:val="green"/>
        </w:rPr>
        <w:t xml:space="preserve"> the data </w:t>
      </w:r>
      <w:r w:rsidRPr="00E72CCD">
        <w:rPr>
          <w:rStyle w:val="Emphasis"/>
          <w:highlight w:val="gree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3ADFF652" w14:textId="77777777" w:rsidR="006B5001" w:rsidRDefault="006B5001" w:rsidP="006B5001">
      <w:pPr>
        <w:pStyle w:val="Heading4"/>
      </w:pPr>
      <w:r>
        <w:t>Vote neg:</w:t>
      </w:r>
    </w:p>
    <w:p w14:paraId="3CF98DFE" w14:textId="77777777" w:rsidR="006B5001" w:rsidRDefault="006B5001" w:rsidP="006B5001">
      <w:pPr>
        <w:pStyle w:val="Heading4"/>
      </w:pPr>
      <w:r w:rsidRPr="003E284C">
        <w:rPr>
          <w:u w:val="single"/>
        </w:rPr>
        <w:t>FIRST</w:t>
      </w:r>
      <w:r>
        <w:t>---Limits---Treating every instance of providing value as work explodes the topic to include most every social interaction---justifies AFFs about family members, students and a plethora of any other identity groups</w:t>
      </w:r>
    </w:p>
    <w:p w14:paraId="4CC919D2" w14:textId="77777777" w:rsidR="006B5001" w:rsidRPr="008555DD" w:rsidRDefault="006B5001" w:rsidP="006B5001">
      <w:pPr>
        <w:pStyle w:val="Heading4"/>
      </w:pPr>
      <w:r w:rsidRPr="003E284C">
        <w:rPr>
          <w:u w:val="single"/>
        </w:rPr>
        <w:t>SECOND</w:t>
      </w:r>
      <w:r>
        <w:t>---Ground---core neg disads rely on AFFs increasing protection for laborers, not consumers</w:t>
      </w:r>
    </w:p>
    <w:p w14:paraId="59F0713E" w14:textId="77777777" w:rsidR="006B5001" w:rsidRDefault="006B5001" w:rsidP="006B5001">
      <w:pPr>
        <w:pStyle w:val="Heading3"/>
      </w:pPr>
      <w:r>
        <w:t>States CP</w:t>
      </w:r>
    </w:p>
    <w:p w14:paraId="78353D33" w14:textId="77777777" w:rsidR="006B5001" w:rsidRDefault="006B5001" w:rsidP="006B5001">
      <w:pPr>
        <w:rPr>
          <w:rFonts w:eastAsia="Times New Roman"/>
          <w:b/>
          <w:iCs/>
          <w:sz w:val="26"/>
        </w:rPr>
      </w:pPr>
      <w:r w:rsidRPr="002844AB">
        <w:rPr>
          <w:rFonts w:eastAsia="Times New Roman"/>
          <w:b/>
          <w:iCs/>
          <w:sz w:val="26"/>
        </w:rPr>
        <w:t>The 50 states and all relevant territories should</w:t>
      </w:r>
      <w:r>
        <w:rPr>
          <w:rFonts w:eastAsia="Times New Roman"/>
          <w:b/>
          <w:iCs/>
          <w:sz w:val="26"/>
        </w:rPr>
        <w:t xml:space="preserve"> </w:t>
      </w:r>
      <w:r w:rsidRPr="004B2205">
        <w:rPr>
          <w:rFonts w:eastAsia="Times New Roman"/>
          <w:b/>
          <w:iCs/>
          <w:sz w:val="26"/>
        </w:rPr>
        <w:t>substantially strengthen collective bargaining rights for active data workers over data production in the United States</w:t>
      </w:r>
      <w:r w:rsidRPr="004D625B">
        <w:rPr>
          <w:rFonts w:eastAsia="Times New Roman"/>
          <w:b/>
          <w:iCs/>
          <w:sz w:val="26"/>
        </w:rPr>
        <w:t>.</w:t>
      </w:r>
    </w:p>
    <w:p w14:paraId="2D79BA06" w14:textId="77777777" w:rsidR="006B5001" w:rsidRDefault="006B5001" w:rsidP="006B5001">
      <w:pPr>
        <w:pStyle w:val="Heading4"/>
      </w:pPr>
      <w:r>
        <w:t xml:space="preserve">States solve collective bargaining action net </w:t>
      </w:r>
      <w:r w:rsidRPr="004D625B">
        <w:rPr>
          <w:u w:val="single"/>
        </w:rPr>
        <w:t>better</w:t>
      </w:r>
    </w:p>
    <w:p w14:paraId="31E2529F" w14:textId="77777777" w:rsidR="006B5001" w:rsidRPr="00703C10" w:rsidRDefault="006B5001" w:rsidP="006B5001">
      <w:pPr>
        <w:rPr>
          <w:rStyle w:val="Style13ptBold"/>
        </w:rPr>
      </w:pPr>
      <w:r>
        <w:rPr>
          <w:rStyle w:val="Style13ptBold"/>
        </w:rPr>
        <w:t xml:space="preserve">Cohn et al. 25 </w:t>
      </w:r>
      <w:r w:rsidRPr="00703C10">
        <w:t>(Emma- B.A., Public Policy and Global Studies, University of North Carolina at Chapel Hill,” 2025 worker-led state policy victories show how states can—and must—do more to hold the line against escalating federal attacks on workers’ rights”, Economic Policy Institute, 8/6/25, https://www.epi.org/blog/2025-worker-led-state-policy-victories-show-how-states-can-and-must-do-more-to-hold-the-line-against-escalating-federal-attacks-on-workers-rights/)</w:t>
      </w:r>
    </w:p>
    <w:p w14:paraId="52885A74" w14:textId="77777777" w:rsidR="006B5001" w:rsidRPr="00703C10" w:rsidRDefault="006B5001" w:rsidP="006B5001">
      <w:pPr>
        <w:rPr>
          <w:sz w:val="16"/>
        </w:rPr>
      </w:pPr>
      <w:r w:rsidRPr="00703C10">
        <w:rPr>
          <w:sz w:val="16"/>
        </w:rPr>
        <w:t>Rights to unionize and collectively bargain</w:t>
      </w:r>
      <w:r>
        <w:rPr>
          <w:sz w:val="16"/>
        </w:rPr>
        <w:t xml:space="preserve"> </w:t>
      </w:r>
    </w:p>
    <w:p w14:paraId="5402F2ED" w14:textId="77777777" w:rsidR="006B5001" w:rsidRPr="00703C10" w:rsidRDefault="006B5001" w:rsidP="006B5001">
      <w:pPr>
        <w:rPr>
          <w:sz w:val="16"/>
        </w:rPr>
      </w:pPr>
      <w:r w:rsidRPr="00ED083D">
        <w:rPr>
          <w:u w:val="single"/>
        </w:rPr>
        <w:t xml:space="preserve">Several </w:t>
      </w:r>
      <w:r w:rsidRPr="004B2205">
        <w:rPr>
          <w:highlight w:val="cyan"/>
          <w:u w:val="single"/>
        </w:rPr>
        <w:t xml:space="preserve">states acted this year to </w:t>
      </w:r>
      <w:r w:rsidRPr="004B2205">
        <w:rPr>
          <w:rStyle w:val="Emphasis"/>
          <w:highlight w:val="cyan"/>
        </w:rPr>
        <w:t>strengthen workers’ rights</w:t>
      </w:r>
      <w:r w:rsidRPr="004B2205">
        <w:rPr>
          <w:highlight w:val="cyan"/>
          <w:u w:val="single"/>
        </w:rPr>
        <w:t xml:space="preserve"> to </w:t>
      </w:r>
      <w:r w:rsidRPr="00703C10">
        <w:rPr>
          <w:u w:val="single"/>
        </w:rPr>
        <w:t xml:space="preserve">organize and </w:t>
      </w:r>
      <w:r w:rsidRPr="004B2205">
        <w:rPr>
          <w:highlight w:val="cyan"/>
          <w:u w:val="single"/>
        </w:rPr>
        <w:t>bargain</w:t>
      </w:r>
      <w:r w:rsidRPr="00ED083D">
        <w:rPr>
          <w:u w:val="single"/>
        </w:rPr>
        <w:t xml:space="preserve"> or to hold the line against new attacks on the right to unionize</w:t>
      </w:r>
      <w:r w:rsidRPr="00703C10">
        <w:rPr>
          <w:u w:val="single"/>
        </w:rPr>
        <w:t xml:space="preserve">. </w:t>
      </w:r>
      <w:r w:rsidRPr="004B2205">
        <w:rPr>
          <w:highlight w:val="cyan"/>
          <w:u w:val="single"/>
        </w:rPr>
        <w:t>State policies are</w:t>
      </w:r>
      <w:r w:rsidRPr="00703C10">
        <w:rPr>
          <w:u w:val="single"/>
        </w:rPr>
        <w:t xml:space="preserve"> especially </w:t>
      </w:r>
      <w:r w:rsidRPr="004B2205">
        <w:rPr>
          <w:highlight w:val="cyan"/>
          <w:u w:val="single"/>
        </w:rPr>
        <w:t>critical</w:t>
      </w:r>
      <w:r w:rsidRPr="00703C10">
        <w:rPr>
          <w:u w:val="single"/>
        </w:rPr>
        <w:t xml:space="preserve"> for determining whether workers have the freedom to form unions at a moment </w:t>
      </w:r>
      <w:r w:rsidRPr="004B2205">
        <w:rPr>
          <w:highlight w:val="cyan"/>
          <w:u w:val="single"/>
        </w:rPr>
        <w:t xml:space="preserve">when the </w:t>
      </w:r>
      <w:r w:rsidRPr="004B2205">
        <w:rPr>
          <w:rStyle w:val="Emphasis"/>
          <w:highlight w:val="cyan"/>
        </w:rPr>
        <w:t>Trump administration is hobbling</w:t>
      </w:r>
      <w:r w:rsidRPr="004B2205">
        <w:rPr>
          <w:highlight w:val="cyan"/>
          <w:u w:val="single"/>
        </w:rPr>
        <w:t xml:space="preserve"> the federal government’s ability to adjudicate labor law violations, </w:t>
      </w:r>
      <w:r w:rsidRPr="004B2205">
        <w:rPr>
          <w:rStyle w:val="Emphasis"/>
          <w:highlight w:val="cyan"/>
        </w:rPr>
        <w:t>attacking union rights</w:t>
      </w:r>
      <w:r w:rsidRPr="00703C10">
        <w:rPr>
          <w:u w:val="single"/>
        </w:rPr>
        <w:t xml:space="preserve"> of federal employees, and eliminating capacities to mediate contract negotiations. Even prior to these escalating attacks, </w:t>
      </w:r>
      <w:r w:rsidRPr="004B2205">
        <w:rPr>
          <w:highlight w:val="cyan"/>
          <w:u w:val="single"/>
        </w:rPr>
        <w:t>millions of workers</w:t>
      </w:r>
      <w:r w:rsidRPr="00703C10">
        <w:rPr>
          <w:u w:val="single"/>
        </w:rPr>
        <w:t xml:space="preserve"> interested in unionizing </w:t>
      </w:r>
      <w:r w:rsidRPr="004B2205">
        <w:rPr>
          <w:highlight w:val="cyan"/>
          <w:u w:val="single"/>
        </w:rPr>
        <w:t>face</w:t>
      </w:r>
      <w:r w:rsidRPr="00703C10">
        <w:rPr>
          <w:u w:val="single"/>
        </w:rPr>
        <w:t xml:space="preserve">d daunting </w:t>
      </w:r>
      <w:r w:rsidRPr="004B2205">
        <w:rPr>
          <w:highlight w:val="cyan"/>
          <w:u w:val="single"/>
        </w:rPr>
        <w:t>obstacles to organizing under weak, outdated federal laws that employers routinely violate</w:t>
      </w:r>
      <w:r w:rsidRPr="00703C10">
        <w:rPr>
          <w:u w:val="single"/>
        </w:rPr>
        <w:t>.</w:t>
      </w:r>
    </w:p>
    <w:p w14:paraId="102E3F53" w14:textId="77777777" w:rsidR="006B5001" w:rsidRPr="00703C10" w:rsidRDefault="006B5001" w:rsidP="006B5001">
      <w:pPr>
        <w:rPr>
          <w:sz w:val="16"/>
        </w:rPr>
      </w:pPr>
      <w:r w:rsidRPr="00703C10">
        <w:rPr>
          <w:sz w:val="16"/>
        </w:rPr>
        <w:t xml:space="preserve">This year, </w:t>
      </w:r>
      <w:r w:rsidRPr="004B2205">
        <w:rPr>
          <w:highlight w:val="cyan"/>
          <w:u w:val="single"/>
        </w:rPr>
        <w:t>Washington</w:t>
      </w:r>
      <w:r w:rsidRPr="00703C10">
        <w:rPr>
          <w:u w:val="single"/>
        </w:rPr>
        <w:t xml:space="preserve"> (SB 5041) </w:t>
      </w:r>
      <w:r w:rsidRPr="004B2205">
        <w:rPr>
          <w:highlight w:val="cyan"/>
          <w:u w:val="single"/>
        </w:rPr>
        <w:t>and Oregon</w:t>
      </w:r>
      <w:r w:rsidRPr="00703C10">
        <w:rPr>
          <w:u w:val="single"/>
        </w:rPr>
        <w:t xml:space="preserve"> (SB 916) </w:t>
      </w:r>
      <w:r w:rsidRPr="004B2205">
        <w:rPr>
          <w:rStyle w:val="Emphasis"/>
          <w:highlight w:val="cyan"/>
        </w:rPr>
        <w:t>took steps to encourage fairer labor negotiations</w:t>
      </w:r>
      <w:r w:rsidRPr="00703C10">
        <w:rPr>
          <w:u w:val="single"/>
        </w:rPr>
        <w:t xml:space="preserve"> by extending eligibility for unemployment insurance to striking workers</w:t>
      </w:r>
      <w:r w:rsidRPr="00703C10">
        <w:rPr>
          <w:sz w:val="16"/>
        </w:rPr>
        <w:t xml:space="preserve">. Connecticut legislation to do the same passed for the second year in a row but was again vetoed by Governor Lamont. </w:t>
      </w:r>
      <w:r w:rsidRPr="004B2205">
        <w:rPr>
          <w:highlight w:val="cyan"/>
          <w:u w:val="single"/>
        </w:rPr>
        <w:t>Rhode Island</w:t>
      </w:r>
      <w:r w:rsidRPr="00703C10">
        <w:rPr>
          <w:u w:val="single"/>
        </w:rPr>
        <w:t xml:space="preserve"> (SB 126) </w:t>
      </w:r>
      <w:r w:rsidRPr="004B2205">
        <w:rPr>
          <w:highlight w:val="cyan"/>
          <w:u w:val="single"/>
        </w:rPr>
        <w:t>joined the now 13 states protecting employees’ freedom</w:t>
      </w:r>
      <w:r w:rsidRPr="00703C10">
        <w:rPr>
          <w:u w:val="single"/>
        </w:rPr>
        <w:t xml:space="preserve"> to opt out of employer-sponsored “captive audience” meetings on political or religious matters unrelated to work duties</w:t>
      </w:r>
      <w:r w:rsidRPr="00703C10">
        <w:rPr>
          <w:sz w:val="16"/>
        </w:rPr>
        <w:t>. Such mandatory meetings are frequently used by employers to communicate anti-union views amid highly coercive, retaliatory campaigns to block workers from unionizing.</w:t>
      </w:r>
    </w:p>
    <w:p w14:paraId="594002BB" w14:textId="77777777" w:rsidR="006B5001" w:rsidRPr="00703C10" w:rsidRDefault="006B5001" w:rsidP="006B5001">
      <w:pPr>
        <w:rPr>
          <w:sz w:val="16"/>
        </w:rPr>
      </w:pPr>
      <w:r w:rsidRPr="004B2205">
        <w:rPr>
          <w:highlight w:val="cyan"/>
          <w:u w:val="single"/>
        </w:rPr>
        <w:t xml:space="preserve">Several states took affirmative steps to </w:t>
      </w:r>
      <w:r w:rsidRPr="004B2205">
        <w:rPr>
          <w:rStyle w:val="Emphasis"/>
          <w:highlight w:val="cyan"/>
        </w:rPr>
        <w:t>safeguard collective bargaining rights</w:t>
      </w:r>
      <w:r w:rsidRPr="004B2205">
        <w:rPr>
          <w:highlight w:val="cyan"/>
          <w:u w:val="single"/>
        </w:rPr>
        <w:t xml:space="preserve"> for groups of workers </w:t>
      </w:r>
      <w:r w:rsidRPr="00703C10">
        <w:rPr>
          <w:sz w:val="16"/>
        </w:rPr>
        <w:t xml:space="preserve">otherwise excluded from federal coverage, or to resist attempts to limit workers’ collective bargaining rights with so-called right-to-work (RTW) laws. </w:t>
      </w:r>
      <w:r w:rsidRPr="00703C10">
        <w:rPr>
          <w:u w:val="single"/>
        </w:rPr>
        <w:t>Vermont legislators approved placing a constitutional amendment guaranteeing collective bargaining rights on the ballot in 2026.</w:t>
      </w:r>
      <w:r w:rsidRPr="00703C10">
        <w:rPr>
          <w:sz w:val="16"/>
        </w:rPr>
        <w:t xml:space="preserve"> Two other New England states—New Hampshire and Maine—rejected unpopular proposals to pass RTW legislation.</w:t>
      </w:r>
    </w:p>
    <w:p w14:paraId="07B5A6E4" w14:textId="77777777" w:rsidR="006B5001" w:rsidRPr="00703C10" w:rsidRDefault="006B5001" w:rsidP="006B5001">
      <w:pPr>
        <w:rPr>
          <w:sz w:val="16"/>
        </w:rPr>
      </w:pPr>
      <w:r w:rsidRPr="00703C10">
        <w:rPr>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5ED01BF8" w14:textId="77777777" w:rsidR="006B5001" w:rsidRPr="00703C10" w:rsidRDefault="006B5001" w:rsidP="006B5001">
      <w:pPr>
        <w:rPr>
          <w:sz w:val="16"/>
        </w:rPr>
      </w:pPr>
      <w:r w:rsidRPr="004B2205">
        <w:rPr>
          <w:highlight w:val="cyan"/>
          <w:u w:val="single"/>
        </w:rPr>
        <w:t>Virginia attempted a significant expansion of collective bargaining coverage</w:t>
      </w:r>
      <w:r w:rsidRPr="00703C10">
        <w:rPr>
          <w:u w:val="single"/>
        </w:rPr>
        <w:t xml:space="preserve"> for state and local public employees (building on 2021 legislation that lifted a state ban on local government collective bargaining),</w:t>
      </w:r>
      <w:r w:rsidRPr="00703C10">
        <w:rPr>
          <w:sz w:val="16"/>
        </w:rPr>
        <w:t xml:space="preserve"> but Governor Youngkin vetoed the legislation.</w:t>
      </w:r>
    </w:p>
    <w:p w14:paraId="70CDDA33" w14:textId="77777777" w:rsidR="006B5001" w:rsidRPr="004B2205" w:rsidRDefault="006B5001" w:rsidP="006B5001">
      <w:pPr>
        <w:rPr>
          <w:sz w:val="16"/>
        </w:rPr>
      </w:pPr>
      <w:r w:rsidRPr="00703C10">
        <w:rPr>
          <w:sz w:val="16"/>
        </w:rPr>
        <w:t>In Ohio, a new law curtailing freedom of speech in higher education also stripped faculty of their right to strike. In other states where legislators continued attacking rights of public employees this year, workers largely succeeded in resisting. For example, some Florida legislators attempted to make it even harder for public-sector workers to form or maintain unions, building on an already extreme anti-union law enacted in 2023. But this year, no new anti-union bills (HB 1217, HB 1387, HB 1328, SB 1766) were enacted in Florida. Most notably, after Utah passed unpopular legislation banning public-sector collective bargaining, over 300,000 Utahns successfully petitioned for a ballot measure to repeal the ban. The question will now go before voters in 2026.</w:t>
      </w:r>
      <w:r>
        <w:rPr>
          <w:sz w:val="16"/>
        </w:rPr>
        <w:t xml:space="preserve"> </w:t>
      </w:r>
    </w:p>
    <w:p w14:paraId="2438BFF4" w14:textId="77777777" w:rsidR="006B5001" w:rsidRDefault="006B5001" w:rsidP="006B5001">
      <w:pPr>
        <w:pStyle w:val="Heading3"/>
      </w:pPr>
      <w:r>
        <w:t>Rates DA</w:t>
      </w:r>
    </w:p>
    <w:p w14:paraId="3028BCFF" w14:textId="77777777" w:rsidR="006B5001" w:rsidRDefault="006B5001" w:rsidP="006B5001">
      <w:pPr>
        <w:pStyle w:val="Heading4"/>
      </w:pPr>
      <w:r>
        <w:t>Rate cuts remain primary fed stance now</w:t>
      </w:r>
    </w:p>
    <w:p w14:paraId="25E755CF" w14:textId="77777777" w:rsidR="006B5001" w:rsidRPr="00E54FF2" w:rsidRDefault="006B5001" w:rsidP="006B5001">
      <w:pPr>
        <w:rPr>
          <w:rStyle w:val="Style13ptBold"/>
        </w:rPr>
      </w:pPr>
      <w:r w:rsidRPr="00D85D2B">
        <w:t>Michael</w:t>
      </w:r>
      <w:r>
        <w:rPr>
          <w:rStyle w:val="Style13ptBold"/>
        </w:rPr>
        <w:t xml:space="preserve"> Derby 3/6 </w:t>
      </w:r>
      <w:r w:rsidRPr="00D85D2B">
        <w:t>(Reuters reporter covering the Federal Reserve and the U.S. economy;”Fed's Hammack says interest rates likely on hold for some time”, Reuters, https://finance.yahoo.com/news/feds-hammack-says-interest-rates-)</w:t>
      </w:r>
    </w:p>
    <w:p w14:paraId="36D3B181" w14:textId="77777777" w:rsidR="006B5001" w:rsidRPr="00E54FF2" w:rsidRDefault="006B5001" w:rsidP="006B5001">
      <w:pPr>
        <w:rPr>
          <w:sz w:val="16"/>
        </w:rPr>
      </w:pPr>
      <w:r w:rsidRPr="00E54FF2">
        <w:rPr>
          <w:sz w:val="16"/>
        </w:rPr>
        <w:t xml:space="preserve">NEW YORK, March 6 (Reuters) - Federal Reserve Bank of Cleveland President Beth Hammack said Friday she sees </w:t>
      </w:r>
      <w:r w:rsidRPr="004B2205">
        <w:rPr>
          <w:highlight w:val="cyan"/>
          <w:u w:val="single"/>
        </w:rPr>
        <w:t>no imminent need to</w:t>
      </w:r>
      <w:r w:rsidRPr="00E54FF2">
        <w:rPr>
          <w:u w:val="single"/>
        </w:rPr>
        <w:t xml:space="preserve"> </w:t>
      </w:r>
      <w:r w:rsidRPr="004B2205">
        <w:rPr>
          <w:highlight w:val="cyan"/>
          <w:u w:val="single"/>
        </w:rPr>
        <w:t>change the stance of monetary policy</w:t>
      </w:r>
      <w:r w:rsidRPr="00E54FF2">
        <w:rPr>
          <w:u w:val="single"/>
        </w:rPr>
        <w:t xml:space="preserve"> </w:t>
      </w:r>
      <w:r w:rsidRPr="00E54FF2">
        <w:rPr>
          <w:sz w:val="16"/>
        </w:rPr>
        <w:t>in ‌an economy where inflation is still “too high.”</w:t>
      </w:r>
    </w:p>
    <w:p w14:paraId="724D6A64" w14:textId="77777777" w:rsidR="006B5001" w:rsidRPr="00E54FF2" w:rsidRDefault="006B5001" w:rsidP="006B5001">
      <w:pPr>
        <w:rPr>
          <w:sz w:val="16"/>
        </w:rPr>
      </w:pPr>
      <w:r w:rsidRPr="00E54FF2">
        <w:rPr>
          <w:sz w:val="16"/>
        </w:rPr>
        <w:t xml:space="preserve">Given the </w:t>
      </w:r>
      <w:r w:rsidRPr="004B2205">
        <w:rPr>
          <w:highlight w:val="cyan"/>
          <w:u w:val="single"/>
        </w:rPr>
        <w:t>Fed’s need to balance</w:t>
      </w:r>
      <w:r w:rsidRPr="00E54FF2">
        <w:rPr>
          <w:u w:val="single"/>
        </w:rPr>
        <w:t xml:space="preserve"> “elevated” </w:t>
      </w:r>
      <w:r w:rsidRPr="004B2205">
        <w:rPr>
          <w:highlight w:val="cyan"/>
          <w:u w:val="single"/>
        </w:rPr>
        <w:t>inflation and a “softening” ‌job market</w:t>
      </w:r>
      <w:r w:rsidRPr="00E54FF2">
        <w:rPr>
          <w:sz w:val="16"/>
        </w:rPr>
        <w:t xml:space="preserve">, these </w:t>
      </w:r>
      <w:r w:rsidRPr="00E54FF2">
        <w:rPr>
          <w:u w:val="single"/>
        </w:rPr>
        <w:t xml:space="preserve">factors </w:t>
      </w:r>
      <w:r w:rsidRPr="004B2205">
        <w:rPr>
          <w:highlight w:val="cyan"/>
          <w:u w:val="single"/>
        </w:rPr>
        <w:t>joined</w:t>
      </w:r>
      <w:r w:rsidRPr="00E54FF2">
        <w:rPr>
          <w:u w:val="single"/>
        </w:rPr>
        <w:t xml:space="preserve"> </w:t>
      </w:r>
      <w:r w:rsidRPr="004B2205">
        <w:rPr>
          <w:highlight w:val="cyan"/>
          <w:u w:val="single"/>
        </w:rPr>
        <w:t>with rate cuts</w:t>
      </w:r>
      <w:r w:rsidRPr="00E54FF2">
        <w:rPr>
          <w:u w:val="single"/>
        </w:rPr>
        <w:t xml:space="preserve"> done last year leave </w:t>
      </w:r>
      <w:r w:rsidRPr="004B2205">
        <w:rPr>
          <w:highlight w:val="cyan"/>
          <w:u w:val="single"/>
        </w:rPr>
        <w:t>monetary policy “in a good position</w:t>
      </w:r>
      <w:r w:rsidRPr="00E54FF2">
        <w:rPr>
          <w:sz w:val="16"/>
        </w:rPr>
        <w:t>” where the impact ​of the central bank interest rate target on the economy is neutral, Hammack said in the text of a speech before the U.S. Monetary Policy Forum in New York City.</w:t>
      </w:r>
    </w:p>
    <w:p w14:paraId="1EF777F0" w14:textId="77777777" w:rsidR="006B5001" w:rsidRPr="00E54FF2" w:rsidRDefault="006B5001" w:rsidP="006B5001">
      <w:pPr>
        <w:rPr>
          <w:sz w:val="16"/>
        </w:rPr>
      </w:pPr>
      <w:r w:rsidRPr="00E54FF2">
        <w:rPr>
          <w:sz w:val="16"/>
        </w:rPr>
        <w:t xml:space="preserve">“Under my base case, I think policy should be on hold for quite some time as we see evidence that inflation is coming ‌down and the labor market stabilizes </w:t>
      </w:r>
      <w:r w:rsidRPr="00E54FF2">
        <w:rPr>
          <w:rFonts w:ascii="Segoe UI Symbol" w:hAnsi="Segoe UI Symbol" w:cs="Segoe UI Symbol"/>
          <w:sz w:val="16"/>
        </w:rPr>
        <w:t>⁠</w:t>
      </w:r>
      <w:r w:rsidRPr="00E54FF2">
        <w:rPr>
          <w:sz w:val="16"/>
        </w:rPr>
        <w:t>further,” Hammack said, while adding “it’s easy to envision other scenarios, as well, so I see two-sided risks to rates.”</w:t>
      </w:r>
    </w:p>
    <w:p w14:paraId="16C10489" w14:textId="77777777" w:rsidR="006B5001" w:rsidRPr="00E54FF2" w:rsidRDefault="006B5001" w:rsidP="006B5001">
      <w:pPr>
        <w:rPr>
          <w:sz w:val="16"/>
        </w:rPr>
      </w:pPr>
      <w:r w:rsidRPr="00E54FF2">
        <w:rPr>
          <w:sz w:val="16"/>
        </w:rPr>
        <w:t xml:space="preserve">The </w:t>
      </w:r>
      <w:r w:rsidRPr="004B2205">
        <w:rPr>
          <w:highlight w:val="cyan"/>
          <w:u w:val="single"/>
        </w:rPr>
        <w:t>Fed trimmed its federal funds target rate</w:t>
      </w:r>
      <w:r w:rsidRPr="00E54FF2">
        <w:rPr>
          <w:u w:val="single"/>
        </w:rPr>
        <w:t xml:space="preserve"> </w:t>
      </w:r>
      <w:r w:rsidRPr="00E54FF2">
        <w:rPr>
          <w:rFonts w:ascii="Segoe UI Symbol" w:hAnsi="Segoe UI Symbol" w:cs="Segoe UI Symbol"/>
          <w:u w:val="single"/>
        </w:rPr>
        <w:t>⁠</w:t>
      </w:r>
      <w:r w:rsidRPr="00E54FF2">
        <w:rPr>
          <w:u w:val="single"/>
        </w:rPr>
        <w:t>range by three quarters of a percentage point last year</w:t>
      </w:r>
      <w:r w:rsidRPr="00E54FF2">
        <w:rPr>
          <w:sz w:val="16"/>
        </w:rPr>
        <w:t xml:space="preserve"> to between 3.5% and 3.75% to help bolster a flagging jobs market while still keeping enough restraint on to lower inflation that has stood well above ​the ​Fed’s 2% target.</w:t>
      </w:r>
    </w:p>
    <w:p w14:paraId="05D7C727" w14:textId="77777777" w:rsidR="006B5001" w:rsidRPr="00E54FF2" w:rsidRDefault="006B5001" w:rsidP="006B5001">
      <w:pPr>
        <w:rPr>
          <w:sz w:val="16"/>
        </w:rPr>
      </w:pPr>
      <w:r w:rsidRPr="00E54FF2">
        <w:rPr>
          <w:sz w:val="16"/>
        </w:rPr>
        <w:t>Hammack, who has a vote on the ​rate-setting Federal Open Market Committee this year, ‌was skeptical of the Fed’s push to cut rates last year given high inflation. The outlook for Fed policy is being further challenged by the impact of President Donald Trump's attack on Iran, which has driven up energy prices and renewed fears of persistent inflation gains.</w:t>
      </w:r>
    </w:p>
    <w:p w14:paraId="41FFCC4E" w14:textId="77777777" w:rsidR="006B5001" w:rsidRPr="00E54FF2" w:rsidRDefault="006B5001" w:rsidP="006B5001">
      <w:pPr>
        <w:rPr>
          <w:sz w:val="16"/>
        </w:rPr>
      </w:pPr>
      <w:r w:rsidRPr="00E54FF2">
        <w:rPr>
          <w:sz w:val="16"/>
        </w:rPr>
        <w:t xml:space="preserve">Hammack said “I </w:t>
      </w:r>
      <w:r w:rsidRPr="00E54FF2">
        <w:rPr>
          <w:u w:val="single"/>
        </w:rPr>
        <w:t>see inflationary pressures as broad based</w:t>
      </w:r>
      <w:r w:rsidRPr="00E54FF2">
        <w:rPr>
          <w:sz w:val="16"/>
        </w:rPr>
        <w:t>,” and added, “tariffs are only one area of concern for businesses, which also report that ‌rising prices for health insurance and electricity are pushing ​up costs.”</w:t>
      </w:r>
    </w:p>
    <w:p w14:paraId="0D4D9B77" w14:textId="77777777" w:rsidR="006B5001" w:rsidRPr="00E54FF2" w:rsidRDefault="006B5001" w:rsidP="006B5001">
      <w:pPr>
        <w:rPr>
          <w:sz w:val="16"/>
        </w:rPr>
      </w:pPr>
      <w:r w:rsidRPr="00E54FF2">
        <w:rPr>
          <w:sz w:val="16"/>
        </w:rPr>
        <w:t>Hammack spent much of her speech on issues surrounding ​the dollar and its outlook as the ​world’s global reserve currency.</w:t>
      </w:r>
    </w:p>
    <w:p w14:paraId="7551D083" w14:textId="77777777" w:rsidR="006B5001" w:rsidRPr="00E54FF2" w:rsidRDefault="006B5001" w:rsidP="006B5001">
      <w:pPr>
        <w:rPr>
          <w:sz w:val="16"/>
        </w:rPr>
      </w:pPr>
      <w:r w:rsidRPr="00E54FF2">
        <w:rPr>
          <w:sz w:val="16"/>
        </w:rPr>
        <w:t>The official said dollar dominance owes to strong U.S. institutions ‌and the legal system. There are no ​real rivals to displacing the ​dollar, Hammack said, amid evidence that thus far there’s been no real retreat from dollar holdings. The rise of stablecoins, which are dollar-denominated, could also bolster demand for the currency.</w:t>
      </w:r>
    </w:p>
    <w:p w14:paraId="5EB918D7" w14:textId="77777777" w:rsidR="006B5001" w:rsidRPr="00E54FF2" w:rsidRDefault="006B5001" w:rsidP="006B5001">
      <w:pPr>
        <w:rPr>
          <w:sz w:val="16"/>
        </w:rPr>
      </w:pPr>
      <w:r w:rsidRPr="00E54FF2">
        <w:rPr>
          <w:sz w:val="16"/>
        </w:rPr>
        <w:t>“It’s ​difficult to envision imminent major ‌changes to the dollar’s international role,” Hammack said. “One reason is that the more people use ​a currency, the stronger the network effects and the bigger the benefits,” she said.</w:t>
      </w:r>
    </w:p>
    <w:p w14:paraId="7DFAD5A1" w14:textId="77777777" w:rsidR="006B5001" w:rsidRPr="006847AE" w:rsidRDefault="006B5001" w:rsidP="006B5001">
      <w:pPr>
        <w:pStyle w:val="Heading4"/>
      </w:pPr>
      <w:r>
        <w:t xml:space="preserve">Data worker bargaining enables </w:t>
      </w:r>
      <w:r w:rsidRPr="00A1046D">
        <w:rPr>
          <w:u w:val="single"/>
        </w:rPr>
        <w:t>rate hikes</w:t>
      </w:r>
      <w:r>
        <w:t xml:space="preserve">—that </w:t>
      </w:r>
      <w:r w:rsidRPr="006847AE">
        <w:rPr>
          <w:u w:val="single"/>
        </w:rPr>
        <w:t>stokes inflation</w:t>
      </w:r>
      <w:r w:rsidRPr="006847AE">
        <w:t xml:space="preserve"> </w:t>
      </w:r>
      <w:r>
        <w:t>through wage growth</w:t>
      </w:r>
    </w:p>
    <w:p w14:paraId="1AE2866A" w14:textId="77777777" w:rsidR="006B5001" w:rsidRPr="00245211" w:rsidRDefault="006B5001" w:rsidP="006B5001">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7F4B4CF9" w14:textId="77777777" w:rsidR="006B5001" w:rsidRPr="00001CEE" w:rsidRDefault="006B5001" w:rsidP="006B5001">
      <w:pPr>
        <w:rPr>
          <w:u w:val="single"/>
        </w:rPr>
      </w:pPr>
      <w:r w:rsidRPr="00532870">
        <w:rPr>
          <w:sz w:val="16"/>
        </w:rPr>
        <w:t xml:space="preserve">Increasing nominal wages will only lead to real wage increases if underlying productivity increases. </w:t>
      </w:r>
      <w:r w:rsidRPr="00532870">
        <w:rPr>
          <w:rStyle w:val="StyleUnderline"/>
        </w:rPr>
        <w:t xml:space="preserve">If productivity does not increase, </w:t>
      </w:r>
      <w:r w:rsidRPr="004B2205">
        <w:rPr>
          <w:rStyle w:val="StyleUnderline"/>
          <w:highlight w:val="cyan"/>
        </w:rPr>
        <w:t>wage growth will</w:t>
      </w:r>
      <w:r w:rsidRPr="00532870">
        <w:rPr>
          <w:rStyle w:val="StyleUnderline"/>
        </w:rPr>
        <w:t xml:space="preserve"> simply </w:t>
      </w:r>
      <w:r w:rsidRPr="004B2205">
        <w:rPr>
          <w:rStyle w:val="StyleUnderline"/>
          <w:highlight w:val="cyan"/>
        </w:rPr>
        <w:t>feed</w:t>
      </w:r>
      <w:r w:rsidRPr="00532870">
        <w:rPr>
          <w:rStyle w:val="StyleUnderline"/>
        </w:rPr>
        <w:t xml:space="preserve"> through </w:t>
      </w:r>
      <w:r w:rsidRPr="004B2205">
        <w:rPr>
          <w:rStyle w:val="StyleUnderline"/>
          <w:highlight w:val="cyan"/>
        </w:rPr>
        <w:t>into inflation</w:t>
      </w:r>
      <w:r w:rsidRPr="00532870">
        <w:rPr>
          <w:rStyle w:val="StyleUnderline"/>
        </w:rPr>
        <w:t>, negating the effects of the increases</w:t>
      </w:r>
      <w:r w:rsidRPr="00532870">
        <w:rPr>
          <w:sz w:val="16"/>
        </w:rPr>
        <w:t xml:space="preserve"> (or worse) </w:t>
      </w:r>
      <w:r w:rsidRPr="00532870">
        <w:rPr>
          <w:rStyle w:val="StyleUnderline"/>
        </w:rPr>
        <w:t>for the workers concerned</w:t>
      </w:r>
      <w:r w:rsidRPr="00532870">
        <w:rPr>
          <w:sz w:val="16"/>
        </w:rPr>
        <w:t xml:space="preserve">, imposing a still higher penalty on workers not covered by FPAs and damaging the economy more widely. </w:t>
      </w:r>
      <w:r w:rsidRPr="00532870">
        <w:rPr>
          <w:rStyle w:val="StyleUnderline"/>
        </w:rPr>
        <w:t>This is what occurred in the UK during the</w:t>
      </w:r>
      <w:r w:rsidRPr="00532870">
        <w:rPr>
          <w:sz w:val="16"/>
        </w:rPr>
        <w:t xml:space="preserve"> 19</w:t>
      </w:r>
      <w:r w:rsidRPr="00532870">
        <w:rPr>
          <w:rStyle w:val="StyleUnderline"/>
        </w:rPr>
        <w:t xml:space="preserve">70s, where </w:t>
      </w:r>
      <w:r w:rsidRPr="009E71FB">
        <w:rPr>
          <w:rStyle w:val="StyleUnderline"/>
        </w:rPr>
        <w:t xml:space="preserve">rising prices, combined with </w:t>
      </w:r>
      <w:r w:rsidRPr="004B2205">
        <w:rPr>
          <w:rStyle w:val="StyleUnderline"/>
          <w:highlight w:val="cyan"/>
        </w:rPr>
        <w:t>high pay rises as a result of collective bargaining, form</w:t>
      </w:r>
      <w:r w:rsidRPr="00532870">
        <w:rPr>
          <w:rStyle w:val="StyleUnderline"/>
        </w:rPr>
        <w:t xml:space="preserve">ed </w:t>
      </w:r>
      <w:r w:rsidRPr="009E71FB">
        <w:rPr>
          <w:rStyle w:val="StyleUnderline"/>
        </w:rPr>
        <w:t xml:space="preserve">a vicious </w:t>
      </w:r>
      <w:r w:rsidRPr="004B2205">
        <w:rPr>
          <w:rStyle w:val="StyleUnderline"/>
          <w:highlight w:val="cyan"/>
        </w:rPr>
        <w:t>cycle that</w:t>
      </w:r>
      <w:r w:rsidRPr="00532870">
        <w:rPr>
          <w:rStyle w:val="StyleUnderline"/>
        </w:rPr>
        <w:t xml:space="preserve"> served to </w:t>
      </w:r>
      <w:r w:rsidRPr="004B2205">
        <w:rPr>
          <w:rStyle w:val="Emphasis"/>
          <w:highlight w:val="cyan"/>
        </w:rPr>
        <w:t>‘lock-in’ high inflation.</w:t>
      </w:r>
      <w:r w:rsidRPr="00532870">
        <w:t xml:space="preserve"> </w:t>
      </w:r>
      <w:r w:rsidRPr="00532870">
        <w:rPr>
          <w:sz w:val="16"/>
        </w:rPr>
        <w:t xml:space="preserve">It is undeniable that high wage growth is continuing to have an impact on UK inflation remaining above the 2% target. The minutes of the Bank of England’s March Monetary Policy Committee meeting refer, in reference to their decision to maintain interest rates at 5.25%, to “The underlying tightness of labour market conditions, wage growth and services price inflation,” and that “most indicators of pay growth had declined, although they had remained elevated.” 90 </w:t>
      </w:r>
      <w:r w:rsidRPr="00532870">
        <w:rPr>
          <w:rStyle w:val="StyleUnderline"/>
        </w:rPr>
        <w:t xml:space="preserve">There is clearly a risk that </w:t>
      </w:r>
      <w:r w:rsidRPr="004B2205">
        <w:rPr>
          <w:rStyle w:val="Emphasis"/>
          <w:highlight w:val="cyan"/>
        </w:rPr>
        <w:t>sectoral collective bargaining serves to stoke inflation</w:t>
      </w:r>
      <w:r w:rsidRPr="00532870">
        <w:rPr>
          <w:rStyle w:val="StyleUnderline"/>
        </w:rPr>
        <w:t>, keeping it at a higher rate for longer and worsening the cost of living crisis.</w:t>
      </w:r>
      <w:r w:rsidRPr="00532870">
        <w:rPr>
          <w:sz w:val="16"/>
        </w:rPr>
        <w:t xml:space="preserve"> </w:t>
      </w:r>
      <w:r w:rsidRPr="009E71FB">
        <w:rPr>
          <w:rStyle w:val="StyleUnderline"/>
        </w:rPr>
        <w:t>This</w:t>
      </w:r>
      <w:r w:rsidRPr="00532870">
        <w:rPr>
          <w:rStyle w:val="StyleUnderline"/>
        </w:rPr>
        <w:t xml:space="preserve"> in turn </w:t>
      </w:r>
      <w:r w:rsidRPr="009E71FB">
        <w:rPr>
          <w:rStyle w:val="StyleUnderline"/>
        </w:rPr>
        <w:t xml:space="preserve">would </w:t>
      </w:r>
      <w:r w:rsidRPr="004B2205">
        <w:rPr>
          <w:rStyle w:val="StyleUnderline"/>
          <w:highlight w:val="cyan"/>
        </w:rPr>
        <w:t>make it more likely that the Bank</w:t>
      </w:r>
      <w:r w:rsidRPr="00532870">
        <w:rPr>
          <w:rStyle w:val="StyleUnderline"/>
        </w:rPr>
        <w:t xml:space="preserve"> of England </w:t>
      </w:r>
      <w:r w:rsidRPr="009E71FB">
        <w:rPr>
          <w:rStyle w:val="StyleUnderline"/>
        </w:rPr>
        <w:t xml:space="preserve">would </w:t>
      </w:r>
      <w:r w:rsidRPr="004B2205">
        <w:rPr>
          <w:rStyle w:val="Emphasis"/>
          <w:highlight w:val="cyan"/>
        </w:rPr>
        <w:t>keep interest rates higher</w:t>
      </w:r>
      <w:r w:rsidRPr="006847AE">
        <w:rPr>
          <w:rStyle w:val="Emphasis"/>
        </w:rPr>
        <w:t xml:space="preserve"> for longer</w:t>
      </w:r>
      <w:r w:rsidRPr="00532870">
        <w:rPr>
          <w:rStyle w:val="StyleUnderline"/>
        </w:rPr>
        <w:t xml:space="preserve">, with the consequent impact on mortgages and on the economy more widely. </w:t>
      </w:r>
    </w:p>
    <w:p w14:paraId="06D4DCB4" w14:textId="77777777" w:rsidR="006B5001" w:rsidRPr="00AC6CE4" w:rsidRDefault="006B5001" w:rsidP="006B5001">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2F239CC4" w14:textId="77777777" w:rsidR="006B5001" w:rsidRDefault="006B5001" w:rsidP="006B5001">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7" w:history="1">
        <w:r w:rsidRPr="00F66357">
          <w:rPr>
            <w:rStyle w:val="Hyperlink"/>
          </w:rPr>
          <w:t>https://doi.org/10.1007/s40822-023-00256-6</w:t>
        </w:r>
      </w:hyperlink>
      <w:r>
        <w:t>)</w:t>
      </w:r>
    </w:p>
    <w:p w14:paraId="0441C799" w14:textId="77777777" w:rsidR="006B5001" w:rsidRDefault="006B5001" w:rsidP="006B5001">
      <w:pPr>
        <w:rPr>
          <w:sz w:val="16"/>
        </w:rPr>
      </w:pPr>
      <w:r w:rsidRPr="00F37652">
        <w:rPr>
          <w:sz w:val="16"/>
        </w:rPr>
        <w:t xml:space="preserve">Finally we want to note that the </w:t>
      </w:r>
      <w:r w:rsidRPr="009E71FB">
        <w:rPr>
          <w:rStyle w:val="StyleUnderline"/>
        </w:rPr>
        <w:t xml:space="preserve">rapidly </w:t>
      </w:r>
      <w:r w:rsidRPr="004B2205">
        <w:rPr>
          <w:rStyle w:val="StyleUnderline"/>
          <w:highlight w:val="cyan"/>
        </w:rPr>
        <w:t>rising interest rates in advanced countries trigger</w:t>
      </w:r>
      <w:r w:rsidRPr="00F37652">
        <w:rPr>
          <w:sz w:val="16"/>
        </w:rPr>
        <w:t xml:space="preserve">ed </w:t>
      </w:r>
      <w:r w:rsidRPr="004B2205">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4B2205">
        <w:rPr>
          <w:rStyle w:val="StyleUnderline"/>
          <w:highlight w:val="cyan"/>
        </w:rPr>
        <w:t>higher</w:t>
      </w:r>
      <w:r w:rsidRPr="00F37652">
        <w:rPr>
          <w:rStyle w:val="StyleUnderline"/>
        </w:rPr>
        <w:t xml:space="preserve"> transmitted </w:t>
      </w:r>
      <w:r w:rsidRPr="004B2205">
        <w:rPr>
          <w:rStyle w:val="StyleUnderline"/>
          <w:highlight w:val="cyan"/>
        </w:rPr>
        <w:t>inflation</w:t>
      </w:r>
      <w:r w:rsidRPr="00F37652">
        <w:rPr>
          <w:rStyle w:val="StyleUnderline"/>
        </w:rPr>
        <w:t xml:space="preserve"> rates through resource prices, decline of currency reserves </w:t>
      </w:r>
      <w:r w:rsidRPr="004B2205">
        <w:rPr>
          <w:rStyle w:val="StyleUnderline"/>
          <w:highlight w:val="cyan"/>
        </w:rPr>
        <w:t>and</w:t>
      </w:r>
      <w:r w:rsidRPr="00F37652">
        <w:rPr>
          <w:rStyle w:val="StyleUnderline"/>
        </w:rPr>
        <w:t xml:space="preserve"> increased </w:t>
      </w:r>
      <w:r w:rsidRPr="00F37652">
        <w:rPr>
          <w:rStyle w:val="Emphasis"/>
        </w:rPr>
        <w:t xml:space="preserve">domestic </w:t>
      </w:r>
      <w:r w:rsidRPr="004B2205">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6A92FB7E" w14:textId="77777777" w:rsidR="006B5001" w:rsidRDefault="006B5001" w:rsidP="006B5001">
      <w:pPr>
        <w:rPr>
          <w:sz w:val="16"/>
        </w:rPr>
      </w:pPr>
      <w:r>
        <w:rPr>
          <w:sz w:val="16"/>
        </w:rPr>
        <w:t>7 Conclusions</w:t>
      </w:r>
    </w:p>
    <w:p w14:paraId="23C6F27B" w14:textId="77777777" w:rsidR="006B5001" w:rsidRDefault="006B5001" w:rsidP="006B5001">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22512D21" w14:textId="77777777" w:rsidR="006B5001" w:rsidRDefault="006B5001" w:rsidP="006B5001">
      <w:pPr>
        <w:rPr>
          <w:sz w:val="16"/>
        </w:rPr>
      </w:pPr>
      <w:r w:rsidRPr="00F37652">
        <w:rPr>
          <w:rStyle w:val="StyleUnderline"/>
        </w:rPr>
        <w:t xml:space="preserve">A </w:t>
      </w:r>
      <w:r w:rsidRPr="009F0F50">
        <w:rPr>
          <w:rStyle w:val="StyleUnderline"/>
        </w:rPr>
        <w:t xml:space="preserve">sharp </w:t>
      </w:r>
      <w:r w:rsidRPr="004B2205">
        <w:rPr>
          <w:rStyle w:val="StyleUnderline"/>
          <w:highlight w:val="cyan"/>
        </w:rPr>
        <w:t>rise in</w:t>
      </w:r>
      <w:r w:rsidRPr="00F37652">
        <w:rPr>
          <w:sz w:val="16"/>
        </w:rPr>
        <w:t xml:space="preserve"> central </w:t>
      </w:r>
      <w:r w:rsidRPr="00F37652">
        <w:rPr>
          <w:rStyle w:val="StyleUnderline"/>
        </w:rPr>
        <w:t xml:space="preserve">interest </w:t>
      </w:r>
      <w:r w:rsidRPr="004B2205">
        <w:rPr>
          <w:rStyle w:val="StyleUnderline"/>
          <w:highlight w:val="cyan"/>
        </w:rPr>
        <w:t>rates raises</w:t>
      </w:r>
      <w:r w:rsidRPr="00F37652">
        <w:rPr>
          <w:rStyle w:val="StyleUnderline"/>
        </w:rPr>
        <w:t xml:space="preserve"> the </w:t>
      </w:r>
      <w:r w:rsidRPr="004B2205">
        <w:rPr>
          <w:rStyle w:val="StyleUnderline"/>
          <w:highlight w:val="cyan"/>
        </w:rPr>
        <w:t>cost of capital, creates</w:t>
      </w:r>
      <w:r w:rsidRPr="009E71FB">
        <w:rPr>
          <w:rStyle w:val="StyleUnderline"/>
        </w:rPr>
        <w:t xml:space="preserve"> </w:t>
      </w:r>
      <w:r w:rsidRPr="004B2205">
        <w:rPr>
          <w:rStyle w:val="StyleUnderline"/>
          <w:highlight w:val="cyan"/>
        </w:rPr>
        <w:t>credit crunches</w:t>
      </w:r>
      <w:r w:rsidRPr="00F37652">
        <w:rPr>
          <w:rStyle w:val="StyleUnderline"/>
        </w:rPr>
        <w:t xml:space="preserve">, creates further </w:t>
      </w:r>
      <w:r w:rsidRPr="004B2205">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1F3D19AA" w14:textId="77777777" w:rsidR="006B5001" w:rsidRDefault="006B5001" w:rsidP="006B5001">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4B2205">
        <w:rPr>
          <w:rStyle w:val="StyleUnderline"/>
          <w:highlight w:val="cyan"/>
        </w:rPr>
        <w:t xml:space="preserve">tightening of </w:t>
      </w:r>
      <w:r w:rsidRPr="00972EC3">
        <w:rPr>
          <w:rStyle w:val="StyleUnderline"/>
        </w:rPr>
        <w:t xml:space="preserve">interest </w:t>
      </w:r>
      <w:r w:rsidRPr="004B2205">
        <w:rPr>
          <w:rStyle w:val="StyleUnderline"/>
          <w:highlight w:val="cyan"/>
        </w:rPr>
        <w:t>rates by the FED</w:t>
      </w:r>
      <w:r w:rsidRPr="00F37652">
        <w:rPr>
          <w:sz w:val="16"/>
        </w:rPr>
        <w:t xml:space="preserve"> and ECB also </w:t>
      </w:r>
      <w:r w:rsidRPr="004B2205">
        <w:rPr>
          <w:rStyle w:val="StyleUnderline"/>
          <w:highlight w:val="cyan"/>
        </w:rPr>
        <w:t>hits</w:t>
      </w:r>
      <w:r w:rsidRPr="00F37652">
        <w:rPr>
          <w:rStyle w:val="StyleUnderline"/>
        </w:rPr>
        <w:t xml:space="preserve"> the </w:t>
      </w:r>
      <w:r w:rsidRPr="004B2205">
        <w:rPr>
          <w:rStyle w:val="Emphasis"/>
          <w:highlight w:val="cyan"/>
        </w:rPr>
        <w:t>weakest</w:t>
      </w:r>
      <w:r w:rsidRPr="004B2205">
        <w:rPr>
          <w:rStyle w:val="StyleUnderline"/>
          <w:highlight w:val="cyan"/>
        </w:rPr>
        <w:t xml:space="preserve"> and</w:t>
      </w:r>
      <w:r w:rsidRPr="00F37652">
        <w:rPr>
          <w:rStyle w:val="StyleUnderline"/>
        </w:rPr>
        <w:t xml:space="preserve"> most </w:t>
      </w:r>
      <w:r w:rsidRPr="004B2205">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060E5DF6" w14:textId="77777777" w:rsidR="006B5001" w:rsidRDefault="006B5001" w:rsidP="006B5001">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7037599E" w14:textId="77777777" w:rsidR="006B5001" w:rsidRPr="00F37652" w:rsidRDefault="006B5001" w:rsidP="006B5001">
      <w:pPr>
        <w:rPr>
          <w:sz w:val="16"/>
        </w:rPr>
      </w:pPr>
      <w:r w:rsidRPr="00F37652">
        <w:rPr>
          <w:sz w:val="16"/>
        </w:rPr>
        <w:t xml:space="preserve">Overall, the </w:t>
      </w:r>
      <w:r w:rsidRPr="00F37652">
        <w:rPr>
          <w:rStyle w:val="StyleUnderline"/>
        </w:rPr>
        <w:t xml:space="preserve">too </w:t>
      </w:r>
      <w:r w:rsidRPr="004B2205">
        <w:rPr>
          <w:rStyle w:val="StyleUnderline"/>
          <w:highlight w:val="cyan"/>
        </w:rPr>
        <w:t>fast</w:t>
      </w:r>
      <w:r w:rsidRPr="00F37652">
        <w:rPr>
          <w:rStyle w:val="StyleUnderline"/>
        </w:rPr>
        <w:t xml:space="preserve"> interest </w:t>
      </w:r>
      <w:r w:rsidRPr="004B2205">
        <w:rPr>
          <w:rStyle w:val="StyleUnderline"/>
          <w:highlight w:val="cyan"/>
        </w:rPr>
        <w:t>rate</w:t>
      </w:r>
      <w:r w:rsidRPr="00F37652">
        <w:rPr>
          <w:rStyle w:val="StyleUnderline"/>
        </w:rPr>
        <w:t xml:space="preserve">s </w:t>
      </w:r>
      <w:r w:rsidRPr="004B2205">
        <w:rPr>
          <w:rStyle w:val="StyleUnderline"/>
          <w:highlight w:val="cyan"/>
        </w:rPr>
        <w:t>hikes</w:t>
      </w:r>
      <w:r w:rsidRPr="00F37652">
        <w:rPr>
          <w:sz w:val="16"/>
        </w:rPr>
        <w:t xml:space="preserve"> have </w:t>
      </w:r>
      <w:r w:rsidRPr="004B2205">
        <w:rPr>
          <w:rStyle w:val="StyleUnderline"/>
          <w:highlight w:val="cyan"/>
        </w:rPr>
        <w:t xml:space="preserve">put the central bank at </w:t>
      </w:r>
      <w:r w:rsidRPr="004B2205">
        <w:rPr>
          <w:rStyle w:val="Emphasis"/>
          <w:highlight w:val="cyan"/>
        </w:rPr>
        <w:t>risk of</w:t>
      </w:r>
      <w:r w:rsidRPr="00F37652">
        <w:rPr>
          <w:sz w:val="16"/>
        </w:rPr>
        <w:t xml:space="preserve"> missing its goals—reducing the inflation, keeping the financial market stable and avoiding output contractions. </w:t>
      </w:r>
      <w:r w:rsidRPr="004B2205">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4B2205">
        <w:rPr>
          <w:rStyle w:val="StyleUnderline"/>
          <w:highlight w:val="cyan"/>
        </w:rPr>
        <w:t>and</w:t>
      </w:r>
      <w:r w:rsidRPr="00F37652">
        <w:rPr>
          <w:rStyle w:val="StyleUnderline"/>
        </w:rPr>
        <w:t xml:space="preserve"> expected output growth seems to move into the </w:t>
      </w:r>
      <w:r w:rsidRPr="004B2205">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1675E588" w14:textId="77777777" w:rsidR="006B5001" w:rsidRDefault="006B5001" w:rsidP="006B5001">
      <w:pPr>
        <w:pStyle w:val="Heading4"/>
      </w:pPr>
      <w:r>
        <w:t xml:space="preserve">Developing economies cap </w:t>
      </w:r>
      <w:r w:rsidRPr="007C2430">
        <w:rPr>
          <w:u w:val="single"/>
        </w:rPr>
        <w:t>existential threats</w:t>
      </w:r>
      <w:r>
        <w:t xml:space="preserve"> </w:t>
      </w:r>
    </w:p>
    <w:p w14:paraId="43F351DF" w14:textId="77777777" w:rsidR="006B5001" w:rsidRPr="00260056" w:rsidRDefault="006B5001" w:rsidP="006B5001">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6898AC14" w14:textId="77777777" w:rsidR="006B5001" w:rsidRDefault="006B5001" w:rsidP="006B5001">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4B2205">
        <w:rPr>
          <w:rStyle w:val="StyleUnderline"/>
          <w:highlight w:val="cyan"/>
        </w:rPr>
        <w:t xml:space="preserve">economic </w:t>
      </w:r>
      <w:r w:rsidRPr="004B2205">
        <w:rPr>
          <w:rStyle w:val="Emphasis"/>
          <w:highlight w:val="cyan"/>
        </w:rPr>
        <w:t>development is a strong indicator</w:t>
      </w:r>
      <w:r w:rsidRPr="004B2205">
        <w:rPr>
          <w:rStyle w:val="StyleUnderline"/>
          <w:highlight w:val="cyan"/>
        </w:rPr>
        <w:t xml:space="preserve"> of</w:t>
      </w:r>
      <w:r w:rsidRPr="007C2430">
        <w:rPr>
          <w:rStyle w:val="StyleUnderline"/>
        </w:rPr>
        <w:t xml:space="preserve"> its </w:t>
      </w:r>
      <w:r w:rsidRPr="004B2205">
        <w:rPr>
          <w:rStyle w:val="StyleUnderline"/>
          <w:highlight w:val="cyan"/>
        </w:rPr>
        <w:t>tech</w:t>
      </w:r>
      <w:r w:rsidRPr="007C2430">
        <w:rPr>
          <w:rStyle w:val="StyleUnderline"/>
        </w:rPr>
        <w:t xml:space="preserve">nological </w:t>
      </w:r>
      <w:r w:rsidRPr="004B2205">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440E73D3" w14:textId="77777777" w:rsidR="006B5001" w:rsidRDefault="006B5001" w:rsidP="006B5001">
      <w:r w:rsidRPr="007C2430">
        <w:rPr>
          <w:sz w:val="16"/>
        </w:rPr>
        <w:t xml:space="preserve">This essay describes why it’s important for the long term future for everyone to be in a relatively high-income country, and what it might look like for global development to be a longtermist issue. </w:t>
      </w:r>
      <w:r w:rsidRPr="004B2205">
        <w:rPr>
          <w:rStyle w:val="StyleUnderline"/>
          <w:highlight w:val="cyan"/>
        </w:rPr>
        <w:t>Global development benefits</w:t>
      </w:r>
      <w:r w:rsidRPr="007C2430">
        <w:rPr>
          <w:rStyle w:val="StyleUnderline"/>
        </w:rPr>
        <w:t xml:space="preserve"> the long-term future by increasing </w:t>
      </w:r>
      <w:r w:rsidRPr="004B2205">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4B2205">
        <w:rPr>
          <w:rStyle w:val="Emphasis"/>
          <w:highlight w:val="cyan"/>
        </w:rPr>
        <w:t>reducing</w:t>
      </w:r>
      <w:r w:rsidRPr="007C2430">
        <w:rPr>
          <w:rStyle w:val="Emphasis"/>
        </w:rPr>
        <w:t xml:space="preserve"> civilization’s </w:t>
      </w:r>
      <w:r w:rsidRPr="004B2205">
        <w:rPr>
          <w:rStyle w:val="Emphasis"/>
          <w:highlight w:val="cyan"/>
        </w:rPr>
        <w:t xml:space="preserve">vulnerability to global </w:t>
      </w:r>
      <w:r w:rsidRPr="00FF56B0">
        <w:rPr>
          <w:rStyle w:val="Emphasis"/>
        </w:rPr>
        <w:t xml:space="preserve">catastrophic </w:t>
      </w:r>
      <w:r w:rsidRPr="004B2205">
        <w:rPr>
          <w:rStyle w:val="Emphasis"/>
          <w:highlight w:val="cyan"/>
        </w:rPr>
        <w:t>risks like armed conflict and pandemics.</w:t>
      </w:r>
      <w:r w:rsidRPr="00A12E88">
        <w:t xml:space="preserve"> </w:t>
      </w:r>
    </w:p>
    <w:p w14:paraId="797E4974" w14:textId="77777777" w:rsidR="006B5001" w:rsidRDefault="006B5001" w:rsidP="006B5001">
      <w:pPr>
        <w:rPr>
          <w:sz w:val="16"/>
        </w:rPr>
      </w:pPr>
      <w:r w:rsidRPr="007C2430">
        <w:rPr>
          <w:sz w:val="16"/>
        </w:rPr>
        <w:t xml:space="preserve">What is global development? </w:t>
      </w:r>
    </w:p>
    <w:p w14:paraId="7CD4E53E" w14:textId="77777777" w:rsidR="006B5001" w:rsidRDefault="006B5001" w:rsidP="006B5001">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0E6B7057" w14:textId="77777777" w:rsidR="006B5001" w:rsidRDefault="006B5001" w:rsidP="006B5001">
      <w:pPr>
        <w:rPr>
          <w:sz w:val="16"/>
        </w:rPr>
      </w:pPr>
      <w:r w:rsidRPr="007C2430">
        <w:rPr>
          <w:sz w:val="16"/>
        </w:rPr>
        <w:t xml:space="preserve">Create conditions for small farmers to thrive. </w:t>
      </w:r>
    </w:p>
    <w:p w14:paraId="4AC173F9" w14:textId="77777777" w:rsidR="006B5001" w:rsidRDefault="006B5001" w:rsidP="006B5001">
      <w:pPr>
        <w:rPr>
          <w:sz w:val="16"/>
        </w:rPr>
      </w:pPr>
      <w:r w:rsidRPr="007C2430">
        <w:rPr>
          <w:sz w:val="16"/>
        </w:rPr>
        <w:t xml:space="preserve">Use the proceeds from agricultural surpluses to build a manufacturing base that is tooled from the start to produce exports. </w:t>
      </w:r>
    </w:p>
    <w:p w14:paraId="7A8B0466" w14:textId="77777777" w:rsidR="006B5001" w:rsidRDefault="006B5001" w:rsidP="006B5001">
      <w:pPr>
        <w:rPr>
          <w:sz w:val="16"/>
        </w:rPr>
      </w:pPr>
      <w:r w:rsidRPr="007C2430">
        <w:rPr>
          <w:sz w:val="16"/>
        </w:rPr>
        <w:t xml:space="preserve">Nurture both these sectors (small farming and export-oriented manufacturing) with financial institutions closely controlled by the government. </w:t>
      </w:r>
    </w:p>
    <w:p w14:paraId="4234C14E" w14:textId="77777777" w:rsidR="006B5001" w:rsidRDefault="006B5001" w:rsidP="006B5001">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CE897BD" w14:textId="77777777" w:rsidR="006B5001" w:rsidRDefault="006B5001" w:rsidP="006B5001">
      <w:pPr>
        <w:rPr>
          <w:sz w:val="16"/>
        </w:rPr>
      </w:pPr>
      <w:r w:rsidRPr="007C2430">
        <w:rPr>
          <w:rStyle w:val="StyleUnderline"/>
        </w:rPr>
        <w:t>Global development is important for the long-term future</w:t>
      </w:r>
      <w:r w:rsidRPr="00E13424">
        <w:rPr>
          <w:sz w:val="16"/>
        </w:rPr>
        <w:t xml:space="preserve"> </w:t>
      </w:r>
    </w:p>
    <w:p w14:paraId="021215AA" w14:textId="77777777" w:rsidR="006B5001" w:rsidRDefault="006B5001" w:rsidP="006B5001">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4B2205">
        <w:rPr>
          <w:rStyle w:val="StyleUnderline"/>
          <w:highlight w:val="cyan"/>
        </w:rPr>
        <w:t>economic development</w:t>
      </w:r>
      <w:r w:rsidRPr="007C2430">
        <w:rPr>
          <w:rStyle w:val="StyleUnderline"/>
        </w:rPr>
        <w:t xml:space="preserve"> in low-income countries </w:t>
      </w:r>
      <w:r w:rsidRPr="004B2205">
        <w:rPr>
          <w:rStyle w:val="StyleUnderline"/>
          <w:highlight w:val="cyan"/>
        </w:rPr>
        <w:t>means</w:t>
      </w:r>
      <w:r w:rsidRPr="007C2430">
        <w:rPr>
          <w:rStyle w:val="StyleUnderline"/>
        </w:rPr>
        <w:t xml:space="preserve"> that </w:t>
      </w:r>
      <w:r w:rsidRPr="004B2205">
        <w:rPr>
          <w:rStyle w:val="StyleUnderline"/>
          <w:highlight w:val="cyan"/>
        </w:rPr>
        <w:t>fewer people</w:t>
      </w:r>
      <w:r w:rsidRPr="007C2430">
        <w:rPr>
          <w:rStyle w:val="StyleUnderline"/>
        </w:rPr>
        <w:t xml:space="preserve"> would </w:t>
      </w:r>
      <w:r w:rsidRPr="004B2205">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0AD5D2BC" w14:textId="77777777" w:rsidR="006B5001" w:rsidRDefault="006B5001" w:rsidP="006B5001">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48021DB6" w14:textId="77777777" w:rsidR="006B5001" w:rsidRDefault="006B5001" w:rsidP="006B5001">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143AAE6B" w14:textId="77777777" w:rsidR="006B5001" w:rsidRDefault="006B5001" w:rsidP="006B5001">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4B2205">
        <w:rPr>
          <w:rStyle w:val="StyleUnderline"/>
          <w:highlight w:val="cyan"/>
        </w:rPr>
        <w:t xml:space="preserve">enables humanity to </w:t>
      </w:r>
      <w:r w:rsidRPr="004B2205">
        <w:rPr>
          <w:rStyle w:val="Emphasis"/>
          <w:highlight w:val="cyan"/>
        </w:rPr>
        <w:t>better navigate existential risks</w:t>
      </w:r>
      <w:r w:rsidRPr="007C2430">
        <w:rPr>
          <w:rStyle w:val="StyleUnderline"/>
        </w:rPr>
        <w:t xml:space="preserve"> and other global challenges.</w:t>
      </w:r>
      <w:r w:rsidRPr="00A12E88">
        <w:t xml:space="preserve"> </w:t>
      </w:r>
    </w:p>
    <w:p w14:paraId="2A420B3A" w14:textId="77777777" w:rsidR="006B5001" w:rsidRDefault="006B5001" w:rsidP="006B5001">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2B56711" w14:textId="77777777" w:rsidR="006B5001" w:rsidRDefault="006B5001" w:rsidP="006B5001">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443FDD74" w14:textId="77777777" w:rsidR="006B5001" w:rsidRDefault="006B5001" w:rsidP="006B5001">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611F82A8" w14:textId="77777777" w:rsidR="006B5001" w:rsidRDefault="006B5001" w:rsidP="006B5001">
      <w:r w:rsidRPr="007C2430">
        <w:rPr>
          <w:rStyle w:val="Emphasis"/>
        </w:rPr>
        <w:t xml:space="preserve">Global </w:t>
      </w:r>
      <w:r w:rsidRPr="00FF56B0">
        <w:rPr>
          <w:rStyle w:val="Emphasis"/>
        </w:rPr>
        <w:t>development reduces existential risks</w:t>
      </w:r>
      <w:r w:rsidRPr="00A12E88">
        <w:t xml:space="preserve"> </w:t>
      </w:r>
    </w:p>
    <w:p w14:paraId="10E446DE" w14:textId="77777777" w:rsidR="006B5001" w:rsidRPr="004B2205" w:rsidRDefault="006B5001" w:rsidP="006B5001">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4B2205">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4B2205">
        <w:rPr>
          <w:rStyle w:val="StyleUnderline"/>
          <w:highlight w:val="cyan"/>
        </w:rPr>
        <w:t>makes populations</w:t>
      </w:r>
      <w:r w:rsidRPr="007C2430">
        <w:rPr>
          <w:rStyle w:val="StyleUnderline"/>
        </w:rPr>
        <w:t xml:space="preserve"> more </w:t>
      </w:r>
      <w:r w:rsidRPr="004B2205">
        <w:rPr>
          <w:rStyle w:val="StyleUnderline"/>
          <w:highlight w:val="cyan"/>
        </w:rPr>
        <w:t>resilient to</w:t>
      </w:r>
      <w:r w:rsidRPr="007C2430">
        <w:rPr>
          <w:rStyle w:val="StyleUnderline"/>
        </w:rPr>
        <w:t xml:space="preserve"> potentially </w:t>
      </w:r>
      <w:r w:rsidRPr="00FF56B0">
        <w:rPr>
          <w:rStyle w:val="Emphasis"/>
        </w:rPr>
        <w:t xml:space="preserve">catastrophic </w:t>
      </w:r>
      <w:r w:rsidRPr="009E71FB">
        <w:rPr>
          <w:rStyle w:val="Emphasis"/>
        </w:rPr>
        <w:t>pandemics</w:t>
      </w:r>
      <w:r w:rsidRPr="004B2205">
        <w:rPr>
          <w:rStyle w:val="Emphasis"/>
          <w:highlight w:val="cyan"/>
        </w:rPr>
        <w:t xml:space="preserve">. </w:t>
      </w:r>
    </w:p>
    <w:p w14:paraId="207F7257" w14:textId="77777777" w:rsidR="006B5001" w:rsidRPr="004B2205" w:rsidRDefault="006B5001" w:rsidP="006B5001">
      <w:pPr>
        <w:rPr>
          <w:sz w:val="16"/>
        </w:rPr>
      </w:pPr>
      <w:r w:rsidRPr="009E71FB">
        <w:rPr>
          <w:rStyle w:val="StyleUnderline"/>
        </w:rPr>
        <w:t xml:space="preserve">Global </w:t>
      </w:r>
      <w:r w:rsidRPr="004B2205">
        <w:rPr>
          <w:rStyle w:val="StyleUnderline"/>
          <w:highlight w:val="cyan"/>
        </w:rPr>
        <w:t>poverty</w:t>
      </w:r>
      <w:r w:rsidRPr="007C2430">
        <w:rPr>
          <w:rStyle w:val="StyleUnderline"/>
        </w:rPr>
        <w:t xml:space="preserve"> also </w:t>
      </w:r>
      <w:r w:rsidRPr="004B2205">
        <w:rPr>
          <w:rStyle w:val="StyleUnderline"/>
          <w:highlight w:val="cyan"/>
        </w:rPr>
        <w:t>causes existential risk through</w:t>
      </w:r>
      <w:r w:rsidRPr="007C2430">
        <w:rPr>
          <w:rStyle w:val="StyleUnderline"/>
        </w:rPr>
        <w:t xml:space="preserve"> its </w:t>
      </w:r>
      <w:r w:rsidRPr="004B2205">
        <w:rPr>
          <w:rStyle w:val="Emphasis"/>
          <w:highlight w:val="cyan"/>
        </w:rPr>
        <w:t>negative effects on international security</w:t>
      </w:r>
      <w:r w:rsidRPr="004B2205">
        <w:rPr>
          <w:rStyle w:val="StyleUnderline"/>
          <w:highlight w:val="cyan"/>
        </w:rPr>
        <w:t>.</w:t>
      </w:r>
      <w:r w:rsidRPr="007C2430">
        <w:rPr>
          <w:sz w:val="16"/>
        </w:rPr>
        <w:t xml:space="preserve"> Many developing countries, particularly </w:t>
      </w:r>
      <w:r w:rsidRPr="004B2205">
        <w:rPr>
          <w:rStyle w:val="StyleUnderline"/>
          <w:highlight w:val="cyan"/>
        </w:rPr>
        <w:t xml:space="preserve">weak states, </w:t>
      </w:r>
      <w:r w:rsidRPr="009E71FB">
        <w:rPr>
          <w:rStyle w:val="StyleUnderline"/>
        </w:rPr>
        <w:t xml:space="preserve">are </w:t>
      </w:r>
      <w:r w:rsidRPr="004B2205">
        <w:rPr>
          <w:rStyle w:val="StyleUnderline"/>
          <w:highlight w:val="cyan"/>
        </w:rPr>
        <w:t>caught in a</w:t>
      </w:r>
      <w:r w:rsidRPr="007C2430">
        <w:rPr>
          <w:rStyle w:val="StyleUnderline"/>
        </w:rPr>
        <w:t xml:space="preserve"> vicious </w:t>
      </w:r>
      <w:r w:rsidRPr="004B2205">
        <w:rPr>
          <w:rStyle w:val="StyleUnderline"/>
          <w:highlight w:val="cyan"/>
        </w:rPr>
        <w:t>cycle of poverty</w:t>
      </w:r>
      <w:r w:rsidRPr="007C2430">
        <w:rPr>
          <w:rStyle w:val="StyleUnderline"/>
        </w:rPr>
        <w:t xml:space="preserve">, corruption, </w:t>
      </w:r>
      <w:r w:rsidRPr="004B2205">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9E71FB">
        <w:rPr>
          <w:rStyle w:val="StyleUnderline"/>
        </w:rPr>
        <w:t>Weak states</w:t>
      </w:r>
      <w:r w:rsidRPr="007C2430">
        <w:rPr>
          <w:rStyle w:val="StyleUnderline"/>
        </w:rPr>
        <w:t xml:space="preserve"> often </w:t>
      </w:r>
      <w:r w:rsidRPr="004B2205">
        <w:rPr>
          <w:rStyle w:val="Emphasis"/>
          <w:highlight w:val="cyan"/>
        </w:rPr>
        <w:t>engender terrorism</w:t>
      </w:r>
      <w:r w:rsidRPr="004B2205">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54523637" w14:textId="77777777" w:rsidR="006B5001" w:rsidRDefault="006B5001" w:rsidP="006B5001">
      <w:pPr>
        <w:pStyle w:val="Heading3"/>
      </w:pPr>
      <w:r>
        <w:t>Con Con CP</w:t>
      </w:r>
    </w:p>
    <w:p w14:paraId="70F6C82D" w14:textId="77777777" w:rsidR="006B5001" w:rsidRPr="00275C49" w:rsidRDefault="006B5001" w:rsidP="006B5001">
      <w:pPr>
        <w:pStyle w:val="Heading4"/>
        <w:rPr>
          <w:rFonts w:cs="Times New Roman"/>
        </w:rPr>
      </w:pPr>
      <w:r w:rsidRPr="00275C49">
        <w:rPr>
          <w:rFonts w:cs="Times New Roman"/>
        </w:rPr>
        <w:t xml:space="preserve">The United States, through a limited constitutional convention called for by at least thirty-four of the States and ratified by at least thirty-eight of the States, should </w:t>
      </w:r>
      <w:r w:rsidRPr="004B2205">
        <w:rPr>
          <w:rFonts w:cs="Times New Roman"/>
        </w:rPr>
        <w:t>substantially strengthen collective bargaining rights for active data workers over data production in the United States</w:t>
      </w:r>
      <w:r>
        <w:rPr>
          <w:rFonts w:cs="Times New Roman"/>
        </w:rPr>
        <w:t>.</w:t>
      </w:r>
    </w:p>
    <w:p w14:paraId="466A4B47" w14:textId="77777777" w:rsidR="006B5001" w:rsidRPr="00275C49" w:rsidRDefault="006B5001" w:rsidP="006B5001"/>
    <w:p w14:paraId="76D6B00B" w14:textId="77777777" w:rsidR="006B5001" w:rsidRPr="009F0F50" w:rsidRDefault="006B5001" w:rsidP="006B5001">
      <w:pPr>
        <w:pStyle w:val="Heading4"/>
      </w:pPr>
      <w:r w:rsidRPr="009F0F50">
        <w:t xml:space="preserve">Solves and avoids politics  </w:t>
      </w:r>
    </w:p>
    <w:p w14:paraId="252C7A41" w14:textId="77777777" w:rsidR="006B5001" w:rsidRPr="00275C49" w:rsidRDefault="006B5001" w:rsidP="006B5001">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365AC497" w14:textId="77777777" w:rsidR="006B5001" w:rsidRPr="00275C49" w:rsidRDefault="006B5001" w:rsidP="006B5001">
      <w:pPr>
        <w:rPr>
          <w:sz w:val="16"/>
        </w:rPr>
      </w:pPr>
      <w:r w:rsidRPr="00275C49">
        <w:rPr>
          <w:rStyle w:val="StyleUnderline"/>
        </w:rPr>
        <w:t xml:space="preserve">The </w:t>
      </w:r>
      <w:r w:rsidRPr="004B2205">
        <w:rPr>
          <w:rStyle w:val="StyleUnderline"/>
          <w:highlight w:val="cyan"/>
        </w:rPr>
        <w:t xml:space="preserve">state legislatures </w:t>
      </w:r>
      <w:r w:rsidRPr="004B2205">
        <w:rPr>
          <w:rStyle w:val="Emphasis"/>
          <w:highlight w:val="cyan"/>
        </w:rPr>
        <w:t>define the agenda</w:t>
      </w:r>
      <w:r w:rsidRPr="004B2205">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53349871" w14:textId="77777777" w:rsidR="006B5001" w:rsidRPr="00275C49" w:rsidRDefault="006B5001" w:rsidP="006B5001">
      <w:pPr>
        <w:rPr>
          <w:sz w:val="16"/>
        </w:rPr>
      </w:pPr>
      <w:r w:rsidRPr="00275C49">
        <w:rPr>
          <w:rStyle w:val="StyleUnderline"/>
        </w:rPr>
        <w:t xml:space="preserve">The very reason the Founders added </w:t>
      </w:r>
      <w:r w:rsidRPr="004B2205">
        <w:rPr>
          <w:rStyle w:val="StyleUnderline"/>
          <w:highlight w:val="cyan"/>
        </w:rPr>
        <w:t>the convention mechanism</w:t>
      </w:r>
      <w:r w:rsidRPr="00275C49">
        <w:rPr>
          <w:rStyle w:val="StyleUnderline"/>
        </w:rPr>
        <w:t xml:space="preserve"> to Article V was to </w:t>
      </w:r>
      <w:r w:rsidRPr="004B2205">
        <w:rPr>
          <w:rStyle w:val="StyleUnderline"/>
          <w:highlight w:val="cyan"/>
        </w:rPr>
        <w:t>allow the states</w:t>
      </w:r>
      <w:r w:rsidRPr="00275C49">
        <w:rPr>
          <w:rStyle w:val="StyleUnderline"/>
        </w:rPr>
        <w:t xml:space="preserve"> a way </w:t>
      </w:r>
      <w:r w:rsidRPr="004B2205">
        <w:rPr>
          <w:rStyle w:val="StyleUnderline"/>
          <w:highlight w:val="cyan"/>
        </w:rPr>
        <w:t xml:space="preserve">to </w:t>
      </w:r>
      <w:r w:rsidRPr="004B2205">
        <w:rPr>
          <w:rStyle w:val="Emphasis"/>
          <w:highlight w:val="cyan"/>
        </w:rPr>
        <w:t>bypass Congress</w:t>
      </w:r>
      <w:r w:rsidRPr="004B2205">
        <w:rPr>
          <w:rStyle w:val="StyleUnderline"/>
          <w:highlight w:val="cyan"/>
        </w:rPr>
        <w:t xml:space="preserve"> in proposing</w:t>
      </w:r>
      <w:r w:rsidRPr="00275C49">
        <w:rPr>
          <w:rStyle w:val="StyleUnderline"/>
        </w:rPr>
        <w:t xml:space="preserve"> needed </w:t>
      </w:r>
      <w:r w:rsidRPr="004B2205">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23C8FABF" w14:textId="77777777" w:rsidR="006B5001" w:rsidRPr="00275C49" w:rsidRDefault="006B5001" w:rsidP="006B5001">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4B2205">
        <w:rPr>
          <w:rStyle w:val="StyleUnderline"/>
          <w:highlight w:val="cyan"/>
        </w:rPr>
        <w:t>Any action taken by a delegate outside the scope of</w:t>
      </w:r>
      <w:r w:rsidRPr="00275C49">
        <w:rPr>
          <w:rStyle w:val="StyleUnderline"/>
        </w:rPr>
        <w:t xml:space="preserve"> his or her </w:t>
      </w:r>
      <w:r w:rsidRPr="004B2205">
        <w:rPr>
          <w:rStyle w:val="StyleUnderline"/>
          <w:highlight w:val="cyan"/>
        </w:rPr>
        <w:t xml:space="preserve">authority </w:t>
      </w:r>
      <w:r w:rsidRPr="004B2205">
        <w:rPr>
          <w:rStyle w:val="Emphasis"/>
          <w:highlight w:val="cyan"/>
        </w:rPr>
        <w:t>would be void</w:t>
      </w:r>
      <w:r w:rsidRPr="004B2205">
        <w:rPr>
          <w:rStyle w:val="StyleUnderline"/>
          <w:highlight w:val="cyan"/>
        </w:rPr>
        <w:t xml:space="preserve"> as a matter of common law</w:t>
      </w:r>
      <w:r w:rsidRPr="00275C49">
        <w:rPr>
          <w:rStyle w:val="StyleUnderline"/>
        </w:rPr>
        <w:t xml:space="preserve"> agency principles.</w:t>
      </w:r>
    </w:p>
    <w:p w14:paraId="7048471A" w14:textId="77777777" w:rsidR="006B5001" w:rsidRPr="00275C49" w:rsidRDefault="006B5001" w:rsidP="006B5001">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1FDCA8DB" w14:textId="77777777" w:rsidR="006B5001" w:rsidRPr="00275C49" w:rsidRDefault="006B5001" w:rsidP="006B5001">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6F46AF80" w14:textId="77777777" w:rsidR="006B5001" w:rsidRPr="004B2205" w:rsidRDefault="006B5001" w:rsidP="006B5001">
      <w:pPr>
        <w:rPr>
          <w:sz w:val="16"/>
        </w:rPr>
      </w:pPr>
      <w:r w:rsidRPr="004B2205">
        <w:rPr>
          <w:rStyle w:val="StyleUnderline"/>
          <w:highlight w:val="cyan"/>
        </w:rPr>
        <w:t xml:space="preserve">There is </w:t>
      </w:r>
      <w:r w:rsidRPr="004B2205">
        <w:rPr>
          <w:rStyle w:val="Emphasis"/>
          <w:highlight w:val="cyan"/>
        </w:rPr>
        <w:t>zero precedent</w:t>
      </w:r>
      <w:r w:rsidRPr="004B2205">
        <w:rPr>
          <w:rStyle w:val="StyleUnderline"/>
          <w:highlight w:val="cyan"/>
        </w:rPr>
        <w:t xml:space="preserve"> for</w:t>
      </w:r>
      <w:r w:rsidRPr="00275C49">
        <w:rPr>
          <w:rStyle w:val="StyleUnderline"/>
        </w:rPr>
        <w:t xml:space="preserve"> any </w:t>
      </w:r>
      <w:r w:rsidRPr="004B2205">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05C7A875" w14:textId="77777777" w:rsidR="006B5001" w:rsidRDefault="006B5001" w:rsidP="006B5001">
      <w:pPr>
        <w:pStyle w:val="Heading3"/>
      </w:pPr>
      <w:r>
        <w:t>ADV CP</w:t>
      </w:r>
    </w:p>
    <w:p w14:paraId="579633CB" w14:textId="77777777" w:rsidR="006B5001" w:rsidRDefault="006B5001" w:rsidP="006B5001">
      <w:pPr>
        <w:pStyle w:val="Heading4"/>
      </w:pPr>
      <w:r>
        <w:t xml:space="preserve">The United States Federal Government should </w:t>
      </w:r>
    </w:p>
    <w:p w14:paraId="384DE1CA" w14:textId="77777777" w:rsidR="006B5001" w:rsidRDefault="006B5001" w:rsidP="006B5001">
      <w:pPr>
        <w:pStyle w:val="Heading4"/>
      </w:pPr>
      <w:r>
        <w:t xml:space="preserve">--- Consolidate AI oversight into a non-partisan regulatory body to oversee a national registry of large AI models, </w:t>
      </w:r>
    </w:p>
    <w:p w14:paraId="1EDBE391" w14:textId="77777777" w:rsidR="006B5001" w:rsidRDefault="006B5001" w:rsidP="006B5001">
      <w:pPr>
        <w:pStyle w:val="Heading4"/>
      </w:pPr>
      <w:r>
        <w:t xml:space="preserve">--- Mandate formal verification for AI systems, including checks against self-replication, </w:t>
      </w:r>
    </w:p>
    <w:p w14:paraId="74B5FBB4" w14:textId="77777777" w:rsidR="006B5001" w:rsidRDefault="006B5001" w:rsidP="006B5001">
      <w:pPr>
        <w:pStyle w:val="Heading4"/>
      </w:pPr>
      <w:r>
        <w:t>--- Mandate independent monitoring, including a remote off switch in every AI model and automatic self-registration,</w:t>
      </w:r>
    </w:p>
    <w:p w14:paraId="048613EB" w14:textId="77777777" w:rsidR="006B5001" w:rsidRDefault="006B5001" w:rsidP="006B5001">
      <w:pPr>
        <w:pStyle w:val="Heading4"/>
      </w:pPr>
      <w:r>
        <w:t>--- Ban lethal autonomous weapons,</w:t>
      </w:r>
    </w:p>
    <w:p w14:paraId="26B6C4A9" w14:textId="77777777" w:rsidR="006B5001" w:rsidRPr="00177B37" w:rsidRDefault="006B5001" w:rsidP="006B5001">
      <w:pPr>
        <w:pStyle w:val="Heading4"/>
      </w:pPr>
      <w:r>
        <w:t>--- Establish and enforce “red-lines” for AI systems, including but not limited to self-replication, hacking, and advising on weapons,</w:t>
      </w:r>
    </w:p>
    <w:p w14:paraId="4CA35A44" w14:textId="77777777" w:rsidR="006B5001" w:rsidRPr="00AB5DB7" w:rsidRDefault="006B5001" w:rsidP="006B5001">
      <w:pPr>
        <w:pStyle w:val="Heading4"/>
      </w:pPr>
      <w:r>
        <w:t xml:space="preserve">--- Strike-down collective bargaining rights as a violation of natural law, </w:t>
      </w:r>
    </w:p>
    <w:p w14:paraId="31CAB87F" w14:textId="77777777" w:rsidR="006B5001" w:rsidRDefault="006B5001" w:rsidP="006B5001">
      <w:pPr>
        <w:pStyle w:val="Heading4"/>
      </w:pPr>
      <w:r>
        <w:t>-</w:t>
      </w:r>
      <w:r w:rsidRPr="00F84F11">
        <w:t>-- Substantially expand antitrust enforcement of big tech companies</w:t>
      </w:r>
      <w:r>
        <w:t>,</w:t>
      </w:r>
    </w:p>
    <w:p w14:paraId="4914B927" w14:textId="77777777" w:rsidR="006B5001" w:rsidRPr="00983840" w:rsidRDefault="006B5001" w:rsidP="006B5001">
      <w:pPr>
        <w:pStyle w:val="Heading4"/>
      </w:pPr>
      <w:r>
        <w:t>--- Establish an investment fund to support critical technologies.</w:t>
      </w:r>
    </w:p>
    <w:p w14:paraId="3B0FDEEA" w14:textId="77777777" w:rsidR="006B5001" w:rsidRDefault="006B5001" w:rsidP="006B5001">
      <w:pPr>
        <w:pStyle w:val="Heading4"/>
      </w:pPr>
      <w:r>
        <w:t xml:space="preserve">AI regulations solve </w:t>
      </w:r>
    </w:p>
    <w:p w14:paraId="6AE7975D" w14:textId="77777777" w:rsidR="006B5001" w:rsidRPr="00047354" w:rsidRDefault="006B5001" w:rsidP="006B5001">
      <w:r w:rsidRPr="00047354">
        <w:t xml:space="preserve">Brian </w:t>
      </w:r>
      <w:r w:rsidRPr="00047354">
        <w:rPr>
          <w:rStyle w:val="Style13ptBold"/>
        </w:rPr>
        <w:t>Judge</w:t>
      </w:r>
      <w:r>
        <w:rPr>
          <w:rStyle w:val="Style13ptBold"/>
        </w:rPr>
        <w:t>,</w:t>
      </w:r>
      <w:r w:rsidRPr="00047354">
        <w:t xml:space="preserve"> Mark </w:t>
      </w:r>
      <w:r w:rsidRPr="00047354">
        <w:rPr>
          <w:rStyle w:val="Style13ptBold"/>
        </w:rPr>
        <w:t>Nitzberg</w:t>
      </w:r>
      <w:r>
        <w:rPr>
          <w:rStyle w:val="Style13ptBold"/>
        </w:rPr>
        <w:t>,</w:t>
      </w:r>
      <w:r w:rsidRPr="00047354">
        <w:t xml:space="preserve"> Stuart </w:t>
      </w:r>
      <w:r w:rsidRPr="00047354">
        <w:rPr>
          <w:rStyle w:val="Style13ptBold"/>
        </w:rPr>
        <w:t>Russell</w:t>
      </w:r>
      <w:r>
        <w:rPr>
          <w:rStyle w:val="Style13ptBold"/>
        </w:rPr>
        <w:t xml:space="preserve"> 24</w:t>
      </w:r>
      <w:r w:rsidRPr="00047354">
        <w:t xml:space="preserve">, 5-29-2024, "When code isn’t law: rethinking regulation for artificial intelligence", Policy And Society, Volume 44, Issue 1, January 2025, </w:t>
      </w:r>
      <w:r w:rsidRPr="00B820B3">
        <w:t>https://academic.oup.com/policyandsociety/article/44/1/85/7684910#536857301</w:t>
      </w:r>
      <w:r>
        <w:t xml:space="preserve"> lp </w:t>
      </w:r>
    </w:p>
    <w:p w14:paraId="51A6BB40" w14:textId="77777777" w:rsidR="006B5001" w:rsidRPr="00F65719" w:rsidRDefault="006B5001" w:rsidP="006B5001">
      <w:pPr>
        <w:rPr>
          <w:sz w:val="14"/>
        </w:rPr>
      </w:pPr>
      <w:r w:rsidRPr="00F65719">
        <w:rPr>
          <w:sz w:val="14"/>
        </w:rPr>
        <w:t xml:space="preserve">The field of AI safety is dedicated to reducing risks from advanced AI systems. </w:t>
      </w:r>
      <w:r w:rsidRPr="00B820B3">
        <w:rPr>
          <w:rStyle w:val="StyleUnderline"/>
        </w:rPr>
        <w:t>AI safety spans current, near-term, and long-term risks from AI systems</w:t>
      </w:r>
      <w:r w:rsidRPr="00F65719">
        <w:rPr>
          <w:sz w:val="14"/>
        </w:rPr>
        <w:t xml:space="preserve"> (Cave &amp; Ó Héigeartaigh, 2019). </w:t>
      </w:r>
      <w:r w:rsidRPr="00B820B3">
        <w:rPr>
          <w:rStyle w:val="StyleUnderline"/>
        </w:rPr>
        <w:t>This body of knowledge should inform AI policymaking, regulation, and governance</w:t>
      </w:r>
      <w:r w:rsidRPr="00F65719">
        <w:rPr>
          <w:sz w:val="14"/>
        </w:rPr>
        <w:t xml:space="preserve">. The most important insight is that ensuring the safety of AI systems remains an unsolved challenge. For this reason, many </w:t>
      </w:r>
      <w:r w:rsidRPr="00B820B3">
        <w:rPr>
          <w:rStyle w:val="StyleUnderline"/>
        </w:rPr>
        <w:t xml:space="preserve">leading AI </w:t>
      </w:r>
      <w:r w:rsidRPr="00697BC4">
        <w:rPr>
          <w:rStyle w:val="StyleUnderline"/>
        </w:rPr>
        <w:t xml:space="preserve">experts have called for a </w:t>
      </w:r>
      <w:r w:rsidRPr="00697BC4">
        <w:rPr>
          <w:rStyle w:val="Emphasis"/>
        </w:rPr>
        <w:t>pause in training AI systems more capable</w:t>
      </w:r>
      <w:r w:rsidRPr="00697BC4">
        <w:rPr>
          <w:rStyle w:val="StyleUnderline"/>
        </w:rPr>
        <w:t xml:space="preserve"> than GPT-4 </w:t>
      </w:r>
      <w:r w:rsidRPr="00697BC4">
        <w:rPr>
          <w:rStyle w:val="Emphasis"/>
        </w:rPr>
        <w:t>until</w:t>
      </w:r>
      <w:r w:rsidRPr="00B820B3">
        <w:rPr>
          <w:rStyle w:val="Emphasis"/>
        </w:rPr>
        <w:t xml:space="preserve"> robust and verifiable safety protocols can be implemented</w:t>
      </w:r>
      <w:r w:rsidRPr="00F65719">
        <w:rPr>
          <w:sz w:val="14"/>
        </w:rPr>
        <w:t xml:space="preserve"> (Future of Life Institute, 2023). In this section, we review key concepts in AI safety and discuss their relevance to AI regulation.</w:t>
      </w:r>
    </w:p>
    <w:p w14:paraId="046A78D2" w14:textId="77777777" w:rsidR="006B5001" w:rsidRPr="00F65719" w:rsidRDefault="006B5001" w:rsidP="006B5001">
      <w:pPr>
        <w:rPr>
          <w:sz w:val="14"/>
        </w:rPr>
      </w:pPr>
      <w:r w:rsidRPr="00F65719">
        <w:rPr>
          <w:sz w:val="14"/>
        </w:rPr>
        <w:t>AI safety has been cast as an “alignment problem” (Bostrom, 2014; Christian, 2020). This refers to the challenge of ensuring that advanced AI systems are aligned with human values, even as their capabilities surpass human intelligence. As AI systems become more capable, the magnitude of potential harms from misalignment—when the behavior of the system does not align with the values of its human creators—also increases. At the extreme, highly capable, misaligned AI systems might pose an existential risk to humanity (Turing, 1951; Bostrom, 2002; Critch &amp; Krueger, 2020).</w:t>
      </w:r>
    </w:p>
    <w:p w14:paraId="03A9B95B" w14:textId="77777777" w:rsidR="006B5001" w:rsidRPr="00B820B3" w:rsidRDefault="006B5001" w:rsidP="006B5001">
      <w:pPr>
        <w:rPr>
          <w:rStyle w:val="StyleUnderline"/>
        </w:rPr>
      </w:pPr>
      <w:r w:rsidRPr="00B820B3">
        <w:rPr>
          <w:rStyle w:val="StyleUnderline"/>
        </w:rPr>
        <w:t>AI safety also encompasses an intricate “control problem.” It is essential to differentiate between “alignment” and “control” in this context</w:t>
      </w:r>
      <w:r w:rsidRPr="00F65719">
        <w:rPr>
          <w:sz w:val="14"/>
        </w:rPr>
        <w:t xml:space="preserve">. </w:t>
      </w:r>
      <w:r w:rsidRPr="00B820B3">
        <w:rPr>
          <w:rStyle w:val="StyleUnderline"/>
        </w:rPr>
        <w:t>While alignment refers to ensuring AI systems act in</w:t>
      </w:r>
      <w:r w:rsidRPr="00F65719">
        <w:rPr>
          <w:sz w:val="14"/>
        </w:rPr>
        <w:t xml:space="preserve"> </w:t>
      </w:r>
      <w:r w:rsidRPr="00B820B3">
        <w:rPr>
          <w:rStyle w:val="StyleUnderline"/>
        </w:rPr>
        <w:t>accordance with human values and goals, control goes beyond mere alignment</w:t>
      </w:r>
      <w:r w:rsidRPr="00F65719">
        <w:rPr>
          <w:sz w:val="14"/>
        </w:rPr>
        <w:t xml:space="preserve">. Control incorporates mechanisms to actively manage and regulate the behavior of the AI system (Wiener, 1960; Russell, 2019). While alignment focuses on human preferences and social choice, control in the context of traditionally engineered systems involves implementing constraints and safeguards to prevent unintended or harmful actions. Control mechanisms can include real-time monitoring, fail-safe mechanisms, and the ability to intervene or shut down the system if it deviates from expected behavior. But in AI systems, the problem of control becomes intertwined with the alignment problem as the systems become more capable. Kieseberg et al. (2023) </w:t>
      </w:r>
      <w:r w:rsidRPr="00B820B3">
        <w:rPr>
          <w:rStyle w:val="StyleUnderline"/>
        </w:rPr>
        <w:t>propose the concept of “controllable AI” as an alternative to the conventional notion of “trustworthy AI.”</w:t>
      </w:r>
      <w:r w:rsidRPr="00F65719">
        <w:rPr>
          <w:sz w:val="14"/>
        </w:rPr>
        <w:t xml:space="preserve"> In theory, </w:t>
      </w:r>
      <w:r w:rsidRPr="00B820B3">
        <w:rPr>
          <w:rStyle w:val="StyleUnderline"/>
        </w:rPr>
        <w:t>solving the alignment problem definitively would result in AI systems that would not endanger or harm people and society and would obviate the need for mechanisms to exert control over the system.</w:t>
      </w:r>
    </w:p>
    <w:p w14:paraId="213879DA" w14:textId="77777777" w:rsidR="006B5001" w:rsidRPr="00B820B3" w:rsidRDefault="006B5001" w:rsidP="006B5001">
      <w:pPr>
        <w:rPr>
          <w:rStyle w:val="StyleUnderline"/>
        </w:rPr>
      </w:pPr>
      <w:r w:rsidRPr="00F65719">
        <w:rPr>
          <w:sz w:val="14"/>
        </w:rPr>
        <w:t xml:space="preserve">The core insight from AI safety research is that </w:t>
      </w:r>
      <w:r w:rsidRPr="00B820B3">
        <w:rPr>
          <w:rStyle w:val="StyleUnderline"/>
        </w:rPr>
        <w:t xml:space="preserve">the current generation of </w:t>
      </w:r>
      <w:r w:rsidRPr="00B820B3">
        <w:rPr>
          <w:rStyle w:val="Emphasis"/>
        </w:rPr>
        <w:t>advanced AI systems are built on fundamentally unsafe architectures</w:t>
      </w:r>
      <w:r w:rsidRPr="00B820B3">
        <w:rPr>
          <w:rStyle w:val="StyleUnderline"/>
        </w:rPr>
        <w:t xml:space="preserve"> using fundamentally unsafe training and alignment techniques</w:t>
      </w:r>
      <w:r w:rsidRPr="00F65719">
        <w:rPr>
          <w:sz w:val="14"/>
        </w:rPr>
        <w:t xml:space="preserve"> (Rudner &amp; Toner, 2021; Krakovna et al., 2020). </w:t>
      </w:r>
      <w:r w:rsidRPr="00B820B3">
        <w:rPr>
          <w:rStyle w:val="Emphasis"/>
        </w:rPr>
        <w:t>AI regulation must respond to this condition</w:t>
      </w:r>
      <w:r w:rsidRPr="00F65719">
        <w:rPr>
          <w:sz w:val="14"/>
        </w:rPr>
        <w:t xml:space="preserve">. How can regulation be based on core principles of AI safety, just as regulation for aviation and nuclear power are based on principles of aeronautics, control theory, nuclear physics, materials science, and so on? Given the existence of highly capable yet unsafe models, </w:t>
      </w:r>
      <w:r w:rsidRPr="00B820B3">
        <w:rPr>
          <w:rStyle w:val="Emphasis"/>
        </w:rPr>
        <w:t xml:space="preserve">the </w:t>
      </w:r>
      <w:r w:rsidRPr="004B2205">
        <w:rPr>
          <w:rStyle w:val="Emphasis"/>
          <w:highlight w:val="cyan"/>
        </w:rPr>
        <w:t>goal of AI regulation should be to contain risks</w:t>
      </w:r>
      <w:r w:rsidRPr="00B820B3">
        <w:rPr>
          <w:rStyle w:val="Emphasis"/>
        </w:rPr>
        <w:t xml:space="preserve"> from existing unsafe systems while catalyzing the development and deployment of safe systems</w:t>
      </w:r>
      <w:r w:rsidRPr="00F65719">
        <w:rPr>
          <w:sz w:val="14"/>
        </w:rPr>
        <w:t xml:space="preserve">. </w:t>
      </w:r>
      <w:r w:rsidRPr="00B820B3">
        <w:rPr>
          <w:rStyle w:val="StyleUnderline"/>
        </w:rPr>
        <w:t xml:space="preserve">The examples of aviation and nuclear power suggest </w:t>
      </w:r>
      <w:r w:rsidRPr="00697BC4">
        <w:rPr>
          <w:rStyle w:val="StyleUnderline"/>
        </w:rPr>
        <w:t>at least</w:t>
      </w:r>
      <w:r w:rsidRPr="00B820B3">
        <w:rPr>
          <w:rStyle w:val="StyleUnderline"/>
        </w:rPr>
        <w:t xml:space="preserve"> three major lessons for achieving these goals.</w:t>
      </w:r>
    </w:p>
    <w:p w14:paraId="0EA776F7" w14:textId="77777777" w:rsidR="006B5001" w:rsidRPr="00F65719" w:rsidRDefault="006B5001" w:rsidP="006B5001">
      <w:pPr>
        <w:rPr>
          <w:sz w:val="14"/>
        </w:rPr>
      </w:pPr>
      <w:r w:rsidRPr="00F65719">
        <w:rPr>
          <w:sz w:val="14"/>
        </w:rPr>
        <w:t>First, “</w:t>
      </w:r>
      <w:r w:rsidRPr="004B2205">
        <w:rPr>
          <w:rStyle w:val="Emphasis"/>
          <w:highlight w:val="cyan"/>
        </w:rPr>
        <w:t>consolidate oversight</w:t>
      </w:r>
      <w:r w:rsidRPr="00F65719">
        <w:rPr>
          <w:sz w:val="14"/>
        </w:rPr>
        <w:t xml:space="preserve">”: </w:t>
      </w:r>
      <w:r w:rsidRPr="00B820B3">
        <w:rPr>
          <w:rStyle w:val="StyleUnderline"/>
        </w:rPr>
        <w:t>regulators must take a lifecycle approach that pays close attention to how AI systems are created</w:t>
      </w:r>
      <w:r w:rsidRPr="00F65719">
        <w:rPr>
          <w:sz w:val="14"/>
        </w:rPr>
        <w:t xml:space="preserve">, </w:t>
      </w:r>
      <w:r w:rsidRPr="00B820B3">
        <w:rPr>
          <w:rStyle w:val="StyleUnderline"/>
        </w:rPr>
        <w:t>trained, tested, deployed, monitored, and corrected over their entire operational lifetime</w:t>
      </w:r>
      <w:r w:rsidRPr="00F65719">
        <w:rPr>
          <w:sz w:val="14"/>
        </w:rPr>
        <w:t xml:space="preserve">. </w:t>
      </w:r>
      <w:r w:rsidRPr="00B820B3">
        <w:rPr>
          <w:rStyle w:val="StyleUnderline"/>
        </w:rPr>
        <w:t xml:space="preserve">This requires </w:t>
      </w:r>
      <w:r w:rsidRPr="00B820B3">
        <w:rPr>
          <w:rStyle w:val="Emphasis"/>
        </w:rPr>
        <w:t xml:space="preserve">consolidating oversight </w:t>
      </w:r>
      <w:r w:rsidRPr="004B2205">
        <w:rPr>
          <w:rStyle w:val="Emphasis"/>
          <w:highlight w:val="cyan"/>
        </w:rPr>
        <w:t>under a single regulatory body</w:t>
      </w:r>
      <w:r w:rsidRPr="00B820B3">
        <w:rPr>
          <w:rStyle w:val="StyleUnderline"/>
        </w:rPr>
        <w:t xml:space="preserve"> rather than scattering it across agencies</w:t>
      </w:r>
      <w:r w:rsidRPr="00F65719">
        <w:rPr>
          <w:sz w:val="14"/>
        </w:rPr>
        <w:t xml:space="preserve">. </w:t>
      </w:r>
      <w:r w:rsidRPr="00B820B3">
        <w:rPr>
          <w:rStyle w:val="StyleUnderline"/>
        </w:rPr>
        <w:t xml:space="preserve">A first step would be </w:t>
      </w:r>
      <w:r w:rsidRPr="004B2205">
        <w:rPr>
          <w:rStyle w:val="StyleUnderline"/>
          <w:highlight w:val="cyan"/>
        </w:rPr>
        <w:t xml:space="preserve">creating a </w:t>
      </w:r>
      <w:r w:rsidRPr="004B2205">
        <w:rPr>
          <w:rStyle w:val="Emphasis"/>
          <w:highlight w:val="cyan"/>
        </w:rPr>
        <w:t>national registry of large models</w:t>
      </w:r>
      <w:r w:rsidRPr="00B820B3">
        <w:rPr>
          <w:rStyle w:val="StyleUnderline"/>
        </w:rPr>
        <w:t xml:space="preserve"> to give regulators visibility into how these technologies are being developed and deployed</w:t>
      </w:r>
      <w:r w:rsidRPr="00F65719">
        <w:rPr>
          <w:sz w:val="14"/>
        </w:rPr>
        <w:t xml:space="preserve"> (Hadfield et al., 2023).</w:t>
      </w:r>
    </w:p>
    <w:p w14:paraId="498BA23E" w14:textId="77777777" w:rsidR="006B5001" w:rsidRPr="00F65719" w:rsidRDefault="006B5001" w:rsidP="006B5001">
      <w:pPr>
        <w:rPr>
          <w:sz w:val="14"/>
        </w:rPr>
      </w:pPr>
      <w:r w:rsidRPr="00F65719">
        <w:rPr>
          <w:sz w:val="14"/>
        </w:rPr>
        <w:t>Second, “</w:t>
      </w:r>
      <w:r w:rsidRPr="004B2205">
        <w:rPr>
          <w:rStyle w:val="Emphasis"/>
          <w:highlight w:val="cyan"/>
        </w:rPr>
        <w:t>require formal verification</w:t>
      </w:r>
      <w:r w:rsidRPr="00F65719">
        <w:rPr>
          <w:sz w:val="14"/>
        </w:rPr>
        <w:t xml:space="preserve">”: </w:t>
      </w:r>
      <w:r w:rsidRPr="007A437E">
        <w:rPr>
          <w:rStyle w:val="StyleUnderline"/>
        </w:rPr>
        <w:t>mandating extensive testing</w:t>
      </w:r>
      <w:r w:rsidRPr="00B820B3">
        <w:rPr>
          <w:rStyle w:val="StyleUnderline"/>
        </w:rPr>
        <w:t xml:space="preserve"> protocols is not a reliable route to safety with prevailing architectures</w:t>
      </w:r>
      <w:r w:rsidRPr="00F65719">
        <w:rPr>
          <w:sz w:val="14"/>
        </w:rPr>
        <w:t xml:space="preserve">. This has been illustrated with the numerous examples of “jailbreaking” ChatGPT out of its safety protocols. </w:t>
      </w:r>
      <w:r w:rsidRPr="00B820B3">
        <w:rPr>
          <w:rStyle w:val="StyleUnderline"/>
        </w:rPr>
        <w:t xml:space="preserve">Formal verification is a better approach because </w:t>
      </w:r>
      <w:r w:rsidRPr="004B2205">
        <w:rPr>
          <w:rStyle w:val="StyleUnderline"/>
          <w:highlight w:val="cyan"/>
        </w:rPr>
        <w:t>it</w:t>
      </w:r>
      <w:r w:rsidRPr="00B820B3">
        <w:rPr>
          <w:rStyle w:val="StyleUnderline"/>
        </w:rPr>
        <w:t xml:space="preserve"> </w:t>
      </w:r>
      <w:r w:rsidRPr="004B2205">
        <w:rPr>
          <w:rStyle w:val="StyleUnderline"/>
          <w:highlight w:val="cyan"/>
        </w:rPr>
        <w:t xml:space="preserve">provides </w:t>
      </w:r>
      <w:r w:rsidRPr="004B2205">
        <w:rPr>
          <w:rStyle w:val="Emphasis"/>
          <w:highlight w:val="cyan"/>
        </w:rPr>
        <w:t>mathematical guarantees</w:t>
      </w:r>
      <w:r w:rsidRPr="00F65719">
        <w:rPr>
          <w:sz w:val="14"/>
        </w:rPr>
        <w:t xml:space="preserve"> (Russell, 2023; Urban &amp; Miné, 2021). Formal verification provides something comparable to the MTTF proofs for nuclear power plant designs. With current systems, dangerous capabilities can arise unpredictably, and it is inherently difficult to exhaustively test models for all possible capabilities (Anderljung et al., 2023). </w:t>
      </w:r>
      <w:r w:rsidRPr="004B2205">
        <w:rPr>
          <w:rStyle w:val="StyleUnderline"/>
          <w:highlight w:val="cyan"/>
        </w:rPr>
        <w:t>Developers should provide</w:t>
      </w:r>
      <w:r w:rsidRPr="00F65719">
        <w:rPr>
          <w:rStyle w:val="StyleUnderline"/>
        </w:rPr>
        <w:t xml:space="preserve"> formal </w:t>
      </w:r>
      <w:r w:rsidRPr="004B2205">
        <w:rPr>
          <w:rStyle w:val="StyleUnderline"/>
          <w:highlight w:val="cyan"/>
        </w:rPr>
        <w:t>demonstrations</w:t>
      </w:r>
      <w:r w:rsidRPr="00F65719">
        <w:rPr>
          <w:rStyle w:val="StyleUnderline"/>
        </w:rPr>
        <w:t xml:space="preserve"> that </w:t>
      </w:r>
      <w:r w:rsidRPr="004B2205">
        <w:rPr>
          <w:rStyle w:val="StyleUnderline"/>
          <w:highlight w:val="cyan"/>
        </w:rPr>
        <w:t>their systems cannot</w:t>
      </w:r>
      <w:r w:rsidRPr="00F65719">
        <w:rPr>
          <w:rStyle w:val="StyleUnderline"/>
        </w:rPr>
        <w:t xml:space="preserve"> </w:t>
      </w:r>
      <w:r w:rsidRPr="004B2205">
        <w:rPr>
          <w:rStyle w:val="StyleUnderline"/>
          <w:highlight w:val="cyan"/>
        </w:rPr>
        <w:t>autonomously</w:t>
      </w:r>
      <w:r w:rsidRPr="00F65719">
        <w:rPr>
          <w:rStyle w:val="StyleUnderline"/>
        </w:rPr>
        <w:t xml:space="preserve"> </w:t>
      </w:r>
      <w:r w:rsidRPr="004B2205">
        <w:rPr>
          <w:rStyle w:val="StyleUnderline"/>
          <w:highlight w:val="cyan"/>
        </w:rPr>
        <w:t>replicate</w:t>
      </w:r>
      <w:r w:rsidRPr="00F65719">
        <w:rPr>
          <w:sz w:val="14"/>
        </w:rPr>
        <w:t xml:space="preserve">, </w:t>
      </w:r>
      <w:r w:rsidRPr="004B2205">
        <w:rPr>
          <w:rStyle w:val="StyleUnderline"/>
          <w:highlight w:val="cyan"/>
        </w:rPr>
        <w:t>as well as</w:t>
      </w:r>
      <w:r w:rsidRPr="00F65719">
        <w:rPr>
          <w:rStyle w:val="StyleUnderline"/>
        </w:rPr>
        <w:t xml:space="preserve"> providing </w:t>
      </w:r>
      <w:r w:rsidRPr="004B2205">
        <w:rPr>
          <w:rStyle w:val="StyleUnderline"/>
          <w:highlight w:val="cyan"/>
        </w:rPr>
        <w:t>detection</w:t>
      </w:r>
      <w:r w:rsidRPr="00F65719">
        <w:rPr>
          <w:rStyle w:val="StyleUnderline"/>
        </w:rPr>
        <w:t xml:space="preserve"> capabilities </w:t>
      </w:r>
      <w:r w:rsidRPr="004B2205">
        <w:rPr>
          <w:rStyle w:val="StyleUnderline"/>
          <w:highlight w:val="cyan"/>
        </w:rPr>
        <w:t>in case replication occurs</w:t>
      </w:r>
      <w:r w:rsidRPr="00F65719">
        <w:rPr>
          <w:rStyle w:val="StyleUnderline"/>
        </w:rPr>
        <w:t xml:space="preserve"> via some previous unmodeled “side-channel” route</w:t>
      </w:r>
      <w:r w:rsidRPr="00F65719">
        <w:rPr>
          <w:sz w:val="14"/>
        </w:rPr>
        <w:t xml:space="preserve">. For example, </w:t>
      </w:r>
      <w:r w:rsidRPr="00F65719">
        <w:rPr>
          <w:rStyle w:val="StyleUnderline"/>
        </w:rPr>
        <w:t xml:space="preserve">the </w:t>
      </w:r>
      <w:r w:rsidRPr="004B2205">
        <w:rPr>
          <w:rStyle w:val="StyleUnderline"/>
          <w:highlight w:val="cyan"/>
        </w:rPr>
        <w:t>Center for AI and Digital Policy</w:t>
      </w:r>
      <w:r w:rsidRPr="00F65719">
        <w:rPr>
          <w:rStyle w:val="StyleUnderline"/>
        </w:rPr>
        <w:t xml:space="preserve"> has </w:t>
      </w:r>
      <w:r w:rsidRPr="004B2205">
        <w:rPr>
          <w:rStyle w:val="StyleUnderline"/>
          <w:highlight w:val="cyan"/>
        </w:rPr>
        <w:t xml:space="preserve">called for “termination obligations” </w:t>
      </w:r>
      <w:r w:rsidRPr="007A437E">
        <w:rPr>
          <w:rStyle w:val="StyleUnderline"/>
        </w:rPr>
        <w:t>that</w:t>
      </w:r>
      <w:r w:rsidRPr="00F65719">
        <w:rPr>
          <w:rStyle w:val="StyleUnderline"/>
        </w:rPr>
        <w:t xml:space="preserve"> would function like a circuit breaker in electrical power systems: if an AI system is not under human control then it must be terminated</w:t>
      </w:r>
      <w:r w:rsidRPr="00F65719">
        <w:rPr>
          <w:sz w:val="14"/>
        </w:rPr>
        <w:t xml:space="preserve">. </w:t>
      </w:r>
      <w:r w:rsidRPr="004B2205">
        <w:rPr>
          <w:rStyle w:val="Emphasis"/>
          <w:highlight w:val="cyan"/>
        </w:rPr>
        <w:t>AI systems should</w:t>
      </w:r>
      <w:r w:rsidRPr="00F65719">
        <w:rPr>
          <w:rStyle w:val="Emphasis"/>
        </w:rPr>
        <w:t xml:space="preserve"> be </w:t>
      </w:r>
      <w:r w:rsidRPr="007A437E">
        <w:rPr>
          <w:rStyle w:val="Emphasis"/>
        </w:rPr>
        <w:t>designed</w:t>
      </w:r>
      <w:r w:rsidRPr="00F65719">
        <w:rPr>
          <w:rStyle w:val="Emphasis"/>
        </w:rPr>
        <w:t xml:space="preserve"> in such a way as </w:t>
      </w:r>
      <w:r w:rsidRPr="007A437E">
        <w:rPr>
          <w:rStyle w:val="Emphasis"/>
        </w:rPr>
        <w:t>to</w:t>
      </w:r>
      <w:r w:rsidRPr="00F65719">
        <w:rPr>
          <w:rStyle w:val="Emphasis"/>
        </w:rPr>
        <w:t xml:space="preserve"> be able to </w:t>
      </w:r>
      <w:r w:rsidRPr="004B2205">
        <w:rPr>
          <w:rStyle w:val="Emphasis"/>
          <w:highlight w:val="cyan"/>
        </w:rPr>
        <w:t xml:space="preserve">demonstrate compliance with </w:t>
      </w:r>
      <w:r w:rsidRPr="007A437E">
        <w:rPr>
          <w:rStyle w:val="Emphasis"/>
        </w:rPr>
        <w:t xml:space="preserve">common-sense </w:t>
      </w:r>
      <w:r w:rsidRPr="004B2205">
        <w:rPr>
          <w:rStyle w:val="Emphasis"/>
          <w:highlight w:val="cyan"/>
        </w:rPr>
        <w:t>regulations</w:t>
      </w:r>
      <w:r w:rsidRPr="00F65719">
        <w:rPr>
          <w:rStyle w:val="Emphasis"/>
        </w:rPr>
        <w:t>.</w:t>
      </w:r>
      <w:r w:rsidRPr="00F65719">
        <w:rPr>
          <w:sz w:val="14"/>
        </w:rPr>
        <w:t xml:space="preserve"> </w:t>
      </w:r>
      <w:r w:rsidRPr="00F65719">
        <w:rPr>
          <w:rStyle w:val="StyleUnderline"/>
        </w:rPr>
        <w:t>Chip-based checking of proof-carrying code could provide the necessary safety guarantees as system capabilities continue to increase</w:t>
      </w:r>
      <w:r w:rsidRPr="00F65719">
        <w:rPr>
          <w:sz w:val="14"/>
        </w:rPr>
        <w:t xml:space="preserve"> (Tegmark &amp; Omohundro, 2023). Regulation can play a crucial role in incentivizing the creation and deployment of safe AI systems.</w:t>
      </w:r>
    </w:p>
    <w:p w14:paraId="0CDC0D6D" w14:textId="77777777" w:rsidR="006B5001" w:rsidRPr="00F65719" w:rsidRDefault="006B5001" w:rsidP="006B5001">
      <w:pPr>
        <w:rPr>
          <w:sz w:val="14"/>
        </w:rPr>
      </w:pPr>
      <w:r w:rsidRPr="00F65719">
        <w:rPr>
          <w:sz w:val="14"/>
        </w:rPr>
        <w:t>Third, “</w:t>
      </w:r>
      <w:r w:rsidRPr="004B2205">
        <w:rPr>
          <w:rStyle w:val="Emphasis"/>
          <w:highlight w:val="cyan"/>
        </w:rPr>
        <w:t>mandate independent monitoring</w:t>
      </w:r>
      <w:r w:rsidRPr="00F65719">
        <w:rPr>
          <w:sz w:val="14"/>
        </w:rPr>
        <w:t xml:space="preserve">”: </w:t>
      </w:r>
      <w:r w:rsidRPr="00F65719">
        <w:rPr>
          <w:rStyle w:val="StyleUnderline"/>
        </w:rPr>
        <w:t>regulators must have the ability to monitor deployed systems and intervene if necessary</w:t>
      </w:r>
      <w:r w:rsidRPr="00F65719">
        <w:rPr>
          <w:sz w:val="14"/>
        </w:rPr>
        <w:t xml:space="preserve">. Like the FAA and the NRC, </w:t>
      </w:r>
      <w:r w:rsidRPr="00F65719">
        <w:rPr>
          <w:rStyle w:val="StyleUnderline"/>
        </w:rPr>
        <w:t>a robust AI regulator would be able to quickly recall unsafe products from the market</w:t>
      </w:r>
      <w:r w:rsidRPr="00F65719">
        <w:rPr>
          <w:sz w:val="14"/>
        </w:rPr>
        <w:t xml:space="preserve">. </w:t>
      </w:r>
      <w:r w:rsidRPr="00F65719">
        <w:rPr>
          <w:rStyle w:val="StyleUnderline"/>
        </w:rPr>
        <w:t>These interventions would be best enacted and overseen by a dedicated executive agency staffed with subject-matter experts</w:t>
      </w:r>
      <w:r w:rsidRPr="00F65719">
        <w:rPr>
          <w:sz w:val="14"/>
        </w:rPr>
        <w:t xml:space="preserve">, </w:t>
      </w:r>
      <w:r w:rsidRPr="00F65719">
        <w:rPr>
          <w:rStyle w:val="StyleUnderline"/>
        </w:rPr>
        <w:t>facilitating the implementation of technical advances in real-world systems</w:t>
      </w:r>
      <w:r w:rsidRPr="00F65719">
        <w:rPr>
          <w:sz w:val="14"/>
        </w:rPr>
        <w:t xml:space="preserve"> (Amodei et al., 2016). For proprietary systems, this would be part of the licensing process; for open-source systems, </w:t>
      </w:r>
      <w:r w:rsidRPr="00F65719">
        <w:rPr>
          <w:rStyle w:val="StyleUnderline"/>
        </w:rPr>
        <w:t xml:space="preserve">this would </w:t>
      </w:r>
      <w:r w:rsidRPr="004B2205">
        <w:rPr>
          <w:rStyle w:val="StyleUnderline"/>
          <w:highlight w:val="cyan"/>
        </w:rPr>
        <w:t>require</w:t>
      </w:r>
      <w:r w:rsidRPr="00F65719">
        <w:rPr>
          <w:rStyle w:val="StyleUnderline"/>
        </w:rPr>
        <w:t xml:space="preserve"> a nonremovable </w:t>
      </w:r>
      <w:r w:rsidRPr="004B2205">
        <w:rPr>
          <w:rStyle w:val="Emphasis"/>
          <w:highlight w:val="cyan"/>
        </w:rPr>
        <w:t>remote off switch</w:t>
      </w:r>
      <w:r w:rsidRPr="00F65719">
        <w:rPr>
          <w:rStyle w:val="Emphasis"/>
        </w:rPr>
        <w:t xml:space="preserve"> to be included in every copy of the model</w:t>
      </w:r>
      <w:r w:rsidRPr="00F65719">
        <w:rPr>
          <w:sz w:val="14"/>
        </w:rPr>
        <w:t xml:space="preserve">. </w:t>
      </w:r>
      <w:r w:rsidRPr="004B2205">
        <w:rPr>
          <w:rStyle w:val="StyleUnderline"/>
          <w:highlight w:val="cyan"/>
        </w:rPr>
        <w:t>Systems should</w:t>
      </w:r>
      <w:r w:rsidRPr="00F65719">
        <w:rPr>
          <w:rStyle w:val="StyleUnderline"/>
        </w:rPr>
        <w:t xml:space="preserve"> also be required to </w:t>
      </w:r>
      <w:r w:rsidRPr="004B2205">
        <w:rPr>
          <w:rStyle w:val="StyleUnderline"/>
          <w:highlight w:val="cyan"/>
        </w:rPr>
        <w:t>automatically self-register</w:t>
      </w:r>
      <w:r w:rsidRPr="00F65719">
        <w:rPr>
          <w:rStyle w:val="StyleUnderline"/>
        </w:rPr>
        <w:t xml:space="preserve"> so the regulator knows that they exist</w:t>
      </w:r>
      <w:r w:rsidRPr="00F65719">
        <w:rPr>
          <w:sz w:val="14"/>
        </w:rPr>
        <w:t xml:space="preserve">. </w:t>
      </w:r>
      <w:r w:rsidRPr="00F65719">
        <w:rPr>
          <w:rStyle w:val="StyleUnderline"/>
        </w:rPr>
        <w:t>This is especially crucial given the opaque and unpredictable nature of current AI systems and the potential for unexpected behavior</w:t>
      </w:r>
      <w:r w:rsidRPr="00F65719">
        <w:rPr>
          <w:sz w:val="14"/>
        </w:rPr>
        <w:t>.</w:t>
      </w:r>
    </w:p>
    <w:p w14:paraId="70FBCD76" w14:textId="77777777" w:rsidR="006B5001" w:rsidRPr="00F65719" w:rsidRDefault="006B5001" w:rsidP="006B5001">
      <w:pPr>
        <w:rPr>
          <w:sz w:val="14"/>
        </w:rPr>
      </w:pPr>
      <w:r w:rsidRPr="00F65719">
        <w:rPr>
          <w:sz w:val="14"/>
        </w:rPr>
        <w:t xml:space="preserve">Overall, </w:t>
      </w:r>
      <w:r w:rsidRPr="00F65719">
        <w:rPr>
          <w:rStyle w:val="StyleUnderline"/>
        </w:rPr>
        <w:t>regulations should be implementable and verifiable, targeting parts of the AI pipeline that are not already being voluntarily addressed by developers</w:t>
      </w:r>
      <w:r w:rsidRPr="00F65719">
        <w:rPr>
          <w:sz w:val="14"/>
        </w:rPr>
        <w:t xml:space="preserve">. As elsewhere, the task of regulation and governance is to spur actions not already being taken voluntarily rather than codify the status quo. </w:t>
      </w:r>
      <w:r w:rsidRPr="00F65719">
        <w:rPr>
          <w:rStyle w:val="StyleUnderline"/>
        </w:rPr>
        <w:t>Consumers and citizens should have confidence that regulations are verifiably enforced</w:t>
      </w:r>
      <w:r w:rsidRPr="00F65719">
        <w:rPr>
          <w:sz w:val="14"/>
        </w:rPr>
        <w:t xml:space="preserve">. Inherently </w:t>
      </w:r>
      <w:r w:rsidRPr="00F65719">
        <w:rPr>
          <w:rStyle w:val="StyleUnderline"/>
        </w:rPr>
        <w:t>vague terms like “trust” and “safety” cannot form the basis for regulation</w:t>
      </w:r>
      <w:r w:rsidRPr="00F65719">
        <w:rPr>
          <w:sz w:val="14"/>
        </w:rPr>
        <w:t>. For instance</w:t>
      </w:r>
      <w:r w:rsidRPr="00F65719">
        <w:rPr>
          <w:rStyle w:val="StyleUnderline"/>
        </w:rPr>
        <w:t>, scholars have identified many significant difficulties of defining “trust” in the context of AI</w:t>
      </w:r>
      <w:r w:rsidRPr="00F65719">
        <w:rPr>
          <w:sz w:val="14"/>
        </w:rPr>
        <w:t xml:space="preserve"> (Aoki, 2021; Laux et al., 2024).</w:t>
      </w:r>
    </w:p>
    <w:p w14:paraId="070610EC" w14:textId="77777777" w:rsidR="006B5001" w:rsidRDefault="006B5001" w:rsidP="006B5001">
      <w:pPr>
        <w:rPr>
          <w:sz w:val="14"/>
        </w:rPr>
      </w:pPr>
      <w:r w:rsidRPr="00F65719">
        <w:rPr>
          <w:sz w:val="14"/>
        </w:rPr>
        <w:t xml:space="preserve">By contrast, </w:t>
      </w:r>
      <w:r w:rsidRPr="004B2205">
        <w:rPr>
          <w:rStyle w:val="StyleUnderline"/>
          <w:highlight w:val="cyan"/>
        </w:rPr>
        <w:t xml:space="preserve">drawing </w:t>
      </w:r>
      <w:r w:rsidRPr="004B2205">
        <w:rPr>
          <w:rStyle w:val="Emphasis"/>
          <w:highlight w:val="cyan"/>
        </w:rPr>
        <w:t>clearly defined “red lines</w:t>
      </w:r>
      <w:r w:rsidRPr="00F65719">
        <w:rPr>
          <w:rStyle w:val="Emphasis"/>
        </w:rPr>
        <w:t>”</w:t>
      </w:r>
      <w:r w:rsidRPr="00F65719">
        <w:rPr>
          <w:rStyle w:val="StyleUnderline"/>
        </w:rPr>
        <w:t xml:space="preserve"> that must not be crossed makes it possible to prove an AI system will not actually cross the red lines, regardless of context or user intent</w:t>
      </w:r>
      <w:r w:rsidRPr="00F65719">
        <w:rPr>
          <w:sz w:val="14"/>
        </w:rPr>
        <w:t xml:space="preserve">. </w:t>
      </w:r>
      <w:r w:rsidRPr="00F65719">
        <w:rPr>
          <w:rStyle w:val="StyleUnderline"/>
        </w:rPr>
        <w:t xml:space="preserve">This is the approach of the </w:t>
      </w:r>
      <w:r w:rsidRPr="00F65719">
        <w:rPr>
          <w:rStyle w:val="Emphasis"/>
        </w:rPr>
        <w:t>European Union’s AI Act</w:t>
      </w:r>
      <w:r w:rsidRPr="00F65719">
        <w:rPr>
          <w:sz w:val="14"/>
        </w:rPr>
        <w:t xml:space="preserve"> (Smuha, 2021) </w:t>
      </w:r>
      <w:r w:rsidRPr="004B2205">
        <w:rPr>
          <w:rStyle w:val="StyleUnderline"/>
          <w:highlight w:val="cyan"/>
        </w:rPr>
        <w:t>and</w:t>
      </w:r>
      <w:r w:rsidRPr="00F65719">
        <w:rPr>
          <w:rStyle w:val="StyleUnderline"/>
        </w:rPr>
        <w:t xml:space="preserve"> the proposed treaty </w:t>
      </w:r>
      <w:r w:rsidRPr="004B2205">
        <w:rPr>
          <w:rStyle w:val="Emphasis"/>
          <w:highlight w:val="cyan"/>
        </w:rPr>
        <w:t>banning lethal autonomous weapons</w:t>
      </w:r>
      <w:r w:rsidRPr="00F65719">
        <w:rPr>
          <w:sz w:val="14"/>
        </w:rPr>
        <w:t xml:space="preserve"> (Russell, 2022). </w:t>
      </w:r>
      <w:r w:rsidRPr="00F65719">
        <w:rPr>
          <w:rStyle w:val="StyleUnderline"/>
        </w:rPr>
        <w:t>Regulation can also compel developers to provide more information about the architecture, training data, and computing power behind their models</w:t>
      </w:r>
      <w:r w:rsidRPr="00F65719">
        <w:rPr>
          <w:sz w:val="14"/>
        </w:rPr>
        <w:t xml:space="preserve">.13 </w:t>
      </w:r>
      <w:r w:rsidRPr="00F65719">
        <w:rPr>
          <w:rStyle w:val="StyleUnderline"/>
        </w:rPr>
        <w:t xml:space="preserve">Establishing </w:t>
      </w:r>
      <w:r w:rsidRPr="004B2205">
        <w:rPr>
          <w:rStyle w:val="StyleUnderline"/>
          <w:highlight w:val="cyan"/>
        </w:rPr>
        <w:t>red lines</w:t>
      </w:r>
      <w:r w:rsidRPr="00F65719">
        <w:rPr>
          <w:rStyle w:val="StyleUnderline"/>
        </w:rPr>
        <w:t xml:space="preserve"> through regulation </w:t>
      </w:r>
      <w:r w:rsidRPr="004B2205">
        <w:rPr>
          <w:rStyle w:val="StyleUnderline"/>
          <w:highlight w:val="cyan"/>
        </w:rPr>
        <w:t>places the onus on the developer to improve safety engineering</w:t>
      </w:r>
      <w:r w:rsidRPr="00F65719">
        <w:rPr>
          <w:rStyle w:val="StyleUnderline"/>
        </w:rPr>
        <w:t xml:space="preserve"> capabilities</w:t>
      </w:r>
      <w:r w:rsidRPr="00F65719">
        <w:rPr>
          <w:sz w:val="14"/>
        </w:rPr>
        <w:t xml:space="preserve">. </w:t>
      </w:r>
      <w:r w:rsidRPr="004B2205">
        <w:rPr>
          <w:rStyle w:val="Emphasis"/>
          <w:highlight w:val="cyan"/>
        </w:rPr>
        <w:t>Example red lines</w:t>
      </w:r>
      <w:r w:rsidRPr="00F65719">
        <w:rPr>
          <w:sz w:val="14"/>
        </w:rPr>
        <w:t xml:space="preserve"> might </w:t>
      </w:r>
      <w:r w:rsidRPr="004B2205">
        <w:rPr>
          <w:rStyle w:val="Emphasis"/>
          <w:highlight w:val="cyan"/>
        </w:rPr>
        <w:t>include</w:t>
      </w:r>
      <w:r w:rsidRPr="00F65719">
        <w:rPr>
          <w:rStyle w:val="Emphasis"/>
        </w:rPr>
        <w:t xml:space="preserve"> attempts at </w:t>
      </w:r>
      <w:r w:rsidRPr="004B2205">
        <w:rPr>
          <w:rStyle w:val="Emphasis"/>
          <w:highlight w:val="cyan"/>
        </w:rPr>
        <w:t>self-replication</w:t>
      </w:r>
      <w:r w:rsidRPr="00F65719">
        <w:rPr>
          <w:rStyle w:val="Emphasis"/>
        </w:rPr>
        <w:t xml:space="preserve">, </w:t>
      </w:r>
      <w:r w:rsidRPr="004B2205">
        <w:rPr>
          <w:rStyle w:val="Emphasis"/>
          <w:highlight w:val="cyan"/>
        </w:rPr>
        <w:t>breaking into other</w:t>
      </w:r>
      <w:r w:rsidRPr="00F65719">
        <w:rPr>
          <w:rStyle w:val="Emphasis"/>
        </w:rPr>
        <w:t xml:space="preserve"> computer </w:t>
      </w:r>
      <w:r w:rsidRPr="004B2205">
        <w:rPr>
          <w:rStyle w:val="Emphasis"/>
          <w:highlight w:val="cyan"/>
        </w:rPr>
        <w:t>systems</w:t>
      </w:r>
      <w:r w:rsidRPr="00F65719">
        <w:rPr>
          <w:rStyle w:val="Emphasis"/>
        </w:rPr>
        <w:t xml:space="preserve">, </w:t>
      </w:r>
      <w:r w:rsidRPr="004B2205">
        <w:rPr>
          <w:rStyle w:val="Emphasis"/>
          <w:highlight w:val="cyan"/>
        </w:rPr>
        <w:t>advising on bioweapons</w:t>
      </w:r>
      <w:r w:rsidRPr="00F65719">
        <w:rPr>
          <w:rStyle w:val="Emphasis"/>
        </w:rPr>
        <w:t>, or defamation of real individuals</w:t>
      </w:r>
      <w:r w:rsidRPr="00F65719">
        <w:rPr>
          <w:sz w:val="14"/>
        </w:rPr>
        <w:t xml:space="preserve">. Imposing red lines on obviously unacceptable system behavior will catalyze the development and </w:t>
      </w:r>
      <w:r w:rsidRPr="007A437E">
        <w:rPr>
          <w:sz w:val="14"/>
        </w:rPr>
        <w:t>deployment</w:t>
      </w:r>
      <w:r w:rsidRPr="00F65719">
        <w:rPr>
          <w:sz w:val="14"/>
        </w:rPr>
        <w:t xml:space="preserve"> of AI systems that are safe by design in order to comply with these mandates.</w:t>
      </w:r>
    </w:p>
    <w:p w14:paraId="0EC3D453" w14:textId="77777777" w:rsidR="006B5001" w:rsidRPr="00513E51" w:rsidRDefault="006B5001" w:rsidP="006B5001"/>
    <w:p w14:paraId="09B53C89" w14:textId="77777777" w:rsidR="006B5001" w:rsidRPr="00893F36" w:rsidRDefault="006B5001" w:rsidP="006B5001">
      <w:pPr>
        <w:pStyle w:val="Heading4"/>
      </w:pPr>
      <w:r>
        <w:t xml:space="preserve">Antitrust enforcement solves AI innovation and breaks up big tech monopolistic power. </w:t>
      </w:r>
    </w:p>
    <w:p w14:paraId="08E01915" w14:textId="77777777" w:rsidR="006B5001" w:rsidRPr="00BD483B" w:rsidRDefault="006B5001" w:rsidP="006B5001">
      <w:r w:rsidRPr="00BD483B">
        <w:t xml:space="preserve">Sandeep </w:t>
      </w:r>
      <w:r w:rsidRPr="00BD483B">
        <w:rPr>
          <w:rStyle w:val="Style13ptBold"/>
        </w:rPr>
        <w:t>Vaheesan 22</w:t>
      </w:r>
      <w:r w:rsidRPr="00BD483B">
        <w:t xml:space="preserve">. Legal director at the Open Markets Institute. He leads Open Markets’ legal advocacy and research work, including its amicus program. From 2015 to 2018, he served as a regulations counsel at the Consumer Financial Protection Bureau, where he helped develop rules on payday and title lending and debt collection practices. “On Antitrust, Don’t Take Big Tech’s Word for It.” </w:t>
      </w:r>
      <w:r w:rsidRPr="00293AD4">
        <w:t>https://bostonreview.net/articles/on-antitrust-dont-take-big-techs-word-for-it/</w:t>
      </w:r>
      <w:r w:rsidRPr="00BD483B">
        <w:t xml:space="preserve">. </w:t>
      </w:r>
    </w:p>
    <w:p w14:paraId="182EEEC8" w14:textId="77777777" w:rsidR="006B5001" w:rsidRDefault="006B5001" w:rsidP="006B5001">
      <w:pPr>
        <w:rPr>
          <w:rStyle w:val="StyleUnderline"/>
        </w:rPr>
      </w:pPr>
      <w:r w:rsidRPr="009769B5">
        <w:rPr>
          <w:sz w:val="14"/>
        </w:rPr>
        <w:t xml:space="preserve">Nonetheless, </w:t>
      </w:r>
      <w:r w:rsidRPr="004B2205">
        <w:rPr>
          <w:rStyle w:val="Emphasis"/>
          <w:highlight w:val="cyan"/>
        </w:rPr>
        <w:t>breakups are critical on at least two grounds</w:t>
      </w:r>
      <w:r w:rsidRPr="00BD483B">
        <w:rPr>
          <w:rStyle w:val="Emphasis"/>
        </w:rPr>
        <w:t>.</w:t>
      </w:r>
      <w:r w:rsidRPr="009769B5">
        <w:rPr>
          <w:sz w:val="14"/>
        </w:rPr>
        <w:t xml:space="preserve"> In testimony before the House of Representatives last year, Judge Diane Wood stated that “</w:t>
      </w:r>
      <w:r w:rsidRPr="00BD483B">
        <w:rPr>
          <w:rStyle w:val="StyleUnderline"/>
        </w:rPr>
        <w:t>without competitors, there will be no competition.</w:t>
      </w:r>
      <w:r w:rsidRPr="009769B5">
        <w:rPr>
          <w:sz w:val="14"/>
        </w:rPr>
        <w:t xml:space="preserve">” </w:t>
      </w:r>
      <w:r w:rsidRPr="004B2205">
        <w:rPr>
          <w:rStyle w:val="StyleUnderline"/>
          <w:highlight w:val="cyan"/>
        </w:rPr>
        <w:t>Even if Congress</w:t>
      </w:r>
      <w:r w:rsidRPr="00BD483B">
        <w:rPr>
          <w:rStyle w:val="StyleUnderline"/>
        </w:rPr>
        <w:t xml:space="preserve"> and agencies </w:t>
      </w:r>
      <w:r w:rsidRPr="004B2205">
        <w:rPr>
          <w:rStyle w:val="StyleUnderline"/>
          <w:highlight w:val="cyan"/>
        </w:rPr>
        <w:t>prohibit certain forms of unfair competition</w:t>
      </w:r>
      <w:r w:rsidRPr="009769B5">
        <w:rPr>
          <w:sz w:val="14"/>
        </w:rPr>
        <w:t xml:space="preserve">, </w:t>
      </w:r>
      <w:r w:rsidRPr="004B2205">
        <w:rPr>
          <w:rStyle w:val="Emphasis"/>
          <w:highlight w:val="cyan"/>
        </w:rPr>
        <w:t>they cannot conjure up beneficial forms of competition in monopolistic markets,</w:t>
      </w:r>
      <w:r w:rsidRPr="00BD483B">
        <w:rPr>
          <w:rStyle w:val="Emphasis"/>
        </w:rPr>
        <w:t xml:space="preserve"> especially markets </w:t>
      </w:r>
      <w:r w:rsidRPr="004B2205">
        <w:rPr>
          <w:rStyle w:val="Emphasis"/>
          <w:highlight w:val="cyan"/>
        </w:rPr>
        <w:t>in which incumbents enjoy</w:t>
      </w:r>
      <w:r w:rsidRPr="00BD483B">
        <w:rPr>
          <w:rStyle w:val="Emphasis"/>
        </w:rPr>
        <w:t xml:space="preserve"> the </w:t>
      </w:r>
      <w:r w:rsidRPr="004B2205">
        <w:rPr>
          <w:rStyle w:val="Emphasis"/>
          <w:highlight w:val="cyan"/>
        </w:rPr>
        <w:t>protection of large network effects</w:t>
      </w:r>
      <w:r w:rsidRPr="009769B5">
        <w:rPr>
          <w:sz w:val="14"/>
        </w:rPr>
        <w:t xml:space="preserve">. Without a serious search rival, </w:t>
      </w:r>
      <w:r w:rsidRPr="00BD483B">
        <w:rPr>
          <w:rStyle w:val="StyleUnderline"/>
        </w:rPr>
        <w:t>how much motivation does Google have to improve its search results and interface</w:t>
      </w:r>
      <w:r w:rsidRPr="009769B5">
        <w:rPr>
          <w:sz w:val="14"/>
        </w:rPr>
        <w:t xml:space="preserve">? </w:t>
      </w:r>
      <w:r w:rsidRPr="004B2205">
        <w:rPr>
          <w:rStyle w:val="Emphasis"/>
          <w:highlight w:val="cyan"/>
        </w:rPr>
        <w:t>In the absence of effective competitors</w:t>
      </w:r>
      <w:r w:rsidRPr="009769B5">
        <w:rPr>
          <w:sz w:val="14"/>
        </w:rPr>
        <w:t xml:space="preserve">, </w:t>
      </w:r>
      <w:r w:rsidRPr="00BD483B">
        <w:rPr>
          <w:rStyle w:val="StyleUnderline"/>
        </w:rPr>
        <w:t xml:space="preserve">the </w:t>
      </w:r>
      <w:r w:rsidRPr="004B2205">
        <w:rPr>
          <w:rStyle w:val="StyleUnderline"/>
          <w:highlight w:val="cyan"/>
        </w:rPr>
        <w:t>quality</w:t>
      </w:r>
      <w:r w:rsidRPr="00BD483B">
        <w:rPr>
          <w:rStyle w:val="StyleUnderline"/>
        </w:rPr>
        <w:t xml:space="preserve"> of Google search appears to have </w:t>
      </w:r>
      <w:r w:rsidRPr="004B2205">
        <w:rPr>
          <w:rStyle w:val="StyleUnderline"/>
          <w:highlight w:val="cyan"/>
        </w:rPr>
        <w:t>steadily declined</w:t>
      </w:r>
      <w:r w:rsidRPr="00BD483B">
        <w:rPr>
          <w:rStyle w:val="StyleUnderline"/>
        </w:rPr>
        <w:t>, including through the proliferation of often unwanted ads</w:t>
      </w:r>
      <w:r w:rsidRPr="009769B5">
        <w:rPr>
          <w:sz w:val="14"/>
        </w:rPr>
        <w:t xml:space="preserve">. </w:t>
      </w:r>
      <w:r w:rsidRPr="00BD483B">
        <w:rPr>
          <w:rStyle w:val="StyleUnderline"/>
        </w:rPr>
        <w:t>So long as Amazon dominates e-commerce, will it feel much pressure to reduce commissions and improve other terms for its millions of sellers</w:t>
      </w:r>
      <w:r w:rsidRPr="009769B5">
        <w:rPr>
          <w:sz w:val="14"/>
        </w:rPr>
        <w:t xml:space="preserve">? Paired with rules on unfair competition, </w:t>
      </w:r>
      <w:r w:rsidRPr="004B2205">
        <w:rPr>
          <w:rStyle w:val="Emphasis"/>
          <w:highlight w:val="cyan"/>
        </w:rPr>
        <w:t>breakups</w:t>
      </w:r>
      <w:r w:rsidRPr="00BD483B">
        <w:rPr>
          <w:rStyle w:val="Emphasis"/>
        </w:rPr>
        <w:t xml:space="preserve"> of dominant tech corporations can </w:t>
      </w:r>
      <w:r w:rsidRPr="004B2205">
        <w:rPr>
          <w:rStyle w:val="Emphasis"/>
          <w:highlight w:val="cyan"/>
        </w:rPr>
        <w:t>ensure business rivalry that</w:t>
      </w:r>
      <w:r w:rsidRPr="00BD483B">
        <w:rPr>
          <w:rStyle w:val="Emphasis"/>
        </w:rPr>
        <w:t xml:space="preserve"> confers </w:t>
      </w:r>
      <w:r w:rsidRPr="004B2205">
        <w:rPr>
          <w:rStyle w:val="Emphasis"/>
          <w:highlight w:val="cyan"/>
        </w:rPr>
        <w:t>benefits</w:t>
      </w:r>
      <w:r w:rsidRPr="00BD483B">
        <w:rPr>
          <w:rStyle w:val="Emphasis"/>
        </w:rPr>
        <w:t xml:space="preserve"> on </w:t>
      </w:r>
      <w:r w:rsidRPr="004B2205">
        <w:rPr>
          <w:rStyle w:val="Emphasis"/>
          <w:highlight w:val="cyan"/>
        </w:rPr>
        <w:t>consumers, workers, and suppliers.</w:t>
      </w:r>
      <w:r w:rsidRPr="00BD483B">
        <w:rPr>
          <w:rStyle w:val="Emphasis"/>
        </w:rPr>
        <w:t xml:space="preserve"> </w:t>
      </w:r>
      <w:r w:rsidRPr="009769B5">
        <w:rPr>
          <w:sz w:val="14"/>
        </w:rPr>
        <w:t xml:space="preserve">Great size also means great power: Amazon exercises power up its supply chain to the detriment of manufacturers and their workers, while Facebook and Google wield outsized clout over advertisers. Further, </w:t>
      </w:r>
      <w:r w:rsidRPr="00BD483B">
        <w:rPr>
          <w:rStyle w:val="StyleUnderline"/>
        </w:rPr>
        <w:t xml:space="preserve">a </w:t>
      </w:r>
      <w:r w:rsidRPr="004B2205">
        <w:rPr>
          <w:rStyle w:val="StyleUnderline"/>
          <w:highlight w:val="cyan"/>
        </w:rPr>
        <w:t>corporation</w:t>
      </w:r>
      <w:r w:rsidRPr="00BD483B">
        <w:rPr>
          <w:rStyle w:val="StyleUnderline"/>
        </w:rPr>
        <w:t xml:space="preserve"> that owns dozens of plants and facilities across the United States is well positioned to </w:t>
      </w:r>
      <w:r w:rsidRPr="004B2205">
        <w:rPr>
          <w:rStyle w:val="StyleUnderline"/>
          <w:highlight w:val="cyan"/>
        </w:rPr>
        <w:t>thwart</w:t>
      </w:r>
      <w:r w:rsidRPr="00BD483B">
        <w:rPr>
          <w:rStyle w:val="StyleUnderline"/>
        </w:rPr>
        <w:t xml:space="preserve"> labor </w:t>
      </w:r>
      <w:r w:rsidRPr="004B2205">
        <w:rPr>
          <w:rStyle w:val="StyleUnderline"/>
          <w:highlight w:val="cyan"/>
        </w:rPr>
        <w:t>organizing</w:t>
      </w:r>
      <w:r w:rsidRPr="009769B5">
        <w:rPr>
          <w:sz w:val="14"/>
        </w:rPr>
        <w:t xml:space="preserve">. </w:t>
      </w:r>
      <w:r w:rsidRPr="00BD483B">
        <w:rPr>
          <w:rStyle w:val="StyleUnderline"/>
        </w:rPr>
        <w:t>Large corporations today</w:t>
      </w:r>
      <w:r w:rsidRPr="009769B5">
        <w:rPr>
          <w:sz w:val="14"/>
        </w:rPr>
        <w:t>, in the words of labor lawyer Brandon Magner, “</w:t>
      </w:r>
      <w:r w:rsidRPr="004B2205">
        <w:rPr>
          <w:rStyle w:val="Emphasis"/>
          <w:highlight w:val="cyan"/>
        </w:rPr>
        <w:t>disperse their production without dispersing their power</w:t>
      </w:r>
      <w:r w:rsidRPr="009769B5">
        <w:rPr>
          <w:sz w:val="14"/>
        </w:rPr>
        <w:t xml:space="preserve">.” Under current American labor law, unions can only be formed at the establishment level. For example, Amazon warehouse workers would have to organize the company one warehouse at a time. </w:t>
      </w:r>
      <w:r w:rsidRPr="004B2205">
        <w:rPr>
          <w:rStyle w:val="StyleUnderline"/>
          <w:highlight w:val="cyan"/>
        </w:rPr>
        <w:t>With</w:t>
      </w:r>
      <w:r w:rsidRPr="00BD483B">
        <w:rPr>
          <w:rStyle w:val="StyleUnderline"/>
        </w:rPr>
        <w:t xml:space="preserve"> its </w:t>
      </w:r>
      <w:r w:rsidRPr="004B2205">
        <w:rPr>
          <w:rStyle w:val="StyleUnderline"/>
          <w:highlight w:val="cyan"/>
        </w:rPr>
        <w:t>concentration of power</w:t>
      </w:r>
      <w:r w:rsidRPr="00BD483B">
        <w:rPr>
          <w:rStyle w:val="StyleUnderline"/>
        </w:rPr>
        <w:t xml:space="preserve"> but decentralization of operations, a </w:t>
      </w:r>
      <w:r w:rsidRPr="004B2205">
        <w:rPr>
          <w:rStyle w:val="StyleUnderline"/>
          <w:highlight w:val="cyan"/>
        </w:rPr>
        <w:t>firm</w:t>
      </w:r>
      <w:r w:rsidRPr="00BD483B">
        <w:rPr>
          <w:rStyle w:val="StyleUnderline"/>
        </w:rPr>
        <w:t xml:space="preserve"> like Amazon can </w:t>
      </w:r>
      <w:r w:rsidRPr="004B2205">
        <w:rPr>
          <w:rStyle w:val="StyleUnderline"/>
          <w:highlight w:val="cyan"/>
        </w:rPr>
        <w:t>reallocate work away</w:t>
      </w:r>
      <w:r w:rsidRPr="00BD483B">
        <w:rPr>
          <w:rStyle w:val="StyleUnderline"/>
        </w:rPr>
        <w:t xml:space="preserve"> from warehouses with unions or even nascent signs of union activity and toward warehouses with more quiescent workforces. </w:t>
      </w:r>
      <w:r w:rsidRPr="009769B5">
        <w:rPr>
          <w:sz w:val="14"/>
        </w:rPr>
        <w:t xml:space="preserve">This is not a new fear. In 1920 the Interchurch World Movement attributed the failure of workers to organize U.S. Steel to the corporation’s enormous size: The first cause of failure was the size of the Steel Corporation. . . .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 </w:t>
      </w:r>
      <w:r w:rsidRPr="004B2205">
        <w:rPr>
          <w:rStyle w:val="StyleUnderline"/>
          <w:highlight w:val="cyan"/>
        </w:rPr>
        <w:t>Giant corporations</w:t>
      </w:r>
      <w:r w:rsidRPr="009769B5">
        <w:rPr>
          <w:sz w:val="14"/>
        </w:rPr>
        <w:t>—specifically their controlling shareholders and top executives—</w:t>
      </w:r>
      <w:r w:rsidRPr="004B2205">
        <w:rPr>
          <w:rStyle w:val="Emphasis"/>
          <w:highlight w:val="cyan"/>
        </w:rPr>
        <w:t>wield extraordinary power</w:t>
      </w:r>
      <w:r w:rsidRPr="00BD483B">
        <w:rPr>
          <w:rStyle w:val="Emphasis"/>
        </w:rPr>
        <w:t xml:space="preserve"> in society</w:t>
      </w:r>
      <w:r w:rsidRPr="009769B5">
        <w:rPr>
          <w:sz w:val="14"/>
        </w:rPr>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D483B">
        <w:rPr>
          <w:rStyle w:val="StyleUnderline"/>
        </w:rPr>
        <w:t xml:space="preserve">With elected officials supplicating before Bezos, </w:t>
      </w:r>
      <w:r w:rsidRPr="004B2205">
        <w:rPr>
          <w:rStyle w:val="StyleUnderline"/>
          <w:highlight w:val="cyan"/>
        </w:rPr>
        <w:t>democracy certainly seemed subordinate to great wealth.</w:t>
      </w:r>
    </w:p>
    <w:p w14:paraId="5B8B3251" w14:textId="77777777" w:rsidR="006B5001" w:rsidRDefault="006B5001" w:rsidP="006B5001">
      <w:pPr>
        <w:pStyle w:val="Heading4"/>
      </w:pPr>
      <w:r>
        <w:t>Tech Fund solves innovation and critical technologies</w:t>
      </w:r>
    </w:p>
    <w:p w14:paraId="06162818" w14:textId="77777777" w:rsidR="006B5001" w:rsidRPr="00F752E0" w:rsidRDefault="006B5001" w:rsidP="006B5001">
      <w:r w:rsidRPr="00F752E0">
        <w:t xml:space="preserve">Christopher </w:t>
      </w:r>
      <w:r w:rsidRPr="00F752E0">
        <w:rPr>
          <w:rStyle w:val="Style13ptBold"/>
        </w:rPr>
        <w:t>Thomas</w:t>
      </w:r>
      <w:r w:rsidRPr="00F752E0">
        <w:t xml:space="preserve"> and Sarah </w:t>
      </w:r>
      <w:r w:rsidRPr="00F752E0">
        <w:rPr>
          <w:rStyle w:val="Style13ptBold"/>
        </w:rPr>
        <w:t>Kreps 24</w:t>
      </w:r>
      <w:r w:rsidRPr="00F752E0">
        <w:t xml:space="preserve">, </w:t>
      </w:r>
      <w:r>
        <w:t>Thomas</w:t>
      </w:r>
      <w:r w:rsidRPr="00F752E0">
        <w:t xml:space="preserve"> is Chairman of Integrated Insights and formerly served as Nonresident Senior Fellow at the Brookings Institution, Managing Partner of McKinsey’s Asia Semiconductor Practice, and China Head at Intel., 1-26-2024, "America Can’t Win the Tech Race Alone", Foreign Affairs, </w:t>
      </w:r>
      <w:r w:rsidRPr="00B820B3">
        <w:t>https://www.foreignaffairs.com/united-states/america-cant-win-tech-race-alone</w:t>
      </w:r>
      <w:r>
        <w:t xml:space="preserve"> lp </w:t>
      </w:r>
    </w:p>
    <w:p w14:paraId="1B0CCBF4" w14:textId="77777777" w:rsidR="006B5001" w:rsidRPr="00C561BD" w:rsidRDefault="006B5001" w:rsidP="006B5001">
      <w:pPr>
        <w:rPr>
          <w:sz w:val="14"/>
        </w:rPr>
      </w:pPr>
      <w:r w:rsidRPr="00C561BD">
        <w:rPr>
          <w:sz w:val="14"/>
        </w:rPr>
        <w:t xml:space="preserve">The U.S. government is not yet competing on the same level. </w:t>
      </w:r>
      <w:r w:rsidRPr="00C561BD">
        <w:rPr>
          <w:rStyle w:val="StyleUnderline"/>
        </w:rPr>
        <w:t>Nor do its current institutions or traditional tools of economic statecraft give it the flexibility and capacity to do so</w:t>
      </w:r>
      <w:r w:rsidRPr="00C561BD">
        <w:rPr>
          <w:sz w:val="14"/>
        </w:rPr>
        <w:t xml:space="preserve">. </w:t>
      </w:r>
      <w:r w:rsidRPr="00C561BD">
        <w:rPr>
          <w:rStyle w:val="StyleUnderline"/>
        </w:rPr>
        <w:t xml:space="preserve">To step up its game, the </w:t>
      </w:r>
      <w:r w:rsidRPr="004B2205">
        <w:rPr>
          <w:rStyle w:val="Emphasis"/>
          <w:highlight w:val="cyan"/>
        </w:rPr>
        <w:t>United States will need</w:t>
      </w:r>
      <w:r w:rsidRPr="00C561BD">
        <w:rPr>
          <w:rStyle w:val="Emphasis"/>
        </w:rPr>
        <w:t xml:space="preserve"> </w:t>
      </w:r>
      <w:r w:rsidRPr="004B2205">
        <w:rPr>
          <w:rStyle w:val="Emphasis"/>
          <w:highlight w:val="cyan"/>
        </w:rPr>
        <w:t>a new investment fund</w:t>
      </w:r>
      <w:r w:rsidRPr="00C561BD">
        <w:rPr>
          <w:rStyle w:val="Emphasis"/>
        </w:rPr>
        <w:t xml:space="preserve"> </w:t>
      </w:r>
      <w:r w:rsidRPr="00C561BD">
        <w:rPr>
          <w:rStyle w:val="StyleUnderline"/>
        </w:rPr>
        <w:t>with a new approach</w:t>
      </w:r>
      <w:r w:rsidRPr="00C561BD">
        <w:rPr>
          <w:sz w:val="14"/>
        </w:rPr>
        <w:t xml:space="preserve">. </w:t>
      </w:r>
      <w:r w:rsidRPr="00C561BD">
        <w:rPr>
          <w:rStyle w:val="StyleUnderline"/>
        </w:rPr>
        <w:t>A global tech fund with a mandate to support critical technologies would help Washington attract governments, private investors, and consumers around the world to the U.S. technology ecosystem and make this ecosystem’s supply chains more resilient</w:t>
      </w:r>
      <w:r w:rsidRPr="00C561BD">
        <w:rPr>
          <w:sz w:val="14"/>
        </w:rPr>
        <w:t>.</w:t>
      </w:r>
    </w:p>
    <w:p w14:paraId="54F92210" w14:textId="77777777" w:rsidR="006B5001" w:rsidRPr="00C561BD" w:rsidRDefault="006B5001" w:rsidP="006B5001">
      <w:pPr>
        <w:rPr>
          <w:rStyle w:val="StyleUnderline"/>
        </w:rPr>
      </w:pPr>
      <w:r w:rsidRPr="00C561BD">
        <w:rPr>
          <w:rStyle w:val="StyleUnderline"/>
        </w:rPr>
        <w:t>Current U.S. policies essentially amount to a subsidy program</w:t>
      </w:r>
      <w:r w:rsidRPr="00C561BD">
        <w:rPr>
          <w:sz w:val="14"/>
        </w:rPr>
        <w:t xml:space="preserve">; </w:t>
      </w:r>
      <w:r w:rsidRPr="004B2205">
        <w:rPr>
          <w:rStyle w:val="StyleUnderline"/>
          <w:highlight w:val="cyan"/>
        </w:rPr>
        <w:t>the</w:t>
      </w:r>
      <w:r w:rsidRPr="00C561BD">
        <w:rPr>
          <w:rStyle w:val="StyleUnderline"/>
        </w:rPr>
        <w:t xml:space="preserve"> global tech </w:t>
      </w:r>
      <w:r w:rsidRPr="004B2205">
        <w:rPr>
          <w:rStyle w:val="StyleUnderline"/>
          <w:highlight w:val="cyan"/>
        </w:rPr>
        <w:t>fund</w:t>
      </w:r>
      <w:r w:rsidRPr="00C561BD">
        <w:rPr>
          <w:rStyle w:val="StyleUnderline"/>
        </w:rPr>
        <w:t xml:space="preserve">, by contrast, </w:t>
      </w:r>
      <w:r w:rsidRPr="004B2205">
        <w:rPr>
          <w:rStyle w:val="StyleUnderline"/>
          <w:highlight w:val="cyan"/>
        </w:rPr>
        <w:t xml:space="preserve">would operate </w:t>
      </w:r>
      <w:r w:rsidRPr="002113BE">
        <w:rPr>
          <w:rStyle w:val="StyleUnderline"/>
        </w:rPr>
        <w:t xml:space="preserve">as an </w:t>
      </w:r>
      <w:r w:rsidRPr="002113BE">
        <w:rPr>
          <w:rStyle w:val="Emphasis"/>
        </w:rPr>
        <w:t xml:space="preserve">investment fund </w:t>
      </w:r>
      <w:r w:rsidRPr="004B2205">
        <w:rPr>
          <w:rStyle w:val="Emphasis"/>
          <w:highlight w:val="cyan"/>
        </w:rPr>
        <w:t>with an independent</w:t>
      </w:r>
      <w:r w:rsidRPr="00C561BD">
        <w:rPr>
          <w:rStyle w:val="StyleUnderline"/>
        </w:rPr>
        <w:t xml:space="preserve">, </w:t>
      </w:r>
      <w:r w:rsidRPr="002113BE">
        <w:rPr>
          <w:rStyle w:val="Emphasis"/>
        </w:rPr>
        <w:t>professional</w:t>
      </w:r>
      <w:r w:rsidRPr="002113BE">
        <w:rPr>
          <w:rStyle w:val="StyleUnderline"/>
        </w:rPr>
        <w:t xml:space="preserve">, </w:t>
      </w:r>
      <w:r w:rsidRPr="002113BE">
        <w:rPr>
          <w:rStyle w:val="Emphasis"/>
        </w:rPr>
        <w:t xml:space="preserve">experienced </w:t>
      </w:r>
      <w:r w:rsidRPr="004B2205">
        <w:rPr>
          <w:rStyle w:val="Emphasis"/>
          <w:highlight w:val="cyan"/>
        </w:rPr>
        <w:t>team</w:t>
      </w:r>
      <w:r w:rsidRPr="00C561BD">
        <w:rPr>
          <w:rStyle w:val="Emphasis"/>
        </w:rPr>
        <w:t xml:space="preserve"> </w:t>
      </w:r>
      <w:r w:rsidRPr="004B2205">
        <w:rPr>
          <w:rStyle w:val="Emphasis"/>
          <w:highlight w:val="cyan"/>
        </w:rPr>
        <w:t>compensated at market rates</w:t>
      </w:r>
      <w:r w:rsidRPr="00C561BD">
        <w:rPr>
          <w:sz w:val="14"/>
        </w:rPr>
        <w:t>. Modeled on successful public-private investment projects such as Digital Invest—</w:t>
      </w:r>
      <w:r w:rsidRPr="00C561BD">
        <w:rPr>
          <w:rStyle w:val="StyleUnderline"/>
        </w:rPr>
        <w:t>a program implemented by the U.S. Agency for International Development that offers government seed funding to bring in private investment capital</w:t>
      </w:r>
      <w:r w:rsidRPr="00C561BD">
        <w:rPr>
          <w:sz w:val="14"/>
        </w:rPr>
        <w:t>—</w:t>
      </w:r>
      <w:r w:rsidRPr="00C561BD">
        <w:rPr>
          <w:rStyle w:val="Emphasis"/>
        </w:rPr>
        <w:t xml:space="preserve">the </w:t>
      </w:r>
      <w:r w:rsidRPr="004B2205">
        <w:rPr>
          <w:rStyle w:val="Emphasis"/>
          <w:highlight w:val="cyan"/>
        </w:rPr>
        <w:t>fund would align public investment</w:t>
      </w:r>
      <w:r w:rsidRPr="00C561BD">
        <w:rPr>
          <w:rStyle w:val="StyleUnderline"/>
        </w:rPr>
        <w:t xml:space="preserve"> </w:t>
      </w:r>
      <w:r w:rsidRPr="004B2205">
        <w:rPr>
          <w:rStyle w:val="Emphasis"/>
          <w:highlight w:val="cyan"/>
        </w:rPr>
        <w:t>and</w:t>
      </w:r>
      <w:r w:rsidRPr="00C561BD">
        <w:rPr>
          <w:rStyle w:val="Emphasis"/>
        </w:rPr>
        <w:t xml:space="preserve"> priorities with </w:t>
      </w:r>
      <w:r w:rsidRPr="004B2205">
        <w:rPr>
          <w:rStyle w:val="Emphasis"/>
          <w:highlight w:val="cyan"/>
        </w:rPr>
        <w:t>private development incentives</w:t>
      </w:r>
      <w:r w:rsidRPr="00C561BD">
        <w:rPr>
          <w:sz w:val="14"/>
        </w:rPr>
        <w:t xml:space="preserve">. Through Digital Invest, the U.S. government has provided $8.45 million and raised $275 million for investments in digital finance and Internet service provision in emerging markets. </w:t>
      </w:r>
      <w:r w:rsidRPr="00C561BD">
        <w:rPr>
          <w:rStyle w:val="StyleUnderline"/>
        </w:rPr>
        <w:t>The global tech fund would have a similarly self-sustaining structure that would include a mandate to earn an adequate return on investment for taxpayers.</w:t>
      </w:r>
    </w:p>
    <w:p w14:paraId="749C9228" w14:textId="77777777" w:rsidR="006B5001" w:rsidRDefault="006B5001" w:rsidP="006B5001">
      <w:r w:rsidRPr="004B2205">
        <w:rPr>
          <w:rStyle w:val="StyleUnderline"/>
          <w:highlight w:val="cyan"/>
        </w:rPr>
        <w:t>The fund</w:t>
      </w:r>
      <w:r w:rsidRPr="00C561BD">
        <w:rPr>
          <w:rStyle w:val="StyleUnderline"/>
        </w:rPr>
        <w:t xml:space="preserve">, using a combination of venture capital, private equity, and debt financing, would take on the “tipping point” risk—providing the up-front capital outlay that gives an investment enough momentum to deliver results—for investments that </w:t>
      </w:r>
      <w:r w:rsidRPr="004B2205">
        <w:rPr>
          <w:rStyle w:val="Emphasis"/>
          <w:highlight w:val="cyan"/>
        </w:rPr>
        <w:t xml:space="preserve">improve the resilience of </w:t>
      </w:r>
      <w:r w:rsidRPr="007A437E">
        <w:rPr>
          <w:rStyle w:val="Emphasis"/>
        </w:rPr>
        <w:t>the</w:t>
      </w:r>
      <w:r w:rsidRPr="00C561BD">
        <w:rPr>
          <w:rStyle w:val="Emphasis"/>
        </w:rPr>
        <w:t xml:space="preserve"> United States’</w:t>
      </w:r>
      <w:r w:rsidRPr="00C561BD">
        <w:rPr>
          <w:rStyle w:val="StyleUnderline"/>
        </w:rPr>
        <w:t xml:space="preserve"> and its partners’ </w:t>
      </w:r>
      <w:r w:rsidRPr="004B2205">
        <w:rPr>
          <w:rStyle w:val="Emphasis"/>
          <w:highlight w:val="cyan"/>
        </w:rPr>
        <w:t>electronics</w:t>
      </w:r>
      <w:r w:rsidRPr="00C561BD">
        <w:rPr>
          <w:rStyle w:val="StyleUnderline"/>
        </w:rPr>
        <w:t xml:space="preserve">, </w:t>
      </w:r>
      <w:r w:rsidRPr="004B2205">
        <w:rPr>
          <w:rStyle w:val="Emphasis"/>
          <w:highlight w:val="cyan"/>
        </w:rPr>
        <w:t>semiconductor</w:t>
      </w:r>
      <w:r w:rsidRPr="00C561BD">
        <w:rPr>
          <w:rStyle w:val="StyleUnderline"/>
        </w:rPr>
        <w:t xml:space="preserve">, </w:t>
      </w:r>
      <w:r w:rsidRPr="004B2205">
        <w:rPr>
          <w:rStyle w:val="Emphasis"/>
          <w:highlight w:val="cyan"/>
        </w:rPr>
        <w:t>battery, and green energy supply chains</w:t>
      </w:r>
      <w:r w:rsidRPr="00C561BD">
        <w:rPr>
          <w:sz w:val="14"/>
        </w:rPr>
        <w:t xml:space="preserve">. </w:t>
      </w:r>
      <w:r w:rsidRPr="00C561BD">
        <w:rPr>
          <w:rStyle w:val="StyleUnderline"/>
        </w:rPr>
        <w:t>These tipping point investments would support not just American technologies but also related research, development, and manufacturing abroad</w:t>
      </w:r>
      <w:r w:rsidRPr="00C561BD">
        <w:rPr>
          <w:sz w:val="14"/>
        </w:rPr>
        <w:t xml:space="preserve">. To increase its impact and to ensure balance between public- and private-sector interests, </w:t>
      </w:r>
      <w:r w:rsidRPr="00C561BD">
        <w:rPr>
          <w:rStyle w:val="StyleUnderline"/>
        </w:rPr>
        <w:t>every dollar the global tech fund invests should be matched by at least four dollars of co-investment from the private sector</w:t>
      </w:r>
      <w:r w:rsidRPr="00C561BD">
        <w:rPr>
          <w:sz w:val="14"/>
        </w:rPr>
        <w:t xml:space="preserve"> (or much more, following the model of the Digital Invest program). And </w:t>
      </w:r>
      <w:r w:rsidRPr="00C561BD">
        <w:rPr>
          <w:rStyle w:val="Emphasis"/>
        </w:rPr>
        <w:t xml:space="preserve">while the fund would need the flexibility to take a long-term, market-driven investment approach, its </w:t>
      </w:r>
      <w:r w:rsidRPr="004B2205">
        <w:rPr>
          <w:rStyle w:val="Emphasis"/>
          <w:highlight w:val="cyan"/>
        </w:rPr>
        <w:t>performance</w:t>
      </w:r>
      <w:r w:rsidRPr="00C561BD">
        <w:rPr>
          <w:rStyle w:val="Emphasis"/>
        </w:rPr>
        <w:t xml:space="preserve"> </w:t>
      </w:r>
      <w:r w:rsidRPr="004B2205">
        <w:rPr>
          <w:rStyle w:val="Emphasis"/>
          <w:highlight w:val="cyan"/>
        </w:rPr>
        <w:t xml:space="preserve">would </w:t>
      </w:r>
      <w:r w:rsidRPr="007A437E">
        <w:rPr>
          <w:rStyle w:val="Emphasis"/>
        </w:rPr>
        <w:t xml:space="preserve">also </w:t>
      </w:r>
      <w:r w:rsidRPr="004B2205">
        <w:rPr>
          <w:rStyle w:val="Emphasis"/>
          <w:highlight w:val="cyan"/>
        </w:rPr>
        <w:t>be overseen by a cross-agency government</w:t>
      </w:r>
      <w:r w:rsidRPr="007A437E">
        <w:rPr>
          <w:rStyle w:val="Emphasis"/>
        </w:rPr>
        <w:t xml:space="preserve"> advisory </w:t>
      </w:r>
      <w:r w:rsidRPr="004B2205">
        <w:rPr>
          <w:rStyle w:val="Emphasis"/>
          <w:highlight w:val="cyan"/>
        </w:rPr>
        <w:t>committee</w:t>
      </w:r>
      <w:r w:rsidRPr="007A437E">
        <w:rPr>
          <w:sz w:val="14"/>
        </w:rPr>
        <w:t>—</w:t>
      </w:r>
      <w:r w:rsidRPr="004B2205">
        <w:rPr>
          <w:rStyle w:val="Emphasis"/>
          <w:highlight w:val="cyan"/>
        </w:rPr>
        <w:t>ensuring it remains responsive to national</w:t>
      </w:r>
      <w:r w:rsidRPr="007A437E">
        <w:rPr>
          <w:rStyle w:val="Emphasis"/>
        </w:rPr>
        <w:t xml:space="preserve"> tech </w:t>
      </w:r>
      <w:r w:rsidRPr="004B2205">
        <w:rPr>
          <w:rStyle w:val="Emphasis"/>
          <w:highlight w:val="cyan"/>
        </w:rPr>
        <w:t>priorities</w:t>
      </w:r>
      <w:r w:rsidRPr="007A437E">
        <w:rPr>
          <w:rStyle w:val="Emphasis"/>
        </w:rPr>
        <w:t>.</w:t>
      </w:r>
      <w:r>
        <w:t xml:space="preserve"> </w:t>
      </w:r>
    </w:p>
    <w:p w14:paraId="359FFA46" w14:textId="77777777" w:rsidR="006B5001" w:rsidRDefault="006B5001" w:rsidP="006B5001">
      <w:pPr>
        <w:pStyle w:val="Heading4"/>
      </w:pPr>
      <w:r>
        <w:t xml:space="preserve">The counterplan revives the legal doctrine of </w:t>
      </w:r>
      <w:r w:rsidRPr="00E25A58">
        <w:rPr>
          <w:u w:val="single"/>
        </w:rPr>
        <w:t>natural law</w:t>
      </w:r>
      <w:r>
        <w:t xml:space="preserve"> </w:t>
      </w:r>
    </w:p>
    <w:p w14:paraId="55511F14" w14:textId="77777777" w:rsidR="006B5001" w:rsidRPr="0063726B" w:rsidRDefault="006B5001" w:rsidP="006B5001">
      <w:bookmarkStart w:id="0" w:name="_Hlk213965554"/>
      <w:r w:rsidRPr="003C7DB7">
        <w:rPr>
          <w:rStyle w:val="Style13ptBold"/>
        </w:rPr>
        <w:t>MacDonald 24</w:t>
      </w:r>
      <w:r>
        <w:t xml:space="preserve"> (Alexander T. - JD from William and Mary Law School, “Originalism, Social Contract, and Labor Rights: What the Reawakening of Natural Law Means for Exclusive Union Representation,” 2/13/24, https://law.und.edu/_files/docs/ndlr/pdf/issues/99/1/99ndlr27.pdf?e4m8esyh6ks)</w:t>
      </w:r>
    </w:p>
    <w:bookmarkEnd w:id="0"/>
    <w:p w14:paraId="24221F54" w14:textId="77777777" w:rsidR="006B5001" w:rsidRPr="00175554" w:rsidRDefault="006B5001" w:rsidP="006B5001">
      <w:pPr>
        <w:rPr>
          <w:sz w:val="16"/>
        </w:rPr>
      </w:pPr>
      <w:r w:rsidRPr="00175554">
        <w:rPr>
          <w:sz w:val="16"/>
        </w:rPr>
        <w:t xml:space="preserve">Arkes isn’t alone in that view. In recent years, </w:t>
      </w:r>
      <w:r w:rsidRPr="0036276B">
        <w:rPr>
          <w:rStyle w:val="StyleUnderline"/>
        </w:rPr>
        <w:t xml:space="preserve">scholars have increasingly recognized that the Constitution was drafted against a backdrop of traditional and customary law, often called </w:t>
      </w:r>
      <w:r w:rsidRPr="004B2205">
        <w:rPr>
          <w:rStyle w:val="Emphasis"/>
          <w:highlight w:val="cyan"/>
        </w:rPr>
        <w:t>“natural law.”</w:t>
      </w:r>
      <w:r w:rsidRPr="00175554">
        <w:rPr>
          <w:sz w:val="16"/>
        </w:rPr>
        <w:t xml:space="preserve">6 </w:t>
      </w:r>
      <w:r w:rsidRPr="0036276B">
        <w:rPr>
          <w:rStyle w:val="StyleUnderline"/>
        </w:rPr>
        <w:t>Natural law</w:t>
      </w:r>
      <w:r w:rsidRPr="00175554">
        <w:rPr>
          <w:sz w:val="16"/>
        </w:rPr>
        <w:t xml:space="preserve">, in short, </w:t>
      </w:r>
      <w:r w:rsidRPr="004B2205">
        <w:rPr>
          <w:rStyle w:val="StyleUnderline"/>
          <w:highlight w:val="cyan"/>
        </w:rPr>
        <w:t>was the law inherent in human nature</w:t>
      </w:r>
      <w:r w:rsidRPr="0036276B">
        <w:rPr>
          <w:rStyle w:val="StyleUnderline"/>
        </w:rPr>
        <w:t>.</w:t>
      </w:r>
      <w:r w:rsidRPr="00175554">
        <w:rPr>
          <w:sz w:val="16"/>
        </w:rPr>
        <w:t xml:space="preserve">7 </w:t>
      </w:r>
      <w:r w:rsidRPr="0036276B">
        <w:rPr>
          <w:rStyle w:val="StyleUnderline"/>
        </w:rPr>
        <w:t>It was a basic assumption of the founding generation</w:t>
      </w:r>
      <w:r w:rsidRPr="00175554">
        <w:rPr>
          <w:sz w:val="16"/>
        </w:rPr>
        <w:t xml:space="preserve">; the founders took it for granted and wrote the Constitution with it in mind.8 It is therefore essential to understanding the Constitution’s original meaning.9 And thanks to originalism, original meaning matters to modern law.10 So </w:t>
      </w:r>
      <w:r w:rsidRPr="00AC26BD">
        <w:rPr>
          <w:rStyle w:val="StyleUnderline"/>
        </w:rPr>
        <w:t xml:space="preserve">even textualist </w:t>
      </w:r>
      <w:r w:rsidRPr="004B2205">
        <w:rPr>
          <w:rStyle w:val="StyleUnderline"/>
          <w:highlight w:val="cyan"/>
        </w:rPr>
        <w:t>scholars</w:t>
      </w:r>
      <w:r w:rsidRPr="00175554">
        <w:rPr>
          <w:rFonts w:ascii="Cambria Math" w:hAnsi="Cambria Math" w:cs="Cambria Math"/>
          <w:sz w:val="16"/>
        </w:rPr>
        <w:t>⎯</w:t>
      </w:r>
      <w:r w:rsidRPr="00175554">
        <w:rPr>
          <w:sz w:val="16"/>
        </w:rPr>
        <w:t>who tend also to be originalists</w:t>
      </w:r>
      <w:r w:rsidRPr="00175554">
        <w:rPr>
          <w:rFonts w:ascii="Cambria Math" w:hAnsi="Cambria Math" w:cs="Cambria Math"/>
          <w:sz w:val="16"/>
        </w:rPr>
        <w:t>⎯</w:t>
      </w:r>
      <w:r w:rsidRPr="00AC26BD">
        <w:rPr>
          <w:rStyle w:val="StyleUnderline"/>
        </w:rPr>
        <w:t xml:space="preserve">have </w:t>
      </w:r>
      <w:r w:rsidRPr="004B2205">
        <w:rPr>
          <w:rStyle w:val="StyleUnderline"/>
          <w:highlight w:val="cyan"/>
        </w:rPr>
        <w:t xml:space="preserve">started asking </w:t>
      </w:r>
      <w:r w:rsidRPr="004B2205">
        <w:rPr>
          <w:rStyle w:val="Emphasis"/>
          <w:highlight w:val="cyan"/>
        </w:rPr>
        <w:t>what a revival of natural law would mean</w:t>
      </w:r>
      <w:r w:rsidRPr="00AC26BD">
        <w:rPr>
          <w:rStyle w:val="Emphasis"/>
        </w:rPr>
        <w:t xml:space="preserve"> for contemporary doctrine.</w:t>
      </w:r>
      <w:r w:rsidRPr="00175554">
        <w:rPr>
          <w:sz w:val="16"/>
        </w:rPr>
        <w:t>11</w:t>
      </w:r>
    </w:p>
    <w:p w14:paraId="4C18A3EB" w14:textId="77777777" w:rsidR="006B5001" w:rsidRPr="00175554" w:rsidRDefault="006B5001" w:rsidP="006B5001">
      <w:pPr>
        <w:rPr>
          <w:sz w:val="16"/>
        </w:rPr>
      </w:pPr>
      <w:r w:rsidRPr="00AC26BD">
        <w:rPr>
          <w:rStyle w:val="StyleUnderline"/>
        </w:rPr>
        <w:t xml:space="preserve">While these scholars have identified several areas ripe for reassessment, </w:t>
      </w:r>
      <w:r w:rsidRPr="004B2205">
        <w:rPr>
          <w:rStyle w:val="StyleUnderline"/>
          <w:highlight w:val="cyan"/>
        </w:rPr>
        <w:t xml:space="preserve">they’ve </w:t>
      </w:r>
      <w:r w:rsidRPr="004B2205">
        <w:rPr>
          <w:rStyle w:val="Emphasis"/>
          <w:highlight w:val="cyan"/>
        </w:rPr>
        <w:t>homed in on labor</w:t>
      </w:r>
      <w:r w:rsidRPr="00AC26BD">
        <w:rPr>
          <w:rStyle w:val="Emphasis"/>
        </w:rPr>
        <w:t xml:space="preserve"> law.</w:t>
      </w:r>
      <w:r w:rsidRPr="00175554">
        <w:rPr>
          <w:sz w:val="16"/>
        </w:rPr>
        <w:t xml:space="preserve"> In particular, </w:t>
      </w:r>
      <w:r w:rsidRPr="00AC26BD">
        <w:rPr>
          <w:rStyle w:val="StyleUnderline"/>
        </w:rPr>
        <w:t xml:space="preserve">they’ve written extensively about </w:t>
      </w:r>
      <w:r w:rsidRPr="004B2205">
        <w:rPr>
          <w:rStyle w:val="Emphasis"/>
          <w:highlight w:val="cyan"/>
        </w:rPr>
        <w:t>the “right to work.”</w:t>
      </w:r>
      <w:r w:rsidRPr="00175554">
        <w:rPr>
          <w:sz w:val="16"/>
        </w:rPr>
        <w:t xml:space="preserve">12 They’ve shown that </w:t>
      </w:r>
      <w:r w:rsidRPr="00AC26BD">
        <w:rPr>
          <w:rStyle w:val="StyleUnderline"/>
        </w:rPr>
        <w:t xml:space="preserve">this right </w:t>
      </w:r>
      <w:r w:rsidRPr="004B2205">
        <w:rPr>
          <w:rStyle w:val="Emphasis"/>
          <w:highlight w:val="cyan"/>
        </w:rPr>
        <w:t>was</w:t>
      </w:r>
      <w:r w:rsidRPr="00AC26BD">
        <w:rPr>
          <w:rStyle w:val="Emphasis"/>
        </w:rPr>
        <w:t xml:space="preserve"> deeply </w:t>
      </w:r>
      <w:r w:rsidRPr="004B2205">
        <w:rPr>
          <w:rStyle w:val="Emphasis"/>
          <w:highlight w:val="cyan"/>
        </w:rPr>
        <w:t>woven through</w:t>
      </w:r>
      <w:r w:rsidRPr="00AC26BD">
        <w:rPr>
          <w:rStyle w:val="Emphasis"/>
        </w:rPr>
        <w:t xml:space="preserve"> the </w:t>
      </w:r>
      <w:r w:rsidRPr="004B2205">
        <w:rPr>
          <w:rStyle w:val="Emphasis"/>
          <w:highlight w:val="cyan"/>
        </w:rPr>
        <w:t>natural-law</w:t>
      </w:r>
      <w:r w:rsidRPr="00AC26BD">
        <w:rPr>
          <w:rStyle w:val="Emphasis"/>
        </w:rPr>
        <w:t xml:space="preserve"> tradition.</w:t>
      </w:r>
      <w:r w:rsidRPr="00175554">
        <w:rPr>
          <w:sz w:val="16"/>
        </w:rPr>
        <w:t>13 Its roots stretched as far back as the English common law of the sixteenth and seventeenth centuries</w:t>
      </w:r>
      <w:r w:rsidRPr="00175554">
        <w:rPr>
          <w:rFonts w:ascii="Cambria Math" w:hAnsi="Cambria Math" w:cs="Cambria Math"/>
          <w:sz w:val="16"/>
        </w:rPr>
        <w:t>⎯</w:t>
      </w:r>
      <w:r w:rsidRPr="00175554">
        <w:rPr>
          <w:sz w:val="16"/>
        </w:rPr>
        <w:t>perhaps even earlier.14 It was closely associated with concepts like freedom of trade, liberty of contract, and hostility toward monopolies.15 And for generations, it enjoyed widespread support on both sides of the Atlantic.16</w:t>
      </w:r>
    </w:p>
    <w:p w14:paraId="6855565F" w14:textId="77777777" w:rsidR="006B5001" w:rsidRPr="00175554" w:rsidRDefault="006B5001" w:rsidP="006B5001">
      <w:pPr>
        <w:rPr>
          <w:sz w:val="16"/>
        </w:rPr>
      </w:pPr>
      <w:r w:rsidRPr="00175554">
        <w:rPr>
          <w:sz w:val="16"/>
        </w:rPr>
        <w:t xml:space="preserve">And yet, </w:t>
      </w:r>
      <w:r w:rsidRPr="00AC26BD">
        <w:rPr>
          <w:rStyle w:val="StyleUnderline"/>
        </w:rPr>
        <w:t>the right to work has left almost no trace on modern labor law. That’s in part because labor law operates under different assumptions.</w:t>
      </w:r>
      <w:r w:rsidRPr="00175554">
        <w:rPr>
          <w:sz w:val="16"/>
        </w:rPr>
        <w:t xml:space="preserve">17 </w:t>
      </w:r>
      <w:r w:rsidRPr="00AC26BD">
        <w:rPr>
          <w:rStyle w:val="StyleUnderline"/>
        </w:rPr>
        <w:t xml:space="preserve">Whereas </w:t>
      </w:r>
      <w:r w:rsidRPr="004B2205">
        <w:rPr>
          <w:rStyle w:val="Emphasis"/>
          <w:highlight w:val="cyan"/>
        </w:rPr>
        <w:t>natural law emphasizes individual freedom</w:t>
      </w:r>
      <w:r w:rsidRPr="00AC26BD">
        <w:rPr>
          <w:rStyle w:val="StyleUnderline"/>
        </w:rPr>
        <w:t>,</w:t>
      </w:r>
      <w:r w:rsidRPr="00175554">
        <w:rPr>
          <w:sz w:val="16"/>
        </w:rPr>
        <w:t xml:space="preserve">18 </w:t>
      </w:r>
      <w:r w:rsidRPr="004B2205">
        <w:rPr>
          <w:rStyle w:val="Emphasis"/>
          <w:highlight w:val="cyan"/>
        </w:rPr>
        <w:t>labor law emphasizes collective power</w:t>
      </w:r>
      <w:r w:rsidRPr="004B2205">
        <w:rPr>
          <w:rStyle w:val="StyleUnderline"/>
          <w:highlight w:val="cyan"/>
        </w:rPr>
        <w:t>.</w:t>
      </w:r>
      <w:r w:rsidRPr="00175554">
        <w:rPr>
          <w:sz w:val="16"/>
        </w:rPr>
        <w:t xml:space="preserve">19 </w:t>
      </w:r>
      <w:r w:rsidRPr="004B2205">
        <w:rPr>
          <w:rStyle w:val="StyleUnderline"/>
          <w:highlight w:val="cyan"/>
        </w:rPr>
        <w:t>Labor law</w:t>
      </w:r>
      <w:r w:rsidRPr="00AC26BD">
        <w:rPr>
          <w:rStyle w:val="StyleUnderline"/>
        </w:rPr>
        <w:t xml:space="preserve"> assumes that workers are better off when they present a united front.</w:t>
      </w:r>
      <w:r w:rsidRPr="00175554">
        <w:rPr>
          <w:sz w:val="16"/>
        </w:rPr>
        <w:t xml:space="preserve">20 </w:t>
      </w:r>
      <w:r w:rsidRPr="00AC26BD">
        <w:rPr>
          <w:rStyle w:val="StyleUnderline"/>
        </w:rPr>
        <w:t xml:space="preserve">So, it pools them together and </w:t>
      </w:r>
      <w:r w:rsidRPr="004B2205">
        <w:rPr>
          <w:rStyle w:val="StyleUnderline"/>
          <w:highlight w:val="cyan"/>
        </w:rPr>
        <w:t>assigns</w:t>
      </w:r>
      <w:r w:rsidRPr="00AC26BD">
        <w:rPr>
          <w:rStyle w:val="StyleUnderline"/>
        </w:rPr>
        <w:t xml:space="preserve"> their </w:t>
      </w:r>
      <w:r w:rsidRPr="004B2205">
        <w:rPr>
          <w:rStyle w:val="StyleUnderline"/>
          <w:highlight w:val="cyan"/>
        </w:rPr>
        <w:t>bargaining rights to a single representative</w:t>
      </w:r>
      <w:r w:rsidRPr="00175554">
        <w:rPr>
          <w:rFonts w:ascii="Cambria Math" w:hAnsi="Cambria Math" w:cs="Cambria Math"/>
          <w:sz w:val="16"/>
        </w:rPr>
        <w:t>⎯</w:t>
      </w:r>
      <w:r w:rsidRPr="00175554">
        <w:rPr>
          <w:sz w:val="16"/>
        </w:rPr>
        <w:t xml:space="preserve">an approach called “exclusive representation.”21 </w:t>
      </w:r>
      <w:r w:rsidRPr="00691397">
        <w:rPr>
          <w:rStyle w:val="StyleUnderline"/>
        </w:rPr>
        <w:t>Workers cannot opt out of representation; they cannot choose to bargain for themselves.</w:t>
      </w:r>
      <w:r w:rsidRPr="00175554">
        <w:rPr>
          <w:sz w:val="16"/>
        </w:rPr>
        <w:t>22 They have no individual right to negotiate their own terms.23 Instead, they have only a right to equal representation within the group.24</w:t>
      </w:r>
    </w:p>
    <w:p w14:paraId="2CDF58D9" w14:textId="77777777" w:rsidR="006B5001" w:rsidRPr="00CB7BED" w:rsidRDefault="006B5001" w:rsidP="006B5001">
      <w:pPr>
        <w:pStyle w:val="Heading4"/>
        <w:rPr>
          <w:u w:val="single"/>
        </w:rPr>
      </w:pPr>
      <w:r>
        <w:t xml:space="preserve">Natural law underpins a </w:t>
      </w:r>
      <w:r w:rsidRPr="00CB7BED">
        <w:rPr>
          <w:u w:val="single"/>
        </w:rPr>
        <w:t>legal obligation</w:t>
      </w:r>
      <w:r>
        <w:t xml:space="preserve"> to preserve </w:t>
      </w:r>
      <w:r w:rsidRPr="00CB7BED">
        <w:rPr>
          <w:u w:val="single"/>
        </w:rPr>
        <w:t xml:space="preserve">future generations </w:t>
      </w:r>
    </w:p>
    <w:p w14:paraId="0F604A9C" w14:textId="77777777" w:rsidR="006B5001" w:rsidRPr="005F4204" w:rsidRDefault="006B5001" w:rsidP="006B5001">
      <w:r w:rsidRPr="009A0EDF">
        <w:rPr>
          <w:rStyle w:val="Style13ptBold"/>
        </w:rPr>
        <w:t>Burnor &amp; Raley 18</w:t>
      </w:r>
      <w:r>
        <w:t xml:space="preserve"> (Richard – Professor of Philosophy at Felician College &amp; Yvonne – Associate Professor of Ethics at Felician College, “Ethical Choices: An Introduction to Moral Philosophy with Cases,” supplemental chapter published by </w:t>
      </w:r>
      <w:r>
        <w:rPr>
          <w:i/>
          <w:iCs/>
        </w:rPr>
        <w:t>Oxford University Press</w:t>
      </w:r>
      <w:r>
        <w:t>, https://global.oup.com/us/companion.websites/fdscontent/uscompanion/us/static/companion.websites/9780190464530/future_chapter1.pdf)</w:t>
      </w:r>
    </w:p>
    <w:p w14:paraId="7C1B0AF9" w14:textId="77777777" w:rsidR="006B5001" w:rsidRPr="00D40C13" w:rsidRDefault="006B5001" w:rsidP="006B5001">
      <w:pPr>
        <w:rPr>
          <w:sz w:val="16"/>
        </w:rPr>
      </w:pPr>
      <w:r w:rsidRPr="00D40C13">
        <w:rPr>
          <w:rStyle w:val="StyleUnderline"/>
        </w:rPr>
        <w:t xml:space="preserve">Several reasons can be advanced for thinking that we have </w:t>
      </w:r>
      <w:r w:rsidRPr="004B2205">
        <w:rPr>
          <w:rStyle w:val="StyleUnderline"/>
          <w:highlight w:val="cyan"/>
        </w:rPr>
        <w:t xml:space="preserve">a </w:t>
      </w:r>
      <w:r w:rsidRPr="004B2205">
        <w:rPr>
          <w:rStyle w:val="Emphasis"/>
          <w:highlight w:val="cyan"/>
        </w:rPr>
        <w:t>moral obligation to ensure the existence of future generations</w:t>
      </w:r>
      <w:r w:rsidRPr="00D40C13">
        <w:rPr>
          <w:rStyle w:val="StyleUnderline"/>
        </w:rPr>
        <w:t>, even if these obligations are to no one in particular.</w:t>
      </w:r>
      <w:r w:rsidRPr="00D40C13">
        <w:rPr>
          <w:sz w:val="16"/>
        </w:rPr>
        <w:t xml:space="preserve"> For instance, it may be that we have an obligation to preserve the human race simply because our race itself has fundamental value—distinct from the value of those who make it up. After all, although it might be undesirable for, say, a dolphin or a bird or a particular tree to die, it is much worse, many people feel, for all the dolphins, or an entire species of bird or tree, to die out, becoming forever irreplaceable. Species seem to have value in themselves—and their value is not simply because they play an important role in the ecosystem or because humans find them useful. But if this can be said of other species, then it can likewise be said for the human species. Being a thing of intrinsic value, furthermore, we have a (conditional) moral obligation to preserve it from extinction.</w:t>
      </w:r>
    </w:p>
    <w:p w14:paraId="3480FD86" w14:textId="77777777" w:rsidR="006B5001" w:rsidRPr="00D40C13" w:rsidRDefault="006B5001" w:rsidP="006B5001">
      <w:pPr>
        <w:rPr>
          <w:sz w:val="16"/>
        </w:rPr>
      </w:pPr>
      <w:r w:rsidRPr="00D40C13">
        <w:rPr>
          <w:rStyle w:val="StyleUnderline"/>
        </w:rPr>
        <w:t xml:space="preserve">One basis for thinking along these lines is </w:t>
      </w:r>
      <w:r w:rsidRPr="004B2205">
        <w:rPr>
          <w:rStyle w:val="StyleUnderline"/>
          <w:highlight w:val="cyan"/>
        </w:rPr>
        <w:t xml:space="preserve">furnished by </w:t>
      </w:r>
      <w:r w:rsidRPr="004B2205">
        <w:rPr>
          <w:rStyle w:val="Emphasis"/>
          <w:highlight w:val="cyan"/>
        </w:rPr>
        <w:t>natural law</w:t>
      </w:r>
      <w:r w:rsidRPr="00D40C13">
        <w:rPr>
          <w:rStyle w:val="Emphasis"/>
        </w:rPr>
        <w:t xml:space="preserve"> theory</w:t>
      </w:r>
      <w:r w:rsidRPr="00D40C13">
        <w:rPr>
          <w:rStyle w:val="StyleUnderline"/>
        </w:rPr>
        <w:t xml:space="preserve">. According to </w:t>
      </w:r>
      <w:r w:rsidRPr="004B2205">
        <w:rPr>
          <w:rStyle w:val="StyleUnderline"/>
          <w:highlight w:val="cyan"/>
        </w:rPr>
        <w:t>natural law</w:t>
      </w:r>
      <w:r w:rsidRPr="00D40C13">
        <w:rPr>
          <w:rStyle w:val="StyleUnderline"/>
        </w:rPr>
        <w:t xml:space="preserve">, our </w:t>
      </w:r>
      <w:r w:rsidRPr="004B2205">
        <w:rPr>
          <w:rStyle w:val="Emphasis"/>
          <w:highlight w:val="cyan"/>
        </w:rPr>
        <w:t>fundamental moral obligation</w:t>
      </w:r>
      <w:r w:rsidRPr="004B2205">
        <w:rPr>
          <w:rStyle w:val="StyleUnderline"/>
          <w:highlight w:val="cyan"/>
        </w:rPr>
        <w:t xml:space="preserve"> is to uphold</w:t>
      </w:r>
      <w:r w:rsidRPr="00D40C13">
        <w:rPr>
          <w:rStyle w:val="StyleUnderline"/>
        </w:rPr>
        <w:t xml:space="preserve"> and conform to </w:t>
      </w:r>
      <w:r w:rsidRPr="004B2205">
        <w:rPr>
          <w:rStyle w:val="StyleUnderline"/>
          <w:highlight w:val="cyan"/>
        </w:rPr>
        <w:t>the natural order.</w:t>
      </w:r>
      <w:r w:rsidRPr="004B2205">
        <w:rPr>
          <w:sz w:val="16"/>
          <w:highlight w:val="cyan"/>
        </w:rPr>
        <w:t xml:space="preserve"> </w:t>
      </w:r>
      <w:r w:rsidRPr="004B2205">
        <w:rPr>
          <w:rStyle w:val="StyleUnderline"/>
          <w:highlight w:val="cyan"/>
        </w:rPr>
        <w:t>This</w:t>
      </w:r>
      <w:r w:rsidRPr="00D40C13">
        <w:rPr>
          <w:rStyle w:val="StyleUnderline"/>
        </w:rPr>
        <w:t xml:space="preserve"> in turn </w:t>
      </w:r>
      <w:r w:rsidRPr="004B2205">
        <w:rPr>
          <w:rStyle w:val="StyleUnderline"/>
          <w:highlight w:val="cyan"/>
        </w:rPr>
        <w:t>generates</w:t>
      </w:r>
      <w:r w:rsidRPr="00BF0207">
        <w:rPr>
          <w:rStyle w:val="StyleUnderline"/>
        </w:rPr>
        <w:t xml:space="preserve"> obligations </w:t>
      </w:r>
      <w:r w:rsidRPr="00BF0207">
        <w:rPr>
          <w:rStyle w:val="Emphasis"/>
        </w:rPr>
        <w:t>to preserve</w:t>
      </w:r>
      <w:r w:rsidRPr="00D40C13">
        <w:rPr>
          <w:rStyle w:val="Emphasis"/>
        </w:rPr>
        <w:t xml:space="preserve"> life</w:t>
      </w:r>
      <w:r w:rsidRPr="00D40C13">
        <w:rPr>
          <w:sz w:val="16"/>
        </w:rPr>
        <w:t xml:space="preserve">, to procreate, </w:t>
      </w:r>
      <w:r w:rsidRPr="00D40C13">
        <w:rPr>
          <w:rStyle w:val="StyleUnderline"/>
        </w:rPr>
        <w:t>to maintain that which contributes to overall health, to maintain the natural ecological balance</w:t>
      </w:r>
      <w:r w:rsidRPr="00D40C13">
        <w:rPr>
          <w:sz w:val="16"/>
        </w:rPr>
        <w:t xml:space="preserve">—roughly, to do all that preserves the natural status quo. </w:t>
      </w:r>
      <w:r w:rsidRPr="00D40C13">
        <w:rPr>
          <w:rStyle w:val="StyleUnderline"/>
        </w:rPr>
        <w:t>An attraction of this view is that it captures our deep intuition that life itself is a good thing; as such, it provides a basis for our obligation to preserve all aspects of the natural world, not just the human species.</w:t>
      </w:r>
      <w:r w:rsidRPr="00D40C13">
        <w:rPr>
          <w:sz w:val="16"/>
        </w:rPr>
        <w:t xml:space="preserve"> Yet, although </w:t>
      </w:r>
      <w:r w:rsidRPr="00D40C13">
        <w:rPr>
          <w:rStyle w:val="Emphasis"/>
        </w:rPr>
        <w:t xml:space="preserve">natural law yields </w:t>
      </w:r>
      <w:r w:rsidRPr="004B2205">
        <w:rPr>
          <w:rStyle w:val="Emphasis"/>
          <w:highlight w:val="cyan"/>
        </w:rPr>
        <w:t>obligations to ensure future life</w:t>
      </w:r>
      <w:r w:rsidRPr="00D40C13">
        <w:rPr>
          <w:sz w:val="16"/>
        </w:rPr>
        <w:t xml:space="preserve"> in general, these obligations are not directed toward anyone in particular. </w:t>
      </w:r>
    </w:p>
    <w:p w14:paraId="538ADC50" w14:textId="77777777" w:rsidR="006B5001" w:rsidRDefault="006B5001" w:rsidP="006B5001">
      <w:pPr>
        <w:pStyle w:val="Heading4"/>
      </w:pPr>
      <w:r>
        <w:t xml:space="preserve">Legal obligations towards future generations solves </w:t>
      </w:r>
      <w:r w:rsidRPr="00960FA2">
        <w:rPr>
          <w:u w:val="single"/>
        </w:rPr>
        <w:t>extinction</w:t>
      </w:r>
      <w:r>
        <w:t xml:space="preserve"> </w:t>
      </w:r>
    </w:p>
    <w:p w14:paraId="1132D2B7" w14:textId="77777777" w:rsidR="006B5001" w:rsidRDefault="006B5001" w:rsidP="006B5001">
      <w:r w:rsidRPr="0036276B">
        <w:rPr>
          <w:rStyle w:val="Style13ptBold"/>
        </w:rPr>
        <w:t>Jones et al. 18</w:t>
      </w:r>
      <w:r>
        <w:t xml:space="preserve"> (Natalie - PhD and LLM in international law from the University of Cambridge, “Representation of future generations in United Kingdom policy-making,” </w:t>
      </w:r>
      <w:hyperlink r:id="rId8" w:anchor="sec0005" w:history="1">
        <w:r w:rsidRPr="00112463">
          <w:rPr>
            <w:rStyle w:val="Hyperlink"/>
          </w:rPr>
          <w:t>https://www.sciencedirect.com/science/article/pii/S0016328717301179#sec0005</w:t>
        </w:r>
      </w:hyperlink>
      <w:r>
        <w:t>)</w:t>
      </w:r>
    </w:p>
    <w:p w14:paraId="65CA6E4D" w14:textId="77777777" w:rsidR="006B5001" w:rsidRPr="00B929BF" w:rsidRDefault="006B5001" w:rsidP="006B5001">
      <w:pPr>
        <w:rPr>
          <w:sz w:val="16"/>
        </w:rPr>
      </w:pPr>
      <w:r w:rsidRPr="00C96962">
        <w:rPr>
          <w:rStyle w:val="Emphasis"/>
        </w:rPr>
        <w:t xml:space="preserve">Global </w:t>
      </w:r>
      <w:r w:rsidRPr="004B2205">
        <w:rPr>
          <w:rStyle w:val="Emphasis"/>
          <w:highlight w:val="cyan"/>
        </w:rPr>
        <w:t>catastrophic</w:t>
      </w:r>
      <w:r w:rsidRPr="004B2205">
        <w:rPr>
          <w:rStyle w:val="StyleUnderline"/>
          <w:highlight w:val="cyan"/>
        </w:rPr>
        <w:t xml:space="preserve"> and </w:t>
      </w:r>
      <w:r w:rsidRPr="004B2205">
        <w:rPr>
          <w:rStyle w:val="Emphasis"/>
          <w:highlight w:val="cyan"/>
        </w:rPr>
        <w:t>existential risks</w:t>
      </w:r>
      <w:r w:rsidRPr="004B2205">
        <w:rPr>
          <w:rStyle w:val="StyleUnderline"/>
          <w:highlight w:val="cyan"/>
        </w:rPr>
        <w:t xml:space="preserve"> pose</w:t>
      </w:r>
      <w:r w:rsidRPr="00C96962">
        <w:rPr>
          <w:rStyle w:val="StyleUnderline"/>
        </w:rPr>
        <w:t xml:space="preserve"> central </w:t>
      </w:r>
      <w:r w:rsidRPr="004B2205">
        <w:rPr>
          <w:rStyle w:val="StyleUnderline"/>
          <w:highlight w:val="cyan"/>
        </w:rPr>
        <w:t>challenges for intergenerational justice</w:t>
      </w:r>
      <w:r w:rsidRPr="00C96962">
        <w:rPr>
          <w:rStyle w:val="StyleUnderline"/>
        </w:rPr>
        <w:t xml:space="preserve"> and the structure of our current democracy.</w:t>
      </w:r>
      <w:r w:rsidRPr="00B929BF">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A subset of catastrophic risks are </w:t>
      </w:r>
      <w:r w:rsidRPr="00C96962">
        <w:rPr>
          <w:rStyle w:val="StyleUnderline"/>
        </w:rPr>
        <w:t>‘existential’ risks</w:t>
      </w:r>
      <w:r w:rsidRPr="00B929BF">
        <w:rPr>
          <w:sz w:val="16"/>
        </w:rPr>
        <w:t xml:space="preserve">, which </w:t>
      </w:r>
      <w:r w:rsidRPr="00C96962">
        <w:rPr>
          <w:rStyle w:val="StyleUnderline"/>
        </w:rPr>
        <w:t xml:space="preserve">would end human civilisation or lead to </w:t>
      </w:r>
      <w:r w:rsidRPr="004B2205">
        <w:rPr>
          <w:rStyle w:val="StyleUnderline"/>
          <w:highlight w:val="cyan"/>
        </w:rPr>
        <w:t xml:space="preserve">the </w:t>
      </w:r>
      <w:r w:rsidRPr="004B2205">
        <w:rPr>
          <w:rStyle w:val="Emphasis"/>
          <w:highlight w:val="cyan"/>
        </w:rPr>
        <w:t>extinction of humanity</w:t>
      </w:r>
      <w:r w:rsidRPr="00B929BF">
        <w:rPr>
          <w:sz w:val="16"/>
        </w:rPr>
        <w:t xml:space="preserve"> (Global Challenges Foundation &amp; Global Priorities Project, 2016). Catastrophic and existential risks may be categorised in terms of ongoing risks, which could potentially occur in any given year (e</w:t>
      </w:r>
      <w:r w:rsidRPr="00C96962">
        <w:rPr>
          <w:rStyle w:val="StyleUnderline"/>
        </w:rPr>
        <w:t xml:space="preserve">.g. </w:t>
      </w:r>
      <w:r w:rsidRPr="004B2205">
        <w:rPr>
          <w:rStyle w:val="Emphasis"/>
          <w:highlight w:val="cyan"/>
        </w:rPr>
        <w:t>nuclear war; pandemics</w:t>
      </w:r>
      <w:r w:rsidRPr="00B929BF">
        <w:rPr>
          <w:sz w:val="16"/>
        </w:rPr>
        <w:t xml:space="preserve">), versus emerging risks which may be unlikely today but will become significantly more likely in the future (e.g. </w:t>
      </w:r>
      <w:r w:rsidRPr="00C96962">
        <w:rPr>
          <w:rStyle w:val="Emphasis"/>
        </w:rPr>
        <w:t xml:space="preserve">catastrophic </w:t>
      </w:r>
      <w:r w:rsidRPr="004B2205">
        <w:rPr>
          <w:rStyle w:val="Emphasis"/>
          <w:highlight w:val="cyan"/>
        </w:rPr>
        <w:t>climate change</w:t>
      </w:r>
      <w:r w:rsidRPr="00C96962">
        <w:rPr>
          <w:rStyle w:val="StyleUnderline"/>
        </w:rPr>
        <w:t xml:space="preserve">; risks stemming from </w:t>
      </w:r>
      <w:r w:rsidRPr="004B2205">
        <w:rPr>
          <w:rStyle w:val="Emphasis"/>
          <w:highlight w:val="cyan"/>
        </w:rPr>
        <w:t>emerging technologies</w:t>
      </w:r>
      <w:r w:rsidRPr="00B929BF">
        <w:rPr>
          <w:sz w:val="16"/>
        </w:rPr>
        <w:t>). Ongoing risks have existed for some time now and are generally well-understood. However, emerging risks, particularly those arising from technological developments, are less understood and demand increasing attention from scientists and policymakers. These technological developments include advances in synthetic biology, geoengineering, distributed manufacturing and artificial intelligence (AI) (Global Priorities Project, Future of Humanity Institute, Oxford Martin School, Centre for the Study of Existential Risk, 2014). Although the impact of these technologies is still very uncertain, expert estimates suggest a non-negligible probability of catastrophic harm.</w:t>
      </w:r>
    </w:p>
    <w:p w14:paraId="21F6662D" w14:textId="77777777" w:rsidR="006B5001" w:rsidRPr="00B929BF" w:rsidRDefault="006B5001" w:rsidP="006B5001">
      <w:pPr>
        <w:rPr>
          <w:sz w:val="16"/>
        </w:rPr>
      </w:pPr>
      <w:r w:rsidRPr="00B929BF">
        <w:rPr>
          <w:sz w:val="16"/>
        </w:rPr>
        <w:t xml:space="preserve">In this article we rely on two main premises. The first is that </w:t>
      </w:r>
      <w:r w:rsidRPr="004B2205">
        <w:rPr>
          <w:rStyle w:val="StyleUnderline"/>
          <w:highlight w:val="cyan"/>
        </w:rPr>
        <w:t>future generations are under-represented</w:t>
      </w:r>
      <w:r w:rsidRPr="00C96962">
        <w:rPr>
          <w:rStyle w:val="StyleUnderline"/>
        </w:rPr>
        <w:t xml:space="preserve"> in current political structures</w:t>
      </w:r>
      <w:r w:rsidRPr="00B929BF">
        <w:rPr>
          <w:sz w:val="16"/>
        </w:rPr>
        <w:t xml:space="preserve"> partly </w:t>
      </w:r>
      <w:r w:rsidRPr="004B2205">
        <w:rPr>
          <w:rStyle w:val="StyleUnderline"/>
          <w:highlight w:val="cyan"/>
        </w:rPr>
        <w:t>due to</w:t>
      </w:r>
      <w:r w:rsidRPr="00C96962">
        <w:rPr>
          <w:rStyle w:val="StyleUnderline"/>
        </w:rPr>
        <w:t xml:space="preserve"> political </w:t>
      </w:r>
      <w:r w:rsidRPr="004B2205">
        <w:rPr>
          <w:rStyle w:val="StyleUnderline"/>
          <w:highlight w:val="cyan"/>
        </w:rPr>
        <w:t>‘short-termism’</w:t>
      </w:r>
      <w:r w:rsidRPr="00C96962">
        <w:rPr>
          <w:rStyle w:val="StyleUnderline"/>
        </w:rPr>
        <w:t xml:space="preserve"> or ‘presentism’</w:t>
      </w:r>
      <w:r w:rsidRPr="00B929BF">
        <w:rPr>
          <w:sz w:val="16"/>
        </w:rPr>
        <w:t xml:space="preserve"> (Thompson, 2010). Governments primarily </w:t>
      </w:r>
      <w:r w:rsidRPr="00C96962">
        <w:rPr>
          <w:rStyle w:val="StyleUnderline"/>
        </w:rPr>
        <w:t>focus on short-term concerns</w:t>
      </w:r>
      <w:r w:rsidRPr="00B929BF">
        <w:rPr>
          <w:sz w:val="16"/>
        </w:rPr>
        <w:t xml:space="preserve">, which mean that they may </w:t>
      </w:r>
      <w:r w:rsidRPr="00C96962">
        <w:rPr>
          <w:rStyle w:val="StyleUnderline"/>
        </w:rPr>
        <w:t xml:space="preserve">systematically </w:t>
      </w:r>
      <w:r w:rsidRPr="00C96962">
        <w:rPr>
          <w:rStyle w:val="Emphasis"/>
        </w:rPr>
        <w:t>neglect global catastrophic risks</w:t>
      </w:r>
      <w:r w:rsidRPr="00C96962">
        <w:rPr>
          <w:rStyle w:val="StyleUnderline"/>
        </w:rPr>
        <w:t xml:space="preserve"> and, accordingly, future generations</w:t>
      </w:r>
      <w:r w:rsidRPr="00B929BF">
        <w:rPr>
          <w:sz w:val="16"/>
        </w:rPr>
        <w:t xml:space="preserve"> (Global Priorities Project et al., 2014). The problem of presentism transcends political divisions: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beneficiaries are </w:t>
      </w:r>
      <w:r w:rsidRPr="001D5A1D">
        <w:rPr>
          <w:rStyle w:val="StyleUnderline"/>
        </w:rPr>
        <w:t>future people</w:t>
      </w:r>
      <w:r w:rsidRPr="00B929BF">
        <w:rPr>
          <w:sz w:val="16"/>
        </w:rPr>
        <w:t xml:space="preserve"> who do not exist presently and as such </w:t>
      </w:r>
      <w:r w:rsidRPr="001D5A1D">
        <w:rPr>
          <w:rStyle w:val="StyleUnderline"/>
        </w:rPr>
        <w:t>have no voice in the political process.</w:t>
      </w:r>
      <w:r w:rsidRPr="00B929BF">
        <w:rPr>
          <w:sz w:val="16"/>
        </w:rPr>
        <w:t xml:space="preserve"> There is a clear lack of incentives to mitigate such risks, and market failure should be expected (Beckstead, 2013).</w:t>
      </w:r>
    </w:p>
    <w:p w14:paraId="04BA9CE6" w14:textId="77777777" w:rsidR="006B5001" w:rsidRPr="00B929BF" w:rsidRDefault="006B5001" w:rsidP="006B5001">
      <w:pPr>
        <w:rPr>
          <w:sz w:val="16"/>
          <w:szCs w:val="16"/>
        </w:rPr>
      </w:pPr>
      <w:r w:rsidRPr="00B929BF">
        <w:rPr>
          <w:sz w:val="16"/>
          <w:szCs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(Gosseries, 2008).</w:t>
      </w:r>
    </w:p>
    <w:p w14:paraId="0621E126" w14:textId="77777777" w:rsidR="006B5001" w:rsidRPr="004B2205" w:rsidRDefault="006B5001" w:rsidP="006B5001">
      <w:pPr>
        <w:rPr>
          <w:sz w:val="16"/>
        </w:rPr>
      </w:pPr>
      <w:r w:rsidRPr="004B2205">
        <w:rPr>
          <w:rStyle w:val="StyleUnderline"/>
          <w:highlight w:val="cyan"/>
        </w:rPr>
        <w:t xml:space="preserve">The need to include </w:t>
      </w:r>
      <w:r w:rsidRPr="004B2205">
        <w:rPr>
          <w:rStyle w:val="Emphasis"/>
          <w:highlight w:val="cyan"/>
        </w:rPr>
        <w:t>explicit pathways in governance</w:t>
      </w:r>
      <w:r w:rsidRPr="001D5A1D">
        <w:rPr>
          <w:rStyle w:val="Emphasis"/>
        </w:rPr>
        <w:t xml:space="preserve"> structures </w:t>
      </w:r>
      <w:r w:rsidRPr="004B2205">
        <w:rPr>
          <w:rStyle w:val="Emphasis"/>
          <w:highlight w:val="cyan"/>
        </w:rPr>
        <w:t>for accountability to the rights</w:t>
      </w:r>
      <w:r w:rsidRPr="001D5A1D">
        <w:rPr>
          <w:rStyle w:val="Emphasis"/>
        </w:rPr>
        <w:t xml:space="preserve"> and needs </w:t>
      </w:r>
      <w:r w:rsidRPr="004B2205">
        <w:rPr>
          <w:rStyle w:val="Emphasis"/>
          <w:highlight w:val="cyan"/>
        </w:rPr>
        <w:t>of future generations</w:t>
      </w:r>
      <w:r w:rsidRPr="004B2205">
        <w:rPr>
          <w:rStyle w:val="StyleUnderline"/>
          <w:highlight w:val="cyan"/>
        </w:rPr>
        <w:t xml:space="preserve"> has been noted</w:t>
      </w:r>
      <w:r w:rsidRPr="00B929BF">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5CC72E1E" w14:textId="77777777" w:rsidR="006B5001" w:rsidRDefault="006B5001" w:rsidP="006B5001">
      <w:pPr>
        <w:pStyle w:val="Heading3"/>
      </w:pPr>
      <w:r>
        <w:t>Liberties</w:t>
      </w:r>
    </w:p>
    <w:p w14:paraId="60412165" w14:textId="77777777" w:rsidR="006B5001" w:rsidRDefault="006B5001" w:rsidP="006B5001">
      <w:pPr>
        <w:pStyle w:val="Heading4"/>
      </w:pPr>
      <w:r>
        <w:t xml:space="preserve">The United States Federal Government should </w:t>
      </w:r>
      <w:r w:rsidRPr="004B2205">
        <w:t xml:space="preserve">substantially strengthen collective bargaining </w:t>
      </w:r>
      <w:r>
        <w:t>liberties</w:t>
      </w:r>
      <w:r w:rsidRPr="004B2205">
        <w:t xml:space="preserve"> for active data workers over data production in the United States</w:t>
      </w:r>
    </w:p>
    <w:p w14:paraId="3DAAFA21" w14:textId="77777777" w:rsidR="006B5001" w:rsidRDefault="006B5001" w:rsidP="006B5001">
      <w:pPr>
        <w:pStyle w:val="Heading4"/>
      </w:pPr>
      <w:r>
        <w:t xml:space="preserve">It solves but avoids court clog. </w:t>
      </w:r>
    </w:p>
    <w:p w14:paraId="634AA70B" w14:textId="77777777" w:rsidR="006B5001" w:rsidRPr="003D6917" w:rsidRDefault="006B5001" w:rsidP="006B5001">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9" w:history="1">
        <w:r w:rsidRPr="00B61BD4">
          <w:rPr>
            <w:rStyle w:val="Hyperlink"/>
          </w:rPr>
          <w:t>https://fedsoc.org/fedsoc-review/bargaining-rights-gone-wrong-how-state-courts-invented-a-constitutional-duty-to-bargain-and-how-it-harms-individual-workers</w:t>
        </w:r>
      </w:hyperlink>
      <w:r>
        <w:t xml:space="preserve"> lp </w:t>
      </w:r>
    </w:p>
    <w:p w14:paraId="41F72FC8" w14:textId="77777777" w:rsidR="006B5001" w:rsidRPr="003D6917" w:rsidRDefault="006B5001" w:rsidP="006B5001">
      <w:pPr>
        <w:rPr>
          <w:sz w:val="14"/>
        </w:rPr>
      </w:pPr>
      <w:r w:rsidRPr="00A54E0B">
        <w:rPr>
          <w:rStyle w:val="StyleUnderline"/>
        </w:rPr>
        <w:t xml:space="preserve">The </w:t>
      </w:r>
      <w:r w:rsidRPr="004B2205">
        <w:rPr>
          <w:rStyle w:val="StyleUnderline"/>
          <w:highlight w:val="cyan"/>
        </w:rPr>
        <w:t>duty-to-bargain approach</w:t>
      </w:r>
      <w:r w:rsidRPr="00A54E0B">
        <w:rPr>
          <w:rStyle w:val="StyleUnderline"/>
        </w:rPr>
        <w:t xml:space="preserve"> </w:t>
      </w:r>
      <w:r w:rsidRPr="00A54E0B">
        <w:rPr>
          <w:rStyle w:val="Emphasis"/>
        </w:rPr>
        <w:t xml:space="preserve">necessarily </w:t>
      </w:r>
      <w:r w:rsidRPr="004B2205">
        <w:rPr>
          <w:rStyle w:val="Emphasis"/>
          <w:highlight w:val="cyan"/>
        </w:rPr>
        <w:t>imbeds judges in overseeing</w:t>
      </w:r>
      <w:r w:rsidRPr="00A54E0B">
        <w:rPr>
          <w:rStyle w:val="Emphasis"/>
        </w:rPr>
        <w:t xml:space="preserve"> </w:t>
      </w:r>
      <w:r w:rsidRPr="004B2205">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42F0DCE1" w14:textId="77777777" w:rsidR="006B5001" w:rsidRPr="003D6917" w:rsidRDefault="006B5001" w:rsidP="006B5001">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2D5679AF" w14:textId="77777777" w:rsidR="006B5001" w:rsidRPr="003D6917" w:rsidRDefault="006B5001" w:rsidP="006B5001">
      <w:pPr>
        <w:rPr>
          <w:sz w:val="14"/>
        </w:rPr>
      </w:pPr>
      <w:r w:rsidRPr="00A54E0B">
        <w:rPr>
          <w:rStyle w:val="Emphasis"/>
        </w:rPr>
        <w:t xml:space="preserve">But </w:t>
      </w:r>
      <w:r w:rsidRPr="004B2205">
        <w:rPr>
          <w:rStyle w:val="Emphasis"/>
          <w:highlight w:val="cyan"/>
        </w:rPr>
        <w:t>courts have no</w:t>
      </w:r>
      <w:r w:rsidRPr="00A54E0B">
        <w:rPr>
          <w:rStyle w:val="Emphasis"/>
        </w:rPr>
        <w:t xml:space="preserve"> similar </w:t>
      </w:r>
      <w:r w:rsidRPr="004B2205">
        <w:rPr>
          <w:rStyle w:val="Emphasis"/>
          <w:highlight w:val="cyan"/>
        </w:rPr>
        <w:t>toolkit to enforce</w:t>
      </w:r>
      <w:r w:rsidRPr="00A54E0B">
        <w:rPr>
          <w:rStyle w:val="Emphasis"/>
        </w:rPr>
        <w:t xml:space="preserve"> an affirmative </w:t>
      </w:r>
      <w:r w:rsidRPr="004B2205">
        <w:rPr>
          <w:rStyle w:val="Emphasis"/>
          <w:highlight w:val="cyan"/>
        </w:rPr>
        <w:t>bargaining duty</w:t>
      </w:r>
      <w:r w:rsidRPr="003D6917">
        <w:rPr>
          <w:sz w:val="14"/>
        </w:rPr>
        <w:t xml:space="preserve">.[287] To start, </w:t>
      </w:r>
      <w:r w:rsidRPr="004B2205">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6986EF29" w14:textId="77777777" w:rsidR="006B5001" w:rsidRPr="003D6917" w:rsidRDefault="006B5001" w:rsidP="006B5001">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4B2205">
        <w:rPr>
          <w:rStyle w:val="StyleUnderline"/>
          <w:highlight w:val="cyan"/>
        </w:rPr>
        <w:t>courts</w:t>
      </w:r>
      <w:r w:rsidRPr="00FF56B0">
        <w:rPr>
          <w:rStyle w:val="StyleUnderline"/>
        </w:rPr>
        <w:t xml:space="preserve">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4B2205">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FF56B0">
        <w:rPr>
          <w:rStyle w:val="StyleUnderline"/>
        </w:rPr>
        <w:t>that requires them to resolve</w:t>
      </w:r>
      <w:r w:rsidRPr="00A54E0B">
        <w:rPr>
          <w:rStyle w:val="StyleUnderline"/>
        </w:rPr>
        <w:t xml:space="preserve"> yet </w:t>
      </w:r>
      <w:r w:rsidRPr="00FF56B0">
        <w:rPr>
          <w:rStyle w:val="StyleUnderline"/>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7891E7C2" w14:textId="77777777" w:rsidR="006B5001" w:rsidRPr="003D6917" w:rsidRDefault="006B5001" w:rsidP="006B5001">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4B2205">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4B2205">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4B2205">
        <w:rPr>
          <w:rStyle w:val="StyleUnderline"/>
          <w:highlight w:val="cyan"/>
        </w:rPr>
        <w:t>State courts are unlikely to find them any easier</w:t>
      </w:r>
      <w:r w:rsidRPr="00A54E0B">
        <w:rPr>
          <w:rStyle w:val="StyleUnderline"/>
        </w:rPr>
        <w:t>.</w:t>
      </w:r>
    </w:p>
    <w:p w14:paraId="107504F3" w14:textId="77777777" w:rsidR="006B5001" w:rsidRPr="003D6917" w:rsidRDefault="006B5001" w:rsidP="006B5001">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4B2205">
        <w:rPr>
          <w:rStyle w:val="Emphasis"/>
          <w:highlight w:val="cyan"/>
        </w:rPr>
        <w:t>Courts aren’t supposed to be</w:t>
      </w:r>
      <w:r w:rsidRPr="003D6917">
        <w:rPr>
          <w:rStyle w:val="Emphasis"/>
        </w:rPr>
        <w:t xml:space="preserve"> arbitrary </w:t>
      </w:r>
      <w:r w:rsidRPr="004B2205">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744BA156" w14:textId="77777777" w:rsidR="006B5001" w:rsidRPr="003D6917" w:rsidRDefault="006B5001" w:rsidP="006B5001">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14794FE3" w14:textId="77777777" w:rsidR="006B5001" w:rsidRPr="003D6917" w:rsidRDefault="006B5001" w:rsidP="006B5001">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0CFA83D2" w14:textId="77777777" w:rsidR="006B5001" w:rsidRPr="003D6917" w:rsidRDefault="006B5001" w:rsidP="006B5001">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019FC64A" w14:textId="77777777" w:rsidR="006B5001" w:rsidRPr="003D6917" w:rsidRDefault="006B5001" w:rsidP="006B5001">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6986C4CB" w14:textId="77777777" w:rsidR="006B5001" w:rsidRPr="003D6917" w:rsidRDefault="006B5001" w:rsidP="006B5001">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72389DA0" w14:textId="77777777" w:rsidR="006B5001" w:rsidRPr="003D6917" w:rsidRDefault="006B5001" w:rsidP="006B5001">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0103EE6D" w14:textId="77777777" w:rsidR="006B5001" w:rsidRPr="003D6917" w:rsidRDefault="006B5001" w:rsidP="006B5001">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0EDE8346" w14:textId="77777777" w:rsidR="006B5001" w:rsidRPr="003D6917" w:rsidRDefault="006B5001" w:rsidP="006B5001">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095EC656" w14:textId="77777777" w:rsidR="006B5001" w:rsidRPr="003D6917" w:rsidRDefault="006B5001" w:rsidP="006B5001">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13EB8F2C" w14:textId="77777777" w:rsidR="006B5001" w:rsidRPr="003D6917" w:rsidRDefault="006B5001" w:rsidP="006B5001">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4EE05679" w14:textId="77777777" w:rsidR="006B5001" w:rsidRPr="003D6917" w:rsidRDefault="006B5001" w:rsidP="006B5001">
      <w:pPr>
        <w:rPr>
          <w:sz w:val="14"/>
        </w:rPr>
      </w:pPr>
      <w:r w:rsidRPr="003D6917">
        <w:rPr>
          <w:sz w:val="14"/>
        </w:rPr>
        <w:t>IV. The Consequences of Court-Mandated Bargaining</w:t>
      </w:r>
    </w:p>
    <w:p w14:paraId="0F624D18" w14:textId="77777777" w:rsidR="006B5001" w:rsidRPr="003D6917" w:rsidRDefault="006B5001" w:rsidP="006B5001">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49344784" w14:textId="77777777" w:rsidR="006B5001" w:rsidRPr="003D6917" w:rsidRDefault="006B5001" w:rsidP="006B5001">
      <w:pPr>
        <w:rPr>
          <w:sz w:val="14"/>
        </w:rPr>
      </w:pPr>
      <w:r w:rsidRPr="00A54E0B">
        <w:rPr>
          <w:rStyle w:val="StyleUnderline"/>
        </w:rPr>
        <w:t xml:space="preserve">When imposing a </w:t>
      </w:r>
      <w:r w:rsidRPr="004B2205">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4B2205">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75A87CD3" w14:textId="77777777" w:rsidR="006B5001" w:rsidRPr="003D6917" w:rsidRDefault="006B5001" w:rsidP="006B5001">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5BC99DBE" w14:textId="77777777" w:rsidR="006B5001" w:rsidRPr="003D6917" w:rsidRDefault="006B5001" w:rsidP="006B5001">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60B55BDC" w14:textId="77777777" w:rsidR="006B5001" w:rsidRPr="003D6917" w:rsidRDefault="006B5001" w:rsidP="006B5001">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2891FEF5" w14:textId="77777777" w:rsidR="006B5001" w:rsidRPr="003D6917" w:rsidRDefault="006B5001" w:rsidP="006B5001">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4B2205">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03EED666" w14:textId="77777777" w:rsidR="006B5001" w:rsidRPr="003D6917" w:rsidRDefault="006B5001" w:rsidP="006B5001">
      <w:pPr>
        <w:rPr>
          <w:sz w:val="14"/>
        </w:rPr>
      </w:pPr>
      <w:r w:rsidRPr="003D6917">
        <w:rPr>
          <w:rStyle w:val="StyleUnderline"/>
        </w:rPr>
        <w:t xml:space="preserve">She is also at much </w:t>
      </w:r>
      <w:r w:rsidRPr="004B2205">
        <w:rPr>
          <w:rStyle w:val="Emphasis"/>
          <w:highlight w:val="cyan"/>
        </w:rPr>
        <w:t>greater risk of coercion</w:t>
      </w:r>
      <w:r w:rsidRPr="003D6917">
        <w:rPr>
          <w:sz w:val="14"/>
        </w:rPr>
        <w:t xml:space="preserve">. </w:t>
      </w:r>
      <w:r w:rsidRPr="00FF56B0">
        <w:rPr>
          <w:rStyle w:val="StyleUnderline"/>
        </w:rPr>
        <w:t>Consider the process for</w:t>
      </w:r>
      <w:r w:rsidRPr="003D6917">
        <w:rPr>
          <w:rStyle w:val="StyleUnderline"/>
        </w:rPr>
        <w:t xml:space="preserve"> </w:t>
      </w:r>
      <w:r w:rsidRPr="00FF56B0">
        <w:rPr>
          <w:rStyle w:val="StyleUnderline"/>
        </w:rPr>
        <w:t>gaining majority</w:t>
      </w:r>
      <w:r w:rsidRPr="003D6917">
        <w:rPr>
          <w:rStyle w:val="StyleUnderline"/>
        </w:rPr>
        <w:t xml:space="preserve"> status. Neither Missouri nor New Jersey has a statute covering bargaining for private-sector employees. So </w:t>
      </w:r>
      <w:r w:rsidRPr="009E71FB">
        <w:rPr>
          <w:rStyle w:val="Emphasis"/>
        </w:rPr>
        <w:t xml:space="preserve">there is </w:t>
      </w:r>
      <w:r w:rsidRPr="004B2205">
        <w:rPr>
          <w:rStyle w:val="Emphasis"/>
          <w:highlight w:val="cyan"/>
        </w:rPr>
        <w:t>no</w:t>
      </w:r>
      <w:r w:rsidRPr="003D6917">
        <w:rPr>
          <w:rStyle w:val="Emphasis"/>
        </w:rPr>
        <w:t xml:space="preserve"> </w:t>
      </w:r>
      <w:r w:rsidRPr="004B2205">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7CA3AEEA" w14:textId="77777777" w:rsidR="006B5001" w:rsidRPr="00A54E0B" w:rsidRDefault="006B5001" w:rsidP="006B5001">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2E7A3920" w14:textId="77777777" w:rsidR="006B5001" w:rsidRPr="00A54E0B" w:rsidRDefault="006B5001" w:rsidP="006B5001">
      <w:pPr>
        <w:rPr>
          <w:rStyle w:val="StyleUnderline"/>
        </w:rPr>
      </w:pPr>
      <w:r w:rsidRPr="00FF56B0">
        <w:rPr>
          <w:rStyle w:val="StyleUnderline"/>
        </w:rPr>
        <w:t xml:space="preserve">By </w:t>
      </w:r>
      <w:r w:rsidRPr="004B2205">
        <w:rPr>
          <w:rStyle w:val="StyleUnderline"/>
          <w:highlight w:val="cyan"/>
        </w:rPr>
        <w:t>inventing a bargaining duty</w:t>
      </w:r>
      <w:r w:rsidRPr="00A54E0B">
        <w:rPr>
          <w:rStyle w:val="StyleUnderline"/>
        </w:rPr>
        <w:t xml:space="preserve">, </w:t>
      </w:r>
      <w:r w:rsidRPr="004B2205">
        <w:rPr>
          <w:rStyle w:val="Emphasis"/>
          <w:highlight w:val="cyan"/>
        </w:rPr>
        <w:t>courts</w:t>
      </w:r>
      <w:r w:rsidRPr="00FA5B72">
        <w:rPr>
          <w:rStyle w:val="Emphasis"/>
        </w:rPr>
        <w:t xml:space="preserve"> </w:t>
      </w:r>
      <w:r w:rsidRPr="00FF56B0">
        <w:rPr>
          <w:rStyle w:val="Emphasis"/>
        </w:rPr>
        <w:t xml:space="preserve">were </w:t>
      </w:r>
      <w:r w:rsidRPr="009E71FB">
        <w:rPr>
          <w:rStyle w:val="Emphasis"/>
        </w:rPr>
        <w:t xml:space="preserve">forced to </w:t>
      </w:r>
      <w:r w:rsidRPr="004B2205">
        <w:rPr>
          <w:rStyle w:val="Emphasis"/>
          <w:highlight w:val="cyan"/>
        </w:rPr>
        <w:t>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F56B0">
        <w:rPr>
          <w:rStyle w:val="StyleUnderline"/>
        </w:rPr>
        <w:t xml:space="preserve">it </w:t>
      </w:r>
      <w:r w:rsidRPr="004B2205">
        <w:rPr>
          <w:rStyle w:val="StyleUnderline"/>
          <w:highlight w:val="cyan"/>
        </w:rPr>
        <w:t>does nothing for</w:t>
      </w:r>
      <w:r w:rsidRPr="00A54E0B">
        <w:rPr>
          <w:rStyle w:val="StyleUnderline"/>
        </w:rPr>
        <w:t xml:space="preserve"> </w:t>
      </w:r>
      <w:r w:rsidRPr="004B2205">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4B2205">
        <w:rPr>
          <w:rStyle w:val="StyleUnderline"/>
          <w:highlight w:val="cyan"/>
        </w:rPr>
        <w:t>Their</w:t>
      </w:r>
      <w:r w:rsidRPr="00A54E0B">
        <w:rPr>
          <w:rStyle w:val="StyleUnderline"/>
        </w:rPr>
        <w:t xml:space="preserve"> constitutional </w:t>
      </w:r>
      <w:r w:rsidRPr="004B2205">
        <w:rPr>
          <w:rStyle w:val="StyleUnderline"/>
          <w:highlight w:val="cyan"/>
        </w:rPr>
        <w:t>rights have been reversed.</w:t>
      </w:r>
    </w:p>
    <w:p w14:paraId="21EE4CAE" w14:textId="77777777" w:rsidR="006B5001" w:rsidRPr="003D6917" w:rsidRDefault="006B5001" w:rsidP="006B5001">
      <w:pPr>
        <w:rPr>
          <w:sz w:val="14"/>
        </w:rPr>
      </w:pPr>
      <w:r w:rsidRPr="003D6917">
        <w:rPr>
          <w:sz w:val="14"/>
        </w:rPr>
        <w:t>V. Conclusion: A Path Forward?</w:t>
      </w:r>
    </w:p>
    <w:p w14:paraId="4E0070B3" w14:textId="77777777" w:rsidR="006B5001" w:rsidRPr="003D6917" w:rsidRDefault="006B5001" w:rsidP="006B5001">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01F0536E" w14:textId="77777777" w:rsidR="006B5001" w:rsidRDefault="006B5001" w:rsidP="006B5001">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7BBD529D" w14:textId="77777777" w:rsidR="006B5001" w:rsidRDefault="006B5001" w:rsidP="006B5001">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29173EF6" w14:textId="77777777" w:rsidR="006B5001" w:rsidRPr="00AD60B2" w:rsidRDefault="006B5001" w:rsidP="006B5001">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7BD71963" w14:textId="77777777" w:rsidR="006B5001" w:rsidRPr="000F4D22" w:rsidRDefault="006B5001" w:rsidP="006B5001">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9E71FB">
        <w:rPr>
          <w:rStyle w:val="StyleUnderline"/>
        </w:rPr>
        <w:t>self-employed’</w:t>
      </w:r>
      <w:r w:rsidRPr="00692242">
        <w:rPr>
          <w:rStyle w:val="StyleUnderline"/>
        </w:rPr>
        <w:t xml:space="preserve"> will </w:t>
      </w:r>
      <w:r w:rsidRPr="009E71FB">
        <w:rPr>
          <w:rStyle w:val="StyleUnderline"/>
        </w:rPr>
        <w:t>have a</w:t>
      </w:r>
      <w:r w:rsidRPr="00692242">
        <w:rPr>
          <w:rStyle w:val="StyleUnderline"/>
        </w:rPr>
        <w:t xml:space="preserve"> </w:t>
      </w:r>
      <w:r w:rsidRPr="00692242">
        <w:rPr>
          <w:rStyle w:val="Emphasis"/>
        </w:rPr>
        <w:t>mere ‘</w:t>
      </w:r>
      <w:r w:rsidRPr="004B2205">
        <w:rPr>
          <w:rStyle w:val="Emphasis"/>
          <w:highlight w:val="cyan"/>
        </w:rPr>
        <w:t>liberty’ to bargain collectively</w:t>
      </w:r>
      <w:r w:rsidRPr="00692242">
        <w:rPr>
          <w:rStyle w:val="Emphasis"/>
        </w:rPr>
        <w:t xml:space="preserve">, </w:t>
      </w:r>
      <w:r w:rsidRPr="004B2205">
        <w:rPr>
          <w:rStyle w:val="Emphasis"/>
          <w:highlight w:val="cyan"/>
        </w:rPr>
        <w:t>rather than a ‘right’ to bargain collectively</w:t>
      </w:r>
      <w:r w:rsidRPr="00692242">
        <w:rPr>
          <w:rStyle w:val="StyleUnderline"/>
        </w:rPr>
        <w:t xml:space="preserve"> </w:t>
      </w:r>
      <w:r w:rsidRPr="004B2205">
        <w:rPr>
          <w:rStyle w:val="StyleUnderline"/>
          <w:highlight w:val="cyan"/>
        </w:rPr>
        <w:t>correlative to specified</w:t>
      </w:r>
      <w:r w:rsidRPr="00692242">
        <w:rPr>
          <w:rStyle w:val="StyleUnderline"/>
        </w:rPr>
        <w:t xml:space="preserve"> </w:t>
      </w:r>
      <w:r w:rsidRPr="00692242">
        <w:rPr>
          <w:rStyle w:val="Emphasis"/>
        </w:rPr>
        <w:t xml:space="preserve">legal </w:t>
      </w:r>
      <w:r w:rsidRPr="004B2205">
        <w:rPr>
          <w:rStyle w:val="Emphasis"/>
          <w:highlight w:val="cyan"/>
        </w:rPr>
        <w:t>duties on employers</w:t>
      </w:r>
      <w:r w:rsidRPr="00692242">
        <w:rPr>
          <w:rStyle w:val="StyleUnderline"/>
        </w:rPr>
        <w:t>.</w:t>
      </w:r>
      <w:r w:rsidRPr="000F4D22">
        <w:rPr>
          <w:sz w:val="14"/>
        </w:rPr>
        <w:t>11</w:t>
      </w:r>
    </w:p>
    <w:p w14:paraId="05F5E9BF" w14:textId="77777777" w:rsidR="006B5001" w:rsidRPr="00946B56" w:rsidRDefault="006B5001" w:rsidP="006B5001">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461504C0" w14:textId="77777777" w:rsidR="006B5001" w:rsidRPr="00946B56" w:rsidRDefault="006B5001" w:rsidP="006B5001">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2F6414B7" w14:textId="77777777" w:rsidR="006B5001" w:rsidRPr="00946B56" w:rsidRDefault="006B5001" w:rsidP="006B5001">
      <w:pPr>
        <w:rPr>
          <w:sz w:val="16"/>
        </w:rPr>
      </w:pPr>
      <w:r w:rsidRPr="00946B56">
        <w:rPr>
          <w:sz w:val="16"/>
        </w:rPr>
        <w:t xml:space="preserve">My major premise, minor premise, and conclusion are one and the same for they conduce to an acceptance of the fact that </w:t>
      </w:r>
      <w:r w:rsidRPr="004B2205">
        <w:rPr>
          <w:rStyle w:val="StyleUnderline"/>
          <w:highlight w:val="cyan"/>
        </w:rPr>
        <w:t>the</w:t>
      </w:r>
      <w:r w:rsidRPr="00946B56">
        <w:rPr>
          <w:rStyle w:val="StyleUnderline"/>
        </w:rPr>
        <w:t xml:space="preserve"> social constructs and </w:t>
      </w:r>
      <w:r w:rsidRPr="00946B56">
        <w:rPr>
          <w:rStyle w:val="Emphasis"/>
        </w:rPr>
        <w:t xml:space="preserve">legal </w:t>
      </w:r>
      <w:r w:rsidRPr="004B2205">
        <w:rPr>
          <w:rStyle w:val="Emphasis"/>
          <w:highlight w:val="cyan"/>
        </w:rPr>
        <w:t>tools</w:t>
      </w:r>
      <w:r w:rsidRPr="004B2205">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4B2205">
        <w:rPr>
          <w:rStyle w:val="Emphasis"/>
          <w:highlight w:val="cyan"/>
        </w:rPr>
        <w:t>judiciary</w:t>
      </w:r>
      <w:r w:rsidRPr="004B2205">
        <w:rPr>
          <w:rStyle w:val="StyleUnderline"/>
          <w:highlight w:val="cyan"/>
        </w:rPr>
        <w:t xml:space="preserve"> to meet </w:t>
      </w:r>
      <w:r w:rsidRPr="004B2205">
        <w:rPr>
          <w:rStyle w:val="Emphasis"/>
          <w:highlight w:val="cyan"/>
        </w:rPr>
        <w:t>head-on</w:t>
      </w:r>
      <w:r w:rsidRPr="004B2205">
        <w:rPr>
          <w:rStyle w:val="StyleUnderline"/>
          <w:highlight w:val="cyan"/>
        </w:rPr>
        <w:t xml:space="preserve"> and </w:t>
      </w:r>
      <w:r w:rsidRPr="004B2205">
        <w:rPr>
          <w:rStyle w:val="Emphasis"/>
          <w:highlight w:val="cyan"/>
        </w:rPr>
        <w:t>deal with</w:t>
      </w:r>
      <w:r w:rsidRPr="00946B56">
        <w:rPr>
          <w:rStyle w:val="StyleUnderline"/>
        </w:rPr>
        <w:t xml:space="preserve"> the contentious issues of</w:t>
      </w:r>
      <w:r w:rsidRPr="00946B56">
        <w:rPr>
          <w:sz w:val="16"/>
        </w:rPr>
        <w:t xml:space="preserve"> bioethics and </w:t>
      </w:r>
      <w:r w:rsidRPr="004B2205">
        <w:rPr>
          <w:rStyle w:val="Emphasis"/>
          <w:highlight w:val="cyan"/>
        </w:rPr>
        <w:t>biotech</w:t>
      </w:r>
      <w:r w:rsidRPr="00946B56">
        <w:rPr>
          <w:sz w:val="16"/>
        </w:rPr>
        <w:t xml:space="preserve">nology </w:t>
      </w:r>
      <w:r w:rsidRPr="004B2205">
        <w:rPr>
          <w:rStyle w:val="StyleUnderline"/>
          <w:highlight w:val="cyan"/>
        </w:rPr>
        <w:t xml:space="preserve">are </w:t>
      </w:r>
      <w:r w:rsidRPr="004B2205">
        <w:rPr>
          <w:rStyle w:val="Emphasis"/>
          <w:highlight w:val="cyan"/>
        </w:rPr>
        <w:t>already</w:t>
      </w:r>
      <w:r w:rsidRPr="004B2205">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4B2205">
        <w:rPr>
          <w:rStyle w:val="Emphasis"/>
          <w:highlight w:val="cyan"/>
        </w:rPr>
        <w:t>concern</w:t>
      </w:r>
      <w:r w:rsidRPr="004B2205">
        <w:rPr>
          <w:rStyle w:val="StyleUnderline"/>
          <w:highlight w:val="cyan"/>
        </w:rPr>
        <w:t xml:space="preserve"> is</w:t>
      </w:r>
      <w:r w:rsidRPr="00946B56">
        <w:rPr>
          <w:rStyle w:val="StyleUnderline"/>
        </w:rPr>
        <w:t xml:space="preserve"> for the courts </w:t>
      </w:r>
      <w:r w:rsidRPr="004B2205">
        <w:rPr>
          <w:rStyle w:val="StyleUnderline"/>
          <w:highlight w:val="cyan"/>
        </w:rPr>
        <w:t>to remain</w:t>
      </w:r>
      <w:r w:rsidRPr="00946B56">
        <w:rPr>
          <w:rStyle w:val="StyleUnderline"/>
        </w:rPr>
        <w:t xml:space="preserve"> </w:t>
      </w:r>
      <w:r w:rsidRPr="00946B56">
        <w:rPr>
          <w:rStyle w:val="Emphasis"/>
        </w:rPr>
        <w:t xml:space="preserve">forever </w:t>
      </w:r>
      <w:r w:rsidRPr="004B2205">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2D7B7797" w14:textId="77777777" w:rsidR="006B5001" w:rsidRPr="00946B56" w:rsidRDefault="006B5001" w:rsidP="006B5001">
      <w:pPr>
        <w:rPr>
          <w:u w:val="single"/>
        </w:rPr>
      </w:pPr>
      <w:r w:rsidRPr="007F36EF">
        <w:rPr>
          <w:rStyle w:val="StyleUnderline"/>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4B2205">
        <w:rPr>
          <w:rStyle w:val="StyleUnderline"/>
          <w:highlight w:val="cyan"/>
        </w:rPr>
        <w:t>the</w:t>
      </w:r>
      <w:r w:rsidRPr="00946B56">
        <w:rPr>
          <w:rStyle w:val="StyleUnderline"/>
        </w:rPr>
        <w:t xml:space="preserve"> </w:t>
      </w:r>
      <w:r w:rsidRPr="00946B56">
        <w:rPr>
          <w:rStyle w:val="Emphasis"/>
        </w:rPr>
        <w:t xml:space="preserve">scientific </w:t>
      </w:r>
      <w:r w:rsidRPr="004B2205">
        <w:rPr>
          <w:rStyle w:val="Emphasis"/>
          <w:highlight w:val="cyan"/>
        </w:rPr>
        <w:t>gatekeeping</w:t>
      </w:r>
      <w:r w:rsidRPr="004B2205">
        <w:rPr>
          <w:rStyle w:val="StyleUnderline"/>
          <w:highlight w:val="cyan"/>
        </w:rPr>
        <w:t xml:space="preserve"> role of</w:t>
      </w:r>
      <w:r w:rsidRPr="00946B56">
        <w:rPr>
          <w:rStyle w:val="StyleUnderline"/>
        </w:rPr>
        <w:t xml:space="preserve"> the </w:t>
      </w:r>
      <w:r w:rsidRPr="00946B56">
        <w:rPr>
          <w:rStyle w:val="Emphasis"/>
        </w:rPr>
        <w:t xml:space="preserve">federal </w:t>
      </w:r>
      <w:r w:rsidRPr="004B2205">
        <w:rPr>
          <w:rStyle w:val="Emphasis"/>
          <w:highlight w:val="cyan"/>
        </w:rPr>
        <w:t>courts</w:t>
      </w:r>
      <w:r w:rsidRPr="004B2205">
        <w:rPr>
          <w:rStyle w:val="StyleUnderline"/>
          <w:highlight w:val="cyan"/>
        </w:rPr>
        <w:t xml:space="preserve">. </w:t>
      </w:r>
      <w:r w:rsidRPr="007F36EF">
        <w:rPr>
          <w:rStyle w:val="StyleUnderline"/>
        </w:rPr>
        <w:t>When</w:t>
      </w:r>
      <w:r w:rsidRPr="00946B56">
        <w:rPr>
          <w:sz w:val="16"/>
        </w:rPr>
        <w:t xml:space="preserve">, owing to exigencies of time, </w:t>
      </w:r>
      <w:r w:rsidRPr="007F36EF">
        <w:rPr>
          <w:rStyle w:val="StyleUnderline"/>
        </w:rPr>
        <w:t>laws become</w:t>
      </w:r>
      <w:r w:rsidRPr="00946B56">
        <w:rPr>
          <w:rStyle w:val="StyleUnderline"/>
        </w:rPr>
        <w:t xml:space="preserve"> largely </w:t>
      </w:r>
      <w:r w:rsidRPr="007F36EF">
        <w:rPr>
          <w:rStyle w:val="StyleUnderline"/>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4B2205">
        <w:rPr>
          <w:rStyle w:val="Emphasis"/>
          <w:highlight w:val="cyan"/>
        </w:rPr>
        <w:t>courts</w:t>
      </w:r>
      <w:r w:rsidRPr="00946B56">
        <w:rPr>
          <w:rStyle w:val="StyleUnderline"/>
        </w:rPr>
        <w:t xml:space="preserve"> to </w:t>
      </w:r>
      <w:r w:rsidRPr="004B2205">
        <w:rPr>
          <w:rStyle w:val="Emphasis"/>
          <w:highlight w:val="cyan"/>
        </w:rPr>
        <w:t>seize</w:t>
      </w:r>
      <w:r w:rsidRPr="00946B56">
        <w:rPr>
          <w:rStyle w:val="Emphasis"/>
        </w:rPr>
        <w:t xml:space="preserve"> the </w:t>
      </w:r>
      <w:r w:rsidRPr="004B2205">
        <w:rPr>
          <w:rStyle w:val="Emphasis"/>
          <w:highlight w:val="cyan"/>
        </w:rPr>
        <w:t>initiative</w:t>
      </w:r>
      <w:r w:rsidRPr="004B2205">
        <w:rPr>
          <w:rStyle w:val="StyleUnderline"/>
          <w:highlight w:val="cyan"/>
        </w:rPr>
        <w:t xml:space="preserve"> and </w:t>
      </w:r>
      <w:r w:rsidRPr="004B2205">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7F36EF">
        <w:rPr>
          <w:rStyle w:val="StyleUnderline"/>
        </w:rPr>
        <w:t>the courts</w:t>
      </w:r>
      <w:r w:rsidRPr="00946B56">
        <w:rPr>
          <w:rStyle w:val="StyleUnderline"/>
        </w:rPr>
        <w:t xml:space="preserve"> can </w:t>
      </w:r>
      <w:r w:rsidRPr="009E71FB">
        <w:rPr>
          <w:rStyle w:val="Emphasis"/>
        </w:rPr>
        <w:t>chart</w:t>
      </w:r>
      <w:r w:rsidRPr="00946B56">
        <w:rPr>
          <w:rStyle w:val="Emphasis"/>
        </w:rPr>
        <w:t xml:space="preserve"> </w:t>
      </w:r>
      <w:r w:rsidRPr="004B2205">
        <w:rPr>
          <w:rStyle w:val="Emphasis"/>
          <w:highlight w:val="cyan"/>
        </w:rPr>
        <w:t>with</w:t>
      </w:r>
      <w:r w:rsidRPr="00946B56">
        <w:rPr>
          <w:rStyle w:val="Emphasis"/>
        </w:rPr>
        <w:t xml:space="preserve"> confidence</w:t>
      </w:r>
      <w:r w:rsidRPr="00946B56">
        <w:rPr>
          <w:rStyle w:val="StyleUnderline"/>
        </w:rPr>
        <w:t xml:space="preserve"> </w:t>
      </w:r>
      <w:r w:rsidRPr="007F36EF">
        <w:rPr>
          <w:rStyle w:val="StyleUnderline"/>
        </w:rPr>
        <w:t xml:space="preserve">a new </w:t>
      </w:r>
      <w:r w:rsidRPr="004B2205">
        <w:rPr>
          <w:rStyle w:val="Emphasis"/>
          <w:highlight w:val="cyan"/>
        </w:rPr>
        <w:t>common law</w:t>
      </w:r>
      <w:r w:rsidRPr="004B2205">
        <w:rPr>
          <w:rStyle w:val="StyleUnderline"/>
          <w:highlight w:val="cyan"/>
        </w:rPr>
        <w:t xml:space="preserve"> of </w:t>
      </w:r>
      <w:r w:rsidRPr="004B2205">
        <w:rPr>
          <w:rStyle w:val="Emphasis"/>
          <w:highlight w:val="cyan"/>
        </w:rPr>
        <w:t>biotech</w:t>
      </w:r>
      <w:r w:rsidRPr="00946B56">
        <w:rPr>
          <w:sz w:val="16"/>
        </w:rPr>
        <w:t xml:space="preserve">nology-one that begins </w:t>
      </w:r>
      <w:r w:rsidRPr="009E71FB">
        <w:rPr>
          <w:rStyle w:val="StyleUnderline"/>
        </w:rPr>
        <w:t xml:space="preserve">to </w:t>
      </w:r>
      <w:r w:rsidRPr="004B2205">
        <w:rPr>
          <w:rStyle w:val="StyleUnderline"/>
          <w:highlight w:val="cyan"/>
        </w:rPr>
        <w:t>build</w:t>
      </w:r>
      <w:r w:rsidRPr="009E71FB">
        <w:rPr>
          <w:rStyle w:val="StyleUnderline"/>
        </w:rPr>
        <w:t xml:space="preserve">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4B2205">
        <w:rPr>
          <w:rStyle w:val="Emphasis"/>
          <w:highlight w:val="cyan"/>
        </w:rPr>
        <w:t>stability</w:t>
      </w:r>
      <w:r w:rsidRPr="004B2205">
        <w:rPr>
          <w:rStyle w:val="StyleUnderline"/>
          <w:highlight w:val="cyan"/>
        </w:rPr>
        <w:t xml:space="preserve"> and </w:t>
      </w:r>
      <w:r w:rsidRPr="004B2205">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74A79DCA" w14:textId="77777777" w:rsidR="006B5001" w:rsidRPr="00946B56" w:rsidRDefault="006B5001" w:rsidP="006B5001">
      <w:pPr>
        <w:rPr>
          <w:sz w:val="8"/>
          <w:szCs w:val="8"/>
        </w:rPr>
      </w:pPr>
      <w:r w:rsidRPr="00946B56">
        <w:rPr>
          <w:sz w:val="8"/>
          <w:szCs w:val="8"/>
        </w:rPr>
        <w:t xml:space="preserve">Bioethical Imperatives </w:t>
      </w:r>
    </w:p>
    <w:p w14:paraId="5D5D4897" w14:textId="77777777" w:rsidR="006B5001" w:rsidRPr="00946B56" w:rsidRDefault="006B5001" w:rsidP="006B5001">
      <w:pPr>
        <w:rPr>
          <w:sz w:val="8"/>
          <w:szCs w:val="8"/>
        </w:rPr>
      </w:pPr>
      <w:r w:rsidRPr="00946B56">
        <w:rPr>
          <w:sz w:val="8"/>
          <w:szCs w:val="8"/>
        </w:rPr>
        <w:t xml:space="preserve">Newton’s Law </w:t>
      </w:r>
    </w:p>
    <w:p w14:paraId="5EB6AC95" w14:textId="77777777" w:rsidR="006B5001" w:rsidRPr="00946B56" w:rsidRDefault="006B5001" w:rsidP="006B5001">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2107C744" w14:textId="77777777" w:rsidR="006B5001" w:rsidRPr="00946B56" w:rsidRDefault="006B5001" w:rsidP="006B5001">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42744E33" w14:textId="77777777" w:rsidR="006B5001" w:rsidRPr="00946B56" w:rsidRDefault="006B5001" w:rsidP="006B5001">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02E8D3D9" w14:textId="77777777" w:rsidR="006B5001" w:rsidRPr="00946B56" w:rsidRDefault="006B5001" w:rsidP="006B5001">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3913CCBA" w14:textId="77777777" w:rsidR="006B5001" w:rsidRPr="00946B56" w:rsidRDefault="006B5001" w:rsidP="006B5001">
      <w:pPr>
        <w:rPr>
          <w:sz w:val="8"/>
          <w:szCs w:val="8"/>
        </w:rPr>
      </w:pPr>
      <w:r w:rsidRPr="00946B56">
        <w:rPr>
          <w:sz w:val="8"/>
          <w:szCs w:val="8"/>
        </w:rPr>
        <w:t xml:space="preserve">A Political Movement </w:t>
      </w:r>
    </w:p>
    <w:p w14:paraId="47A1CB72" w14:textId="77777777" w:rsidR="006B5001" w:rsidRPr="00946B56" w:rsidRDefault="006B5001" w:rsidP="006B5001">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2506B706" w14:textId="77777777" w:rsidR="006B5001" w:rsidRPr="00946B56" w:rsidRDefault="006B5001" w:rsidP="006B5001">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0DA81628" w14:textId="77777777" w:rsidR="006B5001" w:rsidRPr="00946B56" w:rsidRDefault="006B5001" w:rsidP="006B5001">
      <w:pPr>
        <w:rPr>
          <w:sz w:val="8"/>
          <w:szCs w:val="8"/>
        </w:rPr>
      </w:pPr>
      <w:r w:rsidRPr="00946B56">
        <w:rPr>
          <w:sz w:val="8"/>
          <w:szCs w:val="8"/>
        </w:rPr>
        <w:t xml:space="preserve">The Future </w:t>
      </w:r>
    </w:p>
    <w:p w14:paraId="0466C01F" w14:textId="77777777" w:rsidR="006B5001" w:rsidRPr="00946B56" w:rsidRDefault="006B5001" w:rsidP="006B5001">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74E51297" w14:textId="77777777" w:rsidR="006B5001" w:rsidRPr="00946B56" w:rsidRDefault="006B5001" w:rsidP="006B5001">
      <w:pPr>
        <w:rPr>
          <w:sz w:val="8"/>
          <w:szCs w:val="8"/>
        </w:rPr>
      </w:pPr>
      <w:r w:rsidRPr="00946B56">
        <w:rPr>
          <w:sz w:val="8"/>
          <w:szCs w:val="8"/>
        </w:rPr>
        <w:t xml:space="preserve">II. The Politics of Morality </w:t>
      </w:r>
    </w:p>
    <w:p w14:paraId="130726F1" w14:textId="77777777" w:rsidR="006B5001" w:rsidRPr="00946B56" w:rsidRDefault="006B5001" w:rsidP="006B5001">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146D973D" w14:textId="77777777" w:rsidR="006B5001" w:rsidRPr="00946B56" w:rsidRDefault="006B5001" w:rsidP="006B5001">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4B4FAEAA" w14:textId="77777777" w:rsidR="006B5001" w:rsidRPr="00946B56" w:rsidRDefault="006B5001" w:rsidP="006B5001">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4B2205">
        <w:rPr>
          <w:rStyle w:val="Emphasis"/>
          <w:highlight w:val="cyan"/>
        </w:rPr>
        <w:t>experts</w:t>
      </w:r>
      <w:r w:rsidRPr="00946B56">
        <w:rPr>
          <w:rStyle w:val="StyleUnderline"/>
        </w:rPr>
        <w:t xml:space="preserve"> to </w:t>
      </w:r>
      <w:r w:rsidRPr="004B2205">
        <w:rPr>
          <w:rStyle w:val="StyleUnderline"/>
          <w:highlight w:val="cyan"/>
        </w:rPr>
        <w:t xml:space="preserve">assist the </w:t>
      </w:r>
      <w:r w:rsidRPr="004B2205">
        <w:rPr>
          <w:rStyle w:val="Emphasis"/>
          <w:highlight w:val="cyan"/>
        </w:rPr>
        <w:t>judiciary</w:t>
      </w:r>
      <w:r w:rsidRPr="004B2205">
        <w:rPr>
          <w:rStyle w:val="StyleUnderline"/>
          <w:highlight w:val="cyan"/>
        </w:rPr>
        <w:t xml:space="preserve"> in </w:t>
      </w:r>
      <w:r w:rsidRPr="004B2205">
        <w:rPr>
          <w:rStyle w:val="Emphasis"/>
          <w:highlight w:val="cyan"/>
        </w:rPr>
        <w:t>probing</w:t>
      </w:r>
      <w:r w:rsidRPr="004B2205">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4B2205">
        <w:rPr>
          <w:rStyle w:val="Emphasis"/>
          <w:highlight w:val="cyan"/>
        </w:rPr>
        <w:t>cases</w:t>
      </w:r>
      <w:r w:rsidRPr="004B2205">
        <w:rPr>
          <w:rStyle w:val="StyleUnderline"/>
          <w:highlight w:val="cyan"/>
        </w:rPr>
        <w:t>.'"</w:t>
      </w:r>
      <w:r w:rsidRPr="00946B56">
        <w:rPr>
          <w:rStyle w:val="StyleUnderline"/>
        </w:rPr>
        <w:t xml:space="preserve"> Very often, </w:t>
      </w:r>
      <w:r w:rsidRPr="007F36EF">
        <w:rPr>
          <w:rStyle w:val="StyleUnderline"/>
        </w:rPr>
        <w:t xml:space="preserve">bioethicists are </w:t>
      </w:r>
      <w:r w:rsidRPr="007F36EF">
        <w:rPr>
          <w:rStyle w:val="Emphasis"/>
        </w:rPr>
        <w:t>sought</w:t>
      </w:r>
      <w:r w:rsidRPr="00946B56">
        <w:rPr>
          <w:rStyle w:val="Emphasis"/>
        </w:rPr>
        <w:t xml:space="preserve"> as experts</w:t>
      </w:r>
      <w:r w:rsidRPr="00946B56">
        <w:rPr>
          <w:rStyle w:val="StyleUnderline"/>
        </w:rPr>
        <w:t xml:space="preserve"> </w:t>
      </w:r>
      <w:r w:rsidRPr="007F36EF">
        <w:rPr>
          <w:rStyle w:val="StyleUnderline"/>
        </w:rPr>
        <w:t xml:space="preserve">by </w:t>
      </w:r>
      <w:r w:rsidRPr="007F36EF">
        <w:rPr>
          <w:rStyle w:val="Emphasis"/>
        </w:rPr>
        <w:t>courts</w:t>
      </w:r>
      <w:r w:rsidRPr="007F36EF">
        <w:rPr>
          <w:rStyle w:val="StyleUnderline"/>
        </w:rPr>
        <w:t xml:space="preserve"> for</w:t>
      </w:r>
      <w:r w:rsidRPr="00946B56">
        <w:rPr>
          <w:rStyle w:val="StyleUnderline"/>
        </w:rPr>
        <w:t xml:space="preserve"> their </w:t>
      </w:r>
      <w:r w:rsidRPr="007F36EF">
        <w:rPr>
          <w:rStyle w:val="Emphasis"/>
        </w:rPr>
        <w:t>expertise</w:t>
      </w:r>
      <w:r w:rsidRPr="00946B56">
        <w:rPr>
          <w:sz w:val="16"/>
        </w:rPr>
        <w:t xml:space="preserve"> in moral argument and persuasion.' 9</w:t>
      </w:r>
    </w:p>
    <w:p w14:paraId="4AEC8FBE" w14:textId="77777777" w:rsidR="006B5001" w:rsidRPr="00946B56" w:rsidRDefault="006B5001" w:rsidP="006B5001">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705339A6" w14:textId="77777777" w:rsidR="006B5001" w:rsidRPr="00946B56" w:rsidRDefault="006B5001" w:rsidP="006B5001">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43D7760A" w14:textId="77777777" w:rsidR="006B5001" w:rsidRPr="00946B56" w:rsidRDefault="006B5001" w:rsidP="006B5001">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4B2205">
        <w:rPr>
          <w:rStyle w:val="StyleUnderline"/>
          <w:highlight w:val="cyan"/>
        </w:rPr>
        <w:t xml:space="preserve">each court must </w:t>
      </w:r>
      <w:r w:rsidRPr="004B2205">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4B2205">
        <w:rPr>
          <w:rStyle w:val="StyleUnderline"/>
          <w:highlight w:val="cyan"/>
        </w:rPr>
        <w:t>the</w:t>
      </w:r>
      <w:r w:rsidRPr="00946B56">
        <w:rPr>
          <w:rStyle w:val="StyleUnderline"/>
        </w:rPr>
        <w:t xml:space="preserve"> </w:t>
      </w:r>
      <w:r w:rsidRPr="00946B56">
        <w:rPr>
          <w:rStyle w:val="Emphasis"/>
        </w:rPr>
        <w:t xml:space="preserve">existing </w:t>
      </w:r>
      <w:r w:rsidRPr="004B2205">
        <w:rPr>
          <w:rStyle w:val="Emphasis"/>
          <w:highlight w:val="cyan"/>
        </w:rPr>
        <w:t>laws</w:t>
      </w:r>
      <w:r w:rsidRPr="00946B56">
        <w:rPr>
          <w:sz w:val="16"/>
        </w:rPr>
        <w:t xml:space="preserve"> using contemporary standards of justice </w:t>
      </w:r>
      <w:r w:rsidRPr="004B2205">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4B2205">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4B2205">
        <w:rPr>
          <w:rStyle w:val="StyleUnderline"/>
          <w:highlight w:val="cyan"/>
        </w:rPr>
        <w:t xml:space="preserve">courts have a </w:t>
      </w:r>
      <w:r w:rsidRPr="004B2205">
        <w:rPr>
          <w:rStyle w:val="Emphasis"/>
          <w:highlight w:val="cyan"/>
        </w:rPr>
        <w:t>clear</w:t>
      </w:r>
      <w:r w:rsidRPr="00946B56">
        <w:rPr>
          <w:rStyle w:val="StyleUnderline"/>
        </w:rPr>
        <w:t xml:space="preserve"> and </w:t>
      </w:r>
      <w:r w:rsidRPr="00946B56">
        <w:rPr>
          <w:rStyle w:val="Emphasis"/>
        </w:rPr>
        <w:t xml:space="preserve">decisive </w:t>
      </w:r>
      <w:r w:rsidRPr="004B2205">
        <w:rPr>
          <w:rStyle w:val="Emphasis"/>
          <w:highlight w:val="cyan"/>
        </w:rPr>
        <w:t>role</w:t>
      </w:r>
      <w:r w:rsidRPr="00946B56">
        <w:rPr>
          <w:rStyle w:val="StyleUnderline"/>
        </w:rPr>
        <w:t xml:space="preserve"> to play </w:t>
      </w:r>
      <w:r w:rsidRPr="009E71FB">
        <w:rPr>
          <w:rStyle w:val="StyleUnderline"/>
        </w:rPr>
        <w:t>in</w:t>
      </w:r>
      <w:r w:rsidRPr="00946B56">
        <w:rPr>
          <w:sz w:val="16"/>
        </w:rPr>
        <w:t xml:space="preserve"> not only interpreting but in </w:t>
      </w:r>
      <w:r w:rsidRPr="009E71FB">
        <w:rPr>
          <w:rStyle w:val="StyleUnderline"/>
        </w:rPr>
        <w:t xml:space="preserve">shaping </w:t>
      </w:r>
      <w:r w:rsidRPr="009E71FB">
        <w:rPr>
          <w:rStyle w:val="Emphasis"/>
        </w:rPr>
        <w:t>new</w:t>
      </w:r>
      <w:r w:rsidRPr="00946B56">
        <w:rPr>
          <w:rStyle w:val="Emphasis"/>
        </w:rPr>
        <w:t xml:space="preserve"> policies</w:t>
      </w:r>
      <w:r w:rsidRPr="00946B56">
        <w:rPr>
          <w:rStyle w:val="StyleUnderline"/>
        </w:rPr>
        <w:t xml:space="preserve"> and </w:t>
      </w:r>
      <w:r w:rsidRPr="009E71FB">
        <w:rPr>
          <w:rStyle w:val="Emphasis"/>
        </w:rPr>
        <w:t>laws</w:t>
      </w:r>
      <w:r w:rsidRPr="00946B56">
        <w:rPr>
          <w:sz w:val="16"/>
        </w:rPr>
        <w:t>.25</w:t>
      </w:r>
    </w:p>
    <w:p w14:paraId="3BD8244A" w14:textId="77777777" w:rsidR="006B5001" w:rsidRPr="00946B56" w:rsidRDefault="006B5001" w:rsidP="006B5001">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6DF50FBC" w14:textId="77777777" w:rsidR="006B5001" w:rsidRPr="00946B56" w:rsidRDefault="006B5001" w:rsidP="006B5001">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6D698BDE" w14:textId="77777777" w:rsidR="006B5001" w:rsidRPr="00946B56" w:rsidRDefault="006B5001" w:rsidP="006B5001">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4B2205">
        <w:rPr>
          <w:rStyle w:val="Emphasis"/>
          <w:highlight w:val="cyan"/>
        </w:rPr>
        <w:t>No</w:t>
      </w:r>
      <w:r w:rsidRPr="00946B56">
        <w:rPr>
          <w:sz w:val="16"/>
        </w:rPr>
        <w:t xml:space="preserve">rth </w:t>
      </w:r>
      <w:r w:rsidRPr="004B2205">
        <w:rPr>
          <w:rStyle w:val="Emphasis"/>
          <w:highlight w:val="cyan"/>
        </w:rPr>
        <w:t>Ko</w:t>
      </w:r>
      <w:r w:rsidRPr="00946B56">
        <w:rPr>
          <w:sz w:val="16"/>
        </w:rPr>
        <w:t xml:space="preserve">rea had </w:t>
      </w:r>
      <w:r w:rsidRPr="00946B56">
        <w:rPr>
          <w:rStyle w:val="StyleUnderline"/>
        </w:rPr>
        <w:t xml:space="preserve">tested a nuclear device, and </w:t>
      </w:r>
      <w:r w:rsidRPr="004B2205">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4B2205">
        <w:rPr>
          <w:rStyle w:val="Emphasis"/>
          <w:highlight w:val="cyan"/>
        </w:rPr>
        <w:t>experts</w:t>
      </w:r>
      <w:r w:rsidRPr="00946B56">
        <w:rPr>
          <w:sz w:val="16"/>
        </w:rPr>
        <w:t xml:space="preserve">, Clapper </w:t>
      </w:r>
      <w:r w:rsidRPr="004B2205">
        <w:rPr>
          <w:rStyle w:val="StyleUnderline"/>
          <w:highlight w:val="cyan"/>
        </w:rPr>
        <w:t>devote</w:t>
      </w:r>
      <w:r w:rsidRPr="00946B56">
        <w:rPr>
          <w:sz w:val="16"/>
        </w:rPr>
        <w:t xml:space="preserve">d a good chunk of his </w:t>
      </w:r>
      <w:r w:rsidRPr="004B2205">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4B2205">
        <w:rPr>
          <w:rStyle w:val="Emphasis"/>
          <w:highlight w:val="cyan"/>
        </w:rPr>
        <w:t>more exotic</w:t>
      </w:r>
      <w:r w:rsidRPr="004B2205">
        <w:rPr>
          <w:rStyle w:val="StyleUnderline"/>
          <w:highlight w:val="cyan"/>
        </w:rPr>
        <w:t xml:space="preserve"> threat</w:t>
      </w:r>
      <w:r w:rsidRPr="009F0F50">
        <w:rPr>
          <w:rStyle w:val="StyleUnderline"/>
        </w:rPr>
        <w:t xml:space="preserve">: </w:t>
      </w:r>
      <w:r w:rsidRPr="004B2205">
        <w:rPr>
          <w:rStyle w:val="Emphasis"/>
          <w:highlight w:val="cyan"/>
        </w:rPr>
        <w:t>bio</w:t>
      </w:r>
      <w:r w:rsidRPr="00946B56">
        <w:rPr>
          <w:rStyle w:val="StyleUnderline"/>
        </w:rPr>
        <w:t>medical research</w:t>
      </w:r>
      <w:r w:rsidRPr="00946B56">
        <w:rPr>
          <w:sz w:val="16"/>
        </w:rPr>
        <w:t>. Specifically, </w:t>
      </w:r>
      <w:hyperlink r:id="rId10"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0527A522" w14:textId="77777777" w:rsidR="006B5001" w:rsidRPr="00946B56" w:rsidRDefault="006B5001" w:rsidP="006B5001">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4B2205">
        <w:rPr>
          <w:rStyle w:val="StyleUnderline"/>
          <w:highlight w:val="cyan"/>
        </w:rPr>
        <w:t>preventing</w:t>
      </w:r>
      <w:r w:rsidRPr="00946B56">
        <w:rPr>
          <w:rStyle w:val="StyleUnderline"/>
        </w:rPr>
        <w:t xml:space="preserve"> </w:t>
      </w:r>
      <w:r w:rsidRPr="00946B56">
        <w:rPr>
          <w:rStyle w:val="Emphasis"/>
        </w:rPr>
        <w:t xml:space="preserve">planetary </w:t>
      </w:r>
      <w:r w:rsidRPr="004B2205">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4B2205">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4B2205">
        <w:rPr>
          <w:rStyle w:val="Emphasis"/>
          <w:highlight w:val="cyan"/>
        </w:rPr>
        <w:t>biotech</w:t>
      </w:r>
      <w:r w:rsidRPr="00946B56">
        <w:rPr>
          <w:rStyle w:val="StyleUnderline"/>
        </w:rPr>
        <w:t xml:space="preserve"> dangers</w:t>
      </w:r>
      <w:r w:rsidRPr="00946B56">
        <w:rPr>
          <w:sz w:val="16"/>
        </w:rPr>
        <w:t>.</w:t>
      </w:r>
    </w:p>
    <w:p w14:paraId="5CF6C8F7" w14:textId="77777777" w:rsidR="006B5001" w:rsidRPr="00946B56" w:rsidRDefault="006B5001" w:rsidP="006B5001">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02888DBE" w14:textId="77777777" w:rsidR="006B5001" w:rsidRPr="00946B56" w:rsidRDefault="006B5001" w:rsidP="006B5001">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4BB2559D" w14:textId="77777777" w:rsidR="006B5001" w:rsidRPr="00946B56" w:rsidRDefault="006B5001" w:rsidP="006B5001">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1"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4B2205">
        <w:rPr>
          <w:rStyle w:val="StyleUnderline"/>
          <w:highlight w:val="cyan"/>
        </w:rPr>
        <w:t xml:space="preserve">China is </w:t>
      </w:r>
      <w:r w:rsidRPr="004B2205">
        <w:rPr>
          <w:rStyle w:val="Emphasis"/>
          <w:highlight w:val="cyan"/>
        </w:rPr>
        <w:t>catching up</w:t>
      </w:r>
      <w:r w:rsidRPr="00946B56">
        <w:rPr>
          <w:sz w:val="16"/>
        </w:rPr>
        <w:t>. Economic plans instituted in 2015 call for the biotechnology sector to account for more than 4 percent of China’s total GDP by 2020, and </w:t>
      </w:r>
      <w:hyperlink r:id="rId12"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138B4C98" w14:textId="77777777" w:rsidR="006B5001" w:rsidRPr="00946B56" w:rsidRDefault="006B5001" w:rsidP="006B5001">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3"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4"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6206248E" w14:textId="77777777" w:rsidR="006B5001" w:rsidRPr="00946B56" w:rsidRDefault="006B5001" w:rsidP="006B5001">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5" w:history="1">
        <w:r w:rsidRPr="00946B56">
          <w:rPr>
            <w:rStyle w:val="Hyperlink"/>
            <w:sz w:val="16"/>
          </w:rPr>
          <w:t>reportedly dismissed</w:t>
        </w:r>
      </w:hyperlink>
      <w:r w:rsidRPr="00946B56">
        <w:rPr>
          <w:sz w:val="16"/>
        </w:rPr>
        <w:t> them as guidelines, not laws.</w:t>
      </w:r>
    </w:p>
    <w:p w14:paraId="20B5446A" w14:textId="77777777" w:rsidR="006B5001" w:rsidRPr="00946B56" w:rsidRDefault="006B5001" w:rsidP="006B5001">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6"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7" w:history="1">
        <w:r w:rsidRPr="00946B56">
          <w:rPr>
            <w:rStyle w:val="Hyperlink"/>
            <w:sz w:val="16"/>
          </w:rPr>
          <w:t>his freedom</w:t>
        </w:r>
      </w:hyperlink>
      <w:r w:rsidRPr="00946B56">
        <w:rPr>
          <w:sz w:val="16"/>
        </w:rPr>
        <w:t>. Chinese media rushed to stress </w:t>
      </w:r>
      <w:hyperlink r:id="rId18" w:history="1">
        <w:r w:rsidRPr="00946B56">
          <w:rPr>
            <w:rStyle w:val="Hyperlink"/>
            <w:sz w:val="16"/>
          </w:rPr>
          <w:t>official disapproval</w:t>
        </w:r>
      </w:hyperlink>
      <w:r w:rsidRPr="00946B56">
        <w:rPr>
          <w:sz w:val="16"/>
        </w:rPr>
        <w:t> of the experiments. Even the </w:t>
      </w:r>
      <w:hyperlink r:id="rId19"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650E4E67" w14:textId="77777777" w:rsidR="006B5001" w:rsidRPr="00946B56" w:rsidRDefault="006B5001" w:rsidP="006B5001">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0"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70E2B296" w14:textId="77777777" w:rsidR="006B5001" w:rsidRPr="00946B56" w:rsidRDefault="006B5001" w:rsidP="006B5001">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1"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43EA1748" w14:textId="77777777" w:rsidR="006B5001" w:rsidRPr="00946B56" w:rsidRDefault="006B5001" w:rsidP="006B5001">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2" w:history="1">
        <w:r w:rsidRPr="00946B56">
          <w:rPr>
            <w:rStyle w:val="Hyperlink"/>
            <w:sz w:val="16"/>
          </w:rPr>
          <w:t>popular discrimination</w:t>
        </w:r>
      </w:hyperlink>
      <w:r w:rsidRPr="00946B56">
        <w:rPr>
          <w:sz w:val="16"/>
        </w:rPr>
        <w:t> against hepatitis carriers, the government has no such restrictions. A </w:t>
      </w:r>
      <w:hyperlink r:id="rId23"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068C097D" w14:textId="77777777" w:rsidR="006B5001" w:rsidRPr="00946B56" w:rsidRDefault="006B5001" w:rsidP="006B5001">
      <w:pPr>
        <w:rPr>
          <w:sz w:val="16"/>
        </w:rPr>
      </w:pPr>
      <w:r w:rsidRPr="004B2205">
        <w:rPr>
          <w:rStyle w:val="StyleUnderline"/>
          <w:highlight w:val="cyan"/>
        </w:rPr>
        <w:t>Beijing</w:t>
      </w:r>
      <w:r w:rsidRPr="00946B56">
        <w:rPr>
          <w:rStyle w:val="StyleUnderline"/>
        </w:rPr>
        <w:t>’s</w:t>
      </w:r>
      <w:r w:rsidRPr="00946B56">
        <w:rPr>
          <w:sz w:val="16"/>
        </w:rPr>
        <w:t xml:space="preserve"> brand of </w:t>
      </w:r>
      <w:r w:rsidRPr="004B2205">
        <w:rPr>
          <w:rStyle w:val="Emphasis"/>
          <w:highlight w:val="cyan"/>
        </w:rPr>
        <w:t>bio-nationalism</w:t>
      </w:r>
      <w:r w:rsidRPr="00946B56">
        <w:rPr>
          <w:rStyle w:val="StyleUnderline"/>
        </w:rPr>
        <w:t xml:space="preserve"> also directly </w:t>
      </w:r>
      <w:r w:rsidRPr="004B2205">
        <w:rPr>
          <w:rStyle w:val="Emphasis"/>
          <w:highlight w:val="cyan"/>
        </w:rPr>
        <w:t>threatens</w:t>
      </w:r>
      <w:r w:rsidRPr="004B2205">
        <w:rPr>
          <w:rStyle w:val="StyleUnderline"/>
          <w:highlight w:val="cyan"/>
        </w:rPr>
        <w:t xml:space="preserve"> the </w:t>
      </w:r>
      <w:r w:rsidRPr="004B2205">
        <w:rPr>
          <w:rStyle w:val="Emphasis"/>
          <w:highlight w:val="cyan"/>
        </w:rPr>
        <w:t>U</w:t>
      </w:r>
      <w:r w:rsidRPr="00946B56">
        <w:rPr>
          <w:rStyle w:val="StyleUnderline"/>
        </w:rPr>
        <w:t xml:space="preserve">nited </w:t>
      </w:r>
      <w:r w:rsidRPr="004B2205">
        <w:rPr>
          <w:rStyle w:val="Emphasis"/>
          <w:highlight w:val="cyan"/>
        </w:rPr>
        <w:t>S</w:t>
      </w:r>
      <w:r w:rsidRPr="00946B56">
        <w:rPr>
          <w:rStyle w:val="StyleUnderline"/>
        </w:rPr>
        <w:t>tates</w:t>
      </w:r>
      <w:r w:rsidRPr="00946B56">
        <w:rPr>
          <w:sz w:val="16"/>
        </w:rPr>
        <w:t>. U.S. officials have been </w:t>
      </w:r>
      <w:hyperlink r:id="rId24"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7F36EF">
        <w:rPr>
          <w:rStyle w:val="StyleUnderline"/>
        </w:rPr>
        <w:t>China’s</w:t>
      </w:r>
      <w:r w:rsidRPr="00946B56">
        <w:rPr>
          <w:rStyle w:val="StyleUnderline"/>
        </w:rPr>
        <w:t xml:space="preserve"> </w:t>
      </w:r>
      <w:r w:rsidRPr="00946B56">
        <w:rPr>
          <w:rStyle w:val="Emphasis"/>
        </w:rPr>
        <w:t xml:space="preserve">growing </w:t>
      </w:r>
      <w:r w:rsidRPr="007F36EF">
        <w:rPr>
          <w:rStyle w:val="Emphasis"/>
        </w:rPr>
        <w:t>role</w:t>
      </w:r>
      <w:r w:rsidRPr="007F36EF">
        <w:rPr>
          <w:rStyle w:val="StyleUnderline"/>
        </w:rPr>
        <w:t xml:space="preserve"> in </w:t>
      </w:r>
      <w:r w:rsidRPr="007F36EF">
        <w:rPr>
          <w:rStyle w:val="Emphasis"/>
        </w:rPr>
        <w:t>pharma</w:t>
      </w:r>
      <w:r w:rsidRPr="007F36EF">
        <w:rPr>
          <w:rStyle w:val="StyleUnderline"/>
        </w:rPr>
        <w:t>ceutical</w:t>
      </w:r>
      <w:r w:rsidRPr="00946B56">
        <w:rPr>
          <w:rStyle w:val="StyleUnderline"/>
        </w:rPr>
        <w:t xml:space="preserve"> manufacturing </w:t>
      </w:r>
      <w:r w:rsidRPr="007F36EF">
        <w:rPr>
          <w:rStyle w:val="StyleUnderline"/>
        </w:rPr>
        <w:t>could</w:t>
      </w:r>
      <w:r w:rsidRPr="00946B56">
        <w:rPr>
          <w:sz w:val="16"/>
        </w:rPr>
        <w:t xml:space="preserve"> allow it to </w:t>
      </w:r>
      <w:r w:rsidRPr="004B2205">
        <w:rPr>
          <w:rStyle w:val="StyleUnderline"/>
          <w:highlight w:val="cyan"/>
        </w:rPr>
        <w:t>disrupt</w:t>
      </w:r>
      <w:r w:rsidRPr="00946B56">
        <w:rPr>
          <w:rStyle w:val="StyleUnderline"/>
        </w:rPr>
        <w:t xml:space="preserve"> deliveries of </w:t>
      </w:r>
      <w:r w:rsidRPr="00946B56">
        <w:rPr>
          <w:rStyle w:val="Emphasis"/>
        </w:rPr>
        <w:t xml:space="preserve">critical </w:t>
      </w:r>
      <w:r w:rsidRPr="007F36EF">
        <w:rPr>
          <w:rStyle w:val="Emphasis"/>
        </w:rPr>
        <w:t>battlefield</w:t>
      </w:r>
      <w:r w:rsidRPr="007F36EF">
        <w:rPr>
          <w:rStyle w:val="StyleUnderline"/>
        </w:rPr>
        <w:t xml:space="preserve"> medicines, or</w:t>
      </w:r>
      <w:r w:rsidRPr="00946B56">
        <w:rPr>
          <w:sz w:val="16"/>
        </w:rPr>
        <w:t xml:space="preserve"> </w:t>
      </w:r>
      <w:r w:rsidRPr="007F36EF">
        <w:rPr>
          <w:sz w:val="16"/>
        </w:rPr>
        <w:t xml:space="preserve">potentially </w:t>
      </w:r>
      <w:r w:rsidRPr="007F36EF">
        <w:rPr>
          <w:rStyle w:val="StyleUnderline"/>
        </w:rPr>
        <w:t>even </w:t>
      </w:r>
      <w:hyperlink r:id="rId25" w:history="1">
        <w:r w:rsidRPr="007F36EF">
          <w:rPr>
            <w:rStyle w:val="Emphasis"/>
          </w:rPr>
          <w:t>alter them</w:t>
        </w:r>
        <w:r w:rsidRPr="007F36EF">
          <w:rPr>
            <w:rStyle w:val="StyleUnderline"/>
          </w:rPr>
          <w:t xml:space="preserve"> to harm</w:t>
        </w:r>
      </w:hyperlink>
      <w:r w:rsidRPr="00946B56">
        <w:rPr>
          <w:rStyle w:val="StyleUnderline"/>
        </w:rPr>
        <w:t> </w:t>
      </w:r>
      <w:r w:rsidRPr="004B2205">
        <w:rPr>
          <w:rStyle w:val="Emphasis"/>
          <w:highlight w:val="cyan"/>
        </w:rPr>
        <w:t>U.S. forces</w:t>
      </w:r>
      <w:r w:rsidRPr="00946B56">
        <w:rPr>
          <w:sz w:val="16"/>
        </w:rPr>
        <w:t xml:space="preserve">. </w:t>
      </w:r>
    </w:p>
    <w:p w14:paraId="4554BC34" w14:textId="77777777" w:rsidR="006B5001" w:rsidRPr="00946B56" w:rsidRDefault="006B5001" w:rsidP="006B5001">
      <w:pPr>
        <w:rPr>
          <w:sz w:val="16"/>
        </w:rPr>
      </w:pPr>
      <w:r w:rsidRPr="00946B56">
        <w:rPr>
          <w:sz w:val="16"/>
        </w:rPr>
        <w:t xml:space="preserve">Yet the </w:t>
      </w:r>
      <w:r w:rsidRPr="00946B56">
        <w:rPr>
          <w:rStyle w:val="StyleUnderline"/>
        </w:rPr>
        <w:t xml:space="preserve">biggest risks posed by </w:t>
      </w:r>
      <w:r w:rsidRPr="004B2205">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7F36EF">
        <w:rPr>
          <w:rStyle w:val="StyleUnderline"/>
        </w:rPr>
        <w:t>in contrast to</w:t>
      </w:r>
      <w:r w:rsidRPr="00946B56">
        <w:rPr>
          <w:sz w:val="16"/>
        </w:rPr>
        <w:t xml:space="preserve"> technology like </w:t>
      </w:r>
      <w:r w:rsidRPr="007F36EF">
        <w:rPr>
          <w:rStyle w:val="Emphasis"/>
        </w:rPr>
        <w:t>nuc</w:t>
      </w:r>
      <w:r w:rsidRPr="007F36EF">
        <w:rPr>
          <w:rStyle w:val="StyleUnderline"/>
        </w:rPr>
        <w:t>lear</w:t>
      </w:r>
      <w:r w:rsidRPr="00946B56">
        <w:rPr>
          <w:rStyle w:val="StyleUnderline"/>
        </w:rPr>
        <w:t xml:space="preserve"> </w:t>
      </w:r>
      <w:r w:rsidRPr="007F36EF">
        <w:rPr>
          <w:rStyle w:val="StyleUnderline"/>
        </w:rPr>
        <w:t>weapon</w:t>
      </w:r>
      <w:r w:rsidRPr="007F36EF">
        <w:rPr>
          <w:rStyle w:val="Emphasis"/>
        </w:rPr>
        <w:t>s</w:t>
      </w:r>
      <w:r w:rsidRPr="004B2205">
        <w:rPr>
          <w:sz w:val="16"/>
          <w:highlight w:val="cyan"/>
        </w:rPr>
        <w:t>,</w:t>
      </w:r>
      <w:r w:rsidRPr="00946B56">
        <w:rPr>
          <w:sz w:val="16"/>
        </w:rPr>
        <w:t xml:space="preserve"> is that </w:t>
      </w:r>
      <w:r w:rsidRPr="007F36EF">
        <w:rPr>
          <w:rStyle w:val="StyleUnderline"/>
        </w:rPr>
        <w:t>it’s</w:t>
      </w:r>
      <w:r w:rsidRPr="00946B56">
        <w:rPr>
          <w:rStyle w:val="StyleUnderline"/>
        </w:rPr>
        <w:t xml:space="preserve"> </w:t>
      </w:r>
      <w:r w:rsidRPr="00946B56">
        <w:rPr>
          <w:rStyle w:val="Emphasis"/>
        </w:rPr>
        <w:t xml:space="preserve">cheap and </w:t>
      </w:r>
      <w:r w:rsidRPr="004B2205">
        <w:rPr>
          <w:rStyle w:val="Emphasis"/>
          <w:highlight w:val="cyan"/>
        </w:rPr>
        <w:t>easy</w:t>
      </w:r>
      <w:r w:rsidRPr="004B2205">
        <w:rPr>
          <w:rStyle w:val="StyleUnderline"/>
          <w:highlight w:val="cyan"/>
        </w:rPr>
        <w:t xml:space="preserve"> to develop</w:t>
      </w:r>
      <w:r w:rsidRPr="00946B56">
        <w:rPr>
          <w:sz w:val="16"/>
        </w:rPr>
        <w:t xml:space="preserve">. A technique known as </w:t>
      </w:r>
      <w:r w:rsidRPr="004B2205">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4B2205">
        <w:rPr>
          <w:rStyle w:val="StyleUnderline"/>
          <w:highlight w:val="cyan"/>
        </w:rPr>
        <w:t xml:space="preserve">straightforward for </w:t>
      </w:r>
      <w:r w:rsidRPr="004B2205">
        <w:rPr>
          <w:rStyle w:val="Emphasis"/>
          <w:highlight w:val="cyan"/>
        </w:rPr>
        <w:t>terrorist</w:t>
      </w:r>
      <w:r w:rsidRPr="00946B56">
        <w:rPr>
          <w:rStyle w:val="StyleUnderline"/>
        </w:rPr>
        <w:t xml:space="preserve"> group</w:t>
      </w:r>
      <w:r w:rsidRPr="004B2205">
        <w:rPr>
          <w:rStyle w:val="Emphasis"/>
          <w:highlight w:val="cyan"/>
        </w:rPr>
        <w:t>s</w:t>
      </w:r>
      <w:r w:rsidRPr="004B2205">
        <w:rPr>
          <w:rStyle w:val="StyleUnderline"/>
          <w:highlight w:val="cyan"/>
        </w:rPr>
        <w:t xml:space="preserve"> </w:t>
      </w:r>
      <w:r w:rsidRPr="007F36EF">
        <w:rPr>
          <w:rStyle w:val="StyleUnderline"/>
        </w:rPr>
        <w:t xml:space="preserve">to </w:t>
      </w:r>
      <w:r w:rsidRPr="004B2205">
        <w:rPr>
          <w:rStyle w:val="StyleUnderline"/>
          <w:highlight w:val="cyan"/>
        </w:rPr>
        <w:t>develop</w:t>
      </w:r>
      <w:r w:rsidRPr="00946B56">
        <w:rPr>
          <w:sz w:val="16"/>
        </w:rPr>
        <w:t xml:space="preserve"> fearsome </w:t>
      </w:r>
      <w:r w:rsidRPr="004B2205">
        <w:rPr>
          <w:rStyle w:val="Emphasis"/>
          <w:highlight w:val="cyan"/>
        </w:rPr>
        <w:t>bio</w:t>
      </w:r>
      <w:r w:rsidRPr="007F36EF">
        <w:rPr>
          <w:rStyle w:val="StyleUnderline"/>
        </w:rPr>
        <w:t>logical</w:t>
      </w:r>
      <w:r w:rsidRPr="00946B56">
        <w:rPr>
          <w:rStyle w:val="StyleUnderline"/>
        </w:rPr>
        <w:t xml:space="preserve"> </w:t>
      </w:r>
      <w:r w:rsidRPr="004B2205">
        <w:rPr>
          <w:rStyle w:val="Emphasis"/>
          <w:highlight w:val="cyan"/>
        </w:rPr>
        <w:t>weapons</w:t>
      </w:r>
      <w:r w:rsidRPr="00946B56">
        <w:rPr>
          <w:sz w:val="16"/>
        </w:rPr>
        <w:t>.</w:t>
      </w:r>
    </w:p>
    <w:p w14:paraId="5EC4EEC8" w14:textId="77777777" w:rsidR="006B5001" w:rsidRPr="00946B56" w:rsidRDefault="006B5001" w:rsidP="006B5001">
      <w:pPr>
        <w:rPr>
          <w:sz w:val="16"/>
        </w:rPr>
      </w:pPr>
      <w:r w:rsidRPr="00946B56">
        <w:rPr>
          <w:sz w:val="16"/>
        </w:rPr>
        <w:t>Researchers have already </w:t>
      </w:r>
      <w:hyperlink r:id="rId26"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4B2205">
        <w:rPr>
          <w:rStyle w:val="Emphasis"/>
          <w:highlight w:val="cyan"/>
        </w:rPr>
        <w:t xml:space="preserve">no </w:t>
      </w:r>
      <w:r w:rsidRPr="009E71FB">
        <w:rPr>
          <w:rStyle w:val="Emphasis"/>
        </w:rPr>
        <w:t>one alive</w:t>
      </w:r>
      <w:r w:rsidRPr="009E71FB">
        <w:rPr>
          <w:rStyle w:val="StyleUnderline"/>
        </w:rPr>
        <w:t xml:space="preserve"> would have</w:t>
      </w:r>
      <w:r w:rsidRPr="00946B56">
        <w:rPr>
          <w:rStyle w:val="StyleUnderline"/>
        </w:rPr>
        <w:t xml:space="preserve"> </w:t>
      </w:r>
      <w:r w:rsidRPr="00946B56">
        <w:rPr>
          <w:rStyle w:val="Emphasis"/>
        </w:rPr>
        <w:t xml:space="preserve">any </w:t>
      </w:r>
      <w:r w:rsidRPr="004B2205">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7"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8" w:history="1">
        <w:r w:rsidRPr="00946B56">
          <w:rPr>
            <w:rStyle w:val="Hyperlink"/>
            <w:sz w:val="16"/>
          </w:rPr>
          <w:t>thriving and entirely unregulated</w:t>
        </w:r>
      </w:hyperlink>
      <w:r w:rsidRPr="00946B56">
        <w:rPr>
          <w:sz w:val="16"/>
        </w:rPr>
        <w:t> black market—much of it based in China.</w:t>
      </w:r>
    </w:p>
    <w:p w14:paraId="44094AF8" w14:textId="77777777" w:rsidR="006B5001" w:rsidRPr="004B2205" w:rsidRDefault="006B5001" w:rsidP="006B5001">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After all</w:t>
      </w:r>
      <w:r w:rsidRPr="007F36EF">
        <w:rPr>
          <w:sz w:val="16"/>
        </w:rPr>
        <w:t xml:space="preserve">, </w:t>
      </w:r>
      <w:r w:rsidRPr="007F36EF">
        <w:rPr>
          <w:rStyle w:val="StyleUnderline"/>
        </w:rPr>
        <w:t>if a</w:t>
      </w:r>
      <w:r w:rsidRPr="00946B56">
        <w:rPr>
          <w:rStyle w:val="StyleUnderline"/>
        </w:rPr>
        <w:t xml:space="preserve"> </w:t>
      </w:r>
      <w:r w:rsidRPr="00946B56">
        <w:rPr>
          <w:rStyle w:val="Emphasis"/>
        </w:rPr>
        <w:t>major</w:t>
      </w:r>
      <w:r w:rsidRPr="00946B56">
        <w:rPr>
          <w:rStyle w:val="StyleUnderline"/>
        </w:rPr>
        <w:t xml:space="preserve"> </w:t>
      </w:r>
      <w:r w:rsidRPr="007F36EF">
        <w:rPr>
          <w:rStyle w:val="StyleUnderline"/>
        </w:rPr>
        <w:t>bio</w:t>
      </w:r>
      <w:r w:rsidRPr="007F36EF">
        <w:rPr>
          <w:rStyle w:val="Emphasis"/>
        </w:rPr>
        <w:t>weapon</w:t>
      </w:r>
      <w:r w:rsidRPr="007F36EF">
        <w:rPr>
          <w:rStyle w:val="StyleUnderline"/>
        </w:rPr>
        <w:t xml:space="preserve"> were</w:t>
      </w:r>
      <w:r w:rsidRPr="00946B56">
        <w:rPr>
          <w:sz w:val="16"/>
        </w:rPr>
        <w:t xml:space="preserve"> to be </w:t>
      </w:r>
      <w:r w:rsidRPr="007F36EF">
        <w:rPr>
          <w:rStyle w:val="StyleUnderline"/>
        </w:rPr>
        <w:t xml:space="preserve">unleashed, it’s </w:t>
      </w:r>
      <w:r w:rsidRPr="004B2205">
        <w:rPr>
          <w:rStyle w:val="StyleUnderline"/>
          <w:highlight w:val="cyan"/>
        </w:rPr>
        <w:t>unlikely</w:t>
      </w:r>
      <w:r w:rsidRPr="00946B56">
        <w:rPr>
          <w:sz w:val="16"/>
        </w:rPr>
        <w:t xml:space="preserve"> that </w:t>
      </w:r>
      <w:r w:rsidRPr="004B2205">
        <w:rPr>
          <w:rStyle w:val="Emphasis"/>
          <w:highlight w:val="cyan"/>
        </w:rPr>
        <w:t>any</w:t>
      </w:r>
      <w:r w:rsidRPr="00946B56">
        <w:rPr>
          <w:sz w:val="16"/>
        </w:rPr>
        <w:t xml:space="preserve"> major, globally integrated </w:t>
      </w:r>
      <w:r w:rsidRPr="004B2205">
        <w:rPr>
          <w:rStyle w:val="StyleUnderline"/>
          <w:highlight w:val="cyan"/>
        </w:rPr>
        <w:t xml:space="preserve">country could </w:t>
      </w:r>
      <w:r w:rsidRPr="004B2205">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29"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0" w:history="1">
        <w:r w:rsidRPr="00946B56">
          <w:rPr>
            <w:rStyle w:val="Hyperlink"/>
            <w:sz w:val="16"/>
          </w:rPr>
          <w:t>new committee</w:t>
        </w:r>
      </w:hyperlink>
      <w:r w:rsidRPr="00946B56">
        <w:rPr>
          <w:sz w:val="16"/>
        </w:rPr>
        <w:t> to advise top leaders on research ethics.</w:t>
      </w:r>
    </w:p>
    <w:p w14:paraId="338DDD8B" w14:textId="77777777" w:rsidR="006B5001" w:rsidRDefault="006B5001" w:rsidP="006B5001">
      <w:pPr>
        <w:pStyle w:val="Heading3"/>
      </w:pPr>
      <w:r>
        <w:t>Midterms DA</w:t>
      </w:r>
    </w:p>
    <w:p w14:paraId="6478E1FB" w14:textId="77777777" w:rsidR="006B5001" w:rsidRPr="008870DA" w:rsidRDefault="006B5001" w:rsidP="006B5001">
      <w:pPr>
        <w:pStyle w:val="Heading4"/>
      </w:pPr>
      <w:r>
        <w:t xml:space="preserve">Democrat turnout flips midterms blue </w:t>
      </w:r>
    </w:p>
    <w:p w14:paraId="0C8234C6" w14:textId="77777777" w:rsidR="006B5001" w:rsidRPr="008870DA" w:rsidRDefault="006B5001" w:rsidP="006B5001">
      <w:pPr>
        <w:rPr>
          <w:rStyle w:val="Style13ptBold"/>
        </w:rPr>
      </w:pPr>
      <w:r w:rsidRPr="008870DA">
        <w:t>Arlette</w:t>
      </w:r>
      <w:r>
        <w:rPr>
          <w:rStyle w:val="Style13ptBold"/>
        </w:rPr>
        <w:t xml:space="preserve"> Saenza and </w:t>
      </w:r>
      <w:r w:rsidRPr="008870DA">
        <w:t>Terence</w:t>
      </w:r>
      <w:r>
        <w:rPr>
          <w:rStyle w:val="Style13ptBold"/>
        </w:rPr>
        <w:t xml:space="preserve"> Burlij 3/6 </w:t>
      </w:r>
      <w:r w:rsidRPr="008870DA">
        <w:t>(CNN White House Correspondent based in Washington, D.C. She previously covered the 2020 presidential campaign, CNN's Deputy Political Director based in Washington, D.C. where he helps coordinate political coverage across all CNN platforms, provides editorial guidance for the network's daily coverage in addition to writing for CNN Politics; “Where the battle for Senate control stands after the Texas and North Carolina primaries”, CNN, 3/6/26, https://www.cnn.com/2026/03/06/politics/senate-races-texas-north-carolina-2026-midterms)</w:t>
      </w:r>
    </w:p>
    <w:p w14:paraId="7A2F5A8E" w14:textId="77777777" w:rsidR="006B5001" w:rsidRPr="008870DA" w:rsidRDefault="006B5001" w:rsidP="006B5001">
      <w:pPr>
        <w:rPr>
          <w:sz w:val="16"/>
        </w:rPr>
      </w:pPr>
      <w:r w:rsidRPr="002F4194">
        <w:rPr>
          <w:u w:val="single"/>
        </w:rPr>
        <w:t xml:space="preserve">The </w:t>
      </w:r>
      <w:r w:rsidRPr="004B2205">
        <w:rPr>
          <w:highlight w:val="cyan"/>
          <w:u w:val="single"/>
        </w:rPr>
        <w:t xml:space="preserve">fight for control of the </w:t>
      </w:r>
      <w:r w:rsidRPr="008870DA">
        <w:rPr>
          <w:u w:val="single"/>
        </w:rPr>
        <w:t xml:space="preserve">US </w:t>
      </w:r>
      <w:r w:rsidRPr="004B2205">
        <w:rPr>
          <w:highlight w:val="cyan"/>
          <w:u w:val="single"/>
        </w:rPr>
        <w:t xml:space="preserve">Senate is </w:t>
      </w:r>
      <w:r w:rsidRPr="008870DA">
        <w:rPr>
          <w:u w:val="single"/>
        </w:rPr>
        <w:t xml:space="preserve">now </w:t>
      </w:r>
      <w:r w:rsidRPr="004B2205">
        <w:rPr>
          <w:highlight w:val="cyan"/>
          <w:u w:val="single"/>
        </w:rPr>
        <w:t>officially underway</w:t>
      </w:r>
      <w:r w:rsidRPr="008870DA">
        <w:rPr>
          <w:sz w:val="16"/>
        </w:rPr>
        <w:t xml:space="preserve"> after primaries in Texas and North Carolina delivered the first clues for Democrats and Republicans as they prepare for an eight-month march to the November midterm elections.</w:t>
      </w:r>
    </w:p>
    <w:p w14:paraId="05B1F67F" w14:textId="77777777" w:rsidR="006B5001" w:rsidRPr="008870DA" w:rsidRDefault="006B5001" w:rsidP="006B5001">
      <w:pPr>
        <w:rPr>
          <w:sz w:val="16"/>
        </w:rPr>
      </w:pPr>
      <w:r w:rsidRPr="004B2205">
        <w:rPr>
          <w:highlight w:val="cyan"/>
          <w:u w:val="single"/>
        </w:rPr>
        <w:t>Democrats see some encouraging signs in Tuesday’s results about the energy in the party</w:t>
      </w:r>
      <w:r w:rsidRPr="008870DA">
        <w:rPr>
          <w:sz w:val="16"/>
        </w:rPr>
        <w:t>. Turnout in the Texas Democratic primary hit record levels for a midterm year, with more than 2.3 million ballots cast — second only to the 2008 cycle, when there was a presidential contest.</w:t>
      </w:r>
    </w:p>
    <w:p w14:paraId="174A11D3" w14:textId="77777777" w:rsidR="006B5001" w:rsidRPr="002F4194" w:rsidRDefault="006B5001" w:rsidP="006B5001">
      <w:pPr>
        <w:rPr>
          <w:u w:val="single"/>
        </w:rPr>
      </w:pPr>
      <w:r w:rsidRPr="008870DA">
        <w:rPr>
          <w:sz w:val="16"/>
        </w:rPr>
        <w:t xml:space="preserve">In the North Carolina primary, Democratic former Gov. Roy Cooper easily clinched the Senate nomination, receiving more than 750,000 votes — compared with about 625,000 for the entire GOP field. </w:t>
      </w:r>
      <w:r w:rsidRPr="002F4194">
        <w:rPr>
          <w:u w:val="single"/>
        </w:rPr>
        <w:t xml:space="preserve">Those </w:t>
      </w:r>
      <w:r w:rsidRPr="004B2205">
        <w:rPr>
          <w:highlight w:val="cyan"/>
          <w:u w:val="single"/>
        </w:rPr>
        <w:t>numbers align</w:t>
      </w:r>
      <w:r w:rsidRPr="002F4194">
        <w:rPr>
          <w:u w:val="single"/>
        </w:rPr>
        <w:t xml:space="preserve"> with CNN </w:t>
      </w:r>
      <w:r w:rsidRPr="004B2205">
        <w:rPr>
          <w:highlight w:val="cyan"/>
          <w:u w:val="single"/>
        </w:rPr>
        <w:t>polling that</w:t>
      </w:r>
      <w:r w:rsidRPr="002F4194">
        <w:rPr>
          <w:u w:val="single"/>
        </w:rPr>
        <w:t xml:space="preserve"> shows </w:t>
      </w:r>
      <w:r w:rsidRPr="004B2205">
        <w:rPr>
          <w:highlight w:val="cyan"/>
          <w:u w:val="single"/>
        </w:rPr>
        <w:t>Democrats</w:t>
      </w:r>
      <w:r w:rsidRPr="002F4194">
        <w:rPr>
          <w:u w:val="single"/>
        </w:rPr>
        <w:t xml:space="preserve"> </w:t>
      </w:r>
      <w:r w:rsidRPr="004B2205">
        <w:rPr>
          <w:highlight w:val="cyan"/>
          <w:u w:val="single"/>
        </w:rPr>
        <w:t>are</w:t>
      </w:r>
      <w:r w:rsidRPr="002F4194">
        <w:rPr>
          <w:u w:val="single"/>
        </w:rPr>
        <w:t xml:space="preserve"> far </w:t>
      </w:r>
      <w:r w:rsidRPr="004B2205">
        <w:rPr>
          <w:highlight w:val="cyan"/>
          <w:u w:val="single"/>
        </w:rPr>
        <w:t>more motivated to vote in the midterms</w:t>
      </w:r>
      <w:r w:rsidRPr="002F4194">
        <w:rPr>
          <w:u w:val="single"/>
        </w:rPr>
        <w:t xml:space="preserve"> than Republicans, despite having dismal views of their party leaders.</w:t>
      </w:r>
    </w:p>
    <w:p w14:paraId="0F9A7B29" w14:textId="77777777" w:rsidR="006B5001" w:rsidRPr="008870DA" w:rsidRDefault="006B5001" w:rsidP="006B5001">
      <w:pPr>
        <w:rPr>
          <w:sz w:val="16"/>
        </w:rPr>
      </w:pPr>
      <w:r w:rsidRPr="008870DA">
        <w:rPr>
          <w:sz w:val="16"/>
        </w:rPr>
        <w:t>Beyond the energy edge, Democrats also stand to benefit from the clarity that came from both primaries, with Cooper and state Rep. James Talarico emerging as the party’s nominees. While former Republican National Committee chairman Michael Whatley won the GOP Senate primary in the Tar Heel State, the party must contend with the added uncertainty and cost of a 12-week runoff in Texas between incumbent Sen. John Cornyn and Texas Attorney General Ken Paxton.</w:t>
      </w:r>
    </w:p>
    <w:p w14:paraId="34738D84" w14:textId="77777777" w:rsidR="006B5001" w:rsidRPr="008870DA" w:rsidRDefault="006B5001" w:rsidP="006B5001">
      <w:pPr>
        <w:rPr>
          <w:sz w:val="16"/>
        </w:rPr>
      </w:pPr>
      <w:r w:rsidRPr="004B2205">
        <w:rPr>
          <w:highlight w:val="cyan"/>
          <w:u w:val="single"/>
        </w:rPr>
        <w:t>Republicans</w:t>
      </w:r>
      <w:r w:rsidRPr="002F4194">
        <w:rPr>
          <w:u w:val="single"/>
        </w:rPr>
        <w:t xml:space="preserve"> </w:t>
      </w:r>
      <w:r w:rsidRPr="004B2205">
        <w:rPr>
          <w:highlight w:val="cyan"/>
          <w:u w:val="single"/>
        </w:rPr>
        <w:t xml:space="preserve">are </w:t>
      </w:r>
      <w:r w:rsidRPr="008870DA">
        <w:rPr>
          <w:u w:val="single"/>
        </w:rPr>
        <w:t xml:space="preserve">also </w:t>
      </w:r>
      <w:r w:rsidRPr="004B2205">
        <w:rPr>
          <w:highlight w:val="cyan"/>
          <w:u w:val="single"/>
        </w:rPr>
        <w:t>grappling with</w:t>
      </w:r>
      <w:r w:rsidRPr="002F4194">
        <w:rPr>
          <w:u w:val="single"/>
        </w:rPr>
        <w:t xml:space="preserve"> other signs of a </w:t>
      </w:r>
      <w:r w:rsidRPr="004B2205">
        <w:rPr>
          <w:highlight w:val="cyan"/>
          <w:u w:val="single"/>
        </w:rPr>
        <w:t>challenging political environment</w:t>
      </w:r>
      <w:r w:rsidRPr="002F4194">
        <w:rPr>
          <w:u w:val="single"/>
        </w:rPr>
        <w:t xml:space="preserve">, with recent CNN polling showing President Donald </w:t>
      </w:r>
      <w:r w:rsidRPr="004B2205">
        <w:rPr>
          <w:highlight w:val="cyan"/>
          <w:u w:val="single"/>
        </w:rPr>
        <w:t>Trump’s approval rating hitting a new low</w:t>
      </w:r>
      <w:r w:rsidRPr="002F4194">
        <w:rPr>
          <w:u w:val="single"/>
        </w:rPr>
        <w:t xml:space="preserve"> with independents</w:t>
      </w:r>
      <w:r w:rsidRPr="008870DA">
        <w:rPr>
          <w:sz w:val="16"/>
        </w:rPr>
        <w:t xml:space="preserve"> as the American public increasingly questions his priorities and signals doubt that his proposals will help the country.</w:t>
      </w:r>
    </w:p>
    <w:p w14:paraId="5008CE94" w14:textId="77777777" w:rsidR="006B5001" w:rsidRPr="008870DA" w:rsidRDefault="006B5001" w:rsidP="006B5001">
      <w:pPr>
        <w:rPr>
          <w:sz w:val="16"/>
        </w:rPr>
      </w:pPr>
      <w:r w:rsidRPr="008870DA">
        <w:rPr>
          <w:sz w:val="16"/>
        </w:rPr>
        <w:t>While the economy and cost of living remain top concerns for voters, the war with Iran could emerge as a flashpoint in the midterms. Nearly 6 in 10 Americans disapprove of the US decision to take military action in Iran, according to a CNN poll fielded shortly after the start of the attacks. Trump’s advisers are mindful of the political risks of a prolonged conflict, which has already sparked some backlash from voices in the MAGA universe.</w:t>
      </w:r>
    </w:p>
    <w:p w14:paraId="7CE9E47F" w14:textId="77777777" w:rsidR="006B5001" w:rsidRDefault="006B5001" w:rsidP="006B5001">
      <w:pPr>
        <w:rPr>
          <w:u w:val="single"/>
        </w:rPr>
      </w:pPr>
      <w:r w:rsidRPr="002F4194">
        <w:rPr>
          <w:u w:val="single"/>
        </w:rPr>
        <w:t xml:space="preserve">The </w:t>
      </w:r>
      <w:r w:rsidRPr="004B2205">
        <w:rPr>
          <w:highlight w:val="cyan"/>
          <w:u w:val="single"/>
        </w:rPr>
        <w:t>GOP still has the Senate math and map in its favor</w:t>
      </w:r>
      <w:r w:rsidRPr="002F4194">
        <w:rPr>
          <w:u w:val="single"/>
        </w:rPr>
        <w:t xml:space="preserve">, with </w:t>
      </w:r>
      <w:r w:rsidRPr="004B2205">
        <w:rPr>
          <w:highlight w:val="cyan"/>
          <w:u w:val="single"/>
        </w:rPr>
        <w:t>Democrats needing to gain four seats to win the majority</w:t>
      </w:r>
      <w:r w:rsidRPr="002F4194">
        <w:rPr>
          <w:u w:val="single"/>
        </w:rPr>
        <w:t xml:space="preserve"> — and several of their best opportunities resting in deeply Republican turf.</w:t>
      </w:r>
      <w:r>
        <w:rPr>
          <w:u w:val="single"/>
        </w:rPr>
        <w:t xml:space="preserve"> </w:t>
      </w:r>
    </w:p>
    <w:p w14:paraId="33EFC915" w14:textId="77777777" w:rsidR="006B5001" w:rsidRDefault="006B5001" w:rsidP="006B5001">
      <w:pPr>
        <w:pStyle w:val="Heading4"/>
      </w:pPr>
      <w:bookmarkStart w:id="1" w:name="_Hlk213950979"/>
      <w:r>
        <w:t xml:space="preserve">Strengthening collective bargaining rights shifts union voters to Republicans and solidifies GOP support with the working class </w:t>
      </w:r>
    </w:p>
    <w:p w14:paraId="110208AB" w14:textId="77777777" w:rsidR="006B5001" w:rsidRPr="004E049C" w:rsidRDefault="006B5001" w:rsidP="006B5001">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16133A07" w14:textId="77777777" w:rsidR="006B5001" w:rsidRPr="004B2205" w:rsidRDefault="006B5001" w:rsidP="006B5001">
      <w:pPr>
        <w:rPr>
          <w:b/>
          <w:iCs/>
          <w:u w:val="single"/>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4B2205">
        <w:rPr>
          <w:rStyle w:val="StyleUnderline"/>
          <w:highlight w:val="cyan"/>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4B2205">
        <w:rPr>
          <w:rStyle w:val="StyleUnderline"/>
          <w:highlight w:val="cyan"/>
        </w:rPr>
        <w:t>enacting</w:t>
      </w:r>
      <w:r w:rsidRPr="009236CF">
        <w:rPr>
          <w:rStyle w:val="StyleUnderline"/>
        </w:rPr>
        <w:t xml:space="preserve"> some of the </w:t>
      </w:r>
      <w:r w:rsidRPr="004B2205">
        <w:rPr>
          <w:rStyle w:val="Emphasis"/>
          <w:highlight w:val="cyan"/>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4B2205">
        <w:rPr>
          <w:rStyle w:val="Emphasis"/>
          <w:highlight w:val="cyan"/>
        </w:rPr>
        <w:t>solidify</w:t>
      </w:r>
      <w:r w:rsidRPr="009236CF">
        <w:rPr>
          <w:rStyle w:val="Emphasis"/>
        </w:rPr>
        <w:t xml:space="preserve"> the </w:t>
      </w:r>
      <w:r w:rsidRPr="004B2205">
        <w:rPr>
          <w:rStyle w:val="Emphasis"/>
          <w:highlight w:val="cyan"/>
        </w:rPr>
        <w:t>political realignment</w:t>
      </w:r>
      <w:r w:rsidRPr="009236CF">
        <w:rPr>
          <w:rStyle w:val="StyleUnderline"/>
        </w:rPr>
        <w:t xml:space="preserve"> that has occurred in recent years, </w:t>
      </w:r>
      <w:r w:rsidRPr="004B2205">
        <w:rPr>
          <w:rStyle w:val="StyleUnderline"/>
          <w:highlight w:val="cyan"/>
        </w:rPr>
        <w:t>leading more</w:t>
      </w:r>
      <w:r w:rsidRPr="009236CF">
        <w:rPr>
          <w:rStyle w:val="StyleUnderline"/>
        </w:rPr>
        <w:t xml:space="preserve"> and more </w:t>
      </w:r>
      <w:r w:rsidRPr="004B2205">
        <w:rPr>
          <w:rStyle w:val="Emphasis"/>
          <w:highlight w:val="cyan"/>
        </w:rPr>
        <w:t>blue-collar workers to view the Republican Party as their home.</w:t>
      </w:r>
      <w:bookmarkEnd w:id="1"/>
    </w:p>
    <w:p w14:paraId="7AA5D0F7" w14:textId="77777777" w:rsidR="006B5001" w:rsidRDefault="006B5001" w:rsidP="006B5001">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464E9D4C" w14:textId="77777777" w:rsidR="006B5001" w:rsidRPr="00AB20E3" w:rsidRDefault="006B5001" w:rsidP="006B5001">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0F55954" w14:textId="77777777" w:rsidR="006B5001" w:rsidRPr="0086424F" w:rsidRDefault="006B5001" w:rsidP="006B5001">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6F70DADB" w14:textId="77777777" w:rsidR="006B5001" w:rsidRPr="003B26A6" w:rsidRDefault="006B5001" w:rsidP="006B5001">
      <w:pPr>
        <w:rPr>
          <w:rStyle w:val="StyleUnderline"/>
        </w:rPr>
      </w:pPr>
      <w:r w:rsidRPr="003B26A6">
        <w:rPr>
          <w:rStyle w:val="StyleUnderline"/>
        </w:rPr>
        <w:t xml:space="preserve">After years of antagonism between the labor movement and Republican Party leadership, a growing number of </w:t>
      </w:r>
      <w:r w:rsidRPr="004B2205">
        <w:rPr>
          <w:rStyle w:val="StyleUnderline"/>
          <w:highlight w:val="cyan"/>
        </w:rPr>
        <w:t xml:space="preserve">moderate Republican lawmakers </w:t>
      </w:r>
      <w:r w:rsidRPr="009E71FB">
        <w:rPr>
          <w:rStyle w:val="StyleUnderline"/>
        </w:rPr>
        <w:t xml:space="preserve">are </w:t>
      </w:r>
      <w:r w:rsidRPr="004B2205">
        <w:rPr>
          <w:rStyle w:val="StyleUnderline"/>
          <w:highlight w:val="cyan"/>
        </w:rPr>
        <w:t xml:space="preserve">trying to </w:t>
      </w:r>
      <w:r w:rsidRPr="004B2205">
        <w:rPr>
          <w:rStyle w:val="Emphasis"/>
          <w:highlight w:val="cyan"/>
        </w:rPr>
        <w:t>break from their</w:t>
      </w:r>
      <w:r w:rsidRPr="009E71FB">
        <w:rPr>
          <w:rStyle w:val="Emphasis"/>
        </w:rPr>
        <w:t xml:space="preserve"> </w:t>
      </w:r>
      <w:r w:rsidRPr="004B2205">
        <w:rPr>
          <w:rStyle w:val="Emphasis"/>
          <w:highlight w:val="cyan"/>
        </w:rPr>
        <w:t>party’s union-hostile policies</w:t>
      </w:r>
      <w:r w:rsidRPr="004B2205">
        <w:rPr>
          <w:rStyle w:val="StyleUnderline"/>
          <w:highlight w:val="cyan"/>
        </w:rPr>
        <w:t xml:space="preserve"> as they </w:t>
      </w:r>
      <w:r w:rsidRPr="004B2205">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5789009D" w14:textId="77777777" w:rsidR="006B5001" w:rsidRPr="0086424F" w:rsidRDefault="006B5001" w:rsidP="006B5001">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9E71FB">
        <w:rPr>
          <w:rStyle w:val="StyleUnderline"/>
        </w:rPr>
        <w:t xml:space="preserve">injected </w:t>
      </w:r>
      <w:r w:rsidRPr="009F0F50">
        <w:rPr>
          <w:rStyle w:val="StyleUnderline"/>
        </w:rPr>
        <w:t>a</w:t>
      </w:r>
      <w:r w:rsidRPr="0086424F">
        <w:rPr>
          <w:rStyle w:val="StyleUnderline"/>
        </w:rPr>
        <w:t xml:space="preserve">n unpredictable </w:t>
      </w:r>
      <w:r w:rsidRPr="009E71FB">
        <w:rPr>
          <w:rStyle w:val="StyleUnderline"/>
        </w:rPr>
        <w:t>new element into</w:t>
      </w:r>
      <w:r w:rsidRPr="0086424F">
        <w:rPr>
          <w:rStyle w:val="StyleUnderline"/>
        </w:rPr>
        <w:t xml:space="preserve"> a half-dozen </w:t>
      </w:r>
      <w:r w:rsidRPr="009E71FB">
        <w:rPr>
          <w:rStyle w:val="StyleUnderline"/>
        </w:rPr>
        <w:t xml:space="preserve">races that </w:t>
      </w:r>
      <w:r w:rsidRPr="004B2205">
        <w:rPr>
          <w:rStyle w:val="StyleUnderline"/>
          <w:highlight w:val="cyan"/>
        </w:rPr>
        <w:t xml:space="preserve">could </w:t>
      </w:r>
      <w:r w:rsidRPr="004B2205">
        <w:rPr>
          <w:rStyle w:val="Emphasis"/>
          <w:highlight w:val="cyan"/>
        </w:rPr>
        <w:t>determine control of the House</w:t>
      </w:r>
      <w:r w:rsidRPr="0086424F">
        <w:rPr>
          <w:rStyle w:val="Emphasis"/>
        </w:rPr>
        <w:t xml:space="preserve"> of Representatives.</w:t>
      </w:r>
    </w:p>
    <w:p w14:paraId="3DE96705" w14:textId="77777777" w:rsidR="006B5001" w:rsidRPr="00A644AD" w:rsidRDefault="006B5001" w:rsidP="006B5001">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E21F871" w14:textId="77777777" w:rsidR="006B5001" w:rsidRPr="00A644AD" w:rsidRDefault="006B5001" w:rsidP="006B5001">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3844E7C9" w14:textId="77777777" w:rsidR="006B5001" w:rsidRDefault="006B5001" w:rsidP="006B5001">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67CD09A" w14:textId="77777777" w:rsidR="006B5001" w:rsidRPr="00A644AD" w:rsidRDefault="006B5001" w:rsidP="006B5001">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3D5B81D5" w14:textId="77777777" w:rsidR="006B5001" w:rsidRPr="00F75603" w:rsidRDefault="006B5001" w:rsidP="006B5001">
      <w:pPr>
        <w:rPr>
          <w:sz w:val="16"/>
        </w:rPr>
      </w:pPr>
      <w:r w:rsidRPr="00F75603">
        <w:rPr>
          <w:sz w:val="16"/>
        </w:rPr>
        <w:t xml:space="preserve">Last week, the 1.3-million-member Teamsters voted to stay neutral in the race for president, a blow to Democrats after years of support. </w:t>
      </w:r>
      <w:r w:rsidRPr="004B2205">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4B2205">
        <w:rPr>
          <w:rStyle w:val="StyleUnderline"/>
          <w:highlight w:val="cyan"/>
        </w:rPr>
        <w:t>speak in</w:t>
      </w:r>
      <w:r w:rsidRPr="00F75603">
        <w:rPr>
          <w:rStyle w:val="StyleUnderline"/>
        </w:rPr>
        <w:t xml:space="preserve"> more explicitly </w:t>
      </w:r>
      <w:r w:rsidRPr="004B2205">
        <w:rPr>
          <w:rStyle w:val="StyleUnderline"/>
          <w:highlight w:val="cyan"/>
        </w:rPr>
        <w:t>pro-worker terms, though</w:t>
      </w:r>
      <w:r w:rsidRPr="00F75603">
        <w:rPr>
          <w:rStyle w:val="StyleUnderline"/>
        </w:rPr>
        <w:t xml:space="preserve"> many </w:t>
      </w:r>
      <w:r w:rsidRPr="004B2205">
        <w:rPr>
          <w:rStyle w:val="StyleUnderline"/>
          <w:highlight w:val="cyan"/>
        </w:rPr>
        <w:t xml:space="preserve">labor leaders say their </w:t>
      </w:r>
      <w:r w:rsidRPr="004B2205">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7A9092B4" w14:textId="77777777" w:rsidR="006B5001" w:rsidRPr="00916F41" w:rsidRDefault="006B5001" w:rsidP="006B5001">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17590ACA" w14:textId="77777777" w:rsidR="006B5001" w:rsidRDefault="006B5001" w:rsidP="006B5001">
      <w:pPr>
        <w:rPr>
          <w:sz w:val="16"/>
        </w:rPr>
      </w:pPr>
      <w:r w:rsidRPr="00AF4C52">
        <w:rPr>
          <w:sz w:val="16"/>
        </w:rPr>
        <w:t xml:space="preserve">Democrats say they see little reason for concern, arguing that endorsements represent tactical transactions between union leaders and </w:t>
      </w:r>
      <w:r w:rsidRPr="004B2205">
        <w:rPr>
          <w:rStyle w:val="Emphasis"/>
          <w:highlight w:val="cyan"/>
        </w:rPr>
        <w:t>Republican candidates</w:t>
      </w:r>
      <w:r w:rsidRPr="00AF4C52">
        <w:rPr>
          <w:sz w:val="16"/>
        </w:rPr>
        <w:t xml:space="preserve"> who </w:t>
      </w:r>
      <w:r w:rsidRPr="00F71003">
        <w:rPr>
          <w:rStyle w:val="StyleUnderline"/>
        </w:rPr>
        <w:t xml:space="preserve">know they </w:t>
      </w:r>
      <w:r w:rsidRPr="004B2205">
        <w:rPr>
          <w:rStyle w:val="Emphasis"/>
          <w:highlight w:val="cyan"/>
        </w:rPr>
        <w:t>need labor support to win on contested turf</w:t>
      </w:r>
      <w:r w:rsidRPr="00AF4C52">
        <w:rPr>
          <w:sz w:val="16"/>
        </w:rPr>
        <w:t>, rather than a more lasting realignment in the labor movement.</w:t>
      </w:r>
    </w:p>
    <w:p w14:paraId="4DFFA38D" w14:textId="77777777" w:rsidR="006B5001" w:rsidRPr="00BE46CA" w:rsidRDefault="006B5001" w:rsidP="006B5001">
      <w:pPr>
        <w:pStyle w:val="Heading4"/>
        <w:rPr>
          <w:u w:val="single"/>
        </w:rPr>
      </w:pPr>
      <w:r>
        <w:t xml:space="preserve">Democratic win </w:t>
      </w:r>
      <w:r w:rsidRPr="00BE46CA">
        <w:rPr>
          <w:u w:val="single"/>
        </w:rPr>
        <w:t xml:space="preserve">stops nuclear testing </w:t>
      </w:r>
    </w:p>
    <w:p w14:paraId="63322C97" w14:textId="77777777" w:rsidR="006B5001" w:rsidRPr="0091534D" w:rsidRDefault="006B5001" w:rsidP="006B5001">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16E58AEE" w14:textId="77777777" w:rsidR="006B5001" w:rsidRPr="00056508" w:rsidRDefault="006B5001" w:rsidP="006B5001">
      <w:pPr>
        <w:rPr>
          <w:sz w:val="16"/>
        </w:rPr>
      </w:pPr>
      <w:r w:rsidRPr="004B2205">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4B2205">
        <w:rPr>
          <w:rStyle w:val="StyleUnderline"/>
          <w:highlight w:val="cyan"/>
        </w:rPr>
        <w:t>he would be lucky to see that</w:t>
      </w:r>
      <w:r w:rsidRPr="00056508">
        <w:rPr>
          <w:rStyle w:val="StyleUnderline"/>
        </w:rPr>
        <w:t xml:space="preserve"> process </w:t>
      </w:r>
      <w:r w:rsidRPr="004B2205">
        <w:rPr>
          <w:rStyle w:val="StyleUnderline"/>
          <w:highlight w:val="cyan"/>
        </w:rPr>
        <w:t>concluded without Congress intervening</w:t>
      </w:r>
      <w:r w:rsidRPr="00056508">
        <w:rPr>
          <w:rStyle w:val="StyleUnderline"/>
        </w:rPr>
        <w:t xml:space="preserve"> to stop it.</w:t>
      </w:r>
      <w:r w:rsidRPr="00056508">
        <w:rPr>
          <w:sz w:val="16"/>
        </w:rPr>
        <w:t xml:space="preserve"> </w:t>
      </w:r>
      <w:r w:rsidRPr="004B2205">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4B2205">
        <w:rPr>
          <w:rStyle w:val="StyleUnderline"/>
          <w:highlight w:val="cyan"/>
        </w:rPr>
        <w:t>Republicans</w:t>
      </w:r>
      <w:r w:rsidRPr="00056508">
        <w:rPr>
          <w:rStyle w:val="StyleUnderline"/>
        </w:rPr>
        <w:t xml:space="preserve"> are likely to </w:t>
      </w:r>
      <w:r w:rsidRPr="004B2205">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F0F796A" w14:textId="77777777" w:rsidR="006B5001" w:rsidRDefault="006B5001" w:rsidP="006B5001">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4B2205">
        <w:rPr>
          <w:rStyle w:val="StyleUnderline"/>
          <w:highlight w:val="cyan"/>
        </w:rPr>
        <w:t xml:space="preserve">the </w:t>
      </w:r>
      <w:r w:rsidRPr="004B2205">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4B2205">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0FB1D71D" w14:textId="77777777" w:rsidR="006B5001" w:rsidRDefault="006B5001" w:rsidP="006B5001">
      <w:pPr>
        <w:pStyle w:val="Heading4"/>
      </w:pPr>
      <w:r>
        <w:t xml:space="preserve">Extinction </w:t>
      </w:r>
    </w:p>
    <w:p w14:paraId="349633E6" w14:textId="77777777" w:rsidR="006B5001" w:rsidRPr="000106B6" w:rsidRDefault="006B5001" w:rsidP="006B5001">
      <w:r w:rsidRPr="000106B6">
        <w:rPr>
          <w:rStyle w:val="Style13ptBold"/>
        </w:rPr>
        <w:t>UCS 23</w:t>
      </w:r>
      <w:r>
        <w:t xml:space="preserve"> (Union of Concerned Scientists, “What Is Nuclear Testing?,” 7/11/23, https://www.ucs.org/resources/what-nuclear-testing)</w:t>
      </w:r>
    </w:p>
    <w:p w14:paraId="0151D986" w14:textId="77777777" w:rsidR="006B5001" w:rsidRPr="00925988" w:rsidRDefault="006B5001" w:rsidP="006B5001">
      <w:pPr>
        <w:rPr>
          <w:rStyle w:val="Emphasis"/>
        </w:rPr>
      </w:pPr>
      <w:r w:rsidRPr="00925988">
        <w:rPr>
          <w:rStyle w:val="StyleUnderline"/>
        </w:rPr>
        <w:t xml:space="preserve">A </w:t>
      </w:r>
      <w:r w:rsidRPr="007C78EB">
        <w:rPr>
          <w:rStyle w:val="StyleUnderline"/>
        </w:rPr>
        <w:t xml:space="preserve">resumption of </w:t>
      </w:r>
      <w:r w:rsidRPr="004B2205">
        <w:rPr>
          <w:rStyle w:val="StyleUnderline"/>
          <w:highlight w:val="cyan"/>
        </w:rPr>
        <w:t>nuclear testing</w:t>
      </w:r>
      <w:r w:rsidRPr="00925988">
        <w:rPr>
          <w:rStyle w:val="StyleUnderline"/>
        </w:rPr>
        <w:t xml:space="preserve"> would </w:t>
      </w:r>
      <w:r w:rsidRPr="004B2205">
        <w:rPr>
          <w:rStyle w:val="Emphasis"/>
          <w:highlight w:val="cyan"/>
        </w:rPr>
        <w:t>increase the risk of nuclear war.</w:t>
      </w:r>
    </w:p>
    <w:p w14:paraId="3C128A6D" w14:textId="77777777" w:rsidR="006B5001" w:rsidRPr="00925988" w:rsidRDefault="006B5001" w:rsidP="006B5001">
      <w:pPr>
        <w:rPr>
          <w:rStyle w:val="StyleUnderline"/>
        </w:rPr>
      </w:pPr>
      <w:r w:rsidRPr="004B2205">
        <w:rPr>
          <w:rStyle w:val="StyleUnderline"/>
          <w:highlight w:val="cyan"/>
        </w:rPr>
        <w:t>Nuclear testing</w:t>
      </w:r>
      <w:r w:rsidRPr="00925988">
        <w:rPr>
          <w:rStyle w:val="StyleUnderline"/>
        </w:rPr>
        <w:t xml:space="preserve"> raises the perceived importance of nuclear weapons to security, </w:t>
      </w:r>
      <w:r w:rsidRPr="004B2205">
        <w:rPr>
          <w:rStyle w:val="Emphasis"/>
          <w:highlight w:val="cyan"/>
        </w:rPr>
        <w:t>increases</w:t>
      </w:r>
      <w:r w:rsidRPr="00925988">
        <w:rPr>
          <w:rStyle w:val="Emphasis"/>
        </w:rPr>
        <w:t xml:space="preserve"> the </w:t>
      </w:r>
      <w:r w:rsidRPr="004B2205">
        <w:rPr>
          <w:rStyle w:val="Emphasis"/>
          <w:highlight w:val="cyan"/>
        </w:rPr>
        <w:t>risk of conflict</w:t>
      </w:r>
      <w:r w:rsidRPr="00925988">
        <w:rPr>
          <w:rStyle w:val="StyleUnderline"/>
        </w:rPr>
        <w:t xml:space="preserve"> between countries with nuclear weapons, </w:t>
      </w:r>
      <w:r w:rsidRPr="004B2205">
        <w:rPr>
          <w:rStyle w:val="StyleUnderline"/>
          <w:highlight w:val="cyan"/>
        </w:rPr>
        <w:t>and allows countries to develop new</w:t>
      </w:r>
      <w:r w:rsidRPr="00925988">
        <w:rPr>
          <w:rStyle w:val="StyleUnderline"/>
        </w:rPr>
        <w:t xml:space="preserve"> types of </w:t>
      </w:r>
      <w:r w:rsidRPr="004B2205">
        <w:rPr>
          <w:rStyle w:val="StyleUnderline"/>
          <w:highlight w:val="cyan"/>
        </w:rPr>
        <w:t>nuclear weapons.</w:t>
      </w:r>
      <w:r w:rsidRPr="004B2205">
        <w:rPr>
          <w:sz w:val="16"/>
          <w:highlight w:val="cyan"/>
        </w:rPr>
        <w:t xml:space="preserve"> </w:t>
      </w:r>
      <w:r w:rsidRPr="004B2205">
        <w:rPr>
          <w:rStyle w:val="StyleUnderline"/>
          <w:highlight w:val="cyan"/>
        </w:rPr>
        <w:t>Nuclear testing</w:t>
      </w:r>
      <w:r w:rsidRPr="00925988">
        <w:rPr>
          <w:rStyle w:val="StyleUnderline"/>
        </w:rPr>
        <w:t xml:space="preserve"> would also </w:t>
      </w:r>
      <w:r w:rsidRPr="004B2205">
        <w:rPr>
          <w:rStyle w:val="Emphasis"/>
          <w:highlight w:val="cyan"/>
        </w:rPr>
        <w:t>damage</w:t>
      </w:r>
      <w:r w:rsidRPr="00925988">
        <w:rPr>
          <w:rStyle w:val="StyleUnderline"/>
        </w:rPr>
        <w:t xml:space="preserve"> already fragile international nuclear </w:t>
      </w:r>
      <w:r w:rsidRPr="004B2205">
        <w:rPr>
          <w:rStyle w:val="Emphasis"/>
          <w:highlight w:val="cyan"/>
        </w:rPr>
        <w:t>arms control</w:t>
      </w:r>
      <w:r w:rsidRPr="004B2205">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2E55398A" w14:textId="77777777" w:rsidR="006B5001" w:rsidRPr="00552E09" w:rsidRDefault="006B5001" w:rsidP="006B5001">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168D1C15" w14:textId="77777777" w:rsidR="006B5001" w:rsidRPr="004B2205" w:rsidRDefault="006B5001" w:rsidP="006B5001">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4B2205">
        <w:rPr>
          <w:rStyle w:val="StyleUnderline"/>
          <w:highlight w:val="cyan"/>
        </w:rPr>
        <w:t>and</w:t>
      </w:r>
      <w:r w:rsidRPr="00520C90">
        <w:rPr>
          <w:rStyle w:val="StyleUnderline"/>
        </w:rPr>
        <w:t xml:space="preserve"> have </w:t>
      </w:r>
      <w:r w:rsidRPr="004B2205">
        <w:rPr>
          <w:rStyle w:val="StyleUnderline"/>
          <w:highlight w:val="cyan"/>
        </w:rPr>
        <w:t>result</w:t>
      </w:r>
      <w:r w:rsidRPr="00520C90">
        <w:rPr>
          <w:rStyle w:val="StyleUnderline"/>
        </w:rPr>
        <w:t xml:space="preserve">ed </w:t>
      </w:r>
      <w:r w:rsidRPr="004B2205">
        <w:rPr>
          <w:rStyle w:val="StyleUnderline"/>
          <w:highlight w:val="cyan"/>
        </w:rPr>
        <w:t xml:space="preserve">in </w:t>
      </w:r>
      <w:r w:rsidRPr="004B2205">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3E7B06E7" w14:textId="77777777" w:rsidR="006B5001" w:rsidRDefault="006B5001" w:rsidP="006B5001">
      <w:pPr>
        <w:pStyle w:val="Heading2"/>
      </w:pPr>
      <w:r>
        <w:t>Data</w:t>
      </w:r>
    </w:p>
    <w:p w14:paraId="79C58798" w14:textId="77777777" w:rsidR="006B5001" w:rsidRDefault="006B5001" w:rsidP="006B5001">
      <w:pPr>
        <w:pStyle w:val="Heading3"/>
      </w:pPr>
      <w:r>
        <w:t>AT: Monopolies---1NC</w:t>
      </w:r>
    </w:p>
    <w:p w14:paraId="29EFC8D5" w14:textId="77777777" w:rsidR="006B5001" w:rsidRDefault="006B5001" w:rsidP="006B5001">
      <w:pPr>
        <w:pStyle w:val="Heading4"/>
      </w:pPr>
      <w:r>
        <w:t>No impact</w:t>
      </w:r>
    </w:p>
    <w:p w14:paraId="6EF85B88" w14:textId="77777777" w:rsidR="006B5001" w:rsidRPr="008A7AB6" w:rsidRDefault="006B5001" w:rsidP="006B5001">
      <w:r w:rsidRPr="008A7AB6">
        <w:rPr>
          <w:rStyle w:val="Style13ptBold"/>
        </w:rPr>
        <w:t>Barnett 24</w:t>
      </w:r>
      <w:r w:rsidRPr="008A7AB6">
        <w:t xml:space="preserve">, </w:t>
      </w:r>
      <w:r>
        <w:t xml:space="preserve">director of the law school’s Media, Entertainment and Technology Law Program and the author of The Big Steal: Ideology, Interest, and the Undoing of Intellectual Property (Oxford University Press 2024) and Innovators, Firms, and Markets: The Organizational Logic of Intellectual Property (Oxford University Press 2021). </w:t>
      </w:r>
      <w:r w:rsidRPr="008A7AB6">
        <w:t xml:space="preserve">Jonathan M. (2024) "“Killer Acquisitions” Reexamined: Economic Hyperbole in the Age of Populist Antitrust," The University of Chicago Business Law Review: Vol. 3: No. 1, Article 2. Available at: </w:t>
      </w:r>
      <w:hyperlink r:id="rId31" w:history="1">
        <w:r w:rsidRPr="00DA77F9">
          <w:rPr>
            <w:rStyle w:val="Hyperlink"/>
          </w:rPr>
          <w:t>https://chicagounbound.uchicago.edu/ucblr/vol3/iss1/2</w:t>
        </w:r>
      </w:hyperlink>
      <w:r>
        <w:t xml:space="preserve"> lp </w:t>
      </w:r>
    </w:p>
    <w:p w14:paraId="48DC6D89" w14:textId="77777777" w:rsidR="006B5001" w:rsidRPr="007114AC" w:rsidRDefault="006B5001" w:rsidP="006B5001">
      <w:pPr>
        <w:rPr>
          <w:sz w:val="14"/>
        </w:rPr>
      </w:pPr>
      <w:r w:rsidRPr="007114AC">
        <w:rPr>
          <w:sz w:val="14"/>
        </w:rPr>
        <w:t xml:space="preserve">From the railroad industry of the late 19th century to network equipment manufacturers in the late 20th century to operating system providers in the early 21st century, a common industry structure can be observed. Namely: </w:t>
      </w:r>
      <w:r w:rsidRPr="004B2205">
        <w:rPr>
          <w:rStyle w:val="StyleUnderline"/>
          <w:highlight w:val="cyan"/>
        </w:rPr>
        <w:t>a small number of large firms</w:t>
      </w:r>
      <w:r w:rsidRPr="007114AC">
        <w:rPr>
          <w:rStyle w:val="StyleUnderline"/>
        </w:rPr>
        <w:t xml:space="preserve"> </w:t>
      </w:r>
      <w:r w:rsidRPr="004B2205">
        <w:rPr>
          <w:rStyle w:val="StyleUnderline"/>
          <w:highlight w:val="cyan"/>
        </w:rPr>
        <w:t>make</w:t>
      </w:r>
      <w:r w:rsidRPr="007114AC">
        <w:rPr>
          <w:rStyle w:val="StyleUnderline"/>
        </w:rPr>
        <w:t xml:space="preserve"> the </w:t>
      </w:r>
      <w:r w:rsidRPr="004B2205">
        <w:rPr>
          <w:rStyle w:val="StyleUnderline"/>
          <w:highlight w:val="cyan"/>
        </w:rPr>
        <w:t>massive investments</w:t>
      </w:r>
      <w:r w:rsidRPr="007114AC">
        <w:rPr>
          <w:rStyle w:val="StyleUnderline"/>
        </w:rPr>
        <w:t xml:space="preserve"> required </w:t>
      </w:r>
      <w:r w:rsidRPr="004B2205">
        <w:rPr>
          <w:rStyle w:val="StyleUnderline"/>
          <w:highlight w:val="cyan"/>
        </w:rPr>
        <w:t>to provide and maintain</w:t>
      </w:r>
      <w:r w:rsidRPr="007114AC">
        <w:rPr>
          <w:rStyle w:val="StyleUnderline"/>
        </w:rPr>
        <w:t xml:space="preserve"> the </w:t>
      </w:r>
      <w:r w:rsidRPr="004B2205">
        <w:rPr>
          <w:rStyle w:val="StyleUnderline"/>
          <w:highlight w:val="cyan"/>
        </w:rPr>
        <w:t>foundational infrastructure</w:t>
      </w:r>
      <w:r w:rsidRPr="007114AC">
        <w:rPr>
          <w:sz w:val="14"/>
        </w:rPr>
        <w:t xml:space="preserve"> (or, in current terminology, “platform”) </w:t>
      </w:r>
      <w:r w:rsidRPr="004B2205">
        <w:rPr>
          <w:rStyle w:val="StyleUnderline"/>
          <w:highlight w:val="cyan"/>
        </w:rPr>
        <w:t>for</w:t>
      </w:r>
      <w:r w:rsidRPr="007114AC">
        <w:rPr>
          <w:rStyle w:val="StyleUnderline"/>
        </w:rPr>
        <w:t xml:space="preserve"> a particular </w:t>
      </w:r>
      <w:r w:rsidRPr="004B2205">
        <w:rPr>
          <w:rStyle w:val="StyleUnderline"/>
          <w:highlight w:val="cyan"/>
        </w:rPr>
        <w:t>technology</w:t>
      </w:r>
      <w:r w:rsidRPr="007114AC">
        <w:rPr>
          <w:rStyle w:val="StyleUnderline"/>
        </w:rPr>
        <w:t xml:space="preserve"> environment, while a large number of small to medium-size firms develop complements that cultivate the value of the platform by enhancing the number or quality of uses for which the platform can be deployed by business users or consumers</w:t>
      </w:r>
      <w:r w:rsidRPr="007114AC">
        <w:rPr>
          <w:sz w:val="14"/>
        </w:rPr>
        <w:t xml:space="preserve">. In these structures, which transcend industries and historical periods, </w:t>
      </w:r>
      <w:r w:rsidRPr="007114AC">
        <w:rPr>
          <w:rStyle w:val="StyleUnderline"/>
        </w:rPr>
        <w:t>the platform typically acts as a hub that facilitates the delivery of complementary applications from innovators to the large user base that characterizes a popular platform</w:t>
      </w:r>
      <w:r w:rsidRPr="007114AC">
        <w:rPr>
          <w:sz w:val="14"/>
        </w:rPr>
        <w:t>, which in turn expands or improves the platform’s functionalities, resulting in increased uses, users, and usage.</w:t>
      </w:r>
    </w:p>
    <w:p w14:paraId="4B6307CC" w14:textId="77777777" w:rsidR="006B5001" w:rsidRPr="007114AC" w:rsidRDefault="006B5001" w:rsidP="006B5001">
      <w:pPr>
        <w:rPr>
          <w:sz w:val="14"/>
        </w:rPr>
      </w:pPr>
      <w:r w:rsidRPr="004B2205">
        <w:rPr>
          <w:rStyle w:val="StyleUnderline"/>
          <w:highlight w:val="cyan"/>
        </w:rPr>
        <w:t xml:space="preserve">The </w:t>
      </w:r>
      <w:r w:rsidRPr="004B2205">
        <w:rPr>
          <w:rStyle w:val="Emphasis"/>
          <w:highlight w:val="cyan"/>
        </w:rPr>
        <w:t>symbiotic relationship</w:t>
      </w:r>
      <w:r w:rsidRPr="007114AC">
        <w:rPr>
          <w:sz w:val="14"/>
        </w:rPr>
        <w:t xml:space="preserve"> between platforms and complementors </w:t>
      </w:r>
      <w:r w:rsidRPr="004B2205">
        <w:rPr>
          <w:rStyle w:val="StyleUnderline"/>
          <w:highlight w:val="cyan"/>
        </w:rPr>
        <w:t>has a critical implication</w:t>
      </w:r>
      <w:r w:rsidRPr="007114AC">
        <w:rPr>
          <w:sz w:val="14"/>
        </w:rPr>
        <w:t xml:space="preserve">. Contrary to the assumption that motivates the killer acquisition and kill zone hypotheses, </w:t>
      </w:r>
      <w:r w:rsidRPr="004B2205">
        <w:rPr>
          <w:rStyle w:val="StyleUnderline"/>
          <w:highlight w:val="cyan"/>
        </w:rPr>
        <w:t>incumbent</w:t>
      </w:r>
      <w:r w:rsidRPr="007114AC">
        <w:rPr>
          <w:rStyle w:val="StyleUnderline"/>
        </w:rPr>
        <w:t xml:space="preserve"> platforms are repeat-play entities that typically </w:t>
      </w:r>
      <w:r w:rsidRPr="004B2205">
        <w:rPr>
          <w:rStyle w:val="StyleUnderline"/>
          <w:highlight w:val="cyan"/>
        </w:rPr>
        <w:t xml:space="preserve">have an </w:t>
      </w:r>
      <w:r w:rsidRPr="004B2205">
        <w:rPr>
          <w:rStyle w:val="Emphasis"/>
          <w:highlight w:val="cyan"/>
        </w:rPr>
        <w:t>incentive to promote</w:t>
      </w:r>
      <w:r w:rsidRPr="007114AC">
        <w:rPr>
          <w:rStyle w:val="Emphasis"/>
        </w:rPr>
        <w:t xml:space="preserve"> the development of </w:t>
      </w:r>
      <w:r w:rsidRPr="004B2205">
        <w:rPr>
          <w:rStyle w:val="Emphasis"/>
          <w:highlight w:val="cyan"/>
        </w:rPr>
        <w:t>applications by other firms</w:t>
      </w:r>
      <w:r w:rsidRPr="007114AC">
        <w:rPr>
          <w:sz w:val="14"/>
        </w:rPr>
        <w:t xml:space="preserve">, not to suppress those firms or deter them from entering.123 Doing otherwise would be self-defeating. </w:t>
      </w:r>
      <w:r w:rsidRPr="004B2205">
        <w:rPr>
          <w:rStyle w:val="Emphasis"/>
          <w:highlight w:val="cyan"/>
        </w:rPr>
        <w:t>Technology markets</w:t>
      </w:r>
      <w:r w:rsidRPr="007114AC">
        <w:rPr>
          <w:rStyle w:val="StyleUnderline"/>
        </w:rPr>
        <w:t xml:space="preserve"> </w:t>
      </w:r>
      <w:r w:rsidRPr="004B2205">
        <w:rPr>
          <w:rStyle w:val="StyleUnderline"/>
          <w:highlight w:val="cyan"/>
        </w:rPr>
        <w:t>provide abundant examples</w:t>
      </w:r>
      <w:r w:rsidRPr="007114AC">
        <w:rPr>
          <w:rStyle w:val="StyleUnderline"/>
        </w:rPr>
        <w:t xml:space="preserve"> where platforms facilitate or subsidize the entry of complementors to promote growth of a technology ecosystem anchored in the platform</w:t>
      </w:r>
      <w:r w:rsidRPr="007114AC">
        <w:rPr>
          <w:sz w:val="14"/>
        </w:rPr>
        <w:t xml:space="preserve">. In a notable example, </w:t>
      </w:r>
      <w:r w:rsidRPr="007114AC">
        <w:rPr>
          <w:rStyle w:val="StyleUnderline"/>
        </w:rPr>
        <w:t>Microsoft</w:t>
      </w:r>
      <w:r w:rsidRPr="007114AC">
        <w:rPr>
          <w:sz w:val="14"/>
        </w:rPr>
        <w:t xml:space="preserve"> provided developers with free access to the Windows operating system’s application programming interfaces (APIs), </w:t>
      </w:r>
      <w:r w:rsidRPr="007114AC">
        <w:rPr>
          <w:rStyle w:val="StyleUnderline"/>
        </w:rPr>
        <w:t>enabling third parties to develop a large pool of software programs that enhanced the value of the Windows operating system and enabled Microsoft to outperform its competitor in the nascent personal computer market</w:t>
      </w:r>
      <w:r w:rsidRPr="007114AC">
        <w:rPr>
          <w:sz w:val="14"/>
        </w:rPr>
        <w:t xml:space="preserve">, </w:t>
      </w:r>
      <w:r w:rsidRPr="007114AC">
        <w:rPr>
          <w:rStyle w:val="StyleUnderline"/>
        </w:rPr>
        <w:t>Apple’s Macintosh</w:t>
      </w:r>
      <w:r w:rsidRPr="007114AC">
        <w:rPr>
          <w:sz w:val="14"/>
        </w:rPr>
        <w:t xml:space="preserve">.124 In other cases, </w:t>
      </w:r>
      <w:r w:rsidRPr="004B2205">
        <w:rPr>
          <w:rStyle w:val="StyleUnderline"/>
          <w:highlight w:val="cyan"/>
        </w:rPr>
        <w:t>platforms seek to promote the</w:t>
      </w:r>
      <w:r w:rsidRPr="007114AC">
        <w:rPr>
          <w:rStyle w:val="StyleUnderline"/>
        </w:rPr>
        <w:t xml:space="preserve"> development of </w:t>
      </w:r>
      <w:r w:rsidRPr="004B2205">
        <w:rPr>
          <w:rStyle w:val="StyleUnderline"/>
          <w:highlight w:val="cyan"/>
        </w:rPr>
        <w:t>complementary applications</w:t>
      </w:r>
      <w:r w:rsidRPr="007114AC">
        <w:rPr>
          <w:rStyle w:val="StyleUnderline"/>
        </w:rPr>
        <w:t xml:space="preserve"> </w:t>
      </w:r>
      <w:r w:rsidRPr="004B2205">
        <w:rPr>
          <w:rStyle w:val="StyleUnderline"/>
          <w:highlight w:val="cyan"/>
        </w:rPr>
        <w:t>through</w:t>
      </w:r>
      <w:r w:rsidRPr="007114AC">
        <w:rPr>
          <w:rStyle w:val="StyleUnderline"/>
        </w:rPr>
        <w:t xml:space="preserve"> </w:t>
      </w:r>
      <w:r w:rsidRPr="007114AC">
        <w:rPr>
          <w:rStyle w:val="Emphasis"/>
        </w:rPr>
        <w:t xml:space="preserve">closer and longer-term </w:t>
      </w:r>
      <w:r w:rsidRPr="004B2205">
        <w:rPr>
          <w:rStyle w:val="Emphasis"/>
          <w:highlight w:val="cyan"/>
        </w:rPr>
        <w:t>relationships with innovator-firms</w:t>
      </w:r>
      <w:r w:rsidRPr="007114AC">
        <w:rPr>
          <w:sz w:val="14"/>
        </w:rPr>
        <w:t>. These relationships can take the form of corporate venture-capital investments, in which the incumbent takes a non-controlling stake in a startup, or acquisitions, in which the incumbent acquires control of a startup.</w:t>
      </w:r>
    </w:p>
    <w:p w14:paraId="312EED95" w14:textId="77777777" w:rsidR="006B5001" w:rsidRPr="007114AC" w:rsidRDefault="006B5001" w:rsidP="006B5001">
      <w:pPr>
        <w:rPr>
          <w:sz w:val="14"/>
        </w:rPr>
      </w:pPr>
      <w:r w:rsidRPr="007114AC">
        <w:rPr>
          <w:sz w:val="14"/>
        </w:rPr>
        <w:t xml:space="preserve">Following the logic of the theory of the firm, </w:t>
      </w:r>
      <w:r w:rsidRPr="004B2205">
        <w:rPr>
          <w:rStyle w:val="StyleUnderline"/>
          <w:highlight w:val="cyan"/>
        </w:rPr>
        <w:t>platforms</w:t>
      </w:r>
      <w:r w:rsidRPr="007114AC">
        <w:rPr>
          <w:rStyle w:val="StyleUnderline"/>
        </w:rPr>
        <w:t xml:space="preserve"> elect to </w:t>
      </w:r>
      <w:r w:rsidRPr="004B2205">
        <w:rPr>
          <w:rStyle w:val="Emphasis"/>
          <w:highlight w:val="cyan"/>
        </w:rPr>
        <w:t>engage in an acquisition whenever</w:t>
      </w:r>
      <w:r w:rsidRPr="007114AC">
        <w:rPr>
          <w:rStyle w:val="Emphasis"/>
        </w:rPr>
        <w:t xml:space="preserve"> </w:t>
      </w:r>
      <w:r w:rsidRPr="004B2205">
        <w:rPr>
          <w:rStyle w:val="Emphasis"/>
          <w:highlight w:val="cyan"/>
        </w:rPr>
        <w:t>that</w:t>
      </w:r>
      <w:r w:rsidRPr="007114AC">
        <w:rPr>
          <w:rStyle w:val="Emphasis"/>
        </w:rPr>
        <w:t xml:space="preserve"> transactional form </w:t>
      </w:r>
      <w:r w:rsidRPr="004B2205">
        <w:rPr>
          <w:rStyle w:val="Emphasis"/>
          <w:highlight w:val="cyan"/>
        </w:rPr>
        <w:t xml:space="preserve">can generate </w:t>
      </w:r>
      <w:r w:rsidRPr="00EA0A8C">
        <w:rPr>
          <w:rStyle w:val="Emphasis"/>
        </w:rPr>
        <w:t>operational</w:t>
      </w:r>
      <w:r w:rsidRPr="007114AC">
        <w:rPr>
          <w:rStyle w:val="Emphasis"/>
        </w:rPr>
        <w:t xml:space="preserve"> or other </w:t>
      </w:r>
      <w:r w:rsidRPr="004B2205">
        <w:rPr>
          <w:rStyle w:val="Emphasis"/>
          <w:highlight w:val="cyan"/>
        </w:rPr>
        <w:t>efficiencies</w:t>
      </w:r>
      <w:r w:rsidRPr="007114AC">
        <w:rPr>
          <w:rStyle w:val="StyleUnderline"/>
        </w:rPr>
        <w:t xml:space="preserve"> that would otherwise </w:t>
      </w:r>
      <w:r w:rsidRPr="004B2205">
        <w:rPr>
          <w:rStyle w:val="StyleUnderline"/>
          <w:highlight w:val="cyan"/>
        </w:rPr>
        <w:t>not</w:t>
      </w:r>
      <w:r w:rsidRPr="007114AC">
        <w:rPr>
          <w:rStyle w:val="StyleUnderline"/>
        </w:rPr>
        <w:t xml:space="preserve"> be </w:t>
      </w:r>
      <w:r w:rsidRPr="004B2205">
        <w:rPr>
          <w:rStyle w:val="StyleUnderline"/>
          <w:highlight w:val="cyan"/>
        </w:rPr>
        <w:t>feasible</w:t>
      </w:r>
      <w:r w:rsidRPr="007114AC">
        <w:rPr>
          <w:sz w:val="14"/>
        </w:rPr>
        <w:t xml:space="preserve">, </w:t>
      </w:r>
      <w:r w:rsidRPr="007114AC">
        <w:rPr>
          <w:rStyle w:val="StyleUnderline"/>
        </w:rPr>
        <w:t>or could only be achieved at a higher cost</w:t>
      </w:r>
      <w:r w:rsidRPr="007114AC">
        <w:rPr>
          <w:sz w:val="14"/>
        </w:rPr>
        <w:t xml:space="preserve">, through contractual relationships with third-party complementors. As has been widely observed, </w:t>
      </w:r>
      <w:r w:rsidRPr="007114AC">
        <w:rPr>
          <w:rStyle w:val="StyleUnderline"/>
        </w:rPr>
        <w:t>Cisco, one of the world’s leading suppliers of network infrastructure</w:t>
      </w:r>
      <w:r w:rsidRPr="007114AC">
        <w:rPr>
          <w:sz w:val="14"/>
        </w:rPr>
        <w:t xml:space="preserve">, </w:t>
      </w:r>
      <w:r w:rsidRPr="007114AC">
        <w:rPr>
          <w:rStyle w:val="StyleUnderline"/>
        </w:rPr>
        <w:t>regularly uses acquisitions of smaller firms as its principal mechanism for sourcing technologies that it uses to enter into new product categories or to complement existing products</w:t>
      </w:r>
      <w:r w:rsidRPr="007114AC">
        <w:rPr>
          <w:sz w:val="14"/>
        </w:rPr>
        <w:t xml:space="preserve">.125 </w:t>
      </w:r>
      <w:r w:rsidRPr="004B2205">
        <w:rPr>
          <w:rStyle w:val="Emphasis"/>
          <w:highlight w:val="cyan"/>
        </w:rPr>
        <w:t>Acquisition of complementary</w:t>
      </w:r>
      <w:r w:rsidRPr="007114AC">
        <w:rPr>
          <w:rStyle w:val="Emphasis"/>
        </w:rPr>
        <w:t xml:space="preserve"> </w:t>
      </w:r>
      <w:r w:rsidRPr="004B2205">
        <w:rPr>
          <w:rStyle w:val="Emphasis"/>
          <w:highlight w:val="cyan"/>
        </w:rPr>
        <w:t>applications is critical to maintaining</w:t>
      </w:r>
      <w:r w:rsidRPr="007114AC">
        <w:rPr>
          <w:rStyle w:val="Emphasis"/>
        </w:rPr>
        <w:t xml:space="preserve"> market </w:t>
      </w:r>
      <w:r w:rsidRPr="004B2205">
        <w:rPr>
          <w:rStyle w:val="Emphasis"/>
          <w:highlight w:val="cyan"/>
        </w:rPr>
        <w:t>leadership</w:t>
      </w:r>
      <w:r w:rsidRPr="007114AC">
        <w:rPr>
          <w:sz w:val="14"/>
        </w:rPr>
        <w:t xml:space="preserve"> </w:t>
      </w:r>
      <w:r w:rsidRPr="007114AC">
        <w:rPr>
          <w:rStyle w:val="StyleUnderline"/>
        </w:rPr>
        <w:t xml:space="preserve">by </w:t>
      </w:r>
      <w:r w:rsidRPr="004B2205">
        <w:rPr>
          <w:rStyle w:val="StyleUnderline"/>
          <w:highlight w:val="cyan"/>
        </w:rPr>
        <w:t>acquiring</w:t>
      </w:r>
      <w:r w:rsidRPr="007114AC">
        <w:rPr>
          <w:rStyle w:val="StyleUnderline"/>
        </w:rPr>
        <w:t xml:space="preserve"> </w:t>
      </w:r>
      <w:r w:rsidRPr="004B2205">
        <w:rPr>
          <w:rStyle w:val="StyleUnderline"/>
          <w:highlight w:val="cyan"/>
        </w:rPr>
        <w:t>new functionalities</w:t>
      </w:r>
      <w:r w:rsidRPr="007114AC">
        <w:rPr>
          <w:rStyle w:val="StyleUnderline"/>
        </w:rPr>
        <w:t xml:space="preserve">, </w:t>
      </w:r>
      <w:r w:rsidRPr="004B2205">
        <w:rPr>
          <w:rStyle w:val="StyleUnderline"/>
          <w:highlight w:val="cyan"/>
        </w:rPr>
        <w:t>extending</w:t>
      </w:r>
      <w:r w:rsidRPr="007114AC">
        <w:rPr>
          <w:rStyle w:val="StyleUnderline"/>
        </w:rPr>
        <w:t xml:space="preserve"> existing </w:t>
      </w:r>
      <w:r w:rsidRPr="004B2205">
        <w:rPr>
          <w:rStyle w:val="StyleUnderline"/>
          <w:highlight w:val="cyan"/>
        </w:rPr>
        <w:t>functionalities</w:t>
      </w:r>
      <w:r w:rsidRPr="007114AC">
        <w:rPr>
          <w:rStyle w:val="StyleUnderline"/>
        </w:rPr>
        <w:t xml:space="preserve">, </w:t>
      </w:r>
      <w:r w:rsidRPr="004B2205">
        <w:rPr>
          <w:rStyle w:val="StyleUnderline"/>
          <w:highlight w:val="cyan"/>
        </w:rPr>
        <w:t>or</w:t>
      </w:r>
      <w:r w:rsidRPr="007114AC">
        <w:rPr>
          <w:rStyle w:val="StyleUnderline"/>
        </w:rPr>
        <w:t xml:space="preserve"> </w:t>
      </w:r>
      <w:r w:rsidRPr="004B2205">
        <w:rPr>
          <w:rStyle w:val="StyleUnderline"/>
          <w:highlight w:val="cyan"/>
        </w:rPr>
        <w:t>securing new user bases</w:t>
      </w:r>
      <w:r w:rsidRPr="007114AC">
        <w:rPr>
          <w:rStyle w:val="StyleUnderline"/>
        </w:rPr>
        <w:t xml:space="preserve"> associated with a particular complementary product or service</w:t>
      </w:r>
      <w:r w:rsidRPr="007114AC">
        <w:rPr>
          <w:sz w:val="14"/>
        </w:rPr>
        <w:t xml:space="preserve">.126 Contrary to the assumption of platform dominance that supports killer acquisition and kill zone theories, </w:t>
      </w:r>
      <w:r w:rsidRPr="007114AC">
        <w:rPr>
          <w:rStyle w:val="StyleUnderline"/>
        </w:rPr>
        <w:t xml:space="preserve">there is </w:t>
      </w:r>
      <w:r w:rsidRPr="004B2205">
        <w:rPr>
          <w:rStyle w:val="StyleUnderline"/>
          <w:highlight w:val="cyan"/>
        </w:rPr>
        <w:t>substantial</w:t>
      </w:r>
      <w:r w:rsidRPr="007114AC">
        <w:rPr>
          <w:rStyle w:val="StyleUnderline"/>
        </w:rPr>
        <w:t xml:space="preserve"> </w:t>
      </w:r>
      <w:r w:rsidRPr="004B2205">
        <w:rPr>
          <w:rStyle w:val="StyleUnderline"/>
          <w:highlight w:val="cyan"/>
        </w:rPr>
        <w:t>evidence suggesting</w:t>
      </w:r>
      <w:r w:rsidRPr="007114AC">
        <w:rPr>
          <w:rStyle w:val="StyleUnderline"/>
        </w:rPr>
        <w:t xml:space="preserve"> that even the largest </w:t>
      </w:r>
      <w:r w:rsidRPr="004B2205">
        <w:rPr>
          <w:rStyle w:val="StyleUnderline"/>
          <w:highlight w:val="cyan"/>
        </w:rPr>
        <w:t>platforms</w:t>
      </w:r>
      <w:r w:rsidRPr="007114AC">
        <w:rPr>
          <w:rStyle w:val="StyleUnderline"/>
        </w:rPr>
        <w:t xml:space="preserve"> often </w:t>
      </w:r>
      <w:r w:rsidRPr="004B2205">
        <w:rPr>
          <w:rStyle w:val="Emphasis"/>
          <w:highlight w:val="cyan"/>
        </w:rPr>
        <w:t>operate under competitive discipline</w:t>
      </w:r>
      <w:r w:rsidRPr="007114AC">
        <w:rPr>
          <w:rStyle w:val="StyleUnderline"/>
        </w:rPr>
        <w:t xml:space="preserve"> from other platforms in the same or adjacent markets</w:t>
      </w:r>
      <w:r w:rsidRPr="007114AC">
        <w:rPr>
          <w:sz w:val="14"/>
        </w:rPr>
        <w:t xml:space="preserve">,127 </w:t>
      </w:r>
      <w:r w:rsidRPr="007114AC">
        <w:rPr>
          <w:rStyle w:val="StyleUnderline"/>
        </w:rPr>
        <w:t>which compels platforms to secure access to technological innovations through internal R&amp;D, acquisitions, or other relationships</w:t>
      </w:r>
      <w:r w:rsidRPr="007114AC">
        <w:rPr>
          <w:sz w:val="14"/>
        </w:rPr>
        <w:t xml:space="preserve"> with external innovation specialists</w:t>
      </w:r>
    </w:p>
    <w:p w14:paraId="705D4A1D" w14:textId="77777777" w:rsidR="006B5001" w:rsidRPr="00513E51" w:rsidRDefault="006B5001" w:rsidP="006B5001"/>
    <w:p w14:paraId="45F12455" w14:textId="77777777" w:rsidR="006B5001" w:rsidRDefault="006B5001" w:rsidP="006B5001">
      <w:pPr>
        <w:pStyle w:val="Heading3"/>
      </w:pPr>
      <w:r>
        <w:t>AT: Cyber---1NC</w:t>
      </w:r>
    </w:p>
    <w:p w14:paraId="4F0BBD00" w14:textId="77777777" w:rsidR="006B5001" w:rsidRDefault="006B5001" w:rsidP="006B5001">
      <w:pPr>
        <w:pStyle w:val="Heading4"/>
      </w:pPr>
      <w:r>
        <w:t>No impact to cyber-attacks on nukes – new AI safeguards solve</w:t>
      </w:r>
    </w:p>
    <w:p w14:paraId="105E86F7" w14:textId="77777777" w:rsidR="006B5001" w:rsidRDefault="006B5001" w:rsidP="006B5001">
      <w:r w:rsidRPr="00562CBB">
        <w:rPr>
          <w:b/>
          <w:bCs/>
        </w:rPr>
        <w:t>Johnson ’22</w:t>
      </w:r>
      <w:r>
        <w:t xml:space="preserve"> [James Johnson is a lecturer in strategic studies at the University of Aberdeen, an honorary fellow at the University of Leicester, and a non-resident associate on the European Research Council-funded Towards a Third Nuclear Age Project, “AI, Autonomy, and the Risk of Nuclear War,” 7-29-22, https://warontherocks.com/2022/07/ai-autonomy-and-the-risk-of-nuclear-war/]</w:t>
      </w:r>
    </w:p>
    <w:p w14:paraId="156C5CAB" w14:textId="77777777" w:rsidR="006B5001" w:rsidRPr="002508E1" w:rsidRDefault="006B5001" w:rsidP="006B5001">
      <w:pPr>
        <w:rPr>
          <w:sz w:val="8"/>
          <w:szCs w:val="24"/>
        </w:rPr>
      </w:pPr>
      <w:r w:rsidRPr="002508E1">
        <w:rPr>
          <w:szCs w:val="24"/>
          <w:u w:val="single"/>
        </w:rPr>
        <w:t>AI machine learning might</w:t>
      </w:r>
      <w:r w:rsidRPr="002508E1">
        <w:rPr>
          <w:sz w:val="8"/>
          <w:szCs w:val="24"/>
        </w:rPr>
        <w:t xml:space="preserve">, in three ways, </w:t>
      </w:r>
      <w:r w:rsidRPr="002508E1">
        <w:rPr>
          <w:szCs w:val="24"/>
          <w:u w:val="single"/>
        </w:rPr>
        <w:t>quantitatively enhance existing early-warning and intelligence, surveillance, and reconnaissance systems</w:t>
      </w:r>
      <w:r w:rsidRPr="002508E1">
        <w:rPr>
          <w:sz w:val="8"/>
          <w:szCs w:val="24"/>
        </w:rPr>
        <w:t xml:space="preserve">. First, </w:t>
      </w:r>
      <w:r w:rsidRPr="002508E1">
        <w:rPr>
          <w:szCs w:val="24"/>
          <w:u w:val="single"/>
        </w:rPr>
        <w:t>machine learning, in conjunction with cloud computing</w:t>
      </w:r>
      <w:r w:rsidRPr="002508E1">
        <w:rPr>
          <w:sz w:val="8"/>
          <w:szCs w:val="24"/>
        </w:rPr>
        <w:t xml:space="preserve">, unmanned aerial vehicles (or drones), </w:t>
      </w:r>
      <w:r w:rsidRPr="002508E1">
        <w:rPr>
          <w:szCs w:val="24"/>
          <w:u w:val="single"/>
        </w:rPr>
        <w:t xml:space="preserve">and big-data </w:t>
      </w:r>
      <w:r w:rsidRPr="002508E1">
        <w:rPr>
          <w:sz w:val="8"/>
          <w:szCs w:val="24"/>
        </w:rPr>
        <w:t xml:space="preserve">analytics, could be used to </w:t>
      </w:r>
      <w:r w:rsidRPr="002508E1">
        <w:rPr>
          <w:szCs w:val="24"/>
          <w:u w:val="single"/>
        </w:rPr>
        <w:t>enable mobile intelligence</w:t>
      </w:r>
      <w:r w:rsidRPr="002508E1">
        <w:rPr>
          <w:sz w:val="8"/>
          <w:szCs w:val="24"/>
        </w:rPr>
        <w:t xml:space="preserve">, surveillance, and reconnaissance platforms to be deployed in geographically long ranges, and in complex, dangerous environments (e.g., contested anti-access/area-denial zones, urban counterinsurgency, or deep-sea) to </w:t>
      </w:r>
      <w:r w:rsidRPr="002508E1">
        <w:rPr>
          <w:szCs w:val="24"/>
          <w:u w:val="single"/>
        </w:rPr>
        <w:t>process real-time data and alert commanders of potentially suspicious or threatening situations such as military drills and suspicious troop or mobile missile launcher movements</w:t>
      </w:r>
      <w:r w:rsidRPr="002508E1">
        <w:rPr>
          <w:sz w:val="8"/>
          <w:szCs w:val="24"/>
        </w:rPr>
        <w:t xml:space="preserve">. Second, machine-learning algorithms could be used to gather, mine, and analyze large volumes of intelligence (open-source and classified) sources to detect correlations in heterogeneous — and possibly contradictory, compromised, or otherwise manipulated — datasets. Third, and related, algorithmic processed intelligence could be used to support commanders to anticipate — and thus more rapidly preempt — an adversary’s preparations for a nuclear strike. In short, </w:t>
      </w:r>
      <w:r w:rsidRPr="002508E1">
        <w:rPr>
          <w:szCs w:val="24"/>
          <w:u w:val="single"/>
        </w:rPr>
        <w:t>AI could offer human commanders operating in complex and dynamic environments vastly improved situational awareness and decision-making tools, allowing for more time to make informed decisions with</w:t>
      </w:r>
      <w:r w:rsidRPr="002508E1">
        <w:rPr>
          <w:sz w:val="8"/>
          <w:szCs w:val="24"/>
        </w:rPr>
        <w:t xml:space="preserve"> potentially </w:t>
      </w:r>
      <w:r w:rsidRPr="002508E1">
        <w:rPr>
          <w:szCs w:val="24"/>
          <w:u w:val="single"/>
        </w:rPr>
        <w:t>stabilizing effects</w:t>
      </w:r>
      <w:r w:rsidRPr="002508E1">
        <w:rPr>
          <w:sz w:val="8"/>
          <w:szCs w:val="24"/>
        </w:rPr>
        <w:t xml:space="preserve">. Nuclear Command and Control Compared to intelligence and early-warning systems, </w:t>
      </w:r>
      <w:r w:rsidRPr="004B2205">
        <w:rPr>
          <w:b/>
          <w:bCs/>
          <w:szCs w:val="24"/>
          <w:highlight w:val="cyan"/>
          <w:u w:val="single"/>
        </w:rPr>
        <w:t>the impact of AI is unlikely to have a material impact on nuclear command and control</w:t>
      </w:r>
      <w:r w:rsidRPr="002508E1">
        <w:rPr>
          <w:sz w:val="8"/>
          <w:szCs w:val="24"/>
        </w:rPr>
        <w:t xml:space="preserve">, which for several decades have synthesized automation but not autonomy. As we have seen in these pages, algorithms that underlie complex autonomous systems today are too unpredictable, vulnerable (to cyber attacks), unexplainable (the “black-box” problem), brittle, and myopic to be used unsupervised in safety-critical domains. For now, </w:t>
      </w:r>
      <w:r w:rsidRPr="004B2205">
        <w:rPr>
          <w:szCs w:val="24"/>
          <w:highlight w:val="cyan"/>
          <w:u w:val="single"/>
        </w:rPr>
        <w:t>there is</w:t>
      </w:r>
      <w:r w:rsidRPr="002508E1">
        <w:rPr>
          <w:szCs w:val="24"/>
          <w:u w:val="single"/>
        </w:rPr>
        <w:t xml:space="preserve"> a broad </w:t>
      </w:r>
      <w:r w:rsidRPr="004B2205">
        <w:rPr>
          <w:szCs w:val="24"/>
          <w:highlight w:val="cyan"/>
          <w:u w:val="single"/>
        </w:rPr>
        <w:t>consensus amongst</w:t>
      </w:r>
      <w:r w:rsidRPr="002508E1">
        <w:rPr>
          <w:sz w:val="8"/>
          <w:szCs w:val="24"/>
        </w:rPr>
        <w:t xml:space="preserve"> nuclear experts and </w:t>
      </w:r>
      <w:r w:rsidRPr="004B2205">
        <w:rPr>
          <w:szCs w:val="24"/>
          <w:highlight w:val="cyan"/>
          <w:u w:val="single"/>
        </w:rPr>
        <w:t>nuclear</w:t>
      </w:r>
      <w:r w:rsidRPr="002508E1">
        <w:rPr>
          <w:szCs w:val="24"/>
          <w:u w:val="single"/>
        </w:rPr>
        <w:t xml:space="preserve">-armed </w:t>
      </w:r>
      <w:r w:rsidRPr="004B2205">
        <w:rPr>
          <w:szCs w:val="24"/>
          <w:highlight w:val="cyan"/>
          <w:u w:val="single"/>
        </w:rPr>
        <w:t>states that</w:t>
      </w:r>
      <w:r w:rsidRPr="002508E1">
        <w:rPr>
          <w:sz w:val="8"/>
          <w:szCs w:val="24"/>
        </w:rPr>
        <w:t xml:space="preserve">, even if the technology permitted, </w:t>
      </w:r>
      <w:r w:rsidRPr="002508E1">
        <w:rPr>
          <w:szCs w:val="24"/>
          <w:u w:val="single"/>
        </w:rPr>
        <w:t xml:space="preserve">AI decision-making that directly impacts </w:t>
      </w:r>
      <w:r w:rsidRPr="004B2205">
        <w:rPr>
          <w:szCs w:val="24"/>
          <w:highlight w:val="cyan"/>
          <w:u w:val="single"/>
        </w:rPr>
        <w:t>nuclear command-and-control</w:t>
      </w:r>
      <w:r w:rsidRPr="002508E1">
        <w:rPr>
          <w:szCs w:val="24"/>
          <w:u w:val="single"/>
        </w:rPr>
        <w:t xml:space="preserve"> functions</w:t>
      </w:r>
      <w:r w:rsidRPr="002508E1">
        <w:rPr>
          <w:sz w:val="8"/>
          <w:szCs w:val="24"/>
        </w:rPr>
        <w:t xml:space="preserve"> (i.e., missile-launch decisions), </w:t>
      </w:r>
      <w:r w:rsidRPr="004B2205">
        <w:rPr>
          <w:szCs w:val="24"/>
          <w:highlight w:val="cyan"/>
          <w:u w:val="single"/>
        </w:rPr>
        <w:t>should not be pre-delegated to AIs</w:t>
      </w:r>
      <w:r w:rsidRPr="002508E1">
        <w:rPr>
          <w:sz w:val="8"/>
          <w:szCs w:val="24"/>
        </w:rPr>
        <w:t xml:space="preserve">. Whether this fragile consensus can withstand mounting first-mover advantage temptations in a multipolar nuclear order is less certain. Whether human commanders — predisposed to anthropomorphize subjects, cognitive offloading, and automation bias — can avoid the temptation to view AI as a panacea for the cognitive fallibilities of human decision-making is also unclear. The question, therefore, is perhaps less whether nuclear-armed states will adopt AI technology into the nuclear enterprise, but rather by whom, when, and to what degree. Nuclear and Non-Nuclear Missile Delivery Systems AI technology will likely affect the nuclear weapon delivery systems in several ways. First, machine-learning algorithms may be used to improve the accuracy, navigation (pre-programed guidance parameters), autonomy (“fire-and-forget” functionality) of missiles, and precision — mainly used in conjunction with hypersonic glide vehicles. For example, China’s DF-ZF maneuverable hypersonic glide vehicle is a dual-capable (nuclear and conventionally armed) prototype with autonomous functionality. Second, </w:t>
      </w:r>
      <w:r w:rsidRPr="004B2205">
        <w:rPr>
          <w:szCs w:val="24"/>
          <w:highlight w:val="cyan"/>
          <w:u w:val="single"/>
        </w:rPr>
        <w:t>it could improve the resilience and survivability of</w:t>
      </w:r>
      <w:r w:rsidRPr="002508E1">
        <w:rPr>
          <w:szCs w:val="24"/>
          <w:u w:val="single"/>
        </w:rPr>
        <w:t xml:space="preserve"> nuclear </w:t>
      </w:r>
      <w:r w:rsidRPr="004B2205">
        <w:rPr>
          <w:szCs w:val="24"/>
          <w:highlight w:val="cyan"/>
          <w:u w:val="single"/>
        </w:rPr>
        <w:t>launch platforms against</w:t>
      </w:r>
      <w:r w:rsidRPr="002508E1">
        <w:rPr>
          <w:szCs w:val="24"/>
          <w:u w:val="single"/>
        </w:rPr>
        <w:t xml:space="preserve"> adversary countermeasures such as electronic warfare </w:t>
      </w:r>
      <w:r w:rsidRPr="004B2205">
        <w:rPr>
          <w:szCs w:val="24"/>
          <w:highlight w:val="cyan"/>
          <w:u w:val="single"/>
        </w:rPr>
        <w:t>jamming or cyber attacks</w:t>
      </w:r>
      <w:r w:rsidRPr="002508E1">
        <w:rPr>
          <w:sz w:val="8"/>
          <w:szCs w:val="24"/>
        </w:rPr>
        <w:t xml:space="preserve"> — that is, autonomous AI-enhancements would remove the existing vulnerabilities of communications and data links between launch vehicles and operators. Third, the </w:t>
      </w:r>
      <w:r w:rsidRPr="002508E1">
        <w:rPr>
          <w:szCs w:val="24"/>
          <w:u w:val="single"/>
        </w:rPr>
        <w:t xml:space="preserve">extended endurance of </w:t>
      </w:r>
      <w:r w:rsidRPr="004B2205">
        <w:rPr>
          <w:szCs w:val="24"/>
          <w:highlight w:val="cyan"/>
          <w:u w:val="single"/>
        </w:rPr>
        <w:t>AI-augmented unmanned</w:t>
      </w:r>
      <w:r w:rsidRPr="002508E1">
        <w:rPr>
          <w:sz w:val="8"/>
          <w:szCs w:val="24"/>
        </w:rPr>
        <w:t xml:space="preserve"> (i.e., unmanned underwater vehicles and unmanned combat aerial vehicles) </w:t>
      </w:r>
      <w:r w:rsidRPr="004B2205">
        <w:rPr>
          <w:szCs w:val="24"/>
          <w:highlight w:val="cyan"/>
          <w:u w:val="single"/>
        </w:rPr>
        <w:t>platforms</w:t>
      </w:r>
      <w:r w:rsidRPr="002508E1">
        <w:rPr>
          <w:szCs w:val="24"/>
          <w:u w:val="single"/>
        </w:rPr>
        <w:t xml:space="preserve"> used in extended intelligence, reconnaissance, and surveillance missions</w:t>
      </w:r>
      <w:r w:rsidRPr="002508E1">
        <w:rPr>
          <w:sz w:val="8"/>
          <w:szCs w:val="24"/>
        </w:rPr>
        <w:t xml:space="preserve"> — that cannot be operated remotely — </w:t>
      </w:r>
      <w:r w:rsidRPr="002508E1">
        <w:rPr>
          <w:szCs w:val="24"/>
          <w:u w:val="single"/>
        </w:rPr>
        <w:t>can</w:t>
      </w:r>
      <w:r w:rsidRPr="002508E1">
        <w:rPr>
          <w:sz w:val="8"/>
          <w:szCs w:val="24"/>
        </w:rPr>
        <w:t xml:space="preserve"> potentially </w:t>
      </w:r>
      <w:r w:rsidRPr="004B2205">
        <w:rPr>
          <w:szCs w:val="24"/>
          <w:highlight w:val="cyan"/>
          <w:u w:val="single"/>
        </w:rPr>
        <w:t>increase</w:t>
      </w:r>
      <w:r w:rsidRPr="002508E1">
        <w:rPr>
          <w:szCs w:val="24"/>
          <w:u w:val="single"/>
        </w:rPr>
        <w:t xml:space="preserve"> their </w:t>
      </w:r>
      <w:r w:rsidRPr="004B2205">
        <w:rPr>
          <w:szCs w:val="24"/>
          <w:highlight w:val="cyan"/>
          <w:u w:val="single"/>
        </w:rPr>
        <w:t>ability to survive countermeasures and reduce</w:t>
      </w:r>
      <w:r w:rsidRPr="002508E1">
        <w:rPr>
          <w:szCs w:val="24"/>
          <w:u w:val="single"/>
        </w:rPr>
        <w:t xml:space="preserve"> states’ </w:t>
      </w:r>
      <w:r w:rsidRPr="004B2205">
        <w:rPr>
          <w:szCs w:val="24"/>
          <w:highlight w:val="cyan"/>
          <w:u w:val="single"/>
        </w:rPr>
        <w:t>fear of a nuclear decapitation</w:t>
      </w:r>
      <w:r w:rsidRPr="002508E1">
        <w:rPr>
          <w:sz w:val="8"/>
          <w:szCs w:val="24"/>
        </w:rPr>
        <w:t xml:space="preserve">. This is especially the case in asymmetric nuclear dyads, such as United States-Russia, India-Pakistan, and United States-China. AI and autonomy might also strengthen states’ second-strike capability — and thus deterrence — and even support escalation management during a crisis or conflict. Conventional Counterforce Operations AI could be used to enhance a range of conventional capabilities, with potentially significant strategic implications — especially strategic non-nuclear weapons used in conventional counterforce operations. Machine learning could increase the onboard intelligence of manned and unmanned fighter aircraft, thus increasing their capacity to penetrate enemy defenses using conventional high-precision munitions. Moreover, increased levels of AI-enabled autonomy might allow unmanned drones — possibly in swarms — to operate in environments hitherto considered inaccessible or too dangerous for manned systems (e.g., anti-access and area denial zones, or deep-water and outer space environments). The 2021 Azerbaijani-Armenian war and the recent Ukrainian-Russian conflict have demonstrated how smaller states can integrate new weapon systems to amplify their battlefield effectiveness and lethality. </w:t>
      </w:r>
      <w:r w:rsidRPr="004B2205">
        <w:rPr>
          <w:szCs w:val="24"/>
          <w:highlight w:val="cyan"/>
          <w:u w:val="single"/>
        </w:rPr>
        <w:t>Machine-learning</w:t>
      </w:r>
      <w:r w:rsidRPr="002508E1">
        <w:rPr>
          <w:szCs w:val="24"/>
          <w:u w:val="single"/>
        </w:rPr>
        <w:t xml:space="preserve"> techniques could materially </w:t>
      </w:r>
      <w:r w:rsidRPr="004B2205">
        <w:rPr>
          <w:szCs w:val="24"/>
          <w:highlight w:val="cyan"/>
          <w:u w:val="single"/>
        </w:rPr>
        <w:t>enhance</w:t>
      </w:r>
      <w:r w:rsidRPr="002508E1">
        <w:rPr>
          <w:szCs w:val="24"/>
          <w:u w:val="single"/>
        </w:rPr>
        <w:t xml:space="preserve"> missile, air, and space defense systems’ </w:t>
      </w:r>
      <w:r w:rsidRPr="004B2205">
        <w:rPr>
          <w:szCs w:val="24"/>
          <w:highlight w:val="cyan"/>
          <w:u w:val="single"/>
        </w:rPr>
        <w:t>ability to detect, track, target, and intercept</w:t>
      </w:r>
      <w:r w:rsidRPr="002508E1">
        <w:rPr>
          <w:sz w:val="8"/>
          <w:szCs w:val="24"/>
        </w:rPr>
        <w:t xml:space="preserve">. Though AI technology has been integrated with automatic target recognition to support defense systems since the 1970s, the speed of defense systems’ target-identification — because of the limited database of target signatures that an automatic target recognition system uses to recognize its target — has progressed slowly. </w:t>
      </w:r>
      <w:r w:rsidRPr="002508E1">
        <w:rPr>
          <w:szCs w:val="24"/>
          <w:u w:val="single"/>
        </w:rPr>
        <w:t>Advances in AI and particularly generative adversarial networks could alleviate this technical bottleneck, generating realistic synthetic data to train and test automatic target recognition</w:t>
      </w:r>
      <w:r w:rsidRPr="002508E1">
        <w:rPr>
          <w:sz w:val="8"/>
          <w:szCs w:val="24"/>
        </w:rPr>
        <w:t xml:space="preserve"> systems. Besides, autonomous drone swarms might also be used defensively (e.g., decoys or flying mines) to buttress traditional air defenses. </w:t>
      </w:r>
    </w:p>
    <w:p w14:paraId="792BC2AA" w14:textId="77777777" w:rsidR="006B5001" w:rsidRDefault="006B5001" w:rsidP="006B5001">
      <w:pPr>
        <w:rPr>
          <w:szCs w:val="24"/>
        </w:rPr>
      </w:pPr>
    </w:p>
    <w:p w14:paraId="1ED7FCF4" w14:textId="77777777" w:rsidR="006B5001" w:rsidRPr="00513E51" w:rsidRDefault="006B5001" w:rsidP="006B5001"/>
    <w:p w14:paraId="5F0FE698" w14:textId="77777777" w:rsidR="006B5001" w:rsidRDefault="006B5001" w:rsidP="006B5001">
      <w:pPr>
        <w:pStyle w:val="Heading3"/>
      </w:pPr>
      <w:r>
        <w:t>AT: Leadership---Turn---1NC</w:t>
      </w:r>
    </w:p>
    <w:p w14:paraId="000E39C7" w14:textId="77777777" w:rsidR="006B5001" w:rsidRDefault="006B5001" w:rsidP="006B5001">
      <w:pPr>
        <w:pStyle w:val="Heading4"/>
      </w:pPr>
      <w:r>
        <w:t>Strong monopolies and less scrutiny over monopolized firms is key to innovation, turns the case</w:t>
      </w:r>
    </w:p>
    <w:p w14:paraId="3CCB31A1" w14:textId="77777777" w:rsidR="006B5001" w:rsidRPr="008A7AB6" w:rsidRDefault="006B5001" w:rsidP="006B5001">
      <w:r w:rsidRPr="008A7AB6">
        <w:rPr>
          <w:rStyle w:val="Style13ptBold"/>
        </w:rPr>
        <w:t>Barnett 24</w:t>
      </w:r>
      <w:r w:rsidRPr="008A7AB6">
        <w:t xml:space="preserve">, </w:t>
      </w:r>
      <w:r>
        <w:t xml:space="preserve">director of the law school’s Media, Entertainment and Technology Law Program and the author of The Big Steal: Ideology, Interest, and the Undoing of Intellectual Property (Oxford University Press 2024) and Innovators, Firms, and Markets: The Organizational Logic of Intellectual Property (Oxford University Press 2021). </w:t>
      </w:r>
      <w:r w:rsidRPr="008A7AB6">
        <w:t xml:space="preserve">Jonathan M. (2024) "“Killer Acquisitions” Reexamined: Economic Hyperbole in the Age of Populist Antitrust," The University of Chicago Business Law Review: Vol. 3: No. 1, Article 2. Available at: </w:t>
      </w:r>
      <w:hyperlink r:id="rId32" w:history="1">
        <w:r w:rsidRPr="00DA77F9">
          <w:rPr>
            <w:rStyle w:val="Hyperlink"/>
          </w:rPr>
          <w:t>https://chicagounbound.uchicago.edu/ucblr/vol3/iss1/2</w:t>
        </w:r>
      </w:hyperlink>
      <w:r>
        <w:t xml:space="preserve"> lp </w:t>
      </w:r>
    </w:p>
    <w:p w14:paraId="5A3BB904" w14:textId="77777777" w:rsidR="006B5001" w:rsidRPr="00845DAD" w:rsidRDefault="006B5001" w:rsidP="006B5001">
      <w:pPr>
        <w:rPr>
          <w:sz w:val="14"/>
        </w:rPr>
      </w:pPr>
      <w:r w:rsidRPr="00845DAD">
        <w:rPr>
          <w:rStyle w:val="StyleUnderline"/>
        </w:rPr>
        <w:t xml:space="preserve">Since a large majority of successful </w:t>
      </w:r>
      <w:r w:rsidRPr="004B2205">
        <w:rPr>
          <w:rStyle w:val="StyleUnderline"/>
          <w:highlight w:val="cyan"/>
        </w:rPr>
        <w:t>startups achieve monetization through</w:t>
      </w:r>
      <w:r w:rsidRPr="00845DAD">
        <w:rPr>
          <w:rStyle w:val="StyleUnderline"/>
        </w:rPr>
        <w:t xml:space="preserve"> a </w:t>
      </w:r>
      <w:r w:rsidRPr="004B2205">
        <w:rPr>
          <w:rStyle w:val="StyleUnderline"/>
          <w:highlight w:val="cyan"/>
        </w:rPr>
        <w:t>sale</w:t>
      </w:r>
      <w:r w:rsidRPr="00845DAD">
        <w:rPr>
          <w:rStyle w:val="StyleUnderline"/>
        </w:rPr>
        <w:t xml:space="preserve"> to a larger company, rather than an IPO</w:t>
      </w:r>
      <w:r w:rsidRPr="00845DAD">
        <w:rPr>
          <w:sz w:val="14"/>
        </w:rPr>
        <w:t xml:space="preserve">,193 </w:t>
      </w:r>
      <w:r w:rsidRPr="00845DAD">
        <w:rPr>
          <w:rStyle w:val="StyleUnderline"/>
        </w:rPr>
        <w:t xml:space="preserve">any </w:t>
      </w:r>
      <w:r w:rsidRPr="004B2205">
        <w:rPr>
          <w:rStyle w:val="StyleUnderline"/>
          <w:highlight w:val="cyan"/>
        </w:rPr>
        <w:t>regulatory change that reduces</w:t>
      </w:r>
      <w:r w:rsidRPr="00845DAD">
        <w:rPr>
          <w:rStyle w:val="StyleUnderline"/>
        </w:rPr>
        <w:t xml:space="preserve"> the likelihood of executing </w:t>
      </w:r>
      <w:r w:rsidRPr="004B2205">
        <w:rPr>
          <w:rStyle w:val="StyleUnderline"/>
          <w:highlight w:val="cyan"/>
        </w:rPr>
        <w:t>these transactions</w:t>
      </w:r>
      <w:r w:rsidRPr="00845DAD">
        <w:rPr>
          <w:rStyle w:val="StyleUnderline"/>
        </w:rPr>
        <w:t xml:space="preserve"> </w:t>
      </w:r>
      <w:r w:rsidRPr="00845DAD">
        <w:rPr>
          <w:rStyle w:val="Emphasis"/>
        </w:rPr>
        <w:t xml:space="preserve">raises the </w:t>
      </w:r>
      <w:r w:rsidRPr="004B2205">
        <w:rPr>
          <w:rStyle w:val="Emphasis"/>
          <w:highlight w:val="cyan"/>
        </w:rPr>
        <w:t>risk</w:t>
      </w:r>
      <w:r w:rsidRPr="00845DAD">
        <w:rPr>
          <w:rStyle w:val="Emphasis"/>
        </w:rPr>
        <w:t xml:space="preserve"> of </w:t>
      </w:r>
      <w:r w:rsidRPr="004B2205">
        <w:rPr>
          <w:rStyle w:val="Emphasis"/>
          <w:highlight w:val="cyan"/>
        </w:rPr>
        <w:t>discouraging</w:t>
      </w:r>
      <w:r w:rsidRPr="00845DAD">
        <w:rPr>
          <w:rStyle w:val="Emphasis"/>
        </w:rPr>
        <w:t xml:space="preserve"> VC </w:t>
      </w:r>
      <w:r w:rsidRPr="004B2205">
        <w:rPr>
          <w:rStyle w:val="Emphasis"/>
          <w:highlight w:val="cyan"/>
        </w:rPr>
        <w:t>investment</w:t>
      </w:r>
      <w:r w:rsidRPr="00845DAD">
        <w:rPr>
          <w:rStyle w:val="StyleUnderline"/>
        </w:rPr>
        <w:t xml:space="preserve"> that drives startup formation in technology markets</w:t>
      </w:r>
      <w:r w:rsidRPr="00845DAD">
        <w:rPr>
          <w:sz w:val="14"/>
        </w:rPr>
        <w:t xml:space="preserve">. </w:t>
      </w:r>
      <w:r w:rsidRPr="00845DAD">
        <w:rPr>
          <w:rStyle w:val="StyleUnderline"/>
        </w:rPr>
        <w:t>If that discouragement effect is significant</w:t>
      </w:r>
      <w:r w:rsidRPr="00845DAD">
        <w:rPr>
          <w:sz w:val="14"/>
        </w:rPr>
        <w:t xml:space="preserve"> (which may be most likely in the case of startups that are too small for an IPO or have developed component innovations that can only be monetized by integration with an existing platform), </w:t>
      </w:r>
      <w:r w:rsidRPr="004B2205">
        <w:rPr>
          <w:rStyle w:val="Emphasis"/>
          <w:highlight w:val="cyan"/>
        </w:rPr>
        <w:t>it would suppress</w:t>
      </w:r>
      <w:r w:rsidRPr="00845DAD">
        <w:rPr>
          <w:rStyle w:val="Emphasis"/>
        </w:rPr>
        <w:t xml:space="preserve"> VC </w:t>
      </w:r>
      <w:r w:rsidRPr="004B2205">
        <w:rPr>
          <w:rStyle w:val="Emphasis"/>
          <w:highlight w:val="cyan"/>
        </w:rPr>
        <w:t>investment and inhibit entry</w:t>
      </w:r>
      <w:r w:rsidRPr="00845DAD">
        <w:rPr>
          <w:rStyle w:val="Emphasis"/>
        </w:rPr>
        <w:t xml:space="preserve"> by smaller innovators</w:t>
      </w:r>
      <w:r w:rsidRPr="00845DAD">
        <w:rPr>
          <w:sz w:val="14"/>
        </w:rPr>
        <w:t xml:space="preserve"> </w:t>
      </w:r>
      <w:r w:rsidRPr="004B2205">
        <w:rPr>
          <w:rStyle w:val="StyleUnderline"/>
          <w:highlight w:val="cyan"/>
        </w:rPr>
        <w:t>that</w:t>
      </w:r>
      <w:r w:rsidRPr="00845DAD">
        <w:rPr>
          <w:rStyle w:val="StyleUnderline"/>
        </w:rPr>
        <w:t xml:space="preserve"> often </w:t>
      </w:r>
      <w:r w:rsidRPr="004B2205">
        <w:rPr>
          <w:rStyle w:val="StyleUnderline"/>
          <w:highlight w:val="cyan"/>
        </w:rPr>
        <w:t>have no other sources of</w:t>
      </w:r>
      <w:r w:rsidRPr="00845DAD">
        <w:rPr>
          <w:rStyle w:val="StyleUnderline"/>
        </w:rPr>
        <w:t xml:space="preserve"> comparable </w:t>
      </w:r>
      <w:r w:rsidRPr="004B2205">
        <w:rPr>
          <w:rStyle w:val="StyleUnderline"/>
          <w:highlight w:val="cyan"/>
        </w:rPr>
        <w:t>financing</w:t>
      </w:r>
      <w:r w:rsidRPr="00845DAD">
        <w:rPr>
          <w:sz w:val="14"/>
        </w:rPr>
        <w:t xml:space="preserve">. </w:t>
      </w:r>
      <w:r w:rsidRPr="00845DAD">
        <w:rPr>
          <w:rStyle w:val="StyleUnderline"/>
        </w:rPr>
        <w:t xml:space="preserve">These concerns are not hypothetical. </w:t>
      </w:r>
      <w:r w:rsidRPr="004B2205">
        <w:rPr>
          <w:rStyle w:val="StyleUnderline"/>
          <w:highlight w:val="cyan"/>
        </w:rPr>
        <w:t xml:space="preserve">In an </w:t>
      </w:r>
      <w:r w:rsidRPr="004B2205">
        <w:rPr>
          <w:rStyle w:val="Emphasis"/>
          <w:highlight w:val="cyan"/>
        </w:rPr>
        <w:t>empirical study</w:t>
      </w:r>
      <w:r w:rsidRPr="00845DAD">
        <w:rPr>
          <w:rStyle w:val="StyleUnderline"/>
        </w:rPr>
        <w:t xml:space="preserve"> that assessed the relationship in 48 countries between VC investment on the one hand and competition laws and takeover legislation on the other hand,</w:t>
      </w:r>
      <w:r w:rsidRPr="00845DAD">
        <w:rPr>
          <w:sz w:val="14"/>
        </w:rPr>
        <w:t xml:space="preserve"> it was found that </w:t>
      </w:r>
      <w:r w:rsidRPr="004B2205">
        <w:rPr>
          <w:rStyle w:val="StyleUnderline"/>
          <w:highlight w:val="cyan"/>
        </w:rPr>
        <w:t xml:space="preserve">stricter </w:t>
      </w:r>
      <w:r w:rsidRPr="00301AAD">
        <w:rPr>
          <w:rStyle w:val="StyleUnderline"/>
        </w:rPr>
        <w:t>competition</w:t>
      </w:r>
      <w:r w:rsidRPr="00845DAD">
        <w:rPr>
          <w:rStyle w:val="StyleUnderline"/>
        </w:rPr>
        <w:t xml:space="preserve"> and </w:t>
      </w:r>
      <w:r w:rsidRPr="004B2205">
        <w:rPr>
          <w:rStyle w:val="StyleUnderline"/>
          <w:highlight w:val="cyan"/>
        </w:rPr>
        <w:t>takeover</w:t>
      </w:r>
      <w:r w:rsidRPr="00845DAD">
        <w:rPr>
          <w:rStyle w:val="StyleUnderline"/>
        </w:rPr>
        <w:t xml:space="preserve"> </w:t>
      </w:r>
      <w:r w:rsidRPr="004B2205">
        <w:rPr>
          <w:rStyle w:val="Emphasis"/>
          <w:highlight w:val="cyan"/>
        </w:rPr>
        <w:t>laws</w:t>
      </w:r>
      <w:r w:rsidRPr="00845DAD">
        <w:rPr>
          <w:rStyle w:val="Emphasis"/>
        </w:rPr>
        <w:t xml:space="preserve"> that increased the cost of acquisition</w:t>
      </w:r>
      <w:r w:rsidRPr="00845DAD">
        <w:rPr>
          <w:rStyle w:val="StyleUnderline"/>
        </w:rPr>
        <w:t xml:space="preserve"> transactions </w:t>
      </w:r>
      <w:r w:rsidRPr="004B2205">
        <w:rPr>
          <w:rStyle w:val="Emphasis"/>
          <w:highlight w:val="cyan"/>
        </w:rPr>
        <w:t>reduced</w:t>
      </w:r>
      <w:r w:rsidRPr="00845DAD">
        <w:rPr>
          <w:rStyle w:val="Emphasis"/>
        </w:rPr>
        <w:t xml:space="preserve"> VC </w:t>
      </w:r>
      <w:r w:rsidRPr="004B2205">
        <w:rPr>
          <w:rStyle w:val="Emphasis"/>
          <w:highlight w:val="cyan"/>
        </w:rPr>
        <w:t>investment</w:t>
      </w:r>
      <w:r w:rsidRPr="00845DAD">
        <w:rPr>
          <w:sz w:val="14"/>
        </w:rPr>
        <w:t xml:space="preserve"> (as measured both by number of investments and total amounts invested).194 In a study that examined market responses to changes in Chinese competition policies that (among other things) limited acquisitions by large platforms, it was found that </w:t>
      </w:r>
      <w:r w:rsidRPr="00845DAD">
        <w:rPr>
          <w:rStyle w:val="StyleUnderline"/>
        </w:rPr>
        <w:t xml:space="preserve">the </w:t>
      </w:r>
      <w:r w:rsidRPr="004B2205">
        <w:rPr>
          <w:rStyle w:val="StyleUnderline"/>
          <w:highlight w:val="cyan"/>
        </w:rPr>
        <w:t>average</w:t>
      </w:r>
      <w:r w:rsidRPr="00845DAD">
        <w:rPr>
          <w:rStyle w:val="StyleUnderline"/>
        </w:rPr>
        <w:t xml:space="preserve"> number of VC</w:t>
      </w:r>
      <w:r w:rsidRPr="00845DAD">
        <w:rPr>
          <w:sz w:val="14"/>
        </w:rPr>
        <w:t xml:space="preserve"> (including corporate VC) </w:t>
      </w:r>
      <w:r w:rsidRPr="004B2205">
        <w:rPr>
          <w:rStyle w:val="StyleUnderline"/>
          <w:highlight w:val="cyan"/>
        </w:rPr>
        <w:t>investments</w:t>
      </w:r>
      <w:r w:rsidRPr="00845DAD">
        <w:rPr>
          <w:rStyle w:val="StyleUnderline"/>
        </w:rPr>
        <w:t xml:space="preserve"> and new-firm entry </w:t>
      </w:r>
      <w:r w:rsidRPr="004B2205">
        <w:rPr>
          <w:rStyle w:val="StyleUnderline"/>
          <w:highlight w:val="cyan"/>
        </w:rPr>
        <w:t>declined significantly</w:t>
      </w:r>
      <w:r w:rsidRPr="00845DAD">
        <w:rPr>
          <w:rStyle w:val="StyleUnderline"/>
        </w:rPr>
        <w:t xml:space="preserve"> during the following 12-month period</w:t>
      </w:r>
      <w:r w:rsidRPr="00845DAD">
        <w:rPr>
          <w:sz w:val="14"/>
        </w:rPr>
        <w:t xml:space="preserve">.195 As this evidence suggests, </w:t>
      </w:r>
      <w:r w:rsidRPr="004B2205">
        <w:rPr>
          <w:rStyle w:val="Emphasis"/>
          <w:highlight w:val="cyan"/>
        </w:rPr>
        <w:t>strengthening merger review policies</w:t>
      </w:r>
      <w:r w:rsidRPr="00845DAD">
        <w:rPr>
          <w:sz w:val="14"/>
        </w:rPr>
        <w:t xml:space="preserve"> excessively can </w:t>
      </w:r>
      <w:r w:rsidRPr="004B2205">
        <w:rPr>
          <w:rStyle w:val="Emphasis"/>
          <w:highlight w:val="cyan"/>
        </w:rPr>
        <w:t>raise</w:t>
      </w:r>
      <w:r w:rsidRPr="00845DAD">
        <w:rPr>
          <w:rStyle w:val="Emphasis"/>
        </w:rPr>
        <w:t xml:space="preserve"> implicit </w:t>
      </w:r>
      <w:r w:rsidRPr="004B2205">
        <w:rPr>
          <w:rStyle w:val="Emphasis"/>
          <w:highlight w:val="cyan"/>
        </w:rPr>
        <w:t>entry barriers</w:t>
      </w:r>
      <w:r w:rsidRPr="00845DAD">
        <w:rPr>
          <w:sz w:val="14"/>
        </w:rPr>
        <w:t xml:space="preserve"> to </w:t>
      </w:r>
      <w:r w:rsidRPr="004B2205">
        <w:rPr>
          <w:rStyle w:val="StyleUnderline"/>
          <w:highlight w:val="cyan"/>
        </w:rPr>
        <w:t>startups</w:t>
      </w:r>
      <w:r w:rsidRPr="00845DAD">
        <w:rPr>
          <w:rStyle w:val="StyleUnderline"/>
        </w:rPr>
        <w:t xml:space="preserve"> who can </w:t>
      </w:r>
      <w:r w:rsidRPr="004B2205">
        <w:rPr>
          <w:rStyle w:val="StyleUnderline"/>
          <w:highlight w:val="cyan"/>
        </w:rPr>
        <w:t>only secure</w:t>
      </w:r>
      <w:r w:rsidRPr="00845DAD">
        <w:rPr>
          <w:rStyle w:val="StyleUnderline"/>
        </w:rPr>
        <w:t xml:space="preserve"> VC </w:t>
      </w:r>
      <w:r w:rsidRPr="004B2205">
        <w:rPr>
          <w:rStyle w:val="StyleUnderline"/>
          <w:highlight w:val="cyan"/>
        </w:rPr>
        <w:t>financing if investors are confident</w:t>
      </w:r>
      <w:r w:rsidRPr="00845DAD">
        <w:rPr>
          <w:rStyle w:val="StyleUnderline"/>
        </w:rPr>
        <w:t xml:space="preserve"> that </w:t>
      </w:r>
      <w:r w:rsidRPr="004B2205">
        <w:rPr>
          <w:rStyle w:val="StyleUnderline"/>
          <w:highlight w:val="cyan"/>
        </w:rPr>
        <w:t>a</w:t>
      </w:r>
      <w:r w:rsidRPr="00845DAD">
        <w:rPr>
          <w:rStyle w:val="StyleUnderline"/>
        </w:rPr>
        <w:t xml:space="preserve"> successful </w:t>
      </w:r>
      <w:r w:rsidRPr="004B2205">
        <w:rPr>
          <w:rStyle w:val="StyleUnderline"/>
          <w:highlight w:val="cyan"/>
        </w:rPr>
        <w:t>startup will</w:t>
      </w:r>
      <w:r w:rsidRPr="00845DAD">
        <w:rPr>
          <w:rStyle w:val="StyleUnderline"/>
        </w:rPr>
        <w:t xml:space="preserve"> have the option to </w:t>
      </w:r>
      <w:r w:rsidRPr="004B2205">
        <w:rPr>
          <w:rStyle w:val="StyleUnderline"/>
          <w:highlight w:val="cyan"/>
        </w:rPr>
        <w:t>monetize its success through</w:t>
      </w:r>
      <w:r w:rsidRPr="00845DAD">
        <w:rPr>
          <w:rStyle w:val="StyleUnderline"/>
        </w:rPr>
        <w:t xml:space="preserve"> an </w:t>
      </w:r>
      <w:r w:rsidRPr="004B2205">
        <w:rPr>
          <w:rStyle w:val="StyleUnderline"/>
          <w:highlight w:val="cyan"/>
        </w:rPr>
        <w:t>exit-by acquisition</w:t>
      </w:r>
      <w:r w:rsidRPr="00845DAD">
        <w:rPr>
          <w:sz w:val="14"/>
        </w:rPr>
        <w:t>.</w:t>
      </w:r>
    </w:p>
    <w:p w14:paraId="4035B987" w14:textId="77777777" w:rsidR="006B5001" w:rsidRDefault="006B5001" w:rsidP="006B5001">
      <w:pPr>
        <w:pStyle w:val="Heading3"/>
      </w:pPr>
      <w:bookmarkStart w:id="2" w:name="_Hlk213239318"/>
      <w:r>
        <w:t>AT: Innovation---!D---1NC</w:t>
      </w:r>
    </w:p>
    <w:p w14:paraId="681B392C" w14:textId="77777777" w:rsidR="006B5001" w:rsidRPr="00BC16CA" w:rsidRDefault="006B5001" w:rsidP="006B5001">
      <w:pPr>
        <w:pStyle w:val="Heading4"/>
      </w:pPr>
      <w:r w:rsidRPr="00BC16CA">
        <w:t>innovation is inherently unpredictable and slow – no silver bullets</w:t>
      </w:r>
    </w:p>
    <w:p w14:paraId="776D319C" w14:textId="77777777" w:rsidR="006B5001" w:rsidRPr="00BC16CA" w:rsidRDefault="006B5001" w:rsidP="006B5001">
      <w:r w:rsidRPr="00BC16CA">
        <w:rPr>
          <w:b/>
          <w:bCs/>
        </w:rPr>
        <w:t>Zinni et al ’22</w:t>
      </w:r>
      <w:r w:rsidRPr="00BC16CA">
        <w:t xml:space="preserve"> [Anthony Zinni is a retired Marine Corps general, a former Commander in Chief of the U.S. Central Command, and a Senior Program Manager for Microsoft, Dr. Mie Augier is a professor in the Departments of Defense Management and Defense Analysis at the Naval Postgraduate School, Major Sean F. X. Barrett is the executive officer of 1st Radio Battalion of the Marine Corps., “Innovation: People Are More Important than Technology,” August 2022, https://www.usni.org/magazines/proceedings/2022/august/innovation-people-are-more-important-technology]</w:t>
      </w:r>
    </w:p>
    <w:p w14:paraId="33152BB4" w14:textId="77777777" w:rsidR="006B5001" w:rsidRPr="00BC16CA" w:rsidRDefault="006B5001" w:rsidP="006B5001">
      <w:pPr>
        <w:rPr>
          <w:sz w:val="8"/>
        </w:rPr>
      </w:pPr>
      <w:r w:rsidRPr="00BC16CA">
        <w:rPr>
          <w:sz w:val="8"/>
        </w:rPr>
        <w:t xml:space="preserve">Integrating new technologies into U.S.warfighting capabilities is vital to national security. However, in today’s security discourse, innovation is often conflated with new technology and disruptive change, which leads to misunderstanding and misconceptions regarding innovation and a certain degree of “technologitis,” or overreliance on technology. In addition, </w:t>
      </w:r>
      <w:r w:rsidRPr="00BC16CA">
        <w:rPr>
          <w:u w:val="single"/>
        </w:rPr>
        <w:t xml:space="preserve">there is an inclination to view new or big ideas as innovative by their very nature, although </w:t>
      </w:r>
      <w:r w:rsidRPr="004B2205">
        <w:rPr>
          <w:highlight w:val="cyan"/>
          <w:u w:val="single"/>
        </w:rPr>
        <w:t>innovations</w:t>
      </w:r>
      <w:r w:rsidRPr="00BC16CA">
        <w:rPr>
          <w:u w:val="single"/>
        </w:rPr>
        <w:t xml:space="preserve"> often </w:t>
      </w:r>
      <w:r w:rsidRPr="004B2205">
        <w:rPr>
          <w:highlight w:val="cyan"/>
          <w:u w:val="single"/>
        </w:rPr>
        <w:t>evolve from</w:t>
      </w:r>
      <w:r w:rsidRPr="00BC16CA">
        <w:rPr>
          <w:u w:val="single"/>
        </w:rPr>
        <w:t xml:space="preserve"> the accumulation of </w:t>
      </w:r>
      <w:r w:rsidRPr="004B2205">
        <w:rPr>
          <w:highlight w:val="cyan"/>
          <w:u w:val="single"/>
        </w:rPr>
        <w:t>little ideas</w:t>
      </w:r>
      <w:r w:rsidRPr="00BC16CA">
        <w:rPr>
          <w:u w:val="single"/>
        </w:rPr>
        <w:t xml:space="preserve"> and combinations that are </w:t>
      </w:r>
      <w:r w:rsidRPr="004B2205">
        <w:rPr>
          <w:highlight w:val="cyan"/>
          <w:u w:val="single"/>
        </w:rPr>
        <w:t>tested and refined over time</w:t>
      </w:r>
      <w:r w:rsidRPr="00BC16CA">
        <w:rPr>
          <w:sz w:val="8"/>
        </w:rPr>
        <w:t xml:space="preserve">.4 </w:t>
      </w:r>
      <w:r w:rsidRPr="00BC16CA">
        <w:rPr>
          <w:u w:val="single"/>
        </w:rPr>
        <w:t>The iPhone</w:t>
      </w:r>
      <w:r w:rsidRPr="00BC16CA">
        <w:rPr>
          <w:sz w:val="8"/>
        </w:rPr>
        <w:t xml:space="preserve">, for example, </w:t>
      </w:r>
      <w:r w:rsidRPr="00BC16CA">
        <w:rPr>
          <w:u w:val="single"/>
        </w:rPr>
        <w:t>was not a big new thing but rather a recombinant innovation</w:t>
      </w:r>
      <w:r w:rsidRPr="00BC16CA">
        <w:rPr>
          <w:sz w:val="8"/>
        </w:rPr>
        <w:t xml:space="preserve">. This tendency also overlooks the importance of people and the organizations in which they operate. Steve Jobs reminds us, “Technology is nothing. What’s important is that you have a faith in people, that they’re basically good and smart, and if you give them tools, they’ll do wonderful things with them. It’s not the tools that you have faith in—tools are just tools.”5 Often a new idea, concept, invention, or process deemed “innovative” is assumed to be indicative of progress or a “good” thing. People forget that </w:t>
      </w:r>
      <w:r w:rsidRPr="004B2205">
        <w:rPr>
          <w:b/>
          <w:bCs/>
          <w:highlight w:val="cyan"/>
          <w:u w:val="single"/>
        </w:rPr>
        <w:t>Fortune named Enron “America’s most innovative company” six years in a row</w:t>
      </w:r>
      <w:r w:rsidRPr="00BC16CA">
        <w:rPr>
          <w:u w:val="single"/>
        </w:rPr>
        <w:t xml:space="preserve"> before its epic failure</w:t>
      </w:r>
      <w:r w:rsidRPr="00BC16CA">
        <w:rPr>
          <w:sz w:val="8"/>
        </w:rPr>
        <w:t xml:space="preserve">.6 </w:t>
      </w:r>
      <w:r w:rsidRPr="004B2205">
        <w:rPr>
          <w:highlight w:val="cyan"/>
          <w:u w:val="single"/>
        </w:rPr>
        <w:t>Simply adding tech</w:t>
      </w:r>
      <w:r w:rsidRPr="00BC16CA">
        <w:rPr>
          <w:sz w:val="8"/>
        </w:rPr>
        <w:t xml:space="preserve">nology also </w:t>
      </w:r>
      <w:r w:rsidRPr="004B2205">
        <w:rPr>
          <w:highlight w:val="cyan"/>
          <w:u w:val="single"/>
        </w:rPr>
        <w:t>is not always the</w:t>
      </w:r>
      <w:r w:rsidRPr="00BC16CA">
        <w:rPr>
          <w:u w:val="single"/>
        </w:rPr>
        <w:t xml:space="preserve"> right </w:t>
      </w:r>
      <w:r w:rsidRPr="004B2205">
        <w:rPr>
          <w:highlight w:val="cyan"/>
          <w:u w:val="single"/>
        </w:rPr>
        <w:t>solution</w:t>
      </w:r>
      <w:r w:rsidRPr="00BC16CA">
        <w:rPr>
          <w:u w:val="single"/>
        </w:rPr>
        <w:t>, and innovation should never be viewed as an end in itself</w:t>
      </w:r>
      <w:r w:rsidRPr="00BC16CA">
        <w:rPr>
          <w:sz w:val="8"/>
        </w:rPr>
        <w:t xml:space="preserve">. For militaries in particular, an overemphasis on technology can lead people to conclude that technological innovation matters more than tactical and organizational capabilities and competencies. It undervalues warfighters’ ability to think creatively and critically and act and lead decisively. The German military’s defeat of a technologically superior French military in a matter of six weeks in 1940 is a sobering reminder of the folly of this assumption. </w:t>
      </w:r>
      <w:r w:rsidRPr="004B2205">
        <w:rPr>
          <w:b/>
          <w:bCs/>
          <w:highlight w:val="cyan"/>
          <w:u w:val="single"/>
        </w:rPr>
        <w:t>New tech</w:t>
      </w:r>
      <w:r w:rsidRPr="00BC16CA">
        <w:rPr>
          <w:sz w:val="8"/>
        </w:rPr>
        <w:t xml:space="preserve">nology is important, but it </w:t>
      </w:r>
      <w:r w:rsidRPr="004B2205">
        <w:rPr>
          <w:b/>
          <w:bCs/>
          <w:highlight w:val="cyan"/>
          <w:u w:val="single"/>
        </w:rPr>
        <w:t>is not a silver bullet</w:t>
      </w:r>
      <w:r w:rsidRPr="00BC16CA">
        <w:rPr>
          <w:sz w:val="8"/>
        </w:rPr>
        <w:t xml:space="preserve"> solution that can be </w:t>
      </w:r>
      <w:r w:rsidRPr="004B2205">
        <w:rPr>
          <w:highlight w:val="cyan"/>
          <w:u w:val="single"/>
        </w:rPr>
        <w:t>added at random</w:t>
      </w:r>
      <w:r w:rsidRPr="00BC16CA">
        <w:rPr>
          <w:u w:val="single"/>
        </w:rPr>
        <w:t xml:space="preserve"> when an organization confronts a challenge</w:t>
      </w:r>
      <w:r w:rsidRPr="00BC16CA">
        <w:rPr>
          <w:sz w:val="8"/>
        </w:rPr>
        <w:t xml:space="preserve">. Rather, </w:t>
      </w:r>
      <w:r w:rsidRPr="004B2205">
        <w:rPr>
          <w:highlight w:val="cyan"/>
          <w:u w:val="single"/>
        </w:rPr>
        <w:t>it must be built into</w:t>
      </w:r>
      <w:r w:rsidRPr="00BC16CA">
        <w:rPr>
          <w:u w:val="single"/>
        </w:rPr>
        <w:t xml:space="preserve"> an organization’s </w:t>
      </w:r>
      <w:r w:rsidRPr="004B2205">
        <w:rPr>
          <w:highlight w:val="cyan"/>
          <w:u w:val="single"/>
        </w:rPr>
        <w:t>capabilities</w:t>
      </w:r>
      <w:r w:rsidRPr="00BC16CA">
        <w:rPr>
          <w:u w:val="single"/>
        </w:rPr>
        <w:t xml:space="preserve">, resources, and processes by collaborative, charismatic leaders who can think strategically, critically, and creatively but also encourage, lead, and manage teams to adopt, integrate, and maintain technologies </w:t>
      </w:r>
      <w:r w:rsidRPr="004B2205">
        <w:rPr>
          <w:highlight w:val="cyan"/>
          <w:u w:val="single"/>
        </w:rPr>
        <w:t>over time</w:t>
      </w:r>
      <w:r w:rsidRPr="00BC16CA">
        <w:rPr>
          <w:sz w:val="8"/>
        </w:rPr>
        <w:t xml:space="preserve">. Military leaders must move beyond using “innovation” merely as a buzzword and establish a better understanding of what innovation is and is not, the organizational characteristics and features of innovation, what it takes to lead innovative organizations, and the traits and skills of innovative leaders. An Organizational Process, Not a Buzzword “Our infatuation with technology was a reflection of our own mirror imaging and an unrealistic desire to dictate the conduct of war on our own terms.” – James N. Mattis and Frank Hoffman “Future Warfare: The Rise of Hybrid Wars,” Proceedings, November 2005 An organization’s ability to innovate, adapt, learn, lead change, and ultimately survive depends on how well it balances “the exploration of new possibilities and the exploitation of old certainties.”7 Exploration entails discovery, experimentation, innovation, and play, whereas exploitation is more focused on efficiency, refinement, and executing existing processes. Steadily improving existing capabilities or products while exploring new opportunities and achieving breakthrough innovations is the hallmark of an “ambidextrous organization.”8 Today’s U.S. military service chiefs tend to frame this balancing act as one between maintaining military power and “legacy capabilities” that are available today and building the modern capabilities needed for the future competition. It often involves divesting “outdated” capabilities to invest in modernization efforts and “accelerate change.”9 Overemphasizing innovation, however, can blur the distinction between actual innovation and “innovation-speak.” Real innovation is managing the adaptive dilemma, adding value to organizations and society, and giving proper consideration to the processes and capabilities that are needed.10 Innovation-speak has created a market for easy recipes and checklist-style shortcuts that promise to help organizations innovate. Even if this were possible, it does not necessarily help with long-term adaptation or agility and can even work against it. It also can conceal some of the downsides or tradeoffs and, in the military, can lead to assumptions that ignore the fact that the enemy gets a vote in any fight. For example, a hyperfocus on “newness” or novelty can lead to the belief that most novel ideas are good or lead to good outcomes and thus overestimating the probability of success.11 DoD is littered with programs that have failed spectacularly due to this predisposition.12 Innovation-speak also can lead to the erroneous assumption that novelty is easy to implement. Former Defense Secretary Robert M. Gates, who laments the bureaucratic wars he constantly fought in the Pentagon, begs to differ.13 Real innovation is not simply an idea, but rather a process built into an organization. It is driven by the organization’s strategy and the need to address an empirical problem. It is led and implemented with an eye toward developing and exploring synergies with the organization’s capabilities, as well as for maintaining a balance between exploration and exploitation, even though each has the tendency to extinguish the other.14 It requires free and open inquiry and feedback mechanisms for learning and adapting, to help identify new strategies and organizational structures. Organizations must create new knowledge through a “continual dialogue between explicit and tacit knowledge” that “drives the creation of new ideas and concepts.”15 Tacit knowledge is created through socialization and bringing together shared experiences. This might include informal discussions immediately following an operation or exercise or discussions over beers after work. Tacit knowledge must be articulated into explicit knowledge in the form of a presentation, information paper, or article so it can be shared with others. Such forms of explicit knowledge are then collected, combined, and disseminated so they can be edited, tested, and promulgated by those in authority. This vetted, explicit knowledge takes the form of doctrine, field manuals, and other training and instructional materials, which are then internalized by members of the organization to inform training. Their subsequent learning-by-doing embodies this knowledge in action and practice. This is an ongoing process, facilitated by activities such as gaming, scenarios, exercises, and experiments that emphasize free play and explore new paths to the future. The process prepares an organization to innovate and implement by building buy-in from the participants. It cultivates critical and innovative thinking skills and attitudes as members participate in “the gentle art of reperceiving” reality.16 </w:t>
      </w:r>
      <w:r w:rsidRPr="00BC16CA">
        <w:rPr>
          <w:u w:val="single"/>
        </w:rPr>
        <w:t xml:space="preserve">Seemingly disruptive and </w:t>
      </w:r>
      <w:r w:rsidRPr="004B2205">
        <w:rPr>
          <w:highlight w:val="cyan"/>
          <w:u w:val="single"/>
        </w:rPr>
        <w:t>revolutionary changes are often incremental</w:t>
      </w:r>
      <w:r w:rsidRPr="00BC16CA">
        <w:rPr>
          <w:u w:val="single"/>
        </w:rPr>
        <w:t xml:space="preserve">, evolutionary, </w:t>
      </w:r>
      <w:r w:rsidRPr="004B2205">
        <w:rPr>
          <w:highlight w:val="cyan"/>
          <w:u w:val="single"/>
        </w:rPr>
        <w:t>and organizational</w:t>
      </w:r>
      <w:r w:rsidRPr="00BC16CA">
        <w:rPr>
          <w:sz w:val="8"/>
        </w:rPr>
        <w:t xml:space="preserve">. The development of the Marine Corps’ Advanced Base Force, for example, took decades of agitation on the part of junior and midgrade officers in the Navy to repurpose Marine ships’ guard detachments for the advanced base mission.17 Similarly, the rise of U.S. special operations forces into the force of choice during the war on terrorism was a gradual evolution and uphill battle during the first 75 years of their existence.18 Incremental innovations might undermine the idea that innovation can be big and fast, but small steps ensure continuing strategic fit not only between the organization and its environment, but also between the resources and capabilities in the organization. Leaders who can sense and perceive changes in the environment also are needed to ensure this strategic fit and cultivate, build, and lead innovation in organizations. Leading Innovation and Innovative Leaders Given the rapid change in, and complexity of, today’s security environment, leaders must be able to sense the strategic environment, think creatively and critically, and transfer knowledge or skills from one domain or experience to a new and possibly unforeseen one. Leading innovative organizations thus requires involved leaders who are themselves learners who constantly seek feedback and collect ideas. This desire to learn necessitates a certain amount of humility, which should also inform how we think of leadership. While traditional notions of leadership focus on the role of the individual building and motivating a team, broadening the concept to include the leader, the followers, and the organization might prove more fruitful. Such “we-leadership” is selfless and is centered on nurturing collectivity, strengthening commitment to the organization, and inspiring and motivating people. As a result, leaders and followers become less concerned with their careers. We-leaders lead by intent and are less hierarchical in their thinking. They attract innovative thinkers and doers because they emphasize ideas over rank.19 Former Marine Corps Commandant General Alfred Gray embraced we-leadership. He took a bottom-up approach to explaining his rationale for, winning converts to, and teaching the core tenets of maneuver warfare to change the Marine Corps’ approach to warfare.20 Members of an organization need to feel part of what it is doing and be excited about the change. Otherwise, they will tend to respond with apprehension and resistance. As Commanding General, 2d Marine Division, Gray established the Maneuver Warfare Board to collect, codify, and spread ideas on maneuver warfare. The board consolidated relevant material for Marines to read and established professional study groups. At these sessions—which often took place after working hours—maneuver ideas were debated, and the tacit knowledge of the participants was pooled to inform and improve the organization. These debates spilled over into the pages of the Marine Corps Gazette, where they took explicit form. The ideas were then vetted in experiments before ultimately being incorporated into tactics, techniques, and procedures, doctrine, and service manuals. General Gray sought to balance exploitation and exploration by making exercises “free-play” or “force-on-force” to make training environments more realistic. Exercises thus served as experiments rather than scripted or “canned” scenarios that simply validated concepts and desired capabilities or tested a unit’s ability to perform a list of tasks. To mitigate a “box-checking” mentality that is prone to risk aversion and doing just enough, commanders were forced to try to outwit their peers, since there were definite winners and losers.21 The competition remained open-ended, spurring innovative ideas and approaches as opposed to playing it safe and settling for accomplishing the minimum. Seeking to mitigate risk aversion and fear of failure, General Gray emphasized process over result. During after-action reviews, he was always more concerned about why Marines did what they did (i.e., what they were thinking) rather than with what they did. He challenged and empowered his leaders to think through alternative outcomes, learn from their mistakes, and experience the merits of the maneuver philosophy firsthand. In doing so, he won converts who took ownership of the new warfighting philosophy. Marines also became more likely to think outside the box and take chances because they were given the grace to fail and had a collective commitment to improving the organization. Implicit in learning from failure is the humility to admit one is wrong or that one’s ideas can improve with the ideas and input of others. General Gray embraced this humility by democratizing the after-action review process, breaking down traditional notions of hierarchy and nurturing an open and collaborative environment. Marines removed their rank insignia before gathering to reinforce the importance of ideas over rank, foster the free exchange of ideas, and empower junior Marines to speak up, trust their instincts, and correct those more senior. This helped build support for change throughout the organization because everyone was involved. It was the opposite of a select brain trust, so it cultivated a stronger sense of organizational belonging and identity. General Gray also welcomed the input of outsiders, including notably retired Air Force Colonel John Boyd, a maverick who had been largely ostracized by his own service, and Bill Lind, a brash and outspoken legislative aide to Senators Robert Taft Jr. and Gary Hart. General Gray and other maneuverists considered even the most ardent critics useful in the knowledge-generation process and in improving their concepts and arguments. Thus, at the individual level, the freedom to learn from failure, encouraged by we-leadership, improves the cognitive skills of future leaders. At the organizational level, it empowers the organization to explore new possibilities, adapt, and innovate. Build and Maintain Competitive Advantage </w:t>
      </w:r>
      <w:r w:rsidRPr="00BC16CA">
        <w:rPr>
          <w:u w:val="single"/>
        </w:rPr>
        <w:t xml:space="preserve">Innovation is an organizational process, central to developing and maintaining competitive advantages. </w:t>
      </w:r>
      <w:r w:rsidRPr="004B2205">
        <w:rPr>
          <w:highlight w:val="cyan"/>
          <w:u w:val="single"/>
        </w:rPr>
        <w:t>Real innovation differs from innovation-speak</w:t>
      </w:r>
      <w:r w:rsidRPr="00BC16CA">
        <w:rPr>
          <w:sz w:val="8"/>
        </w:rPr>
        <w:t xml:space="preserve"> along many important dimensions that would be helpful to remember the next time DoD announces another Hacking 4 Defense competition or small business outreach event that seemingly encourages innovation as an end in itself or as a niche undertaking that contributes tangentially to the mission. Real innovation entails more than untested ideas or helping new capabilities navigate the “valley of death.” Rather, </w:t>
      </w:r>
      <w:r w:rsidRPr="00BC16CA">
        <w:rPr>
          <w:u w:val="single"/>
        </w:rPr>
        <w:t>real innovation must be tied to a strategy and focused on a particular problem or challenge</w:t>
      </w:r>
      <w:r w:rsidRPr="00BC16CA">
        <w:rPr>
          <w:sz w:val="8"/>
        </w:rPr>
        <w:t xml:space="preserve">. The possibility of peer-level conflict against China’s People’s Liberation Army should serve as that focusing function today. To successfully innovate, all of DoD, not simply a small cadre of experts, must feel part of the effort, or change will inevitably be met with resistance. This requires leaders to articulate the rationale for change and develop and implement innovations. They must be able to blend new technology and capabilities with existing ones. Innovation inevitably involves failures along the way and requires continued evaluation and refinement. </w:t>
      </w:r>
      <w:r w:rsidRPr="004B2205">
        <w:rPr>
          <w:highlight w:val="cyan"/>
          <w:u w:val="single"/>
        </w:rPr>
        <w:t>Innovation is not</w:t>
      </w:r>
      <w:r w:rsidRPr="00BC16CA">
        <w:rPr>
          <w:u w:val="single"/>
        </w:rPr>
        <w:t xml:space="preserve"> something that can be planned or </w:t>
      </w:r>
      <w:r w:rsidRPr="004B2205">
        <w:rPr>
          <w:highlight w:val="cyan"/>
          <w:u w:val="single"/>
        </w:rPr>
        <w:t>achieved quickly</w:t>
      </w:r>
      <w:r w:rsidRPr="00BC16CA">
        <w:rPr>
          <w:u w:val="single"/>
        </w:rPr>
        <w:t xml:space="preserve"> or by following prescribed checklists. </w:t>
      </w:r>
      <w:r w:rsidRPr="004B2205">
        <w:rPr>
          <w:highlight w:val="cyan"/>
          <w:u w:val="single"/>
        </w:rPr>
        <w:t>Enduring</w:t>
      </w:r>
      <w:r w:rsidRPr="00BC16CA">
        <w:rPr>
          <w:u w:val="single"/>
        </w:rPr>
        <w:t xml:space="preserve"> organizational </w:t>
      </w:r>
      <w:r w:rsidRPr="004B2205">
        <w:rPr>
          <w:highlight w:val="cyan"/>
          <w:u w:val="single"/>
        </w:rPr>
        <w:t>changes take significant time and effort</w:t>
      </w:r>
      <w:r w:rsidRPr="00BC16CA">
        <w:rPr>
          <w:sz w:val="8"/>
        </w:rPr>
        <w:t xml:space="preserve">. The road to </w:t>
      </w:r>
      <w:r w:rsidRPr="004B2205">
        <w:rPr>
          <w:b/>
          <w:bCs/>
          <w:highlight w:val="cyan"/>
          <w:u w:val="single"/>
        </w:rPr>
        <w:t>progress is</w:t>
      </w:r>
      <w:r w:rsidRPr="00BC16CA">
        <w:rPr>
          <w:u w:val="single"/>
        </w:rPr>
        <w:t xml:space="preserve"> often </w:t>
      </w:r>
      <w:r w:rsidRPr="004B2205">
        <w:rPr>
          <w:b/>
          <w:bCs/>
          <w:highlight w:val="cyan"/>
          <w:u w:val="single"/>
        </w:rPr>
        <w:t>messy</w:t>
      </w:r>
      <w:r w:rsidRPr="00BC16CA">
        <w:rPr>
          <w:u w:val="single"/>
        </w:rPr>
        <w:t xml:space="preserve">, lengthy, </w:t>
      </w:r>
      <w:r w:rsidRPr="004B2205">
        <w:rPr>
          <w:b/>
          <w:bCs/>
          <w:highlight w:val="cyan"/>
          <w:u w:val="single"/>
        </w:rPr>
        <w:t>meandering, and unpredictable</w:t>
      </w:r>
      <w:r w:rsidRPr="00BC16CA">
        <w:rPr>
          <w:sz w:val="8"/>
        </w:rPr>
        <w:t>, which is why everyone in the organization must understand the goal and why people are more important than technology.</w:t>
      </w:r>
    </w:p>
    <w:bookmarkEnd w:id="2"/>
    <w:p w14:paraId="4E3A5FF2" w14:textId="77777777" w:rsidR="006B5001" w:rsidRDefault="006B5001" w:rsidP="006B5001">
      <w:pPr>
        <w:pStyle w:val="Heading3"/>
      </w:pPr>
      <w:r>
        <w:t>AT: Digitial Authoritarianism---1NC</w:t>
      </w:r>
    </w:p>
    <w:p w14:paraId="1D9407D5" w14:textId="77777777" w:rsidR="006B5001" w:rsidRPr="00BC16CA" w:rsidRDefault="006B5001" w:rsidP="006B5001">
      <w:pPr>
        <w:pStyle w:val="Heading4"/>
      </w:pPr>
      <w:r>
        <w:t xml:space="preserve">3] </w:t>
      </w:r>
      <w:r w:rsidRPr="00BC16CA">
        <w:t xml:space="preserve">No impact to China’s tech leadership </w:t>
      </w:r>
    </w:p>
    <w:p w14:paraId="52FD4474" w14:textId="77777777" w:rsidR="006B5001" w:rsidRPr="00BC16CA" w:rsidRDefault="006B5001" w:rsidP="006B5001">
      <w:r w:rsidRPr="00BC16CA">
        <w:rPr>
          <w:b/>
          <w:bCs/>
        </w:rPr>
        <w:t>Jin ’23</w:t>
      </w:r>
      <w:r w:rsidRPr="00BC16CA">
        <w:t xml:space="preserve"> [Keyu Jin is an associate professor at the London School of Economics, “The U.S. Tech Industry Needs China,” 5-16-23, https://time.com/6280004/us-tech-china/]</w:t>
      </w:r>
    </w:p>
    <w:p w14:paraId="5937FA52" w14:textId="77777777" w:rsidR="006B5001" w:rsidRPr="004B2205" w:rsidRDefault="006B5001" w:rsidP="006B5001">
      <w:pPr>
        <w:rPr>
          <w:sz w:val="8"/>
        </w:rPr>
      </w:pPr>
      <w:r w:rsidRPr="00BC16CA">
        <w:rPr>
          <w:sz w:val="8"/>
        </w:rPr>
        <w:t xml:space="preserve">​​The U.S. economy of the 1970s was, in certain ways, quite similar to the U.S. economy today: rising inflation, a population broadly pessimistic about the future of the market, and persistent declines in overall productivity. There was also, back then, a growing economic threat from across the Pacific. Only, </w:t>
      </w:r>
      <w:r w:rsidRPr="004B2205">
        <w:rPr>
          <w:highlight w:val="cyan"/>
          <w:u w:val="single"/>
        </w:rPr>
        <w:t>in the</w:t>
      </w:r>
      <w:r w:rsidRPr="00BC16CA">
        <w:rPr>
          <w:u w:val="single"/>
        </w:rPr>
        <w:t xml:space="preserve"> 19</w:t>
      </w:r>
      <w:r w:rsidRPr="004B2205">
        <w:rPr>
          <w:highlight w:val="cyan"/>
          <w:u w:val="single"/>
        </w:rPr>
        <w:t>70s</w:t>
      </w:r>
      <w:r w:rsidRPr="00BC16CA">
        <w:rPr>
          <w:sz w:val="8"/>
        </w:rPr>
        <w:t xml:space="preserve">, the threat came from </w:t>
      </w:r>
      <w:r w:rsidRPr="004B2205">
        <w:rPr>
          <w:highlight w:val="cyan"/>
          <w:u w:val="single"/>
        </w:rPr>
        <w:t>Japan</w:t>
      </w:r>
      <w:r w:rsidRPr="00BC16CA">
        <w:rPr>
          <w:sz w:val="8"/>
        </w:rPr>
        <w:t xml:space="preserve">, which </w:t>
      </w:r>
      <w:r w:rsidRPr="004B2205">
        <w:rPr>
          <w:highlight w:val="cyan"/>
          <w:u w:val="single"/>
        </w:rPr>
        <w:t>was the subject of</w:t>
      </w:r>
      <w:r w:rsidRPr="00BC16CA">
        <w:rPr>
          <w:sz w:val="8"/>
        </w:rPr>
        <w:t xml:space="preserve"> dozens of books, and even a handful of movies, as </w:t>
      </w:r>
      <w:r w:rsidRPr="004B2205">
        <w:rPr>
          <w:highlight w:val="cyan"/>
          <w:u w:val="single"/>
        </w:rPr>
        <w:t>fears of</w:t>
      </w:r>
      <w:r w:rsidRPr="00BC16CA">
        <w:rPr>
          <w:u w:val="single"/>
        </w:rPr>
        <w:t xml:space="preserve"> it </w:t>
      </w:r>
      <w:r w:rsidRPr="004B2205">
        <w:rPr>
          <w:highlight w:val="cyan"/>
          <w:u w:val="single"/>
        </w:rPr>
        <w:t>overtaking the U.S.</w:t>
      </w:r>
      <w:r w:rsidRPr="00BC16CA">
        <w:rPr>
          <w:u w:val="single"/>
        </w:rPr>
        <w:t xml:space="preserve"> as the world’s economic superpower</w:t>
      </w:r>
      <w:r w:rsidRPr="00BC16CA">
        <w:rPr>
          <w:sz w:val="8"/>
        </w:rPr>
        <w:t xml:space="preserve"> loomed large. Today, the competition isn’t coming from Japan, but from China. Still, </w:t>
      </w:r>
      <w:r w:rsidRPr="004B2205">
        <w:rPr>
          <w:highlight w:val="cyan"/>
          <w:u w:val="single"/>
        </w:rPr>
        <w:t>there is a lesson</w:t>
      </w:r>
      <w:r w:rsidRPr="00BC16CA">
        <w:rPr>
          <w:u w:val="single"/>
        </w:rPr>
        <w:t xml:space="preserve"> in</w:t>
      </w:r>
      <w:r w:rsidRPr="00BC16CA">
        <w:rPr>
          <w:sz w:val="8"/>
        </w:rPr>
        <w:t xml:space="preserve"> history, for </w:t>
      </w:r>
      <w:r w:rsidRPr="00BC16CA">
        <w:rPr>
          <w:u w:val="single"/>
        </w:rPr>
        <w:t>that</w:t>
      </w:r>
      <w:r w:rsidRPr="00BC16CA">
        <w:rPr>
          <w:sz w:val="8"/>
        </w:rPr>
        <w:t xml:space="preserve"> period of </w:t>
      </w:r>
      <w:r w:rsidRPr="004B2205">
        <w:rPr>
          <w:highlight w:val="cyan"/>
          <w:u w:val="single"/>
        </w:rPr>
        <w:t>Japanese innovation and</w:t>
      </w:r>
      <w:r w:rsidRPr="00BC16CA">
        <w:rPr>
          <w:u w:val="single"/>
        </w:rPr>
        <w:t xml:space="preserve"> economic </w:t>
      </w:r>
      <w:r w:rsidRPr="004B2205">
        <w:rPr>
          <w:highlight w:val="cyan"/>
          <w:u w:val="single"/>
        </w:rPr>
        <w:t>growth did not turn out to be</w:t>
      </w:r>
      <w:r w:rsidRPr="00BC16CA">
        <w:rPr>
          <w:u w:val="single"/>
        </w:rPr>
        <w:t xml:space="preserve"> any </w:t>
      </w:r>
      <w:r w:rsidRPr="004B2205">
        <w:rPr>
          <w:highlight w:val="cyan"/>
          <w:u w:val="single"/>
        </w:rPr>
        <w:t>great tragedy for the U.S.</w:t>
      </w:r>
      <w:r w:rsidRPr="00BC16CA">
        <w:rPr>
          <w:sz w:val="8"/>
        </w:rPr>
        <w:t xml:space="preserve"> Indeed, certain sectors in the U.S. were so spurred on by the perceived Japanese threat that they ended up, by the 1980s and 1990s, dominating the global market. </w:t>
      </w:r>
      <w:r w:rsidRPr="004B2205">
        <w:rPr>
          <w:highlight w:val="cyan"/>
          <w:u w:val="single"/>
        </w:rPr>
        <w:t>China</w:t>
      </w:r>
      <w:r w:rsidRPr="00BC16CA">
        <w:rPr>
          <w:u w:val="single"/>
        </w:rPr>
        <w:t xml:space="preserve"> might </w:t>
      </w:r>
      <w:r w:rsidRPr="004B2205">
        <w:rPr>
          <w:highlight w:val="cyan"/>
          <w:u w:val="single"/>
        </w:rPr>
        <w:t>play a similar role</w:t>
      </w:r>
      <w:r w:rsidRPr="00BC16CA">
        <w:rPr>
          <w:u w:val="single"/>
        </w:rPr>
        <w:t xml:space="preserve"> today, </w:t>
      </w:r>
      <w:r w:rsidRPr="004B2205">
        <w:rPr>
          <w:highlight w:val="cyan"/>
          <w:u w:val="single"/>
        </w:rPr>
        <w:t>not as a juggernaut to be feared, but as a competitor</w:t>
      </w:r>
      <w:r w:rsidRPr="00BC16CA">
        <w:rPr>
          <w:u w:val="single"/>
        </w:rPr>
        <w:t xml:space="preserve">; one </w:t>
      </w:r>
      <w:r w:rsidRPr="004B2205">
        <w:rPr>
          <w:highlight w:val="cyan"/>
          <w:u w:val="single"/>
        </w:rPr>
        <w:t>that can</w:t>
      </w:r>
      <w:r w:rsidRPr="00BC16CA">
        <w:rPr>
          <w:u w:val="single"/>
        </w:rPr>
        <w:t>—as Japan once did—</w:t>
      </w:r>
      <w:r w:rsidRPr="004B2205">
        <w:rPr>
          <w:highlight w:val="cyan"/>
          <w:u w:val="single"/>
        </w:rPr>
        <w:t>accelerate</w:t>
      </w:r>
      <w:r w:rsidRPr="00BC16CA">
        <w:rPr>
          <w:u w:val="single"/>
        </w:rPr>
        <w:t xml:space="preserve"> the pace of </w:t>
      </w:r>
      <w:r w:rsidRPr="004B2205">
        <w:rPr>
          <w:highlight w:val="cyan"/>
          <w:u w:val="single"/>
        </w:rPr>
        <w:t>innovation</w:t>
      </w:r>
      <w:r w:rsidRPr="00BC16CA">
        <w:rPr>
          <w:u w:val="single"/>
        </w:rPr>
        <w:t xml:space="preserve"> and even bring boom times </w:t>
      </w:r>
      <w:r w:rsidRPr="004B2205">
        <w:rPr>
          <w:highlight w:val="cyan"/>
          <w:u w:val="single"/>
        </w:rPr>
        <w:t>to the U.S.</w:t>
      </w:r>
      <w:r w:rsidRPr="00BC16CA">
        <w:rPr>
          <w:u w:val="single"/>
        </w:rPr>
        <w:t xml:space="preserve"> economy</w:t>
      </w:r>
      <w:r w:rsidRPr="00BC16CA">
        <w:rPr>
          <w:sz w:val="8"/>
        </w:rPr>
        <w:t xml:space="preserve">. Today, part of the fear of China’s rise has to do with the uniqueness of its model: a politically centralized system of power, coupled with a rigorously decentralized economy, wherein local governments compete to build up their own mini ‘Silicon Valleys’ all over the country. One example of this structure comes from the municipal government of Hefei, a city in eastern China of 5 million, which took a chance as early as 2008 in staking the company BOE Technology Group Co. with billions of yuan—or hundreds of millions of dollars—helping the LCD maker overtake Samsung in becoming the world’s largest manufacturer of LCD screens. The city also plays host to mega projects in quantum computing, and backed companies in the sector like CIQTEK when no private investors deemed it commercially viable. Today, Hefei has built the globally renowned “quantum avenue,” which is home to many of the world’s leading quantum companies. The Hefei government also recently saved Nio, an EV company that was on the verge of bankruptcy, by coordinating an entire supply chain—from battery makers to manufacturers—around it. Within a year of that supply chain effort, Nio’s production grew by 81%, and its market value went from $4 billion to $100 billion. Hefei is not the only city making such moves. Second-tier cities such as Shenzhen, Wuhan, Suzhou, Guangzhou, Chengdu, Tianjin each have their own focal areas, whether it is in autonomous vehicles, AI, semiconductor design or manufacturing. Each city has a unique approach to help companies arrange for loans, attract talent, and build up complimentary business hubs. These efforts and approaches help distribute the talent, and the wealth. China’s unicorns, second only to the U.S. in sheer numbers, are spread throughout China, not clustered in coastal cities as they are in the U.S. By the end of 2022, there were 1,500 of these municipal level government funds, totalling 2.7 trillion yuan (about $340 billion) for investing in companies. While U.S. cities and municipal governments award grants to businesses too, it is nothing on this scale, and it is usually in response to a crisis, as when Houston awarded $15 million in grants to help prop-up small businesses during the depths of the COVID-19 pandemic. Many in </w:t>
      </w:r>
      <w:r w:rsidRPr="00BC16CA">
        <w:rPr>
          <w:u w:val="single"/>
        </w:rPr>
        <w:t>the U.S. have looked on China’s astonishing rise with consternation, which</w:t>
      </w:r>
      <w:r w:rsidRPr="00BC16CA">
        <w:rPr>
          <w:sz w:val="8"/>
        </w:rPr>
        <w:t xml:space="preserve"> again </w:t>
      </w:r>
      <w:r w:rsidRPr="00BC16CA">
        <w:rPr>
          <w:u w:val="single"/>
        </w:rPr>
        <w:t>echoes how Japan was viewed in the</w:t>
      </w:r>
      <w:r w:rsidRPr="00BC16CA">
        <w:rPr>
          <w:sz w:val="8"/>
        </w:rPr>
        <w:t xml:space="preserve"> 19</w:t>
      </w:r>
      <w:r w:rsidRPr="00BC16CA">
        <w:rPr>
          <w:u w:val="single"/>
        </w:rPr>
        <w:t>70s</w:t>
      </w:r>
      <w:r w:rsidRPr="00BC16CA">
        <w:rPr>
          <w:sz w:val="8"/>
        </w:rPr>
        <w:t xml:space="preserve"> and ’80s. The seminal moment came when the Japanese semiconductor industry began to leap ahead of the U.S. in the late 1970s—despite the U.S. being the birthplace of the microchip. The U.S. reaction then was also not too dissimilar to the skirmishes with China today: it raised 100% tariffs on Japanese products, put in place voluntary export controls, and sued Japanese manufacturers for patent infringement. But more importantly, and lastingly, the reaction from the U.S. wasn’t purely negative. Both U.S. companies and the U.S. government took inspiration from Japan’s novel innovation ecosystem that integrated its national labs and universities with its industries. Japan’s ascent spurred the U.S. to pass the Stevenson-Wydler Technology Innovation Act in 1980, to facilitate collaboration between researchers in national labs and academia with industry. The same year, the Bayh-Dole Act and the Small Business Patent Act incentivized professors to patent and universities to license breakthroughs, which encouraged an active transfer of technology from the ivory tower into private industry. As a result of these changes, productivity growth soared throughout the 1990s and 2000s thanks to lab-grown innovations like the world wide web, the digital camera, and the smartphone. The contemporary parallel of leapfrogging a homegrown U.S. industry is now happening with China, which has for more than a decade now completely dominated solar panel manufacturing, and is also currently the biggest player in the electric vehicle market—two industries that were pioneered in the U.S.. Here, too, lessons from the past abound: In the 1980s, U.S. firms folded in aspects of Japanese manufacturing to aggressively innovate with their competitors across the Pacific. As a result of these changes, manufacturing capacity rose; American companies focused on a narrower set of products and differentiated; microchips got faster, better, and cheaper. By the mid 1990’s, the U.S. firms were surging to dominate markets such as micro components, with a 72% market share. Much of the world today, where chips are in everything from our coffee makers to our cars, is owed to this period of fierce competition and innovation between Japan and the U.S. This is, at its essence, why this moment of Chinese competition with the U.S. is so crucial—not simply because it would lead to more innovation by each of these nations, but because, in the end, </w:t>
      </w:r>
      <w:r w:rsidRPr="004B2205">
        <w:rPr>
          <w:highlight w:val="cyan"/>
          <w:u w:val="single"/>
        </w:rPr>
        <w:t>this</w:t>
      </w:r>
      <w:r w:rsidRPr="00BC16CA">
        <w:rPr>
          <w:sz w:val="8"/>
        </w:rPr>
        <w:t xml:space="preserve"> sort of </w:t>
      </w:r>
      <w:r w:rsidRPr="004B2205">
        <w:rPr>
          <w:highlight w:val="cyan"/>
          <w:u w:val="single"/>
        </w:rPr>
        <w:t>competition benefits</w:t>
      </w:r>
      <w:r w:rsidRPr="00BC16CA">
        <w:rPr>
          <w:u w:val="single"/>
        </w:rPr>
        <w:t xml:space="preserve"> consumers </w:t>
      </w:r>
      <w:r w:rsidRPr="004B2205">
        <w:rPr>
          <w:highlight w:val="cyan"/>
          <w:u w:val="single"/>
        </w:rPr>
        <w:t>the world</w:t>
      </w:r>
      <w:r w:rsidRPr="00BC16CA">
        <w:rPr>
          <w:u w:val="single"/>
        </w:rPr>
        <w:t xml:space="preserve"> over. </w:t>
      </w:r>
      <w:r w:rsidRPr="004B2205">
        <w:rPr>
          <w:highlight w:val="cyan"/>
          <w:u w:val="single"/>
        </w:rPr>
        <w:t>We see</w:t>
      </w:r>
      <w:r w:rsidRPr="00BC16CA">
        <w:rPr>
          <w:u w:val="single"/>
        </w:rPr>
        <w:t xml:space="preserve"> this firsthand with solar, where the </w:t>
      </w:r>
      <w:r w:rsidRPr="004B2205">
        <w:rPr>
          <w:highlight w:val="cyan"/>
          <w:u w:val="single"/>
        </w:rPr>
        <w:t>cost of solar panels has declined by 80% since 2010</w:t>
      </w:r>
      <w:r w:rsidRPr="00BC16CA">
        <w:rPr>
          <w:u w:val="single"/>
        </w:rPr>
        <w:t>; it is now the cheapest source of energy in the world</w:t>
      </w:r>
      <w:r w:rsidRPr="00BC16CA">
        <w:rPr>
          <w:sz w:val="8"/>
        </w:rPr>
        <w:t xml:space="preserve">. This can also be seen in the ongoing competition between the Chinese EV maker BYD and U.S.-based Tesla, where more affordable and better-quality cars are the result of their competition. It can even be seen in Big Tech: Facebook took inspiration from WeChat’s payment option in its chat functions, and Amazon’s Prime Day echoes China’s Singles day. </w:t>
      </w:r>
      <w:r w:rsidRPr="004B2205">
        <w:rPr>
          <w:highlight w:val="cyan"/>
          <w:u w:val="single"/>
        </w:rPr>
        <w:t>China’s new</w:t>
      </w:r>
      <w:r w:rsidRPr="00BC16CA">
        <w:rPr>
          <w:u w:val="single"/>
        </w:rPr>
        <w:t xml:space="preserve"> “juguo” </w:t>
      </w:r>
      <w:r w:rsidRPr="004B2205">
        <w:rPr>
          <w:highlight w:val="cyan"/>
          <w:u w:val="single"/>
        </w:rPr>
        <w:t>system</w:t>
      </w:r>
      <w:r w:rsidRPr="00BC16CA">
        <w:rPr>
          <w:u w:val="single"/>
        </w:rPr>
        <w:t xml:space="preserve"> of governmental management, which </w:t>
      </w:r>
      <w:r w:rsidRPr="004B2205">
        <w:rPr>
          <w:highlight w:val="cyan"/>
          <w:u w:val="single"/>
        </w:rPr>
        <w:t>takes a whole of nation approach</w:t>
      </w:r>
      <w:r w:rsidRPr="00BC16CA">
        <w:rPr>
          <w:u w:val="single"/>
        </w:rPr>
        <w:t xml:space="preserve">, is </w:t>
      </w:r>
      <w:r w:rsidRPr="004B2205">
        <w:rPr>
          <w:highlight w:val="cyan"/>
          <w:u w:val="single"/>
        </w:rPr>
        <w:t>inspired by</w:t>
      </w:r>
      <w:r w:rsidRPr="00BC16CA">
        <w:rPr>
          <w:u w:val="single"/>
        </w:rPr>
        <w:t xml:space="preserve"> both the </w:t>
      </w:r>
      <w:r w:rsidRPr="004B2205">
        <w:rPr>
          <w:highlight w:val="cyan"/>
          <w:u w:val="single"/>
        </w:rPr>
        <w:t>Japanese</w:t>
      </w:r>
      <w:r w:rsidRPr="00BC16CA">
        <w:rPr>
          <w:u w:val="single"/>
        </w:rPr>
        <w:t xml:space="preserve"> system of </w:t>
      </w:r>
      <w:r w:rsidRPr="004B2205">
        <w:rPr>
          <w:highlight w:val="cyan"/>
          <w:u w:val="single"/>
        </w:rPr>
        <w:t>integration of its public universities and private businesses</w:t>
      </w:r>
      <w:r w:rsidRPr="00BC16CA">
        <w:rPr>
          <w:sz w:val="8"/>
        </w:rPr>
        <w:t xml:space="preserve">, as well as the sort of sweeping government projects in the U.S.—such as the Apollo Program or the Manhattan Project—that have had such world shifting results. </w:t>
      </w:r>
      <w:r w:rsidRPr="00BC16CA">
        <w:rPr>
          <w:u w:val="single"/>
        </w:rPr>
        <w:t>Rather than turn away from China</w:t>
      </w:r>
      <w:r w:rsidRPr="00BC16CA">
        <w:rPr>
          <w:sz w:val="8"/>
        </w:rPr>
        <w:t xml:space="preserve">, or force China to turn away from the U.S., </w:t>
      </w:r>
      <w:r w:rsidRPr="00BC16CA">
        <w:rPr>
          <w:u w:val="single"/>
        </w:rPr>
        <w:t xml:space="preserve">evidence and </w:t>
      </w:r>
      <w:r w:rsidRPr="004B2205">
        <w:rPr>
          <w:highlight w:val="cyan"/>
          <w:u w:val="single"/>
        </w:rPr>
        <w:t>history has shown</w:t>
      </w:r>
      <w:r w:rsidRPr="00BC16CA">
        <w:rPr>
          <w:u w:val="single"/>
        </w:rPr>
        <w:t xml:space="preserve"> that </w:t>
      </w:r>
      <w:r w:rsidRPr="004B2205">
        <w:rPr>
          <w:highlight w:val="cyan"/>
          <w:u w:val="single"/>
        </w:rPr>
        <w:t>greater competition leads to greater innovation</w:t>
      </w:r>
      <w:r w:rsidRPr="00BC16CA">
        <w:rPr>
          <w:u w:val="single"/>
        </w:rPr>
        <w:t>, which will inevitably lead to more growth</w:t>
      </w:r>
      <w:r w:rsidRPr="00BC16CA">
        <w:rPr>
          <w:sz w:val="8"/>
        </w:rPr>
        <w:t xml:space="preserve">. It is not as though </w:t>
      </w:r>
      <w:r w:rsidRPr="004B2205">
        <w:rPr>
          <w:highlight w:val="cyan"/>
          <w:u w:val="single"/>
        </w:rPr>
        <w:t>China and the U.S.</w:t>
      </w:r>
      <w:r w:rsidRPr="00BC16CA">
        <w:rPr>
          <w:sz w:val="8"/>
        </w:rPr>
        <w:t xml:space="preserve"> have no collaboration already. In fact, the two nations </w:t>
      </w:r>
      <w:r w:rsidRPr="004B2205">
        <w:rPr>
          <w:highlight w:val="cyan"/>
          <w:u w:val="single"/>
        </w:rPr>
        <w:t>have generated the largest amount of cross-national published research in AI than any other two nations</w:t>
      </w:r>
      <w:r w:rsidRPr="00BC16CA">
        <w:rPr>
          <w:sz w:val="8"/>
        </w:rPr>
        <w:t xml:space="preserve"> (the second most productive pair is the U.S. and the U.K.) There are plenty of good models for collaborative competition happening at this very essential moment, when the world is embarking on a green transition. The German government, for example, is ramping up its battery manufacturing sector, and building it atop Chinese technology. Major car manufacturers such as Ford and Toyota have been investing in Chinese electric vehicle companies so that they can incorporate Chinese tech in their cars, and bring that tech to the American, Japanese, and European markets. Tesla opted for a Chinese battery maker Contemporary Amperex Technology Co. Ltd. (CATL), which has factories in Germany.</w:t>
      </w:r>
    </w:p>
    <w:p w14:paraId="538AF002" w14:textId="77777777" w:rsidR="006B5001" w:rsidRDefault="006B5001" w:rsidP="006B5001">
      <w:pPr>
        <w:pStyle w:val="Heading2"/>
      </w:pPr>
      <w:r>
        <w:t>AI</w:t>
      </w:r>
    </w:p>
    <w:p w14:paraId="1021508A" w14:textId="77777777" w:rsidR="006B5001" w:rsidRDefault="006B5001" w:rsidP="006B5001">
      <w:pPr>
        <w:pStyle w:val="Heading3"/>
      </w:pPr>
      <w:bookmarkStart w:id="3" w:name="_Hlk213612362"/>
      <w:r>
        <w:t>AT: Polycrisis---!D---1NC</w:t>
      </w:r>
    </w:p>
    <w:p w14:paraId="691B8576" w14:textId="77777777" w:rsidR="006B5001" w:rsidRDefault="006B5001" w:rsidP="006B5001">
      <w:pPr>
        <w:pStyle w:val="Heading4"/>
        <w:spacing w:before="30" w:line="278" w:lineRule="atLeast"/>
        <w:rPr>
          <w:color w:val="000000"/>
          <w:szCs w:val="26"/>
        </w:rPr>
      </w:pPr>
      <w:r>
        <w:rPr>
          <w:color w:val="000000"/>
          <w:szCs w:val="26"/>
        </w:rPr>
        <w:t>Polycrisis’ is fake.</w:t>
      </w:r>
    </w:p>
    <w:p w14:paraId="5FDBFD12" w14:textId="77777777" w:rsidR="006B5001" w:rsidRDefault="006B5001" w:rsidP="006B5001">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15888963" w14:textId="77777777" w:rsidR="006B5001" w:rsidRDefault="006B5001" w:rsidP="006B5001">
      <w:pPr>
        <w:spacing w:line="235" w:lineRule="atLeast"/>
        <w:rPr>
          <w:color w:val="000000"/>
        </w:rPr>
      </w:pPr>
      <w:r>
        <w:rPr>
          <w:color w:val="000000"/>
        </w:rPr>
        <w:t>There is </w:t>
      </w:r>
      <w:r>
        <w:rPr>
          <w:color w:val="000000"/>
          <w:u w:val="single"/>
        </w:rPr>
        <w:t>nothing</w:t>
      </w:r>
      <w:r>
        <w:rPr>
          <w:color w:val="000000"/>
        </w:rPr>
        <w:t> that Davos </w:t>
      </w:r>
      <w:r>
        <w:rPr>
          <w:b/>
          <w:bCs/>
          <w:color w:val="000000"/>
          <w:u w:val="single"/>
          <w:shd w:val="clear" w:color="auto" w:fill="FFFF00"/>
        </w:rPr>
        <w:t>loves</w:t>
      </w:r>
      <w:r>
        <w:rPr>
          <w:color w:val="000000"/>
        </w:rPr>
        <w:t> </w:t>
      </w:r>
      <w:r>
        <w:rPr>
          <w:b/>
          <w:bCs/>
          <w:color w:val="000000"/>
          <w:u w:val="single"/>
        </w:rPr>
        <w:t>more</w:t>
      </w:r>
      <w:r>
        <w:rPr>
          <w:color w:val="000000"/>
        </w:rPr>
        <w:t> </w:t>
      </w:r>
      <w:r>
        <w:rPr>
          <w:color w:val="000000"/>
          <w:u w:val="single"/>
        </w:rPr>
        <w:t>than</w:t>
      </w:r>
      <w:r>
        <w:rPr>
          <w:color w:val="000000"/>
        </w:rPr>
        <w:t> </w:t>
      </w:r>
      <w:r>
        <w:rPr>
          <w:color w:val="000000"/>
          <w:u w:val="single"/>
          <w:shd w:val="clear" w:color="auto" w:fill="FFFF00"/>
        </w:rPr>
        <w:t>a</w:t>
      </w:r>
      <w:r>
        <w:rPr>
          <w:color w:val="000000"/>
        </w:rPr>
        <w:t> </w:t>
      </w:r>
      <w:r>
        <w:rPr>
          <w:b/>
          <w:bCs/>
          <w:color w:val="000000"/>
          <w:u w:val="single"/>
          <w:shd w:val="clear" w:color="auto" w:fill="FFFF00"/>
        </w:rPr>
        <w:t>good buzzword</w:t>
      </w:r>
      <w:r>
        <w:rPr>
          <w:color w:val="000000"/>
        </w:rPr>
        <w:t>, and in 2023 </w:t>
      </w:r>
      <w:r>
        <w:rPr>
          <w:color w:val="000000"/>
          <w:u w:val="single"/>
        </w:rPr>
        <w:t>that buzzword was</w:t>
      </w:r>
      <w:r>
        <w:rPr>
          <w:color w:val="000000"/>
        </w:rPr>
        <w:t> “</w:t>
      </w:r>
      <w:r>
        <w:rPr>
          <w:b/>
          <w:bCs/>
          <w:color w:val="000000"/>
          <w:u w:val="single"/>
        </w:rPr>
        <w:t>polycrisis</w:t>
      </w:r>
      <w:r>
        <w:rPr>
          <w:color w:val="000000"/>
        </w:rPr>
        <w:t>.”</w:t>
      </w:r>
    </w:p>
    <w:p w14:paraId="320B5962" w14:textId="77777777" w:rsidR="006B5001" w:rsidRDefault="006B5001" w:rsidP="006B5001">
      <w:pPr>
        <w:spacing w:line="235" w:lineRule="atLeast"/>
        <w:rPr>
          <w:color w:val="000000"/>
        </w:rPr>
      </w:pPr>
      <w:r>
        <w:rPr>
          <w:color w:val="000000"/>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870C3D7" w14:textId="77777777" w:rsidR="006B5001" w:rsidRDefault="006B5001" w:rsidP="006B5001">
      <w:pPr>
        <w:spacing w:line="235" w:lineRule="atLeast"/>
        <w:rPr>
          <w:color w:val="000000"/>
        </w:rPr>
      </w:pPr>
      <w:r>
        <w:rPr>
          <w:color w:val="000000"/>
        </w:rPr>
        <w:t>This warning generated a lot of hand-wringing on the narrow streets of Davos. Little wonder — a </w:t>
      </w:r>
      <w:r>
        <w:rPr>
          <w:b/>
          <w:bCs/>
          <w:color w:val="000000"/>
          <w:u w:val="single"/>
          <w:shd w:val="clear" w:color="auto" w:fill="FFFF00"/>
        </w:rPr>
        <w:t>“</w:t>
      </w:r>
      <w:r>
        <w:rPr>
          <w:b/>
          <w:bCs/>
          <w:color w:val="000000"/>
          <w:u w:val="single"/>
        </w:rPr>
        <w:t>polycrisis”</w:t>
      </w:r>
      <w:r>
        <w:rPr>
          <w:color w:val="000000"/>
        </w:rPr>
        <w:t> </w:t>
      </w:r>
      <w:r>
        <w:rPr>
          <w:color w:val="000000"/>
          <w:u w:val="single"/>
        </w:rPr>
        <w:t>sounds pretty bad</w:t>
      </w:r>
      <w:r>
        <w:rPr>
          <w:color w:val="000000"/>
        </w:rPr>
        <w:t>! But it also </w:t>
      </w:r>
      <w:r>
        <w:rPr>
          <w:color w:val="000000"/>
          <w:u w:val="single"/>
        </w:rPr>
        <w:t>sounds</w:t>
      </w:r>
      <w:r>
        <w:rPr>
          <w:color w:val="000000"/>
        </w:rPr>
        <w:t> to some </w:t>
      </w:r>
      <w:r>
        <w:rPr>
          <w:color w:val="000000"/>
          <w:u w:val="single"/>
        </w:rPr>
        <w:t>like a</w:t>
      </w:r>
      <w:r>
        <w:rPr>
          <w:color w:val="000000"/>
        </w:rPr>
        <w:t> </w:t>
      </w:r>
      <w:r>
        <w:rPr>
          <w:b/>
          <w:bCs/>
          <w:color w:val="000000"/>
          <w:u w:val="single"/>
        </w:rPr>
        <w:t>confusing</w:t>
      </w:r>
      <w:r>
        <w:rPr>
          <w:color w:val="000000"/>
        </w:rPr>
        <w:t> </w:t>
      </w:r>
      <w:r>
        <w:rPr>
          <w:color w:val="000000"/>
          <w:u w:val="single"/>
        </w:rPr>
        <w:t>and</w:t>
      </w:r>
      <w:r>
        <w:rPr>
          <w:color w:val="000000"/>
        </w:rPr>
        <w:t> </w:t>
      </w:r>
      <w:r>
        <w:rPr>
          <w:b/>
          <w:bCs/>
          <w:color w:val="000000"/>
          <w:u w:val="single"/>
        </w:rPr>
        <w:t>redundant neologism</w:t>
      </w:r>
      <w:r>
        <w:rPr>
          <w:color w:val="000000"/>
        </w:rPr>
        <w:t>. In the opening Davos panel, historian Niall Ferguson rejected </w:t>
      </w:r>
      <w:r>
        <w:rPr>
          <w:color w:val="000000"/>
          <w:u w:val="single"/>
          <w:shd w:val="clear" w:color="auto" w:fill="FFFF00"/>
        </w:rPr>
        <w:t>the term</w:t>
      </w:r>
      <w:r>
        <w:rPr>
          <w:color w:val="000000"/>
        </w:rPr>
        <w:t>, explaining it as “</w:t>
      </w:r>
      <w:r>
        <w:rPr>
          <w:b/>
          <w:bCs/>
          <w:color w:val="000000"/>
          <w:u w:val="single"/>
          <w:shd w:val="clear" w:color="auto" w:fill="FFFF00"/>
        </w:rPr>
        <w:t>just history happening</w:t>
      </w:r>
      <w:r>
        <w:rPr>
          <w:color w:val="000000"/>
        </w:rPr>
        <w:t>.” In a bit of hot FT-on-FT action, columnist Gideon Rachman characterized </w:t>
      </w:r>
      <w:r>
        <w:rPr>
          <w:color w:val="000000"/>
          <w:u w:val="single"/>
        </w:rPr>
        <w:t>polycrisis as one of his</w:t>
      </w:r>
      <w:r>
        <w:rPr>
          <w:color w:val="000000"/>
        </w:rPr>
        <w:t> </w:t>
      </w:r>
      <w:r>
        <w:rPr>
          <w:b/>
          <w:bCs/>
          <w:color w:val="000000"/>
          <w:u w:val="single"/>
        </w:rPr>
        <w:t>least favorite terms</w:t>
      </w:r>
      <w:r>
        <w:rPr>
          <w:color w:val="000000"/>
        </w:rPr>
        <w:t>, asking, “</w:t>
      </w:r>
      <w:r>
        <w:rPr>
          <w:b/>
          <w:bCs/>
          <w:color w:val="000000"/>
          <w:u w:val="single"/>
          <w:shd w:val="clear" w:color="auto" w:fill="FFFF00"/>
        </w:rPr>
        <w:t>Does it actually mean anything</w:t>
      </w:r>
      <w:r>
        <w:rPr>
          <w:color w:val="000000"/>
        </w:rPr>
        <w:t>?”</w:t>
      </w:r>
    </w:p>
    <w:p w14:paraId="1915F4A3" w14:textId="77777777" w:rsidR="006B5001" w:rsidRDefault="006B5001" w:rsidP="006B5001">
      <w:pPr>
        <w:spacing w:line="235" w:lineRule="atLeast"/>
        <w:rPr>
          <w:color w:val="000000"/>
        </w:rPr>
      </w:pPr>
      <w:r>
        <w:rPr>
          <w:color w:val="000000"/>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A56C97C" w14:textId="77777777" w:rsidR="006B5001" w:rsidRDefault="006B5001" w:rsidP="006B5001">
      <w:pPr>
        <w:spacing w:line="235" w:lineRule="atLeast"/>
        <w:rPr>
          <w:color w:val="000000"/>
        </w:rPr>
      </w:pPr>
      <w:r>
        <w:rPr>
          <w:color w:val="000000"/>
        </w:rPr>
        <w:t>That is a legitimate concern. Just because the concept of a </w:t>
      </w:r>
      <w:r>
        <w:rPr>
          <w:color w:val="000000"/>
          <w:u w:val="single"/>
          <w:shd w:val="clear" w:color="auto" w:fill="FFFF00"/>
        </w:rPr>
        <w:t>polycrisis</w:t>
      </w:r>
      <w:r>
        <w:rPr>
          <w:color w:val="000000"/>
        </w:rPr>
        <w:t> is real, however, does not mean that the logic behind a polycrisis is ironclad. Some of it </w:t>
      </w:r>
      <w:r>
        <w:rPr>
          <w:color w:val="000000"/>
          <w:u w:val="single"/>
          <w:shd w:val="clear" w:color="auto" w:fill="FFFF00"/>
        </w:rPr>
        <w:t>echoes</w:t>
      </w:r>
      <w:r>
        <w:rPr>
          <w:color w:val="000000"/>
        </w:rPr>
        <w:t> </w:t>
      </w:r>
      <w:r>
        <w:rPr>
          <w:b/>
          <w:bCs/>
          <w:color w:val="000000"/>
          <w:u w:val="single"/>
        </w:rPr>
        <w:t>1970s</w:t>
      </w:r>
      <w:r>
        <w:rPr>
          <w:color w:val="000000"/>
        </w:rPr>
        <w:t> </w:t>
      </w:r>
      <w:r>
        <w:rPr>
          <w:b/>
          <w:bCs/>
          <w:color w:val="000000"/>
          <w:u w:val="single"/>
        </w:rPr>
        <w:t>concerns</w:t>
      </w:r>
      <w:r>
        <w:rPr>
          <w:color w:val="000000"/>
        </w:rPr>
        <w:t> </w:t>
      </w:r>
      <w:r>
        <w:rPr>
          <w:color w:val="000000"/>
          <w:u w:val="single"/>
        </w:rPr>
        <w:t>about</w:t>
      </w:r>
      <w:r>
        <w:rPr>
          <w:color w:val="000000"/>
        </w:rPr>
        <w:t> </w:t>
      </w:r>
      <w:r>
        <w:rPr>
          <w:b/>
          <w:bCs/>
          <w:color w:val="000000"/>
          <w:u w:val="single"/>
        </w:rPr>
        <w:t>resource depletion</w:t>
      </w:r>
      <w:r>
        <w:rPr>
          <w:color w:val="000000"/>
        </w:rPr>
        <w:t> </w:t>
      </w:r>
      <w:r>
        <w:rPr>
          <w:color w:val="000000"/>
          <w:u w:val="single"/>
        </w:rPr>
        <w:t>combined with an</w:t>
      </w:r>
      <w:r>
        <w:rPr>
          <w:color w:val="000000"/>
        </w:rPr>
        <w:t> </w:t>
      </w:r>
      <w:r>
        <w:rPr>
          <w:b/>
          <w:bCs/>
          <w:color w:val="000000"/>
          <w:u w:val="single"/>
        </w:rPr>
        <w:t>increasing population</w:t>
      </w:r>
      <w:r>
        <w:rPr>
          <w:color w:val="000000"/>
        </w:rPr>
        <w:t> — </w:t>
      </w:r>
      <w:r>
        <w:rPr>
          <w:color w:val="000000"/>
          <w:u w:val="single"/>
        </w:rPr>
        <w:t>in other words</w:t>
      </w:r>
      <w:r>
        <w:rPr>
          <w:color w:val="000000"/>
        </w:rPr>
        <w:t>, </w:t>
      </w:r>
      <w:r>
        <w:rPr>
          <w:b/>
          <w:bCs/>
          <w:color w:val="000000"/>
          <w:u w:val="single"/>
        </w:rPr>
        <w:t>neo-Malthusianism</w:t>
      </w:r>
      <w:r>
        <w:rPr>
          <w:color w:val="000000"/>
        </w:rPr>
        <w:t> gussied up to sound fancy. A lot more of </w:t>
      </w:r>
      <w:r>
        <w:rPr>
          <w:color w:val="000000"/>
          <w:u w:val="single"/>
        </w:rPr>
        <w:t>it</w:t>
      </w:r>
      <w:r>
        <w:rPr>
          <w:color w:val="000000"/>
        </w:rPr>
        <w:t> </w:t>
      </w:r>
      <w:r>
        <w:rPr>
          <w:color w:val="000000"/>
          <w:u w:val="single"/>
          <w:shd w:val="clear" w:color="auto" w:fill="FFFF00"/>
        </w:rPr>
        <w:t>can be reduced to</w:t>
      </w:r>
      <w:r>
        <w:rPr>
          <w:color w:val="000000"/>
        </w:rPr>
        <w:t> </w:t>
      </w:r>
      <w:r>
        <w:rPr>
          <w:b/>
          <w:bCs/>
          <w:color w:val="000000"/>
          <w:u w:val="single"/>
        </w:rPr>
        <w:t>concerns about</w:t>
      </w:r>
      <w:r>
        <w:rPr>
          <w:color w:val="000000"/>
        </w:rPr>
        <w:t> </w:t>
      </w:r>
      <w:r>
        <w:rPr>
          <w:b/>
          <w:bCs/>
          <w:color w:val="000000"/>
          <w:u w:val="single"/>
          <w:shd w:val="clear" w:color="auto" w:fill="FFFF00"/>
        </w:rPr>
        <w:t>climate change</w:t>
      </w:r>
      <w:r>
        <w:rPr>
          <w:color w:val="000000"/>
        </w:rPr>
        <w:t>, </w:t>
      </w:r>
      <w:r>
        <w:rPr>
          <w:color w:val="000000"/>
          <w:u w:val="single"/>
          <w:shd w:val="clear" w:color="auto" w:fill="FFFF00"/>
        </w:rPr>
        <w:t>which are</w:t>
      </w:r>
      <w:r>
        <w:rPr>
          <w:color w:val="000000"/>
        </w:rPr>
        <w:t> real but </w:t>
      </w:r>
      <w:r>
        <w:rPr>
          <w:color w:val="000000"/>
          <w:u w:val="single"/>
          <w:shd w:val="clear" w:color="auto" w:fill="FFFF00"/>
        </w:rPr>
        <w:t>not</w:t>
      </w:r>
      <w:r>
        <w:rPr>
          <w:color w:val="000000"/>
        </w:rPr>
        <w:t> </w:t>
      </w:r>
      <w:r>
        <w:rPr>
          <w:b/>
          <w:bCs/>
          <w:color w:val="000000"/>
          <w:u w:val="single"/>
          <w:shd w:val="clear" w:color="auto" w:fill="FFFF00"/>
        </w:rPr>
        <w:t>poly-anything</w:t>
      </w:r>
      <w:r>
        <w:rPr>
          <w:color w:val="000000"/>
        </w:rPr>
        <w:t>. Those </w:t>
      </w:r>
      <w:r>
        <w:rPr>
          <w:color w:val="000000"/>
          <w:u w:val="single"/>
          <w:shd w:val="clear" w:color="auto" w:fill="FFFF00"/>
        </w:rPr>
        <w:t>warnings about</w:t>
      </w:r>
      <w:r>
        <w:rPr>
          <w:color w:val="000000"/>
        </w:rPr>
        <w:t> a </w:t>
      </w:r>
      <w:r>
        <w:rPr>
          <w:color w:val="000000"/>
          <w:u w:val="single"/>
          <w:shd w:val="clear" w:color="auto" w:fill="FFFF00"/>
        </w:rPr>
        <w:t>polycrisis</w:t>
      </w:r>
      <w:r>
        <w:rPr>
          <w:color w:val="000000"/>
        </w:rPr>
        <w:t> might be well-intentioned, but they also </w:t>
      </w:r>
      <w:r>
        <w:rPr>
          <w:color w:val="000000"/>
          <w:u w:val="single"/>
          <w:shd w:val="clear" w:color="auto" w:fill="FFFF00"/>
        </w:rPr>
        <w:t>assume</w:t>
      </w:r>
      <w:r>
        <w:rPr>
          <w:color w:val="000000"/>
        </w:rPr>
        <w:t> </w:t>
      </w:r>
      <w:r>
        <w:rPr>
          <w:color w:val="000000"/>
          <w:u w:val="single"/>
        </w:rPr>
        <w:t>the</w:t>
      </w:r>
      <w:r>
        <w:rPr>
          <w:color w:val="000000"/>
        </w:rPr>
        <w:t> </w:t>
      </w:r>
      <w:r>
        <w:rPr>
          <w:color w:val="000000"/>
          <w:u w:val="single"/>
          <w:shd w:val="clear" w:color="auto" w:fill="FFFF00"/>
        </w:rPr>
        <w:t>existence of</w:t>
      </w:r>
      <w:r>
        <w:rPr>
          <w:color w:val="000000"/>
        </w:rPr>
        <w:t> </w:t>
      </w:r>
      <w:r>
        <w:rPr>
          <w:b/>
          <w:bCs/>
          <w:color w:val="000000"/>
          <w:u w:val="single"/>
          <w:shd w:val="clear" w:color="auto" w:fill="FFFF00"/>
        </w:rPr>
        <w:t>powerful</w:t>
      </w:r>
      <w:r>
        <w:rPr>
          <w:color w:val="000000"/>
        </w:rPr>
        <w:t> </w:t>
      </w:r>
      <w:r>
        <w:rPr>
          <w:b/>
          <w:bCs/>
          <w:color w:val="000000"/>
          <w:u w:val="single"/>
        </w:rPr>
        <w:t>negative</w:t>
      </w:r>
      <w:r>
        <w:rPr>
          <w:color w:val="000000"/>
        </w:rPr>
        <w:t> </w:t>
      </w:r>
      <w:r>
        <w:rPr>
          <w:b/>
          <w:bCs/>
          <w:color w:val="000000"/>
          <w:u w:val="single"/>
          <w:shd w:val="clear" w:color="auto" w:fill="FFFF00"/>
        </w:rPr>
        <w:t>feedback effects</w:t>
      </w:r>
      <w:r>
        <w:rPr>
          <w:color w:val="000000"/>
        </w:rPr>
        <w:t> </w:t>
      </w:r>
      <w:r>
        <w:rPr>
          <w:color w:val="000000"/>
          <w:u w:val="single"/>
          <w:shd w:val="clear" w:color="auto" w:fill="FFFF00"/>
        </w:rPr>
        <w:t>that</w:t>
      </w:r>
      <w:r>
        <w:rPr>
          <w:color w:val="000000"/>
        </w:rPr>
        <w:t> may </w:t>
      </w:r>
      <w:r>
        <w:rPr>
          <w:color w:val="000000"/>
          <w:u w:val="single"/>
          <w:shd w:val="clear" w:color="auto" w:fill="FFFF00"/>
        </w:rPr>
        <w:t>not</w:t>
      </w:r>
      <w:r>
        <w:rPr>
          <w:color w:val="000000"/>
        </w:rPr>
        <w:t> </w:t>
      </w:r>
      <w:r>
        <w:rPr>
          <w:b/>
          <w:bCs/>
          <w:color w:val="000000"/>
          <w:u w:val="single"/>
        </w:rPr>
        <w:t>actually</w:t>
      </w:r>
      <w:r>
        <w:rPr>
          <w:color w:val="000000"/>
        </w:rPr>
        <w:t> </w:t>
      </w:r>
      <w:r>
        <w:rPr>
          <w:b/>
          <w:bCs/>
          <w:color w:val="000000"/>
          <w:u w:val="single"/>
          <w:shd w:val="clear" w:color="auto" w:fill="FFFF00"/>
        </w:rPr>
        <w:t>exist</w:t>
      </w:r>
      <w:r>
        <w:rPr>
          <w:color w:val="000000"/>
        </w:rPr>
        <w:t>.</w:t>
      </w:r>
    </w:p>
    <w:bookmarkEnd w:id="3"/>
    <w:p w14:paraId="6E7C83B1" w14:textId="77777777" w:rsidR="006B5001" w:rsidRDefault="006B5001" w:rsidP="006B5001">
      <w:pPr>
        <w:pStyle w:val="Heading3"/>
      </w:pPr>
      <w:r>
        <w:t>AT: AI Cascade---1NC</w:t>
      </w:r>
    </w:p>
    <w:p w14:paraId="39D52200" w14:textId="77777777" w:rsidR="006B5001" w:rsidRDefault="006B5001" w:rsidP="006B5001">
      <w:pPr>
        <w:pStyle w:val="Heading4"/>
      </w:pPr>
      <w:r>
        <w:t>No AI impact – innovation creates private regulations</w:t>
      </w:r>
    </w:p>
    <w:p w14:paraId="408627DA" w14:textId="77777777" w:rsidR="006B5001" w:rsidRDefault="006B5001" w:rsidP="006B5001">
      <w:r w:rsidRPr="00433DAC">
        <w:rPr>
          <w:rStyle w:val="Style13ptBold"/>
        </w:rPr>
        <w:t>Narayanan &amp; Kapoor 25</w:t>
      </w:r>
      <w:r>
        <w:t xml:space="preserve"> (Arvind - professor of computer science at Princeton University &amp; Sayash - computer science Ph.D. candidate at Princeton University, “AI as Normal Technology,” 4/15/25, </w:t>
      </w:r>
      <w:hyperlink r:id="rId33" w:history="1">
        <w:r w:rsidRPr="00F25069">
          <w:rPr>
            <w:rStyle w:val="Hyperlink"/>
          </w:rPr>
          <w:t>https://knightcolumbia.org/content/ai-as-normal-technology</w:t>
        </w:r>
      </w:hyperlink>
      <w:r>
        <w:t>)</w:t>
      </w:r>
    </w:p>
    <w:p w14:paraId="75B3A577" w14:textId="77777777" w:rsidR="006B5001" w:rsidRPr="00265A2D" w:rsidRDefault="006B5001" w:rsidP="006B5001">
      <w:pPr>
        <w:rPr>
          <w:sz w:val="16"/>
        </w:rPr>
      </w:pPr>
      <w:r w:rsidRPr="00265A2D">
        <w:rPr>
          <w:sz w:val="16"/>
        </w:rPr>
        <w:t>Control comes in many flavors</w:t>
      </w:r>
    </w:p>
    <w:p w14:paraId="07DFCD2E" w14:textId="77777777" w:rsidR="006B5001" w:rsidRPr="00265A2D" w:rsidRDefault="006B5001" w:rsidP="006B5001">
      <w:pPr>
        <w:rPr>
          <w:sz w:val="16"/>
        </w:rPr>
      </w:pPr>
      <w:r w:rsidRPr="00265A2D">
        <w:rPr>
          <w:sz w:val="16"/>
        </w:rPr>
        <w:t xml:space="preserve">If we presume superintelligence, the control problem evokes the metaphor of building a galaxy brain and then keeping it in a box, which is a terrifying prospect. But, if we are correct that </w:t>
      </w:r>
      <w:r w:rsidRPr="004B2205">
        <w:rPr>
          <w:rStyle w:val="StyleUnderline"/>
          <w:highlight w:val="cyan"/>
        </w:rPr>
        <w:t>AI systems will not be meaningfully more capable than humans acting with AI assistance</w:t>
      </w:r>
      <w:r w:rsidRPr="00265A2D">
        <w:rPr>
          <w:sz w:val="16"/>
        </w:rPr>
        <w:t>, then the control problem is much more tractable, especially if superhuman persuasion turns out to be an unfounded concern.</w:t>
      </w:r>
    </w:p>
    <w:p w14:paraId="2FCF166F" w14:textId="77777777" w:rsidR="006B5001" w:rsidRPr="00265A2D" w:rsidRDefault="006B5001" w:rsidP="006B5001">
      <w:pPr>
        <w:rPr>
          <w:sz w:val="16"/>
        </w:rPr>
      </w:pPr>
      <w:r w:rsidRPr="00265A2D">
        <w:rPr>
          <w:sz w:val="16"/>
        </w:rPr>
        <w:t>Discussions of AI control tend to over-focus on a few narrow approaches, including model alignment and keeping humans in the loop. 44. Arvind Narayanan, Sayash Kapoor, and Seth Lazar. 2024. Model alignment protects against accidental harms, not intentional ones. https://www.aisnakeoil.com/p/model-alignment-protects-against.We can roughly think of these as opposite extremes: delegating safety decisions entirely to AI during system operation, and having a human second-guessing every decision. There is a role for such approaches, but it is very limited. In Part III, we explain our skepticism of model alignment. By human-in-the-loop control, we mean a system in which every AI decision or action requires review and approval by a human. In most scenarios, this approach greatly diminishes the benefits of automation, and therefore either devolves into the human acting as a rubber stamp or is outcompeted by a less safe solution. 45. Raja Parasuraman and Dietrich H. Manzey. 2010. Complacency and bias in human use of automation: An attentional integration. Human Factors 52, 3 (June 2010), 381–410. http://doi:10.1177/0018720810376055.We emphasize that human-in-the-loop control is not synonymous with human oversight of AI; it is one particular oversight model, and an extreme one.</w:t>
      </w:r>
    </w:p>
    <w:p w14:paraId="369C670F" w14:textId="77777777" w:rsidR="006B5001" w:rsidRPr="000B3A3B" w:rsidRDefault="006B5001" w:rsidP="006B5001">
      <w:pPr>
        <w:rPr>
          <w:rStyle w:val="StyleUnderline"/>
        </w:rPr>
      </w:pPr>
      <w:r w:rsidRPr="00265A2D">
        <w:rPr>
          <w:sz w:val="16"/>
        </w:rPr>
        <w:t xml:space="preserve">Fortunately, there are many other flavors of control that fall between these two extremes, such as auditing and monitoring. </w:t>
      </w:r>
      <w:r w:rsidRPr="004B2205">
        <w:rPr>
          <w:rStyle w:val="Emphasis"/>
          <w:highlight w:val="cyan"/>
        </w:rPr>
        <w:t xml:space="preserve">Auditing </w:t>
      </w:r>
      <w:r w:rsidRPr="004B2205">
        <w:rPr>
          <w:rStyle w:val="StyleUnderline"/>
          <w:highlight w:val="cyan"/>
        </w:rPr>
        <w:t>allows</w:t>
      </w:r>
      <w:r w:rsidRPr="000B3A3B">
        <w:rPr>
          <w:rStyle w:val="StyleUnderline"/>
        </w:rPr>
        <w:t xml:space="preserve"> pre-deployment and/or periodic assessments of how well an AI system fulfills its stated goals, allowing </w:t>
      </w:r>
      <w:r w:rsidRPr="004B2205">
        <w:rPr>
          <w:rStyle w:val="StyleUnderline"/>
          <w:highlight w:val="cyan"/>
        </w:rPr>
        <w:t>us to anticipate catastrophic failures</w:t>
      </w:r>
      <w:r w:rsidRPr="000B3A3B">
        <w:rPr>
          <w:rStyle w:val="StyleUnderline"/>
        </w:rPr>
        <w:t xml:space="preserve"> before they arise. </w:t>
      </w:r>
      <w:r w:rsidRPr="004B2205">
        <w:rPr>
          <w:rStyle w:val="Emphasis"/>
          <w:highlight w:val="cyan"/>
        </w:rPr>
        <w:t>Monitoring</w:t>
      </w:r>
      <w:r w:rsidRPr="004B2205">
        <w:rPr>
          <w:rStyle w:val="StyleUnderline"/>
          <w:highlight w:val="cyan"/>
        </w:rPr>
        <w:t xml:space="preserve"> allows real-time oversight</w:t>
      </w:r>
      <w:r w:rsidRPr="000B3A3B">
        <w:rPr>
          <w:rStyle w:val="StyleUnderline"/>
        </w:rPr>
        <w:t xml:space="preserve"> when system properties diverge from the expected behavior, allowing human intervention when truly needed.</w:t>
      </w:r>
    </w:p>
    <w:p w14:paraId="292A6FE9" w14:textId="77777777" w:rsidR="006B5001" w:rsidRPr="00265A2D" w:rsidRDefault="006B5001" w:rsidP="006B5001">
      <w:pPr>
        <w:rPr>
          <w:sz w:val="16"/>
        </w:rPr>
      </w:pPr>
      <w:r w:rsidRPr="00265A2D">
        <w:rPr>
          <w:sz w:val="16"/>
        </w:rPr>
        <w:t>Other ideas come from system safety, an engineering discipline that is focused on preventing accidents in complex systems through systematic analysis and design. 46. Roel I. J. Dobbe. 2022). System safety and artificial intelligence. In The Oxford Handbook of AI Governance, ed. Justin B. Bullock et al., Oxford University Press, Oxford. http://doi:10.1093/oxfordhb/9780197579329.013.67.Examples include fail-safes, which ensure that systems default to a safe state when they malfunction, such as a predefined rule or a hard-coded action, and circuit breakers that automatically stop operations when predefined safety thresholds are exceeded. Other techniques include redundancy in critical components and the verification of safety properties of the system’s actions.</w:t>
      </w:r>
    </w:p>
    <w:p w14:paraId="5C13FFBB" w14:textId="77777777" w:rsidR="006B5001" w:rsidRPr="00265A2D" w:rsidRDefault="006B5001" w:rsidP="006B5001">
      <w:pPr>
        <w:rPr>
          <w:sz w:val="16"/>
        </w:rPr>
      </w:pPr>
      <w:r w:rsidRPr="00265A2D">
        <w:rPr>
          <w:sz w:val="16"/>
        </w:rPr>
        <w:t xml:space="preserve">Other computing fields, including </w:t>
      </w:r>
      <w:r w:rsidRPr="00265A2D">
        <w:rPr>
          <w:rStyle w:val="StyleUnderline"/>
        </w:rPr>
        <w:t>c</w:t>
      </w:r>
      <w:r w:rsidRPr="000B3A3B">
        <w:rPr>
          <w:rStyle w:val="StyleUnderline"/>
        </w:rPr>
        <w:t>ybersecurity, formal verification, and human-computer interaction, are also rich sources of control techniques that have been successfully applied to traditional software systems and are equally applicable to AI</w:t>
      </w:r>
      <w:r w:rsidRPr="00265A2D">
        <w:rPr>
          <w:sz w:val="16"/>
        </w:rPr>
        <w:t>. In cybersecurity, the principle of ‘least privilege’ ensures that actors only have access to the minimum resources needed for their tasks. Access controls prevent people working with sensitive data and systems from accessing confidential information and tools that are not required for their jobs. We can design similar protections for AI systems in consequential settings. Formal verification methods ensure that safety-critical codes work according to its specifications; it is now being used to verify the correctness of AI-generated code. 47. CodeMetal.ai. 2024. Combining AI with formal verification for efficient migration of legacy code. https://www.codemetal.ai/research/combining-ai-with-formal-verification-for-efficient-migration-of-legacy-codeFrom human-computer interaction, we can borrow ideas like designing systems so that state-changing actions are reversible, allowing humans to retain meaningful control even in highly automated systems.</w:t>
      </w:r>
    </w:p>
    <w:p w14:paraId="06468AB8" w14:textId="77777777" w:rsidR="006B5001" w:rsidRPr="00265A2D" w:rsidRDefault="006B5001" w:rsidP="006B5001">
      <w:pPr>
        <w:rPr>
          <w:sz w:val="16"/>
        </w:rPr>
      </w:pPr>
      <w:r w:rsidRPr="00265A2D">
        <w:rPr>
          <w:sz w:val="16"/>
        </w:rPr>
        <w:t>In addition to existing ideas from other fields being adapted for AI control, technical AI safety research has generated many new ideas. 48. Balint Gyevnar and Atoosa Kasirzadeh. 2025. AI safety for everyone. arXiv preprint arXiv: 2502.09288.Examples include using language models as automated judges to evaluate the safety of proposed actions, developing systems that learn when to appropriately escalate decisions to human operators based on uncertainty or risk level, designing agentic systems so that their activity is visible and legible to humans, and creating hierarchical control structures in which simpler and more reliable AI systems oversee more capable but potentially unreliable ones.49. Balint Gyevnar and Atoosa Kasirzadeh. 2025. AI safety for everyone. arXiv preprint arXiv: 2502.09288; Tinghao Xie et al. 2024. SORRY-Bench: Systematically evaluating large language model safety refusal behaviors. arXiv: June 2024. Retrieved from doi:10.48550/arXiv.2406.14598; Alan Chan et al. 2024. Visibility into AI agents. arXiv: May 2024. Retrieved from doi:10.48550/arXiv.2401.13138; Yonadav Shavit et al. 2023. Practices for governing agentic AI systems. https://cdn.openai.com/papers/practices-for-governing-agentic-ai-systems.pdf.</w:t>
      </w:r>
    </w:p>
    <w:p w14:paraId="5B4469E4" w14:textId="77777777" w:rsidR="006B5001" w:rsidRDefault="006B5001" w:rsidP="006B5001">
      <w:pPr>
        <w:rPr>
          <w:rStyle w:val="Emphasis"/>
        </w:rPr>
      </w:pPr>
      <w:r w:rsidRPr="00265A2D">
        <w:rPr>
          <w:sz w:val="16"/>
        </w:rPr>
        <w:t xml:space="preserve">Technical AI safety research is sometimes judged against the fuzzy and unrealistic goal of guaranteeing that future “superintelligent” AI will be “aligned with human values.” From this perspective, it tends to be viewed as an unsolved problem. But from the perspective of making it easier for developers, deployers, and operators of AI systems to decrease the likelihood of accidents, </w:t>
      </w:r>
      <w:r w:rsidRPr="00265A2D">
        <w:rPr>
          <w:rStyle w:val="StyleUnderline"/>
        </w:rPr>
        <w:t xml:space="preserve">technical </w:t>
      </w:r>
      <w:r w:rsidRPr="004B2205">
        <w:rPr>
          <w:rStyle w:val="StyleUnderline"/>
          <w:highlight w:val="cyan"/>
        </w:rPr>
        <w:t>AI safety research has produced</w:t>
      </w:r>
      <w:r w:rsidRPr="00265A2D">
        <w:rPr>
          <w:rStyle w:val="StyleUnderline"/>
        </w:rPr>
        <w:t xml:space="preserve"> a great </w:t>
      </w:r>
      <w:r w:rsidRPr="004B2205">
        <w:rPr>
          <w:rStyle w:val="StyleUnderline"/>
          <w:highlight w:val="cyan"/>
        </w:rPr>
        <w:t>abundance of ideas.</w:t>
      </w:r>
      <w:r w:rsidRPr="00265A2D">
        <w:rPr>
          <w:rStyle w:val="StyleUnderline"/>
        </w:rPr>
        <w:t xml:space="preserve"> We predict that as </w:t>
      </w:r>
      <w:r w:rsidRPr="004B2205">
        <w:rPr>
          <w:rStyle w:val="StyleUnderline"/>
          <w:highlight w:val="cyan"/>
        </w:rPr>
        <w:t xml:space="preserve">advanced AI is developed and adopted, </w:t>
      </w:r>
      <w:r w:rsidRPr="004B2205">
        <w:rPr>
          <w:rStyle w:val="Emphasis"/>
          <w:highlight w:val="cyan"/>
        </w:rPr>
        <w:t>there will be increasing innovation to find new models for human control.</w:t>
      </w:r>
    </w:p>
    <w:p w14:paraId="6A9F40BE" w14:textId="77777777" w:rsidR="006B5001" w:rsidRPr="00DC6BA8" w:rsidRDefault="006B5001" w:rsidP="006B5001">
      <w:pPr>
        <w:pStyle w:val="Heading3"/>
      </w:pPr>
      <w:r w:rsidRPr="00DC6BA8">
        <w:t>AT: Socially Oriented AI</w:t>
      </w:r>
    </w:p>
    <w:p w14:paraId="7A83AEF5" w14:textId="77777777" w:rsidR="006B5001" w:rsidRPr="00BA1C61" w:rsidRDefault="006B5001" w:rsidP="006B5001">
      <w:pPr>
        <w:pStyle w:val="Heading4"/>
        <w:rPr>
          <w:rFonts w:asciiTheme="majorHAnsi" w:hAnsiTheme="majorHAnsi" w:cstheme="majorHAnsi"/>
        </w:rPr>
      </w:pPr>
      <w:r w:rsidRPr="00BA1C61">
        <w:rPr>
          <w:rFonts w:asciiTheme="majorHAnsi" w:hAnsiTheme="majorHAnsi" w:cstheme="majorHAnsi"/>
        </w:rPr>
        <w:t xml:space="preserve">AGI is </w:t>
      </w:r>
      <w:r w:rsidRPr="00BA1C61">
        <w:rPr>
          <w:rFonts w:asciiTheme="majorHAnsi" w:hAnsiTheme="majorHAnsi" w:cstheme="majorHAnsi"/>
          <w:u w:val="single"/>
        </w:rPr>
        <w:t>impossible</w:t>
      </w:r>
      <w:r w:rsidRPr="00BA1C61">
        <w:rPr>
          <w:rFonts w:asciiTheme="majorHAnsi" w:hAnsiTheme="majorHAnsi" w:cstheme="majorHAnsi"/>
        </w:rPr>
        <w:t xml:space="preserve">. If it’s achieved, it will </w:t>
      </w:r>
      <w:r w:rsidRPr="00BA1C61">
        <w:rPr>
          <w:rFonts w:asciiTheme="majorHAnsi" w:hAnsiTheme="majorHAnsi" w:cstheme="majorHAnsi"/>
          <w:u w:val="single"/>
        </w:rPr>
        <w:t>neither</w:t>
      </w:r>
      <w:r w:rsidRPr="00BA1C61">
        <w:rPr>
          <w:rFonts w:asciiTheme="majorHAnsi" w:hAnsiTheme="majorHAnsi" w:cstheme="majorHAnsi"/>
        </w:rPr>
        <w:t xml:space="preserve"> save nor destroy the world.</w:t>
      </w:r>
    </w:p>
    <w:p w14:paraId="28DBE976" w14:textId="77777777" w:rsidR="006B5001" w:rsidRPr="00BA1C61" w:rsidRDefault="006B5001" w:rsidP="006B5001">
      <w:pPr>
        <w:rPr>
          <w:rFonts w:asciiTheme="majorHAnsi" w:hAnsiTheme="majorHAnsi" w:cstheme="majorHAnsi"/>
        </w:rPr>
      </w:pPr>
      <w:r w:rsidRPr="00BA1C61">
        <w:rPr>
          <w:rFonts w:asciiTheme="majorHAnsi" w:hAnsiTheme="majorHAnsi" w:cstheme="majorHAnsi"/>
        </w:rPr>
        <w:t xml:space="preserve">Laurence B. </w:t>
      </w:r>
      <w:r w:rsidRPr="00BA1C61">
        <w:rPr>
          <w:rStyle w:val="Style13ptBold"/>
          <w:rFonts w:asciiTheme="majorHAnsi" w:hAnsiTheme="majorHAnsi" w:cstheme="majorHAnsi"/>
        </w:rPr>
        <w:t>Siegel 22</w:t>
      </w:r>
      <w:r w:rsidRPr="00BA1C61">
        <w:rPr>
          <w:rFonts w:asciiTheme="majorHAnsi" w:hAnsiTheme="majorHAnsi" w:cstheme="majorHAnsi"/>
        </w:rPr>
        <w:t xml:space="preserve">. Gary P. Brinson director of research at the CFA Institute Research Foundation and senior advisor to OCP Capital LLC. MBA in Finance and BA from the University of Chicago. “The Sobering Limitations of Artificial Intelligence” 7/25/22. </w:t>
      </w:r>
      <w:hyperlink r:id="rId34" w:history="1">
        <w:r w:rsidRPr="00BA1C61">
          <w:rPr>
            <w:rStyle w:val="Hyperlink"/>
            <w:rFonts w:asciiTheme="majorHAnsi" w:hAnsiTheme="majorHAnsi" w:cstheme="majorHAnsi"/>
          </w:rPr>
          <w:t>https://www.advisorperspectives.com/articles/2022/07/25/the-sobering-limitations-of-artificial-intelligence</w:t>
        </w:r>
      </w:hyperlink>
    </w:p>
    <w:p w14:paraId="17982278" w14:textId="77777777" w:rsidR="006B5001" w:rsidRPr="00BA1C61" w:rsidRDefault="006B5001" w:rsidP="006B5001">
      <w:pPr>
        <w:rPr>
          <w:rFonts w:asciiTheme="majorHAnsi" w:hAnsiTheme="majorHAnsi" w:cstheme="majorHAnsi"/>
          <w:u w:val="single"/>
        </w:rPr>
      </w:pPr>
      <w:r w:rsidRPr="004B2205">
        <w:rPr>
          <w:rFonts w:asciiTheme="majorHAnsi" w:hAnsiTheme="majorHAnsi" w:cstheme="majorHAnsi"/>
          <w:highlight w:val="cyan"/>
          <w:u w:val="single"/>
        </w:rPr>
        <w:t>Will</w:t>
      </w:r>
      <w:r w:rsidRPr="00BA1C61">
        <w:rPr>
          <w:rFonts w:asciiTheme="majorHAnsi" w:hAnsiTheme="majorHAnsi" w:cstheme="majorHAnsi"/>
          <w:u w:val="single"/>
        </w:rPr>
        <w:t xml:space="preserve"> artificial general intelligence (</w:t>
      </w:r>
      <w:r w:rsidRPr="004B2205">
        <w:rPr>
          <w:rFonts w:asciiTheme="majorHAnsi" w:hAnsiTheme="majorHAnsi" w:cstheme="majorHAnsi"/>
          <w:highlight w:val="cyan"/>
          <w:u w:val="single"/>
        </w:rPr>
        <w:t>AGI</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transform</w:t>
      </w:r>
      <w:r w:rsidRPr="00BA1C61">
        <w:rPr>
          <w:rFonts w:asciiTheme="majorHAnsi" w:hAnsiTheme="majorHAnsi" w:cstheme="majorHAnsi"/>
          <w:u w:val="single"/>
        </w:rPr>
        <w:t xml:space="preserve"> the experience of being human, </w:t>
      </w:r>
      <w:r w:rsidRPr="00BA1C61">
        <w:rPr>
          <w:rStyle w:val="Emphasis"/>
          <w:rFonts w:asciiTheme="majorHAnsi" w:hAnsiTheme="majorHAnsi" w:cstheme="majorHAnsi"/>
        </w:rPr>
        <w:t xml:space="preserve">opening up </w:t>
      </w:r>
      <w:r w:rsidRPr="004B2205">
        <w:rPr>
          <w:rStyle w:val="Emphasis"/>
          <w:rFonts w:asciiTheme="majorHAnsi" w:hAnsiTheme="majorHAnsi" w:cstheme="majorHAnsi"/>
          <w:highlight w:val="cyan"/>
        </w:rPr>
        <w:t>possibilities</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of</w:t>
      </w:r>
      <w:r w:rsidRPr="00BA1C61">
        <w:rPr>
          <w:rFonts w:asciiTheme="majorHAnsi" w:hAnsiTheme="majorHAnsi" w:cstheme="majorHAnsi"/>
          <w:u w:val="single"/>
        </w:rPr>
        <w:t xml:space="preserve"> knowledge, achievement, and </w:t>
      </w:r>
      <w:r w:rsidRPr="004B2205">
        <w:rPr>
          <w:rFonts w:asciiTheme="majorHAnsi" w:hAnsiTheme="majorHAnsi" w:cstheme="majorHAnsi"/>
          <w:highlight w:val="cyan"/>
          <w:u w:val="single"/>
        </w:rPr>
        <w:t>prosperity</w:t>
      </w:r>
      <w:r w:rsidRPr="00BA1C61">
        <w:rPr>
          <w:rFonts w:asciiTheme="majorHAnsi" w:hAnsiTheme="majorHAnsi" w:cstheme="majorHAnsi"/>
          <w:u w:val="single"/>
        </w:rPr>
        <w:t xml:space="preserve"> that we can now barely conceive? </w:t>
      </w:r>
      <w:r w:rsidRPr="004B2205">
        <w:rPr>
          <w:rFonts w:asciiTheme="majorHAnsi" w:hAnsiTheme="majorHAnsi" w:cstheme="majorHAnsi"/>
          <w:highlight w:val="cyan"/>
          <w:u w:val="single"/>
        </w:rPr>
        <w:t>Or</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 xml:space="preserve">is AGI an </w:t>
      </w:r>
      <w:r w:rsidRPr="004B2205">
        <w:rPr>
          <w:rStyle w:val="Emphasis"/>
          <w:rFonts w:asciiTheme="majorHAnsi" w:hAnsiTheme="majorHAnsi" w:cstheme="majorHAnsi"/>
          <w:highlight w:val="cyan"/>
        </w:rPr>
        <w:t>existential threat</w:t>
      </w:r>
      <w:r w:rsidRPr="00BA1C61">
        <w:rPr>
          <w:rFonts w:asciiTheme="majorHAnsi" w:hAnsiTheme="majorHAnsi" w:cstheme="majorHAnsi"/>
          <w:u w:val="single"/>
        </w:rPr>
        <w:t xml:space="preserve"> to humanity, something to be feared and restrictively confined? </w:t>
      </w:r>
      <w:r w:rsidRPr="00BA1C61">
        <w:rPr>
          <w:rFonts w:asciiTheme="majorHAnsi" w:hAnsiTheme="majorHAnsi" w:cstheme="majorHAnsi"/>
          <w:sz w:val="16"/>
        </w:rPr>
        <w:t xml:space="preserve">Erik J. </w:t>
      </w:r>
      <w:r w:rsidRPr="004B2205">
        <w:rPr>
          <w:rFonts w:asciiTheme="majorHAnsi" w:hAnsiTheme="majorHAnsi" w:cstheme="majorHAnsi"/>
          <w:highlight w:val="cyan"/>
          <w:u w:val="single"/>
        </w:rPr>
        <w:t>Larson</w:t>
      </w:r>
      <w:r w:rsidRPr="00BA1C61">
        <w:rPr>
          <w:rFonts w:asciiTheme="majorHAnsi" w:hAnsiTheme="majorHAnsi" w:cstheme="majorHAnsi"/>
          <w:u w:val="single"/>
        </w:rPr>
        <w:t xml:space="preserve">, in a fascinating book entitled </w:t>
      </w:r>
      <w:r w:rsidRPr="00BA1C61">
        <w:rPr>
          <w:rFonts w:asciiTheme="majorHAnsi" w:hAnsiTheme="majorHAnsi" w:cstheme="majorHAnsi"/>
          <w:i/>
          <w:iCs/>
          <w:u w:val="single"/>
        </w:rPr>
        <w:t>The Myth of Artificial Intelligence</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says “</w:t>
      </w:r>
      <w:r w:rsidRPr="004B2205">
        <w:rPr>
          <w:rStyle w:val="Emphasis"/>
          <w:rFonts w:asciiTheme="majorHAnsi" w:hAnsiTheme="majorHAnsi" w:cstheme="majorHAnsi"/>
          <w:highlight w:val="cyan"/>
        </w:rPr>
        <w:t>neither</w:t>
      </w:r>
      <w:r w:rsidRPr="00BA1C61">
        <w:rPr>
          <w:rFonts w:asciiTheme="majorHAnsi" w:hAnsiTheme="majorHAnsi" w:cstheme="majorHAnsi"/>
          <w:u w:val="single"/>
        </w:rPr>
        <w:t>.”</w:t>
      </w:r>
      <w:r w:rsidRPr="00BA1C61">
        <w:rPr>
          <w:rFonts w:asciiTheme="majorHAnsi" w:hAnsiTheme="majorHAnsi" w:cstheme="majorHAnsi"/>
          <w:u w:val="single"/>
          <w:vertAlign w:val="superscript"/>
        </w:rPr>
        <w:t>1</w:t>
      </w:r>
      <w:r w:rsidRPr="00BA1C61">
        <w:rPr>
          <w:rFonts w:asciiTheme="majorHAnsi" w:hAnsiTheme="majorHAnsi" w:cstheme="majorHAnsi"/>
          <w:u w:val="single"/>
        </w:rPr>
        <w:t xml:space="preserve"> I agree. AGI, </w:t>
      </w:r>
      <w:r w:rsidRPr="004B2205">
        <w:rPr>
          <w:rStyle w:val="Emphasis"/>
          <w:rFonts w:asciiTheme="majorHAnsi" w:hAnsiTheme="majorHAnsi" w:cstheme="majorHAnsi"/>
          <w:highlight w:val="cyan"/>
        </w:rPr>
        <w:t>if it is ever achieved</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will be an illusion</w:t>
      </w:r>
      <w:r w:rsidRPr="00BA1C61">
        <w:rPr>
          <w:rFonts w:asciiTheme="majorHAnsi" w:hAnsiTheme="majorHAnsi" w:cstheme="majorHAnsi"/>
          <w:u w:val="single"/>
        </w:rPr>
        <w:t xml:space="preserve"> created by very fast computers, very big data, and very clever programmers.</w:t>
      </w:r>
      <w:r w:rsidRPr="00BA1C61">
        <w:rPr>
          <w:rFonts w:asciiTheme="majorHAnsi" w:hAnsiTheme="majorHAnsi" w:cstheme="majorHAnsi"/>
          <w:sz w:val="16"/>
        </w:rPr>
        <w:t xml:space="preserve"> The </w:t>
      </w:r>
      <w:r w:rsidRPr="004B2205">
        <w:rPr>
          <w:rStyle w:val="Emphasis"/>
          <w:rFonts w:asciiTheme="majorHAnsi" w:hAnsiTheme="majorHAnsi" w:cstheme="majorHAnsi"/>
          <w:highlight w:val="cyan"/>
        </w:rPr>
        <w:t>promise or threat of AGI is hype</w:t>
      </w:r>
      <w:r w:rsidRPr="00BA1C61">
        <w:rPr>
          <w:rFonts w:asciiTheme="majorHAnsi" w:hAnsiTheme="majorHAnsi" w:cstheme="majorHAnsi"/>
          <w:sz w:val="16"/>
        </w:rPr>
        <w:t xml:space="preserve">. Lesser kinds of AI are real and need to be reckoned with. I’ll set forth a hierarchy of AI types in a moment. Larson’s book is an exploration of aspects of philosophy, linguistics, intellectual history, computer science, and mathematical logic that bear on the assessment of AI and AGI. I’ve been obsessed with it, which is not my reaction to most books. Do I recommend it? It is not an “investment book,” but investors would benefit much more from learning about technology and the other fields I mentioned than from yet another investment book. Yes, I recommend it, but only for the intellectually adventurous. It is not easy. That’s my review. The rest of this article is a collection of thoughts about AI, based on what I’ve learned from Larson and others. </w:t>
      </w:r>
      <w:r w:rsidRPr="00BA1C61">
        <w:rPr>
          <w:rFonts w:asciiTheme="majorHAnsi" w:hAnsiTheme="majorHAnsi" w:cstheme="majorHAnsi"/>
          <w:b/>
          <w:bCs/>
          <w:sz w:val="16"/>
        </w:rPr>
        <w:t>Types of artificial intelligence</w:t>
      </w:r>
      <w:r w:rsidRPr="00BA1C61">
        <w:rPr>
          <w:rFonts w:asciiTheme="majorHAnsi" w:hAnsiTheme="majorHAnsi" w:cstheme="majorHAnsi"/>
          <w:sz w:val="16"/>
        </w:rPr>
        <w:t xml:space="preserve"> AI means many things, so we need a classification system to make the discussion clear. Because Larson does not present a typology of AI, I’ll use one I heard from an AI entrepreneur, based on work by DARPA, in order of least to most complex:</w:t>
      </w:r>
      <w:r w:rsidRPr="00BA1C61">
        <w:rPr>
          <w:rFonts w:asciiTheme="majorHAnsi" w:hAnsiTheme="majorHAnsi" w:cstheme="majorHAnsi"/>
          <w:sz w:val="16"/>
          <w:vertAlign w:val="superscript"/>
        </w:rPr>
        <w:t>2</w:t>
      </w:r>
      <w:r w:rsidRPr="00BA1C61">
        <w:rPr>
          <w:rFonts w:asciiTheme="majorHAnsi" w:hAnsiTheme="majorHAnsi" w:cstheme="majorHAnsi"/>
          <w:sz w:val="16"/>
        </w:rPr>
        <w:t xml:space="preserve"> Algorithmic AI Statistical AI Causal AI Artificial general intelligence (AGI) </w:t>
      </w:r>
      <w:r w:rsidRPr="00BA1C61">
        <w:rPr>
          <w:rFonts w:asciiTheme="majorHAnsi" w:hAnsiTheme="majorHAnsi" w:cstheme="majorHAnsi"/>
          <w:b/>
          <w:bCs/>
          <w:i/>
          <w:iCs/>
          <w:sz w:val="16"/>
        </w:rPr>
        <w:t>Algorithmic AI</w:t>
      </w:r>
      <w:r w:rsidRPr="00BA1C61">
        <w:rPr>
          <w:rFonts w:asciiTheme="majorHAnsi" w:hAnsiTheme="majorHAnsi" w:cstheme="majorHAnsi"/>
          <w:sz w:val="16"/>
        </w:rPr>
        <w:t xml:space="preserve"> Algorithmic AI uses a cookbook approach to solving problems. It is what a “smart” traffic signal does when it “sees” a car stop, despite the absence of cross traffic, and turns from red to green. The first time I observed this it seemed eerie, as though the traffic signal had a mind of its own; now we’re used to it. This is just automation, the 19th century (or older) concept of providing machines with feedback so they can operate more efficiently. Automation has developed to a level that looks to the untrained eye like a modest degree of intelligence. Algorithmic AI is the use of computers, with their “if-then-else” or Boolean logic circuits, to implement automation.</w:t>
      </w:r>
      <w:r w:rsidRPr="00BA1C61">
        <w:rPr>
          <w:rFonts w:asciiTheme="majorHAnsi" w:hAnsiTheme="majorHAnsi" w:cstheme="majorHAnsi"/>
          <w:sz w:val="16"/>
          <w:vertAlign w:val="superscript"/>
        </w:rPr>
        <w:t>3</w:t>
      </w:r>
      <w:r w:rsidRPr="00BA1C61">
        <w:rPr>
          <w:rFonts w:asciiTheme="majorHAnsi" w:hAnsiTheme="majorHAnsi" w:cstheme="majorHAnsi"/>
          <w:sz w:val="16"/>
        </w:rPr>
        <w:t xml:space="preserve"> </w:t>
      </w:r>
      <w:r w:rsidRPr="00BA1C61">
        <w:rPr>
          <w:rFonts w:asciiTheme="majorHAnsi" w:hAnsiTheme="majorHAnsi" w:cstheme="majorHAnsi"/>
          <w:b/>
          <w:bCs/>
          <w:i/>
          <w:iCs/>
          <w:sz w:val="16"/>
        </w:rPr>
        <w:t>Statistical AI</w:t>
      </w:r>
      <w:r w:rsidRPr="00BA1C61">
        <w:rPr>
          <w:rFonts w:asciiTheme="majorHAnsi" w:hAnsiTheme="majorHAnsi" w:cstheme="majorHAnsi"/>
          <w:sz w:val="16"/>
        </w:rPr>
        <w:t xml:space="preserve"> The next level of complexity is statistical AI. It is what most tech-savvy people, including investment managers, are thinking of when they refer to AI. Bryan Kelly, a Yale professor and head of machine learning at AQR Capital Management, points out that the AI used in investment management mostly involves the application of basic statistical tools, developed by old-timers such as Thomas Bayes (1702-1761) and William Gosset (1876-1937), to very large datasets using very fast computers. It is not “intelligence.” Kelly refers to himself as head of machine learning, not head of artificial intelligence. The idea that machines can learn is not hype but reality; more precisely, machines can be </w:t>
      </w:r>
      <w:r w:rsidRPr="00BA1C61">
        <w:rPr>
          <w:rFonts w:asciiTheme="majorHAnsi" w:hAnsiTheme="majorHAnsi" w:cstheme="majorHAnsi"/>
          <w:i/>
          <w:iCs/>
          <w:sz w:val="16"/>
        </w:rPr>
        <w:t>programmed</w:t>
      </w:r>
      <w:r w:rsidRPr="00BA1C61">
        <w:rPr>
          <w:rFonts w:asciiTheme="majorHAnsi" w:hAnsiTheme="majorHAnsi" w:cstheme="majorHAnsi"/>
          <w:sz w:val="16"/>
        </w:rPr>
        <w:t xml:space="preserve"> to learn. Larson echoes Kelly’s thought: “What we now refer to as data science (or, increasingly, AI) is really an old field, given new wings by Moore’s law and massive volumes of data, mostly made available by the growth of the web.” Statistical AI is what enables Amazon to recommend books that it “thinks” are likely to interest you, based to the books you’ve already bought. It is what helps airlines fill, but not overfill, their airplanes with passengers by constantly adjusting prices. It looks for patterns in stock returns. We have woven statistical AI into our lives so extensively that we barely notice it, despite it being a recent innovation. </w:t>
      </w:r>
      <w:r w:rsidRPr="00BA1C61">
        <w:rPr>
          <w:rFonts w:asciiTheme="majorHAnsi" w:hAnsiTheme="majorHAnsi" w:cstheme="majorHAnsi"/>
          <w:b/>
          <w:bCs/>
          <w:i/>
          <w:iCs/>
          <w:sz w:val="16"/>
        </w:rPr>
        <w:t>Causal (contextual) AI</w:t>
      </w:r>
      <w:r w:rsidRPr="00BA1C61">
        <w:rPr>
          <w:rFonts w:asciiTheme="majorHAnsi" w:hAnsiTheme="majorHAnsi" w:cstheme="majorHAnsi"/>
          <w:sz w:val="16"/>
        </w:rPr>
        <w:t xml:space="preserve"> Causal AI, pioneered by the Turing Award-winning Israeli scientist Judea Pearl,</w:t>
      </w:r>
      <w:r w:rsidRPr="00BA1C61">
        <w:rPr>
          <w:rFonts w:asciiTheme="majorHAnsi" w:hAnsiTheme="majorHAnsi" w:cstheme="majorHAnsi"/>
          <w:sz w:val="16"/>
          <w:vertAlign w:val="superscript"/>
        </w:rPr>
        <w:t>4</w:t>
      </w:r>
      <w:r w:rsidRPr="00BA1C61">
        <w:rPr>
          <w:rFonts w:asciiTheme="majorHAnsi" w:hAnsiTheme="majorHAnsi" w:cstheme="majorHAnsi"/>
          <w:sz w:val="16"/>
        </w:rPr>
        <w:t xml:space="preserve"> is an enhancement to statistical AI that looks beyond correlations between variables for causal relationships. This task is tricky even for humans: the cautionary phrase, “correlation does not mean causation,” applies in all applications of statistics. Larson cites Pearl as “argu[ing] that machine learning can never supply real understanding because the analysis of data does not bridge to knowledge of the causal structure of the real world, essential for intelligence.” Taking this as his starting point, Pearl then developed algorithms that look for causal relationships. This is accomplished by teaching context to the computer. Because Larson is a specialist in natural language learning (by computers), some of the best material in his book is about teaching context and common sense to machines. Unsurprisingly, this is somewhere between difficult and impossible: Common sense requires a rich understanding of the real world, which decomposes broadly into two parts: first, AI systems must somehow acquire everyday knowledge (and lots of it); and second, they must possess some inferential capability to make use of it. Having identified the challenge, Larson describes the experience of meeting it: </w:t>
      </w:r>
      <w:r w:rsidRPr="00BA1C61">
        <w:rPr>
          <w:rFonts w:asciiTheme="majorHAnsi" w:hAnsiTheme="majorHAnsi" w:cstheme="majorHAnsi"/>
          <w:u w:val="single"/>
        </w:rPr>
        <w:t xml:space="preserve">The </w:t>
      </w:r>
      <w:r w:rsidRPr="004B2205">
        <w:rPr>
          <w:rFonts w:asciiTheme="majorHAnsi" w:hAnsiTheme="majorHAnsi" w:cstheme="majorHAnsi"/>
          <w:highlight w:val="cyan"/>
          <w:u w:val="single"/>
        </w:rPr>
        <w:t>knowledge base of an ordinary person</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is</w:t>
      </w:r>
      <w:r w:rsidRPr="00BA1C61">
        <w:rPr>
          <w:rFonts w:asciiTheme="majorHAnsi" w:hAnsiTheme="majorHAnsi" w:cstheme="majorHAnsi"/>
          <w:u w:val="single"/>
        </w:rPr>
        <w:t xml:space="preserve"> </w:t>
      </w:r>
      <w:r w:rsidRPr="004B2205">
        <w:rPr>
          <w:rStyle w:val="Emphasis"/>
          <w:rFonts w:asciiTheme="majorHAnsi" w:hAnsiTheme="majorHAnsi" w:cstheme="majorHAnsi"/>
          <w:highlight w:val="cyan"/>
        </w:rPr>
        <w:t>unbelievably</w:t>
      </w:r>
      <w:r w:rsidRPr="00BA1C61">
        <w:rPr>
          <w:rStyle w:val="Emphasis"/>
          <w:rFonts w:asciiTheme="majorHAnsi" w:hAnsiTheme="majorHAnsi" w:cstheme="majorHAnsi"/>
        </w:rPr>
        <w:t xml:space="preserve"> </w:t>
      </w:r>
      <w:r w:rsidRPr="004B2205">
        <w:rPr>
          <w:rStyle w:val="Emphasis"/>
          <w:rFonts w:asciiTheme="majorHAnsi" w:hAnsiTheme="majorHAnsi" w:cstheme="majorHAnsi"/>
          <w:highlight w:val="cyan"/>
        </w:rPr>
        <w:t>large</w:t>
      </w:r>
      <w:r w:rsidRPr="00BA1C61">
        <w:rPr>
          <w:rFonts w:asciiTheme="majorHAnsi" w:hAnsiTheme="majorHAnsi" w:cstheme="majorHAnsi"/>
          <w:u w:val="single"/>
        </w:rPr>
        <w:t xml:space="preserve">, and inputting and representing it in a computer is a </w:t>
      </w:r>
      <w:r w:rsidRPr="00BA1C61">
        <w:rPr>
          <w:rStyle w:val="Emphasis"/>
          <w:rFonts w:asciiTheme="majorHAnsi" w:hAnsiTheme="majorHAnsi" w:cstheme="majorHAnsi"/>
        </w:rPr>
        <w:t>gargantuan task</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Spoon-feeding a computer</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with</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 xml:space="preserve">common sense </w:t>
      </w:r>
      <w:r w:rsidRPr="00BA1C61">
        <w:rPr>
          <w:rFonts w:asciiTheme="majorHAnsi" w:hAnsiTheme="majorHAnsi" w:cstheme="majorHAnsi"/>
          <w:u w:val="single"/>
        </w:rPr>
        <w:t xml:space="preserve">turned out to be </w:t>
      </w:r>
      <w:r w:rsidRPr="004B2205">
        <w:rPr>
          <w:rFonts w:asciiTheme="majorHAnsi" w:hAnsiTheme="majorHAnsi" w:cstheme="majorHAnsi"/>
          <w:highlight w:val="cyan"/>
          <w:u w:val="single"/>
        </w:rPr>
        <w:t xml:space="preserve">a </w:t>
      </w:r>
      <w:r w:rsidRPr="004B2205">
        <w:rPr>
          <w:rStyle w:val="Emphasis"/>
          <w:rFonts w:asciiTheme="majorHAnsi" w:hAnsiTheme="majorHAnsi" w:cstheme="majorHAnsi"/>
          <w:highlight w:val="cyan"/>
        </w:rPr>
        <w:t>lifelong philosophical project</w:t>
      </w:r>
      <w:r w:rsidRPr="00BA1C61">
        <w:rPr>
          <w:rFonts w:asciiTheme="majorHAnsi" w:hAnsiTheme="majorHAnsi" w:cstheme="majorHAnsi"/>
          <w:u w:val="single"/>
        </w:rPr>
        <w:t xml:space="preserve">, ferreting out commonsense knowledge like “pouring a liquid into a glass container with no cracks and only one opening will fill it up.” Or that “living humans have heads,” or that “a road is a pathway with a hard surface intended for vehicle travel.” </w:t>
      </w:r>
      <w:r w:rsidRPr="004B2205">
        <w:rPr>
          <w:rFonts w:asciiTheme="majorHAnsi" w:hAnsiTheme="majorHAnsi" w:cstheme="majorHAnsi"/>
          <w:highlight w:val="cyan"/>
          <w:u w:val="single"/>
        </w:rPr>
        <w:t>Researchers</w:t>
      </w:r>
      <w:r w:rsidRPr="00BA1C61">
        <w:rPr>
          <w:rFonts w:asciiTheme="majorHAnsi" w:hAnsiTheme="majorHAnsi" w:cstheme="majorHAnsi"/>
          <w:u w:val="single"/>
        </w:rPr>
        <w:t xml:space="preserve"> were </w:t>
      </w:r>
      <w:r w:rsidRPr="004B2205">
        <w:rPr>
          <w:rFonts w:asciiTheme="majorHAnsi" w:hAnsiTheme="majorHAnsi" w:cstheme="majorHAnsi"/>
          <w:highlight w:val="cyan"/>
          <w:u w:val="single"/>
        </w:rPr>
        <w:t>assuming</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computers would “get it</w:t>
      </w:r>
      <w:r w:rsidRPr="00BA1C61">
        <w:rPr>
          <w:rFonts w:asciiTheme="majorHAnsi" w:hAnsiTheme="majorHAnsi" w:cstheme="majorHAnsi"/>
          <w:u w:val="single"/>
        </w:rPr>
        <w:t xml:space="preserve">” eventually, </w:t>
      </w:r>
      <w:r w:rsidRPr="004B2205">
        <w:rPr>
          <w:rFonts w:asciiTheme="majorHAnsi" w:hAnsiTheme="majorHAnsi" w:cstheme="majorHAnsi"/>
          <w:highlight w:val="cyan"/>
          <w:u w:val="single"/>
        </w:rPr>
        <w:t>but</w:t>
      </w:r>
      <w:r w:rsidRPr="00BA1C61">
        <w:rPr>
          <w:rFonts w:asciiTheme="majorHAnsi" w:hAnsiTheme="majorHAnsi" w:cstheme="majorHAnsi"/>
          <w:u w:val="single"/>
        </w:rPr>
        <w:t xml:space="preserve">...the </w:t>
      </w:r>
      <w:r w:rsidRPr="004B2205">
        <w:rPr>
          <w:rStyle w:val="Emphasis"/>
          <w:rFonts w:asciiTheme="majorHAnsi" w:hAnsiTheme="majorHAnsi" w:cstheme="majorHAnsi"/>
          <w:highlight w:val="cyan"/>
        </w:rPr>
        <w:t>project</w:t>
      </w:r>
      <w:r w:rsidRPr="00BA1C61">
        <w:rPr>
          <w:rStyle w:val="Emphasis"/>
          <w:rFonts w:asciiTheme="majorHAnsi" w:hAnsiTheme="majorHAnsi" w:cstheme="majorHAnsi"/>
        </w:rPr>
        <w:t xml:space="preserve"> seemed unending.</w:t>
      </w:r>
      <w:r w:rsidRPr="00BA1C61">
        <w:rPr>
          <w:rFonts w:asciiTheme="majorHAnsi" w:hAnsiTheme="majorHAnsi" w:cstheme="majorHAnsi"/>
          <w:u w:val="single"/>
        </w:rPr>
        <w:t xml:space="preserve"> </w:t>
      </w:r>
      <w:r w:rsidRPr="00BA1C61">
        <w:rPr>
          <w:rFonts w:asciiTheme="majorHAnsi" w:hAnsiTheme="majorHAnsi" w:cstheme="majorHAnsi"/>
          <w:sz w:val="16"/>
        </w:rPr>
        <w:t xml:space="preserve">It is unavoidable, then, that </w:t>
      </w:r>
      <w:r w:rsidRPr="00BA1C61">
        <w:rPr>
          <w:rFonts w:asciiTheme="majorHAnsi" w:hAnsiTheme="majorHAnsi" w:cstheme="majorHAnsi"/>
          <w:u w:val="single"/>
        </w:rPr>
        <w:t>Larson</w:t>
      </w:r>
      <w:r w:rsidRPr="00BA1C61">
        <w:rPr>
          <w:rFonts w:asciiTheme="majorHAnsi" w:hAnsiTheme="majorHAnsi" w:cstheme="majorHAnsi"/>
          <w:sz w:val="16"/>
        </w:rPr>
        <w:t xml:space="preserve">, an expert on natural language, would be called to perform this task. He is saying that he </w:t>
      </w:r>
      <w:r w:rsidRPr="00BA1C61">
        <w:rPr>
          <w:rFonts w:asciiTheme="majorHAnsi" w:hAnsiTheme="majorHAnsi" w:cstheme="majorHAnsi"/>
          <w:u w:val="single"/>
        </w:rPr>
        <w:t xml:space="preserve">and his colleagues </w:t>
      </w:r>
      <w:r w:rsidRPr="004B2205">
        <w:rPr>
          <w:rStyle w:val="Emphasis"/>
          <w:rFonts w:asciiTheme="majorHAnsi" w:hAnsiTheme="majorHAnsi" w:cstheme="majorHAnsi"/>
          <w:highlight w:val="cyan"/>
        </w:rPr>
        <w:t>failed</w:t>
      </w:r>
      <w:r w:rsidRPr="00BA1C61">
        <w:rPr>
          <w:rFonts w:asciiTheme="majorHAnsi" w:hAnsiTheme="majorHAnsi" w:cstheme="majorHAnsi"/>
          <w:u w:val="single"/>
        </w:rPr>
        <w:t>. Much of what follows in Larson’s book is a meditation on human language (not the stilted way we talk to machines but the flowing language we use to talk to each other) and the complexity of translating it to something a machine can process in a useful way.</w:t>
      </w:r>
      <w:r w:rsidRPr="00BA1C61">
        <w:rPr>
          <w:rFonts w:asciiTheme="majorHAnsi" w:hAnsiTheme="majorHAnsi" w:cstheme="majorHAnsi"/>
          <w:u w:val="single"/>
          <w:vertAlign w:val="superscript"/>
        </w:rPr>
        <w:t>5</w:t>
      </w:r>
      <w:r w:rsidRPr="00BA1C61">
        <w:rPr>
          <w:rFonts w:asciiTheme="majorHAnsi" w:hAnsiTheme="majorHAnsi" w:cstheme="majorHAnsi"/>
          <w:u w:val="single"/>
        </w:rPr>
        <w:t xml:space="preserve"> </w:t>
      </w:r>
      <w:r w:rsidRPr="00BA1C61">
        <w:rPr>
          <w:rStyle w:val="StyleUnderline"/>
          <w:rFonts w:asciiTheme="majorHAnsi" w:hAnsiTheme="majorHAnsi" w:cstheme="majorHAnsi"/>
        </w:rPr>
        <w:t xml:space="preserve">Artificial general intelligence </w:t>
      </w:r>
      <w:r w:rsidRPr="004B2205">
        <w:rPr>
          <w:rFonts w:asciiTheme="majorHAnsi" w:hAnsiTheme="majorHAnsi" w:cstheme="majorHAnsi"/>
          <w:highlight w:val="cyan"/>
          <w:u w:val="single"/>
        </w:rPr>
        <w:t>If all this</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spoon-feeding” is needed</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to</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achieve</w:t>
      </w:r>
      <w:r w:rsidRPr="00BA1C61">
        <w:rPr>
          <w:rFonts w:asciiTheme="majorHAnsi" w:hAnsiTheme="majorHAnsi" w:cstheme="majorHAnsi"/>
          <w:u w:val="single"/>
        </w:rPr>
        <w:t xml:space="preserve"> a satisfactory level of </w:t>
      </w:r>
      <w:r w:rsidRPr="004B2205">
        <w:rPr>
          <w:rFonts w:asciiTheme="majorHAnsi" w:hAnsiTheme="majorHAnsi" w:cstheme="majorHAnsi"/>
          <w:highlight w:val="cyan"/>
          <w:u w:val="single"/>
        </w:rPr>
        <w:t>causal AI</w:t>
      </w:r>
      <w:r w:rsidRPr="00BA1C61">
        <w:rPr>
          <w:rFonts w:asciiTheme="majorHAnsi" w:hAnsiTheme="majorHAnsi" w:cstheme="majorHAnsi"/>
          <w:u w:val="single"/>
        </w:rPr>
        <w:t xml:space="preserve">, the next level, </w:t>
      </w:r>
      <w:r w:rsidRPr="004B2205">
        <w:rPr>
          <w:rFonts w:asciiTheme="majorHAnsi" w:hAnsiTheme="majorHAnsi" w:cstheme="majorHAnsi"/>
          <w:highlight w:val="cyan"/>
          <w:u w:val="single"/>
        </w:rPr>
        <w:t>AGI</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 xml:space="preserve">seems </w:t>
      </w:r>
      <w:r w:rsidRPr="004B2205">
        <w:rPr>
          <w:rStyle w:val="Emphasis"/>
          <w:rFonts w:asciiTheme="majorHAnsi" w:hAnsiTheme="majorHAnsi" w:cstheme="majorHAnsi"/>
          <w:highlight w:val="cyan"/>
        </w:rPr>
        <w:t>insurmountable</w:t>
      </w:r>
      <w:r w:rsidRPr="00BA1C61">
        <w:rPr>
          <w:rFonts w:asciiTheme="majorHAnsi" w:hAnsiTheme="majorHAnsi" w:cstheme="majorHAnsi"/>
          <w:u w:val="single"/>
        </w:rPr>
        <w:t xml:space="preserve">. </w:t>
      </w:r>
      <w:r w:rsidRPr="00BA1C61">
        <w:rPr>
          <w:rFonts w:asciiTheme="majorHAnsi" w:hAnsiTheme="majorHAnsi" w:cstheme="majorHAnsi"/>
          <w:sz w:val="16"/>
        </w:rPr>
        <w:t xml:space="preserve">And </w:t>
      </w:r>
      <w:r w:rsidRPr="00BA1C61">
        <w:rPr>
          <w:rFonts w:asciiTheme="majorHAnsi" w:hAnsiTheme="majorHAnsi" w:cstheme="majorHAnsi"/>
          <w:u w:val="single"/>
        </w:rPr>
        <w:t xml:space="preserve">so it may remain. </w:t>
      </w:r>
      <w:r w:rsidRPr="004B2205">
        <w:rPr>
          <w:rFonts w:asciiTheme="majorHAnsi" w:hAnsiTheme="majorHAnsi" w:cstheme="majorHAnsi"/>
          <w:highlight w:val="cyan"/>
          <w:u w:val="single"/>
        </w:rPr>
        <w:t>Biological intelligence</w:t>
      </w:r>
      <w:r w:rsidRPr="00BA1C61">
        <w:rPr>
          <w:rFonts w:asciiTheme="majorHAnsi" w:hAnsiTheme="majorHAnsi" w:cstheme="majorHAnsi"/>
          <w:u w:val="single"/>
        </w:rPr>
        <w:t xml:space="preserve">, while subject to physical laws, may have </w:t>
      </w:r>
      <w:r w:rsidRPr="004B2205">
        <w:rPr>
          <w:rStyle w:val="Emphasis"/>
          <w:rFonts w:asciiTheme="majorHAnsi" w:hAnsiTheme="majorHAnsi" w:cstheme="majorHAnsi"/>
          <w:highlight w:val="cyan"/>
        </w:rPr>
        <w:t>acquired</w:t>
      </w:r>
      <w:r w:rsidRPr="00BA1C61">
        <w:rPr>
          <w:rStyle w:val="Emphasis"/>
          <w:rFonts w:asciiTheme="majorHAnsi" w:hAnsiTheme="majorHAnsi" w:cstheme="majorHAnsi"/>
        </w:rPr>
        <w:t xml:space="preserve"> </w:t>
      </w:r>
      <w:r w:rsidRPr="004B2205">
        <w:rPr>
          <w:rStyle w:val="Emphasis"/>
          <w:rFonts w:asciiTheme="majorHAnsi" w:hAnsiTheme="majorHAnsi" w:cstheme="majorHAnsi"/>
          <w:highlight w:val="cyan"/>
        </w:rPr>
        <w:t>characteristics over 230 million years of evolution</w:t>
      </w:r>
      <w:r w:rsidRPr="00BA1C61">
        <w:rPr>
          <w:rFonts w:asciiTheme="majorHAnsi" w:hAnsiTheme="majorHAnsi" w:cstheme="majorHAnsi"/>
          <w:u w:val="single"/>
        </w:rPr>
        <w:t xml:space="preserve"> that may </w:t>
      </w:r>
      <w:r w:rsidRPr="004B2205">
        <w:rPr>
          <w:rStyle w:val="Emphasis"/>
          <w:rFonts w:asciiTheme="majorHAnsi" w:hAnsiTheme="majorHAnsi" w:cstheme="majorHAnsi"/>
          <w:highlight w:val="cyan"/>
        </w:rPr>
        <w:t>not</w:t>
      </w:r>
      <w:r w:rsidRPr="00BA1C61">
        <w:rPr>
          <w:rStyle w:val="Emphasis"/>
          <w:rFonts w:asciiTheme="majorHAnsi" w:hAnsiTheme="majorHAnsi" w:cstheme="majorHAnsi"/>
        </w:rPr>
        <w:t xml:space="preserve"> be </w:t>
      </w:r>
      <w:r w:rsidRPr="004B2205">
        <w:rPr>
          <w:rStyle w:val="Emphasis"/>
          <w:rFonts w:asciiTheme="majorHAnsi" w:hAnsiTheme="majorHAnsi" w:cstheme="majorHAnsi"/>
          <w:highlight w:val="cyan"/>
        </w:rPr>
        <w:t>replicable using logic</w:t>
      </w:r>
      <w:r w:rsidRPr="00BA1C61">
        <w:rPr>
          <w:rStyle w:val="Emphasis"/>
          <w:rFonts w:asciiTheme="majorHAnsi" w:hAnsiTheme="majorHAnsi" w:cstheme="majorHAnsi"/>
        </w:rPr>
        <w:t xml:space="preserve"> </w:t>
      </w:r>
      <w:r w:rsidRPr="004B2205">
        <w:rPr>
          <w:rStyle w:val="Emphasis"/>
          <w:rFonts w:asciiTheme="majorHAnsi" w:hAnsiTheme="majorHAnsi" w:cstheme="majorHAnsi"/>
          <w:highlight w:val="cyan"/>
        </w:rPr>
        <w:t>circuits</w:t>
      </w:r>
      <w:r w:rsidRPr="00BA1C61">
        <w:rPr>
          <w:rFonts w:asciiTheme="majorHAnsi" w:hAnsiTheme="majorHAnsi" w:cstheme="majorHAnsi"/>
          <w:u w:val="single"/>
        </w:rPr>
        <w:t>. Horses have horse sense; as we’ll soon see, even turtles have a smidgen of it</w:t>
      </w:r>
      <w:r w:rsidRPr="00BA1C61">
        <w:rPr>
          <w:rFonts w:asciiTheme="majorHAnsi" w:hAnsiTheme="majorHAnsi" w:cstheme="majorHAnsi"/>
          <w:sz w:val="16"/>
        </w:rPr>
        <w:t xml:space="preserve">. </w:t>
      </w:r>
      <w:r w:rsidRPr="004B2205">
        <w:rPr>
          <w:rFonts w:asciiTheme="majorHAnsi" w:hAnsiTheme="majorHAnsi" w:cstheme="majorHAnsi"/>
          <w:highlight w:val="cyan"/>
          <w:u w:val="single"/>
        </w:rPr>
        <w:t>Computers</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 xml:space="preserve">have shown </w:t>
      </w:r>
      <w:r w:rsidRPr="004B2205">
        <w:rPr>
          <w:rStyle w:val="Emphasis"/>
          <w:rFonts w:asciiTheme="majorHAnsi" w:hAnsiTheme="majorHAnsi" w:cstheme="majorHAnsi"/>
          <w:highlight w:val="cyan"/>
        </w:rPr>
        <w:t>no evidence</w:t>
      </w:r>
      <w:r w:rsidRPr="004B2205">
        <w:rPr>
          <w:rFonts w:asciiTheme="majorHAnsi" w:hAnsiTheme="majorHAnsi" w:cstheme="majorHAnsi"/>
          <w:highlight w:val="cyan"/>
          <w:u w:val="single"/>
        </w:rPr>
        <w:t xml:space="preserve"> of common sense</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which is one reason</w:t>
      </w:r>
      <w:r w:rsidRPr="00BA1C61">
        <w:rPr>
          <w:rFonts w:asciiTheme="majorHAnsi" w:hAnsiTheme="majorHAnsi" w:cstheme="majorHAnsi"/>
          <w:u w:val="single"/>
        </w:rPr>
        <w:t xml:space="preserve"> that </w:t>
      </w:r>
      <w:r w:rsidRPr="004B2205">
        <w:rPr>
          <w:rStyle w:val="Emphasis"/>
          <w:rFonts w:asciiTheme="majorHAnsi" w:hAnsiTheme="majorHAnsi" w:cstheme="majorHAnsi"/>
          <w:highlight w:val="cyan"/>
        </w:rPr>
        <w:t>sci</w:t>
      </w:r>
      <w:r w:rsidRPr="00BA1C61">
        <w:rPr>
          <w:rStyle w:val="Emphasis"/>
          <w:rFonts w:asciiTheme="majorHAnsi" w:hAnsiTheme="majorHAnsi" w:cstheme="majorHAnsi"/>
        </w:rPr>
        <w:t>ence-</w:t>
      </w:r>
      <w:r w:rsidRPr="004B2205">
        <w:rPr>
          <w:rStyle w:val="Emphasis"/>
          <w:rFonts w:asciiTheme="majorHAnsi" w:hAnsiTheme="majorHAnsi" w:cstheme="majorHAnsi"/>
          <w:highlight w:val="cyan"/>
        </w:rPr>
        <w:t>fi</w:t>
      </w:r>
      <w:r w:rsidRPr="00BA1C61">
        <w:rPr>
          <w:rStyle w:val="Emphasis"/>
          <w:rFonts w:asciiTheme="majorHAnsi" w:hAnsiTheme="majorHAnsi" w:cstheme="majorHAnsi"/>
        </w:rPr>
        <w:t xml:space="preserve">ction </w:t>
      </w:r>
      <w:r w:rsidRPr="004B2205">
        <w:rPr>
          <w:rStyle w:val="Emphasis"/>
          <w:rFonts w:asciiTheme="majorHAnsi" w:hAnsiTheme="majorHAnsi" w:cstheme="majorHAnsi"/>
          <w:highlight w:val="cyan"/>
        </w:rPr>
        <w:t>writers</w:t>
      </w:r>
      <w:r w:rsidRPr="00BA1C61">
        <w:rPr>
          <w:rStyle w:val="Emphasis"/>
          <w:rFonts w:asciiTheme="majorHAnsi" w:hAnsiTheme="majorHAnsi" w:cstheme="majorHAnsi"/>
        </w:rPr>
        <w:t xml:space="preserve"> and philosophers</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such</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as</w:t>
      </w:r>
      <w:r w:rsidRPr="00BA1C61">
        <w:rPr>
          <w:rFonts w:asciiTheme="majorHAnsi" w:hAnsiTheme="majorHAnsi" w:cstheme="majorHAnsi"/>
          <w:u w:val="single"/>
        </w:rPr>
        <w:t xml:space="preserve"> Nick </w:t>
      </w:r>
      <w:r w:rsidRPr="004B2205">
        <w:rPr>
          <w:rStyle w:val="Emphasis"/>
          <w:rFonts w:asciiTheme="majorHAnsi" w:hAnsiTheme="majorHAnsi" w:cstheme="majorHAnsi"/>
          <w:highlight w:val="cyan"/>
        </w:rPr>
        <w:t>Bostrom</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and</w:t>
      </w:r>
      <w:r w:rsidRPr="00BA1C61">
        <w:rPr>
          <w:rFonts w:asciiTheme="majorHAnsi" w:hAnsiTheme="majorHAnsi" w:cstheme="majorHAnsi"/>
          <w:u w:val="single"/>
        </w:rPr>
        <w:t xml:space="preserve"> Eliezer </w:t>
      </w:r>
      <w:r w:rsidRPr="004B2205">
        <w:rPr>
          <w:rStyle w:val="Emphasis"/>
          <w:rFonts w:asciiTheme="majorHAnsi" w:hAnsiTheme="majorHAnsi" w:cstheme="majorHAnsi"/>
          <w:highlight w:val="cyan"/>
        </w:rPr>
        <w:t>Yudkowsky</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have had</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a field day speculating</w:t>
      </w:r>
      <w:r w:rsidRPr="00BA1C61">
        <w:rPr>
          <w:rFonts w:asciiTheme="majorHAnsi" w:hAnsiTheme="majorHAnsi" w:cstheme="majorHAnsi"/>
          <w:u w:val="single"/>
        </w:rPr>
        <w:t xml:space="preserve"> about evil AI robots taking over the universe.</w:t>
      </w:r>
      <w:r w:rsidRPr="00BA1C61">
        <w:rPr>
          <w:rFonts w:asciiTheme="majorHAnsi" w:hAnsiTheme="majorHAnsi" w:cstheme="majorHAnsi"/>
          <w:sz w:val="16"/>
          <w:vertAlign w:val="superscript"/>
        </w:rPr>
        <w:t>6</w:t>
      </w:r>
      <w:r w:rsidRPr="00BA1C61">
        <w:rPr>
          <w:rFonts w:asciiTheme="majorHAnsi" w:hAnsiTheme="majorHAnsi" w:cstheme="majorHAnsi"/>
          <w:sz w:val="16"/>
        </w:rPr>
        <w:t xml:space="preserve"> </w:t>
      </w:r>
      <w:r w:rsidRPr="00BA1C61">
        <w:rPr>
          <w:rFonts w:asciiTheme="majorHAnsi" w:hAnsiTheme="majorHAnsi" w:cstheme="majorHAnsi"/>
          <w:u w:val="single"/>
        </w:rPr>
        <w:t xml:space="preserve">Larson believes </w:t>
      </w:r>
      <w:r w:rsidRPr="004B2205">
        <w:rPr>
          <w:rFonts w:asciiTheme="majorHAnsi" w:hAnsiTheme="majorHAnsi" w:cstheme="majorHAnsi"/>
          <w:highlight w:val="cyan"/>
          <w:u w:val="single"/>
        </w:rPr>
        <w:t>these</w:t>
      </w:r>
      <w:r w:rsidRPr="00BA1C61">
        <w:rPr>
          <w:rFonts w:asciiTheme="majorHAnsi" w:hAnsiTheme="majorHAnsi" w:cstheme="majorHAnsi"/>
          <w:u w:val="single"/>
        </w:rPr>
        <w:t xml:space="preserve"> authors’ </w:t>
      </w:r>
      <w:r w:rsidRPr="004B2205">
        <w:rPr>
          <w:rStyle w:val="Emphasis"/>
          <w:rFonts w:asciiTheme="majorHAnsi" w:hAnsiTheme="majorHAnsi" w:cstheme="majorHAnsi"/>
          <w:highlight w:val="cyan"/>
        </w:rPr>
        <w:t>wild speculations are unfounded</w:t>
      </w:r>
      <w:r w:rsidRPr="00BA1C61">
        <w:rPr>
          <w:rFonts w:asciiTheme="majorHAnsi" w:hAnsiTheme="majorHAnsi" w:cstheme="majorHAnsi"/>
          <w:sz w:val="16"/>
        </w:rPr>
        <w:t xml:space="preserve">. Using humor so dry it’s hard to tell whether he’s joking, </w:t>
      </w:r>
      <w:r w:rsidRPr="00BA1C61">
        <w:rPr>
          <w:rFonts w:asciiTheme="majorHAnsi" w:hAnsiTheme="majorHAnsi" w:cstheme="majorHAnsi"/>
          <w:u w:val="single"/>
        </w:rPr>
        <w:t>Larson presents a parable involving an AI-enabled robot tasked with making paper clips; misunderstanding the instructions, it turns all the atoms in the universe, including us, into paper clips.</w:t>
      </w:r>
      <w:r w:rsidRPr="00BA1C61">
        <w:rPr>
          <w:rFonts w:asciiTheme="majorHAnsi" w:hAnsiTheme="majorHAnsi" w:cstheme="majorHAnsi"/>
          <w:sz w:val="16"/>
        </w:rPr>
        <w:t xml:space="preserve"> But Larson is not worried about it: The </w:t>
      </w:r>
      <w:r w:rsidRPr="004B2205">
        <w:rPr>
          <w:rFonts w:asciiTheme="majorHAnsi" w:hAnsiTheme="majorHAnsi" w:cstheme="majorHAnsi"/>
          <w:highlight w:val="cyan"/>
          <w:u w:val="single"/>
        </w:rPr>
        <w:t>idea</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that</w:t>
      </w:r>
      <w:r w:rsidRPr="00BA1C61">
        <w:rPr>
          <w:rFonts w:asciiTheme="majorHAnsi" w:hAnsiTheme="majorHAnsi" w:cstheme="majorHAnsi"/>
          <w:u w:val="single"/>
        </w:rPr>
        <w:t xml:space="preserve"> the </w:t>
      </w:r>
      <w:r w:rsidRPr="004B2205">
        <w:rPr>
          <w:rFonts w:asciiTheme="majorHAnsi" w:hAnsiTheme="majorHAnsi" w:cstheme="majorHAnsi"/>
          <w:highlight w:val="cyan"/>
          <w:u w:val="single"/>
        </w:rPr>
        <w:t>coming</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superintelligence</w:t>
      </w:r>
      <w:r w:rsidRPr="00BA1C61">
        <w:rPr>
          <w:rFonts w:asciiTheme="majorHAnsi" w:hAnsiTheme="majorHAnsi" w:cstheme="majorHAnsi"/>
          <w:u w:val="single"/>
        </w:rPr>
        <w:t xml:space="preserve"> </w:t>
      </w:r>
      <w:r w:rsidRPr="004B2205">
        <w:rPr>
          <w:rFonts w:asciiTheme="majorHAnsi" w:hAnsiTheme="majorHAnsi" w:cstheme="majorHAnsi"/>
          <w:highlight w:val="cyan"/>
          <w:u w:val="single"/>
        </w:rPr>
        <w:t>will somehow</w:t>
      </w:r>
      <w:r w:rsidRPr="00BA1C61">
        <w:rPr>
          <w:rFonts w:asciiTheme="majorHAnsi" w:hAnsiTheme="majorHAnsi" w:cstheme="majorHAnsi"/>
          <w:u w:val="single"/>
        </w:rPr>
        <w:t xml:space="preserve"> be laser-focused and uber-competent at achieving an objective </w:t>
      </w:r>
      <w:r w:rsidRPr="00BA1C61">
        <w:rPr>
          <w:rFonts w:asciiTheme="majorHAnsi" w:hAnsiTheme="majorHAnsi" w:cstheme="majorHAnsi"/>
          <w:i/>
          <w:iCs/>
          <w:u w:val="single"/>
        </w:rPr>
        <w:t xml:space="preserve">yet </w:t>
      </w:r>
      <w:r w:rsidRPr="004B2205">
        <w:rPr>
          <w:rFonts w:asciiTheme="majorHAnsi" w:hAnsiTheme="majorHAnsi" w:cstheme="majorHAnsi"/>
          <w:i/>
          <w:iCs/>
          <w:highlight w:val="cyan"/>
          <w:u w:val="single"/>
        </w:rPr>
        <w:t>have zero common sense</w:t>
      </w:r>
      <w:r w:rsidRPr="00BA1C61">
        <w:rPr>
          <w:rFonts w:asciiTheme="majorHAnsi" w:hAnsiTheme="majorHAnsi" w:cstheme="majorHAnsi"/>
          <w:u w:val="single"/>
        </w:rPr>
        <w:t xml:space="preserve"> seems to </w:t>
      </w:r>
      <w:r w:rsidRPr="004B2205">
        <w:rPr>
          <w:rStyle w:val="Emphasis"/>
          <w:rFonts w:asciiTheme="majorHAnsi" w:hAnsiTheme="majorHAnsi" w:cstheme="majorHAnsi"/>
          <w:highlight w:val="cyan"/>
        </w:rPr>
        <w:t>cut</w:t>
      </w:r>
      <w:r w:rsidRPr="00BA1C61">
        <w:rPr>
          <w:rStyle w:val="Emphasis"/>
          <w:rFonts w:asciiTheme="majorHAnsi" w:hAnsiTheme="majorHAnsi" w:cstheme="majorHAnsi"/>
        </w:rPr>
        <w:t xml:space="preserve"> </w:t>
      </w:r>
      <w:r w:rsidRPr="004B2205">
        <w:rPr>
          <w:rStyle w:val="Emphasis"/>
          <w:rFonts w:asciiTheme="majorHAnsi" w:hAnsiTheme="majorHAnsi" w:cstheme="majorHAnsi"/>
          <w:highlight w:val="cyan"/>
        </w:rPr>
        <w:t>against</w:t>
      </w:r>
      <w:r w:rsidRPr="00BA1C61">
        <w:rPr>
          <w:rStyle w:val="Emphasis"/>
          <w:rFonts w:asciiTheme="majorHAnsi" w:hAnsiTheme="majorHAnsi" w:cstheme="majorHAnsi"/>
        </w:rPr>
        <w:t xml:space="preserve"> the </w:t>
      </w:r>
      <w:r w:rsidRPr="004B2205">
        <w:rPr>
          <w:rStyle w:val="Emphasis"/>
          <w:rFonts w:asciiTheme="majorHAnsi" w:hAnsiTheme="majorHAnsi" w:cstheme="majorHAnsi"/>
          <w:highlight w:val="cyan"/>
        </w:rPr>
        <w:t>grain of superintelligence itself</w:t>
      </w:r>
      <w:r w:rsidRPr="00BA1C61">
        <w:rPr>
          <w:rFonts w:asciiTheme="majorHAnsi" w:hAnsiTheme="majorHAnsi" w:cstheme="majorHAnsi"/>
          <w:u w:val="single"/>
        </w:rPr>
        <w:t xml:space="preserve"> – which is, after all, supposed to be human intelligence </w:t>
      </w:r>
      <w:r w:rsidRPr="00BA1C61">
        <w:rPr>
          <w:rFonts w:asciiTheme="majorHAnsi" w:hAnsiTheme="majorHAnsi" w:cstheme="majorHAnsi"/>
          <w:i/>
          <w:iCs/>
          <w:u w:val="single"/>
        </w:rPr>
        <w:t>plus more</w:t>
      </w:r>
      <w:r w:rsidRPr="00BA1C61">
        <w:rPr>
          <w:rFonts w:asciiTheme="majorHAnsi" w:hAnsiTheme="majorHAnsi" w:cstheme="majorHAnsi"/>
          <w:u w:val="single"/>
        </w:rPr>
        <w:t>.</w:t>
      </w:r>
      <w:r w:rsidRPr="00BA1C61">
        <w:rPr>
          <w:rFonts w:asciiTheme="majorHAnsi" w:hAnsiTheme="majorHAnsi" w:cstheme="majorHAnsi"/>
          <w:u w:val="single"/>
          <w:vertAlign w:val="superscript"/>
        </w:rPr>
        <w:t>7</w:t>
      </w:r>
    </w:p>
    <w:p w14:paraId="33E0DDB6" w14:textId="05A068A7" w:rsidR="006B5001" w:rsidRDefault="006B5001" w:rsidP="006B5001">
      <w:pPr>
        <w:pStyle w:val="Heading1"/>
      </w:pPr>
      <w:r>
        <w:t>2NC</w:t>
      </w:r>
    </w:p>
    <w:p w14:paraId="54A65BC5" w14:textId="77777777" w:rsidR="006B5001" w:rsidRDefault="006B5001" w:rsidP="006B5001">
      <w:pPr>
        <w:pStyle w:val="Heading2"/>
      </w:pPr>
      <w:r>
        <w:t>T</w:t>
      </w:r>
    </w:p>
    <w:p w14:paraId="0D1B6771" w14:textId="77777777" w:rsidR="006B5001" w:rsidRDefault="006B5001" w:rsidP="006B5001">
      <w:pPr>
        <w:pStyle w:val="Heading3"/>
      </w:pPr>
      <w:r>
        <w:t>2NC---O/V</w:t>
      </w:r>
    </w:p>
    <w:p w14:paraId="6F5C097A" w14:textId="77777777" w:rsidR="006B5001" w:rsidRDefault="006B5001" w:rsidP="006B5001">
      <w:pPr>
        <w:pStyle w:val="Analytic"/>
      </w:pPr>
    </w:p>
    <w:p w14:paraId="38E48CB3" w14:textId="77777777" w:rsidR="006B5001" w:rsidRDefault="006B5001" w:rsidP="006B5001">
      <w:pPr>
        <w:pStyle w:val="Heading3"/>
      </w:pPr>
      <w:r>
        <w:t>WM</w:t>
      </w:r>
    </w:p>
    <w:p w14:paraId="32F680C6" w14:textId="77777777" w:rsidR="006B5001" w:rsidRDefault="006B5001" w:rsidP="006B5001">
      <w:pPr>
        <w:pStyle w:val="Analytic"/>
      </w:pPr>
    </w:p>
    <w:p w14:paraId="35B70C4A" w14:textId="77777777" w:rsidR="006B5001" w:rsidRDefault="006B5001" w:rsidP="006B5001">
      <w:pPr>
        <w:pStyle w:val="Heading3"/>
      </w:pPr>
      <w:r>
        <w:t>CI</w:t>
      </w:r>
    </w:p>
    <w:p w14:paraId="4A5F3CFD" w14:textId="77777777" w:rsidR="006B5001" w:rsidRDefault="006B5001" w:rsidP="006B5001">
      <w:pPr>
        <w:pStyle w:val="Heading3"/>
        <w:jc w:val="left"/>
      </w:pPr>
      <w:r>
        <w:t>2NC---Limits</w:t>
      </w:r>
    </w:p>
    <w:p w14:paraId="42B3820A" w14:textId="77777777" w:rsidR="006B5001" w:rsidRDefault="006B5001" w:rsidP="006B5001">
      <w:pPr>
        <w:pStyle w:val="Analytic"/>
      </w:pPr>
    </w:p>
    <w:p w14:paraId="7B908216" w14:textId="77777777" w:rsidR="006B5001" w:rsidRDefault="006B5001" w:rsidP="006B5001">
      <w:pPr>
        <w:pStyle w:val="Heading4"/>
      </w:pPr>
      <w:r>
        <w:t>That’s totally unmanageable</w:t>
      </w:r>
    </w:p>
    <w:p w14:paraId="71DB78A1" w14:textId="77777777" w:rsidR="006B5001" w:rsidRPr="00776673" w:rsidRDefault="006B5001" w:rsidP="006B5001">
      <w:r w:rsidRPr="00776673">
        <w:rPr>
          <w:rStyle w:val="Style13ptBold"/>
        </w:rPr>
        <w:t>Portsmouth '21</w:t>
      </w:r>
      <w:r w:rsidRPr="00776673">
        <w:t xml:space="preserve"> [University of Portsmouth; 4-30-2021; "The worlds data explained," https://www.port.ac.uk/news-events-and-blogs/blogs/developing-enhanced-technologies/the-worlds-data-explained-how-much-were-producing-and-where-its-all-stored] jt</w:t>
      </w:r>
    </w:p>
    <w:p w14:paraId="0BAFB566" w14:textId="77777777" w:rsidR="006B5001" w:rsidRPr="0057677C" w:rsidRDefault="006B5001" w:rsidP="006B5001">
      <w:pPr>
        <w:rPr>
          <w:rStyle w:val="StyleUnderline"/>
        </w:rPr>
      </w:pPr>
      <w:r>
        <w:t xml:space="preserve">Digital information has become so entrenched in all aspects of our lives and society, that the </w:t>
      </w:r>
      <w:r w:rsidRPr="0057677C">
        <w:rPr>
          <w:rStyle w:val="StyleUnderline"/>
          <w:highlight w:val="cyan"/>
        </w:rPr>
        <w:t>recent growth in information production appears unstoppable</w:t>
      </w:r>
      <w:r>
        <w:t xml:space="preserve">. Each day on Earth </w:t>
      </w:r>
      <w:r w:rsidRPr="0057677C">
        <w:rPr>
          <w:rStyle w:val="StyleUnderline"/>
        </w:rPr>
        <w:t xml:space="preserve">we generate </w:t>
      </w:r>
      <w:r w:rsidRPr="0057677C">
        <w:rPr>
          <w:rStyle w:val="StyleUnderline"/>
          <w:highlight w:val="cyan"/>
        </w:rPr>
        <w:t>500 million tweets</w:t>
      </w:r>
      <w:r w:rsidRPr="0057677C">
        <w:rPr>
          <w:rStyle w:val="StyleUnderline"/>
        </w:rPr>
        <w:t xml:space="preserve">, </w:t>
      </w:r>
      <w:r w:rsidRPr="0057677C">
        <w:rPr>
          <w:rStyle w:val="StyleUnderline"/>
          <w:highlight w:val="cyan"/>
        </w:rPr>
        <w:t>294 billion emails</w:t>
      </w:r>
      <w:r w:rsidRPr="0057677C">
        <w:rPr>
          <w:rStyle w:val="StyleUnderline"/>
        </w:rPr>
        <w:t xml:space="preserve">, </w:t>
      </w:r>
      <w:r w:rsidRPr="0057677C">
        <w:rPr>
          <w:rStyle w:val="StyleUnderline"/>
          <w:highlight w:val="cyan"/>
        </w:rPr>
        <w:t>4 million gigabytes of Facebook data</w:t>
      </w:r>
      <w:r w:rsidRPr="0057677C">
        <w:rPr>
          <w:rStyle w:val="StyleUnderline"/>
        </w:rPr>
        <w:t xml:space="preserve">, </w:t>
      </w:r>
      <w:r w:rsidRPr="0057677C">
        <w:rPr>
          <w:rStyle w:val="StyleUnderline"/>
          <w:highlight w:val="cyan"/>
        </w:rPr>
        <w:t xml:space="preserve">65 billion WhatsApp messages </w:t>
      </w:r>
      <w:r w:rsidRPr="0057677C">
        <w:rPr>
          <w:rStyle w:val="StyleUnderline"/>
        </w:rPr>
        <w:t xml:space="preserve">and </w:t>
      </w:r>
      <w:r w:rsidRPr="0057677C">
        <w:rPr>
          <w:rStyle w:val="StyleUnderline"/>
          <w:highlight w:val="cyan"/>
        </w:rPr>
        <w:t>720,000 hours of new content added daily on YouTube</w:t>
      </w:r>
      <w:r w:rsidRPr="0057677C">
        <w:rPr>
          <w:rStyle w:val="StyleUnderline"/>
        </w:rPr>
        <w:t>.</w:t>
      </w:r>
    </w:p>
    <w:p w14:paraId="6ECEB5BC" w14:textId="77777777" w:rsidR="006B5001" w:rsidRDefault="006B5001" w:rsidP="006B5001">
      <w:r w:rsidRPr="0057677C">
        <w:rPr>
          <w:rStyle w:val="StyleUnderline"/>
        </w:rPr>
        <w:t>In 2018, the total amount of data created, captured, copied and consumed in the world was 33 zettabytes</w:t>
      </w:r>
      <w:r>
        <w:t xml:space="preserve"> (ZB) – the equivalent of 33 trillion gigabytes. This grew to 59ZB in 2020 and is predicted to reach </w:t>
      </w:r>
      <w:r w:rsidRPr="0057677C">
        <w:rPr>
          <w:rStyle w:val="StyleUnderline"/>
        </w:rPr>
        <w:t xml:space="preserve">a mind-boggling </w:t>
      </w:r>
      <w:r w:rsidRPr="0057677C">
        <w:rPr>
          <w:rStyle w:val="StyleUnderline"/>
          <w:highlight w:val="cyan"/>
        </w:rPr>
        <w:t>175ZB by 2025</w:t>
      </w:r>
      <w:r>
        <w:t>. One zettabyte is 8,000,000,000,000,000,000,000 bits.</w:t>
      </w:r>
    </w:p>
    <w:p w14:paraId="0B1EE988" w14:textId="77777777" w:rsidR="006B5001" w:rsidRDefault="006B5001" w:rsidP="006B5001">
      <w:pPr>
        <w:pStyle w:val="Analytic"/>
      </w:pPr>
    </w:p>
    <w:p w14:paraId="3BF1C02D" w14:textId="77777777" w:rsidR="006B5001" w:rsidRPr="00776673" w:rsidRDefault="006B5001" w:rsidP="006B5001"/>
    <w:p w14:paraId="446659E9" w14:textId="77777777" w:rsidR="006B5001" w:rsidRDefault="006B5001" w:rsidP="006B5001">
      <w:pPr>
        <w:pStyle w:val="Heading3"/>
      </w:pPr>
      <w:r>
        <w:t>2NC---Standards---AT: AFF Innovation</w:t>
      </w:r>
    </w:p>
    <w:p w14:paraId="25941823" w14:textId="77777777" w:rsidR="006B5001" w:rsidRDefault="006B5001" w:rsidP="006B5001">
      <w:pPr>
        <w:pStyle w:val="Analytic"/>
      </w:pPr>
    </w:p>
    <w:p w14:paraId="3D6EBE0C" w14:textId="77777777" w:rsidR="006B5001" w:rsidRPr="000E20CB" w:rsidRDefault="006B5001" w:rsidP="006B5001">
      <w:pPr>
        <w:keepNext/>
        <w:keepLines/>
        <w:spacing w:before="40" w:after="0"/>
        <w:outlineLvl w:val="3"/>
        <w:rPr>
          <w:rFonts w:eastAsia="Times New Roman"/>
          <w:b/>
          <w:iCs/>
          <w:sz w:val="26"/>
        </w:rPr>
      </w:pPr>
      <w:r>
        <w:rPr>
          <w:rFonts w:eastAsia="Times New Roman"/>
          <w:b/>
          <w:iCs/>
          <w:sz w:val="26"/>
        </w:rPr>
        <w:t xml:space="preserve">It’s a sizeable controversy with a </w:t>
      </w:r>
      <w:r>
        <w:rPr>
          <w:rFonts w:eastAsia="Times New Roman"/>
          <w:b/>
          <w:iCs/>
          <w:sz w:val="26"/>
          <w:u w:val="single"/>
        </w:rPr>
        <w:t>breadth</w:t>
      </w:r>
      <w:r>
        <w:rPr>
          <w:rFonts w:eastAsia="Times New Roman"/>
          <w:b/>
          <w:iCs/>
          <w:sz w:val="26"/>
        </w:rPr>
        <w:t xml:space="preserve"> of AFF choices.</w:t>
      </w:r>
    </w:p>
    <w:p w14:paraId="5C7DA933" w14:textId="77777777" w:rsidR="006B5001" w:rsidRPr="00E57A76" w:rsidRDefault="006B5001" w:rsidP="006B5001">
      <w:pPr>
        <w:rPr>
          <w:rFonts w:eastAsia="Calibri"/>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5BD0F75F" w14:textId="77777777" w:rsidR="006B5001" w:rsidRPr="00E57A76" w:rsidRDefault="006B5001" w:rsidP="006B5001">
      <w:pPr>
        <w:rPr>
          <w:rFonts w:eastAsia="Calibri"/>
          <w:sz w:val="16"/>
        </w:rPr>
      </w:pPr>
      <w:r w:rsidRPr="00E57A76">
        <w:rPr>
          <w:rFonts w:eastAsia="Calibri"/>
          <w:sz w:val="16"/>
        </w:rPr>
        <w:t>IV. REFLECTIONS FROM A LABOR LAW PROFESSOR</w:t>
      </w:r>
    </w:p>
    <w:p w14:paraId="7AAEDC49" w14:textId="77777777" w:rsidR="006B5001" w:rsidRPr="00E57A76" w:rsidRDefault="006B5001" w:rsidP="006B5001">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E57A76">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E57A76">
        <w:rPr>
          <w:rFonts w:eastAsia="Calibri"/>
          <w:highlight w:val="cyan"/>
          <w:u w:val="single"/>
        </w:rPr>
        <w:t>of</w:t>
      </w:r>
      <w:r w:rsidRPr="00E57A76">
        <w:rPr>
          <w:rFonts w:eastAsia="Calibri"/>
          <w:u w:val="single"/>
        </w:rPr>
        <w:t xml:space="preserve"> what seems like </w:t>
      </w:r>
      <w:r w:rsidRPr="00E57A76">
        <w:rPr>
          <w:rFonts w:eastAsia="Calibri"/>
          <w:highlight w:val="cyan"/>
          <w:u w:val="single"/>
        </w:rPr>
        <w:t xml:space="preserve">a </w:t>
      </w:r>
      <w:r w:rsidRPr="00E57A76">
        <w:rPr>
          <w:rFonts w:eastAsia="Calibri"/>
          <w:b/>
          <w:iCs/>
          <w:highlight w:val="cyan"/>
          <w:u w:val="single"/>
          <w:bdr w:val="single" w:sz="8" w:space="0" w:color="auto"/>
        </w:rPr>
        <w:t>broad set</w:t>
      </w:r>
      <w:r w:rsidRPr="00E57A76">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E57A76">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E57A76">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2145E87D" w14:textId="77777777" w:rsidR="006B5001" w:rsidRPr="00E57A76" w:rsidRDefault="006B5001" w:rsidP="006B5001">
      <w:pPr>
        <w:rPr>
          <w:rFonts w:eastAsia="Calibri"/>
          <w:sz w:val="16"/>
        </w:rPr>
      </w:pPr>
      <w:r w:rsidRPr="00E57A76">
        <w:rPr>
          <w:rFonts w:eastAsia="Calibri"/>
          <w:sz w:val="16"/>
        </w:rPr>
        <w:t>A. The relationship between collective bargaining and dispute system design</w:t>
      </w:r>
    </w:p>
    <w:p w14:paraId="11F4C294" w14:textId="77777777" w:rsidR="006B5001" w:rsidRPr="00E57A76" w:rsidRDefault="006B5001" w:rsidP="006B5001">
      <w:pPr>
        <w:rPr>
          <w:rFonts w:eastAsia="Calibri"/>
          <w:sz w:val="16"/>
        </w:rPr>
      </w:pPr>
      <w:r w:rsidRPr="00E57A76">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75D95FF5" w14:textId="77777777" w:rsidR="006B5001" w:rsidRPr="00E57A76" w:rsidRDefault="006B5001" w:rsidP="006B5001">
      <w:pPr>
        <w:rPr>
          <w:rFonts w:eastAsia="Calibri"/>
          <w:u w:val="single"/>
        </w:rPr>
      </w:pPr>
      <w:r w:rsidRPr="00E57A76">
        <w:rPr>
          <w:rFonts w:eastAsia="Calibri"/>
          <w:u w:val="single"/>
        </w:rPr>
        <w:t>[[FIGURE 2 OMITTED]]</w:t>
      </w:r>
    </w:p>
    <w:p w14:paraId="2F43430D" w14:textId="77777777" w:rsidR="006B5001" w:rsidRPr="00E57A76" w:rsidRDefault="006B5001" w:rsidP="006B5001">
      <w:pPr>
        <w:rPr>
          <w:rFonts w:eastAsia="Calibri"/>
          <w:sz w:val="16"/>
          <w:szCs w:val="16"/>
        </w:rPr>
      </w:pPr>
      <w:r w:rsidRPr="00E57A76">
        <w:rPr>
          <w:rFonts w:eastAsia="Calibri"/>
          <w:sz w:val="16"/>
        </w:rPr>
        <w:t xml:space="preserve">The revised diagram illustrates that </w:t>
      </w:r>
      <w:r w:rsidRPr="00E57A76">
        <w:rPr>
          <w:rFonts w:eastAsia="Calibri"/>
          <w:highlight w:val="cyan"/>
          <w:u w:val="single"/>
        </w:rPr>
        <w:t>the</w:t>
      </w:r>
      <w:r w:rsidRPr="00E57A76">
        <w:rPr>
          <w:rFonts w:eastAsia="Calibri"/>
          <w:u w:val="single"/>
        </w:rPr>
        <w:t xml:space="preserve"> collective </w:t>
      </w:r>
      <w:r w:rsidRPr="00E57A76">
        <w:rPr>
          <w:rFonts w:eastAsia="Calibri"/>
          <w:highlight w:val="cyan"/>
          <w:u w:val="single"/>
        </w:rPr>
        <w:t xml:space="preserve">bargaining </w:t>
      </w:r>
      <w:r w:rsidRPr="00E57A76">
        <w:rPr>
          <w:rFonts w:eastAsia="Calibri"/>
          <w:b/>
          <w:iCs/>
          <w:highlight w:val="cyan"/>
          <w:u w:val="single"/>
          <w:bdr w:val="single" w:sz="8" w:space="0" w:color="auto"/>
        </w:rPr>
        <w:t>process</w:t>
      </w:r>
      <w:r w:rsidRPr="00E57A76">
        <w:rPr>
          <w:rFonts w:eastAsia="Calibri"/>
          <w:highlight w:val="cyan"/>
          <w:u w:val="single"/>
        </w:rPr>
        <w:t xml:space="preserve"> involves a </w:t>
      </w:r>
      <w:r w:rsidRPr="00E57A76">
        <w:rPr>
          <w:rFonts w:eastAsia="Calibri"/>
          <w:b/>
          <w:iCs/>
          <w:highlight w:val="cyan"/>
          <w:u w:val="single"/>
          <w:bdr w:val="single" w:sz="8" w:space="0" w:color="auto"/>
        </w:rPr>
        <w:t>wide variety</w:t>
      </w:r>
      <w:r w:rsidRPr="00E57A76">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and in a fluid,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a number of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E57A76">
        <w:rPr>
          <w:rFonts w:eastAsia="Calibri"/>
          <w:b/>
          <w:iCs/>
          <w:highlight w:val="cyan"/>
          <w:u w:val="single"/>
          <w:bdr w:val="single" w:sz="8" w:space="0" w:color="auto"/>
        </w:rPr>
        <w:t>strikes</w:t>
      </w:r>
      <w:r w:rsidRPr="00E57A76">
        <w:rPr>
          <w:rFonts w:eastAsia="Calibri"/>
          <w:highlight w:val="cyan"/>
          <w:u w:val="single"/>
        </w:rPr>
        <w:t xml:space="preserve">, sick-outs, </w:t>
      </w:r>
      <w:r w:rsidRPr="00E57A76">
        <w:rPr>
          <w:rFonts w:eastAsia="Calibri"/>
          <w:b/>
          <w:iCs/>
          <w:highlight w:val="cyan"/>
          <w:u w:val="single"/>
          <w:bdr w:val="single" w:sz="8" w:space="0" w:color="auto"/>
        </w:rPr>
        <w:t>lockouts</w:t>
      </w:r>
      <w:r w:rsidRPr="00E57A76">
        <w:rPr>
          <w:rFonts w:eastAsia="Calibri"/>
          <w:highlight w:val="cyan"/>
          <w:u w:val="single"/>
        </w:rPr>
        <w:t>,</w:t>
      </w:r>
      <w:r w:rsidRPr="00E57A76">
        <w:rPr>
          <w:rFonts w:eastAsia="Calibri"/>
          <w:u w:val="single"/>
        </w:rPr>
        <w:t xml:space="preserve"> or </w:t>
      </w:r>
      <w:r w:rsidRPr="00E57A76">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E57A76">
        <w:rPr>
          <w:rFonts w:eastAsia="Calibri"/>
          <w:b/>
          <w:iCs/>
          <w:highlight w:val="cyan"/>
          <w:u w:val="single"/>
          <w:bdr w:val="single" w:sz="8" w:space="0" w:color="auto"/>
        </w:rPr>
        <w:t>"milder"</w:t>
      </w:r>
      <w:r w:rsidRPr="00E57A76">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E57A76">
        <w:rPr>
          <w:rFonts w:eastAsia="Calibri"/>
          <w:highlight w:val="cyan"/>
          <w:u w:val="single"/>
        </w:rPr>
        <w:t>such as formal</w:t>
      </w:r>
      <w:r w:rsidRPr="00E57A76">
        <w:rPr>
          <w:rFonts w:eastAsia="Calibri"/>
          <w:sz w:val="16"/>
        </w:rPr>
        <w:t xml:space="preserve"> and informal </w:t>
      </w:r>
      <w:r w:rsidRPr="00E57A76">
        <w:rPr>
          <w:rFonts w:eastAsia="Calibri"/>
          <w:b/>
          <w:iCs/>
          <w:highlight w:val="cyan"/>
          <w:u w:val="single"/>
          <w:bdr w:val="single" w:sz="8" w:space="0" w:color="auto"/>
        </w:rPr>
        <w:t>negotiations</w:t>
      </w:r>
      <w:r w:rsidRPr="00E57A76">
        <w:rPr>
          <w:rFonts w:eastAsia="Calibri"/>
          <w:highlight w:val="cyan"/>
          <w:u w:val="single"/>
        </w:rPr>
        <w:t>, or</w:t>
      </w:r>
      <w:r w:rsidRPr="00E57A76">
        <w:rPr>
          <w:rFonts w:eastAsia="Calibri"/>
          <w:sz w:val="16"/>
        </w:rPr>
        <w:t xml:space="preserve"> even </w:t>
      </w:r>
      <w:r w:rsidRPr="00E57A76">
        <w:rPr>
          <w:rFonts w:eastAsia="Calibri"/>
          <w:highlight w:val="cyan"/>
          <w:u w:val="single"/>
        </w:rPr>
        <w:t>mediation</w:t>
      </w:r>
      <w:r w:rsidRPr="00E57A76">
        <w:rPr>
          <w:rFonts w:eastAsia="Calibri"/>
          <w:sz w:val="16"/>
        </w:rPr>
        <w:t xml:space="preserve">. The </w:t>
      </w:r>
      <w:r w:rsidRPr="00E57A76">
        <w:rPr>
          <w:rFonts w:eastAsia="Calibri"/>
          <w:highlight w:val="cyan"/>
          <w:u w:val="single"/>
        </w:rPr>
        <w:t>same</w:t>
      </w:r>
      <w:r w:rsidRPr="00E57A76">
        <w:rPr>
          <w:rFonts w:eastAsia="Calibri"/>
          <w:u w:val="single"/>
        </w:rPr>
        <w:t xml:space="preserve"> is true </w:t>
      </w:r>
      <w:r w:rsidRPr="00E57A76">
        <w:rPr>
          <w:rFonts w:eastAsia="Calibri"/>
          <w:highlight w:val="cyan"/>
          <w:u w:val="single"/>
        </w:rPr>
        <w:t xml:space="preserve">regarding </w:t>
      </w:r>
      <w:r w:rsidRPr="00E57A76">
        <w:rPr>
          <w:rFonts w:eastAsia="Calibri"/>
          <w:b/>
          <w:iCs/>
          <w:highlight w:val="cyan"/>
          <w:u w:val="single"/>
          <w:bdr w:val="single" w:sz="8" w:space="0" w:color="auto"/>
        </w:rPr>
        <w:t>the contract</w:t>
      </w:r>
      <w:r w:rsidRPr="00E57A76">
        <w:rPr>
          <w:rFonts w:eastAsia="Calibri"/>
          <w:u w:val="single"/>
        </w:rPr>
        <w:t xml:space="preserve"> administration </w:t>
      </w:r>
      <w:r w:rsidRPr="00E57A76">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427005BE" w14:textId="77777777" w:rsidR="006B5001" w:rsidRPr="00E57A76" w:rsidRDefault="006B5001" w:rsidP="006B5001">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5E991074" w14:textId="77777777" w:rsidR="006B5001" w:rsidRPr="00E57A76" w:rsidRDefault="006B5001" w:rsidP="006B5001">
      <w:pPr>
        <w:rPr>
          <w:rFonts w:eastAsia="Calibri"/>
          <w:sz w:val="16"/>
        </w:rPr>
      </w:pPr>
      <w:r w:rsidRPr="00E57A76">
        <w:rPr>
          <w:rFonts w:eastAsia="Calibri"/>
          <w:highlight w:val="cyan"/>
          <w:u w:val="single"/>
        </w:rPr>
        <w:t>Consider</w:t>
      </w:r>
      <w:r w:rsidRPr="00E57A76">
        <w:rPr>
          <w:rFonts w:eastAsia="Calibri"/>
          <w:u w:val="single"/>
        </w:rPr>
        <w:t xml:space="preserve"> the contract </w:t>
      </w:r>
      <w:r w:rsidRPr="00E57A76">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E57A76">
        <w:rPr>
          <w:rFonts w:eastAsia="Calibri"/>
          <w:highlight w:val="cyan"/>
          <w:u w:val="single"/>
        </w:rPr>
        <w:t>of the</w:t>
      </w:r>
      <w:r w:rsidRPr="00E57A76">
        <w:rPr>
          <w:rFonts w:eastAsia="Calibri"/>
          <w:u w:val="single"/>
        </w:rPr>
        <w:t xml:space="preserve"> collective </w:t>
      </w:r>
      <w:r w:rsidRPr="00E57A76">
        <w:rPr>
          <w:rFonts w:eastAsia="Calibri"/>
          <w:highlight w:val="cyan"/>
          <w:u w:val="single"/>
        </w:rPr>
        <w:t xml:space="preserve">bargaining </w:t>
      </w:r>
      <w:r w:rsidRPr="00E57A76">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E57A76">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E57A76">
        <w:rPr>
          <w:rFonts w:eastAsia="Calibri"/>
          <w:highlight w:val="cyan"/>
          <w:u w:val="single"/>
        </w:rPr>
        <w:t>unions</w:t>
      </w:r>
      <w:r w:rsidRPr="00E57A76">
        <w:rPr>
          <w:rFonts w:eastAsia="Calibri"/>
          <w:u w:val="single"/>
        </w:rPr>
        <w:t xml:space="preserve"> can </w:t>
      </w:r>
      <w:r w:rsidRPr="00E57A76">
        <w:rPr>
          <w:rFonts w:eastAsia="Calibri"/>
          <w:b/>
          <w:iCs/>
          <w:highlight w:val="cyan"/>
          <w:u w:val="single"/>
          <w:bdr w:val="single" w:sz="8" w:space="0" w:color="auto"/>
        </w:rPr>
        <w:t>exert pressure</w:t>
      </w:r>
      <w:r w:rsidRPr="00E57A76">
        <w:rPr>
          <w:rFonts w:eastAsia="Calibri"/>
          <w:sz w:val="16"/>
        </w:rPr>
        <w:t xml:space="preserve"> on employers, </w:t>
      </w:r>
      <w:r w:rsidRPr="00E57A76">
        <w:rPr>
          <w:rFonts w:eastAsia="Calibri"/>
          <w:highlight w:val="cyan"/>
          <w:u w:val="single"/>
        </w:rPr>
        <w:t>and</w:t>
      </w:r>
      <w:r w:rsidRPr="00E57A76">
        <w:rPr>
          <w:rFonts w:eastAsia="Calibri"/>
          <w:sz w:val="16"/>
        </w:rPr>
        <w:t xml:space="preserve"> consequently </w:t>
      </w:r>
      <w:r w:rsidRPr="00E57A76">
        <w:rPr>
          <w:rFonts w:eastAsia="Calibri"/>
          <w:b/>
          <w:iCs/>
          <w:highlight w:val="cyan"/>
          <w:u w:val="single"/>
          <w:bdr w:val="single" w:sz="8" w:space="0" w:color="auto"/>
        </w:rPr>
        <w:t>advance</w:t>
      </w:r>
      <w:r w:rsidRPr="00E57A76">
        <w:rPr>
          <w:rFonts w:eastAsia="Calibri"/>
          <w:u w:val="single"/>
        </w:rPr>
        <w:t xml:space="preserve"> their </w:t>
      </w:r>
      <w:r w:rsidRPr="00E57A76">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E57A76">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E57A76">
        <w:rPr>
          <w:rFonts w:eastAsia="Calibri"/>
          <w:b/>
          <w:iCs/>
          <w:highlight w:val="cyan"/>
          <w:u w:val="single"/>
          <w:bdr w:val="single" w:sz="8" w:space="0" w:color="auto"/>
        </w:rPr>
        <w:t>grievance</w:t>
      </w:r>
      <w:r w:rsidRPr="00E57A76">
        <w:rPr>
          <w:rFonts w:eastAsia="Calibri"/>
          <w:u w:val="single"/>
        </w:rPr>
        <w:t xml:space="preserve"> process, </w:t>
      </w:r>
      <w:r w:rsidRPr="00E57A76">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E57A76">
        <w:rPr>
          <w:rFonts w:eastAsia="Calibri"/>
          <w:b/>
          <w:iCs/>
          <w:highlight w:val="cyan"/>
          <w:u w:val="single"/>
          <w:bdr w:val="single" w:sz="8" w:space="0" w:color="auto"/>
        </w:rPr>
        <w:t>action</w:t>
      </w:r>
      <w:r w:rsidRPr="00E57A76">
        <w:rPr>
          <w:rFonts w:eastAsia="Calibri"/>
          <w:highlight w:val="cyan"/>
          <w:u w:val="single"/>
        </w:rPr>
        <w:t xml:space="preserve">, employees are </w:t>
      </w:r>
      <w:r w:rsidRPr="00E57A76">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31192874" w14:textId="77777777" w:rsidR="006B5001" w:rsidRPr="00E57A76" w:rsidRDefault="006B5001" w:rsidP="006B5001">
      <w:pPr>
        <w:keepNext/>
        <w:keepLines/>
        <w:spacing w:before="40" w:after="0"/>
        <w:outlineLvl w:val="3"/>
        <w:rPr>
          <w:rFonts w:eastAsia="Times New Roman"/>
          <w:b/>
          <w:iCs/>
          <w:sz w:val="26"/>
        </w:rPr>
      </w:pPr>
      <w:r w:rsidRPr="00E57A76">
        <w:rPr>
          <w:rFonts w:eastAsia="Times New Roman"/>
          <w:b/>
          <w:iCs/>
          <w:sz w:val="26"/>
        </w:rPr>
        <w:t xml:space="preserve">“Bargaining key” warrants </w:t>
      </w:r>
      <w:r w:rsidRPr="00E57A76">
        <w:rPr>
          <w:rFonts w:eastAsia="Times New Roman"/>
          <w:b/>
          <w:iCs/>
          <w:sz w:val="26"/>
          <w:u w:val="single"/>
        </w:rPr>
        <w:t>abound</w:t>
      </w:r>
      <w:r w:rsidRPr="00E57A76">
        <w:rPr>
          <w:rFonts w:eastAsia="Times New Roman"/>
          <w:b/>
          <w:iCs/>
          <w:sz w:val="26"/>
        </w:rPr>
        <w:t xml:space="preserve"> in the literature. </w:t>
      </w:r>
    </w:p>
    <w:p w14:paraId="2D31BCB7" w14:textId="77777777" w:rsidR="006B5001" w:rsidRPr="00E57A76" w:rsidRDefault="006B5001" w:rsidP="006B5001">
      <w:pPr>
        <w:rPr>
          <w:rFonts w:eastAsia="Calibri"/>
        </w:rPr>
      </w:pPr>
      <w:r w:rsidRPr="00E57A76">
        <w:rPr>
          <w:rFonts w:eastAsia="Calibri"/>
          <w:b/>
          <w:bCs/>
          <w:sz w:val="26"/>
        </w:rPr>
        <w:t>Roche 10</w:t>
      </w:r>
      <w:r w:rsidRPr="00E57A76">
        <w:rPr>
          <w:rFonts w:eastAsia="Calibri"/>
        </w:rPr>
        <w:t xml:space="preserve">, JD candidate at Pheonix School of Law, BS in Sports Management from the University of Massachusetts, Amherst (Blaine V. Roche, 2010, “Congressional Involvement in Professional Sports’ Drug-Testing Policies: Get Involved but Don’t Infringe,” 4 Phoenix L. Rev. 489, University of Kansas Libraries, Lexis) </w:t>
      </w:r>
    </w:p>
    <w:p w14:paraId="68217266" w14:textId="77777777" w:rsidR="006B5001" w:rsidRPr="00E57A76" w:rsidRDefault="006B5001" w:rsidP="006B5001">
      <w:pPr>
        <w:rPr>
          <w:rFonts w:eastAsia="Calibri"/>
          <w:u w:val="single"/>
        </w:rPr>
      </w:pPr>
      <w:r w:rsidRPr="00E57A76">
        <w:rPr>
          <w:rFonts w:eastAsia="Calibri"/>
          <w:u w:val="single"/>
        </w:rPr>
        <w:t>VI. COLLECTIVE BARGAINING</w:t>
      </w:r>
    </w:p>
    <w:p w14:paraId="662E9C8D" w14:textId="77777777" w:rsidR="006B5001" w:rsidRPr="00E57A76" w:rsidRDefault="006B5001" w:rsidP="006B5001">
      <w:pPr>
        <w:rPr>
          <w:rFonts w:eastAsia="Calibri"/>
          <w:sz w:val="16"/>
          <w:szCs w:val="16"/>
        </w:rPr>
      </w:pPr>
      <w:r w:rsidRPr="00E57A76">
        <w:rPr>
          <w:rFonts w:eastAsia="Calibri"/>
          <w:u w:val="single"/>
        </w:rPr>
        <w:t xml:space="preserve">Collective </w:t>
      </w:r>
      <w:r w:rsidRPr="00E57A76">
        <w:rPr>
          <w:rFonts w:eastAsia="Calibri"/>
          <w:highlight w:val="cyan"/>
          <w:u w:val="single"/>
        </w:rPr>
        <w:t xml:space="preserve">bargaining is </w:t>
      </w:r>
      <w:r w:rsidRPr="00E57A76">
        <w:rPr>
          <w:rFonts w:eastAsia="Calibri"/>
          <w:b/>
          <w:iCs/>
          <w:highlight w:val="cyan"/>
          <w:u w:val="single"/>
          <w:bdr w:val="single" w:sz="8" w:space="0" w:color="auto"/>
        </w:rPr>
        <w:t>the process</w:t>
      </w:r>
      <w:r w:rsidRPr="00E57A76">
        <w:rPr>
          <w:rFonts w:eastAsia="Calibri"/>
          <w:highlight w:val="cyan"/>
          <w:u w:val="single"/>
        </w:rPr>
        <w:t xml:space="preserve"> through which</w:t>
      </w:r>
      <w:r w:rsidRPr="00E57A76">
        <w:rPr>
          <w:rFonts w:eastAsia="Calibri"/>
          <w:u w:val="single"/>
        </w:rPr>
        <w:t xml:space="preserve"> the </w:t>
      </w:r>
      <w:r w:rsidRPr="00E57A76">
        <w:rPr>
          <w:rFonts w:eastAsia="Calibri"/>
          <w:b/>
          <w:iCs/>
          <w:highlight w:val="cyan"/>
          <w:u w:val="single"/>
          <w:bdr w:val="single" w:sz="8" w:space="0" w:color="auto"/>
        </w:rPr>
        <w:t>conditions</w:t>
      </w:r>
      <w:r w:rsidRPr="00E57A76">
        <w:rPr>
          <w:rFonts w:eastAsia="Calibri"/>
          <w:u w:val="single"/>
        </w:rPr>
        <w:t xml:space="preserve"> of employment</w:t>
      </w:r>
      <w:r w:rsidRPr="00E57A76">
        <w:rPr>
          <w:rFonts w:eastAsia="Calibri"/>
          <w:sz w:val="16"/>
        </w:rPr>
        <w:t xml:space="preserve">, including drug-testing policies, </w:t>
      </w:r>
      <w:r w:rsidRPr="00E57A76">
        <w:rPr>
          <w:rFonts w:eastAsia="Calibri"/>
          <w:highlight w:val="cyan"/>
          <w:u w:val="single"/>
        </w:rPr>
        <w:t xml:space="preserve">are </w:t>
      </w:r>
      <w:r w:rsidRPr="00E57A76">
        <w:rPr>
          <w:rFonts w:eastAsia="Calibri"/>
          <w:b/>
          <w:iCs/>
          <w:highlight w:val="cyan"/>
          <w:u w:val="single"/>
          <w:bdr w:val="single" w:sz="8" w:space="0" w:color="auto"/>
        </w:rPr>
        <w:t>bargained for</w:t>
      </w:r>
      <w:r w:rsidRPr="00E57A76">
        <w:rPr>
          <w:rFonts w:eastAsia="Calibri"/>
          <w:sz w:val="16"/>
        </w:rPr>
        <w:t xml:space="preserve"> between the athletes and the league</w:t>
      </w:r>
      <w:r w:rsidRPr="00E57A76">
        <w:rPr>
          <w:rFonts w:eastAsia="Calibri"/>
          <w:sz w:val="16"/>
          <w:szCs w:val="16"/>
        </w:rPr>
        <w:t>. 154 The National Labor Relations Act ("NLRA"), [*509] which governs employer-employee relations, regulates the unionization and collective bargaining by players in the professional sport leagues. 155 Under Section 7, the "[e]mployees shall have the right to self-organization, to form, join, or assist labor organizations, to bargain collectively through representatives of their own choosing, and to engage in other concerted activities for the purpose of collective bargaining." 156 Because the players within the sport leagues are in a unionized setting, the NLRA governs the bargaining process between the leagues and its players. The NLRA demands both the employer and employees meet at reasonable times and, in good faith, bargain "with respect to wages, hours, and other terms and conditions of employment." 157 Further, drug-testing policies are considered mandatory subjects or conditions of employment to be bargained for justifying their inclusion in the bargaining process. 158 Thus, because drug-testing policies are mandatory subjects of employment, they are to be bargained for between the leagues and the players.</w:t>
      </w:r>
    </w:p>
    <w:p w14:paraId="2538C3D6" w14:textId="77777777" w:rsidR="006B5001" w:rsidRPr="00E57A76" w:rsidRDefault="006B5001" w:rsidP="006B5001">
      <w:pPr>
        <w:rPr>
          <w:rFonts w:eastAsia="Calibri"/>
          <w:sz w:val="16"/>
        </w:rPr>
      </w:pPr>
      <w:r w:rsidRPr="00E57A76">
        <w:rPr>
          <w:rFonts w:eastAsia="Calibri"/>
          <w:sz w:val="16"/>
        </w:rPr>
        <w:t xml:space="preserve">Collective bargaining allows for those most affected by the end result to collectively bargain with one another to reach a uniform end that is in the parties' best interests. By allowing the parties involved to bargain for the rules to which they will be subjected, the end result will be more uniformly accepted and respected, for those making the rules are those who must ultimately follow the rules. However, the players are not the only party to benefit from collective bargaining. Employers are just as likely to benefit from collective bargaining as are the employees. </w:t>
      </w:r>
      <w:r w:rsidRPr="00E57A76">
        <w:rPr>
          <w:rFonts w:eastAsia="Calibri"/>
          <w:highlight w:val="cyan"/>
          <w:u w:val="single"/>
        </w:rPr>
        <w:t xml:space="preserve">The </w:t>
      </w:r>
      <w:r w:rsidRPr="00E57A76">
        <w:rPr>
          <w:rFonts w:eastAsia="Calibri"/>
          <w:b/>
          <w:iCs/>
          <w:highlight w:val="cyan"/>
          <w:u w:val="single"/>
          <w:bdr w:val="single" w:sz="8" w:space="0" w:color="auto"/>
        </w:rPr>
        <w:t>following</w:t>
      </w:r>
      <w:r w:rsidRPr="00E57A76">
        <w:rPr>
          <w:rFonts w:eastAsia="Calibri"/>
          <w:highlight w:val="cyan"/>
          <w:u w:val="single"/>
        </w:rPr>
        <w:t xml:space="preserve"> are</w:t>
      </w:r>
      <w:r w:rsidRPr="00E57A76">
        <w:rPr>
          <w:rFonts w:eastAsia="Calibri"/>
          <w:sz w:val="16"/>
        </w:rPr>
        <w:t xml:space="preserve"> strong </w:t>
      </w:r>
      <w:r w:rsidRPr="00E57A76">
        <w:rPr>
          <w:rFonts w:eastAsia="Calibri"/>
          <w:highlight w:val="cyan"/>
          <w:u w:val="single"/>
        </w:rPr>
        <w:t>benefits</w:t>
      </w:r>
      <w:r w:rsidRPr="00E57A76">
        <w:rPr>
          <w:rFonts w:eastAsia="Calibri"/>
          <w:sz w:val="16"/>
        </w:rPr>
        <w:t xml:space="preserve"> to employers </w:t>
      </w:r>
      <w:r w:rsidRPr="00E57A76">
        <w:rPr>
          <w:rFonts w:eastAsia="Calibri"/>
          <w:highlight w:val="cyan"/>
          <w:u w:val="single"/>
        </w:rPr>
        <w:t>from</w:t>
      </w:r>
      <w:r w:rsidRPr="00E57A76">
        <w:rPr>
          <w:rFonts w:eastAsia="Calibri"/>
          <w:u w:val="single"/>
        </w:rPr>
        <w:t xml:space="preserve"> </w:t>
      </w:r>
      <w:r w:rsidRPr="00E57A76">
        <w:rPr>
          <w:rFonts w:eastAsia="Calibri"/>
          <w:b/>
          <w:iCs/>
          <w:u w:val="single"/>
          <w:bdr w:val="single" w:sz="8" w:space="0" w:color="auto"/>
        </w:rPr>
        <w:t xml:space="preserve">collective </w:t>
      </w:r>
      <w:r w:rsidRPr="00E57A76">
        <w:rPr>
          <w:rFonts w:eastAsia="Calibri"/>
          <w:b/>
          <w:iCs/>
          <w:highlight w:val="cyan"/>
          <w:u w:val="single"/>
          <w:bdr w:val="single" w:sz="8" w:space="0" w:color="auto"/>
        </w:rPr>
        <w:t>bargaining</w:t>
      </w:r>
      <w:r w:rsidRPr="00E57A76">
        <w:rPr>
          <w:rFonts w:eastAsia="Calibri"/>
          <w:highlight w:val="cyan"/>
          <w:u w:val="single"/>
        </w:rPr>
        <w:t>:</w:t>
      </w:r>
    </w:p>
    <w:p w14:paraId="0DBDB0D4" w14:textId="77777777" w:rsidR="006B5001" w:rsidRPr="00E57A76" w:rsidRDefault="006B5001" w:rsidP="006B5001">
      <w:pPr>
        <w:ind w:left="720"/>
        <w:rPr>
          <w:rFonts w:eastAsia="Calibri"/>
          <w:sz w:val="16"/>
        </w:rPr>
      </w:pPr>
      <w:r w:rsidRPr="00E57A76">
        <w:rPr>
          <w:rFonts w:eastAsia="Calibri"/>
          <w:sz w:val="16"/>
        </w:rPr>
        <w:t xml:space="preserve">- It becomes </w:t>
      </w:r>
      <w:r w:rsidRPr="00E57A76">
        <w:rPr>
          <w:rFonts w:eastAsia="Calibri"/>
          <w:highlight w:val="cyan"/>
          <w:u w:val="single"/>
        </w:rPr>
        <w:t>easier</w:t>
      </w:r>
      <w:r w:rsidRPr="00E57A76">
        <w:rPr>
          <w:rFonts w:eastAsia="Calibri"/>
          <w:u w:val="single"/>
        </w:rPr>
        <w:t xml:space="preserve"> for the management </w:t>
      </w:r>
      <w:r w:rsidRPr="00E57A76">
        <w:rPr>
          <w:rFonts w:eastAsia="Calibri"/>
          <w:highlight w:val="cyan"/>
          <w:u w:val="single"/>
        </w:rPr>
        <w:t xml:space="preserve">to </w:t>
      </w:r>
      <w:r w:rsidRPr="00E57A76">
        <w:rPr>
          <w:rFonts w:eastAsia="Calibri"/>
          <w:b/>
          <w:iCs/>
          <w:highlight w:val="cyan"/>
          <w:u w:val="single"/>
          <w:bdr w:val="single" w:sz="8" w:space="0" w:color="auto"/>
        </w:rPr>
        <w:t>resolve issues</w:t>
      </w:r>
      <w:r w:rsidRPr="00E57A76">
        <w:rPr>
          <w:rFonts w:eastAsia="Calibri"/>
          <w:highlight w:val="cyan"/>
          <w:u w:val="single"/>
        </w:rPr>
        <w:t xml:space="preserve"> at</w:t>
      </w:r>
      <w:r w:rsidRPr="00E57A76">
        <w:rPr>
          <w:rFonts w:eastAsia="Calibri"/>
          <w:u w:val="single"/>
        </w:rPr>
        <w:t xml:space="preserve"> the </w:t>
      </w:r>
      <w:r w:rsidRPr="00E57A76">
        <w:rPr>
          <w:rFonts w:eastAsia="Calibri"/>
          <w:b/>
          <w:iCs/>
          <w:highlight w:val="cyan"/>
          <w:u w:val="single"/>
          <w:bdr w:val="single" w:sz="8" w:space="0" w:color="auto"/>
        </w:rPr>
        <w:t>bargaining</w:t>
      </w:r>
      <w:r w:rsidRPr="00E57A76">
        <w:rPr>
          <w:rFonts w:eastAsia="Calibri"/>
          <w:highlight w:val="cyan"/>
          <w:u w:val="single"/>
        </w:rPr>
        <w:t xml:space="preserve"> level</w:t>
      </w:r>
      <w:r w:rsidRPr="00E57A76">
        <w:rPr>
          <w:rFonts w:eastAsia="Calibri"/>
          <w:u w:val="single"/>
        </w:rPr>
        <w:t xml:space="preserve"> rather </w:t>
      </w:r>
      <w:r w:rsidRPr="00E57A76">
        <w:rPr>
          <w:rFonts w:eastAsia="Calibri"/>
          <w:highlight w:val="cyan"/>
          <w:u w:val="single"/>
        </w:rPr>
        <w:t>than</w:t>
      </w:r>
      <w:r w:rsidRPr="00E57A76">
        <w:rPr>
          <w:rFonts w:eastAsia="Calibri"/>
          <w:u w:val="single"/>
        </w:rPr>
        <w:t xml:space="preserve"> taking up </w:t>
      </w:r>
      <w:r w:rsidRPr="00E57A76">
        <w:rPr>
          <w:rFonts w:eastAsia="Calibri"/>
          <w:highlight w:val="cyan"/>
          <w:u w:val="single"/>
        </w:rPr>
        <w:t xml:space="preserve">complaints of </w:t>
      </w:r>
      <w:r w:rsidRPr="00E57A76">
        <w:rPr>
          <w:rFonts w:eastAsia="Calibri"/>
          <w:b/>
          <w:iCs/>
          <w:highlight w:val="cyan"/>
          <w:u w:val="single"/>
          <w:bdr w:val="single" w:sz="8" w:space="0" w:color="auto"/>
        </w:rPr>
        <w:t>individual</w:t>
      </w:r>
      <w:r w:rsidRPr="00E57A76">
        <w:rPr>
          <w:rFonts w:eastAsia="Calibri"/>
          <w:sz w:val="16"/>
        </w:rPr>
        <w:t xml:space="preserve"> worker</w:t>
      </w:r>
      <w:r w:rsidRPr="00E57A76">
        <w:rPr>
          <w:rFonts w:eastAsia="Calibri"/>
          <w:b/>
          <w:iCs/>
          <w:highlight w:val="cyan"/>
          <w:u w:val="single"/>
          <w:bdr w:val="single" w:sz="8" w:space="0" w:color="auto"/>
        </w:rPr>
        <w:t>s</w:t>
      </w:r>
      <w:r w:rsidRPr="00E57A76">
        <w:rPr>
          <w:rFonts w:eastAsia="Calibri"/>
          <w:sz w:val="16"/>
        </w:rPr>
        <w:t>. 159</w:t>
      </w:r>
    </w:p>
    <w:p w14:paraId="41355E74" w14:textId="77777777" w:rsidR="006B5001" w:rsidRPr="00E57A76" w:rsidRDefault="006B5001" w:rsidP="006B5001">
      <w:pPr>
        <w:ind w:left="720"/>
        <w:rPr>
          <w:rFonts w:eastAsia="Calibri"/>
          <w:sz w:val="16"/>
        </w:rPr>
      </w:pPr>
      <w:r w:rsidRPr="00E57A76">
        <w:rPr>
          <w:rFonts w:eastAsia="Calibri"/>
          <w:sz w:val="16"/>
        </w:rPr>
        <w:t xml:space="preserve">- Collective bargaining </w:t>
      </w:r>
      <w:r w:rsidRPr="00E57A76">
        <w:rPr>
          <w:rFonts w:eastAsia="Calibri"/>
          <w:u w:val="single"/>
        </w:rPr>
        <w:t xml:space="preserve">tends to </w:t>
      </w:r>
      <w:r w:rsidRPr="00E57A76">
        <w:rPr>
          <w:rFonts w:eastAsia="Calibri"/>
          <w:highlight w:val="cyan"/>
          <w:u w:val="single"/>
        </w:rPr>
        <w:t>promote</w:t>
      </w:r>
      <w:r w:rsidRPr="00E57A76">
        <w:rPr>
          <w:rFonts w:eastAsia="Calibri"/>
          <w:u w:val="single"/>
        </w:rPr>
        <w:t xml:space="preserve"> a sense of </w:t>
      </w:r>
      <w:r w:rsidRPr="00E57A76">
        <w:rPr>
          <w:rFonts w:eastAsia="Calibri"/>
          <w:b/>
          <w:iCs/>
          <w:highlight w:val="cyan"/>
          <w:u w:val="single"/>
          <w:bdr w:val="single" w:sz="8" w:space="0" w:color="auto"/>
        </w:rPr>
        <w:t>job security</w:t>
      </w:r>
      <w:r w:rsidRPr="00E57A76">
        <w:rPr>
          <w:rFonts w:eastAsia="Calibri"/>
          <w:u w:val="single"/>
        </w:rPr>
        <w:t xml:space="preserve"> among </w:t>
      </w:r>
      <w:r w:rsidRPr="00E57A76">
        <w:rPr>
          <w:rFonts w:eastAsia="Calibri"/>
          <w:b/>
          <w:iCs/>
          <w:u w:val="single"/>
          <w:bdr w:val="single" w:sz="8" w:space="0" w:color="auto"/>
        </w:rPr>
        <w:t>employees</w:t>
      </w:r>
      <w:r w:rsidRPr="00E57A76">
        <w:rPr>
          <w:rFonts w:eastAsia="Calibri"/>
          <w:u w:val="single"/>
        </w:rPr>
        <w:t xml:space="preserve"> and</w:t>
      </w:r>
      <w:r w:rsidRPr="00E57A76">
        <w:rPr>
          <w:rFonts w:eastAsia="Calibri"/>
          <w:sz w:val="16"/>
        </w:rPr>
        <w:t xml:space="preserve"> thereby tends to </w:t>
      </w:r>
      <w:r w:rsidRPr="00E57A76">
        <w:rPr>
          <w:rFonts w:eastAsia="Calibri"/>
          <w:highlight w:val="cyan"/>
          <w:u w:val="single"/>
        </w:rPr>
        <w:t>reduce</w:t>
      </w:r>
      <w:r w:rsidRPr="00E57A76">
        <w:rPr>
          <w:rFonts w:eastAsia="Calibri"/>
          <w:u w:val="single"/>
        </w:rPr>
        <w:t xml:space="preserve"> the </w:t>
      </w:r>
      <w:r w:rsidRPr="00E57A76">
        <w:rPr>
          <w:rFonts w:eastAsia="Calibri"/>
          <w:highlight w:val="cyan"/>
          <w:u w:val="single"/>
        </w:rPr>
        <w:t>cost of</w:t>
      </w:r>
      <w:r w:rsidRPr="00E57A76">
        <w:rPr>
          <w:rFonts w:eastAsia="Calibri"/>
          <w:u w:val="single"/>
        </w:rPr>
        <w:t xml:space="preserve"> </w:t>
      </w:r>
      <w:r w:rsidRPr="00E57A76">
        <w:rPr>
          <w:rFonts w:eastAsia="Calibri"/>
          <w:b/>
          <w:iCs/>
          <w:u w:val="single"/>
          <w:bdr w:val="single" w:sz="8" w:space="0" w:color="auto"/>
        </w:rPr>
        <w:t xml:space="preserve">labor </w:t>
      </w:r>
      <w:r w:rsidRPr="00E57A76">
        <w:rPr>
          <w:rFonts w:eastAsia="Calibri"/>
          <w:b/>
          <w:iCs/>
          <w:highlight w:val="cyan"/>
          <w:u w:val="single"/>
          <w:bdr w:val="single" w:sz="8" w:space="0" w:color="auto"/>
        </w:rPr>
        <w:t>turnover</w:t>
      </w:r>
      <w:r w:rsidRPr="00E57A76">
        <w:rPr>
          <w:rFonts w:eastAsia="Calibri"/>
          <w:sz w:val="16"/>
        </w:rPr>
        <w:t xml:space="preserve"> to management. 160 [*510]</w:t>
      </w:r>
    </w:p>
    <w:p w14:paraId="37754CC7" w14:textId="77777777" w:rsidR="006B5001" w:rsidRPr="00E57A76" w:rsidRDefault="006B5001" w:rsidP="006B5001">
      <w:pPr>
        <w:ind w:left="720"/>
        <w:rPr>
          <w:rFonts w:eastAsia="Calibri"/>
          <w:sz w:val="16"/>
        </w:rPr>
      </w:pPr>
      <w:r w:rsidRPr="00E57A76">
        <w:rPr>
          <w:rFonts w:eastAsia="Calibri"/>
          <w:sz w:val="16"/>
        </w:rPr>
        <w:t xml:space="preserve">- Collective bargaining </w:t>
      </w:r>
      <w:r w:rsidRPr="00E57A76">
        <w:rPr>
          <w:rFonts w:eastAsia="Calibri"/>
          <w:highlight w:val="cyan"/>
          <w:u w:val="single"/>
        </w:rPr>
        <w:t>opens</w:t>
      </w:r>
      <w:r w:rsidRPr="00E57A76">
        <w:rPr>
          <w:rFonts w:eastAsia="Calibri"/>
          <w:u w:val="single"/>
        </w:rPr>
        <w:t xml:space="preserve"> up</w:t>
      </w:r>
      <w:r w:rsidRPr="00E57A76">
        <w:rPr>
          <w:rFonts w:eastAsia="Calibri"/>
          <w:sz w:val="16"/>
        </w:rPr>
        <w:t xml:space="preserve"> the channel of </w:t>
      </w:r>
      <w:r w:rsidRPr="00E57A76">
        <w:rPr>
          <w:rFonts w:eastAsia="Calibri"/>
          <w:b/>
          <w:iCs/>
          <w:highlight w:val="cyan"/>
          <w:u w:val="single"/>
          <w:bdr w:val="single" w:sz="8" w:space="0" w:color="auto"/>
        </w:rPr>
        <w:t>communication</w:t>
      </w:r>
      <w:r w:rsidRPr="00E57A76">
        <w:rPr>
          <w:rFonts w:eastAsia="Calibri"/>
          <w:highlight w:val="cyan"/>
          <w:u w:val="single"/>
        </w:rPr>
        <w:t xml:space="preserve"> between</w:t>
      </w:r>
      <w:r w:rsidRPr="00E57A76">
        <w:rPr>
          <w:rFonts w:eastAsia="Calibri"/>
          <w:u w:val="single"/>
        </w:rPr>
        <w:t xml:space="preserve"> the </w:t>
      </w:r>
      <w:r w:rsidRPr="00E57A76">
        <w:rPr>
          <w:rFonts w:eastAsia="Calibri"/>
          <w:b/>
          <w:iCs/>
          <w:highlight w:val="cyan"/>
          <w:u w:val="single"/>
          <w:bdr w:val="single" w:sz="8" w:space="0" w:color="auto"/>
        </w:rPr>
        <w:t>workers</w:t>
      </w:r>
      <w:r w:rsidRPr="00E57A76">
        <w:rPr>
          <w:rFonts w:eastAsia="Calibri"/>
          <w:highlight w:val="cyan"/>
          <w:u w:val="single"/>
        </w:rPr>
        <w:t xml:space="preserve"> and</w:t>
      </w:r>
      <w:r w:rsidRPr="00E57A76">
        <w:rPr>
          <w:rFonts w:eastAsia="Calibri"/>
          <w:u w:val="single"/>
        </w:rPr>
        <w:t xml:space="preserve"> the </w:t>
      </w:r>
      <w:r w:rsidRPr="00E57A76">
        <w:rPr>
          <w:rFonts w:eastAsia="Calibri"/>
          <w:b/>
          <w:iCs/>
          <w:highlight w:val="cyan"/>
          <w:u w:val="single"/>
          <w:bdr w:val="single" w:sz="8" w:space="0" w:color="auto"/>
        </w:rPr>
        <w:t>management</w:t>
      </w:r>
      <w:r w:rsidRPr="00E57A76">
        <w:rPr>
          <w:rFonts w:eastAsia="Calibri"/>
          <w:u w:val="single"/>
        </w:rPr>
        <w:t xml:space="preserve"> and </w:t>
      </w:r>
      <w:r w:rsidRPr="00E57A76">
        <w:rPr>
          <w:rFonts w:eastAsia="Calibri"/>
          <w:highlight w:val="cyan"/>
          <w:u w:val="single"/>
        </w:rPr>
        <w:t xml:space="preserve">increases worker </w:t>
      </w:r>
      <w:r w:rsidRPr="00E57A76">
        <w:rPr>
          <w:rFonts w:eastAsia="Calibri"/>
          <w:b/>
          <w:iCs/>
          <w:highlight w:val="cyan"/>
          <w:u w:val="single"/>
          <w:bdr w:val="single" w:sz="8" w:space="0" w:color="auto"/>
        </w:rPr>
        <w:t>participation</w:t>
      </w:r>
      <w:r w:rsidRPr="00E57A76">
        <w:rPr>
          <w:rFonts w:eastAsia="Calibri"/>
          <w:highlight w:val="cyan"/>
          <w:u w:val="single"/>
        </w:rPr>
        <w:t xml:space="preserve"> in decision making</w:t>
      </w:r>
      <w:r w:rsidRPr="00E57A76">
        <w:rPr>
          <w:rFonts w:eastAsia="Calibri"/>
          <w:u w:val="single"/>
        </w:rPr>
        <w:t>.</w:t>
      </w:r>
      <w:r w:rsidRPr="00E57A76">
        <w:rPr>
          <w:rFonts w:eastAsia="Calibri"/>
          <w:sz w:val="16"/>
        </w:rPr>
        <w:t xml:space="preserve"> 161</w:t>
      </w:r>
    </w:p>
    <w:p w14:paraId="2A0F3075" w14:textId="77777777" w:rsidR="006B5001" w:rsidRPr="00E57A76" w:rsidRDefault="006B5001" w:rsidP="006B5001">
      <w:pPr>
        <w:ind w:left="720"/>
        <w:rPr>
          <w:rFonts w:eastAsia="Calibri"/>
          <w:sz w:val="16"/>
        </w:rPr>
      </w:pPr>
      <w:r w:rsidRPr="00E57A76">
        <w:rPr>
          <w:rFonts w:eastAsia="Calibri"/>
          <w:sz w:val="16"/>
        </w:rPr>
        <w:t xml:space="preserve">- Collective bargaining plays </w:t>
      </w:r>
      <w:r w:rsidRPr="00E57A76">
        <w:rPr>
          <w:rFonts w:eastAsia="Calibri"/>
          <w:u w:val="single"/>
        </w:rPr>
        <w:t xml:space="preserve">a </w:t>
      </w:r>
      <w:r w:rsidRPr="00E57A76">
        <w:rPr>
          <w:rFonts w:eastAsia="Calibri"/>
          <w:b/>
          <w:iCs/>
          <w:u w:val="single"/>
          <w:bdr w:val="single" w:sz="8" w:space="0" w:color="auto"/>
        </w:rPr>
        <w:t>vital role</w:t>
      </w:r>
      <w:r w:rsidRPr="00E57A76">
        <w:rPr>
          <w:rFonts w:eastAsia="Calibri"/>
          <w:u w:val="single"/>
        </w:rPr>
        <w:t xml:space="preserve"> in</w:t>
      </w:r>
      <w:r w:rsidRPr="00E57A76">
        <w:rPr>
          <w:rFonts w:eastAsia="Calibri"/>
          <w:sz w:val="16"/>
        </w:rPr>
        <w:t xml:space="preserve"> settling and </w:t>
      </w:r>
      <w:r w:rsidRPr="00E57A76">
        <w:rPr>
          <w:rFonts w:eastAsia="Calibri"/>
          <w:u w:val="single"/>
        </w:rPr>
        <w:t xml:space="preserve">preventing </w:t>
      </w:r>
      <w:r w:rsidRPr="00E57A76">
        <w:rPr>
          <w:rFonts w:eastAsia="Calibri"/>
          <w:b/>
          <w:iCs/>
          <w:u w:val="single"/>
          <w:bdr w:val="single" w:sz="8" w:space="0" w:color="auto"/>
        </w:rPr>
        <w:t>industrial disputes</w:t>
      </w:r>
      <w:r w:rsidRPr="00E57A76">
        <w:rPr>
          <w:rFonts w:eastAsia="Calibri"/>
          <w:sz w:val="16"/>
        </w:rPr>
        <w:t>. 162</w:t>
      </w:r>
    </w:p>
    <w:p w14:paraId="23C2BAE4" w14:textId="77777777" w:rsidR="006B5001" w:rsidRPr="00E57A76" w:rsidRDefault="006B5001" w:rsidP="006B5001">
      <w:pPr>
        <w:rPr>
          <w:rFonts w:eastAsia="Calibri"/>
          <w:sz w:val="16"/>
        </w:rPr>
      </w:pPr>
      <w:r w:rsidRPr="00E57A76">
        <w:rPr>
          <w:rFonts w:eastAsia="Calibri"/>
          <w:sz w:val="16"/>
        </w:rPr>
        <w:t xml:space="preserve">Beneficial implications exist in both sport leagues and their respective players by in engaging in collective bargaining. 163 </w:t>
      </w:r>
      <w:r w:rsidRPr="00E57A76">
        <w:rPr>
          <w:rFonts w:eastAsia="Calibri"/>
          <w:highlight w:val="cyan"/>
          <w:u w:val="single"/>
        </w:rPr>
        <w:t xml:space="preserve">Both sides </w:t>
      </w:r>
      <w:r w:rsidRPr="00E57A76">
        <w:rPr>
          <w:rFonts w:eastAsia="Calibri"/>
          <w:b/>
          <w:iCs/>
          <w:highlight w:val="cyan"/>
          <w:u w:val="single"/>
          <w:bdr w:val="single" w:sz="8" w:space="0" w:color="auto"/>
        </w:rPr>
        <w:t>benefit</w:t>
      </w:r>
      <w:r w:rsidRPr="00E57A76">
        <w:rPr>
          <w:rFonts w:eastAsia="Calibri"/>
          <w:b/>
          <w:iCs/>
          <w:u w:val="single"/>
          <w:bdr w:val="single" w:sz="8" w:space="0" w:color="auto"/>
        </w:rPr>
        <w:t xml:space="preserve"> greatly</w:t>
      </w:r>
      <w:r w:rsidRPr="00E57A76">
        <w:rPr>
          <w:rFonts w:eastAsia="Calibri"/>
          <w:u w:val="single"/>
        </w:rPr>
        <w:t xml:space="preserve"> </w:t>
      </w:r>
      <w:r w:rsidRPr="00E57A76">
        <w:rPr>
          <w:rFonts w:eastAsia="Calibri"/>
          <w:highlight w:val="cyan"/>
          <w:u w:val="single"/>
        </w:rPr>
        <w:t>from</w:t>
      </w:r>
      <w:r w:rsidRPr="00E57A76">
        <w:rPr>
          <w:rFonts w:eastAsia="Calibri"/>
          <w:u w:val="single"/>
        </w:rPr>
        <w:t xml:space="preserve"> the </w:t>
      </w:r>
      <w:r w:rsidRPr="00E57A76">
        <w:rPr>
          <w:rFonts w:eastAsia="Calibri"/>
          <w:highlight w:val="cyan"/>
          <w:u w:val="single"/>
        </w:rPr>
        <w:t>opportunity to</w:t>
      </w:r>
      <w:r w:rsidRPr="00E57A76">
        <w:rPr>
          <w:rFonts w:eastAsia="Calibri"/>
          <w:u w:val="single"/>
        </w:rPr>
        <w:t xml:space="preserve"> </w:t>
      </w:r>
      <w:r w:rsidRPr="00E57A76">
        <w:rPr>
          <w:rFonts w:eastAsia="Calibri"/>
          <w:b/>
          <w:iCs/>
          <w:u w:val="single"/>
          <w:bdr w:val="single" w:sz="8" w:space="0" w:color="auto"/>
        </w:rPr>
        <w:t xml:space="preserve">collectively </w:t>
      </w:r>
      <w:r w:rsidRPr="00E57A76">
        <w:rPr>
          <w:rFonts w:eastAsia="Calibri"/>
          <w:b/>
          <w:iCs/>
          <w:highlight w:val="cyan"/>
          <w:u w:val="single"/>
          <w:bdr w:val="single" w:sz="8" w:space="0" w:color="auto"/>
        </w:rPr>
        <w:t>bargain</w:t>
      </w:r>
      <w:r w:rsidRPr="00E57A76">
        <w:rPr>
          <w:rFonts w:eastAsia="Calibri"/>
          <w:u w:val="single"/>
        </w:rPr>
        <w:t>, and</w:t>
      </w:r>
      <w:r w:rsidRPr="00E57A76">
        <w:rPr>
          <w:rFonts w:eastAsia="Calibri"/>
          <w:sz w:val="16"/>
        </w:rPr>
        <w:t xml:space="preserve"> more importantly, </w:t>
      </w:r>
      <w:r w:rsidRPr="00E57A76">
        <w:rPr>
          <w:rFonts w:eastAsia="Calibri"/>
          <w:u w:val="single"/>
        </w:rPr>
        <w:t>to actively</w:t>
      </w:r>
      <w:r w:rsidRPr="00E57A76">
        <w:rPr>
          <w:rFonts w:eastAsia="Calibri"/>
          <w:sz w:val="16"/>
        </w:rPr>
        <w:t xml:space="preserve"> and appropriately </w:t>
      </w:r>
      <w:r w:rsidRPr="00E57A76">
        <w:rPr>
          <w:rFonts w:eastAsia="Calibri"/>
          <w:b/>
          <w:iCs/>
          <w:u w:val="single"/>
          <w:bdr w:val="single" w:sz="8" w:space="0" w:color="auto"/>
        </w:rPr>
        <w:t>hear</w:t>
      </w:r>
      <w:r w:rsidRPr="00E57A76">
        <w:rPr>
          <w:rFonts w:eastAsia="Calibri"/>
          <w:u w:val="single"/>
        </w:rPr>
        <w:t xml:space="preserve"> from the </w:t>
      </w:r>
      <w:r w:rsidRPr="00E57A76">
        <w:rPr>
          <w:rFonts w:eastAsia="Calibri"/>
          <w:b/>
          <w:iCs/>
          <w:u w:val="single"/>
          <w:bdr w:val="single" w:sz="8" w:space="0" w:color="auto"/>
        </w:rPr>
        <w:t>other side</w:t>
      </w:r>
      <w:r w:rsidRPr="00E57A76">
        <w:rPr>
          <w:rFonts w:eastAsia="Calibri"/>
          <w:sz w:val="16"/>
        </w:rPr>
        <w:t>. It is doubtful that either Congress or a professional sport league could unilaterally adopt an appropriate standard for testing athletes for performance-enhancing substances. Thus, an appropriate measure would most certainly be the bargaining table where all parties can be both effectively heard and respected throughout decisive decision-making on imperative issues popular in today's sports.</w:t>
      </w:r>
    </w:p>
    <w:p w14:paraId="00889420" w14:textId="77777777" w:rsidR="006B5001" w:rsidRPr="00E57A76" w:rsidRDefault="006B5001" w:rsidP="006B5001">
      <w:pPr>
        <w:keepNext/>
        <w:keepLines/>
        <w:spacing w:before="40" w:after="0"/>
        <w:outlineLvl w:val="3"/>
        <w:rPr>
          <w:rFonts w:eastAsia="Times New Roman"/>
          <w:b/>
          <w:iCs/>
          <w:sz w:val="26"/>
        </w:rPr>
      </w:pPr>
      <w:r w:rsidRPr="00E57A76">
        <w:rPr>
          <w:rFonts w:eastAsia="Times New Roman"/>
          <w:b/>
          <w:iCs/>
          <w:sz w:val="26"/>
        </w:rPr>
        <w:t xml:space="preserve">Those advantages have </w:t>
      </w:r>
      <w:r w:rsidRPr="00E57A76">
        <w:rPr>
          <w:rFonts w:eastAsia="Times New Roman"/>
          <w:b/>
          <w:iCs/>
          <w:sz w:val="26"/>
          <w:u w:val="single"/>
        </w:rPr>
        <w:t>excellent impacts</w:t>
      </w:r>
      <w:r w:rsidRPr="00E57A76">
        <w:rPr>
          <w:rFonts w:eastAsia="Times New Roman"/>
          <w:b/>
          <w:iCs/>
          <w:sz w:val="26"/>
        </w:rPr>
        <w:t xml:space="preserve"> and </w:t>
      </w:r>
      <w:r w:rsidRPr="00E57A76">
        <w:rPr>
          <w:rFonts w:eastAsia="Times New Roman"/>
          <w:b/>
          <w:iCs/>
          <w:sz w:val="26"/>
          <w:u w:val="single"/>
        </w:rPr>
        <w:t>bargaining key</w:t>
      </w:r>
      <w:r w:rsidRPr="00E57A76">
        <w:rPr>
          <w:rFonts w:eastAsia="Times New Roman"/>
          <w:b/>
          <w:iCs/>
          <w:sz w:val="26"/>
        </w:rPr>
        <w:t xml:space="preserve"> warrants. </w:t>
      </w:r>
    </w:p>
    <w:p w14:paraId="12A73431" w14:textId="77777777" w:rsidR="006B5001" w:rsidRPr="00E57A76" w:rsidRDefault="006B5001" w:rsidP="006B5001">
      <w:pPr>
        <w:rPr>
          <w:rFonts w:eastAsia="Calibri"/>
        </w:rPr>
      </w:pPr>
      <w:r w:rsidRPr="00E57A76">
        <w:rPr>
          <w:rFonts w:eastAsia="Calibri"/>
          <w:b/>
          <w:bCs/>
          <w:sz w:val="26"/>
        </w:rPr>
        <w:t>Garden 20</w:t>
      </w:r>
      <w:r w:rsidRPr="00E57A76">
        <w:rPr>
          <w:rFonts w:eastAsia="Calibri"/>
        </w:rPr>
        <w:t>, Professor of Law at Seattle University School of Law (Charolette Garden, October 26, 2020, “Brief of Amici Curiae Labor Law and Sociology Professors in Support of Respondents,” Missouri Nat’l Educ. Ass’n v. Missouri Dep’t of Labor &amp; Indus. Rels., No. SC98412, Supreme Court of Missouri, University of Kansas Libraries, Lexis)</w:t>
      </w:r>
    </w:p>
    <w:p w14:paraId="338A07DB" w14:textId="77777777" w:rsidR="006B5001" w:rsidRPr="00E57A76" w:rsidRDefault="006B5001" w:rsidP="006B5001">
      <w:pPr>
        <w:rPr>
          <w:rFonts w:eastAsia="Calibri"/>
          <w:sz w:val="16"/>
        </w:rPr>
      </w:pPr>
      <w:r w:rsidRPr="00E57A76">
        <w:rPr>
          <w:rFonts w:eastAsia="Calibri"/>
          <w:sz w:val="16"/>
        </w:rPr>
        <w:t>B. Collective Bargaining Has Proven Benefits for Employers and Employees</w:t>
      </w:r>
    </w:p>
    <w:p w14:paraId="515C298C" w14:textId="77777777" w:rsidR="006B5001" w:rsidRPr="00E57A76" w:rsidRDefault="006B5001" w:rsidP="006B5001">
      <w:pPr>
        <w:rPr>
          <w:rFonts w:eastAsia="Calibri"/>
          <w:sz w:val="16"/>
        </w:rPr>
      </w:pPr>
      <w:r w:rsidRPr="00E57A76">
        <w:rPr>
          <w:rFonts w:eastAsia="Calibri"/>
          <w:sz w:val="16"/>
        </w:rPr>
        <w:t>Finally—although it is the State's burden to justify its restrictions on collective bargaining and not the plaintiffs' burden to defend collective bargaining—research and experience reflects the benefits of effective public sector collective bargaining for both employers and employees more generally.</w:t>
      </w:r>
    </w:p>
    <w:p w14:paraId="57B2BEE8" w14:textId="77777777" w:rsidR="006B5001" w:rsidRPr="00E57A76" w:rsidRDefault="006B5001" w:rsidP="006B5001">
      <w:pPr>
        <w:rPr>
          <w:rFonts w:eastAsia="Calibri"/>
          <w:sz w:val="16"/>
        </w:rPr>
      </w:pPr>
      <w:r w:rsidRPr="00E57A76">
        <w:rPr>
          <w:rFonts w:eastAsia="Calibri"/>
          <w:u w:val="single"/>
        </w:rPr>
        <w:t xml:space="preserve">Collective </w:t>
      </w:r>
      <w:r w:rsidRPr="00E57A76">
        <w:rPr>
          <w:rFonts w:eastAsia="Calibri"/>
          <w:highlight w:val="cyan"/>
          <w:u w:val="single"/>
        </w:rPr>
        <w:t xml:space="preserve">bargaining yields </w:t>
      </w:r>
      <w:r w:rsidRPr="00E57A76">
        <w:rPr>
          <w:rFonts w:eastAsia="Calibri"/>
          <w:b/>
          <w:iCs/>
          <w:highlight w:val="cyan"/>
          <w:u w:val="single"/>
          <w:bdr w:val="single" w:sz="8" w:space="0" w:color="auto"/>
        </w:rPr>
        <w:t>aff</w:t>
      </w:r>
      <w:r w:rsidRPr="00E57A76">
        <w:rPr>
          <w:rFonts w:eastAsia="Calibri"/>
          <w:sz w:val="16"/>
        </w:rPr>
        <w:t xml:space="preserve">irmative </w:t>
      </w:r>
      <w:r w:rsidRPr="00E57A76">
        <w:rPr>
          <w:rFonts w:eastAsia="Calibri"/>
          <w:highlight w:val="cyan"/>
          <w:u w:val="single"/>
        </w:rPr>
        <w:t>benefits</w:t>
      </w:r>
      <w:r w:rsidRPr="00E57A76">
        <w:rPr>
          <w:rFonts w:eastAsia="Calibri"/>
          <w:sz w:val="16"/>
        </w:rPr>
        <w:t xml:space="preserve"> for public employers, </w:t>
      </w:r>
      <w:r w:rsidRPr="00E57A76">
        <w:rPr>
          <w:rFonts w:eastAsia="Calibri"/>
          <w:highlight w:val="cyan"/>
          <w:u w:val="single"/>
        </w:rPr>
        <w:t>including</w:t>
      </w:r>
      <w:r w:rsidRPr="00E57A76">
        <w:rPr>
          <w:rFonts w:eastAsia="Calibri"/>
          <w:u w:val="single"/>
        </w:rPr>
        <w:t xml:space="preserve"> improved </w:t>
      </w:r>
      <w:r w:rsidRPr="00E57A76">
        <w:rPr>
          <w:rFonts w:eastAsia="Calibri"/>
          <w:b/>
          <w:iCs/>
          <w:u w:val="single"/>
          <w:bdr w:val="single" w:sz="8" w:space="0" w:color="auto"/>
        </w:rPr>
        <w:t xml:space="preserve">workplace </w:t>
      </w:r>
      <w:r w:rsidRPr="00E57A76">
        <w:rPr>
          <w:rFonts w:eastAsia="Calibri"/>
          <w:b/>
          <w:iCs/>
          <w:highlight w:val="cyan"/>
          <w:u w:val="single"/>
          <w:bdr w:val="single" w:sz="8" w:space="0" w:color="auto"/>
        </w:rPr>
        <w:t>efficiency</w:t>
      </w:r>
      <w:r w:rsidRPr="00E57A76">
        <w:rPr>
          <w:rFonts w:eastAsia="Calibri"/>
          <w:highlight w:val="cyan"/>
          <w:u w:val="single"/>
        </w:rPr>
        <w:t xml:space="preserve"> and reduced</w:t>
      </w:r>
      <w:r w:rsidRPr="00E57A76">
        <w:rPr>
          <w:rFonts w:eastAsia="Calibri"/>
          <w:u w:val="single"/>
        </w:rPr>
        <w:t xml:space="preserve"> employee </w:t>
      </w:r>
      <w:r w:rsidRPr="00E57A76">
        <w:rPr>
          <w:rFonts w:eastAsia="Calibri"/>
          <w:b/>
          <w:iCs/>
          <w:highlight w:val="cyan"/>
          <w:u w:val="single"/>
          <w:bdr w:val="single" w:sz="8" w:space="0" w:color="auto"/>
        </w:rPr>
        <w:t>turnover</w:t>
      </w:r>
      <w:r w:rsidRPr="00E57A76">
        <w:rPr>
          <w:rFonts w:eastAsia="Calibri"/>
          <w:sz w:val="16"/>
        </w:rPr>
        <w:t xml:space="preserve">. A large body of evidence shows that collective bargaining benefits employers in two key [*42] ways. </w:t>
      </w:r>
      <w:r w:rsidRPr="00E57A76">
        <w:rPr>
          <w:rFonts w:eastAsia="Calibri"/>
          <w:u w:val="single"/>
        </w:rPr>
        <w:t>First,</w:t>
      </w:r>
      <w:r w:rsidRPr="00E57A76">
        <w:rPr>
          <w:rFonts w:eastAsia="Calibri"/>
          <w:sz w:val="16"/>
        </w:rPr>
        <w:t xml:space="preserve"> the chance to have </w:t>
      </w:r>
      <w:r w:rsidRPr="00E57A76">
        <w:rPr>
          <w:rFonts w:eastAsia="Calibri"/>
          <w:u w:val="single"/>
        </w:rPr>
        <w:t xml:space="preserve">a </w:t>
      </w:r>
      <w:r w:rsidRPr="00E57A76">
        <w:rPr>
          <w:rFonts w:eastAsia="Calibri"/>
          <w:highlight w:val="cyan"/>
          <w:u w:val="single"/>
        </w:rPr>
        <w:t xml:space="preserve">voice </w:t>
      </w:r>
      <w:r w:rsidRPr="00E57A76">
        <w:rPr>
          <w:rFonts w:eastAsia="Calibri"/>
          <w:b/>
          <w:iCs/>
          <w:highlight w:val="cyan"/>
          <w:u w:val="single"/>
          <w:bdr w:val="single" w:sz="8" w:space="0" w:color="auto"/>
        </w:rPr>
        <w:t>at work</w:t>
      </w:r>
      <w:r w:rsidRPr="00E57A76">
        <w:rPr>
          <w:rFonts w:eastAsia="Calibri"/>
          <w:sz w:val="16"/>
        </w:rPr>
        <w:t xml:space="preserve"> through collective bargaining </w:t>
      </w:r>
      <w:r w:rsidRPr="00E57A76">
        <w:rPr>
          <w:rFonts w:eastAsia="Calibri"/>
          <w:highlight w:val="cyan"/>
          <w:u w:val="single"/>
        </w:rPr>
        <w:t>is</w:t>
      </w:r>
      <w:r w:rsidRPr="00E57A76">
        <w:rPr>
          <w:rFonts w:eastAsia="Calibri"/>
          <w:u w:val="single"/>
        </w:rPr>
        <w:t xml:space="preserve"> itself </w:t>
      </w:r>
      <w:r w:rsidRPr="00E57A76">
        <w:rPr>
          <w:rFonts w:eastAsia="Calibri"/>
          <w:b/>
          <w:iCs/>
          <w:u w:val="single"/>
          <w:bdr w:val="single" w:sz="8" w:space="0" w:color="auto"/>
        </w:rPr>
        <w:t xml:space="preserve">highly </w:t>
      </w:r>
      <w:r w:rsidRPr="00E57A76">
        <w:rPr>
          <w:rFonts w:eastAsia="Calibri"/>
          <w:b/>
          <w:iCs/>
          <w:highlight w:val="cyan"/>
          <w:u w:val="single"/>
          <w:bdr w:val="single" w:sz="8" w:space="0" w:color="auto"/>
        </w:rPr>
        <w:t>valued</w:t>
      </w:r>
      <w:r w:rsidRPr="00E57A76">
        <w:rPr>
          <w:rFonts w:eastAsia="Calibri"/>
          <w:highlight w:val="cyan"/>
          <w:u w:val="single"/>
        </w:rPr>
        <w:t xml:space="preserve"> by employees</w:t>
      </w:r>
      <w:r w:rsidRPr="00E57A76">
        <w:rPr>
          <w:rFonts w:eastAsia="Calibri"/>
          <w:sz w:val="16"/>
        </w:rPr>
        <w:t xml:space="preserve">, who report that they view bargaining both as a way to improve their own lives and to make their employers more successful. Richard B. Freeman &amp; Joel Rogers, What Workers Want 4-5 (1999). </w:t>
      </w:r>
      <w:r w:rsidRPr="00E57A76">
        <w:rPr>
          <w:rFonts w:eastAsia="Calibri"/>
          <w:u w:val="single"/>
        </w:rPr>
        <w:t xml:space="preserve">Second, </w:t>
      </w:r>
      <w:r w:rsidRPr="00E57A76">
        <w:rPr>
          <w:rFonts w:eastAsia="Calibri"/>
          <w:highlight w:val="cyan"/>
          <w:u w:val="single"/>
        </w:rPr>
        <w:t>workers</w:t>
      </w:r>
      <w:r w:rsidRPr="00E57A76">
        <w:rPr>
          <w:rFonts w:eastAsia="Calibri"/>
          <w:u w:val="single"/>
        </w:rPr>
        <w:t xml:space="preserve"> who </w:t>
      </w:r>
      <w:r w:rsidRPr="00E57A76">
        <w:rPr>
          <w:rFonts w:eastAsia="Calibri"/>
          <w:b/>
          <w:iCs/>
          <w:u w:val="single"/>
          <w:bdr w:val="single" w:sz="8" w:space="0" w:color="auto"/>
        </w:rPr>
        <w:t>have a say</w:t>
      </w:r>
      <w:r w:rsidRPr="00E57A76">
        <w:rPr>
          <w:rFonts w:eastAsia="Calibri"/>
          <w:sz w:val="16"/>
        </w:rPr>
        <w:t xml:space="preserve"> in workplace decisions </w:t>
      </w:r>
      <w:r w:rsidRPr="00E57A76">
        <w:rPr>
          <w:rFonts w:eastAsia="Calibri"/>
          <w:u w:val="single"/>
        </w:rPr>
        <w:t xml:space="preserve">are "more likely to </w:t>
      </w:r>
      <w:r w:rsidRPr="00E57A76">
        <w:rPr>
          <w:rFonts w:eastAsia="Calibri"/>
          <w:b/>
          <w:iCs/>
          <w:highlight w:val="cyan"/>
          <w:u w:val="single"/>
          <w:bdr w:val="single" w:sz="8" w:space="0" w:color="auto"/>
        </w:rPr>
        <w:t>buy into</w:t>
      </w:r>
      <w:r w:rsidRPr="00E57A76">
        <w:rPr>
          <w:rFonts w:eastAsia="Calibri"/>
          <w:u w:val="single"/>
        </w:rPr>
        <w:t xml:space="preserve"> the firm's</w:t>
      </w:r>
      <w:r w:rsidRPr="00E57A76">
        <w:rPr>
          <w:rFonts w:eastAsia="Calibri"/>
          <w:sz w:val="16"/>
        </w:rPr>
        <w:t xml:space="preserve"> processes and </w:t>
      </w:r>
      <w:r w:rsidRPr="00E57A76">
        <w:rPr>
          <w:rFonts w:eastAsia="Calibri"/>
          <w:b/>
          <w:iCs/>
          <w:highlight w:val="cyan"/>
          <w:u w:val="single"/>
          <w:bdr w:val="single" w:sz="8" w:space="0" w:color="auto"/>
        </w:rPr>
        <w:t>objectives</w:t>
      </w:r>
      <w:r w:rsidRPr="00E57A76">
        <w:rPr>
          <w:rFonts w:eastAsia="Calibri"/>
          <w:u w:val="single"/>
        </w:rPr>
        <w:t xml:space="preserve">," </w:t>
      </w:r>
      <w:r w:rsidRPr="00E57A76">
        <w:rPr>
          <w:rFonts w:eastAsia="Calibri"/>
          <w:highlight w:val="cyan"/>
          <w:u w:val="single"/>
        </w:rPr>
        <w:t>yielding</w:t>
      </w:r>
      <w:r w:rsidRPr="00E57A76">
        <w:rPr>
          <w:rFonts w:eastAsia="Calibri"/>
          <w:u w:val="single"/>
        </w:rPr>
        <w:t xml:space="preserve"> higher "job </w:t>
      </w:r>
      <w:r w:rsidRPr="00E57A76">
        <w:rPr>
          <w:rFonts w:eastAsia="Calibri"/>
          <w:b/>
          <w:iCs/>
          <w:highlight w:val="cyan"/>
          <w:u w:val="single"/>
          <w:bdr w:val="single" w:sz="8" w:space="0" w:color="auto"/>
        </w:rPr>
        <w:t>satisfaction</w:t>
      </w:r>
      <w:r w:rsidRPr="00E57A76">
        <w:rPr>
          <w:rFonts w:eastAsia="Calibri"/>
          <w:highlight w:val="cyan"/>
          <w:u w:val="single"/>
        </w:rPr>
        <w:t>, loyalty, and</w:t>
      </w:r>
      <w:r w:rsidRPr="00E57A76">
        <w:rPr>
          <w:rFonts w:eastAsia="Calibri"/>
          <w:u w:val="single"/>
        </w:rPr>
        <w:t xml:space="preserve"> </w:t>
      </w:r>
      <w:r w:rsidRPr="00E57A76">
        <w:rPr>
          <w:rFonts w:eastAsia="Calibri"/>
          <w:b/>
          <w:iCs/>
          <w:u w:val="single"/>
          <w:bdr w:val="single" w:sz="8" w:space="0" w:color="auto"/>
        </w:rPr>
        <w:t xml:space="preserve">job </w:t>
      </w:r>
      <w:r w:rsidRPr="00E57A76">
        <w:rPr>
          <w:rFonts w:eastAsia="Calibri"/>
          <w:b/>
          <w:iCs/>
          <w:highlight w:val="cyan"/>
          <w:u w:val="single"/>
          <w:bdr w:val="single" w:sz="8" w:space="0" w:color="auto"/>
        </w:rPr>
        <w:t>tenure</w:t>
      </w:r>
      <w:r w:rsidRPr="00E57A76">
        <w:rPr>
          <w:rFonts w:eastAsia="Calibri"/>
          <w:u w:val="single"/>
        </w:rPr>
        <w:t>"</w:t>
      </w:r>
      <w:r w:rsidRPr="00E57A76">
        <w:rPr>
          <w:rFonts w:eastAsia="Calibri"/>
          <w:sz w:val="16"/>
        </w:rPr>
        <w:t xml:space="preserve"> and "reducing] the costs associated with the hiring and training of new employees and provides an incentive for investment in enterprise-specific skills." Stephen F. Befort, A New Voice for the Workplace: A Proposal For An American Works Councils Act, 69 Mo. L. Rev. 607, 611-12 (2004); see also Kenneth G. Dau-Schmidt &amp; Arthur R. Traynor, Regulating Unions and Collective Bargaining, in Labor and Employment Law and Economics 96, 109 (Kenneth G. Dau-Schmidt et al. eds., 2009) (collective bargaining helps employees to feel more useful and engaged, and has been linked to productivity gains, including lower turnover, search, and retraining costs).</w:t>
      </w:r>
    </w:p>
    <w:p w14:paraId="7F52A0BF" w14:textId="77777777" w:rsidR="006B5001" w:rsidRPr="00E57A76" w:rsidRDefault="006B5001" w:rsidP="006B5001">
      <w:pPr>
        <w:rPr>
          <w:rFonts w:eastAsia="Calibri"/>
          <w:sz w:val="16"/>
        </w:rPr>
      </w:pPr>
      <w:r w:rsidRPr="00E57A76">
        <w:rPr>
          <w:rFonts w:eastAsia="Calibri"/>
          <w:u w:val="single"/>
        </w:rPr>
        <w:t xml:space="preserve">Empirical </w:t>
      </w:r>
      <w:r w:rsidRPr="00E57A76">
        <w:rPr>
          <w:rFonts w:eastAsia="Calibri"/>
          <w:b/>
          <w:iCs/>
          <w:u w:val="single"/>
          <w:bdr w:val="single" w:sz="8" w:space="0" w:color="auto"/>
        </w:rPr>
        <w:t>studies</w:t>
      </w:r>
      <w:r w:rsidRPr="00E57A76">
        <w:rPr>
          <w:rFonts w:eastAsia="Calibri"/>
          <w:u w:val="single"/>
        </w:rPr>
        <w:t xml:space="preserve"> find</w:t>
      </w:r>
      <w:r w:rsidRPr="00E57A76">
        <w:rPr>
          <w:rFonts w:eastAsia="Calibri"/>
          <w:sz w:val="16"/>
        </w:rPr>
        <w:t xml:space="preserve"> that where mature </w:t>
      </w:r>
      <w:r w:rsidRPr="00E57A76">
        <w:rPr>
          <w:rFonts w:eastAsia="Calibri"/>
          <w:b/>
          <w:iCs/>
          <w:u w:val="single"/>
          <w:bdr w:val="single" w:sz="8" w:space="0" w:color="auto"/>
        </w:rPr>
        <w:t>collective bargaining</w:t>
      </w:r>
      <w:r w:rsidRPr="00E57A76">
        <w:rPr>
          <w:rFonts w:eastAsia="Calibri"/>
          <w:u w:val="single"/>
        </w:rPr>
        <w:t xml:space="preserve"> relationships develop</w:t>
      </w:r>
      <w:r w:rsidRPr="00E57A76">
        <w:rPr>
          <w:rFonts w:eastAsia="Calibri"/>
          <w:sz w:val="16"/>
        </w:rPr>
        <w:t>, "unions can increase firm productivity in certain industries, particularly if management constructively embraces, rather than fights, union contributions." Dau-Schmidt &amp; Traynor at 109-10; see also Richard B. Freeman &amp; James L. Medoff, What Do Unions Do? 19 (1985) ("unions are associated with greater efficiency in most settings"). Other research suggests that this finding also holds in the public sector. For example, one study linked teachers' unions to stronger statewide performance on standardized college entrance exams. Robert Carini, Brian Powell &amp; Lala Carr Steelman, Do Teacher Unions Hinder Educational Performance? Lessons Learned [*43] From State SAT &amp; ACT Scores, 70 Harv. Educ. Rev. 437 (2000). Another study found that "compared to less-unionized [school] districts, highly unionized districts dismiss more low-quality teachers and retain more high-quality teachers, raising average teacher quality and educational outcomes." Eunice S. Han, The Myth of Unions' Overprotection of Bad Teachers: Evidence from the District-Teacher Matched Data on Teacher Turnover, 59 Indus. Relations 316 (2020).</w:t>
      </w:r>
    </w:p>
    <w:p w14:paraId="1FEDB0C1" w14:textId="77777777" w:rsidR="006B5001" w:rsidRPr="00E57A76" w:rsidRDefault="006B5001" w:rsidP="006B5001">
      <w:pPr>
        <w:rPr>
          <w:rFonts w:eastAsia="Calibri"/>
          <w:sz w:val="16"/>
        </w:rPr>
      </w:pPr>
      <w:r w:rsidRPr="00E57A76">
        <w:rPr>
          <w:rFonts w:eastAsia="Calibri"/>
          <w:sz w:val="16"/>
        </w:rPr>
        <w:t>The explanation for these outcomes likely has many causes, but one is straightforward:</w:t>
      </w:r>
    </w:p>
    <w:p w14:paraId="7CA2AF35" w14:textId="77777777" w:rsidR="006B5001" w:rsidRPr="00E57A76" w:rsidRDefault="006B5001" w:rsidP="006B5001">
      <w:pPr>
        <w:ind w:left="720"/>
        <w:rPr>
          <w:rFonts w:eastAsia="Calibri"/>
          <w:sz w:val="16"/>
        </w:rPr>
      </w:pPr>
      <w:r w:rsidRPr="00E57A76">
        <w:rPr>
          <w:rFonts w:eastAsia="Calibri"/>
          <w:u w:val="single"/>
        </w:rPr>
        <w:t xml:space="preserve">[I]t would </w:t>
      </w:r>
      <w:r w:rsidRPr="00E57A76">
        <w:rPr>
          <w:rFonts w:eastAsia="Calibri"/>
          <w:b/>
          <w:iCs/>
          <w:u w:val="single"/>
          <w:bdr w:val="single" w:sz="8" w:space="0" w:color="auto"/>
        </w:rPr>
        <w:t xml:space="preserve">be </w:t>
      </w:r>
      <w:r w:rsidRPr="00E57A76">
        <w:rPr>
          <w:rFonts w:eastAsia="Calibri"/>
          <w:b/>
          <w:iCs/>
          <w:highlight w:val="cyan"/>
          <w:u w:val="single"/>
          <w:bdr w:val="single" w:sz="8" w:space="0" w:color="auto"/>
        </w:rPr>
        <w:t>silly</w:t>
      </w:r>
      <w:r w:rsidRPr="00E57A76">
        <w:rPr>
          <w:rFonts w:eastAsia="Calibri"/>
          <w:highlight w:val="cyan"/>
          <w:u w:val="single"/>
        </w:rPr>
        <w:t xml:space="preserve"> to</w:t>
      </w:r>
      <w:r w:rsidRPr="00E57A76">
        <w:rPr>
          <w:rFonts w:eastAsia="Calibri"/>
          <w:u w:val="single"/>
        </w:rPr>
        <w:t xml:space="preserve"> try to </w:t>
      </w:r>
      <w:r w:rsidRPr="00E57A76">
        <w:rPr>
          <w:rFonts w:eastAsia="Calibri"/>
          <w:highlight w:val="cyan"/>
          <w:u w:val="single"/>
        </w:rPr>
        <w:t>plan</w:t>
      </w:r>
      <w:r w:rsidRPr="00E57A76">
        <w:rPr>
          <w:rFonts w:eastAsia="Calibri"/>
          <w:sz w:val="16"/>
        </w:rPr>
        <w:t xml:space="preserve"> school </w:t>
      </w:r>
      <w:r w:rsidRPr="00E57A76">
        <w:rPr>
          <w:rFonts w:eastAsia="Calibri"/>
          <w:highlight w:val="cyan"/>
          <w:u w:val="single"/>
        </w:rPr>
        <w:t>policies</w:t>
      </w:r>
      <w:r w:rsidRPr="00E57A76">
        <w:rPr>
          <w:rFonts w:eastAsia="Calibri"/>
          <w:sz w:val="16"/>
        </w:rPr>
        <w:t xml:space="preserve"> or curricula </w:t>
      </w:r>
      <w:r w:rsidRPr="00E57A76">
        <w:rPr>
          <w:rFonts w:eastAsia="Calibri"/>
          <w:highlight w:val="cyan"/>
          <w:u w:val="single"/>
        </w:rPr>
        <w:t xml:space="preserve">without </w:t>
      </w:r>
      <w:r w:rsidRPr="00E57A76">
        <w:rPr>
          <w:rFonts w:eastAsia="Calibri"/>
          <w:b/>
          <w:iCs/>
          <w:highlight w:val="cyan"/>
          <w:u w:val="single"/>
          <w:bdr w:val="single" w:sz="8" w:space="0" w:color="auto"/>
        </w:rPr>
        <w:t>consulting</w:t>
      </w:r>
      <w:r w:rsidRPr="00E57A76">
        <w:rPr>
          <w:rFonts w:eastAsia="Calibri"/>
          <w:u w:val="single"/>
        </w:rPr>
        <w:t xml:space="preserve"> with</w:t>
      </w:r>
      <w:r w:rsidRPr="00E57A76">
        <w:rPr>
          <w:rFonts w:eastAsia="Calibri"/>
          <w:sz w:val="16"/>
        </w:rPr>
        <w:t xml:space="preserve"> the teachers </w:t>
      </w:r>
      <w:r w:rsidRPr="00E57A76">
        <w:rPr>
          <w:rFonts w:eastAsia="Calibri"/>
          <w:u w:val="single"/>
        </w:rPr>
        <w:t xml:space="preserve">who have been </w:t>
      </w:r>
      <w:r w:rsidRPr="00E57A76">
        <w:rPr>
          <w:rFonts w:eastAsia="Calibri"/>
          <w:b/>
          <w:iCs/>
          <w:u w:val="single"/>
          <w:bdr w:val="single" w:sz="8" w:space="0" w:color="auto"/>
        </w:rPr>
        <w:t>trained</w:t>
      </w:r>
      <w:r w:rsidRPr="00E57A76">
        <w:rPr>
          <w:rFonts w:eastAsia="Calibri"/>
          <w:sz w:val="16"/>
        </w:rPr>
        <w:t xml:space="preserve"> to educate children </w:t>
      </w:r>
      <w:r w:rsidRPr="00E57A76">
        <w:rPr>
          <w:rFonts w:eastAsia="Calibri"/>
          <w:u w:val="single"/>
        </w:rPr>
        <w:t xml:space="preserve">and </w:t>
      </w:r>
      <w:r w:rsidRPr="00E57A76">
        <w:rPr>
          <w:rFonts w:eastAsia="Calibri"/>
          <w:highlight w:val="cyan"/>
          <w:u w:val="single"/>
        </w:rPr>
        <w:t>who are</w:t>
      </w:r>
      <w:r w:rsidRPr="00E57A76">
        <w:rPr>
          <w:rFonts w:eastAsia="Calibri"/>
          <w:u w:val="single"/>
        </w:rPr>
        <w:t xml:space="preserve"> </w:t>
      </w:r>
      <w:r w:rsidRPr="00E57A76">
        <w:rPr>
          <w:rFonts w:eastAsia="Calibri"/>
          <w:b/>
          <w:iCs/>
          <w:u w:val="single"/>
          <w:bdr w:val="single" w:sz="8" w:space="0" w:color="auto"/>
        </w:rPr>
        <w:t xml:space="preserve">actually </w:t>
      </w:r>
      <w:r w:rsidRPr="00E57A76">
        <w:rPr>
          <w:rFonts w:eastAsia="Calibri"/>
          <w:b/>
          <w:iCs/>
          <w:highlight w:val="cyan"/>
          <w:u w:val="single"/>
          <w:bdr w:val="single" w:sz="8" w:space="0" w:color="auto"/>
        </w:rPr>
        <w:t>involved</w:t>
      </w:r>
      <w:r w:rsidRPr="00E57A76">
        <w:rPr>
          <w:rFonts w:eastAsia="Calibri"/>
          <w:highlight w:val="cyan"/>
          <w:u w:val="single"/>
        </w:rPr>
        <w:t xml:space="preserve"> in</w:t>
      </w:r>
      <w:r w:rsidRPr="00E57A76">
        <w:rPr>
          <w:rFonts w:eastAsia="Calibri"/>
          <w:u w:val="single"/>
        </w:rPr>
        <w:t xml:space="preserve"> the </w:t>
      </w:r>
      <w:r w:rsidRPr="00E57A76">
        <w:rPr>
          <w:rFonts w:eastAsia="Calibri"/>
          <w:b/>
          <w:iCs/>
          <w:highlight w:val="cyan"/>
          <w:u w:val="single"/>
          <w:bdr w:val="single" w:sz="8" w:space="0" w:color="auto"/>
        </w:rPr>
        <w:t>day-to-day</w:t>
      </w:r>
      <w:r w:rsidRPr="00E57A76">
        <w:rPr>
          <w:rFonts w:eastAsia="Calibri"/>
          <w:highlight w:val="cyan"/>
          <w:u w:val="single"/>
        </w:rPr>
        <w:t xml:space="preserve"> running</w:t>
      </w:r>
      <w:r w:rsidRPr="00E57A76">
        <w:rPr>
          <w:rFonts w:eastAsia="Calibri"/>
          <w:sz w:val="16"/>
        </w:rPr>
        <w:t xml:space="preserve"> of the schools. </w:t>
      </w:r>
      <w:r w:rsidRPr="00E57A76">
        <w:rPr>
          <w:rFonts w:eastAsia="Calibri"/>
          <w:highlight w:val="cyan"/>
          <w:u w:val="single"/>
        </w:rPr>
        <w:t>Discussions</w:t>
      </w:r>
      <w:r w:rsidRPr="00E57A76">
        <w:rPr>
          <w:rFonts w:eastAsia="Calibri"/>
          <w:sz w:val="16"/>
        </w:rPr>
        <w:t xml:space="preserve"> with collective representatives </w:t>
      </w:r>
      <w:r w:rsidRPr="00E57A76">
        <w:rPr>
          <w:rFonts w:eastAsia="Calibri"/>
          <w:highlight w:val="cyan"/>
          <w:u w:val="single"/>
        </w:rPr>
        <w:t>in</w:t>
      </w:r>
      <w:r w:rsidRPr="00E57A76">
        <w:rPr>
          <w:rFonts w:eastAsia="Calibri"/>
          <w:u w:val="single"/>
        </w:rPr>
        <w:t xml:space="preserve"> </w:t>
      </w:r>
      <w:r w:rsidRPr="00E57A76">
        <w:rPr>
          <w:rFonts w:eastAsia="Calibri"/>
          <w:b/>
          <w:iCs/>
          <w:u w:val="single"/>
          <w:bdr w:val="single" w:sz="8" w:space="0" w:color="auto"/>
        </w:rPr>
        <w:t xml:space="preserve">a </w:t>
      </w:r>
      <w:r w:rsidRPr="00E57A76">
        <w:rPr>
          <w:rFonts w:eastAsia="Calibri"/>
          <w:b/>
          <w:iCs/>
          <w:highlight w:val="cyan"/>
          <w:u w:val="single"/>
          <w:bdr w:val="single" w:sz="8" w:space="0" w:color="auto"/>
        </w:rPr>
        <w:t>union setting</w:t>
      </w:r>
      <w:r w:rsidRPr="00E57A76">
        <w:rPr>
          <w:rFonts w:eastAsia="Calibri"/>
          <w:highlight w:val="cyan"/>
          <w:u w:val="single"/>
        </w:rPr>
        <w:t xml:space="preserve"> are </w:t>
      </w:r>
      <w:r w:rsidRPr="00E57A76">
        <w:rPr>
          <w:rFonts w:eastAsia="Calibri"/>
          <w:b/>
          <w:iCs/>
          <w:highlight w:val="cyan"/>
          <w:u w:val="single"/>
          <w:bdr w:val="single" w:sz="8" w:space="0" w:color="auto"/>
        </w:rPr>
        <w:t>more</w:t>
      </w:r>
      <w:r w:rsidRPr="00E57A76">
        <w:rPr>
          <w:rFonts w:eastAsia="Calibri"/>
          <w:b/>
          <w:iCs/>
          <w:u w:val="single"/>
          <w:bdr w:val="single" w:sz="8" w:space="0" w:color="auto"/>
        </w:rPr>
        <w:t xml:space="preserve"> likely</w:t>
      </w:r>
      <w:r w:rsidRPr="00E57A76">
        <w:rPr>
          <w:rFonts w:eastAsia="Calibri"/>
          <w:u w:val="single"/>
        </w:rPr>
        <w:t xml:space="preserve"> to be </w:t>
      </w:r>
      <w:r w:rsidRPr="00E57A76">
        <w:rPr>
          <w:rFonts w:eastAsia="Calibri"/>
          <w:b/>
          <w:iCs/>
          <w:highlight w:val="cyan"/>
          <w:u w:val="single"/>
          <w:bdr w:val="single" w:sz="8" w:space="0" w:color="auto"/>
        </w:rPr>
        <w:t>productive</w:t>
      </w:r>
      <w:r w:rsidRPr="00E57A76">
        <w:rPr>
          <w:rFonts w:eastAsia="Calibri"/>
          <w:u w:val="single"/>
        </w:rPr>
        <w:t xml:space="preserve"> than </w:t>
      </w:r>
      <w:r w:rsidRPr="00E57A76">
        <w:rPr>
          <w:rFonts w:eastAsia="Calibri"/>
          <w:b/>
          <w:iCs/>
          <w:u w:val="single"/>
          <w:bdr w:val="single" w:sz="8" w:space="0" w:color="auto"/>
        </w:rPr>
        <w:t>individual</w:t>
      </w:r>
      <w:r w:rsidRPr="00E57A76">
        <w:rPr>
          <w:rFonts w:eastAsia="Calibri"/>
          <w:u w:val="single"/>
        </w:rPr>
        <w:t xml:space="preserve"> discussions because employees will </w:t>
      </w:r>
      <w:r w:rsidRPr="00E57A76">
        <w:rPr>
          <w:rFonts w:eastAsia="Calibri"/>
          <w:b/>
          <w:iCs/>
          <w:u w:val="single"/>
          <w:bdr w:val="single" w:sz="8" w:space="0" w:color="auto"/>
        </w:rPr>
        <w:t>have less fear</w:t>
      </w:r>
      <w:r w:rsidRPr="00E57A76">
        <w:rPr>
          <w:rFonts w:eastAsia="Calibri"/>
          <w:u w:val="single"/>
        </w:rPr>
        <w:t xml:space="preserve"> of retaliation</w:t>
      </w:r>
      <w:r w:rsidRPr="00E57A76">
        <w:rPr>
          <w:rFonts w:eastAsia="Calibri"/>
          <w:sz w:val="16"/>
        </w:rPr>
        <w:t xml:space="preserve"> for reporting administrative failures.</w:t>
      </w:r>
    </w:p>
    <w:p w14:paraId="08286EF5" w14:textId="77777777" w:rsidR="006B5001" w:rsidRPr="00E57A76" w:rsidRDefault="006B5001" w:rsidP="006B5001">
      <w:pPr>
        <w:rPr>
          <w:rFonts w:eastAsia="Calibri"/>
          <w:sz w:val="16"/>
        </w:rPr>
      </w:pPr>
      <w:r w:rsidRPr="00E57A76">
        <w:rPr>
          <w:rFonts w:eastAsia="Calibri"/>
          <w:sz w:val="16"/>
        </w:rPr>
        <w:t>Kenneth G. Dau-Schmidt &amp; Mohammad Khan, Undermining or Promoting Democratic Government?: An Economic and Empirical Analysis of the Two Views of Public Sector Collective Bargaining in American Labor Law, 14 Nev. L.J. 414, 429 (2014) (productivity gains can be attributed to facts that "</w:t>
      </w:r>
      <w:r w:rsidRPr="00E57A76">
        <w:rPr>
          <w:rFonts w:eastAsia="Calibri"/>
          <w:u w:val="single"/>
        </w:rPr>
        <w:t xml:space="preserve">unions help promote the </w:t>
      </w:r>
      <w:r w:rsidRPr="00E57A76">
        <w:rPr>
          <w:rFonts w:eastAsia="Calibri"/>
          <w:b/>
          <w:iCs/>
          <w:u w:val="single"/>
          <w:bdr w:val="single" w:sz="8" w:space="0" w:color="auto"/>
        </w:rPr>
        <w:t>negotiation</w:t>
      </w:r>
      <w:r w:rsidRPr="00E57A76">
        <w:rPr>
          <w:rFonts w:eastAsia="Calibri"/>
          <w:u w:val="single"/>
        </w:rPr>
        <w:t xml:space="preserve"> of efficient </w:t>
      </w:r>
      <w:r w:rsidRPr="00E57A76">
        <w:rPr>
          <w:rFonts w:eastAsia="Calibri"/>
          <w:b/>
          <w:iCs/>
          <w:u w:val="single"/>
          <w:bdr w:val="single" w:sz="8" w:space="0" w:color="auto"/>
        </w:rPr>
        <w:t>contract terms</w:t>
      </w:r>
      <w:r w:rsidRPr="00E57A76">
        <w:rPr>
          <w:rFonts w:eastAsia="Calibri"/>
          <w:u w:val="single"/>
        </w:rPr>
        <w:t>," ensure</w:t>
      </w:r>
      <w:r w:rsidRPr="00E57A76">
        <w:rPr>
          <w:rFonts w:eastAsia="Calibri"/>
          <w:sz w:val="16"/>
        </w:rPr>
        <w:t xml:space="preserve"> that those </w:t>
      </w:r>
      <w:r w:rsidRPr="00E57A76">
        <w:rPr>
          <w:rFonts w:eastAsia="Calibri"/>
          <w:u w:val="single"/>
        </w:rPr>
        <w:t xml:space="preserve">terms </w:t>
      </w:r>
      <w:r w:rsidRPr="00E57A76">
        <w:rPr>
          <w:rFonts w:eastAsia="Calibri"/>
          <w:b/>
          <w:iCs/>
          <w:u w:val="single"/>
          <w:bdr w:val="single" w:sz="8" w:space="0" w:color="auto"/>
        </w:rPr>
        <w:t>are enforced</w:t>
      </w:r>
      <w:r w:rsidRPr="00E57A76">
        <w:rPr>
          <w:rFonts w:eastAsia="Calibri"/>
          <w:u w:val="single"/>
        </w:rPr>
        <w:t xml:space="preserve">, and facilitate </w:t>
      </w:r>
      <w:r w:rsidRPr="00E57A76">
        <w:rPr>
          <w:rFonts w:eastAsia="Calibri"/>
          <w:b/>
          <w:iCs/>
          <w:u w:val="single"/>
          <w:bdr w:val="single" w:sz="8" w:space="0" w:color="auto"/>
        </w:rPr>
        <w:t>worker voice</w:t>
      </w:r>
      <w:r w:rsidRPr="00E57A76">
        <w:rPr>
          <w:rFonts w:eastAsia="Calibri"/>
          <w:u w:val="single"/>
        </w:rPr>
        <w:t xml:space="preserve">, which </w:t>
      </w:r>
      <w:r w:rsidRPr="00E57A76">
        <w:rPr>
          <w:rFonts w:eastAsia="Calibri"/>
          <w:b/>
          <w:iCs/>
          <w:u w:val="single"/>
          <w:bdr w:val="single" w:sz="8" w:space="0" w:color="auto"/>
        </w:rPr>
        <w:t>lowers</w:t>
      </w:r>
      <w:r w:rsidRPr="00E57A76">
        <w:rPr>
          <w:rFonts w:eastAsia="Calibri"/>
          <w:u w:val="single"/>
        </w:rPr>
        <w:t xml:space="preserve"> costly employee </w:t>
      </w:r>
      <w:r w:rsidRPr="00E57A76">
        <w:rPr>
          <w:rFonts w:eastAsia="Calibri"/>
          <w:b/>
          <w:iCs/>
          <w:u w:val="single"/>
          <w:bdr w:val="single" w:sz="8" w:space="0" w:color="auto"/>
        </w:rPr>
        <w:t>turnover</w:t>
      </w:r>
      <w:r w:rsidRPr="00E57A76">
        <w:rPr>
          <w:rFonts w:eastAsia="Calibri"/>
          <w:sz w:val="16"/>
        </w:rPr>
        <w:t>).</w:t>
      </w:r>
    </w:p>
    <w:p w14:paraId="1235534C" w14:textId="77777777" w:rsidR="006B5001" w:rsidRPr="00E57A76" w:rsidRDefault="006B5001" w:rsidP="006B5001">
      <w:pPr>
        <w:rPr>
          <w:rFonts w:eastAsia="Calibri"/>
          <w:sz w:val="16"/>
        </w:rPr>
      </w:pPr>
      <w:r w:rsidRPr="00E57A76">
        <w:rPr>
          <w:rFonts w:eastAsia="Calibri"/>
          <w:sz w:val="16"/>
        </w:rPr>
        <w:t>In addition to workforce management benefits, some states and municipalities have [*44] worked to achieve other public policy goals through collaborative labor-management relationships. For example, some school districts have successfully partnered with their employees' collective-bargaining representatives to improve student performance and teacher quality. Ken Futernick et al., Labor-Management Collaboration in Education: The Process, The Impact, &amp; The Prospects For Change 25 (Janice L. Agee ed., 2013) ("[t]he most common practice in high-[labor-management cooperation] districts was a consistent, shared focus on the quality of education provided to the district's students[,]" and citing examples including Green Dot Public Schools in Los Angeles, where "administrators and union representatives explicitly prioritize student interests as they negotiate contracts"); Saul A. Rubinstein &amp; John E. McCarthy, Collaborating on School Reform: Creating Union-Management Partnerships to Improve Public School Systems 8-12 (2010) (describing case studies, including union-management collaboration within California's ABC School District on topics including peer mentoring and evaluation, new teacher orientation, and use of databased decision making on student performance); Bobbi [*45] C. Houtchens et al., Local Labor Management Relationships as a Vehicle to Advance Reform: Findings From the U.S. Department of Education Labor Management Conference 4 (2011) (describing case studies in which labor-management partnerships have contributed to improved student outcomes in a range of areas by facilitating "teacher leadership," which is "essential to dynamic decision-making").</w:t>
      </w:r>
    </w:p>
    <w:p w14:paraId="22C9371E" w14:textId="77777777" w:rsidR="006B5001" w:rsidRPr="00E57A76" w:rsidRDefault="006B5001" w:rsidP="006B5001">
      <w:pPr>
        <w:rPr>
          <w:rFonts w:eastAsia="Calibri"/>
          <w:sz w:val="16"/>
        </w:rPr>
      </w:pPr>
      <w:r w:rsidRPr="00E57A76">
        <w:rPr>
          <w:rFonts w:eastAsia="Calibri"/>
          <w:sz w:val="16"/>
        </w:rPr>
        <w:t>Among these success stories are school districts such as Toledo, OH, where teachers unions have worked with districts to develop rigorous yet fair teacher evaluation and development systems, thereby improving teacher buy-in to what is often a tremendously divisive issue. U.S. Dep't of Educ, Shared Responsibility: A U.S. Department of Education White Paper on Labor-Management Collaboration 11-12 (2012) (describing union-management Board of Review in Ohio, which has "provide[d] more rigorous evaluations than those conducted by principals in the past"). Similarly, in Massachusetts, "interest based" rather than adversarial collective bargaining resulted in both school and union leadership becoming more likely to view collective bargaining as a "vehicle [] for improving student performance," and [*46] also facilitated a collaborative process that resulted in improved teacher leadership, dual language immersion education, improved professional development, and other improvements at districts serving large numbers of low-income, minority, and special education students. Thomas A. Kochan et al., Massachusetts Education Partnership: Results &amp; Research From the First Two Years (2015).</w:t>
      </w:r>
    </w:p>
    <w:p w14:paraId="1C544FB2" w14:textId="77777777" w:rsidR="006B5001" w:rsidRDefault="006B5001" w:rsidP="006B5001">
      <w:pPr>
        <w:rPr>
          <w:u w:val="single"/>
        </w:rPr>
      </w:pPr>
      <w:r w:rsidRPr="00686B10">
        <w:rPr>
          <w:sz w:val="16"/>
        </w:rPr>
        <w:t xml:space="preserve">Similar </w:t>
      </w:r>
      <w:r w:rsidRPr="00E57A76">
        <w:rPr>
          <w:highlight w:val="cyan"/>
          <w:u w:val="single"/>
        </w:rPr>
        <w:t xml:space="preserve">examples </w:t>
      </w:r>
      <w:r w:rsidRPr="00E57A76">
        <w:rPr>
          <w:b/>
          <w:iCs/>
          <w:highlight w:val="cyan"/>
          <w:u w:val="single"/>
          <w:bdr w:val="single" w:sz="8" w:space="0" w:color="auto"/>
        </w:rPr>
        <w:t>abound</w:t>
      </w:r>
      <w:r w:rsidRPr="00686B10">
        <w:rPr>
          <w:sz w:val="16"/>
        </w:rPr>
        <w:t xml:space="preserve">, and </w:t>
      </w:r>
      <w:r w:rsidRPr="00E57A76">
        <w:rPr>
          <w:u w:val="single"/>
        </w:rPr>
        <w:t>are not limited to education</w:t>
      </w:r>
      <w:r w:rsidRPr="00686B10">
        <w:rPr>
          <w:sz w:val="16"/>
        </w:rPr>
        <w:t xml:space="preserve">. See generally Erin Johansson, Improving Government Through Labor-Management Collaboration and Employee Ingenuity (2014), available at https://bit.ly/31KbHBF. In Ohio, </w:t>
      </w:r>
      <w:r w:rsidRPr="00E57A76">
        <w:rPr>
          <w:u w:val="single"/>
        </w:rPr>
        <w:t xml:space="preserve">labor-management </w:t>
      </w:r>
      <w:r w:rsidRPr="00E57A76">
        <w:rPr>
          <w:b/>
          <w:iCs/>
          <w:highlight w:val="cyan"/>
          <w:u w:val="single"/>
          <w:bdr w:val="single" w:sz="8" w:space="0" w:color="auto"/>
        </w:rPr>
        <w:t>coop</w:t>
      </w:r>
      <w:r w:rsidRPr="00686B10">
        <w:rPr>
          <w:sz w:val="16"/>
        </w:rPr>
        <w:t xml:space="preserve">eration </w:t>
      </w:r>
      <w:r w:rsidRPr="00E57A76">
        <w:rPr>
          <w:highlight w:val="cyan"/>
          <w:u w:val="single"/>
        </w:rPr>
        <w:t>led to</w:t>
      </w:r>
      <w:r w:rsidRPr="00E57A76">
        <w:rPr>
          <w:u w:val="single"/>
        </w:rPr>
        <w:t xml:space="preserve"> "</w:t>
      </w:r>
      <w:r w:rsidRPr="00E57A76">
        <w:rPr>
          <w:b/>
          <w:iCs/>
          <w:highlight w:val="cyan"/>
          <w:u w:val="single"/>
          <w:bdr w:val="single" w:sz="8" w:space="0" w:color="auto"/>
        </w:rPr>
        <w:t>millions</w:t>
      </w:r>
      <w:r w:rsidRPr="00E57A76">
        <w:rPr>
          <w:b/>
          <w:iCs/>
          <w:u w:val="single"/>
          <w:bdr w:val="single" w:sz="8" w:space="0" w:color="auto"/>
        </w:rPr>
        <w:t xml:space="preserve"> of dollars</w:t>
      </w:r>
      <w:r w:rsidRPr="00E57A76">
        <w:rPr>
          <w:u w:val="single"/>
        </w:rPr>
        <w:t xml:space="preserve"> </w:t>
      </w:r>
      <w:r w:rsidRPr="00E57A76">
        <w:rPr>
          <w:highlight w:val="cyan"/>
          <w:u w:val="single"/>
        </w:rPr>
        <w:t>in savings</w:t>
      </w:r>
      <w:r w:rsidRPr="00E57A76">
        <w:rPr>
          <w:u w:val="single"/>
        </w:rPr>
        <w:t>" across</w:t>
      </w:r>
      <w:r w:rsidRPr="00686B10">
        <w:rPr>
          <w:sz w:val="16"/>
        </w:rPr>
        <w:t xml:space="preserve"> state </w:t>
      </w:r>
      <w:r w:rsidRPr="00E57A76">
        <w:rPr>
          <w:u w:val="single"/>
        </w:rPr>
        <w:t>government</w:t>
      </w:r>
      <w:r w:rsidRPr="00686B10">
        <w:rPr>
          <w:sz w:val="16"/>
        </w:rPr>
        <w:t xml:space="preserve">, with former Governor George Voinovich </w:t>
      </w:r>
      <w:r w:rsidRPr="00E57A76">
        <w:rPr>
          <w:highlight w:val="cyan"/>
          <w:u w:val="single"/>
        </w:rPr>
        <w:t>observing</w:t>
      </w:r>
      <w:r w:rsidRPr="00686B10">
        <w:rPr>
          <w:sz w:val="16"/>
        </w:rPr>
        <w:t xml:space="preserve"> that "[m]y feeling is that </w:t>
      </w:r>
      <w:r w:rsidRPr="00E57A76">
        <w:rPr>
          <w:b/>
          <w:iCs/>
          <w:highlight w:val="cyan"/>
          <w:u w:val="single"/>
          <w:bdr w:val="single" w:sz="8" w:space="0" w:color="auto"/>
        </w:rPr>
        <w:t>labor is key</w:t>
      </w:r>
      <w:r w:rsidRPr="00E57A76">
        <w:rPr>
          <w:u w:val="single"/>
        </w:rPr>
        <w:t>" to</w:t>
      </w:r>
      <w:r w:rsidRPr="00686B10">
        <w:rPr>
          <w:sz w:val="16"/>
        </w:rPr>
        <w:t xml:space="preserve"> successful </w:t>
      </w:r>
      <w:r w:rsidRPr="00E57A76">
        <w:rPr>
          <w:u w:val="single"/>
        </w:rPr>
        <w:t>quality management</w:t>
      </w:r>
      <w:r w:rsidRPr="00686B10">
        <w:rPr>
          <w:sz w:val="16"/>
        </w:rPr>
        <w:t xml:space="preserve"> efforts. U.S. Dep't of Labor, Report of the U.S. Secretary of Labor's Task Force on Excellence in State &amp; Local Government Through Labor-Management Cooperation (1996), available at https://bit.ly/2TpgOCy. In Massachusetts, </w:t>
      </w:r>
      <w:r w:rsidRPr="00E57A76">
        <w:rPr>
          <w:u w:val="single"/>
        </w:rPr>
        <w:t>a joint venture between</w:t>
      </w:r>
      <w:r w:rsidRPr="00686B10">
        <w:rPr>
          <w:sz w:val="16"/>
        </w:rPr>
        <w:t xml:space="preserve"> labor </w:t>
      </w:r>
      <w:r w:rsidRPr="00E57A76">
        <w:rPr>
          <w:b/>
          <w:iCs/>
          <w:u w:val="single"/>
          <w:bdr w:val="single" w:sz="8" w:space="0" w:color="auto"/>
        </w:rPr>
        <w:t>unions</w:t>
      </w:r>
      <w:r w:rsidRPr="00686B10">
        <w:rPr>
          <w:sz w:val="16"/>
        </w:rPr>
        <w:t xml:space="preserve"> and MassHighway </w:t>
      </w:r>
      <w:r w:rsidRPr="00E57A76">
        <w:rPr>
          <w:highlight w:val="cyan"/>
          <w:u w:val="single"/>
        </w:rPr>
        <w:t>resulted in</w:t>
      </w:r>
      <w:r w:rsidRPr="00E57A76">
        <w:rPr>
          <w:u w:val="single"/>
        </w:rPr>
        <w:t xml:space="preserve"> a</w:t>
      </w:r>
      <w:r w:rsidRPr="00686B10">
        <w:rPr>
          <w:sz w:val="16"/>
        </w:rPr>
        <w:t xml:space="preserve"> sixty percent </w:t>
      </w:r>
      <w:r w:rsidRPr="00E57A76">
        <w:rPr>
          <w:highlight w:val="cyan"/>
          <w:u w:val="single"/>
        </w:rPr>
        <w:t>reduction</w:t>
      </w:r>
      <w:r w:rsidRPr="00E57A76">
        <w:rPr>
          <w:u w:val="single"/>
        </w:rPr>
        <w:t xml:space="preserve"> in</w:t>
      </w:r>
      <w:r w:rsidRPr="00686B10">
        <w:rPr>
          <w:sz w:val="16"/>
        </w:rPr>
        <w:t xml:space="preserve"> workers </w:t>
      </w:r>
      <w:r w:rsidRPr="00E57A76">
        <w:rPr>
          <w:u w:val="single"/>
        </w:rPr>
        <w:t xml:space="preserve">compensation </w:t>
      </w:r>
      <w:r w:rsidRPr="00E57A76">
        <w:rPr>
          <w:b/>
          <w:iCs/>
          <w:u w:val="single"/>
          <w:bdr w:val="single" w:sz="8" w:space="0" w:color="auto"/>
        </w:rPr>
        <w:t>claims</w:t>
      </w:r>
      <w:r w:rsidRPr="00E57A76">
        <w:rPr>
          <w:u w:val="single"/>
        </w:rPr>
        <w:t>,</w:t>
      </w:r>
      <w:r w:rsidRPr="00686B10">
        <w:rPr>
          <w:sz w:val="16"/>
        </w:rPr>
        <w:t xml:space="preserve"> significant [*47] </w:t>
      </w:r>
      <w:r w:rsidRPr="00E57A76">
        <w:rPr>
          <w:u w:val="single"/>
        </w:rPr>
        <w:t xml:space="preserve">reductions </w:t>
      </w:r>
      <w:r w:rsidRPr="00E57A76">
        <w:rPr>
          <w:highlight w:val="cyan"/>
          <w:u w:val="single"/>
        </w:rPr>
        <w:t xml:space="preserve">in </w:t>
      </w:r>
      <w:r w:rsidRPr="00E57A76">
        <w:rPr>
          <w:b/>
          <w:iCs/>
          <w:highlight w:val="cyan"/>
          <w:u w:val="single"/>
          <w:bdr w:val="single" w:sz="8" w:space="0" w:color="auto"/>
        </w:rPr>
        <w:t>overtime</w:t>
      </w:r>
      <w:r w:rsidRPr="00E57A76">
        <w:rPr>
          <w:highlight w:val="cyan"/>
          <w:u w:val="single"/>
        </w:rPr>
        <w:t xml:space="preserve"> and </w:t>
      </w:r>
      <w:r w:rsidRPr="00E57A76">
        <w:rPr>
          <w:b/>
          <w:iCs/>
          <w:highlight w:val="cyan"/>
          <w:u w:val="single"/>
          <w:bdr w:val="single" w:sz="8" w:space="0" w:color="auto"/>
        </w:rPr>
        <w:t>sick time</w:t>
      </w:r>
      <w:r w:rsidRPr="00E57A76">
        <w:rPr>
          <w:u w:val="single"/>
        </w:rPr>
        <w:t xml:space="preserve">, and millions in </w:t>
      </w:r>
      <w:r w:rsidRPr="00E57A76">
        <w:rPr>
          <w:b/>
          <w:iCs/>
          <w:u w:val="single"/>
          <w:bdr w:val="single" w:sz="8" w:space="0" w:color="auto"/>
        </w:rPr>
        <w:t>savings</w:t>
      </w:r>
      <w:r w:rsidRPr="00686B10">
        <w:rPr>
          <w:sz w:val="16"/>
        </w:rPr>
        <w:t xml:space="preserve">. Id. Significantly, in each of these examples, as in the public education examples described in the previous paragraph, </w:t>
      </w:r>
      <w:r w:rsidRPr="00E57A76">
        <w:rPr>
          <w:highlight w:val="cyan"/>
          <w:u w:val="single"/>
        </w:rPr>
        <w:t>the</w:t>
      </w:r>
      <w:r w:rsidRPr="00E57A76">
        <w:rPr>
          <w:u w:val="single"/>
        </w:rPr>
        <w:t xml:space="preserve"> collective </w:t>
      </w:r>
      <w:r w:rsidRPr="00E57A76">
        <w:rPr>
          <w:b/>
          <w:iCs/>
          <w:highlight w:val="cyan"/>
          <w:u w:val="single"/>
          <w:bdr w:val="single" w:sz="8" w:space="0" w:color="auto"/>
        </w:rPr>
        <w:t>rep</w:t>
      </w:r>
      <w:r w:rsidRPr="00686B10">
        <w:rPr>
          <w:sz w:val="16"/>
        </w:rPr>
        <w:t xml:space="preserve">resentative </w:t>
      </w:r>
      <w:r w:rsidRPr="00E57A76">
        <w:rPr>
          <w:highlight w:val="cyan"/>
          <w:u w:val="single"/>
        </w:rPr>
        <w:t xml:space="preserve">played </w:t>
      </w:r>
      <w:r w:rsidRPr="00E57A76">
        <w:rPr>
          <w:b/>
          <w:iCs/>
          <w:highlight w:val="cyan"/>
          <w:u w:val="single"/>
          <w:bdr w:val="single" w:sz="8" w:space="0" w:color="auto"/>
        </w:rPr>
        <w:t>a key role</w:t>
      </w:r>
      <w:r w:rsidRPr="00E57A76">
        <w:rPr>
          <w:highlight w:val="cyan"/>
          <w:u w:val="single"/>
        </w:rPr>
        <w:t xml:space="preserve"> in marshaling</w:t>
      </w:r>
      <w:r w:rsidRPr="00E57A76">
        <w:rPr>
          <w:u w:val="single"/>
        </w:rPr>
        <w:t xml:space="preserve"> </w:t>
      </w:r>
      <w:r w:rsidRPr="00E57A76">
        <w:rPr>
          <w:b/>
          <w:iCs/>
          <w:u w:val="single"/>
          <w:bdr w:val="single" w:sz="8" w:space="0" w:color="auto"/>
        </w:rPr>
        <w:t xml:space="preserve">employee </w:t>
      </w:r>
      <w:r w:rsidRPr="00E57A76">
        <w:rPr>
          <w:b/>
          <w:iCs/>
          <w:highlight w:val="cyan"/>
          <w:u w:val="single"/>
          <w:bdr w:val="single" w:sz="8" w:space="0" w:color="auto"/>
        </w:rPr>
        <w:t>support</w:t>
      </w:r>
      <w:r w:rsidRPr="00E57A76">
        <w:rPr>
          <w:u w:val="single"/>
        </w:rPr>
        <w:t xml:space="preserve"> for the joint </w:t>
      </w:r>
      <w:r w:rsidRPr="00E57A76">
        <w:rPr>
          <w:b/>
          <w:iCs/>
          <w:u w:val="single"/>
          <w:bdr w:val="single" w:sz="8" w:space="0" w:color="auto"/>
        </w:rPr>
        <w:t>initiative</w:t>
      </w:r>
      <w:r w:rsidRPr="00686B10">
        <w:rPr>
          <w:sz w:val="16"/>
        </w:rPr>
        <w:t xml:space="preserve">, on one hand, </w:t>
      </w:r>
      <w:r w:rsidRPr="00E57A76">
        <w:rPr>
          <w:highlight w:val="cyan"/>
          <w:u w:val="single"/>
        </w:rPr>
        <w:t>and channeling</w:t>
      </w:r>
      <w:r w:rsidRPr="00E57A76">
        <w:rPr>
          <w:u w:val="single"/>
        </w:rPr>
        <w:t xml:space="preserve"> </w:t>
      </w:r>
      <w:r w:rsidRPr="00E57A76">
        <w:rPr>
          <w:b/>
          <w:iCs/>
          <w:u w:val="single"/>
          <w:bdr w:val="single" w:sz="8" w:space="0" w:color="auto"/>
        </w:rPr>
        <w:t xml:space="preserve">employee </w:t>
      </w:r>
      <w:r w:rsidRPr="00E57A76">
        <w:rPr>
          <w:b/>
          <w:iCs/>
          <w:highlight w:val="cyan"/>
          <w:u w:val="single"/>
          <w:bdr w:val="single" w:sz="8" w:space="0" w:color="auto"/>
        </w:rPr>
        <w:t>feedback</w:t>
      </w:r>
      <w:r w:rsidRPr="00686B10">
        <w:rPr>
          <w:sz w:val="16"/>
        </w:rPr>
        <w:t xml:space="preserve">, on the other. </w:t>
      </w:r>
      <w:r w:rsidRPr="00E57A76">
        <w:rPr>
          <w:highlight w:val="cyan"/>
          <w:u w:val="single"/>
        </w:rPr>
        <w:t>Given</w:t>
      </w:r>
      <w:r w:rsidRPr="00E57A76">
        <w:rPr>
          <w:u w:val="single"/>
        </w:rPr>
        <w:t xml:space="preserve"> the </w:t>
      </w:r>
      <w:r w:rsidRPr="00E57A76">
        <w:rPr>
          <w:b/>
          <w:iCs/>
          <w:highlight w:val="cyan"/>
          <w:u w:val="single"/>
          <w:bdr w:val="single" w:sz="8" w:space="0" w:color="auto"/>
        </w:rPr>
        <w:t>importance</w:t>
      </w:r>
      <w:r w:rsidRPr="00E57A76">
        <w:rPr>
          <w:highlight w:val="cyan"/>
          <w:u w:val="single"/>
        </w:rPr>
        <w:t xml:space="preserve"> of</w:t>
      </w:r>
      <w:r w:rsidRPr="00E57A76">
        <w:rPr>
          <w:u w:val="single"/>
        </w:rPr>
        <w:t xml:space="preserve"> employee </w:t>
      </w:r>
      <w:r w:rsidRPr="00E57A76">
        <w:rPr>
          <w:b/>
          <w:iCs/>
          <w:highlight w:val="cyan"/>
          <w:u w:val="single"/>
          <w:bdr w:val="single" w:sz="8" w:space="0" w:color="auto"/>
        </w:rPr>
        <w:t>buy-in</w:t>
      </w:r>
      <w:r w:rsidRPr="00686B10">
        <w:rPr>
          <w:sz w:val="16"/>
        </w:rPr>
        <w:t xml:space="preserve"> to the success of these new initiatives, </w:t>
      </w:r>
      <w:r w:rsidRPr="00E57A76">
        <w:rPr>
          <w:u w:val="single"/>
        </w:rPr>
        <w:t xml:space="preserve">each </w:t>
      </w:r>
      <w:r w:rsidRPr="00E57A76">
        <w:rPr>
          <w:highlight w:val="cyan"/>
          <w:u w:val="single"/>
        </w:rPr>
        <w:t xml:space="preserve">would have been </w:t>
      </w:r>
      <w:r w:rsidRPr="00E57A76">
        <w:rPr>
          <w:b/>
          <w:iCs/>
          <w:highlight w:val="cyan"/>
          <w:u w:val="single"/>
          <w:bdr w:val="single" w:sz="8" w:space="0" w:color="auto"/>
        </w:rPr>
        <w:t>more difficult</w:t>
      </w:r>
      <w:r w:rsidRPr="00686B10">
        <w:rPr>
          <w:sz w:val="16"/>
        </w:rPr>
        <w:t xml:space="preserve"> in an employment setting </w:t>
      </w:r>
      <w:r w:rsidRPr="00E57A76">
        <w:rPr>
          <w:highlight w:val="cyan"/>
          <w:u w:val="single"/>
        </w:rPr>
        <w:t xml:space="preserve">that </w:t>
      </w:r>
      <w:r w:rsidRPr="00E57A76">
        <w:rPr>
          <w:b/>
          <w:iCs/>
          <w:highlight w:val="cyan"/>
          <w:u w:val="single"/>
          <w:bdr w:val="single" w:sz="8" w:space="0" w:color="auto"/>
        </w:rPr>
        <w:t>lacked</w:t>
      </w:r>
      <w:r w:rsidRPr="00686B10">
        <w:rPr>
          <w:sz w:val="16"/>
        </w:rPr>
        <w:t xml:space="preserve"> meaningful </w:t>
      </w:r>
      <w:r w:rsidRPr="00E57A76">
        <w:rPr>
          <w:b/>
          <w:iCs/>
          <w:u w:val="single"/>
          <w:bdr w:val="single" w:sz="8" w:space="0" w:color="auto"/>
        </w:rPr>
        <w:t xml:space="preserve">collective </w:t>
      </w:r>
      <w:r w:rsidRPr="00E57A76">
        <w:rPr>
          <w:b/>
          <w:iCs/>
          <w:highlight w:val="cyan"/>
          <w:u w:val="single"/>
          <w:bdr w:val="single" w:sz="8" w:space="0" w:color="auto"/>
        </w:rPr>
        <w:t>representation</w:t>
      </w:r>
      <w:r w:rsidRPr="00E57A76">
        <w:rPr>
          <w:u w:val="single"/>
        </w:rPr>
        <w:t>.</w:t>
      </w:r>
    </w:p>
    <w:p w14:paraId="69821250" w14:textId="77777777" w:rsidR="006B5001" w:rsidRDefault="006B5001" w:rsidP="006B5001">
      <w:pPr>
        <w:pStyle w:val="Heading3"/>
      </w:pPr>
      <w:r>
        <w:t>2NC---AT: PICS</w:t>
      </w:r>
    </w:p>
    <w:p w14:paraId="3E057F2C" w14:textId="77777777" w:rsidR="006B5001" w:rsidRDefault="006B5001" w:rsidP="006B5001">
      <w:pPr>
        <w:pStyle w:val="Analytic"/>
      </w:pPr>
    </w:p>
    <w:p w14:paraId="73EC9B57" w14:textId="77777777" w:rsidR="006B5001" w:rsidRDefault="006B5001" w:rsidP="006B5001">
      <w:pPr>
        <w:pStyle w:val="Heading3"/>
      </w:pPr>
      <w:r>
        <w:t>AT: Precision</w:t>
      </w:r>
    </w:p>
    <w:p w14:paraId="57104912" w14:textId="77777777" w:rsidR="006B5001" w:rsidRDefault="006B5001" w:rsidP="006B5001">
      <w:pPr>
        <w:pStyle w:val="Analytic"/>
      </w:pPr>
    </w:p>
    <w:p w14:paraId="26D02A1B" w14:textId="77777777" w:rsidR="006B5001" w:rsidRDefault="006B5001" w:rsidP="006B5001">
      <w:pPr>
        <w:pStyle w:val="Heading3"/>
      </w:pPr>
      <w:r>
        <w:t>2NC---AT: Functional Limits</w:t>
      </w:r>
    </w:p>
    <w:p w14:paraId="1AEC1D3C" w14:textId="77777777" w:rsidR="006B5001" w:rsidRDefault="006B5001" w:rsidP="006B5001">
      <w:pPr>
        <w:pStyle w:val="Analytic"/>
      </w:pPr>
    </w:p>
    <w:p w14:paraId="6F2A4EF3" w14:textId="77777777" w:rsidR="006B5001" w:rsidRDefault="006B5001" w:rsidP="006B5001">
      <w:pPr>
        <w:pStyle w:val="Heading3"/>
      </w:pPr>
      <w:r>
        <w:t>2NC---Standards---AT: Reasonability</w:t>
      </w:r>
    </w:p>
    <w:p w14:paraId="4523BD68" w14:textId="77777777" w:rsidR="006B5001" w:rsidRDefault="006B5001" w:rsidP="006B5001">
      <w:pPr>
        <w:pStyle w:val="Analytic"/>
      </w:pPr>
    </w:p>
    <w:p w14:paraId="072625D0" w14:textId="77777777" w:rsidR="006B5001" w:rsidRDefault="006B5001" w:rsidP="006B5001">
      <w:pPr>
        <w:pStyle w:val="Heading2"/>
      </w:pPr>
      <w:r>
        <w:t>CP</w:t>
      </w:r>
    </w:p>
    <w:p w14:paraId="5CF51178" w14:textId="77777777" w:rsidR="006B5001" w:rsidRPr="00AB5DB7" w:rsidRDefault="006B5001" w:rsidP="006B5001">
      <w:pPr>
        <w:pStyle w:val="Heading3"/>
      </w:pPr>
      <w:r w:rsidRPr="00AB5DB7">
        <w:t xml:space="preserve">2NC—Future Generations O/V </w:t>
      </w:r>
    </w:p>
    <w:p w14:paraId="40AC1265" w14:textId="77777777" w:rsidR="006B5001" w:rsidRDefault="006B5001" w:rsidP="006B5001">
      <w:pPr>
        <w:pStyle w:val="Analytic"/>
      </w:pPr>
    </w:p>
    <w:p w14:paraId="244A7274" w14:textId="77777777" w:rsidR="006B5001" w:rsidRDefault="006B5001" w:rsidP="006B5001">
      <w:pPr>
        <w:pStyle w:val="Heading3"/>
      </w:pPr>
      <w:r>
        <w:t xml:space="preserve">2NC—Natural Law Solves Democracy/Authoritarianism </w:t>
      </w:r>
    </w:p>
    <w:p w14:paraId="571583BD" w14:textId="77777777" w:rsidR="006B5001" w:rsidRDefault="006B5001" w:rsidP="006B5001">
      <w:pPr>
        <w:pStyle w:val="Heading4"/>
      </w:pPr>
      <w:r>
        <w:t>Natural law embodies core principles of democratic governance</w:t>
      </w:r>
    </w:p>
    <w:p w14:paraId="6F6BBAF4" w14:textId="77777777" w:rsidR="006B5001" w:rsidRPr="009F34BD" w:rsidRDefault="006B5001" w:rsidP="006B5001">
      <w:pPr>
        <w:rPr>
          <w:rStyle w:val="Style13ptBold"/>
        </w:rPr>
      </w:pPr>
      <w:r>
        <w:rPr>
          <w:rStyle w:val="Style13ptBold"/>
        </w:rPr>
        <w:t xml:space="preserve">Duca 24 </w:t>
      </w:r>
      <w:r w:rsidRPr="00A76D14">
        <w:t>(Mircea- Legal Advisor at National Romanian Television;”Democracy and Natural Law”, RAIS, 4/5/24, https://rais.education/wp-content/uploads/2024/05/0370.pdf)</w:t>
      </w:r>
    </w:p>
    <w:p w14:paraId="12F025EB" w14:textId="77777777" w:rsidR="006B5001" w:rsidRDefault="006B5001" w:rsidP="006B5001">
      <w:pPr>
        <w:rPr>
          <w:u w:val="single"/>
        </w:rPr>
      </w:pPr>
      <w:r w:rsidRPr="00A559B9">
        <w:rPr>
          <w:highlight w:val="yellow"/>
          <w:u w:val="single"/>
        </w:rPr>
        <w:t xml:space="preserve">We observe a </w:t>
      </w:r>
      <w:r w:rsidRPr="0012536F">
        <w:rPr>
          <w:u w:val="single"/>
        </w:rPr>
        <w:t xml:space="preserve">profound </w:t>
      </w:r>
      <w:r w:rsidRPr="00A559B9">
        <w:rPr>
          <w:highlight w:val="yellow"/>
          <w:u w:val="single"/>
        </w:rPr>
        <w:t>connection between</w:t>
      </w:r>
      <w:r w:rsidRPr="0012536F">
        <w:rPr>
          <w:u w:val="single"/>
        </w:rPr>
        <w:t xml:space="preserve"> the concepts of </w:t>
      </w:r>
      <w:r w:rsidRPr="00A559B9">
        <w:rPr>
          <w:highlight w:val="yellow"/>
          <w:u w:val="single"/>
        </w:rPr>
        <w:t>democracy, natural law</w:t>
      </w:r>
      <w:r w:rsidRPr="0012536F">
        <w:rPr>
          <w:u w:val="single"/>
        </w:rPr>
        <w:t>, moral</w:t>
      </w:r>
      <w:r>
        <w:rPr>
          <w:u w:val="single"/>
        </w:rPr>
        <w:t xml:space="preserve"> </w:t>
      </w:r>
      <w:r w:rsidRPr="0012536F">
        <w:rPr>
          <w:u w:val="single"/>
        </w:rPr>
        <w:t>consciousness, and individual autonomy.</w:t>
      </w:r>
      <w:r w:rsidRPr="0012536F">
        <w:rPr>
          <w:sz w:val="16"/>
        </w:rPr>
        <w:t xml:space="preserve"> These concepts are interdependent and complement each other in shaping and functioning of a just and equitable society. Democracy presents itself as an essential political system for the evolution of society and the protection of individual liberties, such as freedom of conscience and expression (Rotaru 2016, 30-37). </w:t>
      </w:r>
      <w:r w:rsidRPr="00A559B9">
        <w:rPr>
          <w:highlight w:val="yellow"/>
          <w:u w:val="single"/>
        </w:rPr>
        <w:t>Democracy cannot exist separately from natural law</w:t>
      </w:r>
      <w:r w:rsidRPr="0012536F">
        <w:rPr>
          <w:u w:val="single"/>
        </w:rPr>
        <w:t xml:space="preserve"> of divine origin, </w:t>
      </w:r>
      <w:r w:rsidRPr="00A559B9">
        <w:rPr>
          <w:highlight w:val="yellow"/>
          <w:u w:val="single"/>
        </w:rPr>
        <w:t>the foundation of human dignity and worth</w:t>
      </w:r>
      <w:r w:rsidRPr="0012536F">
        <w:rPr>
          <w:sz w:val="16"/>
        </w:rPr>
        <w:t xml:space="preserve"> (Rotaru2019, 214-215). </w:t>
      </w:r>
      <w:r w:rsidRPr="00A559B9">
        <w:rPr>
          <w:highlight w:val="yellow"/>
          <w:u w:val="single"/>
        </w:rPr>
        <w:t>Moral consciousness and self-awareness</w:t>
      </w:r>
      <w:r w:rsidRPr="0012536F">
        <w:rPr>
          <w:u w:val="single"/>
        </w:rPr>
        <w:t xml:space="preserve"> represent </w:t>
      </w:r>
      <w:r w:rsidRPr="00A559B9">
        <w:rPr>
          <w:highlight w:val="yellow"/>
          <w:u w:val="single"/>
        </w:rPr>
        <w:t>immutable aspects of human identity</w:t>
      </w:r>
      <w:r w:rsidRPr="0012536F">
        <w:rPr>
          <w:u w:val="single"/>
        </w:rPr>
        <w:t xml:space="preserve"> and its relationship with the surrounding environment</w:t>
      </w:r>
      <w:r w:rsidRPr="0012536F">
        <w:rPr>
          <w:sz w:val="16"/>
        </w:rPr>
        <w:t xml:space="preserve">, serving as true guides for both individual and collective actions and decisions, contributing to the formation of personality and social inter-human relationships. Moreover, we must underline the importance of individual autonomy in the system proposed by democracy, as well as the necessity of responsible management of social risks to maintain balance and harmony in the communal agora. </w:t>
      </w:r>
      <w:r w:rsidRPr="0012536F">
        <w:rPr>
          <w:u w:val="single"/>
        </w:rPr>
        <w:t xml:space="preserve">Thus, the article highlights the necessity of a </w:t>
      </w:r>
      <w:r w:rsidRPr="00A559B9">
        <w:rPr>
          <w:highlight w:val="yellow"/>
          <w:u w:val="single"/>
        </w:rPr>
        <w:t>holistic and interconnected approach to democracy, natural law, and human moral consciousness to ensure fair governance</w:t>
      </w:r>
      <w:r w:rsidRPr="0012536F">
        <w:rPr>
          <w:u w:val="single"/>
        </w:rPr>
        <w:t xml:space="preserve"> oriented towards the supreme </w:t>
      </w:r>
      <w:r w:rsidRPr="00A559B9">
        <w:rPr>
          <w:highlight w:val="yellow"/>
          <w:u w:val="single"/>
        </w:rPr>
        <w:t>respect of human rights and freedoms</w:t>
      </w:r>
      <w:r w:rsidRPr="0012536F">
        <w:rPr>
          <w:u w:val="single"/>
        </w:rPr>
        <w:t xml:space="preserve"> (Rotaru 2017, 545-550).</w:t>
      </w:r>
      <w:r>
        <w:rPr>
          <w:u w:val="single"/>
        </w:rPr>
        <w:t xml:space="preserve"> </w:t>
      </w:r>
    </w:p>
    <w:p w14:paraId="21EB64D7" w14:textId="77777777" w:rsidR="006B5001" w:rsidRDefault="006B5001" w:rsidP="006B5001">
      <w:pPr>
        <w:pStyle w:val="Heading3"/>
      </w:pPr>
      <w:r>
        <w:t xml:space="preserve">2NC—AT: PdB </w:t>
      </w:r>
    </w:p>
    <w:p w14:paraId="5E8855FC" w14:textId="77777777" w:rsidR="006B5001" w:rsidRDefault="006B5001" w:rsidP="006B5001">
      <w:pPr>
        <w:pStyle w:val="Analytic"/>
      </w:pPr>
    </w:p>
    <w:p w14:paraId="2F578222" w14:textId="77777777" w:rsidR="006B5001" w:rsidRDefault="006B5001" w:rsidP="006B5001">
      <w:pPr>
        <w:pStyle w:val="Heading3"/>
      </w:pPr>
      <w:r>
        <w:t xml:space="preserve">2NC—AT: PdCP </w:t>
      </w:r>
    </w:p>
    <w:p w14:paraId="4B28272C" w14:textId="77777777" w:rsidR="006B5001" w:rsidRDefault="006B5001" w:rsidP="006B5001">
      <w:pPr>
        <w:pStyle w:val="Analytic"/>
      </w:pPr>
    </w:p>
    <w:p w14:paraId="5E738E23" w14:textId="77777777" w:rsidR="006B5001" w:rsidRDefault="006B5001" w:rsidP="006B5001">
      <w:pPr>
        <w:pStyle w:val="Heading3"/>
      </w:pPr>
      <w:r>
        <w:t>Perm Combo</w:t>
      </w:r>
    </w:p>
    <w:p w14:paraId="1220B5AD" w14:textId="77777777" w:rsidR="006B5001" w:rsidRDefault="006B5001" w:rsidP="006B5001">
      <w:pPr>
        <w:pStyle w:val="Analytic"/>
      </w:pPr>
    </w:p>
    <w:p w14:paraId="0BE662FA" w14:textId="77777777" w:rsidR="006B5001" w:rsidRDefault="006B5001" w:rsidP="006B5001">
      <w:pPr>
        <w:pStyle w:val="Heading3"/>
      </w:pPr>
      <w:r>
        <w:t>AT: L2NB</w:t>
      </w:r>
    </w:p>
    <w:p w14:paraId="206FBBFB" w14:textId="77777777" w:rsidR="006B5001" w:rsidRDefault="006B5001" w:rsidP="006B5001">
      <w:pPr>
        <w:pStyle w:val="Analytic"/>
      </w:pPr>
    </w:p>
    <w:p w14:paraId="798B57A2" w14:textId="77777777" w:rsidR="006B5001" w:rsidRDefault="006B5001" w:rsidP="006B5001">
      <w:pPr>
        <w:pStyle w:val="Heading3"/>
      </w:pPr>
      <w:r>
        <w:t xml:space="preserve">2NC—AT: Other Issues Perm </w:t>
      </w:r>
    </w:p>
    <w:p w14:paraId="71ADDEAE" w14:textId="77777777" w:rsidR="006B5001" w:rsidRDefault="006B5001" w:rsidP="006B5001">
      <w:pPr>
        <w:pStyle w:val="Analytic"/>
      </w:pPr>
    </w:p>
    <w:p w14:paraId="3644AABA" w14:textId="77777777" w:rsidR="006B5001" w:rsidRDefault="006B5001" w:rsidP="006B5001"/>
    <w:p w14:paraId="0356829B" w14:textId="77777777" w:rsidR="006B5001" w:rsidRDefault="006B5001" w:rsidP="006B5001">
      <w:pPr>
        <w:pStyle w:val="Analytic"/>
      </w:pPr>
    </w:p>
    <w:p w14:paraId="28DD3067" w14:textId="77777777" w:rsidR="006B5001" w:rsidRPr="003A59DD" w:rsidRDefault="006B5001" w:rsidP="006B5001"/>
    <w:p w14:paraId="4896ACD2" w14:textId="77777777" w:rsidR="006B5001" w:rsidRDefault="006B5001" w:rsidP="006B5001">
      <w:pPr>
        <w:pStyle w:val="Heading4"/>
      </w:pPr>
      <w:r>
        <w:t xml:space="preserve">Collective bargaining is </w:t>
      </w:r>
      <w:r w:rsidRPr="004D7A44">
        <w:rPr>
          <w:u w:val="single"/>
        </w:rPr>
        <w:t>antithetical</w:t>
      </w:r>
      <w:r>
        <w:t xml:space="preserve"> to natural law principles </w:t>
      </w:r>
    </w:p>
    <w:p w14:paraId="5770C01E" w14:textId="77777777" w:rsidR="006B5001" w:rsidRPr="0063726B" w:rsidRDefault="006B5001" w:rsidP="006B5001">
      <w:r w:rsidRPr="003C7DB7">
        <w:rPr>
          <w:rStyle w:val="Style13ptBold"/>
        </w:rPr>
        <w:t>MacDonald 24</w:t>
      </w:r>
      <w:r>
        <w:t xml:space="preserve"> (Alexander T. - JD from William and Mary Law School, “Originalism, Social Contract, and Labor Rights: What the Reawakening of Natural Law Means for Exclusive Union Representation,” 2/13/24, https://law.und.edu/_files/docs/ndlr/pdf/issues/99/1/99ndlr27.pdf?e4m8esyh6ks)</w:t>
      </w:r>
    </w:p>
    <w:p w14:paraId="1B8711D9" w14:textId="77777777" w:rsidR="006B5001" w:rsidRPr="004D7A44" w:rsidRDefault="006B5001" w:rsidP="006B5001">
      <w:pPr>
        <w:rPr>
          <w:sz w:val="16"/>
        </w:rPr>
      </w:pPr>
      <w:r w:rsidRPr="004D7A44">
        <w:rPr>
          <w:sz w:val="16"/>
        </w:rPr>
        <w:t xml:space="preserve">That argument might once have made Arkes an outlier. But today, </w:t>
      </w:r>
      <w:r w:rsidRPr="004D7A44">
        <w:rPr>
          <w:rStyle w:val="StyleUnderline"/>
          <w:highlight w:val="yellow"/>
        </w:rPr>
        <w:t>there is</w:t>
      </w:r>
      <w:r w:rsidRPr="004D7A44">
        <w:rPr>
          <w:rStyle w:val="StyleUnderline"/>
        </w:rPr>
        <w:t xml:space="preserve"> a </w:t>
      </w:r>
      <w:r w:rsidRPr="004D7A44">
        <w:rPr>
          <w:rStyle w:val="StyleUnderline"/>
          <w:highlight w:val="yellow"/>
        </w:rPr>
        <w:t>growing consensus</w:t>
      </w:r>
      <w:r w:rsidRPr="004D7A44">
        <w:rPr>
          <w:rStyle w:val="StyleUnderline"/>
        </w:rPr>
        <w:t xml:space="preserve"> that </w:t>
      </w:r>
      <w:r w:rsidRPr="004D7A44">
        <w:rPr>
          <w:rStyle w:val="StyleUnderline"/>
          <w:highlight w:val="yellow"/>
        </w:rPr>
        <w:t>the Constitution incorporates unwritten norms</w:t>
      </w:r>
      <w:r w:rsidRPr="004D7A44">
        <w:rPr>
          <w:rStyle w:val="StyleUnderline"/>
        </w:rPr>
        <w:t xml:space="preserve"> embedded in the Western legal tradition. </w:t>
      </w:r>
      <w:r w:rsidRPr="004D7A44">
        <w:rPr>
          <w:rStyle w:val="StyleUnderline"/>
          <w:highlight w:val="yellow"/>
        </w:rPr>
        <w:t xml:space="preserve">Those norms include </w:t>
      </w:r>
      <w:r w:rsidRPr="004D7A44">
        <w:rPr>
          <w:rStyle w:val="Emphasis"/>
          <w:highlight w:val="yellow"/>
        </w:rPr>
        <w:t>natural law</w:t>
      </w:r>
      <w:r w:rsidRPr="004D7A44">
        <w:rPr>
          <w:sz w:val="16"/>
        </w:rPr>
        <w:t xml:space="preserve"> and the common law, which itself drew on natural-rights and social-contract philosophy. Even strict originalist and textualist scholars have gravitated toward this view. They agree that the Constitution, as it was originally understood and as it exists today, imported some basic tenets of natural law.</w:t>
      </w:r>
    </w:p>
    <w:p w14:paraId="27C4683B" w14:textId="77777777" w:rsidR="006B5001" w:rsidRPr="004D7A44" w:rsidRDefault="006B5001" w:rsidP="006B5001">
      <w:pPr>
        <w:rPr>
          <w:rStyle w:val="Emphasis"/>
        </w:rPr>
      </w:pPr>
      <w:r w:rsidRPr="004D7A44">
        <w:rPr>
          <w:rStyle w:val="StyleUnderline"/>
          <w:highlight w:val="yellow"/>
        </w:rPr>
        <w:t>That</w:t>
      </w:r>
      <w:r w:rsidRPr="004D7A44">
        <w:rPr>
          <w:rStyle w:val="StyleUnderline"/>
        </w:rPr>
        <w:t xml:space="preserve"> conclusion </w:t>
      </w:r>
      <w:r w:rsidRPr="004D7A44">
        <w:rPr>
          <w:rStyle w:val="StyleUnderline"/>
          <w:highlight w:val="yellow"/>
        </w:rPr>
        <w:t>has profound implications for</w:t>
      </w:r>
      <w:r w:rsidRPr="004D7A44">
        <w:rPr>
          <w:sz w:val="16"/>
        </w:rPr>
        <w:t xml:space="preserve"> many substantive fields of law, none more so than </w:t>
      </w:r>
      <w:r w:rsidRPr="004D7A44">
        <w:rPr>
          <w:rStyle w:val="Emphasis"/>
          <w:highlight w:val="yellow"/>
        </w:rPr>
        <w:t>labor law</w:t>
      </w:r>
      <w:r w:rsidRPr="004D7A44">
        <w:rPr>
          <w:rStyle w:val="StyleUnderline"/>
          <w:highlight w:val="yellow"/>
        </w:rPr>
        <w:t>.</w:t>
      </w:r>
      <w:r w:rsidRPr="004D7A44">
        <w:rPr>
          <w:rStyle w:val="StyleUnderline"/>
        </w:rPr>
        <w:t xml:space="preserve"> </w:t>
      </w:r>
      <w:r w:rsidRPr="004D7A44">
        <w:rPr>
          <w:rStyle w:val="StyleUnderline"/>
          <w:highlight w:val="yellow"/>
        </w:rPr>
        <w:t>Among the rights</w:t>
      </w:r>
      <w:r w:rsidRPr="004D7A44">
        <w:rPr>
          <w:rStyle w:val="StyleUnderline"/>
        </w:rPr>
        <w:t xml:space="preserve"> most </w:t>
      </w:r>
      <w:r w:rsidRPr="004D7A44">
        <w:rPr>
          <w:rStyle w:val="StyleUnderline"/>
          <w:highlight w:val="yellow"/>
        </w:rPr>
        <w:t>closely guarded by natural law was the right to work.</w:t>
      </w:r>
      <w:r w:rsidRPr="004D7A44">
        <w:rPr>
          <w:rStyle w:val="StyleUnderline"/>
        </w:rPr>
        <w:t xml:space="preserve"> That right was seen as a type of property right</w:t>
      </w:r>
      <w:r w:rsidRPr="004D7A44">
        <w:rPr>
          <w:rStyle w:val="StyleUnderline"/>
          <w:rFonts w:ascii="Cambria Math" w:hAnsi="Cambria Math" w:cs="Cambria Math"/>
        </w:rPr>
        <w:t>⎯</w:t>
      </w:r>
      <w:r w:rsidRPr="004D7A44">
        <w:rPr>
          <w:rStyle w:val="StyleUnderline"/>
        </w:rPr>
        <w:t xml:space="preserve">in fact, it was the most fundamental property right. It was the source of all property, and thus all other rights. It was also closely linked to the common law’s hostility toward monopoly power. </w:t>
      </w:r>
      <w:r w:rsidRPr="004D7A44">
        <w:rPr>
          <w:rStyle w:val="Emphasis"/>
          <w:highlight w:val="yellow"/>
        </w:rPr>
        <w:t>Government-bestowed monopolies</w:t>
      </w:r>
      <w:r w:rsidRPr="004D7A44">
        <w:rPr>
          <w:rStyle w:val="StyleUnderline"/>
          <w:highlight w:val="yellow"/>
        </w:rPr>
        <w:t xml:space="preserve"> were</w:t>
      </w:r>
      <w:r w:rsidRPr="004D7A44">
        <w:rPr>
          <w:rStyle w:val="StyleUnderline"/>
        </w:rPr>
        <w:t xml:space="preserve"> seen as </w:t>
      </w:r>
      <w:r w:rsidRPr="004D7A44">
        <w:rPr>
          <w:rStyle w:val="StyleUnderline"/>
          <w:highlight w:val="yellow"/>
        </w:rPr>
        <w:t>antithetical to the right to work</w:t>
      </w:r>
      <w:r w:rsidRPr="004D7A44">
        <w:rPr>
          <w:rStyle w:val="StyleUnderline"/>
        </w:rPr>
        <w:t xml:space="preserve"> because they excluded people from their chosen professions. They were disfavored </w:t>
      </w:r>
      <w:r w:rsidRPr="004D7A44">
        <w:rPr>
          <w:rStyle w:val="StyleUnderline"/>
          <w:highlight w:val="yellow"/>
        </w:rPr>
        <w:t xml:space="preserve">and often </w:t>
      </w:r>
      <w:r w:rsidRPr="004D7A44">
        <w:rPr>
          <w:rStyle w:val="Emphasis"/>
          <w:highlight w:val="yellow"/>
        </w:rPr>
        <w:t>declared invalid</w:t>
      </w:r>
      <w:r w:rsidRPr="004D7A44">
        <w:rPr>
          <w:rStyle w:val="StyleUnderline"/>
          <w:highlight w:val="yellow"/>
        </w:rPr>
        <w:t xml:space="preserve"> as </w:t>
      </w:r>
      <w:r w:rsidRPr="004D7A44">
        <w:rPr>
          <w:rStyle w:val="Emphasis"/>
          <w:highlight w:val="yellow"/>
        </w:rPr>
        <w:t>against natural right and reason.</w:t>
      </w:r>
    </w:p>
    <w:p w14:paraId="34DF7454" w14:textId="77777777" w:rsidR="006B5001" w:rsidRPr="004D7A44" w:rsidRDefault="006B5001" w:rsidP="006B5001">
      <w:pPr>
        <w:rPr>
          <w:sz w:val="16"/>
        </w:rPr>
      </w:pPr>
      <w:r w:rsidRPr="004D7A44">
        <w:rPr>
          <w:rStyle w:val="StyleUnderline"/>
          <w:highlight w:val="yellow"/>
        </w:rPr>
        <w:t xml:space="preserve">Yet </w:t>
      </w:r>
      <w:r w:rsidRPr="004D7A44">
        <w:rPr>
          <w:rStyle w:val="Emphasis"/>
          <w:highlight w:val="yellow"/>
        </w:rPr>
        <w:t>modern labor law is built around just such a monopoly</w:t>
      </w:r>
      <w:r w:rsidRPr="004D7A44">
        <w:rPr>
          <w:rStyle w:val="Emphasis"/>
        </w:rPr>
        <w:t>.</w:t>
      </w:r>
      <w:r w:rsidRPr="004D7A44">
        <w:rPr>
          <w:sz w:val="16"/>
        </w:rPr>
        <w:t xml:space="preserve"> Today, section 9(a) of </w:t>
      </w:r>
      <w:r w:rsidRPr="004D7A44">
        <w:rPr>
          <w:rStyle w:val="StyleUnderline"/>
        </w:rPr>
        <w:t>the National Labor Relations Act gives a union the exclusive right to represent employees within a bargaining unit. It has also been interpreted to deny individual employees the right to bargain for themselves.</w:t>
      </w:r>
      <w:r w:rsidRPr="004D7A44">
        <w:rPr>
          <w:sz w:val="16"/>
        </w:rPr>
        <w:t xml:space="preserve"> That interpretation effectively turns modern unions into government-backed monopolies. It allows unions to control all bargaining within a defined labor market and to exclude all competitors. And in that way, it interferes with the employees’ right to pursue their chosen calling on their own terms.</w:t>
      </w:r>
    </w:p>
    <w:p w14:paraId="7B7E8CA2" w14:textId="77777777" w:rsidR="006B5001" w:rsidRDefault="006B5001" w:rsidP="006B5001">
      <w:pPr>
        <w:pStyle w:val="Analytic"/>
      </w:pPr>
    </w:p>
    <w:p w14:paraId="2A177F34" w14:textId="75DB8F41" w:rsidR="006B5001" w:rsidRPr="006B5001" w:rsidRDefault="006B5001" w:rsidP="006B5001">
      <w:pPr>
        <w:pStyle w:val="Heading3"/>
      </w:pPr>
      <w:r>
        <w:t>Condo---2NC</w:t>
      </w:r>
    </w:p>
    <w:p w14:paraId="255083F9" w14:textId="77777777" w:rsidR="006B5001" w:rsidRPr="00387050" w:rsidRDefault="006B5001" w:rsidP="006B5001"/>
    <w:p w14:paraId="1CE3B5E9" w14:textId="77777777" w:rsidR="006B5001" w:rsidRDefault="006B5001" w:rsidP="006B5001">
      <w:pPr>
        <w:pStyle w:val="Heading3"/>
      </w:pPr>
      <w:r>
        <w:t>---Regulations---1NC</w:t>
      </w:r>
    </w:p>
    <w:p w14:paraId="66C665F0" w14:textId="77777777" w:rsidR="006B5001" w:rsidRDefault="006B5001" w:rsidP="006B5001">
      <w:pPr>
        <w:pStyle w:val="Analytic"/>
      </w:pPr>
    </w:p>
    <w:p w14:paraId="64418E2A" w14:textId="77777777" w:rsidR="006B5001" w:rsidRDefault="006B5001" w:rsidP="006B5001">
      <w:pPr>
        <w:pStyle w:val="Heading3"/>
      </w:pPr>
      <w:r>
        <w:t>---AT: Closes Source</w:t>
      </w:r>
    </w:p>
    <w:p w14:paraId="41F7C344" w14:textId="77777777" w:rsidR="006B5001" w:rsidRDefault="006B5001" w:rsidP="006B5001">
      <w:pPr>
        <w:pStyle w:val="Analytic"/>
      </w:pPr>
    </w:p>
    <w:p w14:paraId="590AD1A8" w14:textId="77777777" w:rsidR="006B5001" w:rsidRDefault="006B5001" w:rsidP="006B5001">
      <w:pPr>
        <w:pStyle w:val="Heading3"/>
      </w:pPr>
      <w:r>
        <w:t>AntitrustSolvency</w:t>
      </w:r>
    </w:p>
    <w:p w14:paraId="0F19FE97" w14:textId="77777777" w:rsidR="006B5001" w:rsidRDefault="006B5001" w:rsidP="006B5001">
      <w:pPr>
        <w:pStyle w:val="Analytic"/>
      </w:pPr>
    </w:p>
    <w:p w14:paraId="73489130" w14:textId="77777777" w:rsidR="006B5001" w:rsidRDefault="006B5001" w:rsidP="006B5001">
      <w:pPr>
        <w:pStyle w:val="Heading4"/>
      </w:pPr>
      <w:r>
        <w:t xml:space="preserve">Antitrust solves competitive incentives. </w:t>
      </w:r>
    </w:p>
    <w:p w14:paraId="41F6D054" w14:textId="77777777" w:rsidR="006B5001" w:rsidRPr="00DB381D" w:rsidRDefault="006B5001" w:rsidP="006B5001">
      <w:r w:rsidRPr="00FF11BB">
        <w:t xml:space="preserve">Talib </w:t>
      </w:r>
      <w:r w:rsidRPr="00FF11BB">
        <w:rPr>
          <w:rStyle w:val="Style13ptBold"/>
        </w:rPr>
        <w:t>Visram 19</w:t>
      </w:r>
      <w:r w:rsidRPr="00FF11BB">
        <w:t>. Staff Writer at Fast Company. “This man says Big Tech is ‘the greatest threat to democracy since the Civil War’.” https://www.fastcompany.com/90416600/this-man-says-big-tech-is-the-greatest-threat-to-democracy-since-the-civil-war</w:t>
      </w:r>
      <w:r>
        <w:t>.</w:t>
      </w:r>
    </w:p>
    <w:p w14:paraId="34A303F4" w14:textId="77777777" w:rsidR="006B5001" w:rsidRDefault="006B5001" w:rsidP="006B5001">
      <w:pPr>
        <w:rPr>
          <w:sz w:val="14"/>
        </w:rPr>
      </w:pPr>
      <w:r w:rsidRPr="00C03A14">
        <w:rPr>
          <w:sz w:val="14"/>
        </w:rPr>
        <w:t>One of Elizabeth Warren’s signature 2020 proposals is to break up big tech companies such as Facebook and Google—but this isn’t new territory for the senator. In June 2016, she gave a keynote speech addressing the threat of consolidation and concentration of the big tech companies on American ideals. “</w:t>
      </w:r>
      <w:r w:rsidRPr="00A8121D">
        <w:rPr>
          <w:rStyle w:val="StyleUnderline"/>
        </w:rPr>
        <w:t>Concentration threatens our markets, threatens our economy, and threatens our democracy</w:t>
      </w:r>
      <w:r w:rsidRPr="00A8121D">
        <w:rPr>
          <w:sz w:val="14"/>
        </w:rPr>
        <w:t>,” she</w:t>
      </w:r>
      <w:r w:rsidRPr="00C03A14">
        <w:rPr>
          <w:sz w:val="14"/>
        </w:rPr>
        <w:t xml:space="preserve"> said, urging leaders to “</w:t>
      </w:r>
      <w:r w:rsidRPr="0073612B">
        <w:rPr>
          <w:rStyle w:val="StyleUnderline"/>
          <w:highlight w:val="cyan"/>
        </w:rPr>
        <w:t>revive antitrust enforcement and</w:t>
      </w:r>
      <w:r w:rsidRPr="00A33361">
        <w:rPr>
          <w:rStyle w:val="StyleUnderline"/>
        </w:rPr>
        <w:t xml:space="preserve"> . . . </w:t>
      </w:r>
      <w:r w:rsidRPr="0073612B">
        <w:rPr>
          <w:rStyle w:val="StyleUnderline"/>
          <w:highlight w:val="cyan"/>
        </w:rPr>
        <w:t xml:space="preserve">fight back against </w:t>
      </w:r>
      <w:r w:rsidRPr="00A8121D">
        <w:rPr>
          <w:rStyle w:val="StyleUnderline"/>
        </w:rPr>
        <w:t xml:space="preserve">dominant </w:t>
      </w:r>
      <w:r w:rsidRPr="0073612B">
        <w:rPr>
          <w:rStyle w:val="StyleUnderline"/>
          <w:highlight w:val="cyan"/>
        </w:rPr>
        <w:t>market power</w:t>
      </w:r>
      <w:r w:rsidRPr="00A33361">
        <w:rPr>
          <w:rStyle w:val="StyleUnderline"/>
        </w:rPr>
        <w:t xml:space="preserve"> and overwhelming political power</w:t>
      </w:r>
      <w:r w:rsidRPr="00C03A14">
        <w:rPr>
          <w:sz w:val="14"/>
        </w:rPr>
        <w:t>.” This is by no means a revolutionary concept. “</w:t>
      </w:r>
      <w:r w:rsidRPr="00A8121D">
        <w:rPr>
          <w:rStyle w:val="Emphasis"/>
        </w:rPr>
        <w:t>Competition policy is how you achieve democracy and</w:t>
      </w:r>
      <w:r w:rsidRPr="00A33361">
        <w:rPr>
          <w:rStyle w:val="Emphasis"/>
        </w:rPr>
        <w:t xml:space="preserve"> liberty</w:t>
      </w:r>
      <w:r w:rsidRPr="00C03A14">
        <w:rPr>
          <w:sz w:val="14"/>
        </w:rPr>
        <w:t xml:space="preserve">,” says Barry Lynn, the former director of the Open Markets Program at New America, which hosted Warren’s remarks. “And </w:t>
      </w:r>
      <w:r w:rsidRPr="00A33361">
        <w:rPr>
          <w:rStyle w:val="StyleUnderline"/>
        </w:rPr>
        <w:t>that has been true from the founding of the United States</w:t>
      </w:r>
      <w:r w:rsidRPr="00C03A14">
        <w:rPr>
          <w:sz w:val="14"/>
        </w:rPr>
        <w:t xml:space="preserve">.” The Sherman Antitrust Act, which became law in 1890, was the original piece of federal antitrust legislation, which the Supreme Court then used as grounds in 1911 to break up Standard Oil. The Clayton Antitrust Act, enacted in 1914, further strengthened those laws, adding stipulations to curb discriminatory pricing and block mergers and acquisitions that significantly reduced market competition. But Lynn, an ex-journalist who is now executive director of the Open Markets Institute (which he formed after an acrimonious departure from the New America foundation over an argument about corporate power), says </w:t>
      </w:r>
      <w:r w:rsidRPr="00A33361">
        <w:rPr>
          <w:rStyle w:val="StyleUnderline"/>
        </w:rPr>
        <w:t>the Reagan administration softened antitrust laws, and they’ve remained lax ever since, allowing “capitalists to concentrate their power.”</w:t>
      </w:r>
      <w:r w:rsidRPr="00C03A14">
        <w:rPr>
          <w:sz w:val="14"/>
        </w:rPr>
        <w:t xml:space="preserve"> </w:t>
      </w:r>
      <w:r w:rsidRPr="00A33361">
        <w:rPr>
          <w:rStyle w:val="StyleUnderline"/>
        </w:rPr>
        <w:t>That’s why we see monopolies across all industries</w:t>
      </w:r>
      <w:r w:rsidRPr="00C03A14">
        <w:rPr>
          <w:sz w:val="14"/>
        </w:rPr>
        <w:t>, creating “masters of entire domains,” like Walmart, Pfizer, and Monsanto. “So it is not just the tech companies,” he says. “</w:t>
      </w:r>
      <w:r w:rsidRPr="00A33361">
        <w:rPr>
          <w:rStyle w:val="Emphasis"/>
        </w:rPr>
        <w:t>They’re just the problem on steroids</w:t>
      </w:r>
      <w:r w:rsidRPr="00C03A14">
        <w:rPr>
          <w:sz w:val="14"/>
        </w:rPr>
        <w:t>.” The Amazons and Googles of the world have monopolized several markets at a time, and collect behavioral data in a way that the Walmarts were never able to. In July, retailers including Walmart and Target threw their support behind the government’s ongoing investigation of the tech giants. “</w:t>
      </w:r>
      <w:r w:rsidRPr="0073612B">
        <w:rPr>
          <w:rStyle w:val="Emphasis"/>
          <w:highlight w:val="cyan"/>
        </w:rPr>
        <w:t>Big Tech is a really fucking big problem</w:t>
      </w:r>
      <w:r w:rsidRPr="00C03A14">
        <w:rPr>
          <w:sz w:val="14"/>
        </w:rPr>
        <w:t>,” Lynn says. “</w:t>
      </w:r>
      <w:r w:rsidRPr="00A8121D">
        <w:rPr>
          <w:rStyle w:val="StyleUnderline"/>
        </w:rPr>
        <w:t xml:space="preserve">It is </w:t>
      </w:r>
      <w:r w:rsidRPr="00A8121D">
        <w:rPr>
          <w:rStyle w:val="Emphasis"/>
        </w:rPr>
        <w:t>the greatest threat to democracy that we have seen in our country</w:t>
      </w:r>
      <w:r w:rsidRPr="00A8121D">
        <w:rPr>
          <w:rStyle w:val="StyleUnderline"/>
        </w:rPr>
        <w:t xml:space="preserve"> since the Civil War.” </w:t>
      </w:r>
      <w:r w:rsidRPr="00A8121D">
        <w:rPr>
          <w:sz w:val="14"/>
        </w:rPr>
        <w:t>Lynn’s work at the Open Markets Institute, a think tank that focuses on anti-monopoly policy, includes advocacy via written articles and</w:t>
      </w:r>
      <w:r w:rsidRPr="00C03A14">
        <w:rPr>
          <w:sz w:val="14"/>
        </w:rPr>
        <w:t xml:space="preserve"> papers, debates with economists and antitrust scholars, dialogues with lawyers and filing amicus briefs, engagement with the Department of Justice and the Federal Trade Commission, and interacting with legislators and testifying before Congress. “We will talk to Republicans, Democrats, Independents, Socialists,” Lynn says, making clear that this need not be a partisan issue. He says the Institute has met with more than half of the 2020 Democratic candidates to promote its ideas. Open Markets doesn’t endorse candidates, but Lynn speaks highly of Warren, whose 2016 speech for New America, he says, was “probably the single most important speech in the history of the resurrection of anti-monopolization in the United States.” Markets was originally a branch of New America, but it split off from the larger organization in 2017 when then-senior fellow Lynn commended a $2.7 billion antitrust fine against Google, which had partially funded New America. The Open Markets Institute launched in September 2017, specifically “to address threats to our democracy, individual liberties, and our national security from today’s unprecedented levels of corporate concentration and monopoly power.” The Open Markets Institute is not against market competition, which Lynn says “is inherent in society.” It’s not even advocating for regulation for the reason of lowering prices. The rationale is loftier: It’s about preserving the nation’s founding economic traditions. “We have a full vision of an alternative political economy,” he says, “based on the competition policy that was put into place at the founding of the United States.” Lynn is also comfortable with classifying Amazon and other tech giants as “natural monopolies,” akin to essential facilities like electricity and gas. Perhaps it’s easier if everyone can simply go to Amazon for their books, say. “Maybe we’re dealing with monopolies that the public, given their druthers, would actually choose to have,” he says. If that’s the case, then Amazon, Google, and Facebook are the gatekeepers that allow individuals access to the marketplace—and Lynn says they then have a duty to treat everyone evenly. He’s concerned specifically about personalized pricing, the idea that companies can use your data to decide what to tempt you into buying, and, if you seem willing to pay more, at a potentially higher price than they’re offering to another user. He uses the analogy of a single local railroad that charges residents for transporting their grain to market. “That person must charge everybody the same price for the same terms of service,” he says. </w:t>
      </w:r>
      <w:r w:rsidRPr="0073612B">
        <w:rPr>
          <w:rStyle w:val="StyleUnderline"/>
          <w:highlight w:val="cyan"/>
        </w:rPr>
        <w:t>The danger is</w:t>
      </w:r>
      <w:r w:rsidRPr="00A33361">
        <w:rPr>
          <w:rStyle w:val="StyleUnderline"/>
        </w:rPr>
        <w:t xml:space="preserve"> not just economic, Lynn says, but also </w:t>
      </w:r>
      <w:r w:rsidRPr="0073612B">
        <w:rPr>
          <w:rStyle w:val="StyleUnderline"/>
          <w:highlight w:val="cyan"/>
        </w:rPr>
        <w:t>political</w:t>
      </w:r>
      <w:r w:rsidRPr="00C03A14">
        <w:rPr>
          <w:sz w:val="14"/>
        </w:rPr>
        <w:t xml:space="preserve">. </w:t>
      </w:r>
      <w:r w:rsidRPr="00A33361">
        <w:rPr>
          <w:rStyle w:val="Emphasis"/>
        </w:rPr>
        <w:t xml:space="preserve">That </w:t>
      </w:r>
      <w:r w:rsidRPr="0073612B">
        <w:rPr>
          <w:rStyle w:val="Emphasis"/>
          <w:highlight w:val="cyan"/>
        </w:rPr>
        <w:t>gatekeeper has the ability to pick winners and losers</w:t>
      </w:r>
      <w:r w:rsidRPr="00A33361">
        <w:rPr>
          <w:rStyle w:val="Emphasis"/>
        </w:rPr>
        <w:t xml:space="preserve">, and so </w:t>
      </w:r>
      <w:r w:rsidRPr="0073612B">
        <w:rPr>
          <w:rStyle w:val="Emphasis"/>
          <w:highlight w:val="cyan"/>
        </w:rPr>
        <w:t>ultimately</w:t>
      </w:r>
      <w:r w:rsidRPr="00A33361">
        <w:rPr>
          <w:rStyle w:val="Emphasis"/>
        </w:rPr>
        <w:t xml:space="preserve"> has the power </w:t>
      </w:r>
      <w:r w:rsidRPr="0073612B">
        <w:rPr>
          <w:rStyle w:val="Emphasis"/>
          <w:highlight w:val="cyan"/>
        </w:rPr>
        <w:t>to extort and exercise political control</w:t>
      </w:r>
      <w:r w:rsidRPr="00C03A14">
        <w:rPr>
          <w:sz w:val="14"/>
        </w:rPr>
        <w:t xml:space="preserve">. Customers can voluntarily choose not to shop at Amazon, for example, but some people aren’t in a financial position to buy their groceries at a farmer’s market instead. Besides, he says the effects are marginal, compared with federal action. So </w:t>
      </w:r>
      <w:r w:rsidRPr="0073612B">
        <w:rPr>
          <w:rStyle w:val="StyleUnderline"/>
          <w:highlight w:val="cyan"/>
        </w:rPr>
        <w:t>it’s up to the government to “neutralize” these companies</w:t>
      </w:r>
      <w:r w:rsidRPr="00A33361">
        <w:rPr>
          <w:rStyle w:val="StyleUnderline"/>
        </w:rPr>
        <w:t xml:space="preserve">: to </w:t>
      </w:r>
      <w:r w:rsidRPr="0073612B">
        <w:rPr>
          <w:rStyle w:val="StyleUnderline"/>
          <w:highlight w:val="cyan"/>
        </w:rPr>
        <w:t>enact anti-monopoly laws to regulate</w:t>
      </w:r>
      <w:r w:rsidRPr="00A33361">
        <w:rPr>
          <w:rStyle w:val="StyleUnderline"/>
        </w:rPr>
        <w:t xml:space="preserve"> the </w:t>
      </w:r>
      <w:r w:rsidRPr="0073612B">
        <w:rPr>
          <w:rStyle w:val="StyleUnderline"/>
          <w:highlight w:val="cyan"/>
        </w:rPr>
        <w:t>mushrooming growth of these corporations</w:t>
      </w:r>
      <w:r w:rsidRPr="00A33361">
        <w:rPr>
          <w:rStyle w:val="StyleUnderline"/>
        </w:rPr>
        <w:t xml:space="preserve"> and their mergers and acquisitions.</w:t>
      </w:r>
      <w:r w:rsidRPr="00C03A14">
        <w:rPr>
          <w:sz w:val="14"/>
        </w:rPr>
        <w:t xml:space="preserve"> That doesn’t mean nationalizing the companies. It doesn’t even mean the government setting prices. </w:t>
      </w:r>
      <w:r w:rsidRPr="00A33361">
        <w:rPr>
          <w:rStyle w:val="StyleUnderline"/>
        </w:rPr>
        <w:t xml:space="preserve">It’s simply </w:t>
      </w:r>
      <w:r w:rsidRPr="00A8121D">
        <w:rPr>
          <w:rStyle w:val="StyleUnderline"/>
        </w:rPr>
        <w:t>the government laying out an equal playing field so that everyone can participate fairly in the market.</w:t>
      </w:r>
      <w:r w:rsidRPr="00A8121D">
        <w:rPr>
          <w:sz w:val="14"/>
        </w:rPr>
        <w:t xml:space="preserve"> “It’s really quite simple,” Lynn says. “We’ve done it a gazillion times.” For Lynn, the 2015 decision on net neutrality provides a template</w:t>
      </w:r>
      <w:r w:rsidRPr="00C03A14">
        <w:rPr>
          <w:sz w:val="14"/>
        </w:rPr>
        <w:t xml:space="preserve">. The FCC ruled in favor of the regulatory initiative to guarantee every individual equal access to the internet, at the same speeds and at the same prices. Regulation of a similar kind can be applied to the monopoly issue, which would effectively spur more competition. </w:t>
      </w:r>
      <w:r w:rsidRPr="0073612B">
        <w:rPr>
          <w:rStyle w:val="Emphasis"/>
          <w:highlight w:val="cyan"/>
        </w:rPr>
        <w:t>“The most important thing the government can do is</w:t>
      </w:r>
      <w:r w:rsidRPr="00A33361">
        <w:rPr>
          <w:rStyle w:val="Emphasis"/>
        </w:rPr>
        <w:t xml:space="preserve"> actually </w:t>
      </w:r>
      <w:r w:rsidRPr="0073612B">
        <w:rPr>
          <w:rStyle w:val="Emphasis"/>
          <w:highlight w:val="cyan"/>
        </w:rPr>
        <w:t>engineer competition</w:t>
      </w:r>
      <w:r w:rsidRPr="00C03A14">
        <w:rPr>
          <w:sz w:val="14"/>
        </w:rPr>
        <w:t>, so that there are real incentives and rewards for introducing technologies,” Lynn says. “To free individual people, who can go out and bring forth all their best ideas.”</w:t>
      </w:r>
    </w:p>
    <w:p w14:paraId="6CDB6E85" w14:textId="77777777" w:rsidR="006B5001" w:rsidRDefault="006B5001" w:rsidP="006B5001">
      <w:pPr>
        <w:spacing w:line="278" w:lineRule="auto"/>
        <w:rPr>
          <w:rFonts w:asciiTheme="minorHAnsi" w:hAnsiTheme="minorHAnsi" w:cstheme="minorBidi"/>
          <w:kern w:val="2"/>
          <w:sz w:val="24"/>
          <w:szCs w:val="24"/>
          <w14:ligatures w14:val="standardContextual"/>
        </w:rPr>
      </w:pPr>
    </w:p>
    <w:p w14:paraId="392BDE13" w14:textId="77777777" w:rsidR="006B5001" w:rsidRDefault="006B5001" w:rsidP="006B5001">
      <w:pPr>
        <w:pStyle w:val="Heading3"/>
      </w:pPr>
      <w:r>
        <w:t>---Tech Race---2NC</w:t>
      </w:r>
    </w:p>
    <w:p w14:paraId="62F35F2F" w14:textId="77777777" w:rsidR="006B5001" w:rsidRDefault="006B5001" w:rsidP="006B5001">
      <w:pPr>
        <w:pStyle w:val="Analytic"/>
      </w:pPr>
    </w:p>
    <w:p w14:paraId="2D977793" w14:textId="77777777" w:rsidR="006B5001" w:rsidRDefault="006B5001" w:rsidP="006B5001">
      <w:pPr>
        <w:pStyle w:val="Heading3"/>
      </w:pPr>
      <w:r>
        <w:t xml:space="preserve">2NC—AT: Carve-Out Perm </w:t>
      </w:r>
    </w:p>
    <w:p w14:paraId="26D312A7" w14:textId="77777777" w:rsidR="006B5001" w:rsidRDefault="006B5001" w:rsidP="006B5001">
      <w:pPr>
        <w:pStyle w:val="Analytic"/>
      </w:pPr>
    </w:p>
    <w:p w14:paraId="0F4F1EDC" w14:textId="77777777" w:rsidR="006B5001" w:rsidRPr="007E2395" w:rsidRDefault="006B5001" w:rsidP="006B5001"/>
    <w:p w14:paraId="695FA015" w14:textId="77777777" w:rsidR="006B5001" w:rsidRDefault="006B5001" w:rsidP="006B5001">
      <w:pPr>
        <w:pStyle w:val="Heading4"/>
      </w:pPr>
      <w:r>
        <w:t>The perm doesn’t solve the net-benefit—</w:t>
      </w:r>
      <w:r w:rsidRPr="003F786B">
        <w:rPr>
          <w:u w:val="single"/>
        </w:rPr>
        <w:t>arbitrary preferences</w:t>
      </w:r>
      <w:r>
        <w:t xml:space="preserve"> among values runs afoul of natural law principles </w:t>
      </w:r>
    </w:p>
    <w:p w14:paraId="148D2E62" w14:textId="77777777" w:rsidR="006B5001" w:rsidRPr="003A59DD" w:rsidRDefault="006B5001" w:rsidP="006B5001">
      <w:r w:rsidRPr="003A59DD">
        <w:rPr>
          <w:rStyle w:val="Style13ptBold"/>
        </w:rPr>
        <w:t>Vaccarezza 17</w:t>
      </w:r>
      <w:r>
        <w:t xml:space="preserve"> (Maria Silvia - Associate Professor of Philosophy at the University of Genova in Italy, “Beyond a Dichotomy. Aquinas’s Theory of Natural Law as a Form of Autonomous Theonomy,” 5/15/17, https://mondodomani.org/dialegesthai/articoli/maria-silvia-vaccarezza-01)</w:t>
      </w:r>
    </w:p>
    <w:p w14:paraId="07391689" w14:textId="77777777" w:rsidR="006B5001" w:rsidRPr="003F786B" w:rsidRDefault="006B5001" w:rsidP="006B5001">
      <w:pPr>
        <w:rPr>
          <w:sz w:val="16"/>
        </w:rPr>
      </w:pPr>
      <w:r w:rsidRPr="003F786B">
        <w:rPr>
          <w:sz w:val="16"/>
        </w:rPr>
        <w:t xml:space="preserve">Finally, </w:t>
      </w:r>
      <w:r w:rsidRPr="003A59DD">
        <w:rPr>
          <w:rStyle w:val="StyleUnderline"/>
          <w:highlight w:val="yellow"/>
        </w:rPr>
        <w:t>theorists adhering to</w:t>
      </w:r>
      <w:r w:rsidRPr="003F786B">
        <w:rPr>
          <w:rStyle w:val="StyleUnderline"/>
        </w:rPr>
        <w:t xml:space="preserve"> the New Theory of </w:t>
      </w:r>
      <w:r w:rsidRPr="003A59DD">
        <w:rPr>
          <w:rStyle w:val="StyleUnderline"/>
          <w:highlight w:val="yellow"/>
        </w:rPr>
        <w:t>Natural Law</w:t>
      </w:r>
      <w:r w:rsidRPr="003F786B">
        <w:rPr>
          <w:sz w:val="16"/>
        </w:rPr>
        <w:t xml:space="preserve"> (NTNL) deny even the philosophical-anthropological approach to the foundations of ethics. Main proponents of NTNL are G. Grisez, J. Finnis, R. George and J. Boyle. Finnis moves from a disagreement with the Neo-Scolastic account of natural law. According to such an account, natural inclinations parallel the objective order of human nature created from God (see, e. g., Lottin, Sertillanges, Maritain). On the contrary, Finnis’</w:t>
      </w:r>
      <w:r w:rsidRPr="003A59DD">
        <w:rPr>
          <w:rStyle w:val="StyleUnderline"/>
          <w:highlight w:val="yellow"/>
        </w:rPr>
        <w:t>view</w:t>
      </w:r>
      <w:r w:rsidRPr="003F786B">
        <w:rPr>
          <w:rStyle w:val="StyleUnderline"/>
        </w:rPr>
        <w:t xml:space="preserve"> is that </w:t>
      </w:r>
      <w:r w:rsidRPr="003F786B">
        <w:rPr>
          <w:sz w:val="16"/>
        </w:rPr>
        <w:t xml:space="preserve">practical reasoning does not require a conceptual view from nowhere of what human nature is. Rather, </w:t>
      </w:r>
      <w:r w:rsidRPr="003A59DD">
        <w:rPr>
          <w:rStyle w:val="StyleUnderline"/>
          <w:highlight w:val="yellow"/>
        </w:rPr>
        <w:t>human beings access</w:t>
      </w:r>
      <w:r w:rsidRPr="003F786B">
        <w:rPr>
          <w:rStyle w:val="StyleUnderline"/>
        </w:rPr>
        <w:t xml:space="preserve"> directly their </w:t>
      </w:r>
      <w:r w:rsidRPr="003A59DD">
        <w:rPr>
          <w:rStyle w:val="StyleUnderline"/>
          <w:highlight w:val="yellow"/>
        </w:rPr>
        <w:t>moral nature by</w:t>
      </w:r>
      <w:r w:rsidRPr="003F786B">
        <w:rPr>
          <w:rStyle w:val="StyleUnderline"/>
        </w:rPr>
        <w:t xml:space="preserve"> their </w:t>
      </w:r>
      <w:r w:rsidRPr="003A59DD">
        <w:rPr>
          <w:rStyle w:val="StyleUnderline"/>
          <w:highlight w:val="yellow"/>
        </w:rPr>
        <w:t>possession of natural inclinations</w:t>
      </w:r>
      <w:r w:rsidRPr="003F786B">
        <w:rPr>
          <w:rStyle w:val="StyleUnderline"/>
        </w:rPr>
        <w:t>. The goods these inclinations are directed to, represent the first principles of practical reasoning</w:t>
      </w:r>
      <w:r w:rsidRPr="003F786B">
        <w:rPr>
          <w:sz w:val="16"/>
        </w:rPr>
        <w:t xml:space="preserve">, principles whose normativity (the «ought») is self-evident, i. e. cannot be inferred from any «is» (not even from God’s will). </w:t>
      </w:r>
      <w:r w:rsidRPr="003F786B">
        <w:rPr>
          <w:rStyle w:val="StyleUnderline"/>
        </w:rPr>
        <w:t>Thus, they are pre-moral principles, at work both in virtuous and vicious practical deliberations.</w:t>
      </w:r>
      <w:r w:rsidRPr="003F786B">
        <w:rPr>
          <w:sz w:val="16"/>
        </w:rPr>
        <w:t xml:space="preserve">22 </w:t>
      </w:r>
      <w:r w:rsidRPr="003A59DD">
        <w:rPr>
          <w:rStyle w:val="StyleUnderline"/>
          <w:highlight w:val="yellow"/>
        </w:rPr>
        <w:t>Starting from</w:t>
      </w:r>
      <w:r w:rsidRPr="003F786B">
        <w:rPr>
          <w:rStyle w:val="StyleUnderline"/>
        </w:rPr>
        <w:t xml:space="preserve"> these </w:t>
      </w:r>
      <w:r w:rsidRPr="003A59DD">
        <w:rPr>
          <w:rStyle w:val="StyleUnderline"/>
          <w:highlight w:val="yellow"/>
        </w:rPr>
        <w:t xml:space="preserve">pre-moral principles, one can develop a </w:t>
      </w:r>
      <w:r w:rsidRPr="003A59DD">
        <w:rPr>
          <w:rStyle w:val="Emphasis"/>
          <w:highlight w:val="yellow"/>
        </w:rPr>
        <w:t>system of natural law</w:t>
      </w:r>
      <w:r w:rsidRPr="003A59DD">
        <w:rPr>
          <w:rStyle w:val="StyleUnderline"/>
          <w:highlight w:val="yellow"/>
        </w:rPr>
        <w:t xml:space="preserve"> by making use of the</w:t>
      </w:r>
      <w:r w:rsidRPr="003F786B">
        <w:rPr>
          <w:sz w:val="16"/>
        </w:rPr>
        <w:t xml:space="preserve"> so-called </w:t>
      </w:r>
      <w:r w:rsidRPr="003A59DD">
        <w:rPr>
          <w:rStyle w:val="StyleUnderline"/>
          <w:highlight w:val="yellow"/>
        </w:rPr>
        <w:t>«requirements of practical reasonableness», such as</w:t>
      </w:r>
      <w:r w:rsidRPr="003A59DD">
        <w:rPr>
          <w:sz w:val="16"/>
        </w:rPr>
        <w:t>:</w:t>
      </w:r>
      <w:r w:rsidRPr="003F786B">
        <w:rPr>
          <w:sz w:val="16"/>
        </w:rPr>
        <w:t xml:space="preserve"> cohesive life plan; </w:t>
      </w:r>
      <w:r w:rsidRPr="003A59DD">
        <w:rPr>
          <w:rStyle w:val="Emphasis"/>
          <w:highlight w:val="yellow"/>
        </w:rPr>
        <w:t xml:space="preserve">no arbitrary preference among values </w:t>
      </w:r>
      <w:r w:rsidRPr="003A59DD">
        <w:rPr>
          <w:rStyle w:val="StyleUnderline"/>
          <w:highlight w:val="yellow"/>
        </w:rPr>
        <w:t>or persons</w:t>
      </w:r>
      <w:r w:rsidRPr="003F786B">
        <w:rPr>
          <w:sz w:val="16"/>
        </w:rPr>
        <w:t>; detachment from personal plans; attention to the consequences of one’s actions; attention to the requirements of the common good; following one’s own conscience. According to this view, Aquinas’s main conceptual category is that of reasonableness, naturalness being a speculative consequence of reasonableness. Thus, ethics is proved to be independent from metaphysics and the dependence of practical knowledge on the speculative one is denied. As a consequence, the objection from the naturalistic fallacy argument (or Hume’s law) falls. Defending the inference from ought to is, R. McInerny23 argues for the claim that knowing some facts of the world is not irrelevant for practical reason, and therefore that the «ought» depends on the «is» both from an ontological and an epistemological point of view. According to McInerny, Grisez’s and Finnis’attempts to avoid the charge of naturalistic fallacy lead them to overstress the separation of practical reasoning from theoretical, in a way that results incompatible with Aquinas’and Aristotle’s position. Both of them, indeed, think of the good not primarily as what everyone desires (quod omnia appetunt), but in terms of a perfection, theoretically acknowledgeable and ascertainable. In line with NTNL’s main ideas, even if with some important divergences, we find the position of M. Rhonheimer.24 His aim is indeed that of overcoming the deductivism shown by many neo-scholastic positions, and of working out accordingly a theory of practical reason in its autonomy from theoretical reason. Like Grisez and Finnis, Rhonheimer claims that practical judgments do not follow from theoretical ones, but, rather, from the appetite of practical goods. Thus, metaphysics is not the ground of ethics. Rather, ethics arise from an independent practical experience, non-derivable from any previous knowledge. This experience of the natural law grounds (rather than being grounded by) philosophical anthropology, conceived as a metaphysics of the human being.25</w:t>
      </w:r>
    </w:p>
    <w:p w14:paraId="34222A56" w14:textId="77777777" w:rsidR="006B5001" w:rsidRPr="00C82A13" w:rsidRDefault="006B5001" w:rsidP="006B5001">
      <w:pPr>
        <w:pStyle w:val="Heading4"/>
      </w:pPr>
      <w:r>
        <w:t xml:space="preserve">“Ban the resolution” counterplan </w:t>
      </w:r>
      <w:r w:rsidRPr="00F00C18">
        <w:rPr>
          <w:u w:val="single"/>
        </w:rPr>
        <w:t>must</w:t>
      </w:r>
      <w:r>
        <w:t xml:space="preserve"> be considered competitive. Any alternative devolves to “no neg fiat” which makes being neg impossible on a </w:t>
      </w:r>
      <w:r w:rsidRPr="000B3815">
        <w:rPr>
          <w:u w:val="single"/>
        </w:rPr>
        <w:t>massive topic</w:t>
      </w:r>
      <w:r>
        <w:t xml:space="preserve"> with </w:t>
      </w:r>
      <w:r w:rsidRPr="000B3815">
        <w:rPr>
          <w:u w:val="single"/>
        </w:rPr>
        <w:t>no functional limit.</w:t>
      </w:r>
      <w:r>
        <w:t xml:space="preserve"> </w:t>
      </w:r>
    </w:p>
    <w:p w14:paraId="413BB219" w14:textId="77777777" w:rsidR="006B5001" w:rsidRDefault="006B5001" w:rsidP="006B5001">
      <w:pPr>
        <w:pStyle w:val="Heading2"/>
      </w:pPr>
      <w:r>
        <w:t>Data</w:t>
      </w:r>
    </w:p>
    <w:p w14:paraId="2A2C397B" w14:textId="77777777" w:rsidR="006B5001" w:rsidRPr="00513E51" w:rsidRDefault="006B5001" w:rsidP="006B5001">
      <w:pPr>
        <w:pStyle w:val="Heading3"/>
      </w:pPr>
      <w:r>
        <w:t>AT: Monopoly---1NC</w:t>
      </w:r>
    </w:p>
    <w:p w14:paraId="7DA5F9B3" w14:textId="77777777" w:rsidR="006B5001" w:rsidRDefault="006B5001" w:rsidP="006B5001">
      <w:pPr>
        <w:pStyle w:val="Analytic"/>
      </w:pPr>
    </w:p>
    <w:p w14:paraId="636935F2" w14:textId="77777777" w:rsidR="006B5001" w:rsidRDefault="006B5001" w:rsidP="006B5001">
      <w:pPr>
        <w:pStyle w:val="Heading3"/>
      </w:pPr>
      <w:r>
        <w:t>AT: Monopolies---1NC</w:t>
      </w:r>
    </w:p>
    <w:p w14:paraId="564770BC" w14:textId="77777777" w:rsidR="006B5001" w:rsidRDefault="006B5001" w:rsidP="006B5001">
      <w:pPr>
        <w:pStyle w:val="Analytic"/>
      </w:pPr>
    </w:p>
    <w:p w14:paraId="0DBCC4C0" w14:textId="77777777" w:rsidR="006B5001" w:rsidRDefault="006B5001" w:rsidP="006B5001">
      <w:pPr>
        <w:pStyle w:val="Heading4"/>
      </w:pPr>
      <w:r>
        <w:t xml:space="preserve">Exit-by-acquisition is the sole factor influencing start-up financing </w:t>
      </w:r>
    </w:p>
    <w:p w14:paraId="1DD4B52C" w14:textId="77777777" w:rsidR="006B5001" w:rsidRPr="008A7AB6" w:rsidRDefault="006B5001" w:rsidP="006B5001">
      <w:r w:rsidRPr="008A7AB6">
        <w:rPr>
          <w:rStyle w:val="Style13ptBold"/>
        </w:rPr>
        <w:t>Barnett 24</w:t>
      </w:r>
      <w:r w:rsidRPr="008A7AB6">
        <w:t xml:space="preserve">, </w:t>
      </w:r>
      <w:r>
        <w:t xml:space="preserve">director of the law school’s Media, Entertainment and Technology Law Program and the author of The Big Steal: Ideology, Interest, and the Undoing of Intellectual Property (Oxford University Press 2024) and Innovators, Firms, and Markets: The Organizational Logic of Intellectual Property (Oxford University Press 2021). </w:t>
      </w:r>
      <w:r w:rsidRPr="008A7AB6">
        <w:t xml:space="preserve">Jonathan M. (2024) "“Killer Acquisitions” Reexamined: Economic Hyperbole in the Age of Populist Antitrust," The University of Chicago Business Law Review: Vol. 3: No. 1, Article 2. Available at: </w:t>
      </w:r>
      <w:hyperlink r:id="rId35" w:history="1">
        <w:r w:rsidRPr="00DA77F9">
          <w:rPr>
            <w:rStyle w:val="Hyperlink"/>
          </w:rPr>
          <w:t>https://chicagounbound.uchicago.edu/ucblr/vol3/iss1/2</w:t>
        </w:r>
      </w:hyperlink>
      <w:r>
        <w:t xml:space="preserve"> lp </w:t>
      </w:r>
    </w:p>
    <w:p w14:paraId="04370E0A" w14:textId="77777777" w:rsidR="006B5001" w:rsidRPr="00347CC6" w:rsidRDefault="006B5001" w:rsidP="006B5001">
      <w:pPr>
        <w:rPr>
          <w:sz w:val="14"/>
        </w:rPr>
      </w:pPr>
      <w:r w:rsidRPr="00347CC6">
        <w:rPr>
          <w:sz w:val="14"/>
        </w:rPr>
        <w:t xml:space="preserve">It may nonetheless be objected that the error costs of limiting exit-by-acquisition would be offset by the fact that emerging firms could still earn returns on innovation through IPOs and subsequent growth as independent entities.211 </w:t>
      </w:r>
      <w:r w:rsidRPr="00347CC6">
        <w:rPr>
          <w:rStyle w:val="StyleUnderline"/>
        </w:rPr>
        <w:t>This objection is unpersuasive for the simple reason that IPOs are evidently a less efficient mechanism at present for monetizing innovation since startups overwhelmingly choose to exit through a sale to a larger company</w:t>
      </w:r>
      <w:r w:rsidRPr="00347CC6">
        <w:rPr>
          <w:sz w:val="14"/>
        </w:rPr>
        <w:t>. There are three reasons why the market has made this choice.</w:t>
      </w:r>
    </w:p>
    <w:p w14:paraId="4F2239D3" w14:textId="77777777" w:rsidR="006B5001" w:rsidRPr="00347CC6" w:rsidRDefault="006B5001" w:rsidP="006B5001">
      <w:pPr>
        <w:rPr>
          <w:sz w:val="14"/>
        </w:rPr>
      </w:pPr>
      <w:r w:rsidRPr="00347CC6">
        <w:rPr>
          <w:sz w:val="14"/>
        </w:rPr>
        <w:t xml:space="preserve">First, </w:t>
      </w:r>
      <w:r w:rsidRPr="00347CC6">
        <w:rPr>
          <w:rStyle w:val="StyleUnderline"/>
          <w:highlight w:val="cyan"/>
        </w:rPr>
        <w:t>IPOs are unsuitable for</w:t>
      </w:r>
      <w:r w:rsidRPr="00347CC6">
        <w:rPr>
          <w:rStyle w:val="StyleUnderline"/>
        </w:rPr>
        <w:t xml:space="preserve"> most </w:t>
      </w:r>
      <w:r w:rsidRPr="00347CC6">
        <w:rPr>
          <w:rStyle w:val="StyleUnderline"/>
          <w:highlight w:val="cyan"/>
        </w:rPr>
        <w:t>VC-backed firms</w:t>
      </w:r>
      <w:r w:rsidRPr="00347CC6">
        <w:rPr>
          <w:rStyle w:val="StyleUnderline"/>
        </w:rPr>
        <w:t xml:space="preserve"> </w:t>
      </w:r>
      <w:r w:rsidRPr="00347CC6">
        <w:rPr>
          <w:sz w:val="14"/>
        </w:rPr>
        <w:t xml:space="preserve">that exit by acquisition, </w:t>
      </w:r>
      <w:r w:rsidRPr="00347CC6">
        <w:rPr>
          <w:rStyle w:val="StyleUnderline"/>
          <w:highlight w:val="cyan"/>
        </w:rPr>
        <w:t>which have low valuations</w:t>
      </w:r>
      <w:r w:rsidRPr="00347CC6">
        <w:rPr>
          <w:rStyle w:val="StyleUnderline"/>
        </w:rPr>
        <w:t xml:space="preserve"> that are prone to lead to failure</w:t>
      </w:r>
      <w:r w:rsidRPr="00347CC6">
        <w:rPr>
          <w:sz w:val="14"/>
        </w:rPr>
        <w:t xml:space="preserve"> if the firm exits by IPO. </w:t>
      </w:r>
      <w:r w:rsidRPr="00347CC6">
        <w:rPr>
          <w:rStyle w:val="StyleUnderline"/>
        </w:rPr>
        <w:t xml:space="preserve">The aforementioned study of all exits by US-based, VC-backed firms during August 2002 through Q1 2020 found that about </w:t>
      </w:r>
      <w:r w:rsidRPr="00347CC6">
        <w:rPr>
          <w:rStyle w:val="StyleUnderline"/>
          <w:highlight w:val="cyan"/>
        </w:rPr>
        <w:t>80% of the firms that exited</w:t>
      </w:r>
      <w:r w:rsidRPr="00347CC6">
        <w:rPr>
          <w:rStyle w:val="StyleUnderline"/>
        </w:rPr>
        <w:t xml:space="preserve"> by acquisition </w:t>
      </w:r>
      <w:r w:rsidRPr="00347CC6">
        <w:rPr>
          <w:rStyle w:val="StyleUnderline"/>
          <w:highlight w:val="cyan"/>
        </w:rPr>
        <w:t>had valuations below $80 million</w:t>
      </w:r>
      <w:r w:rsidRPr="00347CC6">
        <w:rPr>
          <w:sz w:val="14"/>
        </w:rPr>
        <w:t xml:space="preserve">.212 By contrast, more than 80% of the firms that exited by IPO had valuations above $150 million.213 This difference is not accidental; rather, it reflects awareness of the fact that </w:t>
      </w:r>
      <w:r w:rsidRPr="00347CC6">
        <w:rPr>
          <w:rStyle w:val="Emphasis"/>
          <w:highlight w:val="cyan"/>
        </w:rPr>
        <w:t>small firms</w:t>
      </w:r>
      <w:r w:rsidRPr="00347CC6">
        <w:rPr>
          <w:rStyle w:val="Emphasis"/>
        </w:rPr>
        <w:t xml:space="preserve"> often fail </w:t>
      </w:r>
      <w:r w:rsidRPr="00347CC6">
        <w:rPr>
          <w:rStyle w:val="Emphasis"/>
          <w:highlight w:val="cyan"/>
        </w:rPr>
        <w:t>to survive as stand-alone entities</w:t>
      </w:r>
      <w:r w:rsidRPr="00347CC6">
        <w:rPr>
          <w:sz w:val="14"/>
        </w:rPr>
        <w:t xml:space="preserve"> </w:t>
      </w:r>
      <w:r w:rsidRPr="00347CC6">
        <w:rPr>
          <w:rStyle w:val="StyleUnderline"/>
        </w:rPr>
        <w:t>in the public capital markets</w:t>
      </w:r>
      <w:r w:rsidRPr="00347CC6">
        <w:rPr>
          <w:sz w:val="14"/>
        </w:rPr>
        <w:t xml:space="preserve">. Out of all US-based, VC-backed companies (excluding biotech) that did an IPO during August 2002 through Q1 2020, 7% failed after the IPO; however, </w:t>
      </w:r>
      <w:r w:rsidRPr="00347CC6">
        <w:rPr>
          <w:rStyle w:val="StyleUnderline"/>
        </w:rPr>
        <w:t xml:space="preserve">the </w:t>
      </w:r>
      <w:r w:rsidRPr="00347CC6">
        <w:rPr>
          <w:rStyle w:val="StyleUnderline"/>
          <w:highlight w:val="cyan"/>
        </w:rPr>
        <w:t xml:space="preserve">failure rate increases </w:t>
      </w:r>
      <w:r w:rsidRPr="00347CC6">
        <w:rPr>
          <w:rStyle w:val="StyleUnderline"/>
        </w:rPr>
        <w:t xml:space="preserve">significantly </w:t>
      </w:r>
      <w:r w:rsidRPr="00347CC6">
        <w:rPr>
          <w:rStyle w:val="StyleUnderline"/>
          <w:highlight w:val="cyan"/>
        </w:rPr>
        <w:t>when firms have low valuations</w:t>
      </w:r>
      <w:r w:rsidRPr="00347CC6">
        <w:rPr>
          <w:rStyle w:val="StyleUnderline"/>
        </w:rPr>
        <w:t xml:space="preserve"> at the time of the IPO</w:t>
      </w:r>
      <w:r w:rsidRPr="00347CC6">
        <w:rPr>
          <w:sz w:val="14"/>
        </w:rPr>
        <w:t xml:space="preserve">: 31% of firms with a valuation below $100 million failed after the IPO and 40% of firms with a valuation below $50 million did so.214 </w:t>
      </w:r>
      <w:r w:rsidRPr="00347CC6">
        <w:rPr>
          <w:rStyle w:val="StyleUnderline"/>
        </w:rPr>
        <w:t>While firms can “fail” after an acquisition, this would not typically impact the founders and other selling shareholders so long as all or most of the deal consideration is delivered at closing.</w:t>
      </w:r>
    </w:p>
    <w:p w14:paraId="6F112339" w14:textId="77777777" w:rsidR="006B5001" w:rsidRPr="00347CC6" w:rsidRDefault="006B5001" w:rsidP="006B5001">
      <w:pPr>
        <w:rPr>
          <w:rStyle w:val="Emphasis"/>
        </w:rPr>
      </w:pPr>
      <w:r w:rsidRPr="00347CC6">
        <w:rPr>
          <w:sz w:val="14"/>
        </w:rPr>
        <w:t xml:space="preserve">Second, </w:t>
      </w:r>
      <w:r w:rsidRPr="00347CC6">
        <w:rPr>
          <w:rStyle w:val="StyleUnderline"/>
          <w:highlight w:val="cyan"/>
        </w:rPr>
        <w:t>an IPO would not be feasible for a firm that has developed</w:t>
      </w:r>
      <w:r w:rsidRPr="00347CC6">
        <w:rPr>
          <w:rStyle w:val="StyleUnderline"/>
        </w:rPr>
        <w:t xml:space="preserve"> a component </w:t>
      </w:r>
      <w:r w:rsidRPr="00347CC6">
        <w:rPr>
          <w:rStyle w:val="StyleUnderline"/>
          <w:highlight w:val="cyan"/>
        </w:rPr>
        <w:t>technology that can only be monetized through integration</w:t>
      </w:r>
      <w:r w:rsidRPr="00347CC6">
        <w:rPr>
          <w:rStyle w:val="StyleUnderline"/>
        </w:rPr>
        <w:t xml:space="preserve"> into an existing platform</w:t>
      </w:r>
      <w:r w:rsidRPr="00347CC6">
        <w:rPr>
          <w:sz w:val="14"/>
        </w:rPr>
        <w:t xml:space="preserve">. If it is difficult to protect the component technology through the patent system (a likely prospect given legal changes that have substantially weakened patent protections since approximately the mid2000s, especially in information technology industries215), then </w:t>
      </w:r>
      <w:r w:rsidRPr="00347CC6">
        <w:rPr>
          <w:rStyle w:val="StyleUnderline"/>
          <w:highlight w:val="cyan"/>
        </w:rPr>
        <w:t>licensing is</w:t>
      </w:r>
      <w:r w:rsidRPr="00347CC6">
        <w:rPr>
          <w:rStyle w:val="StyleUnderline"/>
        </w:rPr>
        <w:t xml:space="preserve"> probably </w:t>
      </w:r>
      <w:r w:rsidRPr="00347CC6">
        <w:rPr>
          <w:rStyle w:val="StyleUnderline"/>
          <w:highlight w:val="cyan"/>
        </w:rPr>
        <w:t>not feasible</w:t>
      </w:r>
      <w:r w:rsidRPr="00347CC6">
        <w:rPr>
          <w:rStyle w:val="StyleUnderline"/>
        </w:rPr>
        <w:t xml:space="preserve"> and a </w:t>
      </w:r>
      <w:r w:rsidRPr="00347CC6">
        <w:rPr>
          <w:rStyle w:val="Emphasis"/>
          <w:highlight w:val="cyan"/>
        </w:rPr>
        <w:t>sale to a large platform</w:t>
      </w:r>
      <w:r w:rsidRPr="00347CC6">
        <w:rPr>
          <w:sz w:val="14"/>
        </w:rPr>
        <w:t xml:space="preserve"> (</w:t>
      </w:r>
      <w:r w:rsidRPr="00347CC6">
        <w:rPr>
          <w:rStyle w:val="StyleUnderline"/>
          <w:highlight w:val="cyan"/>
        </w:rPr>
        <w:t xml:space="preserve">which can </w:t>
      </w:r>
      <w:r w:rsidRPr="00347CC6">
        <w:rPr>
          <w:rStyle w:val="Emphasis"/>
          <w:highlight w:val="cyan"/>
        </w:rPr>
        <w:t xml:space="preserve">monetize the innovation </w:t>
      </w:r>
      <w:r w:rsidRPr="00347CC6">
        <w:rPr>
          <w:rStyle w:val="Emphasis"/>
        </w:rPr>
        <w:t>by integrating it</w:t>
      </w:r>
      <w:r w:rsidRPr="00347CC6">
        <w:rPr>
          <w:rStyle w:val="StyleUnderline"/>
        </w:rPr>
        <w:t xml:space="preserve"> within an extended product and services system</w:t>
      </w:r>
      <w:r w:rsidRPr="00347CC6">
        <w:rPr>
          <w:sz w:val="14"/>
        </w:rPr>
        <w:t xml:space="preserve">) </w:t>
      </w:r>
      <w:r w:rsidRPr="00347CC6">
        <w:rPr>
          <w:rStyle w:val="Emphasis"/>
          <w:highlight w:val="cyan"/>
        </w:rPr>
        <w:t>may be the only feasible</w:t>
      </w:r>
      <w:r w:rsidRPr="00347CC6">
        <w:rPr>
          <w:rStyle w:val="Emphasis"/>
        </w:rPr>
        <w:t xml:space="preserve"> </w:t>
      </w:r>
      <w:r w:rsidRPr="00347CC6">
        <w:rPr>
          <w:rStyle w:val="Emphasis"/>
          <w:highlight w:val="cyan"/>
        </w:rPr>
        <w:t>alternative</w:t>
      </w:r>
      <w:r w:rsidRPr="00347CC6">
        <w:rPr>
          <w:rStyle w:val="Emphasis"/>
        </w:rPr>
        <w:t>.</w:t>
      </w:r>
    </w:p>
    <w:p w14:paraId="7F813E29" w14:textId="77777777" w:rsidR="006B5001" w:rsidRPr="00347CC6" w:rsidRDefault="006B5001" w:rsidP="006B5001">
      <w:pPr>
        <w:rPr>
          <w:sz w:val="14"/>
        </w:rPr>
      </w:pPr>
      <w:r w:rsidRPr="00347CC6">
        <w:rPr>
          <w:sz w:val="14"/>
        </w:rPr>
        <w:t xml:space="preserve">Third, </w:t>
      </w:r>
      <w:r w:rsidRPr="00347CC6">
        <w:rPr>
          <w:rStyle w:val="StyleUnderline"/>
        </w:rPr>
        <w:t xml:space="preserve">even if a startup has a sufficiently high valuation to support an IPO and the startup’s technology is commercially and technically viable on a stand-alone basis, </w:t>
      </w:r>
      <w:r w:rsidRPr="00347CC6">
        <w:rPr>
          <w:rStyle w:val="StyleUnderline"/>
          <w:highlight w:val="cyan"/>
        </w:rPr>
        <w:t>an IPO may</w:t>
      </w:r>
      <w:r w:rsidRPr="00347CC6">
        <w:rPr>
          <w:rStyle w:val="StyleUnderline"/>
        </w:rPr>
        <w:t xml:space="preserve"> </w:t>
      </w:r>
      <w:r w:rsidRPr="00347CC6">
        <w:rPr>
          <w:rStyle w:val="StyleUnderline"/>
          <w:highlight w:val="cyan"/>
        </w:rPr>
        <w:t>remain unattractive</w:t>
      </w:r>
      <w:r w:rsidRPr="00347CC6">
        <w:rPr>
          <w:rStyle w:val="StyleUnderline"/>
        </w:rPr>
        <w:t xml:space="preserve"> as compared to exit-by-acquisition </w:t>
      </w:r>
      <w:r w:rsidRPr="00347CC6">
        <w:rPr>
          <w:rStyle w:val="StyleUnderline"/>
          <w:highlight w:val="cyan"/>
        </w:rPr>
        <w:t>due to the legal costs associated</w:t>
      </w:r>
      <w:r w:rsidRPr="00347CC6">
        <w:rPr>
          <w:rStyle w:val="StyleUnderline"/>
        </w:rPr>
        <w:t xml:space="preserve"> with a public listing</w:t>
      </w:r>
      <w:r w:rsidRPr="00347CC6">
        <w:rPr>
          <w:sz w:val="14"/>
        </w:rPr>
        <w:t xml:space="preserve">. </w:t>
      </w:r>
      <w:r w:rsidRPr="00347CC6">
        <w:rPr>
          <w:rStyle w:val="StyleUnderline"/>
        </w:rPr>
        <w:t>Public firms are subject to substantial regulatory burdens, including compliance costs</w:t>
      </w:r>
      <w:r w:rsidRPr="00347CC6">
        <w:rPr>
          <w:sz w:val="14"/>
        </w:rPr>
        <w:t xml:space="preserve"> (especially since passage of the Sarbanes-Oxley Act of 2002,216 although those costs were attenuated by changes in 2007 to relieve certain requirements for smaller firms217), </w:t>
      </w:r>
      <w:r w:rsidRPr="00347CC6">
        <w:rPr>
          <w:rStyle w:val="StyleUnderline"/>
        </w:rPr>
        <w:t>legal exposure under federal securities laws, and investment analyst scrutiny</w:t>
      </w:r>
      <w:r w:rsidRPr="00347CC6">
        <w:rPr>
          <w:sz w:val="14"/>
        </w:rPr>
        <w:t xml:space="preserve">.218 </w:t>
      </w:r>
      <w:r w:rsidRPr="00347CC6">
        <w:rPr>
          <w:rStyle w:val="Emphasis"/>
          <w:highlight w:val="cyan"/>
        </w:rPr>
        <w:t xml:space="preserve">There are no </w:t>
      </w:r>
      <w:r w:rsidRPr="00347CC6">
        <w:rPr>
          <w:rStyle w:val="Emphasis"/>
        </w:rPr>
        <w:t xml:space="preserve">analogous </w:t>
      </w:r>
      <w:r w:rsidRPr="00347CC6">
        <w:rPr>
          <w:rStyle w:val="Emphasis"/>
          <w:highlight w:val="cyan"/>
        </w:rPr>
        <w:t>costs associated with exit-by acquisition</w:t>
      </w:r>
      <w:r w:rsidRPr="00347CC6">
        <w:rPr>
          <w:sz w:val="14"/>
        </w:rPr>
        <w:t>.</w:t>
      </w:r>
    </w:p>
    <w:p w14:paraId="1C3A9FDC" w14:textId="77777777" w:rsidR="006B5001" w:rsidRPr="00347CC6" w:rsidRDefault="006B5001" w:rsidP="006B5001">
      <w:pPr>
        <w:rPr>
          <w:rStyle w:val="StyleUnderline"/>
        </w:rPr>
      </w:pPr>
      <w:r w:rsidRPr="00347CC6">
        <w:rPr>
          <w:sz w:val="14"/>
        </w:rPr>
        <w:t xml:space="preserve">Given the clear preference for acquisitions over IPOs, it is unpersuasive to argue that changes to antitrust policy that discourage exit-by-acquisition will induce startups to achieve exitby-IPO219 or could so without significant costs; rather, </w:t>
      </w:r>
      <w:r w:rsidRPr="00347CC6">
        <w:rPr>
          <w:rStyle w:val="Emphasis"/>
        </w:rPr>
        <w:t xml:space="preserve">prospective </w:t>
      </w:r>
      <w:r w:rsidRPr="00347CC6">
        <w:rPr>
          <w:rStyle w:val="Emphasis"/>
          <w:highlight w:val="cyan"/>
        </w:rPr>
        <w:t>investors will</w:t>
      </w:r>
      <w:r w:rsidRPr="00347CC6">
        <w:rPr>
          <w:rStyle w:val="Emphasis"/>
        </w:rPr>
        <w:t xml:space="preserve"> likely </w:t>
      </w:r>
      <w:r w:rsidRPr="00347CC6">
        <w:rPr>
          <w:rStyle w:val="Emphasis"/>
          <w:highlight w:val="cyan"/>
        </w:rPr>
        <w:t>respond by reducing firm valuations</w:t>
      </w:r>
      <w:r w:rsidRPr="00347CC6">
        <w:rPr>
          <w:sz w:val="14"/>
        </w:rPr>
        <w:t xml:space="preserve"> </w:t>
      </w:r>
      <w:r w:rsidRPr="00347CC6">
        <w:rPr>
          <w:rStyle w:val="StyleUnderline"/>
        </w:rPr>
        <w:t xml:space="preserve">at the time of investment or </w:t>
      </w:r>
      <w:r w:rsidRPr="00347CC6">
        <w:rPr>
          <w:rStyle w:val="Emphasis"/>
          <w:highlight w:val="cyan"/>
        </w:rPr>
        <w:t>shifting capital away</w:t>
      </w:r>
      <w:r w:rsidRPr="00347CC6">
        <w:rPr>
          <w:rStyle w:val="Emphasis"/>
        </w:rPr>
        <w:t xml:space="preserve"> from funding </w:t>
      </w:r>
      <w:r w:rsidRPr="00347CC6">
        <w:rPr>
          <w:rStyle w:val="Emphasis"/>
          <w:highlight w:val="cyan"/>
        </w:rPr>
        <w:t>startups</w:t>
      </w:r>
      <w:r w:rsidRPr="00347CC6">
        <w:rPr>
          <w:rStyle w:val="Emphasis"/>
        </w:rPr>
        <w:t xml:space="preserve"> altogether</w:t>
      </w:r>
      <w:r w:rsidRPr="00347CC6">
        <w:rPr>
          <w:sz w:val="14"/>
        </w:rPr>
        <w:t xml:space="preserve">. </w:t>
      </w:r>
      <w:r w:rsidRPr="00347CC6">
        <w:rPr>
          <w:rStyle w:val="StyleUnderline"/>
        </w:rPr>
        <w:t xml:space="preserve">It is </w:t>
      </w:r>
      <w:r w:rsidRPr="00347CC6">
        <w:rPr>
          <w:rStyle w:val="Emphasis"/>
        </w:rPr>
        <w:t>difficult to envision how this outcome is consistent with sound competition or innovation policy</w:t>
      </w:r>
      <w:r w:rsidRPr="00347CC6">
        <w:rPr>
          <w:rStyle w:val="StyleUnderline"/>
        </w:rPr>
        <w:t>.</w:t>
      </w:r>
    </w:p>
    <w:p w14:paraId="1013833B" w14:textId="77777777" w:rsidR="006B5001" w:rsidRDefault="006B5001" w:rsidP="006B5001">
      <w:pPr>
        <w:pStyle w:val="Analytic"/>
      </w:pPr>
    </w:p>
    <w:p w14:paraId="579E2CC6" w14:textId="77777777" w:rsidR="006B5001" w:rsidRDefault="006B5001" w:rsidP="006B5001">
      <w:pPr>
        <w:pStyle w:val="Heading3"/>
      </w:pPr>
      <w:r>
        <w:t>AT: Cyber</w:t>
      </w:r>
    </w:p>
    <w:p w14:paraId="6A288690" w14:textId="77777777" w:rsidR="006B5001" w:rsidRDefault="006B5001" w:rsidP="006B5001">
      <w:pPr>
        <w:pStyle w:val="Analytic"/>
      </w:pPr>
    </w:p>
    <w:p w14:paraId="2FBF2BF6" w14:textId="77777777" w:rsidR="006B5001" w:rsidRDefault="006B5001" w:rsidP="006B5001">
      <w:pPr>
        <w:pStyle w:val="Heading4"/>
      </w:pPr>
      <w:r>
        <w:t>New AI protects nuclear systems</w:t>
      </w:r>
    </w:p>
    <w:p w14:paraId="54065A8D" w14:textId="77777777" w:rsidR="006B5001" w:rsidRDefault="006B5001" w:rsidP="006B5001">
      <w:r w:rsidRPr="00562CBB">
        <w:rPr>
          <w:b/>
          <w:bCs/>
        </w:rPr>
        <w:t>Johnson ’22</w:t>
      </w:r>
      <w:r>
        <w:t xml:space="preserve"> [James Johnson is a lecturer in strategic studies at the University of Aberdeen, an honorary fellow at the University of Leicester, and a non-resident associate on the European Research Council-funded Towards a Third Nuclear Age Project, “AI, Autonomy, and the Risk of Nuclear War,” 7-29-22, https://warontherocks.com/2022/07/ai-autonomy-and-the-risk-of-nuclear-war/]</w:t>
      </w:r>
    </w:p>
    <w:p w14:paraId="12CCB96E" w14:textId="77777777" w:rsidR="006B5001" w:rsidRPr="002508E1" w:rsidRDefault="006B5001" w:rsidP="006B5001"/>
    <w:p w14:paraId="52F25B25" w14:textId="77777777" w:rsidR="006B5001" w:rsidRPr="00E76BA8" w:rsidRDefault="006B5001" w:rsidP="006B5001">
      <w:pPr>
        <w:rPr>
          <w:sz w:val="10"/>
          <w:szCs w:val="24"/>
        </w:rPr>
      </w:pPr>
      <w:r w:rsidRPr="00D54E0F">
        <w:rPr>
          <w:szCs w:val="24"/>
          <w:highlight w:val="cyan"/>
          <w:u w:val="single"/>
        </w:rPr>
        <w:t>AI</w:t>
      </w:r>
      <w:r w:rsidRPr="00CF3BD6">
        <w:rPr>
          <w:sz w:val="10"/>
          <w:szCs w:val="24"/>
        </w:rPr>
        <w:t xml:space="preserve"> technology </w:t>
      </w:r>
      <w:r w:rsidRPr="00D54E0F">
        <w:rPr>
          <w:szCs w:val="24"/>
          <w:highlight w:val="cyan"/>
          <w:u w:val="single"/>
        </w:rPr>
        <w:t>is</w:t>
      </w:r>
      <w:r w:rsidRPr="00CF3BD6">
        <w:rPr>
          <w:sz w:val="10"/>
          <w:szCs w:val="24"/>
        </w:rPr>
        <w:t xml:space="preserve"> also </w:t>
      </w:r>
      <w:r w:rsidRPr="00D54E0F">
        <w:rPr>
          <w:szCs w:val="24"/>
          <w:highlight w:val="cyan"/>
          <w:u w:val="single"/>
        </w:rPr>
        <w:t>changing</w:t>
      </w:r>
      <w:r w:rsidRPr="00CF3BD6">
        <w:rPr>
          <w:sz w:val="10"/>
          <w:szCs w:val="24"/>
        </w:rPr>
        <w:t xml:space="preserve"> how (both offensive and </w:t>
      </w:r>
      <w:r w:rsidRPr="00D54E0F">
        <w:rPr>
          <w:szCs w:val="24"/>
          <w:highlight w:val="cyan"/>
          <w:u w:val="single"/>
        </w:rPr>
        <w:t>defensive</w:t>
      </w:r>
      <w:r w:rsidRPr="00CF3BD6">
        <w:rPr>
          <w:sz w:val="10"/>
          <w:szCs w:val="24"/>
        </w:rPr>
        <w:t xml:space="preserve">) </w:t>
      </w:r>
      <w:r w:rsidRPr="00D54E0F">
        <w:rPr>
          <w:szCs w:val="24"/>
          <w:highlight w:val="cyan"/>
          <w:u w:val="single"/>
        </w:rPr>
        <w:t>cyber capabilities</w:t>
      </w:r>
      <w:r w:rsidRPr="00CF3BD6">
        <w:rPr>
          <w:szCs w:val="24"/>
          <w:u w:val="single"/>
        </w:rPr>
        <w:t xml:space="preserve"> are designed and operated</w:t>
      </w:r>
      <w:r w:rsidRPr="00CF3BD6">
        <w:rPr>
          <w:sz w:val="10"/>
          <w:szCs w:val="24"/>
        </w:rPr>
        <w:t xml:space="preserve">. On the one hand, </w:t>
      </w:r>
      <w:r w:rsidRPr="00CF3BD6">
        <w:rPr>
          <w:szCs w:val="24"/>
          <w:u w:val="single"/>
        </w:rPr>
        <w:t xml:space="preserve">AI might reduce a military’s vulnerability to cyber attacks and electronic warfare operations. </w:t>
      </w:r>
      <w:r w:rsidRPr="00D54E0F">
        <w:rPr>
          <w:szCs w:val="24"/>
          <w:highlight w:val="cyan"/>
          <w:u w:val="single"/>
        </w:rPr>
        <w:t>AI cyber-defensive</w:t>
      </w:r>
      <w:r w:rsidRPr="00CF3BD6">
        <w:rPr>
          <w:szCs w:val="24"/>
          <w:u w:val="single"/>
        </w:rPr>
        <w:t xml:space="preserve"> tools </w:t>
      </w:r>
      <w:r w:rsidRPr="00D54E0F">
        <w:rPr>
          <w:szCs w:val="24"/>
          <w:highlight w:val="cyan"/>
          <w:u w:val="single"/>
        </w:rPr>
        <w:t>and anti-jamming capabilities</w:t>
      </w:r>
      <w:r w:rsidRPr="00CF3BD6">
        <w:rPr>
          <w:sz w:val="10"/>
          <w:szCs w:val="24"/>
        </w:rPr>
        <w:t xml:space="preserve"> — designed, for example, to recognize changes to patterns of behavior and anomalies in a network and automatically identify malware or software code vulnerabilities — </w:t>
      </w:r>
      <w:r w:rsidRPr="00D54E0F">
        <w:rPr>
          <w:szCs w:val="24"/>
          <w:highlight w:val="cyan"/>
          <w:u w:val="single"/>
        </w:rPr>
        <w:t>could protect nuclear systems against cyber intrusions</w:t>
      </w:r>
      <w:r w:rsidRPr="00CF3BD6">
        <w:rPr>
          <w:szCs w:val="24"/>
          <w:u w:val="single"/>
        </w:rPr>
        <w:t xml:space="preserve"> or jamming operations</w:t>
      </w:r>
      <w:r w:rsidRPr="00CF3BD6">
        <w:rPr>
          <w:sz w:val="10"/>
          <w:szCs w:val="24"/>
        </w:rPr>
        <w:t xml:space="preserve">. On the other hand, advances in AI machine learning (notably an increase in the speed, stealth, and anonymity of cyber warfare) might enable identifying an adversary’s “zero-day vulnerabilities” — that is, undetected or unaddressed software vulnerabilities. Motivated adversaries might also use malware to take control, manipulate, or fool the behavior and pattern recognition systems of autonomous systems such as the Project Maven — for example, using generative adversarial networks to generate synthetic and realistic-looking data poses a threat to both machine learning and rules-based forms of attack detection. In short, AI technology in the nuclear domain will likely be a double-edged sword: strengthening the nuclear systems while expanding the pathways and tools available to adversaries to conduct cyber-attacks and electronic warfare operations against these systems (e.g., AI-augmented “left of launch”). Finally, </w:t>
      </w:r>
      <w:r w:rsidRPr="00D54E0F">
        <w:rPr>
          <w:szCs w:val="24"/>
          <w:highlight w:val="cyan"/>
          <w:u w:val="single"/>
        </w:rPr>
        <w:t>advances</w:t>
      </w:r>
      <w:r w:rsidRPr="00CF3BD6">
        <w:rPr>
          <w:szCs w:val="24"/>
          <w:u w:val="single"/>
        </w:rPr>
        <w:t xml:space="preserve"> in AI</w:t>
      </w:r>
      <w:r w:rsidRPr="00CF3BD6">
        <w:rPr>
          <w:sz w:val="10"/>
          <w:szCs w:val="24"/>
        </w:rPr>
        <w:t xml:space="preserve"> technology </w:t>
      </w:r>
      <w:r w:rsidRPr="00CF3BD6">
        <w:rPr>
          <w:szCs w:val="24"/>
          <w:u w:val="single"/>
        </w:rPr>
        <w:t xml:space="preserve">could </w:t>
      </w:r>
      <w:r w:rsidRPr="00D54E0F">
        <w:rPr>
          <w:szCs w:val="24"/>
          <w:highlight w:val="cyan"/>
          <w:u w:val="single"/>
        </w:rPr>
        <w:t>contribute to the physical security of nuclear weapons</w:t>
      </w:r>
      <w:r w:rsidRPr="00CF3BD6">
        <w:rPr>
          <w:szCs w:val="24"/>
          <w:u w:val="single"/>
        </w:rPr>
        <w:t>, particularly against threats posed by third-party and non-state actors</w:t>
      </w:r>
      <w:r w:rsidRPr="00CF3BD6">
        <w:rPr>
          <w:sz w:val="10"/>
          <w:szCs w:val="24"/>
        </w:rPr>
        <w:t xml:space="preserve">. </w:t>
      </w:r>
      <w:r w:rsidRPr="00D54E0F">
        <w:rPr>
          <w:szCs w:val="24"/>
          <w:highlight w:val="cyan"/>
          <w:u w:val="single"/>
        </w:rPr>
        <w:t>Autonomous vehicles</w:t>
      </w:r>
      <w:r w:rsidRPr="00CF3BD6">
        <w:rPr>
          <w:sz w:val="10"/>
          <w:szCs w:val="24"/>
        </w:rPr>
        <w:t xml:space="preserve"> (e.g., “anti-saboteur robots”) </w:t>
      </w:r>
      <w:r w:rsidRPr="00D54E0F">
        <w:rPr>
          <w:szCs w:val="24"/>
          <w:highlight w:val="cyan"/>
          <w:u w:val="single"/>
        </w:rPr>
        <w:t>could be used</w:t>
      </w:r>
      <w:r w:rsidRPr="00CF3BD6">
        <w:rPr>
          <w:sz w:val="10"/>
          <w:szCs w:val="24"/>
        </w:rPr>
        <w:t xml:space="preserve">, for example, </w:t>
      </w:r>
      <w:r w:rsidRPr="00D54E0F">
        <w:rPr>
          <w:szCs w:val="24"/>
          <w:highlight w:val="cyan"/>
          <w:u w:val="single"/>
        </w:rPr>
        <w:t>to protect states nuclear forces</w:t>
      </w:r>
      <w:r w:rsidRPr="00CF3BD6">
        <w:rPr>
          <w:szCs w:val="24"/>
          <w:u w:val="single"/>
        </w:rPr>
        <w:t xml:space="preserve">, patrol the parameter of sensitive facilities, </w:t>
      </w:r>
      <w:r w:rsidRPr="00D54E0F">
        <w:rPr>
          <w:szCs w:val="24"/>
          <w:highlight w:val="cyan"/>
          <w:u w:val="single"/>
        </w:rPr>
        <w:t>or form armed automated surveillance</w:t>
      </w:r>
      <w:r w:rsidRPr="00CF3BD6">
        <w:rPr>
          <w:szCs w:val="24"/>
          <w:u w:val="single"/>
        </w:rPr>
        <w:t xml:space="preserve"> systems</w:t>
      </w:r>
      <w:r w:rsidRPr="00CF3BD6">
        <w:rPr>
          <w:sz w:val="10"/>
          <w:szCs w:val="24"/>
        </w:rPr>
        <w:t xml:space="preserve"> (e.g., South Korea’s Super Aegis II robotic sentry weapon that includes a fully autonomous mode), along vulnerable borders. </w:t>
      </w:r>
      <w:r w:rsidRPr="00D54E0F">
        <w:rPr>
          <w:szCs w:val="24"/>
          <w:highlight w:val="cyan"/>
          <w:u w:val="single"/>
        </w:rPr>
        <w:t>AI</w:t>
      </w:r>
      <w:r w:rsidRPr="00CF3BD6">
        <w:rPr>
          <w:szCs w:val="24"/>
          <w:u w:val="single"/>
        </w:rPr>
        <w:t xml:space="preserve"> tech</w:t>
      </w:r>
      <w:r w:rsidRPr="00CF3BD6">
        <w:rPr>
          <w:sz w:val="10"/>
          <w:szCs w:val="24"/>
        </w:rPr>
        <w:t xml:space="preserve">nology — in conjunction with other emerging technologies </w:t>
      </w:r>
      <w:r w:rsidRPr="00D54E0F">
        <w:rPr>
          <w:szCs w:val="24"/>
          <w:highlight w:val="cyan"/>
          <w:u w:val="single"/>
        </w:rPr>
        <w:t>such as big-data analytics and early-warning</w:t>
      </w:r>
      <w:r w:rsidRPr="00CF3BD6">
        <w:rPr>
          <w:sz w:val="10"/>
          <w:szCs w:val="24"/>
        </w:rPr>
        <w:t xml:space="preserve"> and detection systems — might also be harnessed to </w:t>
      </w:r>
      <w:r w:rsidRPr="00D54E0F">
        <w:rPr>
          <w:szCs w:val="24"/>
          <w:highlight w:val="cyan"/>
          <w:u w:val="single"/>
        </w:rPr>
        <w:t>provide novel solutions to support nuclear risk and non-prolif</w:t>
      </w:r>
      <w:r w:rsidRPr="00CF3BD6">
        <w:rPr>
          <w:sz w:val="10"/>
          <w:szCs w:val="24"/>
        </w:rPr>
        <w:t>eration efforts; for example, removing the need for “boots on the ground” inspectors in sensitive facilities to support non-interference mechanisms for arms control verification agreements.</w:t>
      </w:r>
    </w:p>
    <w:p w14:paraId="369F7E66" w14:textId="77777777" w:rsidR="006B5001" w:rsidRDefault="006B5001" w:rsidP="006B5001">
      <w:pPr>
        <w:pStyle w:val="Heading3"/>
      </w:pPr>
      <w:r>
        <w:t>AT: Innovation---!D---1NC</w:t>
      </w:r>
    </w:p>
    <w:p w14:paraId="1FC0CE5F" w14:textId="77777777" w:rsidR="006B5001" w:rsidRDefault="006B5001" w:rsidP="006B5001">
      <w:pPr>
        <w:pStyle w:val="Analytic"/>
      </w:pPr>
    </w:p>
    <w:p w14:paraId="42B9D8A5" w14:textId="77777777" w:rsidR="006B5001" w:rsidRPr="00BC16CA" w:rsidRDefault="006B5001" w:rsidP="006B5001">
      <w:pPr>
        <w:pStyle w:val="Heading4"/>
      </w:pPr>
      <w:r w:rsidRPr="00BC16CA">
        <w:t xml:space="preserve">No innovation impact – markets are rigged to block radical change </w:t>
      </w:r>
    </w:p>
    <w:p w14:paraId="6EB90C61" w14:textId="77777777" w:rsidR="006B5001" w:rsidRPr="00BC16CA" w:rsidRDefault="006B5001" w:rsidP="006B5001">
      <w:r w:rsidRPr="00BC16CA">
        <w:rPr>
          <w:b/>
          <w:bCs/>
        </w:rPr>
        <w:t>Blancato ’24</w:t>
      </w:r>
      <w:r w:rsidRPr="00BC16CA">
        <w:t xml:space="preserve"> [Filippo Gualtiero Blancato, holds an M.A. in EU International Relations and Diplomacy Studies from the College of Europe, is an Associate Member of the Centre for Law, Economics and Society at University College London, co-convenor of the International Political Economy Group of the British International Studies Association, and an Associate Fellow of the Higher Education Academy, “Innovation Is Overrated: A Provocation,” 2-21-24, </w:t>
      </w:r>
      <w:hyperlink r:id="rId36" w:history="1">
        <w:r w:rsidRPr="00BC16CA">
          <w:rPr>
            <w:rStyle w:val="Hyperlink"/>
          </w:rPr>
          <w:t>https://cacm.acm.org/opinion/innovation-is-overrated-a-provocation/</w:t>
        </w:r>
      </w:hyperlink>
      <w:r w:rsidRPr="00BC16CA">
        <w:t>]</w:t>
      </w:r>
    </w:p>
    <w:p w14:paraId="4C1CC84B" w14:textId="77777777" w:rsidR="006B5001" w:rsidRDefault="006B5001" w:rsidP="006B5001">
      <w:pPr>
        <w:rPr>
          <w:sz w:val="8"/>
        </w:rPr>
      </w:pPr>
      <w:r w:rsidRPr="00BC16CA">
        <w:rPr>
          <w:sz w:val="8"/>
        </w:rPr>
        <w:t xml:space="preserve">Why are we not having a similar debate when it comes to technology? In little over a decade, software has eaten the world and moved a great portion of the economy online. At the same time, the </w:t>
      </w:r>
      <w:r w:rsidRPr="002F29AA">
        <w:rPr>
          <w:b/>
          <w:bCs/>
          <w:highlight w:val="cyan"/>
          <w:u w:val="single"/>
        </w:rPr>
        <w:t>tech</w:t>
      </w:r>
      <w:r w:rsidRPr="00BC16CA">
        <w:rPr>
          <w:u w:val="single"/>
        </w:rPr>
        <w:t xml:space="preserve">nology born out of this revolution </w:t>
      </w:r>
      <w:r w:rsidRPr="002F29AA">
        <w:rPr>
          <w:b/>
          <w:bCs/>
          <w:highlight w:val="cyan"/>
          <w:u w:val="single"/>
        </w:rPr>
        <w:t>has become concentrated among a handful of private companies</w:t>
      </w:r>
      <w:r w:rsidRPr="00BC16CA">
        <w:rPr>
          <w:sz w:val="8"/>
        </w:rPr>
        <w:t xml:space="preserve">. The result is that, on the one hand, </w:t>
      </w:r>
      <w:r w:rsidRPr="002F29AA">
        <w:rPr>
          <w:highlight w:val="cyan"/>
          <w:u w:val="single"/>
        </w:rPr>
        <w:t>we live in a phase of tech</w:t>
      </w:r>
      <w:r w:rsidRPr="00BC16CA">
        <w:rPr>
          <w:u w:val="single"/>
        </w:rPr>
        <w:t xml:space="preserve">nological </w:t>
      </w:r>
      <w:r w:rsidRPr="002F29AA">
        <w:rPr>
          <w:highlight w:val="cyan"/>
          <w:u w:val="single"/>
        </w:rPr>
        <w:t>abundance</w:t>
      </w:r>
      <w:r w:rsidRPr="00BC16CA">
        <w:rPr>
          <w:sz w:val="8"/>
        </w:rPr>
        <w:t xml:space="preserve">. On the other, </w:t>
      </w:r>
      <w:r w:rsidRPr="00BC16CA">
        <w:rPr>
          <w:u w:val="single"/>
        </w:rPr>
        <w:t>we depend on a few corporations to provide the digital infrastructure and services that are so indispensable for our everyday lives</w:t>
      </w:r>
      <w:r w:rsidRPr="00BC16CA">
        <w:rPr>
          <w:sz w:val="8"/>
        </w:rPr>
        <w:t xml:space="preserve">. To some, this should not be a concern. Successful digital </w:t>
      </w:r>
      <w:r w:rsidRPr="002F29AA">
        <w:rPr>
          <w:highlight w:val="cyan"/>
          <w:u w:val="single"/>
        </w:rPr>
        <w:t>companies escape competition by</w:t>
      </w:r>
      <w:r w:rsidRPr="00BC16CA">
        <w:rPr>
          <w:u w:val="single"/>
        </w:rPr>
        <w:t xml:space="preserve"> occupying new markets, </w:t>
      </w:r>
      <w:r w:rsidRPr="002F29AA">
        <w:rPr>
          <w:highlight w:val="cyan"/>
          <w:u w:val="single"/>
        </w:rPr>
        <w:t>establishing monopolies</w:t>
      </w:r>
      <w:r w:rsidRPr="00BC16CA">
        <w:rPr>
          <w:u w:val="single"/>
        </w:rPr>
        <w:t>, and reaping greater profits. Monopoly</w:t>
      </w:r>
      <w:r w:rsidRPr="00BC16CA">
        <w:rPr>
          <w:sz w:val="8"/>
        </w:rPr>
        <w:t xml:space="preserve">, in this perspective, </w:t>
      </w:r>
      <w:r w:rsidRPr="00BC16CA">
        <w:rPr>
          <w:u w:val="single"/>
        </w:rPr>
        <w:t>is a by-product of innovation</w:t>
      </w:r>
      <w:r w:rsidRPr="00BC16CA">
        <w:rPr>
          <w:sz w:val="8"/>
        </w:rPr>
        <w:t xml:space="preserve">. To others, corporate concentration is a nefarious outcome that stifles innovation and should be addressed by breaking up existing digital monopolies. Admittedly, the rise of tech giants has prompted a revival in antitrust and regulatory activity in the West. Regulation attempts span a gradient that goes from lighter-touch approaches to more radical solutions like breaking up firms. Yet all of them follow one polar star: protecting and nurturing innovation. To companies, innovation is life insurance in the face of growing regulatory scrutiny. To justify their market power, firms can demonstrate their value by pointing to the benefits they bring to consumers. According to this narrative, social media has created a globally connected community (has it?), new generation networks will bridge the connectivity gap and bring the internet to everyone, while artificial intelligence will enhance humans and bring about momentous progress in a variety of fields. In a culture so obsessed with innovation as the highest achievement of human output, such rhetoric is undoubtedly powerful. Yet it conceals a </w:t>
      </w:r>
      <w:r w:rsidRPr="00BC16CA">
        <w:rPr>
          <w:u w:val="single"/>
        </w:rPr>
        <w:t>perception of innovation as always good</w:t>
      </w:r>
      <w:r w:rsidRPr="00BC16CA">
        <w:rPr>
          <w:sz w:val="8"/>
        </w:rPr>
        <w:t xml:space="preserve"> per se, almost as if innovation automatically corresponded to concrete benefits for society, even if this is not necessarily the case. This mindset </w:t>
      </w:r>
      <w:r w:rsidRPr="00BC16CA">
        <w:rPr>
          <w:u w:val="single"/>
        </w:rPr>
        <w:t>risks working more in the interest of the companies that own the tech</w:t>
      </w:r>
      <w:r w:rsidRPr="00BC16CA">
        <w:rPr>
          <w:sz w:val="8"/>
        </w:rPr>
        <w:t xml:space="preserve">nology </w:t>
      </w:r>
      <w:r w:rsidRPr="00BC16CA">
        <w:rPr>
          <w:u w:val="single"/>
        </w:rPr>
        <w:t>rather than the groups whose life the tech</w:t>
      </w:r>
      <w:r w:rsidRPr="00BC16CA">
        <w:rPr>
          <w:sz w:val="8"/>
        </w:rPr>
        <w:t xml:space="preserve">nology </w:t>
      </w:r>
      <w:r w:rsidRPr="00BC16CA">
        <w:rPr>
          <w:u w:val="single"/>
        </w:rPr>
        <w:t>is supposed to improve</w:t>
      </w:r>
      <w:r w:rsidRPr="00BC16CA">
        <w:rPr>
          <w:sz w:val="8"/>
        </w:rPr>
        <w:t xml:space="preserve">. Because innovation is crucial to economic development, enforcers and politicians who want to regulate a sector need to demonstrate that government intervention in a market will not hamper innovation. Let’s take the example of mergers and acquisitions. Two merging companies, especially if not directly competing, may claim that the merger will result in greater efficiency to the benefit of consumers. If enforcers want to prevent a merger from happening, they need to put forward reasonable theories of harm (ToH) and support them with evidence to justify such measure. In doing so, they often face claims by the merging companies that blocking the deal will inhibit their incentives to innovate, with cascading negative consequences for our welfare as consumers. A Different Kind of Innovation But what if our focus on protecting incumbent innovation was the wrong target? What if such a narrow focus on innovation was shifting away our attention from the real challenges we ought to address in the face of greater technological disruption? As even Schumpeter—an economist traditionally associated with welcoming monopoly power as a source of innovation—observed, not all innovations are created equal. Some of them are merely “incremental,” which might be welfare-enhancing in the short-term but not necessarily </w:t>
      </w:r>
      <w:r w:rsidRPr="002F29AA">
        <w:rPr>
          <w:highlight w:val="cyan"/>
          <w:u w:val="single"/>
        </w:rPr>
        <w:t>disruptive</w:t>
      </w:r>
      <w:r w:rsidRPr="00BC16CA">
        <w:rPr>
          <w:sz w:val="8"/>
        </w:rPr>
        <w:t xml:space="preserve">. Others, instead, are “radical” in the Schumpeterian sense of being truly creatively disruptive.5 But those </w:t>
      </w:r>
      <w:r w:rsidRPr="002F29AA">
        <w:rPr>
          <w:highlight w:val="cyan"/>
          <w:u w:val="single"/>
        </w:rPr>
        <w:t>innovations take place mostly</w:t>
      </w:r>
      <w:r w:rsidRPr="00BC16CA">
        <w:rPr>
          <w:u w:val="single"/>
        </w:rPr>
        <w:t xml:space="preserve"> outside the incumbents, </w:t>
      </w:r>
      <w:r w:rsidRPr="002F29AA">
        <w:rPr>
          <w:highlight w:val="cyan"/>
          <w:u w:val="single"/>
        </w:rPr>
        <w:t>at the periphery</w:t>
      </w:r>
      <w:r w:rsidRPr="00BC16CA">
        <w:rPr>
          <w:u w:val="single"/>
        </w:rPr>
        <w:t xml:space="preserve"> of an economic system </w:t>
      </w:r>
      <w:r w:rsidRPr="002F29AA">
        <w:rPr>
          <w:highlight w:val="cyan"/>
          <w:u w:val="single"/>
        </w:rPr>
        <w:t>where smaller entrants</w:t>
      </w:r>
      <w:r w:rsidRPr="00BC16CA">
        <w:rPr>
          <w:sz w:val="8"/>
        </w:rPr>
        <w:t>—who have less to lose from disruption—</w:t>
      </w:r>
      <w:r w:rsidRPr="002F29AA">
        <w:rPr>
          <w:highlight w:val="cyan"/>
          <w:u w:val="single"/>
        </w:rPr>
        <w:t>experiment</w:t>
      </w:r>
      <w:r w:rsidRPr="00BC16CA">
        <w:rPr>
          <w:sz w:val="8"/>
        </w:rPr>
        <w:t xml:space="preserve"> with new ideas. With its laser-like focus on consumer welfare, it seems </w:t>
      </w:r>
      <w:r w:rsidRPr="002F29AA">
        <w:rPr>
          <w:b/>
          <w:bCs/>
          <w:highlight w:val="cyan"/>
          <w:u w:val="single"/>
        </w:rPr>
        <w:t>the current</w:t>
      </w:r>
      <w:r w:rsidRPr="00BC16CA">
        <w:rPr>
          <w:u w:val="single"/>
        </w:rPr>
        <w:t xml:space="preserve"> regulatory </w:t>
      </w:r>
      <w:r w:rsidRPr="002F29AA">
        <w:rPr>
          <w:b/>
          <w:bCs/>
          <w:highlight w:val="cyan"/>
          <w:u w:val="single"/>
        </w:rPr>
        <w:t>framework is destined to protect</w:t>
      </w:r>
      <w:r w:rsidRPr="00BC16CA">
        <w:rPr>
          <w:sz w:val="8"/>
        </w:rPr>
        <w:t xml:space="preserve"> (even if involuntarily) </w:t>
      </w:r>
      <w:r w:rsidRPr="002F29AA">
        <w:rPr>
          <w:b/>
          <w:bCs/>
          <w:highlight w:val="cyan"/>
          <w:u w:val="single"/>
        </w:rPr>
        <w:t>incumbents’ incremental</w:t>
      </w:r>
      <w:r w:rsidRPr="00BC16CA">
        <w:rPr>
          <w:u w:val="single"/>
        </w:rPr>
        <w:t xml:space="preserve"> and routinized </w:t>
      </w:r>
      <w:r w:rsidRPr="002F29AA">
        <w:rPr>
          <w:b/>
          <w:bCs/>
          <w:highlight w:val="cyan"/>
          <w:u w:val="single"/>
        </w:rPr>
        <w:t>innovations rather than</w:t>
      </w:r>
      <w:r w:rsidRPr="00BC16CA">
        <w:rPr>
          <w:sz w:val="8"/>
        </w:rPr>
        <w:t xml:space="preserve"> facilitating the </w:t>
      </w:r>
      <w:r w:rsidRPr="002F29AA">
        <w:rPr>
          <w:b/>
          <w:bCs/>
          <w:highlight w:val="cyan"/>
          <w:u w:val="single"/>
        </w:rPr>
        <w:t>radical ones</w:t>
      </w:r>
      <w:r w:rsidRPr="00BC16CA">
        <w:rPr>
          <w:sz w:val="8"/>
        </w:rPr>
        <w:t xml:space="preserve"> that societies need </w:t>
      </w:r>
      <w:r w:rsidRPr="00BC16CA">
        <w:rPr>
          <w:u w:val="single"/>
        </w:rPr>
        <w:t>to address</w:t>
      </w:r>
      <w:r w:rsidRPr="00BC16CA">
        <w:rPr>
          <w:sz w:val="8"/>
        </w:rPr>
        <w:t xml:space="preserve"> their most </w:t>
      </w:r>
      <w:r w:rsidRPr="00BC16CA">
        <w:rPr>
          <w:u w:val="single"/>
        </w:rPr>
        <w:t>fundamental challenges</w:t>
      </w:r>
      <w:r w:rsidRPr="00BC16CA">
        <w:rPr>
          <w:sz w:val="8"/>
        </w:rPr>
        <w:t xml:space="preserve">. Radical innovation might not be welfare enhancing in the short term, but this would not be a good reason to stop pursuing it. </w:t>
      </w:r>
      <w:r w:rsidRPr="002F29AA">
        <w:rPr>
          <w:highlight w:val="cyan"/>
          <w:u w:val="single"/>
        </w:rPr>
        <w:t>For radical innovation</w:t>
      </w:r>
      <w:r w:rsidRPr="00BC16CA">
        <w:rPr>
          <w:u w:val="single"/>
        </w:rPr>
        <w:t xml:space="preserve"> to happen</w:t>
      </w:r>
      <w:r w:rsidRPr="00BC16CA">
        <w:rPr>
          <w:sz w:val="8"/>
        </w:rPr>
        <w:t xml:space="preserve"> in our platform dominated world, for example, </w:t>
      </w:r>
      <w:r w:rsidRPr="002F29AA">
        <w:rPr>
          <w:highlight w:val="cyan"/>
          <w:u w:val="single"/>
        </w:rPr>
        <w:t>we need</w:t>
      </w:r>
      <w:r w:rsidRPr="00BC16CA">
        <w:rPr>
          <w:sz w:val="8"/>
        </w:rPr>
        <w:t xml:space="preserve"> to ensure </w:t>
      </w:r>
      <w:r w:rsidRPr="002F29AA">
        <w:rPr>
          <w:highlight w:val="cyan"/>
          <w:u w:val="single"/>
        </w:rPr>
        <w:t>broader access to</w:t>
      </w:r>
      <w:r w:rsidRPr="00BC16CA">
        <w:rPr>
          <w:u w:val="single"/>
        </w:rPr>
        <w:t xml:space="preserve"> a fundamental resource: </w:t>
      </w:r>
      <w:r w:rsidRPr="002F29AA">
        <w:rPr>
          <w:highlight w:val="cyan"/>
          <w:u w:val="single"/>
        </w:rPr>
        <w:t>data</w:t>
      </w:r>
      <w:r w:rsidRPr="00BC16CA">
        <w:rPr>
          <w:u w:val="single"/>
        </w:rPr>
        <w:t xml:space="preserve">. Having access to large amounts of </w:t>
      </w:r>
      <w:r w:rsidRPr="002F29AA">
        <w:rPr>
          <w:highlight w:val="cyan"/>
          <w:u w:val="single"/>
        </w:rPr>
        <w:t>data is crucial to train and perfect</w:t>
      </w:r>
      <w:r w:rsidRPr="00BC16CA">
        <w:rPr>
          <w:u w:val="single"/>
        </w:rPr>
        <w:t xml:space="preserve"> the </w:t>
      </w:r>
      <w:r w:rsidRPr="002F29AA">
        <w:rPr>
          <w:highlight w:val="cyan"/>
          <w:u w:val="single"/>
        </w:rPr>
        <w:t>algorithms</w:t>
      </w:r>
      <w:r w:rsidRPr="00BC16CA">
        <w:rPr>
          <w:u w:val="single"/>
        </w:rPr>
        <w:t xml:space="preserve"> that power digital technologies. </w:t>
      </w:r>
      <w:r w:rsidRPr="002F29AA">
        <w:rPr>
          <w:highlight w:val="cyan"/>
          <w:u w:val="single"/>
        </w:rPr>
        <w:t>Yet start-ups often have limited access</w:t>
      </w:r>
      <w:r w:rsidRPr="00BC16CA">
        <w:rPr>
          <w:u w:val="single"/>
        </w:rPr>
        <w:t xml:space="preserve"> to training data</w:t>
      </w:r>
      <w:r w:rsidRPr="00BC16CA">
        <w:rPr>
          <w:sz w:val="8"/>
        </w:rPr>
        <w:t xml:space="preserve">. Thus, fostering radical innovation could ultimately entail ensuring broader access to data through regulation. This might temporarily harm consumer welfare as large incumbents would be forced to open up their data to competition and diminish their short-term incentives to innovate. But it would most probably result in long-term innovation to the broader benefit of society. Finally, as demonstrated by the preceding example of merger and acquisitions, a narrow focus on welfare-enhancing innovation and efficiencies might inadvertently exacerbate another perverse trend of technology markets, that is the tendency of </w:t>
      </w:r>
      <w:r w:rsidRPr="002F29AA">
        <w:rPr>
          <w:highlight w:val="cyan"/>
          <w:u w:val="single"/>
        </w:rPr>
        <w:t>dominant firms</w:t>
      </w:r>
      <w:r w:rsidRPr="00BC16CA">
        <w:rPr>
          <w:sz w:val="8"/>
        </w:rPr>
        <w:t xml:space="preserve"> to </w:t>
      </w:r>
      <w:r w:rsidRPr="002F29AA">
        <w:rPr>
          <w:highlight w:val="cyan"/>
          <w:u w:val="single"/>
        </w:rPr>
        <w:t>buy up innovative start-ups before they pose a threat</w:t>
      </w:r>
      <w:r w:rsidRPr="00BC16CA">
        <w:rPr>
          <w:sz w:val="8"/>
        </w:rPr>
        <w:t xml:space="preserve"> to their business, a trend that is now well documented by empirical research.3 Any remarks on the need to rethink the role of innovation in modern societies, as well as the excessively narrow interpretation of it that can affect our regulatory approach to digital technologies, are usually met with skepticism. “You cannot stop progress,” some might argue. “Technological advancements have brought prosperity and abundance to humanity,” others could rebut. All this is sensible. Indeed, technological developments have brought us prosperity in the past and can do so in the future. However, </w:t>
      </w:r>
      <w:r w:rsidRPr="00BC16CA">
        <w:rPr>
          <w:u w:val="single"/>
        </w:rPr>
        <w:t>equating tech</w:t>
      </w:r>
      <w:r w:rsidRPr="00BC16CA">
        <w:rPr>
          <w:sz w:val="8"/>
        </w:rPr>
        <w:t xml:space="preserve">nological </w:t>
      </w:r>
      <w:r w:rsidRPr="00BC16CA">
        <w:rPr>
          <w:u w:val="single"/>
        </w:rPr>
        <w:t>development with progress</w:t>
      </w:r>
      <w:r w:rsidRPr="00BC16CA">
        <w:rPr>
          <w:sz w:val="8"/>
        </w:rPr>
        <w:t xml:space="preserve">—or the idea of the inevitability of technology—is at least problematic as it </w:t>
      </w:r>
      <w:r w:rsidRPr="00BC16CA">
        <w:rPr>
          <w:u w:val="single"/>
        </w:rPr>
        <w:t>can lead to inaction</w:t>
      </w:r>
      <w:r w:rsidRPr="00BC16CA">
        <w:rPr>
          <w:sz w:val="8"/>
        </w:rPr>
        <w:t xml:space="preserve"> or the belief that societies have no control over a technology’s trajectory and need to live with its potential negative consequences. For example, fears about AI displacing workers are largely inflated. Empirical evidence shows that new technology often creates more jobs than it destroys,1 hence we can reasonably expect AI will produce the same outcome in the long term. Yet this should not dispense policymakers from acting on the accelerating pace of replacing technologies and their disruptive impact on modern societies. Such </w:t>
      </w:r>
      <w:r w:rsidRPr="002F29AA">
        <w:rPr>
          <w:highlight w:val="cyan"/>
          <w:u w:val="single"/>
        </w:rPr>
        <w:t>challenges are complex</w:t>
      </w:r>
      <w:r w:rsidRPr="00BC16CA">
        <w:rPr>
          <w:sz w:val="8"/>
        </w:rPr>
        <w:t xml:space="preserve">, and a </w:t>
      </w:r>
      <w:r w:rsidRPr="00BC16CA">
        <w:rPr>
          <w:u w:val="single"/>
        </w:rPr>
        <w:t xml:space="preserve">narrow focus on </w:t>
      </w:r>
      <w:r w:rsidRPr="002F29AA">
        <w:rPr>
          <w:b/>
          <w:bCs/>
          <w:highlight w:val="cyan"/>
          <w:u w:val="single"/>
        </w:rPr>
        <w:t>innovation alone can only take us so far</w:t>
      </w:r>
      <w:r w:rsidRPr="00BC16CA">
        <w:rPr>
          <w:sz w:val="8"/>
        </w:rPr>
        <w:t xml:space="preserve">. Like focusing on indefinite growth is not a viable response to today’s economic challenges, the constant </w:t>
      </w:r>
      <w:r w:rsidRPr="00BC16CA">
        <w:rPr>
          <w:u w:val="single"/>
        </w:rPr>
        <w:t>obsession with a possible loss of future innovation might</w:t>
      </w:r>
      <w:r w:rsidRPr="00BC16CA">
        <w:rPr>
          <w:sz w:val="8"/>
        </w:rPr>
        <w:t xml:space="preserve"> well be </w:t>
      </w:r>
      <w:r w:rsidRPr="00BC16CA">
        <w:rPr>
          <w:u w:val="single"/>
        </w:rPr>
        <w:t>hinder</w:t>
      </w:r>
      <w:r w:rsidRPr="00BC16CA">
        <w:rPr>
          <w:sz w:val="8"/>
        </w:rPr>
        <w:t xml:space="preserve">ing our </w:t>
      </w:r>
      <w:r w:rsidRPr="00BC16CA">
        <w:rPr>
          <w:u w:val="single"/>
        </w:rPr>
        <w:t>efforts to make tech</w:t>
      </w:r>
      <w:r w:rsidRPr="00BC16CA">
        <w:rPr>
          <w:sz w:val="8"/>
        </w:rPr>
        <w:t xml:space="preserve">nology </w:t>
      </w:r>
      <w:r w:rsidRPr="00BC16CA">
        <w:rPr>
          <w:u w:val="single"/>
        </w:rPr>
        <w:t>work for societies</w:t>
      </w:r>
      <w:r w:rsidRPr="00BC16CA">
        <w:rPr>
          <w:sz w:val="8"/>
        </w:rPr>
        <w:t xml:space="preserve">. This plunges us into a state of uneasiness where </w:t>
      </w:r>
      <w:r w:rsidRPr="002F29AA">
        <w:rPr>
          <w:highlight w:val="cyan"/>
          <w:u w:val="single"/>
        </w:rPr>
        <w:t>we are constantly</w:t>
      </w:r>
      <w:r w:rsidRPr="00BC16CA">
        <w:rPr>
          <w:u w:val="single"/>
        </w:rPr>
        <w:t xml:space="preserve"> projected </w:t>
      </w:r>
      <w:r w:rsidRPr="002F29AA">
        <w:rPr>
          <w:highlight w:val="cyan"/>
          <w:u w:val="single"/>
        </w:rPr>
        <w:t>on the next tech</w:t>
      </w:r>
      <w:r w:rsidRPr="00BC16CA">
        <w:rPr>
          <w:sz w:val="8"/>
        </w:rPr>
        <w:t xml:space="preserve">nology </w:t>
      </w:r>
      <w:r w:rsidRPr="00BC16CA">
        <w:rPr>
          <w:u w:val="single"/>
        </w:rPr>
        <w:t xml:space="preserve">wave </w:t>
      </w:r>
      <w:r w:rsidRPr="002F29AA">
        <w:rPr>
          <w:highlight w:val="cyan"/>
          <w:u w:val="single"/>
        </w:rPr>
        <w:t>without having harnessed the previous</w:t>
      </w:r>
      <w:r w:rsidRPr="00BC16CA">
        <w:rPr>
          <w:u w:val="single"/>
        </w:rPr>
        <w:t xml:space="preserve"> one. </w:t>
      </w:r>
      <w:r w:rsidRPr="002F29AA">
        <w:rPr>
          <w:highlight w:val="cyan"/>
          <w:u w:val="single"/>
        </w:rPr>
        <w:t>Playing catch-up</w:t>
      </w:r>
      <w:r w:rsidRPr="00BC16CA">
        <w:rPr>
          <w:u w:val="single"/>
        </w:rPr>
        <w:t xml:space="preserve"> with innovation </w:t>
      </w:r>
      <w:r w:rsidRPr="002F29AA">
        <w:rPr>
          <w:highlight w:val="cyan"/>
          <w:u w:val="single"/>
        </w:rPr>
        <w:t>means</w:t>
      </w:r>
      <w:r w:rsidRPr="00BC16CA">
        <w:rPr>
          <w:u w:val="single"/>
        </w:rPr>
        <w:t xml:space="preserve"> being caught in a </w:t>
      </w:r>
      <w:r w:rsidRPr="002F29AA">
        <w:rPr>
          <w:highlight w:val="cyan"/>
          <w:u w:val="single"/>
        </w:rPr>
        <w:t>never-ending struggle</w:t>
      </w:r>
      <w:r w:rsidRPr="00BC16CA">
        <w:rPr>
          <w:sz w:val="8"/>
        </w:rPr>
        <w:t xml:space="preserve">. Whoever dares to point at this fallacy, though, risks being dismissed as yet another Luddite, their arguments disregarded as void complaints against technological progress. To suggest alternatives to the current technological zeitgeist is often enough to be labeled against technology. </w:t>
      </w:r>
    </w:p>
    <w:p w14:paraId="073CC42F" w14:textId="77777777" w:rsidR="006B5001" w:rsidRDefault="006B5001" w:rsidP="006B5001">
      <w:pPr>
        <w:pStyle w:val="Heading3"/>
      </w:pPr>
      <w:r>
        <w:t>AT: Digitial Authoritarianism---1NC</w:t>
      </w:r>
    </w:p>
    <w:p w14:paraId="413EF7DF" w14:textId="77777777" w:rsidR="006B5001" w:rsidRDefault="006B5001" w:rsidP="006B5001">
      <w:pPr>
        <w:pStyle w:val="Analytic"/>
      </w:pPr>
    </w:p>
    <w:p w14:paraId="27B7F3B7" w14:textId="77777777" w:rsidR="006B5001" w:rsidRPr="00BC16CA" w:rsidRDefault="006B5001" w:rsidP="006B5001">
      <w:pPr>
        <w:pStyle w:val="Heading4"/>
      </w:pPr>
      <w:r w:rsidRPr="00BC16CA">
        <w:t>Chinese tech influence is peaceful and cooperative – threats are all hype</w:t>
      </w:r>
    </w:p>
    <w:p w14:paraId="570D74D1" w14:textId="77777777" w:rsidR="006B5001" w:rsidRPr="00BC16CA" w:rsidRDefault="006B5001" w:rsidP="006B5001">
      <w:r w:rsidRPr="00BC16CA">
        <w:rPr>
          <w:b/>
          <w:bCs/>
        </w:rPr>
        <w:t>Li ’21</w:t>
      </w:r>
      <w:r w:rsidRPr="00BC16CA">
        <w:t xml:space="preserve"> [Xirui Li is a part-time research fellow at Intellisia Institute, Dingding Chen is the president of Intellisia Institute, “Should the West Fear China’s Increasing Role in Technical Standard Setting?” 4-15-21, https://thediplomat.com/2021/04/should-the-west-fear-chinas-increasing-role-in-technical-standard-setting/]</w:t>
      </w:r>
    </w:p>
    <w:p w14:paraId="3A475EC0" w14:textId="77777777" w:rsidR="006B5001" w:rsidRPr="00BC16CA" w:rsidRDefault="006B5001" w:rsidP="006B5001">
      <w:pPr>
        <w:rPr>
          <w:sz w:val="8"/>
        </w:rPr>
      </w:pPr>
      <w:r w:rsidRPr="00BC16CA">
        <w:rPr>
          <w:sz w:val="8"/>
        </w:rPr>
        <w:t xml:space="preserve">First, </w:t>
      </w:r>
      <w:r w:rsidRPr="00BC16CA">
        <w:rPr>
          <w:u w:val="single"/>
        </w:rPr>
        <w:t>the role of China</w:t>
      </w:r>
      <w:r w:rsidRPr="00BC16CA">
        <w:rPr>
          <w:sz w:val="8"/>
        </w:rPr>
        <w:t xml:space="preserve">’s government in standard diffusion may </w:t>
      </w:r>
      <w:r w:rsidRPr="00BC16CA">
        <w:rPr>
          <w:u w:val="single"/>
        </w:rPr>
        <w:t>have been exaggerated</w:t>
      </w:r>
      <w:r w:rsidRPr="00BC16CA">
        <w:rPr>
          <w:sz w:val="8"/>
        </w:rPr>
        <w:t xml:space="preserve">. Although there are unique domestic standards in China, only a few of them are widely commercialized due to both political and economic reasons. Politically, China’s government system has been called “fragmented authoritarianism.” Domestic standards established by different ministries sometimes are not consistent and thus hard to follow. Economically, </w:t>
      </w:r>
      <w:r w:rsidRPr="002F29AA">
        <w:rPr>
          <w:highlight w:val="cyan"/>
          <w:u w:val="single"/>
        </w:rPr>
        <w:t>since</w:t>
      </w:r>
      <w:r w:rsidRPr="00BC16CA">
        <w:rPr>
          <w:u w:val="single"/>
        </w:rPr>
        <w:t xml:space="preserve"> lots of </w:t>
      </w:r>
      <w:r w:rsidRPr="002F29AA">
        <w:rPr>
          <w:highlight w:val="cyan"/>
          <w:u w:val="single"/>
        </w:rPr>
        <w:t>Chinese companies are export-oriented, they are more inclined to adopt international</w:t>
      </w:r>
      <w:r w:rsidRPr="00BC16CA">
        <w:rPr>
          <w:u w:val="single"/>
        </w:rPr>
        <w:t xml:space="preserve">ly recognized </w:t>
      </w:r>
      <w:r w:rsidRPr="002F29AA">
        <w:rPr>
          <w:highlight w:val="cyan"/>
          <w:u w:val="single"/>
        </w:rPr>
        <w:t>standards</w:t>
      </w:r>
      <w:r w:rsidRPr="00BC16CA">
        <w:rPr>
          <w:u w:val="single"/>
        </w:rPr>
        <w:t xml:space="preserve"> rather than the domestic ones</w:t>
      </w:r>
      <w:r w:rsidRPr="00BC16CA">
        <w:rPr>
          <w:sz w:val="8"/>
        </w:rPr>
        <w:t xml:space="preserve">. Therefore, because of these two reasons, the competitiveness or utility of any unique domestic standard is a question mark, let alone comparing them with widely accepted global standards. Second, Chinese business actors have been increasingly, though slowly, highlighting the role of licensing patents. This indicates that </w:t>
      </w:r>
      <w:r w:rsidRPr="002F29AA">
        <w:rPr>
          <w:highlight w:val="cyan"/>
          <w:u w:val="single"/>
        </w:rPr>
        <w:t>major</w:t>
      </w:r>
      <w:r w:rsidRPr="00BC16CA">
        <w:rPr>
          <w:u w:val="single"/>
        </w:rPr>
        <w:t xml:space="preserve"> Chinese </w:t>
      </w:r>
      <w:r w:rsidRPr="002F29AA">
        <w:rPr>
          <w:highlight w:val="cyan"/>
          <w:u w:val="single"/>
        </w:rPr>
        <w:t>companies have worked to comply with</w:t>
      </w:r>
      <w:r w:rsidRPr="00BC16CA">
        <w:rPr>
          <w:u w:val="single"/>
        </w:rPr>
        <w:t xml:space="preserve"> the existing </w:t>
      </w:r>
      <w:r w:rsidRPr="002F29AA">
        <w:rPr>
          <w:highlight w:val="cyan"/>
          <w:u w:val="single"/>
        </w:rPr>
        <w:t>norms, regardless of the</w:t>
      </w:r>
      <w:r w:rsidRPr="00BC16CA">
        <w:rPr>
          <w:u w:val="single"/>
        </w:rPr>
        <w:t xml:space="preserve"> strategy pursued by the central </w:t>
      </w:r>
      <w:r w:rsidRPr="002F29AA">
        <w:rPr>
          <w:highlight w:val="cyan"/>
          <w:u w:val="single"/>
        </w:rPr>
        <w:t>government</w:t>
      </w:r>
      <w:r w:rsidRPr="00BC16CA">
        <w:rPr>
          <w:sz w:val="8"/>
        </w:rPr>
        <w:t xml:space="preserve">. In March this year, Huawei released its White Paper on Innovation and Intellectual Property 2020. From 2019 to 2021, the company estimates it will receive about $1.2 to $1.3 billion in revenue from patent licensing. More importantly, the Chinese 5G giant also announced its license fee structure for 5G smartphones, with a per unit royalty cap of $2.50. After Huawei disclosed its decision, many have wondered whether ZTE, another leading 5G telecommunication company in China, would follow the trend in monetizing its 5G patents. China has been accused of using standard setting as a protectionist tool, which disrupts international trade. Indeed, the Chinese government has been using standardization as a part of industrial policy – protecting infant industries and promoting indigenous innovation. Also, the unique domestic standard has set barriers for some international companies to enter China’s market. However, using standard setting as an exclusionary strategy is not unique to China. Rather, it has been employed by Western countries for a long time. For instance, in the 1980s, the EU published its own regional standard on high definition television (HDTV), known as Multiplexed Analog Components (MAC), creating a barrier to entry for Japanese companies. More tellingly, the WTO’s Technical Barriers to Trade (TBT) Agreement further indicates that technical standards are a long-existing and frequently used tool for countries around the world. Last but not least, China’s approach in standard setting also causes concern. China is adopting a top-down and centralized approach while the United States applies a hands-off, market-oriented, and bottom-up one. Besides, some are concerned about China’s advocacy of multilateral governance rather than a multi-stakeholder model (looping in civil society and businesses) in the international arena. To be sure, China’s methods in standard setting, domestically and internationally, are different from those of the United States. Nevertheless, the rising power shares some features with the EU. The EU has been using a market-driven public-private partnership model. Although technical standards are developed by private standardization bodies, such as Deutsches Institut für Normung (DIN) in Germany, they can also become parts of regulations put forward by EU member states and the European Commission. In some circumstances, EU institutions as well as governments in member states are critical for the successful adoption of standards, as shown in the case of GSM. </w:t>
      </w:r>
      <w:r w:rsidRPr="00BC16CA">
        <w:rPr>
          <w:u w:val="single"/>
        </w:rPr>
        <w:t>In China</w:t>
      </w:r>
      <w:r w:rsidRPr="00BC16CA">
        <w:rPr>
          <w:sz w:val="8"/>
        </w:rPr>
        <w:t xml:space="preserve">, even though standard setting has been led by state or quasi-state actors, they cannot dictate the process anymore. </w:t>
      </w:r>
      <w:r w:rsidRPr="00BC16CA">
        <w:rPr>
          <w:u w:val="single"/>
        </w:rPr>
        <w:t>Private sector actors have greatly increased their presence in tech governance</w:t>
      </w:r>
      <w:r w:rsidRPr="00BC16CA">
        <w:rPr>
          <w:sz w:val="8"/>
        </w:rPr>
        <w:t xml:space="preserve">. For instance, Scott Kennedy noted that although the Science and Technology Division of the former Ministry of Information Industries was responsible for Intelligent Grouping and Resource Sharing (IGRS), government officials rarely attended the meetings of the IGRS working group. More importantly, Kennedy also showed that the contrasting fates of wireless local area networks and home networking were largely determined by the behaviors of business actors rather than the government. The more recent example of </w:t>
      </w:r>
      <w:r w:rsidRPr="00BC16CA">
        <w:rPr>
          <w:u w:val="single"/>
        </w:rPr>
        <w:t>5G is another illustration of the increasing presence of private actors</w:t>
      </w:r>
      <w:r w:rsidRPr="00BC16CA">
        <w:rPr>
          <w:sz w:val="8"/>
        </w:rPr>
        <w:t xml:space="preserve">. Both domestic private </w:t>
      </w:r>
      <w:r w:rsidRPr="002F29AA">
        <w:rPr>
          <w:highlight w:val="cyan"/>
          <w:u w:val="single"/>
        </w:rPr>
        <w:t>companies, such as</w:t>
      </w:r>
      <w:r w:rsidRPr="00BC16CA">
        <w:rPr>
          <w:sz w:val="8"/>
        </w:rPr>
        <w:t xml:space="preserve"> Huawei, and foreign companies, such as </w:t>
      </w:r>
      <w:r w:rsidRPr="002F29AA">
        <w:rPr>
          <w:highlight w:val="cyan"/>
          <w:u w:val="single"/>
        </w:rPr>
        <w:t>Nokia and Ericsson</w:t>
      </w:r>
      <w:r w:rsidRPr="00BC16CA">
        <w:rPr>
          <w:u w:val="single"/>
        </w:rPr>
        <w:t xml:space="preserve">, have been </w:t>
      </w:r>
      <w:r w:rsidRPr="002F29AA">
        <w:rPr>
          <w:highlight w:val="cyan"/>
          <w:u w:val="single"/>
        </w:rPr>
        <w:t>recognized as major contributors to</w:t>
      </w:r>
      <w:r w:rsidRPr="00BC16CA">
        <w:rPr>
          <w:u w:val="single"/>
        </w:rPr>
        <w:t xml:space="preserve"> the 14 </w:t>
      </w:r>
      <w:r w:rsidRPr="002F29AA">
        <w:rPr>
          <w:highlight w:val="cyan"/>
          <w:u w:val="single"/>
        </w:rPr>
        <w:t>5G standards</w:t>
      </w:r>
      <w:r w:rsidRPr="00BC16CA">
        <w:rPr>
          <w:u w:val="single"/>
        </w:rPr>
        <w:t xml:space="preserve"> unveiled last January</w:t>
      </w:r>
      <w:r w:rsidRPr="00BC16CA">
        <w:rPr>
          <w:sz w:val="8"/>
        </w:rPr>
        <w:t xml:space="preserve">. With that in mind, critiques over China’s multilateral inclination are not persuasive either. </w:t>
      </w:r>
      <w:r w:rsidRPr="00BC16CA">
        <w:rPr>
          <w:u w:val="single"/>
        </w:rPr>
        <w:t xml:space="preserve">Since industry has become more and more important in standard setting and diffusion, </w:t>
      </w:r>
      <w:r w:rsidRPr="002F29AA">
        <w:rPr>
          <w:highlight w:val="cyan"/>
          <w:u w:val="single"/>
        </w:rPr>
        <w:t>China’s government would seek to cooperate</w:t>
      </w:r>
      <w:r w:rsidRPr="00BC16CA">
        <w:rPr>
          <w:u w:val="single"/>
        </w:rPr>
        <w:t xml:space="preserve"> and incorporate businesses into the governance structure</w:t>
      </w:r>
      <w:r w:rsidRPr="00BC16CA">
        <w:rPr>
          <w:sz w:val="8"/>
        </w:rPr>
        <w:t xml:space="preserve">. It’s true that </w:t>
      </w:r>
      <w:r w:rsidRPr="00BC16CA">
        <w:rPr>
          <w:u w:val="single"/>
        </w:rPr>
        <w:t>China has long promoted multilateralism</w:t>
      </w:r>
      <w:r w:rsidRPr="00BC16CA">
        <w:rPr>
          <w:sz w:val="8"/>
        </w:rPr>
        <w:t>; however, that does not mean that China is against a multi-stakeholder structure.</w:t>
      </w:r>
    </w:p>
    <w:p w14:paraId="5F0ACA02" w14:textId="77777777" w:rsidR="006B5001" w:rsidRPr="00BC16CA" w:rsidRDefault="006B5001" w:rsidP="006B5001">
      <w:pPr>
        <w:pStyle w:val="Heading4"/>
      </w:pPr>
      <w:r>
        <w:t>L</w:t>
      </w:r>
      <w:r w:rsidRPr="00BC16CA">
        <w:t>aundry list of alt causes to US tech leadership that the Aff can’t solve</w:t>
      </w:r>
    </w:p>
    <w:p w14:paraId="3BF49BE6" w14:textId="77777777" w:rsidR="006B5001" w:rsidRPr="00BC16CA" w:rsidRDefault="006B5001" w:rsidP="006B5001">
      <w:r w:rsidRPr="00BC16CA">
        <w:rPr>
          <w:b/>
          <w:bCs/>
        </w:rPr>
        <w:t>CAP ’24</w:t>
      </w:r>
      <w:r w:rsidRPr="00BC16CA">
        <w:t xml:space="preserve"> [The Center for American Progress is an independent, nonpartisan policy institute, “Technology Competition: A Progressive, Principled, and Pragmatic Approach Toward China,” 4-11-24, https://www.americanprogress.org/article/a-progressive-principled-and-pragmatic-approach-toward-china-policy/technology-competition-a-progressive-principled-and-pragmatic-approach-toward-china/]</w:t>
      </w:r>
    </w:p>
    <w:p w14:paraId="320D92FC" w14:textId="77777777" w:rsidR="006B5001" w:rsidRPr="00BC16CA" w:rsidRDefault="006B5001" w:rsidP="006B5001"/>
    <w:p w14:paraId="4DCC8B83" w14:textId="77777777" w:rsidR="006B5001" w:rsidRPr="00BC16CA" w:rsidRDefault="006B5001" w:rsidP="006B5001">
      <w:pPr>
        <w:rPr>
          <w:sz w:val="8"/>
        </w:rPr>
      </w:pPr>
      <w:r w:rsidRPr="002F29AA">
        <w:rPr>
          <w:b/>
          <w:bCs/>
          <w:highlight w:val="cyan"/>
          <w:u w:val="single"/>
        </w:rPr>
        <w:t>As the U</w:t>
      </w:r>
      <w:r w:rsidRPr="00BC16CA">
        <w:rPr>
          <w:sz w:val="8"/>
        </w:rPr>
        <w:t xml:space="preserve">nited </w:t>
      </w:r>
      <w:r w:rsidRPr="002F29AA">
        <w:rPr>
          <w:b/>
          <w:bCs/>
          <w:highlight w:val="cyan"/>
          <w:u w:val="single"/>
        </w:rPr>
        <w:t>S</w:t>
      </w:r>
      <w:r w:rsidRPr="00BC16CA">
        <w:rPr>
          <w:sz w:val="8"/>
        </w:rPr>
        <w:t xml:space="preserve">tates </w:t>
      </w:r>
      <w:r w:rsidRPr="002F29AA">
        <w:rPr>
          <w:b/>
          <w:bCs/>
          <w:highlight w:val="cyan"/>
          <w:u w:val="single"/>
        </w:rPr>
        <w:t>competes</w:t>
      </w:r>
      <w:r w:rsidRPr="00BC16CA">
        <w:rPr>
          <w:u w:val="single"/>
        </w:rPr>
        <w:t xml:space="preserve"> with China </w:t>
      </w:r>
      <w:r w:rsidRPr="002F29AA">
        <w:rPr>
          <w:b/>
          <w:bCs/>
          <w:highlight w:val="cyan"/>
          <w:u w:val="single"/>
        </w:rPr>
        <w:t>for tech</w:t>
      </w:r>
      <w:r w:rsidRPr="00BC16CA">
        <w:rPr>
          <w:sz w:val="8"/>
        </w:rPr>
        <w:t xml:space="preserve">nology </w:t>
      </w:r>
      <w:r w:rsidRPr="002F29AA">
        <w:rPr>
          <w:b/>
          <w:bCs/>
          <w:highlight w:val="cyan"/>
          <w:u w:val="single"/>
        </w:rPr>
        <w:t>leadership, we must make transformational</w:t>
      </w:r>
      <w:r w:rsidRPr="00BC16CA">
        <w:rPr>
          <w:b/>
          <w:bCs/>
          <w:u w:val="single"/>
        </w:rPr>
        <w:t xml:space="preserve"> </w:t>
      </w:r>
      <w:r w:rsidRPr="00BC16CA">
        <w:rPr>
          <w:u w:val="single"/>
        </w:rPr>
        <w:t>domestic</w:t>
      </w:r>
      <w:r w:rsidRPr="00BC16CA">
        <w:rPr>
          <w:b/>
          <w:bCs/>
          <w:u w:val="single"/>
        </w:rPr>
        <w:t xml:space="preserve"> </w:t>
      </w:r>
      <w:r w:rsidRPr="002F29AA">
        <w:rPr>
          <w:b/>
          <w:bCs/>
          <w:highlight w:val="cyan"/>
          <w:u w:val="single"/>
        </w:rPr>
        <w:t>investments in key tech</w:t>
      </w:r>
      <w:r w:rsidRPr="00BC16CA">
        <w:rPr>
          <w:sz w:val="8"/>
        </w:rPr>
        <w:t xml:space="preserve">nologies </w:t>
      </w:r>
      <w:r w:rsidRPr="002F29AA">
        <w:rPr>
          <w:b/>
          <w:bCs/>
          <w:highlight w:val="cyan"/>
          <w:u w:val="single"/>
        </w:rPr>
        <w:t>and workforce</w:t>
      </w:r>
      <w:r w:rsidRPr="00BC16CA">
        <w:rPr>
          <w:u w:val="single"/>
        </w:rPr>
        <w:t xml:space="preserve">, install proportionate guardrails to protect our national security and current technological edge, </w:t>
      </w:r>
      <w:r w:rsidRPr="002F29AA">
        <w:rPr>
          <w:highlight w:val="cyan"/>
          <w:u w:val="single"/>
        </w:rPr>
        <w:t>and work with partners to set rules</w:t>
      </w:r>
      <w:r w:rsidRPr="00BC16CA">
        <w:rPr>
          <w:u w:val="single"/>
        </w:rPr>
        <w:t xml:space="preserve"> that are consistent with our shared democratic values</w:t>
      </w:r>
      <w:r w:rsidRPr="00BC16CA">
        <w:rPr>
          <w:sz w:val="8"/>
        </w:rPr>
        <w:t xml:space="preserve">. Key assessments and recommendations As the United States competes with China for tech leadership, we must play both offense and defense. On offense, we need to make transformational domestic investments in key technologies and our tech workforce. On defense, we need proportionate guardrails to protect U.S. national security and current advantages in critical technologies. </w:t>
      </w:r>
      <w:r w:rsidRPr="00BC16CA">
        <w:rPr>
          <w:u w:val="single"/>
        </w:rPr>
        <w:t>As defensive tools such as export controls play a larger role in managing technology competition with China, the U</w:t>
      </w:r>
      <w:r w:rsidRPr="00BC16CA">
        <w:rPr>
          <w:sz w:val="8"/>
        </w:rPr>
        <w:t xml:space="preserve">nited </w:t>
      </w:r>
      <w:r w:rsidRPr="00BC16CA">
        <w:rPr>
          <w:u w:val="single"/>
        </w:rPr>
        <w:t>S</w:t>
      </w:r>
      <w:r w:rsidRPr="00BC16CA">
        <w:rPr>
          <w:sz w:val="8"/>
        </w:rPr>
        <w:t xml:space="preserve">tates </w:t>
      </w:r>
      <w:r w:rsidRPr="00BC16CA">
        <w:rPr>
          <w:u w:val="single"/>
        </w:rPr>
        <w:t>will need the personnel and other resources to enforce these policies effectively. The U</w:t>
      </w:r>
      <w:r w:rsidRPr="00BC16CA">
        <w:rPr>
          <w:sz w:val="8"/>
        </w:rPr>
        <w:t xml:space="preserve">nited </w:t>
      </w:r>
      <w:r w:rsidRPr="00BC16CA">
        <w:rPr>
          <w:u w:val="single"/>
        </w:rPr>
        <w:t>S</w:t>
      </w:r>
      <w:r w:rsidRPr="00BC16CA">
        <w:rPr>
          <w:sz w:val="8"/>
        </w:rPr>
        <w:t xml:space="preserve">tates </w:t>
      </w:r>
      <w:r w:rsidRPr="00BC16CA">
        <w:rPr>
          <w:u w:val="single"/>
        </w:rPr>
        <w:t>needs a strong domestic data protection regime</w:t>
      </w:r>
      <w:r w:rsidRPr="00BC16CA">
        <w:rPr>
          <w:sz w:val="8"/>
        </w:rPr>
        <w:t xml:space="preserve"> and must work with international partners to set rules for the digital economy consistent with democratic values. Context: U.S.-China technology race: The economic and security imperatives Technology competition is central to the U.S.-China relationship and has both national security and economic dimensions. Technologies such as semiconductors and artificial intelligence have the potential to accelerate China’s already rapid military modernization and will also drive growth in an increasingly digitized world. The digital economy in the United States accounted for about 10 percent of GDP in 2022, employs approximately 8 million Americans, and is growing far faster than the economy as a whole. While we lead the world in many critical technologies, </w:t>
      </w:r>
      <w:r w:rsidRPr="002F29AA">
        <w:rPr>
          <w:highlight w:val="cyan"/>
          <w:u w:val="single"/>
        </w:rPr>
        <w:t>Chinese companies are increasingly competitive</w:t>
      </w:r>
      <w:r w:rsidRPr="00BC16CA">
        <w:rPr>
          <w:u w:val="single"/>
        </w:rPr>
        <w:t>—</w:t>
      </w:r>
      <w:r w:rsidRPr="002F29AA">
        <w:rPr>
          <w:highlight w:val="cyan"/>
          <w:u w:val="single"/>
        </w:rPr>
        <w:t>and</w:t>
      </w:r>
      <w:r w:rsidRPr="00BC16CA">
        <w:rPr>
          <w:u w:val="single"/>
        </w:rPr>
        <w:t xml:space="preserve"> in some cases </w:t>
      </w:r>
      <w:r w:rsidRPr="002F29AA">
        <w:rPr>
          <w:highlight w:val="cyan"/>
          <w:u w:val="single"/>
        </w:rPr>
        <w:t>exceed U.S. capacity—in</w:t>
      </w:r>
      <w:r w:rsidRPr="00BC16CA">
        <w:rPr>
          <w:u w:val="single"/>
        </w:rPr>
        <w:t xml:space="preserve"> sectors such as </w:t>
      </w:r>
      <w:r w:rsidRPr="002F29AA">
        <w:rPr>
          <w:highlight w:val="cyan"/>
          <w:u w:val="single"/>
        </w:rPr>
        <w:t>clean energy, telecom</w:t>
      </w:r>
      <w:r w:rsidRPr="00BC16CA">
        <w:rPr>
          <w:u w:val="single"/>
        </w:rPr>
        <w:t xml:space="preserve">munications, </w:t>
      </w:r>
      <w:r w:rsidRPr="002F29AA">
        <w:rPr>
          <w:highlight w:val="cyan"/>
          <w:u w:val="single"/>
        </w:rPr>
        <w:t>legacy chips, internet, and e-commerce</w:t>
      </w:r>
      <w:r w:rsidRPr="00BC16CA">
        <w:rPr>
          <w:u w:val="single"/>
        </w:rPr>
        <w:t xml:space="preserve"> and payments</w:t>
      </w:r>
      <w:r w:rsidRPr="00BC16CA">
        <w:rPr>
          <w:sz w:val="8"/>
        </w:rPr>
        <w:t xml:space="preserve">. The role of Congress Congress can set a strategic vision for U.S. technology leadership that invests at home and advances U.S. global leadership in technology development, use, and trade. Congress should adequately fund agencies responsible for advancing U.S. technology leadership and managing competition with China. It should also use its oversight power to ensure executive branch policies, such as export controls, do not cause undue harm to long-term U.S. competitiveness and that U.S. strategy is based on cooperation with allies and partners. The </w:t>
      </w:r>
      <w:r w:rsidRPr="002F29AA">
        <w:rPr>
          <w:highlight w:val="cyan"/>
          <w:u w:val="single"/>
        </w:rPr>
        <w:t>lack of federal data security and privacy law means the E</w:t>
      </w:r>
      <w:r w:rsidRPr="00BC16CA">
        <w:rPr>
          <w:sz w:val="8"/>
        </w:rPr>
        <w:t xml:space="preserve">uropean </w:t>
      </w:r>
      <w:r w:rsidRPr="002F29AA">
        <w:rPr>
          <w:highlight w:val="cyan"/>
          <w:u w:val="single"/>
        </w:rPr>
        <w:t>U</w:t>
      </w:r>
      <w:r w:rsidRPr="00BC16CA">
        <w:rPr>
          <w:sz w:val="8"/>
        </w:rPr>
        <w:t xml:space="preserve">nion </w:t>
      </w:r>
      <w:r w:rsidRPr="002F29AA">
        <w:rPr>
          <w:highlight w:val="cyan"/>
          <w:u w:val="single"/>
        </w:rPr>
        <w:t>and individual U.S. states</w:t>
      </w:r>
      <w:r w:rsidRPr="00BC16CA">
        <w:rPr>
          <w:sz w:val="8"/>
        </w:rPr>
        <w:t xml:space="preserve">, primarily California, now </w:t>
      </w:r>
      <w:r w:rsidRPr="002F29AA">
        <w:rPr>
          <w:highlight w:val="cyan"/>
          <w:u w:val="single"/>
        </w:rPr>
        <w:t>set global rules</w:t>
      </w:r>
      <w:r w:rsidRPr="00BC16CA">
        <w:rPr>
          <w:u w:val="single"/>
        </w:rPr>
        <w:t xml:space="preserve"> for U.S. tech companies</w:t>
      </w:r>
      <w:r w:rsidRPr="00BC16CA">
        <w:rPr>
          <w:sz w:val="8"/>
        </w:rPr>
        <w:t xml:space="preserve">. Investing in U.S. technology leadership U.S. technology leadership begins at home. We should continue to invest in critical and emerging technology areas (as we did with the internet and GPS), which create high-paying American jobs. We should enhance supply chain resiliency for critical goods—for which we need uninterrupted supply—by capitalizing on our existing strengths, including our unique innovation ecosystem and drawing on successes and lessons of the CHIPS and Science Act and Inflation Reduction Act (IRA). Clean energy and chips have been the focus of investments to date; we need similar R&amp;D investments in biotech; public AI infrastructure (i.e., computational, data, software, model, and training resources available to the public); and quantum technologies. Building a technology workforce </w:t>
      </w:r>
      <w:r w:rsidRPr="002F29AA">
        <w:rPr>
          <w:b/>
          <w:bCs/>
          <w:highlight w:val="cyan"/>
          <w:u w:val="single"/>
        </w:rPr>
        <w:t>A skilled workforce is essential to U.S. leadership, but we suffer from chronic shortages</w:t>
      </w:r>
      <w:r w:rsidRPr="00BC16CA">
        <w:rPr>
          <w:sz w:val="8"/>
        </w:rPr>
        <w:t xml:space="preserve"> of workers prepared for technology careers. </w:t>
      </w:r>
      <w:r w:rsidRPr="00BC16CA">
        <w:rPr>
          <w:u w:val="single"/>
        </w:rPr>
        <w:t xml:space="preserve">U.S. </w:t>
      </w:r>
      <w:r w:rsidRPr="002F29AA">
        <w:rPr>
          <w:highlight w:val="cyan"/>
          <w:u w:val="single"/>
        </w:rPr>
        <w:t>STEM scores consistently rank far below</w:t>
      </w:r>
      <w:r w:rsidRPr="00BC16CA">
        <w:rPr>
          <w:sz w:val="8"/>
        </w:rPr>
        <w:t xml:space="preserve"> those of </w:t>
      </w:r>
      <w:r w:rsidRPr="002F29AA">
        <w:rPr>
          <w:highlight w:val="cyan"/>
          <w:u w:val="single"/>
        </w:rPr>
        <w:t>other</w:t>
      </w:r>
      <w:r w:rsidRPr="00BC16CA">
        <w:rPr>
          <w:u w:val="single"/>
        </w:rPr>
        <w:t xml:space="preserve"> advanced </w:t>
      </w:r>
      <w:r w:rsidRPr="002F29AA">
        <w:rPr>
          <w:highlight w:val="cyan"/>
          <w:u w:val="single"/>
        </w:rPr>
        <w:t>democracies</w:t>
      </w:r>
      <w:r w:rsidRPr="00BC16CA">
        <w:rPr>
          <w:u w:val="single"/>
        </w:rPr>
        <w:t>. Our priority must be to invest in education at all levels</w:t>
      </w:r>
      <w:r w:rsidRPr="00BC16CA">
        <w:rPr>
          <w:sz w:val="8"/>
        </w:rPr>
        <w:t xml:space="preserve">, including training and registered apprenticeship programs; partnering with industry to develop specific critical skills; and building stronger education-industry pipelines in critical sectors. We also need to modernize our immigration system so we can continue to attract highly skilled workers and retain those educated here to grow our economy instead of sending their talents overseas to compete with us. Protecting U.S. technologies The United States leads in “force multiplier” fields such as semiconductors, AI, and quantum information systems that give us an edge in other critical technologies as well. U.S. policy is to maintain as large a lead as possible in these technologies, given the difficulty in distinguishing between their civilian and military applications. The corollary concern is that any advance of China’s capabilities in these areas is a de facto national security threat even if they may also have commercial benefits. The new approach has been seen most notably in the administration’s effort to freeze China’s advances in chips, AI, and supercomputing. These measures can only delay China’s advances—for example, see Huawei’s release of a phone using an advanced chip produced by a Chinese chip manufacturer. We need to support U.S. research in these areas to maintain our lead. Improving defensive tools, such as export controls, will not help if we do not have the personnel and systems to implement them. Congress needs to boost U.S. export control capabilities. </w:t>
      </w:r>
      <w:r w:rsidRPr="00BC16CA">
        <w:rPr>
          <w:u w:val="single"/>
        </w:rPr>
        <w:t xml:space="preserve">The </w:t>
      </w:r>
      <w:r w:rsidRPr="002F29AA">
        <w:rPr>
          <w:highlight w:val="cyan"/>
          <w:u w:val="single"/>
        </w:rPr>
        <w:t>budget for</w:t>
      </w:r>
      <w:r w:rsidRPr="00BC16CA">
        <w:rPr>
          <w:u w:val="single"/>
        </w:rPr>
        <w:t xml:space="preserve"> the </w:t>
      </w:r>
      <w:r w:rsidRPr="002F29AA">
        <w:rPr>
          <w:highlight w:val="cyan"/>
          <w:u w:val="single"/>
        </w:rPr>
        <w:t>Commerce Department</w:t>
      </w:r>
      <w:r w:rsidRPr="00BC16CA">
        <w:rPr>
          <w:u w:val="single"/>
        </w:rPr>
        <w:t xml:space="preserve">’s Bureau of Industry and Security, </w:t>
      </w:r>
      <w:r w:rsidRPr="002F29AA">
        <w:rPr>
          <w:highlight w:val="cyan"/>
          <w:u w:val="single"/>
        </w:rPr>
        <w:t>which administers export controls, has remained flat</w:t>
      </w:r>
      <w:r w:rsidRPr="00BC16CA">
        <w:rPr>
          <w:u w:val="single"/>
        </w:rPr>
        <w:t xml:space="preserve"> in real terms for over a decade, even as the export control workload has boomed in response to China’s rise and Russia’s invasion of Ukraine</w:t>
      </w:r>
      <w:r w:rsidRPr="00BC16CA">
        <w:rPr>
          <w:sz w:val="8"/>
        </w:rPr>
        <w:t xml:space="preserve">. The United States cannot—and should not try to—degrade Chinese capacity in less advanced technologies. Doing so would alienate us from international partners, whose cooperation we need to meet the China challenge and would have minimal effect on Chinese capabilities. Instead, </w:t>
      </w:r>
      <w:r w:rsidRPr="00BC16CA">
        <w:rPr>
          <w:u w:val="single"/>
        </w:rPr>
        <w:t>for lagging technologies such as legacy chips, we will need</w:t>
      </w:r>
      <w:r w:rsidRPr="00BC16CA">
        <w:rPr>
          <w:sz w:val="8"/>
        </w:rPr>
        <w:t xml:space="preserve"> policies to ensure that we do not let those products enter into sensitive applications in the U.S. market (i.e., in critical infrastructure) and that we have </w:t>
      </w:r>
      <w:r w:rsidRPr="00BC16CA">
        <w:rPr>
          <w:u w:val="single"/>
        </w:rPr>
        <w:t>a secure, diversified source of supply from other producers</w:t>
      </w:r>
      <w:r w:rsidRPr="00BC16CA">
        <w:rPr>
          <w:sz w:val="8"/>
        </w:rPr>
        <w:t xml:space="preserve">. Creating a high-standard regulatory environment </w:t>
      </w:r>
      <w:r w:rsidRPr="00BC16CA">
        <w:rPr>
          <w:u w:val="single"/>
        </w:rPr>
        <w:t>Global tech</w:t>
      </w:r>
      <w:r w:rsidRPr="00BC16CA">
        <w:rPr>
          <w:sz w:val="8"/>
        </w:rPr>
        <w:t xml:space="preserve">nology </w:t>
      </w:r>
      <w:r w:rsidRPr="00BC16CA">
        <w:rPr>
          <w:u w:val="single"/>
        </w:rPr>
        <w:t>leadership will require smart, nimble regulatory frameworks</w:t>
      </w:r>
      <w:r w:rsidRPr="00BC16CA">
        <w:rPr>
          <w:sz w:val="8"/>
        </w:rPr>
        <w:t xml:space="preserve">, in addition to private sector innovation and public sector investments. </w:t>
      </w:r>
      <w:r w:rsidRPr="002F29AA">
        <w:rPr>
          <w:highlight w:val="cyan"/>
          <w:u w:val="single"/>
        </w:rPr>
        <w:t>The U</w:t>
      </w:r>
      <w:r w:rsidRPr="00BC16CA">
        <w:rPr>
          <w:sz w:val="8"/>
        </w:rPr>
        <w:t xml:space="preserve">nited </w:t>
      </w:r>
      <w:r w:rsidRPr="002F29AA">
        <w:rPr>
          <w:highlight w:val="cyan"/>
          <w:u w:val="single"/>
        </w:rPr>
        <w:t>S</w:t>
      </w:r>
      <w:r w:rsidRPr="00BC16CA">
        <w:rPr>
          <w:sz w:val="8"/>
        </w:rPr>
        <w:t xml:space="preserve">tates </w:t>
      </w:r>
      <w:r w:rsidRPr="002F29AA">
        <w:rPr>
          <w:highlight w:val="cyan"/>
          <w:u w:val="single"/>
        </w:rPr>
        <w:t>has</w:t>
      </w:r>
      <w:r w:rsidRPr="00BC16CA">
        <w:rPr>
          <w:u w:val="single"/>
        </w:rPr>
        <w:t xml:space="preserve"> had an </w:t>
      </w:r>
      <w:r w:rsidRPr="002F29AA">
        <w:rPr>
          <w:highlight w:val="cyan"/>
          <w:u w:val="single"/>
        </w:rPr>
        <w:t>overly permissive</w:t>
      </w:r>
      <w:r w:rsidRPr="00BC16CA">
        <w:rPr>
          <w:u w:val="single"/>
        </w:rPr>
        <w:t xml:space="preserve"> approach to</w:t>
      </w:r>
      <w:r w:rsidRPr="00BC16CA">
        <w:rPr>
          <w:sz w:val="8"/>
        </w:rPr>
        <w:t xml:space="preserve"> technology </w:t>
      </w:r>
      <w:r w:rsidRPr="002F29AA">
        <w:rPr>
          <w:highlight w:val="cyan"/>
          <w:u w:val="single"/>
        </w:rPr>
        <w:t>regulation, even as</w:t>
      </w:r>
      <w:r w:rsidRPr="00BC16CA">
        <w:rPr>
          <w:u w:val="single"/>
        </w:rPr>
        <w:t xml:space="preserve"> the wide range of </w:t>
      </w:r>
      <w:r w:rsidRPr="002F29AA">
        <w:rPr>
          <w:highlight w:val="cyan"/>
          <w:u w:val="single"/>
        </w:rPr>
        <w:t>harms</w:t>
      </w:r>
      <w:r w:rsidRPr="00BC16CA">
        <w:rPr>
          <w:u w:val="single"/>
        </w:rPr>
        <w:t xml:space="preserve"> of the internet-based economy </w:t>
      </w:r>
      <w:r w:rsidRPr="002F29AA">
        <w:rPr>
          <w:highlight w:val="cyan"/>
          <w:u w:val="single"/>
        </w:rPr>
        <w:t>have become evident, from data (in)security</w:t>
      </w:r>
      <w:r w:rsidRPr="00BC16CA">
        <w:rPr>
          <w:u w:val="single"/>
        </w:rPr>
        <w:t xml:space="preserve">; (the lack of) data privacy; (minimal) online safety; harmful impacts on civil rights, workers and economic concentration; </w:t>
      </w:r>
      <w:r w:rsidRPr="002F29AA">
        <w:rPr>
          <w:highlight w:val="cyan"/>
          <w:u w:val="single"/>
        </w:rPr>
        <w:t>and</w:t>
      </w:r>
      <w:r w:rsidRPr="00BC16CA">
        <w:rPr>
          <w:u w:val="single"/>
        </w:rPr>
        <w:t xml:space="preserve"> widespread </w:t>
      </w:r>
      <w:r w:rsidRPr="002F29AA">
        <w:rPr>
          <w:highlight w:val="cyan"/>
          <w:u w:val="single"/>
        </w:rPr>
        <w:t>misinformation</w:t>
      </w:r>
      <w:r w:rsidRPr="00BC16CA">
        <w:rPr>
          <w:u w:val="single"/>
        </w:rPr>
        <w:t xml:space="preserve"> and disinformation</w:t>
      </w:r>
      <w:r w:rsidRPr="00BC16CA">
        <w:rPr>
          <w:sz w:val="8"/>
        </w:rPr>
        <w:t>. CAP outlines a roadmap for Congress to address these well-known issues and create a regulatory framework that can nimbly address concerns from generative AI or other online services. While TikTok has dominated the data security debate, restricting one foreign-owned social media app in the U.S. market is insufficient to address broader concerns over foreign-owned apps or general abuses from digital platforms. Among other things</w:t>
      </w:r>
      <w:r w:rsidRPr="00BC16CA">
        <w:rPr>
          <w:b/>
          <w:bCs/>
          <w:sz w:val="8"/>
        </w:rPr>
        <w:t xml:space="preserve">, </w:t>
      </w:r>
      <w:r w:rsidRPr="002F29AA">
        <w:rPr>
          <w:b/>
          <w:bCs/>
          <w:highlight w:val="cyan"/>
          <w:u w:val="single"/>
        </w:rPr>
        <w:t>the U</w:t>
      </w:r>
      <w:r w:rsidRPr="00BC16CA">
        <w:rPr>
          <w:sz w:val="8"/>
        </w:rPr>
        <w:t xml:space="preserve">nited </w:t>
      </w:r>
      <w:r w:rsidRPr="002F29AA">
        <w:rPr>
          <w:b/>
          <w:bCs/>
          <w:highlight w:val="cyan"/>
          <w:u w:val="single"/>
        </w:rPr>
        <w:t>S</w:t>
      </w:r>
      <w:r w:rsidRPr="00BC16CA">
        <w:rPr>
          <w:sz w:val="8"/>
        </w:rPr>
        <w:t xml:space="preserve">tates </w:t>
      </w:r>
      <w:r w:rsidRPr="002F29AA">
        <w:rPr>
          <w:b/>
          <w:bCs/>
          <w:highlight w:val="cyan"/>
          <w:u w:val="single"/>
        </w:rPr>
        <w:t>needs comprehensive frameworks for data privacy</w:t>
      </w:r>
      <w:r w:rsidRPr="00BC16CA">
        <w:rPr>
          <w:sz w:val="8"/>
        </w:rPr>
        <w:t xml:space="preserve"> to let individuals control how their data is collected and used; data security to prevent adversary actors from exploiting bulk data; </w:t>
      </w:r>
      <w:r w:rsidRPr="002F29AA">
        <w:rPr>
          <w:highlight w:val="cyan"/>
          <w:u w:val="single"/>
        </w:rPr>
        <w:t>and</w:t>
      </w:r>
      <w:r w:rsidRPr="00BC16CA">
        <w:rPr>
          <w:u w:val="single"/>
        </w:rPr>
        <w:t xml:space="preserve"> adequate </w:t>
      </w:r>
      <w:r w:rsidRPr="002F29AA">
        <w:rPr>
          <w:highlight w:val="cyan"/>
          <w:u w:val="single"/>
        </w:rPr>
        <w:t>tools</w:t>
      </w:r>
      <w:r w:rsidRPr="00BC16CA">
        <w:rPr>
          <w:u w:val="single"/>
        </w:rPr>
        <w:t xml:space="preserve"> and policies </w:t>
      </w:r>
      <w:r w:rsidRPr="002F29AA">
        <w:rPr>
          <w:highlight w:val="cyan"/>
          <w:u w:val="single"/>
        </w:rPr>
        <w:t xml:space="preserve">to identify </w:t>
      </w:r>
      <w:r w:rsidRPr="00BC16CA">
        <w:rPr>
          <w:u w:val="single"/>
        </w:rPr>
        <w:t xml:space="preserve">malign </w:t>
      </w:r>
      <w:r w:rsidRPr="002F29AA">
        <w:rPr>
          <w:highlight w:val="cyan"/>
          <w:u w:val="single"/>
        </w:rPr>
        <w:t>content manipulation</w:t>
      </w:r>
      <w:r w:rsidRPr="00BC16CA">
        <w:rPr>
          <w:sz w:val="8"/>
        </w:rPr>
        <w:t xml:space="preserve"> and determine how best to respond. A February 2024 executive order (EO) proposed the first-ever limits on the collection and sale of bulk amounts of sensitive personal data on U.S. persons to countries of concern (e.g., China). Although a step in the right direction, the EO does not affect privacy outside of its narrow construction and is not a substitute for data privacy legislation or regulation. Congress should codify the EO and address data privacy issues. The United States should lead in setting rules of the road for the digital economy, including cross-border trade in digital goods and services. Digital trade agreements are an opportunity to set global digital trade rules that are consistent with U.S. interests and values and that advance core progressive issues such as online safety and consumer protection. A U.S. digital trade strategy should balance the economic benefits of open data flows with the need for data security. AI safety and stability Frontier AI systems, such as ChatGPT, are increasingly able to mimic certain aspects of human cognition. While the transformative potential of these systems may lead to innovation across the technology landscape, they already show potential for harm across a range of areas such as democracy and election administration, civil rights, and labor protections. Mitigating such risks requires cooperation from governments across the world. The United States and China are far and away the leaders in AI research, and we need to work together bilaterally and multilaterally. One concrete opportunity would be to build off of the work begun with the 2023 Bletchley Declaration by Countries Attending the AI Safety Summit—to develop norms to address the harms already emerging from the use of these systems and to avoid catastrophic risk. CAP recommends numerous policy solutions to harness AI’s societal benefits while simultaneously mitigating its risks. Clean energy technologies Ambitious investments in clean energy tech and manufacturing are essential to balancing derisking and the urgent need for climate action. We should continue to strive to maintain a diversity of clean energy sources, transition quickly to U.S. or friendly sources of supply, and avoid creating a new dependency on China.  But </w:t>
      </w:r>
      <w:r w:rsidRPr="00BC16CA">
        <w:rPr>
          <w:u w:val="single"/>
        </w:rPr>
        <w:t>meeting our climate transition goal will require using some Chinese clean energy tech</w:t>
      </w:r>
      <w:r w:rsidRPr="00BC16CA">
        <w:rPr>
          <w:sz w:val="8"/>
        </w:rPr>
        <w:t xml:space="preserve">nologies </w:t>
      </w:r>
      <w:r w:rsidRPr="00BC16CA">
        <w:rPr>
          <w:u w:val="single"/>
        </w:rPr>
        <w:t>in the U.S.</w:t>
      </w:r>
      <w:r w:rsidRPr="00BC16CA">
        <w:rPr>
          <w:sz w:val="8"/>
        </w:rPr>
        <w:t xml:space="preserve"> domestic </w:t>
      </w:r>
      <w:r w:rsidRPr="00BC16CA">
        <w:rPr>
          <w:u w:val="single"/>
        </w:rPr>
        <w:t>market, at least in the near term</w:t>
      </w:r>
      <w:r w:rsidRPr="00BC16CA">
        <w:rPr>
          <w:sz w:val="8"/>
        </w:rPr>
        <w:t>. However, we should not accept Chinese technologies when doing so would endanger national security or the domestic economy. We also must remain focused on addressing nonmarket practices that lead to oversupply of Chinese clean energy technologies.</w:t>
      </w:r>
    </w:p>
    <w:p w14:paraId="3B1102BF" w14:textId="77777777" w:rsidR="006B5001" w:rsidRDefault="006B5001" w:rsidP="006B5001">
      <w:pPr>
        <w:pStyle w:val="Heading2"/>
      </w:pPr>
      <w:r>
        <w:t>AI</w:t>
      </w:r>
    </w:p>
    <w:p w14:paraId="16A33148" w14:textId="77777777" w:rsidR="006B5001" w:rsidRDefault="006B5001" w:rsidP="006B5001">
      <w:pPr>
        <w:pStyle w:val="Heading3"/>
      </w:pPr>
      <w:bookmarkStart w:id="4" w:name="_Hlk213254908"/>
      <w:r>
        <w:t>AT: Polycrisis---!D---2NC</w:t>
      </w:r>
    </w:p>
    <w:p w14:paraId="0DA64D1C" w14:textId="77777777" w:rsidR="006B5001" w:rsidRDefault="006B5001" w:rsidP="006B5001">
      <w:pPr>
        <w:pStyle w:val="Analytic"/>
      </w:pPr>
    </w:p>
    <w:p w14:paraId="3FE8D642" w14:textId="77777777" w:rsidR="006B5001" w:rsidRPr="008F2205" w:rsidRDefault="006B5001" w:rsidP="006B5001">
      <w:pPr>
        <w:pStyle w:val="Heading4"/>
      </w:pPr>
      <w:r>
        <w:t xml:space="preserve">No polycrisis impact.  </w:t>
      </w:r>
    </w:p>
    <w:p w14:paraId="62706676" w14:textId="77777777" w:rsidR="006B5001" w:rsidRPr="003E6008" w:rsidRDefault="006B5001" w:rsidP="006B5001">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0D179775" w14:textId="77777777" w:rsidR="006B5001" w:rsidRPr="00C122C0" w:rsidRDefault="006B5001" w:rsidP="006B5001">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5D1A2E22" w14:textId="77777777" w:rsidR="006B5001" w:rsidRPr="00C122C0" w:rsidRDefault="006B5001" w:rsidP="006B5001">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5068A4E5" w14:textId="77777777" w:rsidR="006B5001" w:rsidRPr="00C122C0" w:rsidRDefault="006B5001" w:rsidP="006B5001">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598AB729" w14:textId="77777777" w:rsidR="006B5001" w:rsidRPr="00C122C0" w:rsidRDefault="006B5001" w:rsidP="006B5001">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39A19528" w14:textId="77777777" w:rsidR="006B5001" w:rsidRPr="003633D0" w:rsidRDefault="006B5001" w:rsidP="006B5001"/>
    <w:p w14:paraId="06E403A4" w14:textId="77777777" w:rsidR="006B5001" w:rsidRDefault="006B5001" w:rsidP="006B5001">
      <w:pPr>
        <w:pStyle w:val="Heading4"/>
      </w:pPr>
      <w:r>
        <w:t xml:space="preserve">Solutions are </w:t>
      </w:r>
      <w:r w:rsidRPr="009E5B0F">
        <w:rPr>
          <w:u w:val="single"/>
        </w:rPr>
        <w:t>advanced</w:t>
      </w:r>
      <w:r>
        <w:t xml:space="preserve">. </w:t>
      </w:r>
    </w:p>
    <w:p w14:paraId="746C5177" w14:textId="77777777" w:rsidR="006B5001" w:rsidRPr="00001F64" w:rsidRDefault="006B5001" w:rsidP="006B5001">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7A7E267B" w14:textId="77777777" w:rsidR="006B5001" w:rsidRPr="00001F64" w:rsidRDefault="006B5001" w:rsidP="006B5001">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54973E62" w14:textId="77777777" w:rsidR="006B5001" w:rsidRPr="00001F64" w:rsidRDefault="006B5001" w:rsidP="006B5001">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9411FA0" w14:textId="77777777" w:rsidR="006B5001" w:rsidRPr="00001F64" w:rsidRDefault="006B5001" w:rsidP="006B5001">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626717C9" w14:textId="77777777" w:rsidR="006B5001" w:rsidRPr="00001F64" w:rsidRDefault="006B5001" w:rsidP="006B5001">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280871FB" w14:textId="77777777" w:rsidR="006B5001" w:rsidRDefault="006B5001" w:rsidP="006B5001">
      <w:pPr>
        <w:rPr>
          <w:rFonts w:eastAsia="Aptos"/>
          <w:sz w:val="16"/>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67097C9A" w14:textId="77777777" w:rsidR="006B5001" w:rsidRDefault="006B5001" w:rsidP="006B5001">
      <w:pPr>
        <w:pStyle w:val="Analytic"/>
        <w:rPr>
          <w:rFonts w:eastAsia="Aptos"/>
        </w:rPr>
      </w:pPr>
    </w:p>
    <w:p w14:paraId="71FE18A7" w14:textId="77777777" w:rsidR="006B5001" w:rsidRDefault="006B5001" w:rsidP="006B5001">
      <w:pPr>
        <w:pStyle w:val="Heading3"/>
      </w:pPr>
      <w:r>
        <w:t>AT: AI Cascade</w:t>
      </w:r>
    </w:p>
    <w:p w14:paraId="3C04B069" w14:textId="77777777" w:rsidR="006B5001" w:rsidRDefault="006B5001" w:rsidP="006B5001">
      <w:pPr>
        <w:pStyle w:val="Analytic"/>
      </w:pPr>
    </w:p>
    <w:p w14:paraId="1AF07BCC" w14:textId="77777777" w:rsidR="006B5001" w:rsidRDefault="006B5001" w:rsidP="006B5001">
      <w:pPr>
        <w:pStyle w:val="Heading4"/>
        <w:rPr>
          <w:lang w:val="fr-FR"/>
        </w:rPr>
      </w:pPr>
      <w:r>
        <w:rPr>
          <w:lang w:val="fr-FR"/>
        </w:rPr>
        <w:t xml:space="preserve">AI adoption in safety-critical areas is slow and heavily regulated </w:t>
      </w:r>
    </w:p>
    <w:p w14:paraId="16C9F7CF" w14:textId="77777777" w:rsidR="006B5001" w:rsidRPr="00433DAC" w:rsidRDefault="006B5001" w:rsidP="006B5001">
      <w:r w:rsidRPr="00433DAC">
        <w:rPr>
          <w:rStyle w:val="Style13ptBold"/>
        </w:rPr>
        <w:t>Narayanan &amp; Kapoor 25</w:t>
      </w:r>
      <w:r>
        <w:t xml:space="preserve"> (Arvind - professor of computer science at Princeton University &amp; Sayash - computer science Ph.D. candidate at Princeton University, “AI as Normal Technology,” 4/15/25, </w:t>
      </w:r>
      <w:hyperlink r:id="rId37" w:history="1">
        <w:r w:rsidRPr="00F25069">
          <w:rPr>
            <w:rStyle w:val="Hyperlink"/>
          </w:rPr>
          <w:t>https://knightcolumbia.org/content/ai-as-normal-technology</w:t>
        </w:r>
      </w:hyperlink>
      <w:r>
        <w:t>)</w:t>
      </w:r>
    </w:p>
    <w:p w14:paraId="5D348A9A" w14:textId="77777777" w:rsidR="006B5001" w:rsidRPr="00295ACD" w:rsidRDefault="006B5001" w:rsidP="006B5001">
      <w:pPr>
        <w:rPr>
          <w:rStyle w:val="Emphasis"/>
        </w:rPr>
      </w:pPr>
      <w:r w:rsidRPr="0062568F">
        <w:rPr>
          <w:rStyle w:val="Emphasis"/>
          <w:highlight w:val="yellow"/>
        </w:rPr>
        <w:t>AI diffusion in safety-critical areas is slow</w:t>
      </w:r>
    </w:p>
    <w:p w14:paraId="43B61DF2" w14:textId="77777777" w:rsidR="006B5001" w:rsidRPr="002C6A71" w:rsidRDefault="006B5001" w:rsidP="006B5001">
      <w:pPr>
        <w:rPr>
          <w:sz w:val="16"/>
        </w:rPr>
      </w:pPr>
      <w:r w:rsidRPr="002C6A71">
        <w:rPr>
          <w:sz w:val="16"/>
        </w:rPr>
        <w:t>In the paper Against Predictive Optimization, we compiled a comprehensive list of about 50 applications of predictive optimization, namely the use of machine learning (ML) to make decisions about individuals by predicting their future behavior or outcomes. 5. Angelina Wang et al. 2023. Against predictive optimization: On the legitimacy of decision-making algorithms that optimize predictive accuracy. In Proceedings of the 2023 ACM Conference on Fairness, Accountability, and Transparency (Chicago, IL, USA: ACM, 2023), 626–26. doi:10.1145/3593013.3594030.Most of these applications, such as criminal risk prediction, insurance risk prediction, or child maltreatment prediction, are used to make decisions that have important consequences for people.</w:t>
      </w:r>
    </w:p>
    <w:p w14:paraId="3CA7AB40" w14:textId="77777777" w:rsidR="006B5001" w:rsidRPr="00295ACD" w:rsidRDefault="006B5001" w:rsidP="006B5001">
      <w:pPr>
        <w:rPr>
          <w:rStyle w:val="StyleUnderline"/>
        </w:rPr>
      </w:pPr>
      <w:r w:rsidRPr="002C6A71">
        <w:rPr>
          <w:sz w:val="16"/>
        </w:rPr>
        <w:t xml:space="preserve">While these applications have proliferated, there is a crucial nuance: </w:t>
      </w:r>
      <w:r w:rsidRPr="00295ACD">
        <w:rPr>
          <w:rStyle w:val="StyleUnderline"/>
        </w:rPr>
        <w:t xml:space="preserve">In most cases, </w:t>
      </w:r>
      <w:r w:rsidRPr="0062568F">
        <w:rPr>
          <w:rStyle w:val="StyleUnderline"/>
          <w:highlight w:val="yellow"/>
        </w:rPr>
        <w:t>decades-old statistical techniques are used</w:t>
      </w:r>
      <w:r w:rsidRPr="00295ACD">
        <w:rPr>
          <w:rStyle w:val="StyleUnderline"/>
        </w:rPr>
        <w:t xml:space="preserve">—simple, interpretable models (mostly regression) and relatively small sets of handcrafted features. More </w:t>
      </w:r>
      <w:r w:rsidRPr="0062568F">
        <w:rPr>
          <w:rStyle w:val="StyleUnderline"/>
          <w:highlight w:val="yellow"/>
        </w:rPr>
        <w:t>complex machine learning</w:t>
      </w:r>
      <w:r w:rsidRPr="00295ACD">
        <w:rPr>
          <w:rStyle w:val="StyleUnderline"/>
        </w:rPr>
        <w:t xml:space="preserve"> methods, such as random forests, </w:t>
      </w:r>
      <w:r w:rsidRPr="0062568F">
        <w:rPr>
          <w:rStyle w:val="StyleUnderline"/>
          <w:highlight w:val="yellow"/>
        </w:rPr>
        <w:t>are rarely used</w:t>
      </w:r>
      <w:r w:rsidRPr="00295ACD">
        <w:rPr>
          <w:rStyle w:val="StyleUnderline"/>
        </w:rPr>
        <w:t>, and modern methods, such as transformers, are nowhere to be found.</w:t>
      </w:r>
    </w:p>
    <w:p w14:paraId="07618408" w14:textId="77777777" w:rsidR="006B5001" w:rsidRPr="002C6A71" w:rsidRDefault="006B5001" w:rsidP="006B5001">
      <w:pPr>
        <w:rPr>
          <w:sz w:val="16"/>
          <w:lang w:val="fr-FR"/>
        </w:rPr>
      </w:pPr>
      <w:r w:rsidRPr="002C6A71">
        <w:rPr>
          <w:sz w:val="16"/>
        </w:rPr>
        <w:t xml:space="preserve">In other words, </w:t>
      </w:r>
      <w:r w:rsidRPr="00295ACD">
        <w:rPr>
          <w:rStyle w:val="StyleUnderline"/>
        </w:rPr>
        <w:t xml:space="preserve">in this broad set of domains, </w:t>
      </w:r>
      <w:r w:rsidRPr="0062568F">
        <w:rPr>
          <w:rStyle w:val="Emphasis"/>
          <w:highlight w:val="yellow"/>
        </w:rPr>
        <w:t>AI diffusion lags decades behind innovation.</w:t>
      </w:r>
      <w:r w:rsidRPr="0062568F">
        <w:rPr>
          <w:sz w:val="16"/>
          <w:highlight w:val="yellow"/>
        </w:rPr>
        <w:t xml:space="preserve"> </w:t>
      </w:r>
      <w:r w:rsidRPr="0062568F">
        <w:rPr>
          <w:rStyle w:val="StyleUnderline"/>
          <w:highlight w:val="yellow"/>
        </w:rPr>
        <w:t>A major reason is safety</w:t>
      </w:r>
      <w:r w:rsidRPr="002C6A71">
        <w:rPr>
          <w:sz w:val="16"/>
        </w:rPr>
        <w:t xml:space="preserve">—when models are more complex and less intelligible, it is hard to anticipate all possible deployment conditions in the testing and validation process. A good example is Epic’s sepsis prediction tool which, despite having seemingly high accuracy when internally validated, performed far worse in hospitals, missing two thirds of sepsis cases and overwhelming physicians with false alerts.6. Casey Ross. 2022. Epic’s Overhaul of a Flawed Algorithm Shows Why AI Oversight Is a Life-or-Death Issue. </w:t>
      </w:r>
      <w:r w:rsidRPr="002C6A71">
        <w:rPr>
          <w:sz w:val="16"/>
          <w:lang w:val="fr-FR"/>
        </w:rPr>
        <w:t>STAT. https://www.statnews.com/2022/10/24/epic-overhaul-of-a-flawed-algorithm/.</w:t>
      </w:r>
    </w:p>
    <w:p w14:paraId="4312C8D9" w14:textId="77777777" w:rsidR="006B5001" w:rsidRPr="002C6A71" w:rsidRDefault="006B5001" w:rsidP="006B5001">
      <w:pPr>
        <w:rPr>
          <w:sz w:val="16"/>
        </w:rPr>
      </w:pPr>
      <w:r w:rsidRPr="002C6A71">
        <w:rPr>
          <w:sz w:val="16"/>
        </w:rPr>
        <w:t>Epic’s sepsis prediction tool failed because of errors that are hard to catch when you have complex models with unconstrained feature sets. 7. Andrew Wong et al. 2021. External validation of a widely implemented proprietary sepsis prediction model in hospitalized patients. JAMA Internal Medicine 181, 8 (August 2021), 1065–70, https://doi:10.1001/jamainternmed.2021.2626.In particular, one of the features used to train the model was whether a physician had already prescribed antibiotics —to treat sepsis. In other words, during testing and validation, the model was using a feature from the future, relying on a variable that was causally dependent on the outcome. Of course, this feature would not be available during deployment. Interpretability and auditing methods will no doubt improve so that we will get much better at catching these issues, but we are not there yet.</w:t>
      </w:r>
    </w:p>
    <w:p w14:paraId="42B01189" w14:textId="77777777" w:rsidR="006B5001" w:rsidRPr="002C6A71" w:rsidRDefault="006B5001" w:rsidP="006B5001">
      <w:pPr>
        <w:rPr>
          <w:sz w:val="16"/>
        </w:rPr>
      </w:pPr>
      <w:r w:rsidRPr="002C6A71">
        <w:rPr>
          <w:sz w:val="16"/>
        </w:rPr>
        <w:t>In the case of generative AI, even failures that seem extremely obvious in hindsight were not caught during testing. One example is the early Bing chatbot “Sydney” that went off the rails during extended conversations; the developers evidently did not anticipate that conversations could last for more than a handful of turns. 8. Kevin Roose. 2023. A Conversation With Bing’s Chatbot Left Me Deeply Unsettled. The New York Times (February 2023). https://www.nytimes.com/2023/02/16/technology/bing-chatbot-microsoft-chatgpt.html.Similarly, the Gemini image generator was seemingly never tested on historical figures. 9. Dan Milmo and Alex Hern. 2024. ‘We definitely messed up’: why did Google AI tool make offensive historical images? The Guardian (March 2024). https://www.theguardian.com/technology/2024/mar/08/we-definitely-messed-up-why-did-google-ai-tool-make-offensive-historical-imagesFortunately, these were not highly consequential applications.</w:t>
      </w:r>
    </w:p>
    <w:p w14:paraId="779D9367" w14:textId="77777777" w:rsidR="006B5001" w:rsidRPr="002C6A71" w:rsidRDefault="006B5001" w:rsidP="006B5001">
      <w:pPr>
        <w:rPr>
          <w:sz w:val="16"/>
        </w:rPr>
      </w:pPr>
      <w:r w:rsidRPr="002C6A71">
        <w:rPr>
          <w:sz w:val="16"/>
        </w:rPr>
        <w:t xml:space="preserve">More empirical work would be helpful for understanding the innovation-diffusion lag in various applications and the reasons for this lag. But, for now, the evidence that we have analyzed in our previous work is consistent with the view that </w:t>
      </w:r>
      <w:r w:rsidRPr="002C6A71">
        <w:rPr>
          <w:rStyle w:val="StyleUnderline"/>
        </w:rPr>
        <w:t xml:space="preserve">there are already extremely strong </w:t>
      </w:r>
      <w:r w:rsidRPr="0062568F">
        <w:rPr>
          <w:rStyle w:val="Emphasis"/>
          <w:highlight w:val="yellow"/>
        </w:rPr>
        <w:t>safety-related speed limits</w:t>
      </w:r>
      <w:r w:rsidRPr="002C6A71">
        <w:rPr>
          <w:rStyle w:val="StyleUnderline"/>
        </w:rPr>
        <w:t xml:space="preserve"> in highly consequential tasks. These limits </w:t>
      </w:r>
      <w:r w:rsidRPr="0062568F">
        <w:rPr>
          <w:rStyle w:val="StyleUnderline"/>
          <w:highlight w:val="yellow"/>
        </w:rPr>
        <w:t>are</w:t>
      </w:r>
      <w:r w:rsidRPr="002C6A71">
        <w:rPr>
          <w:rStyle w:val="StyleUnderline"/>
        </w:rPr>
        <w:t xml:space="preserve"> often </w:t>
      </w:r>
      <w:r w:rsidRPr="0062568F">
        <w:rPr>
          <w:rStyle w:val="Emphasis"/>
          <w:highlight w:val="yellow"/>
        </w:rPr>
        <w:t>enforced through regulation</w:t>
      </w:r>
      <w:r w:rsidRPr="002C6A71">
        <w:rPr>
          <w:sz w:val="16"/>
        </w:rPr>
        <w:t>, such as the FDA’s supervision of medical devices, as well as newer legislation such as the EU AI Act, which puts strict requirements on high-risk AI. 10. Jamie Bernardi et al. 2024. Societal adaptation to advanced AI. arXiv: May 2024. Retrieved from http://arxiv.org/abs/2405.10295; Center for Devices and Radiological Health. 2024. Regulatory evaluation of new artificial intelligence (AI) uses for improving and automating medical practices. FDA (June 2024). https://www.fda.gov/medical-devices/medical-device-regulatory-science-research-programs-conducted-osel/regulatory-evaluation-new-artificial-intelligence-ai-uses-improving-and-automating-medical-practices;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(Text with EEA Relevance),” June 2024, http://data.europa.eu/eli/reg/2024/1689/oj/eng.In fact, there are (credible) concerns that existing regulation of high-risk AI is so onerous that it may lead to “runaway bureaucracy”. 11. Javier Espinoza. 2024. Europe’s rushed attempt to set the rules for AI. Financial Times (July 2024). https://www.ft.com/content/6cc7847a-2fc5-4df0-b113-a435d6426c81; Daniel E. Ho and Nicholas Bagley. 2024. Runaway bureaucracy could make common uses of ai worse, even mail delivery. The Hill (January 2024). https://thehill.com/opinion/technology/4405286-runaway-bureaucracy-could-make-common-uses-of-ai-worse-even-mail-delivery/.Thus, we predict that slow diffusion will continue to be the norm in high-consequence tasks.</w:t>
      </w:r>
    </w:p>
    <w:p w14:paraId="732CC010" w14:textId="77777777" w:rsidR="006B5001" w:rsidRDefault="006B5001" w:rsidP="006B5001">
      <w:pPr>
        <w:pStyle w:val="Heading4"/>
        <w:rPr>
          <w:lang w:val="fr-FR"/>
        </w:rPr>
      </w:pPr>
      <w:r>
        <w:rPr>
          <w:lang w:val="fr-FR"/>
        </w:rPr>
        <w:t xml:space="preserve">No impact. </w:t>
      </w:r>
    </w:p>
    <w:p w14:paraId="16D12A83" w14:textId="77777777" w:rsidR="006B5001" w:rsidRPr="00433DAC" w:rsidRDefault="006B5001" w:rsidP="006B5001">
      <w:r w:rsidRPr="00433DAC">
        <w:rPr>
          <w:rStyle w:val="Style13ptBold"/>
        </w:rPr>
        <w:t>Narayanan &amp; Kapoor 25</w:t>
      </w:r>
      <w:r w:rsidRPr="00433DAC">
        <w:t xml:space="preserve"> (Arvind - professor of computer science at Princeton University</w:t>
      </w:r>
      <w:r>
        <w:t xml:space="preserve"> &amp; Sayash - computer science Ph.D. candidate at Princeton University, “AI as Normal Technology,” 4/15/25, https://knightcolumbia.org/content/ai-as-normal-technology)</w:t>
      </w:r>
    </w:p>
    <w:p w14:paraId="7158B170" w14:textId="77777777" w:rsidR="006B5001" w:rsidRPr="00930B66" w:rsidRDefault="006B5001" w:rsidP="006B5001">
      <w:pPr>
        <w:rPr>
          <w:rStyle w:val="Emphasis"/>
        </w:rPr>
      </w:pPr>
      <w:r w:rsidRPr="00930B66">
        <w:rPr>
          <w:rStyle w:val="Emphasis"/>
        </w:rPr>
        <w:t xml:space="preserve">Catastrophic </w:t>
      </w:r>
      <w:r w:rsidRPr="00467347">
        <w:rPr>
          <w:rStyle w:val="Emphasis"/>
          <w:highlight w:val="yellow"/>
        </w:rPr>
        <w:t>misalignment is a speculative risk</w:t>
      </w:r>
    </w:p>
    <w:p w14:paraId="729C0B52" w14:textId="77777777" w:rsidR="006B5001" w:rsidRPr="00467347" w:rsidRDefault="006B5001" w:rsidP="006B5001">
      <w:pPr>
        <w:rPr>
          <w:sz w:val="16"/>
        </w:rPr>
      </w:pPr>
      <w:r w:rsidRPr="00467347">
        <w:rPr>
          <w:sz w:val="16"/>
        </w:rPr>
        <w:t>Misaligned AI acts against the intent of its developer or user. (The term alignment is used in many different ways; we set aside other definitions here.) Unlike misuse scenarios, there is no user acting with ill-intent. Unlike accidents, the system works as designed or commanded, but the design or command itself did not match the developer’s or user’s intent because of the challenge of completely and correctly specifying the objectives. And unlike everyday cases of misalignment, such as toxic outputs in a chatbot, our interest here is the misalignment of advanced AI causing catastrophic or existential harm.</w:t>
      </w:r>
    </w:p>
    <w:p w14:paraId="676B4FE2" w14:textId="77777777" w:rsidR="006B5001" w:rsidRPr="004759BC" w:rsidRDefault="006B5001" w:rsidP="006B5001">
      <w:pPr>
        <w:rPr>
          <w:rStyle w:val="StyleUnderline"/>
        </w:rPr>
      </w:pPr>
      <w:r w:rsidRPr="00467347">
        <w:rPr>
          <w:sz w:val="16"/>
        </w:rPr>
        <w:t xml:space="preserve">In our view, </w:t>
      </w:r>
      <w:r w:rsidRPr="004759BC">
        <w:rPr>
          <w:rStyle w:val="StyleUnderline"/>
        </w:rPr>
        <w:t>the primary defense against misalignment</w:t>
      </w:r>
      <w:r w:rsidRPr="00467347">
        <w:rPr>
          <w:sz w:val="16"/>
        </w:rPr>
        <w:t xml:space="preserve">, again, </w:t>
      </w:r>
      <w:r w:rsidRPr="004759BC">
        <w:rPr>
          <w:rStyle w:val="StyleUnderline"/>
        </w:rPr>
        <w:t>lies downstream.</w:t>
      </w:r>
      <w:r w:rsidRPr="00467347">
        <w:rPr>
          <w:sz w:val="16"/>
        </w:rPr>
        <w:t xml:space="preserve"> The defenses needed against misuse that we discussed earlier—from hardening </w:t>
      </w:r>
      <w:r w:rsidRPr="00C1150A">
        <w:rPr>
          <w:rStyle w:val="StyleUnderline"/>
          <w:highlight w:val="yellow"/>
        </w:rPr>
        <w:t>critical infrastructure</w:t>
      </w:r>
      <w:r w:rsidRPr="00467347">
        <w:rPr>
          <w:sz w:val="16"/>
        </w:rPr>
        <w:t xml:space="preserve"> to improving </w:t>
      </w:r>
      <w:r w:rsidRPr="004759BC">
        <w:rPr>
          <w:rStyle w:val="StyleUnderline"/>
        </w:rPr>
        <w:t>cybersecurity</w:t>
      </w:r>
      <w:r w:rsidRPr="00467347">
        <w:rPr>
          <w:sz w:val="16"/>
        </w:rPr>
        <w:t xml:space="preserve">—will also </w:t>
      </w:r>
      <w:r w:rsidRPr="00C1150A">
        <w:rPr>
          <w:rStyle w:val="Emphasis"/>
          <w:highlight w:val="yellow"/>
        </w:rPr>
        <w:t>serve as protection</w:t>
      </w:r>
      <w:r w:rsidRPr="004759BC">
        <w:rPr>
          <w:rStyle w:val="StyleUnderline"/>
        </w:rPr>
        <w:t xml:space="preserve"> against potential misalignment risks.</w:t>
      </w:r>
    </w:p>
    <w:p w14:paraId="1AE47E20" w14:textId="77777777" w:rsidR="006B5001" w:rsidRPr="00467347" w:rsidRDefault="006B5001" w:rsidP="006B5001">
      <w:pPr>
        <w:rPr>
          <w:sz w:val="16"/>
        </w:rPr>
      </w:pPr>
      <w:r w:rsidRPr="00467347">
        <w:rPr>
          <w:sz w:val="16"/>
        </w:rPr>
        <w:t xml:space="preserve">In the view of AI as normal technology, </w:t>
      </w:r>
      <w:r w:rsidRPr="004759BC">
        <w:rPr>
          <w:rStyle w:val="StyleUnderline"/>
        </w:rPr>
        <w:t>catastrophic misalignment is (by far) the most speculative of the risks that we discuss.</w:t>
      </w:r>
      <w:r w:rsidRPr="00467347">
        <w:rPr>
          <w:sz w:val="16"/>
        </w:rPr>
        <w:t xml:space="preserve"> But what is a speculative risk—aren’t all risks speculative? The difference comes down to the two types of uncertainty, and the correspondingly different interpretations of probability.</w:t>
      </w:r>
    </w:p>
    <w:p w14:paraId="4AC7501D" w14:textId="77777777" w:rsidR="006B5001" w:rsidRPr="00467347" w:rsidRDefault="006B5001" w:rsidP="006B5001">
      <w:pPr>
        <w:rPr>
          <w:sz w:val="16"/>
        </w:rPr>
      </w:pPr>
      <w:r w:rsidRPr="00467347">
        <w:rPr>
          <w:sz w:val="16"/>
        </w:rPr>
        <w:t>In early 2025, when astronomers assessed that the asteroid YR4 had about a 2% probability of impact with the earth in 2032, the probability reflected uncertainty in measurement. The actual odds of impact (absent intervention) in such scenarios are either 0% or 100%. Further measurements resolved this “epistemic” uncertainty in the case of YR4. Conversely, when an analyst predicts that the risk of nuclear war in the next decade is (say) 10%, the number largely reflects ‘stochastic’ uncertainty arising from the unknowability of how the future will unfold, and is relatively unlikely to be resolved by further observations.</w:t>
      </w:r>
    </w:p>
    <w:p w14:paraId="5B59551B" w14:textId="77777777" w:rsidR="006B5001" w:rsidRPr="00467347" w:rsidRDefault="006B5001" w:rsidP="006B5001">
      <w:pPr>
        <w:rPr>
          <w:sz w:val="16"/>
        </w:rPr>
      </w:pPr>
      <w:r w:rsidRPr="00467347">
        <w:rPr>
          <w:sz w:val="16"/>
        </w:rPr>
        <w:t>By speculative risks, we mean those for which there is epistemic uncertainty about whether or not the true risk is zero—uncertainty that can potentially be resolved through further observations or research. The impact of asteroid YR4 impact was a speculative risk, and nuclear war is not.</w:t>
      </w:r>
    </w:p>
    <w:p w14:paraId="0D22CE38" w14:textId="77777777" w:rsidR="006B5001" w:rsidRPr="00467347" w:rsidRDefault="006B5001" w:rsidP="006B5001">
      <w:pPr>
        <w:rPr>
          <w:sz w:val="16"/>
        </w:rPr>
      </w:pPr>
      <w:r w:rsidRPr="00467347">
        <w:rPr>
          <w:sz w:val="16"/>
        </w:rPr>
        <w:t>To illustrate why catastrophic misalignment is a speculative risk, consider a famous thought experiment originally intended to show the dangers of misalignment. It involves a “paperclip maximizer”: an AI that has the goal of making as many paperclips as possible. 72. LessWrong. 2008. Squiggle maximizer (formerly “paperclip maximizer”). https://www.lesswrong.com/tag/squiggle-maximizer-formerly-paperclip-maximizer.The concern is that the AI will take the goal literally: It will realize that acquiring power and influence in the world and taking control over all of the world’s resources will help it to achieve that goal. Once it is all powerful, it might commandeer all of the world’s resources, including those needed for humanity’s survival, to produce paperclips.</w:t>
      </w:r>
    </w:p>
    <w:p w14:paraId="0B4DF2EB" w14:textId="77777777" w:rsidR="006B5001" w:rsidRPr="004759BC" w:rsidRDefault="006B5001" w:rsidP="006B5001">
      <w:pPr>
        <w:rPr>
          <w:rStyle w:val="StyleUnderline"/>
        </w:rPr>
      </w:pPr>
      <w:r w:rsidRPr="004759BC">
        <w:rPr>
          <w:rStyle w:val="StyleUnderline"/>
        </w:rPr>
        <w:t xml:space="preserve">The fear that AI systems might catastrophically misinterpret commands relies on dubious assumptions about how technology is deployed in the real world. Long </w:t>
      </w:r>
      <w:r w:rsidRPr="00C1150A">
        <w:rPr>
          <w:rStyle w:val="StyleUnderline"/>
          <w:highlight w:val="yellow"/>
        </w:rPr>
        <w:t>before a system would be granted access to consequential decisions, it would need to demonstrate reliable performance</w:t>
      </w:r>
      <w:r w:rsidRPr="004759BC">
        <w:rPr>
          <w:rStyle w:val="StyleUnderline"/>
        </w:rPr>
        <w:t xml:space="preserve"> in less critical contexts. Any system that interprets commands over-literally or lacks common sense would fail these earlier tests.</w:t>
      </w:r>
    </w:p>
    <w:p w14:paraId="486CDA2B" w14:textId="77777777" w:rsidR="006B5001" w:rsidRPr="00467347" w:rsidRDefault="006B5001" w:rsidP="006B5001">
      <w:pPr>
        <w:rPr>
          <w:sz w:val="16"/>
        </w:rPr>
      </w:pPr>
      <w:r w:rsidRPr="00467347">
        <w:rPr>
          <w:sz w:val="16"/>
        </w:rPr>
        <w:t>Consider a simpler case: A robot is asked to "get paperclips from the store as quickly as possible." A system that interpreted this literally might ignore traffic laws or attempt theft. Such behavior would lead to immediate shutdown and redesign. The path to adoption inherently requires demonstrating appropriate behavior in increasingly consequential situations. This is not a lucky accident, but is a fundamental feature of how organizations adopt technology.</w:t>
      </w:r>
    </w:p>
    <w:p w14:paraId="12FA7153" w14:textId="77777777" w:rsidR="006B5001" w:rsidRPr="00467347" w:rsidRDefault="006B5001" w:rsidP="006B5001">
      <w:pPr>
        <w:rPr>
          <w:sz w:val="16"/>
        </w:rPr>
      </w:pPr>
      <w:r w:rsidRPr="00467347">
        <w:rPr>
          <w:sz w:val="16"/>
        </w:rPr>
        <w:t>A more sophisticated version of this concern is based on the concept of deceptive alignment: This refers to a system appearing to be aligned during evaluation or the early stages of deployment, but unleashing harmful behavior once it has acquired enough power. Some level of deceptive phenomena has already been observed in leading AI models.73. Ryan Greenblatt et al. 2024. Alignment faking in large language models. Retrieved from https://arxiv.org/abs/2412.14093.</w:t>
      </w:r>
    </w:p>
    <w:p w14:paraId="2CDA3E7E" w14:textId="77777777" w:rsidR="006B5001" w:rsidRPr="00467347" w:rsidRDefault="006B5001" w:rsidP="006B5001">
      <w:pPr>
        <w:rPr>
          <w:sz w:val="16"/>
        </w:rPr>
      </w:pPr>
      <w:r w:rsidRPr="00467347">
        <w:rPr>
          <w:sz w:val="16"/>
        </w:rPr>
        <w:t>According to the superintelligence view, deceptive alignment is a ticking time bomb—being superintelligent, the system will easily be able to defeat any human attempts to detect if it is actually aligned and will bide its time. But, in the normal technology view, deception is a mere engineering problem, albeit an important one, to be addressed during development and throughout deployment. Indeed, it is already a standard part of the safety evaluation of powerful AI models.74. Bowen Baker et al. 2025. Monitoring reasoning models for misbehavior and the risks of promoting obfuscation, Retrieved from https://arxiv.org/abs/2503.11926.</w:t>
      </w:r>
    </w:p>
    <w:p w14:paraId="4B9C2A3C" w14:textId="77777777" w:rsidR="006B5001" w:rsidRPr="00467347" w:rsidRDefault="006B5001" w:rsidP="006B5001">
      <w:pPr>
        <w:rPr>
          <w:sz w:val="16"/>
        </w:rPr>
      </w:pPr>
      <w:r w:rsidRPr="00467347">
        <w:rPr>
          <w:sz w:val="16"/>
        </w:rPr>
        <w:t xml:space="preserve">Crucially, AI is useful in this process, and </w:t>
      </w:r>
      <w:r w:rsidRPr="00467347">
        <w:rPr>
          <w:rStyle w:val="StyleUnderline"/>
        </w:rPr>
        <w:t xml:space="preserve">advances in </w:t>
      </w:r>
      <w:r w:rsidRPr="00C1150A">
        <w:rPr>
          <w:rStyle w:val="StyleUnderline"/>
          <w:highlight w:val="yellow"/>
        </w:rPr>
        <w:t>AI</w:t>
      </w:r>
      <w:r w:rsidRPr="00467347">
        <w:rPr>
          <w:sz w:val="16"/>
        </w:rPr>
        <w:t xml:space="preserve"> not only enable deception, but also </w:t>
      </w:r>
      <w:r w:rsidRPr="00C1150A">
        <w:rPr>
          <w:rStyle w:val="Emphasis"/>
          <w:highlight w:val="yellow"/>
        </w:rPr>
        <w:t>improve the detection of deception.</w:t>
      </w:r>
      <w:r w:rsidRPr="00467347">
        <w:rPr>
          <w:sz w:val="16"/>
        </w:rPr>
        <w:t xml:space="preserve"> As in the case of cybersecurity, </w:t>
      </w:r>
      <w:r w:rsidRPr="00467347">
        <w:rPr>
          <w:rStyle w:val="StyleUnderline"/>
        </w:rPr>
        <w:t>the defender has many asymmetric advantages, including being able to examine the internals of the target system</w:t>
      </w:r>
      <w:r w:rsidRPr="00467347">
        <w:rPr>
          <w:sz w:val="16"/>
        </w:rPr>
        <w:t xml:space="preserve"> (how useful this advantage is depends on how the system is designed and how much we invest in interpretability techniques). Another advantage is defense in depth, and many defenses against not just misuse but also unaligned AI will be located downstream of the AI system.</w:t>
      </w:r>
    </w:p>
    <w:p w14:paraId="410D1E0F" w14:textId="77777777" w:rsidR="006B5001" w:rsidRPr="00467347" w:rsidRDefault="006B5001" w:rsidP="006B5001">
      <w:pPr>
        <w:rPr>
          <w:rStyle w:val="Emphasis"/>
        </w:rPr>
      </w:pPr>
      <w:r w:rsidRPr="00467347">
        <w:rPr>
          <w:rStyle w:val="StyleUnderline"/>
        </w:rPr>
        <w:t>Misalignment concerns often presume that AI systems will operate autonomously</w:t>
      </w:r>
      <w:r w:rsidRPr="00467347">
        <w:rPr>
          <w:sz w:val="16"/>
        </w:rPr>
        <w:t xml:space="preserve">, making high-stakes decisions without human oversight. </w:t>
      </w:r>
      <w:r w:rsidRPr="00467347">
        <w:rPr>
          <w:rStyle w:val="StyleUnderline"/>
        </w:rPr>
        <w:t>But</w:t>
      </w:r>
      <w:r w:rsidRPr="00467347">
        <w:rPr>
          <w:sz w:val="16"/>
        </w:rPr>
        <w:t xml:space="preserve"> as we argued in Part II, </w:t>
      </w:r>
      <w:r w:rsidRPr="00467347">
        <w:rPr>
          <w:rStyle w:val="StyleUnderline"/>
        </w:rPr>
        <w:t xml:space="preserve">human control will remain central to AI deployment. Existing </w:t>
      </w:r>
      <w:r w:rsidRPr="00C1150A">
        <w:rPr>
          <w:rStyle w:val="Emphasis"/>
          <w:highlight w:val="yellow"/>
        </w:rPr>
        <w:t>institutional controls</w:t>
      </w:r>
      <w:r w:rsidRPr="00C1150A">
        <w:rPr>
          <w:rStyle w:val="StyleUnderline"/>
          <w:highlight w:val="yellow"/>
        </w:rPr>
        <w:t xml:space="preserve"> around consequential decisions</w:t>
      </w:r>
      <w:r w:rsidRPr="00467347">
        <w:rPr>
          <w:rStyle w:val="StyleUnderline"/>
        </w:rPr>
        <w:t>—from financial controls to safety regulations—</w:t>
      </w:r>
      <w:r w:rsidRPr="00C1150A">
        <w:rPr>
          <w:rStyle w:val="Emphasis"/>
          <w:highlight w:val="yellow"/>
        </w:rPr>
        <w:t>create multiple layers of protection against catastrophic misalignment.</w:t>
      </w:r>
    </w:p>
    <w:p w14:paraId="2F46EC42" w14:textId="77777777" w:rsidR="006B5001" w:rsidRDefault="006B5001" w:rsidP="006B5001">
      <w:pPr>
        <w:pStyle w:val="Heading3"/>
      </w:pPr>
      <w:r>
        <w:t>AT: Vincent 25---!D---1NC</w:t>
      </w:r>
    </w:p>
    <w:p w14:paraId="4EE26C67" w14:textId="77777777" w:rsidR="006B5001" w:rsidRDefault="006B5001" w:rsidP="006B5001">
      <w:pPr>
        <w:pStyle w:val="Analytic"/>
      </w:pPr>
    </w:p>
    <w:p w14:paraId="5F658FBF" w14:textId="77777777" w:rsidR="006B5001" w:rsidRDefault="006B5001" w:rsidP="006B5001">
      <w:pPr>
        <w:pStyle w:val="Heading3"/>
      </w:pPr>
      <w:r>
        <w:t>AT: Socially Aligned AI</w:t>
      </w:r>
    </w:p>
    <w:p w14:paraId="5648748B" w14:textId="77777777" w:rsidR="006B5001" w:rsidRDefault="006B5001" w:rsidP="006B5001">
      <w:pPr>
        <w:pStyle w:val="Analytic"/>
      </w:pPr>
    </w:p>
    <w:p w14:paraId="34ABD063" w14:textId="77777777" w:rsidR="006B5001" w:rsidRPr="00703805" w:rsidRDefault="006B5001" w:rsidP="006B5001">
      <w:pPr>
        <w:pStyle w:val="Heading4"/>
      </w:pPr>
      <w:r>
        <w:t xml:space="preserve">It will </w:t>
      </w:r>
      <w:r>
        <w:rPr>
          <w:u w:val="single"/>
        </w:rPr>
        <w:t>plateau</w:t>
      </w:r>
      <w:r>
        <w:t xml:space="preserve">---this is an </w:t>
      </w:r>
      <w:r>
        <w:rPr>
          <w:u w:val="single"/>
        </w:rPr>
        <w:t>inevitable feature</w:t>
      </w:r>
      <w:r>
        <w:t xml:space="preserve"> of intelligence. </w:t>
      </w:r>
    </w:p>
    <w:p w14:paraId="3E664247" w14:textId="77777777" w:rsidR="006B5001" w:rsidRDefault="006B5001" w:rsidP="006B5001">
      <w:r>
        <w:rPr>
          <w:rStyle w:val="Style13ptBold"/>
        </w:rPr>
        <w:t xml:space="preserve">Chiang ’21 </w:t>
      </w:r>
      <w:r w:rsidRPr="00E00418">
        <w:t xml:space="preserve">[Ted; March 30; Award-winning author, B.S. in Computer Science from Brown University, former instructor at the Clarion Workshop; New Yorker, “Why Computers Won’t Make Themselves Smarter,” </w:t>
      </w:r>
      <w:hyperlink r:id="rId38" w:history="1">
        <w:r w:rsidRPr="006C5538">
          <w:rPr>
            <w:rStyle w:val="Hyperlink"/>
          </w:rPr>
          <w:t>https://www.newyorker.com/culture/annals-of-inquiry/why-computers-wont-make-themselves-smarter</w:t>
        </w:r>
      </w:hyperlink>
      <w:r w:rsidRPr="00E00418">
        <w:t>]</w:t>
      </w:r>
    </w:p>
    <w:p w14:paraId="74096F3D" w14:textId="77777777" w:rsidR="006B5001" w:rsidRPr="00654164" w:rsidRDefault="006B5001" w:rsidP="006B5001">
      <w:pPr>
        <w:rPr>
          <w:sz w:val="16"/>
        </w:rPr>
      </w:pPr>
      <w:r w:rsidRPr="00654164">
        <w:rPr>
          <w:sz w:val="16"/>
        </w:rPr>
        <w:t xml:space="preserve">The idea of an intelligence explosion was revived in 1993, by the author and computer scientist Vernor Vinge, who called it “the singularity,” and the idea has since achieved some popularity among technologists and philosophers. Books such as Nick </w:t>
      </w:r>
      <w:r w:rsidRPr="000E0356">
        <w:rPr>
          <w:rStyle w:val="StyleUnderline"/>
        </w:rPr>
        <w:t>Bostrom</w:t>
      </w:r>
      <w:r w:rsidRPr="00654164">
        <w:rPr>
          <w:sz w:val="16"/>
        </w:rPr>
        <w:t xml:space="preserve">’s “Superintelligence: Paths, Dangers, Strategies,” Max Tegmark’s “Life 3.0: Being Human in the age of Artificial Intelligence,” and Stuart Russell’s “Human Compatible: Artificial Intelligence and the Problem of Control” all </w:t>
      </w:r>
      <w:r w:rsidRPr="000E0356">
        <w:rPr>
          <w:rStyle w:val="StyleUnderline"/>
        </w:rPr>
        <w:t>describe scenarios of “</w:t>
      </w:r>
      <w:r w:rsidRPr="000E0356">
        <w:rPr>
          <w:rStyle w:val="Emphasis"/>
        </w:rPr>
        <w:t>recursive</w:t>
      </w:r>
      <w:r w:rsidRPr="000E0356">
        <w:rPr>
          <w:rStyle w:val="StyleUnderline"/>
        </w:rPr>
        <w:t xml:space="preserve"> self-improvement,” in which an </w:t>
      </w:r>
      <w:r w:rsidRPr="000E0356">
        <w:rPr>
          <w:rStyle w:val="Emphasis"/>
        </w:rPr>
        <w:t>a</w:t>
      </w:r>
      <w:r w:rsidRPr="000E0356">
        <w:rPr>
          <w:rStyle w:val="StyleUnderline"/>
        </w:rPr>
        <w:t>rtificial-</w:t>
      </w:r>
      <w:r w:rsidRPr="000E0356">
        <w:rPr>
          <w:rStyle w:val="Emphasis"/>
        </w:rPr>
        <w:t>i</w:t>
      </w:r>
      <w:r w:rsidRPr="000E0356">
        <w:rPr>
          <w:rStyle w:val="StyleUnderline"/>
        </w:rPr>
        <w:t>ntelligence program designs an improved version of itself repeatedly</w:t>
      </w:r>
      <w:r w:rsidRPr="00654164">
        <w:rPr>
          <w:sz w:val="16"/>
        </w:rPr>
        <w:t>.</w:t>
      </w:r>
    </w:p>
    <w:p w14:paraId="28FD6202" w14:textId="77777777" w:rsidR="006B5001" w:rsidRPr="00654164" w:rsidRDefault="006B5001" w:rsidP="006B5001">
      <w:pPr>
        <w:rPr>
          <w:sz w:val="16"/>
        </w:rPr>
      </w:pPr>
      <w:r w:rsidRPr="00654164">
        <w:rPr>
          <w:sz w:val="16"/>
        </w:rPr>
        <w:t xml:space="preserve">I believe that Good’s and Anselm’s arguments have something in common, which is that, in both cases, a lot of the work is being done by the initial definitions. These definitions seem superficially reasonable, which is why they are generally accepted at face value, but they deserve closer examination. I think that </w:t>
      </w:r>
      <w:r w:rsidRPr="007829C7">
        <w:rPr>
          <w:rStyle w:val="StyleUnderline"/>
          <w:highlight w:val="green"/>
        </w:rPr>
        <w:t xml:space="preserve">the more we </w:t>
      </w:r>
      <w:r w:rsidRPr="007829C7">
        <w:rPr>
          <w:rStyle w:val="Emphasis"/>
          <w:highlight w:val="green"/>
        </w:rPr>
        <w:t>scrutinize</w:t>
      </w:r>
      <w:r w:rsidRPr="00703805">
        <w:rPr>
          <w:rStyle w:val="StyleUnderline"/>
        </w:rPr>
        <w:t xml:space="preserve"> the</w:t>
      </w:r>
      <w:r w:rsidRPr="000E0356">
        <w:rPr>
          <w:rStyle w:val="StyleUnderline"/>
        </w:rPr>
        <w:t xml:space="preserve"> </w:t>
      </w:r>
      <w:r w:rsidRPr="000E0356">
        <w:rPr>
          <w:rStyle w:val="Emphasis"/>
        </w:rPr>
        <w:t xml:space="preserve">implicit </w:t>
      </w:r>
      <w:r w:rsidRPr="007829C7">
        <w:rPr>
          <w:rStyle w:val="Emphasis"/>
          <w:highlight w:val="green"/>
        </w:rPr>
        <w:t>assumptions</w:t>
      </w:r>
      <w:r w:rsidRPr="00654164">
        <w:rPr>
          <w:sz w:val="16"/>
        </w:rPr>
        <w:t xml:space="preserve"> of Good’s argument, </w:t>
      </w:r>
      <w:r w:rsidRPr="007829C7">
        <w:rPr>
          <w:rStyle w:val="StyleUnderline"/>
          <w:highlight w:val="green"/>
        </w:rPr>
        <w:t xml:space="preserve">the </w:t>
      </w:r>
      <w:r w:rsidRPr="007829C7">
        <w:rPr>
          <w:rStyle w:val="Emphasis"/>
          <w:highlight w:val="green"/>
        </w:rPr>
        <w:t>less plausible</w:t>
      </w:r>
      <w:r w:rsidRPr="000E0356">
        <w:rPr>
          <w:rStyle w:val="StyleUnderline"/>
        </w:rPr>
        <w:t xml:space="preserve"> the idea of </w:t>
      </w:r>
      <w:r w:rsidRPr="007829C7">
        <w:rPr>
          <w:rStyle w:val="StyleUnderline"/>
          <w:highlight w:val="green"/>
        </w:rPr>
        <w:t>an</w:t>
      </w:r>
      <w:r w:rsidRPr="000E0356">
        <w:rPr>
          <w:rStyle w:val="StyleUnderline"/>
        </w:rPr>
        <w:t xml:space="preserve"> </w:t>
      </w:r>
      <w:r w:rsidRPr="000E0356">
        <w:rPr>
          <w:rStyle w:val="Emphasis"/>
        </w:rPr>
        <w:t xml:space="preserve">intelligence </w:t>
      </w:r>
      <w:r w:rsidRPr="007829C7">
        <w:rPr>
          <w:rStyle w:val="Emphasis"/>
          <w:highlight w:val="green"/>
        </w:rPr>
        <w:t>explosion</w:t>
      </w:r>
      <w:r w:rsidRPr="007829C7">
        <w:rPr>
          <w:rStyle w:val="StyleUnderline"/>
          <w:highlight w:val="green"/>
        </w:rPr>
        <w:t xml:space="preserve"> becomes</w:t>
      </w:r>
      <w:r w:rsidRPr="00654164">
        <w:rPr>
          <w:sz w:val="16"/>
        </w:rPr>
        <w:t>.</w:t>
      </w:r>
    </w:p>
    <w:p w14:paraId="1BA5C178" w14:textId="77777777" w:rsidR="006B5001" w:rsidRPr="00654164" w:rsidRDefault="006B5001" w:rsidP="006B5001">
      <w:pPr>
        <w:rPr>
          <w:sz w:val="16"/>
        </w:rPr>
      </w:pPr>
      <w:r w:rsidRPr="00654164">
        <w:rPr>
          <w:sz w:val="16"/>
        </w:rPr>
        <w:t>What might recursive self-improvement look like for human beings? For the sake of convenience, we’ll describe human intelligence in terms of I.Q., not as an endorsement of I.Q. testing but because I.Q. represents the idea that intelligence can be usefully captured by a single number, this idea being one of the assumptions made by proponents of an intelligence explosion. In that case, recursive self-improvement would look like this: Once there’s a person with an I.Q. of, say, 300, one of the problems this person can solve is how to convert a person with an I.Q. of 300 into a person with an I.Q. of 350. And then a person with an I.Q. of 350 will be able to solve the more difficult problem of converting a person with an I.Q. of 350 into a person with an I.Q. of 400. And so forth.</w:t>
      </w:r>
    </w:p>
    <w:p w14:paraId="40FBCACC" w14:textId="77777777" w:rsidR="006B5001" w:rsidRPr="00654164" w:rsidRDefault="006B5001" w:rsidP="006B5001">
      <w:pPr>
        <w:rPr>
          <w:sz w:val="16"/>
        </w:rPr>
      </w:pPr>
      <w:r w:rsidRPr="007829C7">
        <w:rPr>
          <w:rStyle w:val="StyleUnderline"/>
          <w:highlight w:val="green"/>
        </w:rPr>
        <w:t>Do we have</w:t>
      </w:r>
      <w:r w:rsidRPr="000E0356">
        <w:rPr>
          <w:rStyle w:val="StyleUnderline"/>
        </w:rPr>
        <w:t xml:space="preserve"> </w:t>
      </w:r>
      <w:r w:rsidRPr="000E0356">
        <w:rPr>
          <w:rStyle w:val="Emphasis"/>
        </w:rPr>
        <w:t xml:space="preserve">any </w:t>
      </w:r>
      <w:r w:rsidRPr="007829C7">
        <w:rPr>
          <w:rStyle w:val="Emphasis"/>
          <w:highlight w:val="green"/>
        </w:rPr>
        <w:t>reason</w:t>
      </w:r>
      <w:r w:rsidRPr="007829C7">
        <w:rPr>
          <w:rStyle w:val="StyleUnderline"/>
          <w:highlight w:val="green"/>
        </w:rPr>
        <w:t xml:space="preserve"> to think</w:t>
      </w:r>
      <w:r w:rsidRPr="000E0356">
        <w:rPr>
          <w:rStyle w:val="StyleUnderline"/>
        </w:rPr>
        <w:t xml:space="preserve"> that </w:t>
      </w:r>
      <w:r w:rsidRPr="007829C7">
        <w:rPr>
          <w:rStyle w:val="StyleUnderline"/>
          <w:highlight w:val="green"/>
        </w:rPr>
        <w:t xml:space="preserve">this is the way </w:t>
      </w:r>
      <w:r w:rsidRPr="007829C7">
        <w:rPr>
          <w:rStyle w:val="Emphasis"/>
          <w:highlight w:val="green"/>
        </w:rPr>
        <w:t>intelligence</w:t>
      </w:r>
      <w:r w:rsidRPr="007829C7">
        <w:rPr>
          <w:rStyle w:val="StyleUnderline"/>
          <w:highlight w:val="green"/>
        </w:rPr>
        <w:t xml:space="preserve"> works?</w:t>
      </w:r>
      <w:r w:rsidRPr="00654164">
        <w:rPr>
          <w:sz w:val="16"/>
        </w:rPr>
        <w:t xml:space="preserve"> I don’t believe that we do. For example, </w:t>
      </w:r>
      <w:r w:rsidRPr="007829C7">
        <w:rPr>
          <w:rStyle w:val="StyleUnderline"/>
          <w:highlight w:val="green"/>
        </w:rPr>
        <w:t xml:space="preserve">there are </w:t>
      </w:r>
      <w:r w:rsidRPr="007829C7">
        <w:rPr>
          <w:rStyle w:val="Emphasis"/>
          <w:highlight w:val="green"/>
        </w:rPr>
        <w:t>plenty</w:t>
      </w:r>
      <w:r w:rsidRPr="000E0356">
        <w:rPr>
          <w:rStyle w:val="StyleUnderline"/>
        </w:rPr>
        <w:t xml:space="preserve"> of people </w:t>
      </w:r>
      <w:r w:rsidRPr="00703805">
        <w:rPr>
          <w:rStyle w:val="StyleUnderline"/>
        </w:rPr>
        <w:t>who have</w:t>
      </w:r>
      <w:r w:rsidRPr="000E0356">
        <w:rPr>
          <w:rStyle w:val="StyleUnderline"/>
        </w:rPr>
        <w:t xml:space="preserve"> </w:t>
      </w:r>
      <w:r w:rsidRPr="000E0356">
        <w:rPr>
          <w:rStyle w:val="Emphasis"/>
        </w:rPr>
        <w:t>I</w:t>
      </w:r>
      <w:r w:rsidRPr="007829C7">
        <w:rPr>
          <w:rStyle w:val="Emphasis"/>
          <w:highlight w:val="green"/>
        </w:rPr>
        <w:t>.Q.s of 130</w:t>
      </w:r>
      <w:r w:rsidRPr="00654164">
        <w:rPr>
          <w:sz w:val="16"/>
        </w:rPr>
        <w:t xml:space="preserve">, and there’s a smaller number of people who have I.Q.s of 160. </w:t>
      </w:r>
      <w:r w:rsidRPr="007829C7">
        <w:rPr>
          <w:rStyle w:val="Emphasis"/>
          <w:highlight w:val="green"/>
        </w:rPr>
        <w:t>None</w:t>
      </w:r>
      <w:r w:rsidRPr="000E0356">
        <w:rPr>
          <w:rStyle w:val="StyleUnderline"/>
        </w:rPr>
        <w:t xml:space="preserve"> of them have been </w:t>
      </w:r>
      <w:r w:rsidRPr="007829C7">
        <w:rPr>
          <w:rStyle w:val="StyleUnderline"/>
          <w:highlight w:val="green"/>
        </w:rPr>
        <w:t xml:space="preserve">able to </w:t>
      </w:r>
      <w:r w:rsidRPr="007829C7">
        <w:rPr>
          <w:rStyle w:val="Emphasis"/>
          <w:highlight w:val="green"/>
        </w:rPr>
        <w:t>increase</w:t>
      </w:r>
      <w:r w:rsidRPr="000E0356">
        <w:rPr>
          <w:rStyle w:val="StyleUnderline"/>
        </w:rPr>
        <w:t xml:space="preserve"> the intelligence of someone with an </w:t>
      </w:r>
      <w:r w:rsidRPr="000E0356">
        <w:rPr>
          <w:rStyle w:val="Emphasis"/>
        </w:rPr>
        <w:t xml:space="preserve">I.Q. of </w:t>
      </w:r>
      <w:r w:rsidRPr="007829C7">
        <w:rPr>
          <w:rStyle w:val="Emphasis"/>
          <w:highlight w:val="green"/>
        </w:rPr>
        <w:t>70</w:t>
      </w:r>
      <w:r w:rsidRPr="007829C7">
        <w:rPr>
          <w:rStyle w:val="StyleUnderline"/>
          <w:highlight w:val="green"/>
        </w:rPr>
        <w:t xml:space="preserve"> to </w:t>
      </w:r>
      <w:r w:rsidRPr="007829C7">
        <w:rPr>
          <w:rStyle w:val="Emphasis"/>
          <w:highlight w:val="green"/>
        </w:rPr>
        <w:t>100</w:t>
      </w:r>
      <w:r w:rsidRPr="007829C7">
        <w:rPr>
          <w:rStyle w:val="StyleUnderline"/>
          <w:highlight w:val="green"/>
        </w:rPr>
        <w:t>, which is</w:t>
      </w:r>
      <w:r w:rsidRPr="000E0356">
        <w:rPr>
          <w:rStyle w:val="StyleUnderline"/>
        </w:rPr>
        <w:t xml:space="preserve"> implied to be an </w:t>
      </w:r>
      <w:r w:rsidRPr="007829C7">
        <w:rPr>
          <w:rStyle w:val="Emphasis"/>
          <w:highlight w:val="green"/>
        </w:rPr>
        <w:t>easier</w:t>
      </w:r>
      <w:r w:rsidRPr="000E0356">
        <w:rPr>
          <w:rStyle w:val="StyleUnderline"/>
        </w:rPr>
        <w:t xml:space="preserve"> task</w:t>
      </w:r>
      <w:r w:rsidRPr="00654164">
        <w:rPr>
          <w:sz w:val="16"/>
        </w:rPr>
        <w:t>. None of them can even increase the intelligence of animals, whose intelligence is considered to be too low to be measured by I.Q. tests. If increasing someone’s I.Q. were an activity like solving a set of math puzzles, we ought to see successful examples of it at the low end, where the problems are easier to solve. But we don’t see strong evidence of that happening.</w:t>
      </w:r>
    </w:p>
    <w:p w14:paraId="169FC26A" w14:textId="77777777" w:rsidR="006B5001" w:rsidRPr="00387050" w:rsidRDefault="006B5001" w:rsidP="006B5001">
      <w:pPr>
        <w:rPr>
          <w:sz w:val="16"/>
        </w:rPr>
      </w:pPr>
      <w:r w:rsidRPr="000E0356">
        <w:rPr>
          <w:rStyle w:val="StyleUnderline"/>
        </w:rPr>
        <w:t xml:space="preserve">Maybe it’s because </w:t>
      </w:r>
      <w:r w:rsidRPr="007829C7">
        <w:rPr>
          <w:rStyle w:val="StyleUnderline"/>
          <w:highlight w:val="green"/>
        </w:rPr>
        <w:t>we’re</w:t>
      </w:r>
      <w:r w:rsidRPr="000E0356">
        <w:rPr>
          <w:rStyle w:val="StyleUnderline"/>
        </w:rPr>
        <w:t xml:space="preserve"> currently </w:t>
      </w:r>
      <w:r w:rsidRPr="007829C7">
        <w:rPr>
          <w:rStyle w:val="Emphasis"/>
          <w:highlight w:val="green"/>
        </w:rPr>
        <w:t>too far</w:t>
      </w:r>
      <w:r w:rsidRPr="007829C7">
        <w:rPr>
          <w:rStyle w:val="StyleUnderline"/>
          <w:highlight w:val="green"/>
        </w:rPr>
        <w:t xml:space="preserve"> from the</w:t>
      </w:r>
      <w:r w:rsidRPr="000E0356">
        <w:rPr>
          <w:rStyle w:val="StyleUnderline"/>
        </w:rPr>
        <w:t xml:space="preserve"> </w:t>
      </w:r>
      <w:r w:rsidRPr="000E0356">
        <w:rPr>
          <w:rStyle w:val="Emphasis"/>
        </w:rPr>
        <w:t xml:space="preserve">necessary </w:t>
      </w:r>
      <w:r w:rsidRPr="007829C7">
        <w:rPr>
          <w:rStyle w:val="Emphasis"/>
          <w:highlight w:val="green"/>
        </w:rPr>
        <w:t>threshold</w:t>
      </w:r>
      <w:r w:rsidRPr="00654164">
        <w:rPr>
          <w:sz w:val="16"/>
        </w:rPr>
        <w:t xml:space="preserve">; maybe an I.Q. of 300 is the minimum needed to increase anyone’s intelligence </w:t>
      </w:r>
      <w:r w:rsidRPr="00703805">
        <w:rPr>
          <w:sz w:val="16"/>
        </w:rPr>
        <w:t xml:space="preserve">at all. </w:t>
      </w:r>
      <w:r w:rsidRPr="00703805">
        <w:rPr>
          <w:rStyle w:val="StyleUnderline"/>
        </w:rPr>
        <w:t xml:space="preserve">But, </w:t>
      </w:r>
      <w:r w:rsidRPr="00703805">
        <w:rPr>
          <w:rStyle w:val="Emphasis"/>
        </w:rPr>
        <w:t>even if</w:t>
      </w:r>
      <w:r w:rsidRPr="00703805">
        <w:rPr>
          <w:rStyle w:val="StyleUnderline"/>
        </w:rPr>
        <w:t xml:space="preserve"> that were true, we </w:t>
      </w:r>
      <w:r w:rsidRPr="00703805">
        <w:rPr>
          <w:rStyle w:val="Emphasis"/>
        </w:rPr>
        <w:t>still</w:t>
      </w:r>
      <w:r w:rsidRPr="000E0356">
        <w:rPr>
          <w:rStyle w:val="StyleUnderline"/>
        </w:rPr>
        <w:t xml:space="preserve"> </w:t>
      </w:r>
      <w:r w:rsidRPr="007829C7">
        <w:rPr>
          <w:rStyle w:val="StyleUnderline"/>
          <w:highlight w:val="green"/>
        </w:rPr>
        <w:t>don’t have</w:t>
      </w:r>
      <w:r w:rsidRPr="000E0356">
        <w:rPr>
          <w:rStyle w:val="StyleUnderline"/>
        </w:rPr>
        <w:t xml:space="preserve"> </w:t>
      </w:r>
      <w:r w:rsidRPr="000E0356">
        <w:rPr>
          <w:rStyle w:val="Emphasis"/>
        </w:rPr>
        <w:t xml:space="preserve">good </w:t>
      </w:r>
      <w:r w:rsidRPr="007829C7">
        <w:rPr>
          <w:rStyle w:val="Emphasis"/>
          <w:highlight w:val="green"/>
        </w:rPr>
        <w:t>reason</w:t>
      </w:r>
      <w:r w:rsidRPr="007829C7">
        <w:rPr>
          <w:rStyle w:val="StyleUnderline"/>
          <w:highlight w:val="green"/>
        </w:rPr>
        <w:t xml:space="preserve"> to believe</w:t>
      </w:r>
      <w:r w:rsidRPr="000E0356">
        <w:rPr>
          <w:rStyle w:val="StyleUnderline"/>
        </w:rPr>
        <w:t xml:space="preserve"> that endless </w:t>
      </w:r>
      <w:r w:rsidRPr="007829C7">
        <w:rPr>
          <w:rStyle w:val="Emphasis"/>
          <w:highlight w:val="green"/>
        </w:rPr>
        <w:t>recursive</w:t>
      </w:r>
      <w:r w:rsidRPr="000E0356">
        <w:rPr>
          <w:rStyle w:val="Emphasis"/>
        </w:rPr>
        <w:t xml:space="preserve"> self-</w:t>
      </w:r>
      <w:r w:rsidRPr="007829C7">
        <w:rPr>
          <w:rStyle w:val="Emphasis"/>
          <w:highlight w:val="green"/>
        </w:rPr>
        <w:t>improvement</w:t>
      </w:r>
      <w:r w:rsidRPr="000E0356">
        <w:rPr>
          <w:rStyle w:val="StyleUnderline"/>
        </w:rPr>
        <w:t xml:space="preserve"> is likely</w:t>
      </w:r>
      <w:r w:rsidRPr="00654164">
        <w:rPr>
          <w:sz w:val="16"/>
        </w:rPr>
        <w:t xml:space="preserve">. For example, it’s entirely possible that the best that a person with an I.Q. of 300 can do is increase another person’s I.Q. to 200. That would allow one person with an I.Q. of 300 to grant everyone around them an I.Q. of 200, which frankly would be an amazing accomplishment. </w:t>
      </w:r>
      <w:r w:rsidRPr="00654164">
        <w:rPr>
          <w:rStyle w:val="StyleUnderline"/>
        </w:rPr>
        <w:t xml:space="preserve">But </w:t>
      </w:r>
      <w:r w:rsidRPr="007829C7">
        <w:rPr>
          <w:rStyle w:val="StyleUnderline"/>
          <w:highlight w:val="green"/>
        </w:rPr>
        <w:t>that</w:t>
      </w:r>
      <w:r w:rsidRPr="00654164">
        <w:rPr>
          <w:rStyle w:val="StyleUnderline"/>
        </w:rPr>
        <w:t xml:space="preserve"> would still </w:t>
      </w:r>
      <w:r w:rsidRPr="007829C7">
        <w:rPr>
          <w:rStyle w:val="StyleUnderline"/>
          <w:highlight w:val="green"/>
        </w:rPr>
        <w:t>leave</w:t>
      </w:r>
      <w:r w:rsidRPr="00654164">
        <w:rPr>
          <w:rStyle w:val="StyleUnderline"/>
        </w:rPr>
        <w:t xml:space="preserve"> us at </w:t>
      </w:r>
      <w:r w:rsidRPr="007829C7">
        <w:rPr>
          <w:rStyle w:val="StyleUnderline"/>
          <w:highlight w:val="green"/>
        </w:rPr>
        <w:t xml:space="preserve">a </w:t>
      </w:r>
      <w:r w:rsidRPr="007829C7">
        <w:rPr>
          <w:rStyle w:val="Emphasis"/>
          <w:highlight w:val="green"/>
        </w:rPr>
        <w:t>plateau</w:t>
      </w:r>
      <w:r w:rsidRPr="00654164">
        <w:rPr>
          <w:rStyle w:val="StyleUnderline"/>
        </w:rPr>
        <w:t xml:space="preserve">; there would be </w:t>
      </w:r>
      <w:r w:rsidRPr="00703805">
        <w:rPr>
          <w:rStyle w:val="StyleUnderline"/>
        </w:rPr>
        <w:t xml:space="preserve">no </w:t>
      </w:r>
      <w:r w:rsidRPr="00703805">
        <w:rPr>
          <w:rStyle w:val="Emphasis"/>
        </w:rPr>
        <w:t>recursive</w:t>
      </w:r>
      <w:r w:rsidRPr="00703805">
        <w:rPr>
          <w:rStyle w:val="StyleUnderline"/>
        </w:rPr>
        <w:t xml:space="preserve"> self-improvement and </w:t>
      </w:r>
      <w:r w:rsidRPr="00703805">
        <w:rPr>
          <w:rStyle w:val="Emphasis"/>
        </w:rPr>
        <w:t>no intelligence explosion</w:t>
      </w:r>
      <w:r w:rsidRPr="00703805">
        <w:rPr>
          <w:sz w:val="16"/>
        </w:rPr>
        <w:t>.</w:t>
      </w:r>
    </w:p>
    <w:p w14:paraId="09F208DE" w14:textId="77777777" w:rsidR="006B5001" w:rsidRPr="00512DCE" w:rsidRDefault="006B5001" w:rsidP="006B5001">
      <w:pPr>
        <w:pStyle w:val="Heading4"/>
      </w:pPr>
      <w:r>
        <w:t xml:space="preserve">It’ll be </w:t>
      </w:r>
      <w:r>
        <w:rPr>
          <w:u w:val="single"/>
        </w:rPr>
        <w:t>aligned now</w:t>
      </w:r>
      <w:r>
        <w:t xml:space="preserve"> even without </w:t>
      </w:r>
      <w:r>
        <w:rPr>
          <w:u w:val="single"/>
        </w:rPr>
        <w:t>any</w:t>
      </w:r>
      <w:r>
        <w:t xml:space="preserve"> intervention.</w:t>
      </w:r>
    </w:p>
    <w:p w14:paraId="254AF482" w14:textId="77777777" w:rsidR="006B5001" w:rsidRDefault="006B5001" w:rsidP="006B5001">
      <w:r>
        <w:rPr>
          <w:rStyle w:val="Style13ptBold"/>
        </w:rPr>
        <w:t>Shah</w:t>
      </w:r>
      <w:r w:rsidRPr="00DC5AED">
        <w:rPr>
          <w:rStyle w:val="Style13ptBold"/>
        </w:rPr>
        <w:t xml:space="preserve"> ’19</w:t>
      </w:r>
      <w:r>
        <w:t xml:space="preserve"> [Rohan Shah, Asya Bergel, Robert Long, and Sara Haxhia;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 AI Impacts, “Conversation with Rohin Shah,” </w:t>
      </w:r>
      <w:hyperlink r:id="rId39" w:history="1">
        <w:r w:rsidRPr="007B5E1B">
          <w:rPr>
            <w:rStyle w:val="Hyperlink"/>
          </w:rPr>
          <w:t>https://aiimpacts.org/conversation-with-rohin-shah/</w:t>
        </w:r>
      </w:hyperlink>
      <w:r>
        <w:t>]</w:t>
      </w:r>
    </w:p>
    <w:p w14:paraId="4792DA1F" w14:textId="77777777" w:rsidR="006B5001" w:rsidRPr="00110BF9" w:rsidRDefault="006B5001" w:rsidP="006B5001">
      <w:pPr>
        <w:rPr>
          <w:sz w:val="16"/>
        </w:rPr>
      </w:pPr>
      <w:r w:rsidRPr="00110BF9">
        <w:rPr>
          <w:sz w:val="16"/>
        </w:rPr>
        <w:t>We spoke with Rohin Shah on August 6, 2019. Here is a brief summary of that conversation:</w:t>
      </w:r>
    </w:p>
    <w:p w14:paraId="67C6A842" w14:textId="77777777" w:rsidR="006B5001" w:rsidRPr="00426F96" w:rsidRDefault="006B5001" w:rsidP="006B5001">
      <w:pPr>
        <w:rPr>
          <w:sz w:val="16"/>
        </w:rPr>
      </w:pPr>
      <w:bookmarkStart w:id="5" w:name="_Hlk112753111"/>
      <w:r w:rsidRPr="00426F96">
        <w:rPr>
          <w:sz w:val="16"/>
        </w:rPr>
        <w:t xml:space="preserve">Before taking into account other researchers’ opinions, Shah guesses </w:t>
      </w:r>
      <w:r w:rsidRPr="007829C7">
        <w:rPr>
          <w:rStyle w:val="StyleUnderline"/>
          <w:highlight w:val="green"/>
        </w:rPr>
        <w:t>a</w:t>
      </w:r>
      <w:r w:rsidRPr="00426F96">
        <w:rPr>
          <w:sz w:val="16"/>
        </w:rPr>
        <w:t>n extremely rough~</w:t>
      </w:r>
      <w:r w:rsidRPr="007829C7">
        <w:rPr>
          <w:rStyle w:val="Emphasis"/>
          <w:highlight w:val="green"/>
        </w:rPr>
        <w:t>90% chance</w:t>
      </w:r>
      <w:r w:rsidRPr="00DE6D88">
        <w:rPr>
          <w:rStyle w:val="StyleUnderline"/>
        </w:rPr>
        <w:t xml:space="preserve"> that</w:t>
      </w:r>
      <w:r w:rsidRPr="00426F96">
        <w:rPr>
          <w:sz w:val="16"/>
        </w:rPr>
        <w:t xml:space="preserve"> even </w:t>
      </w:r>
      <w:r w:rsidRPr="007829C7">
        <w:rPr>
          <w:rStyle w:val="Emphasis"/>
          <w:highlight w:val="green"/>
        </w:rPr>
        <w:t>without</w:t>
      </w:r>
      <w:r w:rsidRPr="00DE6D88">
        <w:rPr>
          <w:rStyle w:val="Emphasis"/>
        </w:rPr>
        <w:t xml:space="preserve"> any additional </w:t>
      </w:r>
      <w:r w:rsidRPr="007829C7">
        <w:rPr>
          <w:rStyle w:val="Emphasis"/>
          <w:highlight w:val="green"/>
        </w:rPr>
        <w:t>intervention</w:t>
      </w:r>
      <w:r w:rsidRPr="00426F96">
        <w:rPr>
          <w:sz w:val="16"/>
        </w:rPr>
        <w:t xml:space="preserve"> from current longtermists, </w:t>
      </w:r>
      <w:r w:rsidRPr="00DE6D88">
        <w:rPr>
          <w:rStyle w:val="StyleUnderline"/>
        </w:rPr>
        <w:t xml:space="preserve">advanced </w:t>
      </w:r>
      <w:r w:rsidRPr="007829C7">
        <w:rPr>
          <w:rStyle w:val="StyleUnderline"/>
          <w:highlight w:val="green"/>
        </w:rPr>
        <w:t>AI</w:t>
      </w:r>
      <w:r w:rsidRPr="00DE6D88">
        <w:rPr>
          <w:rStyle w:val="StyleUnderline"/>
        </w:rPr>
        <w:t xml:space="preserve"> systems </w:t>
      </w:r>
      <w:r w:rsidRPr="007829C7">
        <w:rPr>
          <w:rStyle w:val="StyleUnderline"/>
          <w:highlight w:val="green"/>
        </w:rPr>
        <w:t xml:space="preserve">will </w:t>
      </w:r>
      <w:r w:rsidRPr="007829C7">
        <w:rPr>
          <w:rStyle w:val="Emphasis"/>
          <w:highlight w:val="green"/>
        </w:rPr>
        <w:t>not</w:t>
      </w:r>
      <w:r w:rsidRPr="007829C7">
        <w:rPr>
          <w:rStyle w:val="StyleUnderline"/>
          <w:highlight w:val="green"/>
        </w:rPr>
        <w:t xml:space="preserve"> cause</w:t>
      </w:r>
      <w:r w:rsidRPr="00DE6D88">
        <w:rPr>
          <w:rStyle w:val="StyleUnderline"/>
        </w:rPr>
        <w:t xml:space="preserve"> human </w:t>
      </w:r>
      <w:r w:rsidRPr="007829C7">
        <w:rPr>
          <w:rStyle w:val="StyleUnderline"/>
          <w:highlight w:val="green"/>
        </w:rPr>
        <w:t>extinction</w:t>
      </w:r>
      <w:r w:rsidRPr="00DE6D88">
        <w:rPr>
          <w:rStyle w:val="StyleUnderline"/>
        </w:rPr>
        <w:t xml:space="preserve"> by </w:t>
      </w:r>
      <w:r w:rsidRPr="00DE6D88">
        <w:rPr>
          <w:rStyle w:val="Emphasis"/>
        </w:rPr>
        <w:t>adversarially optimizing</w:t>
      </w:r>
      <w:r w:rsidRPr="00DE6D88">
        <w:rPr>
          <w:rStyle w:val="StyleUnderline"/>
        </w:rPr>
        <w:t xml:space="preserve"> against humans</w:t>
      </w:r>
      <w:r w:rsidRPr="00426F96">
        <w:rPr>
          <w:sz w:val="16"/>
        </w:rPr>
        <w:t>. He gives the following reasons, ordered by how heavily they weigh in his consideration:</w:t>
      </w:r>
    </w:p>
    <w:p w14:paraId="4B31D361" w14:textId="77777777" w:rsidR="006B5001" w:rsidRPr="00426F96" w:rsidRDefault="006B5001" w:rsidP="006B5001">
      <w:pPr>
        <w:rPr>
          <w:sz w:val="16"/>
        </w:rPr>
      </w:pPr>
      <w:bookmarkStart w:id="6" w:name="_Hlk112753507"/>
      <w:bookmarkEnd w:id="5"/>
      <w:r w:rsidRPr="007829C7">
        <w:rPr>
          <w:rStyle w:val="Emphasis"/>
          <w:highlight w:val="green"/>
        </w:rPr>
        <w:t>Gradual</w:t>
      </w:r>
      <w:r w:rsidRPr="00DE6D88">
        <w:rPr>
          <w:rStyle w:val="StyleUnderline"/>
        </w:rPr>
        <w:t xml:space="preserve"> development and </w:t>
      </w:r>
      <w:r w:rsidRPr="007829C7">
        <w:rPr>
          <w:rStyle w:val="StyleUnderline"/>
          <w:highlight w:val="green"/>
        </w:rPr>
        <w:t>take-off</w:t>
      </w:r>
      <w:r w:rsidRPr="00C0037D">
        <w:rPr>
          <w:rStyle w:val="StyleUnderline"/>
        </w:rPr>
        <w:t xml:space="preserve"> of AI</w:t>
      </w:r>
      <w:r w:rsidRPr="00DE6D88">
        <w:rPr>
          <w:rStyle w:val="StyleUnderline"/>
        </w:rPr>
        <w:t xml:space="preserve"> systems is likely to allow for </w:t>
      </w:r>
      <w:r w:rsidRPr="007829C7">
        <w:rPr>
          <w:rStyle w:val="Emphasis"/>
          <w:highlight w:val="green"/>
        </w:rPr>
        <w:t>correct</w:t>
      </w:r>
      <w:r w:rsidRPr="00DE6D88">
        <w:rPr>
          <w:rStyle w:val="Emphasis"/>
        </w:rPr>
        <w:t>ing</w:t>
      </w:r>
      <w:r w:rsidRPr="00426F96">
        <w:rPr>
          <w:sz w:val="16"/>
        </w:rPr>
        <w:t xml:space="preserve"> the </w:t>
      </w:r>
      <w:r w:rsidRPr="007829C7">
        <w:rPr>
          <w:rStyle w:val="StyleUnderline"/>
          <w:highlight w:val="green"/>
        </w:rPr>
        <w:t>AI</w:t>
      </w:r>
      <w:r w:rsidRPr="00DE6D88">
        <w:rPr>
          <w:rStyle w:val="StyleUnderline"/>
        </w:rPr>
        <w:t xml:space="preserve"> system</w:t>
      </w:r>
      <w:r w:rsidRPr="00426F96">
        <w:rPr>
          <w:sz w:val="16"/>
        </w:rPr>
        <w:t xml:space="preserve"> online, and </w:t>
      </w:r>
      <w:r w:rsidRPr="00DE6D88">
        <w:rPr>
          <w:rStyle w:val="StyleUnderline"/>
        </w:rPr>
        <w:t xml:space="preserve">AI </w:t>
      </w:r>
      <w:r w:rsidRPr="007829C7">
        <w:rPr>
          <w:rStyle w:val="StyleUnderline"/>
          <w:highlight w:val="green"/>
        </w:rPr>
        <w:t>researchers</w:t>
      </w:r>
      <w:r w:rsidRPr="00DE6D88">
        <w:rPr>
          <w:rStyle w:val="StyleUnderline"/>
        </w:rPr>
        <w:t xml:space="preserve"> will</w:t>
      </w:r>
      <w:r w:rsidRPr="00426F96">
        <w:rPr>
          <w:sz w:val="16"/>
        </w:rPr>
        <w:t xml:space="preserve"> in fact </w:t>
      </w:r>
      <w:r w:rsidRPr="007829C7">
        <w:rPr>
          <w:rStyle w:val="Emphasis"/>
          <w:highlight w:val="green"/>
        </w:rPr>
        <w:t>correct</w:t>
      </w:r>
      <w:r w:rsidRPr="007829C7">
        <w:rPr>
          <w:rStyle w:val="StyleUnderline"/>
          <w:highlight w:val="green"/>
        </w:rPr>
        <w:t xml:space="preserve"> safety</w:t>
      </w:r>
      <w:r w:rsidRPr="00DE6D88">
        <w:rPr>
          <w:rStyle w:val="StyleUnderline"/>
        </w:rPr>
        <w:t xml:space="preserve"> </w:t>
      </w:r>
      <w:r w:rsidRPr="00C0037D">
        <w:rPr>
          <w:rStyle w:val="StyleUnderline"/>
        </w:rPr>
        <w:t>issues</w:t>
      </w:r>
      <w:r w:rsidRPr="00426F96">
        <w:rPr>
          <w:sz w:val="16"/>
        </w:rPr>
        <w:t xml:space="preserve"> rather than hacking around them and redeploying.</w:t>
      </w:r>
    </w:p>
    <w:p w14:paraId="5186FD30" w14:textId="77777777" w:rsidR="006B5001" w:rsidRPr="00426F96" w:rsidRDefault="006B5001" w:rsidP="006B5001">
      <w:pPr>
        <w:rPr>
          <w:sz w:val="16"/>
        </w:rPr>
      </w:pPr>
      <w:r w:rsidRPr="00426F96">
        <w:rPr>
          <w:sz w:val="16"/>
        </w:rPr>
        <w:t xml:space="preserve">Shah thinks that </w:t>
      </w:r>
      <w:r w:rsidRPr="00DE6D88">
        <w:rPr>
          <w:rStyle w:val="StyleUnderline"/>
        </w:rPr>
        <w:t>institutions</w:t>
      </w:r>
      <w:r w:rsidRPr="00426F96">
        <w:rPr>
          <w:sz w:val="16"/>
        </w:rPr>
        <w:t xml:space="preserve"> developing AI </w:t>
      </w:r>
      <w:r w:rsidRPr="00DE6D88">
        <w:rPr>
          <w:rStyle w:val="StyleUnderline"/>
        </w:rPr>
        <w:t>are</w:t>
      </w:r>
      <w:r w:rsidRPr="00426F96">
        <w:rPr>
          <w:sz w:val="16"/>
        </w:rPr>
        <w:t xml:space="preserve"> likely to be </w:t>
      </w:r>
      <w:r w:rsidRPr="00DE6D88">
        <w:rPr>
          <w:rStyle w:val="Emphasis"/>
        </w:rPr>
        <w:t>careful</w:t>
      </w:r>
      <w:r w:rsidRPr="00DE6D88">
        <w:rPr>
          <w:rStyle w:val="StyleUnderline"/>
        </w:rPr>
        <w:t xml:space="preserve"> because human extinction would be </w:t>
      </w:r>
      <w:r w:rsidRPr="00DE6D88">
        <w:rPr>
          <w:rStyle w:val="Emphasis"/>
        </w:rPr>
        <w:t>just as bad</w:t>
      </w:r>
      <w:r w:rsidRPr="00DE6D88">
        <w:rPr>
          <w:rStyle w:val="StyleUnderline"/>
        </w:rPr>
        <w:t xml:space="preserve"> for them as for everyone else</w:t>
      </w:r>
      <w:r w:rsidRPr="00426F96">
        <w:rPr>
          <w:sz w:val="16"/>
        </w:rPr>
        <w:t>.</w:t>
      </w:r>
    </w:p>
    <w:p w14:paraId="42AC092F" w14:textId="77777777" w:rsidR="006B5001" w:rsidRPr="00426F96" w:rsidRDefault="006B5001" w:rsidP="006B5001">
      <w:pPr>
        <w:rPr>
          <w:sz w:val="16"/>
        </w:rPr>
      </w:pPr>
      <w:r w:rsidRPr="007829C7">
        <w:rPr>
          <w:rStyle w:val="StyleUnderline"/>
          <w:highlight w:val="green"/>
        </w:rPr>
        <w:t>As AI</w:t>
      </w:r>
      <w:r w:rsidRPr="00DE6D88">
        <w:rPr>
          <w:rStyle w:val="StyleUnderline"/>
        </w:rPr>
        <w:t xml:space="preserve"> systems </w:t>
      </w:r>
      <w:r w:rsidRPr="007829C7">
        <w:rPr>
          <w:rStyle w:val="StyleUnderline"/>
          <w:highlight w:val="green"/>
        </w:rPr>
        <w:t>get</w:t>
      </w:r>
      <w:r w:rsidRPr="00DE6D88">
        <w:rPr>
          <w:rStyle w:val="StyleUnderline"/>
        </w:rPr>
        <w:t xml:space="preserve"> </w:t>
      </w:r>
      <w:r w:rsidRPr="00DE6D88">
        <w:rPr>
          <w:rStyle w:val="Emphasis"/>
        </w:rPr>
        <w:t xml:space="preserve">more </w:t>
      </w:r>
      <w:r w:rsidRPr="007829C7">
        <w:rPr>
          <w:rStyle w:val="Emphasis"/>
          <w:highlight w:val="green"/>
        </w:rPr>
        <w:t>powerful</w:t>
      </w:r>
      <w:r w:rsidRPr="007829C7">
        <w:rPr>
          <w:rStyle w:val="StyleUnderline"/>
          <w:highlight w:val="green"/>
        </w:rPr>
        <w:t>, they</w:t>
      </w:r>
      <w:r w:rsidRPr="00DE6D88">
        <w:rPr>
          <w:rStyle w:val="StyleUnderline"/>
        </w:rPr>
        <w:t xml:space="preserve"> will</w:t>
      </w:r>
      <w:r w:rsidRPr="00426F96">
        <w:rPr>
          <w:sz w:val="16"/>
        </w:rPr>
        <w:t xml:space="preserve"> likely </w:t>
      </w:r>
      <w:r w:rsidRPr="007829C7">
        <w:rPr>
          <w:rStyle w:val="StyleUnderline"/>
          <w:highlight w:val="green"/>
        </w:rPr>
        <w:t>become</w:t>
      </w:r>
      <w:r w:rsidRPr="00DE6D88">
        <w:rPr>
          <w:rStyle w:val="StyleUnderline"/>
        </w:rPr>
        <w:t xml:space="preserve"> </w:t>
      </w:r>
      <w:r w:rsidRPr="00DE6D88">
        <w:rPr>
          <w:rStyle w:val="Emphasis"/>
        </w:rPr>
        <w:t xml:space="preserve">more </w:t>
      </w:r>
      <w:r w:rsidRPr="007829C7">
        <w:rPr>
          <w:rStyle w:val="Emphasis"/>
          <w:highlight w:val="green"/>
        </w:rPr>
        <w:t>interpretable</w:t>
      </w:r>
      <w:r w:rsidRPr="007829C7">
        <w:rPr>
          <w:rStyle w:val="StyleUnderline"/>
          <w:highlight w:val="green"/>
        </w:rPr>
        <w:t xml:space="preserve"> and </w:t>
      </w:r>
      <w:r w:rsidRPr="007829C7">
        <w:rPr>
          <w:rStyle w:val="Emphasis"/>
          <w:highlight w:val="green"/>
        </w:rPr>
        <w:t>easier to understand</w:t>
      </w:r>
      <w:r w:rsidRPr="00DE6D88">
        <w:rPr>
          <w:rStyle w:val="StyleUnderline"/>
        </w:rPr>
        <w:t xml:space="preserve"> because they will use features that humans also tend to use</w:t>
      </w:r>
      <w:r w:rsidRPr="00426F96">
        <w:rPr>
          <w:sz w:val="16"/>
        </w:rPr>
        <w:t>.</w:t>
      </w:r>
    </w:p>
    <w:p w14:paraId="5CE91562" w14:textId="77777777" w:rsidR="006B5001" w:rsidRPr="00426F96" w:rsidRDefault="006B5001" w:rsidP="006B5001">
      <w:pPr>
        <w:rPr>
          <w:sz w:val="16"/>
        </w:rPr>
      </w:pPr>
      <w:r w:rsidRPr="00426F96">
        <w:rPr>
          <w:sz w:val="16"/>
        </w:rPr>
        <w:t>Many arguments for AI risk go through an intuition that AI systems can be decomposed into an objective function and a world model, and Shah thinks this isn’t likely to be a good way to model future AI systems.</w:t>
      </w:r>
    </w:p>
    <w:p w14:paraId="74E62B1D" w14:textId="77777777" w:rsidR="006B5001" w:rsidRPr="00426F96" w:rsidRDefault="006B5001" w:rsidP="006B5001">
      <w:pPr>
        <w:rPr>
          <w:sz w:val="16"/>
        </w:rPr>
      </w:pPr>
      <w:r w:rsidRPr="00426F96">
        <w:rPr>
          <w:sz w:val="16"/>
        </w:rPr>
        <w:t xml:space="preserve">Shah believes that conditional on </w:t>
      </w:r>
      <w:r w:rsidRPr="00DE6D88">
        <w:rPr>
          <w:rStyle w:val="StyleUnderline"/>
        </w:rPr>
        <w:t>misaligned AI leading to extinction</w:t>
      </w:r>
      <w:r w:rsidRPr="00426F96">
        <w:rPr>
          <w:sz w:val="16"/>
        </w:rPr>
        <w:t xml:space="preserve">, it almost </w:t>
      </w:r>
      <w:r w:rsidRPr="00DE6D88">
        <w:rPr>
          <w:rStyle w:val="Emphasis"/>
        </w:rPr>
        <w:t>certainly goes</w:t>
      </w:r>
      <w:r w:rsidRPr="00DE6D88">
        <w:rPr>
          <w:rStyle w:val="StyleUnderline"/>
        </w:rPr>
        <w:t xml:space="preserve"> through deception</w:t>
      </w:r>
      <w:r w:rsidRPr="00426F96">
        <w:rPr>
          <w:sz w:val="16"/>
        </w:rPr>
        <w:t>.</w:t>
      </w:r>
    </w:p>
    <w:p w14:paraId="3D10E18F" w14:textId="77777777" w:rsidR="006B5001" w:rsidRPr="00E06855" w:rsidRDefault="006B5001" w:rsidP="006B5001">
      <w:pPr>
        <w:rPr>
          <w:sz w:val="12"/>
          <w:szCs w:val="12"/>
        </w:rPr>
      </w:pPr>
      <w:r w:rsidRPr="00E06855">
        <w:rPr>
          <w:sz w:val="12"/>
          <w:szCs w:val="12"/>
        </w:rPr>
        <w:t>Shah very uncertainly guesses that there’s a ~50% that we will get AGI within two decades:</w:t>
      </w:r>
    </w:p>
    <w:p w14:paraId="4BAA05B0" w14:textId="77777777" w:rsidR="006B5001" w:rsidRPr="00E06855" w:rsidRDefault="006B5001" w:rsidP="006B5001">
      <w:pPr>
        <w:rPr>
          <w:sz w:val="12"/>
          <w:szCs w:val="12"/>
        </w:rPr>
      </w:pPr>
      <w:r w:rsidRPr="00E06855">
        <w:rPr>
          <w:sz w:val="12"/>
          <w:szCs w:val="12"/>
        </w:rPr>
        <w:t>He gives a ~30% – 40% chance that it will be via essentially current techniques.</w:t>
      </w:r>
    </w:p>
    <w:p w14:paraId="54A90980" w14:textId="77777777" w:rsidR="006B5001" w:rsidRPr="00E06855" w:rsidRDefault="006B5001" w:rsidP="006B5001">
      <w:pPr>
        <w:rPr>
          <w:sz w:val="12"/>
          <w:szCs w:val="12"/>
        </w:rPr>
      </w:pPr>
      <w:r w:rsidRPr="00E06855">
        <w:rPr>
          <w:sz w:val="12"/>
          <w:szCs w:val="12"/>
        </w:rPr>
        <w:t>He gives a ~70% that conditional on the two previous claims, it will be a mesa optimizer.</w:t>
      </w:r>
    </w:p>
    <w:p w14:paraId="73DE6829" w14:textId="77777777" w:rsidR="006B5001" w:rsidRPr="00E06855" w:rsidRDefault="006B5001" w:rsidP="006B5001">
      <w:pPr>
        <w:rPr>
          <w:sz w:val="12"/>
          <w:szCs w:val="12"/>
        </w:rPr>
      </w:pPr>
      <w:r w:rsidRPr="00E06855">
        <w:rPr>
          <w:sz w:val="12"/>
          <w:szCs w:val="12"/>
        </w:rPr>
        <w:t>Shah’s model for how we get to AGI soon has the following features:</w:t>
      </w:r>
    </w:p>
    <w:p w14:paraId="364EE5FB" w14:textId="77777777" w:rsidR="006B5001" w:rsidRPr="00E06855" w:rsidRDefault="006B5001" w:rsidP="006B5001">
      <w:pPr>
        <w:rPr>
          <w:sz w:val="12"/>
          <w:szCs w:val="12"/>
        </w:rPr>
      </w:pPr>
      <w:r w:rsidRPr="00E06855">
        <w:rPr>
          <w:sz w:val="12"/>
          <w:szCs w:val="12"/>
        </w:rPr>
        <w:t>AI will be trained on a huge variety of tasks, addressing the usual difficulty of generalization in ML systems</w:t>
      </w:r>
    </w:p>
    <w:p w14:paraId="0BD9960B" w14:textId="77777777" w:rsidR="006B5001" w:rsidRPr="00E06855" w:rsidRDefault="006B5001" w:rsidP="006B5001">
      <w:pPr>
        <w:rPr>
          <w:sz w:val="12"/>
          <w:szCs w:val="12"/>
        </w:rPr>
      </w:pPr>
      <w:r w:rsidRPr="00E06855">
        <w:rPr>
          <w:sz w:val="12"/>
          <w:szCs w:val="12"/>
        </w:rPr>
        <w:t>AI will learn the same kinds of useful features that humans have learned.</w:t>
      </w:r>
    </w:p>
    <w:p w14:paraId="355DDEE4" w14:textId="77777777" w:rsidR="006B5001" w:rsidRPr="00E06855" w:rsidRDefault="006B5001" w:rsidP="006B5001">
      <w:pPr>
        <w:rPr>
          <w:sz w:val="12"/>
          <w:szCs w:val="12"/>
        </w:rPr>
      </w:pPr>
      <w:r w:rsidRPr="00E06855">
        <w:rPr>
          <w:sz w:val="12"/>
          <w:szCs w:val="12"/>
        </w:rPr>
        <w:t>This process of research and training the AI will mimic the ways that evolution produced humans who learn.</w:t>
      </w:r>
    </w:p>
    <w:p w14:paraId="6D3CA1D3" w14:textId="77777777" w:rsidR="006B5001" w:rsidRPr="00E06855" w:rsidRDefault="006B5001" w:rsidP="006B5001">
      <w:pPr>
        <w:rPr>
          <w:sz w:val="12"/>
          <w:szCs w:val="12"/>
        </w:rPr>
      </w:pPr>
      <w:r w:rsidRPr="00E06855">
        <w:rPr>
          <w:sz w:val="12"/>
          <w:szCs w:val="12"/>
        </w:rPr>
        <w:t>Gradient descent is simple and inefficient, so in order to do sophisticated learning, the outer optimization algorithm used in training will have to produce a mesa optimizer.</w:t>
      </w:r>
    </w:p>
    <w:p w14:paraId="4A19030E" w14:textId="77777777" w:rsidR="006B5001" w:rsidRPr="00E06855" w:rsidRDefault="006B5001" w:rsidP="006B5001">
      <w:pPr>
        <w:rPr>
          <w:sz w:val="12"/>
          <w:szCs w:val="12"/>
        </w:rPr>
      </w:pPr>
      <w:r w:rsidRPr="00E06855">
        <w:rPr>
          <w:sz w:val="12"/>
          <w:szCs w:val="12"/>
        </w:rPr>
        <w:t>Shah is skeptical of more ‘nativist’ theories where human babies are born with a lot of inductive biases, rather than learning almost everything from their experiences in the world.</w:t>
      </w:r>
    </w:p>
    <w:p w14:paraId="3C96FD0A" w14:textId="77777777" w:rsidR="006B5001" w:rsidRPr="00E06855" w:rsidRDefault="006B5001" w:rsidP="006B5001">
      <w:pPr>
        <w:rPr>
          <w:sz w:val="12"/>
          <w:szCs w:val="12"/>
        </w:rPr>
      </w:pPr>
      <w:r w:rsidRPr="00E06855">
        <w:rPr>
          <w:sz w:val="12"/>
          <w:szCs w:val="12"/>
        </w:rPr>
        <w:t>Shah thinks there are several things that could change his beliefs, including:</w:t>
      </w:r>
    </w:p>
    <w:p w14:paraId="07763104" w14:textId="77777777" w:rsidR="006B5001" w:rsidRPr="00E06855" w:rsidRDefault="006B5001" w:rsidP="006B5001">
      <w:pPr>
        <w:rPr>
          <w:sz w:val="12"/>
          <w:szCs w:val="12"/>
        </w:rPr>
      </w:pPr>
      <w:r w:rsidRPr="00E06855">
        <w:rPr>
          <w:sz w:val="12"/>
          <w:szCs w:val="12"/>
        </w:rPr>
        <w:t>If he learned that evolution actually baked a lot into humans (‘nativism’), he would lengthen the amount of time he thinks there will be before AGI.</w:t>
      </w:r>
    </w:p>
    <w:p w14:paraId="5C432BC3" w14:textId="77777777" w:rsidR="006B5001" w:rsidRPr="00E06855" w:rsidRDefault="006B5001" w:rsidP="006B5001">
      <w:pPr>
        <w:rPr>
          <w:sz w:val="12"/>
          <w:szCs w:val="12"/>
        </w:rPr>
      </w:pPr>
      <w:r w:rsidRPr="00E06855">
        <w:rPr>
          <w:sz w:val="12"/>
          <w:szCs w:val="12"/>
        </w:rPr>
        <w:t>Information from historical case studies or analyses of AI researchers could change his mind around how the AI community would by default handle problems that arise.</w:t>
      </w:r>
    </w:p>
    <w:p w14:paraId="17F2B25B" w14:textId="77777777" w:rsidR="006B5001" w:rsidRPr="00E06855" w:rsidRDefault="006B5001" w:rsidP="006B5001">
      <w:pPr>
        <w:rPr>
          <w:sz w:val="12"/>
          <w:szCs w:val="12"/>
        </w:rPr>
      </w:pPr>
      <w:r w:rsidRPr="00E06855">
        <w:rPr>
          <w:sz w:val="12"/>
          <w:szCs w:val="12"/>
        </w:rPr>
        <w:t>Having a better understanding of the disagreements he has with MIRI:</w:t>
      </w:r>
    </w:p>
    <w:p w14:paraId="54B110B8" w14:textId="77777777" w:rsidR="006B5001" w:rsidRPr="00426F96" w:rsidRDefault="006B5001" w:rsidP="006B5001">
      <w:pPr>
        <w:rPr>
          <w:sz w:val="16"/>
        </w:rPr>
      </w:pPr>
      <w:r w:rsidRPr="00426F96">
        <w:rPr>
          <w:sz w:val="16"/>
        </w:rPr>
        <w:t xml:space="preserve">Shah believes that </w:t>
      </w:r>
      <w:r w:rsidRPr="007829C7">
        <w:rPr>
          <w:rStyle w:val="StyleUnderline"/>
          <w:highlight w:val="green"/>
        </w:rPr>
        <w:t>slow takeoff is</w:t>
      </w:r>
      <w:r w:rsidRPr="00110BF9">
        <w:rPr>
          <w:rStyle w:val="StyleUnderline"/>
        </w:rPr>
        <w:t xml:space="preserve"> </w:t>
      </w:r>
      <w:r w:rsidRPr="00110BF9">
        <w:rPr>
          <w:rStyle w:val="Emphasis"/>
        </w:rPr>
        <w:t xml:space="preserve">much </w:t>
      </w:r>
      <w:r w:rsidRPr="007829C7">
        <w:rPr>
          <w:rStyle w:val="Emphasis"/>
          <w:highlight w:val="green"/>
        </w:rPr>
        <w:t>more likely</w:t>
      </w:r>
      <w:r w:rsidRPr="007829C7">
        <w:rPr>
          <w:rStyle w:val="StyleUnderline"/>
          <w:highlight w:val="green"/>
        </w:rPr>
        <w:t xml:space="preserve"> than fast takeoff</w:t>
      </w:r>
      <w:r w:rsidRPr="00426F96">
        <w:rPr>
          <w:sz w:val="16"/>
        </w:rPr>
        <w:t>.</w:t>
      </w:r>
    </w:p>
    <w:bookmarkEnd w:id="6"/>
    <w:p w14:paraId="27DB3D82" w14:textId="77777777" w:rsidR="006B5001" w:rsidRPr="00426F96" w:rsidRDefault="006B5001" w:rsidP="006B5001">
      <w:pPr>
        <w:rPr>
          <w:sz w:val="16"/>
        </w:rPr>
      </w:pPr>
      <w:r w:rsidRPr="00426F96">
        <w:rPr>
          <w:sz w:val="16"/>
        </w:rPr>
        <w:t>Shah doesn’t believe that any sufficiently powerful AI system will look like an expected utility maximizer.</w:t>
      </w:r>
    </w:p>
    <w:p w14:paraId="20D375D3" w14:textId="77777777" w:rsidR="006B5001" w:rsidRPr="00426F96" w:rsidRDefault="006B5001" w:rsidP="006B5001">
      <w:pPr>
        <w:rPr>
          <w:sz w:val="16"/>
        </w:rPr>
      </w:pPr>
      <w:r w:rsidRPr="00426F96">
        <w:rPr>
          <w:sz w:val="16"/>
        </w:rPr>
        <w:t>Shah believes less in crisp formalizations of intelligence than MIRi does.</w:t>
      </w:r>
    </w:p>
    <w:p w14:paraId="6B5BF212" w14:textId="77777777" w:rsidR="006B5001" w:rsidRPr="00426F96" w:rsidRDefault="006B5001" w:rsidP="006B5001">
      <w:pPr>
        <w:rPr>
          <w:sz w:val="16"/>
        </w:rPr>
      </w:pPr>
      <w:r w:rsidRPr="00426F96">
        <w:rPr>
          <w:sz w:val="16"/>
        </w:rPr>
        <w:t xml:space="preserve">Shah has </w:t>
      </w:r>
      <w:r w:rsidRPr="007829C7">
        <w:rPr>
          <w:rStyle w:val="Emphasis"/>
          <w:highlight w:val="green"/>
        </w:rPr>
        <w:t>more faith</w:t>
      </w:r>
      <w:r w:rsidRPr="007829C7">
        <w:rPr>
          <w:rStyle w:val="StyleUnderline"/>
          <w:highlight w:val="green"/>
        </w:rPr>
        <w:t xml:space="preserve"> in</w:t>
      </w:r>
      <w:r w:rsidRPr="00110BF9">
        <w:rPr>
          <w:rStyle w:val="StyleUnderline"/>
        </w:rPr>
        <w:t xml:space="preserve"> AI </w:t>
      </w:r>
      <w:r w:rsidRPr="007829C7">
        <w:rPr>
          <w:rStyle w:val="StyleUnderline"/>
          <w:highlight w:val="green"/>
        </w:rPr>
        <w:t>researchers fixing problems</w:t>
      </w:r>
      <w:r w:rsidRPr="00110BF9">
        <w:rPr>
          <w:rStyle w:val="StyleUnderline"/>
        </w:rPr>
        <w:t xml:space="preserve"> as they come up</w:t>
      </w:r>
      <w:r w:rsidRPr="00426F96">
        <w:rPr>
          <w:sz w:val="16"/>
        </w:rPr>
        <w:t>.</w:t>
      </w:r>
    </w:p>
    <w:p w14:paraId="41629540" w14:textId="77777777" w:rsidR="006B5001" w:rsidRDefault="006B5001" w:rsidP="006B5001">
      <w:pPr>
        <w:rPr>
          <w:sz w:val="16"/>
        </w:rPr>
      </w:pPr>
      <w:r w:rsidRPr="00426F96">
        <w:rPr>
          <w:sz w:val="16"/>
        </w:rPr>
        <w:t>Shah has less faith than MIRI in our ability to write proofs of the safety of our AI systems.</w:t>
      </w:r>
    </w:p>
    <w:p w14:paraId="7E0483B3" w14:textId="77777777" w:rsidR="006B5001" w:rsidRDefault="006B5001" w:rsidP="006B5001">
      <w:pPr>
        <w:pStyle w:val="Heading3"/>
      </w:pPr>
      <w:r>
        <w:t>AT: Kim 22</w:t>
      </w:r>
    </w:p>
    <w:p w14:paraId="0E3D66DC" w14:textId="77777777" w:rsidR="006B5001" w:rsidRDefault="006B5001" w:rsidP="006B5001">
      <w:pPr>
        <w:pStyle w:val="Analytic"/>
      </w:pPr>
    </w:p>
    <w:bookmarkEnd w:id="4"/>
    <w:p w14:paraId="649FD113" w14:textId="77777777" w:rsidR="006B5001" w:rsidRDefault="006B5001" w:rsidP="006B5001">
      <w:pPr>
        <w:pStyle w:val="Analytic"/>
      </w:pPr>
    </w:p>
    <w:p w14:paraId="7DF6C0FF" w14:textId="77777777" w:rsidR="006B5001" w:rsidRDefault="006B5001" w:rsidP="006B5001">
      <w:pPr>
        <w:pStyle w:val="Heading1"/>
      </w:pPr>
      <w:r>
        <w:t>1NR v Baylor LP</w:t>
      </w:r>
    </w:p>
    <w:p w14:paraId="7E56F2CA" w14:textId="77777777" w:rsidR="006B5001" w:rsidRDefault="006B5001" w:rsidP="006B5001">
      <w:pPr>
        <w:pStyle w:val="Heading2"/>
      </w:pPr>
      <w:r>
        <w:t>Rates</w:t>
      </w:r>
    </w:p>
    <w:p w14:paraId="68AD2ED5" w14:textId="77777777" w:rsidR="006B5001" w:rsidRDefault="006B5001" w:rsidP="006B5001">
      <w:pPr>
        <w:pStyle w:val="Analytic"/>
      </w:pPr>
    </w:p>
    <w:p w14:paraId="56EAA088" w14:textId="77777777" w:rsidR="006B5001" w:rsidRDefault="006B5001" w:rsidP="006B5001">
      <w:pPr>
        <w:pStyle w:val="Heading2"/>
      </w:pPr>
      <w:r>
        <w:t>States</w:t>
      </w:r>
    </w:p>
    <w:p w14:paraId="021D649E" w14:textId="77777777" w:rsidR="006B5001" w:rsidRDefault="006B5001" w:rsidP="006B5001">
      <w:r>
        <w:t xml:space="preserve">Concede perm test of comp </w:t>
      </w:r>
    </w:p>
    <w:p w14:paraId="3CA9A165" w14:textId="77777777" w:rsidR="006B5001" w:rsidRPr="00862E29" w:rsidRDefault="006B5001" w:rsidP="006B5001">
      <w:pPr>
        <w:pStyle w:val="Heading4"/>
      </w:pPr>
      <w:r w:rsidRPr="00862E29">
        <w:t>Uniform fiat is good –</w:t>
      </w:r>
    </w:p>
    <w:p w14:paraId="52A168AC" w14:textId="77777777" w:rsidR="006B5001" w:rsidRPr="00862E29" w:rsidRDefault="006B5001" w:rsidP="006B5001">
      <w:pPr>
        <w:pStyle w:val="Heading4"/>
      </w:pPr>
      <w:r>
        <w:t xml:space="preserve">[1] </w:t>
      </w:r>
      <w:r w:rsidRPr="00862E29">
        <w:t>It’s happened before, things like Medicaid expansion and the drinking age prove</w:t>
      </w:r>
    </w:p>
    <w:p w14:paraId="15397C2F" w14:textId="77777777" w:rsidR="006B5001" w:rsidRPr="00862E29" w:rsidRDefault="006B5001" w:rsidP="006B5001">
      <w:pPr>
        <w:pStyle w:val="Heading4"/>
      </w:pPr>
      <w:r>
        <w:t xml:space="preserve">[2] </w:t>
      </w:r>
      <w:r w:rsidRPr="00862E29">
        <w:t>States is the only way to access key topic lit on the states/federal divide. It doesn’t make sense to read it to one state because obviously the literature’s about the divide in general.</w:t>
      </w:r>
    </w:p>
    <w:p w14:paraId="595DC78D" w14:textId="77777777" w:rsidR="006B5001" w:rsidRDefault="006B5001" w:rsidP="006B5001">
      <w:pPr>
        <w:pStyle w:val="Heading4"/>
      </w:pPr>
      <w:r>
        <w:t xml:space="preserve">[3] </w:t>
      </w:r>
      <w:r w:rsidRPr="00862E29">
        <w:t xml:space="preserve">Non uniform is worse – the aff has to answer 50 different policies if </w:t>
      </w:r>
      <w:r>
        <w:t>you</w:t>
      </w:r>
      <w:r w:rsidRPr="00862E29">
        <w:t xml:space="preserve"> run the agent cps and its extremely vague, allows the neg to spike and shift out of responses, and impossible to evaluate at the end of the round.</w:t>
      </w:r>
    </w:p>
    <w:p w14:paraId="7DBD5A10" w14:textId="77777777" w:rsidR="006B5001" w:rsidRDefault="006B5001" w:rsidP="006B5001">
      <w:r>
        <w:t xml:space="preserve">Reject arg not team </w:t>
      </w:r>
    </w:p>
    <w:p w14:paraId="643522F4" w14:textId="77777777" w:rsidR="006B5001" w:rsidRDefault="006B5001" w:rsidP="006B5001">
      <w:pPr>
        <w:pStyle w:val="Analytic"/>
      </w:pPr>
    </w:p>
    <w:p w14:paraId="658AD051" w14:textId="77777777" w:rsidR="006B5001" w:rsidRDefault="006B5001" w:rsidP="006B5001">
      <w:pPr>
        <w:pStyle w:val="Heading2"/>
      </w:pPr>
      <w:r>
        <w:t>Con Con</w:t>
      </w:r>
    </w:p>
    <w:p w14:paraId="19669FED" w14:textId="77777777" w:rsidR="006B5001" w:rsidRDefault="006B5001" w:rsidP="006B5001">
      <w:pPr>
        <w:pStyle w:val="Analytic"/>
      </w:pPr>
    </w:p>
    <w:p w14:paraId="1111FB2D" w14:textId="77777777" w:rsidR="006B5001" w:rsidRDefault="006B5001" w:rsidP="006B5001">
      <w:pPr>
        <w:pStyle w:val="Heading2"/>
      </w:pPr>
      <w:r>
        <w:t xml:space="preserve">Midterms </w:t>
      </w:r>
    </w:p>
    <w:p w14:paraId="79DDAA09" w14:textId="77777777" w:rsidR="006B5001" w:rsidRDefault="006B5001" w:rsidP="006B5001">
      <w:pPr>
        <w:pStyle w:val="Analytic"/>
      </w:pPr>
    </w:p>
    <w:p w14:paraId="47D1206B" w14:textId="77777777" w:rsidR="006B5001" w:rsidRPr="00F07E37" w:rsidRDefault="006B5001" w:rsidP="006B5001">
      <w:pPr>
        <w:pStyle w:val="Heading3"/>
      </w:pPr>
      <w:r>
        <w:t xml:space="preserve">UQ </w:t>
      </w:r>
    </w:p>
    <w:p w14:paraId="3CD57A2B" w14:textId="77777777" w:rsidR="006B5001" w:rsidRDefault="006B5001" w:rsidP="006B5001">
      <w:pPr>
        <w:pStyle w:val="Heading4"/>
      </w:pPr>
      <w:r>
        <w:t xml:space="preserve">Democrats will </w:t>
      </w:r>
      <w:r w:rsidRPr="005B20F5">
        <w:rPr>
          <w:u w:val="single"/>
        </w:rPr>
        <w:t>win the House majority</w:t>
      </w:r>
      <w:r>
        <w:t xml:space="preserve"> in 2026 now: </w:t>
      </w:r>
    </w:p>
    <w:p w14:paraId="64BCA088" w14:textId="77777777" w:rsidR="006B5001" w:rsidRDefault="006B5001" w:rsidP="006B5001">
      <w:pPr>
        <w:pStyle w:val="Analytic"/>
      </w:pPr>
    </w:p>
    <w:p w14:paraId="3367643D" w14:textId="77777777" w:rsidR="006B5001" w:rsidRDefault="006B5001" w:rsidP="006B5001"/>
    <w:p w14:paraId="207D420B" w14:textId="77777777" w:rsidR="006B5001" w:rsidRDefault="006B5001" w:rsidP="006B5001">
      <w:pPr>
        <w:pStyle w:val="Analytic"/>
      </w:pPr>
    </w:p>
    <w:p w14:paraId="005B5739" w14:textId="77777777" w:rsidR="006B5001" w:rsidRDefault="006B5001" w:rsidP="006B5001">
      <w:pPr>
        <w:pStyle w:val="Heading4"/>
        <w:rPr>
          <w:bCs/>
        </w:rPr>
      </w:pPr>
      <w:r>
        <w:rPr>
          <w:bCs/>
        </w:rPr>
        <w:t xml:space="preserve">A) </w:t>
      </w:r>
      <w:r>
        <w:rPr>
          <w:bCs/>
          <w:u w:val="single"/>
        </w:rPr>
        <w:t>Generic Ballot</w:t>
      </w:r>
      <w:r>
        <w:rPr>
          <w:bCs/>
        </w:rPr>
        <w:t xml:space="preserve">—Democrats’ current 4-point advantage in the generic ballot will win them enough seats to take back the House majority even with Republican gerrymandering efforts. </w:t>
      </w:r>
    </w:p>
    <w:p w14:paraId="4B2DD42A" w14:textId="77777777" w:rsidR="006B5001" w:rsidRDefault="006B5001" w:rsidP="006B5001">
      <w:pPr>
        <w:rPr>
          <w:sz w:val="16"/>
        </w:rPr>
      </w:pPr>
    </w:p>
    <w:p w14:paraId="38311A6A" w14:textId="77777777" w:rsidR="006B5001" w:rsidRDefault="006B5001" w:rsidP="006B5001">
      <w:pPr>
        <w:pStyle w:val="Heading4"/>
      </w:pPr>
      <w:r>
        <w:t xml:space="preserve">Even a small generic ballot advantage is predictive of Democrats winning the House </w:t>
      </w:r>
    </w:p>
    <w:p w14:paraId="4ECF1D7D" w14:textId="77777777" w:rsidR="006B5001" w:rsidRPr="005B20F5" w:rsidRDefault="006B5001" w:rsidP="006B5001">
      <w:r w:rsidRPr="00863568">
        <w:rPr>
          <w:rStyle w:val="Style13ptBold"/>
        </w:rPr>
        <w:t xml:space="preserve">Abramowitz </w:t>
      </w:r>
      <w:r>
        <w:rPr>
          <w:rStyle w:val="Style13ptBold"/>
        </w:rPr>
        <w:t>25</w:t>
      </w:r>
      <w:r>
        <w:t>(Alan I - Professor Emeritus of Political Science at Emory University, “Generic Ballot Model Gives Democrats Strong Chance to Take Back House in 2026,” https://centerforpolitics.org/crystalball/generic-ballot-model-gives-democrats-strong-chance-to-take-back-house-in-2026/)</w:t>
      </w:r>
    </w:p>
    <w:p w14:paraId="7AAB1B19" w14:textId="77777777" w:rsidR="006B5001" w:rsidRDefault="006B5001" w:rsidP="006B5001">
      <w:pPr>
        <w:rPr>
          <w:sz w:val="16"/>
        </w:rPr>
      </w:pPr>
      <w:r w:rsidRPr="00863568">
        <w:rPr>
          <w:sz w:val="16"/>
        </w:rPr>
        <w:t xml:space="preserve">Table 3 presents conditional forecasts of seat swing in the 2026 House and Senate elections based on the results of the regression analyses displayed in Tables 1 and 2. The results indicate that </w:t>
      </w:r>
      <w:r w:rsidRPr="00D54A35">
        <w:rPr>
          <w:rStyle w:val="StyleUnderline"/>
          <w:highlight w:val="cyan"/>
        </w:rPr>
        <w:t xml:space="preserve">even in a </w:t>
      </w:r>
      <w:r w:rsidRPr="00D54A35">
        <w:rPr>
          <w:rStyle w:val="Emphasis"/>
          <w:highlight w:val="cyan"/>
        </w:rPr>
        <w:t>neutral political environment</w:t>
      </w:r>
      <w:r w:rsidRPr="00863568">
        <w:rPr>
          <w:sz w:val="16"/>
        </w:rPr>
        <w:t xml:space="preserve">, one in which the two parties are tied on the generic ballot, </w:t>
      </w:r>
      <w:r w:rsidRPr="00D54A35">
        <w:rPr>
          <w:rStyle w:val="StyleUnderline"/>
          <w:highlight w:val="cyan"/>
        </w:rPr>
        <w:t>Republicans would be expected to lose about 13 seats in the House</w:t>
      </w:r>
      <w:r w:rsidRPr="00863568">
        <w:rPr>
          <w:rStyle w:val="StyleUnderline"/>
        </w:rPr>
        <w:t xml:space="preserve"> and about 5 seats in the Senate. </w:t>
      </w:r>
      <w:r w:rsidRPr="00D54A35">
        <w:rPr>
          <w:rStyle w:val="StyleUnderline"/>
          <w:highlight w:val="cyan"/>
        </w:rPr>
        <w:t>Losses of that magnitude would give Dem</w:t>
      </w:r>
      <w:r w:rsidRPr="00863568">
        <w:rPr>
          <w:rStyle w:val="StyleUnderline"/>
        </w:rPr>
        <w:t>ocrat</w:t>
      </w:r>
      <w:r w:rsidRPr="00D54A35">
        <w:rPr>
          <w:rStyle w:val="StyleUnderline"/>
          <w:highlight w:val="cyan"/>
        </w:rPr>
        <w:t>s</w:t>
      </w:r>
      <w:r w:rsidRPr="00863568">
        <w:rPr>
          <w:rStyle w:val="StyleUnderline"/>
        </w:rPr>
        <w:t xml:space="preserve"> </w:t>
      </w:r>
      <w:r w:rsidRPr="00D54A35">
        <w:rPr>
          <w:rStyle w:val="StyleUnderline"/>
          <w:highlight w:val="cyan"/>
        </w:rPr>
        <w:t>control of both chambers</w:t>
      </w:r>
      <w:r w:rsidRPr="00863568">
        <w:rPr>
          <w:rStyle w:val="StyleUnderline"/>
        </w:rPr>
        <w:t xml:space="preserve"> in the next Congress</w:t>
      </w:r>
      <w:r w:rsidRPr="00863568">
        <w:rPr>
          <w:sz w:val="16"/>
        </w:rPr>
        <w:t>. As of April 23, 2025, the generic ballot average, according to RealClearPolitics, favors Democrats by 1.5 points—very close to a tie.</w:t>
      </w:r>
    </w:p>
    <w:p w14:paraId="113B945B" w14:textId="77777777" w:rsidR="006B5001" w:rsidRPr="00863568" w:rsidRDefault="006B5001" w:rsidP="006B5001">
      <w:pPr>
        <w:rPr>
          <w:sz w:val="16"/>
        </w:rPr>
      </w:pPr>
    </w:p>
    <w:p w14:paraId="35B72DB8" w14:textId="77777777" w:rsidR="006B5001" w:rsidRDefault="006B5001" w:rsidP="006B5001">
      <w:pPr>
        <w:pStyle w:val="Heading4"/>
      </w:pPr>
      <w:r>
        <w:t xml:space="preserve">B) </w:t>
      </w:r>
      <w:r w:rsidRPr="002F5008">
        <w:rPr>
          <w:u w:val="single"/>
        </w:rPr>
        <w:t>Empirics</w:t>
      </w:r>
      <w:r>
        <w:t xml:space="preserve">—the President’s party typically loses seats in the Midterm. That’s Galston. </w:t>
      </w:r>
    </w:p>
    <w:p w14:paraId="4F61AA55" w14:textId="77777777" w:rsidR="006B5001" w:rsidRDefault="006B5001" w:rsidP="006B5001"/>
    <w:p w14:paraId="70D06B73" w14:textId="77777777" w:rsidR="006B5001" w:rsidRDefault="006B5001" w:rsidP="006B5001">
      <w:pPr>
        <w:pStyle w:val="Heading4"/>
      </w:pPr>
      <w:r>
        <w:t xml:space="preserve">C) </w:t>
      </w:r>
      <w:r>
        <w:rPr>
          <w:u w:val="single"/>
        </w:rPr>
        <w:t>Enthusiasm and Redistricting</w:t>
      </w:r>
      <w:r>
        <w:t xml:space="preserve"> favors Democrats </w:t>
      </w:r>
    </w:p>
    <w:p w14:paraId="06B6FC30" w14:textId="77777777" w:rsidR="006B5001" w:rsidRPr="006608F8" w:rsidRDefault="006B5001" w:rsidP="006B5001">
      <w:pPr>
        <w:rPr>
          <w:b/>
          <w:bCs/>
          <w:sz w:val="26"/>
        </w:rPr>
      </w:pPr>
      <w:r w:rsidRPr="006608F8">
        <w:t>Arit</w:t>
      </w:r>
      <w:r>
        <w:rPr>
          <w:rStyle w:val="Style13ptBold"/>
        </w:rPr>
        <w:t xml:space="preserve"> John 3/6/26</w:t>
      </w:r>
      <w:r w:rsidRPr="006608F8">
        <w:t xml:space="preserve"> (CNN reporter based in Washington, D.C., where she covers national politics and the trends and issues emerging from the 2024 election, UCLA B.A;”Democrats see new openings for House wins in Trump country after first midterm races”, CNN, https://archive.ph/Jmlqs#selection-2775.7-2775.91)</w:t>
      </w:r>
    </w:p>
    <w:p w14:paraId="34F57602" w14:textId="77777777" w:rsidR="006B5001" w:rsidRPr="006608F8" w:rsidRDefault="006B5001" w:rsidP="006B5001">
      <w:pPr>
        <w:rPr>
          <w:sz w:val="16"/>
        </w:rPr>
      </w:pPr>
      <w:r w:rsidRPr="006608F8">
        <w:rPr>
          <w:sz w:val="16"/>
        </w:rPr>
        <w:t>Jamie Ager acknowledged that his path to flipping his western North Carolina seat involves what he called “difficult math.”</w:t>
      </w:r>
    </w:p>
    <w:p w14:paraId="47BD09E3" w14:textId="77777777" w:rsidR="006B5001" w:rsidRPr="006608F8" w:rsidRDefault="006B5001" w:rsidP="006B5001">
      <w:pPr>
        <w:rPr>
          <w:sz w:val="16"/>
        </w:rPr>
      </w:pPr>
      <w:r w:rsidRPr="006608F8">
        <w:rPr>
          <w:sz w:val="16"/>
        </w:rPr>
        <w:t>Democrats haven’t represented the state’s 11th District in more than a decade, and President Donald Trump carried the seat by 10 points in 2024 under its current district lines. But Ager, a fourth-generation farmer who won the Democratic primary Tuesday, is hoping his deep ties to the community will help overcome his party’s reputation.</w:t>
      </w:r>
    </w:p>
    <w:p w14:paraId="3A31172B" w14:textId="77777777" w:rsidR="006B5001" w:rsidRPr="006608F8" w:rsidRDefault="006B5001" w:rsidP="006B5001">
      <w:pPr>
        <w:rPr>
          <w:sz w:val="16"/>
        </w:rPr>
      </w:pPr>
      <w:r w:rsidRPr="006608F8">
        <w:rPr>
          <w:sz w:val="16"/>
        </w:rPr>
        <w:t>“Because I know so many people in the community, I’ve been a good business partner to a lot of folks, people see me less in the context of political partisanship, and more in the context of a friend, a neighbor, community member,” Ager said.</w:t>
      </w:r>
    </w:p>
    <w:p w14:paraId="08528DF6" w14:textId="77777777" w:rsidR="006B5001" w:rsidRPr="006608F8" w:rsidRDefault="006B5001" w:rsidP="006B5001">
      <w:pPr>
        <w:rPr>
          <w:u w:val="single"/>
        </w:rPr>
      </w:pPr>
      <w:r w:rsidRPr="006608F8">
        <w:rPr>
          <w:u w:val="single"/>
        </w:rPr>
        <w:t xml:space="preserve">In their bid to take back the House in November, </w:t>
      </w:r>
      <w:r w:rsidRPr="00D54A35">
        <w:rPr>
          <w:highlight w:val="cyan"/>
          <w:u w:val="single"/>
        </w:rPr>
        <w:t>national Democrats have sought to expand their</w:t>
      </w:r>
      <w:r w:rsidRPr="006608F8">
        <w:rPr>
          <w:u w:val="single"/>
        </w:rPr>
        <w:t xml:space="preserve"> </w:t>
      </w:r>
      <w:r w:rsidRPr="00D54A35">
        <w:rPr>
          <w:highlight w:val="cyan"/>
          <w:u w:val="single"/>
        </w:rPr>
        <w:t>map deeper into Republican territory</w:t>
      </w:r>
      <w:r w:rsidRPr="006608F8">
        <w:rPr>
          <w:u w:val="single"/>
        </w:rPr>
        <w:t>, hoping that candidates like Ager can make the races more competitive.</w:t>
      </w:r>
    </w:p>
    <w:p w14:paraId="621CD8D4" w14:textId="77777777" w:rsidR="006B5001" w:rsidRPr="006608F8" w:rsidRDefault="006B5001" w:rsidP="006B5001">
      <w:pPr>
        <w:rPr>
          <w:sz w:val="16"/>
        </w:rPr>
      </w:pPr>
      <w:r w:rsidRPr="006608F8">
        <w:rPr>
          <w:sz w:val="16"/>
        </w:rPr>
        <w:t>But before Democrats can contest control of the US House, they must first make their way through a monthslong primary season full of competitive primaries in blue, purple and red-leaning districts.</w:t>
      </w:r>
    </w:p>
    <w:p w14:paraId="07B71B47" w14:textId="77777777" w:rsidR="006B5001" w:rsidRPr="006608F8" w:rsidRDefault="006B5001" w:rsidP="006B5001">
      <w:pPr>
        <w:rPr>
          <w:sz w:val="16"/>
        </w:rPr>
      </w:pPr>
      <w:r w:rsidRPr="006608F8">
        <w:rPr>
          <w:sz w:val="16"/>
        </w:rPr>
        <w:t>Tuesday’s primaries offered some clues as to how that process could go.</w:t>
      </w:r>
    </w:p>
    <w:p w14:paraId="169E399A" w14:textId="77777777" w:rsidR="006B5001" w:rsidRPr="006608F8" w:rsidRDefault="006B5001" w:rsidP="006B5001">
      <w:pPr>
        <w:rPr>
          <w:u w:val="single"/>
        </w:rPr>
      </w:pPr>
      <w:r w:rsidRPr="00D54A35">
        <w:rPr>
          <w:highlight w:val="cyan"/>
          <w:u w:val="single"/>
        </w:rPr>
        <w:t>Turnout figures suggest Democrats have high enthusiasm on their side</w:t>
      </w:r>
      <w:r w:rsidRPr="006608F8">
        <w:rPr>
          <w:u w:val="single"/>
        </w:rPr>
        <w:t xml:space="preserve"> heading into the midterms. Roughly 200,000 more votes were cast in North Carolina’s Democratic contest for US Senate than on the Republican side. And in Texas, Democratic turnout in the Senate primary was the highest for any midterm contest since at least 1970.</w:t>
      </w:r>
    </w:p>
    <w:p w14:paraId="4F14955F" w14:textId="77777777" w:rsidR="006B5001" w:rsidRPr="006608F8" w:rsidRDefault="006B5001" w:rsidP="006B5001">
      <w:pPr>
        <w:rPr>
          <w:sz w:val="16"/>
        </w:rPr>
      </w:pPr>
      <w:r w:rsidRPr="006608F8">
        <w:rPr>
          <w:sz w:val="16"/>
        </w:rPr>
        <w:t>National Democrats got their preferred candidates in primaries for North Carolina’s 11th District and Texas’ 15th, where they hope Tejano music star Bobby Pulido can run a competitive race in a seat Trump carried by 18 points in 2024.</w:t>
      </w:r>
    </w:p>
    <w:p w14:paraId="63B341D7" w14:textId="77777777" w:rsidR="006B5001" w:rsidRPr="006608F8" w:rsidRDefault="006B5001" w:rsidP="006B5001">
      <w:pPr>
        <w:rPr>
          <w:sz w:val="16"/>
        </w:rPr>
      </w:pPr>
      <w:r w:rsidRPr="006608F8">
        <w:rPr>
          <w:sz w:val="16"/>
        </w:rPr>
        <w:t>Bobby Pulido speaks during a "Take Back Texas" campaign event with James Talarico, who went on to with the Democratic primary for US Senate, in Edinburg, Texas, February 27.</w:t>
      </w:r>
    </w:p>
    <w:p w14:paraId="6EF1B742" w14:textId="77777777" w:rsidR="006B5001" w:rsidRPr="006608F8" w:rsidRDefault="006B5001" w:rsidP="006B5001">
      <w:pPr>
        <w:rPr>
          <w:sz w:val="16"/>
        </w:rPr>
      </w:pPr>
      <w:r w:rsidRPr="006608F8">
        <w:rPr>
          <w:sz w:val="16"/>
        </w:rPr>
        <w:t>Ager and Pulido’s victories were a boon to the moderate wing of the party, which has backed candidates who fit their districts even if they buck some progressive ideas.</w:t>
      </w:r>
    </w:p>
    <w:p w14:paraId="4A105D3B" w14:textId="77777777" w:rsidR="006B5001" w:rsidRPr="006608F8" w:rsidRDefault="006B5001" w:rsidP="006B5001">
      <w:pPr>
        <w:rPr>
          <w:sz w:val="16"/>
        </w:rPr>
      </w:pPr>
      <w:r w:rsidRPr="006608F8">
        <w:rPr>
          <w:sz w:val="16"/>
        </w:rPr>
        <w:t>“If you give voters a distinct choice, you can escape the gravity of the terrible party brand weighing you down,” said Liam Kerr, the co-founder of Welcome PAC, a centrist group that endorsed the two candidates. “I think the parties, both parties, don’t make enough longshot bets. They don’t stretch the map enough.”</w:t>
      </w:r>
    </w:p>
    <w:p w14:paraId="70D57CD1" w14:textId="77777777" w:rsidR="006B5001" w:rsidRPr="006608F8" w:rsidRDefault="006B5001" w:rsidP="006B5001">
      <w:pPr>
        <w:rPr>
          <w:sz w:val="16"/>
        </w:rPr>
      </w:pPr>
      <w:r w:rsidRPr="006608F8">
        <w:rPr>
          <w:sz w:val="16"/>
        </w:rPr>
        <w:t>Ager, whose grandfather represented the district as a Democrat, said the version of the party he grew up with represented working people, but his party has failed to communicate a clear message over the last decade. The party needs to “focus on issues that affect working people” and “communicate that message in ways that people are familiar with.”</w:t>
      </w:r>
    </w:p>
    <w:p w14:paraId="49225CB4" w14:textId="77777777" w:rsidR="006B5001" w:rsidRPr="006608F8" w:rsidRDefault="006B5001" w:rsidP="006B5001">
      <w:pPr>
        <w:rPr>
          <w:sz w:val="16"/>
        </w:rPr>
      </w:pPr>
      <w:r w:rsidRPr="006608F8">
        <w:rPr>
          <w:sz w:val="16"/>
        </w:rPr>
        <w:t>Pulido, a Latin Grammy winner, was criticized by his opponent for his personal opposition to abortion. National Democrats believe his socially conservative profile could help him in November against two-term GOP Rep. Monica De La Cruz.</w:t>
      </w:r>
    </w:p>
    <w:p w14:paraId="464B4C1E" w14:textId="77777777" w:rsidR="006B5001" w:rsidRPr="006608F8" w:rsidRDefault="006B5001" w:rsidP="006B5001">
      <w:pPr>
        <w:rPr>
          <w:sz w:val="16"/>
        </w:rPr>
      </w:pPr>
      <w:r w:rsidRPr="006608F8">
        <w:rPr>
          <w:sz w:val="16"/>
        </w:rPr>
        <w:t>“We’ve been getting our butts kicked for a long time. And we have to find out why that is,” Pulido told CNN at his watch party in Pharr, Texas. “And there’s a lot of people that we’ve got to go bring back.”</w:t>
      </w:r>
    </w:p>
    <w:p w14:paraId="51B3F5DC" w14:textId="77777777" w:rsidR="006B5001" w:rsidRPr="006608F8" w:rsidRDefault="006B5001" w:rsidP="006B5001">
      <w:pPr>
        <w:rPr>
          <w:sz w:val="16"/>
        </w:rPr>
      </w:pPr>
      <w:r w:rsidRPr="006608F8">
        <w:rPr>
          <w:sz w:val="16"/>
        </w:rPr>
        <w:t>Democrats are still facing at least half a dozen competitive primaries, including in key swing districts in Colorado, Nebraska, and California.</w:t>
      </w:r>
    </w:p>
    <w:p w14:paraId="7FEBE663" w14:textId="77777777" w:rsidR="006B5001" w:rsidRPr="006608F8" w:rsidRDefault="006B5001" w:rsidP="006B5001">
      <w:pPr>
        <w:rPr>
          <w:sz w:val="16"/>
        </w:rPr>
      </w:pPr>
      <w:r w:rsidRPr="006608F8">
        <w:rPr>
          <w:sz w:val="16"/>
        </w:rPr>
        <w:t>“The primaries will work themselves out,” said Adam Bozzi, a longtime Democratic strategist. “Regardless of who wins some of these primaries, the energy is on the Democratic side.”</w:t>
      </w:r>
    </w:p>
    <w:p w14:paraId="17F272A2" w14:textId="77777777" w:rsidR="006B5001" w:rsidRPr="006608F8" w:rsidRDefault="006B5001" w:rsidP="006B5001">
      <w:pPr>
        <w:rPr>
          <w:sz w:val="16"/>
        </w:rPr>
      </w:pPr>
      <w:r w:rsidRPr="006608F8">
        <w:rPr>
          <w:sz w:val="16"/>
        </w:rPr>
        <w:t>Republicans are also facing challenging House primaries. In two Texas districts drawn to favor the GOP, Trump ally and occasional MAGA antagonist Rep. Dan Crenshaw was defeated by state Rep. Steve Toth. And US Rep. Tony Gonzales, who on Wednesday acknowledged an affair with a staffer who later died by suicide, was also forced into a May 26 runoff against activist Brandon Herrera.</w:t>
      </w:r>
    </w:p>
    <w:p w14:paraId="4B245E55" w14:textId="77777777" w:rsidR="006B5001" w:rsidRPr="006608F8" w:rsidRDefault="006B5001" w:rsidP="006B5001">
      <w:pPr>
        <w:rPr>
          <w:sz w:val="16"/>
        </w:rPr>
      </w:pPr>
      <w:r w:rsidRPr="006608F8">
        <w:rPr>
          <w:sz w:val="16"/>
        </w:rPr>
        <w:t>House Republican leaders on Thursday called on Gonzales to withdraw from the race. If he does so by March 18, Herrera would become the party nominee without a runoff.</w:t>
      </w:r>
    </w:p>
    <w:p w14:paraId="4D43C688" w14:textId="77777777" w:rsidR="006B5001" w:rsidRPr="006608F8" w:rsidRDefault="006B5001" w:rsidP="006B5001">
      <w:pPr>
        <w:rPr>
          <w:sz w:val="16"/>
        </w:rPr>
      </w:pPr>
      <w:r w:rsidRPr="006608F8">
        <w:rPr>
          <w:sz w:val="16"/>
        </w:rPr>
        <w:t>Democrats see a wide map; Republicans see a fantasy</w:t>
      </w:r>
    </w:p>
    <w:p w14:paraId="3C243F93" w14:textId="77777777" w:rsidR="006B5001" w:rsidRPr="006608F8" w:rsidRDefault="006B5001" w:rsidP="006B5001">
      <w:pPr>
        <w:rPr>
          <w:sz w:val="16"/>
        </w:rPr>
      </w:pPr>
      <w:r w:rsidRPr="006608F8">
        <w:rPr>
          <w:u w:val="single"/>
        </w:rPr>
        <w:t xml:space="preserve">The </w:t>
      </w:r>
      <w:r w:rsidRPr="00D54A35">
        <w:rPr>
          <w:highlight w:val="cyan"/>
          <w:u w:val="single"/>
        </w:rPr>
        <w:t>Democratic Congressional Campaign Committee</w:t>
      </w:r>
      <w:r w:rsidRPr="006608F8">
        <w:rPr>
          <w:u w:val="single"/>
        </w:rPr>
        <w:t xml:space="preserve">, House Democrats’ campaign arm, </w:t>
      </w:r>
      <w:r w:rsidRPr="00D54A35">
        <w:rPr>
          <w:highlight w:val="cyan"/>
          <w:u w:val="single"/>
        </w:rPr>
        <w:t>announced</w:t>
      </w:r>
      <w:r w:rsidRPr="006608F8">
        <w:rPr>
          <w:u w:val="single"/>
        </w:rPr>
        <w:t xml:space="preserve"> a </w:t>
      </w:r>
      <w:r w:rsidRPr="00D54A35">
        <w:rPr>
          <w:highlight w:val="cyan"/>
          <w:u w:val="single"/>
        </w:rPr>
        <w:t>second expansion of its House map</w:t>
      </w:r>
      <w:r w:rsidRPr="006608F8">
        <w:rPr>
          <w:u w:val="single"/>
        </w:rPr>
        <w:t xml:space="preserve"> last month, adding seats</w:t>
      </w:r>
      <w:r w:rsidRPr="006608F8">
        <w:rPr>
          <w:sz w:val="16"/>
        </w:rPr>
        <w:t>, including Montana’s 1st Congressional District, where incumbent GOP Rep. Ryan Zinke announced this week he won’t seek reelection, and Colorado’s 5th District, where incumbent GOP Rep. Jeff Crank was outraised by a Democratic challenger last year.</w:t>
      </w:r>
    </w:p>
    <w:p w14:paraId="55A7C105" w14:textId="77777777" w:rsidR="006B5001" w:rsidRPr="006608F8" w:rsidRDefault="006B5001" w:rsidP="006B5001">
      <w:pPr>
        <w:rPr>
          <w:u w:val="single"/>
        </w:rPr>
      </w:pPr>
      <w:r w:rsidRPr="006608F8">
        <w:rPr>
          <w:sz w:val="16"/>
        </w:rPr>
        <w:t>“</w:t>
      </w:r>
      <w:r w:rsidRPr="006608F8">
        <w:rPr>
          <w:u w:val="single"/>
        </w:rPr>
        <w:t>Going into the midterms, the political environment is breaking our way as the public sours on Republicans’ broken promises</w:t>
      </w:r>
      <w:r w:rsidRPr="006608F8">
        <w:rPr>
          <w:sz w:val="16"/>
        </w:rPr>
        <w:t>,” said DCCC spokesperson Viet Shelton. “</w:t>
      </w:r>
      <w:r w:rsidRPr="006608F8">
        <w:rPr>
          <w:u w:val="single"/>
        </w:rPr>
        <w:t>We have the better candidates, the better message, and most importantly – we have the American people on our side.”</w:t>
      </w:r>
    </w:p>
    <w:p w14:paraId="1FA4B5C2" w14:textId="77777777" w:rsidR="006B5001" w:rsidRPr="006608F8" w:rsidRDefault="006B5001" w:rsidP="006B5001">
      <w:pPr>
        <w:rPr>
          <w:sz w:val="16"/>
        </w:rPr>
      </w:pPr>
      <w:r w:rsidRPr="006608F8">
        <w:rPr>
          <w:sz w:val="16"/>
        </w:rPr>
        <w:t>Republicans have argued that they’re the party on offense.</w:t>
      </w:r>
    </w:p>
    <w:p w14:paraId="0CDD9E42" w14:textId="77777777" w:rsidR="006B5001" w:rsidRPr="006608F8" w:rsidRDefault="006B5001" w:rsidP="006B5001">
      <w:pPr>
        <w:rPr>
          <w:sz w:val="16"/>
        </w:rPr>
      </w:pPr>
      <w:r w:rsidRPr="006608F8">
        <w:rPr>
          <w:sz w:val="16"/>
        </w:rPr>
        <w:t>Mike Marinella, a spokesperson for the National Republican Congressional Committee, House Republicans’ campaign arm, called the efforts to reach into Trump territory “political hallucinations.”</w:t>
      </w:r>
    </w:p>
    <w:p w14:paraId="2D0D0818" w14:textId="77777777" w:rsidR="006B5001" w:rsidRPr="006608F8" w:rsidRDefault="006B5001" w:rsidP="006B5001">
      <w:pPr>
        <w:rPr>
          <w:sz w:val="16"/>
        </w:rPr>
      </w:pPr>
      <w:r w:rsidRPr="006608F8">
        <w:rPr>
          <w:sz w:val="16"/>
        </w:rPr>
        <w:t>“They can fantasize about ‘expanding’ the map all they want, but they’re operating on our turf, and they’ll be wasting their money defending their weak incumbents and stitching together their messy primaries,” he said in a statement.</w:t>
      </w:r>
    </w:p>
    <w:p w14:paraId="67FC4A72" w14:textId="77777777" w:rsidR="006B5001" w:rsidRPr="006608F8" w:rsidRDefault="006B5001" w:rsidP="006B5001">
      <w:pPr>
        <w:rPr>
          <w:sz w:val="16"/>
        </w:rPr>
      </w:pPr>
      <w:r w:rsidRPr="006608F8">
        <w:rPr>
          <w:sz w:val="16"/>
        </w:rPr>
        <w:t>Before Democrats can compete in Republican districts, they have to contend with crowded primaries where moderates are being challenged by more progressive candidates, Republicans say.</w:t>
      </w:r>
    </w:p>
    <w:p w14:paraId="54C0ED6D" w14:textId="77777777" w:rsidR="006B5001" w:rsidRPr="006608F8" w:rsidRDefault="006B5001" w:rsidP="006B5001">
      <w:pPr>
        <w:rPr>
          <w:sz w:val="16"/>
        </w:rPr>
      </w:pPr>
      <w:r w:rsidRPr="006608F8">
        <w:rPr>
          <w:sz w:val="16"/>
        </w:rPr>
        <w:t>“They first need to maybe pump the brakes and take a look at the primary problem they have going on,” said Chris Pack, a Republican strategist who worked for the NRCC in 2020.</w:t>
      </w:r>
    </w:p>
    <w:p w14:paraId="08614BAA" w14:textId="77777777" w:rsidR="006B5001" w:rsidRPr="006608F8" w:rsidRDefault="006B5001" w:rsidP="006B5001">
      <w:pPr>
        <w:rPr>
          <w:sz w:val="16"/>
        </w:rPr>
      </w:pPr>
      <w:r w:rsidRPr="006608F8">
        <w:rPr>
          <w:sz w:val="16"/>
        </w:rPr>
        <w:t>Where redistricting stands</w:t>
      </w:r>
    </w:p>
    <w:p w14:paraId="17A05CCD" w14:textId="77777777" w:rsidR="006B5001" w:rsidRPr="006608F8" w:rsidRDefault="006B5001" w:rsidP="006B5001">
      <w:pPr>
        <w:rPr>
          <w:sz w:val="16"/>
        </w:rPr>
      </w:pPr>
      <w:r w:rsidRPr="006608F8">
        <w:rPr>
          <w:sz w:val="16"/>
        </w:rPr>
        <w:t>The nationwide mid-cycle redistricting battle is still being waged in courtrooms and state capitals. As of now, Republicans have gained an advantage in nine districts, after redrawing maps in Texas, Missouri, Ohio and North Carolina. Democrats could flip as many as six seats, after California voters passed new Democratic maps and a Utah court decision created a blue district in the state.</w:t>
      </w:r>
    </w:p>
    <w:p w14:paraId="7E14E61B" w14:textId="77777777" w:rsidR="006B5001" w:rsidRPr="006608F8" w:rsidRDefault="006B5001" w:rsidP="006B5001">
      <w:pPr>
        <w:rPr>
          <w:sz w:val="16"/>
        </w:rPr>
      </w:pPr>
      <w:r w:rsidRPr="006608F8">
        <w:rPr>
          <w:sz w:val="16"/>
        </w:rPr>
        <w:t>The latest on redistricting</w:t>
      </w:r>
    </w:p>
    <w:p w14:paraId="02CC9E83" w14:textId="77777777" w:rsidR="006B5001" w:rsidRPr="006608F8" w:rsidRDefault="006B5001" w:rsidP="006B5001">
      <w:pPr>
        <w:rPr>
          <w:sz w:val="16"/>
        </w:rPr>
      </w:pPr>
      <w:r w:rsidRPr="006608F8">
        <w:rPr>
          <w:sz w:val="16"/>
        </w:rPr>
        <w:t>Republicans could flip 3 more seats than Democrats</w:t>
      </w:r>
    </w:p>
    <w:p w14:paraId="7EE9AF13" w14:textId="77777777" w:rsidR="006B5001" w:rsidRPr="006608F8" w:rsidRDefault="006B5001" w:rsidP="006B5001">
      <w:pPr>
        <w:rPr>
          <w:u w:val="single"/>
        </w:rPr>
      </w:pPr>
      <w:r w:rsidRPr="006608F8">
        <w:rPr>
          <w:sz w:val="16"/>
        </w:rPr>
        <w:t>Republicans have enacted new congressional maps in 4 states, targeting nine US House seats currently held by Democrats</w:t>
      </w:r>
      <w:r w:rsidRPr="006608F8">
        <w:rPr>
          <w:u w:val="single"/>
        </w:rPr>
        <w:t xml:space="preserve">. </w:t>
      </w:r>
      <w:r w:rsidRPr="00D54A35">
        <w:rPr>
          <w:highlight w:val="cyan"/>
          <w:u w:val="single"/>
        </w:rPr>
        <w:t xml:space="preserve">New maps in California and Utah could flip </w:t>
      </w:r>
      <w:r w:rsidRPr="006608F8">
        <w:rPr>
          <w:u w:val="single"/>
        </w:rPr>
        <w:t xml:space="preserve">as many as </w:t>
      </w:r>
      <w:r w:rsidRPr="00D54A35">
        <w:rPr>
          <w:highlight w:val="cyan"/>
          <w:u w:val="single"/>
        </w:rPr>
        <w:t>six seats for Democrats.</w:t>
      </w:r>
    </w:p>
    <w:p w14:paraId="65EE618A" w14:textId="77777777" w:rsidR="006B5001" w:rsidRPr="006608F8" w:rsidRDefault="006B5001" w:rsidP="006B5001">
      <w:pPr>
        <w:rPr>
          <w:sz w:val="16"/>
        </w:rPr>
      </w:pPr>
      <w:r w:rsidRPr="006608F8">
        <w:rPr>
          <w:sz w:val="16"/>
        </w:rPr>
        <w:t>The party not in the White House typically picks up seats in midterm elections. Republicans’ historically small margin in the House and a shrinking universe of competitive districts means that even a few seats could determine control of Congress next year.</w:t>
      </w:r>
    </w:p>
    <w:p w14:paraId="0520E2CC" w14:textId="77777777" w:rsidR="006B5001" w:rsidRPr="006608F8" w:rsidRDefault="006B5001" w:rsidP="006B5001">
      <w:pPr>
        <w:rPr>
          <w:sz w:val="16"/>
        </w:rPr>
      </w:pPr>
      <w:r w:rsidRPr="006608F8">
        <w:rPr>
          <w:u w:val="single"/>
        </w:rPr>
        <w:t xml:space="preserve">But </w:t>
      </w:r>
      <w:r w:rsidRPr="00D54A35">
        <w:rPr>
          <w:highlight w:val="cyan"/>
          <w:u w:val="single"/>
        </w:rPr>
        <w:t>that balance could tilt in the coming months</w:t>
      </w:r>
      <w:r w:rsidRPr="006608F8">
        <w:rPr>
          <w:u w:val="single"/>
        </w:rPr>
        <w:t xml:space="preserve">. </w:t>
      </w:r>
      <w:r w:rsidRPr="00D54A35">
        <w:rPr>
          <w:highlight w:val="cyan"/>
          <w:u w:val="single"/>
        </w:rPr>
        <w:t>Democrats in Missouri are hoping to put up a ballot</w:t>
      </w:r>
      <w:r w:rsidRPr="006608F8">
        <w:rPr>
          <w:u w:val="single"/>
        </w:rPr>
        <w:t xml:space="preserve"> </w:t>
      </w:r>
      <w:r w:rsidRPr="00D54A35">
        <w:rPr>
          <w:highlight w:val="cyan"/>
          <w:u w:val="single"/>
        </w:rPr>
        <w:t>initiative</w:t>
      </w:r>
      <w:r w:rsidRPr="006608F8">
        <w:rPr>
          <w:u w:val="single"/>
        </w:rPr>
        <w:t xml:space="preserve"> to vote </w:t>
      </w:r>
      <w:r w:rsidRPr="00D54A35">
        <w:rPr>
          <w:highlight w:val="cyan"/>
          <w:u w:val="single"/>
        </w:rPr>
        <w:t>to overturn</w:t>
      </w:r>
      <w:r w:rsidRPr="006608F8">
        <w:rPr>
          <w:u w:val="single"/>
        </w:rPr>
        <w:t xml:space="preserve"> their new, Republican-drawn </w:t>
      </w:r>
      <w:r w:rsidRPr="00D54A35">
        <w:rPr>
          <w:highlight w:val="cyan"/>
          <w:u w:val="single"/>
        </w:rPr>
        <w:t>maps</w:t>
      </w:r>
      <w:r w:rsidRPr="006608F8">
        <w:rPr>
          <w:u w:val="single"/>
        </w:rPr>
        <w:t xml:space="preserve">. </w:t>
      </w:r>
      <w:r w:rsidRPr="006608F8">
        <w:rPr>
          <w:sz w:val="16"/>
        </w:rPr>
        <w:t>In Florida</w:t>
      </w:r>
      <w:r w:rsidRPr="006608F8">
        <w:rPr>
          <w:u w:val="single"/>
        </w:rPr>
        <w:t xml:space="preserve">, </w:t>
      </w:r>
      <w:r w:rsidRPr="006608F8">
        <w:rPr>
          <w:sz w:val="16"/>
        </w:rPr>
        <w:t>Republican Gov. Ron DeSantis has called for a special session in April to redraw his state’s maps.</w:t>
      </w:r>
      <w:r>
        <w:rPr>
          <w:sz w:val="16"/>
        </w:rPr>
        <w:t xml:space="preserve"> </w:t>
      </w:r>
    </w:p>
    <w:p w14:paraId="59A962A8" w14:textId="77777777" w:rsidR="006B5001" w:rsidRPr="006608F8" w:rsidRDefault="006B5001" w:rsidP="006B5001">
      <w:pPr>
        <w:rPr>
          <w:sz w:val="16"/>
        </w:rPr>
      </w:pPr>
      <w:r w:rsidRPr="00D54A35">
        <w:rPr>
          <w:highlight w:val="cyan"/>
          <w:u w:val="single"/>
        </w:rPr>
        <w:t>In Virginia</w:t>
      </w:r>
      <w:r w:rsidRPr="006608F8">
        <w:rPr>
          <w:u w:val="single"/>
        </w:rPr>
        <w:t xml:space="preserve">, </w:t>
      </w:r>
      <w:r w:rsidRPr="00D54A35">
        <w:rPr>
          <w:highlight w:val="cyan"/>
          <w:u w:val="single"/>
        </w:rPr>
        <w:t>Democrats</w:t>
      </w:r>
      <w:r w:rsidRPr="006608F8">
        <w:rPr>
          <w:u w:val="single"/>
        </w:rPr>
        <w:t xml:space="preserve"> </w:t>
      </w:r>
      <w:r w:rsidRPr="00D54A35">
        <w:rPr>
          <w:highlight w:val="cyan"/>
          <w:u w:val="single"/>
        </w:rPr>
        <w:t>have introduced new maps that would target four Republican</w:t>
      </w:r>
      <w:r w:rsidRPr="006608F8">
        <w:rPr>
          <w:u w:val="single"/>
        </w:rPr>
        <w:t xml:space="preserve">-held </w:t>
      </w:r>
      <w:r w:rsidRPr="00D54A35">
        <w:rPr>
          <w:highlight w:val="cyan"/>
          <w:u w:val="single"/>
        </w:rPr>
        <w:t>seats</w:t>
      </w:r>
      <w:r w:rsidRPr="006608F8">
        <w:rPr>
          <w:u w:val="single"/>
        </w:rPr>
        <w:t xml:space="preserve"> if approved by voters in an April referendum</w:t>
      </w:r>
      <w:r w:rsidRPr="006608F8">
        <w:rPr>
          <w:sz w:val="16"/>
        </w:rPr>
        <w:t>. The Virginia Supreme Court this week lifted a lower court’s stay on the referendum and former President Barack Obama taped an ad supporting the proposal ahead of early voting beginning on Friday.</w:t>
      </w:r>
    </w:p>
    <w:p w14:paraId="523AA9DC" w14:textId="77777777" w:rsidR="006B5001" w:rsidRPr="00D54A35" w:rsidRDefault="006B5001" w:rsidP="006B5001">
      <w:pPr>
        <w:rPr>
          <w:rStyle w:val="StyleUnderline"/>
          <w:sz w:val="16"/>
        </w:rPr>
      </w:pPr>
      <w:r w:rsidRPr="006608F8">
        <w:rPr>
          <w:sz w:val="16"/>
        </w:rPr>
        <w:t>And both parties are awaiting a decision from the Supreme Court on a Voting Rights Act case that is expected to deal a blow to majority-minority districts.</w:t>
      </w:r>
      <w:r>
        <w:rPr>
          <w:sz w:val="16"/>
        </w:rPr>
        <w:t xml:space="preserve"> </w:t>
      </w:r>
    </w:p>
    <w:p w14:paraId="2F934D2A" w14:textId="77777777" w:rsidR="006B5001" w:rsidRPr="002F5008" w:rsidRDefault="006B5001" w:rsidP="006B5001">
      <w:pPr>
        <w:pStyle w:val="Heading4"/>
        <w:rPr>
          <w:rStyle w:val="StyleUnderline"/>
          <w:szCs w:val="26"/>
        </w:rPr>
      </w:pPr>
      <w:r w:rsidRPr="002F5008">
        <w:rPr>
          <w:rStyle w:val="StyleUnderline"/>
          <w:szCs w:val="26"/>
        </w:rPr>
        <w:t xml:space="preserve">D) Special elections predict strong Dem gains in 2026 </w:t>
      </w:r>
    </w:p>
    <w:p w14:paraId="410421D8" w14:textId="77777777" w:rsidR="006B5001" w:rsidRPr="00BC1BE2" w:rsidRDefault="006B5001" w:rsidP="006B5001">
      <w:r w:rsidRPr="00BC1BE2">
        <w:rPr>
          <w:rStyle w:val="Style13ptBold"/>
        </w:rPr>
        <w:t xml:space="preserve">Bronner &amp; Mourtoupalas </w:t>
      </w:r>
      <w:r>
        <w:rPr>
          <w:rStyle w:val="Style13ptBold"/>
        </w:rPr>
        <w:t>25</w:t>
      </w:r>
      <w:r w:rsidRPr="00BC1BE2">
        <w:t xml:space="preserve"> (Lenny – MS in Statistics from</w:t>
      </w:r>
      <w:r>
        <w:t xml:space="preserve"> Stanford University &amp; Nick – graphics reporter focusing on politics at </w:t>
      </w:r>
      <w:r>
        <w:rPr>
          <w:i/>
          <w:iCs/>
        </w:rPr>
        <w:t>The Washington Post</w:t>
      </w:r>
      <w:r>
        <w:t>, “What Democratic swings in special elections mean for 2026,” https://www.washingtonpost.com/politics/2025/06/27/democratic-special-election-gains/)</w:t>
      </w:r>
    </w:p>
    <w:p w14:paraId="56933049" w14:textId="77777777" w:rsidR="006B5001" w:rsidRPr="00BC1BE2" w:rsidRDefault="006B5001" w:rsidP="006B5001">
      <w:pPr>
        <w:rPr>
          <w:u w:val="single"/>
        </w:rPr>
      </w:pPr>
      <w:r w:rsidRPr="00D54A35">
        <w:rPr>
          <w:rStyle w:val="StyleUnderline"/>
          <w:highlight w:val="cyan"/>
        </w:rPr>
        <w:t xml:space="preserve">It’s </w:t>
      </w:r>
      <w:r w:rsidRPr="00D54A35">
        <w:rPr>
          <w:rStyle w:val="Emphasis"/>
          <w:highlight w:val="cyan"/>
        </w:rPr>
        <w:t>not too early to talk about 2026</w:t>
      </w:r>
      <w:r w:rsidRPr="00BC1BE2">
        <w:rPr>
          <w:sz w:val="16"/>
        </w:rPr>
        <w:t xml:space="preserve">, when the first national elections will be held since Donald Trump was voted into the White House for a second time. </w:t>
      </w:r>
      <w:r w:rsidRPr="00BC1BE2">
        <w:rPr>
          <w:rStyle w:val="StyleUnderline"/>
        </w:rPr>
        <w:t>It’s the first opportunity for Americans to register their approval or disapproval of Trump’s agenda by deciding whether to maintain a Republican congressional majority.</w:t>
      </w:r>
    </w:p>
    <w:p w14:paraId="67B05209" w14:textId="77777777" w:rsidR="006B5001" w:rsidRPr="00BC1BE2" w:rsidRDefault="006B5001" w:rsidP="006B5001">
      <w:pPr>
        <w:rPr>
          <w:rStyle w:val="StyleUnderline"/>
        </w:rPr>
      </w:pPr>
      <w:r w:rsidRPr="00BC1BE2">
        <w:rPr>
          <w:sz w:val="16"/>
        </w:rPr>
        <w:t xml:space="preserve">As such, politicos are scouring the landscape for any signs hinting at which way voters may be leaning in the 2026 midterms. </w:t>
      </w:r>
      <w:r w:rsidRPr="00D54A35">
        <w:rPr>
          <w:rStyle w:val="StyleUnderline"/>
          <w:highlight w:val="cyan"/>
        </w:rPr>
        <w:t xml:space="preserve">If history is any guide, </w:t>
      </w:r>
      <w:r w:rsidRPr="00D54A35">
        <w:rPr>
          <w:rStyle w:val="Emphasis"/>
          <w:highlight w:val="cyan"/>
        </w:rPr>
        <w:t>Dem</w:t>
      </w:r>
      <w:r w:rsidRPr="002F5008">
        <w:rPr>
          <w:rStyle w:val="Emphasis"/>
        </w:rPr>
        <w:t>ocrat</w:t>
      </w:r>
      <w:r w:rsidRPr="00D54A35">
        <w:rPr>
          <w:rStyle w:val="Emphasis"/>
          <w:highlight w:val="cyan"/>
        </w:rPr>
        <w:t>s</w:t>
      </w:r>
      <w:r w:rsidRPr="002F5008">
        <w:rPr>
          <w:rStyle w:val="Emphasis"/>
        </w:rPr>
        <w:t xml:space="preserve"> </w:t>
      </w:r>
      <w:r w:rsidRPr="00D54A35">
        <w:rPr>
          <w:rStyle w:val="Emphasis"/>
          <w:highlight w:val="cyan"/>
        </w:rPr>
        <w:t>should gain seats</w:t>
      </w:r>
      <w:r w:rsidRPr="00BC1BE2">
        <w:rPr>
          <w:rStyle w:val="StyleUnderline"/>
        </w:rPr>
        <w:t xml:space="preserve"> in the House and Senate, because that has been the pattern of the party out of power in off-year contests, with a few notable exceptions.</w:t>
      </w:r>
    </w:p>
    <w:p w14:paraId="72480439" w14:textId="77777777" w:rsidR="006B5001" w:rsidRPr="002F5008" w:rsidRDefault="006B5001" w:rsidP="006B5001">
      <w:pPr>
        <w:rPr>
          <w:rStyle w:val="Emphasis"/>
        </w:rPr>
      </w:pPr>
      <w:r w:rsidRPr="005B20F5">
        <w:rPr>
          <w:sz w:val="16"/>
        </w:rPr>
        <w:t xml:space="preserve">Beyond what the historical record suggests, </w:t>
      </w:r>
      <w:r w:rsidRPr="00BC1BE2">
        <w:rPr>
          <w:rStyle w:val="StyleUnderline"/>
        </w:rPr>
        <w:t xml:space="preserve">there is an additional warning sign for Trump allies who want to continue single-party GOP rule in Washington: </w:t>
      </w:r>
      <w:r w:rsidRPr="00D54A35">
        <w:rPr>
          <w:rStyle w:val="Emphasis"/>
          <w:highlight w:val="cyan"/>
        </w:rPr>
        <w:t>Dem</w:t>
      </w:r>
      <w:r w:rsidRPr="00BC1BE2">
        <w:rPr>
          <w:rStyle w:val="Emphasis"/>
        </w:rPr>
        <w:t>ocrat</w:t>
      </w:r>
      <w:r w:rsidRPr="00D54A35">
        <w:rPr>
          <w:rStyle w:val="Emphasis"/>
          <w:highlight w:val="cyan"/>
        </w:rPr>
        <w:t>s</w:t>
      </w:r>
      <w:r w:rsidRPr="00BC1BE2">
        <w:rPr>
          <w:rStyle w:val="Emphasis"/>
        </w:rPr>
        <w:t xml:space="preserve"> </w:t>
      </w:r>
      <w:r w:rsidRPr="00D54A35">
        <w:rPr>
          <w:rStyle w:val="Emphasis"/>
          <w:highlight w:val="cyan"/>
        </w:rPr>
        <w:t>have made big gains in special elections</w:t>
      </w:r>
      <w:r w:rsidRPr="00D54A35">
        <w:rPr>
          <w:rStyle w:val="StyleUnderline"/>
          <w:highlight w:val="cyan"/>
        </w:rPr>
        <w:t xml:space="preserve"> since Trump took office</w:t>
      </w:r>
      <w:r w:rsidRPr="00BC1BE2">
        <w:rPr>
          <w:rStyle w:val="StyleUnderline"/>
        </w:rPr>
        <w:t xml:space="preserve"> in January 2025.</w:t>
      </w:r>
      <w:r w:rsidRPr="005B20F5">
        <w:rPr>
          <w:sz w:val="16"/>
        </w:rPr>
        <w:t xml:space="preserve"> A Washington Post analysis of these races suggests </w:t>
      </w:r>
      <w:r w:rsidRPr="00D54A35">
        <w:rPr>
          <w:rStyle w:val="StyleUnderline"/>
          <w:highlight w:val="cyan"/>
        </w:rPr>
        <w:t>Dem</w:t>
      </w:r>
      <w:r w:rsidRPr="00BC1BE2">
        <w:rPr>
          <w:rStyle w:val="StyleUnderline"/>
        </w:rPr>
        <w:t>ocrat</w:t>
      </w:r>
      <w:r w:rsidRPr="00D54A35">
        <w:rPr>
          <w:rStyle w:val="StyleUnderline"/>
          <w:highlight w:val="cyan"/>
        </w:rPr>
        <w:t>s</w:t>
      </w:r>
      <w:r w:rsidRPr="00BC1BE2">
        <w:rPr>
          <w:rStyle w:val="StyleUnderline"/>
        </w:rPr>
        <w:t xml:space="preserve"> </w:t>
      </w:r>
      <w:r w:rsidRPr="00D54A35">
        <w:rPr>
          <w:rStyle w:val="StyleUnderline"/>
          <w:highlight w:val="cyan"/>
        </w:rPr>
        <w:t xml:space="preserve">might be </w:t>
      </w:r>
      <w:r w:rsidRPr="00D54A35">
        <w:rPr>
          <w:rStyle w:val="Emphasis"/>
          <w:highlight w:val="cyan"/>
        </w:rPr>
        <w:t>on track for a very good 2026.</w:t>
      </w:r>
    </w:p>
    <w:p w14:paraId="4FD7008F" w14:textId="77777777" w:rsidR="006B5001" w:rsidRPr="005B20F5" w:rsidRDefault="006B5001" w:rsidP="006B5001">
      <w:pPr>
        <w:rPr>
          <w:sz w:val="16"/>
        </w:rPr>
      </w:pPr>
      <w:r w:rsidRPr="00D54A35">
        <w:rPr>
          <w:rStyle w:val="StyleUnderline"/>
          <w:highlight w:val="cyan"/>
        </w:rPr>
        <w:t>Among all special elections</w:t>
      </w:r>
      <w:r w:rsidRPr="00BC1BE2">
        <w:rPr>
          <w:rStyle w:val="StyleUnderline"/>
        </w:rPr>
        <w:t xml:space="preserve"> this year, </w:t>
      </w:r>
      <w:r w:rsidRPr="00D54A35">
        <w:rPr>
          <w:rStyle w:val="StyleUnderline"/>
          <w:highlight w:val="cyan"/>
        </w:rPr>
        <w:t>Dem</w:t>
      </w:r>
      <w:r w:rsidRPr="00BC1BE2">
        <w:rPr>
          <w:rStyle w:val="StyleUnderline"/>
        </w:rPr>
        <w:t>ocrat</w:t>
      </w:r>
      <w:r w:rsidRPr="00D54A35">
        <w:rPr>
          <w:rStyle w:val="StyleUnderline"/>
          <w:highlight w:val="cyan"/>
        </w:rPr>
        <w:t>s</w:t>
      </w:r>
      <w:r w:rsidRPr="00BC1BE2">
        <w:rPr>
          <w:rStyle w:val="StyleUnderline"/>
        </w:rPr>
        <w:t xml:space="preserve"> </w:t>
      </w:r>
      <w:r w:rsidRPr="00D54A35">
        <w:rPr>
          <w:rStyle w:val="StyleUnderline"/>
          <w:highlight w:val="cyan"/>
        </w:rPr>
        <w:t>have outperformed</w:t>
      </w:r>
      <w:r w:rsidRPr="00BC1BE2">
        <w:rPr>
          <w:rStyle w:val="StyleUnderline"/>
        </w:rPr>
        <w:t xml:space="preserve"> Kamala </w:t>
      </w:r>
      <w:r w:rsidRPr="00D54A35">
        <w:rPr>
          <w:rStyle w:val="StyleUnderline"/>
          <w:highlight w:val="cyan"/>
        </w:rPr>
        <w:t>Harris’s vote share</w:t>
      </w:r>
      <w:r w:rsidRPr="00BC1BE2">
        <w:rPr>
          <w:rStyle w:val="StyleUnderline"/>
        </w:rPr>
        <w:t xml:space="preserve"> in 2024 </w:t>
      </w:r>
      <w:r w:rsidRPr="00D54A35">
        <w:rPr>
          <w:rStyle w:val="StyleUnderline"/>
          <w:highlight w:val="cyan"/>
        </w:rPr>
        <w:t>by 13 percentage points</w:t>
      </w:r>
      <w:r w:rsidRPr="005B20F5">
        <w:rPr>
          <w:sz w:val="16"/>
        </w:rPr>
        <w:t xml:space="preserve">, based on Harris-Trump baselines calculated by the Downballot, an election data newsletter. </w:t>
      </w:r>
      <w:r w:rsidRPr="00BC1BE2">
        <w:rPr>
          <w:rStyle w:val="StyleUnderline"/>
        </w:rPr>
        <w:t xml:space="preserve">That’s </w:t>
      </w:r>
      <w:r w:rsidRPr="00D54A35">
        <w:rPr>
          <w:rStyle w:val="StyleUnderline"/>
          <w:highlight w:val="cyan"/>
        </w:rPr>
        <w:t>the largest shift toward any party in years.</w:t>
      </w:r>
      <w:r w:rsidRPr="005B20F5">
        <w:rPr>
          <w:sz w:val="16"/>
        </w:rPr>
        <w:t xml:space="preserve"> In fact, all but four of the 31 special elections have seen movement toward Democrats.</w:t>
      </w:r>
    </w:p>
    <w:p w14:paraId="063D3F8D" w14:textId="77777777" w:rsidR="006B5001" w:rsidRPr="005B20F5" w:rsidRDefault="006B5001" w:rsidP="006B5001">
      <w:pPr>
        <w:rPr>
          <w:sz w:val="16"/>
          <w:szCs w:val="16"/>
        </w:rPr>
      </w:pPr>
      <w:r w:rsidRPr="005B20F5">
        <w:rPr>
          <w:sz w:val="16"/>
          <w:szCs w:val="16"/>
        </w:rPr>
        <w:t>Most of the special elections we looked at were state legislative elections, and while Democrats have flipped only two of the seats (Pennsylvania’s 36th state Senate district and Iowa’s 35th state Senate district), the size of the shift compared with last year’s presidential election is noteworthy.</w:t>
      </w:r>
    </w:p>
    <w:p w14:paraId="76BBB047" w14:textId="77777777" w:rsidR="006B5001" w:rsidRPr="005B20F5" w:rsidRDefault="006B5001" w:rsidP="006B5001">
      <w:pPr>
        <w:rPr>
          <w:sz w:val="16"/>
        </w:rPr>
      </w:pPr>
      <w:r w:rsidRPr="00BC1BE2">
        <w:rPr>
          <w:rStyle w:val="StyleUnderline"/>
        </w:rPr>
        <w:t>Democrats are overperforming in districts across the map, from Pennsylvania to Florida and California. Some of the largest swings toward Democrats were in states that Trump won in 2024</w:t>
      </w:r>
      <w:r w:rsidRPr="005B20F5">
        <w:rPr>
          <w:sz w:val="16"/>
        </w:rPr>
        <w:t>, while the four races that shifted toward Republicans were in more Democratic-leaning states.</w:t>
      </w:r>
    </w:p>
    <w:p w14:paraId="19668C81" w14:textId="77777777" w:rsidR="006B5001" w:rsidRDefault="006B5001" w:rsidP="006B5001">
      <w:pPr>
        <w:rPr>
          <w:sz w:val="16"/>
          <w:szCs w:val="16"/>
        </w:rPr>
      </w:pPr>
      <w:r w:rsidRPr="005B20F5">
        <w:rPr>
          <w:sz w:val="16"/>
          <w:szCs w:val="16"/>
        </w:rPr>
        <w:t>But Democrats aren’t only performing well in state legislative special elections. They also delivered huge swings in the April special elections for Florida’s 1st and 6th Congressional Districts, exceeding Harris’s vote share by 23 and 16 percentage points, respectively.</w:t>
      </w:r>
    </w:p>
    <w:p w14:paraId="0E28FC52" w14:textId="77777777" w:rsidR="006B5001" w:rsidRDefault="006B5001" w:rsidP="006B5001">
      <w:pPr>
        <w:pStyle w:val="Heading3"/>
      </w:pPr>
      <w:r>
        <w:t xml:space="preserve">2NC—AT: Too Far Out </w:t>
      </w:r>
    </w:p>
    <w:p w14:paraId="556485E4" w14:textId="77777777" w:rsidR="006B5001" w:rsidRDefault="006B5001" w:rsidP="006B5001">
      <w:pPr>
        <w:pStyle w:val="Analytic"/>
      </w:pPr>
    </w:p>
    <w:p w14:paraId="0C716D33" w14:textId="77777777" w:rsidR="006B5001" w:rsidRDefault="006B5001" w:rsidP="006B5001">
      <w:pPr>
        <w:pStyle w:val="Heading4"/>
        <w:numPr>
          <w:ilvl w:val="0"/>
          <w:numId w:val="439"/>
        </w:numPr>
      </w:pPr>
      <w:r>
        <w:t xml:space="preserve">The </w:t>
      </w:r>
      <w:r w:rsidRPr="00A35342">
        <w:rPr>
          <w:u w:val="single"/>
        </w:rPr>
        <w:t>generic ballot</w:t>
      </w:r>
      <w:r>
        <w:t xml:space="preserve"> is </w:t>
      </w:r>
      <w:r w:rsidRPr="00A35342">
        <w:rPr>
          <w:u w:val="single"/>
        </w:rPr>
        <w:t>highly accurate</w:t>
      </w:r>
      <w:r>
        <w:t xml:space="preserve"> at predicting midterm elections </w:t>
      </w:r>
    </w:p>
    <w:p w14:paraId="7676EA2E" w14:textId="77777777" w:rsidR="006B5001" w:rsidRPr="00863568" w:rsidRDefault="006B5001" w:rsidP="006B5001">
      <w:r w:rsidRPr="00863568">
        <w:rPr>
          <w:rStyle w:val="Style13ptBold"/>
        </w:rPr>
        <w:t xml:space="preserve">Abramowitz </w:t>
      </w:r>
      <w:r>
        <w:rPr>
          <w:rStyle w:val="Style13ptBold"/>
        </w:rPr>
        <w:t>25</w:t>
      </w:r>
      <w:r>
        <w:t xml:space="preserve"> (Alan I - Professor Emeritus of Political Science at Emory University, “Generic Ballot Model Gives Democrats Strong Chance to Take Back House in 2026,” https://centerforpolitics.org/crystalball/generic-ballot-model-gives-democrats-strong-chance-to-take-back-house-in-2026/)</w:t>
      </w:r>
    </w:p>
    <w:p w14:paraId="4B02F0CE" w14:textId="77777777" w:rsidR="006B5001" w:rsidRPr="00863568" w:rsidRDefault="006B5001" w:rsidP="006B5001">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7909D0">
        <w:rPr>
          <w:rStyle w:val="StyleUnderline"/>
          <w:highlight w:val="cyan"/>
        </w:rPr>
        <w:t>model for forecasting</w:t>
      </w:r>
      <w:r w:rsidRPr="00863568">
        <w:rPr>
          <w:rStyle w:val="StyleUnderline"/>
        </w:rPr>
        <w:t xml:space="preserve"> seat change in midterm elections </w:t>
      </w:r>
      <w:r w:rsidRPr="007909D0">
        <w:rPr>
          <w:rStyle w:val="StyleUnderline"/>
          <w:highlight w:val="cyan"/>
        </w:rPr>
        <w:t>based on</w:t>
      </w:r>
      <w:r w:rsidRPr="00863568">
        <w:rPr>
          <w:rStyle w:val="StyleUnderline"/>
        </w:rPr>
        <w:t xml:space="preserve"> the </w:t>
      </w:r>
      <w:r w:rsidRPr="007909D0">
        <w:rPr>
          <w:rStyle w:val="StyleUnderline"/>
          <w:highlight w:val="cyan"/>
        </w:rPr>
        <w:t>generic ballot</w:t>
      </w:r>
      <w:r w:rsidRPr="00863568">
        <w:rPr>
          <w:rStyle w:val="StyleUnderline"/>
        </w:rPr>
        <w:t xml:space="preserve"> question.</w:t>
      </w:r>
      <w:r w:rsidRPr="00CD3848">
        <w:rPr>
          <w:sz w:val="16"/>
        </w:rPr>
        <w:t xml:space="preserve"> The model </w:t>
      </w:r>
      <w:r w:rsidRPr="007909D0">
        <w:rPr>
          <w:rStyle w:val="StyleUnderline"/>
          <w:highlight w:val="cyan"/>
        </w:rPr>
        <w:t xml:space="preserve">has a </w:t>
      </w:r>
      <w:r w:rsidRPr="007909D0">
        <w:rPr>
          <w:rStyle w:val="Emphasis"/>
          <w:highlight w:val="cyan"/>
        </w:rPr>
        <w:t>strong track record of accurate forecasts.</w:t>
      </w:r>
      <w:r w:rsidRPr="007909D0">
        <w:rPr>
          <w:sz w:val="16"/>
          <w:highlight w:val="cyan"/>
        </w:rPr>
        <w:t xml:space="preserve"> </w:t>
      </w:r>
      <w:r w:rsidRPr="007909D0">
        <w:rPr>
          <w:rStyle w:val="StyleUnderline"/>
          <w:highlight w:val="cyan"/>
        </w:rPr>
        <w:t>In 2022</w:t>
      </w:r>
      <w:r w:rsidRPr="00863568">
        <w:rPr>
          <w:rStyle w:val="StyleUnderline"/>
        </w:rPr>
        <w:t xml:space="preserve">, while many other forecasters were predicting large Democratic losses in the midterm election, </w:t>
      </w:r>
      <w:r w:rsidRPr="007909D0">
        <w:rPr>
          <w:rStyle w:val="StyleUnderline"/>
          <w:highlight w:val="cyan"/>
        </w:rPr>
        <w:t>the generic ballot</w:t>
      </w:r>
      <w:r w:rsidRPr="00863568">
        <w:rPr>
          <w:rStyle w:val="StyleUnderline"/>
        </w:rPr>
        <w:t xml:space="preserve"> model </w:t>
      </w:r>
      <w:r w:rsidRPr="007909D0">
        <w:rPr>
          <w:rStyle w:val="StyleUnderline"/>
          <w:highlight w:val="cyan"/>
        </w:rPr>
        <w:t>accurately predicted</w:t>
      </w:r>
      <w:r w:rsidRPr="00863568">
        <w:rPr>
          <w:rStyle w:val="StyleUnderline"/>
        </w:rPr>
        <w:t xml:space="preserve"> more </w:t>
      </w:r>
      <w:r w:rsidRPr="007909D0">
        <w:rPr>
          <w:rStyle w:val="StyleUnderline"/>
          <w:highlight w:val="cyan"/>
        </w:rPr>
        <w:t>modest Dem</w:t>
      </w:r>
      <w:r w:rsidRPr="00863568">
        <w:rPr>
          <w:rStyle w:val="StyleUnderline"/>
        </w:rPr>
        <w:t xml:space="preserve">ocratic </w:t>
      </w:r>
      <w:r w:rsidRPr="007909D0">
        <w:rPr>
          <w:rStyle w:val="StyleUnderline"/>
          <w:highlight w:val="cyan"/>
        </w:rPr>
        <w:t>losses</w:t>
      </w:r>
      <w:r w:rsidRPr="00CD3848">
        <w:rPr>
          <w:sz w:val="16"/>
        </w:rPr>
        <w:t xml:space="preserve"> in the House and little change in the party balance in the Senate. </w:t>
      </w:r>
      <w:r w:rsidRPr="007909D0">
        <w:rPr>
          <w:rStyle w:val="StyleUnderline"/>
          <w:highlight w:val="cyan"/>
        </w:rPr>
        <w:t xml:space="preserve">For 2026, the model gives </w:t>
      </w:r>
      <w:r w:rsidRPr="007909D0">
        <w:rPr>
          <w:rStyle w:val="Emphasis"/>
          <w:highlight w:val="cyan"/>
        </w:rPr>
        <w:t>Demo</w:t>
      </w:r>
      <w:r w:rsidRPr="00863568">
        <w:rPr>
          <w:rStyle w:val="Emphasis"/>
        </w:rPr>
        <w:t>crat</w:t>
      </w:r>
      <w:r w:rsidRPr="007909D0">
        <w:rPr>
          <w:rStyle w:val="Emphasis"/>
          <w:highlight w:val="cyan"/>
        </w:rPr>
        <w:t>s</w:t>
      </w:r>
      <w:r w:rsidRPr="00863568">
        <w:rPr>
          <w:rStyle w:val="Emphasis"/>
        </w:rPr>
        <w:t xml:space="preserve"> </w:t>
      </w:r>
      <w:r w:rsidRPr="007909D0">
        <w:rPr>
          <w:rStyle w:val="Emphasis"/>
          <w:highlight w:val="cyan"/>
        </w:rPr>
        <w:t>a strong chance of winning a majority</w:t>
      </w:r>
      <w:r w:rsidRPr="00863568">
        <w:rPr>
          <w:rStyle w:val="Emphasis"/>
        </w:rPr>
        <w:t xml:space="preserve"> of seats </w:t>
      </w:r>
      <w:r w:rsidRPr="007909D0">
        <w:rPr>
          <w:rStyle w:val="Emphasis"/>
          <w:highlight w:val="cyan"/>
        </w:rPr>
        <w:t>in the House</w:t>
      </w:r>
      <w:r w:rsidRPr="00863568">
        <w:rPr>
          <w:rStyle w:val="StyleUnderline"/>
        </w:rPr>
        <w:t xml:space="preserve"> and a chance of gaining enough seats to take back control of the Senate if the national political environment is highly favorable.</w:t>
      </w:r>
    </w:p>
    <w:p w14:paraId="4ADCDFAF" w14:textId="77777777" w:rsidR="006B5001" w:rsidRPr="00CD3848" w:rsidRDefault="006B5001" w:rsidP="006B5001">
      <w:pPr>
        <w:rPr>
          <w:sz w:val="16"/>
          <w:szCs w:val="16"/>
        </w:rPr>
      </w:pPr>
      <w:r w:rsidRPr="00CD3848">
        <w:rPr>
          <w:sz w:val="16"/>
          <w:szCs w:val="16"/>
        </w:rPr>
        <w:t>The Generic Ballot Model</w:t>
      </w:r>
    </w:p>
    <w:p w14:paraId="167E160B" w14:textId="77777777" w:rsidR="006B5001" w:rsidRPr="00CD3848" w:rsidRDefault="006B5001" w:rsidP="006B5001">
      <w:pPr>
        <w:rPr>
          <w:sz w:val="16"/>
        </w:rPr>
      </w:pPr>
      <w:r w:rsidRPr="00CD3848">
        <w:rPr>
          <w:sz w:val="16"/>
        </w:rPr>
        <w:t xml:space="preserve">It is well known that </w:t>
      </w:r>
      <w:r w:rsidRPr="007909D0">
        <w:rPr>
          <w:rStyle w:val="StyleUnderline"/>
          <w:highlight w:val="cyan"/>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7E2052D3" w14:textId="77777777" w:rsidR="006B5001" w:rsidRPr="00CD3848" w:rsidRDefault="006B5001" w:rsidP="006B5001">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391656A6" w14:textId="77777777" w:rsidR="006B5001" w:rsidRPr="00CD3848" w:rsidRDefault="006B5001" w:rsidP="006B5001">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2906EAA9" w14:textId="77777777" w:rsidR="006B5001" w:rsidRDefault="006B5001" w:rsidP="006B5001">
      <w:pPr>
        <w:rPr>
          <w:rStyle w:val="StyleUnderline"/>
        </w:rPr>
      </w:pPr>
      <w:r w:rsidRPr="007909D0">
        <w:rPr>
          <w:rStyle w:val="StyleUnderline"/>
          <w:highlight w:val="cyan"/>
        </w:rPr>
        <w:t xml:space="preserve">The generic ballot model provides a </w:t>
      </w:r>
      <w:r w:rsidRPr="007909D0">
        <w:rPr>
          <w:rStyle w:val="Emphasis"/>
          <w:highlight w:val="cyan"/>
        </w:rPr>
        <w:t>simple and accurate</w:t>
      </w:r>
      <w:r w:rsidRPr="007909D0">
        <w:rPr>
          <w:rStyle w:val="StyleUnderline"/>
          <w:highlight w:val="cyan"/>
        </w:rPr>
        <w:t xml:space="preserve"> method of assessing the chances of Dem</w:t>
      </w:r>
      <w:r w:rsidRPr="00CD3848">
        <w:rPr>
          <w:rStyle w:val="StyleUnderline"/>
        </w:rPr>
        <w:t>ocrat</w:t>
      </w:r>
      <w:r w:rsidRPr="007909D0">
        <w:rPr>
          <w:rStyle w:val="StyleUnderline"/>
          <w:highlight w:val="cyan"/>
        </w:rPr>
        <w:t>s</w:t>
      </w:r>
      <w:r w:rsidRPr="00CD3848">
        <w:rPr>
          <w:rStyle w:val="StyleUnderline"/>
        </w:rPr>
        <w:t xml:space="preserve"> taking back control of either chamber </w:t>
      </w:r>
      <w:r w:rsidRPr="007909D0">
        <w:rPr>
          <w:rStyle w:val="StyleUnderline"/>
          <w:highlight w:val="cyan"/>
        </w:rPr>
        <w:t>in</w:t>
      </w:r>
      <w:r w:rsidRPr="00CD3848">
        <w:rPr>
          <w:rStyle w:val="StyleUnderline"/>
        </w:rPr>
        <w:t xml:space="preserve"> the </w:t>
      </w:r>
      <w:r w:rsidRPr="007909D0">
        <w:rPr>
          <w:rStyle w:val="StyleUnderline"/>
          <w:highlight w:val="cyan"/>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09650C65" w14:textId="77777777" w:rsidR="006B5001" w:rsidRDefault="006B5001" w:rsidP="006B5001">
      <w:pPr>
        <w:pStyle w:val="Analytic"/>
        <w:numPr>
          <w:ilvl w:val="0"/>
          <w:numId w:val="439"/>
        </w:numPr>
      </w:pPr>
    </w:p>
    <w:p w14:paraId="04993E9C" w14:textId="77777777" w:rsidR="006B5001" w:rsidRDefault="006B5001" w:rsidP="006B5001">
      <w:pPr>
        <w:rPr>
          <w:sz w:val="16"/>
          <w:szCs w:val="16"/>
        </w:rPr>
      </w:pPr>
    </w:p>
    <w:p w14:paraId="060397D4" w14:textId="77777777" w:rsidR="006B5001" w:rsidRDefault="006B5001" w:rsidP="006B5001">
      <w:pPr>
        <w:pStyle w:val="Heading3"/>
      </w:pPr>
      <w:r>
        <w:t xml:space="preserve">Link </w:t>
      </w:r>
    </w:p>
    <w:p w14:paraId="52E4597C" w14:textId="77777777" w:rsidR="006B5001" w:rsidRDefault="006B5001" w:rsidP="006B5001">
      <w:pPr>
        <w:pStyle w:val="Analytic"/>
      </w:pPr>
    </w:p>
    <w:p w14:paraId="1D49D01A" w14:textId="77777777" w:rsidR="006B5001" w:rsidRDefault="006B5001" w:rsidP="006B5001">
      <w:pPr>
        <w:pStyle w:val="Heading4"/>
      </w:pPr>
      <w:r>
        <w:t>Republicans are advocating for union rights now— the plan gives them something to campaign on</w:t>
      </w:r>
    </w:p>
    <w:p w14:paraId="33C1380F" w14:textId="77777777" w:rsidR="006B5001" w:rsidRPr="00687A50" w:rsidRDefault="006B5001" w:rsidP="006B5001">
      <w:pPr>
        <w:rPr>
          <w:rStyle w:val="Style13ptBold"/>
        </w:rPr>
      </w:pPr>
      <w:r w:rsidRPr="00687A50">
        <w:t>Emily</w:t>
      </w:r>
      <w:r>
        <w:rPr>
          <w:rStyle w:val="Style13ptBold"/>
        </w:rPr>
        <w:t xml:space="preserve"> Brooks 26 </w:t>
      </w:r>
      <w:r w:rsidRPr="00687A50">
        <w:t>(congressional reporter, B.A political science UNM; ”The Movement: GOP rebels showcase party sh</w:t>
      </w:r>
      <w:r>
        <w:t>i</w:t>
      </w:r>
      <w:r w:rsidRPr="00687A50">
        <w:t>ft on labor issues”, The Hill, 1/20/26, https://thehill.com/newsletters/the-movement/5693623-labor-unions-gop-populism/)</w:t>
      </w:r>
    </w:p>
    <w:p w14:paraId="16905D49" w14:textId="77777777" w:rsidR="006B5001" w:rsidRPr="00687A50" w:rsidRDefault="006B5001" w:rsidP="006B5001">
      <w:pPr>
        <w:rPr>
          <w:u w:val="single"/>
        </w:rPr>
      </w:pPr>
      <w:r w:rsidRPr="00687A50">
        <w:rPr>
          <w:u w:val="single"/>
        </w:rPr>
        <w:t xml:space="preserve">When a handful of </w:t>
      </w:r>
      <w:r w:rsidRPr="00687A50">
        <w:rPr>
          <w:highlight w:val="cyan"/>
          <w:u w:val="single"/>
        </w:rPr>
        <w:t>House Republicans sank a slate of GOP labor bills</w:t>
      </w:r>
      <w:r w:rsidRPr="00687A50">
        <w:rPr>
          <w:u w:val="single"/>
        </w:rPr>
        <w:t xml:space="preserve"> last week, it</w:t>
      </w:r>
      <w:r w:rsidRPr="00687A50">
        <w:rPr>
          <w:sz w:val="16"/>
        </w:rPr>
        <w:t xml:space="preserve"> not only marked an embarrassing blow to GOP leadership, but </w:t>
      </w:r>
      <w:r w:rsidRPr="00687A50">
        <w:rPr>
          <w:highlight w:val="cyan"/>
          <w:u w:val="single"/>
        </w:rPr>
        <w:t xml:space="preserve">showcased the </w:t>
      </w:r>
      <w:r w:rsidRPr="00687A50">
        <w:rPr>
          <w:u w:val="single"/>
        </w:rPr>
        <w:t xml:space="preserve">populist and </w:t>
      </w:r>
      <w:r w:rsidRPr="00687A50">
        <w:rPr>
          <w:highlight w:val="cyan"/>
          <w:u w:val="single"/>
        </w:rPr>
        <w:t>pro-union sentiment that’s shaking up</w:t>
      </w:r>
      <w:r w:rsidRPr="00687A50">
        <w:rPr>
          <w:u w:val="single"/>
        </w:rPr>
        <w:t xml:space="preserve"> the orthodoxy of national </w:t>
      </w:r>
      <w:r w:rsidRPr="00687A50">
        <w:rPr>
          <w:highlight w:val="cyan"/>
          <w:u w:val="single"/>
        </w:rPr>
        <w:t>Republican politics.</w:t>
      </w:r>
    </w:p>
    <w:p w14:paraId="3B577816" w14:textId="77777777" w:rsidR="006B5001" w:rsidRPr="00687A50" w:rsidRDefault="006B5001" w:rsidP="006B5001">
      <w:pPr>
        <w:rPr>
          <w:u w:val="single"/>
        </w:rPr>
      </w:pPr>
      <w:r w:rsidRPr="00687A50">
        <w:rPr>
          <w:u w:val="single"/>
        </w:rPr>
        <w:t xml:space="preserve">The upshot is that the </w:t>
      </w:r>
      <w:r w:rsidRPr="00687A50">
        <w:rPr>
          <w:highlight w:val="cyan"/>
          <w:u w:val="single"/>
        </w:rPr>
        <w:t>pro-union shift</w:t>
      </w:r>
      <w:r w:rsidRPr="00687A50">
        <w:rPr>
          <w:u w:val="single"/>
        </w:rPr>
        <w:t xml:space="preserve"> in the GOP may not have reached the majority of the party, but it’s </w:t>
      </w:r>
      <w:r w:rsidRPr="00687A50">
        <w:rPr>
          <w:highlight w:val="cyan"/>
          <w:u w:val="single"/>
        </w:rPr>
        <w:t>grown enough that</w:t>
      </w:r>
      <w:r w:rsidRPr="00687A50">
        <w:rPr>
          <w:u w:val="single"/>
        </w:rPr>
        <w:t xml:space="preserve"> division over </w:t>
      </w:r>
      <w:r w:rsidRPr="00687A50">
        <w:rPr>
          <w:highlight w:val="cyan"/>
          <w:u w:val="single"/>
        </w:rPr>
        <w:t>labor issues has</w:t>
      </w:r>
      <w:r w:rsidRPr="00687A50">
        <w:rPr>
          <w:u w:val="single"/>
        </w:rPr>
        <w:t xml:space="preserve"> multiple times </w:t>
      </w:r>
      <w:r w:rsidRPr="00687A50">
        <w:rPr>
          <w:highlight w:val="cyan"/>
          <w:u w:val="single"/>
        </w:rPr>
        <w:t>upended GOP</w:t>
      </w:r>
      <w:r w:rsidRPr="00687A50">
        <w:rPr>
          <w:u w:val="single"/>
        </w:rPr>
        <w:t xml:space="preserve"> leaders’ </w:t>
      </w:r>
      <w:r w:rsidRPr="00687A50">
        <w:rPr>
          <w:highlight w:val="cyan"/>
          <w:u w:val="single"/>
        </w:rPr>
        <w:t>priorities</w:t>
      </w:r>
      <w:r w:rsidRPr="00687A50">
        <w:rPr>
          <w:u w:val="single"/>
        </w:rPr>
        <w:t>.</w:t>
      </w:r>
    </w:p>
    <w:p w14:paraId="25A6B12C" w14:textId="77777777" w:rsidR="006B5001" w:rsidRPr="00687A50" w:rsidRDefault="006B5001" w:rsidP="006B5001">
      <w:pPr>
        <w:rPr>
          <w:sz w:val="16"/>
        </w:rPr>
      </w:pPr>
      <w:r w:rsidRPr="00687A50">
        <w:rPr>
          <w:sz w:val="16"/>
        </w:rPr>
        <w:t>Six Republicans voted with all Democrats last week against a bill that would have changed the definition of “hours worked” to exclude voluntary training — sinking that bill in a surprise vote, and prompting GOP leaders to pull three other GOP labor bills that were teed up for the week and had gotten opposition from unions. More details on that floor drama here.</w:t>
      </w:r>
    </w:p>
    <w:p w14:paraId="06E79BE9" w14:textId="77777777" w:rsidR="006B5001" w:rsidRPr="00687A50" w:rsidRDefault="006B5001" w:rsidP="006B5001">
      <w:pPr>
        <w:rPr>
          <w:sz w:val="16"/>
        </w:rPr>
      </w:pPr>
      <w:r w:rsidRPr="00687A50">
        <w:rPr>
          <w:sz w:val="16"/>
        </w:rPr>
        <w:t>Five of the GOP defectors were more moderate members or in swing districts, and from areas with larger union presence: Reps. Rob Bresnahan (Pa.), Brian Fitzpatrick (Pa.), Nick LaLota (N.Y.), Chris Smith (N.J.), and Jeff Van Drew (N.J.).</w:t>
      </w:r>
    </w:p>
    <w:p w14:paraId="7E54F296" w14:textId="77777777" w:rsidR="006B5001" w:rsidRPr="00687A50" w:rsidRDefault="006B5001" w:rsidP="006B5001">
      <w:pPr>
        <w:rPr>
          <w:sz w:val="16"/>
        </w:rPr>
      </w:pPr>
      <w:r w:rsidRPr="00687A50">
        <w:rPr>
          <w:sz w:val="16"/>
        </w:rPr>
        <w:t>Van Drew told me the bill clashed with the party’s attempt to address voter affordability concerns and would mean people “would get paid less at the end of the day because of it.”</w:t>
      </w:r>
    </w:p>
    <w:p w14:paraId="1BEB667F" w14:textId="77777777" w:rsidR="006B5001" w:rsidRPr="00687A50" w:rsidRDefault="006B5001" w:rsidP="006B5001">
      <w:pPr>
        <w:rPr>
          <w:sz w:val="16"/>
        </w:rPr>
      </w:pPr>
      <w:r w:rsidRPr="00687A50">
        <w:rPr>
          <w:sz w:val="16"/>
        </w:rPr>
        <w:t>His reasoning demonstrated how being a “populist” on the right is in vogue.</w:t>
      </w:r>
    </w:p>
    <w:p w14:paraId="30C7CF4F" w14:textId="77777777" w:rsidR="006B5001" w:rsidRPr="00687A50" w:rsidRDefault="006B5001" w:rsidP="006B5001">
      <w:pPr>
        <w:rPr>
          <w:sz w:val="16"/>
        </w:rPr>
      </w:pPr>
      <w:r w:rsidRPr="00687A50">
        <w:rPr>
          <w:sz w:val="16"/>
        </w:rPr>
        <w:t>“Now, I am a Republican, but I’m a populist. I’m conservative. I believe in conservative values. But part of those values are not taking money away from people,” Van Drew said. “I don’t want people making less money, and they would have. There’s other ways to help small business that we can do.”</w:t>
      </w:r>
    </w:p>
    <w:p w14:paraId="7C68D3E0" w14:textId="77777777" w:rsidR="006B5001" w:rsidRPr="00687A50" w:rsidRDefault="006B5001" w:rsidP="006B5001">
      <w:pPr>
        <w:rPr>
          <w:sz w:val="16"/>
        </w:rPr>
      </w:pPr>
      <w:r w:rsidRPr="00687A50">
        <w:rPr>
          <w:sz w:val="16"/>
        </w:rPr>
        <w:t>The sixth defector, first-term Rep. Riley Moore (W.Va.), represents the deepest red district of the bunch — but is also representative of the up-and-coming sentiment in the GOP concerned about “reindustrialization” and increasing manufacturing in the U.S. That was the focus of his speech at the National Conservatism Conference last year.</w:t>
      </w:r>
    </w:p>
    <w:p w14:paraId="5C9531D5" w14:textId="77777777" w:rsidR="006B5001" w:rsidRPr="00687A50" w:rsidRDefault="006B5001" w:rsidP="006B5001">
      <w:pPr>
        <w:rPr>
          <w:sz w:val="16"/>
        </w:rPr>
      </w:pPr>
      <w:r w:rsidRPr="00687A50">
        <w:rPr>
          <w:sz w:val="16"/>
        </w:rPr>
        <w:t>Moore noted his previous experience as a welder when explaining his vote to me, saying he didn’t like the idea of “people potentially getting taken advantage of doing free training” because there could be “undue pressure” placed on them.</w:t>
      </w:r>
    </w:p>
    <w:p w14:paraId="62A5A326" w14:textId="77777777" w:rsidR="006B5001" w:rsidRPr="00687A50" w:rsidRDefault="006B5001" w:rsidP="006B5001">
      <w:pPr>
        <w:rPr>
          <w:u w:val="single"/>
        </w:rPr>
      </w:pPr>
      <w:r w:rsidRPr="00687A50">
        <w:rPr>
          <w:highlight w:val="cyan"/>
          <w:u w:val="single"/>
        </w:rPr>
        <w:t>Bresnahan</w:t>
      </w:r>
      <w:r w:rsidRPr="00687A50">
        <w:rPr>
          <w:u w:val="single"/>
        </w:rPr>
        <w:t xml:space="preserve">, another first-termer who previously ran his family’s electrical contracting company, </w:t>
      </w:r>
      <w:r w:rsidRPr="00687A50">
        <w:rPr>
          <w:highlight w:val="cyan"/>
          <w:u w:val="single"/>
        </w:rPr>
        <w:t>said his company had bargaining agreements with nine different unions</w:t>
      </w:r>
      <w:r w:rsidRPr="00687A50">
        <w:rPr>
          <w:u w:val="single"/>
        </w:rPr>
        <w:t xml:space="preserve"> — and argued that those relationships were good for business.</w:t>
      </w:r>
    </w:p>
    <w:p w14:paraId="0770E2CB" w14:textId="77777777" w:rsidR="006B5001" w:rsidRPr="00687A50" w:rsidRDefault="006B5001" w:rsidP="006B5001">
      <w:pPr>
        <w:rPr>
          <w:sz w:val="16"/>
        </w:rPr>
      </w:pPr>
      <w:r w:rsidRPr="00687A50">
        <w:rPr>
          <w:sz w:val="16"/>
        </w:rPr>
        <w:t>“I would not have been able to grow my company by 400 percent if I did not have the relationship with skilled tradesmen and women that I can call up to be able to perform additional work and grow and take on additional projects,” Bresnahan said.</w:t>
      </w:r>
    </w:p>
    <w:p w14:paraId="10B92E23" w14:textId="77777777" w:rsidR="006B5001" w:rsidRPr="00687A50" w:rsidRDefault="006B5001" w:rsidP="006B5001">
      <w:pPr>
        <w:rPr>
          <w:u w:val="single"/>
        </w:rPr>
      </w:pPr>
      <w:r w:rsidRPr="00687A50">
        <w:rPr>
          <w:highlight w:val="cyan"/>
          <w:u w:val="single"/>
        </w:rPr>
        <w:t>That rebellion on the House floor</w:t>
      </w:r>
      <w:r w:rsidRPr="00687A50">
        <w:rPr>
          <w:u w:val="single"/>
        </w:rPr>
        <w:t xml:space="preserve"> last week </w:t>
      </w:r>
      <w:r w:rsidRPr="00687A50">
        <w:rPr>
          <w:highlight w:val="cyan"/>
          <w:u w:val="single"/>
        </w:rPr>
        <w:t>wasn’t an isolated instance of pro-union sentiment</w:t>
      </w:r>
      <w:r w:rsidRPr="00687A50">
        <w:rPr>
          <w:u w:val="single"/>
        </w:rPr>
        <w:t xml:space="preserve"> upending the Republican agenda in Congress.</w:t>
      </w:r>
    </w:p>
    <w:p w14:paraId="2B2BA485" w14:textId="77777777" w:rsidR="006B5001" w:rsidRPr="00687A50" w:rsidRDefault="006B5001" w:rsidP="006B5001">
      <w:pPr>
        <w:rPr>
          <w:sz w:val="16"/>
        </w:rPr>
      </w:pPr>
      <w:r w:rsidRPr="00687A50">
        <w:rPr>
          <w:u w:val="single"/>
        </w:rPr>
        <w:t xml:space="preserve">A handful of </w:t>
      </w:r>
      <w:r w:rsidRPr="00687A50">
        <w:rPr>
          <w:highlight w:val="cyan"/>
          <w:u w:val="single"/>
        </w:rPr>
        <w:t>moderate Republicans</w:t>
      </w:r>
      <w:r w:rsidRPr="00687A50">
        <w:rPr>
          <w:u w:val="single"/>
        </w:rPr>
        <w:t xml:space="preserve"> in November </w:t>
      </w:r>
      <w:r w:rsidRPr="00687A50">
        <w:rPr>
          <w:highlight w:val="cyan"/>
          <w:u w:val="single"/>
        </w:rPr>
        <w:t>joined with Democrats to force a vote on a bill to restore union rights for</w:t>
      </w:r>
      <w:r w:rsidRPr="00687A50">
        <w:rPr>
          <w:u w:val="single"/>
        </w:rPr>
        <w:t xml:space="preserve"> hundreds of thousands of </w:t>
      </w:r>
      <w:r w:rsidRPr="00687A50">
        <w:rPr>
          <w:highlight w:val="cyan"/>
          <w:u w:val="single"/>
        </w:rPr>
        <w:t>federal workers</w:t>
      </w:r>
      <w:r w:rsidRPr="00687A50">
        <w:rPr>
          <w:u w:val="single"/>
        </w:rPr>
        <w:t>, repealing an executive order from President Trump that sought to end bargaining with unions at several agencies</w:t>
      </w:r>
      <w:r w:rsidRPr="00687A50">
        <w:rPr>
          <w:sz w:val="16"/>
        </w:rPr>
        <w:t>. The bill later passed with 20 moderate Republicans voting with Democrats in favor.</w:t>
      </w:r>
    </w:p>
    <w:p w14:paraId="445357CF" w14:textId="77777777" w:rsidR="006B5001" w:rsidRPr="00687A50" w:rsidRDefault="006B5001" w:rsidP="006B5001">
      <w:pPr>
        <w:rPr>
          <w:sz w:val="16"/>
        </w:rPr>
      </w:pPr>
      <w:r w:rsidRPr="00687A50">
        <w:rPr>
          <w:sz w:val="16"/>
        </w:rPr>
        <w:t>And Sen. Josh Hawley (R-Mo.) for months held up Trump’s nominees to the National Labor Relations Board. He had sparred in a confirmation hearing with Scott Mayer, who was Boeing’s chief labor counsel, over the company’s handling of a strike in the Midwest.</w:t>
      </w:r>
    </w:p>
    <w:p w14:paraId="4C5C83B4" w14:textId="77777777" w:rsidR="006B5001" w:rsidRPr="00687A50" w:rsidRDefault="006B5001" w:rsidP="006B5001">
      <w:pPr>
        <w:rPr>
          <w:sz w:val="16"/>
        </w:rPr>
      </w:pPr>
      <w:r w:rsidRPr="00687A50">
        <w:rPr>
          <w:u w:val="single"/>
        </w:rPr>
        <w:t>While some of the GOP labor rebellions have gone against Trump’s policies, the president has long aimed to rewrite the party’s approach to union workers and appeal to the working class and union members, particularly in the Midwest.</w:t>
      </w:r>
      <w:r w:rsidRPr="00687A50">
        <w:rPr>
          <w:sz w:val="16"/>
        </w:rPr>
        <w:t xml:space="preserve"> Recall that Teamsters President Sean O’Brien spoke at the Republican National Convention last year.</w:t>
      </w:r>
    </w:p>
    <w:p w14:paraId="143572A0" w14:textId="77777777" w:rsidR="006B5001" w:rsidRPr="00F3183A" w:rsidRDefault="006B5001" w:rsidP="006B5001">
      <w:r w:rsidRPr="00687A50">
        <w:rPr>
          <w:u w:val="single"/>
        </w:rPr>
        <w:t xml:space="preserve">The </w:t>
      </w:r>
      <w:r w:rsidRPr="00687A50">
        <w:rPr>
          <w:highlight w:val="cyan"/>
          <w:u w:val="single"/>
        </w:rPr>
        <w:t>GOP has a</w:t>
      </w:r>
      <w:r w:rsidRPr="00687A50">
        <w:rPr>
          <w:u w:val="single"/>
        </w:rPr>
        <w:t xml:space="preserve"> long </w:t>
      </w:r>
      <w:r w:rsidRPr="00687A50">
        <w:rPr>
          <w:highlight w:val="cyan"/>
          <w:u w:val="single"/>
        </w:rPr>
        <w:t>way to go before it’s a</w:t>
      </w:r>
      <w:r w:rsidRPr="00687A50">
        <w:rPr>
          <w:u w:val="single"/>
        </w:rPr>
        <w:t xml:space="preserve"> consistent </w:t>
      </w:r>
      <w:r w:rsidRPr="00687A50">
        <w:rPr>
          <w:highlight w:val="cyan"/>
          <w:u w:val="single"/>
        </w:rPr>
        <w:t>ally for unionized labor</w:t>
      </w:r>
      <w:r w:rsidRPr="00687A50">
        <w:rPr>
          <w:u w:val="single"/>
        </w:rPr>
        <w:t xml:space="preserve"> — </w:t>
      </w:r>
      <w:r w:rsidRPr="00687A50">
        <w:rPr>
          <w:highlight w:val="cyan"/>
          <w:u w:val="single"/>
        </w:rPr>
        <w:t>but with the</w:t>
      </w:r>
      <w:r w:rsidRPr="00687A50">
        <w:rPr>
          <w:u w:val="single"/>
        </w:rPr>
        <w:t xml:space="preserve"> small band of </w:t>
      </w:r>
      <w:r w:rsidRPr="00687A50">
        <w:rPr>
          <w:highlight w:val="cyan"/>
          <w:u w:val="single"/>
        </w:rPr>
        <w:t>rebels in Congress</w:t>
      </w:r>
      <w:r w:rsidRPr="00687A50">
        <w:rPr>
          <w:u w:val="single"/>
        </w:rPr>
        <w:t xml:space="preserve"> and reframing pushed by Trump, </w:t>
      </w:r>
      <w:r w:rsidRPr="00687A50">
        <w:rPr>
          <w:highlight w:val="cyan"/>
          <w:u w:val="single"/>
        </w:rPr>
        <w:t xml:space="preserve">it’s certainly no longer a </w:t>
      </w:r>
      <w:r w:rsidRPr="00687A50">
        <w:rPr>
          <w:u w:val="single"/>
        </w:rPr>
        <w:t xml:space="preserve">clear </w:t>
      </w:r>
      <w:r w:rsidRPr="00687A50">
        <w:rPr>
          <w:highlight w:val="cyan"/>
          <w:u w:val="single"/>
        </w:rPr>
        <w:t>antagonist</w:t>
      </w:r>
    </w:p>
    <w:p w14:paraId="617B1C9F" w14:textId="77777777" w:rsidR="006B5001" w:rsidRDefault="006B5001" w:rsidP="006B5001">
      <w:pPr>
        <w:pStyle w:val="Heading4"/>
      </w:pPr>
      <w:r>
        <w:t>That turns out voters for Republicans—Texas proves</w:t>
      </w:r>
    </w:p>
    <w:p w14:paraId="4B05D7F4" w14:textId="77777777" w:rsidR="006B5001" w:rsidRPr="00751F6D" w:rsidRDefault="006B5001" w:rsidP="006B5001">
      <w:r>
        <w:rPr>
          <w:rStyle w:val="Style13ptBold"/>
        </w:rPr>
        <w:t xml:space="preserve">AFT 3/6 </w:t>
      </w:r>
      <w:r w:rsidRPr="00751F6D">
        <w:t>(“Labor wins big on primary election night. Texas is just getting started.”, Texas AFT, 3/6/26, https://www.texasaft.org/government/elections/labor-wins-big-on-primary-election-night-texas-is-just-getting-started/)</w:t>
      </w:r>
    </w:p>
    <w:p w14:paraId="3A3A7D77" w14:textId="77777777" w:rsidR="006B5001" w:rsidRPr="00751F6D" w:rsidRDefault="006B5001" w:rsidP="006B5001">
      <w:pPr>
        <w:rPr>
          <w:sz w:val="16"/>
        </w:rPr>
      </w:pPr>
      <w:r w:rsidRPr="00751F6D">
        <w:rPr>
          <w:sz w:val="16"/>
        </w:rPr>
        <w:t>Something shifted in Texas on Tuesday night, and labor felt it first.</w:t>
      </w:r>
    </w:p>
    <w:p w14:paraId="70EBFF31" w14:textId="77777777" w:rsidR="006B5001" w:rsidRPr="00751F6D" w:rsidRDefault="006B5001" w:rsidP="006B5001">
      <w:pPr>
        <w:rPr>
          <w:sz w:val="16"/>
        </w:rPr>
      </w:pPr>
      <w:r w:rsidRPr="00751F6D">
        <w:rPr>
          <w:u w:val="single"/>
        </w:rPr>
        <w:t xml:space="preserve">Across the state, </w:t>
      </w:r>
      <w:r w:rsidRPr="00751F6D">
        <w:rPr>
          <w:highlight w:val="cyan"/>
          <w:u w:val="single"/>
        </w:rPr>
        <w:t>union members, working families, and first-time voters sent a clear message</w:t>
      </w:r>
      <w:r w:rsidRPr="00751F6D">
        <w:rPr>
          <w:u w:val="single"/>
        </w:rPr>
        <w:t xml:space="preserve">: </w:t>
      </w:r>
      <w:r w:rsidRPr="00751F6D">
        <w:rPr>
          <w:highlight w:val="cyan"/>
          <w:u w:val="single"/>
        </w:rPr>
        <w:t>the working class is done sitting on the sidelines</w:t>
      </w:r>
      <w:r w:rsidRPr="00751F6D">
        <w:rPr>
          <w:u w:val="single"/>
        </w:rPr>
        <w:t xml:space="preserve">. </w:t>
      </w:r>
      <w:r w:rsidRPr="00751F6D">
        <w:rPr>
          <w:highlight w:val="cyan"/>
          <w:u w:val="single"/>
        </w:rPr>
        <w:t>Labor-backed candidates won races up and down the ballot</w:t>
      </w:r>
      <w:r w:rsidRPr="00751F6D">
        <w:rPr>
          <w:u w:val="single"/>
        </w:rPr>
        <w:t xml:space="preserve">, and the </w:t>
      </w:r>
      <w:r w:rsidRPr="00751F6D">
        <w:rPr>
          <w:highlight w:val="cyan"/>
          <w:u w:val="single"/>
        </w:rPr>
        <w:t>energy that has been building</w:t>
      </w:r>
      <w:r w:rsidRPr="00751F6D">
        <w:rPr>
          <w:u w:val="single"/>
        </w:rPr>
        <w:t xml:space="preserve"> in our movement </w:t>
      </w:r>
      <w:r w:rsidRPr="00751F6D">
        <w:rPr>
          <w:highlight w:val="cyan"/>
          <w:u w:val="single"/>
        </w:rPr>
        <w:t xml:space="preserve">for years has found its </w:t>
      </w:r>
      <w:r w:rsidRPr="00751F6D">
        <w:rPr>
          <w:u w:val="single"/>
        </w:rPr>
        <w:t xml:space="preserve">fullest </w:t>
      </w:r>
      <w:r w:rsidRPr="00751F6D">
        <w:rPr>
          <w:highlight w:val="cyan"/>
          <w:u w:val="single"/>
        </w:rPr>
        <w:t xml:space="preserve">expression </w:t>
      </w:r>
      <w:r w:rsidRPr="00751F6D">
        <w:rPr>
          <w:u w:val="single"/>
        </w:rPr>
        <w:t xml:space="preserve">yet </w:t>
      </w:r>
      <w:r w:rsidRPr="00751F6D">
        <w:rPr>
          <w:highlight w:val="cyan"/>
          <w:u w:val="single"/>
        </w:rPr>
        <w:t>at the polls</w:t>
      </w:r>
      <w:r w:rsidRPr="00751F6D">
        <w:rPr>
          <w:u w:val="single"/>
        </w:rPr>
        <w:t>.</w:t>
      </w:r>
      <w:r w:rsidRPr="00751F6D">
        <w:rPr>
          <w:sz w:val="16"/>
        </w:rPr>
        <w:t xml:space="preserve"> This is what it looks like when workers decide to fight for themselves and decide that Texas needs leaders who fight for the people who keep this state running.</w:t>
      </w:r>
    </w:p>
    <w:p w14:paraId="28A9E726" w14:textId="77777777" w:rsidR="006B5001" w:rsidRPr="00751F6D" w:rsidRDefault="006B5001" w:rsidP="006B5001">
      <w:pPr>
        <w:rPr>
          <w:sz w:val="16"/>
        </w:rPr>
      </w:pPr>
      <w:r w:rsidRPr="00751F6D">
        <w:rPr>
          <w:sz w:val="16"/>
        </w:rPr>
        <w:t>Voter turnout told part of the story before the first race was called. Democrats cast ballots at a rate that outpaced even the 2024 presidential primary, with early data showing a significant surge in Latino-majority counties and more than a quarter of Democratic primary voters showing up in March who had only ever voted in November before. What we’re seeing across the country, and what’s happening in Texas, is not typical voter turnout for midterm elections. It suggests an electorate that is energized and, in many cases, showing up for the first time in a non-presidential year.</w:t>
      </w:r>
    </w:p>
    <w:p w14:paraId="19156976" w14:textId="77777777" w:rsidR="006B5001" w:rsidRPr="00751F6D" w:rsidRDefault="006B5001" w:rsidP="006B5001">
      <w:pPr>
        <w:rPr>
          <w:sz w:val="16"/>
        </w:rPr>
      </w:pPr>
      <w:r w:rsidRPr="00751F6D">
        <w:rPr>
          <w:sz w:val="16"/>
        </w:rPr>
        <w:t>Headed to the general election</w:t>
      </w:r>
    </w:p>
    <w:p w14:paraId="657B805F" w14:textId="77777777" w:rsidR="006B5001" w:rsidRPr="00751F6D" w:rsidRDefault="006B5001" w:rsidP="006B5001">
      <w:pPr>
        <w:rPr>
          <w:sz w:val="16"/>
        </w:rPr>
      </w:pPr>
      <w:r w:rsidRPr="00751F6D">
        <w:rPr>
          <w:sz w:val="16"/>
        </w:rPr>
        <w:t>Statewide, Texas State Rep. Gina Hinojosa, a member of TSEU (CWA 6186), won the Democratic gubernatorial primary Tuesday night and will face Gov. Greg Abbott in November. Clayton Tucker, endorsed by the Texas AFL-CIO, won the Democratic nomination for Agriculture Commissioner and will face Dawn Buckingham in November. And Maggie Ellis, a member of AFSCME Local 1624 and TSEU (CWA 6186), won the Democratic primary for Texas Supreme Court, Place 1, and will face Chief Justice Jimmy Blacklock in November.</w:t>
      </w:r>
    </w:p>
    <w:p w14:paraId="4DF8B8AB" w14:textId="77777777" w:rsidR="006B5001" w:rsidRPr="00751F6D" w:rsidRDefault="006B5001" w:rsidP="006B5001">
      <w:pPr>
        <w:rPr>
          <w:sz w:val="16"/>
        </w:rPr>
      </w:pPr>
      <w:r w:rsidRPr="00751F6D">
        <w:rPr>
          <w:sz w:val="16"/>
        </w:rPr>
        <w:t>Locally, Tanya Lloyd, a member of Texas AFT, won the Democratic primary for U.S. House District 27. Sandy Ibáñez, a member of Fort Bend AFT, won in Texas House District 28. Pooja Sethi, a member of TSEU (CWA 6186), won in Texas House District 47.</w:t>
      </w:r>
    </w:p>
    <w:p w14:paraId="59D15122" w14:textId="77777777" w:rsidR="006B5001" w:rsidRPr="00751F6D" w:rsidRDefault="006B5001" w:rsidP="006B5001">
      <w:pPr>
        <w:rPr>
          <w:sz w:val="16"/>
        </w:rPr>
      </w:pPr>
      <w:r w:rsidRPr="00751F6D">
        <w:rPr>
          <w:u w:val="single"/>
        </w:rPr>
        <w:t xml:space="preserve">Several </w:t>
      </w:r>
      <w:r w:rsidRPr="00751F6D">
        <w:rPr>
          <w:highlight w:val="cyan"/>
          <w:u w:val="single"/>
        </w:rPr>
        <w:t>other union members avoided competitive primaries altogether and are already headed to November:</w:t>
      </w:r>
      <w:r w:rsidRPr="00751F6D">
        <w:rPr>
          <w:sz w:val="16"/>
          <w:highlight w:val="cyan"/>
        </w:rPr>
        <w:t xml:space="preserve"> </w:t>
      </w:r>
      <w:r w:rsidRPr="00751F6D">
        <w:rPr>
          <w:sz w:val="16"/>
        </w:rPr>
        <w:t>Holly Taylor (Court of Criminal Appeals, Place 9), Kyle Rable (U.S</w:t>
      </w:r>
      <w:r w:rsidRPr="00751F6D">
        <w:rPr>
          <w:sz w:val="16"/>
          <w:highlight w:val="cyan"/>
        </w:rPr>
        <w:t>.</w:t>
      </w:r>
      <w:r w:rsidRPr="00751F6D">
        <w:rPr>
          <w:sz w:val="16"/>
        </w:rPr>
        <w:t xml:space="preserve"> House, District 19), Taylor Rehmet (TX Senate, District 9), Mihaela Plesa (TX House, District 70), Lauren Ashley Simmons (TX House, District 146), and Sarah Eckhardt, who won the Democratic primary for Comptroller of Public Accounts. All are union members.</w:t>
      </w:r>
    </w:p>
    <w:p w14:paraId="4E227D76" w14:textId="77777777" w:rsidR="006B5001" w:rsidRPr="00751F6D" w:rsidRDefault="006B5001" w:rsidP="006B5001">
      <w:pPr>
        <w:rPr>
          <w:sz w:val="16"/>
        </w:rPr>
      </w:pPr>
      <w:r w:rsidRPr="00751F6D">
        <w:rPr>
          <w:sz w:val="16"/>
        </w:rPr>
        <w:t>Headed into a runoff</w:t>
      </w:r>
    </w:p>
    <w:p w14:paraId="1C33F83A" w14:textId="77777777" w:rsidR="006B5001" w:rsidRPr="00751F6D" w:rsidRDefault="006B5001" w:rsidP="006B5001">
      <w:pPr>
        <w:rPr>
          <w:sz w:val="16"/>
        </w:rPr>
      </w:pPr>
      <w:r w:rsidRPr="00751F6D">
        <w:rPr>
          <w:sz w:val="16"/>
        </w:rPr>
        <w:t>Not every race wrapped up on Tuesday. A handful of labor-backed candidates are heading into runoffs on May 26, and they need our attention.</w:t>
      </w:r>
    </w:p>
    <w:p w14:paraId="10C6932D" w14:textId="77777777" w:rsidR="006B5001" w:rsidRPr="00751F6D" w:rsidRDefault="006B5001" w:rsidP="006B5001">
      <w:pPr>
        <w:rPr>
          <w:sz w:val="16"/>
        </w:rPr>
      </w:pPr>
      <w:r w:rsidRPr="00751F6D">
        <w:rPr>
          <w:sz w:val="16"/>
        </w:rPr>
        <w:t>Texas AFT-endorsed statewide candidates Vikki Goodwin (Lt. Governor) and Nathan Johnson (Attorney General) face runoffs. In the state house, Montserrat Garibay, former Texas AFL-CIO Secretary-Treasurer and Education Austin activist, will be in the runoff for House District 49. Adrian Reyna, long-time member and vice president of the San Antonio Alliance, advances to the runoff in House District 125.</w:t>
      </w:r>
    </w:p>
    <w:p w14:paraId="2D08F17A" w14:textId="77777777" w:rsidR="006B5001" w:rsidRPr="00751F6D" w:rsidRDefault="006B5001" w:rsidP="006B5001">
      <w:pPr>
        <w:rPr>
          <w:sz w:val="16"/>
        </w:rPr>
      </w:pPr>
      <w:r w:rsidRPr="00751F6D">
        <w:rPr>
          <w:sz w:val="16"/>
        </w:rPr>
        <w:t>Runoff elections for the Texas primaries will be held on May 26, with early voting running from May 18–22. The deadline to register to vote in the May 26 runoff is April 27. If you voted in Tuesday’s Democratic or Republican primary, you are already eligible to participate in the Democratic or Republican runoff. If you didn’t vote in the primaries, you are eligible to vote in either party’s runoff. Check your voter registration here.</w:t>
      </w:r>
    </w:p>
    <w:p w14:paraId="4B249DC7" w14:textId="77777777" w:rsidR="006B5001" w:rsidRPr="00751F6D" w:rsidRDefault="006B5001" w:rsidP="006B5001">
      <w:pPr>
        <w:rPr>
          <w:sz w:val="16"/>
        </w:rPr>
      </w:pPr>
      <w:r w:rsidRPr="00751F6D">
        <w:rPr>
          <w:sz w:val="16"/>
        </w:rPr>
        <w:t>A note of gratitude</w:t>
      </w:r>
    </w:p>
    <w:p w14:paraId="56C5A792" w14:textId="77777777" w:rsidR="006B5001" w:rsidRPr="00751F6D" w:rsidRDefault="006B5001" w:rsidP="006B5001">
      <w:pPr>
        <w:rPr>
          <w:sz w:val="16"/>
        </w:rPr>
      </w:pPr>
      <w:r w:rsidRPr="00751F6D">
        <w:rPr>
          <w:sz w:val="16"/>
        </w:rPr>
        <w:t>Not every race went our way Tuesday night. Not every labor-backed candidate came out on top. And we want to say clearly to every labor-backed candidate who stepped into this fight: thank you. Running for office is an act of courage and an act of resistance, especially when you do it as a working person without the backing of corporate PACs or the Texas billionaire class.</w:t>
      </w:r>
    </w:p>
    <w:p w14:paraId="77BA626E" w14:textId="77777777" w:rsidR="006B5001" w:rsidRPr="00751F6D" w:rsidRDefault="006B5001" w:rsidP="006B5001">
      <w:pPr>
        <w:rPr>
          <w:sz w:val="16"/>
        </w:rPr>
      </w:pPr>
      <w:r w:rsidRPr="00751F6D">
        <w:rPr>
          <w:sz w:val="16"/>
        </w:rPr>
        <w:t>Every vote earned, every conversation started, and every door opened advances our movement . This work is cumulative.</w:t>
      </w:r>
    </w:p>
    <w:p w14:paraId="445F005C" w14:textId="77777777" w:rsidR="006B5001" w:rsidRPr="00751F6D" w:rsidRDefault="006B5001" w:rsidP="006B5001">
      <w:pPr>
        <w:rPr>
          <w:sz w:val="16"/>
        </w:rPr>
      </w:pPr>
      <w:r w:rsidRPr="00751F6D">
        <w:rPr>
          <w:sz w:val="16"/>
        </w:rPr>
        <w:t>Our marathon to the general election in November</w:t>
      </w:r>
    </w:p>
    <w:p w14:paraId="0B9DA091" w14:textId="77777777" w:rsidR="006B5001" w:rsidRPr="00751F6D" w:rsidRDefault="006B5001" w:rsidP="006B5001">
      <w:pPr>
        <w:rPr>
          <w:sz w:val="16"/>
        </w:rPr>
      </w:pPr>
      <w:r w:rsidRPr="00751F6D">
        <w:rPr>
          <w:sz w:val="16"/>
        </w:rPr>
        <w:t>Texas is changing. The numbers prove it. The names on the ballot prove it. The record turnout, from young voters casting ballots in a primary for the first time to Latino communities showing up in numbers that Texas hasn’t seen before, proves that working people are ready to lead.</w:t>
      </w:r>
    </w:p>
    <w:p w14:paraId="392597AB" w14:textId="77777777" w:rsidR="006B5001" w:rsidRPr="00751F6D" w:rsidRDefault="006B5001" w:rsidP="006B5001">
      <w:pPr>
        <w:rPr>
          <w:u w:val="single"/>
        </w:rPr>
      </w:pPr>
      <w:r w:rsidRPr="00751F6D">
        <w:rPr>
          <w:highlight w:val="cyan"/>
          <w:u w:val="single"/>
        </w:rPr>
        <w:t>The general election will</w:t>
      </w:r>
      <w:r w:rsidRPr="00751F6D">
        <w:rPr>
          <w:u w:val="single"/>
        </w:rPr>
        <w:t xml:space="preserve"> not </w:t>
      </w:r>
      <w:r w:rsidRPr="00751F6D">
        <w:rPr>
          <w:highlight w:val="cyan"/>
          <w:u w:val="single"/>
        </w:rPr>
        <w:t>be decided by</w:t>
      </w:r>
      <w:r w:rsidRPr="00751F6D">
        <w:rPr>
          <w:u w:val="single"/>
        </w:rPr>
        <w:t xml:space="preserve"> the pundits or the polling, but by organizers and </w:t>
      </w:r>
      <w:r w:rsidRPr="00751F6D">
        <w:rPr>
          <w:highlight w:val="cyan"/>
          <w:u w:val="single"/>
        </w:rPr>
        <w:t>working-class</w:t>
      </w:r>
      <w:r w:rsidRPr="00751F6D">
        <w:rPr>
          <w:u w:val="single"/>
        </w:rPr>
        <w:t xml:space="preserve"> </w:t>
      </w:r>
      <w:r w:rsidRPr="00751F6D">
        <w:rPr>
          <w:highlight w:val="cyan"/>
          <w:u w:val="single"/>
        </w:rPr>
        <w:t>people</w:t>
      </w:r>
      <w:r w:rsidRPr="00751F6D">
        <w:rPr>
          <w:u w:val="single"/>
        </w:rPr>
        <w:t xml:space="preserve"> across this state. Over the next eight months, </w:t>
      </w:r>
      <w:r w:rsidRPr="00751F6D">
        <w:rPr>
          <w:highlight w:val="cyan"/>
          <w:u w:val="single"/>
        </w:rPr>
        <w:t>union members</w:t>
      </w:r>
      <w:r w:rsidRPr="00751F6D">
        <w:rPr>
          <w:u w:val="single"/>
        </w:rPr>
        <w:t xml:space="preserve"> will be knocking on doors, making calls, and talking with their communities about what is at stake for working families.</w:t>
      </w:r>
    </w:p>
    <w:p w14:paraId="72384F6A" w14:textId="77777777" w:rsidR="006B5001" w:rsidRDefault="006B5001" w:rsidP="006B5001">
      <w:pPr>
        <w:rPr>
          <w:sz w:val="16"/>
        </w:rPr>
      </w:pPr>
      <w:r w:rsidRPr="00751F6D">
        <w:rPr>
          <w:sz w:val="16"/>
        </w:rPr>
        <w:t>As U.S. Senate Democratic nominee James Talarico told supporters, “There is something happening in Texas. The people of this state have given this country a little bit of hope, and a little bit of hope is a dangerous thing.”</w:t>
      </w:r>
    </w:p>
    <w:p w14:paraId="754B7C9B" w14:textId="77777777" w:rsidR="006B5001" w:rsidRDefault="006B5001" w:rsidP="006B5001">
      <w:pPr>
        <w:pStyle w:val="Analytic"/>
        <w:numPr>
          <w:ilvl w:val="0"/>
          <w:numId w:val="438"/>
        </w:numPr>
        <w:tabs>
          <w:tab w:val="num" w:pos="0"/>
        </w:tabs>
        <w:ind w:left="0" w:firstLine="0"/>
      </w:pPr>
    </w:p>
    <w:p w14:paraId="6BF8441C" w14:textId="77777777" w:rsidR="006B5001" w:rsidRDefault="006B5001" w:rsidP="006B5001">
      <w:pPr>
        <w:pStyle w:val="Heading4"/>
      </w:pPr>
      <w:r>
        <w:t>Breaking up big tech monopolies is overwhelmingly popular</w:t>
      </w:r>
    </w:p>
    <w:p w14:paraId="2E59E57A" w14:textId="77777777" w:rsidR="006B5001" w:rsidRPr="007D407E" w:rsidRDefault="006B5001" w:rsidP="006B5001">
      <w:r w:rsidRPr="007D407E">
        <w:t xml:space="preserve">Leah </w:t>
      </w:r>
      <w:r w:rsidRPr="007D407E">
        <w:rPr>
          <w:rStyle w:val="Style13ptBold"/>
        </w:rPr>
        <w:t>Nylen</w:t>
      </w:r>
      <w:r>
        <w:rPr>
          <w:rStyle w:val="Style13ptBold"/>
        </w:rPr>
        <w:t xml:space="preserve"> 24</w:t>
      </w:r>
      <w:r w:rsidRPr="007D407E">
        <w:t xml:space="preserve">, </w:t>
      </w:r>
      <w:r>
        <w:t xml:space="preserve">Abe Journalist Fellow, Social Science Research Council and the Japan Foundation, Center for Global Partnership, </w:t>
      </w:r>
      <w:r w:rsidRPr="007D407E">
        <w:t xml:space="preserve">10-20-2024, "It’s the Antitrust Era for 2024 Voters Suspicious of Big Companies", Bloomberg, </w:t>
      </w:r>
      <w:r w:rsidRPr="0043337A">
        <w:t>https://www.bloomberg.com/news/newsletters/2024-10-21/it-s-the-antitrust-era-for-2024-voters-suspicious-of-big-companies</w:t>
      </w:r>
      <w:r>
        <w:t xml:space="preserve"> lp </w:t>
      </w:r>
    </w:p>
    <w:p w14:paraId="49C5442C" w14:textId="77777777" w:rsidR="006B5001" w:rsidRPr="00F476B0" w:rsidRDefault="006B5001" w:rsidP="006B5001">
      <w:pPr>
        <w:rPr>
          <w:u w:val="single"/>
        </w:rPr>
      </w:pPr>
      <w:r w:rsidRPr="00F476B0">
        <w:rPr>
          <w:highlight w:val="cyan"/>
          <w:u w:val="single"/>
        </w:rPr>
        <w:t>Voters</w:t>
      </w:r>
      <w:r w:rsidRPr="00F476B0">
        <w:rPr>
          <w:u w:val="single"/>
        </w:rPr>
        <w:t xml:space="preserve"> really </w:t>
      </w:r>
      <w:r w:rsidRPr="00F476B0">
        <w:rPr>
          <w:highlight w:val="cyan"/>
          <w:u w:val="single"/>
        </w:rPr>
        <w:t>don’t like corporate monopolies</w:t>
      </w:r>
      <w:r w:rsidRPr="00F476B0">
        <w:rPr>
          <w:sz w:val="16"/>
        </w:rPr>
        <w:t xml:space="preserve">. It’s a sentiment that unites the left and right. </w:t>
      </w:r>
      <w:r w:rsidRPr="00F476B0">
        <w:rPr>
          <w:highlight w:val="cyan"/>
          <w:u w:val="single"/>
        </w:rPr>
        <w:t>More than 65% of voters</w:t>
      </w:r>
      <w:r w:rsidRPr="00F476B0">
        <w:rPr>
          <w:u w:val="single"/>
        </w:rPr>
        <w:t xml:space="preserve"> </w:t>
      </w:r>
      <w:r w:rsidRPr="00F476B0">
        <w:rPr>
          <w:highlight w:val="cyan"/>
          <w:u w:val="single"/>
        </w:rPr>
        <w:t>recently polled</w:t>
      </w:r>
      <w:r w:rsidRPr="00F476B0">
        <w:rPr>
          <w:u w:val="single"/>
        </w:rPr>
        <w:t xml:space="preserve"> in the seven crucial presidential battleground states and Ohio </w:t>
      </w:r>
      <w:r w:rsidRPr="00F476B0">
        <w:rPr>
          <w:highlight w:val="cyan"/>
          <w:u w:val="single"/>
        </w:rPr>
        <w:t>support</w:t>
      </w:r>
      <w:r w:rsidRPr="00F476B0">
        <w:rPr>
          <w:u w:val="single"/>
        </w:rPr>
        <w:t xml:space="preserve"> the </w:t>
      </w:r>
      <w:r w:rsidRPr="00F476B0">
        <w:rPr>
          <w:highlight w:val="cyan"/>
          <w:u w:val="single"/>
        </w:rPr>
        <w:t>government</w:t>
      </w:r>
      <w:r w:rsidRPr="00F476B0">
        <w:rPr>
          <w:u w:val="single"/>
        </w:rPr>
        <w:t xml:space="preserve"> </w:t>
      </w:r>
      <w:r w:rsidRPr="00F476B0">
        <w:rPr>
          <w:highlight w:val="cyan"/>
          <w:u w:val="single"/>
        </w:rPr>
        <w:t>suing to break up monopolies</w:t>
      </w:r>
      <w:r w:rsidRPr="00F476B0">
        <w:rPr>
          <w:u w:val="single"/>
        </w:rPr>
        <w:t xml:space="preserve"> and economically powerful companies</w:t>
      </w:r>
      <w:r w:rsidRPr="00F476B0">
        <w:rPr>
          <w:sz w:val="16"/>
        </w:rPr>
        <w:t xml:space="preserve">. And in a clear signal for the campaigns of Donald Trump and Kamala Harris, </w:t>
      </w:r>
      <w:r w:rsidRPr="00F476B0">
        <w:rPr>
          <w:u w:val="single"/>
        </w:rPr>
        <w:t>more than half said they’d be more likely to pick a presidential candidate who also backs tougher antitrust enforcement</w:t>
      </w:r>
      <w:r w:rsidRPr="00F476B0">
        <w:rPr>
          <w:sz w:val="16"/>
        </w:rPr>
        <w:t xml:space="preserve">. Earlier this month, Democratic pollster Lake Research Partners interviewed 600 likely voters in those states about their views on antitrust issues. The results were surprising: </w:t>
      </w:r>
      <w:r w:rsidRPr="00F476B0">
        <w:rPr>
          <w:highlight w:val="cyan"/>
          <w:u w:val="single"/>
        </w:rPr>
        <w:t>67% of voters said one of the</w:t>
      </w:r>
      <w:r w:rsidRPr="00F476B0">
        <w:rPr>
          <w:u w:val="single"/>
        </w:rPr>
        <w:t xml:space="preserve"> </w:t>
      </w:r>
      <w:r w:rsidRPr="00F476B0">
        <w:rPr>
          <w:highlight w:val="cyan"/>
          <w:u w:val="single"/>
        </w:rPr>
        <w:t>biggest problems</w:t>
      </w:r>
      <w:r w:rsidRPr="00F476B0">
        <w:rPr>
          <w:u w:val="single"/>
        </w:rPr>
        <w:t xml:space="preserve"> facing the country today </w:t>
      </w:r>
      <w:r w:rsidRPr="00F476B0">
        <w:rPr>
          <w:highlight w:val="cyan"/>
          <w:u w:val="single"/>
        </w:rPr>
        <w:t>is corporate power and a lack of government pushback</w:t>
      </w:r>
      <w:r w:rsidRPr="00F476B0">
        <w:rPr>
          <w:sz w:val="16"/>
        </w:rPr>
        <w:t xml:space="preserve">. A solid majority — </w:t>
      </w:r>
      <w:r w:rsidRPr="00F476B0">
        <w:rPr>
          <w:u w:val="single"/>
        </w:rPr>
        <w:t>58% — had a favorable opinion of government enforcement of the antitrust laws.</w:t>
      </w:r>
    </w:p>
    <w:p w14:paraId="2FD5376F" w14:textId="77777777" w:rsidR="006B5001" w:rsidRDefault="006B5001" w:rsidP="006B5001">
      <w:pPr>
        <w:pStyle w:val="Heading4"/>
      </w:pPr>
      <w:r>
        <w:t xml:space="preserve">It’s a central issue for voters. </w:t>
      </w:r>
    </w:p>
    <w:p w14:paraId="21BC62EF" w14:textId="77777777" w:rsidR="006B5001" w:rsidRPr="00CA635E" w:rsidRDefault="006B5001" w:rsidP="006B5001">
      <w:r>
        <w:t xml:space="preserve">American Antitrust </w:t>
      </w:r>
      <w:r w:rsidRPr="00CA635E">
        <w:rPr>
          <w:rStyle w:val="Style13ptBold"/>
        </w:rPr>
        <w:t>Institute 24</w:t>
      </w:r>
      <w:r w:rsidRPr="00CA635E">
        <w:t xml:space="preserve">, 10-21-2024, "New Battleground State Poll Shows Voters Overwhelmingly Support Antitrust Enforcement", American Antitrust Institute, </w:t>
      </w:r>
      <w:r w:rsidRPr="0043337A">
        <w:t>https://www.antitrustinstitute.org/new-battleground-state-poll-shows-voters-overwhelmingly-support-antitrust-enforcement/</w:t>
      </w:r>
      <w:r>
        <w:t xml:space="preserve"> lp </w:t>
      </w:r>
    </w:p>
    <w:p w14:paraId="532C3AD9" w14:textId="77777777" w:rsidR="006B5001" w:rsidRPr="00F476B0" w:rsidRDefault="006B5001" w:rsidP="006B5001">
      <w:pPr>
        <w:rPr>
          <w:sz w:val="16"/>
        </w:rPr>
      </w:pPr>
      <w:r w:rsidRPr="00F476B0">
        <w:rPr>
          <w:sz w:val="16"/>
        </w:rPr>
        <w:t xml:space="preserve">Key Findings 1. </w:t>
      </w:r>
      <w:r w:rsidRPr="00F476B0">
        <w:rPr>
          <w:highlight w:val="cyan"/>
          <w:u w:val="single"/>
        </w:rPr>
        <w:t>Sixty-seven percent of voters agree</w:t>
      </w:r>
      <w:r w:rsidRPr="00F476B0">
        <w:rPr>
          <w:u w:val="single"/>
        </w:rPr>
        <w:t xml:space="preserve"> (49% strongly agree) that “</w:t>
      </w:r>
      <w:r w:rsidRPr="00F476B0">
        <w:rPr>
          <w:highlight w:val="cyan"/>
          <w:u w:val="single"/>
        </w:rPr>
        <w:t>One of the biggest problems</w:t>
      </w:r>
      <w:r w:rsidRPr="00F476B0">
        <w:rPr>
          <w:u w:val="single"/>
        </w:rPr>
        <w:t xml:space="preserve"> facing America today </w:t>
      </w:r>
      <w:r w:rsidRPr="00F476B0">
        <w:rPr>
          <w:highlight w:val="cyan"/>
          <w:u w:val="single"/>
        </w:rPr>
        <w:t>is</w:t>
      </w:r>
      <w:r w:rsidRPr="00F476B0">
        <w:rPr>
          <w:u w:val="single"/>
        </w:rPr>
        <w:t xml:space="preserve"> that </w:t>
      </w:r>
      <w:r w:rsidRPr="00F476B0">
        <w:rPr>
          <w:highlight w:val="cyan"/>
          <w:u w:val="single"/>
        </w:rPr>
        <w:t xml:space="preserve">a handful of corporations have too much power </w:t>
      </w:r>
      <w:r w:rsidRPr="00F476B0">
        <w:rPr>
          <w:u w:val="single"/>
        </w:rPr>
        <w:t>and government is doing too little to hold them accountable.”</w:t>
      </w:r>
      <w:r w:rsidRPr="00F476B0">
        <w:rPr>
          <w:sz w:val="16"/>
        </w:rPr>
        <w:t xml:space="preserve"> 2. </w:t>
      </w:r>
      <w:r w:rsidRPr="00F476B0">
        <w:rPr>
          <w:u w:val="single"/>
        </w:rPr>
        <w:t>Seventy-one percent of voters agree</w:t>
      </w:r>
      <w:r w:rsidRPr="00F476B0">
        <w:rPr>
          <w:sz w:val="16"/>
        </w:rPr>
        <w:t xml:space="preserve"> (56% strongly agree) that “Today, </w:t>
      </w:r>
      <w:r w:rsidRPr="00F476B0">
        <w:rPr>
          <w:u w:val="single"/>
        </w:rPr>
        <w:t>a handful of enormous, economically powerful corporations wield a massive amount of influence over the quality of our lives with almost no accountability or transparency to the public.”</w:t>
      </w:r>
      <w:r>
        <w:rPr>
          <w:u w:val="single"/>
        </w:rPr>
        <w:t xml:space="preserve"> </w:t>
      </w:r>
      <w:r w:rsidRPr="00F476B0">
        <w:rPr>
          <w:sz w:val="16"/>
        </w:rPr>
        <w:t xml:space="preserve">3. Overwhelming majorities of voters hold negative views toward anticompetitive conduct by firms with market power. – </w:t>
      </w:r>
      <w:r w:rsidRPr="00F476B0">
        <w:rPr>
          <w:highlight w:val="cyan"/>
          <w:u w:val="single"/>
        </w:rPr>
        <w:t>Voters hold</w:t>
      </w:r>
      <w:r w:rsidRPr="00F476B0">
        <w:rPr>
          <w:u w:val="single"/>
        </w:rPr>
        <w:t xml:space="preserve"> very </w:t>
      </w:r>
      <w:r w:rsidRPr="00F476B0">
        <w:rPr>
          <w:highlight w:val="cyan"/>
          <w:u w:val="single"/>
        </w:rPr>
        <w:t>negative views of</w:t>
      </w:r>
      <w:r w:rsidRPr="00F476B0">
        <w:rPr>
          <w:u w:val="single"/>
        </w:rPr>
        <w:t xml:space="preserve"> </w:t>
      </w:r>
      <w:r w:rsidRPr="00F476B0">
        <w:rPr>
          <w:highlight w:val="cyan"/>
          <w:u w:val="single"/>
        </w:rPr>
        <w:t>monopolization</w:t>
      </w:r>
      <w:r w:rsidRPr="00F476B0">
        <w:rPr>
          <w:u w:val="single"/>
        </w:rPr>
        <w:t>.</w:t>
      </w:r>
      <w:r>
        <w:rPr>
          <w:u w:val="single"/>
        </w:rPr>
        <w:t xml:space="preserve"> </w:t>
      </w:r>
      <w:r w:rsidRPr="00F476B0">
        <w:rPr>
          <w:sz w:val="16"/>
        </w:rPr>
        <w:t xml:space="preserve">– Voters hold very negative views of price-fixing and exclusionary conduct. – Voters hold very negative views of concentrative mergers. – Voters believe that firms with market power operate without transparency. – </w:t>
      </w:r>
      <w:r w:rsidRPr="00F476B0">
        <w:rPr>
          <w:u w:val="single"/>
        </w:rPr>
        <w:t>Voters are concerned about firms with market power “driving out competition,”</w:t>
      </w:r>
      <w:r w:rsidRPr="00F476B0">
        <w:rPr>
          <w:sz w:val="16"/>
        </w:rPr>
        <w:t xml:space="preserve"> “price gouging,” and hurting consumers and small business. 4. </w:t>
      </w:r>
      <w:r w:rsidRPr="00F476B0">
        <w:rPr>
          <w:highlight w:val="cyan"/>
          <w:u w:val="single"/>
        </w:rPr>
        <w:t>Voters are</w:t>
      </w:r>
      <w:r w:rsidRPr="00F476B0">
        <w:rPr>
          <w:u w:val="single"/>
        </w:rPr>
        <w:t xml:space="preserve"> very </w:t>
      </w:r>
      <w:r w:rsidRPr="00F476B0">
        <w:rPr>
          <w:highlight w:val="cyan"/>
          <w:u w:val="single"/>
        </w:rPr>
        <w:t>favorable toward</w:t>
      </w:r>
      <w:r w:rsidRPr="00F476B0">
        <w:rPr>
          <w:u w:val="single"/>
        </w:rPr>
        <w:t xml:space="preserve"> both </w:t>
      </w:r>
      <w:r w:rsidRPr="00F476B0">
        <w:rPr>
          <w:highlight w:val="cyan"/>
          <w:u w:val="single"/>
        </w:rPr>
        <w:t>government enforcement of the antitrust laws</w:t>
      </w:r>
      <w:r w:rsidRPr="00F476B0">
        <w:rPr>
          <w:u w:val="single"/>
        </w:rPr>
        <w:t xml:space="preserve"> and private enforcement of the antitrust laws </w:t>
      </w:r>
      <w:r w:rsidRPr="00F476B0">
        <w:rPr>
          <w:sz w:val="16"/>
        </w:rPr>
        <w:t xml:space="preserve">on behalf of victims. – Seventy-eight percent favor (59% strongly favor) allowing small businesses and customers to sue for damages when firms engage in anticompetitive conduct. – Voters support “lawsuits” and “class action lawsuits” to hold firms with market power accountable for anticompetitive behavior. 5. </w:t>
      </w:r>
      <w:r w:rsidRPr="00F476B0">
        <w:rPr>
          <w:highlight w:val="cyan"/>
          <w:u w:val="single"/>
        </w:rPr>
        <w:t>This is not a partisan view; it</w:t>
      </w:r>
      <w:r w:rsidRPr="00F476B0">
        <w:rPr>
          <w:u w:val="single"/>
        </w:rPr>
        <w:t xml:space="preserve">’s a consensus view that </w:t>
      </w:r>
      <w:r w:rsidRPr="00F476B0">
        <w:rPr>
          <w:highlight w:val="cyan"/>
          <w:u w:val="single"/>
        </w:rPr>
        <w:t xml:space="preserve">transcends </w:t>
      </w:r>
      <w:r w:rsidRPr="00F476B0">
        <w:rPr>
          <w:u w:val="single"/>
        </w:rPr>
        <w:t xml:space="preserve">political and personal </w:t>
      </w:r>
      <w:r w:rsidRPr="00F476B0">
        <w:rPr>
          <w:highlight w:val="cyan"/>
          <w:u w:val="single"/>
        </w:rPr>
        <w:t>divides and impacts voting behavior</w:t>
      </w:r>
      <w:r w:rsidRPr="00F476B0">
        <w:rPr>
          <w:u w:val="single"/>
        </w:rPr>
        <w:t>.</w:t>
      </w:r>
      <w:r>
        <w:rPr>
          <w:u w:val="single"/>
        </w:rPr>
        <w:t xml:space="preserve"> </w:t>
      </w:r>
      <w:r w:rsidRPr="00F476B0">
        <w:rPr>
          <w:sz w:val="16"/>
        </w:rPr>
        <w:t xml:space="preserve">– </w:t>
      </w:r>
      <w:r w:rsidRPr="00F476B0">
        <w:rPr>
          <w:u w:val="single"/>
        </w:rPr>
        <w:t xml:space="preserve">A majority of battleground voters consider </w:t>
      </w:r>
      <w:r w:rsidRPr="00F476B0">
        <w:rPr>
          <w:highlight w:val="cyan"/>
          <w:u w:val="single"/>
        </w:rPr>
        <w:t>antitrust enforcement</w:t>
      </w:r>
      <w:r w:rsidRPr="00F476B0">
        <w:rPr>
          <w:u w:val="single"/>
        </w:rPr>
        <w:t xml:space="preserve"> a </w:t>
      </w:r>
      <w:r w:rsidRPr="00F476B0">
        <w:rPr>
          <w:highlight w:val="cyan"/>
          <w:u w:val="single"/>
        </w:rPr>
        <w:t>central</w:t>
      </w:r>
      <w:r w:rsidRPr="00F476B0">
        <w:rPr>
          <w:u w:val="single"/>
        </w:rPr>
        <w:t xml:space="preserve"> criterion </w:t>
      </w:r>
      <w:r w:rsidRPr="00F476B0">
        <w:rPr>
          <w:highlight w:val="cyan"/>
          <w:u w:val="single"/>
        </w:rPr>
        <w:t>in</w:t>
      </w:r>
      <w:r w:rsidRPr="00F476B0">
        <w:rPr>
          <w:u w:val="single"/>
        </w:rPr>
        <w:t xml:space="preserve"> their </w:t>
      </w:r>
      <w:r w:rsidRPr="00F476B0">
        <w:rPr>
          <w:highlight w:val="cyan"/>
          <w:u w:val="single"/>
        </w:rPr>
        <w:t>voting</w:t>
      </w:r>
      <w:r w:rsidRPr="00F476B0">
        <w:rPr>
          <w:u w:val="single"/>
        </w:rPr>
        <w:t xml:space="preserve"> decisions.</w:t>
      </w:r>
      <w:r>
        <w:rPr>
          <w:u w:val="single"/>
        </w:rPr>
        <w:t xml:space="preserve"> </w:t>
      </w:r>
      <w:r w:rsidRPr="00F476B0">
        <w:rPr>
          <w:sz w:val="16"/>
        </w:rPr>
        <w:t>“These data are remarkable,” said AAI President Randy Stutz. “Strong antitrust enforcement is not just good policy; it’s also good politics, whether you’re a Democratic or a Republican.”</w:t>
      </w:r>
    </w:p>
    <w:p w14:paraId="62DA705F" w14:textId="77777777" w:rsidR="006B5001" w:rsidRDefault="006B5001" w:rsidP="006B5001">
      <w:pPr>
        <w:pStyle w:val="Heading4"/>
      </w:pPr>
      <w:r>
        <w:t xml:space="preserve">It’s bipartisan and very popular. </w:t>
      </w:r>
    </w:p>
    <w:p w14:paraId="7115C8AC" w14:textId="77777777" w:rsidR="006B5001" w:rsidRPr="00CA635E" w:rsidRDefault="006B5001" w:rsidP="006B5001">
      <w:r>
        <w:t xml:space="preserve">Leah </w:t>
      </w:r>
      <w:r w:rsidRPr="00CA635E">
        <w:rPr>
          <w:rStyle w:val="Style13ptBold"/>
        </w:rPr>
        <w:t>Nylen 20</w:t>
      </w:r>
      <w:r>
        <w:t xml:space="preserve">, Abe Journalist Fellow, Social Science Research Council and the Japan Foundation, Center for Global Partnership 9-17-2020, "Poll: majority of Americans concerned about Big Tech’s economic, political power", POLITICO, </w:t>
      </w:r>
      <w:r w:rsidRPr="0043337A">
        <w:t>https://www.politico.com/news/2020/09/17/big-tech-economic-political-power-poll-417024</w:t>
      </w:r>
      <w:r>
        <w:t xml:space="preserve"> lp </w:t>
      </w:r>
    </w:p>
    <w:p w14:paraId="6BC0585B" w14:textId="77777777" w:rsidR="006B5001" w:rsidRPr="0043337A" w:rsidRDefault="006B5001" w:rsidP="006B5001">
      <w:pPr>
        <w:rPr>
          <w:sz w:val="16"/>
        </w:rPr>
      </w:pPr>
      <w:r w:rsidRPr="00F476B0">
        <w:rPr>
          <w:sz w:val="16"/>
        </w:rPr>
        <w:t xml:space="preserve">About </w:t>
      </w:r>
      <w:r w:rsidRPr="00F476B0">
        <w:rPr>
          <w:highlight w:val="cyan"/>
          <w:u w:val="single"/>
        </w:rPr>
        <w:t>65 percent of likely U.S. voters think</w:t>
      </w:r>
      <w:r w:rsidRPr="00F476B0">
        <w:rPr>
          <w:u w:val="single"/>
        </w:rPr>
        <w:t xml:space="preserve"> the </w:t>
      </w:r>
      <w:r w:rsidRPr="00F476B0">
        <w:rPr>
          <w:highlight w:val="cyan"/>
          <w:u w:val="single"/>
        </w:rPr>
        <w:t>economic power held by tech companies</w:t>
      </w:r>
      <w:r w:rsidRPr="00F476B0">
        <w:rPr>
          <w:sz w:val="16"/>
        </w:rPr>
        <w:t xml:space="preserve"> like Amazon, Google, Facebook </w:t>
      </w:r>
      <w:r w:rsidRPr="00F476B0">
        <w:rPr>
          <w:highlight w:val="cyan"/>
          <w:u w:val="single"/>
        </w:rPr>
        <w:t>is a problem</w:t>
      </w:r>
      <w:r w:rsidRPr="00F476B0">
        <w:rPr>
          <w:u w:val="single"/>
        </w:rPr>
        <w:t xml:space="preserve"> for the U.S. economy</w:t>
      </w:r>
      <w:r w:rsidRPr="00F476B0">
        <w:rPr>
          <w:sz w:val="16"/>
        </w:rPr>
        <w:t xml:space="preserve">, according to a survey on antitrust and the tech industry to be released Thursday. The responses: Republican voters were more likely to say they were somewhat or very concerned about the tech firms than those who identify as Democrats or independents. </w:t>
      </w:r>
      <w:r w:rsidRPr="00F476B0">
        <w:rPr>
          <w:highlight w:val="cyan"/>
          <w:u w:val="single"/>
        </w:rPr>
        <w:t>Seventy percent</w:t>
      </w:r>
      <w:r w:rsidRPr="00F476B0">
        <w:rPr>
          <w:u w:val="single"/>
        </w:rPr>
        <w:t xml:space="preserve"> of the respondents said they </w:t>
      </w:r>
      <w:r w:rsidRPr="00F476B0">
        <w:rPr>
          <w:highlight w:val="cyan"/>
          <w:u w:val="single"/>
        </w:rPr>
        <w:t>think tech companies have</w:t>
      </w:r>
      <w:r w:rsidRPr="00F476B0">
        <w:rPr>
          <w:u w:val="single"/>
        </w:rPr>
        <w:t xml:space="preserve"> </w:t>
      </w:r>
      <w:r w:rsidRPr="00F476B0">
        <w:rPr>
          <w:highlight w:val="cyan"/>
          <w:u w:val="single"/>
        </w:rPr>
        <w:t>too much political power</w:t>
      </w:r>
      <w:r w:rsidRPr="00F476B0">
        <w:rPr>
          <w:sz w:val="16"/>
        </w:rPr>
        <w:t xml:space="preserve">, with Republicans most likely to agree with the statement. Overall, </w:t>
      </w:r>
      <w:r w:rsidRPr="00F476B0">
        <w:rPr>
          <w:highlight w:val="cyan"/>
          <w:u w:val="single"/>
        </w:rPr>
        <w:t>56</w:t>
      </w:r>
      <w:r w:rsidRPr="00F476B0">
        <w:rPr>
          <w:u w:val="single"/>
        </w:rPr>
        <w:t xml:space="preserve"> </w:t>
      </w:r>
      <w:r w:rsidRPr="00F476B0">
        <w:rPr>
          <w:highlight w:val="cyan"/>
          <w:u w:val="single"/>
        </w:rPr>
        <w:t>percent</w:t>
      </w:r>
      <w:r w:rsidRPr="00F476B0">
        <w:rPr>
          <w:u w:val="single"/>
        </w:rPr>
        <w:t xml:space="preserve"> said they would strongly or somewhat </w:t>
      </w:r>
      <w:r w:rsidRPr="00F476B0">
        <w:rPr>
          <w:highlight w:val="cyan"/>
          <w:u w:val="single"/>
        </w:rPr>
        <w:t>support breaking up tech companies to promote competition</w:t>
      </w:r>
      <w:r w:rsidRPr="00F476B0">
        <w:rPr>
          <w:sz w:val="16"/>
        </w:rPr>
        <w:t xml:space="preserve">, compared with 26 percent who said they oppose or strongly oppose such a move and 19 percent who didn’t offer a view. The poll: Data for Progress, a progressive think tank and polling firm, surveyed more than 1,200 likely voters earlier this month on their views, voting plans and various issues in the news. The poll comes as the House Judiciary antitrust subcommittee finalizes its yearlong inquiry into antitrust issues in the tech industry and the Justice Department and state attorneys general are expected to file suit against Google as soon as this month. On Google and googling: </w:t>
      </w:r>
      <w:r w:rsidRPr="00F476B0">
        <w:rPr>
          <w:u w:val="single"/>
        </w:rPr>
        <w:t>In response to a question about Congress mandating a rule that search engines give consumers the best information rather than preferencing products, 66 percent said they would support such a proposal.</w:t>
      </w:r>
      <w:r w:rsidRPr="00F476B0">
        <w:rPr>
          <w:sz w:val="16"/>
        </w:rPr>
        <w:t xml:space="preserve"> About 60 percent of users also said they would be in favor of a “choice screen” on smartphones that asks which search engine they’d prefer to use rather than having Google set as the default, while 22 percent said they would oppose such a rule. In March, Google introduced such a screen for Android users in Europe as part of its settlement with the European Commission for competition violations. The company hasn’t released any data on how many users are selecting other options.</w:t>
      </w:r>
    </w:p>
    <w:p w14:paraId="4D0A8E39" w14:textId="77777777" w:rsidR="006B5001" w:rsidRDefault="006B5001" w:rsidP="006B5001">
      <w:pPr>
        <w:pStyle w:val="Heading4"/>
      </w:pPr>
      <w:r>
        <w:t xml:space="preserve">Google proves. Voters want big tech broken up. </w:t>
      </w:r>
    </w:p>
    <w:p w14:paraId="28FF0197" w14:textId="77777777" w:rsidR="006B5001" w:rsidRPr="00CA635E" w:rsidRDefault="006B5001" w:rsidP="006B5001">
      <w:r w:rsidRPr="00CA635E">
        <w:rPr>
          <w:rStyle w:val="Style13ptBold"/>
        </w:rPr>
        <w:t>American Economic Liberties Project 23</w:t>
      </w:r>
      <w:r>
        <w:t xml:space="preserve">, 9-19-2023, "New Poll: Super Majority of Americans Believe Google Has Too Much Power; Want Search Engine Competition", </w:t>
      </w:r>
      <w:r w:rsidRPr="0043337A">
        <w:t>https://www.economicliberties.us/press-release/new-poll-super-majority-of-americans-believe-google-has-too-much-power-want-search-engine-competition/</w:t>
      </w:r>
      <w:r>
        <w:t xml:space="preserve"> lp </w:t>
      </w:r>
    </w:p>
    <w:p w14:paraId="59ECD260" w14:textId="77777777" w:rsidR="006B5001" w:rsidRDefault="006B5001" w:rsidP="006B5001">
      <w:pPr>
        <w:rPr>
          <w:sz w:val="16"/>
        </w:rPr>
      </w:pPr>
      <w:r w:rsidRPr="00F476B0">
        <w:rPr>
          <w:sz w:val="16"/>
        </w:rPr>
        <w:t xml:space="preserve">Washington, D.C. — </w:t>
      </w:r>
      <w:r w:rsidRPr="00F476B0">
        <w:rPr>
          <w:u w:val="single"/>
        </w:rPr>
        <w:t xml:space="preserve">A </w:t>
      </w:r>
      <w:r w:rsidRPr="00F476B0">
        <w:rPr>
          <w:highlight w:val="cyan"/>
          <w:u w:val="single"/>
        </w:rPr>
        <w:t>new poll</w:t>
      </w:r>
      <w:r w:rsidRPr="00F476B0">
        <w:rPr>
          <w:u w:val="single"/>
        </w:rPr>
        <w:t xml:space="preserve"> commissioned by American Economic Liberties Project and Fight Corporate Monopolies </w:t>
      </w:r>
      <w:r w:rsidRPr="00F476B0">
        <w:rPr>
          <w:highlight w:val="cyan"/>
          <w:u w:val="single"/>
        </w:rPr>
        <w:t>finds</w:t>
      </w:r>
      <w:r w:rsidRPr="00F476B0">
        <w:rPr>
          <w:u w:val="single"/>
        </w:rPr>
        <w:t xml:space="preserve"> that </w:t>
      </w:r>
      <w:r w:rsidRPr="00F476B0">
        <w:rPr>
          <w:highlight w:val="cyan"/>
          <w:u w:val="single"/>
        </w:rPr>
        <w:t>60% of Americans across party lines</w:t>
      </w:r>
      <w:r w:rsidRPr="00F476B0">
        <w:rPr>
          <w:u w:val="single"/>
        </w:rPr>
        <w:t xml:space="preserve"> </w:t>
      </w:r>
      <w:r w:rsidRPr="00F476B0">
        <w:rPr>
          <w:highlight w:val="cyan"/>
          <w:u w:val="single"/>
        </w:rPr>
        <w:t>believe</w:t>
      </w:r>
      <w:r w:rsidRPr="00F476B0">
        <w:rPr>
          <w:u w:val="single"/>
        </w:rPr>
        <w:t xml:space="preserve"> big </w:t>
      </w:r>
      <w:r w:rsidRPr="00F476B0">
        <w:rPr>
          <w:highlight w:val="cyan"/>
          <w:u w:val="single"/>
        </w:rPr>
        <w:t>tech giants like Google “have too</w:t>
      </w:r>
      <w:r w:rsidRPr="00F476B0">
        <w:rPr>
          <w:u w:val="single"/>
        </w:rPr>
        <w:t xml:space="preserve"> </w:t>
      </w:r>
      <w:r w:rsidRPr="00F476B0">
        <w:rPr>
          <w:highlight w:val="cyan"/>
          <w:u w:val="single"/>
        </w:rPr>
        <w:t>much</w:t>
      </w:r>
      <w:r w:rsidRPr="00F476B0">
        <w:rPr>
          <w:u w:val="single"/>
        </w:rPr>
        <w:t xml:space="preserve"> </w:t>
      </w:r>
      <w:r w:rsidRPr="00F476B0">
        <w:rPr>
          <w:highlight w:val="cyan"/>
          <w:u w:val="single"/>
        </w:rPr>
        <w:t>power</w:t>
      </w:r>
      <w:r w:rsidRPr="00F476B0">
        <w:rPr>
          <w:u w:val="single"/>
        </w:rPr>
        <w:t xml:space="preserve"> in the market, </w:t>
      </w:r>
      <w:r w:rsidRPr="00F476B0">
        <w:rPr>
          <w:highlight w:val="cyan"/>
          <w:u w:val="single"/>
        </w:rPr>
        <w:t>which puts competitors at a disadvantage</w:t>
      </w:r>
      <w:r w:rsidRPr="00F476B0">
        <w:rPr>
          <w:u w:val="single"/>
        </w:rPr>
        <w:t xml:space="preserve"> and hurts both smaller businesses and consumers.”</w:t>
      </w:r>
      <w:r>
        <w:rPr>
          <w:u w:val="single"/>
        </w:rPr>
        <w:t xml:space="preserve"> </w:t>
      </w:r>
      <w:r w:rsidRPr="00F476B0">
        <w:rPr>
          <w:sz w:val="16"/>
        </w:rPr>
        <w:t xml:space="preserve">The survey, conducted by Data For Progress, was in the field while Google is in a federal courtroom defending itself in a trial initiated by the federal government which argues that the $1.8 trillion company illegally locks out its competitors in the search engine market. Importantly, </w:t>
      </w:r>
      <w:r w:rsidRPr="00F476B0">
        <w:rPr>
          <w:u w:val="single"/>
        </w:rPr>
        <w:t xml:space="preserve">the poll found that </w:t>
      </w:r>
      <w:r w:rsidRPr="00F476B0">
        <w:rPr>
          <w:highlight w:val="cyan"/>
          <w:u w:val="single"/>
        </w:rPr>
        <w:t>a growing number</w:t>
      </w:r>
      <w:r w:rsidRPr="00F476B0">
        <w:rPr>
          <w:u w:val="single"/>
        </w:rPr>
        <w:t xml:space="preserve"> of people </w:t>
      </w:r>
      <w:r w:rsidRPr="00F476B0">
        <w:rPr>
          <w:highlight w:val="cyan"/>
          <w:u w:val="single"/>
        </w:rPr>
        <w:t>have</w:t>
      </w:r>
      <w:r w:rsidRPr="00F476B0">
        <w:rPr>
          <w:u w:val="single"/>
        </w:rPr>
        <w:t xml:space="preserve"> an </w:t>
      </w:r>
      <w:r w:rsidRPr="00F476B0">
        <w:rPr>
          <w:highlight w:val="cyan"/>
          <w:u w:val="single"/>
        </w:rPr>
        <w:t>appetite</w:t>
      </w:r>
      <w:r w:rsidRPr="00F476B0">
        <w:rPr>
          <w:u w:val="single"/>
        </w:rPr>
        <w:t xml:space="preserve"> </w:t>
      </w:r>
      <w:r w:rsidRPr="00F476B0">
        <w:rPr>
          <w:highlight w:val="cyan"/>
          <w:u w:val="single"/>
        </w:rPr>
        <w:t>for</w:t>
      </w:r>
      <w:r w:rsidRPr="00F476B0">
        <w:rPr>
          <w:u w:val="single"/>
        </w:rPr>
        <w:t xml:space="preserve"> an </w:t>
      </w:r>
      <w:r w:rsidRPr="00F476B0">
        <w:rPr>
          <w:highlight w:val="cyan"/>
          <w:u w:val="single"/>
        </w:rPr>
        <w:t>alternative</w:t>
      </w:r>
      <w:r w:rsidRPr="00F476B0">
        <w:rPr>
          <w:u w:val="single"/>
        </w:rPr>
        <w:t xml:space="preserve"> </w:t>
      </w:r>
      <w:r w:rsidRPr="00F476B0">
        <w:rPr>
          <w:highlight w:val="cyan"/>
          <w:u w:val="single"/>
        </w:rPr>
        <w:t>search</w:t>
      </w:r>
      <w:r w:rsidRPr="00F476B0">
        <w:rPr>
          <w:u w:val="single"/>
        </w:rPr>
        <w:t xml:space="preserve"> </w:t>
      </w:r>
      <w:r w:rsidRPr="00F476B0">
        <w:rPr>
          <w:highlight w:val="cyan"/>
          <w:u w:val="single"/>
        </w:rPr>
        <w:t>competitor</w:t>
      </w:r>
      <w:r w:rsidRPr="00F476B0">
        <w:rPr>
          <w:u w:val="single"/>
        </w:rPr>
        <w:t>.</w:t>
      </w:r>
      <w:r w:rsidRPr="00F476B0">
        <w:rPr>
          <w:sz w:val="16"/>
        </w:rPr>
        <w:t xml:space="preserve"> When asked whether they would be likely to try a new search engine theoretically introduced by Apple, 58 percent of respondents indicated they would. (Apple has publicly discussed working on a potential search engine competitor, though it has been stymied in its efforts to do so.)</w:t>
      </w:r>
    </w:p>
    <w:p w14:paraId="6D4F8284" w14:textId="77777777" w:rsidR="006B5001" w:rsidRDefault="006B5001" w:rsidP="006B5001">
      <w:pPr>
        <w:pStyle w:val="Heading3"/>
      </w:pPr>
      <w:r>
        <w:t>AT: rebranding</w:t>
      </w:r>
    </w:p>
    <w:p w14:paraId="1E4EF366" w14:textId="77777777" w:rsidR="006B5001" w:rsidRDefault="006B5001" w:rsidP="006B5001">
      <w:pPr>
        <w:pStyle w:val="Analytic"/>
      </w:pPr>
    </w:p>
    <w:p w14:paraId="55DC43D4" w14:textId="77777777" w:rsidR="006B5001" w:rsidRPr="0096663B" w:rsidRDefault="006B5001" w:rsidP="006B5001">
      <w:pPr>
        <w:pStyle w:val="Heading3"/>
      </w:pPr>
      <w:r>
        <w:t>Impact</w:t>
      </w:r>
    </w:p>
    <w:p w14:paraId="7E23098F" w14:textId="77777777" w:rsidR="006B5001" w:rsidRDefault="006B5001" w:rsidP="006B5001">
      <w:pPr>
        <w:pStyle w:val="Analytic"/>
      </w:pPr>
    </w:p>
    <w:p w14:paraId="2132A238" w14:textId="77777777" w:rsidR="006B5001" w:rsidRDefault="006B5001" w:rsidP="006B5001">
      <w:pPr>
        <w:pStyle w:val="Heading4"/>
      </w:pPr>
    </w:p>
    <w:p w14:paraId="2E860E25" w14:textId="77777777" w:rsidR="006B5001" w:rsidRDefault="006B5001" w:rsidP="006B5001">
      <w:pPr>
        <w:pStyle w:val="Analytic"/>
      </w:pPr>
    </w:p>
    <w:p w14:paraId="67D96613" w14:textId="77777777" w:rsidR="006B5001" w:rsidRDefault="006B5001" w:rsidP="006B5001">
      <w:pPr>
        <w:pStyle w:val="Heading4"/>
        <w:numPr>
          <w:ilvl w:val="0"/>
          <w:numId w:val="440"/>
        </w:numPr>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1A2DCF6E" w14:textId="77777777" w:rsidR="006B5001" w:rsidRPr="000002A7" w:rsidRDefault="006B5001" w:rsidP="006B5001">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6A7B7158" w14:textId="77777777" w:rsidR="006B5001" w:rsidRPr="000002A7" w:rsidRDefault="006B5001" w:rsidP="006B5001">
      <w:pPr>
        <w:rPr>
          <w:sz w:val="16"/>
          <w:szCs w:val="16"/>
        </w:rPr>
      </w:pPr>
      <w:r w:rsidRPr="000002A7">
        <w:rPr>
          <w:sz w:val="16"/>
          <w:szCs w:val="16"/>
        </w:rPr>
        <w:t>Strategic Deterrence</w:t>
      </w:r>
    </w:p>
    <w:p w14:paraId="1CB83AA0" w14:textId="77777777" w:rsidR="006B5001" w:rsidRPr="000002A7" w:rsidRDefault="006B5001" w:rsidP="006B5001">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7909D0">
        <w:rPr>
          <w:rStyle w:val="Emphasis"/>
          <w:highlight w:val="cyan"/>
        </w:rPr>
        <w:t>oversight of nuclear deterrence</w:t>
      </w:r>
      <w:r w:rsidRPr="000002A7">
        <w:rPr>
          <w:rStyle w:val="StyleUnderline"/>
        </w:rPr>
        <w:t xml:space="preserve"> </w:t>
      </w:r>
      <w:r w:rsidRPr="007909D0">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7909D0">
        <w:rPr>
          <w:rStyle w:val="StyleUnderline"/>
          <w:highlight w:val="cyan"/>
        </w:rPr>
        <w:t>include examining adversaries nuclear developments; the role</w:t>
      </w:r>
      <w:r w:rsidRPr="000002A7">
        <w:rPr>
          <w:rStyle w:val="StyleUnderline"/>
        </w:rPr>
        <w:t xml:space="preserve"> of nuclear weapons </w:t>
      </w:r>
      <w:r w:rsidRPr="007909D0">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7909D0">
        <w:rPr>
          <w:rStyle w:val="StyleUnderline"/>
          <w:highlight w:val="cyan"/>
        </w:rPr>
        <w:t xml:space="preserve">arms control, to </w:t>
      </w:r>
      <w:r w:rsidRPr="007909D0">
        <w:rPr>
          <w:rStyle w:val="Emphasis"/>
          <w:highlight w:val="cyan"/>
        </w:rPr>
        <w:t>reduce</w:t>
      </w:r>
      <w:r w:rsidRPr="009D00D3">
        <w:rPr>
          <w:rStyle w:val="Emphasis"/>
        </w:rPr>
        <w:t xml:space="preserve"> the </w:t>
      </w:r>
      <w:r w:rsidRPr="007909D0">
        <w:rPr>
          <w:rStyle w:val="Emphasis"/>
          <w:highlight w:val="cyan"/>
        </w:rPr>
        <w:t>risk of miscalc</w:t>
      </w:r>
      <w:r w:rsidRPr="009D00D3">
        <w:rPr>
          <w:rStyle w:val="Emphasis"/>
        </w:rPr>
        <w:t>ulation</w:t>
      </w:r>
      <w:r w:rsidRPr="009D00D3">
        <w:rPr>
          <w:rStyle w:val="StyleUnderline"/>
        </w:rPr>
        <w:t xml:space="preserve"> </w:t>
      </w:r>
      <w:r w:rsidRPr="007909D0">
        <w:rPr>
          <w:rStyle w:val="StyleUnderline"/>
          <w:highlight w:val="cyan"/>
        </w:rPr>
        <w:t>that</w:t>
      </w:r>
      <w:r w:rsidRPr="00D95B21">
        <w:rPr>
          <w:rStyle w:val="StyleUnderline"/>
        </w:rPr>
        <w:t xml:space="preserve"> </w:t>
      </w:r>
      <w:r w:rsidRPr="009D00D3">
        <w:rPr>
          <w:rStyle w:val="StyleUnderline"/>
        </w:rPr>
        <w:t xml:space="preserve">could </w:t>
      </w:r>
      <w:r w:rsidRPr="007909D0">
        <w:rPr>
          <w:rStyle w:val="Emphasis"/>
          <w:highlight w:val="cyan"/>
        </w:rPr>
        <w:t>lead to nuclear war</w:t>
      </w:r>
      <w:r w:rsidRPr="000002A7">
        <w:rPr>
          <w:rStyle w:val="Emphasis"/>
        </w:rPr>
        <w:t xml:space="preserve"> in a crisis</w:t>
      </w:r>
      <w:r w:rsidRPr="000002A7">
        <w:rPr>
          <w:rStyle w:val="StyleUnderline"/>
        </w:rPr>
        <w:t xml:space="preserve"> </w:t>
      </w:r>
      <w:r w:rsidRPr="007909D0">
        <w:rPr>
          <w:rStyle w:val="StyleUnderline"/>
          <w:highlight w:val="cyan"/>
        </w:rPr>
        <w:t>and reduce the risk of a</w:t>
      </w:r>
      <w:r w:rsidRPr="000002A7">
        <w:rPr>
          <w:sz w:val="14"/>
        </w:rPr>
        <w:t xml:space="preserve"> 8 </w:t>
      </w:r>
      <w:r w:rsidRPr="007909D0">
        <w:rPr>
          <w:rStyle w:val="Emphasis"/>
          <w:highlight w:val="cyan"/>
        </w:rPr>
        <w:t>nuclear arms race</w:t>
      </w:r>
      <w:r w:rsidRPr="007909D0">
        <w:rPr>
          <w:rStyle w:val="StyleUnderline"/>
          <w:highlight w:val="cyan"/>
        </w:rPr>
        <w:t xml:space="preserve"> or a </w:t>
      </w:r>
      <w:r w:rsidRPr="007909D0">
        <w:rPr>
          <w:rStyle w:val="Emphasis"/>
          <w:highlight w:val="cyan"/>
        </w:rPr>
        <w:t>lowered threshold</w:t>
      </w:r>
      <w:r w:rsidRPr="007909D0">
        <w:rPr>
          <w:rStyle w:val="StyleUnderline"/>
          <w:highlight w:val="cyan"/>
        </w:rPr>
        <w:t xml:space="preserve"> to nuclear</w:t>
      </w:r>
      <w:r w:rsidRPr="009D00D3">
        <w:rPr>
          <w:rStyle w:val="StyleUnderline"/>
        </w:rPr>
        <w:t xml:space="preserve"> weapons </w:t>
      </w:r>
      <w:r w:rsidRPr="007909D0">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62ADD70D" w14:textId="77777777" w:rsidR="006B5001" w:rsidRPr="000002A7" w:rsidRDefault="006B5001" w:rsidP="006B5001">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42200023" w14:textId="77777777" w:rsidR="006B5001" w:rsidRPr="000002A7" w:rsidRDefault="006B5001" w:rsidP="006B5001">
      <w:pPr>
        <w:rPr>
          <w:sz w:val="16"/>
          <w:szCs w:val="16"/>
        </w:rPr>
      </w:pPr>
      <w:r w:rsidRPr="000002A7">
        <w:rPr>
          <w:sz w:val="16"/>
          <w:szCs w:val="16"/>
        </w:rPr>
        <w:t>Irregular Warfare, Emerging Threats, and Countering Violent Extremist Organizations</w:t>
      </w:r>
    </w:p>
    <w:p w14:paraId="60B22690" w14:textId="77777777" w:rsidR="006B5001" w:rsidRDefault="006B5001" w:rsidP="006B5001">
      <w:pPr>
        <w:rPr>
          <w:sz w:val="16"/>
        </w:rPr>
      </w:pPr>
      <w:r w:rsidRPr="000002A7">
        <w:rPr>
          <w:rStyle w:val="StyleUnderline"/>
        </w:rPr>
        <w:t xml:space="preserve">The committee will conduct </w:t>
      </w:r>
      <w:r w:rsidRPr="007909D0">
        <w:rPr>
          <w:rStyle w:val="StyleUnderline"/>
          <w:highlight w:val="cyan"/>
        </w:rPr>
        <w:t>oversight as the D</w:t>
      </w:r>
      <w:r w:rsidRPr="000002A7">
        <w:rPr>
          <w:rStyle w:val="StyleUnderline"/>
          <w:sz w:val="2"/>
          <w:szCs w:val="2"/>
        </w:rPr>
        <w:t xml:space="preserve">epartment </w:t>
      </w:r>
      <w:r w:rsidRPr="007909D0">
        <w:rPr>
          <w:rStyle w:val="StyleUnderline"/>
          <w:highlight w:val="cyan"/>
        </w:rPr>
        <w:t>o</w:t>
      </w:r>
      <w:r w:rsidRPr="000002A7">
        <w:rPr>
          <w:rStyle w:val="StyleUnderline"/>
          <w:sz w:val="2"/>
          <w:szCs w:val="2"/>
        </w:rPr>
        <w:t xml:space="preserve">f </w:t>
      </w:r>
      <w:r w:rsidRPr="007909D0">
        <w:rPr>
          <w:rStyle w:val="StyleUnderline"/>
          <w:highlight w:val="cyan"/>
        </w:rPr>
        <w:t>D</w:t>
      </w:r>
      <w:r w:rsidRPr="000002A7">
        <w:rPr>
          <w:rStyle w:val="StyleUnderline"/>
        </w:rPr>
        <w:t xml:space="preserve">efense </w:t>
      </w:r>
      <w:r w:rsidRPr="007909D0">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7909D0">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7909D0">
        <w:rPr>
          <w:rStyle w:val="StyleUnderline"/>
          <w:highlight w:val="cyan"/>
        </w:rPr>
        <w:t>conflict</w:t>
      </w:r>
      <w:r w:rsidRPr="000002A7">
        <w:rPr>
          <w:rStyle w:val="StyleUnderline"/>
        </w:rPr>
        <w:t xml:space="preserve"> by threat actors </w:t>
      </w:r>
      <w:r w:rsidRPr="007909D0">
        <w:rPr>
          <w:rStyle w:val="StyleUnderline"/>
          <w:highlight w:val="cyan"/>
        </w:rPr>
        <w:t>undermine</w:t>
      </w:r>
      <w:r w:rsidRPr="000002A7">
        <w:rPr>
          <w:rStyle w:val="StyleUnderline"/>
        </w:rPr>
        <w:t xml:space="preserve"> the </w:t>
      </w:r>
      <w:r w:rsidRPr="007909D0">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2D7E5913" w14:textId="77777777" w:rsidR="006B5001" w:rsidRDefault="006B5001" w:rsidP="006B5001">
      <w:pPr>
        <w:rPr>
          <w:sz w:val="16"/>
        </w:rPr>
      </w:pPr>
      <w:r>
        <w:rPr>
          <w:sz w:val="16"/>
        </w:rPr>
        <w:t xml:space="preserve">During the 117th </w:t>
      </w:r>
      <w:r w:rsidRPr="007909D0">
        <w:rPr>
          <w:rStyle w:val="Emphasis"/>
          <w:highlight w:val="cyan"/>
        </w:rPr>
        <w:t>Congress</w:t>
      </w:r>
      <w:r>
        <w:rPr>
          <w:sz w:val="16"/>
        </w:rPr>
        <w:t xml:space="preserve">, the committee </w:t>
      </w:r>
      <w:r w:rsidRPr="002F5008">
        <w:rPr>
          <w:rStyle w:val="StyleUnderline"/>
        </w:rPr>
        <w:t xml:space="preserve">will </w:t>
      </w:r>
      <w:r w:rsidRPr="007909D0">
        <w:rPr>
          <w:rStyle w:val="StyleUnderline"/>
          <w:highlight w:val="cyan"/>
        </w:rPr>
        <w:t>conduct oversight to ensure</w:t>
      </w:r>
      <w:r>
        <w:rPr>
          <w:rStyle w:val="StyleUnderline"/>
        </w:rPr>
        <w:t xml:space="preserve"> </w:t>
      </w:r>
      <w:r w:rsidRPr="002F5008">
        <w:rPr>
          <w:rStyle w:val="StyleUnderline"/>
        </w:rPr>
        <w:t xml:space="preserve">that the posture and </w:t>
      </w:r>
      <w:r w:rsidRPr="007909D0">
        <w:rPr>
          <w:rStyle w:val="StyleUnderline"/>
          <w:highlight w:val="cyan"/>
        </w:rPr>
        <w:t>policies</w:t>
      </w:r>
      <w:r w:rsidRPr="002F5008">
        <w:rPr>
          <w:rStyle w:val="StyleUnderline"/>
        </w:rPr>
        <w:t xml:space="preserve"> of the Department </w:t>
      </w:r>
      <w:r w:rsidRPr="007909D0">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7909D0">
        <w:rPr>
          <w:rStyle w:val="StyleUnderline"/>
          <w:highlight w:val="cyan"/>
        </w:rPr>
        <w:t>aligned to</w:t>
      </w:r>
      <w:r w:rsidRPr="002F5008">
        <w:rPr>
          <w:rStyle w:val="StyleUnderline"/>
        </w:rPr>
        <w:t xml:space="preserve"> effectively </w:t>
      </w:r>
      <w:r w:rsidRPr="007909D0">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w:t>
      </w:r>
    </w:p>
    <w:p w14:paraId="632C03EB" w14:textId="77777777" w:rsidR="006B5001" w:rsidRDefault="006B5001" w:rsidP="006B5001">
      <w:pPr>
        <w:pStyle w:val="Analytic"/>
      </w:pPr>
    </w:p>
    <w:p w14:paraId="2A9F3C4B" w14:textId="77777777" w:rsidR="006B5001" w:rsidRDefault="006B5001" w:rsidP="006B5001">
      <w:pPr>
        <w:pStyle w:val="Heading4"/>
        <w:numPr>
          <w:ilvl w:val="0"/>
          <w:numId w:val="440"/>
        </w:numPr>
      </w:pPr>
      <w:r>
        <w:t>Democratic congress is key to stop Trumps AI deregulation that turns case</w:t>
      </w:r>
    </w:p>
    <w:p w14:paraId="39D8CEA1" w14:textId="77777777" w:rsidR="006B5001" w:rsidRPr="005F29C9" w:rsidRDefault="006B5001" w:rsidP="006B5001">
      <w:pPr>
        <w:rPr>
          <w:rStyle w:val="Style13ptBold"/>
        </w:rPr>
      </w:pPr>
      <w:r>
        <w:rPr>
          <w:rStyle w:val="Style13ptBold"/>
        </w:rPr>
        <w:t xml:space="preserve">NDC 25 </w:t>
      </w:r>
      <w:r w:rsidRPr="005F29C9">
        <w:t>(NDC, “New Dem AI Task Force Chair Slams Trump Administration’s Unconstitutional Executive Order”, 12/12/25, https://newdemocratcoalition.house.gov/media-center/press-releases/new-dem-ai-task-force-chair-slams-trump-administrations-unconstitutional-executive-order)</w:t>
      </w:r>
    </w:p>
    <w:p w14:paraId="4D7BD7F8" w14:textId="77777777" w:rsidR="006B5001" w:rsidRPr="005F29C9" w:rsidRDefault="006B5001" w:rsidP="006B5001">
      <w:pPr>
        <w:rPr>
          <w:sz w:val="16"/>
        </w:rPr>
      </w:pPr>
      <w:r w:rsidRPr="005F29C9">
        <w:rPr>
          <w:sz w:val="16"/>
        </w:rPr>
        <w:t xml:space="preserve">Today, </w:t>
      </w:r>
      <w:r w:rsidRPr="005F29C9">
        <w:rPr>
          <w:u w:val="single"/>
        </w:rPr>
        <w:t xml:space="preserve">New </w:t>
      </w:r>
      <w:r w:rsidRPr="005F29C9">
        <w:rPr>
          <w:highlight w:val="cyan"/>
          <w:u w:val="single"/>
        </w:rPr>
        <w:t>Democrat Coalition</w:t>
      </w:r>
      <w:r w:rsidRPr="005F29C9">
        <w:rPr>
          <w:u w:val="single"/>
        </w:rPr>
        <w:t xml:space="preserve"> Artificial Intelligence Task Force</w:t>
      </w:r>
      <w:r w:rsidRPr="005F29C9">
        <w:rPr>
          <w:sz w:val="16"/>
        </w:rPr>
        <w:t xml:space="preserve"> Chair Valerie Foushee (NC-04) </w:t>
      </w:r>
      <w:r w:rsidRPr="005F29C9">
        <w:rPr>
          <w:highlight w:val="cyan"/>
          <w:u w:val="single"/>
        </w:rPr>
        <w:t>issued</w:t>
      </w:r>
      <w:r w:rsidRPr="005F29C9">
        <w:rPr>
          <w:u w:val="single"/>
        </w:rPr>
        <w:t xml:space="preserve"> the </w:t>
      </w:r>
      <w:r>
        <w:rPr>
          <w:u w:val="single"/>
        </w:rPr>
        <w:t xml:space="preserve"> </w:t>
      </w:r>
      <w:r w:rsidRPr="005F29C9">
        <w:rPr>
          <w:highlight w:val="cyan"/>
          <w:u w:val="single"/>
        </w:rPr>
        <w:t>following statement</w:t>
      </w:r>
      <w:r w:rsidRPr="005F29C9">
        <w:rPr>
          <w:sz w:val="16"/>
        </w:rPr>
        <w:t xml:space="preserve"> on the Trump Administration’s executive order that blocks states from regulating AI.</w:t>
      </w:r>
      <w:r>
        <w:rPr>
          <w:sz w:val="16"/>
        </w:rPr>
        <w:t xml:space="preserve"> </w:t>
      </w:r>
    </w:p>
    <w:p w14:paraId="23192B00" w14:textId="77777777" w:rsidR="006B5001" w:rsidRPr="005F29C9" w:rsidRDefault="006B5001" w:rsidP="006B5001">
      <w:pPr>
        <w:rPr>
          <w:u w:val="single"/>
        </w:rPr>
      </w:pPr>
      <w:r w:rsidRPr="005F29C9">
        <w:rPr>
          <w:sz w:val="16"/>
        </w:rPr>
        <w:t xml:space="preserve">This latest effort </w:t>
      </w:r>
      <w:r w:rsidRPr="005F29C9">
        <w:rPr>
          <w:u w:val="single"/>
        </w:rPr>
        <w:t>follows multiple failed attempts by the Administration and Congressional Republicans to ban states from regulating AI.</w:t>
      </w:r>
    </w:p>
    <w:p w14:paraId="179353AD" w14:textId="77777777" w:rsidR="006B5001" w:rsidRPr="005F29C9" w:rsidRDefault="006B5001" w:rsidP="006B5001">
      <w:pPr>
        <w:rPr>
          <w:u w:val="single"/>
        </w:rPr>
      </w:pPr>
      <w:r w:rsidRPr="005F29C9">
        <w:rPr>
          <w:sz w:val="16"/>
        </w:rPr>
        <w:t>“</w:t>
      </w:r>
      <w:r w:rsidRPr="005F29C9">
        <w:rPr>
          <w:u w:val="single"/>
        </w:rPr>
        <w:t xml:space="preserve">This </w:t>
      </w:r>
      <w:r w:rsidRPr="005F29C9">
        <w:rPr>
          <w:highlight w:val="cyan"/>
          <w:u w:val="single"/>
        </w:rPr>
        <w:t>flawed, harmful</w:t>
      </w:r>
      <w:r w:rsidRPr="005F29C9">
        <w:rPr>
          <w:u w:val="single"/>
        </w:rPr>
        <w:t xml:space="preserve">, and unconstitutional </w:t>
      </w:r>
      <w:r w:rsidRPr="005F29C9">
        <w:rPr>
          <w:highlight w:val="cyan"/>
          <w:u w:val="single"/>
        </w:rPr>
        <w:t>order</w:t>
      </w:r>
      <w:r w:rsidRPr="005F29C9">
        <w:rPr>
          <w:u w:val="single"/>
        </w:rPr>
        <w:t xml:space="preserve"> silences communities, tramples over states' rights, and </w:t>
      </w:r>
      <w:r w:rsidRPr="005F29C9">
        <w:rPr>
          <w:highlight w:val="cyan"/>
          <w:u w:val="single"/>
        </w:rPr>
        <w:t>represents an overreach</w:t>
      </w:r>
      <w:r w:rsidRPr="005F29C9">
        <w:rPr>
          <w:u w:val="single"/>
        </w:rPr>
        <w:t xml:space="preserve"> of executive authority without any benefit to everyday Americans.</w:t>
      </w:r>
    </w:p>
    <w:p w14:paraId="09FDE1ED" w14:textId="77777777" w:rsidR="006B5001" w:rsidRPr="005F29C9" w:rsidRDefault="006B5001" w:rsidP="006B5001">
      <w:pPr>
        <w:rPr>
          <w:sz w:val="16"/>
        </w:rPr>
      </w:pPr>
      <w:r w:rsidRPr="005F29C9">
        <w:rPr>
          <w:sz w:val="16"/>
        </w:rPr>
        <w:t xml:space="preserve">“New </w:t>
      </w:r>
      <w:r w:rsidRPr="005F29C9">
        <w:rPr>
          <w:highlight w:val="cyan"/>
          <w:u w:val="single"/>
        </w:rPr>
        <w:t>Dems agree that every American deserves an AI future that protects their rights</w:t>
      </w:r>
      <w:r w:rsidRPr="005F29C9">
        <w:rPr>
          <w:u w:val="single"/>
        </w:rPr>
        <w:t xml:space="preserve">, privacy, and jobs — yet </w:t>
      </w:r>
      <w:r w:rsidRPr="005F29C9">
        <w:rPr>
          <w:highlight w:val="cyan"/>
          <w:u w:val="single"/>
        </w:rPr>
        <w:t>Trump and Republicans have stalled on enacting real AI protections</w:t>
      </w:r>
      <w:r w:rsidRPr="005F29C9">
        <w:rPr>
          <w:u w:val="single"/>
        </w:rPr>
        <w:t xml:space="preserve"> and now </w:t>
      </w:r>
      <w:r w:rsidRPr="005F29C9">
        <w:rPr>
          <w:highlight w:val="cyan"/>
          <w:u w:val="single"/>
        </w:rPr>
        <w:t>want to</w:t>
      </w:r>
      <w:r w:rsidRPr="005F29C9">
        <w:rPr>
          <w:u w:val="single"/>
        </w:rPr>
        <w:t xml:space="preserve"> </w:t>
      </w:r>
      <w:r w:rsidRPr="005F29C9">
        <w:rPr>
          <w:highlight w:val="cyan"/>
          <w:u w:val="single"/>
        </w:rPr>
        <w:t>bulldoze</w:t>
      </w:r>
      <w:r w:rsidRPr="005F29C9">
        <w:rPr>
          <w:u w:val="single"/>
        </w:rPr>
        <w:t xml:space="preserve"> state-level </w:t>
      </w:r>
      <w:r w:rsidRPr="005F29C9">
        <w:rPr>
          <w:highlight w:val="cyan"/>
          <w:u w:val="single"/>
        </w:rPr>
        <w:t>safeguards</w:t>
      </w:r>
      <w:r w:rsidRPr="005F29C9">
        <w:rPr>
          <w:u w:val="single"/>
        </w:rPr>
        <w:t xml:space="preserve"> without any serious national strategy</w:t>
      </w:r>
      <w:r w:rsidRPr="005F29C9">
        <w:rPr>
          <w:sz w:val="16"/>
        </w:rPr>
        <w:t xml:space="preserve">. </w:t>
      </w:r>
      <w:r w:rsidRPr="005F29C9">
        <w:rPr>
          <w:u w:val="single"/>
        </w:rPr>
        <w:t xml:space="preserve">This order only </w:t>
      </w:r>
      <w:r w:rsidRPr="005F29C9">
        <w:rPr>
          <w:highlight w:val="cyan"/>
          <w:u w:val="single"/>
        </w:rPr>
        <w:t>creates</w:t>
      </w:r>
      <w:r w:rsidRPr="005F29C9">
        <w:rPr>
          <w:u w:val="single"/>
        </w:rPr>
        <w:t xml:space="preserve"> more confusion and </w:t>
      </w:r>
      <w:r w:rsidRPr="005F29C9">
        <w:rPr>
          <w:highlight w:val="cyan"/>
          <w:u w:val="single"/>
        </w:rPr>
        <w:t>risk</w:t>
      </w:r>
      <w:r w:rsidRPr="005F29C9">
        <w:rPr>
          <w:u w:val="single"/>
        </w:rPr>
        <w:t xml:space="preserve"> for the American people, </w:t>
      </w:r>
      <w:r w:rsidRPr="005F29C9">
        <w:rPr>
          <w:sz w:val="16"/>
        </w:rPr>
        <w:t>while threatening to hold billions in critical broadband development funds for rural and underserved communities hostage unless states comply with these unconstitutional demands.</w:t>
      </w:r>
    </w:p>
    <w:p w14:paraId="6BD0FEE9" w14:textId="77777777" w:rsidR="006B5001" w:rsidRPr="005F29C9" w:rsidRDefault="006B5001" w:rsidP="006B5001">
      <w:pPr>
        <w:rPr>
          <w:sz w:val="16"/>
        </w:rPr>
      </w:pPr>
      <w:r w:rsidRPr="005F29C9">
        <w:rPr>
          <w:sz w:val="16"/>
        </w:rPr>
        <w:t xml:space="preserve">“We welcome the Administration and Congressional Republicans to </w:t>
      </w:r>
      <w:r w:rsidRPr="005F29C9">
        <w:rPr>
          <w:u w:val="single"/>
        </w:rPr>
        <w:t xml:space="preserve">engage in </w:t>
      </w:r>
      <w:r w:rsidRPr="005F29C9">
        <w:rPr>
          <w:highlight w:val="cyan"/>
          <w:u w:val="single"/>
        </w:rPr>
        <w:t>bipartisan efforts</w:t>
      </w:r>
      <w:r w:rsidRPr="005F29C9">
        <w:rPr>
          <w:u w:val="single"/>
        </w:rPr>
        <w:t xml:space="preserve"> to </w:t>
      </w:r>
      <w:r w:rsidRPr="005F29C9">
        <w:rPr>
          <w:highlight w:val="cyan"/>
          <w:u w:val="single"/>
        </w:rPr>
        <w:t>create</w:t>
      </w:r>
      <w:r w:rsidRPr="005F29C9">
        <w:rPr>
          <w:u w:val="single"/>
        </w:rPr>
        <w:t xml:space="preserve"> a </w:t>
      </w:r>
      <w:r w:rsidRPr="005F29C9">
        <w:rPr>
          <w:highlight w:val="cyan"/>
          <w:u w:val="single"/>
        </w:rPr>
        <w:t>federal</w:t>
      </w:r>
      <w:r w:rsidRPr="005F29C9">
        <w:rPr>
          <w:u w:val="single"/>
        </w:rPr>
        <w:t xml:space="preserve"> </w:t>
      </w:r>
      <w:r w:rsidRPr="005F29C9">
        <w:rPr>
          <w:highlight w:val="cyan"/>
          <w:u w:val="single"/>
        </w:rPr>
        <w:t>regulatory framework that harnesses the potential of AI</w:t>
      </w:r>
      <w:r w:rsidRPr="005F29C9">
        <w:rPr>
          <w:u w:val="single"/>
        </w:rPr>
        <w:t xml:space="preserve"> and protects the rights and privacy of all Americans.”</w:t>
      </w:r>
    </w:p>
    <w:p w14:paraId="4BD02B3A" w14:textId="77777777" w:rsidR="006B5001" w:rsidRPr="001607AE" w:rsidRDefault="006B5001" w:rsidP="006B5001">
      <w:pPr>
        <w:pStyle w:val="Heading4"/>
        <w:numPr>
          <w:ilvl w:val="0"/>
          <w:numId w:val="440"/>
        </w:numPr>
        <w:rPr>
          <w:u w:val="single"/>
        </w:rPr>
      </w:pPr>
      <w:r w:rsidRPr="007909D0">
        <w:rPr>
          <w:u w:val="single"/>
        </w:rPr>
        <w:t>Turns</w:t>
      </w:r>
      <w:r>
        <w:t xml:space="preserve"> democracy-- Republican win in 2026 cements </w:t>
      </w:r>
      <w:r w:rsidRPr="001607AE">
        <w:rPr>
          <w:u w:val="single"/>
        </w:rPr>
        <w:t>authoritarianism</w:t>
      </w:r>
      <w:r>
        <w:t xml:space="preserve"> and </w:t>
      </w:r>
      <w:r w:rsidRPr="001607AE">
        <w:rPr>
          <w:u w:val="single"/>
        </w:rPr>
        <w:t xml:space="preserve">democratic backsliding </w:t>
      </w:r>
    </w:p>
    <w:p w14:paraId="0C173035" w14:textId="77777777" w:rsidR="006B5001" w:rsidRPr="00DB395C" w:rsidRDefault="006B5001" w:rsidP="006B5001">
      <w:r w:rsidRPr="00CF1213">
        <w:rPr>
          <w:rStyle w:val="Style13ptBold"/>
        </w:rPr>
        <w:t>Driskell 25</w:t>
      </w:r>
      <w:r>
        <w:t xml:space="preserve"> (Quardricos B. – adjunct professor of legislative politics at the George Washington University Graduate School of Political Management, “If Democrats Don’t Take Back the House in 2026, America Should Be Alarmed,” 7/26/25, https://www.thechristianrecorder.com/articles/if-democrats-dont-take-back-the-house-in-2026-america-should-be-alarmed/)</w:t>
      </w:r>
    </w:p>
    <w:p w14:paraId="70A11673" w14:textId="77777777" w:rsidR="006B5001" w:rsidRPr="00CF1213" w:rsidRDefault="006B5001" w:rsidP="006B5001">
      <w:pPr>
        <w:rPr>
          <w:rStyle w:val="Emphasis"/>
        </w:rPr>
      </w:pPr>
      <w:r w:rsidRPr="007245EC">
        <w:rPr>
          <w:rStyle w:val="StyleUnderline"/>
        </w:rPr>
        <w:t>As we approach the 2026 midterm elections</w:t>
      </w:r>
      <w:r w:rsidRPr="00CF1213">
        <w:rPr>
          <w:sz w:val="16"/>
        </w:rPr>
        <w:t xml:space="preserve"> and the start of the 119th Congress, Americans must confront a sobering reality: </w:t>
      </w:r>
      <w:r w:rsidRPr="007909D0">
        <w:rPr>
          <w:rStyle w:val="StyleUnderline"/>
          <w:highlight w:val="cyan"/>
        </w:rPr>
        <w:t>if Dem</w:t>
      </w:r>
      <w:r w:rsidRPr="00CF1213">
        <w:rPr>
          <w:rStyle w:val="StyleUnderline"/>
        </w:rPr>
        <w:t>ocra</w:t>
      </w:r>
      <w:r w:rsidRPr="001607AE">
        <w:rPr>
          <w:rStyle w:val="StyleUnderline"/>
        </w:rPr>
        <w:t>t</w:t>
      </w:r>
      <w:r w:rsidRPr="007909D0">
        <w:rPr>
          <w:rStyle w:val="StyleUnderline"/>
          <w:highlight w:val="cyan"/>
        </w:rPr>
        <w:t>s</w:t>
      </w:r>
      <w:r w:rsidRPr="00CF1213">
        <w:rPr>
          <w:rStyle w:val="StyleUnderline"/>
        </w:rPr>
        <w:t xml:space="preserve"> </w:t>
      </w:r>
      <w:r w:rsidRPr="007909D0">
        <w:rPr>
          <w:rStyle w:val="StyleUnderline"/>
          <w:highlight w:val="cyan"/>
        </w:rPr>
        <w:t>fail to regain control of the House</w:t>
      </w:r>
      <w:r w:rsidRPr="00CF1213">
        <w:rPr>
          <w:rStyle w:val="StyleUnderline"/>
        </w:rPr>
        <w:t xml:space="preserve"> of Representatives, </w:t>
      </w:r>
      <w:r w:rsidRPr="007909D0">
        <w:rPr>
          <w:rStyle w:val="StyleUnderline"/>
          <w:highlight w:val="cyan"/>
        </w:rPr>
        <w:t xml:space="preserve">our democracy may face </w:t>
      </w:r>
      <w:r w:rsidRPr="007909D0">
        <w:rPr>
          <w:rStyle w:val="Emphasis"/>
          <w:highlight w:val="cyan"/>
        </w:rPr>
        <w:t>further erosion</w:t>
      </w:r>
      <w:r w:rsidRPr="00CF1213">
        <w:rPr>
          <w:rStyle w:val="StyleUnderline"/>
        </w:rPr>
        <w:t xml:space="preserve"> at the hands of extremism, gridlock, and a deepening assault on institutional norms. The </w:t>
      </w:r>
      <w:r w:rsidRPr="00CF1213">
        <w:rPr>
          <w:rStyle w:val="Emphasis"/>
        </w:rPr>
        <w:t>stakes could not be higher.</w:t>
      </w:r>
    </w:p>
    <w:p w14:paraId="6EE738A1" w14:textId="77777777" w:rsidR="006B5001" w:rsidRPr="00E2664A" w:rsidRDefault="006B5001" w:rsidP="006B5001">
      <w:pPr>
        <w:rPr>
          <w:sz w:val="16"/>
        </w:rPr>
      </w:pPr>
      <w:r w:rsidRPr="00E2664A">
        <w:rPr>
          <w:rStyle w:val="StyleUnderline"/>
        </w:rPr>
        <w:t>Since reclaiming the House in 2022, Republicans have increasingly used their majority not to govern but to obstruct.</w:t>
      </w:r>
      <w:r w:rsidRPr="00E2664A">
        <w:rPr>
          <w:sz w:val="16"/>
        </w:rPr>
        <w:t xml:space="preserve">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37746642" w14:textId="77777777" w:rsidR="006B5001" w:rsidRPr="00E2664A" w:rsidRDefault="006B5001" w:rsidP="006B5001">
      <w:pPr>
        <w:rPr>
          <w:rStyle w:val="Emphasis"/>
        </w:rPr>
      </w:pPr>
      <w:r w:rsidRPr="00E2664A">
        <w:rPr>
          <w:rStyle w:val="StyleUnderline"/>
        </w:rPr>
        <w:t xml:space="preserve">If this continues into the 119th Congress, </w:t>
      </w:r>
      <w:r w:rsidRPr="007909D0">
        <w:rPr>
          <w:rStyle w:val="StyleUnderline"/>
          <w:highlight w:val="cyan"/>
        </w:rPr>
        <w:t xml:space="preserve">the </w:t>
      </w:r>
      <w:r w:rsidRPr="007909D0">
        <w:rPr>
          <w:rStyle w:val="Emphasis"/>
          <w:highlight w:val="cyan"/>
        </w:rPr>
        <w:t>consequences will be dire.</w:t>
      </w:r>
    </w:p>
    <w:p w14:paraId="0783CFDE" w14:textId="77777777" w:rsidR="006B5001" w:rsidRPr="00E2664A" w:rsidRDefault="006B5001" w:rsidP="006B5001">
      <w:pPr>
        <w:rPr>
          <w:sz w:val="16"/>
        </w:rPr>
      </w:pPr>
      <w:r w:rsidRPr="00E2664A">
        <w:rPr>
          <w:sz w:val="16"/>
        </w:rPr>
        <w:t xml:space="preserve">First, </w:t>
      </w:r>
      <w:r w:rsidRPr="007909D0">
        <w:rPr>
          <w:rStyle w:val="StyleUnderline"/>
          <w:highlight w:val="cyan"/>
        </w:rPr>
        <w:t>a Republican-controlled House</w:t>
      </w:r>
      <w:r w:rsidRPr="00E2664A">
        <w:rPr>
          <w:rStyle w:val="StyleUnderline"/>
        </w:rPr>
        <w:t xml:space="preserve"> in 2026 </w:t>
      </w:r>
      <w:r w:rsidRPr="007909D0">
        <w:rPr>
          <w:rStyle w:val="StyleUnderline"/>
          <w:highlight w:val="cyan"/>
        </w:rPr>
        <w:t>would</w:t>
      </w:r>
      <w:r w:rsidRPr="00E2664A">
        <w:rPr>
          <w:rStyle w:val="StyleUnderline"/>
        </w:rPr>
        <w:t xml:space="preserve"> likely intensify efforts to </w:t>
      </w:r>
      <w:r w:rsidRPr="007909D0">
        <w:rPr>
          <w:rStyle w:val="StyleUnderline"/>
          <w:highlight w:val="cyan"/>
        </w:rPr>
        <w:t>delegitimize</w:t>
      </w:r>
      <w:r w:rsidRPr="00E2664A">
        <w:rPr>
          <w:rStyle w:val="StyleUnderline"/>
        </w:rPr>
        <w:t xml:space="preserve"> federal </w:t>
      </w:r>
      <w:r w:rsidRPr="007909D0">
        <w:rPr>
          <w:rStyle w:val="StyleUnderline"/>
          <w:highlight w:val="cyan"/>
        </w:rPr>
        <w:t xml:space="preserve">agencies, </w:t>
      </w:r>
      <w:r w:rsidRPr="007909D0">
        <w:rPr>
          <w:rStyle w:val="Emphasis"/>
          <w:highlight w:val="cyan"/>
        </w:rPr>
        <w:t>undermine the rule of law</w:t>
      </w:r>
      <w:r w:rsidRPr="007909D0">
        <w:rPr>
          <w:rStyle w:val="StyleUnderline"/>
          <w:highlight w:val="cyan"/>
        </w:rPr>
        <w:t>, and weaponize</w:t>
      </w:r>
      <w:r w:rsidRPr="00E2664A">
        <w:rPr>
          <w:rStyle w:val="StyleUnderline"/>
        </w:rPr>
        <w:t xml:space="preserve"> congressional </w:t>
      </w:r>
      <w:r w:rsidRPr="007909D0">
        <w:rPr>
          <w:rStyle w:val="StyleUnderline"/>
          <w:highlight w:val="cyan"/>
        </w:rPr>
        <w:t>investigations</w:t>
      </w:r>
      <w:r w:rsidRPr="00E2664A">
        <w:rPr>
          <w:rStyle w:val="StyleUnderline"/>
        </w:rPr>
        <w:t xml:space="preserve"> to damage political opponents.</w:t>
      </w:r>
      <w:r w:rsidRPr="00E2664A">
        <w:rPr>
          <w:sz w:val="16"/>
        </w:rPr>
        <w:t xml:space="preserve"> In recent sessions, we’ve already witnessed sham impeachments, threats to defund the Federal Bureau of Investigation (FBI) and Department of Justice (DOJ), and coordinated attacks on public health institutions. Expect more of the same—if not worse—if another majority emboldens Speaker Johnson and President Trump.</w:t>
      </w:r>
    </w:p>
    <w:p w14:paraId="66CA1B9D" w14:textId="77777777" w:rsidR="006B5001" w:rsidRPr="00E2664A" w:rsidRDefault="006B5001" w:rsidP="006B5001">
      <w:pPr>
        <w:rPr>
          <w:rStyle w:val="StyleUnderline"/>
        </w:rPr>
      </w:pPr>
      <w:r w:rsidRPr="00E2664A">
        <w:rPr>
          <w:sz w:val="16"/>
        </w:rPr>
        <w:t xml:space="preserve">Second, </w:t>
      </w:r>
      <w:r w:rsidRPr="00E2664A">
        <w:rPr>
          <w:rStyle w:val="StyleUnderline"/>
        </w:rPr>
        <w:t>the ability to pass essential legislation will grind to a halt</w:t>
      </w:r>
      <w:r w:rsidRPr="00E2664A">
        <w:rPr>
          <w:sz w:val="16"/>
        </w:rPr>
        <w:t xml:space="preserve">. </w:t>
      </w:r>
      <w:r w:rsidRPr="00E2664A">
        <w:rPr>
          <w:rStyle w:val="StyleUnderline"/>
        </w:rPr>
        <w:t>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72923711" w14:textId="77777777" w:rsidR="006B5001" w:rsidRPr="00E2664A" w:rsidRDefault="006B5001" w:rsidP="006B5001">
      <w:pPr>
        <w:rPr>
          <w:rStyle w:val="StyleUnderline"/>
        </w:rPr>
      </w:pPr>
      <w:r w:rsidRPr="00792213">
        <w:rPr>
          <w:sz w:val="16"/>
        </w:rPr>
        <w:t>Third—and perhaps most ominously—</w:t>
      </w:r>
      <w:r w:rsidRPr="00E2664A">
        <w:rPr>
          <w:rStyle w:val="StyleUnderline"/>
        </w:rPr>
        <w:t xml:space="preserve">a </w:t>
      </w:r>
      <w:r w:rsidRPr="007909D0">
        <w:rPr>
          <w:rStyle w:val="StyleUnderline"/>
          <w:highlight w:val="cyan"/>
        </w:rPr>
        <w:t>Republican House</w:t>
      </w:r>
      <w:r w:rsidRPr="00E2664A">
        <w:rPr>
          <w:rStyle w:val="StyleUnderline"/>
        </w:rPr>
        <w:t xml:space="preserve"> will continue its </w:t>
      </w:r>
      <w:r w:rsidRPr="007909D0">
        <w:rPr>
          <w:rStyle w:val="Emphasis"/>
          <w:highlight w:val="cyan"/>
        </w:rPr>
        <w:t>march toward authoritarianism.</w:t>
      </w:r>
      <w:r w:rsidRPr="00792213">
        <w:rPr>
          <w:sz w:val="16"/>
        </w:rPr>
        <w:t xml:space="preserve"> The </w:t>
      </w:r>
      <w:r w:rsidRPr="00E2664A">
        <w:rPr>
          <w:rStyle w:val="StyleUnderline"/>
        </w:rPr>
        <w:t xml:space="preserve">2026 midterms are not just about partisan advantage; they are about </w:t>
      </w:r>
      <w:r w:rsidRPr="00E2664A">
        <w:rPr>
          <w:rStyle w:val="Emphasis"/>
        </w:rPr>
        <w:t>preserving democratic norms</w:t>
      </w:r>
      <w:r w:rsidRPr="00E2664A">
        <w:rPr>
          <w:rStyle w:val="StyleUnderline"/>
        </w:rPr>
        <w:t xml:space="preserve"> and rejecting a movement that has openly questioned the validity of elections, embraced political violence, and trafficked in white Christian nationalism.</w:t>
      </w:r>
      <w:r w:rsidRPr="00792213">
        <w:rPr>
          <w:sz w:val="16"/>
        </w:rPr>
        <w:t xml:space="preserve"> </w:t>
      </w:r>
      <w:r w:rsidRPr="007909D0">
        <w:rPr>
          <w:rStyle w:val="StyleUnderline"/>
          <w:highlight w:val="cyan"/>
        </w:rPr>
        <w:t xml:space="preserve">A </w:t>
      </w:r>
      <w:r w:rsidRPr="007909D0">
        <w:rPr>
          <w:rStyle w:val="Emphasis"/>
          <w:highlight w:val="cyan"/>
        </w:rPr>
        <w:t>Democratic House is the firewall</w:t>
      </w:r>
      <w:r w:rsidRPr="007909D0">
        <w:rPr>
          <w:rStyle w:val="StyleUnderline"/>
          <w:highlight w:val="cyan"/>
        </w:rPr>
        <w:t xml:space="preserve"> we need</w:t>
      </w:r>
      <w:r w:rsidRPr="00E2664A">
        <w:rPr>
          <w:rStyle w:val="StyleUnderline"/>
        </w:rPr>
        <w:t xml:space="preserve"> to protect voting rights, defend judicial independence, and ensure a peaceful power transfer in 2028.</w:t>
      </w:r>
    </w:p>
    <w:p w14:paraId="6E5769A1" w14:textId="77777777" w:rsidR="006B5001" w:rsidRPr="00792213" w:rsidRDefault="006B5001" w:rsidP="006B5001">
      <w:pPr>
        <w:rPr>
          <w:sz w:val="16"/>
          <w:szCs w:val="16"/>
        </w:rPr>
      </w:pPr>
      <w:r w:rsidRPr="00792213">
        <w:rPr>
          <w:sz w:val="16"/>
          <w:szCs w:val="16"/>
        </w:rPr>
        <w:t>This is not about blind allegiance to any political party—I am not a Democrat. Rather, it is about supporting those prepared to govern with integrity, speak the truth, and uphold the ideals of a pluralistic democracy.</w:t>
      </w:r>
    </w:p>
    <w:p w14:paraId="2A7C3967" w14:textId="77777777" w:rsidR="006B5001" w:rsidRPr="00792213" w:rsidRDefault="006B5001" w:rsidP="006B5001">
      <w:pPr>
        <w:rPr>
          <w:rStyle w:val="Emphasis"/>
        </w:rPr>
      </w:pPr>
      <w:r w:rsidRPr="00792213">
        <w:rPr>
          <w:rStyle w:val="StyleUnderline"/>
        </w:rPr>
        <w:t xml:space="preserve">If Democrats fail to reclaim the House in 2026, the consequences could be profound. Vital reforms will stall, and the legislative branch may continue to descend into dysfunction. Those who thrive on chaos and exploit it for political gain will further </w:t>
      </w:r>
      <w:r w:rsidRPr="00792213">
        <w:rPr>
          <w:rStyle w:val="Emphasis"/>
        </w:rPr>
        <w:t>erode the credibility and effectiveness of our government.</w:t>
      </w:r>
    </w:p>
    <w:p w14:paraId="7AB2FE41" w14:textId="77777777" w:rsidR="006B5001" w:rsidRPr="00792213" w:rsidRDefault="006B5001" w:rsidP="006B5001">
      <w:pPr>
        <w:rPr>
          <w:rStyle w:val="StyleUnderline"/>
        </w:rPr>
      </w:pPr>
      <w:r w:rsidRPr="00792213">
        <w:rPr>
          <w:rStyle w:val="StyleUnderline"/>
        </w:rPr>
        <w:t>Let us be clear-eyed: the future of the Republic does not hinge on one election alone. But the 2026 midterms may determine whether we choose governance or grievance, democracy or demagoguery.</w:t>
      </w:r>
    </w:p>
    <w:p w14:paraId="3FD0FBA6" w14:textId="77777777" w:rsidR="006B5001" w:rsidRPr="007909D0" w:rsidRDefault="006B5001" w:rsidP="006B5001">
      <w:pPr>
        <w:rPr>
          <w:b/>
          <w:iCs/>
          <w:u w:val="single"/>
        </w:rPr>
      </w:pPr>
      <w:r w:rsidRPr="00792213">
        <w:rPr>
          <w:rStyle w:val="StyleUnderline"/>
        </w:rPr>
        <w:t xml:space="preserve">The House must be reclaimed—not simply for partisan advantage, but </w:t>
      </w:r>
      <w:r w:rsidRPr="00792213">
        <w:rPr>
          <w:rStyle w:val="Emphasis"/>
        </w:rPr>
        <w:t xml:space="preserve">for preserving the American republic itself. </w:t>
      </w:r>
    </w:p>
    <w:p w14:paraId="4F52E8D8" w14:textId="77777777" w:rsidR="006B5001" w:rsidRPr="00CB58AF" w:rsidRDefault="006B5001" w:rsidP="006B5001">
      <w:pPr>
        <w:pStyle w:val="Heading4"/>
        <w:numPr>
          <w:ilvl w:val="0"/>
          <w:numId w:val="440"/>
        </w:numPr>
        <w:tabs>
          <w:tab w:val="num" w:pos="360"/>
        </w:tabs>
        <w:ind w:left="0" w:firstLine="0"/>
        <w:rPr>
          <w:rFonts w:cs="Times New Roman"/>
        </w:rPr>
      </w:pPr>
      <w:r>
        <w:rPr>
          <w:rFonts w:cs="Times New Roman"/>
        </w:rPr>
        <w:t xml:space="preserve">Outweighs. </w:t>
      </w:r>
      <w:r w:rsidRPr="00CB58AF">
        <w:rPr>
          <w:rFonts w:cs="Times New Roman"/>
        </w:rPr>
        <w:t xml:space="preserve">Strategic miscalc goes </w:t>
      </w:r>
      <w:r w:rsidRPr="00CB58AF">
        <w:rPr>
          <w:rFonts w:cs="Times New Roman"/>
          <w:u w:val="single"/>
        </w:rPr>
        <w:t>nuclear</w:t>
      </w:r>
      <w:r w:rsidRPr="00CB58AF">
        <w:rPr>
          <w:rFonts w:cs="Times New Roman"/>
        </w:rPr>
        <w:t xml:space="preserve">. </w:t>
      </w:r>
    </w:p>
    <w:p w14:paraId="3ABB82A2" w14:textId="77777777" w:rsidR="006B5001" w:rsidRPr="00CB58AF" w:rsidRDefault="006B5001" w:rsidP="006B5001">
      <w:bookmarkStart w:id="7" w:name="_Hlk61531717"/>
      <w:r w:rsidRPr="00CB58AF">
        <w:t xml:space="preserve">Andrew </w:t>
      </w:r>
      <w:r w:rsidRPr="00CB58AF">
        <w:rPr>
          <w:rStyle w:val="Style13ptBold"/>
        </w:rPr>
        <w:t>Futter 21</w:t>
      </w:r>
      <w:r w:rsidRPr="00CB58AF">
        <w:t xml:space="preserve">, Associate Professor of International Politics and Director of Research for Politics and International Relations at the University of Leicester, 2021, “The Nuclear Revolution, Nuclear Strategy and Nuclear War,” </w:t>
      </w:r>
      <w:r w:rsidRPr="00CB58AF">
        <w:rPr>
          <w:i/>
          <w:iCs/>
        </w:rPr>
        <w:t>The Politics of Nuclear Weapons</w:t>
      </w:r>
      <w:r w:rsidRPr="00CB58AF">
        <w:t>, Chapter 5, pp. 109-111, error edited</w:t>
      </w:r>
    </w:p>
    <w:bookmarkEnd w:id="7"/>
    <w:p w14:paraId="468F445D" w14:textId="77777777" w:rsidR="006B5001" w:rsidRPr="00CB58AF" w:rsidRDefault="006B5001" w:rsidP="006B5001">
      <w:pPr>
        <w:rPr>
          <w:sz w:val="16"/>
        </w:rPr>
      </w:pPr>
      <w:r w:rsidRPr="00CB58AF">
        <w:rPr>
          <w:sz w:val="16"/>
        </w:rPr>
        <w:t xml:space="preserve">The </w:t>
      </w:r>
      <w:r w:rsidRPr="007909D0">
        <w:rPr>
          <w:rStyle w:val="StyleUnderline"/>
          <w:highlight w:val="cyan"/>
        </w:rPr>
        <w:t>history</w:t>
      </w:r>
      <w:r w:rsidRPr="00CB58AF">
        <w:rPr>
          <w:rStyle w:val="StyleUnderline"/>
        </w:rPr>
        <w:t xml:space="preserve"> of the </w:t>
      </w:r>
      <w:r w:rsidRPr="00CB58AF">
        <w:rPr>
          <w:rStyle w:val="Emphasis"/>
        </w:rPr>
        <w:t>nuclear age</w:t>
      </w:r>
      <w:r w:rsidRPr="00CB58AF">
        <w:rPr>
          <w:rStyle w:val="StyleUnderline"/>
        </w:rPr>
        <w:t xml:space="preserve"> is </w:t>
      </w:r>
      <w:r w:rsidRPr="007909D0">
        <w:rPr>
          <w:rStyle w:val="StyleUnderline"/>
          <w:highlight w:val="cyan"/>
        </w:rPr>
        <w:t xml:space="preserve">littered with </w:t>
      </w:r>
      <w:r w:rsidRPr="007909D0">
        <w:rPr>
          <w:rStyle w:val="Emphasis"/>
          <w:highlight w:val="cyan"/>
        </w:rPr>
        <w:t>near misses</w:t>
      </w:r>
      <w:r w:rsidRPr="00CB58AF">
        <w:rPr>
          <w:rStyle w:val="StyleUnderline"/>
        </w:rPr>
        <w:t xml:space="preserve">—many of which are </w:t>
      </w:r>
      <w:r w:rsidRPr="00CB58AF">
        <w:rPr>
          <w:rStyle w:val="Emphasis"/>
        </w:rPr>
        <w:t>only coming to light now</w:t>
      </w:r>
      <w:r w:rsidRPr="00CB58AF">
        <w:rPr>
          <w:rStyle w:val="StyleUnderline"/>
        </w:rPr>
        <w:t>—and</w:t>
      </w:r>
      <w:r w:rsidRPr="00CB58AF">
        <w:rPr>
          <w:sz w:val="16"/>
        </w:rPr>
        <w:t xml:space="preserve"> many </w:t>
      </w:r>
      <w:r w:rsidRPr="007909D0">
        <w:rPr>
          <w:rStyle w:val="StyleUnderline"/>
          <w:highlight w:val="cyan"/>
        </w:rPr>
        <w:t>more</w:t>
      </w:r>
      <w:r w:rsidRPr="00CB58AF">
        <w:rPr>
          <w:rStyle w:val="StyleUnderline"/>
        </w:rPr>
        <w:t xml:space="preserve"> that</w:t>
      </w:r>
      <w:r w:rsidRPr="00CB58AF">
        <w:rPr>
          <w:sz w:val="16"/>
        </w:rPr>
        <w:t xml:space="preserve"> perhaps </w:t>
      </w:r>
      <w:r w:rsidRPr="007909D0">
        <w:rPr>
          <w:rStyle w:val="StyleUnderline"/>
          <w:highlight w:val="cyan"/>
        </w:rPr>
        <w:t>we may never know</w:t>
      </w:r>
      <w:r w:rsidRPr="00CB58AF">
        <w:rPr>
          <w:rStyle w:val="StyleUnderline"/>
        </w:rPr>
        <w:t xml:space="preserve"> about</w:t>
      </w:r>
      <w:r w:rsidRPr="00CB58AF">
        <w:rPr>
          <w:sz w:val="16"/>
        </w:rPr>
        <w:t xml:space="preserve">. The five </w:t>
      </w:r>
      <w:r w:rsidRPr="00CB58AF">
        <w:rPr>
          <w:rStyle w:val="StyleUnderline"/>
        </w:rPr>
        <w:t>cases</w:t>
      </w:r>
      <w:r w:rsidRPr="00CB58AF">
        <w:rPr>
          <w:sz w:val="16"/>
        </w:rPr>
        <w:t xml:space="preserve"> listed </w:t>
      </w:r>
      <w:r w:rsidRPr="00CB58AF">
        <w:rPr>
          <w:rStyle w:val="StyleUnderline"/>
        </w:rPr>
        <w:t>below give an idea</w:t>
      </w:r>
      <w:r w:rsidRPr="00CB58AF">
        <w:rPr>
          <w:sz w:val="16"/>
        </w:rPr>
        <w:t xml:space="preserve"> of just </w:t>
      </w:r>
      <w:r w:rsidRPr="00CB58AF">
        <w:rPr>
          <w:rStyle w:val="StyleUnderline"/>
        </w:rPr>
        <w:t xml:space="preserve">how easily </w:t>
      </w:r>
      <w:r w:rsidRPr="007909D0">
        <w:rPr>
          <w:rStyle w:val="Emphasis"/>
          <w:highlight w:val="cyan"/>
        </w:rPr>
        <w:t>miscalc</w:t>
      </w:r>
      <w:r w:rsidRPr="00CB58AF">
        <w:rPr>
          <w:rStyle w:val="Emphasis"/>
        </w:rPr>
        <w:t>ulation</w:t>
      </w:r>
      <w:r w:rsidRPr="00CB58AF">
        <w:rPr>
          <w:rStyle w:val="StyleUnderline"/>
        </w:rPr>
        <w:t xml:space="preserve"> and </w:t>
      </w:r>
      <w:r w:rsidRPr="00CB58AF">
        <w:rPr>
          <w:rStyle w:val="Emphasis"/>
        </w:rPr>
        <w:t>misjudgment</w:t>
      </w:r>
      <w:r w:rsidRPr="00CB58AF">
        <w:rPr>
          <w:rStyle w:val="StyleUnderline"/>
        </w:rPr>
        <w:t xml:space="preserve"> could</w:t>
      </w:r>
      <w:r w:rsidRPr="00CB58AF">
        <w:rPr>
          <w:sz w:val="16"/>
        </w:rPr>
        <w:t xml:space="preserve"> potentially </w:t>
      </w:r>
      <w:r w:rsidRPr="007909D0">
        <w:rPr>
          <w:rStyle w:val="StyleUnderline"/>
          <w:highlight w:val="cyan"/>
        </w:rPr>
        <w:t xml:space="preserve">lead to </w:t>
      </w:r>
      <w:r w:rsidRPr="007909D0">
        <w:rPr>
          <w:rStyle w:val="Emphasis"/>
          <w:highlight w:val="cyan"/>
        </w:rPr>
        <w:t>catastrophic outcomes</w:t>
      </w:r>
      <w:r w:rsidRPr="00CB58AF">
        <w:rPr>
          <w:sz w:val="16"/>
        </w:rPr>
        <w:t xml:space="preserve">. In four of these scenarios, two well-armed </w:t>
      </w:r>
      <w:r w:rsidRPr="00CB58AF">
        <w:rPr>
          <w:rStyle w:val="StyleUnderline"/>
        </w:rPr>
        <w:t xml:space="preserve">nuclear </w:t>
      </w:r>
      <w:r w:rsidRPr="007909D0">
        <w:rPr>
          <w:rStyle w:val="StyleUnderline"/>
          <w:highlight w:val="cyan"/>
        </w:rPr>
        <w:t>powers</w:t>
      </w:r>
      <w:r w:rsidRPr="00CB58AF">
        <w:rPr>
          <w:sz w:val="16"/>
        </w:rPr>
        <w:t xml:space="preserve"> (in this case the US and Soviet Union/Russia) </w:t>
      </w:r>
      <w:r w:rsidRPr="007909D0">
        <w:rPr>
          <w:rStyle w:val="StyleUnderline"/>
          <w:highlight w:val="cyan"/>
        </w:rPr>
        <w:t>came</w:t>
      </w:r>
      <w:r w:rsidRPr="00CB58AF">
        <w:rPr>
          <w:rStyle w:val="StyleUnderline"/>
        </w:rPr>
        <w:t xml:space="preserve"> </w:t>
      </w:r>
      <w:r w:rsidRPr="00CB58AF">
        <w:rPr>
          <w:rStyle w:val="Emphasis"/>
        </w:rPr>
        <w:t>perilously</w:t>
      </w:r>
      <w:r w:rsidRPr="00CB58AF">
        <w:rPr>
          <w:rStyle w:val="StyleUnderline"/>
        </w:rPr>
        <w:t xml:space="preserve"> </w:t>
      </w:r>
      <w:r w:rsidRPr="007909D0">
        <w:rPr>
          <w:rStyle w:val="StyleUnderline"/>
          <w:highlight w:val="cyan"/>
        </w:rPr>
        <w:t>close</w:t>
      </w:r>
      <w:r w:rsidRPr="00CB58AF">
        <w:rPr>
          <w:rStyle w:val="StyleUnderline"/>
        </w:rPr>
        <w:t xml:space="preserve"> to</w:t>
      </w:r>
      <w:r w:rsidRPr="00CB58AF">
        <w:rPr>
          <w:sz w:val="16"/>
        </w:rPr>
        <w:t xml:space="preserve"> </w:t>
      </w:r>
      <w:r w:rsidRPr="00CB58AF">
        <w:rPr>
          <w:rStyle w:val="Emphasis"/>
        </w:rPr>
        <w:t>initiating</w:t>
      </w:r>
      <w:r w:rsidRPr="00CB58AF">
        <w:rPr>
          <w:rStyle w:val="StyleUnderline"/>
        </w:rPr>
        <w:t xml:space="preserve"> nuclear war</w:t>
      </w:r>
      <w:r w:rsidRPr="00CB58AF">
        <w:rPr>
          <w:sz w:val="16"/>
        </w:rPr>
        <w:t xml:space="preserve">. </w:t>
      </w:r>
      <w:r w:rsidRPr="007909D0">
        <w:rPr>
          <w:rStyle w:val="StyleUnderline"/>
          <w:highlight w:val="cyan"/>
        </w:rPr>
        <w:t>That they didn’t was</w:t>
      </w:r>
      <w:r w:rsidRPr="00CB58AF">
        <w:rPr>
          <w:sz w:val="16"/>
        </w:rPr>
        <w:t xml:space="preserve"> perhaps down to the personalities involved, but also </w:t>
      </w:r>
      <w:r w:rsidRPr="00CB58AF">
        <w:rPr>
          <w:rStyle w:val="Emphasis"/>
        </w:rPr>
        <w:t xml:space="preserve">down to </w:t>
      </w:r>
      <w:r w:rsidRPr="007909D0">
        <w:rPr>
          <w:rStyle w:val="Emphasis"/>
          <w:highlight w:val="cyan"/>
        </w:rPr>
        <w:t>luck</w:t>
      </w:r>
      <w:r w:rsidRPr="00CB58AF">
        <w:rPr>
          <w:sz w:val="16"/>
        </w:rPr>
        <w:t>. While in the other scenario, two newly nuclear-armed states, India and Pakistan, fought a limited conventional war that might easily have escalated to the nuclear level.</w:t>
      </w:r>
    </w:p>
    <w:p w14:paraId="013E7084" w14:textId="77777777" w:rsidR="006B5001" w:rsidRPr="00CB58AF" w:rsidRDefault="006B5001" w:rsidP="006B5001">
      <w:pPr>
        <w:pStyle w:val="ListParagraph"/>
        <w:numPr>
          <w:ilvl w:val="0"/>
          <w:numId w:val="267"/>
        </w:numPr>
        <w:rPr>
          <w:sz w:val="16"/>
        </w:rPr>
      </w:pPr>
      <w:r w:rsidRPr="00CB58AF">
        <w:rPr>
          <w:sz w:val="16"/>
        </w:rPr>
        <w:t xml:space="preserve">The </w:t>
      </w:r>
      <w:r w:rsidRPr="007909D0">
        <w:rPr>
          <w:rStyle w:val="Emphasis"/>
          <w:highlight w:val="cyan"/>
        </w:rPr>
        <w:t>Cuban</w:t>
      </w:r>
      <w:r w:rsidRPr="00CB58AF">
        <w:rPr>
          <w:rStyle w:val="Emphasis"/>
        </w:rPr>
        <w:t xml:space="preserve"> Missile </w:t>
      </w:r>
      <w:r w:rsidRPr="007909D0">
        <w:rPr>
          <w:rStyle w:val="Emphasis"/>
          <w:highlight w:val="cyan"/>
        </w:rPr>
        <w:t>Crisis</w:t>
      </w:r>
      <w:r w:rsidRPr="00CB58AF">
        <w:rPr>
          <w:sz w:val="16"/>
        </w:rPr>
        <w:t xml:space="preserve"> (1962). The Cuban Missile Crisis of October 1962 began when a US U2 spy aircraft discovered that a number of Soviet nuclear-armed ballistic missile sites were under construction in communist Cuba. The crisis continued for 13 days as the United States considered a range of options, including a direct attack on Cuba, which later declassified documents suggest could have resulted in a nuclear exchange between the United States and the Soviet Union. Following a period of incredible tension, US President John Kennedy ordered a quarantine of the island, and the crisis was resolved diplomatically between Kennedy and Soviet leader Nikita Khrushchev.</w:t>
      </w:r>
    </w:p>
    <w:p w14:paraId="536F2B6E" w14:textId="77777777" w:rsidR="006B5001" w:rsidRPr="00CB58AF" w:rsidRDefault="006B5001" w:rsidP="006B5001">
      <w:pPr>
        <w:pStyle w:val="ListParagraph"/>
        <w:numPr>
          <w:ilvl w:val="0"/>
          <w:numId w:val="267"/>
        </w:numPr>
        <w:rPr>
          <w:sz w:val="16"/>
        </w:rPr>
      </w:pPr>
      <w:r w:rsidRPr="00CB58AF">
        <w:rPr>
          <w:sz w:val="16"/>
        </w:rPr>
        <w:t xml:space="preserve">The </w:t>
      </w:r>
      <w:r w:rsidRPr="007909D0">
        <w:rPr>
          <w:rStyle w:val="Emphasis"/>
          <w:highlight w:val="cyan"/>
        </w:rPr>
        <w:t>Petrov</w:t>
      </w:r>
      <w:r w:rsidRPr="00CB58AF">
        <w:rPr>
          <w:rStyle w:val="Emphasis"/>
        </w:rPr>
        <w:t xml:space="preserve"> Incident</w:t>
      </w:r>
      <w:r w:rsidRPr="00CB58AF">
        <w:rPr>
          <w:sz w:val="16"/>
        </w:rPr>
        <w:t xml:space="preserve"> (1983). In September 1983, the Soviet early warning system malfunctioned and showed multiple incoming US nuclear warheads. The officer in charge, Stanislav Petrov saw the warning and chose to ignore it, believing that it might be a false alarm. Soviet doctrine was to launch a retaliatory strike as soon as inbound warheads were detected, and thus Petrov should have passed the message on, and the Soviet Union launched a nuclear response to what it believe to be an attack.41</w:t>
      </w:r>
    </w:p>
    <w:p w14:paraId="6AE1ECA2" w14:textId="77777777" w:rsidR="006B5001" w:rsidRPr="00CB58AF" w:rsidRDefault="006B5001" w:rsidP="006B5001">
      <w:pPr>
        <w:pStyle w:val="ListParagraph"/>
        <w:numPr>
          <w:ilvl w:val="0"/>
          <w:numId w:val="267"/>
        </w:numPr>
        <w:rPr>
          <w:sz w:val="16"/>
        </w:rPr>
      </w:pPr>
      <w:r w:rsidRPr="007909D0">
        <w:rPr>
          <w:rStyle w:val="Emphasis"/>
          <w:highlight w:val="cyan"/>
        </w:rPr>
        <w:t>Able Archer</w:t>
      </w:r>
      <w:r w:rsidRPr="00CB58AF">
        <w:rPr>
          <w:rStyle w:val="Emphasis"/>
        </w:rPr>
        <w:t xml:space="preserve"> 83</w:t>
      </w:r>
      <w:r w:rsidRPr="00CB58AF">
        <w:rPr>
          <w:sz w:val="16"/>
        </w:rPr>
        <w:t xml:space="preserve"> (1983). Able Archer was a highly realistic military exercise conducted over 10 days by NATO forces in November 1983, simulating the procedures that might prelude a nuclear strike on the Soviet Union. The exercise came at a time of heightened tension in the Cold War (new nuclear missiles had been deployed to Europe, the Strategic Defence Initiative had been announced, and US rhetoric had been substantially increased), and was seen by the Soviet leadership as a diversion tactic by the west in preparation for a nuclear attack on the Soviet Union. As a result, the Soviets readied their nuclear forces and placed various units deployed in Europe on high alert, while a number of false alarms of the Soviet early warning systems heightened tensions ever further. NATO leaders only learnt of how seriously the exercise was taken by the Soviet Politburo, and how close they could have been to nuclear war, after the event.42</w:t>
      </w:r>
    </w:p>
    <w:p w14:paraId="783FE7B4" w14:textId="77777777" w:rsidR="006B5001" w:rsidRPr="00CB58AF" w:rsidRDefault="006B5001" w:rsidP="006B5001">
      <w:pPr>
        <w:pStyle w:val="ListParagraph"/>
        <w:numPr>
          <w:ilvl w:val="0"/>
          <w:numId w:val="267"/>
        </w:numPr>
        <w:rPr>
          <w:sz w:val="16"/>
        </w:rPr>
      </w:pPr>
      <w:r w:rsidRPr="00CB58AF">
        <w:rPr>
          <w:sz w:val="16"/>
        </w:rPr>
        <w:t xml:space="preserve">The </w:t>
      </w:r>
      <w:r w:rsidRPr="007909D0">
        <w:rPr>
          <w:rStyle w:val="Emphasis"/>
          <w:highlight w:val="cyan"/>
        </w:rPr>
        <w:t>Norwegian Rocket</w:t>
      </w:r>
      <w:r w:rsidRPr="00CB58AF">
        <w:rPr>
          <w:rStyle w:val="Emphasis"/>
        </w:rPr>
        <w:t xml:space="preserve"> Incident</w:t>
      </w:r>
      <w:r w:rsidRPr="00CB58AF">
        <w:rPr>
          <w:sz w:val="16"/>
        </w:rPr>
        <w:t xml:space="preserve"> (1995). In January 1995, Norwegian and American scientists launched a four-stage rocket from the north-west coast of Norway to carry scientific equipment into space to study the Aurora Borealis (the Northern Lights) over Svalbard. The fight path of the rocket was very similar to that which might theoretically have used taken by a nuclear-armed US missile aimed at Moscow, and displayed similar fight characteristics to a US ballistic missile launched by submarine from the sea; a tactic that might be used for a disabling Electromagnetic Pulse detonation to disable Russian forces before a full US/NATO strike. Russian nuclear forces were put on high alert and Russian president Boris Yeltsin was given the decision whether to order a nuclear retaliation. In fact, he was given the infamous “nuclear suitcase” containing the launch codes for Russian ICBMs and other weapons. Luckily for all he decided to wait.43</w:t>
      </w:r>
    </w:p>
    <w:p w14:paraId="46A8D11D" w14:textId="77777777" w:rsidR="006B5001" w:rsidRPr="00CB58AF" w:rsidRDefault="006B5001" w:rsidP="006B5001">
      <w:pPr>
        <w:pStyle w:val="ListParagraph"/>
        <w:numPr>
          <w:ilvl w:val="0"/>
          <w:numId w:val="267"/>
        </w:numPr>
        <w:rPr>
          <w:sz w:val="16"/>
        </w:rPr>
      </w:pPr>
      <w:r w:rsidRPr="00CB58AF">
        <w:rPr>
          <w:rStyle w:val="Emphasis"/>
        </w:rPr>
        <w:t xml:space="preserve">The </w:t>
      </w:r>
      <w:r w:rsidRPr="007909D0">
        <w:rPr>
          <w:rStyle w:val="Emphasis"/>
          <w:highlight w:val="cyan"/>
        </w:rPr>
        <w:t>Kargil War</w:t>
      </w:r>
      <w:r w:rsidRPr="00CB58AF">
        <w:rPr>
          <w:sz w:val="16"/>
        </w:rPr>
        <w:t xml:space="preserve"> (1999). In 1999, just a few months after both nations conducted overt nuclear weapons tests in mid-1998, India and Pakistan went to war over along the Line of Control in the disputed territory of Kashmir (the fourth time since 1947). While the war lasted only a few months (from May to June), there have been allegations that both sides considered escalating to the nuclear level.44 Concern remains that any future conflict in South Asia might involve a nuclear exchange (see Chap. 7).</w:t>
      </w:r>
    </w:p>
    <w:p w14:paraId="556B0E97" w14:textId="77777777" w:rsidR="006B5001" w:rsidRDefault="006B5001" w:rsidP="006B5001">
      <w:pPr>
        <w:rPr>
          <w:sz w:val="16"/>
        </w:rPr>
      </w:pPr>
      <w:r w:rsidRPr="00CB58AF">
        <w:rPr>
          <w:sz w:val="16"/>
        </w:rPr>
        <w:t xml:space="preserve">We may never truly know how close the world has come to nuclear war in the past, calm heads or simply luck appear to have spared us so far, but </w:t>
      </w:r>
      <w:r w:rsidRPr="00CB58AF">
        <w:rPr>
          <w:rStyle w:val="StyleUnderline"/>
        </w:rPr>
        <w:t xml:space="preserve">it is </w:t>
      </w:r>
      <w:r w:rsidRPr="00CB58AF">
        <w:rPr>
          <w:rStyle w:val="Emphasis"/>
        </w:rPr>
        <w:t>not at all clear</w:t>
      </w:r>
      <w:r w:rsidRPr="00CB58AF">
        <w:rPr>
          <w:rStyle w:val="StyleUnderline"/>
        </w:rPr>
        <w:t xml:space="preserve"> that will we</w:t>
      </w:r>
      <w:r w:rsidRPr="00CB58AF">
        <w:rPr>
          <w:sz w:val="16"/>
        </w:rPr>
        <w:t xml:space="preserve"> </w:t>
      </w:r>
      <w:r w:rsidRPr="00CB58AF">
        <w:rPr>
          <w:rStyle w:val="StyleUnderline"/>
        </w:rPr>
        <w:t xml:space="preserve">continue to be so </w:t>
      </w:r>
      <w:r w:rsidRPr="00CB58AF">
        <w:rPr>
          <w:rStyle w:val="Emphasis"/>
        </w:rPr>
        <w:t>fortunate</w:t>
      </w:r>
      <w:r w:rsidRPr="00CB58AF">
        <w:rPr>
          <w:rStyle w:val="StyleUnderline"/>
        </w:rPr>
        <w:t xml:space="preserve"> in the future</w:t>
      </w:r>
      <w:r w:rsidRPr="00CB58AF">
        <w:rPr>
          <w:sz w:val="16"/>
        </w:rPr>
        <w:t xml:space="preserve">. Could a future crisis similar to what happened in Ukraine escalate in the Euro-Atlantic? Would Israel act with restraint if faced with the threat of a possible existential first nuclear strike, maybe from Iran? </w:t>
      </w:r>
      <w:r w:rsidRPr="00CB58AF">
        <w:rPr>
          <w:rStyle w:val="StyleUnderline"/>
        </w:rPr>
        <w:t>Could a balance be</w:t>
      </w:r>
      <w:r w:rsidRPr="00CB58AF">
        <w:rPr>
          <w:sz w:val="16"/>
        </w:rPr>
        <w:t xml:space="preserve"> </w:t>
      </w:r>
      <w:r w:rsidRPr="00CB58AF">
        <w:rPr>
          <w:rStyle w:val="StyleUnderline"/>
        </w:rPr>
        <w:t>kept</w:t>
      </w:r>
      <w:r w:rsidRPr="00CB58AF">
        <w:rPr>
          <w:sz w:val="16"/>
        </w:rPr>
        <w:t xml:space="preserve"> between India and Pakistan in a similar scenario, or </w:t>
      </w:r>
      <w:r w:rsidRPr="00CB58AF">
        <w:rPr>
          <w:rStyle w:val="StyleUnderline"/>
        </w:rPr>
        <w:t xml:space="preserve">in Northeast Asia if </w:t>
      </w:r>
      <w:r w:rsidRPr="00CB58AF">
        <w:rPr>
          <w:rStyle w:val="Emphasis"/>
        </w:rPr>
        <w:t>No</w:t>
      </w:r>
      <w:r w:rsidRPr="00CB58AF">
        <w:rPr>
          <w:rStyle w:val="StyleUnderline"/>
        </w:rPr>
        <w:t xml:space="preserve">rth </w:t>
      </w:r>
      <w:r w:rsidRPr="00CB58AF">
        <w:rPr>
          <w:rStyle w:val="Emphasis"/>
        </w:rPr>
        <w:t>Ko</w:t>
      </w:r>
      <w:r w:rsidRPr="00CB58AF">
        <w:rPr>
          <w:rStyle w:val="StyleUnderline"/>
        </w:rPr>
        <w:t>rea</w:t>
      </w:r>
      <w:r w:rsidRPr="00CB58AF">
        <w:rPr>
          <w:sz w:val="16"/>
        </w:rPr>
        <w:t xml:space="preserve"> </w:t>
      </w:r>
      <w:r w:rsidRPr="00CB58AF">
        <w:rPr>
          <w:rStyle w:val="StyleUnderline"/>
        </w:rPr>
        <w:t>raises tensions again</w:t>
      </w:r>
      <w:r w:rsidRPr="00CB58AF">
        <w:rPr>
          <w:sz w:val="16"/>
        </w:rPr>
        <w:t xml:space="preserve">, as it has in the past? </w:t>
      </w:r>
      <w:r w:rsidRPr="007909D0">
        <w:rPr>
          <w:rStyle w:val="StyleUnderline"/>
          <w:highlight w:val="cyan"/>
        </w:rPr>
        <w:t>Miscalc</w:t>
      </w:r>
      <w:r w:rsidRPr="00CB58AF">
        <w:rPr>
          <w:rStyle w:val="StyleUnderline"/>
        </w:rPr>
        <w:t xml:space="preserve">ulation </w:t>
      </w:r>
      <w:r w:rsidRPr="007909D0">
        <w:rPr>
          <w:rStyle w:val="StyleUnderline"/>
          <w:highlight w:val="cyan"/>
        </w:rPr>
        <w:t xml:space="preserve">and misjudgment are </w:t>
      </w:r>
      <w:r w:rsidRPr="007909D0">
        <w:rPr>
          <w:rStyle w:val="Emphasis"/>
          <w:highlight w:val="cyan"/>
        </w:rPr>
        <w:t>natural</w:t>
      </w:r>
      <w:r w:rsidRPr="00CB58AF">
        <w:rPr>
          <w:rStyle w:val="Emphasis"/>
        </w:rPr>
        <w:t xml:space="preserve"> human </w:t>
      </w:r>
      <w:r w:rsidRPr="007909D0">
        <w:rPr>
          <w:rStyle w:val="Emphasis"/>
          <w:highlight w:val="cyan"/>
        </w:rPr>
        <w:t>traits</w:t>
      </w:r>
      <w:r w:rsidRPr="00CB58AF">
        <w:rPr>
          <w:rStyle w:val="StyleUnderline"/>
        </w:rPr>
        <w:t>, but</w:t>
      </w:r>
      <w:r w:rsidRPr="00CB58AF">
        <w:rPr>
          <w:sz w:val="16"/>
        </w:rPr>
        <w:t xml:space="preserve"> the </w:t>
      </w:r>
      <w:r w:rsidRPr="00CB58AF">
        <w:rPr>
          <w:rStyle w:val="Emphasis"/>
        </w:rPr>
        <w:t>introduction</w:t>
      </w:r>
      <w:r w:rsidRPr="00CB58AF">
        <w:rPr>
          <w:rStyle w:val="StyleUnderline"/>
        </w:rPr>
        <w:t xml:space="preserve"> of nuclear weapons makes the </w:t>
      </w:r>
      <w:r w:rsidRPr="00CB58AF">
        <w:rPr>
          <w:rStyle w:val="Emphasis"/>
        </w:rPr>
        <w:t>cost</w:t>
      </w:r>
      <w:r w:rsidRPr="00CB58AF">
        <w:rPr>
          <w:rStyle w:val="StyleUnderline"/>
        </w:rPr>
        <w:t xml:space="preserve"> of getting this</w:t>
      </w:r>
      <w:r w:rsidRPr="00CB58AF">
        <w:rPr>
          <w:sz w:val="16"/>
        </w:rPr>
        <w:t xml:space="preserve"> </w:t>
      </w:r>
      <w:r w:rsidRPr="00CB58AF">
        <w:rPr>
          <w:rStyle w:val="StyleUnderline"/>
        </w:rPr>
        <w:t>wrong potentially catastrophic</w:t>
      </w:r>
      <w:r w:rsidRPr="00CB58AF">
        <w:rPr>
          <w:sz w:val="16"/>
        </w:rPr>
        <w:t xml:space="preserve">,45 especially, </w:t>
      </w:r>
      <w:r w:rsidRPr="00CB58AF">
        <w:rPr>
          <w:rStyle w:val="StyleUnderline"/>
        </w:rPr>
        <w:t xml:space="preserve">when </w:t>
      </w:r>
      <w:r w:rsidRPr="007909D0">
        <w:rPr>
          <w:rStyle w:val="Emphasis"/>
          <w:highlight w:val="cyan"/>
        </w:rPr>
        <w:t>twinned</w:t>
      </w:r>
      <w:r w:rsidRPr="007909D0">
        <w:rPr>
          <w:rStyle w:val="StyleUnderline"/>
          <w:highlight w:val="cyan"/>
        </w:rPr>
        <w:t xml:space="preserve"> with</w:t>
      </w:r>
      <w:r w:rsidRPr="00CB58AF">
        <w:rPr>
          <w:sz w:val="16"/>
        </w:rPr>
        <w:t xml:space="preserve"> the </w:t>
      </w:r>
      <w:r w:rsidRPr="00CB58AF">
        <w:rPr>
          <w:rStyle w:val="Emphasis"/>
        </w:rPr>
        <w:t xml:space="preserve">dangers of </w:t>
      </w:r>
      <w:r w:rsidRPr="007909D0">
        <w:rPr>
          <w:rStyle w:val="Emphasis"/>
          <w:highlight w:val="cyan"/>
        </w:rPr>
        <w:t>overconfidence</w:t>
      </w:r>
      <w:r w:rsidRPr="007909D0">
        <w:rPr>
          <w:rStyle w:val="StyleUnderline"/>
          <w:highlight w:val="cyan"/>
        </w:rPr>
        <w:t xml:space="preserve"> and </w:t>
      </w:r>
      <w:r w:rsidRPr="007909D0">
        <w:rPr>
          <w:rStyle w:val="Emphasis"/>
          <w:highlight w:val="cyan"/>
        </w:rPr>
        <w:t>illusions of</w:t>
      </w:r>
      <w:r w:rsidRPr="00CB58AF">
        <w:rPr>
          <w:rStyle w:val="Emphasis"/>
        </w:rPr>
        <w:t xml:space="preserve"> past </w:t>
      </w:r>
      <w:r w:rsidRPr="007909D0">
        <w:rPr>
          <w:rStyle w:val="Emphasis"/>
          <w:highlight w:val="cyan"/>
        </w:rPr>
        <w:t>safety</w:t>
      </w:r>
      <w:r w:rsidRPr="007909D0">
        <w:rPr>
          <w:rStyle w:val="StyleUnderline"/>
          <w:highlight w:val="cyan"/>
        </w:rPr>
        <w:t xml:space="preserve"> and </w:t>
      </w:r>
      <w:r w:rsidRPr="007909D0">
        <w:rPr>
          <w:rStyle w:val="Emphasis"/>
          <w:highlight w:val="cyan"/>
        </w:rPr>
        <w:t>control</w:t>
      </w:r>
      <w:r w:rsidRPr="00CB58AF">
        <w:rPr>
          <w:sz w:val="16"/>
        </w:rPr>
        <w:t>.46 While these are open-ended and difficult questions, they must be considered as we move forward and seek to secure our nuclear future.</w:t>
      </w:r>
    </w:p>
    <w:p w14:paraId="071B9485" w14:textId="77777777" w:rsidR="006B5001" w:rsidRPr="00BA2CA7" w:rsidRDefault="006B5001" w:rsidP="006B5001">
      <w:r>
        <w:rPr>
          <w:sz w:val="16"/>
        </w:rPr>
        <w:t xml:space="preserve"> </w:t>
      </w:r>
    </w:p>
    <w:p w14:paraId="481D67BD" w14:textId="77777777" w:rsidR="006B5001" w:rsidRPr="00BA2CA7" w:rsidRDefault="006B5001" w:rsidP="006B5001"/>
    <w:p w14:paraId="695389B8" w14:textId="77777777" w:rsidR="006B5001" w:rsidRPr="004B2205" w:rsidRDefault="006B5001" w:rsidP="006B5001"/>
    <w:p w14:paraId="11D23CAE" w14:textId="77777777" w:rsidR="006B5001" w:rsidRPr="006B5001" w:rsidRDefault="006B5001" w:rsidP="006B5001"/>
    <w:sectPr w:rsidR="006B5001" w:rsidRPr="006B5001"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59E44" w14:textId="77777777" w:rsidR="005B2BAF" w:rsidRDefault="005B2BAF" w:rsidP="000D2432">
      <w:pPr>
        <w:spacing w:after="0" w:line="240" w:lineRule="auto"/>
      </w:pPr>
      <w:r>
        <w:separator/>
      </w:r>
    </w:p>
  </w:endnote>
  <w:endnote w:type="continuationSeparator" w:id="0">
    <w:p w14:paraId="5DB9734E" w14:textId="77777777" w:rsidR="005B2BAF" w:rsidRDefault="005B2BAF"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Segoe UI 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3A814" w14:textId="77777777" w:rsidR="005B2BAF" w:rsidRDefault="005B2BAF" w:rsidP="000D2432">
      <w:pPr>
        <w:spacing w:after="0" w:line="240" w:lineRule="auto"/>
      </w:pPr>
      <w:r>
        <w:separator/>
      </w:r>
    </w:p>
  </w:footnote>
  <w:footnote w:type="continuationSeparator" w:id="0">
    <w:p w14:paraId="1A94BEA3" w14:textId="77777777" w:rsidR="005B2BAF" w:rsidRDefault="005B2BAF"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4"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4"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3"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8"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8"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0"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5"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7"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6"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1"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8"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7"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0"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1"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8"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4"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5"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2"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44"/>
  </w:num>
  <w:num w:numId="12" w16cid:durableId="445807393">
    <w:abstractNumId w:val="125"/>
  </w:num>
  <w:num w:numId="13" w16cid:durableId="1909146038">
    <w:abstractNumId w:val="97"/>
  </w:num>
  <w:num w:numId="14" w16cid:durableId="372072053">
    <w:abstractNumId w:val="70"/>
  </w:num>
  <w:num w:numId="15" w16cid:durableId="69311881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0"/>
  </w:num>
  <w:num w:numId="17" w16cid:durableId="1158687537">
    <w:abstractNumId w:val="0"/>
  </w:num>
  <w:num w:numId="18" w16cid:durableId="798844611">
    <w:abstractNumId w:val="187"/>
  </w:num>
  <w:num w:numId="19" w16cid:durableId="472718766">
    <w:abstractNumId w:val="391"/>
  </w:num>
  <w:num w:numId="20" w16cid:durableId="1695618851">
    <w:abstractNumId w:val="284"/>
  </w:num>
  <w:num w:numId="21" w16cid:durableId="1375227815">
    <w:abstractNumId w:val="162"/>
  </w:num>
  <w:num w:numId="22" w16cid:durableId="235475852">
    <w:abstractNumId w:val="123"/>
  </w:num>
  <w:num w:numId="23" w16cid:durableId="56559449">
    <w:abstractNumId w:val="322"/>
  </w:num>
  <w:num w:numId="24" w16cid:durableId="551617112">
    <w:abstractNumId w:val="38"/>
  </w:num>
  <w:num w:numId="25" w16cid:durableId="1600485538">
    <w:abstractNumId w:val="50"/>
  </w:num>
  <w:num w:numId="26" w16cid:durableId="858616674">
    <w:abstractNumId w:val="112"/>
  </w:num>
  <w:num w:numId="27" w16cid:durableId="1480809143">
    <w:abstractNumId w:val="85"/>
  </w:num>
  <w:num w:numId="28" w16cid:durableId="1536625497">
    <w:abstractNumId w:val="52"/>
  </w:num>
  <w:num w:numId="29" w16cid:durableId="2133405149">
    <w:abstractNumId w:val="334"/>
  </w:num>
  <w:num w:numId="30" w16cid:durableId="1164517893">
    <w:abstractNumId w:val="160"/>
  </w:num>
  <w:num w:numId="31" w16cid:durableId="1537347823">
    <w:abstractNumId w:val="300"/>
  </w:num>
  <w:num w:numId="32" w16cid:durableId="1258177247">
    <w:abstractNumId w:val="119"/>
  </w:num>
  <w:num w:numId="33" w16cid:durableId="870993494">
    <w:abstractNumId w:val="31"/>
  </w:num>
  <w:num w:numId="34" w16cid:durableId="2072996767">
    <w:abstractNumId w:val="313"/>
  </w:num>
  <w:num w:numId="35" w16cid:durableId="339159102">
    <w:abstractNumId w:val="390"/>
  </w:num>
  <w:num w:numId="36" w16cid:durableId="9531065">
    <w:abstractNumId w:val="211"/>
  </w:num>
  <w:num w:numId="37" w16cid:durableId="272136315">
    <w:abstractNumId w:val="81"/>
  </w:num>
  <w:num w:numId="38" w16cid:durableId="1279146108">
    <w:abstractNumId w:val="311"/>
  </w:num>
  <w:num w:numId="39" w16cid:durableId="931470797">
    <w:abstractNumId w:val="108"/>
  </w:num>
  <w:num w:numId="40" w16cid:durableId="55050875">
    <w:abstractNumId w:val="425"/>
  </w:num>
  <w:num w:numId="41" w16cid:durableId="1702703976">
    <w:abstractNumId w:val="92"/>
  </w:num>
  <w:num w:numId="42" w16cid:durableId="1596286606">
    <w:abstractNumId w:val="188"/>
  </w:num>
  <w:num w:numId="43" w16cid:durableId="825124738">
    <w:abstractNumId w:val="12"/>
  </w:num>
  <w:num w:numId="44" w16cid:durableId="680007163">
    <w:abstractNumId w:val="98"/>
  </w:num>
  <w:num w:numId="45" w16cid:durableId="1768962899">
    <w:abstractNumId w:val="309"/>
  </w:num>
  <w:num w:numId="46" w16cid:durableId="1029796151">
    <w:abstractNumId w:val="423"/>
  </w:num>
  <w:num w:numId="47" w16cid:durableId="399252506">
    <w:abstractNumId w:val="55"/>
  </w:num>
  <w:num w:numId="48" w16cid:durableId="1910261875">
    <w:abstractNumId w:val="424"/>
  </w:num>
  <w:num w:numId="49" w16cid:durableId="968322912">
    <w:abstractNumId w:val="67"/>
  </w:num>
  <w:num w:numId="50" w16cid:durableId="52391824">
    <w:abstractNumId w:val="181"/>
  </w:num>
  <w:num w:numId="51" w16cid:durableId="820194582">
    <w:abstractNumId w:val="312"/>
  </w:num>
  <w:num w:numId="52" w16cid:durableId="293754097">
    <w:abstractNumId w:val="28"/>
  </w:num>
  <w:num w:numId="53" w16cid:durableId="1598173471">
    <w:abstractNumId w:val="107"/>
  </w:num>
  <w:num w:numId="54" w16cid:durableId="1712725545">
    <w:abstractNumId w:val="283"/>
  </w:num>
  <w:num w:numId="55" w16cid:durableId="1288048547">
    <w:abstractNumId w:val="29"/>
  </w:num>
  <w:num w:numId="56" w16cid:durableId="719011163">
    <w:abstractNumId w:val="58"/>
  </w:num>
  <w:num w:numId="57" w16cid:durableId="205607861">
    <w:abstractNumId w:val="306"/>
  </w:num>
  <w:num w:numId="58" w16cid:durableId="29378781">
    <w:abstractNumId w:val="149"/>
  </w:num>
  <w:num w:numId="59" w16cid:durableId="419834072">
    <w:abstractNumId w:val="163"/>
  </w:num>
  <w:num w:numId="60" w16cid:durableId="1311397336">
    <w:abstractNumId w:val="418"/>
  </w:num>
  <w:num w:numId="61" w16cid:durableId="324433797">
    <w:abstractNumId w:val="308"/>
  </w:num>
  <w:num w:numId="62" w16cid:durableId="1832942686">
    <w:abstractNumId w:val="320"/>
  </w:num>
  <w:num w:numId="63" w16cid:durableId="14355688">
    <w:abstractNumId w:val="167"/>
  </w:num>
  <w:num w:numId="64" w16cid:durableId="92627659">
    <w:abstractNumId w:val="389"/>
  </w:num>
  <w:num w:numId="65" w16cid:durableId="1596591649">
    <w:abstractNumId w:val="202"/>
  </w:num>
  <w:num w:numId="66" w16cid:durableId="1208906442">
    <w:abstractNumId w:val="403"/>
  </w:num>
  <w:num w:numId="67" w16cid:durableId="1932199878">
    <w:abstractNumId w:val="415"/>
  </w:num>
  <w:num w:numId="68" w16cid:durableId="1594121212">
    <w:abstractNumId w:val="71"/>
  </w:num>
  <w:num w:numId="69" w16cid:durableId="383144841">
    <w:abstractNumId w:val="42"/>
  </w:num>
  <w:num w:numId="70" w16cid:durableId="777527327">
    <w:abstractNumId w:val="351"/>
  </w:num>
  <w:num w:numId="71" w16cid:durableId="122159822">
    <w:abstractNumId w:val="307"/>
  </w:num>
  <w:num w:numId="72" w16cid:durableId="1538003560">
    <w:abstractNumId w:val="128"/>
  </w:num>
  <w:num w:numId="73" w16cid:durableId="1573848943">
    <w:abstractNumId w:val="41"/>
  </w:num>
  <w:num w:numId="74" w16cid:durableId="1642617990">
    <w:abstractNumId w:val="16"/>
  </w:num>
  <w:num w:numId="75" w16cid:durableId="1901673751">
    <w:abstractNumId w:val="295"/>
  </w:num>
  <w:num w:numId="76" w16cid:durableId="1252816215">
    <w:abstractNumId w:val="122"/>
  </w:num>
  <w:num w:numId="77" w16cid:durableId="1538078761">
    <w:abstractNumId w:val="26"/>
  </w:num>
  <w:num w:numId="78" w16cid:durableId="773356945">
    <w:abstractNumId w:val="355"/>
  </w:num>
  <w:num w:numId="79" w16cid:durableId="1250235">
    <w:abstractNumId w:val="420"/>
  </w:num>
  <w:num w:numId="80" w16cid:durableId="863130051">
    <w:abstractNumId w:val="333"/>
  </w:num>
  <w:num w:numId="81" w16cid:durableId="1528979247">
    <w:abstractNumId w:val="422"/>
  </w:num>
  <w:num w:numId="82" w16cid:durableId="462313575">
    <w:abstractNumId w:val="314"/>
  </w:num>
  <w:num w:numId="83" w16cid:durableId="2046252385">
    <w:abstractNumId w:val="190"/>
  </w:num>
  <w:num w:numId="84" w16cid:durableId="616179938">
    <w:abstractNumId w:val="395"/>
  </w:num>
  <w:num w:numId="85" w16cid:durableId="418983680">
    <w:abstractNumId w:val="34"/>
  </w:num>
  <w:num w:numId="86" w16cid:durableId="1240017801">
    <w:abstractNumId w:val="268"/>
  </w:num>
  <w:num w:numId="87" w16cid:durableId="1036927668">
    <w:abstractNumId w:val="127"/>
  </w:num>
  <w:num w:numId="88" w16cid:durableId="1004014968">
    <w:abstractNumId w:val="416"/>
  </w:num>
  <w:num w:numId="89" w16cid:durableId="1630236774">
    <w:abstractNumId w:val="175"/>
  </w:num>
  <w:num w:numId="90" w16cid:durableId="615520909">
    <w:abstractNumId w:val="27"/>
  </w:num>
  <w:num w:numId="91" w16cid:durableId="1535384933">
    <w:abstractNumId w:val="294"/>
  </w:num>
  <w:num w:numId="92" w16cid:durableId="1384983473">
    <w:abstractNumId w:val="414"/>
  </w:num>
  <w:num w:numId="93" w16cid:durableId="1082414954">
    <w:abstractNumId w:val="310"/>
  </w:num>
  <w:num w:numId="94" w16cid:durableId="1531727455">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91"/>
  </w:num>
  <w:num w:numId="96" w16cid:durableId="1499152224">
    <w:abstractNumId w:val="138"/>
  </w:num>
  <w:num w:numId="97" w16cid:durableId="124350881">
    <w:abstractNumId w:val="329"/>
  </w:num>
  <w:num w:numId="98" w16cid:durableId="58988739">
    <w:abstractNumId w:val="429"/>
  </w:num>
  <w:num w:numId="99" w16cid:durableId="860171533">
    <w:abstractNumId w:val="272"/>
  </w:num>
  <w:num w:numId="100" w16cid:durableId="1423062534">
    <w:abstractNumId w:val="298"/>
  </w:num>
  <w:num w:numId="101" w16cid:durableId="1034423040">
    <w:abstractNumId w:val="381"/>
  </w:num>
  <w:num w:numId="102" w16cid:durableId="1386416420">
    <w:abstractNumId w:val="335"/>
  </w:num>
  <w:num w:numId="103" w16cid:durableId="1370689638">
    <w:abstractNumId w:val="336"/>
  </w:num>
  <w:num w:numId="104" w16cid:durableId="1009915548">
    <w:abstractNumId w:val="133"/>
  </w:num>
  <w:num w:numId="105" w16cid:durableId="1472672514">
    <w:abstractNumId w:val="366"/>
  </w:num>
  <w:num w:numId="106" w16cid:durableId="162866291">
    <w:abstractNumId w:val="169"/>
  </w:num>
  <w:num w:numId="107" w16cid:durableId="1292442191">
    <w:abstractNumId w:val="260"/>
  </w:num>
  <w:num w:numId="108" w16cid:durableId="232931997">
    <w:abstractNumId w:val="271"/>
  </w:num>
  <w:num w:numId="109" w16cid:durableId="120265850">
    <w:abstractNumId w:val="361"/>
  </w:num>
  <w:num w:numId="110" w16cid:durableId="2069528541">
    <w:abstractNumId w:val="73"/>
  </w:num>
  <w:num w:numId="111" w16cid:durableId="603735541">
    <w:abstractNumId w:val="267"/>
  </w:num>
  <w:num w:numId="112" w16cid:durableId="2096630420">
    <w:abstractNumId w:val="431"/>
  </w:num>
  <w:num w:numId="113" w16cid:durableId="262421108">
    <w:abstractNumId w:val="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1"/>
  </w:num>
  <w:num w:numId="115" w16cid:durableId="1019506486">
    <w:abstractNumId w:val="25"/>
  </w:num>
  <w:num w:numId="116" w16cid:durableId="1323851933">
    <w:abstractNumId w:val="274"/>
  </w:num>
  <w:num w:numId="117" w16cid:durableId="1212621057">
    <w:abstractNumId w:val="276"/>
  </w:num>
  <w:num w:numId="118" w16cid:durableId="1936016080">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62"/>
  </w:num>
  <w:num w:numId="120" w16cid:durableId="2070106723">
    <w:abstractNumId w:val="32"/>
  </w:num>
  <w:num w:numId="121" w16cid:durableId="101074682">
    <w:abstractNumId w:val="68"/>
  </w:num>
  <w:num w:numId="122" w16cid:durableId="891503034">
    <w:abstractNumId w:val="399"/>
  </w:num>
  <w:num w:numId="123" w16cid:durableId="374886917">
    <w:abstractNumId w:val="104"/>
  </w:num>
  <w:num w:numId="124" w16cid:durableId="1051269927">
    <w:abstractNumId w:val="237"/>
  </w:num>
  <w:num w:numId="125" w16cid:durableId="1169716655">
    <w:abstractNumId w:val="428"/>
  </w:num>
  <w:num w:numId="126" w16cid:durableId="1416827161">
    <w:abstractNumId w:val="197"/>
  </w:num>
  <w:num w:numId="127" w16cid:durableId="486823326">
    <w:abstractNumId w:val="279"/>
  </w:num>
  <w:num w:numId="128" w16cid:durableId="340746685">
    <w:abstractNumId w:val="48"/>
  </w:num>
  <w:num w:numId="129" w16cid:durableId="2041860321">
    <w:abstractNumId w:val="130"/>
  </w:num>
  <w:num w:numId="130" w16cid:durableId="447510660">
    <w:abstractNumId w:val="229"/>
  </w:num>
  <w:num w:numId="131" w16cid:durableId="957179688">
    <w:abstractNumId w:val="194"/>
  </w:num>
  <w:num w:numId="132" w16cid:durableId="1052847313">
    <w:abstractNumId w:val="369"/>
  </w:num>
  <w:num w:numId="133" w16cid:durableId="283968824">
    <w:abstractNumId w:val="155"/>
  </w:num>
  <w:num w:numId="134" w16cid:durableId="1879395712">
    <w:abstractNumId w:val="323"/>
  </w:num>
  <w:num w:numId="135" w16cid:durableId="452796597">
    <w:abstractNumId w:val="350"/>
  </w:num>
  <w:num w:numId="136" w16cid:durableId="1151141708">
    <w:abstractNumId w:val="65"/>
  </w:num>
  <w:num w:numId="137" w16cid:durableId="142936399">
    <w:abstractNumId w:val="287"/>
  </w:num>
  <w:num w:numId="138" w16cid:durableId="10754730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16"/>
  </w:num>
  <w:num w:numId="140" w16cid:durableId="299849373">
    <w:abstractNumId w:val="393"/>
  </w:num>
  <w:num w:numId="141" w16cid:durableId="91362831">
    <w:abstractNumId w:val="363"/>
  </w:num>
  <w:num w:numId="142" w16cid:durableId="443497462">
    <w:abstractNumId w:val="226"/>
  </w:num>
  <w:num w:numId="143" w16cid:durableId="1600217951">
    <w:abstractNumId w:val="103"/>
  </w:num>
  <w:num w:numId="144" w16cid:durableId="628560280">
    <w:abstractNumId w:val="45"/>
  </w:num>
  <w:num w:numId="145" w16cid:durableId="1258825267">
    <w:abstractNumId w:val="252"/>
  </w:num>
  <w:num w:numId="146" w16cid:durableId="335810562">
    <w:abstractNumId w:val="137"/>
  </w:num>
  <w:num w:numId="147" w16cid:durableId="1281299719">
    <w:abstractNumId w:val="412"/>
  </w:num>
  <w:num w:numId="148" w16cid:durableId="1723014873">
    <w:abstractNumId w:val="47"/>
  </w:num>
  <w:num w:numId="149" w16cid:durableId="534805810">
    <w:abstractNumId w:val="352"/>
  </w:num>
  <w:num w:numId="150" w16cid:durableId="1874658165">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27"/>
  </w:num>
  <w:num w:numId="153" w16cid:durableId="1239054951">
    <w:abstractNumId w:val="109"/>
  </w:num>
  <w:num w:numId="154" w16cid:durableId="252973551">
    <w:abstractNumId w:val="168"/>
  </w:num>
  <w:num w:numId="155" w16cid:durableId="1083573136">
    <w:abstractNumId w:val="217"/>
  </w:num>
  <w:num w:numId="156" w16cid:durableId="1308516479">
    <w:abstractNumId w:val="388"/>
  </w:num>
  <w:num w:numId="157" w16cid:durableId="640232683">
    <w:abstractNumId w:val="246"/>
  </w:num>
  <w:num w:numId="158" w16cid:durableId="1964532487">
    <w:abstractNumId w:val="249"/>
  </w:num>
  <w:num w:numId="159" w16cid:durableId="1512644568">
    <w:abstractNumId w:val="141"/>
  </w:num>
  <w:num w:numId="160" w16cid:durableId="1559245163">
    <w:abstractNumId w:val="215"/>
  </w:num>
  <w:num w:numId="161" w16cid:durableId="406726227">
    <w:abstractNumId w:val="285"/>
  </w:num>
  <w:num w:numId="162" w16cid:durableId="2043742696">
    <w:abstractNumId w:val="332"/>
  </w:num>
  <w:num w:numId="163" w16cid:durableId="1891844640">
    <w:abstractNumId w:val="89"/>
  </w:num>
  <w:num w:numId="164" w16cid:durableId="829561763">
    <w:abstractNumId w:val="316"/>
  </w:num>
  <w:num w:numId="165" w16cid:durableId="140856045">
    <w:abstractNumId w:val="172"/>
  </w:num>
  <w:num w:numId="166" w16cid:durableId="1099375097">
    <w:abstractNumId w:val="383"/>
  </w:num>
  <w:num w:numId="167" w16cid:durableId="1691103604">
    <w:abstractNumId w:val="64"/>
  </w:num>
  <w:num w:numId="168" w16cid:durableId="101926421">
    <w:abstractNumId w:val="280"/>
  </w:num>
  <w:num w:numId="169" w16cid:durableId="871921597">
    <w:abstractNumId w:val="129"/>
  </w:num>
  <w:num w:numId="170" w16cid:durableId="1352609076">
    <w:abstractNumId w:val="326"/>
  </w:num>
  <w:num w:numId="171" w16cid:durableId="1800537315">
    <w:abstractNumId w:val="161"/>
  </w:num>
  <w:num w:numId="172" w16cid:durableId="506674410">
    <w:abstractNumId w:val="180"/>
  </w:num>
  <w:num w:numId="173" w16cid:durableId="649099934">
    <w:abstractNumId w:val="242"/>
  </w:num>
  <w:num w:numId="174" w16cid:durableId="1199128398">
    <w:abstractNumId w:val="114"/>
  </w:num>
  <w:num w:numId="175" w16cid:durableId="2027174325">
    <w:abstractNumId w:val="176"/>
  </w:num>
  <w:num w:numId="176" w16cid:durableId="773522855">
    <w:abstractNumId w:val="330"/>
  </w:num>
  <w:num w:numId="177" w16cid:durableId="1915434937">
    <w:abstractNumId w:val="370"/>
  </w:num>
  <w:num w:numId="178" w16cid:durableId="2140565703">
    <w:abstractNumId w:val="221"/>
  </w:num>
  <w:num w:numId="179" w16cid:durableId="462315040">
    <w:abstractNumId w:val="77"/>
  </w:num>
  <w:num w:numId="180" w16cid:durableId="1036127192">
    <w:abstractNumId w:val="411"/>
  </w:num>
  <w:num w:numId="181" w16cid:durableId="1906797999">
    <w:abstractNumId w:val="248"/>
  </w:num>
  <w:num w:numId="182" w16cid:durableId="522480607">
    <w:abstractNumId w:val="56"/>
  </w:num>
  <w:num w:numId="183" w16cid:durableId="1711224801">
    <w:abstractNumId w:val="78"/>
  </w:num>
  <w:num w:numId="184" w16cid:durableId="1294361609">
    <w:abstractNumId w:val="204"/>
  </w:num>
  <w:num w:numId="185" w16cid:durableId="1524707225">
    <w:abstractNumId w:val="225"/>
  </w:num>
  <w:num w:numId="186" w16cid:durableId="2119056713">
    <w:abstractNumId w:val="91"/>
  </w:num>
  <w:num w:numId="187" w16cid:durableId="1094591679">
    <w:abstractNumId w:val="432"/>
  </w:num>
  <w:num w:numId="188" w16cid:durableId="1420373671">
    <w:abstractNumId w:val="265"/>
  </w:num>
  <w:num w:numId="189" w16cid:durableId="668024524">
    <w:abstractNumId w:val="434"/>
  </w:num>
  <w:num w:numId="190" w16cid:durableId="1349673270">
    <w:abstractNumId w:val="356"/>
  </w:num>
  <w:num w:numId="191" w16cid:durableId="223873136">
    <w:abstractNumId w:val="380"/>
  </w:num>
  <w:num w:numId="192" w16cid:durableId="1746300099">
    <w:abstractNumId w:val="182"/>
  </w:num>
  <w:num w:numId="193" w16cid:durableId="2136756383">
    <w:abstractNumId w:val="101"/>
  </w:num>
  <w:num w:numId="194" w16cid:durableId="825515575">
    <w:abstractNumId w:val="46"/>
  </w:num>
  <w:num w:numId="195" w16cid:durableId="1065494553">
    <w:abstractNumId w:val="69"/>
  </w:num>
  <w:num w:numId="196" w16cid:durableId="1570536720">
    <w:abstractNumId w:val="143"/>
  </w:num>
  <w:num w:numId="197" w16cid:durableId="1871383009">
    <w:abstractNumId w:val="379"/>
  </w:num>
  <w:num w:numId="198" w16cid:durableId="1720474681">
    <w:abstractNumId w:val="374"/>
  </w:num>
  <w:num w:numId="199" w16cid:durableId="1325012626">
    <w:abstractNumId w:val="120"/>
  </w:num>
  <w:num w:numId="200" w16cid:durableId="196432446">
    <w:abstractNumId w:val="342"/>
  </w:num>
  <w:num w:numId="201" w16cid:durableId="989750366">
    <w:abstractNumId w:val="170"/>
  </w:num>
  <w:num w:numId="202" w16cid:durableId="954408305">
    <w:abstractNumId w:val="427"/>
  </w:num>
  <w:num w:numId="203" w16cid:durableId="1276406763">
    <w:abstractNumId w:val="317"/>
  </w:num>
  <w:num w:numId="204" w16cid:durableId="1587763659">
    <w:abstractNumId w:val="377"/>
  </w:num>
  <w:num w:numId="205" w16cid:durableId="1455248085">
    <w:abstractNumId w:val="105"/>
  </w:num>
  <w:num w:numId="206" w16cid:durableId="552935629">
    <w:abstractNumId w:val="240"/>
  </w:num>
  <w:num w:numId="207" w16cid:durableId="1931623688">
    <w:abstractNumId w:val="20"/>
  </w:num>
  <w:num w:numId="208" w16cid:durableId="120074732">
    <w:abstractNumId w:val="337"/>
  </w:num>
  <w:num w:numId="209" w16cid:durableId="10187790">
    <w:abstractNumId w:val="185"/>
  </w:num>
  <w:num w:numId="210" w16cid:durableId="700545884">
    <w:abstractNumId w:val="354"/>
  </w:num>
  <w:num w:numId="211" w16cid:durableId="737553071">
    <w:abstractNumId w:val="232"/>
  </w:num>
  <w:num w:numId="212" w16cid:durableId="1226062830">
    <w:abstractNumId w:val="253"/>
  </w:num>
  <w:num w:numId="213" w16cid:durableId="2051413524">
    <w:abstractNumId w:val="227"/>
  </w:num>
  <w:num w:numId="214" w16cid:durableId="1714230042">
    <w:abstractNumId w:val="364"/>
  </w:num>
  <w:num w:numId="215" w16cid:durableId="994257626">
    <w:abstractNumId w:val="165"/>
  </w:num>
  <w:num w:numId="216" w16cid:durableId="402030520">
    <w:abstractNumId w:val="397"/>
  </w:num>
  <w:num w:numId="217" w16cid:durableId="2134791051">
    <w:abstractNumId w:val="282"/>
  </w:num>
  <w:num w:numId="218" w16cid:durableId="615598489">
    <w:abstractNumId w:val="144"/>
  </w:num>
  <w:num w:numId="219" w16cid:durableId="796728366">
    <w:abstractNumId w:val="258"/>
  </w:num>
  <w:num w:numId="220" w16cid:durableId="1902210231">
    <w:abstractNumId w:val="384"/>
  </w:num>
  <w:num w:numId="221" w16cid:durableId="216939715">
    <w:abstractNumId w:val="75"/>
  </w:num>
  <w:num w:numId="222" w16cid:durableId="358045673">
    <w:abstractNumId w:val="402"/>
  </w:num>
  <w:num w:numId="223" w16cid:durableId="193076737">
    <w:abstractNumId w:val="433"/>
  </w:num>
  <w:num w:numId="224" w16cid:durableId="13389848">
    <w:abstractNumId w:val="36"/>
  </w:num>
  <w:num w:numId="225" w16cid:durableId="1267081395">
    <w:abstractNumId w:val="299"/>
  </w:num>
  <w:num w:numId="226" w16cid:durableId="30302318">
    <w:abstractNumId w:val="72"/>
  </w:num>
  <w:num w:numId="227" w16cid:durableId="1315064840">
    <w:abstractNumId w:val="278"/>
  </w:num>
  <w:num w:numId="228" w16cid:durableId="786121040">
    <w:abstractNumId w:val="116"/>
  </w:num>
  <w:num w:numId="229" w16cid:durableId="1741906209">
    <w:abstractNumId w:val="362"/>
  </w:num>
  <w:num w:numId="230" w16cid:durableId="697312789">
    <w:abstractNumId w:val="224"/>
  </w:num>
  <w:num w:numId="231" w16cid:durableId="1827165616">
    <w:abstractNumId w:val="37"/>
  </w:num>
  <w:num w:numId="232" w16cid:durableId="1100838323">
    <w:abstractNumId w:val="39"/>
  </w:num>
  <w:num w:numId="233" w16cid:durableId="1456291139">
    <w:abstractNumId w:val="205"/>
  </w:num>
  <w:num w:numId="234" w16cid:durableId="1356688210">
    <w:abstractNumId w:val="156"/>
  </w:num>
  <w:num w:numId="235" w16cid:durableId="2086612054">
    <w:abstractNumId w:val="113"/>
  </w:num>
  <w:num w:numId="236" w16cid:durableId="128206267">
    <w:abstractNumId w:val="183"/>
  </w:num>
  <w:num w:numId="237" w16cid:durableId="1949849068">
    <w:abstractNumId w:val="417"/>
  </w:num>
  <w:num w:numId="238" w16cid:durableId="2010139536">
    <w:abstractNumId w:val="166"/>
  </w:num>
  <w:num w:numId="239" w16cid:durableId="1415777900">
    <w:abstractNumId w:val="99"/>
  </w:num>
  <w:num w:numId="240" w16cid:durableId="2092702014">
    <w:abstractNumId w:val="66"/>
  </w:num>
  <w:num w:numId="241" w16cid:durableId="674723669">
    <w:abstractNumId w:val="289"/>
  </w:num>
  <w:num w:numId="242" w16cid:durableId="831339166">
    <w:abstractNumId w:val="256"/>
  </w:num>
  <w:num w:numId="243" w16cid:durableId="1502312402">
    <w:abstractNumId w:val="360"/>
  </w:num>
  <w:num w:numId="244" w16cid:durableId="1907689268">
    <w:abstractNumId w:val="436"/>
  </w:num>
  <w:num w:numId="245" w16cid:durableId="75517691">
    <w:abstractNumId w:val="340"/>
  </w:num>
  <w:num w:numId="246" w16cid:durableId="1546987881">
    <w:abstractNumId w:val="136"/>
  </w:num>
  <w:num w:numId="247" w16cid:durableId="1699575835">
    <w:abstractNumId w:val="15"/>
  </w:num>
  <w:num w:numId="248" w16cid:durableId="1956474069">
    <w:abstractNumId w:val="213"/>
  </w:num>
  <w:num w:numId="249" w16cid:durableId="710570728">
    <w:abstractNumId w:val="321"/>
  </w:num>
  <w:num w:numId="250" w16cid:durableId="1429237023">
    <w:abstractNumId w:val="59"/>
  </w:num>
  <w:num w:numId="251" w16cid:durableId="749041776">
    <w:abstractNumId w:val="21"/>
  </w:num>
  <w:num w:numId="252" w16cid:durableId="128599917">
    <w:abstractNumId w:val="286"/>
  </w:num>
  <w:num w:numId="253" w16cid:durableId="272908471">
    <w:abstractNumId w:val="231"/>
  </w:num>
  <w:num w:numId="254" w16cid:durableId="1912349745">
    <w:abstractNumId w:val="153"/>
  </w:num>
  <w:num w:numId="255" w16cid:durableId="847602628">
    <w:abstractNumId w:val="192"/>
  </w:num>
  <w:num w:numId="256" w16cid:durableId="1413894377">
    <w:abstractNumId w:val="145"/>
  </w:num>
  <w:num w:numId="257" w16cid:durableId="355735031">
    <w:abstractNumId w:val="346"/>
  </w:num>
  <w:num w:numId="258" w16cid:durableId="746658250">
    <w:abstractNumId w:val="199"/>
  </w:num>
  <w:num w:numId="259" w16cid:durableId="855582720">
    <w:abstractNumId w:val="121"/>
  </w:num>
  <w:num w:numId="260" w16cid:durableId="1550143717">
    <w:abstractNumId w:val="339"/>
  </w:num>
  <w:num w:numId="261" w16cid:durableId="124352744">
    <w:abstractNumId w:val="386"/>
  </w:num>
  <w:num w:numId="262" w16cid:durableId="88742688">
    <w:abstractNumId w:val="184"/>
  </w:num>
  <w:num w:numId="263" w16cid:durableId="1648629409">
    <w:abstractNumId w:val="93"/>
  </w:num>
  <w:num w:numId="264" w16cid:durableId="1244678815">
    <w:abstractNumId w:val="405"/>
  </w:num>
  <w:num w:numId="265" w16cid:durableId="1044863551">
    <w:abstractNumId w:val="13"/>
  </w:num>
  <w:num w:numId="266" w16cid:durableId="2043676120">
    <w:abstractNumId w:val="63"/>
  </w:num>
  <w:num w:numId="267" w16cid:durableId="1661889941">
    <w:abstractNumId w:val="61"/>
  </w:num>
  <w:num w:numId="268" w16cid:durableId="1415781615">
    <w:abstractNumId w:val="235"/>
  </w:num>
  <w:num w:numId="269" w16cid:durableId="1451365105">
    <w:abstractNumId w:val="338"/>
  </w:num>
  <w:num w:numId="270" w16cid:durableId="1896695144">
    <w:abstractNumId w:val="378"/>
  </w:num>
  <w:num w:numId="271" w16cid:durableId="1158040336">
    <w:abstractNumId w:val="19"/>
  </w:num>
  <w:num w:numId="272" w16cid:durableId="614597743">
    <w:abstractNumId w:val="263"/>
  </w:num>
  <w:num w:numId="273" w16cid:durableId="1109542634">
    <w:abstractNumId w:val="234"/>
  </w:num>
  <w:num w:numId="274" w16cid:durableId="1182668618">
    <w:abstractNumId w:val="407"/>
  </w:num>
  <w:num w:numId="275" w16cid:durableId="808935571">
    <w:abstractNumId w:val="44"/>
  </w:num>
  <w:num w:numId="276" w16cid:durableId="495921030">
    <w:abstractNumId w:val="223"/>
  </w:num>
  <w:num w:numId="277" w16cid:durableId="634486452">
    <w:abstractNumId w:val="117"/>
  </w:num>
  <w:num w:numId="278" w16cid:durableId="2078353810">
    <w:abstractNumId w:val="82"/>
  </w:num>
  <w:num w:numId="279" w16cid:durableId="1726759425">
    <w:abstractNumId w:val="159"/>
  </w:num>
  <w:num w:numId="280" w16cid:durableId="1736779959">
    <w:abstractNumId w:val="270"/>
  </w:num>
  <w:num w:numId="281" w16cid:durableId="573663208">
    <w:abstractNumId w:val="139"/>
  </w:num>
  <w:num w:numId="282" w16cid:durableId="300379381">
    <w:abstractNumId w:val="3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96"/>
  </w:num>
  <w:num w:numId="284" w16cid:durableId="1325889192">
    <w:abstractNumId w:val="17"/>
  </w:num>
  <w:num w:numId="285" w16cid:durableId="977146047">
    <w:abstractNumId w:val="318"/>
  </w:num>
  <w:num w:numId="286" w16cid:durableId="1766926163">
    <w:abstractNumId w:val="435"/>
  </w:num>
  <w:num w:numId="287" w16cid:durableId="1197425340">
    <w:abstractNumId w:val="132"/>
  </w:num>
  <w:num w:numId="288" w16cid:durableId="618874754">
    <w:abstractNumId w:val="193"/>
  </w:num>
  <w:num w:numId="289" w16cid:durableId="265577058">
    <w:abstractNumId w:val="87"/>
  </w:num>
  <w:num w:numId="290" w16cid:durableId="530919641">
    <w:abstractNumId w:val="266"/>
  </w:num>
  <w:num w:numId="291" w16cid:durableId="230694443">
    <w:abstractNumId w:val="302"/>
  </w:num>
  <w:num w:numId="292" w16cid:durableId="258418748">
    <w:abstractNumId w:val="142"/>
  </w:num>
  <w:num w:numId="293" w16cid:durableId="740710773">
    <w:abstractNumId w:val="290"/>
  </w:num>
  <w:num w:numId="294" w16cid:durableId="1101531509">
    <w:abstractNumId w:val="79"/>
  </w:num>
  <w:num w:numId="295" w16cid:durableId="1332487941">
    <w:abstractNumId w:val="140"/>
  </w:num>
  <w:num w:numId="296" w16cid:durableId="1634673848">
    <w:abstractNumId w:val="35"/>
  </w:num>
  <w:num w:numId="297" w16cid:durableId="1034386443">
    <w:abstractNumId w:val="376"/>
  </w:num>
  <w:num w:numId="298" w16cid:durableId="1210847973">
    <w:abstractNumId w:val="106"/>
  </w:num>
  <w:num w:numId="299" w16cid:durableId="1209535685">
    <w:abstractNumId w:val="131"/>
  </w:num>
  <w:num w:numId="300" w16cid:durableId="1451243312">
    <w:abstractNumId w:val="239"/>
  </w:num>
  <w:num w:numId="301" w16cid:durableId="1783918500">
    <w:abstractNumId w:val="259"/>
  </w:num>
  <w:num w:numId="302" w16cid:durableId="137036348">
    <w:abstractNumId w:val="385"/>
  </w:num>
  <w:num w:numId="303" w16cid:durableId="1790010809">
    <w:abstractNumId w:val="57"/>
  </w:num>
  <w:num w:numId="304" w16cid:durableId="1159274960">
    <w:abstractNumId w:val="195"/>
  </w:num>
  <w:num w:numId="305" w16cid:durableId="2066297922">
    <w:abstractNumId w:val="304"/>
  </w:num>
  <w:num w:numId="306" w16cid:durableId="1606307799">
    <w:abstractNumId w:val="90"/>
  </w:num>
  <w:num w:numId="307" w16cid:durableId="346493210">
    <w:abstractNumId w:val="303"/>
  </w:num>
  <w:num w:numId="308" w16cid:durableId="1472214115">
    <w:abstractNumId w:val="111"/>
  </w:num>
  <w:num w:numId="309" w16cid:durableId="521479017">
    <w:abstractNumId w:val="392"/>
  </w:num>
  <w:num w:numId="310" w16cid:durableId="888959087">
    <w:abstractNumId w:val="348"/>
  </w:num>
  <w:num w:numId="311" w16cid:durableId="1924142232">
    <w:abstractNumId w:val="22"/>
  </w:num>
  <w:num w:numId="312" w16cid:durableId="102841812">
    <w:abstractNumId w:val="54"/>
  </w:num>
  <w:num w:numId="313" w16cid:durableId="1162693584">
    <w:abstractNumId w:val="171"/>
  </w:num>
  <w:num w:numId="314" w16cid:durableId="1335837502">
    <w:abstractNumId w:val="206"/>
  </w:num>
  <w:num w:numId="315" w16cid:durableId="425689048">
    <w:abstractNumId w:val="100"/>
  </w:num>
  <w:num w:numId="316" w16cid:durableId="1136802954">
    <w:abstractNumId w:val="154"/>
  </w:num>
  <w:num w:numId="317" w16cid:durableId="1329477990">
    <w:abstractNumId w:val="367"/>
  </w:num>
  <w:num w:numId="318" w16cid:durableId="190460728">
    <w:abstractNumId w:val="151"/>
  </w:num>
  <w:num w:numId="319" w16cid:durableId="694817605">
    <w:abstractNumId w:val="147"/>
  </w:num>
  <w:num w:numId="320" w16cid:durableId="736707744">
    <w:abstractNumId w:val="273"/>
  </w:num>
  <w:num w:numId="321" w16cid:durableId="1204550">
    <w:abstractNumId w:val="344"/>
  </w:num>
  <w:num w:numId="322" w16cid:durableId="673537230">
    <w:abstractNumId w:val="372"/>
  </w:num>
  <w:num w:numId="323" w16cid:durableId="1936942731">
    <w:abstractNumId w:val="115"/>
  </w:num>
  <w:num w:numId="324" w16cid:durableId="471947758">
    <w:abstractNumId w:val="174"/>
  </w:num>
  <w:num w:numId="325" w16cid:durableId="452097525">
    <w:abstractNumId w:val="164"/>
  </w:num>
  <w:num w:numId="326" w16cid:durableId="235475717">
    <w:abstractNumId w:val="53"/>
  </w:num>
  <w:num w:numId="327" w16cid:durableId="589049835">
    <w:abstractNumId w:val="233"/>
  </w:num>
  <w:num w:numId="328" w16cid:durableId="1839925651">
    <w:abstractNumId w:val="261"/>
  </w:num>
  <w:num w:numId="329" w16cid:durableId="319699031">
    <w:abstractNumId w:val="245"/>
  </w:num>
  <w:num w:numId="330" w16cid:durableId="1086852055">
    <w:abstractNumId w:val="406"/>
  </w:num>
  <w:num w:numId="331" w16cid:durableId="1991471161">
    <w:abstractNumId w:val="292"/>
  </w:num>
  <w:num w:numId="332" w16cid:durableId="180709177">
    <w:abstractNumId w:val="228"/>
  </w:num>
  <w:num w:numId="333" w16cid:durableId="1064253613">
    <w:abstractNumId w:val="375"/>
  </w:num>
  <w:num w:numId="334" w16cid:durableId="1356344714">
    <w:abstractNumId w:val="293"/>
  </w:num>
  <w:num w:numId="335" w16cid:durableId="1667787216">
    <w:abstractNumId w:val="357"/>
  </w:num>
  <w:num w:numId="336" w16cid:durableId="747505707">
    <w:abstractNumId w:val="353"/>
  </w:num>
  <w:num w:numId="337" w16cid:durableId="49152442">
    <w:abstractNumId w:val="150"/>
  </w:num>
  <w:num w:numId="338" w16cid:durableId="1671905324">
    <w:abstractNumId w:val="210"/>
  </w:num>
  <w:num w:numId="339" w16cid:durableId="311563212">
    <w:abstractNumId w:val="33"/>
  </w:num>
  <w:num w:numId="340" w16cid:durableId="1783915817">
    <w:abstractNumId w:val="201"/>
  </w:num>
  <w:num w:numId="341" w16cid:durableId="90204082">
    <w:abstractNumId w:val="269"/>
  </w:num>
  <w:num w:numId="342" w16cid:durableId="1741823949">
    <w:abstractNumId w:val="23"/>
  </w:num>
  <w:num w:numId="343" w16cid:durableId="1213149484">
    <w:abstractNumId w:val="148"/>
  </w:num>
  <w:num w:numId="344" w16cid:durableId="1728872012">
    <w:abstractNumId w:val="247"/>
  </w:num>
  <w:num w:numId="345" w16cid:durableId="1118179534">
    <w:abstractNumId w:val="220"/>
  </w:num>
  <w:num w:numId="346" w16cid:durableId="640624047">
    <w:abstractNumId w:val="203"/>
  </w:num>
  <w:num w:numId="347" w16cid:durableId="1612008281">
    <w:abstractNumId w:val="74"/>
  </w:num>
  <w:num w:numId="348" w16cid:durableId="1250432235">
    <w:abstractNumId w:val="257"/>
  </w:num>
  <w:num w:numId="349" w16cid:durableId="547956097">
    <w:abstractNumId w:val="305"/>
  </w:num>
  <w:num w:numId="350" w16cid:durableId="1334339691">
    <w:abstractNumId w:val="49"/>
  </w:num>
  <w:num w:numId="351" w16cid:durableId="94986971">
    <w:abstractNumId w:val="212"/>
  </w:num>
  <w:num w:numId="352" w16cid:durableId="1654023103">
    <w:abstractNumId w:val="18"/>
  </w:num>
  <w:num w:numId="353" w16cid:durableId="1175223521">
    <w:abstractNumId w:val="251"/>
  </w:num>
  <w:num w:numId="354" w16cid:durableId="963387173">
    <w:abstractNumId w:val="275"/>
  </w:num>
  <w:num w:numId="355" w16cid:durableId="550725784">
    <w:abstractNumId w:val="297"/>
  </w:num>
  <w:num w:numId="356" w16cid:durableId="1290015187">
    <w:abstractNumId w:val="218"/>
  </w:num>
  <w:num w:numId="357" w16cid:durableId="1141576051">
    <w:abstractNumId w:val="146"/>
  </w:num>
  <w:num w:numId="358" w16cid:durableId="1191996641">
    <w:abstractNumId w:val="208"/>
  </w:num>
  <w:num w:numId="359" w16cid:durableId="1595015936">
    <w:abstractNumId w:val="400"/>
  </w:num>
  <w:num w:numId="360" w16cid:durableId="171843018">
    <w:abstractNumId w:val="291"/>
  </w:num>
  <w:num w:numId="361" w16cid:durableId="1698655989">
    <w:abstractNumId w:val="158"/>
  </w:num>
  <w:num w:numId="362" w16cid:durableId="260532302">
    <w:abstractNumId w:val="430"/>
  </w:num>
  <w:num w:numId="363" w16cid:durableId="1950309529">
    <w:abstractNumId w:val="264"/>
  </w:num>
  <w:num w:numId="364" w16cid:durableId="1386947880">
    <w:abstractNumId w:val="331"/>
  </w:num>
  <w:num w:numId="365" w16cid:durableId="655381485">
    <w:abstractNumId w:val="186"/>
  </w:num>
  <w:num w:numId="366" w16cid:durableId="448860642">
    <w:abstractNumId w:val="324"/>
  </w:num>
  <w:num w:numId="367" w16cid:durableId="585379087">
    <w:abstractNumId w:val="315"/>
  </w:num>
  <w:num w:numId="368" w16cid:durableId="1561359420">
    <w:abstractNumId w:val="255"/>
  </w:num>
  <w:num w:numId="369" w16cid:durableId="1334720931">
    <w:abstractNumId w:val="345"/>
  </w:num>
  <w:num w:numId="370" w16cid:durableId="1758986679">
    <w:abstractNumId w:val="288"/>
  </w:num>
  <w:num w:numId="371" w16cid:durableId="1353722682">
    <w:abstractNumId w:val="24"/>
  </w:num>
  <w:num w:numId="372" w16cid:durableId="828866332">
    <w:abstractNumId w:val="219"/>
  </w:num>
  <w:num w:numId="373" w16cid:durableId="393771795">
    <w:abstractNumId w:val="198"/>
  </w:num>
  <w:num w:numId="374" w16cid:durableId="1324893169">
    <w:abstractNumId w:val="347"/>
  </w:num>
  <w:num w:numId="375" w16cid:durableId="1015305385">
    <w:abstractNumId w:val="281"/>
  </w:num>
  <w:num w:numId="376" w16cid:durableId="792096532">
    <w:abstractNumId w:val="254"/>
  </w:num>
  <w:num w:numId="377" w16cid:durableId="993140054">
    <w:abstractNumId w:val="177"/>
  </w:num>
  <w:num w:numId="378" w16cid:durableId="1140344857">
    <w:abstractNumId w:val="250"/>
  </w:num>
  <w:num w:numId="379" w16cid:durableId="612202298">
    <w:abstractNumId w:val="152"/>
  </w:num>
  <w:num w:numId="380" w16cid:durableId="999696616">
    <w:abstractNumId w:val="296"/>
  </w:num>
  <w:num w:numId="381" w16cid:durableId="155464501">
    <w:abstractNumId w:val="134"/>
  </w:num>
  <w:num w:numId="382" w16cid:durableId="631399162">
    <w:abstractNumId w:val="409"/>
  </w:num>
  <w:num w:numId="383" w16cid:durableId="817696942">
    <w:abstractNumId w:val="398"/>
  </w:num>
  <w:num w:numId="384" w16cid:durableId="1433472047">
    <w:abstractNumId w:val="173"/>
  </w:num>
  <w:num w:numId="385" w16cid:durableId="411120400">
    <w:abstractNumId w:val="373"/>
  </w:num>
  <w:num w:numId="386" w16cid:durableId="614411103">
    <w:abstractNumId w:val="88"/>
  </w:num>
  <w:num w:numId="387" w16cid:durableId="2033726319">
    <w:abstractNumId w:val="359"/>
  </w:num>
  <w:num w:numId="388" w16cid:durableId="152917797">
    <w:abstractNumId w:val="277"/>
  </w:num>
  <w:num w:numId="389" w16cid:durableId="1017198026">
    <w:abstractNumId w:val="118"/>
  </w:num>
  <w:num w:numId="390" w16cid:durableId="1149327308">
    <w:abstractNumId w:val="86"/>
  </w:num>
  <w:num w:numId="391" w16cid:durableId="182090319">
    <w:abstractNumId w:val="40"/>
  </w:num>
  <w:num w:numId="392" w16cid:durableId="1642882146">
    <w:abstractNumId w:val="102"/>
  </w:num>
  <w:num w:numId="393" w16cid:durableId="110561494">
    <w:abstractNumId w:val="404"/>
  </w:num>
  <w:num w:numId="394" w16cid:durableId="512693886">
    <w:abstractNumId w:val="371"/>
  </w:num>
  <w:num w:numId="395" w16cid:durableId="903298465">
    <w:abstractNumId w:val="396"/>
  </w:num>
  <w:num w:numId="396" w16cid:durableId="150558369">
    <w:abstractNumId w:val="387"/>
  </w:num>
  <w:num w:numId="397" w16cid:durableId="1483499299">
    <w:abstractNumId w:val="243"/>
  </w:num>
  <w:num w:numId="398" w16cid:durableId="418332504">
    <w:abstractNumId w:val="178"/>
  </w:num>
  <w:num w:numId="399" w16cid:durableId="1967197474">
    <w:abstractNumId w:val="126"/>
  </w:num>
  <w:num w:numId="400" w16cid:durableId="328603867">
    <w:abstractNumId w:val="30"/>
  </w:num>
  <w:num w:numId="401" w16cid:durableId="1763911752">
    <w:abstractNumId w:val="419"/>
  </w:num>
  <w:num w:numId="402" w16cid:durableId="650987700">
    <w:abstractNumId w:val="189"/>
  </w:num>
  <w:num w:numId="403" w16cid:durableId="1311909059">
    <w:abstractNumId w:val="325"/>
  </w:num>
  <w:num w:numId="404" w16cid:durableId="802697602">
    <w:abstractNumId w:val="301"/>
  </w:num>
  <w:num w:numId="405" w16cid:durableId="1952276057">
    <w:abstractNumId w:val="394"/>
  </w:num>
  <w:num w:numId="406" w16cid:durableId="725178383">
    <w:abstractNumId w:val="341"/>
  </w:num>
  <w:num w:numId="407" w16cid:durableId="861168467">
    <w:abstractNumId w:val="426"/>
  </w:num>
  <w:num w:numId="408" w16cid:durableId="1521553768">
    <w:abstractNumId w:val="96"/>
  </w:num>
  <w:num w:numId="409" w16cid:durableId="1763067469">
    <w:abstractNumId w:val="365"/>
  </w:num>
  <w:num w:numId="410" w16cid:durableId="1829125655">
    <w:abstractNumId w:val="95"/>
  </w:num>
  <w:num w:numId="411" w16cid:durableId="682786296">
    <w:abstractNumId w:val="83"/>
  </w:num>
  <w:num w:numId="412" w16cid:durableId="1353259148">
    <w:abstractNumId w:val="110"/>
  </w:num>
  <w:num w:numId="413" w16cid:durableId="6913186">
    <w:abstractNumId w:val="382"/>
  </w:num>
  <w:num w:numId="414" w16cid:durableId="2047364523">
    <w:abstractNumId w:val="200"/>
  </w:num>
  <w:num w:numId="415" w16cid:durableId="1922636510">
    <w:abstractNumId w:val="230"/>
  </w:num>
  <w:num w:numId="416" w16cid:durableId="323357381">
    <w:abstractNumId w:val="209"/>
  </w:num>
  <w:num w:numId="417" w16cid:durableId="2073036656">
    <w:abstractNumId w:val="408"/>
  </w:num>
  <w:num w:numId="418" w16cid:durableId="623072991">
    <w:abstractNumId w:val="135"/>
  </w:num>
  <w:num w:numId="419" w16cid:durableId="1089892670">
    <w:abstractNumId w:val="401"/>
  </w:num>
  <w:num w:numId="420" w16cid:durableId="766195911">
    <w:abstractNumId w:val="241"/>
  </w:num>
  <w:num w:numId="421" w16cid:durableId="1622877600">
    <w:abstractNumId w:val="410"/>
  </w:num>
  <w:num w:numId="422" w16cid:durableId="652953295">
    <w:abstractNumId w:val="421"/>
  </w:num>
  <w:num w:numId="423" w16cid:durableId="1068923758">
    <w:abstractNumId w:val="14"/>
  </w:num>
  <w:num w:numId="424" w16cid:durableId="609973506">
    <w:abstractNumId w:val="319"/>
  </w:num>
  <w:num w:numId="425" w16cid:durableId="1176534816">
    <w:abstractNumId w:val="62"/>
  </w:num>
  <w:num w:numId="426" w16cid:durableId="1196653588">
    <w:abstractNumId w:val="84"/>
  </w:num>
  <w:num w:numId="427" w16cid:durableId="75592346">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13"/>
  </w:num>
  <w:num w:numId="429" w16cid:durableId="695010576">
    <w:abstractNumId w:val="349"/>
  </w:num>
  <w:num w:numId="430" w16cid:durableId="1443306602">
    <w:abstractNumId w:val="124"/>
  </w:num>
  <w:num w:numId="431" w16cid:durableId="1028331287">
    <w:abstractNumId w:val="94"/>
  </w:num>
  <w:num w:numId="432" w16cid:durableId="1779837942">
    <w:abstractNumId w:val="157"/>
  </w:num>
  <w:num w:numId="433" w16cid:durableId="1973319085">
    <w:abstractNumId w:val="236"/>
  </w:num>
  <w:num w:numId="434" w16cid:durableId="1207717291">
    <w:abstractNumId w:val="43"/>
  </w:num>
  <w:num w:numId="435" w16cid:durableId="1638802881">
    <w:abstractNumId w:val="343"/>
  </w:num>
  <w:num w:numId="436" w16cid:durableId="608587712">
    <w:abstractNumId w:val="358"/>
  </w:num>
  <w:num w:numId="437" w16cid:durableId="526019940">
    <w:abstractNumId w:val="328"/>
  </w:num>
  <w:num w:numId="438" w16cid:durableId="256837017">
    <w:abstractNumId w:val="222"/>
  </w:num>
  <w:num w:numId="439" w16cid:durableId="1366439914">
    <w:abstractNumId w:val="11"/>
  </w:num>
  <w:num w:numId="440" w16cid:durableId="52621262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0773"/>
    <w:rsid w:val="00556CD8"/>
    <w:rsid w:val="0056183C"/>
    <w:rsid w:val="00572153"/>
    <w:rsid w:val="00576920"/>
    <w:rsid w:val="00577A1D"/>
    <w:rsid w:val="005A650D"/>
    <w:rsid w:val="005A7655"/>
    <w:rsid w:val="005B2BAF"/>
    <w:rsid w:val="005B459B"/>
    <w:rsid w:val="005C25E2"/>
    <w:rsid w:val="005C4652"/>
    <w:rsid w:val="005C765D"/>
    <w:rsid w:val="005D02C8"/>
    <w:rsid w:val="005D5388"/>
    <w:rsid w:val="005F652C"/>
    <w:rsid w:val="006065BD"/>
    <w:rsid w:val="0061683B"/>
    <w:rsid w:val="00636EF3"/>
    <w:rsid w:val="00650E0A"/>
    <w:rsid w:val="00654348"/>
    <w:rsid w:val="006552EF"/>
    <w:rsid w:val="00660C72"/>
    <w:rsid w:val="0066240A"/>
    <w:rsid w:val="00665003"/>
    <w:rsid w:val="00683EBF"/>
    <w:rsid w:val="006933A6"/>
    <w:rsid w:val="006A6471"/>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26686"/>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5001"/>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6B50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6B50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6B50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6B500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B5001"/>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6B50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5001"/>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6B5001"/>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6B500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6B50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6B5001"/>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B500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500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B5001"/>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6B5001"/>
    <w:rPr>
      <w:color w:val="0563C1" w:themeColor="hyperlink"/>
      <w:u w:val="single"/>
    </w:rPr>
  </w:style>
  <w:style w:type="character" w:styleId="FollowedHyperlink">
    <w:name w:val="FollowedHyperlink"/>
    <w:basedOn w:val="DefaultParagraphFont"/>
    <w:uiPriority w:val="99"/>
    <w:unhideWhenUsed/>
    <w:rsid w:val="006B5001"/>
    <w:rPr>
      <w:color w:val="auto"/>
      <w:u w:val="none"/>
    </w:rPr>
  </w:style>
  <w:style w:type="character" w:customStyle="1" w:styleId="Heading5Char">
    <w:name w:val="Heading 5 Char"/>
    <w:aliases w:val="Blocks Char,5: Underlined Char,Heading 5 - underlined Char"/>
    <w:basedOn w:val="DefaultParagraphFont"/>
    <w:link w:val="Heading5"/>
    <w:uiPriority w:val="9"/>
    <w:rsid w:val="006B5001"/>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6B5001"/>
    <w:rPr>
      <w:b/>
      <w:bCs/>
    </w:rPr>
  </w:style>
  <w:style w:type="character" w:styleId="BookTitle">
    <w:name w:val="Book Title"/>
    <w:basedOn w:val="DefaultParagraphFont"/>
    <w:uiPriority w:val="33"/>
    <w:qFormat/>
    <w:rsid w:val="006B5001"/>
    <w:rPr>
      <w:b/>
      <w:bCs/>
      <w:i/>
      <w:iCs/>
      <w:spacing w:val="5"/>
    </w:rPr>
  </w:style>
  <w:style w:type="numbering" w:styleId="111111">
    <w:name w:val="Outline List 2"/>
    <w:basedOn w:val="NoList"/>
    <w:uiPriority w:val="99"/>
    <w:semiHidden/>
    <w:unhideWhenUsed/>
    <w:rsid w:val="006B5001"/>
  </w:style>
  <w:style w:type="paragraph" w:styleId="Header">
    <w:name w:val="header"/>
    <w:aliases w:val="Heading 1 Char1 Char,Header Char2,Header 1,Heading 1 Char Char Char Char Char Char Char,Header Char Char1,Header Char2 Char Char Char"/>
    <w:basedOn w:val="Normal"/>
    <w:link w:val="HeaderChar"/>
    <w:uiPriority w:val="99"/>
    <w:rsid w:val="006B5001"/>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6B5001"/>
    <w:rPr>
      <w:rFonts w:ascii="Calibri" w:hAnsi="Calibri" w:cs="Calibri"/>
    </w:rPr>
  </w:style>
  <w:style w:type="paragraph" w:styleId="Footer">
    <w:name w:val="footer"/>
    <w:basedOn w:val="Normal"/>
    <w:link w:val="FooterChar"/>
    <w:uiPriority w:val="99"/>
    <w:rsid w:val="006B5001"/>
    <w:pPr>
      <w:tabs>
        <w:tab w:val="center" w:pos="4680"/>
        <w:tab w:val="right" w:pos="9360"/>
      </w:tabs>
    </w:pPr>
  </w:style>
  <w:style w:type="character" w:customStyle="1" w:styleId="FooterChar">
    <w:name w:val="Footer Char"/>
    <w:basedOn w:val="DefaultParagraphFont"/>
    <w:link w:val="Footer"/>
    <w:uiPriority w:val="99"/>
    <w:rsid w:val="006B5001"/>
    <w:rPr>
      <w:rFonts w:ascii="Calibri" w:hAnsi="Calibri" w:cs="Calibri"/>
    </w:rPr>
  </w:style>
  <w:style w:type="paragraph" w:styleId="BodyText">
    <w:name w:val="Body Text"/>
    <w:aliases w:val="BT"/>
    <w:basedOn w:val="Normal"/>
    <w:link w:val="BodyTextChar"/>
    <w:uiPriority w:val="99"/>
    <w:unhideWhenUsed/>
    <w:rsid w:val="006B5001"/>
    <w:pPr>
      <w:spacing w:after="120"/>
    </w:pPr>
  </w:style>
  <w:style w:type="character" w:customStyle="1" w:styleId="BodyTextChar">
    <w:name w:val="Body Text Char"/>
    <w:aliases w:val="BT Char"/>
    <w:basedOn w:val="DefaultParagraphFont"/>
    <w:link w:val="BodyText"/>
    <w:uiPriority w:val="99"/>
    <w:rsid w:val="006B500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6B500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B5001"/>
    <w:rPr>
      <w:rFonts w:ascii="Calibri" w:hAnsi="Calibri" w:cs="Calibri"/>
    </w:rPr>
  </w:style>
  <w:style w:type="character" w:styleId="UnresolvedMention">
    <w:name w:val="Unresolved Mention"/>
    <w:basedOn w:val="DefaultParagraphFont"/>
    <w:uiPriority w:val="99"/>
    <w:unhideWhenUsed/>
    <w:rsid w:val="006B5001"/>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6B5001"/>
    <w:rPr>
      <w:color w:val="1F4E79" w:themeColor="accent1" w:themeShade="80"/>
    </w:rPr>
  </w:style>
  <w:style w:type="character" w:customStyle="1" w:styleId="AnalyticChar">
    <w:name w:val="Analytic Char"/>
    <w:basedOn w:val="DefaultParagraphFont"/>
    <w:link w:val="Analytic"/>
    <w:uiPriority w:val="5"/>
    <w:rsid w:val="006B5001"/>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ture.com/articles/d41586-018-00542-3" TargetMode="External"/><Relationship Id="rId18" Type="http://schemas.openxmlformats.org/officeDocument/2006/relationships/hyperlink" Target="https://www.sciencemag.org/news/2019/08/untold-story-circle-trust-behind-world-s-first-gene-edited-babies" TargetMode="External"/><Relationship Id="rId26" Type="http://schemas.openxmlformats.org/officeDocument/2006/relationships/hyperlink" Target="https://doi.org/10.1371/journal.pone.0188453" TargetMode="External"/><Relationship Id="rId39" Type="http://schemas.openxmlformats.org/officeDocument/2006/relationships/hyperlink" Target="https://aiimpacts.org/conversation-with-rohin-shah/" TargetMode="External"/><Relationship Id="rId21" Type="http://schemas.openxmlformats.org/officeDocument/2006/relationships/hyperlink" Target="https://twitter.com/globaltimesnews/status/1191681436635451392" TargetMode="External"/><Relationship Id="rId34" Type="http://schemas.openxmlformats.org/officeDocument/2006/relationships/hyperlink" Target="https://www.advisorperspectives.com/articles/2022/07/25/the-sobering-limitations-of-artificial-intelligence" TargetMode="External"/><Relationship Id="rId7" Type="http://schemas.openxmlformats.org/officeDocument/2006/relationships/hyperlink" Target="https://doi.org/10.1007/s40822-023-00256-6" TargetMode="External"/><Relationship Id="rId2" Type="http://schemas.openxmlformats.org/officeDocument/2006/relationships/styles" Target="styles.xml"/><Relationship Id="rId16" Type="http://schemas.openxmlformats.org/officeDocument/2006/relationships/hyperlink" Target="https://www.nytimes.com/2019/04/16/health/stanford-gene-editing-babies.html" TargetMode="External"/><Relationship Id="rId20" Type="http://schemas.openxmlformats.org/officeDocument/2006/relationships/hyperlink" Target="https://www.technologyreview.com/s/613277/chinese-scientists-have-put-human-brain-genes-in-monkeysand-yes-they-may-be-smarter/" TargetMode="External"/><Relationship Id="rId29" Type="http://schemas.openxmlformats.org/officeDocument/2006/relationships/hyperlink" Target="https://www.statnews.com/2019/02/27/china-unveils-new-rules-on-biotech-after-gene-editing-scanda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if.org/publications/2018/03/26/how-ensure-americas-life-sciences-sector-remains-globally-competitive" TargetMode="External"/><Relationship Id="rId24" Type="http://schemas.openxmlformats.org/officeDocument/2006/relationships/hyperlink" Target="https://www.nytimes.com/2019/11/04/health/china-nih-scientists.html" TargetMode="External"/><Relationship Id="rId32" Type="http://schemas.openxmlformats.org/officeDocument/2006/relationships/hyperlink" Target="https://chicagounbound.uchicago.edu/ucblr/vol3/iss1/2" TargetMode="External"/><Relationship Id="rId37" Type="http://schemas.openxmlformats.org/officeDocument/2006/relationships/hyperlink" Target="https://knightcolumbia.org/content/ai-as-normal-technology"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ev.biologists.org/content/146/3/dev175778" TargetMode="External"/><Relationship Id="rId23" Type="http://schemas.openxmlformats.org/officeDocument/2006/relationships/hyperlink" Target="https://www.nytimes.com/2019/02/21/business/china-xinjiang-uighur-dna-thermo-fisher.html" TargetMode="External"/><Relationship Id="rId28" Type="http://schemas.openxmlformats.org/officeDocument/2006/relationships/hyperlink" Target="https://www.wired.com/story/synthetic-biology-vaccines-viruses-horsepox/" TargetMode="External"/><Relationship Id="rId36" Type="http://schemas.openxmlformats.org/officeDocument/2006/relationships/hyperlink" Target="https://cacm.acm.org/opinion/innovation-is-overrated-a-provocation/" TargetMode="External"/><Relationship Id="rId10" Type="http://schemas.openxmlformats.org/officeDocument/2006/relationships/hyperlink" Target="https://thebulletin.org/2016/04/how-genetic-editing-became-a-national-security-threat/" TargetMode="External"/><Relationship Id="rId19" Type="http://schemas.openxmlformats.org/officeDocument/2006/relationships/hyperlink" Target="https://www.statnews.com/2019/04/15/jiankui-embryo-editing-ccr5/" TargetMode="External"/><Relationship Id="rId31" Type="http://schemas.openxmlformats.org/officeDocument/2006/relationships/hyperlink" Target="https://chicagounbound.uchicago.edu/ucblr/vol3/iss1/2" TargetMode="External"/><Relationship Id="rId4" Type="http://schemas.openxmlformats.org/officeDocument/2006/relationships/webSettings" Target="webSettings.xml"/><Relationship Id="rId9" Type="http://schemas.openxmlformats.org/officeDocument/2006/relationships/hyperlink" Target="https://fedsoc.org/fedsoc-review/bargaining-rights-gone-wrong-how-state-courts-invented-a-constitutional-duty-to-bargain-and-how-it-harms-individual-workers" TargetMode="External"/><Relationship Id="rId14" Type="http://schemas.openxmlformats.org/officeDocument/2006/relationships/hyperlink" Target="https://www.wired.com/story/wildebeest-okapi-giraffe-ibex-come-peruse-their-genomes/" TargetMode="External"/><Relationship Id="rId22" Type="http://schemas.openxmlformats.org/officeDocument/2006/relationships/hyperlink" Target="https://www.theatlantic.com/china/archive/2013/12/chinas-struggle-with-hepatitis-b-discrimination/281994/" TargetMode="External"/><Relationship Id="rId27" Type="http://schemas.openxmlformats.org/officeDocument/2006/relationships/hyperlink" Target="https://genesynthesisconsortium.org/" TargetMode="External"/><Relationship Id="rId30" Type="http://schemas.openxmlformats.org/officeDocument/2006/relationships/hyperlink" Target="http://www.nature.com/articles/d41586-019-02362-5" TargetMode="External"/><Relationship Id="rId35" Type="http://schemas.openxmlformats.org/officeDocument/2006/relationships/hyperlink" Target="https://chicagounbound.uchicago.edu/ucblr/vol3/iss1/2" TargetMode="External"/><Relationship Id="rId8" Type="http://schemas.openxmlformats.org/officeDocument/2006/relationships/hyperlink" Target="https://www.sciencedirect.com/science/article/pii/S0016328717301179" TargetMode="External"/><Relationship Id="rId3" Type="http://schemas.openxmlformats.org/officeDocument/2006/relationships/settings" Target="settings.xml"/><Relationship Id="rId12" Type="http://schemas.openxmlformats.org/officeDocument/2006/relationships/hyperlink" Target="https://www.nature.com/articles/d41586-018-00542-3" TargetMode="External"/><Relationship Id="rId17" Type="http://schemas.openxmlformats.org/officeDocument/2006/relationships/hyperlink" Target="https://www.nytimes.com/2019/01/21/world/asia/china-gene-editing-babies-he-jiankui.html?module=inline" TargetMode="External"/><Relationship Id="rId25" Type="http://schemas.openxmlformats.org/officeDocument/2006/relationships/hyperlink" Target="https://www.washingtonpost.com/opinions/we-rely-on-china-for-pharmaceutical-drugs-thats-a-security-threat/2019/09/10/5f35e1ce-d3ec-11e9-9343-40db57cf6abd_story.html" TargetMode="External"/><Relationship Id="rId33" Type="http://schemas.openxmlformats.org/officeDocument/2006/relationships/hyperlink" Target="https://knightcolumbia.org/content/ai-as-normal-technology" TargetMode="External"/><Relationship Id="rId38" Type="http://schemas.openxmlformats.org/officeDocument/2006/relationships/hyperlink" Target="https://www.newyorker.com/culture/annals-of-inquiry/why-computers-wont-make-themselves-smar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1245</TotalTime>
  <Pages>1</Pages>
  <Words>44955</Words>
  <Characters>256245</Characters>
  <Application>Microsoft Office Word</Application>
  <DocSecurity>0</DocSecurity>
  <Lines>2135</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160</cp:revision>
  <dcterms:created xsi:type="dcterms:W3CDTF">2023-10-03T14:36:00Z</dcterms:created>
  <dcterms:modified xsi:type="dcterms:W3CDTF">2026-03-08T19:33:00Z</dcterms:modified>
</cp:coreProperties>
</file>