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574B1" w14:textId="7406BD25" w:rsidR="00337F57" w:rsidRDefault="00A8057D" w:rsidP="00337F57">
      <w:pPr>
        <w:pStyle w:val="Heading1"/>
      </w:pPr>
      <w:r>
        <w:t xml:space="preserve">Georgia GR---Navy Round </w:t>
      </w:r>
      <w:r w:rsidR="00451FEA">
        <w:t>5</w:t>
      </w:r>
    </w:p>
    <w:p w14:paraId="467459D4" w14:textId="372E3654" w:rsidR="00451FEA" w:rsidRDefault="00451FEA" w:rsidP="00451FEA">
      <w:pPr>
        <w:pStyle w:val="Heading2"/>
      </w:pPr>
      <w:r>
        <w:t>1NC</w:t>
      </w:r>
    </w:p>
    <w:p w14:paraId="76915A0B" w14:textId="398C03B2" w:rsidR="00451FEA" w:rsidRDefault="005372C5" w:rsidP="005372C5">
      <w:pPr>
        <w:pStyle w:val="Heading3"/>
      </w:pPr>
      <w:r>
        <w:t>On Case</w:t>
      </w:r>
    </w:p>
    <w:p w14:paraId="79229144" w14:textId="77777777" w:rsidR="00594626" w:rsidRDefault="00594626" w:rsidP="00594626">
      <w:pPr>
        <w:pStyle w:val="Heading4"/>
      </w:pPr>
      <w:r>
        <w:t xml:space="preserve">1] No solvency – Unions fail to help the economy. </w:t>
      </w:r>
    </w:p>
    <w:p w14:paraId="3E2BE699" w14:textId="77777777" w:rsidR="00594626" w:rsidRPr="00845FBB" w:rsidRDefault="00594626" w:rsidP="00594626">
      <w:r w:rsidRPr="00845FBB">
        <w:t xml:space="preserve">Allison </w:t>
      </w:r>
      <w:r w:rsidRPr="00845FBB">
        <w:rPr>
          <w:rStyle w:val="Style13ptBold"/>
        </w:rPr>
        <w:t>Schrager 22</w:t>
      </w:r>
      <w:r w:rsidRPr="00845FBB">
        <w:t xml:space="preserve">, 3-2-2022, </w:t>
      </w:r>
      <w:r>
        <w:t xml:space="preserve">Schrager is an American economist, author, and senior fellow at the Manhattan Institute, where she studies tax and monetary policy. Schrager is a regular contributor to The Economist, Reuters, and Bloomberg Businessweek, and her work has been published in Wired, National Review, Playboy, and Foreign Affairs. She is also the author of “An Economist Walks into a Brothel.” In addition to her writing, she has consulted for organizations such as the Organization for Economic Co-operation and Development and the International Monetary Fund and is co-founder of a risk advisory firm, </w:t>
      </w:r>
      <w:proofErr w:type="spellStart"/>
      <w:r>
        <w:t>LifeCycle</w:t>
      </w:r>
      <w:proofErr w:type="spellEnd"/>
      <w:r>
        <w:t xml:space="preserve"> Finance Partners, LLC. She holds a Ph.D. in economics from Columbia University. </w:t>
      </w:r>
      <w:r w:rsidRPr="00845FBB">
        <w:t xml:space="preserve">"Unions Haven't Kept Up With the New Economy: Allison Schrager", </w:t>
      </w:r>
      <w:r>
        <w:t>Advisor Perspectives</w:t>
      </w:r>
      <w:r w:rsidRPr="00845FBB">
        <w:t xml:space="preserve">, </w:t>
      </w:r>
      <w:r w:rsidRPr="00280E02">
        <w:t>https://www.advisorperspectives.com/articles/2022/03/02/unions-havent-kept-up-with-the-new-economy-allison-schrager</w:t>
      </w:r>
      <w:r>
        <w:t xml:space="preserve"> </w:t>
      </w:r>
      <w:proofErr w:type="spellStart"/>
      <w:r>
        <w:t>lp</w:t>
      </w:r>
      <w:proofErr w:type="spellEnd"/>
      <w:r>
        <w:t xml:space="preserve"> </w:t>
      </w:r>
    </w:p>
    <w:p w14:paraId="353A5007" w14:textId="77777777" w:rsidR="00594626" w:rsidRPr="00205863" w:rsidRDefault="00594626" w:rsidP="00594626">
      <w:pPr>
        <w:rPr>
          <w:sz w:val="14"/>
        </w:rPr>
      </w:pPr>
      <w:r w:rsidRPr="00205863">
        <w:rPr>
          <w:rStyle w:val="StyleUnderline"/>
        </w:rPr>
        <w:t>Something still feels broken in the labor market</w:t>
      </w:r>
      <w:r w:rsidRPr="00205863">
        <w:rPr>
          <w:sz w:val="14"/>
        </w:rPr>
        <w:t xml:space="preserve">. There are many jobs and wages are up. But </w:t>
      </w:r>
      <w:r w:rsidRPr="00205863">
        <w:rPr>
          <w:rStyle w:val="StyleUnderline"/>
        </w:rPr>
        <w:t>there is also a sense of uncertainty and misery</w:t>
      </w:r>
      <w:r w:rsidRPr="00205863">
        <w:rPr>
          <w:sz w:val="14"/>
        </w:rPr>
        <w:t xml:space="preserve">. Service jobs can be grueling, and despite recent growth, </w:t>
      </w:r>
      <w:r w:rsidRPr="00205863">
        <w:rPr>
          <w:rStyle w:val="StyleUnderline"/>
        </w:rPr>
        <w:t>people’s wages over the course of their careers aren’t increasing as fast as they once did</w:t>
      </w:r>
      <w:r w:rsidRPr="00205863">
        <w:rPr>
          <w:sz w:val="14"/>
        </w:rPr>
        <w:t xml:space="preserve"> — especially when </w:t>
      </w:r>
      <w:proofErr w:type="spellStart"/>
      <w:r w:rsidRPr="00205863">
        <w:rPr>
          <w:sz w:val="14"/>
        </w:rPr>
        <w:t>you</w:t>
      </w:r>
      <w:proofErr w:type="spellEnd"/>
      <w:r w:rsidRPr="00205863">
        <w:rPr>
          <w:sz w:val="14"/>
        </w:rPr>
        <w:t xml:space="preserve"> account for inflation. And every day brings more technology that might one day take your job.</w:t>
      </w:r>
    </w:p>
    <w:p w14:paraId="191CEB38" w14:textId="77777777" w:rsidR="00594626" w:rsidRPr="00205863" w:rsidRDefault="00594626" w:rsidP="00594626">
      <w:pPr>
        <w:rPr>
          <w:sz w:val="14"/>
        </w:rPr>
      </w:pPr>
      <w:r w:rsidRPr="00205863">
        <w:rPr>
          <w:rStyle w:val="StyleUnderline"/>
        </w:rPr>
        <w:t>The Biden administration and labor activists think the answer to these problems is to empower unions</w:t>
      </w:r>
      <w:r w:rsidRPr="00205863">
        <w:rPr>
          <w:sz w:val="14"/>
        </w:rPr>
        <w:t>. After all, unions historically protected some workers and their wages, and helped jobs feel stable. Despite the political enthusiasm, though, it's not clear workers actually want to be part of these labor groups</w:t>
      </w:r>
      <w:r w:rsidRPr="00205863">
        <w:rPr>
          <w:rStyle w:val="Emphasis"/>
        </w:rPr>
        <w:t xml:space="preserve">. </w:t>
      </w:r>
      <w:r w:rsidRPr="007606FF">
        <w:rPr>
          <w:rStyle w:val="Emphasis"/>
          <w:highlight w:val="cyan"/>
        </w:rPr>
        <w:t>Recent unions</w:t>
      </w:r>
      <w:r w:rsidRPr="00205863">
        <w:rPr>
          <w:rStyle w:val="Emphasis"/>
        </w:rPr>
        <w:t xml:space="preserve"> drives have </w:t>
      </w:r>
      <w:r w:rsidRPr="007606FF">
        <w:rPr>
          <w:rStyle w:val="Emphasis"/>
          <w:highlight w:val="cyan"/>
        </w:rPr>
        <w:t>failed</w:t>
      </w:r>
      <w:r w:rsidRPr="00205863">
        <w:rPr>
          <w:sz w:val="14"/>
        </w:rPr>
        <w:t>. At their height, about a quarter of employees were part of a union; now only about 10% are, and it falls further each year.</w:t>
      </w:r>
    </w:p>
    <w:p w14:paraId="0578928C" w14:textId="77777777" w:rsidR="00594626" w:rsidRPr="00205863" w:rsidRDefault="00594626" w:rsidP="00594626">
      <w:pPr>
        <w:rPr>
          <w:sz w:val="14"/>
        </w:rPr>
      </w:pPr>
      <w:r w:rsidRPr="00205863">
        <w:rPr>
          <w:sz w:val="14"/>
        </w:rPr>
        <w:t xml:space="preserve">That's not altogether surprising. </w:t>
      </w:r>
      <w:r w:rsidRPr="00205863">
        <w:rPr>
          <w:rStyle w:val="StyleUnderline"/>
        </w:rPr>
        <w:t>Why pay dues to an institution that may not serve your needs</w:t>
      </w:r>
      <w:r w:rsidRPr="00205863">
        <w:rPr>
          <w:sz w:val="14"/>
        </w:rPr>
        <w:t xml:space="preserve">? </w:t>
      </w:r>
      <w:r w:rsidRPr="007606FF">
        <w:rPr>
          <w:rStyle w:val="Emphasis"/>
          <w:highlight w:val="cyan"/>
        </w:rPr>
        <w:t>Unions</w:t>
      </w:r>
      <w:r w:rsidRPr="00205863">
        <w:rPr>
          <w:rStyle w:val="Emphasis"/>
        </w:rPr>
        <w:t xml:space="preserve"> in their present form </w:t>
      </w:r>
      <w:r w:rsidRPr="007606FF">
        <w:rPr>
          <w:rStyle w:val="Emphasis"/>
          <w:highlight w:val="cyan"/>
        </w:rPr>
        <w:t>no longer work for our</w:t>
      </w:r>
      <w:r w:rsidRPr="00205863">
        <w:rPr>
          <w:rStyle w:val="Emphasis"/>
        </w:rPr>
        <w:t xml:space="preserve"> new </w:t>
      </w:r>
      <w:r w:rsidRPr="007606FF">
        <w:rPr>
          <w:rStyle w:val="Emphasis"/>
          <w:highlight w:val="cyan"/>
        </w:rPr>
        <w:t>economy</w:t>
      </w:r>
      <w:r w:rsidRPr="00205863">
        <w:rPr>
          <w:sz w:val="14"/>
        </w:rPr>
        <w:t>. If they want to play a role going forward they need to reinvent themselves. Here's how.</w:t>
      </w:r>
    </w:p>
    <w:p w14:paraId="7D9AB81B" w14:textId="77777777" w:rsidR="00594626" w:rsidRPr="00205863" w:rsidRDefault="00594626" w:rsidP="00594626">
      <w:pPr>
        <w:rPr>
          <w:sz w:val="14"/>
        </w:rPr>
      </w:pPr>
      <w:r w:rsidRPr="00205863">
        <w:rPr>
          <w:sz w:val="14"/>
        </w:rPr>
        <w:t>The union model made some sense in the post-war era, when many jobs were fairly routine and there was lots of value in gaining skills unique to a particular employer; How a company made cars or did word processing tended to be unique to each employer. This meant workers were more beholden to their employers, since their skills had less value on the open market. There was also not much wage variance within a single firm because jobs were more similar and there was a smaller premium on talent. It was harder to monitor who was a better, harder worker. If you were lucky enough to be in a union, it offered job security, higher wages and benefits that rewarded long tenure. People got paid a similar amount, which meant better workers subsidized weaker ones, and that was a fair trade for the security that came from the power of banding together.</w:t>
      </w:r>
    </w:p>
    <w:p w14:paraId="3395ED4E" w14:textId="77777777" w:rsidR="00594626" w:rsidRPr="00205863" w:rsidRDefault="00594626" w:rsidP="00594626">
      <w:pPr>
        <w:rPr>
          <w:sz w:val="14"/>
        </w:rPr>
      </w:pPr>
      <w:r w:rsidRPr="00205863">
        <w:rPr>
          <w:sz w:val="14"/>
        </w:rPr>
        <w:t xml:space="preserve">Now </w:t>
      </w:r>
      <w:r w:rsidRPr="00205863">
        <w:rPr>
          <w:rStyle w:val="StyleUnderline"/>
        </w:rPr>
        <w:t>the world is different</w:t>
      </w:r>
      <w:r w:rsidRPr="00205863">
        <w:rPr>
          <w:sz w:val="14"/>
        </w:rPr>
        <w:t xml:space="preserve">. </w:t>
      </w:r>
      <w:r w:rsidRPr="00205863">
        <w:rPr>
          <w:rStyle w:val="StyleUnderline"/>
        </w:rPr>
        <w:t>Mechanization means everyone uses the same word processing software and similar manufacturing techniques</w:t>
      </w:r>
      <w:r w:rsidRPr="00205863">
        <w:rPr>
          <w:sz w:val="14"/>
        </w:rPr>
        <w:t xml:space="preserve">, </w:t>
      </w:r>
      <w:r w:rsidRPr="00205863">
        <w:rPr>
          <w:rStyle w:val="StyleUnderline"/>
        </w:rPr>
        <w:t xml:space="preserve">so </w:t>
      </w:r>
      <w:r w:rsidRPr="007606FF">
        <w:rPr>
          <w:rStyle w:val="Emphasis"/>
          <w:highlight w:val="cyan"/>
        </w:rPr>
        <w:t>skills are easier to transfer</w:t>
      </w:r>
      <w:r w:rsidRPr="00205863">
        <w:rPr>
          <w:rStyle w:val="Emphasis"/>
        </w:rPr>
        <w:t xml:space="preserve"> across employers</w:t>
      </w:r>
      <w:r w:rsidRPr="00205863">
        <w:rPr>
          <w:sz w:val="14"/>
        </w:rPr>
        <w:t xml:space="preserve">. </w:t>
      </w:r>
      <w:r w:rsidRPr="007606FF">
        <w:rPr>
          <w:rStyle w:val="StyleUnderline"/>
          <w:highlight w:val="cyan"/>
        </w:rPr>
        <w:t>There is a big premium on talent</w:t>
      </w:r>
      <w:r w:rsidRPr="00205863">
        <w:rPr>
          <w:rStyle w:val="StyleUnderline"/>
        </w:rPr>
        <w:t xml:space="preserve"> and data analytics mean it's easier to identify the better employees for higher compensation</w:t>
      </w:r>
      <w:r w:rsidRPr="00205863">
        <w:rPr>
          <w:sz w:val="14"/>
        </w:rPr>
        <w:t xml:space="preserve">. </w:t>
      </w:r>
      <w:r w:rsidRPr="007606FF">
        <w:rPr>
          <w:rStyle w:val="Emphasis"/>
          <w:highlight w:val="cyan"/>
        </w:rPr>
        <w:t>If you are a high-value worker there is less</w:t>
      </w:r>
      <w:r w:rsidRPr="00205863">
        <w:rPr>
          <w:rStyle w:val="Emphasis"/>
        </w:rPr>
        <w:t xml:space="preserve"> </w:t>
      </w:r>
      <w:r w:rsidRPr="007606FF">
        <w:rPr>
          <w:rStyle w:val="Emphasis"/>
          <w:highlight w:val="cyan"/>
        </w:rPr>
        <w:t>incentive to unionize</w:t>
      </w:r>
      <w:r w:rsidRPr="00205863">
        <w:rPr>
          <w:sz w:val="14"/>
        </w:rPr>
        <w:t xml:space="preserve"> </w:t>
      </w:r>
      <w:r w:rsidRPr="00205863">
        <w:rPr>
          <w:rStyle w:val="StyleUnderline"/>
        </w:rPr>
        <w:t>because it would mean subsidizing your colleagues</w:t>
      </w:r>
      <w:r w:rsidRPr="00205863">
        <w:rPr>
          <w:sz w:val="14"/>
        </w:rPr>
        <w:t xml:space="preserve"> or paying dues to someone other than your employer who can determine (and limit) your career path.</w:t>
      </w:r>
    </w:p>
    <w:p w14:paraId="19BD88CE" w14:textId="77777777" w:rsidR="00594626" w:rsidRPr="00205863" w:rsidRDefault="00594626" w:rsidP="00594626">
      <w:pPr>
        <w:rPr>
          <w:sz w:val="14"/>
        </w:rPr>
      </w:pPr>
      <w:r w:rsidRPr="00205863">
        <w:rPr>
          <w:sz w:val="14"/>
        </w:rPr>
        <w:t>Despite a changing labor market, the Biden administration is trying its best to bring back unions. But it's an attempt to recreate the 1960s economy. Instead unions should reform themselves to adjust to the new economy.</w:t>
      </w:r>
    </w:p>
    <w:p w14:paraId="1735F48C" w14:textId="77777777" w:rsidR="00594626" w:rsidRPr="00205863" w:rsidRDefault="00594626" w:rsidP="00594626">
      <w:pPr>
        <w:rPr>
          <w:sz w:val="14"/>
        </w:rPr>
      </w:pPr>
      <w:r w:rsidRPr="00205863">
        <w:rPr>
          <w:rStyle w:val="Emphasis"/>
        </w:rPr>
        <w:t xml:space="preserve">The problem with the labor market is </w:t>
      </w:r>
      <w:r w:rsidRPr="007606FF">
        <w:rPr>
          <w:rStyle w:val="Emphasis"/>
          <w:highlight w:val="cyan"/>
        </w:rPr>
        <w:t>people can’t take enough risk</w:t>
      </w:r>
      <w:r w:rsidRPr="00205863">
        <w:rPr>
          <w:sz w:val="14"/>
        </w:rPr>
        <w:t xml:space="preserve"> — which is how wages go up and people get ahead. We know from finance there are two ways to manage risk: hedging, which means taking less risk and forgoing upside; and insurance, which provides protection from the downside while allowing you to keep the upside. Insurance tends to increase risk taking while hedging reduces it.</w:t>
      </w:r>
    </w:p>
    <w:p w14:paraId="0BF34AB2" w14:textId="77777777" w:rsidR="00594626" w:rsidRPr="00205863" w:rsidRDefault="00594626" w:rsidP="00594626">
      <w:pPr>
        <w:rPr>
          <w:sz w:val="14"/>
        </w:rPr>
      </w:pPr>
      <w:r w:rsidRPr="007606FF">
        <w:rPr>
          <w:rStyle w:val="StyleUnderline"/>
          <w:highlight w:val="cyan"/>
        </w:rPr>
        <w:t>Unions traditionally offered hedging</w:t>
      </w:r>
      <w:r w:rsidRPr="00205863">
        <w:rPr>
          <w:sz w:val="14"/>
        </w:rPr>
        <w:t xml:space="preserve">, </w:t>
      </w:r>
      <w:r w:rsidRPr="00205863">
        <w:rPr>
          <w:rStyle w:val="StyleUnderline"/>
        </w:rPr>
        <w:t>reducing risk by offering stable salaries and discouraging job changing</w:t>
      </w:r>
      <w:r w:rsidRPr="00205863">
        <w:rPr>
          <w:sz w:val="14"/>
        </w:rPr>
        <w:t>. But that only holds people back. They should instead focus on helping workers take more risks in a more dynamic economy by offering them insurance.</w:t>
      </w:r>
    </w:p>
    <w:p w14:paraId="0F854C1C" w14:textId="77777777" w:rsidR="00594626" w:rsidRPr="00205863" w:rsidRDefault="00594626" w:rsidP="00594626">
      <w:pPr>
        <w:rPr>
          <w:rStyle w:val="StyleUnderline"/>
        </w:rPr>
      </w:pPr>
      <w:r w:rsidRPr="00205863">
        <w:rPr>
          <w:rStyle w:val="StyleUnderline"/>
        </w:rPr>
        <w:t>Even as union membership has fallen, so has job switching</w:t>
      </w:r>
      <w:r w:rsidRPr="00205863">
        <w:rPr>
          <w:sz w:val="14"/>
        </w:rPr>
        <w:t xml:space="preserve"> (last year was a rare exception). </w:t>
      </w:r>
      <w:r w:rsidRPr="007606FF">
        <w:rPr>
          <w:rStyle w:val="Emphasis"/>
          <w:highlight w:val="cyan"/>
        </w:rPr>
        <w:t xml:space="preserve">Fewer job changes is one big reason wages aren’t growing </w:t>
      </w:r>
      <w:r w:rsidRPr="007606FF">
        <w:rPr>
          <w:rStyle w:val="Emphasis"/>
        </w:rPr>
        <w:t>as fast</w:t>
      </w:r>
      <w:r w:rsidRPr="00205863">
        <w:rPr>
          <w:sz w:val="14"/>
        </w:rPr>
        <w:t xml:space="preserve">. We also have an entrepreneurship deficit despite the fact that technology makes it easier than ever to work for yourself. </w:t>
      </w:r>
      <w:r w:rsidRPr="00205863">
        <w:rPr>
          <w:rStyle w:val="StyleUnderline"/>
        </w:rPr>
        <w:t xml:space="preserve">People aren’t taking these risks in part because health and </w:t>
      </w:r>
      <w:r w:rsidRPr="007606FF">
        <w:rPr>
          <w:rStyle w:val="StyleUnderline"/>
        </w:rPr>
        <w:t xml:space="preserve">retirement </w:t>
      </w:r>
      <w:r w:rsidRPr="007606FF">
        <w:rPr>
          <w:rStyle w:val="StyleUnderline"/>
          <w:highlight w:val="cyan"/>
        </w:rPr>
        <w:t>benefits are tied to employers</w:t>
      </w:r>
      <w:r w:rsidRPr="00205863">
        <w:rPr>
          <w:rStyle w:val="StyleUnderline"/>
        </w:rPr>
        <w:t xml:space="preserve">, </w:t>
      </w:r>
      <w:r w:rsidRPr="007606FF">
        <w:rPr>
          <w:rStyle w:val="StyleUnderline"/>
          <w:highlight w:val="cyan"/>
        </w:rPr>
        <w:t>making change prohibitively expensive</w:t>
      </w:r>
      <w:r w:rsidRPr="00205863">
        <w:rPr>
          <w:rStyle w:val="StyleUnderline"/>
        </w:rPr>
        <w:t>.</w:t>
      </w:r>
    </w:p>
    <w:p w14:paraId="07C57F8E" w14:textId="77777777" w:rsidR="00594626" w:rsidRPr="00205863" w:rsidRDefault="00594626" w:rsidP="00594626">
      <w:pPr>
        <w:rPr>
          <w:sz w:val="14"/>
        </w:rPr>
      </w:pPr>
      <w:r w:rsidRPr="00205863">
        <w:rPr>
          <w:sz w:val="14"/>
        </w:rPr>
        <w:t>Instead of traditional unions that manage your relationship with your employer, unions can become modern day guilds that workers belong to as long as they work in a particular industry — no matter what company employs them. The union could offer benefits for its workers, but not negotiate wages or working conditions with employers.</w:t>
      </w:r>
    </w:p>
    <w:p w14:paraId="3EBB1299" w14:textId="77777777" w:rsidR="00594626" w:rsidRPr="00205863" w:rsidRDefault="00594626" w:rsidP="00594626">
      <w:pPr>
        <w:rPr>
          <w:sz w:val="14"/>
        </w:rPr>
      </w:pPr>
      <w:r w:rsidRPr="00205863">
        <w:rPr>
          <w:sz w:val="14"/>
        </w:rPr>
        <w:t>For example, imagine a gig workers union (or guild) where membership offers quality health insurance (at good rates because workers pool together), disability insurance, or even insurance that offers sick leave. The unions could also offer legal services and counseling for disputes with employers. It wouldn't try to set wages and work conditions with gig platforms, as this forces the workers to give up flexibility, autonomy and upside. Instead, the modern union would fill a hole in the labor market, where workers are under-insured and constrained from taking risk.</w:t>
      </w:r>
    </w:p>
    <w:p w14:paraId="29C55146" w14:textId="77777777" w:rsidR="00594626" w:rsidRPr="00205863" w:rsidRDefault="00594626" w:rsidP="00594626">
      <w:pPr>
        <w:rPr>
          <w:sz w:val="14"/>
        </w:rPr>
      </w:pPr>
      <w:r w:rsidRPr="00205863">
        <w:rPr>
          <w:sz w:val="14"/>
        </w:rPr>
        <w:t xml:space="preserve">This is not a union in the traditional sense because it wouldn't have much direct sway over companies -- and that may make the idea sound radical. </w:t>
      </w:r>
      <w:r w:rsidRPr="00205863">
        <w:rPr>
          <w:rStyle w:val="Emphasis"/>
        </w:rPr>
        <w:t xml:space="preserve">But the </w:t>
      </w:r>
      <w:r w:rsidRPr="007606FF">
        <w:rPr>
          <w:rStyle w:val="Emphasis"/>
          <w:highlight w:val="cyan"/>
        </w:rPr>
        <w:t>primary purpose of unions is to protect workers</w:t>
      </w:r>
      <w:r w:rsidRPr="00205863">
        <w:rPr>
          <w:rStyle w:val="Emphasis"/>
        </w:rPr>
        <w:t xml:space="preserve"> and get them a better deal. </w:t>
      </w:r>
      <w:r w:rsidRPr="007606FF">
        <w:rPr>
          <w:rStyle w:val="Emphasis"/>
          <w:highlight w:val="cyan"/>
        </w:rPr>
        <w:t>The</w:t>
      </w:r>
      <w:r w:rsidRPr="00205863">
        <w:rPr>
          <w:rStyle w:val="Emphasis"/>
        </w:rPr>
        <w:t xml:space="preserve"> old union </w:t>
      </w:r>
      <w:r w:rsidRPr="007606FF">
        <w:rPr>
          <w:rStyle w:val="Emphasis"/>
          <w:highlight w:val="cyan"/>
        </w:rPr>
        <w:t>model no longer meets that objective</w:t>
      </w:r>
      <w:r w:rsidRPr="00205863">
        <w:rPr>
          <w:sz w:val="14"/>
        </w:rPr>
        <w:t xml:space="preserve">. </w:t>
      </w:r>
      <w:r w:rsidRPr="00205863">
        <w:rPr>
          <w:rStyle w:val="StyleUnderline"/>
        </w:rPr>
        <w:t>If it did, more people would want to unionize.</w:t>
      </w:r>
      <w:r w:rsidRPr="00205863">
        <w:rPr>
          <w:sz w:val="14"/>
        </w:rPr>
        <w:t xml:space="preserve"> Unions are already moving into the role I describe, offering benefits. The Screen Actors Guild is one such model: it still does collective bargaining, negotiating minimum pay and working conditions, but a large part of its value is offering benefits like health insurance to its members while top performers continue to get higher rewards. It was built for the superstar economy many other industries are starting to resemble.</w:t>
      </w:r>
    </w:p>
    <w:p w14:paraId="11CBAE2B" w14:textId="77777777" w:rsidR="00594626" w:rsidRDefault="00594626" w:rsidP="00594626">
      <w:pPr>
        <w:rPr>
          <w:rStyle w:val="StyleUnderline"/>
        </w:rPr>
      </w:pPr>
      <w:r w:rsidRPr="00205863">
        <w:rPr>
          <w:rStyle w:val="StyleUnderline"/>
        </w:rPr>
        <w:t>Workers need a reliable source of insurance so they can more easily change jobs or work independently</w:t>
      </w:r>
      <w:r w:rsidRPr="00205863">
        <w:rPr>
          <w:sz w:val="14"/>
        </w:rPr>
        <w:t xml:space="preserve">. </w:t>
      </w:r>
      <w:r w:rsidRPr="007606FF">
        <w:rPr>
          <w:rStyle w:val="StyleUnderline"/>
          <w:highlight w:val="cyan"/>
        </w:rPr>
        <w:t>Enabling workers to take more risks will enhance individual bargaining power</w:t>
      </w:r>
      <w:r w:rsidRPr="00205863">
        <w:rPr>
          <w:rStyle w:val="StyleUnderline"/>
        </w:rPr>
        <w:t xml:space="preserve"> in a modern economy. </w:t>
      </w:r>
      <w:r w:rsidRPr="007606FF">
        <w:rPr>
          <w:rStyle w:val="StyleUnderline"/>
          <w:highlight w:val="cyan"/>
        </w:rPr>
        <w:t>That's never had more value</w:t>
      </w:r>
      <w:r w:rsidRPr="00205863">
        <w:rPr>
          <w:rStyle w:val="StyleUnderline"/>
        </w:rPr>
        <w:t xml:space="preserve"> for workers, and </w:t>
      </w:r>
      <w:r w:rsidRPr="007606FF">
        <w:rPr>
          <w:rStyle w:val="StyleUnderline"/>
          <w:highlight w:val="cyan"/>
        </w:rPr>
        <w:t>it's what they need</w:t>
      </w:r>
      <w:r w:rsidRPr="00205863">
        <w:rPr>
          <w:rStyle w:val="StyleUnderline"/>
        </w:rPr>
        <w:t xml:space="preserve"> to thrive </w:t>
      </w:r>
      <w:r w:rsidRPr="007606FF">
        <w:rPr>
          <w:rStyle w:val="StyleUnderline"/>
          <w:highlight w:val="cyan"/>
        </w:rPr>
        <w:t>more than overprotective unions</w:t>
      </w:r>
      <w:r w:rsidRPr="00205863">
        <w:rPr>
          <w:rStyle w:val="StyleUnderline"/>
        </w:rPr>
        <w:t>.</w:t>
      </w:r>
    </w:p>
    <w:p w14:paraId="401E03C5" w14:textId="77777777" w:rsidR="0086271D" w:rsidRDefault="0086271D" w:rsidP="0086271D">
      <w:pPr>
        <w:pStyle w:val="Heading4"/>
      </w:pPr>
      <w:r>
        <w:t xml:space="preserve">2] Turn – unions weaken the gig economy, eliminate jobs, and force firm consolidation </w:t>
      </w:r>
    </w:p>
    <w:p w14:paraId="5A8384CA" w14:textId="77777777" w:rsidR="0086271D" w:rsidRPr="005A6594" w:rsidRDefault="0086271D" w:rsidP="0086271D">
      <w:r w:rsidRPr="005A6594">
        <w:t xml:space="preserve">Debi </w:t>
      </w:r>
      <w:r w:rsidRPr="005A6594">
        <w:rPr>
          <w:rStyle w:val="Style13ptBold"/>
        </w:rPr>
        <w:t>Ghate</w:t>
      </w:r>
      <w:r>
        <w:rPr>
          <w:rStyle w:val="Style13ptBold"/>
        </w:rPr>
        <w:t xml:space="preserve"> 21</w:t>
      </w:r>
      <w:r w:rsidRPr="005A6594">
        <w:t xml:space="preserve">, 8-18-2021, </w:t>
      </w:r>
      <w:r>
        <w:t xml:space="preserve">Ms. Ghate is a trained lawyer, previously practicing civil litigation in Ontario, Canada before moving to California to join the Ayn Rand Institute. At the Institute, she oversaw the education and policy programs before serving on leadership teams at two Foundations, including the Charles Koch Foundation and the Anthem Foundation for Objectivist Scholarship. She was previously the Senior Director of Grant Strategy at The Snider Foundation and most recently the Vice President of Strategy and Programs for Philanthropy Roundtable. Ms. Ghate serves on the boards of the Anthem Foundation for Objectivist Scholarship, Empire Center for Public Policy, FAMM, and the Government Justice Center. </w:t>
      </w:r>
      <w:r w:rsidRPr="005A6594">
        <w:t xml:space="preserve">"A Big Labor Plan to Undermine the Gig Economy", Philanthropy Roundtable, </w:t>
      </w:r>
      <w:r w:rsidRPr="00280E02">
        <w:t>https://www.philanthropyroundtable.org/a-big-labor-plan-to-undermine-the-gig-economy/</w:t>
      </w:r>
      <w:r>
        <w:t xml:space="preserve"> </w:t>
      </w:r>
      <w:proofErr w:type="spellStart"/>
      <w:r>
        <w:t>lp</w:t>
      </w:r>
      <w:proofErr w:type="spellEnd"/>
      <w:r>
        <w:t xml:space="preserve"> </w:t>
      </w:r>
    </w:p>
    <w:p w14:paraId="028A2CA0" w14:textId="77777777" w:rsidR="0086271D" w:rsidRPr="00E6546C" w:rsidRDefault="0086271D" w:rsidP="0086271D">
      <w:pPr>
        <w:rPr>
          <w:sz w:val="14"/>
        </w:rPr>
      </w:pPr>
      <w:r w:rsidRPr="00E6546C">
        <w:rPr>
          <w:sz w:val="14"/>
        </w:rPr>
        <w:t>In a gig economy, employment-seekers establish work arrangements as independent contractors as opposed to full-time employees. Some people use these gigs as a primary stream of income while others use them to supplement their everyday jobs. And they have been evolving in new and interesting ways as technology continues to create innovative platforms to connect customers and providers. Think Uber, Instacart and Task Rabbit.</w:t>
      </w:r>
    </w:p>
    <w:p w14:paraId="09DEB78B" w14:textId="77777777" w:rsidR="0086271D" w:rsidRPr="00E6546C" w:rsidRDefault="0086271D" w:rsidP="0086271D">
      <w:pPr>
        <w:rPr>
          <w:sz w:val="14"/>
        </w:rPr>
      </w:pPr>
      <w:r w:rsidRPr="00E6546C">
        <w:rPr>
          <w:sz w:val="14"/>
        </w:rPr>
        <w:t xml:space="preserve">It all seems to be working just fine for companies, customers and especially </w:t>
      </w:r>
      <w:r w:rsidRPr="003F6494">
        <w:rPr>
          <w:rStyle w:val="StyleUnderline"/>
          <w:highlight w:val="cyan"/>
        </w:rPr>
        <w:t>gig workers</w:t>
      </w:r>
      <w:r w:rsidRPr="00E6546C">
        <w:rPr>
          <w:sz w:val="14"/>
        </w:rPr>
        <w:t xml:space="preserve">, who </w:t>
      </w:r>
      <w:r w:rsidRPr="003F6494">
        <w:rPr>
          <w:rStyle w:val="StyleUnderline"/>
          <w:highlight w:val="cyan"/>
        </w:rPr>
        <w:t>appreciate</w:t>
      </w:r>
      <w:r w:rsidRPr="00E6546C">
        <w:rPr>
          <w:rStyle w:val="StyleUnderline"/>
        </w:rPr>
        <w:t xml:space="preserve"> the </w:t>
      </w:r>
      <w:r w:rsidRPr="003F6494">
        <w:rPr>
          <w:rStyle w:val="StyleUnderline"/>
          <w:highlight w:val="cyan"/>
        </w:rPr>
        <w:t>autonomy</w:t>
      </w:r>
      <w:r w:rsidRPr="00E6546C">
        <w:rPr>
          <w:rStyle w:val="StyleUnderline"/>
        </w:rPr>
        <w:t xml:space="preserve"> and better work-life balance these opportunities provide.</w:t>
      </w:r>
      <w:r w:rsidRPr="00E6546C">
        <w:rPr>
          <w:sz w:val="14"/>
        </w:rPr>
        <w:t xml:space="preserve"> </w:t>
      </w:r>
    </w:p>
    <w:p w14:paraId="4033F291" w14:textId="77777777" w:rsidR="0086271D" w:rsidRPr="00E6546C" w:rsidRDefault="0086271D" w:rsidP="0086271D">
      <w:pPr>
        <w:rPr>
          <w:rStyle w:val="StyleUnderline"/>
        </w:rPr>
      </w:pPr>
      <w:r w:rsidRPr="00E6546C">
        <w:rPr>
          <w:sz w:val="14"/>
        </w:rPr>
        <w:t xml:space="preserve">But, as Hoefer writes, it’s not working for big labor, and </w:t>
      </w:r>
      <w:r w:rsidRPr="003F6494">
        <w:rPr>
          <w:rStyle w:val="StyleUnderline"/>
          <w:highlight w:val="cyan"/>
        </w:rPr>
        <w:t>labor unions are actively working</w:t>
      </w:r>
      <w:r w:rsidRPr="00E6546C">
        <w:rPr>
          <w:rStyle w:val="StyleUnderline"/>
        </w:rPr>
        <w:t xml:space="preserve"> with allies in government </w:t>
      </w:r>
      <w:r w:rsidRPr="003F6494">
        <w:rPr>
          <w:rStyle w:val="StyleUnderline"/>
          <w:highlight w:val="cyan"/>
        </w:rPr>
        <w:t>to get</w:t>
      </w:r>
      <w:r w:rsidRPr="00E6546C">
        <w:rPr>
          <w:rStyle w:val="StyleUnderline"/>
        </w:rPr>
        <w:t xml:space="preserve"> </w:t>
      </w:r>
      <w:r w:rsidRPr="003F6494">
        <w:rPr>
          <w:rStyle w:val="StyleUnderline"/>
          <w:highlight w:val="cyan"/>
        </w:rPr>
        <w:t>their share of the gig pie, even if it means harming workers, taxpayers and the economy</w:t>
      </w:r>
      <w:r w:rsidRPr="00E6546C">
        <w:rPr>
          <w:rStyle w:val="StyleUnderline"/>
        </w:rPr>
        <w:t>.</w:t>
      </w:r>
    </w:p>
    <w:p w14:paraId="23ED6F72" w14:textId="77777777" w:rsidR="0086271D" w:rsidRPr="00E6546C" w:rsidRDefault="0086271D" w:rsidP="0086271D">
      <w:pPr>
        <w:rPr>
          <w:sz w:val="14"/>
        </w:rPr>
      </w:pPr>
      <w:r w:rsidRPr="00E6546C">
        <w:rPr>
          <w:sz w:val="14"/>
        </w:rPr>
        <w:t>A push to revamp the collective bargaining status of drivers steering passenger and delivery vehicles for app-based firms like Uber, Lyft and DoorDash stalled earlier this year in the New York State Legislature. It’s time to send the idea to the scrap pile.</w:t>
      </w:r>
    </w:p>
    <w:p w14:paraId="66D93D9B" w14:textId="77777777" w:rsidR="0086271D" w:rsidRPr="00E6546C" w:rsidRDefault="0086271D" w:rsidP="0086271D">
      <w:pPr>
        <w:rPr>
          <w:rStyle w:val="StyleUnderline"/>
        </w:rPr>
      </w:pPr>
      <w:r w:rsidRPr="00E6546C">
        <w:rPr>
          <w:sz w:val="14"/>
        </w:rPr>
        <w:t xml:space="preserve">Ride-share companies were making about 750,000 passenger trips per day in New York City before the pandemic struck. But as the city emerges from the pandemic, a change is brewing that would rope drivers into a form of “sectoral bargaining” and impact the economy much more than advocates admit. </w:t>
      </w:r>
      <w:r w:rsidRPr="003F6494">
        <w:rPr>
          <w:rStyle w:val="StyleUnderline"/>
          <w:highlight w:val="cyan"/>
        </w:rPr>
        <w:t>Sectoral bargaining imposes collective bargaining on an entire sector of employees</w:t>
      </w:r>
      <w:r w:rsidRPr="00E6546C">
        <w:rPr>
          <w:rStyle w:val="StyleUnderline"/>
        </w:rPr>
        <w:t xml:space="preserve"> — for instance, all app-based drivers, not just those driving for Uber.</w:t>
      </w:r>
    </w:p>
    <w:p w14:paraId="371D514E" w14:textId="77777777" w:rsidR="0086271D" w:rsidRPr="00E6546C" w:rsidRDefault="0086271D" w:rsidP="0086271D">
      <w:pPr>
        <w:rPr>
          <w:sz w:val="14"/>
        </w:rPr>
      </w:pPr>
      <w:r w:rsidRPr="00E6546C">
        <w:rPr>
          <w:sz w:val="14"/>
        </w:rPr>
        <w:t>As Hoefer points out, New York is not the only state entertaining new gig economy regulations at the behest of labor unions. “Urged on by allies in the labor movement, lawmakers in California last year sought to reclassify gig workers as employees instead of independent contractors so that unions can organize them and represent them in collective bargaining,” he writes. Thankfully, California voters rejected the statewide referendum.</w:t>
      </w:r>
    </w:p>
    <w:p w14:paraId="7AC4E9AF" w14:textId="77777777" w:rsidR="0086271D" w:rsidRPr="00E6546C" w:rsidRDefault="0086271D" w:rsidP="0086271D">
      <w:pPr>
        <w:rPr>
          <w:sz w:val="14"/>
        </w:rPr>
      </w:pPr>
      <w:r w:rsidRPr="00E6546C">
        <w:rPr>
          <w:sz w:val="14"/>
        </w:rPr>
        <w:t>Hoefer also highlighted legislation at the federal level to “make independent contractors subject to unionization.” Euphemistically named the Protect the Right to Organize Act, the legislation has been called “a direct threat” to the 59 million people who do independent contract work and the 30 million small businesses who depend upon them. The bill passed the House along partisan lines but stalled in the Senate.</w:t>
      </w:r>
    </w:p>
    <w:p w14:paraId="6F45E24C" w14:textId="77777777" w:rsidR="0086271D" w:rsidRPr="00E6546C" w:rsidRDefault="0086271D" w:rsidP="0086271D">
      <w:pPr>
        <w:rPr>
          <w:sz w:val="14"/>
        </w:rPr>
      </w:pPr>
      <w:r w:rsidRPr="00E6546C">
        <w:rPr>
          <w:sz w:val="14"/>
        </w:rPr>
        <w:t xml:space="preserve">According to Hoefer, the brand of sectoral bargaining under consideration in New York was rejected in the United States almost 100 years ago when legislators debated the National Labor Relations Act because it was deemed unconstitutional, “an excessive intrusion into the economy,” and especially damaging to small businesses. </w:t>
      </w:r>
    </w:p>
    <w:p w14:paraId="67076409" w14:textId="77777777" w:rsidR="0086271D" w:rsidRPr="00E6546C" w:rsidRDefault="0086271D" w:rsidP="0086271D">
      <w:pPr>
        <w:rPr>
          <w:sz w:val="14"/>
        </w:rPr>
      </w:pPr>
      <w:r w:rsidRPr="00E6546C">
        <w:rPr>
          <w:sz w:val="14"/>
        </w:rPr>
        <w:t>Sectoral bargaining is popular in France, Hoefer notes, where “citizens suffer from perennially high unemployment and low growth.”</w:t>
      </w:r>
    </w:p>
    <w:p w14:paraId="219592CD" w14:textId="77777777" w:rsidR="0086271D" w:rsidRPr="00E6546C" w:rsidRDefault="0086271D" w:rsidP="0086271D">
      <w:pPr>
        <w:rPr>
          <w:sz w:val="14"/>
        </w:rPr>
      </w:pPr>
      <w:r w:rsidRPr="00E6546C">
        <w:rPr>
          <w:sz w:val="14"/>
        </w:rPr>
        <w:t xml:space="preserve">After our webinar “Making a Living the Gig Economy Way,” I followed up with one of our panelists, the Competitive Enterprise Institute’s Iain Murray, and asked him what would happen to the gig economy if labor unions were successful in pushing through the intrusive regulations now under consideration. </w:t>
      </w:r>
    </w:p>
    <w:p w14:paraId="022D7AAC" w14:textId="77777777" w:rsidR="0086271D" w:rsidRPr="00E6546C" w:rsidRDefault="0086271D" w:rsidP="0086271D">
      <w:pPr>
        <w:rPr>
          <w:sz w:val="14"/>
        </w:rPr>
      </w:pPr>
      <w:r w:rsidRPr="00E6546C">
        <w:rPr>
          <w:sz w:val="14"/>
        </w:rPr>
        <w:t xml:space="preserve">His response: </w:t>
      </w:r>
    </w:p>
    <w:p w14:paraId="25C7D4CE" w14:textId="77777777" w:rsidR="0086271D" w:rsidRPr="00E6546C" w:rsidRDefault="0086271D" w:rsidP="0086271D">
      <w:pPr>
        <w:rPr>
          <w:sz w:val="14"/>
        </w:rPr>
      </w:pPr>
      <w:r w:rsidRPr="00E6546C">
        <w:rPr>
          <w:sz w:val="14"/>
        </w:rPr>
        <w:t>“</w:t>
      </w:r>
      <w:r w:rsidRPr="003F6494">
        <w:rPr>
          <w:rStyle w:val="StyleUnderline"/>
          <w:highlight w:val="cyan"/>
        </w:rPr>
        <w:t xml:space="preserve">If government is successful in having </w:t>
      </w:r>
      <w:r w:rsidRPr="003F6494">
        <w:rPr>
          <w:rStyle w:val="StyleUnderline"/>
        </w:rPr>
        <w:t xml:space="preserve">most </w:t>
      </w:r>
      <w:r w:rsidRPr="003F6494">
        <w:rPr>
          <w:rStyle w:val="StyleUnderline"/>
          <w:highlight w:val="cyan"/>
        </w:rPr>
        <w:t>gig jobs reclassified as employment</w:t>
      </w:r>
      <w:r w:rsidRPr="00E6546C">
        <w:rPr>
          <w:sz w:val="14"/>
        </w:rPr>
        <w:t xml:space="preserve">, </w:t>
      </w:r>
      <w:r w:rsidRPr="00E6546C">
        <w:rPr>
          <w:rStyle w:val="Emphasis"/>
        </w:rPr>
        <w:t xml:space="preserve">the number of </w:t>
      </w:r>
      <w:r w:rsidRPr="003F6494">
        <w:rPr>
          <w:rStyle w:val="Emphasis"/>
          <w:highlight w:val="cyan"/>
        </w:rPr>
        <w:t>opportunities in these areas would shrink dramatically</w:t>
      </w:r>
      <w:r w:rsidRPr="003F6494">
        <w:rPr>
          <w:sz w:val="14"/>
          <w:highlight w:val="cyan"/>
        </w:rPr>
        <w:t xml:space="preserve">. </w:t>
      </w:r>
      <w:r w:rsidRPr="003F6494">
        <w:rPr>
          <w:rStyle w:val="StyleUnderline"/>
          <w:highlight w:val="cyan"/>
        </w:rPr>
        <w:t>This would be</w:t>
      </w:r>
      <w:r w:rsidRPr="00E6546C">
        <w:rPr>
          <w:rStyle w:val="StyleUnderline"/>
        </w:rPr>
        <w:t xml:space="preserve"> particularly </w:t>
      </w:r>
      <w:r w:rsidRPr="003F6494">
        <w:rPr>
          <w:rStyle w:val="StyleUnderline"/>
          <w:highlight w:val="cyan"/>
        </w:rPr>
        <w:t>burdensome</w:t>
      </w:r>
      <w:r w:rsidRPr="00E6546C">
        <w:rPr>
          <w:rStyle w:val="StyleUnderline"/>
        </w:rPr>
        <w:t xml:space="preserve"> for those who value flexibility</w:t>
      </w:r>
      <w:r w:rsidRPr="00E6546C">
        <w:rPr>
          <w:sz w:val="14"/>
        </w:rPr>
        <w:t xml:space="preserve">, such as single mothers, who would be forced to choose between having a job and being around for their children. </w:t>
      </w:r>
    </w:p>
    <w:p w14:paraId="7E3B9EC7" w14:textId="77777777" w:rsidR="0086271D" w:rsidRPr="00E6546C" w:rsidRDefault="0086271D" w:rsidP="0086271D">
      <w:pPr>
        <w:rPr>
          <w:sz w:val="14"/>
        </w:rPr>
      </w:pPr>
      <w:r w:rsidRPr="00E6546C">
        <w:rPr>
          <w:rStyle w:val="Emphasis"/>
        </w:rPr>
        <w:t>“</w:t>
      </w:r>
      <w:r w:rsidRPr="003F6494">
        <w:rPr>
          <w:rStyle w:val="Emphasis"/>
          <w:highlight w:val="cyan"/>
        </w:rPr>
        <w:t>As</w:t>
      </w:r>
      <w:r w:rsidRPr="00E6546C">
        <w:rPr>
          <w:rStyle w:val="Emphasis"/>
        </w:rPr>
        <w:t xml:space="preserve"> the </w:t>
      </w:r>
      <w:r w:rsidRPr="003F6494">
        <w:rPr>
          <w:rStyle w:val="Emphasis"/>
          <w:highlight w:val="cyan"/>
        </w:rPr>
        <w:t>opportunities shrank, there would be</w:t>
      </w:r>
      <w:r w:rsidRPr="00E6546C">
        <w:rPr>
          <w:rStyle w:val="Emphasis"/>
        </w:rPr>
        <w:t xml:space="preserve"> a </w:t>
      </w:r>
      <w:r w:rsidRPr="003F6494">
        <w:rPr>
          <w:rStyle w:val="Emphasis"/>
          <w:highlight w:val="cyan"/>
        </w:rPr>
        <w:t>consequent reduction in</w:t>
      </w:r>
      <w:r w:rsidRPr="00E6546C">
        <w:rPr>
          <w:rStyle w:val="Emphasis"/>
        </w:rPr>
        <w:t xml:space="preserve"> the </w:t>
      </w:r>
      <w:r w:rsidRPr="003F6494">
        <w:rPr>
          <w:rStyle w:val="Emphasis"/>
          <w:highlight w:val="cyan"/>
        </w:rPr>
        <w:t>wealth created by the gig</w:t>
      </w:r>
      <w:r w:rsidRPr="00E6546C">
        <w:rPr>
          <w:rStyle w:val="Emphasis"/>
        </w:rPr>
        <w:t xml:space="preserve"> </w:t>
      </w:r>
      <w:r w:rsidRPr="003F6494">
        <w:rPr>
          <w:rStyle w:val="Emphasis"/>
          <w:highlight w:val="cyan"/>
        </w:rPr>
        <w:t>economy</w:t>
      </w:r>
      <w:r w:rsidRPr="00E6546C">
        <w:rPr>
          <w:sz w:val="14"/>
        </w:rPr>
        <w:t xml:space="preserve">. </w:t>
      </w:r>
      <w:r w:rsidRPr="00E6546C">
        <w:rPr>
          <w:rStyle w:val="StyleUnderline"/>
        </w:rPr>
        <w:t>People who would otherwise participate in it would be forced to increase reliance on the welfare system</w:t>
      </w:r>
      <w:r w:rsidRPr="003F6494">
        <w:rPr>
          <w:sz w:val="14"/>
          <w:highlight w:val="cyan"/>
        </w:rPr>
        <w:t xml:space="preserve">. </w:t>
      </w:r>
      <w:r w:rsidRPr="003F6494">
        <w:rPr>
          <w:rStyle w:val="Emphasis"/>
          <w:highlight w:val="cyan"/>
        </w:rPr>
        <w:t>Costs for consumers would certainly rise</w:t>
      </w:r>
      <w:r w:rsidRPr="00E6546C">
        <w:rPr>
          <w:sz w:val="14"/>
        </w:rPr>
        <w:t xml:space="preserve"> – a CEI study in 2019 found that AB5 would increase the cost of a rideshare ride by 30 to 50%. Finally, </w:t>
      </w:r>
      <w:r w:rsidRPr="003F6494">
        <w:rPr>
          <w:rStyle w:val="Emphasis"/>
          <w:highlight w:val="cyan"/>
        </w:rPr>
        <w:t>there would</w:t>
      </w:r>
      <w:r w:rsidRPr="00E6546C">
        <w:rPr>
          <w:rStyle w:val="Emphasis"/>
        </w:rPr>
        <w:t xml:space="preserve"> almost </w:t>
      </w:r>
      <w:r w:rsidRPr="003F6494">
        <w:rPr>
          <w:rStyle w:val="Emphasis"/>
          <w:highlight w:val="cyan"/>
        </w:rPr>
        <w:t>certainly be consolidation in the gig economy market</w:t>
      </w:r>
      <w:r w:rsidRPr="003F6494">
        <w:rPr>
          <w:sz w:val="14"/>
          <w:highlight w:val="cyan"/>
        </w:rPr>
        <w:t>,</w:t>
      </w:r>
      <w:r w:rsidRPr="00E6546C">
        <w:rPr>
          <w:sz w:val="14"/>
        </w:rPr>
        <w:t xml:space="preserve"> </w:t>
      </w:r>
      <w:r w:rsidRPr="00E6546C">
        <w:rPr>
          <w:rStyle w:val="StyleUnderline"/>
        </w:rPr>
        <w:t>resulting in yet fewer options for workers and consumers</w:t>
      </w:r>
      <w:r w:rsidRPr="00E6546C">
        <w:rPr>
          <w:sz w:val="14"/>
        </w:rPr>
        <w:t>.”</w:t>
      </w:r>
    </w:p>
    <w:p w14:paraId="5047351F" w14:textId="77777777" w:rsidR="0086271D" w:rsidRPr="00E6546C" w:rsidRDefault="0086271D" w:rsidP="0086271D">
      <w:pPr>
        <w:rPr>
          <w:sz w:val="14"/>
        </w:rPr>
      </w:pPr>
      <w:r w:rsidRPr="00E6546C">
        <w:rPr>
          <w:sz w:val="14"/>
        </w:rPr>
        <w:t>In summary, on behalf of the many people who depend on the growing gig economy, the gig workers, their families, the companies who “employ” them and the customers who depend on them, the message to labor unions and regulators is clear: Hands off.</w:t>
      </w:r>
    </w:p>
    <w:p w14:paraId="2A7B3D8E" w14:textId="77777777" w:rsidR="00F1719B" w:rsidRDefault="00F1719B" w:rsidP="00F1719B">
      <w:pPr>
        <w:pStyle w:val="Heading4"/>
      </w:pPr>
      <w:r>
        <w:t>3] Economy is thumped</w:t>
      </w:r>
    </w:p>
    <w:p w14:paraId="54F545A1" w14:textId="77777777" w:rsidR="00F1719B" w:rsidRPr="00852D0D" w:rsidRDefault="00F1719B" w:rsidP="00F1719B">
      <w:r w:rsidRPr="00852D0D">
        <w:t xml:space="preserve">Josh </w:t>
      </w:r>
      <w:r w:rsidRPr="00852D0D">
        <w:rPr>
          <w:rStyle w:val="Style13ptBold"/>
        </w:rPr>
        <w:t>Boak 8/2</w:t>
      </w:r>
      <w:r w:rsidRPr="00852D0D">
        <w:t xml:space="preserve">, Boak covers the White House and economic policy for The Associated Press. He joined the AP in 2013., 8-2-2025, "It's Trump's economy now. The latest financial numbers offer some warning signs", AP News, </w:t>
      </w:r>
      <w:hyperlink r:id="rId8" w:history="1">
        <w:r w:rsidRPr="00B61BD4">
          <w:rPr>
            <w:rStyle w:val="Hyperlink"/>
          </w:rPr>
          <w:t>https://apnews.com/article/trump-economy-warning-signs-financial-numbers-6f9754dbb6b21c9ef5c557b1ebfe6ce9</w:t>
        </w:r>
      </w:hyperlink>
      <w:r>
        <w:t xml:space="preserve"> </w:t>
      </w:r>
      <w:proofErr w:type="spellStart"/>
      <w:r>
        <w:t>lp</w:t>
      </w:r>
      <w:proofErr w:type="spellEnd"/>
      <w:r>
        <w:t xml:space="preserve"> </w:t>
      </w:r>
    </w:p>
    <w:p w14:paraId="607D118B" w14:textId="77777777" w:rsidR="00F1719B" w:rsidRPr="00E6546C" w:rsidRDefault="00F1719B" w:rsidP="00F1719B">
      <w:pPr>
        <w:rPr>
          <w:rStyle w:val="StyleUnderline"/>
        </w:rPr>
      </w:pPr>
      <w:r w:rsidRPr="00D63A5F">
        <w:rPr>
          <w:sz w:val="14"/>
        </w:rPr>
        <w:t xml:space="preserve">WASHINGTON (AP) — </w:t>
      </w:r>
      <w:r w:rsidRPr="003F6494">
        <w:rPr>
          <w:rStyle w:val="StyleUnderline"/>
          <w:highlight w:val="cyan"/>
        </w:rPr>
        <w:t>For</w:t>
      </w:r>
      <w:r w:rsidRPr="00E6546C">
        <w:rPr>
          <w:rStyle w:val="StyleUnderline"/>
        </w:rPr>
        <w:t xml:space="preserve"> all of President Donald </w:t>
      </w:r>
      <w:r w:rsidRPr="003F6494">
        <w:rPr>
          <w:rStyle w:val="StyleUnderline"/>
          <w:highlight w:val="cyan"/>
        </w:rPr>
        <w:t>Trump’s promises of</w:t>
      </w:r>
      <w:r w:rsidRPr="00E6546C">
        <w:rPr>
          <w:rStyle w:val="StyleUnderline"/>
        </w:rPr>
        <w:t xml:space="preserve"> an </w:t>
      </w:r>
      <w:r w:rsidRPr="003F6494">
        <w:rPr>
          <w:rStyle w:val="StyleUnderline"/>
          <w:highlight w:val="cyan"/>
        </w:rPr>
        <w:t>economic “golden age,”</w:t>
      </w:r>
      <w:r w:rsidRPr="00E6546C">
        <w:rPr>
          <w:rStyle w:val="StyleUnderline"/>
        </w:rPr>
        <w:t xml:space="preserve"> a spate of weak indicators this week told a potentially worrisome story as the impacts of his policies are coming into focus.</w:t>
      </w:r>
    </w:p>
    <w:p w14:paraId="3916FC74" w14:textId="77777777" w:rsidR="00F1719B" w:rsidRPr="00E6546C" w:rsidRDefault="00F1719B" w:rsidP="00F1719B">
      <w:pPr>
        <w:rPr>
          <w:rStyle w:val="Emphasis"/>
        </w:rPr>
      </w:pPr>
      <w:r w:rsidRPr="003F6494">
        <w:rPr>
          <w:rStyle w:val="Emphasis"/>
          <w:highlight w:val="cyan"/>
        </w:rPr>
        <w:t>Job gains are dwindling. Inflation is ticking upward. Growth has slowed</w:t>
      </w:r>
      <w:r w:rsidRPr="00E6546C">
        <w:rPr>
          <w:rStyle w:val="Emphasis"/>
        </w:rPr>
        <w:t xml:space="preserve"> compared with last year.</w:t>
      </w:r>
    </w:p>
    <w:p w14:paraId="41DFCAC1" w14:textId="77777777" w:rsidR="00F1719B" w:rsidRPr="00D63A5F" w:rsidRDefault="00F1719B" w:rsidP="00F1719B">
      <w:pPr>
        <w:rPr>
          <w:sz w:val="14"/>
        </w:rPr>
      </w:pPr>
      <w:r w:rsidRPr="00D63A5F">
        <w:rPr>
          <w:sz w:val="14"/>
        </w:rPr>
        <w:t xml:space="preserve">More than six months into his term, </w:t>
      </w:r>
      <w:r w:rsidRPr="003F6494">
        <w:rPr>
          <w:rStyle w:val="StyleUnderline"/>
        </w:rPr>
        <w:t>Trump’s</w:t>
      </w:r>
      <w:r w:rsidRPr="00E6546C">
        <w:rPr>
          <w:rStyle w:val="StyleUnderline"/>
        </w:rPr>
        <w:t xml:space="preserve"> blitz of </w:t>
      </w:r>
      <w:r w:rsidRPr="003F6494">
        <w:rPr>
          <w:rStyle w:val="StyleUnderline"/>
        </w:rPr>
        <w:t>tariff hikes and his new tax and spending bill</w:t>
      </w:r>
      <w:r w:rsidRPr="00E6546C">
        <w:rPr>
          <w:rStyle w:val="StyleUnderline"/>
        </w:rPr>
        <w:t xml:space="preserve"> have </w:t>
      </w:r>
      <w:r w:rsidRPr="003F6494">
        <w:rPr>
          <w:rStyle w:val="StyleUnderline"/>
        </w:rPr>
        <w:t>remodeled</w:t>
      </w:r>
      <w:r w:rsidRPr="00E6546C">
        <w:rPr>
          <w:rStyle w:val="StyleUnderline"/>
        </w:rPr>
        <w:t xml:space="preserve"> America’s trading</w:t>
      </w:r>
      <w:r w:rsidRPr="00D63A5F">
        <w:rPr>
          <w:sz w:val="14"/>
        </w:rPr>
        <w:t xml:space="preserve">, </w:t>
      </w:r>
      <w:r w:rsidRPr="00E6546C">
        <w:rPr>
          <w:rStyle w:val="StyleUnderline"/>
        </w:rPr>
        <w:t xml:space="preserve">manufacturing, energy and tax </w:t>
      </w:r>
      <w:r w:rsidRPr="003F6494">
        <w:rPr>
          <w:rStyle w:val="StyleUnderline"/>
        </w:rPr>
        <w:t>systems to his own liking</w:t>
      </w:r>
      <w:r w:rsidRPr="00D63A5F">
        <w:rPr>
          <w:sz w:val="14"/>
        </w:rPr>
        <w:t>. He’s eager to take credit for any wins that might occur and is hunting for someone else to blame if the financial situation starts to totter.</w:t>
      </w:r>
    </w:p>
    <w:p w14:paraId="41721512" w14:textId="77777777" w:rsidR="00F1719B" w:rsidRPr="00D63A5F" w:rsidRDefault="00F1719B" w:rsidP="00F1719B">
      <w:pPr>
        <w:rPr>
          <w:sz w:val="14"/>
        </w:rPr>
      </w:pPr>
      <w:r w:rsidRPr="00D63A5F">
        <w:rPr>
          <w:sz w:val="14"/>
        </w:rPr>
        <w:t>But as of now</w:t>
      </w:r>
      <w:r w:rsidRPr="003F6494">
        <w:rPr>
          <w:sz w:val="14"/>
          <w:highlight w:val="cyan"/>
        </w:rPr>
        <w:t xml:space="preserve">, </w:t>
      </w:r>
      <w:r w:rsidRPr="003F6494">
        <w:rPr>
          <w:rStyle w:val="StyleUnderline"/>
          <w:highlight w:val="cyan"/>
        </w:rPr>
        <w:t>this is not the boom the Republican president promised</w:t>
      </w:r>
      <w:r w:rsidRPr="00D63A5F">
        <w:rPr>
          <w:sz w:val="14"/>
        </w:rPr>
        <w:t>, and his ability to blame his Democratic predecessor, Joe Biden, for any economic challenges has faded as the world economy hangs on his every word and social media post.</w:t>
      </w:r>
    </w:p>
    <w:p w14:paraId="509F2DE7" w14:textId="77777777" w:rsidR="00F1719B" w:rsidRPr="00D63A5F" w:rsidRDefault="00F1719B" w:rsidP="00F1719B">
      <w:pPr>
        <w:rPr>
          <w:sz w:val="14"/>
        </w:rPr>
      </w:pPr>
      <w:r w:rsidRPr="00D63A5F">
        <w:rPr>
          <w:sz w:val="14"/>
        </w:rPr>
        <w:t>When Friday’s jobs report turned out to be decidedly bleak, Trump ignored the warnings in the data and fired the head of the agency that produces the monthly jobs figures.</w:t>
      </w:r>
    </w:p>
    <w:p w14:paraId="05B0D302" w14:textId="77777777" w:rsidR="00F1719B" w:rsidRPr="00D63A5F" w:rsidRDefault="00F1719B" w:rsidP="00F1719B">
      <w:pPr>
        <w:rPr>
          <w:sz w:val="14"/>
        </w:rPr>
      </w:pPr>
      <w:r w:rsidRPr="00D63A5F">
        <w:rPr>
          <w:sz w:val="14"/>
        </w:rPr>
        <w:t>“Important numbers like this must be fair and accurate, they can’t be manipulated for political purposes,” Trump said on Truth Social, without offering evidence for his claim. “The Economy is BOOMING.”</w:t>
      </w:r>
    </w:p>
    <w:p w14:paraId="6B9BB044" w14:textId="77777777" w:rsidR="00F1719B" w:rsidRPr="00E6546C" w:rsidRDefault="00F1719B" w:rsidP="00F1719B">
      <w:pPr>
        <w:rPr>
          <w:rStyle w:val="Emphasis"/>
        </w:rPr>
      </w:pPr>
      <w:r w:rsidRPr="00D63A5F">
        <w:rPr>
          <w:sz w:val="14"/>
        </w:rPr>
        <w:t xml:space="preserve">It’s possible that the </w:t>
      </w:r>
      <w:r w:rsidRPr="003F6494">
        <w:rPr>
          <w:rStyle w:val="StyleUnderline"/>
          <w:highlight w:val="cyan"/>
        </w:rPr>
        <w:t>disappointing numbers</w:t>
      </w:r>
      <w:r w:rsidRPr="00D63A5F">
        <w:rPr>
          <w:sz w:val="14"/>
        </w:rPr>
        <w:t xml:space="preserve"> are growing pains from the rapid transformation caused by Trump and that stronger growth will return — or they </w:t>
      </w:r>
      <w:r w:rsidRPr="00E6546C">
        <w:rPr>
          <w:rStyle w:val="Emphasis"/>
        </w:rPr>
        <w:t xml:space="preserve">may be </w:t>
      </w:r>
      <w:r w:rsidRPr="003F6494">
        <w:rPr>
          <w:rStyle w:val="Emphasis"/>
          <w:highlight w:val="cyan"/>
        </w:rPr>
        <w:t>a preview of even more disruption to come</w:t>
      </w:r>
      <w:r w:rsidRPr="00E6546C">
        <w:rPr>
          <w:rStyle w:val="Emphasis"/>
        </w:rPr>
        <w:t>.</w:t>
      </w:r>
    </w:p>
    <w:p w14:paraId="4EC617EA" w14:textId="77777777" w:rsidR="00F1719B" w:rsidRPr="00D63A5F" w:rsidRDefault="00F1719B" w:rsidP="00F1719B">
      <w:pPr>
        <w:rPr>
          <w:sz w:val="14"/>
        </w:rPr>
      </w:pPr>
      <w:r w:rsidRPr="00D63A5F">
        <w:rPr>
          <w:sz w:val="14"/>
        </w:rPr>
        <w:t>Trump’s economic plans are a political gamble</w:t>
      </w:r>
    </w:p>
    <w:p w14:paraId="2090458D" w14:textId="77777777" w:rsidR="00F1719B" w:rsidRPr="00D63A5F" w:rsidRDefault="00F1719B" w:rsidP="00F1719B">
      <w:pPr>
        <w:rPr>
          <w:sz w:val="14"/>
        </w:rPr>
      </w:pPr>
      <w:r w:rsidRPr="003F6494">
        <w:rPr>
          <w:rStyle w:val="StyleUnderline"/>
          <w:highlight w:val="cyan"/>
        </w:rPr>
        <w:t>Trump’s aggressive use of tariffs</w:t>
      </w:r>
      <w:r w:rsidRPr="00D63A5F">
        <w:rPr>
          <w:sz w:val="14"/>
        </w:rPr>
        <w:t xml:space="preserve">, executive actions, </w:t>
      </w:r>
      <w:r w:rsidRPr="003F6494">
        <w:rPr>
          <w:rStyle w:val="StyleUnderline"/>
          <w:highlight w:val="cyan"/>
        </w:rPr>
        <w:t>spending cuts and tax code changes carries significant</w:t>
      </w:r>
      <w:r w:rsidRPr="00E6546C">
        <w:rPr>
          <w:rStyle w:val="StyleUnderline"/>
        </w:rPr>
        <w:t xml:space="preserve"> </w:t>
      </w:r>
      <w:r w:rsidRPr="003F6494">
        <w:rPr>
          <w:rStyle w:val="StyleUnderline"/>
          <w:highlight w:val="cyan"/>
        </w:rPr>
        <w:t>political risk if he is unable to deliver</w:t>
      </w:r>
      <w:r w:rsidRPr="00E6546C">
        <w:rPr>
          <w:rStyle w:val="StyleUnderline"/>
        </w:rPr>
        <w:t xml:space="preserve"> middle-class prosperity</w:t>
      </w:r>
      <w:r w:rsidRPr="00D63A5F">
        <w:rPr>
          <w:sz w:val="14"/>
        </w:rPr>
        <w:t>. The effects of his new tariffs are still several months away from rippling through the economy, right as many Trump allies in Congress will be campaigning in the midterm elections.</w:t>
      </w:r>
    </w:p>
    <w:p w14:paraId="59C8E805" w14:textId="77777777" w:rsidR="00F1719B" w:rsidRPr="00D63A5F" w:rsidRDefault="00F1719B" w:rsidP="00F1719B">
      <w:pPr>
        <w:rPr>
          <w:sz w:val="14"/>
        </w:rPr>
      </w:pPr>
      <w:r w:rsidRPr="00D63A5F">
        <w:rPr>
          <w:sz w:val="14"/>
        </w:rPr>
        <w:t xml:space="preserve">“Considering how early we are in his term, </w:t>
      </w:r>
      <w:r w:rsidRPr="003F6494">
        <w:rPr>
          <w:rStyle w:val="StyleUnderline"/>
          <w:highlight w:val="cyan"/>
        </w:rPr>
        <w:t>Trump’s had an unusually big impact on the economy already</w:t>
      </w:r>
      <w:r w:rsidRPr="00D63A5F">
        <w:rPr>
          <w:sz w:val="14"/>
        </w:rPr>
        <w:t>,” said Alex Conant, a Republican strategist at Firehouse Strategies. “The full inflationary impact of the tariffs won’t be felt until 2026. Unfortunately for Republicans, that’s also an election year.”</w:t>
      </w:r>
    </w:p>
    <w:p w14:paraId="0B79F1B2" w14:textId="77777777" w:rsidR="00F1719B" w:rsidRPr="003F6494" w:rsidRDefault="00F1719B" w:rsidP="00F1719B">
      <w:pPr>
        <w:rPr>
          <w:sz w:val="14"/>
        </w:rPr>
      </w:pPr>
      <w:r w:rsidRPr="00D63A5F">
        <w:rPr>
          <w:sz w:val="14"/>
        </w:rPr>
        <w:t xml:space="preserve">The White House portrayed </w:t>
      </w:r>
      <w:r w:rsidRPr="003F6494">
        <w:rPr>
          <w:sz w:val="14"/>
        </w:rPr>
        <w:t>the blitz of trade frameworks leading up to Thursday’s tariff announcement as proof of his negotiating prowess. The European Union, Japan, South Korea, the Philippines, Indonesia and other nations that the White House declined to name agreed that the U.S. could increase its tariffs on their goods without doing the same to American products. Trump simply set rates on other countries that lacked settlements.</w:t>
      </w:r>
    </w:p>
    <w:p w14:paraId="6039E007" w14:textId="77777777" w:rsidR="00F1719B" w:rsidRPr="00D63A5F" w:rsidRDefault="00F1719B" w:rsidP="00F1719B">
      <w:pPr>
        <w:rPr>
          <w:sz w:val="14"/>
        </w:rPr>
      </w:pPr>
      <w:r w:rsidRPr="003F6494">
        <w:rPr>
          <w:rStyle w:val="StyleUnderline"/>
        </w:rPr>
        <w:t>The costs of those tariffs — taxes paid on imports to the U.S. — will be most felt by many Americans in the form of higher prices</w:t>
      </w:r>
      <w:r w:rsidRPr="003F6494">
        <w:rPr>
          <w:sz w:val="14"/>
        </w:rPr>
        <w:t>, but to what extent remains</w:t>
      </w:r>
      <w:r w:rsidRPr="00D63A5F">
        <w:rPr>
          <w:sz w:val="14"/>
        </w:rPr>
        <w:t xml:space="preserve"> uncertain.</w:t>
      </w:r>
    </w:p>
    <w:p w14:paraId="27544662" w14:textId="77777777" w:rsidR="00F1719B" w:rsidRPr="00D63A5F" w:rsidRDefault="00F1719B" w:rsidP="00F1719B">
      <w:pPr>
        <w:rPr>
          <w:sz w:val="14"/>
        </w:rPr>
      </w:pPr>
      <w:r w:rsidRPr="00D63A5F">
        <w:rPr>
          <w:sz w:val="14"/>
        </w:rPr>
        <w:t>“For the White House and their allies, a key part of managing the expectations and politics of the Trump economy is maintaining vigilance when it comes to public perceptions,” said Kevin Madden, a Republican strategist.</w:t>
      </w:r>
    </w:p>
    <w:p w14:paraId="671CEF45" w14:textId="77777777" w:rsidR="00F1719B" w:rsidRPr="00D63A5F" w:rsidRDefault="00F1719B" w:rsidP="00F1719B">
      <w:pPr>
        <w:rPr>
          <w:sz w:val="14"/>
        </w:rPr>
      </w:pPr>
      <w:r w:rsidRPr="00D63A5F">
        <w:rPr>
          <w:sz w:val="14"/>
        </w:rPr>
        <w:t>Just 38% of adults approve of Trump’s handling of the economy, according to a July poll by The Associated Press-NORC Center for Public Affairs. That’s down from the end of Trump’s first term when half of adults approved of his economic leadership.</w:t>
      </w:r>
    </w:p>
    <w:p w14:paraId="5C1429D1" w14:textId="77777777" w:rsidR="00F1719B" w:rsidRPr="00D63A5F" w:rsidRDefault="00F1719B" w:rsidP="00F1719B">
      <w:pPr>
        <w:rPr>
          <w:sz w:val="14"/>
        </w:rPr>
      </w:pPr>
      <w:r w:rsidRPr="00D63A5F">
        <w:rPr>
          <w:sz w:val="14"/>
        </w:rPr>
        <w:t>The White House paints a rosier image, seeing the economy emerging from a period of uncertainty after Trump’s restructuring and repeating the economic gains seen in his first term before the pandemic struck.</w:t>
      </w:r>
    </w:p>
    <w:p w14:paraId="0C952B85" w14:textId="77777777" w:rsidR="00F1719B" w:rsidRPr="00D63A5F" w:rsidRDefault="00F1719B" w:rsidP="00F1719B">
      <w:pPr>
        <w:rPr>
          <w:sz w:val="14"/>
        </w:rPr>
      </w:pPr>
      <w:r w:rsidRPr="00D63A5F">
        <w:rPr>
          <w:sz w:val="14"/>
        </w:rPr>
        <w:t>“President Trump is implementing the very same policy mix of deregulation, fairer trade, and pro-growth tax cuts at an even bigger scale – as these policies take effect, the best is yet to come,” White House spokesman Kush Desai said.</w:t>
      </w:r>
    </w:p>
    <w:p w14:paraId="51B332B4" w14:textId="77777777" w:rsidR="00F1719B" w:rsidRPr="00D63A5F" w:rsidRDefault="00F1719B" w:rsidP="00F1719B">
      <w:pPr>
        <w:rPr>
          <w:sz w:val="14"/>
        </w:rPr>
      </w:pPr>
      <w:r w:rsidRPr="00D63A5F">
        <w:rPr>
          <w:sz w:val="14"/>
        </w:rPr>
        <w:t>Recent economic reports suggest trouble ahead</w:t>
      </w:r>
    </w:p>
    <w:p w14:paraId="62AD15BB" w14:textId="77777777" w:rsidR="00F1719B" w:rsidRPr="00E6546C" w:rsidRDefault="00F1719B" w:rsidP="00F1719B">
      <w:pPr>
        <w:rPr>
          <w:rStyle w:val="StyleUnderline"/>
        </w:rPr>
      </w:pPr>
      <w:r w:rsidRPr="00E6546C">
        <w:rPr>
          <w:rStyle w:val="StyleUnderline"/>
        </w:rPr>
        <w:t xml:space="preserve">The </w:t>
      </w:r>
      <w:r w:rsidRPr="003F6494">
        <w:rPr>
          <w:rStyle w:val="StyleUnderline"/>
          <w:highlight w:val="cyan"/>
        </w:rPr>
        <w:t>economic numbers</w:t>
      </w:r>
      <w:r w:rsidRPr="00E6546C">
        <w:rPr>
          <w:rStyle w:val="StyleUnderline"/>
        </w:rPr>
        <w:t xml:space="preserve"> over the past week </w:t>
      </w:r>
      <w:r w:rsidRPr="003F6494">
        <w:rPr>
          <w:rStyle w:val="StyleUnderline"/>
          <w:highlight w:val="cyan"/>
        </w:rPr>
        <w:t>show</w:t>
      </w:r>
      <w:r w:rsidRPr="00E6546C">
        <w:rPr>
          <w:rStyle w:val="StyleUnderline"/>
        </w:rPr>
        <w:t xml:space="preserve"> the </w:t>
      </w:r>
      <w:r w:rsidRPr="003F6494">
        <w:rPr>
          <w:rStyle w:val="StyleUnderline"/>
          <w:highlight w:val="cyan"/>
        </w:rPr>
        <w:t>difficulties</w:t>
      </w:r>
      <w:r w:rsidRPr="00E6546C">
        <w:rPr>
          <w:rStyle w:val="StyleUnderline"/>
        </w:rPr>
        <w:t xml:space="preserve"> that </w:t>
      </w:r>
      <w:r w:rsidRPr="003F6494">
        <w:rPr>
          <w:rStyle w:val="StyleUnderline"/>
          <w:highlight w:val="cyan"/>
        </w:rPr>
        <w:t xml:space="preserve">Trump might face </w:t>
      </w:r>
      <w:r w:rsidRPr="003F6494">
        <w:rPr>
          <w:rStyle w:val="StyleUnderline"/>
        </w:rPr>
        <w:t>if the numbers continue on their current path:</w:t>
      </w:r>
    </w:p>
    <w:p w14:paraId="252787D1" w14:textId="77777777" w:rsidR="00F1719B" w:rsidRPr="00D63A5F" w:rsidRDefault="00F1719B" w:rsidP="00F1719B">
      <w:pPr>
        <w:rPr>
          <w:sz w:val="14"/>
        </w:rPr>
      </w:pPr>
      <w:r w:rsidRPr="00D63A5F">
        <w:rPr>
          <w:sz w:val="14"/>
        </w:rPr>
        <w:t xml:space="preserve">— Friday’s jobs report showed that </w:t>
      </w:r>
      <w:r w:rsidRPr="003F6494">
        <w:rPr>
          <w:rStyle w:val="Emphasis"/>
          <w:highlight w:val="cyan"/>
        </w:rPr>
        <w:t>U.S. employers</w:t>
      </w:r>
      <w:r w:rsidRPr="00E6546C">
        <w:rPr>
          <w:rStyle w:val="Emphasis"/>
        </w:rPr>
        <w:t xml:space="preserve"> have </w:t>
      </w:r>
      <w:r w:rsidRPr="003F6494">
        <w:rPr>
          <w:rStyle w:val="Emphasis"/>
          <w:highlight w:val="cyan"/>
        </w:rPr>
        <w:t>shed 37,000 manufacturing jobs</w:t>
      </w:r>
      <w:r w:rsidRPr="00D63A5F">
        <w:rPr>
          <w:sz w:val="14"/>
        </w:rPr>
        <w:t xml:space="preserve"> since Trump’s tariff launch in April, undermining prior White House claims of a factory revival.</w:t>
      </w:r>
    </w:p>
    <w:p w14:paraId="78923171" w14:textId="77777777" w:rsidR="00F1719B" w:rsidRPr="00D63A5F" w:rsidRDefault="00F1719B" w:rsidP="00F1719B">
      <w:pPr>
        <w:rPr>
          <w:sz w:val="14"/>
        </w:rPr>
      </w:pPr>
      <w:r w:rsidRPr="00D63A5F">
        <w:rPr>
          <w:sz w:val="14"/>
        </w:rPr>
        <w:t xml:space="preserve">— </w:t>
      </w:r>
      <w:r w:rsidRPr="003F6494">
        <w:rPr>
          <w:rStyle w:val="Emphasis"/>
          <w:highlight w:val="cyan"/>
        </w:rPr>
        <w:t xml:space="preserve">Net hiring </w:t>
      </w:r>
      <w:r w:rsidRPr="003F6494">
        <w:rPr>
          <w:rStyle w:val="Emphasis"/>
        </w:rPr>
        <w:t xml:space="preserve">has </w:t>
      </w:r>
      <w:r w:rsidRPr="003F6494">
        <w:rPr>
          <w:rStyle w:val="Emphasis"/>
          <w:highlight w:val="cyan"/>
        </w:rPr>
        <w:t>plummeted over the past three months</w:t>
      </w:r>
      <w:r w:rsidRPr="00D63A5F">
        <w:rPr>
          <w:sz w:val="14"/>
        </w:rPr>
        <w:t xml:space="preserve"> with job gains of just 73,000 in July, 14,000 in June and 19,000 in May — a combined 258,000 jobs lower than previously indicated. On average last year, the economy added 168,000 jobs a month.</w:t>
      </w:r>
    </w:p>
    <w:p w14:paraId="1B7FB80F" w14:textId="77777777" w:rsidR="00F1719B" w:rsidRPr="00D63A5F" w:rsidRDefault="00F1719B" w:rsidP="00F1719B">
      <w:pPr>
        <w:rPr>
          <w:sz w:val="14"/>
        </w:rPr>
      </w:pPr>
      <w:r w:rsidRPr="00D63A5F">
        <w:rPr>
          <w:sz w:val="14"/>
        </w:rPr>
        <w:t xml:space="preserve">[GRAPHS OMITTED] </w:t>
      </w:r>
    </w:p>
    <w:p w14:paraId="0DC4E29B" w14:textId="77777777" w:rsidR="00F1719B" w:rsidRPr="00D63A5F" w:rsidRDefault="00F1719B" w:rsidP="00F1719B">
      <w:pPr>
        <w:rPr>
          <w:sz w:val="14"/>
        </w:rPr>
      </w:pPr>
      <w:r w:rsidRPr="00D63A5F">
        <w:rPr>
          <w:sz w:val="14"/>
        </w:rPr>
        <w:t xml:space="preserve">— A Thursday inflation report showed that </w:t>
      </w:r>
      <w:r w:rsidRPr="003F6494">
        <w:rPr>
          <w:rStyle w:val="Emphasis"/>
          <w:highlight w:val="cyan"/>
        </w:rPr>
        <w:t>prices have risen 2.6%</w:t>
      </w:r>
      <w:r w:rsidRPr="00D63A5F">
        <w:rPr>
          <w:sz w:val="14"/>
        </w:rPr>
        <w:t xml:space="preserve"> over the year that ended in June, an increase in the personal consumption expenditures price index from 2.2% in April. Prices of heavily imported items, such as appliances, furniture, and toys and games, jumped from May to June.</w:t>
      </w:r>
    </w:p>
    <w:p w14:paraId="55360EE7" w14:textId="77777777" w:rsidR="00F1719B" w:rsidRPr="00D63A5F" w:rsidRDefault="00F1719B" w:rsidP="00F1719B">
      <w:pPr>
        <w:rPr>
          <w:sz w:val="14"/>
        </w:rPr>
      </w:pPr>
      <w:r w:rsidRPr="00D63A5F">
        <w:rPr>
          <w:sz w:val="14"/>
        </w:rPr>
        <w:t xml:space="preserve">— </w:t>
      </w:r>
      <w:r w:rsidRPr="00D63A5F">
        <w:rPr>
          <w:rStyle w:val="StyleUnderline"/>
        </w:rPr>
        <w:t xml:space="preserve">On Wednesday, a report on </w:t>
      </w:r>
      <w:r w:rsidRPr="003F6494">
        <w:rPr>
          <w:rStyle w:val="StyleUnderline"/>
          <w:highlight w:val="cyan"/>
        </w:rPr>
        <w:t>g</w:t>
      </w:r>
      <w:r w:rsidRPr="00D63A5F">
        <w:rPr>
          <w:rStyle w:val="StyleUnderline"/>
        </w:rPr>
        <w:t xml:space="preserve">ross </w:t>
      </w:r>
      <w:r w:rsidRPr="003F6494">
        <w:rPr>
          <w:rStyle w:val="StyleUnderline"/>
          <w:highlight w:val="cyan"/>
        </w:rPr>
        <w:t>d</w:t>
      </w:r>
      <w:r w:rsidRPr="00D63A5F">
        <w:rPr>
          <w:rStyle w:val="StyleUnderline"/>
        </w:rPr>
        <w:t xml:space="preserve">omestic </w:t>
      </w:r>
      <w:r w:rsidRPr="003F6494">
        <w:rPr>
          <w:rStyle w:val="StyleUnderline"/>
          <w:highlight w:val="cyan"/>
        </w:rPr>
        <w:t>p</w:t>
      </w:r>
      <w:r w:rsidRPr="00D63A5F">
        <w:rPr>
          <w:rStyle w:val="StyleUnderline"/>
        </w:rPr>
        <w:t xml:space="preserve">roduct — the broadest measure of the U.S. economy — showed that it </w:t>
      </w:r>
      <w:r w:rsidRPr="003F6494">
        <w:rPr>
          <w:rStyle w:val="StyleUnderline"/>
          <w:highlight w:val="cyan"/>
        </w:rPr>
        <w:t>grew at an annual rate of less than 1.3%</w:t>
      </w:r>
      <w:r w:rsidRPr="00D63A5F">
        <w:rPr>
          <w:sz w:val="14"/>
        </w:rPr>
        <w:t xml:space="preserve"> during the first half of the year, down sharply from 2.8% growth last year.</w:t>
      </w:r>
    </w:p>
    <w:p w14:paraId="15E68F69" w14:textId="77777777" w:rsidR="00F1719B" w:rsidRPr="00D63A5F" w:rsidRDefault="00F1719B" w:rsidP="00F1719B">
      <w:pPr>
        <w:rPr>
          <w:sz w:val="14"/>
        </w:rPr>
      </w:pPr>
      <w:r w:rsidRPr="00D63A5F">
        <w:rPr>
          <w:sz w:val="14"/>
        </w:rPr>
        <w:t>“The economy’s just kind of slogging forward,” said Guy Berger, senior fellow at the Burning Glass Institute, which studies employment trends. “Yes, the unemployment rate’s not going up, but we’re adding very few jobs. The economy’s been growing very slowly. It just looks like a ‘meh’ economy is continuing.”</w:t>
      </w:r>
    </w:p>
    <w:p w14:paraId="47A7D4CF" w14:textId="77777777" w:rsidR="00E44B30" w:rsidRPr="00BE0E18" w:rsidRDefault="00E44B30" w:rsidP="00E44B30">
      <w:pPr>
        <w:pStyle w:val="Heading4"/>
        <w:rPr>
          <w:rFonts w:cs="Arial"/>
        </w:rPr>
      </w:pPr>
      <w:r>
        <w:rPr>
          <w:rFonts w:cs="Arial"/>
        </w:rPr>
        <w:t xml:space="preserve">4] </w:t>
      </w:r>
      <w:r w:rsidRPr="00BE0E18">
        <w:rPr>
          <w:rFonts w:cs="Arial"/>
        </w:rPr>
        <w:t>No econ decline impact.</w:t>
      </w:r>
    </w:p>
    <w:p w14:paraId="0C9BE5F7" w14:textId="77777777" w:rsidR="00E44B30" w:rsidRPr="00F55E80" w:rsidRDefault="00E44B30" w:rsidP="00E44B30">
      <w:r w:rsidRPr="00BE0E18">
        <w:rPr>
          <w:rFonts w:eastAsiaTheme="majorEastAsia"/>
          <w:b/>
          <w:iCs/>
          <w:sz w:val="26"/>
        </w:rPr>
        <w:t>Walt 20</w:t>
      </w:r>
      <w:r w:rsidRPr="00BE0E18">
        <w:t xml:space="preserve"> [Stephen M. Walt is the Robert and Renée Belfer professor of international relations at Harvard University. “Will a Global Depression Trigger Another World War?”, May 13</w:t>
      </w:r>
      <w:r w:rsidRPr="00BE0E18">
        <w:rPr>
          <w:vertAlign w:val="superscript"/>
        </w:rPr>
        <w:t>th</w:t>
      </w:r>
      <w:r w:rsidRPr="00BE0E18">
        <w:t xml:space="preserve">, </w:t>
      </w:r>
      <w:hyperlink r:id="rId9" w:history="1">
        <w:r w:rsidRPr="00BE0E18">
          <w:rPr>
            <w:rStyle w:val="Hyperlink"/>
          </w:rPr>
          <w:t>https://foreignpolicy.com/2020/05/13/coronavirus-pandemic-depression-economy-world-war/</w:t>
        </w:r>
      </w:hyperlink>
    </w:p>
    <w:p w14:paraId="53D1E343" w14:textId="77777777" w:rsidR="00E44B30" w:rsidRDefault="00E44B30" w:rsidP="00E44B30">
      <w:pPr>
        <w:rPr>
          <w:sz w:val="16"/>
        </w:rPr>
      </w:pPr>
      <w:r w:rsidRPr="00B0548F">
        <w:rPr>
          <w:sz w:val="16"/>
        </w:rPr>
        <w:t xml:space="preserve">On balance, however, </w:t>
      </w:r>
      <w:r w:rsidRPr="00BE0E18">
        <w:rPr>
          <w:rStyle w:val="StyleUnderline"/>
        </w:rPr>
        <w:t xml:space="preserve">I do </w:t>
      </w:r>
      <w:r w:rsidRPr="009D2139">
        <w:rPr>
          <w:rStyle w:val="StyleUnderline"/>
          <w:highlight w:val="cyan"/>
        </w:rPr>
        <w:t xml:space="preserve">not </w:t>
      </w:r>
      <w:r w:rsidRPr="00BE0E18">
        <w:rPr>
          <w:rStyle w:val="StyleUnderline"/>
        </w:rPr>
        <w:t xml:space="preserve">think that </w:t>
      </w:r>
      <w:r w:rsidRPr="009D2139">
        <w:rPr>
          <w:rStyle w:val="Emphasis"/>
          <w:highlight w:val="cyan"/>
        </w:rPr>
        <w:t xml:space="preserve">even </w:t>
      </w:r>
      <w:r w:rsidRPr="00BE0E18">
        <w:rPr>
          <w:rStyle w:val="Emphasis"/>
        </w:rPr>
        <w:t xml:space="preserve">the </w:t>
      </w:r>
      <w:r w:rsidRPr="009D2139">
        <w:rPr>
          <w:rStyle w:val="Emphasis"/>
          <w:highlight w:val="cyan"/>
        </w:rPr>
        <w:t>extraordinary economic conditions</w:t>
      </w:r>
      <w:r w:rsidRPr="00BE0E18">
        <w:rPr>
          <w:rStyle w:val="Emphasis"/>
        </w:rPr>
        <w:t xml:space="preserve"> we are witnessing today are going to have much </w:t>
      </w:r>
      <w:r w:rsidRPr="009D2139">
        <w:rPr>
          <w:rStyle w:val="Emphasis"/>
          <w:highlight w:val="cyan"/>
        </w:rPr>
        <w:t>impact</w:t>
      </w:r>
      <w:r w:rsidRPr="00BE0E18">
        <w:rPr>
          <w:rStyle w:val="Emphasis"/>
        </w:rPr>
        <w:t xml:space="preserve"> on the </w:t>
      </w:r>
      <w:r w:rsidRPr="009D2139">
        <w:rPr>
          <w:rStyle w:val="Emphasis"/>
          <w:highlight w:val="cyan"/>
        </w:rPr>
        <w:t>likelihood of war</w:t>
      </w:r>
      <w:r w:rsidRPr="00BE0E18">
        <w:rPr>
          <w:rStyle w:val="Emphasis"/>
        </w:rPr>
        <w:t>.</w:t>
      </w:r>
      <w:r w:rsidRPr="00B0548F">
        <w:rPr>
          <w:sz w:val="16"/>
        </w:rPr>
        <w:t xml:space="preserve"> Why? First of all, </w:t>
      </w:r>
      <w:r w:rsidRPr="009D2139">
        <w:rPr>
          <w:rStyle w:val="StyleUnderline"/>
          <w:highlight w:val="cyan"/>
        </w:rPr>
        <w:t>if depressions were a</w:t>
      </w:r>
      <w:r w:rsidRPr="00BE0E18">
        <w:rPr>
          <w:rStyle w:val="StyleUnderline"/>
        </w:rPr>
        <w:t xml:space="preserve"> powerful </w:t>
      </w:r>
      <w:r w:rsidRPr="009D2139">
        <w:rPr>
          <w:rStyle w:val="StyleUnderline"/>
          <w:highlight w:val="cyan"/>
        </w:rPr>
        <w:t xml:space="preserve">cause </w:t>
      </w:r>
      <w:r w:rsidRPr="00BE0E18">
        <w:rPr>
          <w:rStyle w:val="StyleUnderline"/>
        </w:rPr>
        <w:t xml:space="preserve">of war, </w:t>
      </w:r>
      <w:r w:rsidRPr="009D2139">
        <w:rPr>
          <w:rStyle w:val="Emphasis"/>
          <w:highlight w:val="cyan"/>
        </w:rPr>
        <w:t>there would be a</w:t>
      </w:r>
      <w:r w:rsidRPr="00BE0E18">
        <w:rPr>
          <w:rStyle w:val="Emphasis"/>
        </w:rPr>
        <w:t xml:space="preserve"> </w:t>
      </w:r>
      <w:r w:rsidRPr="009D2139">
        <w:rPr>
          <w:rStyle w:val="Emphasis"/>
          <w:highlight w:val="cyan"/>
        </w:rPr>
        <w:t>lot more</w:t>
      </w:r>
      <w:r w:rsidRPr="00BE0E18">
        <w:rPr>
          <w:rStyle w:val="StyleUnderline"/>
        </w:rPr>
        <w:t xml:space="preserve"> of the latter. </w:t>
      </w:r>
      <w:r w:rsidRPr="00B0548F">
        <w:rPr>
          <w:sz w:val="16"/>
        </w:rPr>
        <w:t xml:space="preserve">To take one example, </w:t>
      </w:r>
      <w:r w:rsidRPr="009D2139">
        <w:rPr>
          <w:rStyle w:val="Emphasis"/>
          <w:highlight w:val="cyan"/>
        </w:rPr>
        <w:t>the U</w:t>
      </w:r>
      <w:r w:rsidRPr="00BE0E18">
        <w:rPr>
          <w:rStyle w:val="Emphasis"/>
        </w:rPr>
        <w:t xml:space="preserve">nited </w:t>
      </w:r>
      <w:r w:rsidRPr="009D2139">
        <w:rPr>
          <w:rStyle w:val="Emphasis"/>
          <w:highlight w:val="cyan"/>
        </w:rPr>
        <w:t>S</w:t>
      </w:r>
      <w:r w:rsidRPr="00BE0E18">
        <w:rPr>
          <w:rStyle w:val="Emphasis"/>
        </w:rPr>
        <w:t xml:space="preserve">tates has </w:t>
      </w:r>
      <w:r w:rsidRPr="009D2139">
        <w:rPr>
          <w:rStyle w:val="Emphasis"/>
          <w:highlight w:val="cyan"/>
        </w:rPr>
        <w:t>suffered 40</w:t>
      </w:r>
      <w:r w:rsidRPr="00BE0E18">
        <w:rPr>
          <w:rStyle w:val="Emphasis"/>
        </w:rPr>
        <w:t xml:space="preserve"> or more </w:t>
      </w:r>
      <w:r w:rsidRPr="009D2139">
        <w:rPr>
          <w:rStyle w:val="Emphasis"/>
          <w:highlight w:val="cyan"/>
        </w:rPr>
        <w:t>recessions</w:t>
      </w:r>
      <w:r w:rsidRPr="00BE0E18">
        <w:rPr>
          <w:rStyle w:val="StyleUnderline"/>
        </w:rPr>
        <w:t xml:space="preserve"> since the country was founded, yet it has </w:t>
      </w:r>
      <w:r w:rsidRPr="009D2139">
        <w:rPr>
          <w:rStyle w:val="StyleUnderline"/>
          <w:highlight w:val="cyan"/>
        </w:rPr>
        <w:t>fought</w:t>
      </w:r>
      <w:r w:rsidRPr="00BE0E18">
        <w:rPr>
          <w:rStyle w:val="StyleUnderline"/>
        </w:rPr>
        <w:t xml:space="preserve"> perhaps </w:t>
      </w:r>
      <w:r w:rsidRPr="009D2139">
        <w:rPr>
          <w:rStyle w:val="StyleUnderline"/>
          <w:highlight w:val="cyan"/>
        </w:rPr>
        <w:t xml:space="preserve">20 </w:t>
      </w:r>
      <w:r w:rsidRPr="00BE0E18">
        <w:rPr>
          <w:rStyle w:val="StyleUnderline"/>
        </w:rPr>
        <w:t xml:space="preserve">interstate </w:t>
      </w:r>
      <w:r w:rsidRPr="009D2139">
        <w:rPr>
          <w:rStyle w:val="StyleUnderline"/>
          <w:highlight w:val="cyan"/>
        </w:rPr>
        <w:t>wars, most</w:t>
      </w:r>
      <w:r w:rsidRPr="00BE0E18">
        <w:rPr>
          <w:rStyle w:val="StyleUnderline"/>
        </w:rPr>
        <w:t xml:space="preserve"> of them </w:t>
      </w:r>
      <w:r w:rsidRPr="009D2139">
        <w:rPr>
          <w:rStyle w:val="Emphasis"/>
          <w:highlight w:val="cyan"/>
        </w:rPr>
        <w:t>unrelated</w:t>
      </w:r>
      <w:r w:rsidRPr="009D2139">
        <w:rPr>
          <w:rStyle w:val="StyleUnderline"/>
          <w:highlight w:val="cyan"/>
        </w:rPr>
        <w:t xml:space="preserve"> to the</w:t>
      </w:r>
      <w:r w:rsidRPr="00BE0E18">
        <w:rPr>
          <w:rStyle w:val="StyleUnderline"/>
        </w:rPr>
        <w:t xml:space="preserve"> state of the </w:t>
      </w:r>
      <w:r w:rsidRPr="009D2139">
        <w:rPr>
          <w:rStyle w:val="StyleUnderline"/>
          <w:highlight w:val="cyan"/>
        </w:rPr>
        <w:t>economy</w:t>
      </w:r>
      <w:r w:rsidRPr="009D2139">
        <w:rPr>
          <w:sz w:val="16"/>
          <w:highlight w:val="cyan"/>
        </w:rPr>
        <w:t>.</w:t>
      </w:r>
      <w:r w:rsidRPr="00B0548F">
        <w:rPr>
          <w:sz w:val="16"/>
        </w:rPr>
        <w:t xml:space="preserve"> To paraphrase the economist Paul Samuelson’s famous quip about the stock market, </w:t>
      </w:r>
      <w:r w:rsidRPr="009D2139">
        <w:rPr>
          <w:rStyle w:val="StyleUnderline"/>
          <w:highlight w:val="cyan"/>
        </w:rPr>
        <w:t>if recessions were a</w:t>
      </w:r>
      <w:r w:rsidRPr="00BE0E18">
        <w:rPr>
          <w:rStyle w:val="StyleUnderline"/>
        </w:rPr>
        <w:t xml:space="preserve"> powerful </w:t>
      </w:r>
      <w:r w:rsidRPr="009D2139">
        <w:rPr>
          <w:rStyle w:val="StyleUnderline"/>
          <w:highlight w:val="cyan"/>
        </w:rPr>
        <w:t xml:space="preserve">cause of war, </w:t>
      </w:r>
      <w:r w:rsidRPr="009D2139">
        <w:rPr>
          <w:rStyle w:val="Emphasis"/>
          <w:highlight w:val="cyan"/>
        </w:rPr>
        <w:t>they would have predicted “nine out of the last five</w:t>
      </w:r>
      <w:r w:rsidRPr="00B0548F">
        <w:rPr>
          <w:sz w:val="16"/>
        </w:rPr>
        <w:t xml:space="preserve"> (or fewer).” Second, </w:t>
      </w:r>
      <w:r w:rsidRPr="009D2139">
        <w:rPr>
          <w:rStyle w:val="StyleUnderline"/>
          <w:highlight w:val="cyan"/>
        </w:rPr>
        <w:t xml:space="preserve">states do not start wars unless they believe they will </w:t>
      </w:r>
      <w:r w:rsidRPr="009D2139">
        <w:rPr>
          <w:rStyle w:val="Emphasis"/>
          <w:highlight w:val="cyan"/>
        </w:rPr>
        <w:t>win a quick and</w:t>
      </w:r>
      <w:r w:rsidRPr="00BE0E18">
        <w:rPr>
          <w:rStyle w:val="Emphasis"/>
        </w:rPr>
        <w:t xml:space="preserve"> relatively </w:t>
      </w:r>
      <w:r w:rsidRPr="009D2139">
        <w:rPr>
          <w:rStyle w:val="Emphasis"/>
          <w:highlight w:val="cyan"/>
        </w:rPr>
        <w:t>cheap victory</w:t>
      </w:r>
      <w:r w:rsidRPr="00B0548F">
        <w:rPr>
          <w:sz w:val="16"/>
        </w:rPr>
        <w:t xml:space="preserve">. As John Mearsheimer showed in his classic book Conventional Deterrence, </w:t>
      </w:r>
      <w:r w:rsidRPr="00BE0E18">
        <w:rPr>
          <w:rStyle w:val="StyleUnderline"/>
        </w:rPr>
        <w:t>national leaders avoid war when they are convinced it will be long, bloody, costly, and uncertain. To choose war, political leaders have to convince themselves they can either win a quick, cheap, and decisive victory or achieve some limited objective at low cost</w:t>
      </w:r>
      <w:r w:rsidRPr="00B0548F">
        <w:rPr>
          <w:sz w:val="16"/>
        </w:rPr>
        <w:t xml:space="preserve">.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 The fact that each of these leaders miscalculated badly does not alter the main point: </w:t>
      </w:r>
      <w:r w:rsidRPr="009D2139">
        <w:rPr>
          <w:rStyle w:val="Emphasis"/>
          <w:highlight w:val="cyan"/>
        </w:rPr>
        <w:t>No matter what a country’s economic condition might</w:t>
      </w:r>
      <w:r w:rsidRPr="00BE0E18">
        <w:rPr>
          <w:rStyle w:val="Emphasis"/>
        </w:rPr>
        <w:t xml:space="preserve"> </w:t>
      </w:r>
      <w:r w:rsidRPr="009D2139">
        <w:rPr>
          <w:rStyle w:val="Emphasis"/>
          <w:highlight w:val="cyan"/>
        </w:rPr>
        <w:t>be</w:t>
      </w:r>
      <w:r w:rsidRPr="00BE0E18">
        <w:rPr>
          <w:rStyle w:val="StyleUnderline"/>
        </w:rPr>
        <w:t xml:space="preserve">, its </w:t>
      </w:r>
      <w:r w:rsidRPr="009D2139">
        <w:rPr>
          <w:rStyle w:val="StyleUnderline"/>
          <w:highlight w:val="cyan"/>
        </w:rPr>
        <w:t>leaders will not go to war unless they think they can do so</w:t>
      </w:r>
      <w:r w:rsidRPr="00BE0E18">
        <w:rPr>
          <w:rStyle w:val="StyleUnderline"/>
        </w:rPr>
        <w:t xml:space="preserve"> quickly, cheaply, and </w:t>
      </w:r>
      <w:r w:rsidRPr="009D2139">
        <w:rPr>
          <w:rStyle w:val="StyleUnderline"/>
          <w:highlight w:val="cyan"/>
        </w:rPr>
        <w:t>with a reasonable probability of success</w:t>
      </w:r>
      <w:r w:rsidRPr="009D2139">
        <w:rPr>
          <w:sz w:val="16"/>
          <w:highlight w:val="cyan"/>
        </w:rPr>
        <w:t>.</w:t>
      </w:r>
      <w:r w:rsidRPr="00B0548F">
        <w:rPr>
          <w:sz w:val="16"/>
        </w:rPr>
        <w:t xml:space="preserve"> Third, and most important, </w:t>
      </w:r>
      <w:r w:rsidRPr="00BE0E18">
        <w:rPr>
          <w:rStyle w:val="StyleUnderline"/>
        </w:rPr>
        <w:t xml:space="preserve">the </w:t>
      </w:r>
      <w:r w:rsidRPr="009D2139">
        <w:rPr>
          <w:rStyle w:val="Emphasis"/>
          <w:highlight w:val="cyan"/>
        </w:rPr>
        <w:t>primary motivation for</w:t>
      </w:r>
      <w:r w:rsidRPr="00BE0E18">
        <w:rPr>
          <w:rStyle w:val="Emphasis"/>
        </w:rPr>
        <w:t xml:space="preserve"> most </w:t>
      </w:r>
      <w:r w:rsidRPr="009D2139">
        <w:rPr>
          <w:rStyle w:val="Emphasis"/>
          <w:highlight w:val="cyan"/>
        </w:rPr>
        <w:t>war</w:t>
      </w:r>
      <w:r w:rsidRPr="00BE0E18">
        <w:rPr>
          <w:rStyle w:val="Emphasis"/>
        </w:rPr>
        <w:t xml:space="preserve">s </w:t>
      </w:r>
      <w:r w:rsidRPr="009D2139">
        <w:rPr>
          <w:rStyle w:val="Emphasis"/>
          <w:highlight w:val="cyan"/>
        </w:rPr>
        <w:t>is</w:t>
      </w:r>
      <w:r w:rsidRPr="00BE0E18">
        <w:rPr>
          <w:rStyle w:val="Emphasis"/>
        </w:rPr>
        <w:t xml:space="preserve"> the </w:t>
      </w:r>
      <w:r w:rsidRPr="009D2139">
        <w:rPr>
          <w:rStyle w:val="Emphasis"/>
          <w:highlight w:val="cyan"/>
        </w:rPr>
        <w:t>desire for security, not economic gain.</w:t>
      </w:r>
      <w:r w:rsidRPr="00B0548F">
        <w:rPr>
          <w:sz w:val="16"/>
        </w:rPr>
        <w:t xml:space="preserve"> For this reason, </w:t>
      </w:r>
      <w:r w:rsidRPr="00BE0E18">
        <w:rPr>
          <w:rStyle w:val="StyleUnderline"/>
        </w:rPr>
        <w:t xml:space="preserve">the </w:t>
      </w:r>
      <w:r w:rsidRPr="009D2139">
        <w:rPr>
          <w:rStyle w:val="StyleUnderline"/>
          <w:highlight w:val="cyan"/>
        </w:rPr>
        <w:t>odds of war increase when states believe</w:t>
      </w:r>
      <w:r w:rsidRPr="00BE0E18">
        <w:rPr>
          <w:rStyle w:val="StyleUnderline"/>
        </w:rPr>
        <w:t xml:space="preserve"> the long-term </w:t>
      </w:r>
      <w:r w:rsidRPr="009D2139">
        <w:rPr>
          <w:rStyle w:val="StyleUnderline"/>
          <w:highlight w:val="cyan"/>
        </w:rPr>
        <w:t>balance of power</w:t>
      </w:r>
      <w:r w:rsidRPr="00BE0E18">
        <w:rPr>
          <w:rStyle w:val="StyleUnderline"/>
        </w:rPr>
        <w:t xml:space="preserve"> may be </w:t>
      </w:r>
      <w:r w:rsidRPr="009D2139">
        <w:rPr>
          <w:rStyle w:val="StyleUnderline"/>
          <w:highlight w:val="cyan"/>
        </w:rPr>
        <w:t>shifting against them</w:t>
      </w:r>
      <w:r w:rsidRPr="00BE0E18">
        <w:rPr>
          <w:rStyle w:val="StyleUnderline"/>
        </w:rPr>
        <w:t>, when they are convinced that adversaries are unalterably hostile and cannot be accommodated, and when they are confident they can reverse the unfavorable trends and establish a secure position if they act now</w:t>
      </w:r>
      <w:r w:rsidRPr="00B0548F">
        <w:rPr>
          <w:sz w:val="16"/>
        </w:rPr>
        <w:t xml:space="preserve">. The historian A.J.P. Taylor once observed that “every war between Great Powers [between 1848 and 1918] … started as a preventive war, not as a war of conquest,” and that remains true of most wars fought since then. </w:t>
      </w:r>
      <w:r w:rsidRPr="00BE0E18">
        <w:rPr>
          <w:rStyle w:val="StyleUnderline"/>
        </w:rPr>
        <w:t xml:space="preserve">The bottom line: </w:t>
      </w:r>
      <w:r w:rsidRPr="009D2139">
        <w:rPr>
          <w:rStyle w:val="StyleUnderline"/>
          <w:highlight w:val="cyan"/>
        </w:rPr>
        <w:t>Economic conditions</w:t>
      </w:r>
      <w:r w:rsidRPr="00B0548F">
        <w:rPr>
          <w:sz w:val="16"/>
        </w:rPr>
        <w:t xml:space="preserve"> (i.e., a depression) </w:t>
      </w:r>
      <w:r w:rsidRPr="00BE0E18">
        <w:rPr>
          <w:rStyle w:val="StyleUnderline"/>
        </w:rPr>
        <w:t xml:space="preserve">may affect the broader political environment in which decisions for war or peace are made, but </w:t>
      </w:r>
      <w:r w:rsidRPr="00BE0E18">
        <w:rPr>
          <w:rStyle w:val="Emphasis"/>
        </w:rPr>
        <w:t xml:space="preserve">they </w:t>
      </w:r>
      <w:r w:rsidRPr="009D2139">
        <w:rPr>
          <w:rStyle w:val="Emphasis"/>
          <w:highlight w:val="cyan"/>
        </w:rPr>
        <w:t>are only one factor among many</w:t>
      </w:r>
      <w:r w:rsidRPr="00BE0E18">
        <w:rPr>
          <w:rStyle w:val="Emphasis"/>
        </w:rPr>
        <w:t xml:space="preserve"> and </w:t>
      </w:r>
      <w:r w:rsidRPr="009D2139">
        <w:rPr>
          <w:rStyle w:val="Emphasis"/>
          <w:highlight w:val="cyan"/>
        </w:rPr>
        <w:t>rarely the most significant</w:t>
      </w:r>
      <w:r w:rsidRPr="00B0548F">
        <w:rPr>
          <w:sz w:val="16"/>
        </w:rPr>
        <w:t xml:space="preserve">. </w:t>
      </w:r>
      <w:r w:rsidRPr="009D2139">
        <w:rPr>
          <w:rStyle w:val="StyleUnderline"/>
          <w:highlight w:val="cyan"/>
        </w:rPr>
        <w:t>Even</w:t>
      </w:r>
      <w:r w:rsidRPr="00BE0E18">
        <w:rPr>
          <w:rStyle w:val="StyleUnderline"/>
        </w:rPr>
        <w:t xml:space="preserve"> if the COVID-19 pandemic has </w:t>
      </w:r>
      <w:r w:rsidRPr="009D2139">
        <w:rPr>
          <w:rStyle w:val="StyleUnderline"/>
          <w:highlight w:val="cyan"/>
        </w:rPr>
        <w:t>large, lasting</w:t>
      </w:r>
      <w:r w:rsidRPr="00BE0E18">
        <w:rPr>
          <w:rStyle w:val="StyleUnderline"/>
        </w:rPr>
        <w:t xml:space="preserve">, and </w:t>
      </w:r>
      <w:r w:rsidRPr="009D2139">
        <w:rPr>
          <w:rStyle w:val="StyleUnderline"/>
          <w:highlight w:val="cyan"/>
        </w:rPr>
        <w:t>negative effects on the world economy</w:t>
      </w:r>
      <w:r w:rsidRPr="00BE0E18">
        <w:rPr>
          <w:rStyle w:val="StyleUnderline"/>
        </w:rPr>
        <w:t xml:space="preserve">—as seems quite likely—it is </w:t>
      </w:r>
      <w:r w:rsidRPr="009D2139">
        <w:rPr>
          <w:rStyle w:val="Emphasis"/>
          <w:highlight w:val="cyan"/>
        </w:rPr>
        <w:t>not likely to affect</w:t>
      </w:r>
      <w:r w:rsidRPr="00BE0E18">
        <w:rPr>
          <w:rStyle w:val="Emphasis"/>
        </w:rPr>
        <w:t xml:space="preserve"> the </w:t>
      </w:r>
      <w:r w:rsidRPr="009D2139">
        <w:rPr>
          <w:rStyle w:val="Emphasis"/>
          <w:highlight w:val="cyan"/>
        </w:rPr>
        <w:t>probability of war</w:t>
      </w:r>
      <w:r w:rsidRPr="00BE0E18">
        <w:rPr>
          <w:rStyle w:val="Emphasis"/>
        </w:rPr>
        <w:t xml:space="preserve"> very much,</w:t>
      </w:r>
      <w:r w:rsidRPr="00B0548F">
        <w:rPr>
          <w:sz w:val="16"/>
        </w:rPr>
        <w:t xml:space="preserve"> especially in the short term.</w:t>
      </w:r>
    </w:p>
    <w:p w14:paraId="7A0C809E" w14:textId="77777777" w:rsidR="00FD4A84" w:rsidRDefault="00FD4A84" w:rsidP="00FD4A84">
      <w:pPr>
        <w:pStyle w:val="Heading4"/>
      </w:pPr>
      <w:r>
        <w:t>1] Turn – Regulating the gig economy stifles innovation and productivity</w:t>
      </w:r>
    </w:p>
    <w:p w14:paraId="4CAF3492" w14:textId="77777777" w:rsidR="00FD4A84" w:rsidRPr="00BC2838" w:rsidRDefault="00FD4A84" w:rsidP="00FD4A84">
      <w:r w:rsidRPr="00BC2838">
        <w:t xml:space="preserve">Ryan </w:t>
      </w:r>
      <w:r w:rsidRPr="00BC2838">
        <w:rPr>
          <w:rStyle w:val="Heading4Char"/>
        </w:rPr>
        <w:t>Bourne 17</w:t>
      </w:r>
      <w:r w:rsidRPr="00BC2838">
        <w:t xml:space="preserve">, </w:t>
      </w:r>
      <w:r>
        <w:t xml:space="preserve">Bourne occupies the R. Evan Scharf Chair for the Public Understanding of Economics at Cato and is the author of the recent books Economics In One Virus, and The War on Prices. He has written on numerous economic issues, including fiscal policy, inequality, minimum wages, infrastructure spending, the cost of living and rent control. Before joining Cato, Bourne was head of public policy at the Institute of Economic Affairs in the United Kingdom. Bourne has extensive broadcast and print media experience and has appeared on BBC News, CNN, Sky News, CNBC, and Fox Business Network. He writes weekly columns for the </w:t>
      </w:r>
      <w:proofErr w:type="spellStart"/>
      <w:r>
        <w:t>The</w:t>
      </w:r>
      <w:proofErr w:type="spellEnd"/>
      <w:r>
        <w:t xml:space="preserve"> Times. Bourne holds a BA and an MPhil in economics from the University of Cambridge, United Kingdom. </w:t>
      </w:r>
      <w:r w:rsidRPr="00BC2838">
        <w:t xml:space="preserve">7-11-2017, "Regulating the Gig Economy Will Hurt Workers and Consumers", Cato Institute, </w:t>
      </w:r>
      <w:hyperlink r:id="rId10" w:history="1">
        <w:r w:rsidRPr="00647475">
          <w:rPr>
            <w:rStyle w:val="Hyperlink"/>
          </w:rPr>
          <w:t>https://www.cato.org/commentary/regulating-gig-economy-will-hurt-workers-consumers</w:t>
        </w:r>
      </w:hyperlink>
      <w:r>
        <w:t xml:space="preserve"> </w:t>
      </w:r>
      <w:proofErr w:type="spellStart"/>
      <w:r>
        <w:t>lp</w:t>
      </w:r>
      <w:proofErr w:type="spellEnd"/>
    </w:p>
    <w:p w14:paraId="78809296" w14:textId="77777777" w:rsidR="00FD4A84" w:rsidRPr="005704B2" w:rsidRDefault="00FD4A84" w:rsidP="00FD4A84">
      <w:pPr>
        <w:rPr>
          <w:sz w:val="14"/>
        </w:rPr>
      </w:pPr>
      <w:r w:rsidRPr="005704B2">
        <w:rPr>
          <w:sz w:val="14"/>
        </w:rPr>
        <w:t xml:space="preserve">The publication of Matthew Taylor’s employment review today has re-opened the debate on the “gig” or “sharing” economy. </w:t>
      </w:r>
      <w:r w:rsidRPr="001479C9">
        <w:rPr>
          <w:rStyle w:val="StyleUnderline"/>
        </w:rPr>
        <w:t>Trade unions, politicians and commentators seem to see these platform technologies as a troublesome challenge</w:t>
      </w:r>
      <w:r w:rsidRPr="005704B2">
        <w:rPr>
          <w:sz w:val="14"/>
        </w:rPr>
        <w:t xml:space="preserve">, </w:t>
      </w:r>
      <w:r w:rsidRPr="001479C9">
        <w:rPr>
          <w:rStyle w:val="StyleUnderline"/>
        </w:rPr>
        <w:t>given they do not conform to existing business models on which employment legislation has been predicated</w:t>
      </w:r>
      <w:r w:rsidRPr="005704B2">
        <w:rPr>
          <w:sz w:val="14"/>
        </w:rPr>
        <w:t>.</w:t>
      </w:r>
    </w:p>
    <w:p w14:paraId="7784849E" w14:textId="77777777" w:rsidR="00FD4A84" w:rsidRPr="00A62728" w:rsidRDefault="00FD4A84" w:rsidP="00FD4A84">
      <w:pPr>
        <w:rPr>
          <w:rStyle w:val="Emphasis"/>
        </w:rPr>
      </w:pPr>
      <w:r w:rsidRPr="005704B2">
        <w:rPr>
          <w:sz w:val="14"/>
        </w:rPr>
        <w:t xml:space="preserve">But, dear readers, that is the whole point of these new forms of business. </w:t>
      </w:r>
      <w:r w:rsidRPr="005704B2">
        <w:rPr>
          <w:rStyle w:val="Emphasis"/>
          <w:highlight w:val="cyan"/>
        </w:rPr>
        <w:t>New regulations</w:t>
      </w:r>
      <w:r w:rsidRPr="00A62728">
        <w:rPr>
          <w:rStyle w:val="Emphasis"/>
        </w:rPr>
        <w:t xml:space="preserve"> or rights </w:t>
      </w:r>
      <w:r w:rsidRPr="005704B2">
        <w:rPr>
          <w:rStyle w:val="Emphasis"/>
          <w:highlight w:val="cyan"/>
        </w:rPr>
        <w:t>granted to gig economy sellers</w:t>
      </w:r>
      <w:r w:rsidRPr="00A62728">
        <w:rPr>
          <w:rStyle w:val="Emphasis"/>
        </w:rPr>
        <w:t xml:space="preserve"> will merely </w:t>
      </w:r>
      <w:r w:rsidRPr="005704B2">
        <w:rPr>
          <w:rStyle w:val="Emphasis"/>
          <w:highlight w:val="cyan"/>
        </w:rPr>
        <w:t>cost those sellers and buyers in other ways</w:t>
      </w:r>
      <w:r w:rsidRPr="00A62728">
        <w:rPr>
          <w:rStyle w:val="Emphasis"/>
        </w:rPr>
        <w:t xml:space="preserve">, </w:t>
      </w:r>
      <w:r w:rsidRPr="005704B2">
        <w:rPr>
          <w:rStyle w:val="Emphasis"/>
          <w:highlight w:val="cyan"/>
        </w:rPr>
        <w:t>and</w:t>
      </w:r>
      <w:r w:rsidRPr="00A62728">
        <w:rPr>
          <w:rStyle w:val="Emphasis"/>
        </w:rPr>
        <w:t xml:space="preserve"> </w:t>
      </w:r>
      <w:r w:rsidRPr="005704B2">
        <w:rPr>
          <w:rStyle w:val="Emphasis"/>
          <w:highlight w:val="cyan"/>
        </w:rPr>
        <w:t>stifle innovation</w:t>
      </w:r>
      <w:r w:rsidRPr="00A62728">
        <w:rPr>
          <w:rStyle w:val="Emphasis"/>
        </w:rPr>
        <w:t xml:space="preserve"> in these sectors.</w:t>
      </w:r>
    </w:p>
    <w:p w14:paraId="31E0929E" w14:textId="77777777" w:rsidR="00FD4A84" w:rsidRPr="005704B2" w:rsidRDefault="00FD4A84" w:rsidP="00FD4A84">
      <w:pPr>
        <w:rPr>
          <w:sz w:val="14"/>
        </w:rPr>
      </w:pPr>
      <w:r w:rsidRPr="005704B2">
        <w:rPr>
          <w:sz w:val="14"/>
        </w:rPr>
        <w:t>Let’s start with the economics. One of the major questions considered by Nobel prize winning economist Ronald Coase was “why do firms exist?” If free markets work so well, then why do we see these islands of planning, with their hierarchies, staff oversight, HR departments, and standardized contracts?</w:t>
      </w:r>
    </w:p>
    <w:p w14:paraId="0F657C8F" w14:textId="77777777" w:rsidR="00FD4A84" w:rsidRPr="005704B2" w:rsidRDefault="00FD4A84" w:rsidP="00FD4A84">
      <w:pPr>
        <w:rPr>
          <w:sz w:val="14"/>
        </w:rPr>
      </w:pPr>
      <w:r w:rsidRPr="005704B2">
        <w:rPr>
          <w:sz w:val="14"/>
        </w:rPr>
        <w:t>His answer was “transaction costs”. It was very costly, in terms of time and money, to continually search for an individual worker to undertake each task, to research his or her likely quality, to negotiate a price with them, to monitor their activity and to prove a transaction had taken place.</w:t>
      </w:r>
    </w:p>
    <w:p w14:paraId="43684687" w14:textId="77777777" w:rsidR="00FD4A84" w:rsidRPr="005704B2" w:rsidRDefault="00FD4A84" w:rsidP="00FD4A84">
      <w:pPr>
        <w:rPr>
          <w:sz w:val="14"/>
        </w:rPr>
      </w:pPr>
      <w:r w:rsidRPr="005704B2">
        <w:rPr>
          <w:sz w:val="14"/>
        </w:rPr>
        <w:t xml:space="preserve">But </w:t>
      </w:r>
      <w:r w:rsidRPr="00A62728">
        <w:rPr>
          <w:rStyle w:val="StyleUnderline"/>
        </w:rPr>
        <w:t xml:space="preserve">new </w:t>
      </w:r>
      <w:r w:rsidRPr="003144C4">
        <w:rPr>
          <w:rStyle w:val="StyleUnderline"/>
          <w:highlight w:val="cyan"/>
        </w:rPr>
        <w:t>technologies</w:t>
      </w:r>
      <w:r w:rsidRPr="00A62728">
        <w:rPr>
          <w:rStyle w:val="StyleUnderline"/>
        </w:rPr>
        <w:t xml:space="preserve"> have </w:t>
      </w:r>
      <w:r w:rsidRPr="003144C4">
        <w:rPr>
          <w:rStyle w:val="StyleUnderline"/>
          <w:highlight w:val="cyan"/>
        </w:rPr>
        <w:t>lowered</w:t>
      </w:r>
      <w:r w:rsidRPr="00A62728">
        <w:rPr>
          <w:rStyle w:val="StyleUnderline"/>
        </w:rPr>
        <w:t xml:space="preserve"> these </w:t>
      </w:r>
      <w:r w:rsidRPr="003144C4">
        <w:rPr>
          <w:rStyle w:val="StyleUnderline"/>
          <w:highlight w:val="cyan"/>
        </w:rPr>
        <w:t>transactions costs</w:t>
      </w:r>
      <w:r w:rsidRPr="00A62728">
        <w:rPr>
          <w:rStyle w:val="StyleUnderline"/>
        </w:rPr>
        <w:t xml:space="preserve"> substantially</w:t>
      </w:r>
      <w:r w:rsidRPr="005704B2">
        <w:rPr>
          <w:sz w:val="14"/>
        </w:rPr>
        <w:t xml:space="preserve">. </w:t>
      </w:r>
      <w:r w:rsidRPr="00A62728">
        <w:rPr>
          <w:rStyle w:val="StyleUnderline"/>
        </w:rPr>
        <w:t>Platforms have allowed the creation of direct two-sided buyer and seller markets</w:t>
      </w:r>
      <w:r w:rsidRPr="005704B2">
        <w:rPr>
          <w:sz w:val="14"/>
        </w:rPr>
        <w:t>. Apps and online technology provide us with options and pricing information instantly and clearly, use within-market ratings and trust mechanisms, and allow transactions to take place in a reliable and immediate way, without the need for negotiation.</w:t>
      </w:r>
    </w:p>
    <w:p w14:paraId="126674F3" w14:textId="77777777" w:rsidR="00FD4A84" w:rsidRPr="00A62728" w:rsidRDefault="00FD4A84" w:rsidP="00FD4A84">
      <w:pPr>
        <w:rPr>
          <w:rStyle w:val="StyleUnderline"/>
        </w:rPr>
      </w:pPr>
      <w:r w:rsidRPr="00A62728">
        <w:rPr>
          <w:rStyle w:val="StyleUnderline"/>
        </w:rPr>
        <w:t xml:space="preserve">Uber, </w:t>
      </w:r>
      <w:proofErr w:type="spellStart"/>
      <w:r w:rsidRPr="00A62728">
        <w:rPr>
          <w:rStyle w:val="StyleUnderline"/>
        </w:rPr>
        <w:t>AirBnB</w:t>
      </w:r>
      <w:proofErr w:type="spellEnd"/>
      <w:r w:rsidRPr="00A62728">
        <w:rPr>
          <w:rStyle w:val="StyleUnderline"/>
        </w:rPr>
        <w:t xml:space="preserve">, Deliveroo and the like are therefore best thought of as providing a platform, and acting as an intermediary, to allow buyers and sellers to interact. </w:t>
      </w:r>
      <w:r w:rsidRPr="003144C4">
        <w:rPr>
          <w:rStyle w:val="StyleUnderline"/>
          <w:highlight w:val="cyan"/>
        </w:rPr>
        <w:t>They are not “employers” in the traditional</w:t>
      </w:r>
      <w:r w:rsidRPr="00A62728">
        <w:rPr>
          <w:rStyle w:val="StyleUnderline"/>
        </w:rPr>
        <w:t xml:space="preserve"> </w:t>
      </w:r>
      <w:r w:rsidRPr="003144C4">
        <w:rPr>
          <w:rStyle w:val="StyleUnderline"/>
          <w:highlight w:val="cyan"/>
        </w:rPr>
        <w:t>sense</w:t>
      </w:r>
      <w:r w:rsidRPr="00A62728">
        <w:rPr>
          <w:rStyle w:val="StyleUnderline"/>
        </w:rPr>
        <w:t>.</w:t>
      </w:r>
    </w:p>
    <w:p w14:paraId="7FA141D3" w14:textId="77777777" w:rsidR="00FD4A84" w:rsidRPr="005704B2" w:rsidRDefault="00FD4A84" w:rsidP="00FD4A84">
      <w:pPr>
        <w:rPr>
          <w:sz w:val="14"/>
        </w:rPr>
      </w:pPr>
      <w:r w:rsidRPr="005704B2">
        <w:rPr>
          <w:sz w:val="14"/>
        </w:rPr>
        <w:t xml:space="preserve">As my former colleague Diego Zuluaga has outlined, since all markets have different types of transaction costs, the nature of each platform and its features will be different. For Uber, and the market for getting a lift from door-to-door, the highest transaction cost comes in terms of price negotiation. </w:t>
      </w:r>
      <w:r w:rsidRPr="00A62728">
        <w:rPr>
          <w:rStyle w:val="StyleUnderline"/>
        </w:rPr>
        <w:t>The Uber platform therefore uses its technology to set prices centrally, albeit varying them with localized demand. For</w:t>
      </w:r>
      <w:r w:rsidRPr="005704B2">
        <w:rPr>
          <w:sz w:val="14"/>
        </w:rPr>
        <w:t xml:space="preserve"> </w:t>
      </w:r>
      <w:proofErr w:type="spellStart"/>
      <w:r w:rsidRPr="005704B2">
        <w:rPr>
          <w:sz w:val="14"/>
        </w:rPr>
        <w:t>AirBnB</w:t>
      </w:r>
      <w:proofErr w:type="spellEnd"/>
      <w:r w:rsidRPr="005704B2">
        <w:rPr>
          <w:sz w:val="14"/>
        </w:rPr>
        <w:t>, where every room or house being rented is different, that would make no sense. Where that site acts to lower transaction costs significantly is in facilitating trust between users. The two-way rating system, comments and generous insurance grease the wheels of activity.</w:t>
      </w:r>
    </w:p>
    <w:p w14:paraId="68673AA7" w14:textId="77777777" w:rsidR="00FD4A84" w:rsidRPr="005704B2" w:rsidRDefault="00FD4A84" w:rsidP="00FD4A84">
      <w:pPr>
        <w:rPr>
          <w:sz w:val="14"/>
        </w:rPr>
      </w:pPr>
      <w:r w:rsidRPr="00A62728">
        <w:rPr>
          <w:rStyle w:val="StyleUnderline"/>
        </w:rPr>
        <w:t xml:space="preserve">Once one grasps this economics then you can see the difficulty of trying to shoehorn gig-economy activity into the framework of employment rights. On platforms such as Uber, the activity is the service provided, but </w:t>
      </w:r>
      <w:r w:rsidRPr="003144C4">
        <w:rPr>
          <w:rStyle w:val="StyleUnderline"/>
          <w:highlight w:val="cyan"/>
        </w:rPr>
        <w:t>drivers have lots of flexibility in being able to turn down jobs</w:t>
      </w:r>
      <w:r w:rsidRPr="00A62728">
        <w:rPr>
          <w:rStyle w:val="StyleUnderline"/>
        </w:rPr>
        <w:t xml:space="preserve"> and work the hours they want</w:t>
      </w:r>
      <w:r w:rsidRPr="005704B2">
        <w:rPr>
          <w:sz w:val="14"/>
        </w:rPr>
        <w:t>. Many drivers work simultaneously across a number of different ride-share apps. In that scenario, how could drivers be guaranteed a minimum wage or other new “rights” for the time they spend on the app?</w:t>
      </w:r>
    </w:p>
    <w:p w14:paraId="5B421460" w14:textId="77777777" w:rsidR="00FD4A84" w:rsidRPr="005704B2" w:rsidRDefault="00FD4A84" w:rsidP="00FD4A84">
      <w:pPr>
        <w:rPr>
          <w:sz w:val="14"/>
        </w:rPr>
      </w:pPr>
      <w:r w:rsidRPr="005704B2">
        <w:rPr>
          <w:sz w:val="14"/>
        </w:rPr>
        <w:t xml:space="preserve">The Taylor answer is said to be a new guarantee for “at least the hourly minimum wage to people who want to earn more, make themselves available to work during times of demand, and work at an average pace”. He </w:t>
      </w:r>
      <w:proofErr w:type="spellStart"/>
      <w:r w:rsidRPr="005704B2">
        <w:rPr>
          <w:sz w:val="14"/>
        </w:rPr>
        <w:t>recognises</w:t>
      </w:r>
      <w:proofErr w:type="spellEnd"/>
      <w:r w:rsidRPr="005704B2">
        <w:rPr>
          <w:sz w:val="14"/>
        </w:rPr>
        <w:t xml:space="preserve"> </w:t>
      </w:r>
      <w:r w:rsidRPr="005704B2">
        <w:rPr>
          <w:rStyle w:val="StyleUnderline"/>
        </w:rPr>
        <w:t>that those who work across numerous platforms, turn down work or work in “slow” periods should not have these benefits</w:t>
      </w:r>
      <w:r w:rsidRPr="005704B2">
        <w:rPr>
          <w:sz w:val="14"/>
        </w:rPr>
        <w:t>. In other words, the platforms themselves will have to track and provide information on a number of variables to drivers in advance, with the rights dependent on the seller’s activity and general market conditions.</w:t>
      </w:r>
    </w:p>
    <w:p w14:paraId="11147C72" w14:textId="77777777" w:rsidR="00FD4A84" w:rsidRPr="005704B2" w:rsidRDefault="00FD4A84" w:rsidP="00FD4A84">
      <w:pPr>
        <w:rPr>
          <w:rStyle w:val="StyleUnderline"/>
        </w:rPr>
      </w:pPr>
      <w:r w:rsidRPr="005704B2">
        <w:rPr>
          <w:rStyle w:val="StyleUnderline"/>
        </w:rPr>
        <w:t xml:space="preserve">While not as damaging as a crude blanket imposition of rights, </w:t>
      </w:r>
      <w:r w:rsidRPr="003144C4">
        <w:rPr>
          <w:rStyle w:val="StyleUnderline"/>
          <w:highlight w:val="cyan"/>
        </w:rPr>
        <w:t>this will be a major bureaucratic headache</w:t>
      </w:r>
      <w:r w:rsidRPr="005704B2">
        <w:rPr>
          <w:sz w:val="14"/>
        </w:rPr>
        <w:t xml:space="preserve">. </w:t>
      </w:r>
      <w:r w:rsidRPr="005704B2">
        <w:rPr>
          <w:rStyle w:val="StyleUnderline"/>
        </w:rPr>
        <w:t>Having the platforms track all of this information will reduce their efficient scale; some drivers will not engage in enough activity to make up for the fixed costs involved</w:t>
      </w:r>
      <w:r w:rsidRPr="005704B2">
        <w:rPr>
          <w:sz w:val="14"/>
        </w:rPr>
        <w:t xml:space="preserve">. </w:t>
      </w:r>
      <w:r w:rsidRPr="003144C4">
        <w:rPr>
          <w:rStyle w:val="Emphasis"/>
          <w:highlight w:val="cyan"/>
        </w:rPr>
        <w:t>Some platforms will react then by scaling down, and providing fewer services</w:t>
      </w:r>
      <w:r w:rsidRPr="005704B2">
        <w:rPr>
          <w:sz w:val="14"/>
        </w:rPr>
        <w:t xml:space="preserve">, to the detriment of users. </w:t>
      </w:r>
      <w:r w:rsidRPr="003144C4">
        <w:rPr>
          <w:rStyle w:val="StyleUnderline"/>
          <w:highlight w:val="cyan"/>
        </w:rPr>
        <w:t>Others</w:t>
      </w:r>
      <w:r w:rsidRPr="005704B2">
        <w:rPr>
          <w:rStyle w:val="StyleUnderline"/>
        </w:rPr>
        <w:t xml:space="preserve">, and Deliveroo has expressed this explicitly, </w:t>
      </w:r>
      <w:r w:rsidRPr="003144C4">
        <w:rPr>
          <w:rStyle w:val="StyleUnderline"/>
          <w:highlight w:val="cyan"/>
        </w:rPr>
        <w:t>have talked about trading off new rights by reducing flexibility</w:t>
      </w:r>
      <w:r w:rsidRPr="005704B2">
        <w:rPr>
          <w:rStyle w:val="StyleUnderline"/>
        </w:rPr>
        <w:t xml:space="preserve"> for its riders, and moving to shift work.</w:t>
      </w:r>
    </w:p>
    <w:p w14:paraId="59F6E586" w14:textId="77777777" w:rsidR="00FD4A84" w:rsidRPr="005704B2" w:rsidRDefault="00FD4A84" w:rsidP="00FD4A84">
      <w:pPr>
        <w:rPr>
          <w:sz w:val="14"/>
        </w:rPr>
      </w:pPr>
      <w:r w:rsidRPr="005704B2">
        <w:rPr>
          <w:rStyle w:val="StyleUnderline"/>
        </w:rPr>
        <w:t>The more important deleterious effect though will be a curbing of future innovation</w:t>
      </w:r>
      <w:r w:rsidRPr="005704B2">
        <w:rPr>
          <w:sz w:val="14"/>
        </w:rPr>
        <w:t xml:space="preserve">. As Sam Dumitriu of the Adam Smith Institute has outlined, projecting likely earnings and tracking activity won’t be a huge deal for companies like Uber, given their incredible software and the largely homogeneous nature of the service. But these types of </w:t>
      </w:r>
      <w:r w:rsidRPr="003144C4">
        <w:rPr>
          <w:rStyle w:val="Emphasis"/>
          <w:highlight w:val="cyan"/>
        </w:rPr>
        <w:t>requirements will act as a significant barrier to</w:t>
      </w:r>
      <w:r w:rsidRPr="005704B2">
        <w:rPr>
          <w:rStyle w:val="Emphasis"/>
        </w:rPr>
        <w:t xml:space="preserve"> entry for potential </w:t>
      </w:r>
      <w:r w:rsidRPr="003144C4">
        <w:rPr>
          <w:rStyle w:val="Emphasis"/>
          <w:highlight w:val="cyan"/>
        </w:rPr>
        <w:t>new entrants</w:t>
      </w:r>
      <w:r w:rsidRPr="005704B2">
        <w:rPr>
          <w:rStyle w:val="Emphasis"/>
        </w:rPr>
        <w:t>, whether that be competitors or new business models entirely</w:t>
      </w:r>
      <w:r w:rsidRPr="005704B2">
        <w:rPr>
          <w:rStyle w:val="StyleUnderline"/>
        </w:rPr>
        <w:t xml:space="preserve">. They will also prove a major headache for more complex business models such as </w:t>
      </w:r>
      <w:proofErr w:type="spellStart"/>
      <w:r w:rsidRPr="005704B2">
        <w:rPr>
          <w:rStyle w:val="StyleUnderline"/>
        </w:rPr>
        <w:t>Taskrabbit</w:t>
      </w:r>
      <w:proofErr w:type="spellEnd"/>
      <w:r w:rsidRPr="005704B2">
        <w:rPr>
          <w:rStyle w:val="StyleUnderline"/>
        </w:rPr>
        <w:t>,</w:t>
      </w:r>
      <w:r w:rsidRPr="005704B2">
        <w:rPr>
          <w:sz w:val="14"/>
        </w:rPr>
        <w:t xml:space="preserve"> where the tasks undertaken and productiveness of workers are more variable.</w:t>
      </w:r>
    </w:p>
    <w:p w14:paraId="6FD023C9" w14:textId="77777777" w:rsidR="00FD4A84" w:rsidRPr="005704B2" w:rsidRDefault="00FD4A84" w:rsidP="00FD4A84">
      <w:pPr>
        <w:rPr>
          <w:sz w:val="14"/>
        </w:rPr>
      </w:pPr>
      <w:r w:rsidRPr="005704B2">
        <w:rPr>
          <w:rStyle w:val="StyleUnderline"/>
        </w:rPr>
        <w:t>Maybe this would be a debate worth having if there were significant disputes with platforms by users</w:t>
      </w:r>
      <w:r w:rsidRPr="005704B2">
        <w:rPr>
          <w:sz w:val="14"/>
        </w:rPr>
        <w:t>. Yet, to take Uber as an example: extensive polling of Uber employees found that five out of six drivers say they prefer the flexibility of being self-employed to the possibility of employee perks. The average Uber driver earns well above the National Living Wage already, even after costs. Workers are voting with their feet.</w:t>
      </w:r>
    </w:p>
    <w:p w14:paraId="1EF9DB9E" w14:textId="77777777" w:rsidR="00FD4A84" w:rsidRPr="00D2599E" w:rsidRDefault="00FD4A84" w:rsidP="00FD4A84">
      <w:pPr>
        <w:rPr>
          <w:b/>
          <w:iCs/>
          <w:u w:val="single"/>
          <w:bdr w:val="single" w:sz="8" w:space="0" w:color="auto"/>
        </w:rPr>
      </w:pPr>
      <w:r w:rsidRPr="005704B2">
        <w:rPr>
          <w:rStyle w:val="Emphasis"/>
        </w:rPr>
        <w:t xml:space="preserve">Given the clear preference of those who work in the gig economy, </w:t>
      </w:r>
      <w:r w:rsidRPr="003144C4">
        <w:rPr>
          <w:rStyle w:val="Emphasis"/>
          <w:highlight w:val="cyan"/>
        </w:rPr>
        <w:t>the desire to impose new rights looks like a paternalistic agenda</w:t>
      </w:r>
      <w:r w:rsidRPr="005704B2">
        <w:rPr>
          <w:rStyle w:val="Emphasis"/>
        </w:rPr>
        <w:t xml:space="preserve"> rather than something necessary to quell the dissatisfaction of sellers</w:t>
      </w:r>
      <w:r w:rsidRPr="005704B2">
        <w:rPr>
          <w:sz w:val="14"/>
        </w:rPr>
        <w:t xml:space="preserve">. Either way, </w:t>
      </w:r>
      <w:r w:rsidRPr="003144C4">
        <w:rPr>
          <w:rStyle w:val="Emphasis"/>
          <w:highlight w:val="cyan"/>
        </w:rPr>
        <w:t>any new regulations or rights will certainly come with real economic costs</w:t>
      </w:r>
      <w:r w:rsidRPr="005704B2">
        <w:rPr>
          <w:rStyle w:val="Emphasis"/>
        </w:rPr>
        <w:t>.</w:t>
      </w:r>
    </w:p>
    <w:p w14:paraId="76EABEEA" w14:textId="77777777" w:rsidR="003E5AE3" w:rsidRPr="00BC16CA" w:rsidRDefault="003E5AE3" w:rsidP="003E5AE3">
      <w:pPr>
        <w:pStyle w:val="Heading4"/>
      </w:pPr>
      <w:r>
        <w:t xml:space="preserve">2] </w:t>
      </w:r>
      <w:r w:rsidRPr="00BC16CA">
        <w:t>No impact – innovation is inherently unpredictable and slow – no silver bullets</w:t>
      </w:r>
    </w:p>
    <w:p w14:paraId="26AB0587" w14:textId="77777777" w:rsidR="003E5AE3" w:rsidRPr="00BC16CA" w:rsidRDefault="003E5AE3" w:rsidP="003E5AE3">
      <w:r w:rsidRPr="00BC16CA">
        <w:rPr>
          <w:b/>
          <w:bCs/>
        </w:rPr>
        <w:t>Zinni et al ’22</w:t>
      </w:r>
      <w:r w:rsidRPr="00BC16CA">
        <w:t xml:space="preserve"> [Anthony Zinni is a retired Marine Corps general, a former Commander in Chief of the U.S. Central Command, and a Senior Program Manager for Microsoft, Dr. Mie Augier is a professor in the Departments of Defense Management and Defense Analysis at the Naval Postgraduate School, Major Sean F. X. Barrett is the executive officer of 1st Radio Battalion of the Marine Corps., “Innovation: People Are More Important than Technology,” August 2022, https://www.usni.org/magazines/proceedings/2022/august/innovation-people-are-more-important-technology]</w:t>
      </w:r>
    </w:p>
    <w:p w14:paraId="09FFE2E3" w14:textId="77777777" w:rsidR="003E5AE3" w:rsidRPr="00BC16CA" w:rsidRDefault="003E5AE3" w:rsidP="003E5AE3">
      <w:pPr>
        <w:rPr>
          <w:sz w:val="8"/>
        </w:rPr>
      </w:pPr>
      <w:r w:rsidRPr="00BC16CA">
        <w:rPr>
          <w:sz w:val="8"/>
        </w:rPr>
        <w:t xml:space="preserve">Integrating new technologies into </w:t>
      </w:r>
      <w:proofErr w:type="spellStart"/>
      <w:r w:rsidRPr="00BC16CA">
        <w:rPr>
          <w:sz w:val="8"/>
        </w:rPr>
        <w:t>U.S.warfighting</w:t>
      </w:r>
      <w:proofErr w:type="spellEnd"/>
      <w:r w:rsidRPr="00BC16CA">
        <w:rPr>
          <w:sz w:val="8"/>
        </w:rPr>
        <w:t xml:space="preserve"> capabilities is vital to national security. However, in today’s security discourse, innovation is often conflated with new technology and disruptive change, which leads to misunderstanding and misconceptions regarding innovation and a certain degree of “</w:t>
      </w:r>
      <w:proofErr w:type="spellStart"/>
      <w:r w:rsidRPr="00BC16CA">
        <w:rPr>
          <w:sz w:val="8"/>
        </w:rPr>
        <w:t>technologitis</w:t>
      </w:r>
      <w:proofErr w:type="spellEnd"/>
      <w:r w:rsidRPr="00BC16CA">
        <w:rPr>
          <w:sz w:val="8"/>
        </w:rPr>
        <w:t xml:space="preserve">,” or overreliance on technology. In addition, </w:t>
      </w:r>
      <w:r w:rsidRPr="00BC16CA">
        <w:rPr>
          <w:u w:val="single"/>
        </w:rPr>
        <w:t xml:space="preserve">there is an inclination to view new or big ideas as innovative by their very nature, although </w:t>
      </w:r>
      <w:r w:rsidRPr="002F29AA">
        <w:rPr>
          <w:highlight w:val="cyan"/>
          <w:u w:val="single"/>
        </w:rPr>
        <w:t>innovations</w:t>
      </w:r>
      <w:r w:rsidRPr="00BC16CA">
        <w:rPr>
          <w:u w:val="single"/>
        </w:rPr>
        <w:t xml:space="preserve"> often </w:t>
      </w:r>
      <w:r w:rsidRPr="002F29AA">
        <w:rPr>
          <w:highlight w:val="cyan"/>
          <w:u w:val="single"/>
        </w:rPr>
        <w:t>evolve from</w:t>
      </w:r>
      <w:r w:rsidRPr="00BC16CA">
        <w:rPr>
          <w:u w:val="single"/>
        </w:rPr>
        <w:t xml:space="preserve"> the accumulation of </w:t>
      </w:r>
      <w:r w:rsidRPr="002F29AA">
        <w:rPr>
          <w:highlight w:val="cyan"/>
          <w:u w:val="single"/>
        </w:rPr>
        <w:t>little ideas</w:t>
      </w:r>
      <w:r w:rsidRPr="00BC16CA">
        <w:rPr>
          <w:u w:val="single"/>
        </w:rPr>
        <w:t xml:space="preserve"> and combinations that are </w:t>
      </w:r>
      <w:r w:rsidRPr="002F29AA">
        <w:rPr>
          <w:highlight w:val="cyan"/>
          <w:u w:val="single"/>
        </w:rPr>
        <w:t>tested and refined over time</w:t>
      </w:r>
      <w:r w:rsidRPr="00BC16CA">
        <w:rPr>
          <w:sz w:val="8"/>
        </w:rPr>
        <w:t xml:space="preserve">.4 </w:t>
      </w:r>
      <w:r w:rsidRPr="00BC16CA">
        <w:rPr>
          <w:u w:val="single"/>
        </w:rPr>
        <w:t>The iPhone</w:t>
      </w:r>
      <w:r w:rsidRPr="00BC16CA">
        <w:rPr>
          <w:sz w:val="8"/>
        </w:rPr>
        <w:t xml:space="preserve">, for example, </w:t>
      </w:r>
      <w:r w:rsidRPr="00BC16CA">
        <w:rPr>
          <w:u w:val="single"/>
        </w:rPr>
        <w:t>was not a big new thing but rather a recombinant innovation</w:t>
      </w:r>
      <w:r w:rsidRPr="00BC16CA">
        <w:rPr>
          <w:sz w:val="8"/>
        </w:rPr>
        <w:t xml:space="preserve">. This tendency also overlooks the importance of people and the organizations in which they operate. Steve Jobs reminds us, “Technology is nothing. What’s important is that you have a faith in people, that they’re basically good and smart, and if you give them tools, they’ll do wonderful things with them. It’s not the tools that you have faith in—tools are just tools.”5 Often a new idea, concept, invention, or process deemed “innovative” is assumed to be indicative of progress or a “good” thing. People forget that </w:t>
      </w:r>
      <w:r w:rsidRPr="002F29AA">
        <w:rPr>
          <w:b/>
          <w:bCs/>
          <w:highlight w:val="cyan"/>
          <w:u w:val="single"/>
        </w:rPr>
        <w:t>Fortune named Enron “America’s most innovative company” six years in a row</w:t>
      </w:r>
      <w:r w:rsidRPr="00BC16CA">
        <w:rPr>
          <w:u w:val="single"/>
        </w:rPr>
        <w:t xml:space="preserve"> before its epic failure</w:t>
      </w:r>
      <w:r w:rsidRPr="00BC16CA">
        <w:rPr>
          <w:sz w:val="8"/>
        </w:rPr>
        <w:t xml:space="preserve">.6 </w:t>
      </w:r>
      <w:r w:rsidRPr="002F29AA">
        <w:rPr>
          <w:highlight w:val="cyan"/>
          <w:u w:val="single"/>
        </w:rPr>
        <w:t>Simply adding tech</w:t>
      </w:r>
      <w:r w:rsidRPr="00BC16CA">
        <w:rPr>
          <w:sz w:val="8"/>
        </w:rPr>
        <w:t xml:space="preserve">nology also </w:t>
      </w:r>
      <w:r w:rsidRPr="002F29AA">
        <w:rPr>
          <w:highlight w:val="cyan"/>
          <w:u w:val="single"/>
        </w:rPr>
        <w:t>is not always the</w:t>
      </w:r>
      <w:r w:rsidRPr="00BC16CA">
        <w:rPr>
          <w:u w:val="single"/>
        </w:rPr>
        <w:t xml:space="preserve"> right </w:t>
      </w:r>
      <w:r w:rsidRPr="002F29AA">
        <w:rPr>
          <w:highlight w:val="cyan"/>
          <w:u w:val="single"/>
        </w:rPr>
        <w:t>solution</w:t>
      </w:r>
      <w:r w:rsidRPr="00BC16CA">
        <w:rPr>
          <w:u w:val="single"/>
        </w:rPr>
        <w:t>, and innovation should never be viewed as an end in itself</w:t>
      </w:r>
      <w:r w:rsidRPr="00BC16CA">
        <w:rPr>
          <w:sz w:val="8"/>
        </w:rPr>
        <w:t xml:space="preserve">. For militaries in particular, an overemphasis on technology can lead people to conclude that technological innovation matters more than tactical and organizational capabilities and competencies. It undervalues warfighters’ ability to think creatively and critically and act and lead decisively. The German military’s defeat of a technologically superior French military in a matter of six weeks in 1940 is a sobering reminder of the folly of this assumption. </w:t>
      </w:r>
      <w:r w:rsidRPr="002F29AA">
        <w:rPr>
          <w:b/>
          <w:bCs/>
          <w:highlight w:val="cyan"/>
          <w:u w:val="single"/>
        </w:rPr>
        <w:t>New tech</w:t>
      </w:r>
      <w:r w:rsidRPr="00BC16CA">
        <w:rPr>
          <w:sz w:val="8"/>
        </w:rPr>
        <w:t xml:space="preserve">nology is important, but it </w:t>
      </w:r>
      <w:r w:rsidRPr="002F29AA">
        <w:rPr>
          <w:b/>
          <w:bCs/>
          <w:highlight w:val="cyan"/>
          <w:u w:val="single"/>
        </w:rPr>
        <w:t>is not a silver bullet</w:t>
      </w:r>
      <w:r w:rsidRPr="00BC16CA">
        <w:rPr>
          <w:sz w:val="8"/>
        </w:rPr>
        <w:t xml:space="preserve"> solution that can be </w:t>
      </w:r>
      <w:r w:rsidRPr="002F29AA">
        <w:rPr>
          <w:highlight w:val="cyan"/>
          <w:u w:val="single"/>
        </w:rPr>
        <w:t>added at random</w:t>
      </w:r>
      <w:r w:rsidRPr="00BC16CA">
        <w:rPr>
          <w:u w:val="single"/>
        </w:rPr>
        <w:t xml:space="preserve"> when an organization confronts a challenge</w:t>
      </w:r>
      <w:r w:rsidRPr="00BC16CA">
        <w:rPr>
          <w:sz w:val="8"/>
        </w:rPr>
        <w:t xml:space="preserve">. Rather, </w:t>
      </w:r>
      <w:r w:rsidRPr="002F29AA">
        <w:rPr>
          <w:highlight w:val="cyan"/>
          <w:u w:val="single"/>
        </w:rPr>
        <w:t>it must be built into</w:t>
      </w:r>
      <w:r w:rsidRPr="00BC16CA">
        <w:rPr>
          <w:u w:val="single"/>
        </w:rPr>
        <w:t xml:space="preserve"> an organization’s </w:t>
      </w:r>
      <w:r w:rsidRPr="002F29AA">
        <w:rPr>
          <w:highlight w:val="cyan"/>
          <w:u w:val="single"/>
        </w:rPr>
        <w:t>capabilities</w:t>
      </w:r>
      <w:r w:rsidRPr="00BC16CA">
        <w:rPr>
          <w:u w:val="single"/>
        </w:rPr>
        <w:t xml:space="preserve">, resources, and processes by collaborative, charismatic leaders who can think strategically, critically, and creatively but also encourage, lead, and manage teams to adopt, integrate, and maintain technologies </w:t>
      </w:r>
      <w:r w:rsidRPr="002F29AA">
        <w:rPr>
          <w:highlight w:val="cyan"/>
          <w:u w:val="single"/>
        </w:rPr>
        <w:t>over time</w:t>
      </w:r>
      <w:r w:rsidRPr="00BC16CA">
        <w:rPr>
          <w:sz w:val="8"/>
        </w:rPr>
        <w:t xml:space="preserve">. Military leaders must move beyond using “innovation” merely as a buzzword and establish a better understanding of what innovation is and is not, the organizational characteristics and features of innovation, what it takes to lead innovative organizations, and the traits and skills of innovative leaders. An Organizational Process, Not a Buzzword “Our infatuation with technology was a reflection of our own mirror imaging and an unrealistic desire to dictate the conduct of war on our own terms.” – James N. Mattis and Frank Hoffman “Future Warfare: The Rise of Hybrid Wars,” Proceedings, November 2005 An organization’s ability to innovate, adapt, learn, lead change, and ultimately survive depends on how well it balances “the exploration of new possibilities and the exploitation of old certainties.”7 Exploration entails discovery, experimentation, innovation, and play, whereas exploitation is more focused on efficiency, refinement, and executing existing processes. Steadily improving existing capabilities or products while exploring new opportunities and achieving breakthrough innovations is the hallmark of an “ambidextrous organization.”8 Today’s U.S. military service chiefs tend to frame this balancing act as one between maintaining military power and “legacy capabilities” that are available today and building the modern capabilities needed for the future competition. It often involves divesting “outdated” capabilities to invest in modernization efforts and “accelerate change.”9 Overemphasizing innovation, however, can blur the distinction between actual innovation and “innovation-speak.” Real innovation is managing the adaptive dilemma, adding value to organizations and society, and giving proper consideration to the processes and capabilities that are needed.10 Innovation-speak has created a market for easy recipes and checklist-style shortcuts that promise to help organizations innovate. Even if this were possible, it does not necessarily help with long-term adaptation or agility and can even work against it. It also can conceal some of the downsides or tradeoffs and, in the military, can lead to assumptions that ignore the fact that the enemy gets a vote in any fight. For example, a hyperfocus on “newness” or novelty can lead to the belief that most novel ideas are good or lead to good outcomes and thus overestimating the probability of success.11 DoD is littered with programs that have failed spectacularly due to this predisposition.12 Innovation-speak also can lead to the erroneous assumption that novelty is easy to implement. Former Defense Secretary Robert M. Gates, who laments the bureaucratic wars he constantly fought in the Pentagon, begs to differ.13 Real innovation is not simply an idea, but rather a process built into an organization. It is driven by the organization’s strategy and the need to address an empirical problem. It is led and implemented with an eye toward developing and exploring synergies with the organization’s capabilities, as well as for maintaining a balance between exploration and exploitation, even though each has the tendency to extinguish the other.14 It requires free and open inquiry and feedback mechanisms for learning and adapting, to help identify new strategies and organizational structures. Organizations must create new knowledge through a “continual dialogue between explicit and tacit knowledge” that “drives the creation of new ideas and concepts.”15 Tacit knowledge is created through socialization and bringing together shared experiences. This might include informal discussions immediately following an operation or exercise or discussions over beers after work. Tacit knowledge must be articulated into explicit knowledge in the form of a presentation, information paper, or article so it can be shared with others. Such forms of explicit knowledge are then collected, combined, and disseminated so they can be edited, tested, and promulgated by those in authority. This vetted, explicit knowledge takes the form of doctrine, field manuals, and other training and instructional materials, which are then internalized by members of the organization to inform training. Their subsequent learning-by-doing embodies this knowledge in action and practice. This is an ongoing process, facilitated by activities such as gaming, scenarios, exercises, and experiments that emphasize free play and explore new paths to the future. The process prepares an organization to innovate and implement by building buy-in from the participants. It cultivates critical and innovative thinking skills and attitudes as members participate in “the gentle art of reperceiving” reality.16 </w:t>
      </w:r>
      <w:r w:rsidRPr="00BC16CA">
        <w:rPr>
          <w:u w:val="single"/>
        </w:rPr>
        <w:t xml:space="preserve">Seemingly disruptive and </w:t>
      </w:r>
      <w:r w:rsidRPr="002F29AA">
        <w:rPr>
          <w:highlight w:val="cyan"/>
          <w:u w:val="single"/>
        </w:rPr>
        <w:t>revolutionary changes are often incremental</w:t>
      </w:r>
      <w:r w:rsidRPr="00BC16CA">
        <w:rPr>
          <w:u w:val="single"/>
        </w:rPr>
        <w:t xml:space="preserve">, evolutionary, </w:t>
      </w:r>
      <w:r w:rsidRPr="002F29AA">
        <w:rPr>
          <w:highlight w:val="cyan"/>
          <w:u w:val="single"/>
        </w:rPr>
        <w:t>and organizational</w:t>
      </w:r>
      <w:r w:rsidRPr="00BC16CA">
        <w:rPr>
          <w:sz w:val="8"/>
        </w:rPr>
        <w:t xml:space="preserve">. The development of the Marine Corps’ Advanced Base Force, for example, took decades of agitation on the part of junior and midgrade officers in the Navy to repurpose Marine ships’ guard detachments for the advanced base mission.17 Similarly, the rise of U.S. special operations forces into the force of choice during the war on terrorism was a gradual evolution and uphill battle during the first 75 years of their existence.18 Incremental innovations might undermine the idea that innovation can be big and fast, but small steps ensure continuing strategic fit not only between the organization and its environment, but also between the resources and capabilities in the organization. Leaders who can sense and perceive changes in the environment also are needed to ensure this strategic fit and cultivate, build, and lead innovation in organizations. Leading Innovation and Innovative Leaders Given the rapid change in, and complexity of, today’s security environment, leaders must be able to sense the strategic environment, think creatively and critically, and transfer knowledge or skills from one domain or experience to a new and possibly unforeseen one. Leading innovative organizations thus requires involved leaders who are themselves learners who constantly seek feedback and collect ideas. This desire to learn necessitates a certain amount of humility, which should also inform how we think of leadership. While traditional notions of leadership focus on the role of the individual building and motivating a team, broadening the concept to include the leader, the followers, and the organization might prove more fruitful. Such “we-leadership” is selfless and is centered on nurturing collectivity, strengthening commitment to the organization, and inspiring and motivating people. As a result, leaders and followers become less concerned with their careers. We-leaders lead by intent and are less hierarchical in their thinking. They attract innovative thinkers and doers because they emphasize ideas over rank.19 Former Marine Corps Commandant General Alfred Gray embraced we-leadership. He took a bottom-up approach to explaining his rationale for, winning converts to, and teaching the core tenets of maneuver warfare to change the Marine Corps’ approach to warfare.20 Members of an organization need to feel part of what it is doing and be excited about the change. Otherwise, they will tend to respond with apprehension and resistance. As Commanding General, 2d Marine Division, Gray established the Maneuver Warfare Board to collect, codify, and spread ideas on maneuver warfare. The board consolidated relevant material for Marines to read and established professional study groups. At these sessions—which often took place after working hours—maneuver ideas were debated, and the tacit knowledge of the participants was pooled to inform and improve the organization. These debates spilled over into the pages of the Marine Corps Gazette, where they took explicit form. The ideas were then vetted in experiments before ultimately being incorporated into tactics, techniques, and procedures, doctrine, and service manuals. General Gray sought to balance exploitation and exploration by making exercises “free-play” or “force-on-force” to make training environments more realistic. Exercises thus served as experiments rather than scripted or “canned” scenarios that simply validated concepts and desired capabilities or tested a unit’s ability to perform a list of tasks. To mitigate a “box-checking” mentality that is prone to risk aversion and doing just enough, commanders were forced to try to outwit their peers, since there were definite winners and losers.21 The competition remained open-ended, spurring innovative ideas and approaches as opposed to playing it safe and settling for accomplishing the minimum. Seeking to mitigate risk aversion and fear of failure, General Gray emphasized process over result. During after-action reviews, he was always more concerned about why Marines did what they did (i.e., what they were thinking) rather than with what they did. He challenged and empowered his leaders to think through alternative outcomes, learn from their mistakes, and experience the merits of the maneuver philosophy firsthand. In doing so, he won converts who took ownership of the new warfighting philosophy. Marines also became more likely to think outside the box and take chances because they were given the grace to fail and had a collective commitment to improving the organization. Implicit in learning from failure is the humility to admit one is wrong or that one’s ideas can improve with the ideas and input of others. General Gray embraced this humility by democratizing the after-action review process, breaking down traditional notions of hierarchy and nurturing an open and collaborative environment. Marines removed their rank insignia before gathering to reinforce the importance of ideas over rank, foster the free exchange of ideas, and empower junior Marines to speak up, trust their instincts, and correct those more senior. This helped build support for change throughout the organization because everyone was involved. It was the opposite of a select brain trust, so it cultivated a stronger sense of organizational belonging and identity. General Gray also welcomed the input of outsiders, including notably retired Air Force Colonel John Boyd, a maverick who had been largely ostracized by his own service, and Bill Lind, a brash and outspoken legislative aide to Senators Robert Taft Jr. and Gary Hart. General Gray and other </w:t>
      </w:r>
      <w:proofErr w:type="spellStart"/>
      <w:r w:rsidRPr="00BC16CA">
        <w:rPr>
          <w:sz w:val="8"/>
        </w:rPr>
        <w:t>maneuverists</w:t>
      </w:r>
      <w:proofErr w:type="spellEnd"/>
      <w:r w:rsidRPr="00BC16CA">
        <w:rPr>
          <w:sz w:val="8"/>
        </w:rPr>
        <w:t xml:space="preserve"> considered even the most ardent critics useful in the knowledge-generation process and in improving their concepts and arguments. Thus, at the individual level, the freedom to learn from failure, encouraged by we-leadership, improves the cognitive skills of future leaders. At the organizational level, it empowers the organization to explore new possibilities, adapt, and innovate. Build and Maintain Competitive Advantage </w:t>
      </w:r>
      <w:r w:rsidRPr="00BC16CA">
        <w:rPr>
          <w:u w:val="single"/>
        </w:rPr>
        <w:t xml:space="preserve">Innovation is an organizational process, central to developing and maintaining competitive advantages. </w:t>
      </w:r>
      <w:r w:rsidRPr="002F29AA">
        <w:rPr>
          <w:highlight w:val="cyan"/>
          <w:u w:val="single"/>
        </w:rPr>
        <w:t>Real innovation differs from innovation-speak</w:t>
      </w:r>
      <w:r w:rsidRPr="00BC16CA">
        <w:rPr>
          <w:sz w:val="8"/>
        </w:rPr>
        <w:t xml:space="preserve"> along many important dimensions that would be helpful to remember the next time DoD announces another Hacking 4 Defense competition or small business outreach event that seemingly encourages innovation as an end in itself or as a niche undertaking that contributes tangentially to the mission. Real innovation entails more than untested ideas or helping new capabilities navigate the “valley of death.” Rather, </w:t>
      </w:r>
      <w:r w:rsidRPr="00BC16CA">
        <w:rPr>
          <w:u w:val="single"/>
        </w:rPr>
        <w:t>real innovation must be tied to a strategy and focused on a particular problem or challenge</w:t>
      </w:r>
      <w:r w:rsidRPr="00BC16CA">
        <w:rPr>
          <w:sz w:val="8"/>
        </w:rPr>
        <w:t xml:space="preserve">. The possibility of peer-level conflict against China’s People’s Liberation Army should serve as that focusing function today. To successfully innovate, all of DoD, not simply a small cadre of experts, must feel part of the effort, or change will inevitably be met with resistance. This requires leaders to articulate the rationale for change and develop and implement innovations. They must be able to blend new technology and capabilities with existing ones. Innovation inevitably involves failures along the way and requires continued evaluation and refinement. </w:t>
      </w:r>
      <w:r w:rsidRPr="002F29AA">
        <w:rPr>
          <w:highlight w:val="cyan"/>
          <w:u w:val="single"/>
        </w:rPr>
        <w:t>Innovation is not</w:t>
      </w:r>
      <w:r w:rsidRPr="00BC16CA">
        <w:rPr>
          <w:u w:val="single"/>
        </w:rPr>
        <w:t xml:space="preserve"> something that can be planned or </w:t>
      </w:r>
      <w:r w:rsidRPr="002F29AA">
        <w:rPr>
          <w:highlight w:val="cyan"/>
          <w:u w:val="single"/>
        </w:rPr>
        <w:t>achieved quickly</w:t>
      </w:r>
      <w:r w:rsidRPr="00BC16CA">
        <w:rPr>
          <w:u w:val="single"/>
        </w:rPr>
        <w:t xml:space="preserve"> or by following prescribed checklists. </w:t>
      </w:r>
      <w:r w:rsidRPr="002F29AA">
        <w:rPr>
          <w:highlight w:val="cyan"/>
          <w:u w:val="single"/>
        </w:rPr>
        <w:t>Enduring</w:t>
      </w:r>
      <w:r w:rsidRPr="00BC16CA">
        <w:rPr>
          <w:u w:val="single"/>
        </w:rPr>
        <w:t xml:space="preserve"> organizational </w:t>
      </w:r>
      <w:r w:rsidRPr="002F29AA">
        <w:rPr>
          <w:highlight w:val="cyan"/>
          <w:u w:val="single"/>
        </w:rPr>
        <w:t>changes take significant time and effort</w:t>
      </w:r>
      <w:r w:rsidRPr="00BC16CA">
        <w:rPr>
          <w:sz w:val="8"/>
        </w:rPr>
        <w:t xml:space="preserve">. The road to </w:t>
      </w:r>
      <w:r w:rsidRPr="002F29AA">
        <w:rPr>
          <w:b/>
          <w:bCs/>
          <w:highlight w:val="cyan"/>
          <w:u w:val="single"/>
        </w:rPr>
        <w:t>progress is</w:t>
      </w:r>
      <w:r w:rsidRPr="00BC16CA">
        <w:rPr>
          <w:u w:val="single"/>
        </w:rPr>
        <w:t xml:space="preserve"> often </w:t>
      </w:r>
      <w:r w:rsidRPr="002F29AA">
        <w:rPr>
          <w:b/>
          <w:bCs/>
          <w:highlight w:val="cyan"/>
          <w:u w:val="single"/>
        </w:rPr>
        <w:t>messy</w:t>
      </w:r>
      <w:r w:rsidRPr="00BC16CA">
        <w:rPr>
          <w:u w:val="single"/>
        </w:rPr>
        <w:t xml:space="preserve">, lengthy, </w:t>
      </w:r>
      <w:r w:rsidRPr="002F29AA">
        <w:rPr>
          <w:b/>
          <w:bCs/>
          <w:highlight w:val="cyan"/>
          <w:u w:val="single"/>
        </w:rPr>
        <w:t>meandering, and unpredictable</w:t>
      </w:r>
      <w:r w:rsidRPr="00BC16CA">
        <w:rPr>
          <w:sz w:val="8"/>
        </w:rPr>
        <w:t>, which is why everyone in the organization must understand the goal and why people are more important than technology.</w:t>
      </w:r>
    </w:p>
    <w:p w14:paraId="3C9C3FE9" w14:textId="77777777" w:rsidR="00843E7B" w:rsidRPr="00BC16CA" w:rsidRDefault="00843E7B" w:rsidP="00843E7B">
      <w:pPr>
        <w:pStyle w:val="Heading4"/>
      </w:pPr>
      <w:r>
        <w:t xml:space="preserve">3] </w:t>
      </w:r>
      <w:r w:rsidRPr="00BC16CA">
        <w:t>There’s no silver bullet for US tech leadership – systemic alt causes outweigh the plan</w:t>
      </w:r>
    </w:p>
    <w:p w14:paraId="514C92A7" w14:textId="77777777" w:rsidR="00843E7B" w:rsidRPr="00BC16CA" w:rsidRDefault="00843E7B" w:rsidP="00843E7B">
      <w:r w:rsidRPr="00BC16CA">
        <w:rPr>
          <w:b/>
          <w:bCs/>
        </w:rPr>
        <w:t>Kennedy ’24</w:t>
      </w:r>
      <w:r w:rsidRPr="00BC16CA">
        <w:t xml:space="preserve"> [Hon. Mark Kennedy is Director of the Wilson Center’s Wahba Institute for Strategic Competition, serves as an appointed Civic Leader supporting the Secretary of the Air Force and a Senior Fellow at CNA-Center for Naval Analyses, holds an MBA from the University of Michigan, “America Must Awaken from Complacency to Win the Tech Race,” 3-6-24, </w:t>
      </w:r>
      <w:hyperlink r:id="rId11" w:history="1">
        <w:r w:rsidRPr="00BC16CA">
          <w:rPr>
            <w:rStyle w:val="Hyperlink"/>
          </w:rPr>
          <w:t>https://www.wilsoncenter.org/article/america-must-awaken-complacency-win-tech-race</w:t>
        </w:r>
      </w:hyperlink>
      <w:r w:rsidRPr="00BC16CA">
        <w:t>]</w:t>
      </w:r>
    </w:p>
    <w:p w14:paraId="01A2F5AD" w14:textId="77777777" w:rsidR="00843E7B" w:rsidRPr="00BC16CA" w:rsidRDefault="00843E7B" w:rsidP="00843E7B"/>
    <w:p w14:paraId="63B79BA1" w14:textId="77777777" w:rsidR="00843E7B" w:rsidRPr="0027562A" w:rsidRDefault="00843E7B" w:rsidP="00843E7B">
      <w:pPr>
        <w:rPr>
          <w:sz w:val="8"/>
        </w:rPr>
      </w:pPr>
      <w:r w:rsidRPr="00BC16CA">
        <w:rPr>
          <w:sz w:val="8"/>
        </w:rPr>
        <w:t xml:space="preserve">Naïve arrogance keeps too many Americans from seeing that China has become a tech powerhouse. China has a credible path to gaining technological parity (and in some cases, superiority) in military applications. Yet too many believe all the US needs to do is to keep the CCP from stealing American technologies (essential – yes, sufficient – no). They have not accepted the fact that the US trails in key technologies and risks falling behind in others. They don’t fully appreciate how harmful America losing its innovative edge would be to its prosperity and security, now and in the future. America must awaken from complacency and dedicate itself to winning the race for tech leadership. China is Competing for Tech Leadership Ever since JFK’s call to win the space race accelerated investment in talent and discovery, America has enjoyed the advantage of being home to much of the most innovative technologies. This has propelled its prosperity by making its products in high demand and advanced its security by giving its military an advantage over any foe. Yet </w:t>
      </w:r>
      <w:r w:rsidRPr="002F29AA">
        <w:rPr>
          <w:highlight w:val="cyan"/>
          <w:u w:val="single"/>
        </w:rPr>
        <w:t>the CCP’s multi-decade focus on</w:t>
      </w:r>
      <w:r w:rsidRPr="00BC16CA">
        <w:rPr>
          <w:u w:val="single"/>
        </w:rPr>
        <w:t xml:space="preserve"> achieving </w:t>
      </w:r>
      <w:r w:rsidRPr="002F29AA">
        <w:rPr>
          <w:highlight w:val="cyan"/>
          <w:u w:val="single"/>
        </w:rPr>
        <w:t>leadership in key tech</w:t>
      </w:r>
      <w:r w:rsidRPr="00BC16CA">
        <w:rPr>
          <w:sz w:val="8"/>
        </w:rPr>
        <w:t xml:space="preserve">nologies </w:t>
      </w:r>
      <w:r w:rsidRPr="002F29AA">
        <w:rPr>
          <w:highlight w:val="cyan"/>
          <w:u w:val="single"/>
        </w:rPr>
        <w:t>has undercut America’s advantage</w:t>
      </w:r>
      <w:r w:rsidRPr="00BC16CA">
        <w:rPr>
          <w:sz w:val="8"/>
        </w:rPr>
        <w:t xml:space="preserve">. A </w:t>
      </w:r>
      <w:r w:rsidRPr="00BC16CA">
        <w:rPr>
          <w:u w:val="single"/>
        </w:rPr>
        <w:t>recent study found China leading in 37 out of 44 crucial tech</w:t>
      </w:r>
      <w:r w:rsidRPr="00BC16CA">
        <w:rPr>
          <w:sz w:val="8"/>
        </w:rPr>
        <w:t xml:space="preserve">nologies </w:t>
      </w:r>
      <w:r w:rsidRPr="00BC16CA">
        <w:rPr>
          <w:u w:val="single"/>
        </w:rPr>
        <w:t>based on the proportion each nation had of the most highly cited research reports</w:t>
      </w:r>
      <w:r w:rsidRPr="00BC16CA">
        <w:rPr>
          <w:sz w:val="8"/>
        </w:rPr>
        <w:t xml:space="preserve">. For those frustrated that open-source publication accelerates the dissemination of dual-use technologies, the good news is China is publishing even more than America. Neither the classified insights the US gains nor the People’s Liberation Army’s (PLA) network of military science academies are included in the comparison. The picture may change if they were. Yet </w:t>
      </w:r>
      <w:r w:rsidRPr="002F29AA">
        <w:rPr>
          <w:highlight w:val="cyan"/>
          <w:u w:val="single"/>
        </w:rPr>
        <w:t>dominant</w:t>
      </w:r>
      <w:r w:rsidRPr="00BC16CA">
        <w:rPr>
          <w:u w:val="single"/>
        </w:rPr>
        <w:t xml:space="preserve"> Chinese </w:t>
      </w:r>
      <w:r w:rsidRPr="002F29AA">
        <w:rPr>
          <w:highlight w:val="cyan"/>
          <w:u w:val="single"/>
        </w:rPr>
        <w:t>market shares in critical minerals, batteries, EVs</w:t>
      </w:r>
      <w:r w:rsidRPr="00BC16CA">
        <w:rPr>
          <w:u w:val="single"/>
        </w:rPr>
        <w:t xml:space="preserve">, solar cells, telecommunications, </w:t>
      </w:r>
      <w:r w:rsidRPr="002F29AA">
        <w:rPr>
          <w:highlight w:val="cyan"/>
          <w:u w:val="single"/>
        </w:rPr>
        <w:t>and more lend credence to China’s</w:t>
      </w:r>
      <w:r w:rsidRPr="00BC16CA">
        <w:rPr>
          <w:u w:val="single"/>
        </w:rPr>
        <w:t xml:space="preserve"> technological </w:t>
      </w:r>
      <w:r w:rsidRPr="002F29AA">
        <w:rPr>
          <w:highlight w:val="cyan"/>
          <w:u w:val="single"/>
        </w:rPr>
        <w:t>advances</w:t>
      </w:r>
      <w:r w:rsidRPr="00BC16CA">
        <w:rPr>
          <w:sz w:val="8"/>
        </w:rPr>
        <w:t>. A report by the Australian Strategic Policy Institute (ASPI) suggests... ...no one should have been surprised when China tested a nuclear-capable hypersonic glide vehicle. China publishes four times the most cited papers as the US on hypersonic and advanced aircraft engines. It also leads in other sciences vital to hypersonic flight. Achieving speeds above Mach 5 requires advances in low-friction surfaces to reduce and dissipate heat produced by air friction. It also demands the development of novel materials able to handle high temperatures and high forces on control surfaces. China publishes three times as many highly cited papers as the second-place country (often, but not always the US) on novel metamaterials, eight times as many on coatings and three times as many on high-specification machining processes. These are areas where China manufacturing producing nearly twice as much output as the US, gives the PRC an advantage. The CCP’s penchant for secrecy is reflected in its research focus. Their research leadership in photonic sensors, quantum communications, advanced optical communications, and post-quantum cryptography could allow the CCP to make their communications impenetrable by the West and make the West’s classified communications vulnerable. The ASPI study shows the US leading in research publications in high-performance computing, integrated circuits design and fabrication, and natural language processing. But it trails China in machine learning, advanced analytics, and protective cybersecurity technologies. It shows the US leading in terms of research in small satellites and space launches, but trailing China in drones, autonomous systems, and advanced robotics. Finally, it shows the US leading in quantum computing research, but trailing China in post-quantum cryptography, quantum communications, and quantum sensors. China Contesting Military Leadership How does this translate into military applications? During the decades America spent fighting terrorism, the CCP rapidly built its military capabilities. The US military is sprinting to retool to deter great power conflict. At the time of JFK’s address, defense spending represented 9% of GDP. Today it is at a post-World War II low of 3.5%. Since the time of JFK’s inauguration, the Department of Defense’s (</w:t>
      </w:r>
      <w:r w:rsidRPr="002F29AA">
        <w:rPr>
          <w:highlight w:val="cyan"/>
          <w:u w:val="single"/>
        </w:rPr>
        <w:t>DoD</w:t>
      </w:r>
      <w:r w:rsidRPr="00BC16CA">
        <w:rPr>
          <w:sz w:val="8"/>
        </w:rPr>
        <w:t xml:space="preserve">) </w:t>
      </w:r>
      <w:r w:rsidRPr="002F29AA">
        <w:rPr>
          <w:highlight w:val="cyan"/>
          <w:u w:val="single"/>
        </w:rPr>
        <w:t>research funding</w:t>
      </w:r>
      <w:r w:rsidRPr="00BC16CA">
        <w:rPr>
          <w:u w:val="single"/>
        </w:rPr>
        <w:t xml:space="preserve"> has </w:t>
      </w:r>
      <w:r w:rsidRPr="002F29AA">
        <w:rPr>
          <w:highlight w:val="cyan"/>
          <w:u w:val="single"/>
        </w:rPr>
        <w:t>declined from 36% of global R&amp;D to</w:t>
      </w:r>
      <w:r w:rsidRPr="00BC16CA">
        <w:rPr>
          <w:u w:val="single"/>
        </w:rPr>
        <w:t xml:space="preserve"> a mere </w:t>
      </w:r>
      <w:r w:rsidRPr="002F29AA">
        <w:rPr>
          <w:highlight w:val="cyan"/>
          <w:u w:val="single"/>
        </w:rPr>
        <w:t>3% now</w:t>
      </w:r>
      <w:r w:rsidRPr="00BC16CA">
        <w:rPr>
          <w:sz w:val="8"/>
        </w:rPr>
        <w:t xml:space="preserve">. Today’s America’s military is more a consumer than a provider of technology. The CCP has fused its quest for technological and military leadership. It is no different in the US. The contest for technological military superiority is in great part determined by which side can more quickly adapt commercially developed technologies. </w:t>
      </w:r>
      <w:r w:rsidRPr="002F29AA">
        <w:rPr>
          <w:b/>
          <w:bCs/>
          <w:highlight w:val="cyan"/>
          <w:u w:val="single"/>
        </w:rPr>
        <w:t>The CCP has</w:t>
      </w:r>
      <w:r w:rsidRPr="00BC16CA">
        <w:rPr>
          <w:u w:val="single"/>
        </w:rPr>
        <w:t xml:space="preserve"> the </w:t>
      </w:r>
      <w:r w:rsidRPr="002F29AA">
        <w:rPr>
          <w:b/>
          <w:bCs/>
          <w:highlight w:val="cyan"/>
          <w:u w:val="single"/>
        </w:rPr>
        <w:t>advantage of building anew</w:t>
      </w:r>
      <w:r w:rsidRPr="00BC16CA">
        <w:rPr>
          <w:u w:val="single"/>
        </w:rPr>
        <w:t xml:space="preserve"> while </w:t>
      </w:r>
      <w:r w:rsidRPr="002F29AA">
        <w:rPr>
          <w:b/>
          <w:bCs/>
          <w:highlight w:val="cyan"/>
          <w:u w:val="single"/>
        </w:rPr>
        <w:t>the US</w:t>
      </w:r>
      <w:r w:rsidRPr="00BC16CA">
        <w:rPr>
          <w:sz w:val="8"/>
        </w:rPr>
        <w:t xml:space="preserve"> is handicapped by </w:t>
      </w:r>
      <w:r w:rsidRPr="002F29AA">
        <w:rPr>
          <w:b/>
          <w:bCs/>
          <w:highlight w:val="cyan"/>
          <w:u w:val="single"/>
        </w:rPr>
        <w:t>need</w:t>
      </w:r>
      <w:r w:rsidRPr="00BC16CA">
        <w:rPr>
          <w:sz w:val="8"/>
        </w:rPr>
        <w:t xml:space="preserve">ing </w:t>
      </w:r>
      <w:r w:rsidRPr="002F29AA">
        <w:rPr>
          <w:b/>
          <w:bCs/>
          <w:highlight w:val="cyan"/>
          <w:u w:val="single"/>
        </w:rPr>
        <w:t>to replace a</w:t>
      </w:r>
      <w:r w:rsidRPr="00BC16CA">
        <w:rPr>
          <w:u w:val="single"/>
        </w:rPr>
        <w:t xml:space="preserve">n installed </w:t>
      </w:r>
      <w:r w:rsidRPr="002F29AA">
        <w:rPr>
          <w:b/>
          <w:bCs/>
          <w:highlight w:val="cyan"/>
          <w:u w:val="single"/>
        </w:rPr>
        <w:t>base of aging tech</w:t>
      </w:r>
      <w:r w:rsidRPr="00BC16CA">
        <w:rPr>
          <w:sz w:val="8"/>
        </w:rPr>
        <w:t xml:space="preserve">nology </w:t>
      </w:r>
      <w:r w:rsidRPr="00BC16CA">
        <w:rPr>
          <w:u w:val="single"/>
        </w:rPr>
        <w:t xml:space="preserve">and bloated base structure that is </w:t>
      </w:r>
      <w:r w:rsidRPr="002F29AA">
        <w:rPr>
          <w:b/>
          <w:bCs/>
          <w:highlight w:val="cyan"/>
          <w:u w:val="single"/>
        </w:rPr>
        <w:t>aggressively defended by</w:t>
      </w:r>
      <w:r w:rsidRPr="00BC16CA">
        <w:rPr>
          <w:sz w:val="8"/>
        </w:rPr>
        <w:t xml:space="preserve"> elected representatives in </w:t>
      </w:r>
      <w:r w:rsidRPr="002F29AA">
        <w:rPr>
          <w:b/>
          <w:bCs/>
          <w:highlight w:val="cyan"/>
          <w:u w:val="single"/>
        </w:rPr>
        <w:t>Congress</w:t>
      </w:r>
      <w:r w:rsidRPr="00BC16CA">
        <w:rPr>
          <w:u w:val="single"/>
        </w:rPr>
        <w:t xml:space="preserve"> prioritizing keeping federal jobs in their districts</w:t>
      </w:r>
      <w:r w:rsidRPr="00BC16CA">
        <w:rPr>
          <w:sz w:val="8"/>
        </w:rPr>
        <w:t xml:space="preserve">. The CCP has aggressively steered its industry to focus on technologies that give its military a technological edge, while US industry remains focused on gaining the greater payback from consumer markets. Captains of American industry gave Xi Jinping a standing ovation during his US visit last year, even as the US military is increasingly reliant on industry for its innovative edge. Inflection Point We are at an inflection point. Depending on its response, America will continue to provide leadership that benefits both the nation and the world or surrender leadership to an ascendant China, at great risk to its future prosperity and national security. How can America successfully defend its innovative edge to underwrite freedom in its hour of maximum danger? How can we ensure the US stays a step ahead in new technologies? The US military can only build an offset advantage on technologies where the US leads. Solutions As we consider what it takes to preserve an innovative edge, I am reminded of a conversation I had as President of the University of Colorado with an institute director in Boulder who claimed national leadership in studying oceans. When I asked how it was that a university in the Rockies was good at studying oceans he replied, “It turns out that the first thing you need to study oceans in money, the second thing you need is graduate students.” I am sure the fact that the campus in Boulder leads in satellite research and development didn’t hurt either. Colorado is no closer to space than to oceans, yet success in research and development does not require proximity. Research Funding Let’s begin, then, by considering how the US is doing providing money for research, then consider tech talent. As it turns out, not so well on either. Business. America’s biggest source of research funding is business, yet Congress recently allowed a tax incentive for spending on research and development to expire. Renewing the R&amp;D tax incentive is urgent. Federal. Concerned that China is approaching the US in total research spending... ...the Chips and Science Act authorized a significant increase in research support, but indications are that Congress will fail to appropriate the level of research funding authorized by the act. Fully funding the authorized research spending is essential for the US to retain its innovative edge. Productivity. Studies have found that research is becoming less disruptive. The concern is that using committees to allocate funds and professors fixated on gaining tenure both lead to the pursuit of incremental advances rather than breakthrough work. Governments should treat the search for the best ways to fund science as though it were itself a scientific problem, experimenting with how and who it funds. The US should also aggressively pursue how AI can be transformational in accelerating scientific discoveries in all fields. Collaboration. Innovation productivity is fueled by iterative collaboration among those who specialize in a specific field. New rules and chilly politics in both countries has resulted in US-Chinese academic collaborations peaking in 2019 and falling since. As research collaboration with China abates, </w:t>
      </w:r>
      <w:r w:rsidRPr="00BC16CA">
        <w:rPr>
          <w:u w:val="single"/>
        </w:rPr>
        <w:t>the US must increase its collaboration with allies</w:t>
      </w:r>
      <w:r w:rsidRPr="00BC16CA">
        <w:rPr>
          <w:sz w:val="8"/>
        </w:rPr>
        <w:t xml:space="preserve">. US scientists currently collaborate twice as much with Chinese partners as they do with those from Europe. Yet Europe has much to offer. For example, the EU is a strong competitor to China in all quantum technologies, including post-quantum cryptography, where the US lags China. It is vital that the US and its European and Asian allies tighten research collaboration to build an aggregate lead in critical technologies. Bolster geopolitical benefits. Many universities encourage faculty to bypass open source publication and instead steer them toward filing a patent, perhaps a classified patent, to facilitate greater commercialization. This financially benefits the inventor and the university and could have geopolitical benefits. The National Science Foundation programs promoting greater commercialization and the Department of Defense’s (DoD) academic partnerships should include an emphasis on bolstering geopolitical benefits. Some small steps could further facilitate research: New NSF Directorate. The Chips and Science Act created a new Technology, Innovation and Partnerships Directorate in the National Science Foundation to help ensure a greater focus on critical technologies. It emerged from concerns that </w:t>
      </w:r>
      <w:r w:rsidRPr="002F29AA">
        <w:rPr>
          <w:highlight w:val="cyan"/>
          <w:u w:val="single"/>
        </w:rPr>
        <w:t>China concentrates</w:t>
      </w:r>
      <w:r w:rsidRPr="00BC16CA">
        <w:rPr>
          <w:u w:val="single"/>
        </w:rPr>
        <w:t xml:space="preserve"> its research </w:t>
      </w:r>
      <w:r w:rsidRPr="002F29AA">
        <w:rPr>
          <w:highlight w:val="cyan"/>
          <w:u w:val="single"/>
        </w:rPr>
        <w:t>on tech</w:t>
      </w:r>
      <w:r w:rsidRPr="00BC16CA">
        <w:rPr>
          <w:sz w:val="8"/>
        </w:rPr>
        <w:t xml:space="preserve">nologies </w:t>
      </w:r>
      <w:r w:rsidRPr="002F29AA">
        <w:rPr>
          <w:highlight w:val="cyan"/>
          <w:u w:val="single"/>
        </w:rPr>
        <w:t>that give</w:t>
      </w:r>
      <w:r w:rsidRPr="00BC16CA">
        <w:rPr>
          <w:u w:val="single"/>
        </w:rPr>
        <w:t xml:space="preserve"> it </w:t>
      </w:r>
      <w:r w:rsidRPr="002F29AA">
        <w:rPr>
          <w:highlight w:val="cyan"/>
          <w:u w:val="single"/>
        </w:rPr>
        <w:t>a security edge, while US</w:t>
      </w:r>
      <w:r w:rsidRPr="00BC16CA">
        <w:rPr>
          <w:u w:val="single"/>
        </w:rPr>
        <w:t xml:space="preserve"> government </w:t>
      </w:r>
      <w:r w:rsidRPr="002F29AA">
        <w:rPr>
          <w:highlight w:val="cyan"/>
          <w:u w:val="single"/>
        </w:rPr>
        <w:t>funding is</w:t>
      </w:r>
      <w:r w:rsidRPr="00BC16CA">
        <w:rPr>
          <w:u w:val="single"/>
        </w:rPr>
        <w:t xml:space="preserve"> widely </w:t>
      </w:r>
      <w:r w:rsidRPr="002F29AA">
        <w:rPr>
          <w:highlight w:val="cyan"/>
          <w:u w:val="single"/>
        </w:rPr>
        <w:t>disbursed and</w:t>
      </w:r>
      <w:r w:rsidRPr="00BC16CA">
        <w:rPr>
          <w:u w:val="single"/>
        </w:rPr>
        <w:t xml:space="preserve"> US commercial research is </w:t>
      </w:r>
      <w:r w:rsidRPr="002F29AA">
        <w:rPr>
          <w:highlight w:val="cyan"/>
          <w:u w:val="single"/>
        </w:rPr>
        <w:t>focused on consumer markets</w:t>
      </w:r>
      <w:r w:rsidRPr="00BC16CA">
        <w:rPr>
          <w:sz w:val="8"/>
        </w:rPr>
        <w:t xml:space="preserve">. OSC. The DoD’s new Office of Strategic Capital seeks to help advance “critical technologies vital to national security” that might not otherwise get funded. Talent The state of tech talent is a substantial factor in tech leadership. Declining STEM enrollment. While a wide range of </w:t>
      </w:r>
      <w:r w:rsidRPr="002F29AA">
        <w:rPr>
          <w:highlight w:val="cyan"/>
          <w:u w:val="single"/>
        </w:rPr>
        <w:t>talent is essential</w:t>
      </w:r>
      <w:r w:rsidRPr="00BC16CA">
        <w:rPr>
          <w:u w:val="single"/>
        </w:rPr>
        <w:t xml:space="preserve"> to an innovative ecosystem</w:t>
      </w:r>
      <w:r w:rsidRPr="00BC16CA">
        <w:rPr>
          <w:sz w:val="8"/>
        </w:rPr>
        <w:t xml:space="preserve">, college graduates play an important role. Ongoing declines, driven in large measure by simple demographics, paint a worrisome picture. </w:t>
      </w:r>
      <w:r w:rsidRPr="002F29AA">
        <w:rPr>
          <w:highlight w:val="cyan"/>
          <w:u w:val="single"/>
        </w:rPr>
        <w:t>US college enrollment in 2021 was 15% below 2010 and</w:t>
      </w:r>
      <w:r w:rsidRPr="00BC16CA">
        <w:rPr>
          <w:u w:val="single"/>
        </w:rPr>
        <w:t xml:space="preserve"> is </w:t>
      </w:r>
      <w:r w:rsidRPr="002F29AA">
        <w:rPr>
          <w:highlight w:val="cyan"/>
          <w:u w:val="single"/>
        </w:rPr>
        <w:t>expected to drop</w:t>
      </w:r>
      <w:r w:rsidRPr="00BC16CA">
        <w:rPr>
          <w:u w:val="single"/>
        </w:rPr>
        <w:t xml:space="preserve"> further</w:t>
      </w:r>
      <w:r w:rsidRPr="00BC16CA">
        <w:rPr>
          <w:sz w:val="8"/>
        </w:rPr>
        <w:t xml:space="preserve"> still, due to declining births following the 2008 financial crisis. The resulting </w:t>
      </w:r>
      <w:r w:rsidRPr="00BC16CA">
        <w:rPr>
          <w:u w:val="single"/>
        </w:rPr>
        <w:t>drop in STEM</w:t>
      </w:r>
      <w:r w:rsidRPr="00BC16CA">
        <w:rPr>
          <w:sz w:val="8"/>
        </w:rPr>
        <w:t xml:space="preserve"> (science, technology, engineering, and math) </w:t>
      </w:r>
      <w:r w:rsidRPr="00BC16CA">
        <w:rPr>
          <w:u w:val="single"/>
        </w:rPr>
        <w:t>graduates will exacerbate the shortage of tech talent</w:t>
      </w:r>
      <w:r w:rsidRPr="00BC16CA">
        <w:rPr>
          <w:sz w:val="8"/>
        </w:rPr>
        <w:t xml:space="preserve">. Targeted funding should be provided to reverse the disincentive to pursue STEM degrees caused by their often costing up to twice as much to deliver or earn as liberal arts degrees. Considering that the PRC is now graduating twice the number of STEM PhDs as the US, significantly more funding should be provided for STEM scholarships and doctoral fellowships. Declining International STEM Students. With </w:t>
      </w:r>
      <w:r w:rsidRPr="002F29AA">
        <w:rPr>
          <w:highlight w:val="cyan"/>
          <w:u w:val="single"/>
        </w:rPr>
        <w:t>the US rank</w:t>
      </w:r>
      <w:r w:rsidRPr="00BC16CA">
        <w:rPr>
          <w:sz w:val="8"/>
        </w:rPr>
        <w:t xml:space="preserve">ing </w:t>
      </w:r>
      <w:r w:rsidRPr="002F29AA">
        <w:rPr>
          <w:highlight w:val="cyan"/>
          <w:u w:val="single"/>
        </w:rPr>
        <w:t>near the bottom in</w:t>
      </w:r>
      <w:r w:rsidRPr="00BC16CA">
        <w:rPr>
          <w:sz w:val="8"/>
        </w:rPr>
        <w:t xml:space="preserve"> the percentage of </w:t>
      </w:r>
      <w:r w:rsidRPr="002F29AA">
        <w:rPr>
          <w:highlight w:val="cyan"/>
          <w:u w:val="single"/>
        </w:rPr>
        <w:t>graduates pursuing STEM fields</w:t>
      </w:r>
      <w:r w:rsidRPr="00BC16CA">
        <w:rPr>
          <w:sz w:val="8"/>
        </w:rPr>
        <w:t xml:space="preserve">, it has long relied on attracting the world’s best and brightest. The overwhelming share of these students have historically come from two countries–China and India. Visas for Chinese students and academics have fallen by two-thirds since peaking in 2015. A recent surge in students from India provides hope that they can take up the slack. </w:t>
      </w:r>
      <w:r w:rsidRPr="00BC16CA">
        <w:rPr>
          <w:u w:val="single"/>
        </w:rPr>
        <w:t>The US must</w:t>
      </w:r>
      <w:r w:rsidRPr="00BC16CA">
        <w:rPr>
          <w:sz w:val="8"/>
        </w:rPr>
        <w:t xml:space="preserve"> continue to </w:t>
      </w:r>
      <w:r w:rsidRPr="00BC16CA">
        <w:rPr>
          <w:u w:val="single"/>
        </w:rPr>
        <w:t>attract international STEM students to contribute to the preservation of its innovative edge</w:t>
      </w:r>
      <w:r w:rsidRPr="00BC16CA">
        <w:rPr>
          <w:sz w:val="8"/>
        </w:rPr>
        <w:t xml:space="preserve">. It is essential that all students feel welcomed in the country. Regulations – Standards Comparative regulatory regimes, defining global standards, and establishing secure supply chains are also important to the tech race. AI governance. A debate on AI governance is raging between two factions: on one side are those fixated on the consequences of far-off Artificial General Intelligence, together with market leaders seeking to insulate themselves from future competition. On the other side are pragmatists who fear excessive regulation would limit opportunities and favor China. This is playing out in the military in the context of when to keep a person in the loop, making decisions for otherwise autonomous weapons. The big geopolitical question is whether AI will be more beneficial for open or closed systems, democracy or authoritarianism, free market or a centrally planned economy. While centrally planned economies are less efficient than free-market economies and eventually break down, especially at scale, might the opposite be true of AI-empowered centrally planned economies? Will AI orient free-market economies toward oligopolies with concentrated control of platforms? In last November’s OpenAI drama, “Those who think we should slow down and be careful mounted a coup against those who think we should speed up and be careful.” The outcome means AI will now move faster. Expect to see more companies going beyond experimentation and discovering real use cases. How deep fakes and AI-generated misinformation impacts the upcoming election will likely influence public attitudes toward AI. The EU views itself as a regulatory superpower and has taken the lead in regulating AI, while a divided Congress in the US will give the courts and states outsized importance. While keeping a close eye on the risks of AI, it is important to ensure that governance efforts don’t disadvantage the US. Tech standards. China would like standards to embrace its digital approach directed toward controlling users while US seeks to advance tech that empowers users. The Biden administration took a positive step recently by issuing the first-ever “National Standards Strategy for Critical and Emerging Technology.” While agreements excluding the US that define terms of digital trade are advancing, the US reserved longstanding opposition to taxes on cross-border data flows, requirements to store data in an export markets such as China, and demands to share source code of software with importing countries including China. The administration took a pause to reconsider its positions. Progressives argue the rules could hinder efforts to rein in “Big Tech” companies via antitrust moves and regulation. Others argue the US abandoning its leadership role on tech standards harms businesses of all sizes and in the words of Senator Ron Wyden (D-Oregon), is a “win for China, plain and simple.” It is vital for the US to step forward soon to reassert its leadership in achieving consensus on the terms of the fast-growing digital economy. Export and outbound investment restrictions. Seeking to prevent contributing to the CCP’s military capabilities, the US implemented export controls for advanced semiconductors and chip-manufacturing equipment in October 2022, tightening them in October 2023. Last August, it added outbound investment restrictions on technologies with important security implications–semiconductors, AI, and quantum computing. While the US may add further restrictions, their negative consequences must also be noted. They restrict sales of domestic companies that could be invested in further innovation and spur development of capabilities within China that could become formidable competition. Additionally, they have prompted reprisals by China, which limited exports of critical minerals gallium and germanium and more recently, graphite. Export and investment restrictions contribute to the US preserving its innovative edge but are no substitute for steps that would accelerate American innovation. Supply Lines. </w:t>
      </w:r>
      <w:r w:rsidRPr="00BC16CA">
        <w:rPr>
          <w:u w:val="single"/>
        </w:rPr>
        <w:t xml:space="preserve">Supply </w:t>
      </w:r>
      <w:r w:rsidRPr="002F29AA">
        <w:rPr>
          <w:highlight w:val="cyan"/>
          <w:u w:val="single"/>
        </w:rPr>
        <w:t>sources for</w:t>
      </w:r>
      <w:r w:rsidRPr="00BC16CA">
        <w:rPr>
          <w:u w:val="single"/>
        </w:rPr>
        <w:t xml:space="preserve"> high-</w:t>
      </w:r>
      <w:r w:rsidRPr="002F29AA">
        <w:rPr>
          <w:highlight w:val="cyan"/>
          <w:u w:val="single"/>
        </w:rPr>
        <w:t>tech products</w:t>
      </w:r>
      <w:r w:rsidRPr="00BC16CA">
        <w:rPr>
          <w:u w:val="single"/>
        </w:rPr>
        <w:t xml:space="preserve"> that are </w:t>
      </w:r>
      <w:r w:rsidRPr="002F29AA">
        <w:rPr>
          <w:highlight w:val="cyan"/>
          <w:u w:val="single"/>
        </w:rPr>
        <w:t>not</w:t>
      </w:r>
      <w:r w:rsidRPr="00BC16CA">
        <w:rPr>
          <w:u w:val="single"/>
        </w:rPr>
        <w:t xml:space="preserve"> overly </w:t>
      </w:r>
      <w:r w:rsidRPr="002F29AA">
        <w:rPr>
          <w:highlight w:val="cyan"/>
          <w:u w:val="single"/>
        </w:rPr>
        <w:t>reliant on China is essential</w:t>
      </w:r>
      <w:r w:rsidRPr="00BC16CA">
        <w:rPr>
          <w:sz w:val="8"/>
        </w:rPr>
        <w:t xml:space="preserve">. The chip plants being built in the West help, but Taiwan will remain the dominant supplier. Even considering chips alone, resilience requires more than just fabrication, but also testing and advanced packaging. While there has been a far greater emphasis of supply chain resilience in recent years, establishing </w:t>
      </w:r>
      <w:r w:rsidRPr="00BC16CA">
        <w:rPr>
          <w:u w:val="single"/>
        </w:rPr>
        <w:t xml:space="preserve">robust </w:t>
      </w:r>
      <w:r w:rsidRPr="002F29AA">
        <w:rPr>
          <w:highlight w:val="cyan"/>
          <w:u w:val="single"/>
        </w:rPr>
        <w:t>alternatives</w:t>
      </w:r>
      <w:r w:rsidRPr="00BC16CA">
        <w:rPr>
          <w:u w:val="single"/>
        </w:rPr>
        <w:t xml:space="preserve"> to China </w:t>
      </w:r>
      <w:r w:rsidRPr="002F29AA">
        <w:rPr>
          <w:highlight w:val="cyan"/>
          <w:u w:val="single"/>
        </w:rPr>
        <w:t>has been hampered by</w:t>
      </w:r>
      <w:r w:rsidRPr="00BC16CA">
        <w:rPr>
          <w:sz w:val="8"/>
        </w:rPr>
        <w:t xml:space="preserve"> the current </w:t>
      </w:r>
      <w:r w:rsidRPr="002F29AA">
        <w:rPr>
          <w:highlight w:val="cyan"/>
          <w:u w:val="single"/>
        </w:rPr>
        <w:t>bipartisan resistance to</w:t>
      </w:r>
      <w:r w:rsidRPr="00BC16CA">
        <w:rPr>
          <w:u w:val="single"/>
        </w:rPr>
        <w:t xml:space="preserve"> negotiating </w:t>
      </w:r>
      <w:r w:rsidRPr="002F29AA">
        <w:rPr>
          <w:highlight w:val="cyan"/>
          <w:u w:val="single"/>
        </w:rPr>
        <w:t>trade agreements</w:t>
      </w:r>
      <w:r w:rsidRPr="00BC16CA">
        <w:rPr>
          <w:sz w:val="8"/>
        </w:rPr>
        <w:t xml:space="preserve">. Huawei having a 70% market share in Africa and a strong presence across the Global South impedes US tech leadership. While Open RAN may provide a solution, a greater resolve to support international infrastructure is necessary. Conclusion Preserving </w:t>
      </w:r>
      <w:r w:rsidRPr="002F29AA">
        <w:rPr>
          <w:b/>
          <w:bCs/>
          <w:highlight w:val="cyan"/>
          <w:u w:val="single"/>
        </w:rPr>
        <w:t>tech leadership involves a</w:t>
      </w:r>
      <w:r w:rsidRPr="00BC16CA">
        <w:rPr>
          <w:sz w:val="8"/>
        </w:rPr>
        <w:t xml:space="preserve"> sometimes-</w:t>
      </w:r>
      <w:r w:rsidRPr="002F29AA">
        <w:rPr>
          <w:b/>
          <w:bCs/>
          <w:highlight w:val="cyan"/>
          <w:u w:val="single"/>
        </w:rPr>
        <w:t>dizzying array of variables. There is no silver bullet that will keep America’s edge in innovation</w:t>
      </w:r>
      <w:r w:rsidRPr="00BC16CA">
        <w:rPr>
          <w:sz w:val="8"/>
        </w:rPr>
        <w:t xml:space="preserve">. Keeping a national advantage in technology is essential to the US prevailing in its strategic competition with authoritarian powers. </w:t>
      </w:r>
    </w:p>
    <w:p w14:paraId="455F5BE6" w14:textId="77777777" w:rsidR="00F411BA" w:rsidRDefault="00F411BA" w:rsidP="00F411BA">
      <w:pPr>
        <w:pStyle w:val="Heading4"/>
      </w:pPr>
      <w:r>
        <w:t xml:space="preserve">1] Reclassification fails to solve any of their impacts </w:t>
      </w:r>
    </w:p>
    <w:p w14:paraId="76555022" w14:textId="77777777" w:rsidR="00F411BA" w:rsidRPr="00663DC3" w:rsidRDefault="00F411BA" w:rsidP="00F411BA">
      <w:r w:rsidRPr="00663DC3">
        <w:t xml:space="preserve">Liya </w:t>
      </w:r>
      <w:proofErr w:type="spellStart"/>
      <w:r w:rsidRPr="00663DC3">
        <w:rPr>
          <w:rStyle w:val="Style13ptBold"/>
        </w:rPr>
        <w:t>Palagashvili</w:t>
      </w:r>
      <w:proofErr w:type="spellEnd"/>
      <w:r>
        <w:rPr>
          <w:rStyle w:val="Style13ptBold"/>
        </w:rPr>
        <w:t xml:space="preserve"> 22</w:t>
      </w:r>
      <w:r w:rsidRPr="00663DC3">
        <w:t xml:space="preserve">, 11-19-2022, </w:t>
      </w:r>
      <w:proofErr w:type="spellStart"/>
      <w:r>
        <w:t>Palagashvili</w:t>
      </w:r>
      <w:proofErr w:type="spellEnd"/>
      <w:r>
        <w:t xml:space="preserve"> is a senior research fellow and director of the Labor Policy Project at the Mercatus Center at George Mason University. Her research focuses on labor regulations, the gig economy, and the changing nature of work. Her writing has been published in academic journals, in books, and in media outlets such as the New York Times and the Wall Street Journal. </w:t>
      </w:r>
      <w:r w:rsidRPr="00663DC3">
        <w:t xml:space="preserve">"Consequences of Restricting Independent Work and the Gig Economy", Mercatus Center, </w:t>
      </w:r>
      <w:r w:rsidRPr="00280E02">
        <w:t>https://www.mercatus.org/research/policy-briefs/consequences-restricting-independent-work-and-gig-economy</w:t>
      </w:r>
      <w:r>
        <w:t xml:space="preserve"> </w:t>
      </w:r>
      <w:proofErr w:type="spellStart"/>
      <w:r>
        <w:t>lp</w:t>
      </w:r>
      <w:proofErr w:type="spellEnd"/>
      <w:r>
        <w:t xml:space="preserve"> </w:t>
      </w:r>
    </w:p>
    <w:p w14:paraId="41F0106D" w14:textId="77777777" w:rsidR="00F411BA" w:rsidRPr="00A56CF3" w:rsidRDefault="00F411BA" w:rsidP="00F411BA">
      <w:pPr>
        <w:rPr>
          <w:sz w:val="14"/>
        </w:rPr>
      </w:pPr>
      <w:r w:rsidRPr="00142649">
        <w:rPr>
          <w:rStyle w:val="StyleUnderline"/>
          <w:highlight w:val="cyan"/>
        </w:rPr>
        <w:t>By narrowing</w:t>
      </w:r>
      <w:r w:rsidRPr="006C13E5">
        <w:rPr>
          <w:rStyle w:val="StyleUnderline"/>
        </w:rPr>
        <w:t xml:space="preserve"> the definition of </w:t>
      </w:r>
      <w:r w:rsidRPr="00142649">
        <w:rPr>
          <w:rStyle w:val="StyleUnderline"/>
          <w:highlight w:val="cyan"/>
        </w:rPr>
        <w:t>what it means to be an independent contractor</w:t>
      </w:r>
      <w:r w:rsidRPr="00A56CF3">
        <w:rPr>
          <w:sz w:val="14"/>
        </w:rPr>
        <w:t xml:space="preserve">, state and </w:t>
      </w:r>
      <w:r w:rsidRPr="00142649">
        <w:rPr>
          <w:rStyle w:val="StyleUnderline"/>
          <w:highlight w:val="cyan"/>
        </w:rPr>
        <w:t>federal authorities</w:t>
      </w:r>
      <w:r w:rsidRPr="00A56CF3">
        <w:rPr>
          <w:sz w:val="14"/>
        </w:rPr>
        <w:t xml:space="preserve">, such as those at the DOL, </w:t>
      </w:r>
      <w:r w:rsidRPr="006C13E5">
        <w:rPr>
          <w:rStyle w:val="StyleUnderline"/>
        </w:rPr>
        <w:t xml:space="preserve">are </w:t>
      </w:r>
      <w:r w:rsidRPr="00142649">
        <w:rPr>
          <w:rStyle w:val="StyleUnderline"/>
          <w:highlight w:val="cyan"/>
        </w:rPr>
        <w:t>hop</w:t>
      </w:r>
      <w:r w:rsidRPr="006C13E5">
        <w:rPr>
          <w:rStyle w:val="StyleUnderline"/>
        </w:rPr>
        <w:t xml:space="preserve">ing that </w:t>
      </w:r>
      <w:r w:rsidRPr="00142649">
        <w:rPr>
          <w:rStyle w:val="StyleUnderline"/>
          <w:highlight w:val="cyan"/>
        </w:rPr>
        <w:t>organizations will hire workers as employees instead of as independent</w:t>
      </w:r>
      <w:r w:rsidRPr="006C13E5">
        <w:rPr>
          <w:rStyle w:val="StyleUnderline"/>
        </w:rPr>
        <w:t xml:space="preserve"> </w:t>
      </w:r>
      <w:r w:rsidRPr="00142649">
        <w:rPr>
          <w:rStyle w:val="StyleUnderline"/>
          <w:highlight w:val="cyan"/>
        </w:rPr>
        <w:t>workers</w:t>
      </w:r>
      <w:r w:rsidRPr="00A56CF3">
        <w:rPr>
          <w:sz w:val="14"/>
        </w:rPr>
        <w:t xml:space="preserve">. At first glance, this change portends significant gains for workers who are reclassified as employees and receive proper benefits and protections. But </w:t>
      </w:r>
      <w:r w:rsidRPr="006C13E5">
        <w:rPr>
          <w:rStyle w:val="Emphasis"/>
        </w:rPr>
        <w:t xml:space="preserve">there are reasons to </w:t>
      </w:r>
      <w:r w:rsidRPr="00142649">
        <w:rPr>
          <w:rStyle w:val="Emphasis"/>
          <w:highlight w:val="cyan"/>
        </w:rPr>
        <w:t>doubt that independent workers will benefit from</w:t>
      </w:r>
      <w:r w:rsidRPr="006C13E5">
        <w:rPr>
          <w:rStyle w:val="Emphasis"/>
        </w:rPr>
        <w:t xml:space="preserve"> the </w:t>
      </w:r>
      <w:r w:rsidRPr="00142649">
        <w:rPr>
          <w:rStyle w:val="Emphasis"/>
          <w:highlight w:val="cyan"/>
        </w:rPr>
        <w:t>new restrictions</w:t>
      </w:r>
      <w:r w:rsidRPr="00A56CF3">
        <w:rPr>
          <w:sz w:val="14"/>
        </w:rPr>
        <w:t>:</w:t>
      </w:r>
    </w:p>
    <w:p w14:paraId="31B30AFA" w14:textId="77777777" w:rsidR="00F411BA" w:rsidRPr="006C13E5" w:rsidRDefault="00F411BA" w:rsidP="00F411BA">
      <w:pPr>
        <w:rPr>
          <w:rStyle w:val="StyleUnderline"/>
        </w:rPr>
      </w:pPr>
      <w:r w:rsidRPr="00142649">
        <w:rPr>
          <w:rStyle w:val="StyleUnderline"/>
        </w:rPr>
        <w:t>Many</w:t>
      </w:r>
      <w:r w:rsidRPr="006C13E5">
        <w:rPr>
          <w:rStyle w:val="StyleUnderline"/>
        </w:rPr>
        <w:t xml:space="preserve"> independent </w:t>
      </w:r>
      <w:r w:rsidRPr="00142649">
        <w:rPr>
          <w:rStyle w:val="StyleUnderline"/>
          <w:highlight w:val="cyan"/>
        </w:rPr>
        <w:t>workers</w:t>
      </w:r>
      <w:r w:rsidRPr="006C13E5">
        <w:rPr>
          <w:rStyle w:val="StyleUnderline"/>
        </w:rPr>
        <w:t xml:space="preserve"> </w:t>
      </w:r>
      <w:r w:rsidRPr="00142649">
        <w:rPr>
          <w:rStyle w:val="StyleUnderline"/>
          <w:highlight w:val="cyan"/>
        </w:rPr>
        <w:t>would</w:t>
      </w:r>
      <w:r w:rsidRPr="006C13E5">
        <w:rPr>
          <w:rStyle w:val="StyleUnderline"/>
        </w:rPr>
        <w:t xml:space="preserve"> </w:t>
      </w:r>
      <w:r w:rsidRPr="00142649">
        <w:rPr>
          <w:rStyle w:val="StyleUnderline"/>
          <w:highlight w:val="cyan"/>
        </w:rPr>
        <w:t>not</w:t>
      </w:r>
      <w:r w:rsidRPr="006C13E5">
        <w:rPr>
          <w:rStyle w:val="StyleUnderline"/>
        </w:rPr>
        <w:t xml:space="preserve"> </w:t>
      </w:r>
      <w:r w:rsidRPr="00142649">
        <w:rPr>
          <w:rStyle w:val="StyleUnderline"/>
          <w:highlight w:val="cyan"/>
        </w:rPr>
        <w:t>receive</w:t>
      </w:r>
      <w:r w:rsidRPr="006C13E5">
        <w:rPr>
          <w:rStyle w:val="StyleUnderline"/>
        </w:rPr>
        <w:t xml:space="preserve"> the additional </w:t>
      </w:r>
      <w:r w:rsidRPr="00142649">
        <w:rPr>
          <w:rStyle w:val="StyleUnderline"/>
          <w:highlight w:val="cyan"/>
        </w:rPr>
        <w:t>benefits associated with becoming</w:t>
      </w:r>
      <w:r w:rsidRPr="006C13E5">
        <w:rPr>
          <w:rStyle w:val="StyleUnderline"/>
        </w:rPr>
        <w:t xml:space="preserve"> </w:t>
      </w:r>
      <w:r w:rsidRPr="00142649">
        <w:rPr>
          <w:rStyle w:val="StyleUnderline"/>
          <w:highlight w:val="cyan"/>
        </w:rPr>
        <w:t>employees</w:t>
      </w:r>
      <w:r w:rsidRPr="006C13E5">
        <w:rPr>
          <w:rStyle w:val="StyleUnderline"/>
        </w:rPr>
        <w:t xml:space="preserve"> because </w:t>
      </w:r>
      <w:r w:rsidRPr="00142649">
        <w:rPr>
          <w:rStyle w:val="StyleUnderline"/>
        </w:rPr>
        <w:t>many</w:t>
      </w:r>
      <w:r w:rsidRPr="006C13E5">
        <w:rPr>
          <w:rStyle w:val="StyleUnderline"/>
        </w:rPr>
        <w:t xml:space="preserve"> of them would neither become employees nor be able to maintain their jobs as independent workers</w:t>
      </w:r>
      <w:r w:rsidRPr="00A56CF3">
        <w:rPr>
          <w:sz w:val="14"/>
        </w:rPr>
        <w:t xml:space="preserve">. This is because </w:t>
      </w:r>
      <w:r w:rsidRPr="006C13E5">
        <w:rPr>
          <w:rStyle w:val="StyleUnderline"/>
        </w:rPr>
        <w:t>companies will not extend all contracting positions into employment positions, thereby leaving workers with fewer job opportunities altogether.</w:t>
      </w:r>
    </w:p>
    <w:p w14:paraId="3CB8E972" w14:textId="77777777" w:rsidR="00F411BA" w:rsidRPr="00A56CF3" w:rsidRDefault="00F411BA" w:rsidP="00F411BA">
      <w:pPr>
        <w:rPr>
          <w:rStyle w:val="StyleUnderline"/>
        </w:rPr>
      </w:pPr>
      <w:r w:rsidRPr="00A56CF3">
        <w:rPr>
          <w:rStyle w:val="StyleUnderline"/>
        </w:rPr>
        <w:t>Independent work is an important source of income for those who have recently faced income loss and unemployment</w:t>
      </w:r>
      <w:r w:rsidRPr="00A56CF3">
        <w:rPr>
          <w:sz w:val="14"/>
        </w:rPr>
        <w:t xml:space="preserve">. Therefore, </w:t>
      </w:r>
      <w:r w:rsidRPr="00A56CF3">
        <w:rPr>
          <w:rStyle w:val="StyleUnderline"/>
        </w:rPr>
        <w:t xml:space="preserve">the </w:t>
      </w:r>
      <w:r w:rsidRPr="00142649">
        <w:rPr>
          <w:rStyle w:val="StyleUnderline"/>
          <w:highlight w:val="cyan"/>
        </w:rPr>
        <w:t>loss of independent work opportunities</w:t>
      </w:r>
      <w:r w:rsidRPr="00A56CF3">
        <w:rPr>
          <w:rStyle w:val="StyleUnderline"/>
        </w:rPr>
        <w:t xml:space="preserve"> </w:t>
      </w:r>
      <w:r w:rsidRPr="00142649">
        <w:rPr>
          <w:rStyle w:val="StyleUnderline"/>
          <w:highlight w:val="cyan"/>
        </w:rPr>
        <w:t>would</w:t>
      </w:r>
      <w:r w:rsidRPr="00A56CF3">
        <w:rPr>
          <w:rStyle w:val="StyleUnderline"/>
        </w:rPr>
        <w:t xml:space="preserve"> cause particular </w:t>
      </w:r>
      <w:r w:rsidRPr="00142649">
        <w:rPr>
          <w:rStyle w:val="StyleUnderline"/>
          <w:highlight w:val="cyan"/>
        </w:rPr>
        <w:t>harm</w:t>
      </w:r>
      <w:r w:rsidRPr="00A56CF3">
        <w:rPr>
          <w:rStyle w:val="StyleUnderline"/>
        </w:rPr>
        <w:t xml:space="preserve"> to these more </w:t>
      </w:r>
      <w:r w:rsidRPr="00142649">
        <w:rPr>
          <w:rStyle w:val="StyleUnderline"/>
          <w:highlight w:val="cyan"/>
        </w:rPr>
        <w:t>vulnerable individuals</w:t>
      </w:r>
      <w:r w:rsidRPr="00A56CF3">
        <w:rPr>
          <w:sz w:val="14"/>
        </w:rPr>
        <w:t xml:space="preserve">. </w:t>
      </w:r>
      <w:r w:rsidRPr="00A56CF3">
        <w:rPr>
          <w:rStyle w:val="StyleUnderline"/>
        </w:rPr>
        <w:t>As a potential recession looms and with employment opportunities becoming scarce, it seems unwise to also limit independent work opportunities.</w:t>
      </w:r>
    </w:p>
    <w:p w14:paraId="1CE07EFA" w14:textId="77777777" w:rsidR="00F411BA" w:rsidRPr="00A56CF3" w:rsidRDefault="00F411BA" w:rsidP="00F411BA">
      <w:pPr>
        <w:rPr>
          <w:sz w:val="14"/>
        </w:rPr>
      </w:pPr>
      <w:r w:rsidRPr="00A56CF3">
        <w:rPr>
          <w:rStyle w:val="StyleUnderline"/>
        </w:rPr>
        <w:t xml:space="preserve">A majority of </w:t>
      </w:r>
      <w:r w:rsidRPr="00142649">
        <w:rPr>
          <w:rStyle w:val="StyleUnderline"/>
          <w:highlight w:val="cyan"/>
        </w:rPr>
        <w:t>independent workers</w:t>
      </w:r>
      <w:r w:rsidRPr="00A56CF3">
        <w:rPr>
          <w:rStyle w:val="StyleUnderline"/>
        </w:rPr>
        <w:t xml:space="preserve"> </w:t>
      </w:r>
      <w:r w:rsidRPr="00142649">
        <w:rPr>
          <w:rStyle w:val="StyleUnderline"/>
          <w:highlight w:val="cyan"/>
        </w:rPr>
        <w:t>prefer</w:t>
      </w:r>
      <w:r w:rsidRPr="00A56CF3">
        <w:rPr>
          <w:rStyle w:val="StyleUnderline"/>
        </w:rPr>
        <w:t xml:space="preserve"> their </w:t>
      </w:r>
      <w:r w:rsidRPr="00142649">
        <w:rPr>
          <w:rStyle w:val="StyleUnderline"/>
          <w:highlight w:val="cyan"/>
        </w:rPr>
        <w:t>nontraditional job arrangements</w:t>
      </w:r>
      <w:r w:rsidRPr="00A56CF3">
        <w:rPr>
          <w:sz w:val="14"/>
        </w:rPr>
        <w:t xml:space="preserve"> over a traditional employment arrangement </w:t>
      </w:r>
      <w:r w:rsidRPr="00A56CF3">
        <w:rPr>
          <w:rStyle w:val="StyleUnderline"/>
        </w:rPr>
        <w:t>because independent work provides far more flexibility in terms of work schedule</w:t>
      </w:r>
      <w:r w:rsidRPr="00A56CF3">
        <w:rPr>
          <w:sz w:val="14"/>
        </w:rPr>
        <w:t>. Work schedule flexibility in nontraditional arrangements gives workers more freedom to choose what time to work and how often to work. By contrast, traditional employment often means a specified schedule (e.g., nine-to-five) and a specified quantity of work (e.g., 48 weeks a year).</w:t>
      </w:r>
    </w:p>
    <w:p w14:paraId="6B73F803" w14:textId="77777777" w:rsidR="00F411BA" w:rsidRPr="00A56CF3" w:rsidRDefault="00F411BA" w:rsidP="00F411BA">
      <w:pPr>
        <w:rPr>
          <w:sz w:val="14"/>
        </w:rPr>
      </w:pPr>
      <w:r w:rsidRPr="00A56CF3">
        <w:rPr>
          <w:sz w:val="14"/>
        </w:rPr>
        <w:t>Restricting independent work opportunities and reclassifying independent work as traditional employment would be harmful for women, many of whom turn to independent work for the flexibility they need in their work schedules.</w:t>
      </w:r>
    </w:p>
    <w:p w14:paraId="5AFE77F6" w14:textId="77777777" w:rsidR="00F411BA" w:rsidRPr="00A56CF3" w:rsidRDefault="00F411BA" w:rsidP="00F411BA">
      <w:pPr>
        <w:rPr>
          <w:sz w:val="14"/>
        </w:rPr>
      </w:pPr>
      <w:r w:rsidRPr="00A56CF3">
        <w:rPr>
          <w:sz w:val="14"/>
        </w:rPr>
        <w:t>Restricting independent work would disproportionately harm the criminal justice population because recent evidence shows that the gig economy is providing an important avenue to work for those who previously had a criminal record.</w:t>
      </w:r>
    </w:p>
    <w:p w14:paraId="6F4CEF5B" w14:textId="77777777" w:rsidR="00F411BA" w:rsidRPr="00A56CF3" w:rsidRDefault="00F411BA" w:rsidP="00F411BA">
      <w:pPr>
        <w:rPr>
          <w:rStyle w:val="Emphasis"/>
        </w:rPr>
      </w:pPr>
      <w:r w:rsidRPr="00142649">
        <w:rPr>
          <w:rStyle w:val="StyleUnderline"/>
          <w:highlight w:val="cyan"/>
        </w:rPr>
        <w:t>Restricting</w:t>
      </w:r>
      <w:r w:rsidRPr="00A56CF3">
        <w:rPr>
          <w:rStyle w:val="StyleUnderline"/>
        </w:rPr>
        <w:t xml:space="preserve"> independent work </w:t>
      </w:r>
      <w:r w:rsidRPr="00142649">
        <w:rPr>
          <w:rStyle w:val="StyleUnderline"/>
          <w:highlight w:val="cyan"/>
        </w:rPr>
        <w:t>would</w:t>
      </w:r>
      <w:r w:rsidRPr="00A56CF3">
        <w:rPr>
          <w:rStyle w:val="StyleUnderline"/>
        </w:rPr>
        <w:t xml:space="preserve"> also </w:t>
      </w:r>
      <w:r w:rsidRPr="00142649">
        <w:rPr>
          <w:rStyle w:val="StyleUnderline"/>
          <w:highlight w:val="cyan"/>
        </w:rPr>
        <w:t>harm small tech</w:t>
      </w:r>
      <w:r w:rsidRPr="00A56CF3">
        <w:rPr>
          <w:rStyle w:val="StyleUnderline"/>
        </w:rPr>
        <w:t xml:space="preserve">nology </w:t>
      </w:r>
      <w:r w:rsidRPr="00142649">
        <w:rPr>
          <w:rStyle w:val="StyleUnderline"/>
          <w:highlight w:val="cyan"/>
        </w:rPr>
        <w:t>startups</w:t>
      </w:r>
      <w:r w:rsidRPr="00A56CF3">
        <w:rPr>
          <w:rStyle w:val="StyleUnderline"/>
        </w:rPr>
        <w:t xml:space="preserve"> </w:t>
      </w:r>
      <w:r w:rsidRPr="00142649">
        <w:rPr>
          <w:rStyle w:val="StyleUnderline"/>
          <w:highlight w:val="cyan"/>
        </w:rPr>
        <w:t>that</w:t>
      </w:r>
      <w:r w:rsidRPr="00A56CF3">
        <w:rPr>
          <w:rStyle w:val="StyleUnderline"/>
        </w:rPr>
        <w:t xml:space="preserve"> rely on independent workers</w:t>
      </w:r>
      <w:r w:rsidRPr="00A56CF3">
        <w:rPr>
          <w:sz w:val="14"/>
        </w:rPr>
        <w:t xml:space="preserve">. </w:t>
      </w:r>
      <w:r w:rsidRPr="00A56CF3">
        <w:rPr>
          <w:rStyle w:val="Emphasis"/>
        </w:rPr>
        <w:t xml:space="preserve">These technology startups </w:t>
      </w:r>
      <w:r w:rsidRPr="00142649">
        <w:rPr>
          <w:rStyle w:val="Emphasis"/>
          <w:highlight w:val="cyan"/>
        </w:rPr>
        <w:t>are</w:t>
      </w:r>
      <w:r w:rsidRPr="00A56CF3">
        <w:rPr>
          <w:rStyle w:val="Emphasis"/>
        </w:rPr>
        <w:t xml:space="preserve"> </w:t>
      </w:r>
      <w:r w:rsidRPr="00142649">
        <w:rPr>
          <w:rStyle w:val="Emphasis"/>
        </w:rPr>
        <w:t>valuable</w:t>
      </w:r>
      <w:r w:rsidRPr="00A56CF3">
        <w:rPr>
          <w:rStyle w:val="Emphasis"/>
        </w:rPr>
        <w:t xml:space="preserve"> because they tend to be </w:t>
      </w:r>
      <w:r w:rsidRPr="00142649">
        <w:rPr>
          <w:rStyle w:val="Emphasis"/>
          <w:highlight w:val="cyan"/>
        </w:rPr>
        <w:t>highly innovative and</w:t>
      </w:r>
      <w:r w:rsidRPr="00A56CF3">
        <w:rPr>
          <w:rStyle w:val="Emphasis"/>
        </w:rPr>
        <w:t xml:space="preserve"> have the potential to </w:t>
      </w:r>
      <w:r w:rsidRPr="00142649">
        <w:rPr>
          <w:rStyle w:val="Emphasis"/>
          <w:highlight w:val="cyan"/>
        </w:rPr>
        <w:t>contribute substantially to job creation.</w:t>
      </w:r>
    </w:p>
    <w:p w14:paraId="0D9E1F68" w14:textId="77777777" w:rsidR="00723B67" w:rsidRPr="00A56CF3" w:rsidRDefault="00723B67" w:rsidP="00723B67">
      <w:pPr>
        <w:pStyle w:val="Heading4"/>
      </w:pPr>
      <w:r w:rsidRPr="00A56CF3">
        <w:t xml:space="preserve">2] CBAs are unenforceable. </w:t>
      </w:r>
    </w:p>
    <w:p w14:paraId="062797A6" w14:textId="77777777" w:rsidR="00723B67" w:rsidRPr="00013ACD" w:rsidRDefault="00723B67" w:rsidP="00723B67">
      <w:r w:rsidRPr="00094CBF">
        <w:t xml:space="preserve">Joseph E. </w:t>
      </w:r>
      <w:r w:rsidRPr="00DC4C26">
        <w:rPr>
          <w:rStyle w:val="Style13ptBold"/>
        </w:rPr>
        <w:t>Stiglitz 21</w:t>
      </w:r>
      <w:r>
        <w:t xml:space="preserve">, 10-25-2021, Stiglitz is a professor of finance and business at Columbia University, and chair of the University’s Committee on Global Thought. In 2001, he was awarded the Nobel Prize in economics for his analyses of markets with asymmetric information, and he was a lead author of the 1995 Report of the Intergovernmental Panel on Climate Change, which shared the 2007 Nobel Peace </w:t>
      </w:r>
      <w:proofErr w:type="spellStart"/>
      <w:r>
        <w:t>Prize.“</w:t>
      </w:r>
      <w:r w:rsidRPr="00094CBF">
        <w:t>Fostering</w:t>
      </w:r>
      <w:proofErr w:type="spellEnd"/>
      <w:r w:rsidRPr="00094CBF">
        <w:t xml:space="preserve"> More-Competitive Labor Markets</w:t>
      </w:r>
      <w:r>
        <w:t xml:space="preserve">,” Columbia Business, Inequality and the Labor Market, </w:t>
      </w:r>
      <w:r w:rsidRPr="00280E02">
        <w:t>https://business.columbia.edu/sites/default/files-efs/imce-uploads/Joseph_Stiglitz/9780815738800_ch1.pdf</w:t>
      </w:r>
      <w:r>
        <w:t xml:space="preserve"> </w:t>
      </w:r>
      <w:proofErr w:type="spellStart"/>
      <w:r>
        <w:t>lp</w:t>
      </w:r>
      <w:proofErr w:type="spellEnd"/>
    </w:p>
    <w:p w14:paraId="37F17DFE" w14:textId="77777777" w:rsidR="00723B67" w:rsidRPr="00836957" w:rsidRDefault="00723B67" w:rsidP="00723B67">
      <w:pPr>
        <w:rPr>
          <w:sz w:val="16"/>
        </w:rPr>
      </w:pPr>
      <w:r w:rsidRPr="005B1D2F">
        <w:rPr>
          <w:rStyle w:val="StyleUnderline"/>
          <w:highlight w:val="cyan"/>
        </w:rPr>
        <w:t>What matters</w:t>
      </w:r>
      <w:r w:rsidRPr="00836957">
        <w:rPr>
          <w:rStyle w:val="StyleUnderline"/>
        </w:rPr>
        <w:t xml:space="preserve">, of course, </w:t>
      </w:r>
      <w:r w:rsidRPr="005B1D2F">
        <w:rPr>
          <w:rStyle w:val="StyleUnderline"/>
          <w:highlight w:val="cyan"/>
        </w:rPr>
        <w:t xml:space="preserve">is </w:t>
      </w:r>
      <w:r w:rsidRPr="005B1D2F">
        <w:rPr>
          <w:rStyle w:val="Emphasis"/>
          <w:highlight w:val="cyan"/>
        </w:rPr>
        <w:t>not just the law itself</w:t>
      </w:r>
      <w:r w:rsidRPr="00836957">
        <w:rPr>
          <w:rStyle w:val="StyleUnderline"/>
        </w:rPr>
        <w:t xml:space="preserve">, </w:t>
      </w:r>
      <w:r w:rsidRPr="005B1D2F">
        <w:rPr>
          <w:rStyle w:val="Emphasis"/>
          <w:highlight w:val="cyan"/>
        </w:rPr>
        <w:t>but</w:t>
      </w:r>
      <w:r w:rsidRPr="00836957">
        <w:rPr>
          <w:rStyle w:val="Emphasis"/>
        </w:rPr>
        <w:t xml:space="preserve"> also </w:t>
      </w:r>
      <w:r w:rsidRPr="005B1D2F">
        <w:rPr>
          <w:rStyle w:val="Emphasis"/>
          <w:highlight w:val="cyan"/>
        </w:rPr>
        <w:t>how the law is enforced</w:t>
      </w:r>
      <w:r w:rsidRPr="00836957">
        <w:rPr>
          <w:sz w:val="16"/>
        </w:rPr>
        <w:t xml:space="preserve">. </w:t>
      </w:r>
      <w:r w:rsidRPr="005B1D2F">
        <w:rPr>
          <w:rStyle w:val="Emphasis"/>
          <w:highlight w:val="cyan"/>
        </w:rPr>
        <w:t>Federal enforcement</w:t>
      </w:r>
      <w:r w:rsidRPr="00836957">
        <w:rPr>
          <w:rStyle w:val="Emphasis"/>
        </w:rPr>
        <w:t xml:space="preserve"> </w:t>
      </w:r>
      <w:r w:rsidRPr="005B1D2F">
        <w:rPr>
          <w:rStyle w:val="Emphasis"/>
          <w:highlight w:val="cyan"/>
        </w:rPr>
        <w:t>of</w:t>
      </w:r>
      <w:r w:rsidRPr="00836957">
        <w:rPr>
          <w:rStyle w:val="Emphasis"/>
        </w:rPr>
        <w:t xml:space="preserve"> labor standards and collective </w:t>
      </w:r>
      <w:r w:rsidRPr="005B1D2F">
        <w:rPr>
          <w:rStyle w:val="Emphasis"/>
          <w:highlight w:val="cyan"/>
        </w:rPr>
        <w:t>bargaining rights has declined</w:t>
      </w:r>
      <w:r w:rsidRPr="00836957">
        <w:rPr>
          <w:rStyle w:val="Emphasis"/>
        </w:rPr>
        <w:t>.</w:t>
      </w:r>
      <w:r w:rsidRPr="00836957">
        <w:rPr>
          <w:sz w:val="16"/>
        </w:rPr>
        <w:t xml:space="preserve"> As Mark Stelzner (2017) writes, “</w:t>
      </w:r>
      <w:r w:rsidRPr="00836957">
        <w:rPr>
          <w:rStyle w:val="StyleUnderline"/>
        </w:rPr>
        <w:t xml:space="preserve">Even though employers have increased the degree to which they break </w:t>
      </w:r>
      <w:proofErr w:type="spellStart"/>
      <w:r w:rsidRPr="00836957">
        <w:rPr>
          <w:rStyle w:val="StyleUnderline"/>
        </w:rPr>
        <w:t>labour</w:t>
      </w:r>
      <w:proofErr w:type="spellEnd"/>
      <w:r w:rsidRPr="00836957">
        <w:rPr>
          <w:rStyle w:val="StyleUnderline"/>
        </w:rPr>
        <w:t xml:space="preserve"> law, </w:t>
      </w:r>
      <w:r w:rsidRPr="005B1D2F">
        <w:rPr>
          <w:rStyle w:val="StyleUnderline"/>
          <w:highlight w:val="cyan"/>
        </w:rPr>
        <w:t>workers have decreased</w:t>
      </w:r>
      <w:r w:rsidRPr="00836957">
        <w:rPr>
          <w:rStyle w:val="StyleUnderline"/>
        </w:rPr>
        <w:t xml:space="preserve"> their </w:t>
      </w:r>
      <w:proofErr w:type="spellStart"/>
      <w:r w:rsidRPr="005B1D2F">
        <w:rPr>
          <w:rStyle w:val="StyleUnderline"/>
          <w:highlight w:val="cyan"/>
        </w:rPr>
        <w:t>utilisation</w:t>
      </w:r>
      <w:proofErr w:type="spellEnd"/>
      <w:r w:rsidRPr="005B1D2F">
        <w:rPr>
          <w:rStyle w:val="StyleUnderline"/>
          <w:highlight w:val="cyan"/>
        </w:rPr>
        <w:t xml:space="preserve"> of the</w:t>
      </w:r>
      <w:r w:rsidRPr="00836957">
        <w:rPr>
          <w:rStyle w:val="StyleUnderline"/>
        </w:rPr>
        <w:t xml:space="preserve"> National Labor Relations Board (</w:t>
      </w:r>
      <w:r w:rsidRPr="005B1D2F">
        <w:rPr>
          <w:rStyle w:val="StyleUnderline"/>
          <w:highlight w:val="cyan"/>
        </w:rPr>
        <w:t>NLRB</w:t>
      </w:r>
      <w:r w:rsidRPr="00836957">
        <w:rPr>
          <w:rStyle w:val="StyleUnderline"/>
        </w:rPr>
        <w:t>) and the strike”</w:t>
      </w:r>
      <w:r w:rsidRPr="00836957">
        <w:rPr>
          <w:sz w:val="16"/>
        </w:rPr>
        <w:t xml:space="preserve"> (231). Stelzner argues that this seeming paradox is explained by “three central changes in federal </w:t>
      </w:r>
      <w:proofErr w:type="spellStart"/>
      <w:r w:rsidRPr="00836957">
        <w:rPr>
          <w:sz w:val="16"/>
        </w:rPr>
        <w:t>labour</w:t>
      </w:r>
      <w:proofErr w:type="spellEnd"/>
      <w:r w:rsidRPr="00836957">
        <w:rPr>
          <w:sz w:val="16"/>
        </w:rPr>
        <w:t xml:space="preserve"> law and norms from the middle of the 20th century to the present</w:t>
      </w:r>
      <w:r w:rsidRPr="00836957">
        <w:rPr>
          <w:rStyle w:val="StyleUnderline"/>
        </w:rPr>
        <w:t>: the usage of permanent replacement workers,</w:t>
      </w:r>
      <w:r w:rsidRPr="00836957">
        <w:rPr>
          <w:sz w:val="16"/>
        </w:rPr>
        <w:t xml:space="preserve"> </w:t>
      </w:r>
      <w:r w:rsidRPr="005B1D2F">
        <w:rPr>
          <w:rStyle w:val="StyleUnderline"/>
        </w:rPr>
        <w:t>adjudication</w:t>
      </w:r>
      <w:r w:rsidRPr="00836957">
        <w:rPr>
          <w:rStyle w:val="StyleUnderline"/>
        </w:rPr>
        <w:t xml:space="preserve"> of the main federal </w:t>
      </w:r>
      <w:proofErr w:type="spellStart"/>
      <w:r w:rsidRPr="00836957">
        <w:rPr>
          <w:rStyle w:val="StyleUnderline"/>
        </w:rPr>
        <w:t>labour</w:t>
      </w:r>
      <w:proofErr w:type="spellEnd"/>
      <w:r w:rsidRPr="00836957">
        <w:rPr>
          <w:rStyle w:val="StyleUnderline"/>
        </w:rPr>
        <w:t xml:space="preserve"> law</w:t>
      </w:r>
      <w:r w:rsidRPr="00836957">
        <w:rPr>
          <w:sz w:val="16"/>
        </w:rPr>
        <w:t>—the National Labor Relations Act—</w:t>
      </w:r>
      <w:r w:rsidRPr="00836957">
        <w:rPr>
          <w:rStyle w:val="StyleUnderline"/>
        </w:rPr>
        <w:t>and change in administration of the NLRB</w:t>
      </w:r>
      <w:r w:rsidRPr="00836957">
        <w:rPr>
          <w:sz w:val="16"/>
        </w:rPr>
        <w:t>—the body charged with overseeing the National Labor Relations Act” (231).</w:t>
      </w:r>
    </w:p>
    <w:p w14:paraId="467B4613" w14:textId="77777777" w:rsidR="00723B67" w:rsidRPr="00836957" w:rsidRDefault="00723B67" w:rsidP="00723B67">
      <w:pPr>
        <w:rPr>
          <w:sz w:val="16"/>
        </w:rPr>
      </w:pPr>
      <w:r w:rsidRPr="00836957">
        <w:rPr>
          <w:rStyle w:val="StyleUnderline"/>
        </w:rPr>
        <w:t xml:space="preserve">A </w:t>
      </w:r>
      <w:r w:rsidRPr="005B1D2F">
        <w:rPr>
          <w:rStyle w:val="StyleUnderline"/>
        </w:rPr>
        <w:t>first step in reform would be to recognize</w:t>
      </w:r>
      <w:r w:rsidRPr="00836957">
        <w:rPr>
          <w:rStyle w:val="StyleUnderline"/>
        </w:rPr>
        <w:t xml:space="preserve"> the multiple and subtle </w:t>
      </w:r>
      <w:r w:rsidRPr="005B1D2F">
        <w:rPr>
          <w:rStyle w:val="StyleUnderline"/>
          <w:highlight w:val="cyan"/>
        </w:rPr>
        <w:t>ways</w:t>
      </w:r>
      <w:r w:rsidRPr="00836957">
        <w:rPr>
          <w:rStyle w:val="StyleUnderline"/>
        </w:rPr>
        <w:t xml:space="preserve"> in which </w:t>
      </w:r>
      <w:r w:rsidRPr="005B1D2F">
        <w:rPr>
          <w:rStyle w:val="StyleUnderline"/>
          <w:highlight w:val="cyan"/>
        </w:rPr>
        <w:t>employers</w:t>
      </w:r>
      <w:r w:rsidRPr="00836957">
        <w:rPr>
          <w:rStyle w:val="StyleUnderline"/>
        </w:rPr>
        <w:t xml:space="preserve"> can </w:t>
      </w:r>
      <w:r w:rsidRPr="005B1D2F">
        <w:rPr>
          <w:rStyle w:val="StyleUnderline"/>
          <w:highlight w:val="cyan"/>
        </w:rPr>
        <w:t>impede unionization</w:t>
      </w:r>
      <w:r w:rsidRPr="00836957">
        <w:rPr>
          <w:rStyle w:val="StyleUnderline"/>
        </w:rPr>
        <w:t xml:space="preserve"> and reverse these changes</w:t>
      </w:r>
      <w:r w:rsidRPr="00836957">
        <w:rPr>
          <w:sz w:val="16"/>
        </w:rPr>
        <w:t>.6 In our democracy, of course, we may not always be able to prevent the appointment of antiunion members to the NLRB, so legislation should be designed to limit the ability of the NLRB to undermine the intent of the NLRA unless it gets a mandate from Congress to do so.</w:t>
      </w:r>
    </w:p>
    <w:p w14:paraId="45354C2F" w14:textId="77777777" w:rsidR="00B90725" w:rsidRDefault="00B90725" w:rsidP="00B90725">
      <w:pPr>
        <w:pStyle w:val="Heading4"/>
      </w:pPr>
      <w:r>
        <w:t>3] Bargaining fails – employers will work around it and exploit negotiated contracts</w:t>
      </w:r>
    </w:p>
    <w:p w14:paraId="28B8803E" w14:textId="77777777" w:rsidR="00B90725" w:rsidRPr="00013ACD" w:rsidRDefault="00B90725" w:rsidP="00B90725">
      <w:r w:rsidRPr="00094CBF">
        <w:t xml:space="preserve">Joseph E. </w:t>
      </w:r>
      <w:r w:rsidRPr="00DC4C26">
        <w:rPr>
          <w:rStyle w:val="Style13ptBold"/>
        </w:rPr>
        <w:t>Stiglitz 21</w:t>
      </w:r>
      <w:r>
        <w:t xml:space="preserve">, 10-25-2021, Stiglitz is a professor of finance and business at Columbia University, and chair of the University’s Committee on Global Thought. In 2001, he was awarded the Nobel Prize in economics for his analyses of markets with asymmetric information, and he was a lead author of the 1995 Report of the Intergovernmental Panel on Climate Change, which shared the 2007 Nobel Peace </w:t>
      </w:r>
      <w:proofErr w:type="spellStart"/>
      <w:r>
        <w:t>Prize.“</w:t>
      </w:r>
      <w:r w:rsidRPr="00094CBF">
        <w:t>Fostering</w:t>
      </w:r>
      <w:proofErr w:type="spellEnd"/>
      <w:r w:rsidRPr="00094CBF">
        <w:t xml:space="preserve"> More-Competitive Labor Markets</w:t>
      </w:r>
      <w:r>
        <w:t xml:space="preserve">,” Columbia Business, Inequality and the Labor Market, </w:t>
      </w:r>
      <w:r w:rsidRPr="00280E02">
        <w:t>https://business.columbia.edu/sites/default/files-efs/imce-uploads/Joseph_Stiglitz/9780815738800_ch1.pdf</w:t>
      </w:r>
      <w:r>
        <w:t xml:space="preserve"> </w:t>
      </w:r>
      <w:proofErr w:type="spellStart"/>
      <w:r>
        <w:t>lp</w:t>
      </w:r>
      <w:proofErr w:type="spellEnd"/>
    </w:p>
    <w:p w14:paraId="491C83D8" w14:textId="77777777" w:rsidR="00B90725" w:rsidRPr="00E91109" w:rsidRDefault="00B90725" w:rsidP="00B90725">
      <w:pPr>
        <w:rPr>
          <w:sz w:val="14"/>
        </w:rPr>
      </w:pPr>
      <w:r w:rsidRPr="00E91109">
        <w:rPr>
          <w:sz w:val="14"/>
        </w:rPr>
        <w:t xml:space="preserve">In multiple contexts, business enterprises have not been satisfied with the increased profits brought by greater market concentration and occasional collusion. </w:t>
      </w:r>
      <w:r w:rsidRPr="001A4185">
        <w:rPr>
          <w:rStyle w:val="StyleUnderline"/>
          <w:highlight w:val="cyan"/>
        </w:rPr>
        <w:t>Businesses have figured out how to</w:t>
      </w:r>
      <w:r w:rsidRPr="00E91109">
        <w:rPr>
          <w:rStyle w:val="StyleUnderline"/>
        </w:rPr>
        <w:t xml:space="preserve"> sustain and amplify those profits by the </w:t>
      </w:r>
      <w:r w:rsidRPr="00E91109">
        <w:rPr>
          <w:rStyle w:val="Emphasis"/>
        </w:rPr>
        <w:t xml:space="preserve">clever </w:t>
      </w:r>
      <w:r w:rsidRPr="001A4185">
        <w:rPr>
          <w:rStyle w:val="Emphasis"/>
          <w:highlight w:val="cyan"/>
        </w:rPr>
        <w:t>design</w:t>
      </w:r>
      <w:r w:rsidRPr="00E91109">
        <w:rPr>
          <w:rStyle w:val="Emphasis"/>
        </w:rPr>
        <w:t xml:space="preserve"> of </w:t>
      </w:r>
      <w:r w:rsidRPr="001A4185">
        <w:rPr>
          <w:rStyle w:val="Emphasis"/>
          <w:highlight w:val="cyan"/>
        </w:rPr>
        <w:t>contracts</w:t>
      </w:r>
      <w:r w:rsidRPr="00E91109">
        <w:rPr>
          <w:rStyle w:val="Emphasis"/>
        </w:rPr>
        <w:t xml:space="preserve"> that are conceived </w:t>
      </w:r>
      <w:r w:rsidRPr="001A4185">
        <w:rPr>
          <w:rStyle w:val="Emphasis"/>
          <w:highlight w:val="cyan"/>
        </w:rPr>
        <w:t>to inhibit competition</w:t>
      </w:r>
      <w:r w:rsidRPr="00E91109">
        <w:rPr>
          <w:rStyle w:val="Emphasis"/>
        </w:rPr>
        <w:t xml:space="preserve"> in the labor market</w:t>
      </w:r>
      <w:r w:rsidRPr="00E91109">
        <w:rPr>
          <w:rStyle w:val="StyleUnderline"/>
        </w:rPr>
        <w:t xml:space="preserve">. </w:t>
      </w:r>
      <w:r w:rsidRPr="001A4185">
        <w:rPr>
          <w:rStyle w:val="StyleUnderline"/>
          <w:highlight w:val="cyan"/>
        </w:rPr>
        <w:t>This</w:t>
      </w:r>
      <w:r w:rsidRPr="00E91109">
        <w:rPr>
          <w:rStyle w:val="StyleUnderline"/>
        </w:rPr>
        <w:t xml:space="preserve"> is another method that </w:t>
      </w:r>
      <w:r w:rsidRPr="001A4185">
        <w:rPr>
          <w:rStyle w:val="StyleUnderline"/>
          <w:highlight w:val="cyan"/>
        </w:rPr>
        <w:t>enables them to drive down wages</w:t>
      </w:r>
      <w:r w:rsidRPr="00E91109">
        <w:rPr>
          <w:rStyle w:val="StyleUnderline"/>
        </w:rPr>
        <w:t xml:space="preserve"> still further</w:t>
      </w:r>
      <w:r w:rsidRPr="00E91109">
        <w:rPr>
          <w:sz w:val="14"/>
        </w:rPr>
        <w:t xml:space="preserve">.3 The chapters by Evan Starr and Terri Gerstein (this volume) provide ample </w:t>
      </w:r>
      <w:r w:rsidRPr="00E91109">
        <w:rPr>
          <w:rStyle w:val="StyleUnderline"/>
        </w:rPr>
        <w:t>evidence of the harmful impact of the misuse of labor contracts</w:t>
      </w:r>
      <w:r w:rsidRPr="00E91109">
        <w:rPr>
          <w:sz w:val="14"/>
        </w:rPr>
        <w:t xml:space="preserve">, </w:t>
      </w:r>
      <w:r w:rsidRPr="00E91109">
        <w:rPr>
          <w:rStyle w:val="StyleUnderline"/>
        </w:rPr>
        <w:t xml:space="preserve">noting in particular that often-used </w:t>
      </w:r>
      <w:r w:rsidRPr="00E91109">
        <w:rPr>
          <w:rStyle w:val="Emphasis"/>
        </w:rPr>
        <w:t>ruses distort the true impact on workers</w:t>
      </w:r>
      <w:r w:rsidRPr="00E91109">
        <w:rPr>
          <w:sz w:val="14"/>
        </w:rPr>
        <w:t>. Noncompete agreements, by definition, reduce competition. There might be some justification for not allowing employees with knowledge of trade secrets to go to work for competitors, but that hardly applies to employees of fast-food chains.</w:t>
      </w:r>
    </w:p>
    <w:p w14:paraId="65FACD95" w14:textId="77777777" w:rsidR="00B90725" w:rsidRPr="00E91109" w:rsidRDefault="00B90725" w:rsidP="00B90725">
      <w:pPr>
        <w:rPr>
          <w:rStyle w:val="Emphasis"/>
        </w:rPr>
      </w:pPr>
      <w:r w:rsidRPr="001A4185">
        <w:rPr>
          <w:rStyle w:val="Emphasis"/>
          <w:highlight w:val="cyan"/>
        </w:rPr>
        <w:t>Employers</w:t>
      </w:r>
      <w:r w:rsidRPr="00E91109">
        <w:rPr>
          <w:rStyle w:val="Emphasis"/>
        </w:rPr>
        <w:t xml:space="preserve"> </w:t>
      </w:r>
      <w:r w:rsidRPr="001A4185">
        <w:rPr>
          <w:rStyle w:val="Emphasis"/>
          <w:highlight w:val="cyan"/>
        </w:rPr>
        <w:t>have</w:t>
      </w:r>
      <w:r w:rsidRPr="00E91109">
        <w:rPr>
          <w:rStyle w:val="Emphasis"/>
        </w:rPr>
        <w:t xml:space="preserve"> also </w:t>
      </w:r>
      <w:r w:rsidRPr="001A4185">
        <w:rPr>
          <w:rStyle w:val="Emphasis"/>
          <w:highlight w:val="cyan"/>
        </w:rPr>
        <w:t>put</w:t>
      </w:r>
      <w:r w:rsidRPr="00E91109">
        <w:rPr>
          <w:rStyle w:val="Emphasis"/>
        </w:rPr>
        <w:t xml:space="preserve"> into </w:t>
      </w:r>
      <w:r w:rsidRPr="001A4185">
        <w:rPr>
          <w:rStyle w:val="Emphasis"/>
          <w:highlight w:val="cyan"/>
        </w:rPr>
        <w:t>contracts provisions that weaken</w:t>
      </w:r>
      <w:r w:rsidRPr="00E91109">
        <w:rPr>
          <w:rStyle w:val="Emphasis"/>
        </w:rPr>
        <w:t xml:space="preserve"> workers’ </w:t>
      </w:r>
      <w:r w:rsidRPr="001A4185">
        <w:rPr>
          <w:rStyle w:val="Emphasis"/>
          <w:highlight w:val="cyan"/>
        </w:rPr>
        <w:t>rights</w:t>
      </w:r>
      <w:r w:rsidRPr="00E91109">
        <w:rPr>
          <w:rStyle w:val="StyleUnderline"/>
        </w:rPr>
        <w:t>—and power—if a dispute arises</w:t>
      </w:r>
      <w:r w:rsidRPr="00E91109">
        <w:rPr>
          <w:sz w:val="14"/>
        </w:rPr>
        <w:t xml:space="preserve">. </w:t>
      </w:r>
      <w:r w:rsidRPr="001A4185">
        <w:rPr>
          <w:rStyle w:val="Emphasis"/>
          <w:highlight w:val="cyan"/>
        </w:rPr>
        <w:t>Inserting arbitration clauses</w:t>
      </w:r>
      <w:r w:rsidRPr="00E91109">
        <w:rPr>
          <w:rStyle w:val="Emphasis"/>
        </w:rPr>
        <w:t xml:space="preserve"> into most contracts</w:t>
      </w:r>
      <w:r w:rsidRPr="00E91109">
        <w:rPr>
          <w:sz w:val="14"/>
        </w:rPr>
        <w:t xml:space="preserve"> </w:t>
      </w:r>
      <w:r w:rsidRPr="001A4185">
        <w:rPr>
          <w:rStyle w:val="StyleUnderline"/>
          <w:highlight w:val="cyan"/>
        </w:rPr>
        <w:t>has moved</w:t>
      </w:r>
      <w:r w:rsidRPr="00E91109">
        <w:rPr>
          <w:rStyle w:val="StyleUnderline"/>
        </w:rPr>
        <w:t xml:space="preserve"> dispute </w:t>
      </w:r>
      <w:r w:rsidRPr="001A4185">
        <w:rPr>
          <w:rStyle w:val="StyleUnderline"/>
          <w:highlight w:val="cyan"/>
        </w:rPr>
        <w:t>resolution out of the public domain</w:t>
      </w:r>
      <w:r w:rsidRPr="00E91109">
        <w:rPr>
          <w:sz w:val="14"/>
        </w:rPr>
        <w:t xml:space="preserve">— where it can be protected in the public interest, through transparency and basic standards—into private hands. </w:t>
      </w:r>
      <w:r w:rsidRPr="001A4185">
        <w:rPr>
          <w:rStyle w:val="StyleUnderline"/>
          <w:highlight w:val="cyan"/>
        </w:rPr>
        <w:t>This</w:t>
      </w:r>
      <w:r w:rsidRPr="00E91109">
        <w:rPr>
          <w:rStyle w:val="StyleUnderline"/>
        </w:rPr>
        <w:t xml:space="preserve"> not only </w:t>
      </w:r>
      <w:r w:rsidRPr="001A4185">
        <w:rPr>
          <w:rStyle w:val="StyleUnderline"/>
          <w:highlight w:val="cyan"/>
        </w:rPr>
        <w:t>weakens workers’ position</w:t>
      </w:r>
      <w:r w:rsidRPr="00E91109">
        <w:rPr>
          <w:rStyle w:val="StyleUnderline"/>
        </w:rPr>
        <w:t xml:space="preserve"> after a dispute arises, but also subtly </w:t>
      </w:r>
      <w:r w:rsidRPr="001A4185">
        <w:rPr>
          <w:rStyle w:val="StyleUnderline"/>
          <w:highlight w:val="cyan"/>
        </w:rPr>
        <w:t>changes the balance of power</w:t>
      </w:r>
      <w:r w:rsidRPr="00E91109">
        <w:rPr>
          <w:sz w:val="14"/>
        </w:rPr>
        <w:t xml:space="preserve">— making it easier for firms to take advantage of workers, knowing that their ability to get redress is so circumscribed. </w:t>
      </w:r>
      <w:r w:rsidRPr="001A4185">
        <w:rPr>
          <w:rStyle w:val="StyleUnderline"/>
          <w:highlight w:val="cyan"/>
        </w:rPr>
        <w:t>Making matters worse is</w:t>
      </w:r>
      <w:r w:rsidRPr="00E91109">
        <w:rPr>
          <w:rStyle w:val="StyleUnderline"/>
        </w:rPr>
        <w:t xml:space="preserve"> a </w:t>
      </w:r>
      <w:r w:rsidRPr="001A4185">
        <w:rPr>
          <w:rStyle w:val="StyleUnderline"/>
          <w:highlight w:val="cyan"/>
        </w:rPr>
        <w:t>broader set of changes</w:t>
      </w:r>
      <w:r w:rsidRPr="00E91109">
        <w:rPr>
          <w:rStyle w:val="StyleUnderline"/>
        </w:rPr>
        <w:t xml:space="preserve"> in legal frameworks that has hurt workers and consumers at the expense of corporations</w:t>
      </w:r>
      <w:r w:rsidRPr="00E91109">
        <w:rPr>
          <w:sz w:val="14"/>
        </w:rPr>
        <w:t xml:space="preserve">. </w:t>
      </w:r>
      <w:r w:rsidRPr="001A4185">
        <w:rPr>
          <w:rStyle w:val="StyleUnderline"/>
          <w:highlight w:val="cyan"/>
        </w:rPr>
        <w:t>For instance</w:t>
      </w:r>
      <w:r w:rsidRPr="00E91109">
        <w:rPr>
          <w:rStyle w:val="StyleUnderline"/>
        </w:rPr>
        <w:t xml:space="preserve">, </w:t>
      </w:r>
      <w:r w:rsidRPr="001A4185">
        <w:rPr>
          <w:rStyle w:val="Emphasis"/>
          <w:highlight w:val="cyan"/>
        </w:rPr>
        <w:t>the ability to bring class-action lawsuits</w:t>
      </w:r>
      <w:r w:rsidRPr="00E91109">
        <w:rPr>
          <w:rStyle w:val="Emphasis"/>
        </w:rPr>
        <w:t xml:space="preserve">, particularly in arbitration, </w:t>
      </w:r>
      <w:r w:rsidRPr="001A4185">
        <w:rPr>
          <w:rStyle w:val="Emphasis"/>
          <w:highlight w:val="cyan"/>
        </w:rPr>
        <w:t>has been</w:t>
      </w:r>
      <w:r w:rsidRPr="00E91109">
        <w:rPr>
          <w:rStyle w:val="Emphasis"/>
        </w:rPr>
        <w:t xml:space="preserve"> greatly </w:t>
      </w:r>
      <w:r w:rsidRPr="001A4185">
        <w:rPr>
          <w:rStyle w:val="Emphasis"/>
          <w:highlight w:val="cyan"/>
        </w:rPr>
        <w:t>limited</w:t>
      </w:r>
      <w:r w:rsidRPr="00E91109">
        <w:rPr>
          <w:rStyle w:val="Emphasis"/>
        </w:rPr>
        <w:t>.</w:t>
      </w:r>
    </w:p>
    <w:p w14:paraId="61ADBE58" w14:textId="77777777" w:rsidR="00B90725" w:rsidRPr="00E91109" w:rsidRDefault="00B90725" w:rsidP="00B90725">
      <w:pPr>
        <w:rPr>
          <w:rStyle w:val="Emphasis"/>
        </w:rPr>
      </w:pPr>
      <w:r w:rsidRPr="00E91109">
        <w:rPr>
          <w:rStyle w:val="Emphasis"/>
        </w:rPr>
        <w:t>Asymmetric Information</w:t>
      </w:r>
    </w:p>
    <w:p w14:paraId="616C216A" w14:textId="77777777" w:rsidR="00B90725" w:rsidRDefault="00B90725" w:rsidP="00B90725">
      <w:pPr>
        <w:rPr>
          <w:sz w:val="14"/>
        </w:rPr>
      </w:pPr>
      <w:r w:rsidRPr="00E91109">
        <w:rPr>
          <w:sz w:val="14"/>
        </w:rPr>
        <w:t xml:space="preserve">The standard competitive theory assumes perfect information. Research over the past 50 years has explained how </w:t>
      </w:r>
      <w:r w:rsidRPr="001A4185">
        <w:rPr>
          <w:rStyle w:val="Emphasis"/>
          <w:highlight w:val="cyan"/>
        </w:rPr>
        <w:t>even a little information asymmetry</w:t>
      </w:r>
      <w:r w:rsidRPr="00E91109">
        <w:rPr>
          <w:rStyle w:val="Emphasis"/>
        </w:rPr>
        <w:t xml:space="preserve"> </w:t>
      </w:r>
      <w:r w:rsidRPr="001A4185">
        <w:rPr>
          <w:rStyle w:val="Emphasis"/>
          <w:highlight w:val="cyan"/>
        </w:rPr>
        <w:t>can have a large impact</w:t>
      </w:r>
      <w:r w:rsidRPr="00E91109">
        <w:rPr>
          <w:sz w:val="14"/>
        </w:rPr>
        <w:t xml:space="preserve">. </w:t>
      </w:r>
      <w:r w:rsidRPr="001A4185">
        <w:rPr>
          <w:rStyle w:val="StyleUnderline"/>
          <w:highlight w:val="cyan"/>
        </w:rPr>
        <w:t>Employers</w:t>
      </w:r>
      <w:r w:rsidRPr="00E91109">
        <w:rPr>
          <w:rStyle w:val="StyleUnderline"/>
        </w:rPr>
        <w:t xml:space="preserve"> have recognized this—they have </w:t>
      </w:r>
      <w:r w:rsidRPr="001A4185">
        <w:rPr>
          <w:rStyle w:val="StyleUnderline"/>
          <w:highlight w:val="cyan"/>
        </w:rPr>
        <w:t>figured out that such asymmetry</w:t>
      </w:r>
      <w:r w:rsidRPr="00E91109">
        <w:rPr>
          <w:rStyle w:val="StyleUnderline"/>
        </w:rPr>
        <w:t xml:space="preserve"> can </w:t>
      </w:r>
      <w:r w:rsidRPr="001A4185">
        <w:rPr>
          <w:rStyle w:val="StyleUnderline"/>
          <w:highlight w:val="cyan"/>
        </w:rPr>
        <w:t>weaken workers’ position</w:t>
      </w:r>
      <w:r w:rsidRPr="00E91109">
        <w:rPr>
          <w:rStyle w:val="StyleUnderline"/>
        </w:rPr>
        <w:t xml:space="preserve"> and lead to lower wages. </w:t>
      </w:r>
      <w:r w:rsidRPr="001A4185">
        <w:rPr>
          <w:rStyle w:val="StyleUnderline"/>
          <w:highlight w:val="cyan"/>
        </w:rPr>
        <w:t>They have responded by</w:t>
      </w:r>
      <w:r w:rsidRPr="00E91109">
        <w:rPr>
          <w:rStyle w:val="StyleUnderline"/>
        </w:rPr>
        <w:t xml:space="preserve"> doing what they can to increase these asymmetries, </w:t>
      </w:r>
      <w:r w:rsidRPr="001A4185">
        <w:rPr>
          <w:rStyle w:val="StyleUnderline"/>
          <w:highlight w:val="cyan"/>
        </w:rPr>
        <w:t>sharing data</w:t>
      </w:r>
      <w:r w:rsidRPr="00E91109">
        <w:rPr>
          <w:rStyle w:val="StyleUnderline"/>
        </w:rPr>
        <w:t xml:space="preserve"> with each other </w:t>
      </w:r>
      <w:r w:rsidRPr="001A4185">
        <w:rPr>
          <w:rStyle w:val="StyleUnderline"/>
          <w:highlight w:val="cyan"/>
        </w:rPr>
        <w:t>but insisting</w:t>
      </w:r>
      <w:r w:rsidRPr="00E91109">
        <w:rPr>
          <w:rStyle w:val="StyleUnderline"/>
        </w:rPr>
        <w:t xml:space="preserve"> that </w:t>
      </w:r>
      <w:r w:rsidRPr="001A4185">
        <w:rPr>
          <w:rStyle w:val="StyleUnderline"/>
          <w:highlight w:val="cyan"/>
        </w:rPr>
        <w:t>workers keep</w:t>
      </w:r>
      <w:r w:rsidRPr="00E91109">
        <w:rPr>
          <w:rStyle w:val="StyleUnderline"/>
        </w:rPr>
        <w:t xml:space="preserve"> their own </w:t>
      </w:r>
      <w:r w:rsidRPr="001A4185">
        <w:rPr>
          <w:rStyle w:val="StyleUnderline"/>
          <w:highlight w:val="cyan"/>
        </w:rPr>
        <w:t>compensation</w:t>
      </w:r>
      <w:r w:rsidRPr="00E91109">
        <w:rPr>
          <w:rStyle w:val="StyleUnderline"/>
        </w:rPr>
        <w:t xml:space="preserve"> data </w:t>
      </w:r>
      <w:r w:rsidRPr="001A4185">
        <w:rPr>
          <w:rStyle w:val="StyleUnderline"/>
          <w:highlight w:val="cyan"/>
        </w:rPr>
        <w:t>confidential</w:t>
      </w:r>
      <w:r w:rsidRPr="00E91109">
        <w:rPr>
          <w:rStyle w:val="StyleUnderline"/>
        </w:rPr>
        <w:t>, and punishing employees who violate such confidentiality</w:t>
      </w:r>
      <w:r w:rsidRPr="00E91109">
        <w:rPr>
          <w:sz w:val="14"/>
        </w:rPr>
        <w:t>. The chapter by Harris in this volume describes the adverse effects of informational asymmetries, how firms have tried to increase these asymmetries, and what governments have done and can still do to promote transparency—and thus competition—in the labor market.</w:t>
      </w:r>
    </w:p>
    <w:p w14:paraId="60232E5D" w14:textId="77777777" w:rsidR="00017DC2" w:rsidRPr="00A4035C" w:rsidRDefault="00017DC2" w:rsidP="00017DC2">
      <w:pPr>
        <w:pStyle w:val="Heading4"/>
      </w:pPr>
      <w:r>
        <w:t>4] No solvency --- corporations are massively effective at stopping the formation of unions, legally and illegally --- even if a union succeeds in organizing, contract negotiation is just as unsuccessful</w:t>
      </w:r>
    </w:p>
    <w:p w14:paraId="40B68505" w14:textId="77777777" w:rsidR="00017DC2" w:rsidRDefault="00017DC2" w:rsidP="00017DC2">
      <w:pPr>
        <w:rPr>
          <w:rFonts w:eastAsia="Times New Roman"/>
          <w:color w:val="000000"/>
        </w:rPr>
      </w:pPr>
      <w:r>
        <w:rPr>
          <w:b/>
          <w:bCs/>
          <w:color w:val="000000"/>
          <w:sz w:val="26"/>
          <w:szCs w:val="26"/>
        </w:rPr>
        <w:t>Logan 25</w:t>
      </w:r>
      <w:r w:rsidRPr="00A4035C">
        <w:rPr>
          <w:b/>
          <w:bCs/>
          <w:color w:val="000000"/>
          <w:sz w:val="26"/>
          <w:szCs w:val="26"/>
        </w:rPr>
        <w:t xml:space="preserve">. </w:t>
      </w:r>
      <w:r w:rsidRPr="00166B7A">
        <w:rPr>
          <w:rFonts w:eastAsia="Times New Roman"/>
          <w:color w:val="000000"/>
        </w:rPr>
        <w:t xml:space="preserve">Logan, John. “Corporate Union Busting in Plain Sight: How Amazon, Starbucks, and Trader Joe’s Crushed Dynamic Grassroots Worker Organizing Campaigns.” </w:t>
      </w:r>
      <w:r w:rsidRPr="00166B7A">
        <w:rPr>
          <w:rFonts w:eastAsia="Times New Roman"/>
          <w:i/>
          <w:iCs/>
          <w:color w:val="000000"/>
        </w:rPr>
        <w:t>Economic Policy Institute</w:t>
      </w:r>
      <w:r w:rsidRPr="00166B7A">
        <w:rPr>
          <w:rFonts w:eastAsia="Times New Roman"/>
          <w:color w:val="000000"/>
        </w:rPr>
        <w:t xml:space="preserve">, 28 Jan. 2025, </w:t>
      </w:r>
      <w:r w:rsidRPr="00362A35">
        <w:rPr>
          <w:rFonts w:eastAsia="Times New Roman"/>
          <w:color w:val="000000"/>
        </w:rPr>
        <w:t>https://www.epi.org/publication/corporate-union-busting/</w:t>
      </w:r>
      <w:r w:rsidRPr="00166B7A">
        <w:rPr>
          <w:rFonts w:eastAsia="Times New Roman"/>
          <w:color w:val="000000"/>
        </w:rPr>
        <w:t>.</w:t>
      </w:r>
      <w:r>
        <w:rPr>
          <w:rFonts w:eastAsia="Times New Roman"/>
          <w:color w:val="000000"/>
        </w:rPr>
        <w:t xml:space="preserve"> ~IC~</w:t>
      </w:r>
    </w:p>
    <w:p w14:paraId="3519E57D" w14:textId="77777777" w:rsidR="00017DC2" w:rsidRPr="001514A9" w:rsidRDefault="00017DC2" w:rsidP="00017DC2">
      <w:pPr>
        <w:rPr>
          <w:rFonts w:eastAsia="Times New Roman"/>
          <w:color w:val="000000"/>
          <w:sz w:val="16"/>
        </w:rPr>
      </w:pPr>
      <w:r w:rsidRPr="001514A9">
        <w:rPr>
          <w:rStyle w:val="StyleUnderline"/>
          <w:highlight w:val="cyan"/>
        </w:rPr>
        <w:t>Workers</w:t>
      </w:r>
      <w:r w:rsidRPr="001514A9">
        <w:rPr>
          <w:rStyle w:val="StyleUnderline"/>
        </w:rPr>
        <w:t xml:space="preserve"> at Starbucks, Amazon, and Trader Joe’s have </w:t>
      </w:r>
      <w:r w:rsidRPr="001514A9">
        <w:rPr>
          <w:rStyle w:val="StyleUnderline"/>
          <w:highlight w:val="cyan"/>
        </w:rPr>
        <w:t>encountered</w:t>
      </w:r>
      <w:r w:rsidRPr="001514A9">
        <w:rPr>
          <w:rStyle w:val="StyleUnderline"/>
        </w:rPr>
        <w:t xml:space="preserve"> multibillion-dollar </w:t>
      </w:r>
      <w:r w:rsidRPr="001514A9">
        <w:rPr>
          <w:rStyle w:val="StyleUnderline"/>
          <w:highlight w:val="cyan"/>
        </w:rPr>
        <w:t>corporations</w:t>
      </w:r>
      <w:r w:rsidRPr="001514A9">
        <w:rPr>
          <w:rStyle w:val="StyleUnderline"/>
        </w:rPr>
        <w:t xml:space="preserve"> who are </w:t>
      </w:r>
      <w:r w:rsidRPr="001514A9">
        <w:rPr>
          <w:rStyle w:val="StyleUnderline"/>
          <w:highlight w:val="cyan"/>
        </w:rPr>
        <w:t>prepared to do whatever is necessary, lawful or unlawful, to crush</w:t>
      </w:r>
      <w:r w:rsidRPr="001514A9">
        <w:rPr>
          <w:rStyle w:val="StyleUnderline"/>
        </w:rPr>
        <w:t xml:space="preserve"> their </w:t>
      </w:r>
      <w:r w:rsidRPr="001514A9">
        <w:rPr>
          <w:rStyle w:val="StyleUnderline"/>
          <w:highlight w:val="cyan"/>
        </w:rPr>
        <w:t>organizing campaigns</w:t>
      </w:r>
      <w:r w:rsidRPr="001514A9">
        <w:rPr>
          <w:rFonts w:eastAsia="Times New Roman"/>
          <w:color w:val="000000"/>
          <w:sz w:val="16"/>
        </w:rPr>
        <w:t>. Unlawful acts have taken multiple forms, including:</w:t>
      </w:r>
    </w:p>
    <w:p w14:paraId="3D85A9A1" w14:textId="77777777" w:rsidR="00017DC2" w:rsidRPr="001514A9" w:rsidRDefault="00017DC2" w:rsidP="000234B6">
      <w:pPr>
        <w:numPr>
          <w:ilvl w:val="0"/>
          <w:numId w:val="4"/>
        </w:numPr>
        <w:rPr>
          <w:rStyle w:val="StyleUnderline"/>
        </w:rPr>
      </w:pPr>
      <w:r w:rsidRPr="001514A9">
        <w:rPr>
          <w:rStyle w:val="StyleUnderline"/>
          <w:highlight w:val="cyan"/>
        </w:rPr>
        <w:t>Terminating union</w:t>
      </w:r>
      <w:r w:rsidRPr="001514A9">
        <w:rPr>
          <w:rStyle w:val="StyleUnderline"/>
        </w:rPr>
        <w:t xml:space="preserve"> activists and </w:t>
      </w:r>
      <w:r w:rsidRPr="001514A9">
        <w:rPr>
          <w:rStyle w:val="StyleUnderline"/>
          <w:highlight w:val="cyan"/>
        </w:rPr>
        <w:t>supporters</w:t>
      </w:r>
      <w:r w:rsidRPr="001514A9">
        <w:rPr>
          <w:rStyle w:val="StyleUnderline"/>
        </w:rPr>
        <w:t>;</w:t>
      </w:r>
    </w:p>
    <w:p w14:paraId="4BC94853" w14:textId="77777777" w:rsidR="00017DC2" w:rsidRPr="001514A9" w:rsidRDefault="00017DC2" w:rsidP="000234B6">
      <w:pPr>
        <w:numPr>
          <w:ilvl w:val="0"/>
          <w:numId w:val="4"/>
        </w:numPr>
        <w:rPr>
          <w:rStyle w:val="StyleUnderline"/>
        </w:rPr>
      </w:pPr>
      <w:r w:rsidRPr="001514A9">
        <w:rPr>
          <w:rStyle w:val="StyleUnderline"/>
        </w:rPr>
        <w:t xml:space="preserve">Committing acts of </w:t>
      </w:r>
      <w:r w:rsidRPr="001514A9">
        <w:rPr>
          <w:rStyle w:val="StyleUnderline"/>
          <w:highlight w:val="cyan"/>
        </w:rPr>
        <w:t>retaliation against union</w:t>
      </w:r>
      <w:r w:rsidRPr="001514A9">
        <w:rPr>
          <w:rStyle w:val="StyleUnderline"/>
        </w:rPr>
        <w:t xml:space="preserve"> activists and </w:t>
      </w:r>
      <w:r w:rsidRPr="001514A9">
        <w:rPr>
          <w:rStyle w:val="StyleUnderline"/>
          <w:highlight w:val="cyan"/>
        </w:rPr>
        <w:t>supporters</w:t>
      </w:r>
      <w:r w:rsidRPr="001514A9">
        <w:rPr>
          <w:rStyle w:val="StyleUnderline"/>
        </w:rPr>
        <w:t>;</w:t>
      </w:r>
    </w:p>
    <w:p w14:paraId="03E872E5" w14:textId="77777777" w:rsidR="00017DC2" w:rsidRPr="00523FBD" w:rsidRDefault="00017DC2" w:rsidP="000234B6">
      <w:pPr>
        <w:numPr>
          <w:ilvl w:val="0"/>
          <w:numId w:val="4"/>
        </w:numPr>
        <w:rPr>
          <w:rFonts w:eastAsia="Times New Roman"/>
          <w:color w:val="000000"/>
          <w:sz w:val="14"/>
        </w:rPr>
      </w:pPr>
      <w:r w:rsidRPr="00523FBD">
        <w:rPr>
          <w:rFonts w:eastAsia="Times New Roman"/>
          <w:color w:val="000000"/>
          <w:sz w:val="14"/>
        </w:rPr>
        <w:t>Threatening to close unionized facilities</w:t>
      </w:r>
      <w:r w:rsidRPr="00523FBD">
        <w:rPr>
          <w:rStyle w:val="StyleUnderline"/>
        </w:rPr>
        <w:t>;</w:t>
      </w:r>
    </w:p>
    <w:p w14:paraId="078C6D66" w14:textId="77777777" w:rsidR="00017DC2" w:rsidRPr="001514A9" w:rsidRDefault="00017DC2" w:rsidP="000234B6">
      <w:pPr>
        <w:numPr>
          <w:ilvl w:val="0"/>
          <w:numId w:val="4"/>
        </w:numPr>
        <w:rPr>
          <w:rFonts w:eastAsia="Times New Roman"/>
          <w:color w:val="000000"/>
          <w:sz w:val="16"/>
        </w:rPr>
      </w:pPr>
      <w:r w:rsidRPr="001514A9">
        <w:rPr>
          <w:rStyle w:val="StyleUnderline"/>
          <w:highlight w:val="cyan"/>
        </w:rPr>
        <w:t>Closing unionized facilities</w:t>
      </w:r>
      <w:r w:rsidRPr="001514A9">
        <w:rPr>
          <w:rFonts w:eastAsia="Times New Roman"/>
          <w:color w:val="000000"/>
          <w:sz w:val="16"/>
        </w:rPr>
        <w:t xml:space="preserve"> in order to send a message to workers in other facilities who might want to organize;</w:t>
      </w:r>
    </w:p>
    <w:p w14:paraId="314D89FE" w14:textId="77777777" w:rsidR="00017DC2" w:rsidRPr="00166B7A" w:rsidRDefault="00017DC2" w:rsidP="000234B6">
      <w:pPr>
        <w:numPr>
          <w:ilvl w:val="0"/>
          <w:numId w:val="4"/>
        </w:numPr>
        <w:rPr>
          <w:rFonts w:eastAsia="Times New Roman"/>
          <w:color w:val="000000"/>
        </w:rPr>
      </w:pPr>
      <w:r w:rsidRPr="001514A9">
        <w:rPr>
          <w:rStyle w:val="StyleUnderline"/>
        </w:rPr>
        <w:t xml:space="preserve">Providing </w:t>
      </w:r>
      <w:r w:rsidRPr="001514A9">
        <w:rPr>
          <w:rStyle w:val="StyleUnderline"/>
          <w:highlight w:val="cyan"/>
        </w:rPr>
        <w:t>wage increases</w:t>
      </w:r>
      <w:r w:rsidRPr="001514A9">
        <w:rPr>
          <w:rStyle w:val="StyleUnderline"/>
        </w:rPr>
        <w:t xml:space="preserve"> and </w:t>
      </w:r>
      <w:r w:rsidRPr="001514A9">
        <w:rPr>
          <w:rStyle w:val="StyleUnderline"/>
          <w:highlight w:val="cyan"/>
        </w:rPr>
        <w:t>benefit improvements to nonunion workers</w:t>
      </w:r>
      <w:r w:rsidRPr="001514A9">
        <w:rPr>
          <w:rStyle w:val="StyleUnderline"/>
        </w:rPr>
        <w:t xml:space="preserve"> but </w:t>
      </w:r>
      <w:r w:rsidRPr="001514A9">
        <w:rPr>
          <w:rStyle w:val="StyleUnderline"/>
          <w:highlight w:val="cyan"/>
        </w:rPr>
        <w:t>denying them to workers</w:t>
      </w:r>
      <w:r w:rsidRPr="001514A9">
        <w:rPr>
          <w:rStyle w:val="StyleUnderline"/>
        </w:rPr>
        <w:t xml:space="preserve"> in stores and workplaces that have </w:t>
      </w:r>
      <w:r w:rsidRPr="001514A9">
        <w:rPr>
          <w:rStyle w:val="StyleUnderline"/>
          <w:highlight w:val="cyan"/>
        </w:rPr>
        <w:t>voted for unions</w:t>
      </w:r>
      <w:r w:rsidRPr="00166B7A">
        <w:rPr>
          <w:rFonts w:eastAsia="Times New Roman"/>
          <w:color w:val="000000"/>
        </w:rPr>
        <w:t>;</w:t>
      </w:r>
    </w:p>
    <w:p w14:paraId="06B3A800" w14:textId="77777777" w:rsidR="00017DC2" w:rsidRPr="00166B7A" w:rsidRDefault="00017DC2" w:rsidP="000234B6">
      <w:pPr>
        <w:numPr>
          <w:ilvl w:val="0"/>
          <w:numId w:val="4"/>
        </w:numPr>
        <w:rPr>
          <w:rFonts w:eastAsia="Times New Roman"/>
          <w:color w:val="000000"/>
        </w:rPr>
      </w:pPr>
      <w:r w:rsidRPr="001514A9">
        <w:rPr>
          <w:rStyle w:val="StyleUnderline"/>
        </w:rPr>
        <w:t xml:space="preserve">Using disciplinary procedures to </w:t>
      </w:r>
      <w:r w:rsidRPr="001514A9">
        <w:rPr>
          <w:rStyle w:val="StyleUnderline"/>
          <w:highlight w:val="cyan"/>
        </w:rPr>
        <w:t>target union activists</w:t>
      </w:r>
      <w:r w:rsidRPr="001514A9">
        <w:rPr>
          <w:rStyle w:val="StyleUnderline"/>
        </w:rPr>
        <w:t xml:space="preserve"> in order to terminate them or </w:t>
      </w:r>
      <w:r w:rsidRPr="001514A9">
        <w:rPr>
          <w:rStyle w:val="StyleUnderline"/>
          <w:highlight w:val="cyan"/>
        </w:rPr>
        <w:t>force them to quit</w:t>
      </w:r>
      <w:r w:rsidRPr="00166B7A">
        <w:rPr>
          <w:rFonts w:eastAsia="Times New Roman"/>
          <w:color w:val="000000"/>
        </w:rPr>
        <w:t>;</w:t>
      </w:r>
    </w:p>
    <w:p w14:paraId="3540A97E" w14:textId="77777777" w:rsidR="00017DC2" w:rsidRPr="001514A9" w:rsidRDefault="00017DC2" w:rsidP="000234B6">
      <w:pPr>
        <w:numPr>
          <w:ilvl w:val="0"/>
          <w:numId w:val="4"/>
        </w:numPr>
        <w:rPr>
          <w:rStyle w:val="StyleUnderline"/>
        </w:rPr>
      </w:pPr>
      <w:r w:rsidRPr="001514A9">
        <w:rPr>
          <w:rStyle w:val="StyleUnderline"/>
        </w:rPr>
        <w:t xml:space="preserve">Threatening to </w:t>
      </w:r>
      <w:r w:rsidRPr="001514A9">
        <w:rPr>
          <w:rStyle w:val="StyleUnderline"/>
          <w:highlight w:val="cyan"/>
        </w:rPr>
        <w:t>take away</w:t>
      </w:r>
      <w:r w:rsidRPr="001514A9">
        <w:rPr>
          <w:rStyle w:val="StyleUnderline"/>
        </w:rPr>
        <w:t xml:space="preserve"> essential </w:t>
      </w:r>
      <w:r w:rsidRPr="001514A9">
        <w:rPr>
          <w:rStyle w:val="StyleUnderline"/>
          <w:highlight w:val="cyan"/>
        </w:rPr>
        <w:t>health benefits if workers support unionization</w:t>
      </w:r>
      <w:r w:rsidRPr="001514A9">
        <w:rPr>
          <w:rStyle w:val="StyleUnderline"/>
        </w:rPr>
        <w:t>;</w:t>
      </w:r>
    </w:p>
    <w:p w14:paraId="0CB32809" w14:textId="77777777" w:rsidR="00017DC2" w:rsidRPr="001514A9" w:rsidRDefault="00017DC2" w:rsidP="000234B6">
      <w:pPr>
        <w:numPr>
          <w:ilvl w:val="0"/>
          <w:numId w:val="4"/>
        </w:numPr>
        <w:rPr>
          <w:rStyle w:val="StyleUnderline"/>
        </w:rPr>
      </w:pPr>
      <w:r w:rsidRPr="001514A9">
        <w:rPr>
          <w:rStyle w:val="StyleUnderline"/>
        </w:rPr>
        <w:t xml:space="preserve">Promising workers </w:t>
      </w:r>
      <w:r w:rsidRPr="001514A9">
        <w:rPr>
          <w:rStyle w:val="StyleUnderline"/>
          <w:highlight w:val="cyan"/>
        </w:rPr>
        <w:t>rewards if they oppose unionization</w:t>
      </w:r>
      <w:r w:rsidRPr="001514A9">
        <w:rPr>
          <w:rStyle w:val="StyleUnderline"/>
        </w:rPr>
        <w:t>;</w:t>
      </w:r>
    </w:p>
    <w:p w14:paraId="50138BE7" w14:textId="77777777" w:rsidR="00017DC2" w:rsidRPr="00523FBD" w:rsidRDefault="00017DC2" w:rsidP="000234B6">
      <w:pPr>
        <w:numPr>
          <w:ilvl w:val="0"/>
          <w:numId w:val="4"/>
        </w:numPr>
        <w:rPr>
          <w:rFonts w:eastAsia="Times New Roman"/>
          <w:color w:val="000000"/>
          <w:sz w:val="14"/>
        </w:rPr>
      </w:pPr>
      <w:r w:rsidRPr="00523FBD">
        <w:rPr>
          <w:rFonts w:eastAsia="Times New Roman"/>
          <w:color w:val="000000"/>
          <w:sz w:val="14"/>
        </w:rPr>
        <w:t>Reducing workers’ hours to the point they no longer qualify for health care and other essential benefits</w:t>
      </w:r>
      <w:r w:rsidRPr="00523FBD">
        <w:rPr>
          <w:rStyle w:val="StyleUnderline"/>
        </w:rPr>
        <w:t>;</w:t>
      </w:r>
    </w:p>
    <w:p w14:paraId="18EB0452" w14:textId="77777777" w:rsidR="00017DC2" w:rsidRPr="007B042E" w:rsidRDefault="00017DC2" w:rsidP="000234B6">
      <w:pPr>
        <w:numPr>
          <w:ilvl w:val="0"/>
          <w:numId w:val="4"/>
        </w:numPr>
        <w:rPr>
          <w:rFonts w:eastAsia="Times New Roman"/>
          <w:color w:val="000000"/>
          <w:sz w:val="14"/>
        </w:rPr>
      </w:pPr>
      <w:r w:rsidRPr="007B042E">
        <w:rPr>
          <w:rFonts w:eastAsia="Times New Roman"/>
          <w:color w:val="000000"/>
          <w:sz w:val="14"/>
        </w:rPr>
        <w:t>Rigidly enforcing previously unenforced personnel policies to discipline union supporters</w:t>
      </w:r>
      <w:r w:rsidRPr="007B042E">
        <w:rPr>
          <w:rStyle w:val="StyleUnderline"/>
        </w:rPr>
        <w:t>;</w:t>
      </w:r>
    </w:p>
    <w:p w14:paraId="0B118ABE" w14:textId="77777777" w:rsidR="00017DC2" w:rsidRPr="001514A9" w:rsidRDefault="00017DC2" w:rsidP="000234B6">
      <w:pPr>
        <w:numPr>
          <w:ilvl w:val="0"/>
          <w:numId w:val="4"/>
        </w:numPr>
        <w:rPr>
          <w:rStyle w:val="StyleUnderline"/>
        </w:rPr>
      </w:pPr>
      <w:r w:rsidRPr="001514A9">
        <w:rPr>
          <w:rStyle w:val="StyleUnderline"/>
          <w:highlight w:val="cyan"/>
        </w:rPr>
        <w:t>Targeting workers</w:t>
      </w:r>
      <w:r w:rsidRPr="001514A9">
        <w:rPr>
          <w:rStyle w:val="StyleUnderline"/>
        </w:rPr>
        <w:t xml:space="preserve"> who are the most </w:t>
      </w:r>
      <w:r w:rsidRPr="001514A9">
        <w:rPr>
          <w:rStyle w:val="StyleUnderline"/>
          <w:highlight w:val="cyan"/>
        </w:rPr>
        <w:t>fearful</w:t>
      </w:r>
      <w:r w:rsidRPr="001514A9">
        <w:rPr>
          <w:rStyle w:val="StyleUnderline"/>
        </w:rPr>
        <w:t xml:space="preserve"> of management pressure </w:t>
      </w:r>
      <w:r w:rsidRPr="001514A9">
        <w:rPr>
          <w:rStyle w:val="StyleUnderline"/>
          <w:highlight w:val="cyan"/>
        </w:rPr>
        <w:t>with anti-union propaganda</w:t>
      </w:r>
      <w:r w:rsidRPr="001514A9">
        <w:rPr>
          <w:rStyle w:val="StyleUnderline"/>
        </w:rPr>
        <w:t>;</w:t>
      </w:r>
    </w:p>
    <w:p w14:paraId="3B046368" w14:textId="77777777" w:rsidR="00017DC2" w:rsidRPr="001514A9" w:rsidRDefault="00017DC2" w:rsidP="000234B6">
      <w:pPr>
        <w:numPr>
          <w:ilvl w:val="0"/>
          <w:numId w:val="4"/>
        </w:numPr>
        <w:rPr>
          <w:rFonts w:eastAsia="Times New Roman"/>
          <w:color w:val="000000"/>
          <w:sz w:val="16"/>
        </w:rPr>
      </w:pPr>
      <w:r w:rsidRPr="001514A9">
        <w:rPr>
          <w:rStyle w:val="StyleUnderline"/>
        </w:rPr>
        <w:t xml:space="preserve">Using </w:t>
      </w:r>
      <w:r w:rsidRPr="001514A9">
        <w:rPr>
          <w:rStyle w:val="StyleUnderline"/>
          <w:highlight w:val="cyan"/>
        </w:rPr>
        <w:t>stalling</w:t>
      </w:r>
      <w:r w:rsidRPr="001514A9">
        <w:rPr>
          <w:rStyle w:val="StyleUnderline"/>
        </w:rPr>
        <w:t xml:space="preserve"> and </w:t>
      </w:r>
      <w:r w:rsidRPr="001514A9">
        <w:rPr>
          <w:rStyle w:val="StyleUnderline"/>
          <w:highlight w:val="cyan"/>
        </w:rPr>
        <w:t>delaying</w:t>
      </w:r>
      <w:r w:rsidRPr="001514A9">
        <w:rPr>
          <w:rStyle w:val="StyleUnderline"/>
        </w:rPr>
        <w:t xml:space="preserve"> tactics</w:t>
      </w:r>
      <w:r w:rsidRPr="001514A9">
        <w:rPr>
          <w:rFonts w:eastAsia="Times New Roman"/>
          <w:color w:val="000000"/>
          <w:sz w:val="16"/>
        </w:rPr>
        <w:t xml:space="preserve"> during first contract negotiations;</w:t>
      </w:r>
    </w:p>
    <w:p w14:paraId="32665217" w14:textId="77777777" w:rsidR="00017DC2" w:rsidRPr="001514A9" w:rsidRDefault="00017DC2" w:rsidP="00017DC2">
      <w:pPr>
        <w:rPr>
          <w:rFonts w:eastAsia="Times New Roman"/>
          <w:color w:val="000000"/>
          <w:sz w:val="14"/>
        </w:rPr>
      </w:pPr>
      <w:r w:rsidRPr="001514A9">
        <w:rPr>
          <w:rFonts w:eastAsia="Times New Roman"/>
          <w:color w:val="000000"/>
          <w:sz w:val="14"/>
        </w:rPr>
        <w:t>Other corporate anti-union tactics are currently lawful but nevertheless effective at undermining workers’ right to organize</w:t>
      </w:r>
      <w:r w:rsidRPr="001514A9">
        <w:rPr>
          <w:rStyle w:val="StyleUnderline"/>
        </w:rPr>
        <w:t>,</w:t>
      </w:r>
      <w:r w:rsidRPr="001514A9">
        <w:rPr>
          <w:rFonts w:eastAsia="Times New Roman"/>
          <w:color w:val="000000"/>
          <w:sz w:val="14"/>
        </w:rPr>
        <w:t xml:space="preserve"> including: </w:t>
      </w:r>
    </w:p>
    <w:p w14:paraId="1A6816DF" w14:textId="77777777" w:rsidR="00017DC2" w:rsidRPr="001514A9" w:rsidRDefault="00017DC2" w:rsidP="000234B6">
      <w:pPr>
        <w:numPr>
          <w:ilvl w:val="0"/>
          <w:numId w:val="5"/>
        </w:numPr>
        <w:rPr>
          <w:rFonts w:eastAsia="Times New Roman"/>
          <w:color w:val="000000"/>
          <w:sz w:val="16"/>
        </w:rPr>
      </w:pPr>
      <w:r w:rsidRPr="001514A9">
        <w:rPr>
          <w:rStyle w:val="StyleUnderline"/>
          <w:highlight w:val="cyan"/>
        </w:rPr>
        <w:t>Spending millions of dollars on</w:t>
      </w:r>
      <w:r w:rsidRPr="001514A9">
        <w:rPr>
          <w:rStyle w:val="StyleUnderline"/>
        </w:rPr>
        <w:t xml:space="preserve"> sophisticated and </w:t>
      </w:r>
      <w:r w:rsidRPr="001514A9">
        <w:rPr>
          <w:rStyle w:val="StyleUnderline"/>
          <w:highlight w:val="cyan"/>
        </w:rPr>
        <w:t>powerful union avoidance law firms</w:t>
      </w:r>
      <w:r w:rsidRPr="001514A9">
        <w:rPr>
          <w:rFonts w:eastAsia="Times New Roman"/>
          <w:color w:val="000000"/>
          <w:sz w:val="16"/>
        </w:rPr>
        <w:t>, such as Littler Mendelson (Logan 2022b) and Morgan Lewis (Logan 2021b), to crush worker organizing;</w:t>
      </w:r>
    </w:p>
    <w:p w14:paraId="26422CAD" w14:textId="77777777" w:rsidR="00017DC2" w:rsidRPr="001514A9" w:rsidRDefault="00017DC2" w:rsidP="000234B6">
      <w:pPr>
        <w:numPr>
          <w:ilvl w:val="0"/>
          <w:numId w:val="5"/>
        </w:numPr>
        <w:rPr>
          <w:rFonts w:eastAsia="Times New Roman"/>
          <w:color w:val="000000"/>
          <w:sz w:val="16"/>
        </w:rPr>
      </w:pPr>
      <w:r w:rsidRPr="001514A9">
        <w:rPr>
          <w:rStyle w:val="StyleUnderline"/>
          <w:highlight w:val="cyan"/>
        </w:rPr>
        <w:t>Spending millions of dollars on</w:t>
      </w:r>
      <w:r w:rsidRPr="001514A9">
        <w:rPr>
          <w:rStyle w:val="StyleUnderline"/>
        </w:rPr>
        <w:t xml:space="preserve"> external and internal </w:t>
      </w:r>
      <w:r w:rsidRPr="001514A9">
        <w:rPr>
          <w:rStyle w:val="StyleUnderline"/>
          <w:highlight w:val="cyan"/>
        </w:rPr>
        <w:t>anti-union consultants</w:t>
      </w:r>
      <w:r w:rsidRPr="001514A9">
        <w:rPr>
          <w:rFonts w:eastAsia="Times New Roman"/>
          <w:color w:val="000000"/>
          <w:sz w:val="16"/>
        </w:rPr>
        <w:t>, whose only job is to make it as difficult as possible for workers to be able to get a union (Logan 2006; Logan 2020; Logan 2021a; McNicholas et al. 2023a);</w:t>
      </w:r>
    </w:p>
    <w:p w14:paraId="53B89D26" w14:textId="77777777" w:rsidR="00017DC2" w:rsidRPr="00A5309A" w:rsidRDefault="00017DC2" w:rsidP="000234B6">
      <w:pPr>
        <w:numPr>
          <w:ilvl w:val="0"/>
          <w:numId w:val="5"/>
        </w:numPr>
        <w:rPr>
          <w:rFonts w:eastAsia="Times New Roman"/>
          <w:color w:val="000000"/>
          <w:sz w:val="14"/>
        </w:rPr>
      </w:pPr>
      <w:r w:rsidRPr="00A5309A">
        <w:rPr>
          <w:rFonts w:eastAsia="Times New Roman"/>
          <w:color w:val="000000"/>
          <w:sz w:val="14"/>
        </w:rPr>
        <w:t>Firing managers—from store managers to senior executives—who are viewed as being insufficiently engaged in corporate anti-union campaigns</w:t>
      </w:r>
      <w:r w:rsidRPr="00A5309A">
        <w:rPr>
          <w:rStyle w:val="StyleUnderline"/>
        </w:rPr>
        <w:t>;</w:t>
      </w:r>
    </w:p>
    <w:p w14:paraId="6C718C66" w14:textId="77777777" w:rsidR="00017DC2" w:rsidRPr="001514A9" w:rsidRDefault="00017DC2" w:rsidP="000234B6">
      <w:pPr>
        <w:numPr>
          <w:ilvl w:val="0"/>
          <w:numId w:val="5"/>
        </w:numPr>
        <w:rPr>
          <w:rFonts w:eastAsia="Times New Roman"/>
          <w:color w:val="000000"/>
          <w:sz w:val="16"/>
        </w:rPr>
      </w:pPr>
      <w:r w:rsidRPr="001514A9">
        <w:rPr>
          <w:rFonts w:eastAsia="Times New Roman"/>
          <w:color w:val="000000"/>
          <w:sz w:val="16"/>
        </w:rPr>
        <w:t xml:space="preserve">Using increasingly sophisticated tactics, including data analytics, employee data surveys, </w:t>
      </w:r>
      <w:r w:rsidRPr="001514A9">
        <w:rPr>
          <w:rStyle w:val="StyleUnderline"/>
          <w:highlight w:val="cyan"/>
        </w:rPr>
        <w:t>covert surveillance, and anti-union “heat maps”</w:t>
      </w:r>
      <w:r w:rsidRPr="001514A9">
        <w:rPr>
          <w:rStyle w:val="StyleUnderline"/>
        </w:rPr>
        <w:t xml:space="preserve"> in their union avoidance activities</w:t>
      </w:r>
      <w:r w:rsidRPr="001514A9">
        <w:rPr>
          <w:rFonts w:eastAsia="Times New Roman"/>
          <w:color w:val="000000"/>
          <w:sz w:val="16"/>
        </w:rPr>
        <w:t xml:space="preserve"> (Kessler 2020; Vogel 2021).</w:t>
      </w:r>
    </w:p>
    <w:p w14:paraId="5B241DD6" w14:textId="77777777" w:rsidR="00017DC2" w:rsidRPr="001514A9" w:rsidRDefault="00017DC2" w:rsidP="00017DC2">
      <w:pPr>
        <w:rPr>
          <w:rStyle w:val="StyleUnderline"/>
        </w:rPr>
      </w:pPr>
      <w:r w:rsidRPr="001514A9">
        <w:rPr>
          <w:rStyle w:val="StyleUnderline"/>
        </w:rPr>
        <w:t xml:space="preserve">These tactics create a </w:t>
      </w:r>
      <w:r w:rsidRPr="001514A9">
        <w:rPr>
          <w:rStyle w:val="StyleUnderline"/>
          <w:highlight w:val="cyan"/>
        </w:rPr>
        <w:t>climate of fear and intimidation around worker organizing</w:t>
      </w:r>
    </w:p>
    <w:p w14:paraId="13999374" w14:textId="77777777" w:rsidR="00017DC2" w:rsidRPr="001514A9" w:rsidRDefault="00017DC2" w:rsidP="00017DC2">
      <w:pPr>
        <w:rPr>
          <w:rFonts w:eastAsia="Times New Roman"/>
          <w:color w:val="000000"/>
          <w:sz w:val="14"/>
        </w:rPr>
      </w:pPr>
      <w:r w:rsidRPr="001514A9">
        <w:rPr>
          <w:rFonts w:eastAsia="Times New Roman"/>
          <w:color w:val="000000"/>
          <w:sz w:val="14"/>
        </w:rPr>
        <w:t xml:space="preserve">Workplace organizers at Starbucks, Amazon, </w:t>
      </w:r>
      <w:r w:rsidRPr="001514A9">
        <w:rPr>
          <w:rStyle w:val="StyleUnderline"/>
        </w:rPr>
        <w:t xml:space="preserve">and Trader Joe’s report that </w:t>
      </w:r>
      <w:r w:rsidRPr="001514A9">
        <w:rPr>
          <w:rStyle w:val="StyleUnderline"/>
          <w:highlight w:val="cyan"/>
        </w:rPr>
        <w:t>union busting has had a devastating impact</w:t>
      </w:r>
      <w:r w:rsidRPr="001514A9">
        <w:rPr>
          <w:rStyle w:val="StyleUnderline"/>
        </w:rPr>
        <w:t xml:space="preserve">: Workers have been </w:t>
      </w:r>
      <w:r w:rsidRPr="001514A9">
        <w:rPr>
          <w:rStyle w:val="StyleUnderline"/>
          <w:highlight w:val="cyan"/>
        </w:rPr>
        <w:t>scared out of supporting unions; elections have been lost</w:t>
      </w:r>
      <w:r w:rsidRPr="001514A9">
        <w:rPr>
          <w:rStyle w:val="StyleUnderline"/>
        </w:rPr>
        <w:t xml:space="preserve"> that otherwise would have been won; </w:t>
      </w:r>
      <w:r w:rsidRPr="001514A9">
        <w:rPr>
          <w:rStyle w:val="StyleUnderline"/>
          <w:highlight w:val="cyan"/>
        </w:rPr>
        <w:t>workers have stopped organizing</w:t>
      </w:r>
      <w:r w:rsidRPr="001514A9">
        <w:rPr>
          <w:rStyle w:val="StyleUnderline"/>
        </w:rPr>
        <w:t xml:space="preserve"> after witnessing anti-union discrimination at other stores; and </w:t>
      </w:r>
      <w:r w:rsidRPr="001514A9">
        <w:rPr>
          <w:rStyle w:val="Emphasis"/>
          <w:highlight w:val="cyan"/>
        </w:rPr>
        <w:t>unlawful union busting</w:t>
      </w:r>
      <w:r w:rsidRPr="001514A9">
        <w:rPr>
          <w:rStyle w:val="StyleUnderline"/>
        </w:rPr>
        <w:t xml:space="preserve"> has </w:t>
      </w:r>
      <w:r w:rsidRPr="001514A9">
        <w:rPr>
          <w:rStyle w:val="Emphasis"/>
          <w:highlight w:val="cyan"/>
        </w:rPr>
        <w:t>created a powerful chilling atmosphere when it comes to support for unionization</w:t>
      </w:r>
      <w:r w:rsidRPr="001514A9">
        <w:rPr>
          <w:rFonts w:eastAsia="Times New Roman"/>
          <w:color w:val="000000"/>
          <w:sz w:val="14"/>
        </w:rPr>
        <w:t xml:space="preserve"> (Logan 2021a; Greenhouse 2023; </w:t>
      </w:r>
      <w:proofErr w:type="spellStart"/>
      <w:r w:rsidRPr="001514A9">
        <w:rPr>
          <w:rFonts w:eastAsia="Times New Roman"/>
          <w:color w:val="000000"/>
          <w:sz w:val="14"/>
        </w:rPr>
        <w:t>Brisack</w:t>
      </w:r>
      <w:proofErr w:type="spellEnd"/>
      <w:r w:rsidRPr="001514A9">
        <w:rPr>
          <w:rFonts w:eastAsia="Times New Roman"/>
          <w:color w:val="000000"/>
          <w:sz w:val="14"/>
        </w:rPr>
        <w:t xml:space="preserve"> 2025). </w:t>
      </w:r>
      <w:r w:rsidRPr="001514A9">
        <w:rPr>
          <w:rStyle w:val="StyleUnderline"/>
          <w:highlight w:val="cyan"/>
        </w:rPr>
        <w:t>Corporations want workers to believe</w:t>
      </w:r>
      <w:r w:rsidRPr="001514A9">
        <w:rPr>
          <w:rStyle w:val="StyleUnderline"/>
        </w:rPr>
        <w:t xml:space="preserve"> that the real choice they are facing is not between a union or no union</w:t>
      </w:r>
      <w:r w:rsidRPr="001514A9">
        <w:rPr>
          <w:rFonts w:eastAsia="Times New Roman"/>
          <w:color w:val="000000"/>
          <w:sz w:val="14"/>
        </w:rPr>
        <w:t xml:space="preserve">, but between a union or their job (Logan 2022d; </w:t>
      </w:r>
      <w:proofErr w:type="spellStart"/>
      <w:r w:rsidRPr="001514A9">
        <w:rPr>
          <w:rFonts w:eastAsia="Times New Roman"/>
          <w:color w:val="000000"/>
          <w:sz w:val="14"/>
        </w:rPr>
        <w:t>Brisack</w:t>
      </w:r>
      <w:proofErr w:type="spellEnd"/>
      <w:r w:rsidRPr="001514A9">
        <w:rPr>
          <w:rFonts w:eastAsia="Times New Roman"/>
          <w:color w:val="000000"/>
          <w:sz w:val="14"/>
        </w:rPr>
        <w:t xml:space="preserve"> 2025) and that </w:t>
      </w:r>
      <w:r w:rsidRPr="001514A9">
        <w:rPr>
          <w:rStyle w:val="StyleUnderline"/>
          <w:highlight w:val="cyan"/>
        </w:rPr>
        <w:t>they will suffer negative consequences</w:t>
      </w:r>
      <w:r w:rsidRPr="001514A9">
        <w:rPr>
          <w:rStyle w:val="StyleUnderline"/>
        </w:rPr>
        <w:t xml:space="preserve">, individually and collectively, </w:t>
      </w:r>
      <w:r w:rsidRPr="001514A9">
        <w:rPr>
          <w:rStyle w:val="StyleUnderline"/>
          <w:highlight w:val="cyan"/>
        </w:rPr>
        <w:t>should they</w:t>
      </w:r>
      <w:r w:rsidRPr="001514A9">
        <w:rPr>
          <w:rStyle w:val="StyleUnderline"/>
        </w:rPr>
        <w:t xml:space="preserve"> vote to </w:t>
      </w:r>
      <w:r w:rsidRPr="001514A9">
        <w:rPr>
          <w:rStyle w:val="StyleUnderline"/>
          <w:highlight w:val="cyan"/>
        </w:rPr>
        <w:t>unionize</w:t>
      </w:r>
      <w:r w:rsidRPr="001514A9">
        <w:rPr>
          <w:rFonts w:eastAsia="Times New Roman"/>
          <w:color w:val="000000"/>
          <w:sz w:val="14"/>
        </w:rPr>
        <w:t xml:space="preserve"> (Logan 2012).</w:t>
      </w:r>
    </w:p>
    <w:p w14:paraId="05BA9486" w14:textId="77777777" w:rsidR="00017DC2" w:rsidRPr="001514A9" w:rsidRDefault="00017DC2" w:rsidP="00017DC2">
      <w:pPr>
        <w:rPr>
          <w:rFonts w:eastAsia="Times New Roman"/>
          <w:color w:val="000000"/>
          <w:sz w:val="14"/>
        </w:rPr>
      </w:pPr>
      <w:r w:rsidRPr="001514A9">
        <w:rPr>
          <w:rFonts w:eastAsia="Times New Roman"/>
          <w:color w:val="000000"/>
          <w:sz w:val="14"/>
        </w:rPr>
        <w:t xml:space="preserve">In addition to intimidating and coercing workers, </w:t>
      </w:r>
      <w:r w:rsidRPr="001514A9">
        <w:rPr>
          <w:rStyle w:val="StyleUnderline"/>
          <w:highlight w:val="cyan"/>
        </w:rPr>
        <w:t>corporations manipulate</w:t>
      </w:r>
      <w:r w:rsidRPr="001514A9">
        <w:rPr>
          <w:rStyle w:val="StyleUnderline"/>
        </w:rPr>
        <w:t xml:space="preserve"> the </w:t>
      </w:r>
      <w:r w:rsidRPr="001514A9">
        <w:rPr>
          <w:rStyle w:val="StyleUnderline"/>
          <w:highlight w:val="cyan"/>
        </w:rPr>
        <w:t>election process, forcing delays</w:t>
      </w:r>
      <w:r w:rsidRPr="001514A9">
        <w:rPr>
          <w:rStyle w:val="StyleUnderline"/>
        </w:rPr>
        <w:t xml:space="preserve"> by filing frivolous</w:t>
      </w:r>
      <w:r w:rsidRPr="001514A9">
        <w:rPr>
          <w:rFonts w:eastAsia="Times New Roman"/>
          <w:color w:val="000000"/>
          <w:sz w:val="14"/>
        </w:rPr>
        <w:t>, unnecessary litigation to disrupt the momentum of organizing campaigns. Campaigns cannot stop and start while the legal process plays out—a process that often takes years to resolve. When it comes to worker organizing at mega-corporations, </w:t>
      </w:r>
      <w:r w:rsidRPr="001514A9">
        <w:rPr>
          <w:rStyle w:val="Emphasis"/>
          <w:highlight w:val="cyan"/>
        </w:rPr>
        <w:t>time is on the side of the lawbreaking corporations</w:t>
      </w:r>
      <w:r w:rsidRPr="001514A9">
        <w:rPr>
          <w:rFonts w:eastAsia="Times New Roman"/>
          <w:color w:val="000000"/>
          <w:sz w:val="14"/>
        </w:rPr>
        <w:t xml:space="preserve">. </w:t>
      </w:r>
      <w:r w:rsidRPr="001514A9">
        <w:rPr>
          <w:rStyle w:val="StyleUnderline"/>
        </w:rPr>
        <w:t xml:space="preserve">The last few years have shown that </w:t>
      </w:r>
      <w:r w:rsidRPr="001514A9">
        <w:rPr>
          <w:rStyle w:val="StyleUnderline"/>
          <w:highlight w:val="cyan"/>
        </w:rPr>
        <w:t>corporations with</w:t>
      </w:r>
      <w:r w:rsidRPr="001514A9">
        <w:rPr>
          <w:rStyle w:val="StyleUnderline"/>
        </w:rPr>
        <w:t xml:space="preserve"> the </w:t>
      </w:r>
      <w:r w:rsidRPr="001514A9">
        <w:rPr>
          <w:rStyle w:val="StyleUnderline"/>
          <w:highlight w:val="cyan"/>
        </w:rPr>
        <w:t>resources</w:t>
      </w:r>
      <w:r w:rsidRPr="001514A9">
        <w:rPr>
          <w:rStyle w:val="StyleUnderline"/>
        </w:rPr>
        <w:t xml:space="preserve"> and the stomach for a fight</w:t>
      </w:r>
      <w:r w:rsidRPr="001514A9">
        <w:rPr>
          <w:rFonts w:eastAsia="Times New Roman"/>
          <w:color w:val="000000"/>
          <w:sz w:val="14"/>
        </w:rPr>
        <w:t xml:space="preserve">—i.e., </w:t>
      </w:r>
      <w:r w:rsidRPr="001514A9">
        <w:rPr>
          <w:rStyle w:val="StyleUnderline"/>
        </w:rPr>
        <w:t xml:space="preserve">the </w:t>
      </w:r>
      <w:r w:rsidRPr="001514A9">
        <w:rPr>
          <w:rStyle w:val="Emphasis"/>
          <w:highlight w:val="cyan"/>
        </w:rPr>
        <w:t xml:space="preserve">willingness to break the law to break the union—will prevail over worker organizing </w:t>
      </w:r>
      <w:r w:rsidRPr="001514A9">
        <w:rPr>
          <w:rStyle w:val="StyleUnderline"/>
          <w:highlight w:val="cyan"/>
        </w:rPr>
        <w:t>in most cases</w:t>
      </w:r>
      <w:r w:rsidRPr="001514A9">
        <w:rPr>
          <w:rFonts w:eastAsia="Times New Roman"/>
          <w:color w:val="000000"/>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w:t>
      </w:r>
      <w:r w:rsidRPr="001514A9">
        <w:rPr>
          <w:rStyle w:val="StyleUnderline"/>
        </w:rPr>
        <w:t xml:space="preserve">and other major </w:t>
      </w:r>
      <w:r w:rsidRPr="001514A9">
        <w:rPr>
          <w:rStyle w:val="StyleUnderline"/>
          <w:highlight w:val="cyan"/>
        </w:rPr>
        <w:t>corporations</w:t>
      </w:r>
      <w:r w:rsidRPr="001514A9">
        <w:rPr>
          <w:rStyle w:val="StyleUnderline"/>
        </w:rPr>
        <w:t xml:space="preserve"> are currently </w:t>
      </w:r>
      <w:r w:rsidRPr="001514A9">
        <w:rPr>
          <w:rStyle w:val="StyleUnderline"/>
          <w:highlight w:val="cyan"/>
        </w:rPr>
        <w:t>challenging</w:t>
      </w:r>
      <w:r w:rsidRPr="001514A9">
        <w:rPr>
          <w:rStyle w:val="StyleUnderline"/>
        </w:rPr>
        <w:t xml:space="preserve"> the </w:t>
      </w:r>
      <w:r w:rsidRPr="001514A9">
        <w:rPr>
          <w:rStyle w:val="StyleUnderline"/>
          <w:highlight w:val="cyan"/>
        </w:rPr>
        <w:t>constitutionality of</w:t>
      </w:r>
      <w:r w:rsidRPr="001514A9">
        <w:rPr>
          <w:rStyle w:val="StyleUnderline"/>
        </w:rPr>
        <w:t xml:space="preserve"> the 90-year-old </w:t>
      </w:r>
      <w:r w:rsidRPr="001514A9">
        <w:rPr>
          <w:rStyle w:val="StyleUnderline"/>
          <w:highlight w:val="cyan"/>
        </w:rPr>
        <w:t>National Labor Relations Board</w:t>
      </w:r>
      <w:r w:rsidRPr="001514A9">
        <w:rPr>
          <w:rStyle w:val="StyleUnderline"/>
        </w:rPr>
        <w:t xml:space="preserve"> </w:t>
      </w:r>
      <w:r w:rsidRPr="001514A9">
        <w:rPr>
          <w:rFonts w:eastAsia="Times New Roman"/>
          <w:color w:val="000000"/>
          <w:sz w:val="14"/>
        </w:rPr>
        <w:t>(NLRB)—an extreme legal position that would have been almost unimaginable just a few years ago—and both Starbucks and Trader Joe’s have used these constitutional arguments when opposing NLRB complaints (Greenhouse 2024a).</w:t>
      </w:r>
    </w:p>
    <w:p w14:paraId="61E081D0" w14:textId="77777777" w:rsidR="00017DC2" w:rsidRPr="001514A9" w:rsidRDefault="00017DC2" w:rsidP="00017DC2">
      <w:pPr>
        <w:rPr>
          <w:rFonts w:eastAsia="Times New Roman"/>
          <w:color w:val="000000"/>
          <w:sz w:val="14"/>
        </w:rPr>
      </w:pPr>
      <w:r w:rsidRPr="001514A9">
        <w:rPr>
          <w:rFonts w:eastAsia="Times New Roman"/>
          <w:color w:val="000000"/>
          <w:sz w:val="14"/>
        </w:rPr>
        <w:t xml:space="preserve">Even if they withstand ferocious anti-union campaigns and vote to organize, </w:t>
      </w:r>
      <w:r w:rsidRPr="001514A9">
        <w:rPr>
          <w:rStyle w:val="StyleUnderline"/>
          <w:highlight w:val="cyan"/>
        </w:rPr>
        <w:t>workers frequently don’t win a voice at work</w:t>
      </w:r>
      <w:r w:rsidRPr="001514A9">
        <w:rPr>
          <w:rStyle w:val="StyleUnderline"/>
        </w:rPr>
        <w:t xml:space="preserve"> (Combs 2024). </w:t>
      </w:r>
      <w:r w:rsidRPr="001514A9">
        <w:rPr>
          <w:rStyle w:val="StyleUnderline"/>
          <w:highlight w:val="cyan"/>
        </w:rPr>
        <w:t>Anti-union corporations view</w:t>
      </w:r>
      <w:r w:rsidRPr="001514A9">
        <w:rPr>
          <w:rStyle w:val="StyleUnderline"/>
        </w:rPr>
        <w:t xml:space="preserve"> NLRB </w:t>
      </w:r>
      <w:r w:rsidRPr="001514A9">
        <w:rPr>
          <w:rStyle w:val="StyleUnderline"/>
          <w:highlight w:val="cyan"/>
        </w:rPr>
        <w:t>elections as</w:t>
      </w:r>
      <w:r w:rsidRPr="001514A9">
        <w:rPr>
          <w:rStyle w:val="StyleUnderline"/>
        </w:rPr>
        <w:t xml:space="preserve"> just the first round of their </w:t>
      </w:r>
      <w:r w:rsidRPr="001514A9">
        <w:rPr>
          <w:rStyle w:val="StyleUnderline"/>
          <w:highlight w:val="cyan"/>
        </w:rPr>
        <w:t>fight against unionization</w:t>
      </w:r>
      <w:r w:rsidRPr="001514A9">
        <w:rPr>
          <w:rFonts w:eastAsia="Times New Roman"/>
          <w:color w:val="000000"/>
          <w:sz w:val="14"/>
        </w:rPr>
        <w:t xml:space="preserve">, adopting the view that they haven’t “lost” to the union until they sign a first contract (Logan 2002). Because of corporate opposition to collective bargaining, </w:t>
      </w:r>
      <w:r w:rsidRPr="001514A9">
        <w:rPr>
          <w:rStyle w:val="Emphasis"/>
          <w:highlight w:val="cyan"/>
        </w:rPr>
        <w:t>almost none of</w:t>
      </w:r>
      <w:r w:rsidRPr="001514A9">
        <w:rPr>
          <w:rStyle w:val="StyleUnderline"/>
        </w:rPr>
        <w:t xml:space="preserve"> the </w:t>
      </w:r>
      <w:r w:rsidRPr="001514A9">
        <w:rPr>
          <w:rStyle w:val="Emphasis"/>
          <w:highlight w:val="cyan"/>
        </w:rPr>
        <w:t>workers</w:t>
      </w:r>
      <w:r w:rsidRPr="001514A9">
        <w:rPr>
          <w:rStyle w:val="StyleUnderline"/>
        </w:rPr>
        <w:t xml:space="preserve"> involved </w:t>
      </w:r>
      <w:r w:rsidRPr="001514A9">
        <w:rPr>
          <w:rStyle w:val="StyleUnderline"/>
          <w:highlight w:val="cyan"/>
        </w:rPr>
        <w:t>in</w:t>
      </w:r>
      <w:r w:rsidRPr="001514A9">
        <w:rPr>
          <w:rStyle w:val="StyleUnderline"/>
        </w:rPr>
        <w:t xml:space="preserve"> the recent </w:t>
      </w:r>
      <w:r w:rsidRPr="001514A9">
        <w:rPr>
          <w:rStyle w:val="StyleUnderline"/>
          <w:highlight w:val="cyan"/>
        </w:rPr>
        <w:t xml:space="preserve">high-profile union drives have </w:t>
      </w:r>
      <w:r w:rsidRPr="001514A9">
        <w:rPr>
          <w:rStyle w:val="Emphasis"/>
          <w:highlight w:val="cyan"/>
        </w:rPr>
        <w:t>gained a first contract</w:t>
      </w:r>
      <w:r w:rsidRPr="001514A9">
        <w:rPr>
          <w:rStyle w:val="StyleUnderline"/>
          <w:highlight w:val="cyan"/>
        </w:rPr>
        <w:t>.</w:t>
      </w:r>
      <w:r w:rsidRPr="001514A9">
        <w:rPr>
          <w:rFonts w:eastAsia="Times New Roman"/>
          <w:color w:val="000000"/>
          <w:sz w:val="14"/>
        </w:rPr>
        <w:t xml:space="preserve"> The current system of union representation is both </w:t>
      </w:r>
      <w:r w:rsidRPr="001514A9">
        <w:rPr>
          <w:rFonts w:eastAsia="Times New Roman"/>
          <w:i/>
          <w:iCs/>
          <w:color w:val="000000"/>
          <w:sz w:val="14"/>
        </w:rPr>
        <w:t>a marathon and a minefield for workers</w:t>
      </w:r>
      <w:r w:rsidRPr="001514A9">
        <w:rPr>
          <w:rFonts w:eastAsia="Times New Roman"/>
          <w:b/>
          <w:bCs/>
          <w:color w:val="000000"/>
          <w:sz w:val="14"/>
        </w:rPr>
        <w:t>,</w:t>
      </w:r>
      <w:r w:rsidRPr="001514A9">
        <w:rPr>
          <w:rFonts w:eastAsia="Times New Roman"/>
          <w:color w:val="000000"/>
          <w:sz w:val="14"/>
        </w:rPr>
        <w:t> a process that powerful corporations and their high-paid consultants and law firms abuse and exploit at every turn (Logan 2006).</w:t>
      </w:r>
    </w:p>
    <w:p w14:paraId="7CE0FE0C" w14:textId="77777777" w:rsidR="00017DC2" w:rsidRDefault="00017DC2" w:rsidP="00017DC2">
      <w:pPr>
        <w:rPr>
          <w:rFonts w:eastAsia="Times New Roman"/>
          <w:color w:val="000000"/>
          <w:sz w:val="14"/>
        </w:rPr>
      </w:pPr>
      <w:r w:rsidRPr="001514A9">
        <w:rPr>
          <w:rFonts w:eastAsia="Times New Roman"/>
          <w:color w:val="000000"/>
          <w:sz w:val="14"/>
        </w:rPr>
        <w:t xml:space="preserve">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w:t>
      </w:r>
      <w:r w:rsidRPr="001514A9">
        <w:rPr>
          <w:rStyle w:val="StyleUnderline"/>
        </w:rPr>
        <w:t xml:space="preserve">these ferocious anti-union campaigns show why </w:t>
      </w:r>
      <w:r w:rsidRPr="001514A9">
        <w:rPr>
          <w:rStyle w:val="StyleUnderline"/>
          <w:highlight w:val="cyan"/>
        </w:rPr>
        <w:t>it is monumentally difficult for workers in the U.S. to form</w:t>
      </w:r>
      <w:r w:rsidRPr="001514A9">
        <w:rPr>
          <w:rStyle w:val="StyleUnderline"/>
        </w:rPr>
        <w:t xml:space="preserve"> new </w:t>
      </w:r>
      <w:r w:rsidRPr="001514A9">
        <w:rPr>
          <w:rStyle w:val="StyleUnderline"/>
          <w:highlight w:val="cyan"/>
        </w:rPr>
        <w:t>unions and negotiate first contracts</w:t>
      </w:r>
      <w:r w:rsidRPr="001514A9">
        <w:rPr>
          <w:rFonts w:eastAsia="Times New Roman"/>
          <w:color w:val="000000"/>
          <w:sz w:val="14"/>
        </w:rPr>
        <w:t>, especially when they are up against powerful, law-breaking corporations.</w:t>
      </w:r>
    </w:p>
    <w:p w14:paraId="2714216D" w14:textId="77777777" w:rsidR="0018535C" w:rsidRPr="00A4035C" w:rsidRDefault="0018535C" w:rsidP="0018535C">
      <w:pPr>
        <w:pStyle w:val="Heading4"/>
      </w:pPr>
      <w:r>
        <w:t>No solvency --- companies stop union organization through AI surveillance, both explicitly and implicitly</w:t>
      </w:r>
    </w:p>
    <w:p w14:paraId="4A530759" w14:textId="77777777" w:rsidR="0018535C" w:rsidRPr="00A4035C" w:rsidRDefault="0018535C" w:rsidP="0018535C">
      <w:pPr>
        <w:rPr>
          <w:rFonts w:eastAsia="Times New Roman"/>
          <w:color w:val="000000"/>
        </w:rPr>
      </w:pPr>
      <w:r>
        <w:rPr>
          <w:b/>
          <w:bCs/>
          <w:color w:val="000000"/>
          <w:sz w:val="26"/>
          <w:szCs w:val="26"/>
        </w:rPr>
        <w:t>Scott 24</w:t>
      </w:r>
      <w:r w:rsidRPr="00A4035C">
        <w:rPr>
          <w:b/>
          <w:bCs/>
          <w:color w:val="000000"/>
          <w:sz w:val="26"/>
          <w:szCs w:val="26"/>
        </w:rPr>
        <w:t xml:space="preserve">. </w:t>
      </w:r>
      <w:r w:rsidRPr="00A4035C">
        <w:rPr>
          <w:rFonts w:eastAsia="Times New Roman"/>
          <w:color w:val="000000"/>
        </w:rPr>
        <w:t xml:space="preserve">Scott, Grace. “Labor Organizing and AI Surveillance in the Workplace.” </w:t>
      </w:r>
      <w:r w:rsidRPr="00A4035C">
        <w:rPr>
          <w:rFonts w:eastAsia="Times New Roman"/>
          <w:i/>
          <w:iCs/>
          <w:color w:val="000000"/>
        </w:rPr>
        <w:t>Georgetown Journal on Poverty Law &amp; Policy</w:t>
      </w:r>
      <w:r w:rsidRPr="00A4035C">
        <w:rPr>
          <w:rFonts w:eastAsia="Times New Roman"/>
          <w:color w:val="000000"/>
        </w:rPr>
        <w:t xml:space="preserve">, 14 Jan. 2024, </w:t>
      </w:r>
      <w:r w:rsidRPr="00362A35">
        <w:rPr>
          <w:rFonts w:eastAsia="Times New Roman"/>
        </w:rPr>
        <w:t>https://www.law.georgetown.edu/poverty-journal/blog/labor-organizing-and-ai-surveillance-in-the-workplace/</w:t>
      </w:r>
      <w:r w:rsidRPr="00A4035C">
        <w:rPr>
          <w:rFonts w:eastAsia="Times New Roman"/>
          <w:color w:val="000000"/>
        </w:rPr>
        <w:t>.</w:t>
      </w:r>
      <w:r>
        <w:rPr>
          <w:rFonts w:eastAsia="Times New Roman"/>
          <w:color w:val="000000"/>
        </w:rPr>
        <w:t xml:space="preserve"> ~IC~</w:t>
      </w:r>
    </w:p>
    <w:p w14:paraId="1F8B1ACA" w14:textId="6B990F1D" w:rsidR="005372C5" w:rsidRDefault="0018535C" w:rsidP="00B77C97">
      <w:pPr>
        <w:rPr>
          <w:rFonts w:eastAsia="Times New Roman"/>
          <w:color w:val="000000"/>
          <w:sz w:val="16"/>
        </w:rPr>
      </w:pPr>
      <w:r w:rsidRPr="001A6AB9">
        <w:rPr>
          <w:rStyle w:val="StyleUnderline"/>
        </w:rPr>
        <w:t xml:space="preserve">This sort of </w:t>
      </w:r>
      <w:r w:rsidRPr="001A6AB9">
        <w:rPr>
          <w:rStyle w:val="Emphasis"/>
          <w:highlight w:val="cyan"/>
        </w:rPr>
        <w:t>anti-union use of AI monitoring</w:t>
      </w:r>
      <w:r w:rsidRPr="001A6AB9">
        <w:rPr>
          <w:rStyle w:val="StyleUnderline"/>
        </w:rPr>
        <w:t xml:space="preserve"> is an open secret at workplaces like Amazon</w:t>
      </w:r>
      <w:r w:rsidRPr="001A6AB9">
        <w:rPr>
          <w:rFonts w:eastAsia="Times New Roman"/>
          <w:color w:val="000000"/>
          <w:sz w:val="16"/>
        </w:rPr>
        <w:t>, which are already defined by both traditional and AI-enabled surveillance.</w:t>
      </w:r>
      <w:bookmarkStart w:id="0" w:name="_ednref10"/>
      <w:r w:rsidRPr="001A6AB9">
        <w:rPr>
          <w:rFonts w:eastAsia="Times New Roman"/>
          <w:b/>
          <w:bCs/>
          <w:color w:val="000000"/>
          <w:sz w:val="16"/>
        </w:rPr>
        <w:t>[10]</w:t>
      </w:r>
      <w:bookmarkEnd w:id="0"/>
      <w:r w:rsidRPr="001A6AB9">
        <w:rPr>
          <w:rFonts w:eastAsia="Times New Roman"/>
          <w:color w:val="000000"/>
          <w:sz w:val="16"/>
        </w:rPr>
        <w:t> </w:t>
      </w:r>
      <w:r w:rsidRPr="001A6AB9">
        <w:rPr>
          <w:rStyle w:val="StyleUnderline"/>
          <w:highlight w:val="cyan"/>
        </w:rPr>
        <w:t>In workplaces where every step</w:t>
      </w:r>
      <w:r w:rsidRPr="001A6AB9">
        <w:rPr>
          <w:rFonts w:eastAsia="Times New Roman"/>
          <w:color w:val="000000"/>
          <w:sz w:val="16"/>
        </w:rPr>
        <w:t xml:space="preserve">, every conversation, </w:t>
      </w:r>
      <w:r w:rsidRPr="001A6AB9">
        <w:rPr>
          <w:rStyle w:val="StyleUnderline"/>
        </w:rPr>
        <w:t xml:space="preserve">and every bathroom break </w:t>
      </w:r>
      <w:r w:rsidRPr="001A6AB9">
        <w:rPr>
          <w:rStyle w:val="StyleUnderline"/>
          <w:highlight w:val="cyan"/>
        </w:rPr>
        <w:t>is recorded</w:t>
      </w:r>
      <w:r w:rsidRPr="001A6AB9">
        <w:rPr>
          <w:rStyle w:val="StyleUnderline"/>
        </w:rPr>
        <w:t xml:space="preserve"> and retained, what’s to stop </w:t>
      </w:r>
      <w:r w:rsidRPr="001A6AB9">
        <w:rPr>
          <w:rStyle w:val="StyleUnderline"/>
          <w:highlight w:val="cyan"/>
        </w:rPr>
        <w:t>employers</w:t>
      </w:r>
      <w:r w:rsidRPr="001A6AB9">
        <w:rPr>
          <w:rStyle w:val="StyleUnderline"/>
        </w:rPr>
        <w:t xml:space="preserve"> from merely </w:t>
      </w:r>
      <w:r w:rsidRPr="001A6AB9">
        <w:rPr>
          <w:rStyle w:val="StyleUnderline"/>
          <w:highlight w:val="cyan"/>
        </w:rPr>
        <w:t>adjust</w:t>
      </w:r>
      <w:r w:rsidRPr="001A6AB9">
        <w:rPr>
          <w:rStyle w:val="StyleUnderline"/>
        </w:rPr>
        <w:t xml:space="preserve">ing </w:t>
      </w:r>
      <w:r w:rsidRPr="001A6AB9">
        <w:rPr>
          <w:rStyle w:val="StyleUnderline"/>
          <w:highlight w:val="cyan"/>
        </w:rPr>
        <w:t>how they use that information to detect union organizing</w:t>
      </w:r>
      <w:r w:rsidRPr="001A6AB9">
        <w:rPr>
          <w:rStyle w:val="StyleUnderline"/>
        </w:rPr>
        <w:t xml:space="preserve">? Indeed, </w:t>
      </w:r>
      <w:r w:rsidRPr="001A6AB9">
        <w:rPr>
          <w:rStyle w:val="StyleUnderline"/>
          <w:highlight w:val="cyan"/>
        </w:rPr>
        <w:t>monitoring workers</w:t>
      </w:r>
      <w:r w:rsidRPr="001A6AB9">
        <w:rPr>
          <w:rStyle w:val="StyleUnderline"/>
        </w:rPr>
        <w:t xml:space="preserve"> is no longer the realm of especially controlling employers but is </w:t>
      </w:r>
      <w:r w:rsidRPr="001A6AB9">
        <w:rPr>
          <w:rStyle w:val="StyleUnderline"/>
          <w:highlight w:val="cyan"/>
        </w:rPr>
        <w:t>now the norm</w:t>
      </w:r>
      <w:r w:rsidRPr="001A6AB9">
        <w:rPr>
          <w:rFonts w:eastAsia="Times New Roman"/>
          <w:color w:val="000000"/>
          <w:sz w:val="16"/>
        </w:rPr>
        <w:t>: It seems a majority of employers currently employ some sort of tracking technology, a shift which appears to have been inspired by the changing workplace norms brought on by the pandemic.</w:t>
      </w:r>
      <w:bookmarkStart w:id="1" w:name="_ednref11"/>
      <w:r w:rsidRPr="001A6AB9">
        <w:rPr>
          <w:rFonts w:eastAsia="Times New Roman"/>
          <w:b/>
          <w:bCs/>
          <w:color w:val="000000"/>
          <w:sz w:val="16"/>
        </w:rPr>
        <w:t>[11]</w:t>
      </w:r>
      <w:bookmarkEnd w:id="1"/>
      <w:r w:rsidRPr="001A6AB9">
        <w:rPr>
          <w:rFonts w:eastAsia="Times New Roman"/>
          <w:color w:val="000000"/>
          <w:sz w:val="16"/>
        </w:rPr>
        <w:t xml:space="preserve"> Whether or not safety was their true motive, employers took the opportunity presented by the pandemic to introduce new and more invasive forms of surveillance: Amazon, for example, </w:t>
      </w:r>
      <w:r w:rsidRPr="001A6AB9">
        <w:rPr>
          <w:rStyle w:val="StyleUnderline"/>
        </w:rPr>
        <w:t xml:space="preserve">introduced a system of </w:t>
      </w:r>
      <w:r w:rsidRPr="001A6AB9">
        <w:rPr>
          <w:rStyle w:val="StyleUnderline"/>
          <w:highlight w:val="cyan"/>
        </w:rPr>
        <w:t>AI-enabled cameras</w:t>
      </w:r>
      <w:r w:rsidRPr="001A6AB9">
        <w:rPr>
          <w:rStyle w:val="StyleUnderline"/>
        </w:rPr>
        <w:t xml:space="preserve"> to </w:t>
      </w:r>
      <w:r w:rsidRPr="001A6AB9">
        <w:rPr>
          <w:rStyle w:val="StyleUnderline"/>
          <w:highlight w:val="cyan"/>
        </w:rPr>
        <w:t>track employees’ whereabouts</w:t>
      </w:r>
      <w:r w:rsidRPr="001A6AB9">
        <w:rPr>
          <w:rFonts w:eastAsia="Times New Roman"/>
          <w:color w:val="000000"/>
          <w:sz w:val="16"/>
        </w:rPr>
        <w:t>, purportedly to ensure social distancing in its plants.</w:t>
      </w:r>
      <w:bookmarkStart w:id="2" w:name="_ednref12"/>
      <w:r w:rsidRPr="001A6AB9">
        <w:rPr>
          <w:rFonts w:eastAsia="Times New Roman"/>
          <w:b/>
          <w:bCs/>
          <w:color w:val="000000"/>
          <w:sz w:val="16"/>
        </w:rPr>
        <w:t>[12]</w:t>
      </w:r>
      <w:bookmarkEnd w:id="2"/>
      <w:r w:rsidRPr="001A6AB9">
        <w:rPr>
          <w:rFonts w:eastAsia="Times New Roman"/>
          <w:color w:val="000000"/>
          <w:sz w:val="16"/>
        </w:rPr>
        <w:t xml:space="preserve"> Amazon, which uses extensive camera tracking (both AI and human-supervised) to monitor its warehouse employees, </w:t>
      </w:r>
      <w:r w:rsidRPr="001A6AB9">
        <w:rPr>
          <w:rStyle w:val="StyleUnderline"/>
        </w:rPr>
        <w:t xml:space="preserve">also </w:t>
      </w:r>
      <w:r w:rsidRPr="001A6AB9">
        <w:rPr>
          <w:rStyle w:val="StyleUnderline"/>
          <w:highlight w:val="cyan"/>
        </w:rPr>
        <w:t>counts time spent interacting with other workers as “time off task,”</w:t>
      </w:r>
      <w:r w:rsidRPr="001A6AB9">
        <w:rPr>
          <w:rFonts w:eastAsia="Times New Roman"/>
          <w:color w:val="000000"/>
          <w:sz w:val="16"/>
        </w:rPr>
        <w:t xml:space="preserve"> a metric that, if logged for more than 30 minutes in a single day, can result in a written warning.</w:t>
      </w:r>
      <w:bookmarkStart w:id="3" w:name="_ednref13"/>
      <w:r w:rsidRPr="001A6AB9">
        <w:rPr>
          <w:rFonts w:eastAsia="Times New Roman"/>
          <w:b/>
          <w:bCs/>
          <w:color w:val="000000"/>
          <w:sz w:val="16"/>
        </w:rPr>
        <w:t>[13]</w:t>
      </w:r>
      <w:bookmarkEnd w:id="3"/>
      <w:r w:rsidRPr="001A6AB9">
        <w:rPr>
          <w:rFonts w:eastAsia="Times New Roman"/>
          <w:color w:val="000000"/>
          <w:sz w:val="16"/>
        </w:rPr>
        <w:t> </w:t>
      </w:r>
      <w:r w:rsidRPr="001A6AB9">
        <w:rPr>
          <w:rStyle w:val="Emphasis"/>
          <w:highlight w:val="cyan"/>
        </w:rPr>
        <w:t>Even when surveillance</w:t>
      </w:r>
      <w:r w:rsidRPr="001A6AB9">
        <w:rPr>
          <w:rStyle w:val="StyleUnderline"/>
        </w:rPr>
        <w:t xml:space="preserve"> is </w:t>
      </w:r>
      <w:r w:rsidRPr="001A6AB9">
        <w:rPr>
          <w:rStyle w:val="Emphasis"/>
          <w:highlight w:val="cyan"/>
        </w:rPr>
        <w:t>not explicitly directed at union organizing activity</w:t>
      </w:r>
      <w:r w:rsidRPr="001A6AB9">
        <w:rPr>
          <w:rStyle w:val="StyleUnderline"/>
        </w:rPr>
        <w:t xml:space="preserve">, it </w:t>
      </w:r>
      <w:r w:rsidRPr="001A6AB9">
        <w:rPr>
          <w:rStyle w:val="Emphasis"/>
          <w:highlight w:val="cyan"/>
        </w:rPr>
        <w:t>targets</w:t>
      </w:r>
      <w:r w:rsidRPr="001A6AB9">
        <w:rPr>
          <w:rStyle w:val="StyleUnderline"/>
        </w:rPr>
        <w:t xml:space="preserve"> the </w:t>
      </w:r>
      <w:r w:rsidRPr="001A6AB9">
        <w:rPr>
          <w:rStyle w:val="Emphasis"/>
          <w:highlight w:val="cyan"/>
        </w:rPr>
        <w:t>same activities necessary to union organizing</w:t>
      </w:r>
      <w:r w:rsidRPr="001A6AB9">
        <w:rPr>
          <w:rStyle w:val="StyleUnderline"/>
          <w:highlight w:val="cyan"/>
        </w:rPr>
        <w:t>: Interaction with other employees</w:t>
      </w:r>
      <w:r w:rsidRPr="001A6AB9">
        <w:rPr>
          <w:rFonts w:eastAsia="Times New Roman"/>
          <w:color w:val="000000"/>
          <w:sz w:val="16"/>
        </w:rPr>
        <w:t xml:space="preserve"> (often at the job site) is necessary to collecting the signatures needed to begin seeking union representation.</w:t>
      </w:r>
      <w:bookmarkStart w:id="4" w:name="_ednref14"/>
      <w:r w:rsidRPr="001A6AB9">
        <w:rPr>
          <w:rFonts w:eastAsia="Times New Roman"/>
          <w:b/>
          <w:bCs/>
          <w:color w:val="000000"/>
          <w:sz w:val="16"/>
        </w:rPr>
        <w:t>[14]</w:t>
      </w:r>
      <w:bookmarkEnd w:id="4"/>
      <w:r w:rsidRPr="001A6AB9">
        <w:rPr>
          <w:rFonts w:eastAsia="Times New Roman"/>
          <w:color w:val="000000"/>
          <w:sz w:val="16"/>
        </w:rPr>
        <w:t xml:space="preserve"> Additionally, remote workers’ interactions with other employees may be equally subject to AI scrutiny for organizing tendencies: </w:t>
      </w:r>
      <w:r w:rsidRPr="001A6AB9">
        <w:rPr>
          <w:rStyle w:val="StyleUnderline"/>
          <w:highlight w:val="cyan"/>
        </w:rPr>
        <w:t>Interactions between</w:t>
      </w:r>
      <w:r w:rsidRPr="001A6AB9">
        <w:rPr>
          <w:rStyle w:val="StyleUnderline"/>
        </w:rPr>
        <w:t xml:space="preserve"> some </w:t>
      </w:r>
      <w:r w:rsidRPr="001A6AB9">
        <w:rPr>
          <w:rStyle w:val="StyleUnderline"/>
          <w:highlight w:val="cyan"/>
        </w:rPr>
        <w:t>workers</w:t>
      </w:r>
      <w:r w:rsidRPr="001A6AB9">
        <w:rPr>
          <w:rStyle w:val="StyleUnderline"/>
        </w:rPr>
        <w:t xml:space="preserve"> have been </w:t>
      </w:r>
      <w:r w:rsidRPr="001A6AB9">
        <w:rPr>
          <w:rStyle w:val="StyleUnderline"/>
          <w:highlight w:val="cyan"/>
        </w:rPr>
        <w:t>tracked using AI</w:t>
      </w:r>
      <w:r w:rsidRPr="001A6AB9">
        <w:rPr>
          <w:rStyle w:val="StyleUnderline"/>
        </w:rPr>
        <w:t xml:space="preserve"> initially designed to map terrorist cells, put to new use to </w:t>
      </w:r>
      <w:r w:rsidRPr="001A6AB9">
        <w:rPr>
          <w:rStyle w:val="StyleUnderline"/>
          <w:highlight w:val="cyan"/>
        </w:rPr>
        <w:t>detect groups of workers interested in seeking union representation</w:t>
      </w:r>
      <w:r w:rsidRPr="001A6AB9">
        <w:rPr>
          <w:rFonts w:eastAsia="Times New Roman"/>
          <w:color w:val="000000"/>
          <w:sz w:val="16"/>
        </w:rPr>
        <w:t>.</w:t>
      </w:r>
      <w:bookmarkStart w:id="5" w:name="_ednref15"/>
      <w:r w:rsidRPr="001A6AB9">
        <w:rPr>
          <w:rFonts w:eastAsia="Times New Roman"/>
          <w:b/>
          <w:bCs/>
          <w:color w:val="000000"/>
          <w:sz w:val="16"/>
        </w:rPr>
        <w:t>[15]</w:t>
      </w:r>
      <w:bookmarkEnd w:id="5"/>
    </w:p>
    <w:p w14:paraId="76D9E903" w14:textId="7A79AC7C" w:rsidR="00B2418C" w:rsidRDefault="006822C5" w:rsidP="00B2418C">
      <w:pPr>
        <w:pStyle w:val="Heading3"/>
        <w:rPr>
          <w:rFonts w:eastAsia="Times New Roman"/>
        </w:rPr>
      </w:pPr>
      <w:r>
        <w:rPr>
          <w:rFonts w:eastAsia="Times New Roman"/>
        </w:rPr>
        <w:t>States</w:t>
      </w:r>
      <w:r w:rsidR="00B2418C">
        <w:rPr>
          <w:rFonts w:eastAsia="Times New Roman"/>
        </w:rPr>
        <w:t xml:space="preserve"> CP</w:t>
      </w:r>
    </w:p>
    <w:p w14:paraId="1FA1461B" w14:textId="77777777" w:rsidR="00476DC3" w:rsidRPr="00F83AAB" w:rsidRDefault="00476DC3" w:rsidP="00476DC3">
      <w:pPr>
        <w:pStyle w:val="Heading4"/>
        <w:spacing w:before="0"/>
        <w:rPr>
          <w:rFonts w:asciiTheme="minorHAnsi" w:hAnsiTheme="minorHAnsi" w:cstheme="minorHAnsi"/>
        </w:rPr>
      </w:pPr>
      <w:r w:rsidRPr="002844AB">
        <w:rPr>
          <w:rFonts w:eastAsia="Times New Roman"/>
        </w:rPr>
        <w:t>The 50 states and all relevant territories should</w:t>
      </w:r>
      <w:r>
        <w:rPr>
          <w:rFonts w:eastAsia="Times New Roman"/>
        </w:rPr>
        <w:t xml:space="preserve"> </w:t>
      </w:r>
      <w:r w:rsidRPr="00F83AAB">
        <w:rPr>
          <w:rFonts w:asciiTheme="minorHAnsi" w:hAnsiTheme="minorHAnsi" w:cstheme="minorHAnsi"/>
        </w:rPr>
        <w:t>The United States Federal Government should:</w:t>
      </w:r>
    </w:p>
    <w:p w14:paraId="090B42B8" w14:textId="77777777" w:rsidR="00476DC3" w:rsidRPr="00F83AAB" w:rsidRDefault="00476DC3" w:rsidP="000234B6">
      <w:pPr>
        <w:pStyle w:val="ListParagraph"/>
        <w:numPr>
          <w:ilvl w:val="0"/>
          <w:numId w:val="6"/>
        </w:numPr>
        <w:rPr>
          <w:rFonts w:asciiTheme="minorHAnsi" w:hAnsiTheme="minorHAnsi" w:cstheme="minorHAnsi"/>
        </w:rPr>
      </w:pPr>
      <w:r w:rsidRPr="00F83AAB">
        <w:rPr>
          <w:rFonts w:asciiTheme="minorHAnsi" w:hAnsiTheme="minorHAnsi" w:cstheme="minorHAnsi"/>
        </w:rPr>
        <w:t>Amend federal labor statutes to establish a three-tier classification of workers consisting of employees, dependent contractors, and independent contractors.</w:t>
      </w:r>
    </w:p>
    <w:p w14:paraId="192B4CEC" w14:textId="733F1664" w:rsidR="00476DC3" w:rsidRPr="00DF3441" w:rsidRDefault="00476DC3" w:rsidP="000234B6">
      <w:pPr>
        <w:pStyle w:val="ListParagraph"/>
        <w:numPr>
          <w:ilvl w:val="0"/>
          <w:numId w:val="6"/>
        </w:numPr>
        <w:rPr>
          <w:rFonts w:asciiTheme="minorHAnsi" w:hAnsiTheme="minorHAnsi" w:cstheme="minorHAnsi"/>
        </w:rPr>
      </w:pPr>
      <w:r w:rsidRPr="00F83AAB">
        <w:rPr>
          <w:rFonts w:asciiTheme="minorHAnsi" w:hAnsiTheme="minorHAnsi" w:cstheme="minorHAnsi"/>
        </w:rPr>
        <w:t>Amend the National Labor Relations Act to grant dependent contractors the same legal rights and protections as employees, including the right to organize, collectively bargain, and engage in concerted activities.</w:t>
      </w:r>
    </w:p>
    <w:p w14:paraId="67D2BDDF" w14:textId="77777777" w:rsidR="00DF3441" w:rsidRDefault="00DF3441" w:rsidP="00DF3441">
      <w:pPr>
        <w:pStyle w:val="Heading4"/>
      </w:pPr>
      <w:r>
        <w:t>States solve collective bargaining action</w:t>
      </w:r>
    </w:p>
    <w:p w14:paraId="1ACB095A" w14:textId="77777777" w:rsidR="00DF3441" w:rsidRPr="00703C10" w:rsidRDefault="00DF3441" w:rsidP="00DF3441">
      <w:pPr>
        <w:rPr>
          <w:rStyle w:val="Style13ptBold"/>
        </w:rPr>
      </w:pPr>
      <w:r>
        <w:rPr>
          <w:rStyle w:val="Style13ptBold"/>
        </w:rPr>
        <w:t xml:space="preserve">Cohn et al. 8/6 </w:t>
      </w:r>
      <w:r w:rsidRPr="00703C10">
        <w:t>(Emma- B.A., Public Policy and Global Studies, University of North Carolina at Chapel Hill,” 2025 worker-led state policy victories show how states can—and must—do more to hold the line against escalating federal attacks on workers’ rights”, Economic Policy Institute, 8/6/25, https://www.epi.org/blog/2025-worker-led-state-policy-victories-show-how-states-can-and-must-do-more-to-hold-the-line-against-escalating-federal-attacks-on-workers-rights/)</w:t>
      </w:r>
    </w:p>
    <w:p w14:paraId="7A328667" w14:textId="77777777" w:rsidR="00DF3441" w:rsidRPr="00703C10" w:rsidRDefault="00DF3441" w:rsidP="00DF3441">
      <w:pPr>
        <w:rPr>
          <w:sz w:val="16"/>
        </w:rPr>
      </w:pPr>
      <w:r w:rsidRPr="00703C10">
        <w:rPr>
          <w:sz w:val="16"/>
        </w:rPr>
        <w:t>Rights to unionize and collectively bargain</w:t>
      </w:r>
      <w:r>
        <w:rPr>
          <w:sz w:val="16"/>
        </w:rPr>
        <w:t xml:space="preserve"> </w:t>
      </w:r>
    </w:p>
    <w:p w14:paraId="7F5B0CE8" w14:textId="77777777" w:rsidR="00DF3441" w:rsidRPr="00703C10" w:rsidRDefault="00DF3441" w:rsidP="00DF3441">
      <w:pPr>
        <w:rPr>
          <w:sz w:val="16"/>
        </w:rPr>
      </w:pPr>
      <w:r w:rsidRPr="00ED083D">
        <w:rPr>
          <w:u w:val="single"/>
        </w:rPr>
        <w:t xml:space="preserve">Several </w:t>
      </w:r>
      <w:r w:rsidRPr="00703C10">
        <w:rPr>
          <w:highlight w:val="cyan"/>
          <w:u w:val="single"/>
        </w:rPr>
        <w:t xml:space="preserve">states acted this year to </w:t>
      </w:r>
      <w:r w:rsidRPr="00A51983">
        <w:rPr>
          <w:rStyle w:val="Emphasis"/>
          <w:highlight w:val="cyan"/>
        </w:rPr>
        <w:t>strengthen workers’ rights</w:t>
      </w:r>
      <w:r w:rsidRPr="00703C10">
        <w:rPr>
          <w:highlight w:val="cyan"/>
          <w:u w:val="single"/>
        </w:rPr>
        <w:t xml:space="preserve"> to </w:t>
      </w:r>
      <w:r w:rsidRPr="00703C10">
        <w:rPr>
          <w:u w:val="single"/>
        </w:rPr>
        <w:t xml:space="preserve">organize and </w:t>
      </w:r>
      <w:r w:rsidRPr="00ED083D">
        <w:rPr>
          <w:highlight w:val="cyan"/>
          <w:u w:val="single"/>
        </w:rPr>
        <w:t>bargain</w:t>
      </w:r>
      <w:r w:rsidRPr="00ED083D">
        <w:rPr>
          <w:u w:val="single"/>
        </w:rPr>
        <w:t xml:space="preserve"> or to hold the line against new attacks on the right to unionize</w:t>
      </w:r>
      <w:r w:rsidRPr="00703C10">
        <w:rPr>
          <w:u w:val="single"/>
        </w:rPr>
        <w:t xml:space="preserve">. </w:t>
      </w:r>
      <w:r w:rsidRPr="00703C10">
        <w:rPr>
          <w:highlight w:val="cyan"/>
          <w:u w:val="single"/>
        </w:rPr>
        <w:t>State policies are</w:t>
      </w:r>
      <w:r w:rsidRPr="00703C10">
        <w:rPr>
          <w:u w:val="single"/>
        </w:rPr>
        <w:t xml:space="preserve"> especially </w:t>
      </w:r>
      <w:r w:rsidRPr="00703C10">
        <w:rPr>
          <w:highlight w:val="cyan"/>
          <w:u w:val="single"/>
        </w:rPr>
        <w:t>critical</w:t>
      </w:r>
      <w:r w:rsidRPr="00703C10">
        <w:rPr>
          <w:u w:val="single"/>
        </w:rPr>
        <w:t xml:space="preserve"> for determining whether workers have the freedom to form unions at a moment </w:t>
      </w:r>
      <w:r w:rsidRPr="00703C10">
        <w:rPr>
          <w:highlight w:val="cyan"/>
          <w:u w:val="single"/>
        </w:rPr>
        <w:t xml:space="preserve">when the </w:t>
      </w:r>
      <w:r w:rsidRPr="00A51983">
        <w:rPr>
          <w:rStyle w:val="Emphasis"/>
          <w:highlight w:val="cyan"/>
        </w:rPr>
        <w:t>Trump administration is hobbling</w:t>
      </w:r>
      <w:r w:rsidRPr="00703C10">
        <w:rPr>
          <w:highlight w:val="cyan"/>
          <w:u w:val="single"/>
        </w:rPr>
        <w:t xml:space="preserve"> the federal government’s ability to adjudicate labor law violations, </w:t>
      </w:r>
      <w:r w:rsidRPr="00A51983">
        <w:rPr>
          <w:rStyle w:val="Emphasis"/>
          <w:highlight w:val="cyan"/>
        </w:rPr>
        <w:t>attacking union rights</w:t>
      </w:r>
      <w:r w:rsidRPr="00703C10">
        <w:rPr>
          <w:u w:val="single"/>
        </w:rPr>
        <w:t xml:space="preserve"> of federal employees, and eliminating capacities to mediate contract negotiations. Even prior to these escalating attacks, </w:t>
      </w:r>
      <w:r w:rsidRPr="00703C10">
        <w:rPr>
          <w:highlight w:val="cyan"/>
          <w:u w:val="single"/>
        </w:rPr>
        <w:t>millions of workers</w:t>
      </w:r>
      <w:r w:rsidRPr="00703C10">
        <w:rPr>
          <w:u w:val="single"/>
        </w:rPr>
        <w:t xml:space="preserve"> interested in unionizing </w:t>
      </w:r>
      <w:r w:rsidRPr="00703C10">
        <w:rPr>
          <w:highlight w:val="cyan"/>
          <w:u w:val="single"/>
        </w:rPr>
        <w:t>face</w:t>
      </w:r>
      <w:r w:rsidRPr="00703C10">
        <w:rPr>
          <w:u w:val="single"/>
        </w:rPr>
        <w:t xml:space="preserve">d daunting </w:t>
      </w:r>
      <w:r w:rsidRPr="00703C10">
        <w:rPr>
          <w:highlight w:val="cyan"/>
          <w:u w:val="single"/>
        </w:rPr>
        <w:t>obstacles to organizing under weak, outdated federal laws that employers routinely violate</w:t>
      </w:r>
      <w:r w:rsidRPr="00703C10">
        <w:rPr>
          <w:u w:val="single"/>
        </w:rPr>
        <w:t>.</w:t>
      </w:r>
    </w:p>
    <w:p w14:paraId="630B2B45" w14:textId="77777777" w:rsidR="00DF3441" w:rsidRPr="00703C10" w:rsidRDefault="00DF3441" w:rsidP="00DF3441">
      <w:pPr>
        <w:rPr>
          <w:sz w:val="16"/>
        </w:rPr>
      </w:pPr>
      <w:r w:rsidRPr="00703C10">
        <w:rPr>
          <w:sz w:val="16"/>
        </w:rPr>
        <w:t xml:space="preserve">This year, </w:t>
      </w:r>
      <w:r w:rsidRPr="00703C10">
        <w:rPr>
          <w:highlight w:val="cyan"/>
          <w:u w:val="single"/>
        </w:rPr>
        <w:t>Washington</w:t>
      </w:r>
      <w:r w:rsidRPr="00703C10">
        <w:rPr>
          <w:u w:val="single"/>
        </w:rPr>
        <w:t xml:space="preserve"> (SB 5041) </w:t>
      </w:r>
      <w:r w:rsidRPr="00703C10">
        <w:rPr>
          <w:highlight w:val="cyan"/>
          <w:u w:val="single"/>
        </w:rPr>
        <w:t>and Oregon</w:t>
      </w:r>
      <w:r w:rsidRPr="00703C10">
        <w:rPr>
          <w:u w:val="single"/>
        </w:rPr>
        <w:t xml:space="preserve"> (SB 916) </w:t>
      </w:r>
      <w:r w:rsidRPr="00A51983">
        <w:rPr>
          <w:rStyle w:val="Emphasis"/>
          <w:highlight w:val="cyan"/>
        </w:rPr>
        <w:t>took steps to encourage fairer labor negotiations</w:t>
      </w:r>
      <w:r w:rsidRPr="00703C10">
        <w:rPr>
          <w:u w:val="single"/>
        </w:rPr>
        <w:t xml:space="preserve"> by extending eligibility for unemployment insurance to striking workers</w:t>
      </w:r>
      <w:r w:rsidRPr="00703C10">
        <w:rPr>
          <w:sz w:val="16"/>
        </w:rPr>
        <w:t xml:space="preserve">. Connecticut legislation to do the same passed for the second year in a row but was again vetoed by Governor Lamont. </w:t>
      </w:r>
      <w:r w:rsidRPr="00703C10">
        <w:rPr>
          <w:highlight w:val="cyan"/>
          <w:u w:val="single"/>
        </w:rPr>
        <w:t>Rhode Island</w:t>
      </w:r>
      <w:r w:rsidRPr="00703C10">
        <w:rPr>
          <w:u w:val="single"/>
        </w:rPr>
        <w:t xml:space="preserve"> (SB 126) </w:t>
      </w:r>
      <w:r w:rsidRPr="00703C10">
        <w:rPr>
          <w:highlight w:val="cyan"/>
          <w:u w:val="single"/>
        </w:rPr>
        <w:t>joined the now 13 states protecting employees’ freedom</w:t>
      </w:r>
      <w:r w:rsidRPr="00703C10">
        <w:rPr>
          <w:u w:val="single"/>
        </w:rPr>
        <w:t xml:space="preserve"> to opt out of employer-sponsored “captive audience” meetings on political or religious matters unrelated to work duties</w:t>
      </w:r>
      <w:r w:rsidRPr="00703C10">
        <w:rPr>
          <w:sz w:val="16"/>
        </w:rPr>
        <w:t>. Such mandatory meetings are frequently used by employers to communicate anti-union views amid highly coercive, retaliatory campaigns to block workers from unionizing.</w:t>
      </w:r>
    </w:p>
    <w:p w14:paraId="3E87F42C" w14:textId="77777777" w:rsidR="00DF3441" w:rsidRPr="00703C10" w:rsidRDefault="00DF3441" w:rsidP="00DF3441">
      <w:pPr>
        <w:rPr>
          <w:sz w:val="16"/>
        </w:rPr>
      </w:pPr>
      <w:r w:rsidRPr="00703C10">
        <w:rPr>
          <w:highlight w:val="cyan"/>
          <w:u w:val="single"/>
        </w:rPr>
        <w:t xml:space="preserve">Several states took affirmative steps to </w:t>
      </w:r>
      <w:r w:rsidRPr="00A51983">
        <w:rPr>
          <w:rStyle w:val="Emphasis"/>
          <w:highlight w:val="cyan"/>
        </w:rPr>
        <w:t>safeguard collective bargaining rights</w:t>
      </w:r>
      <w:r w:rsidRPr="00703C10">
        <w:rPr>
          <w:highlight w:val="cyan"/>
          <w:u w:val="single"/>
        </w:rPr>
        <w:t xml:space="preserve"> for groups of workers </w:t>
      </w:r>
      <w:r w:rsidRPr="00703C10">
        <w:rPr>
          <w:sz w:val="16"/>
        </w:rPr>
        <w:t xml:space="preserve">otherwise excluded from federal coverage, or to resist attempts to limit workers’ collective bargaining rights with so-called right-to-work (RTW) laws. </w:t>
      </w:r>
      <w:r w:rsidRPr="00703C10">
        <w:rPr>
          <w:u w:val="single"/>
        </w:rPr>
        <w:t>Vermont legislators approved placing a constitutional amendment guaranteeing collective bargaining rights on the ballot in 2026.</w:t>
      </w:r>
      <w:r w:rsidRPr="00703C10">
        <w:rPr>
          <w:sz w:val="16"/>
        </w:rPr>
        <w:t xml:space="preserve"> Two other New England states—New Hampshire and Maine—rejected unpopular proposals to pass RTW legislation.</w:t>
      </w:r>
    </w:p>
    <w:p w14:paraId="00AF0A5D" w14:textId="77777777" w:rsidR="00DF3441" w:rsidRPr="00703C10" w:rsidRDefault="00DF3441" w:rsidP="00DF3441">
      <w:pPr>
        <w:rPr>
          <w:sz w:val="16"/>
        </w:rPr>
      </w:pPr>
      <w:r w:rsidRPr="00703C10">
        <w:rPr>
          <w:sz w:val="16"/>
        </w:rPr>
        <w:t>Colorado legislators passed the Worker Protection Act in an attempt to reverse an 80-year-old law that imposes de facto RTW conditions in the state. Unlike any other state, Colorado requires unionizing private-sector workers to undergo a state-sanctioned “second election” in order to gain full bargaining rights. Despite passage by large margins and a robust campaign demonstrating economic benefits of strengthening unions, the Worker Protection Act was vetoed by Governor Jared Polis.</w:t>
      </w:r>
    </w:p>
    <w:p w14:paraId="562D451C" w14:textId="77777777" w:rsidR="00DF3441" w:rsidRPr="00703C10" w:rsidRDefault="00DF3441" w:rsidP="00DF3441">
      <w:pPr>
        <w:rPr>
          <w:sz w:val="16"/>
        </w:rPr>
      </w:pPr>
      <w:r w:rsidRPr="00ED083D">
        <w:rPr>
          <w:highlight w:val="cyan"/>
          <w:u w:val="single"/>
        </w:rPr>
        <w:t>Virginia attempted a significant expansion of collective bargaining coverage</w:t>
      </w:r>
      <w:r w:rsidRPr="00703C10">
        <w:rPr>
          <w:u w:val="single"/>
        </w:rPr>
        <w:t xml:space="preserve"> for state and local public employees (building on 2021 legislation that lifted a state ban on local government collective bargaining),</w:t>
      </w:r>
      <w:r w:rsidRPr="00703C10">
        <w:rPr>
          <w:sz w:val="16"/>
        </w:rPr>
        <w:t xml:space="preserve"> but Governor Youngkin vetoed the legislation.</w:t>
      </w:r>
    </w:p>
    <w:p w14:paraId="21C12D46" w14:textId="77777777" w:rsidR="00DF3441" w:rsidRPr="00703C10" w:rsidRDefault="00DF3441" w:rsidP="00DF3441">
      <w:pPr>
        <w:rPr>
          <w:sz w:val="16"/>
        </w:rPr>
      </w:pPr>
      <w:r w:rsidRPr="00703C10">
        <w:rPr>
          <w:sz w:val="16"/>
        </w:rPr>
        <w:t>In Ohio, a new law curtailing freedom of speech in higher education also stripped faculty of their right to strike. In other states where legislators continued attacking rights of public employees this year, workers largely succeeded in resisting. For example, some Florida legislators attempted to make it even harder for public-sector workers to form or maintain unions, building on an already extreme anti-union law enacted in 2023. But this year, no new anti-union bills (HB 1217, HB 1387, HB 1328, SB 1766) were enacted in Florida. Most notably, after Utah passed unpopular legislation banning public-sector collective bargaining, over 300,000 Utahns successfully petitioned for a ballot measure to repeal the ban. The question will now go before voters in 2026.</w:t>
      </w:r>
      <w:r>
        <w:rPr>
          <w:sz w:val="16"/>
        </w:rPr>
        <w:t xml:space="preserve"> </w:t>
      </w:r>
    </w:p>
    <w:p w14:paraId="78BE4426" w14:textId="08388248" w:rsidR="00B2418C" w:rsidRDefault="001378C4" w:rsidP="001378C4">
      <w:pPr>
        <w:pStyle w:val="Heading3"/>
      </w:pPr>
      <w:r>
        <w:t>Midterms DA</w:t>
      </w:r>
    </w:p>
    <w:p w14:paraId="3AB79BCE" w14:textId="77777777" w:rsidR="003F3415" w:rsidRDefault="003F3415" w:rsidP="003F3415">
      <w:pPr>
        <w:pStyle w:val="Heading4"/>
      </w:pPr>
      <w:r>
        <w:t xml:space="preserve">Democrats will </w:t>
      </w:r>
      <w:r w:rsidRPr="00136BF8">
        <w:rPr>
          <w:u w:val="single"/>
        </w:rPr>
        <w:t>win the House</w:t>
      </w:r>
      <w:r>
        <w:t xml:space="preserve"> now—that jumpstarts </w:t>
      </w:r>
      <w:r>
        <w:rPr>
          <w:u w:val="single"/>
        </w:rPr>
        <w:t>c</w:t>
      </w:r>
      <w:r w:rsidRPr="00136BF8">
        <w:rPr>
          <w:u w:val="single"/>
        </w:rPr>
        <w:t>ongressional oversight</w:t>
      </w:r>
      <w:r>
        <w:t xml:space="preserve"> of the Trump administration </w:t>
      </w:r>
    </w:p>
    <w:p w14:paraId="30E0FE16" w14:textId="77777777" w:rsidR="003F3415" w:rsidRPr="00136BF8" w:rsidRDefault="003F3415" w:rsidP="003F3415">
      <w:proofErr w:type="spellStart"/>
      <w:r w:rsidRPr="00B014AA">
        <w:rPr>
          <w:rStyle w:val="Style13ptBold"/>
        </w:rPr>
        <w:t>Galston</w:t>
      </w:r>
      <w:proofErr w:type="spellEnd"/>
      <w:r w:rsidRPr="00B014AA">
        <w:rPr>
          <w:rStyle w:val="Style13ptBold"/>
        </w:rPr>
        <w:t xml:space="preserve"> 8/28</w:t>
      </w:r>
      <w:r>
        <w:t>/25 (William A. – former Professor and acting Dean at the University of Maryland’s School of Public Policy with a PhD from the University of Chicago, “What history tells us about the 2026 midterm elections,” https://www.brookings.edu/articles/what-history-tells-us-about-the-2026-midterm-elections/)</w:t>
      </w:r>
    </w:p>
    <w:p w14:paraId="42805A13" w14:textId="77777777" w:rsidR="003F3415" w:rsidRPr="00136BF8" w:rsidRDefault="003F3415" w:rsidP="003F3415">
      <w:pPr>
        <w:rPr>
          <w:u w:val="single"/>
        </w:rPr>
      </w:pPr>
      <w:r w:rsidRPr="00136BF8">
        <w:rPr>
          <w:rStyle w:val="StyleUnderline"/>
        </w:rPr>
        <w:t xml:space="preserve">Since reentering the White House in January, President Trump has enjoyed the support of narrow but </w:t>
      </w:r>
      <w:r w:rsidRPr="00136BF8">
        <w:rPr>
          <w:rStyle w:val="StyleUnderline"/>
          <w:highlight w:val="yellow"/>
        </w:rPr>
        <w:t>unified Republican majorities</w:t>
      </w:r>
      <w:r w:rsidRPr="00136BF8">
        <w:rPr>
          <w:rStyle w:val="StyleUnderline"/>
        </w:rPr>
        <w:t xml:space="preserve"> in both the House and the Senate. This has enabled him to win significant legislative victories while </w:t>
      </w:r>
      <w:r w:rsidRPr="00136BF8">
        <w:rPr>
          <w:rStyle w:val="StyleUnderline"/>
          <w:highlight w:val="yellow"/>
        </w:rPr>
        <w:t>minimizing</w:t>
      </w:r>
      <w:r w:rsidRPr="00136BF8">
        <w:rPr>
          <w:rStyle w:val="StyleUnderline"/>
        </w:rPr>
        <w:t xml:space="preserve"> potentially troubling </w:t>
      </w:r>
      <w:r w:rsidRPr="00136BF8">
        <w:rPr>
          <w:rStyle w:val="StyleUnderline"/>
          <w:highlight w:val="yellow"/>
        </w:rPr>
        <w:t>congressional oversight</w:t>
      </w:r>
      <w:r w:rsidRPr="00136BF8">
        <w:rPr>
          <w:rStyle w:val="StyleUnderline"/>
        </w:rPr>
        <w:t>.</w:t>
      </w:r>
    </w:p>
    <w:p w14:paraId="510C5AB3" w14:textId="77777777" w:rsidR="003F3415" w:rsidRPr="00136BF8" w:rsidRDefault="003F3415" w:rsidP="003F3415">
      <w:pPr>
        <w:rPr>
          <w:sz w:val="16"/>
        </w:rPr>
      </w:pPr>
      <w:r w:rsidRPr="00136BF8">
        <w:rPr>
          <w:rStyle w:val="StyleUnderline"/>
          <w:highlight w:val="yellow"/>
        </w:rPr>
        <w:t xml:space="preserve">If Republicans </w:t>
      </w:r>
      <w:r w:rsidRPr="00136BF8">
        <w:rPr>
          <w:rStyle w:val="Emphasis"/>
          <w:highlight w:val="yellow"/>
        </w:rPr>
        <w:t>lost control</w:t>
      </w:r>
      <w:r w:rsidRPr="00136BF8">
        <w:rPr>
          <w:rStyle w:val="StyleUnderline"/>
        </w:rPr>
        <w:t xml:space="preserve"> of either chamber </w:t>
      </w:r>
      <w:r w:rsidRPr="00136BF8">
        <w:rPr>
          <w:rStyle w:val="StyleUnderline"/>
          <w:highlight w:val="yellow"/>
        </w:rPr>
        <w:t>in 2026</w:t>
      </w:r>
      <w:r w:rsidRPr="00136BF8">
        <w:rPr>
          <w:sz w:val="16"/>
        </w:rPr>
        <w:t xml:space="preserve">, the legislative phase of Trump’s presidency would end (unless he and the Democratic opposition pivoted toward an unlikely bipartisanship), </w:t>
      </w:r>
      <w:r w:rsidRPr="00136BF8">
        <w:rPr>
          <w:rStyle w:val="StyleUnderline"/>
        </w:rPr>
        <w:t xml:space="preserve">and a </w:t>
      </w:r>
      <w:r w:rsidRPr="00136BF8">
        <w:rPr>
          <w:rStyle w:val="Emphasis"/>
        </w:rPr>
        <w:t xml:space="preserve">stream of </w:t>
      </w:r>
      <w:r w:rsidRPr="00136BF8">
        <w:rPr>
          <w:rStyle w:val="Emphasis"/>
          <w:highlight w:val="yellow"/>
        </w:rPr>
        <w:t>oversight hearings</w:t>
      </w:r>
      <w:r w:rsidRPr="00136BF8">
        <w:rPr>
          <w:rStyle w:val="StyleUnderline"/>
          <w:highlight w:val="yellow"/>
        </w:rPr>
        <w:t xml:space="preserve"> would put</w:t>
      </w:r>
      <w:r w:rsidRPr="00136BF8">
        <w:rPr>
          <w:rStyle w:val="StyleUnderline"/>
        </w:rPr>
        <w:t xml:space="preserve"> his </w:t>
      </w:r>
      <w:r w:rsidRPr="00136BF8">
        <w:rPr>
          <w:rStyle w:val="StyleUnderline"/>
          <w:highlight w:val="yellow"/>
        </w:rPr>
        <w:t>administration on</w:t>
      </w:r>
      <w:r w:rsidRPr="00136BF8">
        <w:rPr>
          <w:rStyle w:val="StyleUnderline"/>
        </w:rPr>
        <w:t xml:space="preserve"> the </w:t>
      </w:r>
      <w:r w:rsidRPr="00136BF8">
        <w:rPr>
          <w:rStyle w:val="StyleUnderline"/>
          <w:highlight w:val="yellow"/>
        </w:rPr>
        <w:t>defensive.</w:t>
      </w:r>
      <w:r w:rsidRPr="00136BF8">
        <w:rPr>
          <w:sz w:val="16"/>
        </w:rPr>
        <w:t xml:space="preserve"> For a president whose approval rests in part on his ability to move swiftly and decisively, this would be a major setback.</w:t>
      </w:r>
    </w:p>
    <w:p w14:paraId="62007006" w14:textId="77777777" w:rsidR="003F3415" w:rsidRPr="00136BF8" w:rsidRDefault="003F3415" w:rsidP="003F3415">
      <w:pPr>
        <w:rPr>
          <w:sz w:val="10"/>
          <w:szCs w:val="10"/>
        </w:rPr>
      </w:pPr>
      <w:r w:rsidRPr="00136BF8">
        <w:rPr>
          <w:sz w:val="10"/>
          <w:szCs w:val="10"/>
        </w:rPr>
        <w:t>What are the odds that this will happen? Here’s what we know about midterms.</w:t>
      </w:r>
    </w:p>
    <w:p w14:paraId="45D67EB4" w14:textId="77777777" w:rsidR="003F3415" w:rsidRPr="00136BF8" w:rsidRDefault="003F3415" w:rsidP="003F3415">
      <w:pPr>
        <w:rPr>
          <w:sz w:val="10"/>
          <w:szCs w:val="10"/>
        </w:rPr>
      </w:pPr>
      <w:r w:rsidRPr="00136BF8">
        <w:rPr>
          <w:sz w:val="10"/>
          <w:szCs w:val="10"/>
        </w:rPr>
        <w:t>House elections differ structurally from Senate elections. The most obvious and consequential difference is that while every House member faces the voters every two years, only one-third of the senators do, and there is no guarantee that these senators in the aggregate will represent the actual balance between the parties.</w:t>
      </w:r>
    </w:p>
    <w:p w14:paraId="50C7A824" w14:textId="77777777" w:rsidR="003F3415" w:rsidRPr="00136BF8" w:rsidRDefault="003F3415" w:rsidP="003F3415">
      <w:pPr>
        <w:rPr>
          <w:sz w:val="10"/>
          <w:szCs w:val="10"/>
        </w:rPr>
      </w:pPr>
      <w:r w:rsidRPr="00136BF8">
        <w:rPr>
          <w:sz w:val="10"/>
          <w:szCs w:val="10"/>
        </w:rPr>
        <w:t>Next year’s Senate contests illustrate this difference. Although Republicans are defending 22 seats next year compared to just 13 for Democrats, only one Republican incumbent (Susan Collins of Maine) is running in a state won by Democratic presidential candidate Kamala Harris while two Democrats (Jon Ossoff of Georgia and the winner of the nominating contest in Michigan) will be running in states Donald Trump captured on his road to victory last year. Moreover, Democrats would have to achieve a net gain of four seats to take over control of the Senate, which Republicans now hold by 53 to 47—not impossible, but a daunting challenge.</w:t>
      </w:r>
    </w:p>
    <w:p w14:paraId="168A445F" w14:textId="77777777" w:rsidR="003F3415" w:rsidRPr="00136BF8" w:rsidRDefault="003F3415" w:rsidP="003F3415">
      <w:pPr>
        <w:rPr>
          <w:sz w:val="10"/>
          <w:szCs w:val="10"/>
        </w:rPr>
      </w:pPr>
      <w:r w:rsidRPr="00136BF8">
        <w:rPr>
          <w:sz w:val="10"/>
          <w:szCs w:val="10"/>
        </w:rPr>
        <w:t>However, Republicans will have a much harder time defending their narrow majority in the House since both history and current political realities are tilting against them.</w:t>
      </w:r>
    </w:p>
    <w:p w14:paraId="516DBB70" w14:textId="77777777" w:rsidR="003F3415" w:rsidRPr="00136BF8" w:rsidRDefault="003F3415" w:rsidP="003F3415">
      <w:pPr>
        <w:rPr>
          <w:sz w:val="10"/>
          <w:szCs w:val="10"/>
        </w:rPr>
      </w:pPr>
      <w:r w:rsidRPr="00136BF8">
        <w:rPr>
          <w:sz w:val="10"/>
          <w:szCs w:val="10"/>
        </w:rPr>
        <w:t>The lessons of history</w:t>
      </w:r>
    </w:p>
    <w:p w14:paraId="79BCAA1A" w14:textId="77777777" w:rsidR="003F3415" w:rsidRPr="00136BF8" w:rsidRDefault="003F3415" w:rsidP="003F3415">
      <w:pPr>
        <w:rPr>
          <w:sz w:val="10"/>
          <w:szCs w:val="10"/>
        </w:rPr>
      </w:pPr>
      <w:r w:rsidRPr="00136BF8">
        <w:rPr>
          <w:sz w:val="10"/>
          <w:szCs w:val="10"/>
        </w:rPr>
        <w:t>With the 2026 midterm elections little more than a year away, how is the contest for control of the House of Representatives shaping up? Let’s begin with what we can learn from history.</w:t>
      </w:r>
    </w:p>
    <w:p w14:paraId="55D68F4C" w14:textId="77777777" w:rsidR="003F3415" w:rsidRPr="00136BF8" w:rsidRDefault="003F3415" w:rsidP="003F3415">
      <w:pPr>
        <w:rPr>
          <w:sz w:val="10"/>
          <w:szCs w:val="10"/>
        </w:rPr>
      </w:pPr>
      <w:r w:rsidRPr="00136BF8">
        <w:rPr>
          <w:sz w:val="10"/>
          <w:szCs w:val="10"/>
        </w:rPr>
        <w:t>First: the president’s party almost always loses ground in midterm House elections, as has happened in 20 of the past 22 midterm elections stretching back to 1938, and both exceptions reflected unusual circumstances. The 2002 midterms were decisively shaped by the September 11, 2001, terrorist attacks, after which public approval of President George W. Bush soared and stood at 63% on Election Day of 2002. The other exception, the 1998 midterms, took place after Republicans tried but failed to impeach President Bill Clinton and remove him from office, even though 66% of the people approved of his job performance.</w:t>
      </w:r>
    </w:p>
    <w:p w14:paraId="23442729" w14:textId="77777777" w:rsidR="003F3415" w:rsidRPr="00136BF8" w:rsidRDefault="003F3415" w:rsidP="003F3415">
      <w:pPr>
        <w:rPr>
          <w:sz w:val="10"/>
          <w:szCs w:val="10"/>
        </w:rPr>
      </w:pPr>
      <w:r w:rsidRPr="00136BF8">
        <w:rPr>
          <w:sz w:val="10"/>
          <w:szCs w:val="10"/>
        </w:rPr>
        <w:t>Second: The president’s job approval has a strong impact on the outcome of midterm House elections. Although there are wide variations, the overall correlation is clear: The higher his job approval, the lower the losses that his party will experience. As Election Day nears, the correlation becomes tighter.</w:t>
      </w:r>
    </w:p>
    <w:p w14:paraId="089F0D7D" w14:textId="77777777" w:rsidR="003F3415" w:rsidRPr="00136BF8" w:rsidRDefault="003F3415" w:rsidP="003F3415">
      <w:pPr>
        <w:rPr>
          <w:sz w:val="10"/>
          <w:szCs w:val="10"/>
        </w:rPr>
      </w:pPr>
      <w:r w:rsidRPr="00136BF8">
        <w:rPr>
          <w:sz w:val="10"/>
          <w:szCs w:val="10"/>
        </w:rPr>
        <w:t>Even when the midterms are more than a year away, the president’s job approval has non-trivial predictive power. Still, inferences from such early data must be drawn with caution and stated with appropriate caveats. For example, the 53% job approval Barack Obama enjoyed in the fall of 2009 had fallen to 45% a year later, setting the stage for the large losses Democrats suffered in the 2010 midterms. This said, during the past three decades, every time the president’s net job approval (approval minus disapproval) was negative a year before a midterm election, the president’s party lost ground in the House.</w:t>
      </w:r>
    </w:p>
    <w:p w14:paraId="58D533B9" w14:textId="77777777" w:rsidR="003F3415" w:rsidRPr="00136BF8" w:rsidRDefault="003F3415" w:rsidP="003F3415">
      <w:pPr>
        <w:rPr>
          <w:sz w:val="10"/>
          <w:szCs w:val="10"/>
        </w:rPr>
      </w:pPr>
      <w:r w:rsidRPr="00136BF8">
        <w:rPr>
          <w:sz w:val="10"/>
          <w:szCs w:val="10"/>
        </w:rPr>
        <w:t>Third: The more House seats the president’s party holds, the larger its losses in the midterms tend to be. The explanation for this link is straightforward: To the extent that a popular presidential candidate has “coattails,” helping members of his party win seats they would have lost otherwise, his absence on the ballot in the next election will have a significant effect. Historical patterns illustrate this dynamic. FDR’s landslide victory in 1936 was followed by a loss of 72 Democratic House seats in the 1938 election. Following LBJ’s massive defeat of Barry Goldwater in 1964, the Democrats lost 47 seats in the 1966 election. And after Barack Obama’s victory over John McCain in 2008—with the highest margin of victory in two decades that helped propel House Democrats to their largest majority since 1992—they lost 63 seats, and their majority, two years later.</w:t>
      </w:r>
    </w:p>
    <w:p w14:paraId="062E2CB5" w14:textId="77777777" w:rsidR="003F3415" w:rsidRPr="00136BF8" w:rsidRDefault="003F3415" w:rsidP="003F3415">
      <w:pPr>
        <w:rPr>
          <w:sz w:val="10"/>
          <w:szCs w:val="10"/>
        </w:rPr>
      </w:pPr>
      <w:r w:rsidRPr="00136BF8">
        <w:rPr>
          <w:sz w:val="10"/>
          <w:szCs w:val="10"/>
        </w:rPr>
        <w:t>Fourth: In the past four elections, a strong correlation has developed between the share of the national House vote each party receives and the share of House seats it wins. There is an even more striking correlation: Comparing the six midterm elections since 2000 with the preceding presidential contests, the changes in the number of House seats going to each party after the midterms correspond very closely to the swings between the presidential and midterm elections in the vote shares received by the two parties.</w:t>
      </w:r>
    </w:p>
    <w:p w14:paraId="3475CFD5" w14:textId="77777777" w:rsidR="003F3415" w:rsidRPr="00136BF8" w:rsidRDefault="003F3415" w:rsidP="003F3415">
      <w:pPr>
        <w:rPr>
          <w:sz w:val="10"/>
          <w:szCs w:val="10"/>
        </w:rPr>
      </w:pPr>
      <w:r w:rsidRPr="00136BF8">
        <w:rPr>
          <w:sz w:val="10"/>
          <w:szCs w:val="10"/>
        </w:rPr>
        <w:t>A hypothetical example will clarify the meaning of “swing.” Suppose that in a presidential year, Party A gets 52% of the national House vote and Party B gets 48%. In the midterm two years later, Party A loses four points of its national vote share and ends up with 48% while Party B gains four points, to 52%. The swing would be the sum of these changes—eight points.</w:t>
      </w:r>
    </w:p>
    <w:p w14:paraId="26B2DB13" w14:textId="77777777" w:rsidR="003F3415" w:rsidRPr="00136BF8" w:rsidRDefault="003F3415" w:rsidP="003F3415">
      <w:pPr>
        <w:rPr>
          <w:sz w:val="10"/>
          <w:szCs w:val="10"/>
        </w:rPr>
      </w:pPr>
      <w:r w:rsidRPr="00136BF8">
        <w:rPr>
          <w:sz w:val="10"/>
          <w:szCs w:val="10"/>
        </w:rPr>
        <w:t>Here are the results since 2000:</w:t>
      </w:r>
    </w:p>
    <w:p w14:paraId="368B2053" w14:textId="77777777" w:rsidR="003F3415" w:rsidRPr="00136BF8" w:rsidRDefault="003F3415" w:rsidP="003F3415">
      <w:pPr>
        <w:rPr>
          <w:sz w:val="10"/>
          <w:szCs w:val="10"/>
        </w:rPr>
      </w:pPr>
      <w:r w:rsidRPr="00136BF8">
        <w:rPr>
          <w:sz w:val="10"/>
          <w:szCs w:val="10"/>
        </w:rPr>
        <w:t>Figure 1</w:t>
      </w:r>
    </w:p>
    <w:p w14:paraId="1263E161" w14:textId="77777777" w:rsidR="003F3415" w:rsidRPr="00136BF8" w:rsidRDefault="003F3415" w:rsidP="003F3415">
      <w:pPr>
        <w:rPr>
          <w:sz w:val="10"/>
          <w:szCs w:val="10"/>
        </w:rPr>
      </w:pPr>
      <w:r w:rsidRPr="00136BF8">
        <w:rPr>
          <w:sz w:val="10"/>
          <w:szCs w:val="10"/>
        </w:rPr>
        <w:t>As Figure 1 shows, the vote swings in the six post-2000 midterms vary from a low of 4.3 points in 2002 to a high of 17.4 points in 2010, corresponding to a low of eight seats gained in 2002 to a high of 63 seats in 2010. The relationship between swings and seat gains is nearly linear.</w:t>
      </w:r>
    </w:p>
    <w:p w14:paraId="1CC9F5D2" w14:textId="77777777" w:rsidR="003F3415" w:rsidRPr="00136BF8" w:rsidRDefault="003F3415" w:rsidP="003F3415">
      <w:pPr>
        <w:rPr>
          <w:sz w:val="10"/>
          <w:szCs w:val="10"/>
        </w:rPr>
      </w:pPr>
      <w:r w:rsidRPr="00136BF8">
        <w:rPr>
          <w:sz w:val="10"/>
          <w:szCs w:val="10"/>
        </w:rPr>
        <w:t>What does this history tell us about the 2026 midterm elections?</w:t>
      </w:r>
    </w:p>
    <w:p w14:paraId="0AE839E1" w14:textId="77777777" w:rsidR="003F3415" w:rsidRPr="00136BF8" w:rsidRDefault="003F3415" w:rsidP="003F3415">
      <w:pPr>
        <w:rPr>
          <w:rStyle w:val="Emphasis"/>
        </w:rPr>
      </w:pPr>
      <w:r w:rsidRPr="00136BF8">
        <w:rPr>
          <w:sz w:val="16"/>
        </w:rPr>
        <w:t xml:space="preserve">As we have seen, </w:t>
      </w:r>
      <w:r w:rsidRPr="002F5008">
        <w:rPr>
          <w:rStyle w:val="StyleUnderline"/>
          <w:highlight w:val="yellow"/>
        </w:rPr>
        <w:t>the president’s party almost always loses ground in the midterm</w:t>
      </w:r>
      <w:r w:rsidRPr="00136BF8">
        <w:rPr>
          <w:rStyle w:val="StyleUnderline"/>
        </w:rPr>
        <w:t xml:space="preserve"> election following his victory</w:t>
      </w:r>
      <w:r w:rsidRPr="00136BF8">
        <w:rPr>
          <w:sz w:val="16"/>
        </w:rPr>
        <w:t xml:space="preserve">, and the unusual circumstances that fueled the two exceptions since the 1930s do not seem to prevail today. </w:t>
      </w:r>
      <w:r w:rsidRPr="00136BF8">
        <w:rPr>
          <w:rStyle w:val="StyleUnderline"/>
        </w:rPr>
        <w:t xml:space="preserve">After the 2024 election, moreover, Republicans held only 220 seats, just two more than the minimum needed for a majority. </w:t>
      </w:r>
      <w:r w:rsidRPr="00136BF8">
        <w:rPr>
          <w:rStyle w:val="Emphasis"/>
          <w:highlight w:val="yellow"/>
        </w:rPr>
        <w:t>Barring</w:t>
      </w:r>
      <w:r w:rsidRPr="00136BF8">
        <w:rPr>
          <w:rStyle w:val="Emphasis"/>
        </w:rPr>
        <w:t xml:space="preserve"> unforeseeable </w:t>
      </w:r>
      <w:r w:rsidRPr="00136BF8">
        <w:rPr>
          <w:rStyle w:val="Emphasis"/>
          <w:highlight w:val="yellow"/>
        </w:rPr>
        <w:t>game-changing events</w:t>
      </w:r>
      <w:r w:rsidRPr="00136BF8">
        <w:rPr>
          <w:rStyle w:val="StyleUnderline"/>
        </w:rPr>
        <w:t xml:space="preserve"> during the next 14 months, </w:t>
      </w:r>
      <w:r w:rsidRPr="00136BF8">
        <w:rPr>
          <w:rStyle w:val="StyleUnderline"/>
          <w:highlight w:val="yellow"/>
        </w:rPr>
        <w:t>the probability</w:t>
      </w:r>
      <w:r w:rsidRPr="00136BF8">
        <w:rPr>
          <w:rStyle w:val="StyleUnderline"/>
        </w:rPr>
        <w:t xml:space="preserve"> that </w:t>
      </w:r>
      <w:r w:rsidRPr="00136BF8">
        <w:rPr>
          <w:rStyle w:val="StyleUnderline"/>
          <w:highlight w:val="yellow"/>
        </w:rPr>
        <w:t>Republicans will lose</w:t>
      </w:r>
      <w:r w:rsidRPr="00136BF8">
        <w:rPr>
          <w:rStyle w:val="StyleUnderline"/>
        </w:rPr>
        <w:t xml:space="preserve"> control of </w:t>
      </w:r>
      <w:r w:rsidRPr="00136BF8">
        <w:rPr>
          <w:rStyle w:val="StyleUnderline"/>
          <w:highlight w:val="yellow"/>
        </w:rPr>
        <w:t>the House is</w:t>
      </w:r>
      <w:r w:rsidRPr="00136BF8">
        <w:rPr>
          <w:rStyle w:val="StyleUnderline"/>
        </w:rPr>
        <w:t xml:space="preserve"> </w:t>
      </w:r>
      <w:r w:rsidRPr="00136BF8">
        <w:rPr>
          <w:rStyle w:val="Emphasis"/>
        </w:rPr>
        <w:t xml:space="preserve">very </w:t>
      </w:r>
      <w:r w:rsidRPr="00136BF8">
        <w:rPr>
          <w:rStyle w:val="Emphasis"/>
          <w:highlight w:val="yellow"/>
        </w:rPr>
        <w:t>high.</w:t>
      </w:r>
    </w:p>
    <w:p w14:paraId="0A01363F" w14:textId="77777777" w:rsidR="003F3415" w:rsidRPr="00136BF8" w:rsidRDefault="003F3415" w:rsidP="003F3415">
      <w:pPr>
        <w:rPr>
          <w:sz w:val="16"/>
        </w:rPr>
      </w:pPr>
      <w:r w:rsidRPr="00136BF8">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with their own redistricting plan. But when the dust settles, </w:t>
      </w:r>
      <w:r w:rsidRPr="00136BF8">
        <w:rPr>
          <w:rStyle w:val="StyleUnderline"/>
        </w:rPr>
        <w:t>the number of seats Democrats will need to take over the House will remain in single digits</w:t>
      </w:r>
      <w:r w:rsidRPr="00136BF8">
        <w:rPr>
          <w:sz w:val="16"/>
        </w:rPr>
        <w:t>, a modest number by historical standards.</w:t>
      </w:r>
    </w:p>
    <w:p w14:paraId="6B8AC9A1" w14:textId="77777777" w:rsidR="003F3415" w:rsidRPr="00136BF8" w:rsidRDefault="003F3415" w:rsidP="003F3415">
      <w:pPr>
        <w:rPr>
          <w:sz w:val="12"/>
          <w:szCs w:val="12"/>
        </w:rPr>
      </w:pPr>
      <w:r w:rsidRPr="00136BF8">
        <w:rPr>
          <w:sz w:val="12"/>
          <w:szCs w:val="12"/>
        </w:rPr>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46660EEA" w14:textId="77777777" w:rsidR="003F3415" w:rsidRPr="00136BF8" w:rsidRDefault="003F3415" w:rsidP="003F3415">
      <w:pPr>
        <w:rPr>
          <w:sz w:val="12"/>
          <w:szCs w:val="12"/>
        </w:rPr>
      </w:pPr>
      <w:r w:rsidRPr="00136BF8">
        <w:rPr>
          <w:sz w:val="12"/>
          <w:szCs w:val="12"/>
        </w:rPr>
        <w:t>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The remaining unknown is the extent to which Republicans can narrow the gap, so evident in 2018, between support for Trump and for their House candidates.</w:t>
      </w:r>
    </w:p>
    <w:p w14:paraId="5456F05D" w14:textId="77777777" w:rsidR="003F3415" w:rsidRPr="00136BF8" w:rsidRDefault="003F3415" w:rsidP="003F3415">
      <w:pPr>
        <w:rPr>
          <w:sz w:val="12"/>
          <w:szCs w:val="12"/>
        </w:rPr>
      </w:pPr>
      <w:r w:rsidRPr="00136BF8">
        <w:rPr>
          <w:sz w:val="12"/>
          <w:szCs w:val="12"/>
        </w:rPr>
        <w:t>If Republicans are to have a serious chance of retaining control of the House, President Trump will have to improve his job approval significantly. A widely used unweighted average of recent surveys places his approval at 45.8% and disapproval at 50.9%, a net of -5.1. An average that weights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264FF2F5" w14:textId="77777777" w:rsidR="003F3415" w:rsidRPr="00136BF8" w:rsidRDefault="003F3415" w:rsidP="003F3415">
      <w:pPr>
        <w:rPr>
          <w:sz w:val="12"/>
          <w:szCs w:val="12"/>
        </w:rPr>
      </w:pPr>
      <w:r w:rsidRPr="00136BF8">
        <w:rPr>
          <w:sz w:val="12"/>
          <w:szCs w:val="12"/>
        </w:rPr>
        <w:t>As we have seen, there is no modern precedent for the president’s party to avoid losses in the House unless the president’s job approval is well above 50%. By this measure, Trump has a long way to go.</w:t>
      </w:r>
    </w:p>
    <w:p w14:paraId="64286C4E" w14:textId="77777777" w:rsidR="003F3415" w:rsidRDefault="003F3415" w:rsidP="003F3415">
      <w:pPr>
        <w:rPr>
          <w:sz w:val="16"/>
        </w:rPr>
      </w:pPr>
      <w:r w:rsidRPr="00136BF8">
        <w:rPr>
          <w:sz w:val="16"/>
        </w:rPr>
        <w:t xml:space="preserve">The current reading of the two parties’ overall support for their House candidates </w:t>
      </w:r>
      <w:r w:rsidRPr="00136BF8">
        <w:rPr>
          <w:rStyle w:val="StyleUnderline"/>
        </w:rPr>
        <w:t>(the “</w:t>
      </w:r>
      <w:r w:rsidRPr="00136BF8">
        <w:rPr>
          <w:rStyle w:val="StyleUnderline"/>
          <w:highlight w:val="yellow"/>
        </w:rPr>
        <w:t>generic ballot</w:t>
      </w:r>
      <w:r w:rsidRPr="00136BF8">
        <w:rPr>
          <w:rStyle w:val="StyleUnderline"/>
        </w:rPr>
        <w:t>”) points to the same conclusion.</w:t>
      </w:r>
      <w:r w:rsidRPr="00136BF8">
        <w:rPr>
          <w:sz w:val="16"/>
        </w:rPr>
        <w:t xml:space="preserve"> Right now, </w:t>
      </w:r>
      <w:r w:rsidRPr="00136BF8">
        <w:rPr>
          <w:rStyle w:val="StyleUnderline"/>
          <w:highlight w:val="yellow"/>
        </w:rPr>
        <w:t>Democrat</w:t>
      </w:r>
      <w:r w:rsidRPr="00136BF8">
        <w:rPr>
          <w:rStyle w:val="StyleUnderline"/>
        </w:rPr>
        <w:t xml:space="preserve">s enjoy an </w:t>
      </w:r>
      <w:r w:rsidRPr="00136BF8">
        <w:rPr>
          <w:rStyle w:val="StyleUnderline"/>
          <w:highlight w:val="yellow"/>
        </w:rPr>
        <w:t>advantage of 3.9 points,</w:t>
      </w:r>
      <w:r w:rsidRPr="00136BF8">
        <w:rPr>
          <w:rStyle w:val="StyleUnderline"/>
        </w:rPr>
        <w:t xml:space="preserve"> compared to their 2.6 point loss in the 2024 House elections—a swing of 6.5 points. </w:t>
      </w:r>
      <w:r w:rsidRPr="00136BF8">
        <w:rPr>
          <w:rStyle w:val="StyleUnderline"/>
          <w:highlight w:val="yellow"/>
        </w:rPr>
        <w:t>If the election were held tomorrow</w:t>
      </w:r>
      <w:r w:rsidRPr="00136BF8">
        <w:rPr>
          <w:rStyle w:val="StyleUnderline"/>
        </w:rPr>
        <w:t>, our swing/</w:t>
      </w:r>
      <w:r w:rsidRPr="00136BF8">
        <w:rPr>
          <w:rStyle w:val="StyleUnderline"/>
          <w:highlight w:val="yellow"/>
        </w:rPr>
        <w:t>seat-change chart predicts a Republican loss of</w:t>
      </w:r>
      <w:r w:rsidRPr="00136BF8">
        <w:rPr>
          <w:rStyle w:val="StyleUnderline"/>
        </w:rPr>
        <w:t xml:space="preserve"> about </w:t>
      </w:r>
      <w:r w:rsidRPr="00136BF8">
        <w:rPr>
          <w:rStyle w:val="StyleUnderline"/>
          <w:highlight w:val="yellow"/>
        </w:rPr>
        <w:t>12 seats</w:t>
      </w:r>
      <w:r w:rsidRPr="00136BF8">
        <w:rPr>
          <w:sz w:val="16"/>
        </w:rPr>
        <w:t>, while our analysis of recent patterns—showing House seats have been distributed in proportion to the national House vote—predicts a Democratic total of 226, a gain of 11 seats.</w:t>
      </w:r>
    </w:p>
    <w:p w14:paraId="7DCFDB3A" w14:textId="77777777" w:rsidR="003F3415" w:rsidRDefault="003F3415" w:rsidP="003F3415">
      <w:pPr>
        <w:rPr>
          <w:sz w:val="16"/>
        </w:rPr>
      </w:pPr>
    </w:p>
    <w:p w14:paraId="6B4D3665" w14:textId="77777777" w:rsidR="00EB65E6" w:rsidRDefault="00EB65E6" w:rsidP="00EB65E6">
      <w:pPr>
        <w:pStyle w:val="Heading4"/>
      </w:pPr>
      <w:r>
        <w:t>Voters support allowing independent contractors to collectively bargain</w:t>
      </w:r>
    </w:p>
    <w:p w14:paraId="0C2CAE8A" w14:textId="77777777" w:rsidR="00EB65E6" w:rsidRPr="00AA3EE8" w:rsidRDefault="00EB65E6" w:rsidP="00EB65E6">
      <w:r w:rsidRPr="00AA3EE8">
        <w:rPr>
          <w:rStyle w:val="Style13ptBold"/>
        </w:rPr>
        <w:t>Birenbaum 21</w:t>
      </w:r>
      <w:r>
        <w:t xml:space="preserve"> (Gabby – Washington Correspondent for the </w:t>
      </w:r>
      <w:r>
        <w:rPr>
          <w:i/>
          <w:iCs/>
        </w:rPr>
        <w:t>Texas Tribune</w:t>
      </w:r>
      <w:r>
        <w:t>, “Poll: A majority of voters support the PRO Act,” 6/16/21, https://democrats-edworkforce.house.gov/media/news/poll-a-majority-of-voters-support-the-pro-act)</w:t>
      </w:r>
    </w:p>
    <w:p w14:paraId="2930A2B3" w14:textId="77777777" w:rsidR="00EB65E6" w:rsidRPr="00AA3EE8" w:rsidRDefault="00EB65E6" w:rsidP="00EB65E6">
      <w:pPr>
        <w:rPr>
          <w:sz w:val="16"/>
        </w:rPr>
      </w:pPr>
      <w:r w:rsidRPr="003B46CA">
        <w:rPr>
          <w:rStyle w:val="StyleUnderline"/>
          <w:highlight w:val="yellow"/>
        </w:rPr>
        <w:t>The</w:t>
      </w:r>
      <w:r w:rsidRPr="00AA3EE8">
        <w:rPr>
          <w:sz w:val="16"/>
        </w:rPr>
        <w:t xml:space="preserve"> Protecting the Right to Organize </w:t>
      </w:r>
      <w:r w:rsidRPr="00AA3EE8">
        <w:rPr>
          <w:rStyle w:val="StyleUnderline"/>
        </w:rPr>
        <w:t>(</w:t>
      </w:r>
      <w:r w:rsidRPr="003B46CA">
        <w:rPr>
          <w:rStyle w:val="StyleUnderline"/>
          <w:highlight w:val="yellow"/>
        </w:rPr>
        <w:t>PRO) Act</w:t>
      </w:r>
      <w:r w:rsidRPr="00AA3EE8">
        <w:rPr>
          <w:sz w:val="16"/>
        </w:rPr>
        <w:t xml:space="preserve"> seems unlikely to succeed in the Senate due to a lack of Republican support — but it </w:t>
      </w:r>
      <w:r w:rsidRPr="00AA3EE8">
        <w:rPr>
          <w:rStyle w:val="StyleUnderline"/>
        </w:rPr>
        <w:t xml:space="preserve">has </w:t>
      </w:r>
      <w:r w:rsidRPr="003B46CA">
        <w:rPr>
          <w:rStyle w:val="StyleUnderline"/>
          <w:highlight w:val="yellow"/>
        </w:rPr>
        <w:t xml:space="preserve">the support of the </w:t>
      </w:r>
      <w:r w:rsidRPr="003B46CA">
        <w:rPr>
          <w:rStyle w:val="Emphasis"/>
          <w:highlight w:val="yellow"/>
        </w:rPr>
        <w:t>majority of likely voters</w:t>
      </w:r>
      <w:r w:rsidRPr="00AA3EE8">
        <w:rPr>
          <w:sz w:val="16"/>
        </w:rPr>
        <w:t>, according to a new poll from Vox and Data for Progress.</w:t>
      </w:r>
    </w:p>
    <w:p w14:paraId="49DE7A34" w14:textId="77777777" w:rsidR="00EB65E6" w:rsidRPr="003B46CA" w:rsidRDefault="00EB65E6" w:rsidP="00EB65E6">
      <w:pPr>
        <w:rPr>
          <w:u w:val="single"/>
        </w:rPr>
      </w:pPr>
      <w:r w:rsidRPr="003B46CA">
        <w:rPr>
          <w:rStyle w:val="StyleUnderline"/>
          <w:highlight w:val="yellow"/>
        </w:rPr>
        <w:t>The act</w:t>
      </w:r>
      <w:r w:rsidRPr="003B46CA">
        <w:rPr>
          <w:sz w:val="16"/>
        </w:rPr>
        <w:t xml:space="preserve">, a sweeping labor rights bill, would strengthen unions through overriding Republican-led “right to work” state laws, which impede unions’ abilities by allowing workers to join without paying dues. It would also penalize companies that restrict union activity, and </w:t>
      </w:r>
      <w:r w:rsidRPr="003B46CA">
        <w:rPr>
          <w:rStyle w:val="StyleUnderline"/>
          <w:highlight w:val="yellow"/>
        </w:rPr>
        <w:t>would bestow independent contractors</w:t>
      </w:r>
      <w:r w:rsidRPr="003B46CA">
        <w:rPr>
          <w:rStyle w:val="StyleUnderline"/>
        </w:rPr>
        <w:t xml:space="preserve"> — such as drivers for Uber and Lyft — </w:t>
      </w:r>
      <w:r w:rsidRPr="003B46CA">
        <w:rPr>
          <w:rStyle w:val="StyleUnderline"/>
          <w:highlight w:val="yellow"/>
        </w:rPr>
        <w:t>with the right to</w:t>
      </w:r>
      <w:r w:rsidRPr="003B46CA">
        <w:rPr>
          <w:rStyle w:val="StyleUnderline"/>
        </w:rPr>
        <w:t xml:space="preserve"> organize and </w:t>
      </w:r>
      <w:r w:rsidRPr="003B46CA">
        <w:rPr>
          <w:rStyle w:val="StyleUnderline"/>
          <w:highlight w:val="yellow"/>
        </w:rPr>
        <w:t>collectively bargain.</w:t>
      </w:r>
    </w:p>
    <w:p w14:paraId="7702FA2C" w14:textId="77777777" w:rsidR="00EB65E6" w:rsidRPr="003B46CA" w:rsidRDefault="00EB65E6" w:rsidP="00EB65E6">
      <w:pPr>
        <w:rPr>
          <w:sz w:val="16"/>
          <w:szCs w:val="16"/>
        </w:rPr>
      </w:pPr>
      <w:r w:rsidRPr="003B46CA">
        <w:rPr>
          <w:sz w:val="16"/>
          <w:szCs w:val="16"/>
        </w:rPr>
        <w:t>The bill passed the House in March, with the support of just five Republicans and all but one Democrat. It has the support of President Joe Biden, and is part of his American Jobs Plan. Now, the bill faces long odds in the Senate, where all 50 Democrats and 10 Republicans, absent filibuster reform, would need to approve of the legislation for it to pass.</w:t>
      </w:r>
    </w:p>
    <w:p w14:paraId="48446FA8" w14:textId="77777777" w:rsidR="00EB65E6" w:rsidRPr="003B46CA" w:rsidRDefault="00EB65E6" w:rsidP="00EB65E6">
      <w:pPr>
        <w:rPr>
          <w:sz w:val="16"/>
          <w:szCs w:val="16"/>
        </w:rPr>
      </w:pPr>
      <w:r w:rsidRPr="003B46CA">
        <w:rPr>
          <w:sz w:val="16"/>
          <w:szCs w:val="16"/>
        </w:rPr>
        <w:t>Predictably, dozens of unions — traditional Democratic allies — have lined up in favor of the bill, whereas business groups — who typically align with Republicans — are opposed.</w:t>
      </w:r>
    </w:p>
    <w:p w14:paraId="047C5BAC" w14:textId="77777777" w:rsidR="00EB65E6" w:rsidRPr="003B46CA" w:rsidRDefault="00EB65E6" w:rsidP="00EB65E6">
      <w:pPr>
        <w:rPr>
          <w:u w:val="single"/>
        </w:rPr>
      </w:pPr>
      <w:r w:rsidRPr="003B46CA">
        <w:rPr>
          <w:rStyle w:val="StyleUnderline"/>
          <w:highlight w:val="yellow"/>
        </w:rPr>
        <w:t>Among likely voters</w:t>
      </w:r>
      <w:r w:rsidRPr="003B46CA">
        <w:rPr>
          <w:sz w:val="16"/>
        </w:rPr>
        <w:t xml:space="preserve">, however, there is less of a partisan divide. The Vox/DFP survey — of 1,000 likely voters and fielded June 4 to 6 — found </w:t>
      </w:r>
      <w:r w:rsidRPr="003B46CA">
        <w:rPr>
          <w:rStyle w:val="StyleUnderline"/>
          <w:highlight w:val="yellow"/>
        </w:rPr>
        <w:t>40 percent of Republicans support</w:t>
      </w:r>
      <w:r w:rsidRPr="003B46CA">
        <w:rPr>
          <w:rStyle w:val="StyleUnderline"/>
        </w:rPr>
        <w:t xml:space="preserve"> the PRO Act, </w:t>
      </w:r>
      <w:r w:rsidRPr="003B46CA">
        <w:rPr>
          <w:rStyle w:val="StyleUnderline"/>
          <w:highlight w:val="yellow"/>
        </w:rPr>
        <w:t>along with 74 percent of Democrats and 58 percent of independents.</w:t>
      </w:r>
      <w:r w:rsidRPr="003B46CA">
        <w:rPr>
          <w:rStyle w:val="StyleUnderline"/>
        </w:rPr>
        <w:t xml:space="preserve"> Overall, the poll found the bill has the support of 59 percent of likely voters.</w:t>
      </w:r>
    </w:p>
    <w:p w14:paraId="31D58E95" w14:textId="77777777" w:rsidR="00EB65E6" w:rsidRPr="00D95B21" w:rsidRDefault="00EB65E6" w:rsidP="00EB65E6"/>
    <w:p w14:paraId="4D4B6868" w14:textId="77777777" w:rsidR="00C23902" w:rsidRDefault="00C23902" w:rsidP="00C23902">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60F12C14" w14:textId="77777777" w:rsidR="00C23902" w:rsidRPr="00AB20E3" w:rsidRDefault="00C23902" w:rsidP="00C23902">
      <w:proofErr w:type="spellStart"/>
      <w:r w:rsidRPr="00AB20E3">
        <w:rPr>
          <w:rStyle w:val="Style13ptBold"/>
        </w:rPr>
        <w:t>Fandos</w:t>
      </w:r>
      <w:proofErr w:type="spellEnd"/>
      <w:r w:rsidRPr="00AB20E3">
        <w:rPr>
          <w:rStyle w:val="Style13ptBold"/>
        </w:rPr>
        <w:t xml:space="preserve">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1F34F45A" w14:textId="77777777" w:rsidR="00C23902" w:rsidRPr="0086424F" w:rsidRDefault="00C23902" w:rsidP="00C23902">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4D8EE88D" w14:textId="77777777" w:rsidR="00C23902" w:rsidRPr="003B26A6" w:rsidRDefault="00C23902" w:rsidP="00C23902">
      <w:pPr>
        <w:rPr>
          <w:rStyle w:val="StyleUnderline"/>
        </w:rPr>
      </w:pPr>
      <w:r w:rsidRPr="003B26A6">
        <w:rPr>
          <w:rStyle w:val="StyleUnderline"/>
        </w:rPr>
        <w:t xml:space="preserve">After years of antagonism between the labor movement and Republican Party leadership, a growing number of </w:t>
      </w:r>
      <w:r w:rsidRPr="009962C5">
        <w:rPr>
          <w:rStyle w:val="StyleUnderline"/>
          <w:highlight w:val="yellow"/>
        </w:rPr>
        <w:t xml:space="preserve">moderate Republican lawmakers are trying to </w:t>
      </w:r>
      <w:r w:rsidRPr="00136BF8">
        <w:rPr>
          <w:rStyle w:val="Emphasis"/>
          <w:highlight w:val="yellow"/>
        </w:rPr>
        <w:t>break fr</w:t>
      </w:r>
      <w:r w:rsidRPr="009962C5">
        <w:rPr>
          <w:rStyle w:val="Emphasis"/>
          <w:highlight w:val="yellow"/>
        </w:rPr>
        <w:t>om their party’s union-hostile policies</w:t>
      </w:r>
      <w:r w:rsidRPr="009962C5">
        <w:rPr>
          <w:rStyle w:val="StyleUnderline"/>
          <w:highlight w:val="yellow"/>
        </w:rPr>
        <w:t xml:space="preserve"> as they </w:t>
      </w:r>
      <w:r w:rsidRPr="009962C5">
        <w:rPr>
          <w:rStyle w:val="Emphasis"/>
          <w:highlight w:val="yellow"/>
        </w:rPr>
        <w:t>defend House swing seats</w:t>
      </w:r>
      <w:r w:rsidRPr="003B26A6">
        <w:rPr>
          <w:rStyle w:val="Emphasis"/>
        </w:rPr>
        <w:t xml:space="preserve"> </w:t>
      </w:r>
      <w:r w:rsidRPr="003B26A6">
        <w:rPr>
          <w:rStyle w:val="StyleUnderline"/>
        </w:rPr>
        <w:t>this fall, and they have found surprising support.</w:t>
      </w:r>
    </w:p>
    <w:p w14:paraId="7E7C4A7A" w14:textId="77777777" w:rsidR="00C23902" w:rsidRPr="0086424F" w:rsidRDefault="00C23902" w:rsidP="00C23902">
      <w:pPr>
        <w:rPr>
          <w:rStyle w:val="Emphasis"/>
        </w:rPr>
      </w:pPr>
      <w:r w:rsidRPr="0086424F">
        <w:rPr>
          <w:sz w:val="16"/>
        </w:rPr>
        <w:t xml:space="preserve">The shift remains nascent, largely limited to building trades and other blue-collar groups in the union-heavy Northeast. Yet, </w:t>
      </w:r>
      <w:r w:rsidRPr="009962C5">
        <w:rPr>
          <w:rStyle w:val="StyleUnderline"/>
          <w:highlight w:val="yellow"/>
        </w:rPr>
        <w:t>with</w:t>
      </w:r>
      <w:r w:rsidRPr="0086424F">
        <w:rPr>
          <w:sz w:val="16"/>
        </w:rPr>
        <w:t xml:space="preserve"> the </w:t>
      </w:r>
      <w:r w:rsidRPr="009962C5">
        <w:rPr>
          <w:rStyle w:val="StyleUnderline"/>
          <w:highlight w:val="yellow"/>
        </w:rPr>
        <w:t>elections looming, it has</w:t>
      </w:r>
      <w:r w:rsidRPr="0086424F">
        <w:rPr>
          <w:rStyle w:val="StyleUnderline"/>
        </w:rPr>
        <w:t xml:space="preserve"> already </w:t>
      </w:r>
      <w:r w:rsidRPr="009962C5">
        <w:rPr>
          <w:rStyle w:val="StyleUnderline"/>
          <w:highlight w:val="yellow"/>
        </w:rPr>
        <w:t>injected a</w:t>
      </w:r>
      <w:r w:rsidRPr="0086424F">
        <w:rPr>
          <w:rStyle w:val="StyleUnderline"/>
        </w:rPr>
        <w:t xml:space="preserve">n unpredictable </w:t>
      </w:r>
      <w:r w:rsidRPr="009962C5">
        <w:rPr>
          <w:rStyle w:val="StyleUnderline"/>
          <w:highlight w:val="yellow"/>
        </w:rPr>
        <w:t>new element into</w:t>
      </w:r>
      <w:r w:rsidRPr="0086424F">
        <w:rPr>
          <w:rStyle w:val="StyleUnderline"/>
        </w:rPr>
        <w:t xml:space="preserve"> a half-dozen </w:t>
      </w:r>
      <w:r w:rsidRPr="009962C5">
        <w:rPr>
          <w:rStyle w:val="StyleUnderline"/>
          <w:highlight w:val="yellow"/>
        </w:rPr>
        <w:t xml:space="preserve">races that could </w:t>
      </w:r>
      <w:r w:rsidRPr="009962C5">
        <w:rPr>
          <w:rStyle w:val="Emphasis"/>
          <w:highlight w:val="yellow"/>
        </w:rPr>
        <w:t>determine control of the House</w:t>
      </w:r>
      <w:r w:rsidRPr="0086424F">
        <w:rPr>
          <w:rStyle w:val="Emphasis"/>
        </w:rPr>
        <w:t xml:space="preserve"> of Representatives.</w:t>
      </w:r>
    </w:p>
    <w:p w14:paraId="014221AF" w14:textId="77777777" w:rsidR="00C23902" w:rsidRPr="00A644AD" w:rsidRDefault="00C23902" w:rsidP="00C23902">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6112F7AF" w14:textId="77777777" w:rsidR="00C23902" w:rsidRPr="00A644AD" w:rsidRDefault="00C23902" w:rsidP="00C23902">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2FB4EEDC" w14:textId="77777777" w:rsidR="00C23902" w:rsidRDefault="00C23902" w:rsidP="00C23902">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4B3C3DA5" w14:textId="77777777" w:rsidR="00C23902" w:rsidRPr="00A644AD" w:rsidRDefault="00C23902" w:rsidP="00C23902">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6115C6F8" w14:textId="77777777" w:rsidR="00C23902" w:rsidRPr="00F75603" w:rsidRDefault="00C23902" w:rsidP="00C23902">
      <w:pPr>
        <w:rPr>
          <w:sz w:val="16"/>
        </w:rPr>
      </w:pPr>
      <w:r w:rsidRPr="00F75603">
        <w:rPr>
          <w:sz w:val="16"/>
        </w:rPr>
        <w:t xml:space="preserve">Last week, the 1.3-million-member Teamsters voted to stay neutral in the race for president, a blow to Democrats after years of support. </w:t>
      </w:r>
      <w:r w:rsidRPr="009962C5">
        <w:rPr>
          <w:rStyle w:val="StyleUnderline"/>
          <w:highlight w:val="yellow"/>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9962C5">
        <w:rPr>
          <w:rStyle w:val="StyleUnderline"/>
          <w:highlight w:val="yellow"/>
        </w:rPr>
        <w:t>speak in</w:t>
      </w:r>
      <w:r w:rsidRPr="00F75603">
        <w:rPr>
          <w:rStyle w:val="StyleUnderline"/>
        </w:rPr>
        <w:t xml:space="preserve"> more explicitly </w:t>
      </w:r>
      <w:r w:rsidRPr="009962C5">
        <w:rPr>
          <w:rStyle w:val="StyleUnderline"/>
          <w:highlight w:val="yellow"/>
        </w:rPr>
        <w:t>pro-worker terms, though</w:t>
      </w:r>
      <w:r w:rsidRPr="00F75603">
        <w:rPr>
          <w:rStyle w:val="StyleUnderline"/>
        </w:rPr>
        <w:t xml:space="preserve"> many </w:t>
      </w:r>
      <w:r w:rsidRPr="009962C5">
        <w:rPr>
          <w:rStyle w:val="StyleUnderline"/>
          <w:highlight w:val="yellow"/>
        </w:rPr>
        <w:t xml:space="preserve">labor leaders say their </w:t>
      </w:r>
      <w:r w:rsidRPr="009962C5">
        <w:rPr>
          <w:rStyle w:val="Emphasis"/>
          <w:highlight w:val="yellow"/>
        </w:rPr>
        <w:t>policies do not match their rhetoric.</w:t>
      </w:r>
      <w:r w:rsidRPr="00F75603">
        <w:rPr>
          <w:sz w:val="16"/>
        </w:rPr>
        <w:t xml:space="preserve"> And leaders of some of the nation’s oldest unions increasingly find themselves grappling with how to respond to members shifting rightward.</w:t>
      </w:r>
    </w:p>
    <w:p w14:paraId="1B7F04BE" w14:textId="77777777" w:rsidR="00C23902" w:rsidRPr="00916F41" w:rsidRDefault="00C23902" w:rsidP="00C23902">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72E5AF08" w14:textId="77777777" w:rsidR="00C23902" w:rsidRDefault="00C23902" w:rsidP="00C23902">
      <w:pPr>
        <w:rPr>
          <w:sz w:val="16"/>
        </w:rPr>
      </w:pPr>
      <w:r w:rsidRPr="00AF4C52">
        <w:rPr>
          <w:sz w:val="16"/>
        </w:rPr>
        <w:t xml:space="preserve">Democrats say they see little reason for concern, arguing that endorsements represent tactical transactions between union leaders and </w:t>
      </w:r>
      <w:r w:rsidRPr="009962C5">
        <w:rPr>
          <w:rStyle w:val="Emphasis"/>
          <w:highlight w:val="yellow"/>
        </w:rPr>
        <w:t>Republican candidates</w:t>
      </w:r>
      <w:r w:rsidRPr="00AF4C52">
        <w:rPr>
          <w:sz w:val="16"/>
        </w:rPr>
        <w:t xml:space="preserve"> who </w:t>
      </w:r>
      <w:r w:rsidRPr="00F71003">
        <w:rPr>
          <w:rStyle w:val="StyleUnderline"/>
        </w:rPr>
        <w:t xml:space="preserve">know they </w:t>
      </w:r>
      <w:r w:rsidRPr="00F71003">
        <w:rPr>
          <w:rStyle w:val="Emphasis"/>
          <w:highlight w:val="yellow"/>
        </w:rPr>
        <w:t>need lab</w:t>
      </w:r>
      <w:r w:rsidRPr="009962C5">
        <w:rPr>
          <w:rStyle w:val="Emphasis"/>
          <w:highlight w:val="yellow"/>
        </w:rPr>
        <w:t>or support to win on contested turf</w:t>
      </w:r>
      <w:r w:rsidRPr="00AF4C52">
        <w:rPr>
          <w:sz w:val="16"/>
        </w:rPr>
        <w:t>, rather than a more lasting realignment in the labor movement.</w:t>
      </w:r>
    </w:p>
    <w:p w14:paraId="18AB9AFF" w14:textId="77777777" w:rsidR="00422290" w:rsidRDefault="00422290" w:rsidP="00422290">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0A65DE4A" w14:textId="77777777" w:rsidR="00422290" w:rsidRPr="000002A7" w:rsidRDefault="00422290" w:rsidP="00422290">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010D7276" w14:textId="77777777" w:rsidR="00422290" w:rsidRPr="000002A7" w:rsidRDefault="00422290" w:rsidP="00422290">
      <w:pPr>
        <w:rPr>
          <w:sz w:val="16"/>
          <w:szCs w:val="16"/>
        </w:rPr>
      </w:pPr>
      <w:r w:rsidRPr="000002A7">
        <w:rPr>
          <w:sz w:val="16"/>
          <w:szCs w:val="16"/>
        </w:rPr>
        <w:t>Strategic Deterrence</w:t>
      </w:r>
    </w:p>
    <w:p w14:paraId="7BECC778" w14:textId="77777777" w:rsidR="00422290" w:rsidRPr="000002A7" w:rsidRDefault="00422290" w:rsidP="00422290">
      <w:pPr>
        <w:rPr>
          <w:sz w:val="14"/>
        </w:rPr>
      </w:pPr>
      <w:r w:rsidRPr="000002A7">
        <w:rPr>
          <w:rStyle w:val="StyleUnderline"/>
        </w:rPr>
        <w:t>With regard to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9D00D3">
        <w:rPr>
          <w:rStyle w:val="Emphasis"/>
          <w:highlight w:val="yellow"/>
        </w:rPr>
        <w:t>oversight of nu</w:t>
      </w:r>
      <w:r w:rsidRPr="000002A7">
        <w:rPr>
          <w:rStyle w:val="Emphasis"/>
          <w:highlight w:val="yellow"/>
        </w:rPr>
        <w:t>clear deterrence</w:t>
      </w:r>
      <w:r w:rsidRPr="000002A7">
        <w:rPr>
          <w:rStyle w:val="StyleUnderline"/>
        </w:rPr>
        <w:t xml:space="preserve"> </w:t>
      </w:r>
      <w:r w:rsidRPr="000002A7">
        <w:rPr>
          <w:rStyle w:val="StyleUnderline"/>
          <w:highlight w:val="yellow"/>
        </w:rPr>
        <w:t>policy and posture</w:t>
      </w:r>
      <w:r w:rsidRPr="000002A7">
        <w:rPr>
          <w:rStyle w:val="StyleUnderline"/>
        </w:rPr>
        <w:t xml:space="preserve">. This oversight </w:t>
      </w:r>
      <w:r w:rsidRPr="009D00D3">
        <w:rPr>
          <w:rStyle w:val="StyleUnderline"/>
        </w:rPr>
        <w:t xml:space="preserve">will </w:t>
      </w:r>
      <w:r w:rsidRPr="000002A7">
        <w:rPr>
          <w:rStyle w:val="StyleUnderline"/>
          <w:highlight w:val="yellow"/>
        </w:rPr>
        <w:t>include examining adversaries nuclear developments</w:t>
      </w:r>
      <w:r w:rsidRPr="009D00D3">
        <w:rPr>
          <w:rStyle w:val="StyleUnderline"/>
          <w:highlight w:val="yellow"/>
        </w:rPr>
        <w:t>; the role</w:t>
      </w:r>
      <w:r w:rsidRPr="000002A7">
        <w:rPr>
          <w:rStyle w:val="StyleUnderline"/>
        </w:rPr>
        <w:t xml:space="preserve"> of nuclear weapons </w:t>
      </w:r>
      <w:r w:rsidRPr="009D00D3">
        <w:rPr>
          <w:rStyle w:val="StyleUnderline"/>
          <w:highlight w:val="yellow"/>
        </w:rPr>
        <w:t>and purpose of nuclear deterrence</w:t>
      </w:r>
      <w:r w:rsidRPr="000002A7">
        <w:rPr>
          <w:rStyle w:val="StyleUnderline"/>
        </w:rPr>
        <w:t xml:space="preserve">; </w:t>
      </w:r>
      <w:r w:rsidRPr="009D00D3">
        <w:rPr>
          <w:rStyle w:val="StyleUnderline"/>
        </w:rPr>
        <w:t xml:space="preserve">options, such as </w:t>
      </w:r>
      <w:r w:rsidRPr="000002A7">
        <w:rPr>
          <w:rStyle w:val="StyleUnderline"/>
          <w:highlight w:val="yellow"/>
        </w:rPr>
        <w:t xml:space="preserve">arms control, to </w:t>
      </w:r>
      <w:r w:rsidRPr="000002A7">
        <w:rPr>
          <w:rStyle w:val="Emphasis"/>
          <w:highlight w:val="yellow"/>
        </w:rPr>
        <w:t>reduce</w:t>
      </w:r>
      <w:r w:rsidRPr="009D00D3">
        <w:rPr>
          <w:rStyle w:val="Emphasis"/>
        </w:rPr>
        <w:t xml:space="preserve"> the </w:t>
      </w:r>
      <w:r w:rsidRPr="000002A7">
        <w:rPr>
          <w:rStyle w:val="Emphasis"/>
          <w:highlight w:val="yellow"/>
        </w:rPr>
        <w:t>risk of miscalc</w:t>
      </w:r>
      <w:r w:rsidRPr="009D00D3">
        <w:rPr>
          <w:rStyle w:val="Emphasis"/>
        </w:rPr>
        <w:t>ulation</w:t>
      </w:r>
      <w:r w:rsidRPr="009D00D3">
        <w:rPr>
          <w:rStyle w:val="StyleUnderline"/>
        </w:rPr>
        <w:t xml:space="preserve"> </w:t>
      </w:r>
      <w:r w:rsidRPr="000002A7">
        <w:rPr>
          <w:rStyle w:val="StyleUnderline"/>
          <w:highlight w:val="yellow"/>
        </w:rPr>
        <w:t>that</w:t>
      </w:r>
      <w:r w:rsidRPr="00D95B21">
        <w:rPr>
          <w:rStyle w:val="StyleUnderline"/>
        </w:rPr>
        <w:t xml:space="preserve"> </w:t>
      </w:r>
      <w:r w:rsidRPr="009D00D3">
        <w:rPr>
          <w:rStyle w:val="StyleUnderline"/>
        </w:rPr>
        <w:t xml:space="preserve">could </w:t>
      </w:r>
      <w:r w:rsidRPr="000002A7">
        <w:rPr>
          <w:rStyle w:val="Emphasis"/>
          <w:highlight w:val="yellow"/>
        </w:rPr>
        <w:t>lead to nuclear war</w:t>
      </w:r>
      <w:r w:rsidRPr="000002A7">
        <w:rPr>
          <w:rStyle w:val="Emphasis"/>
        </w:rPr>
        <w:t xml:space="preserve"> in a crisis</w:t>
      </w:r>
      <w:r w:rsidRPr="000002A7">
        <w:rPr>
          <w:rStyle w:val="StyleUnderline"/>
        </w:rPr>
        <w:t xml:space="preserve"> </w:t>
      </w:r>
      <w:r w:rsidRPr="000002A7">
        <w:rPr>
          <w:rStyle w:val="StyleUnderline"/>
          <w:highlight w:val="yellow"/>
        </w:rPr>
        <w:t>and reduce the risk of a</w:t>
      </w:r>
      <w:r w:rsidRPr="000002A7">
        <w:rPr>
          <w:sz w:val="14"/>
        </w:rPr>
        <w:t xml:space="preserve"> 8 </w:t>
      </w:r>
      <w:r w:rsidRPr="000002A7">
        <w:rPr>
          <w:rStyle w:val="Emphasis"/>
          <w:highlight w:val="yellow"/>
        </w:rPr>
        <w:t>nuclear arms race</w:t>
      </w:r>
      <w:r w:rsidRPr="000002A7">
        <w:rPr>
          <w:rStyle w:val="StyleUnderline"/>
          <w:highlight w:val="yellow"/>
        </w:rPr>
        <w:t xml:space="preserve"> or a </w:t>
      </w:r>
      <w:r w:rsidRPr="000002A7">
        <w:rPr>
          <w:rStyle w:val="Emphasis"/>
          <w:highlight w:val="yellow"/>
        </w:rPr>
        <w:t>lowered threshold</w:t>
      </w:r>
      <w:r w:rsidRPr="000002A7">
        <w:rPr>
          <w:rStyle w:val="StyleUnderline"/>
          <w:highlight w:val="yellow"/>
        </w:rPr>
        <w:t xml:space="preserve"> to nuclear</w:t>
      </w:r>
      <w:r w:rsidRPr="009D00D3">
        <w:rPr>
          <w:rStyle w:val="StyleUnderline"/>
        </w:rPr>
        <w:t xml:space="preserve"> weapons </w:t>
      </w:r>
      <w:r w:rsidRPr="000002A7">
        <w:rPr>
          <w:rStyle w:val="StyleUnderline"/>
          <w:highlight w:val="yellow"/>
        </w:rPr>
        <w:t>use</w:t>
      </w:r>
      <w:r w:rsidRPr="000002A7">
        <w:rPr>
          <w:sz w:val="14"/>
        </w:rPr>
        <w:t>; options to maintain credible nuclear extended deterrence; and the impact of proposed new nuclear weapons capabilities and policies on regional and strategic stability and on deterring adversaries.</w:t>
      </w:r>
    </w:p>
    <w:p w14:paraId="45AD460C" w14:textId="77777777" w:rsidR="00422290" w:rsidRPr="000002A7" w:rsidRDefault="00422290" w:rsidP="00422290">
      <w:pPr>
        <w:rPr>
          <w:sz w:val="16"/>
          <w:szCs w:val="16"/>
        </w:rPr>
      </w:pPr>
      <w:r w:rsidRPr="000002A7">
        <w:rPr>
          <w:sz w:val="16"/>
          <w:szCs w:val="16"/>
        </w:rPr>
        <w:t>The committee will also conduct oversight of issues both within the space, conventional prompt strike, and missile defense portfolios that contribute to strategic deterrence, particularly in regards to alignment of acquisition objectives within the military services, Missile Defense Agency, and Space Development Agency, with any potential impacts to strategic deterrent policies and priorities of the Department of Defense.</w:t>
      </w:r>
    </w:p>
    <w:p w14:paraId="23651EB1" w14:textId="77777777" w:rsidR="00422290" w:rsidRPr="000002A7" w:rsidRDefault="00422290" w:rsidP="00422290">
      <w:pPr>
        <w:rPr>
          <w:sz w:val="16"/>
          <w:szCs w:val="16"/>
        </w:rPr>
      </w:pPr>
      <w:r w:rsidRPr="000002A7">
        <w:rPr>
          <w:sz w:val="16"/>
          <w:szCs w:val="16"/>
        </w:rPr>
        <w:t>Irregular Warfare, Emerging Threats, and Countering Violent Extremist Organizations</w:t>
      </w:r>
    </w:p>
    <w:p w14:paraId="79572817" w14:textId="77777777" w:rsidR="00422290" w:rsidRDefault="00422290" w:rsidP="00422290">
      <w:pPr>
        <w:rPr>
          <w:sz w:val="16"/>
        </w:rPr>
      </w:pPr>
      <w:r w:rsidRPr="000002A7">
        <w:rPr>
          <w:rStyle w:val="StyleUnderline"/>
        </w:rPr>
        <w:t xml:space="preserve">The committee will conduct </w:t>
      </w:r>
      <w:r w:rsidRPr="000002A7">
        <w:rPr>
          <w:rStyle w:val="StyleUnderline"/>
          <w:highlight w:val="yellow"/>
        </w:rPr>
        <w:t>oversight as the D</w:t>
      </w:r>
      <w:r w:rsidRPr="000002A7">
        <w:rPr>
          <w:rStyle w:val="StyleUnderline"/>
          <w:sz w:val="2"/>
          <w:szCs w:val="2"/>
        </w:rPr>
        <w:t xml:space="preserve">epartment </w:t>
      </w:r>
      <w:r w:rsidRPr="000002A7">
        <w:rPr>
          <w:rStyle w:val="StyleUnderline"/>
          <w:highlight w:val="yellow"/>
        </w:rPr>
        <w:t>o</w:t>
      </w:r>
      <w:r w:rsidRPr="000002A7">
        <w:rPr>
          <w:rStyle w:val="StyleUnderline"/>
          <w:sz w:val="2"/>
          <w:szCs w:val="2"/>
        </w:rPr>
        <w:t xml:space="preserve">f </w:t>
      </w:r>
      <w:r w:rsidRPr="000002A7">
        <w:rPr>
          <w:rStyle w:val="StyleUnderline"/>
          <w:highlight w:val="yellow"/>
        </w:rPr>
        <w:t>D</w:t>
      </w:r>
      <w:r w:rsidRPr="000002A7">
        <w:rPr>
          <w:rStyle w:val="StyleUnderline"/>
        </w:rPr>
        <w:t xml:space="preserve">efense </w:t>
      </w:r>
      <w:r w:rsidRPr="000002A7">
        <w:rPr>
          <w:rStyle w:val="StyleUnderline"/>
          <w:highlight w:val="yellow"/>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0002A7">
        <w:rPr>
          <w:rStyle w:val="Emphasis"/>
          <w:highlight w:val="yellow"/>
        </w:rPr>
        <w:t>Hybrid warfare</w:t>
      </w:r>
      <w:r w:rsidRPr="000002A7">
        <w:rPr>
          <w:rStyle w:val="Emphasis"/>
        </w:rPr>
        <w:t xml:space="preserve"> tactics</w:t>
      </w:r>
      <w:r w:rsidRPr="000002A7">
        <w:rPr>
          <w:rStyle w:val="StyleUnderline"/>
        </w:rPr>
        <w:t xml:space="preserve"> applied across the spectrum of </w:t>
      </w:r>
      <w:r w:rsidRPr="000002A7">
        <w:rPr>
          <w:rStyle w:val="StyleUnderline"/>
          <w:highlight w:val="yellow"/>
        </w:rPr>
        <w:t>conflict</w:t>
      </w:r>
      <w:r w:rsidRPr="000002A7">
        <w:rPr>
          <w:rStyle w:val="StyleUnderline"/>
        </w:rPr>
        <w:t xml:space="preserve"> by threat actors </w:t>
      </w:r>
      <w:r w:rsidRPr="000002A7">
        <w:rPr>
          <w:rStyle w:val="StyleUnderline"/>
          <w:highlight w:val="yellow"/>
        </w:rPr>
        <w:t>undermine</w:t>
      </w:r>
      <w:r w:rsidRPr="000002A7">
        <w:rPr>
          <w:rStyle w:val="StyleUnderline"/>
        </w:rPr>
        <w:t xml:space="preserve"> the </w:t>
      </w:r>
      <w:r w:rsidRPr="000002A7">
        <w:rPr>
          <w:rStyle w:val="StyleUnderline"/>
          <w:highlight w:val="yellow"/>
        </w:rPr>
        <w:t>national security</w:t>
      </w:r>
      <w:r w:rsidRPr="000002A7">
        <w:rPr>
          <w:rStyle w:val="StyleUnderline"/>
        </w:rPr>
        <w:t xml:space="preserve"> interests of the United States</w:t>
      </w:r>
      <w:r w:rsidRPr="000002A7">
        <w:rPr>
          <w:sz w:val="16"/>
        </w:rPr>
        <w:t>, our allies, and our partners.</w:t>
      </w:r>
    </w:p>
    <w:p w14:paraId="1FA9F89D" w14:textId="77777777" w:rsidR="00422290" w:rsidRPr="000002A7" w:rsidRDefault="00422290" w:rsidP="00422290">
      <w:pPr>
        <w:rPr>
          <w:sz w:val="16"/>
        </w:rPr>
      </w:pPr>
      <w:r>
        <w:rPr>
          <w:sz w:val="16"/>
        </w:rPr>
        <w:t xml:space="preserve">During the 117th </w:t>
      </w:r>
      <w:r w:rsidRPr="002F5008">
        <w:rPr>
          <w:rStyle w:val="Emphasis"/>
          <w:highlight w:val="yellow"/>
        </w:rPr>
        <w:t>Congress</w:t>
      </w:r>
      <w:r>
        <w:rPr>
          <w:sz w:val="16"/>
        </w:rPr>
        <w:t xml:space="preserve">, the committee </w:t>
      </w:r>
      <w:r w:rsidRPr="002F5008">
        <w:rPr>
          <w:rStyle w:val="StyleUnderline"/>
        </w:rPr>
        <w:t xml:space="preserve">will </w:t>
      </w:r>
      <w:r w:rsidRPr="002F5008">
        <w:rPr>
          <w:rStyle w:val="StyleUnderline"/>
          <w:highlight w:val="yellow"/>
        </w:rPr>
        <w:t>conduct oversight to ensure</w:t>
      </w:r>
      <w:r>
        <w:rPr>
          <w:rStyle w:val="StyleUnderline"/>
        </w:rPr>
        <w:t xml:space="preserve"> </w:t>
      </w:r>
      <w:r w:rsidRPr="002F5008">
        <w:rPr>
          <w:rStyle w:val="StyleUnderline"/>
        </w:rPr>
        <w:t xml:space="preserve">that the posture and </w:t>
      </w:r>
      <w:r w:rsidRPr="002F5008">
        <w:rPr>
          <w:rStyle w:val="StyleUnderline"/>
          <w:highlight w:val="yellow"/>
        </w:rPr>
        <w:t>policies</w:t>
      </w:r>
      <w:r w:rsidRPr="002F5008">
        <w:rPr>
          <w:rStyle w:val="StyleUnderline"/>
        </w:rPr>
        <w:t xml:space="preserve"> of the Department </w:t>
      </w:r>
      <w:r w:rsidRPr="002F5008">
        <w:rPr>
          <w:rStyle w:val="StyleUnderline"/>
          <w:highlight w:val="yellow"/>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2F5008">
        <w:rPr>
          <w:rStyle w:val="StyleUnderline"/>
          <w:highlight w:val="yellow"/>
        </w:rPr>
        <w:t>aligned to</w:t>
      </w:r>
      <w:r w:rsidRPr="002F5008">
        <w:rPr>
          <w:rStyle w:val="StyleUnderline"/>
        </w:rPr>
        <w:t xml:space="preserve"> effectively </w:t>
      </w:r>
      <w:r w:rsidRPr="002F5008">
        <w:rPr>
          <w:rStyle w:val="StyleUnderline"/>
          <w:highlight w:val="yellow"/>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1A6849F5" w14:textId="298030CB" w:rsidR="001378C4" w:rsidRDefault="00422290" w:rsidP="00422290">
      <w:pPr>
        <w:pStyle w:val="Heading3"/>
      </w:pPr>
      <w:r>
        <w:t>Interest Rates DA</w:t>
      </w:r>
    </w:p>
    <w:p w14:paraId="17F09A2B" w14:textId="77777777" w:rsidR="00D42941" w:rsidRDefault="00D42941" w:rsidP="00D42941">
      <w:pPr>
        <w:pStyle w:val="Heading4"/>
      </w:pPr>
      <w:r>
        <w:t>Rate cuts coming now</w:t>
      </w:r>
    </w:p>
    <w:p w14:paraId="04572D94" w14:textId="77777777" w:rsidR="00D42941" w:rsidRPr="00775A41" w:rsidRDefault="00D42941" w:rsidP="00D42941">
      <w:r w:rsidRPr="0045165B">
        <w:rPr>
          <w:b/>
          <w:bCs/>
          <w:sz w:val="26"/>
          <w:szCs w:val="26"/>
        </w:rPr>
        <w:t>Hussein 1/9</w:t>
      </w:r>
      <w:r>
        <w:t xml:space="preserve"> (Fatima, </w:t>
      </w:r>
      <w:r w:rsidRPr="00775A41">
        <w:t xml:space="preserve">he Treasury Department reporter for The Associated Press. </w:t>
      </w:r>
      <w:r w:rsidRPr="0045165B">
        <w:t>She graduated from Florida Coastal School of Law and the University of North Florida.</w:t>
      </w:r>
      <w:r>
        <w:t xml:space="preserve"> “</w:t>
      </w:r>
      <w:r w:rsidRPr="0045165B">
        <w:t>CBO Predicts Federal Reserve to Cut Rates in 2026</w:t>
      </w:r>
      <w:r>
        <w:t xml:space="preserve">,” </w:t>
      </w:r>
      <w:r w:rsidRPr="0045165B">
        <w:rPr>
          <w:i/>
          <w:iCs/>
        </w:rPr>
        <w:t>Transport Topics</w:t>
      </w:r>
      <w:r>
        <w:t xml:space="preserve">, January 9, 2026. </w:t>
      </w:r>
      <w:hyperlink r:id="rId12" w:history="1">
        <w:r w:rsidRPr="002C0969">
          <w:rPr>
            <w:rStyle w:val="Hyperlink"/>
          </w:rPr>
          <w:t>https://www.ttnews.com/articles/cbo-predicts-rate-cuts-2026</w:t>
        </w:r>
      </w:hyperlink>
      <w:r>
        <w:t xml:space="preserve">) // </w:t>
      </w:r>
      <w:proofErr w:type="spellStart"/>
      <w:r>
        <w:t>cjl</w:t>
      </w:r>
      <w:proofErr w:type="spellEnd"/>
    </w:p>
    <w:p w14:paraId="1F7C44F5" w14:textId="77777777" w:rsidR="00D42941" w:rsidRPr="00076FE9" w:rsidRDefault="00D42941" w:rsidP="00D42941">
      <w:pPr>
        <w:rPr>
          <w:sz w:val="16"/>
        </w:rPr>
      </w:pPr>
      <w:r w:rsidRPr="00775A41">
        <w:rPr>
          <w:sz w:val="16"/>
        </w:rPr>
        <w:t xml:space="preserve">WASHINGTON — </w:t>
      </w:r>
      <w:r w:rsidRPr="00775A41">
        <w:rPr>
          <w:u w:val="single"/>
        </w:rPr>
        <w:t xml:space="preserve">The </w:t>
      </w:r>
      <w:r w:rsidRPr="00775A41">
        <w:rPr>
          <w:highlight w:val="cyan"/>
          <w:u w:val="single"/>
        </w:rPr>
        <w:t>Fed</w:t>
      </w:r>
      <w:r w:rsidRPr="00775A41">
        <w:rPr>
          <w:u w:val="single"/>
        </w:rPr>
        <w:t xml:space="preserve">eral Reserve is expected </w:t>
      </w:r>
      <w:r w:rsidRPr="00775A41">
        <w:rPr>
          <w:highlight w:val="cyan"/>
          <w:u w:val="single"/>
        </w:rPr>
        <w:t>to cut</w:t>
      </w:r>
      <w:r w:rsidRPr="00775A41">
        <w:rPr>
          <w:u w:val="single"/>
        </w:rPr>
        <w:t xml:space="preserve"> short-term </w:t>
      </w:r>
      <w:r w:rsidRPr="00775A41">
        <w:rPr>
          <w:highlight w:val="cyan"/>
          <w:u w:val="single"/>
        </w:rPr>
        <w:t>rates in 2026, with</w:t>
      </w:r>
      <w:r w:rsidRPr="00775A41">
        <w:rPr>
          <w:u w:val="single"/>
        </w:rPr>
        <w:t xml:space="preserve"> its </w:t>
      </w:r>
      <w:r w:rsidRPr="00775A41">
        <w:rPr>
          <w:highlight w:val="cyan"/>
          <w:u w:val="single"/>
        </w:rPr>
        <w:t>key</w:t>
      </w:r>
      <w:r w:rsidRPr="00775A41">
        <w:rPr>
          <w:u w:val="single"/>
        </w:rPr>
        <w:t xml:space="preserve"> interest </w:t>
      </w:r>
      <w:r w:rsidRPr="00775A41">
        <w:rPr>
          <w:highlight w:val="cyan"/>
          <w:u w:val="single"/>
        </w:rPr>
        <w:t>rate</w:t>
      </w:r>
      <w:r w:rsidRPr="00775A41">
        <w:rPr>
          <w:u w:val="single"/>
        </w:rPr>
        <w:t xml:space="preserve"> </w:t>
      </w:r>
      <w:r w:rsidRPr="00775A41">
        <w:rPr>
          <w:highlight w:val="cyan"/>
          <w:u w:val="single"/>
        </w:rPr>
        <w:t>settling</w:t>
      </w:r>
      <w:r w:rsidRPr="00775A41">
        <w:rPr>
          <w:u w:val="single"/>
        </w:rPr>
        <w:t xml:space="preserve"> at 3.4% </w:t>
      </w:r>
      <w:r w:rsidRPr="00775A41">
        <w:rPr>
          <w:highlight w:val="cyan"/>
          <w:u w:val="single"/>
        </w:rPr>
        <w:t>toward</w:t>
      </w:r>
      <w:r w:rsidRPr="00775A41">
        <w:rPr>
          <w:u w:val="single"/>
        </w:rPr>
        <w:t xml:space="preserve"> the </w:t>
      </w:r>
      <w:r w:rsidRPr="00775A41">
        <w:rPr>
          <w:highlight w:val="cyan"/>
          <w:u w:val="single"/>
        </w:rPr>
        <w:t>end of</w:t>
      </w:r>
      <w:r w:rsidRPr="00775A41">
        <w:rPr>
          <w:u w:val="single"/>
        </w:rPr>
        <w:t xml:space="preserve"> President Donald </w:t>
      </w:r>
      <w:r w:rsidRPr="00775A41">
        <w:rPr>
          <w:highlight w:val="cyan"/>
          <w:u w:val="single"/>
        </w:rPr>
        <w:t>Trump's term</w:t>
      </w:r>
      <w:r w:rsidRPr="00775A41">
        <w:rPr>
          <w:u w:val="single"/>
        </w:rPr>
        <w:t xml:space="preserve"> in office in 2028, </w:t>
      </w:r>
      <w:r w:rsidRPr="00775A41">
        <w:rPr>
          <w:highlight w:val="cyan"/>
          <w:u w:val="single"/>
        </w:rPr>
        <w:t>according to</w:t>
      </w:r>
      <w:r w:rsidRPr="00775A41">
        <w:rPr>
          <w:u w:val="single"/>
        </w:rPr>
        <w:t xml:space="preserve"> a </w:t>
      </w:r>
      <w:r w:rsidRPr="00775A41">
        <w:rPr>
          <w:highlight w:val="cyan"/>
          <w:u w:val="single"/>
        </w:rPr>
        <w:t>new</w:t>
      </w:r>
      <w:r w:rsidRPr="00775A41">
        <w:rPr>
          <w:u w:val="single"/>
        </w:rPr>
        <w:t xml:space="preserve"> </w:t>
      </w:r>
      <w:r w:rsidRPr="00775A41">
        <w:rPr>
          <w:highlight w:val="cyan"/>
          <w:u w:val="single"/>
        </w:rPr>
        <w:t>report</w:t>
      </w:r>
      <w:r w:rsidRPr="00775A41">
        <w:rPr>
          <w:u w:val="single"/>
        </w:rPr>
        <w:t xml:space="preserve"> released Jan. 8 </w:t>
      </w:r>
      <w:r w:rsidRPr="00775A41">
        <w:rPr>
          <w:highlight w:val="cyan"/>
          <w:u w:val="single"/>
        </w:rPr>
        <w:t>by</w:t>
      </w:r>
      <w:r w:rsidRPr="00775A41">
        <w:rPr>
          <w:u w:val="single"/>
        </w:rPr>
        <w:t xml:space="preserve"> the nonpartisan </w:t>
      </w:r>
      <w:r w:rsidRPr="00775A41">
        <w:rPr>
          <w:highlight w:val="cyan"/>
          <w:u w:val="single"/>
        </w:rPr>
        <w:t>C</w:t>
      </w:r>
      <w:r w:rsidRPr="00775A41">
        <w:rPr>
          <w:u w:val="single"/>
        </w:rPr>
        <w:t xml:space="preserve">ongressional </w:t>
      </w:r>
      <w:r w:rsidRPr="00775A41">
        <w:rPr>
          <w:highlight w:val="cyan"/>
          <w:u w:val="single"/>
        </w:rPr>
        <w:t>B</w:t>
      </w:r>
      <w:r w:rsidRPr="00775A41">
        <w:rPr>
          <w:u w:val="single"/>
        </w:rPr>
        <w:t xml:space="preserve">udget </w:t>
      </w:r>
      <w:r w:rsidRPr="00775A41">
        <w:rPr>
          <w:highlight w:val="cyan"/>
          <w:u w:val="single"/>
        </w:rPr>
        <w:t>O</w:t>
      </w:r>
      <w:r w:rsidRPr="00775A41">
        <w:rPr>
          <w:u w:val="single"/>
        </w:rPr>
        <w:t>ffice.</w:t>
      </w:r>
      <w:r>
        <w:rPr>
          <w:u w:val="single"/>
        </w:rPr>
        <w:t xml:space="preserve"> </w:t>
      </w:r>
      <w:r w:rsidRPr="00775A41">
        <w:rPr>
          <w:sz w:val="16"/>
        </w:rPr>
        <w:t xml:space="preserve">Despite the Fed's cuts, however, the budget office projects the yield on 10-year Treasury notes to increase gradually, from 4.1% in the fourth quarter of 2025 to 4.3% in the fourth quarter of 2028. The 10-year Treasury yield is a benchmark for mortgage rates, so the forecast suggests mortgage borrowing could get more expensive over the next two years. </w:t>
      </w:r>
      <w:r w:rsidRPr="00775A41">
        <w:rPr>
          <w:u w:val="single"/>
        </w:rPr>
        <w:t xml:space="preserve">The CBO on Jan. 8 released </w:t>
      </w:r>
      <w:r w:rsidRPr="00775A41">
        <w:rPr>
          <w:highlight w:val="cyan"/>
          <w:u w:val="single"/>
        </w:rPr>
        <w:t>new economic projections</w:t>
      </w:r>
      <w:r w:rsidRPr="00775A41">
        <w:rPr>
          <w:u w:val="single"/>
        </w:rPr>
        <w:t xml:space="preserve"> for the next three years, </w:t>
      </w:r>
      <w:r w:rsidRPr="00775A41">
        <w:rPr>
          <w:highlight w:val="cyan"/>
          <w:u w:val="single"/>
        </w:rPr>
        <w:t>taking into account</w:t>
      </w:r>
      <w:r w:rsidRPr="00775A41">
        <w:rPr>
          <w:u w:val="single"/>
        </w:rPr>
        <w:t xml:space="preserve"> Trump’s </w:t>
      </w:r>
      <w:r w:rsidRPr="00775A41">
        <w:rPr>
          <w:highlight w:val="cyan"/>
          <w:u w:val="single"/>
        </w:rPr>
        <w:t>tariffs, immigration</w:t>
      </w:r>
      <w:r w:rsidRPr="00775A41">
        <w:rPr>
          <w:u w:val="single"/>
        </w:rPr>
        <w:t xml:space="preserve"> policies </w:t>
      </w:r>
      <w:r w:rsidRPr="00775A41">
        <w:rPr>
          <w:highlight w:val="cyan"/>
          <w:u w:val="single"/>
        </w:rPr>
        <w:t>and</w:t>
      </w:r>
      <w:r w:rsidRPr="00775A41">
        <w:rPr>
          <w:u w:val="single"/>
        </w:rPr>
        <w:t xml:space="preserve"> last year’s federal government </w:t>
      </w:r>
      <w:r w:rsidRPr="00775A41">
        <w:rPr>
          <w:highlight w:val="cyan"/>
          <w:u w:val="single"/>
        </w:rPr>
        <w:t>shutdown</w:t>
      </w:r>
      <w:r w:rsidRPr="00775A41">
        <w:rPr>
          <w:u w:val="single"/>
        </w:rPr>
        <w:t>, among other factors.</w:t>
      </w:r>
      <w:r>
        <w:rPr>
          <w:u w:val="single"/>
        </w:rPr>
        <w:t xml:space="preserve"> </w:t>
      </w:r>
      <w:r w:rsidRPr="00775A41">
        <w:rPr>
          <w:sz w:val="16"/>
        </w:rPr>
        <w:t xml:space="preserve">“Together, </w:t>
      </w:r>
      <w:r w:rsidRPr="00775A41">
        <w:rPr>
          <w:u w:val="single"/>
        </w:rPr>
        <w:t xml:space="preserve">those adjustments affected the near-term path of GDP, employment and inflation </w:t>
      </w:r>
      <w:r w:rsidRPr="00775A41">
        <w:rPr>
          <w:sz w:val="16"/>
        </w:rPr>
        <w:t>but did not materially change the overall economic outlook through 2028,” the report states.</w:t>
      </w:r>
    </w:p>
    <w:p w14:paraId="3F845CF1" w14:textId="77777777" w:rsidR="00B04E33" w:rsidRDefault="00B04E33" w:rsidP="00B04E33">
      <w:pPr>
        <w:pStyle w:val="Heading4"/>
      </w:pPr>
      <w:r>
        <w:t xml:space="preserve">The plan causes a </w:t>
      </w:r>
      <w:r w:rsidRPr="00C54959">
        <w:rPr>
          <w:u w:val="single"/>
        </w:rPr>
        <w:t>rate hike</w:t>
      </w:r>
      <w:r>
        <w:t xml:space="preserve">—collective bargaining rights drive </w:t>
      </w:r>
      <w:r w:rsidRPr="00BA59E0">
        <w:rPr>
          <w:u w:val="single"/>
        </w:rPr>
        <w:t>expectations</w:t>
      </w:r>
      <w:r>
        <w:t xml:space="preserve"> of </w:t>
      </w:r>
      <w:r w:rsidRPr="00BA59E0">
        <w:rPr>
          <w:u w:val="single"/>
        </w:rPr>
        <w:t>price inflation</w:t>
      </w:r>
      <w:r>
        <w:t xml:space="preserve"> due to </w:t>
      </w:r>
      <w:r w:rsidRPr="00BA59E0">
        <w:rPr>
          <w:u w:val="single"/>
        </w:rPr>
        <w:t>wage inflation</w:t>
      </w:r>
      <w:r>
        <w:t xml:space="preserve"> </w:t>
      </w:r>
    </w:p>
    <w:p w14:paraId="53EE535B" w14:textId="77777777" w:rsidR="00B04E33" w:rsidRDefault="00B04E33" w:rsidP="00B04E33">
      <w:r w:rsidRPr="00545ED4">
        <w:rPr>
          <w:rStyle w:val="Style13ptBold"/>
        </w:rPr>
        <w:t>Cova 24</w:t>
      </w:r>
      <w:r>
        <w:t xml:space="preserve"> (Joshua – PhD in Social Sciences with a focus on income inequality, European comparative political economy, and wage-setting from Humbolt University of Berlin and the </w:t>
      </w:r>
      <w:proofErr w:type="spellStart"/>
      <w:r>
        <w:t>Hertie</w:t>
      </w:r>
      <w:proofErr w:type="spellEnd"/>
      <w:r>
        <w:t xml:space="preserve"> School, “On industrial relations and inflation: a long-term perspective,” 11/18/24, </w:t>
      </w:r>
      <w:hyperlink r:id="rId13" w:history="1">
        <w:r w:rsidRPr="00F66357">
          <w:rPr>
            <w:rStyle w:val="Hyperlink"/>
          </w:rPr>
          <w:t>https://journals.sagepub.com/doi/10.1177/10242589241295362?icid=int.sj-full-text.citing-articles.1&amp;utm</w:t>
        </w:r>
      </w:hyperlink>
      <w:r>
        <w:t>)</w:t>
      </w:r>
    </w:p>
    <w:p w14:paraId="7900A0AC" w14:textId="77777777" w:rsidR="00B04E33" w:rsidRDefault="00B04E33" w:rsidP="00B04E33">
      <w:pPr>
        <w:rPr>
          <w:sz w:val="16"/>
        </w:rPr>
      </w:pPr>
      <w:r w:rsidRPr="0068436E">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4F6E66">
        <w:rPr>
          <w:rStyle w:val="StyleUnderline"/>
          <w:highlight w:val="yellow"/>
        </w:rPr>
        <w:t>As central banks</w:t>
      </w:r>
      <w:r w:rsidRPr="00511DC6">
        <w:rPr>
          <w:rStyle w:val="StyleUnderline"/>
        </w:rPr>
        <w:t xml:space="preserve"> have sought to </w:t>
      </w:r>
      <w:r w:rsidRPr="004F6E66">
        <w:rPr>
          <w:rStyle w:val="StyleUnderline"/>
          <w:highlight w:val="yellow"/>
        </w:rPr>
        <w:t>apply monetarist solutions to inflation</w:t>
      </w:r>
      <w:r w:rsidRPr="00511DC6">
        <w:rPr>
          <w:rStyle w:val="StyleUnderline"/>
        </w:rPr>
        <w:t xml:space="preserve">ary developments </w:t>
      </w:r>
      <w:r w:rsidRPr="004F6E66">
        <w:rPr>
          <w:rStyle w:val="StyleUnderline"/>
          <w:highlight w:val="yellow"/>
        </w:rPr>
        <w:t xml:space="preserve">by </w:t>
      </w:r>
      <w:r w:rsidRPr="004F6E66">
        <w:rPr>
          <w:rStyle w:val="Emphasis"/>
          <w:highlight w:val="yellow"/>
        </w:rPr>
        <w:t>raising</w:t>
      </w:r>
      <w:r w:rsidRPr="00511DC6">
        <w:rPr>
          <w:rStyle w:val="Emphasis"/>
        </w:rPr>
        <w:t xml:space="preserve"> the </w:t>
      </w:r>
      <w:r w:rsidRPr="004F6E66">
        <w:rPr>
          <w:rStyle w:val="Emphasis"/>
          <w:highlight w:val="yellow"/>
        </w:rPr>
        <w:t>interest rates</w:t>
      </w:r>
      <w:r w:rsidRPr="004F6E66">
        <w:rPr>
          <w:rStyle w:val="StyleUnderline"/>
          <w:highlight w:val="yellow"/>
        </w:rPr>
        <w:t xml:space="preserve">, policy-makers’ </w:t>
      </w:r>
      <w:r w:rsidRPr="004F6E66">
        <w:rPr>
          <w:rStyle w:val="Emphasis"/>
          <w:highlight w:val="yellow"/>
        </w:rPr>
        <w:t>focus</w:t>
      </w:r>
      <w:r w:rsidRPr="00511DC6">
        <w:rPr>
          <w:rStyle w:val="Emphasis"/>
        </w:rPr>
        <w:t xml:space="preserve"> has also been </w:t>
      </w:r>
      <w:r w:rsidRPr="004F6E66">
        <w:rPr>
          <w:rStyle w:val="Emphasis"/>
          <w:highlight w:val="yellow"/>
        </w:rPr>
        <w:t>on wage policies and</w:t>
      </w:r>
      <w:r w:rsidRPr="00511DC6">
        <w:rPr>
          <w:rStyle w:val="Emphasis"/>
        </w:rPr>
        <w:t xml:space="preserve"> the </w:t>
      </w:r>
      <w:proofErr w:type="spellStart"/>
      <w:r w:rsidRPr="004F6E66">
        <w:rPr>
          <w:rStyle w:val="Emphasis"/>
          <w:highlight w:val="yellow"/>
        </w:rPr>
        <w:t>labour</w:t>
      </w:r>
      <w:proofErr w:type="spellEnd"/>
      <w:r w:rsidRPr="00511DC6">
        <w:rPr>
          <w:rStyle w:val="Emphasis"/>
        </w:rPr>
        <w:t xml:space="preserve"> market</w:t>
      </w:r>
      <w:r w:rsidRPr="0068436E">
        <w:rPr>
          <w:sz w:val="16"/>
        </w:rPr>
        <w:t xml:space="preserve"> (Cova, 2023). Thus, Philip Lane, </w:t>
      </w:r>
      <w:r w:rsidRPr="0068436E">
        <w:rPr>
          <w:rStyle w:val="StyleUnderline"/>
        </w:rPr>
        <w:t>chief economist of the European Central Bank, warned that ‘</w:t>
      </w:r>
      <w:r w:rsidRPr="004F6E66">
        <w:rPr>
          <w:rStyle w:val="Emphasis"/>
          <w:highlight w:val="yellow"/>
        </w:rPr>
        <w:t>wage inflation will be a primary driver of price inflation</w:t>
      </w:r>
      <w:r w:rsidRPr="0068436E">
        <w:rPr>
          <w:rStyle w:val="Emphasis"/>
        </w:rPr>
        <w:t xml:space="preserve"> </w:t>
      </w:r>
      <w:r w:rsidRPr="0068436E">
        <w:rPr>
          <w:rStyle w:val="StyleUnderline"/>
        </w:rPr>
        <w:t>over the next several years’</w:t>
      </w:r>
      <w:r w:rsidRPr="0068436E">
        <w:rPr>
          <w:sz w:val="16"/>
        </w:rPr>
        <w:t xml:space="preserve">,3 </w:t>
      </w:r>
      <w:r w:rsidRPr="0068436E">
        <w:rPr>
          <w:rStyle w:val="StyleUnderline"/>
        </w:rPr>
        <w:t>and Andrew Bailey, Governor of the Bank of England, cautioned workers to stop demanding higher pay.</w:t>
      </w:r>
      <w:r w:rsidRPr="0068436E">
        <w:rPr>
          <w:sz w:val="16"/>
        </w:rPr>
        <w:t xml:space="preserve">4 Economists have also noted that low unemployment does not bode well for taming inflationary pressures. In an NBER publication, </w:t>
      </w:r>
      <w:proofErr w:type="spellStart"/>
      <w:r w:rsidRPr="0068436E">
        <w:rPr>
          <w:sz w:val="16"/>
        </w:rPr>
        <w:t>Domash</w:t>
      </w:r>
      <w:proofErr w:type="spellEnd"/>
      <w:r w:rsidRPr="0068436E">
        <w:rPr>
          <w:sz w:val="16"/>
        </w:rPr>
        <w:t xml:space="preserve">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To be sure, while wage-price spirals always constitute a theoretical possibility, the entrenchment phase of inflation is not a necessary condition for inflation, but rather hinges on the institutional strength of </w:t>
      </w:r>
      <w:proofErr w:type="spellStart"/>
      <w:r w:rsidRPr="0068436E">
        <w:rPr>
          <w:sz w:val="16"/>
        </w:rPr>
        <w:t>organised</w:t>
      </w:r>
      <w:proofErr w:type="spellEnd"/>
      <w:r w:rsidRPr="0068436E">
        <w:rPr>
          <w:sz w:val="16"/>
        </w:rPr>
        <w:t xml:space="preserve"> power in the economy. </w:t>
      </w:r>
    </w:p>
    <w:p w14:paraId="2820E5CA" w14:textId="77777777" w:rsidR="00B04E33" w:rsidRDefault="00B04E33" w:rsidP="00B04E33">
      <w:pPr>
        <w:rPr>
          <w:sz w:val="16"/>
        </w:rPr>
      </w:pPr>
      <w:r>
        <w:rPr>
          <w:sz w:val="16"/>
        </w:rPr>
        <w:t>The limits of monetary policy</w:t>
      </w:r>
    </w:p>
    <w:p w14:paraId="111C413D" w14:textId="77777777" w:rsidR="00B04E33" w:rsidRDefault="00B04E33" w:rsidP="00B04E33">
      <w:pPr>
        <w:rPr>
          <w:sz w:val="16"/>
        </w:rPr>
      </w:pPr>
      <w:r w:rsidRPr="0068436E">
        <w:rPr>
          <w:sz w:val="16"/>
        </w:rPr>
        <w:t xml:space="preserve">As is well known, </w:t>
      </w:r>
      <w:r w:rsidRPr="004F6E66">
        <w:rPr>
          <w:rStyle w:val="StyleUnderline"/>
          <w:highlight w:val="yellow"/>
        </w:rPr>
        <w:t xml:space="preserve">the </w:t>
      </w:r>
      <w:r w:rsidRPr="004F6E66">
        <w:rPr>
          <w:rStyle w:val="Emphasis"/>
          <w:highlight w:val="yellow"/>
        </w:rPr>
        <w:t>textbook</w:t>
      </w:r>
      <w:r w:rsidRPr="00511DC6">
        <w:rPr>
          <w:rStyle w:val="Emphasis"/>
        </w:rPr>
        <w:t xml:space="preserve"> monetary </w:t>
      </w:r>
      <w:r w:rsidRPr="004F6E66">
        <w:rPr>
          <w:rStyle w:val="Emphasis"/>
          <w:highlight w:val="yellow"/>
        </w:rPr>
        <w:t>response</w:t>
      </w:r>
      <w:r w:rsidRPr="0068436E">
        <w:rPr>
          <w:sz w:val="16"/>
        </w:rPr>
        <w:t xml:space="preserve"> </w:t>
      </w:r>
      <w:r w:rsidRPr="004F6E66">
        <w:rPr>
          <w:rStyle w:val="StyleUnderline"/>
          <w:highlight w:val="yellow"/>
        </w:rPr>
        <w:t>to</w:t>
      </w:r>
      <w:r w:rsidRPr="00511DC6">
        <w:rPr>
          <w:rStyle w:val="StyleUnderline"/>
        </w:rPr>
        <w:t xml:space="preserve"> an overheated economy experiencing significant </w:t>
      </w:r>
      <w:r w:rsidRPr="004F6E66">
        <w:rPr>
          <w:rStyle w:val="StyleUnderline"/>
          <w:highlight w:val="yellow"/>
        </w:rPr>
        <w:t xml:space="preserve">price increases is to </w:t>
      </w:r>
      <w:r w:rsidRPr="004F6E66">
        <w:rPr>
          <w:rStyle w:val="Emphasis"/>
          <w:highlight w:val="yellow"/>
        </w:rPr>
        <w:t>raise interest rates.</w:t>
      </w:r>
      <w:r w:rsidRPr="0068436E">
        <w:rPr>
          <w:sz w:val="16"/>
        </w:rPr>
        <w:t xml:space="preserve"> </w:t>
      </w:r>
      <w:r w:rsidRPr="00511DC6">
        <w:rPr>
          <w:rStyle w:val="StyleUnderline"/>
        </w:rPr>
        <w:t>Monetary policy in the form of interest rate hikes is aimed at reducing the money supply, making borrowing more expensive and ‘cooling down’ the economy by reducing aggregate demand</w:t>
      </w:r>
      <w:r w:rsidRPr="0068436E">
        <w:rPr>
          <w:sz w:val="16"/>
        </w:rPr>
        <w:t xml:space="preserve">. Resort to monetary policy in an effort to intervene on the demand side might prove an ineffective instrument, however, if inflation is driven primarily by external supply-side factors, which are beyond the control of domestic demand-side policy solutions. Nevertheless, </w:t>
      </w:r>
      <w:r w:rsidRPr="00511DC6">
        <w:rPr>
          <w:rStyle w:val="StyleUnderline"/>
        </w:rPr>
        <w:t>once inflation started increasing</w:t>
      </w:r>
      <w:r w:rsidRPr="0068436E">
        <w:rPr>
          <w:sz w:val="16"/>
        </w:rPr>
        <w:t xml:space="preserve"> significantly </w:t>
      </w:r>
      <w:r w:rsidRPr="00511DC6">
        <w:rPr>
          <w:rStyle w:val="StyleUnderline"/>
        </w:rPr>
        <w:t>towards the end of 2022, central banks reached for the interest rate lever</w:t>
      </w:r>
      <w:r w:rsidRPr="0068436E">
        <w:rPr>
          <w:sz w:val="16"/>
        </w:rPr>
        <w:t xml:space="preserve"> as a tried and tested method of cutting inflation. At the time of writing (May, 2024), the ECB’s deposit interest rate, at 4 per cent, is at the highest level in the bank’s history. This is a notable departure from the recent years of negative interest rates. </w:t>
      </w:r>
      <w:r w:rsidRPr="004F6E66">
        <w:rPr>
          <w:rStyle w:val="Emphasis"/>
          <w:highlight w:val="yellow"/>
        </w:rPr>
        <w:t>Key to</w:t>
      </w:r>
      <w:r w:rsidRPr="004F6E66">
        <w:rPr>
          <w:rStyle w:val="StyleUnderline"/>
          <w:highlight w:val="yellow"/>
        </w:rPr>
        <w:t xml:space="preserve"> the decision on whether to raise interest rates is</w:t>
      </w:r>
      <w:r w:rsidRPr="00511DC6">
        <w:rPr>
          <w:rStyle w:val="StyleUnderline"/>
        </w:rPr>
        <w:t xml:space="preserve"> the development of </w:t>
      </w:r>
      <w:r w:rsidRPr="004F6E66">
        <w:rPr>
          <w:rStyle w:val="Emphasis"/>
          <w:highlight w:val="yellow"/>
        </w:rPr>
        <w:t>national wage dynamics</w:t>
      </w:r>
      <w:r w:rsidRPr="004F6E66">
        <w:rPr>
          <w:rStyle w:val="StyleUnderline"/>
          <w:highlight w:val="yellow"/>
        </w:rPr>
        <w:t>, which</w:t>
      </w:r>
      <w:r w:rsidRPr="00511DC6">
        <w:rPr>
          <w:rStyle w:val="StyleUnderline"/>
        </w:rPr>
        <w:t xml:space="preserve"> obviously also </w:t>
      </w:r>
      <w:r w:rsidRPr="004F6E66">
        <w:rPr>
          <w:rStyle w:val="Emphasis"/>
          <w:highlight w:val="yellow"/>
        </w:rPr>
        <w:t xml:space="preserve">depends on the underlying institutional strength of </w:t>
      </w:r>
      <w:proofErr w:type="spellStart"/>
      <w:r w:rsidRPr="004F6E66">
        <w:rPr>
          <w:rStyle w:val="Emphasis"/>
          <w:highlight w:val="yellow"/>
        </w:rPr>
        <w:t>organised</w:t>
      </w:r>
      <w:proofErr w:type="spellEnd"/>
      <w:r w:rsidRPr="004F6E66">
        <w:rPr>
          <w:rStyle w:val="Emphasis"/>
          <w:highlight w:val="yellow"/>
        </w:rPr>
        <w:t xml:space="preserve"> </w:t>
      </w:r>
      <w:proofErr w:type="spellStart"/>
      <w:r w:rsidRPr="004F6E66">
        <w:rPr>
          <w:rStyle w:val="Emphasis"/>
          <w:highlight w:val="yellow"/>
        </w:rPr>
        <w:t>labour</w:t>
      </w:r>
      <w:proofErr w:type="spellEnd"/>
      <w:r w:rsidRPr="004F6E66">
        <w:rPr>
          <w:rStyle w:val="Emphasis"/>
          <w:highlight w:val="yellow"/>
        </w:rPr>
        <w:t>.</w:t>
      </w:r>
      <w:r w:rsidRPr="0068436E">
        <w:rPr>
          <w:sz w:val="16"/>
        </w:rPr>
        <w:t xml:space="preserve"> Thus, for example, the ECB in its decision to maintain its interest rate policy unchanged in March 2024 cited sustained wage growth and lower </w:t>
      </w:r>
      <w:proofErr w:type="spellStart"/>
      <w:r w:rsidRPr="0068436E">
        <w:rPr>
          <w:sz w:val="16"/>
        </w:rPr>
        <w:t>labour</w:t>
      </w:r>
      <w:proofErr w:type="spellEnd"/>
      <w:r w:rsidRPr="0068436E">
        <w:rPr>
          <w:sz w:val="16"/>
        </w:rPr>
        <w:t xml:space="preserve"> productivity as a contributing factor.5 The contrasting developments in inflation-adjusted </w:t>
      </w:r>
      <w:proofErr w:type="spellStart"/>
      <w:r w:rsidRPr="0068436E">
        <w:rPr>
          <w:sz w:val="16"/>
        </w:rPr>
        <w:t>labour</w:t>
      </w:r>
      <w:proofErr w:type="spellEnd"/>
      <w:r w:rsidRPr="0068436E">
        <w:rPr>
          <w:sz w:val="16"/>
        </w:rPr>
        <w:t xml:space="preserve"> compensation trajectories and the interest rate are illustrated in Figure 3.</w:t>
      </w:r>
    </w:p>
    <w:p w14:paraId="4F5B002F" w14:textId="77777777" w:rsidR="00C14F56" w:rsidRPr="00AC6CE4" w:rsidRDefault="00C14F56" w:rsidP="00C14F56">
      <w:pPr>
        <w:pStyle w:val="Heading4"/>
        <w:rPr>
          <w:u w:val="single"/>
        </w:rPr>
      </w:pPr>
      <w:r>
        <w:t xml:space="preserve">Rate hikes </w:t>
      </w:r>
      <w:r w:rsidRPr="00AC6CE4">
        <w:rPr>
          <w:u w:val="single"/>
        </w:rPr>
        <w:t>collapse developing economies</w:t>
      </w:r>
      <w:r>
        <w:t xml:space="preserve"> and cause a </w:t>
      </w:r>
      <w:r w:rsidRPr="00AC6CE4">
        <w:rPr>
          <w:u w:val="single"/>
        </w:rPr>
        <w:t xml:space="preserve">recession </w:t>
      </w:r>
    </w:p>
    <w:p w14:paraId="7122DA0C" w14:textId="77777777" w:rsidR="00C14F56" w:rsidRDefault="00C14F56" w:rsidP="00C14F56">
      <w:r w:rsidRPr="00C54959">
        <w:rPr>
          <w:rStyle w:val="Style13ptBold"/>
        </w:rPr>
        <w:t xml:space="preserve">Schäfer &amp; Semmler 24 </w:t>
      </w:r>
      <w:r>
        <w:t xml:space="preserve">(Dorothea – PhD in Economics from DIW Berlin in Germany &amp; Willi – Professor of International Cooperation and Development at The New School, “Is interest rate hiking a recipe for missing several goals of monetary policy—beating inflation, preserving financial stability, and keeping up output growth?,” 3/5/24, </w:t>
      </w:r>
      <w:hyperlink r:id="rId14" w:history="1">
        <w:r w:rsidRPr="00F66357">
          <w:rPr>
            <w:rStyle w:val="Hyperlink"/>
          </w:rPr>
          <w:t>https://doi.org/10.1007/s40822-023-00256-6</w:t>
        </w:r>
      </w:hyperlink>
      <w:r>
        <w:t>)</w:t>
      </w:r>
    </w:p>
    <w:p w14:paraId="6113E96E" w14:textId="77777777" w:rsidR="00C14F56" w:rsidRDefault="00C14F56" w:rsidP="00C14F56">
      <w:pPr>
        <w:rPr>
          <w:sz w:val="16"/>
        </w:rPr>
      </w:pPr>
      <w:r w:rsidRPr="00F37652">
        <w:rPr>
          <w:sz w:val="16"/>
        </w:rPr>
        <w:t xml:space="preserve">Finally we want to note that the </w:t>
      </w:r>
      <w:r w:rsidRPr="004F6E66">
        <w:rPr>
          <w:rStyle w:val="StyleUnderline"/>
          <w:highlight w:val="yellow"/>
        </w:rPr>
        <w:t>rapidly rising interest rates in advanced countries trigger</w:t>
      </w:r>
      <w:r w:rsidRPr="00F37652">
        <w:rPr>
          <w:sz w:val="16"/>
        </w:rPr>
        <w:t xml:space="preserve">ed </w:t>
      </w:r>
      <w:r w:rsidRPr="004F6E66">
        <w:rPr>
          <w:rStyle w:val="Emphasis"/>
          <w:highlight w:val="yellow"/>
        </w:rPr>
        <w:t>capital flows out of developing economies</w:t>
      </w:r>
      <w:r w:rsidRPr="00F37652">
        <w:rPr>
          <w:rStyle w:val="StyleUnderline"/>
        </w:rPr>
        <w:t xml:space="preserve"> and emerging markets.</w:t>
      </w:r>
      <w:r w:rsidRPr="00F37652">
        <w:rPr>
          <w:sz w:val="16"/>
        </w:rPr>
        <w:t xml:space="preserve"> </w:t>
      </w:r>
      <w:r w:rsidRPr="00F37652">
        <w:rPr>
          <w:rStyle w:val="StyleUnderline"/>
        </w:rPr>
        <w:t>During the low</w:t>
      </w:r>
      <w:r w:rsidRPr="00F37652">
        <w:rPr>
          <w:sz w:val="16"/>
        </w:rPr>
        <w:t xml:space="preserve"> or near zero </w:t>
      </w:r>
      <w:r w:rsidRPr="00F37652">
        <w:rPr>
          <w:rStyle w:val="StyleUnderline"/>
        </w:rPr>
        <w:t>interest rate period</w:t>
      </w:r>
      <w:r w:rsidRPr="00F37652">
        <w:rPr>
          <w:sz w:val="16"/>
        </w:rPr>
        <w:t xml:space="preserve">, during which advanced countries have used unconventional monetary policies and quantitative easing, </w:t>
      </w:r>
      <w:r w:rsidRPr="00F37652">
        <w:rPr>
          <w:rStyle w:val="StyleUnderline"/>
        </w:rPr>
        <w:t>those regions of the global economy experienced strong capital inflows, exchange rate appreciation, domestic liquidity rise, extensive lending and borrowing</w:t>
      </w:r>
      <w:r w:rsidRPr="00F37652">
        <w:rPr>
          <w:sz w:val="16"/>
        </w:rPr>
        <w:t xml:space="preserve">, but also declines in exports because of a higher value of the currency. Yet, </w:t>
      </w:r>
      <w:r w:rsidRPr="00F37652">
        <w:rPr>
          <w:rStyle w:val="StyleUnderline"/>
        </w:rPr>
        <w:t>when</w:t>
      </w:r>
      <w:r w:rsidRPr="00F37652">
        <w:rPr>
          <w:sz w:val="16"/>
        </w:rPr>
        <w:t xml:space="preserve"> the quantitative tightening and </w:t>
      </w:r>
      <w:r w:rsidRPr="00F37652">
        <w:rPr>
          <w:rStyle w:val="StyleUnderline"/>
        </w:rPr>
        <w:t>a rapid rise of interest rates occurred in advanced countries the developing economies and emerging markets experienced</w:t>
      </w:r>
      <w:r w:rsidRPr="00F37652">
        <w:rPr>
          <w:sz w:val="16"/>
        </w:rPr>
        <w:t xml:space="preserve"> not only capital outflows but also </w:t>
      </w:r>
      <w:r w:rsidRPr="004F6E66">
        <w:rPr>
          <w:rStyle w:val="StyleUnderline"/>
          <w:highlight w:val="yellow"/>
        </w:rPr>
        <w:t>higher</w:t>
      </w:r>
      <w:r w:rsidRPr="00F37652">
        <w:rPr>
          <w:rStyle w:val="StyleUnderline"/>
        </w:rPr>
        <w:t xml:space="preserve"> transmitted </w:t>
      </w:r>
      <w:r w:rsidRPr="004F6E66">
        <w:rPr>
          <w:rStyle w:val="StyleUnderline"/>
          <w:highlight w:val="yellow"/>
        </w:rPr>
        <w:t>inflation</w:t>
      </w:r>
      <w:r w:rsidRPr="00F37652">
        <w:rPr>
          <w:rStyle w:val="StyleUnderline"/>
        </w:rPr>
        <w:t xml:space="preserve"> rates through resource prices, decline of currency reserves </w:t>
      </w:r>
      <w:r w:rsidRPr="004F6E66">
        <w:rPr>
          <w:rStyle w:val="StyleUnderline"/>
          <w:highlight w:val="yellow"/>
        </w:rPr>
        <w:t>and</w:t>
      </w:r>
      <w:r w:rsidRPr="00F37652">
        <w:rPr>
          <w:rStyle w:val="StyleUnderline"/>
        </w:rPr>
        <w:t xml:space="preserve"> increased </w:t>
      </w:r>
      <w:r w:rsidRPr="00F37652">
        <w:rPr>
          <w:rStyle w:val="Emphasis"/>
        </w:rPr>
        <w:t xml:space="preserve">domestic </w:t>
      </w:r>
      <w:r w:rsidRPr="004F6E66">
        <w:rPr>
          <w:rStyle w:val="Emphasis"/>
          <w:highlight w:val="yellow"/>
        </w:rPr>
        <w:t>financial fragility</w:t>
      </w:r>
      <w:r w:rsidRPr="00F37652">
        <w:rPr>
          <w:rStyle w:val="StyleUnderline"/>
        </w:rPr>
        <w:t>.</w:t>
      </w:r>
      <w:r w:rsidRPr="00F37652">
        <w:rPr>
          <w:sz w:val="16"/>
        </w:rPr>
        <w:t xml:space="preserve"> </w:t>
      </w:r>
      <w:r w:rsidRPr="00F37652">
        <w:rPr>
          <w:rStyle w:val="StyleUnderline"/>
        </w:rPr>
        <w:t>They had also to increase the interest rates which became detrimental to financial stability and sovereign debt</w:t>
      </w:r>
      <w:r w:rsidRPr="00F37652">
        <w:rPr>
          <w:sz w:val="16"/>
        </w:rPr>
        <w:t xml:space="preserve">. Also, in those countries there is now little fiscal space for climate finance and green investments. </w:t>
      </w:r>
    </w:p>
    <w:p w14:paraId="53EF1087" w14:textId="77777777" w:rsidR="00C14F56" w:rsidRDefault="00C14F56" w:rsidP="00C14F56">
      <w:pPr>
        <w:rPr>
          <w:sz w:val="16"/>
        </w:rPr>
      </w:pPr>
      <w:r>
        <w:rPr>
          <w:sz w:val="16"/>
        </w:rPr>
        <w:t>7 Conclusions</w:t>
      </w:r>
    </w:p>
    <w:p w14:paraId="1559F6A5" w14:textId="77777777" w:rsidR="00C14F56" w:rsidRDefault="00C14F56" w:rsidP="00C14F56">
      <w:pPr>
        <w:rPr>
          <w:sz w:val="16"/>
        </w:rPr>
      </w:pPr>
      <w:r>
        <w:rPr>
          <w:sz w:val="16"/>
        </w:rPr>
        <w:t>Apparently, the current measures cannot achieve all aims: slowing down inflation, stabilizing the financial markets and keeping growth going. The central banks still believe that they can treat and control the problems separately. But it does not seem to work well that way. If interest rates remain high, but external forces with persistent effects emerge and keep inflation rates high, especially in smaller emerging markets, it is difficult to counteract this on a country- or region-specific basis through high interest rate policies and a national control of price- and wage-Phillips curves.</w:t>
      </w:r>
    </w:p>
    <w:p w14:paraId="3757C520" w14:textId="77777777" w:rsidR="00C14F56" w:rsidRDefault="00C14F56" w:rsidP="00C14F56">
      <w:pPr>
        <w:rPr>
          <w:sz w:val="16"/>
        </w:rPr>
      </w:pPr>
      <w:r w:rsidRPr="00F37652">
        <w:rPr>
          <w:rStyle w:val="StyleUnderline"/>
        </w:rPr>
        <w:t xml:space="preserve">A </w:t>
      </w:r>
      <w:r w:rsidRPr="004F6E66">
        <w:rPr>
          <w:rStyle w:val="StyleUnderline"/>
          <w:highlight w:val="yellow"/>
        </w:rPr>
        <w:t>sharp rise in</w:t>
      </w:r>
      <w:r w:rsidRPr="00F37652">
        <w:rPr>
          <w:sz w:val="16"/>
        </w:rPr>
        <w:t xml:space="preserve"> central </w:t>
      </w:r>
      <w:r w:rsidRPr="00F37652">
        <w:rPr>
          <w:rStyle w:val="StyleUnderline"/>
        </w:rPr>
        <w:t xml:space="preserve">interest </w:t>
      </w:r>
      <w:r w:rsidRPr="004F6E66">
        <w:rPr>
          <w:rStyle w:val="StyleUnderline"/>
          <w:highlight w:val="yellow"/>
        </w:rPr>
        <w:t>rates raises</w:t>
      </w:r>
      <w:r w:rsidRPr="00F37652">
        <w:rPr>
          <w:rStyle w:val="StyleUnderline"/>
        </w:rPr>
        <w:t xml:space="preserve"> the </w:t>
      </w:r>
      <w:r w:rsidRPr="004F6E66">
        <w:rPr>
          <w:rStyle w:val="StyleUnderline"/>
          <w:highlight w:val="yellow"/>
        </w:rPr>
        <w:t>cost of capital, creates credit crunches</w:t>
      </w:r>
      <w:r w:rsidRPr="00F37652">
        <w:rPr>
          <w:rStyle w:val="StyleUnderline"/>
        </w:rPr>
        <w:t xml:space="preserve">, creates further </w:t>
      </w:r>
      <w:r w:rsidRPr="004F6E66">
        <w:rPr>
          <w:rStyle w:val="StyleUnderline"/>
          <w:highlight w:val="yellow"/>
        </w:rPr>
        <w:t>supply constraints and</w:t>
      </w:r>
      <w:r w:rsidRPr="00F37652">
        <w:rPr>
          <w:rStyle w:val="StyleUnderline"/>
        </w:rPr>
        <w:t xml:space="preserve"> creates </w:t>
      </w:r>
      <w:r w:rsidRPr="004F6E66">
        <w:rPr>
          <w:rStyle w:val="StyleUnderline"/>
          <w:highlight w:val="yellow"/>
        </w:rPr>
        <w:t>additional inflation</w:t>
      </w:r>
      <w:r w:rsidRPr="00F37652">
        <w:rPr>
          <w:rStyle w:val="StyleUnderline"/>
        </w:rPr>
        <w:t>ary pressures.</w:t>
      </w:r>
      <w:r w:rsidRPr="00F37652">
        <w:rPr>
          <w:sz w:val="16"/>
        </w:rPr>
        <w:t xml:space="preserve"> In addition, the climate policies and energy conversions that have been introduced will cause greater demands on existing capacities and increase inflationary pressure if the bottlenecks are not prevented or alleviated by additional capital and further investments. The central justification for the US Inflation Reduction Act was that some of these investments promise increasing supply and returns and a reduction in price pressure in the longer term. Government subsidies have been justified under these circumstances by many economists in the US.</w:t>
      </w:r>
    </w:p>
    <w:p w14:paraId="3D322468" w14:textId="77777777" w:rsidR="00C14F56" w:rsidRDefault="00C14F56" w:rsidP="00C14F56">
      <w:pPr>
        <w:rPr>
          <w:sz w:val="16"/>
        </w:rPr>
      </w:pPr>
      <w:r w:rsidRPr="00F37652">
        <w:rPr>
          <w:sz w:val="16"/>
        </w:rPr>
        <w:t xml:space="preserve"> </w:t>
      </w:r>
      <w:r w:rsidRPr="00F37652">
        <w:rPr>
          <w:rStyle w:val="StyleUnderline"/>
        </w:rPr>
        <w:t xml:space="preserve">The </w:t>
      </w:r>
      <w:r w:rsidRPr="004F6E66">
        <w:rPr>
          <w:rStyle w:val="StyleUnderline"/>
          <w:highlight w:val="yellow"/>
        </w:rPr>
        <w:t xml:space="preserve">rapid tightening of </w:t>
      </w:r>
      <w:r w:rsidRPr="00972EC3">
        <w:rPr>
          <w:rStyle w:val="StyleUnderline"/>
        </w:rPr>
        <w:t xml:space="preserve">interest </w:t>
      </w:r>
      <w:r w:rsidRPr="004F6E66">
        <w:rPr>
          <w:rStyle w:val="StyleUnderline"/>
          <w:highlight w:val="yellow"/>
        </w:rPr>
        <w:t>rates by the FED</w:t>
      </w:r>
      <w:r w:rsidRPr="00F37652">
        <w:rPr>
          <w:sz w:val="16"/>
        </w:rPr>
        <w:t xml:space="preserve"> and ECB also </w:t>
      </w:r>
      <w:r w:rsidRPr="004F6E66">
        <w:rPr>
          <w:rStyle w:val="StyleUnderline"/>
          <w:highlight w:val="yellow"/>
        </w:rPr>
        <w:t>hits</w:t>
      </w:r>
      <w:r w:rsidRPr="00F37652">
        <w:rPr>
          <w:rStyle w:val="StyleUnderline"/>
        </w:rPr>
        <w:t xml:space="preserve"> the </w:t>
      </w:r>
      <w:r w:rsidRPr="004F6E66">
        <w:rPr>
          <w:rStyle w:val="Emphasis"/>
          <w:highlight w:val="yellow"/>
        </w:rPr>
        <w:t>weakest</w:t>
      </w:r>
      <w:r w:rsidRPr="004F6E66">
        <w:rPr>
          <w:rStyle w:val="StyleUnderline"/>
          <w:highlight w:val="yellow"/>
        </w:rPr>
        <w:t xml:space="preserve"> and</w:t>
      </w:r>
      <w:r w:rsidRPr="00F37652">
        <w:rPr>
          <w:rStyle w:val="StyleUnderline"/>
        </w:rPr>
        <w:t xml:space="preserve"> most </w:t>
      </w:r>
      <w:r w:rsidRPr="004F6E66">
        <w:rPr>
          <w:rStyle w:val="Emphasis"/>
          <w:highlight w:val="yellow"/>
        </w:rPr>
        <w:t>heavily indebted countries the most.</w:t>
      </w:r>
      <w:r w:rsidRPr="00F37652">
        <w:rPr>
          <w:sz w:val="16"/>
        </w:rPr>
        <w:t xml:space="preserve"> Although there is some indication that emerging markets are less vulnerable this time then they were in the 80ies when the Volcker disinflation led to the debt crisis in South America and in the 90ies when the US monetary tightening prepared the ground for the Asian crisis (</w:t>
      </w:r>
      <w:proofErr w:type="spellStart"/>
      <w:r w:rsidRPr="00F37652">
        <w:rPr>
          <w:sz w:val="16"/>
        </w:rPr>
        <w:t>KalemliÖzcan</w:t>
      </w:r>
      <w:proofErr w:type="spellEnd"/>
      <w:r w:rsidRPr="00F37652">
        <w:rPr>
          <w:sz w:val="16"/>
        </w:rPr>
        <w:t xml:space="preserve"> &amp; </w:t>
      </w:r>
      <w:proofErr w:type="spellStart"/>
      <w:r w:rsidRPr="00F37652">
        <w:rPr>
          <w:sz w:val="16"/>
        </w:rPr>
        <w:t>Unsal</w:t>
      </w:r>
      <w:proofErr w:type="spellEnd"/>
      <w:r w:rsidRPr="00F37652">
        <w:rPr>
          <w:sz w:val="16"/>
        </w:rPr>
        <w:t xml:space="preserve">, 2023), </w:t>
      </w:r>
      <w:r w:rsidRPr="00F37652">
        <w:rPr>
          <w:rStyle w:val="StyleUnderline"/>
        </w:rPr>
        <w:t>financial market fragility</w:t>
      </w:r>
      <w:r w:rsidRPr="00F37652">
        <w:rPr>
          <w:sz w:val="16"/>
        </w:rPr>
        <w:t xml:space="preserve"> and debt problems </w:t>
      </w:r>
      <w:r w:rsidRPr="00F37652">
        <w:rPr>
          <w:rStyle w:val="StyleUnderline"/>
        </w:rPr>
        <w:t xml:space="preserve">are increasing in emerging economies as well as </w:t>
      </w:r>
      <w:r w:rsidRPr="00F37652">
        <w:rPr>
          <w:rStyle w:val="Emphasis"/>
        </w:rPr>
        <w:t>in developing countries</w:t>
      </w:r>
      <w:r w:rsidRPr="00F37652">
        <w:rPr>
          <w:sz w:val="16"/>
        </w:rPr>
        <w:t xml:space="preserve"> (IMF, 2023c). </w:t>
      </w:r>
    </w:p>
    <w:p w14:paraId="47AB8412" w14:textId="77777777" w:rsidR="00C14F56" w:rsidRDefault="00C14F56" w:rsidP="00C14F56">
      <w:pPr>
        <w:rPr>
          <w:sz w:val="16"/>
        </w:rPr>
      </w:pPr>
      <w:r w:rsidRPr="00F37652">
        <w:rPr>
          <w:sz w:val="16"/>
        </w:rPr>
        <w:t xml:space="preserve">Bond holders might benefit since long term bond yields are high, but so are term and risk premia and this may accelerate the risk of bankruptcy. This will also be a strong brake on investment and it will almost certainly need to be neutralized by fiscal packages if climate investment targets are to be met. </w:t>
      </w:r>
      <w:r w:rsidRPr="00F37652">
        <w:rPr>
          <w:rStyle w:val="StyleUnderline"/>
        </w:rPr>
        <w:t xml:space="preserve">The interest rate policy of the central banks remains a </w:t>
      </w:r>
      <w:r w:rsidRPr="00F37652">
        <w:rPr>
          <w:rStyle w:val="Emphasis"/>
        </w:rPr>
        <w:t>risky game</w:t>
      </w:r>
      <w:r w:rsidRPr="00F37652">
        <w:rPr>
          <w:rStyle w:val="StyleUnderline"/>
        </w:rPr>
        <w:t xml:space="preserve"> for vulnerable banks, companies, private housing and for states</w:t>
      </w:r>
      <w:r w:rsidRPr="00F37652">
        <w:rPr>
          <w:sz w:val="16"/>
        </w:rPr>
        <w:t xml:space="preserve">. It also has a strong negative impact on climate protection investments. There is, therefore, an urgent need for further discussion and analysis on how investments (including climate protection investments) could be increased to eliminate sectoral bottlenecks (Stiglitz &amp; Regmi, 2022). Further stimulus packages of the type the US has pursued with its Inflation Reduction Act which is actually more of a sectoral and macroeconomic policy program against climate risks are necessary. </w:t>
      </w:r>
    </w:p>
    <w:p w14:paraId="19F67BA9" w14:textId="77777777" w:rsidR="00C14F56" w:rsidRPr="00F37652" w:rsidRDefault="00C14F56" w:rsidP="00C14F56">
      <w:pPr>
        <w:rPr>
          <w:sz w:val="16"/>
        </w:rPr>
      </w:pPr>
      <w:r w:rsidRPr="00F37652">
        <w:rPr>
          <w:sz w:val="16"/>
        </w:rPr>
        <w:t xml:space="preserve">Overall, the </w:t>
      </w:r>
      <w:r w:rsidRPr="00F37652">
        <w:rPr>
          <w:rStyle w:val="StyleUnderline"/>
        </w:rPr>
        <w:t xml:space="preserve">too </w:t>
      </w:r>
      <w:r w:rsidRPr="004F6E66">
        <w:rPr>
          <w:rStyle w:val="StyleUnderline"/>
          <w:highlight w:val="yellow"/>
        </w:rPr>
        <w:t>fast</w:t>
      </w:r>
      <w:r w:rsidRPr="00F37652">
        <w:rPr>
          <w:rStyle w:val="StyleUnderline"/>
        </w:rPr>
        <w:t xml:space="preserve"> interest </w:t>
      </w:r>
      <w:r w:rsidRPr="004F6E66">
        <w:rPr>
          <w:rStyle w:val="StyleUnderline"/>
          <w:highlight w:val="yellow"/>
        </w:rPr>
        <w:t>rate</w:t>
      </w:r>
      <w:r w:rsidRPr="00F37652">
        <w:rPr>
          <w:rStyle w:val="StyleUnderline"/>
        </w:rPr>
        <w:t xml:space="preserve">s </w:t>
      </w:r>
      <w:r w:rsidRPr="004F6E66">
        <w:rPr>
          <w:rStyle w:val="StyleUnderline"/>
          <w:highlight w:val="yellow"/>
        </w:rPr>
        <w:t>hikes</w:t>
      </w:r>
      <w:r w:rsidRPr="00F37652">
        <w:rPr>
          <w:sz w:val="16"/>
        </w:rPr>
        <w:t xml:space="preserve"> have </w:t>
      </w:r>
      <w:r w:rsidRPr="004F6E66">
        <w:rPr>
          <w:rStyle w:val="StyleUnderline"/>
          <w:highlight w:val="yellow"/>
        </w:rPr>
        <w:t xml:space="preserve">put the central bank at </w:t>
      </w:r>
      <w:r w:rsidRPr="004F6E66">
        <w:rPr>
          <w:rStyle w:val="Emphasis"/>
          <w:highlight w:val="yellow"/>
        </w:rPr>
        <w:t>risk of</w:t>
      </w:r>
      <w:r w:rsidRPr="00F37652">
        <w:rPr>
          <w:sz w:val="16"/>
        </w:rPr>
        <w:t xml:space="preserve"> missing its goals—reducing the inflation, keeping the financial market stable and avoiding output contractions. </w:t>
      </w:r>
      <w:r w:rsidRPr="004F6E66">
        <w:rPr>
          <w:rStyle w:val="Emphasis"/>
          <w:highlight w:val="yellow"/>
        </w:rPr>
        <w:t>Financial disruptions</w:t>
      </w:r>
      <w:r w:rsidRPr="00F37652">
        <w:rPr>
          <w:sz w:val="16"/>
        </w:rPr>
        <w:t xml:space="preserve"> </w:t>
      </w:r>
      <w:r w:rsidRPr="00F37652">
        <w:rPr>
          <w:rStyle w:val="Emphasis"/>
        </w:rPr>
        <w:t>are likely to come.</w:t>
      </w:r>
      <w:r w:rsidRPr="00F37652">
        <w:rPr>
          <w:sz w:val="16"/>
        </w:rPr>
        <w:t xml:space="preserve"> </w:t>
      </w:r>
      <w:r w:rsidRPr="00F37652">
        <w:rPr>
          <w:rStyle w:val="StyleUnderline"/>
        </w:rPr>
        <w:t>Inflation rates</w:t>
      </w:r>
      <w:r w:rsidRPr="00F37652">
        <w:rPr>
          <w:sz w:val="16"/>
        </w:rPr>
        <w:t xml:space="preserve"> are </w:t>
      </w:r>
      <w:r w:rsidRPr="00F37652">
        <w:rPr>
          <w:rStyle w:val="StyleUnderline"/>
        </w:rPr>
        <w:t>only sluggishly reduced</w:t>
      </w:r>
      <w:r w:rsidRPr="00F37652">
        <w:rPr>
          <w:sz w:val="16"/>
        </w:rPr>
        <w:t xml:space="preserve">, driven by external forces, not under control of the central bank, </w:t>
      </w:r>
      <w:r w:rsidRPr="004F6E66">
        <w:rPr>
          <w:rStyle w:val="StyleUnderline"/>
          <w:highlight w:val="yellow"/>
        </w:rPr>
        <w:t>and</w:t>
      </w:r>
      <w:r w:rsidRPr="00F37652">
        <w:rPr>
          <w:rStyle w:val="StyleUnderline"/>
        </w:rPr>
        <w:t xml:space="preserve"> expected output growth seems to move into the </w:t>
      </w:r>
      <w:r w:rsidRPr="004F6E66">
        <w:rPr>
          <w:rStyle w:val="Emphasis"/>
          <w:highlight w:val="yellow"/>
        </w:rPr>
        <w:t>recession</w:t>
      </w:r>
      <w:r w:rsidRPr="00F37652">
        <w:rPr>
          <w:rStyle w:val="Emphasis"/>
        </w:rPr>
        <w:t>ary direction.</w:t>
      </w:r>
      <w:r w:rsidRPr="00F37652">
        <w:rPr>
          <w:sz w:val="16"/>
        </w:rPr>
        <w:t xml:space="preserve"> Other tools are needed to curb inflation and keep it under control, for example more investment in sectors with supply disruptions and a massive expansion of investment in renewable energy.</w:t>
      </w:r>
    </w:p>
    <w:p w14:paraId="0F142A5B" w14:textId="77777777" w:rsidR="00F748D0" w:rsidRDefault="00F748D0" w:rsidP="00F748D0">
      <w:pPr>
        <w:pStyle w:val="Heading4"/>
      </w:pPr>
      <w:r>
        <w:t xml:space="preserve">Developing economies cap </w:t>
      </w:r>
      <w:r w:rsidRPr="007C2430">
        <w:rPr>
          <w:u w:val="single"/>
        </w:rPr>
        <w:t>existential threats</w:t>
      </w:r>
      <w:r>
        <w:t xml:space="preserve"> </w:t>
      </w:r>
    </w:p>
    <w:p w14:paraId="13A99491" w14:textId="77777777" w:rsidR="00F748D0" w:rsidRPr="00260056" w:rsidRDefault="00F748D0" w:rsidP="00F748D0">
      <w:r w:rsidRPr="00260056">
        <w:rPr>
          <w:rStyle w:val="Style13ptBold"/>
        </w:rPr>
        <w:t>Wong 22</w:t>
      </w:r>
      <w:r>
        <w:t xml:space="preserve"> (Ruth Grace – Master of Public Health candidate at Johns Hopkins, “Rethinking </w:t>
      </w:r>
      <w:proofErr w:type="spellStart"/>
      <w:r>
        <w:t>longtermism</w:t>
      </w:r>
      <w:proofErr w:type="spellEnd"/>
      <w:r>
        <w:t xml:space="preserve"> and global development,” 9/2/22, https://sunyshore.substack.com/p/rethinking-longtermism-and-global)</w:t>
      </w:r>
    </w:p>
    <w:p w14:paraId="6BB5384B" w14:textId="77777777" w:rsidR="00F748D0" w:rsidRDefault="00F748D0" w:rsidP="00F748D0">
      <w:pPr>
        <w:rPr>
          <w:sz w:val="16"/>
        </w:rPr>
      </w:pPr>
      <w:r w:rsidRPr="007C2430">
        <w:rPr>
          <w:sz w:val="16"/>
        </w:rPr>
        <w:t xml:space="preserve">We agree that more powerful countries are likely to have more influence on the long-term future than less powerful ones, and that </w:t>
      </w:r>
      <w:r w:rsidRPr="007C2430">
        <w:rPr>
          <w:rStyle w:val="StyleUnderline"/>
        </w:rPr>
        <w:t xml:space="preserve">a country’s </w:t>
      </w:r>
      <w:r w:rsidRPr="004F6E66">
        <w:rPr>
          <w:rStyle w:val="StyleUnderline"/>
          <w:highlight w:val="yellow"/>
        </w:rPr>
        <w:t xml:space="preserve">economic </w:t>
      </w:r>
      <w:r w:rsidRPr="004F6E66">
        <w:rPr>
          <w:rStyle w:val="Emphasis"/>
          <w:highlight w:val="yellow"/>
        </w:rPr>
        <w:t>development is a strong indicator</w:t>
      </w:r>
      <w:r w:rsidRPr="004F6E66">
        <w:rPr>
          <w:rStyle w:val="StyleUnderline"/>
          <w:highlight w:val="yellow"/>
        </w:rPr>
        <w:t xml:space="preserve"> of</w:t>
      </w:r>
      <w:r w:rsidRPr="007C2430">
        <w:rPr>
          <w:rStyle w:val="StyleUnderline"/>
        </w:rPr>
        <w:t xml:space="preserve"> its </w:t>
      </w:r>
      <w:r w:rsidRPr="004F6E66">
        <w:rPr>
          <w:rStyle w:val="StyleUnderline"/>
          <w:highlight w:val="yellow"/>
        </w:rPr>
        <w:t>tech</w:t>
      </w:r>
      <w:r w:rsidRPr="007C2430">
        <w:rPr>
          <w:rStyle w:val="StyleUnderline"/>
        </w:rPr>
        <w:t xml:space="preserve">nological </w:t>
      </w:r>
      <w:r w:rsidRPr="004F6E66">
        <w:rPr>
          <w:rStyle w:val="StyleUnderline"/>
          <w:highlight w:val="yellow"/>
        </w:rPr>
        <w:t>and geopolitical power.</w:t>
      </w:r>
      <w:r w:rsidRPr="007C2430">
        <w:rPr>
          <w:sz w:val="16"/>
        </w:rPr>
        <w:t xml:space="preserve"> However, this does not mean that developed countries matter morally more than developing ones. Rather, </w:t>
      </w:r>
      <w:r w:rsidRPr="007C2430">
        <w:rPr>
          <w:rStyle w:val="StyleUnderline"/>
        </w:rPr>
        <w:t>it underscores the importance of global development</w:t>
      </w:r>
      <w:r w:rsidRPr="007C2430">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helping people escape poverty. </w:t>
      </w:r>
    </w:p>
    <w:p w14:paraId="223D893D" w14:textId="77777777" w:rsidR="00F748D0" w:rsidRDefault="00F748D0" w:rsidP="00F748D0">
      <w:r w:rsidRPr="007C2430">
        <w:rPr>
          <w:sz w:val="16"/>
        </w:rPr>
        <w:t xml:space="preserve">This essay describes why it’s important for the long term future for everyone to be in a relatively high-income country, and what it might look like for global development to be a </w:t>
      </w:r>
      <w:proofErr w:type="spellStart"/>
      <w:r w:rsidRPr="007C2430">
        <w:rPr>
          <w:sz w:val="16"/>
        </w:rPr>
        <w:t>longtermist</w:t>
      </w:r>
      <w:proofErr w:type="spellEnd"/>
      <w:r w:rsidRPr="007C2430">
        <w:rPr>
          <w:sz w:val="16"/>
        </w:rPr>
        <w:t xml:space="preserve"> issue. </w:t>
      </w:r>
      <w:r w:rsidRPr="004F6E66">
        <w:rPr>
          <w:rStyle w:val="StyleUnderline"/>
          <w:highlight w:val="yellow"/>
        </w:rPr>
        <w:t>Global development benefits</w:t>
      </w:r>
      <w:r w:rsidRPr="007C2430">
        <w:rPr>
          <w:rStyle w:val="StyleUnderline"/>
        </w:rPr>
        <w:t xml:space="preserve"> the long-term future by increasing </w:t>
      </w:r>
      <w:r w:rsidRPr="004F6E66">
        <w:rPr>
          <w:rStyle w:val="StyleUnderline"/>
          <w:highlight w:val="yellow"/>
        </w:rPr>
        <w:t>diversity in global institutions</w:t>
      </w:r>
      <w:r w:rsidRPr="007C2430">
        <w:rPr>
          <w:rStyle w:val="StyleUnderline"/>
        </w:rPr>
        <w:t xml:space="preserve"> and </w:t>
      </w:r>
      <w:r w:rsidRPr="004F6E66">
        <w:rPr>
          <w:rStyle w:val="Emphasis"/>
          <w:highlight w:val="yellow"/>
        </w:rPr>
        <w:t>reducing</w:t>
      </w:r>
      <w:r w:rsidRPr="007C2430">
        <w:rPr>
          <w:rStyle w:val="Emphasis"/>
        </w:rPr>
        <w:t xml:space="preserve"> civilization’s </w:t>
      </w:r>
      <w:r w:rsidRPr="004F6E66">
        <w:rPr>
          <w:rStyle w:val="Emphasis"/>
          <w:highlight w:val="yellow"/>
        </w:rPr>
        <w:t>vulnerability to global catastrophic risks like armed conflict and pandemics.</w:t>
      </w:r>
      <w:r w:rsidRPr="00A12E88">
        <w:t xml:space="preserve"> </w:t>
      </w:r>
    </w:p>
    <w:p w14:paraId="2DC6A388" w14:textId="77777777" w:rsidR="00F748D0" w:rsidRDefault="00F748D0" w:rsidP="00F748D0">
      <w:pPr>
        <w:rPr>
          <w:sz w:val="16"/>
        </w:rPr>
      </w:pPr>
      <w:r w:rsidRPr="007C2430">
        <w:rPr>
          <w:sz w:val="16"/>
        </w:rPr>
        <w:t xml:space="preserve">What is global development? </w:t>
      </w:r>
    </w:p>
    <w:p w14:paraId="387C5EFD" w14:textId="77777777" w:rsidR="00F748D0" w:rsidRDefault="00F748D0" w:rsidP="00F748D0">
      <w:pPr>
        <w:rPr>
          <w:sz w:val="16"/>
        </w:rPr>
      </w:pPr>
      <w:r w:rsidRPr="007C2430">
        <w:rPr>
          <w:sz w:val="16"/>
        </w:rPr>
        <w:t xml:space="preserve">Effective altruists regularly talk about “global health and development” as a category of ways to do good. However, it’s clear now that </w:t>
      </w:r>
      <w:r w:rsidRPr="007C2430">
        <w:rPr>
          <w:rStyle w:val="StyleUnderline"/>
        </w:rPr>
        <w:t>development drives health</w:t>
      </w:r>
      <w:r w:rsidRPr="007C2430">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w:t>
      </w:r>
    </w:p>
    <w:p w14:paraId="1654EDCC" w14:textId="77777777" w:rsidR="00F748D0" w:rsidRDefault="00F748D0" w:rsidP="00F748D0">
      <w:pPr>
        <w:rPr>
          <w:sz w:val="16"/>
        </w:rPr>
      </w:pPr>
      <w:r w:rsidRPr="007C2430">
        <w:rPr>
          <w:sz w:val="16"/>
        </w:rPr>
        <w:t xml:space="preserve">Create conditions for small farmers to thrive. </w:t>
      </w:r>
    </w:p>
    <w:p w14:paraId="53337570" w14:textId="77777777" w:rsidR="00F748D0" w:rsidRDefault="00F748D0" w:rsidP="00F748D0">
      <w:pPr>
        <w:rPr>
          <w:sz w:val="16"/>
        </w:rPr>
      </w:pPr>
      <w:r w:rsidRPr="007C2430">
        <w:rPr>
          <w:sz w:val="16"/>
        </w:rPr>
        <w:t xml:space="preserve">Use the proceeds from agricultural surpluses to build a manufacturing base that is tooled from the start to produce exports. </w:t>
      </w:r>
    </w:p>
    <w:p w14:paraId="782D2AB7" w14:textId="77777777" w:rsidR="00F748D0" w:rsidRDefault="00F748D0" w:rsidP="00F748D0">
      <w:pPr>
        <w:rPr>
          <w:sz w:val="16"/>
        </w:rPr>
      </w:pPr>
      <w:r w:rsidRPr="007C2430">
        <w:rPr>
          <w:sz w:val="16"/>
        </w:rPr>
        <w:t xml:space="preserve">Nurture both these sectors (small farming and export-oriented manufacturing) with financial institutions closely controlled by the government. </w:t>
      </w:r>
    </w:p>
    <w:p w14:paraId="77CCB74C" w14:textId="77777777" w:rsidR="00F748D0" w:rsidRDefault="00F748D0" w:rsidP="00F748D0">
      <w:pPr>
        <w:rPr>
          <w:sz w:val="16"/>
        </w:rPr>
      </w:pPr>
      <w:r w:rsidRPr="007C2430">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03A0D287" w14:textId="77777777" w:rsidR="00F748D0" w:rsidRDefault="00F748D0" w:rsidP="00F748D0">
      <w:pPr>
        <w:rPr>
          <w:sz w:val="16"/>
        </w:rPr>
      </w:pPr>
      <w:r w:rsidRPr="007C2430">
        <w:rPr>
          <w:rStyle w:val="StyleUnderline"/>
        </w:rPr>
        <w:t>Global development is important for the long-term future</w:t>
      </w:r>
      <w:r w:rsidRPr="00E13424">
        <w:rPr>
          <w:sz w:val="16"/>
        </w:rPr>
        <w:t xml:space="preserve"> </w:t>
      </w:r>
    </w:p>
    <w:p w14:paraId="4BB93885" w14:textId="77777777" w:rsidR="00F748D0" w:rsidRDefault="00F748D0" w:rsidP="00F748D0">
      <w:pPr>
        <w:rPr>
          <w:sz w:val="16"/>
        </w:rPr>
      </w:pPr>
      <w:r w:rsidRPr="007C2430">
        <w:rPr>
          <w:sz w:val="16"/>
        </w:rPr>
        <w:t xml:space="preserve">In an EA Forum post, Beckstead defines three types of benefits that an intervention can have: proximate benefits, benefits from speeding up development, and trajectory changes. </w:t>
      </w:r>
      <w:r w:rsidRPr="007C2430">
        <w:rPr>
          <w:rStyle w:val="StyleUnderline"/>
        </w:rPr>
        <w:t>Global development</w:t>
      </w:r>
      <w:r w:rsidRPr="007C2430">
        <w:rPr>
          <w:sz w:val="16"/>
        </w:rPr>
        <w:t xml:space="preserve"> would </w:t>
      </w:r>
      <w:r w:rsidRPr="007C2430">
        <w:rPr>
          <w:rStyle w:val="StyleUnderline"/>
        </w:rPr>
        <w:t>have immediate benefits for people</w:t>
      </w:r>
      <w:r w:rsidRPr="007C2430">
        <w:rPr>
          <w:sz w:val="16"/>
        </w:rPr>
        <w:t xml:space="preserve"> alive today: </w:t>
      </w:r>
      <w:r w:rsidRPr="004F6E66">
        <w:rPr>
          <w:rStyle w:val="StyleUnderline"/>
          <w:highlight w:val="yellow"/>
        </w:rPr>
        <w:t>economic development</w:t>
      </w:r>
      <w:r w:rsidRPr="007C2430">
        <w:rPr>
          <w:rStyle w:val="StyleUnderline"/>
        </w:rPr>
        <w:t xml:space="preserve"> in low-income countries </w:t>
      </w:r>
      <w:r w:rsidRPr="004F6E66">
        <w:rPr>
          <w:rStyle w:val="StyleUnderline"/>
          <w:highlight w:val="yellow"/>
        </w:rPr>
        <w:t>means</w:t>
      </w:r>
      <w:r w:rsidRPr="007C2430">
        <w:rPr>
          <w:rStyle w:val="StyleUnderline"/>
        </w:rPr>
        <w:t xml:space="preserve"> that </w:t>
      </w:r>
      <w:r w:rsidRPr="004F6E66">
        <w:rPr>
          <w:rStyle w:val="StyleUnderline"/>
          <w:highlight w:val="yellow"/>
        </w:rPr>
        <w:t>fewer people</w:t>
      </w:r>
      <w:r w:rsidRPr="007C2430">
        <w:rPr>
          <w:rStyle w:val="StyleUnderline"/>
        </w:rPr>
        <w:t xml:space="preserve"> would </w:t>
      </w:r>
      <w:r w:rsidRPr="004F6E66">
        <w:rPr>
          <w:rStyle w:val="StyleUnderline"/>
          <w:highlight w:val="yellow"/>
        </w:rPr>
        <w:t>experience poverty, illness, hunger, and violence</w:t>
      </w:r>
      <w:r w:rsidRPr="007C2430">
        <w:rPr>
          <w:sz w:val="16"/>
        </w:rPr>
        <w:t xml:space="preserve">. Speeding up development is speeding up the process by which countries become high-income, so it would ensure that people realize these benefits sooner. </w:t>
      </w:r>
    </w:p>
    <w:p w14:paraId="1BBA17FE" w14:textId="77777777" w:rsidR="00F748D0" w:rsidRDefault="00F748D0" w:rsidP="00F748D0">
      <w:pPr>
        <w:rPr>
          <w:sz w:val="16"/>
        </w:rPr>
      </w:pPr>
      <w:r w:rsidRPr="007C2430">
        <w:rPr>
          <w:sz w:val="16"/>
        </w:rPr>
        <w:t xml:space="preserve">But most of the benefits of global development are through trajectory changes that affect the long-term future. We argue that global development creates significant long-term benefits through this route. </w:t>
      </w:r>
      <w:r w:rsidRPr="00A12E88">
        <w:rPr>
          <w:rStyle w:val="StyleUnderline"/>
        </w:rPr>
        <w:t xml:space="preserve">Global </w:t>
      </w:r>
      <w:r w:rsidRPr="004F6E66">
        <w:rPr>
          <w:rStyle w:val="StyleUnderline"/>
          <w:highlight w:val="yellow"/>
        </w:rPr>
        <w:t>development</w:t>
      </w:r>
      <w:r w:rsidRPr="007C2430">
        <w:rPr>
          <w:rStyle w:val="StyleUnderline"/>
        </w:rPr>
        <w:t xml:space="preserve"> can also </w:t>
      </w:r>
      <w:r w:rsidRPr="004F6E66">
        <w:rPr>
          <w:rStyle w:val="StyleUnderline"/>
          <w:highlight w:val="yellow"/>
        </w:rPr>
        <w:t>lead to trajectory changes</w:t>
      </w:r>
      <w:r w:rsidRPr="007C2430">
        <w:rPr>
          <w:rStyle w:val="StyleUnderline"/>
        </w:rPr>
        <w:t xml:space="preserve"> in the global political environment </w:t>
      </w:r>
      <w:r w:rsidRPr="004F6E66">
        <w:rPr>
          <w:rStyle w:val="StyleUnderline"/>
          <w:highlight w:val="yellow"/>
        </w:rPr>
        <w:t xml:space="preserve">that </w:t>
      </w:r>
      <w:r w:rsidRPr="004F6E66">
        <w:rPr>
          <w:rStyle w:val="Emphasis"/>
          <w:highlight w:val="yellow"/>
        </w:rPr>
        <w:t>would not happen if the development timeline were slowed down</w:t>
      </w:r>
      <w:r w:rsidRPr="007C2430">
        <w:rPr>
          <w:sz w:val="16"/>
        </w:rPr>
        <w:t xml:space="preserve">, since such changes can be locked in over time. </w:t>
      </w:r>
    </w:p>
    <w:p w14:paraId="4D371E4D" w14:textId="77777777" w:rsidR="00F748D0" w:rsidRDefault="00F748D0" w:rsidP="00F748D0">
      <w:pPr>
        <w:rPr>
          <w:rStyle w:val="StyleUnderline"/>
        </w:rPr>
      </w:pPr>
      <w:r w:rsidRPr="007C2430">
        <w:rPr>
          <w:rStyle w:val="StyleUnderline"/>
        </w:rPr>
        <w:t xml:space="preserve">Global </w:t>
      </w:r>
      <w:r w:rsidRPr="004F6E66">
        <w:rPr>
          <w:rStyle w:val="StyleUnderline"/>
          <w:highlight w:val="yellow"/>
        </w:rPr>
        <w:t>development increases diversity in global governance</w:t>
      </w:r>
      <w:r>
        <w:rPr>
          <w:rStyle w:val="StyleUnderline"/>
        </w:rPr>
        <w:t xml:space="preserve"> </w:t>
      </w:r>
    </w:p>
    <w:p w14:paraId="56923E32" w14:textId="77777777" w:rsidR="00F748D0" w:rsidRDefault="00F748D0" w:rsidP="00F748D0">
      <w:r w:rsidRPr="007C2430">
        <w:rPr>
          <w:sz w:val="16"/>
        </w:rPr>
        <w:t xml:space="preserve">One of the main ways global development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7C2430">
        <w:rPr>
          <w:rStyle w:val="StyleUnderline"/>
        </w:rPr>
        <w:t xml:space="preserve">Increasing the diversity of decision makers in global institutions improves the quality of world governance, </w:t>
      </w:r>
      <w:r w:rsidRPr="00935790">
        <w:rPr>
          <w:rStyle w:val="StyleUnderline"/>
          <w:highlight w:val="yellow"/>
        </w:rPr>
        <w:t>wh</w:t>
      </w:r>
      <w:r w:rsidRPr="004F6E66">
        <w:rPr>
          <w:rStyle w:val="StyleUnderline"/>
          <w:highlight w:val="yellow"/>
        </w:rPr>
        <w:t xml:space="preserve">ich enables humanity to </w:t>
      </w:r>
      <w:r w:rsidRPr="004F6E66">
        <w:rPr>
          <w:rStyle w:val="Emphasis"/>
          <w:highlight w:val="yellow"/>
        </w:rPr>
        <w:t>better navigate existential risks</w:t>
      </w:r>
      <w:r w:rsidRPr="007C2430">
        <w:rPr>
          <w:rStyle w:val="StyleUnderline"/>
        </w:rPr>
        <w:t xml:space="preserve"> and other global challenges.</w:t>
      </w:r>
      <w:r w:rsidRPr="00A12E88">
        <w:t xml:space="preserve"> </w:t>
      </w:r>
    </w:p>
    <w:p w14:paraId="4368F648" w14:textId="77777777" w:rsidR="00F748D0" w:rsidRDefault="00F748D0" w:rsidP="00F748D0">
      <w:pPr>
        <w:rPr>
          <w:sz w:val="16"/>
        </w:rPr>
      </w:pPr>
      <w:r w:rsidRPr="007C2430">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w:t>
      </w:r>
      <w:r w:rsidRPr="007C2430">
        <w:rPr>
          <w:rStyle w:val="StyleUnderline"/>
        </w:rPr>
        <w:t>it improves value alignment between</w:t>
      </w:r>
      <w:r w:rsidRPr="007C2430">
        <w:rPr>
          <w:sz w:val="16"/>
        </w:rPr>
        <w:t xml:space="preserve"> these </w:t>
      </w:r>
      <w:r w:rsidRPr="007C2430">
        <w:rPr>
          <w:rStyle w:val="StyleUnderline"/>
        </w:rPr>
        <w:t>institutions and humanity</w:t>
      </w:r>
      <w:r w:rsidRPr="007C2430">
        <w:rPr>
          <w:sz w:val="16"/>
        </w:rPr>
        <w:t xml:space="preserve">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2CBCF423" w14:textId="77777777" w:rsidR="00F748D0" w:rsidRDefault="00F748D0" w:rsidP="00F748D0">
      <w:pPr>
        <w:rPr>
          <w:sz w:val="16"/>
        </w:rPr>
      </w:pPr>
      <w:r w:rsidRPr="007C2430">
        <w:rPr>
          <w:sz w:val="16"/>
        </w:rPr>
        <w:t xml:space="preserve">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 </w:t>
      </w:r>
    </w:p>
    <w:p w14:paraId="67EE9D3B" w14:textId="77777777" w:rsidR="00F748D0" w:rsidRDefault="00F748D0" w:rsidP="00F748D0">
      <w:pPr>
        <w:rPr>
          <w:sz w:val="16"/>
        </w:rPr>
      </w:pPr>
      <w:r w:rsidRPr="007C2430">
        <w:rPr>
          <w:sz w:val="16"/>
        </w:rPr>
        <w:t xml:space="preserve">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w:t>
      </w:r>
    </w:p>
    <w:p w14:paraId="4812DB51" w14:textId="77777777" w:rsidR="00F748D0" w:rsidRDefault="00F748D0" w:rsidP="00F748D0">
      <w:r w:rsidRPr="007C2430">
        <w:rPr>
          <w:rStyle w:val="Emphasis"/>
        </w:rPr>
        <w:t xml:space="preserve">Global </w:t>
      </w:r>
      <w:r w:rsidRPr="004F6E66">
        <w:rPr>
          <w:rStyle w:val="Emphasis"/>
          <w:highlight w:val="yellow"/>
        </w:rPr>
        <w:t>development reduces existential risks</w:t>
      </w:r>
      <w:r w:rsidRPr="00A12E88">
        <w:t xml:space="preserve"> </w:t>
      </w:r>
    </w:p>
    <w:p w14:paraId="16748812" w14:textId="77777777" w:rsidR="00F748D0" w:rsidRDefault="00F748D0" w:rsidP="00F748D0">
      <w:pPr>
        <w:rPr>
          <w:rStyle w:val="Emphasis"/>
          <w:highlight w:val="yellow"/>
        </w:rPr>
      </w:pPr>
      <w:r w:rsidRPr="007C2430">
        <w:rPr>
          <w:sz w:val="16"/>
        </w:rPr>
        <w:t xml:space="preserve">Another important way in which </w:t>
      </w:r>
      <w:r w:rsidRPr="007C2430">
        <w:rPr>
          <w:rStyle w:val="StyleUnderline"/>
        </w:rPr>
        <w:t>global development improves the long-term future</w:t>
      </w:r>
      <w:r w:rsidRPr="007C2430">
        <w:rPr>
          <w:sz w:val="16"/>
        </w:rPr>
        <w:t xml:space="preserve"> is </w:t>
      </w:r>
      <w:r w:rsidRPr="007C2430">
        <w:rPr>
          <w:rStyle w:val="StyleUnderline"/>
        </w:rPr>
        <w:t xml:space="preserve">by reducing existential risks, particularly risks </w:t>
      </w:r>
      <w:r w:rsidRPr="004F6E66">
        <w:rPr>
          <w:rStyle w:val="StyleUnderline"/>
          <w:highlight w:val="yellow"/>
        </w:rPr>
        <w:t xml:space="preserve">from </w:t>
      </w:r>
      <w:r w:rsidRPr="004F6E66">
        <w:rPr>
          <w:rStyle w:val="Emphasis"/>
          <w:highlight w:val="yellow"/>
        </w:rPr>
        <w:t>pandemics</w:t>
      </w:r>
      <w:r w:rsidRPr="004F6E66">
        <w:rPr>
          <w:rStyle w:val="StyleUnderline"/>
          <w:highlight w:val="yellow"/>
        </w:rPr>
        <w:t xml:space="preserve"> and </w:t>
      </w:r>
      <w:r w:rsidRPr="004F6E66">
        <w:rPr>
          <w:rStyle w:val="Emphasis"/>
          <w:highlight w:val="yellow"/>
        </w:rPr>
        <w:t>political instability.</w:t>
      </w:r>
      <w:r w:rsidRPr="007C2430">
        <w:rPr>
          <w:sz w:val="16"/>
        </w:rPr>
        <w:t xml:space="preserve"> 80,000 Hours estimates that the risk of a biological existential catastrophe in the next 100 years is about 1 in 1000.6 </w:t>
      </w:r>
      <w:r w:rsidRPr="004F6E66">
        <w:rPr>
          <w:rStyle w:val="StyleUnderline"/>
          <w:highlight w:val="yellow"/>
        </w:rPr>
        <w:t>Poverty makes communities</w:t>
      </w:r>
      <w:r w:rsidRPr="007C2430">
        <w:rPr>
          <w:rStyle w:val="StyleUnderline"/>
        </w:rPr>
        <w:t xml:space="preserve"> more </w:t>
      </w:r>
      <w:r w:rsidRPr="004F6E66">
        <w:rPr>
          <w:rStyle w:val="StyleUnderline"/>
          <w:highlight w:val="yellow"/>
        </w:rPr>
        <w:t>susceptible to</w:t>
      </w:r>
      <w:r w:rsidRPr="007C2430">
        <w:rPr>
          <w:rStyle w:val="StyleUnderline"/>
        </w:rPr>
        <w:t xml:space="preserve"> spreading infectious </w:t>
      </w:r>
      <w:r w:rsidRPr="004F6E66">
        <w:rPr>
          <w:rStyle w:val="StyleUnderline"/>
          <w:highlight w:val="yellow"/>
        </w:rPr>
        <w:t>diseases.</w:t>
      </w:r>
      <w:r w:rsidRPr="00A12E88">
        <w:t xml:space="preserve"> </w:t>
      </w:r>
      <w:r w:rsidRPr="007C2430">
        <w:rPr>
          <w:sz w:val="16"/>
        </w:rPr>
        <w:t xml:space="preserve">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7C2430">
        <w:rPr>
          <w:rStyle w:val="StyleUnderline"/>
        </w:rPr>
        <w:t>malnutrition weakens</w:t>
      </w:r>
      <w:r w:rsidRPr="007C2430">
        <w:rPr>
          <w:sz w:val="16"/>
        </w:rPr>
        <w:t xml:space="preserve"> the </w:t>
      </w:r>
      <w:r w:rsidRPr="007C2430">
        <w:rPr>
          <w:rStyle w:val="StyleUnderline"/>
        </w:rPr>
        <w:t>immune systems</w:t>
      </w:r>
      <w:r w:rsidRPr="007C2430">
        <w:rPr>
          <w:sz w:val="16"/>
        </w:rPr>
        <w:t xml:space="preserve"> of poor people, thereby making them more vulnerable to disease.8 </w:t>
      </w:r>
      <w:r w:rsidRPr="004F6E66">
        <w:rPr>
          <w:rStyle w:val="StyleUnderline"/>
          <w:highlight w:val="yellow"/>
        </w:rPr>
        <w:t>Raising national income improves</w:t>
      </w:r>
      <w:r w:rsidRPr="007C2430">
        <w:rPr>
          <w:rStyle w:val="StyleUnderline"/>
        </w:rPr>
        <w:t xml:space="preserve"> population </w:t>
      </w:r>
      <w:r w:rsidRPr="004F6E66">
        <w:rPr>
          <w:rStyle w:val="StyleUnderline"/>
          <w:highlight w:val="yellow"/>
        </w:rPr>
        <w:t>health and enables countries to invest</w:t>
      </w:r>
      <w:r w:rsidRPr="007C2430">
        <w:rPr>
          <w:rStyle w:val="StyleUnderline"/>
        </w:rPr>
        <w:t xml:space="preserve"> more </w:t>
      </w:r>
      <w:r w:rsidRPr="004F6E66">
        <w:rPr>
          <w:rStyle w:val="StyleUnderline"/>
          <w:highlight w:val="yellow"/>
        </w:rPr>
        <w:t>in public health</w:t>
      </w:r>
      <w:r w:rsidRPr="007C2430">
        <w:rPr>
          <w:rStyle w:val="StyleUnderline"/>
        </w:rPr>
        <w:t xml:space="preserve"> infrastructure, </w:t>
      </w:r>
      <w:r w:rsidRPr="004F6E66">
        <w:rPr>
          <w:rStyle w:val="StyleUnderline"/>
          <w:highlight w:val="yellow"/>
        </w:rPr>
        <w:t>which makes populations</w:t>
      </w:r>
      <w:r w:rsidRPr="007C2430">
        <w:rPr>
          <w:rStyle w:val="StyleUnderline"/>
        </w:rPr>
        <w:t xml:space="preserve"> more </w:t>
      </w:r>
      <w:r w:rsidRPr="004F6E66">
        <w:rPr>
          <w:rStyle w:val="StyleUnderline"/>
          <w:highlight w:val="yellow"/>
        </w:rPr>
        <w:t>resilient to</w:t>
      </w:r>
      <w:r w:rsidRPr="007C2430">
        <w:rPr>
          <w:rStyle w:val="StyleUnderline"/>
        </w:rPr>
        <w:t xml:space="preserve"> potentially </w:t>
      </w:r>
      <w:r w:rsidRPr="004F6E66">
        <w:rPr>
          <w:rStyle w:val="Emphasis"/>
          <w:highlight w:val="yellow"/>
        </w:rPr>
        <w:t xml:space="preserve">catastrophic pandemics. </w:t>
      </w:r>
    </w:p>
    <w:p w14:paraId="3B578B2C" w14:textId="50AF8DEE" w:rsidR="00A27D56" w:rsidRDefault="00F748D0" w:rsidP="00F748D0">
      <w:pPr>
        <w:rPr>
          <w:sz w:val="16"/>
        </w:rPr>
      </w:pPr>
      <w:r w:rsidRPr="004F6E66">
        <w:rPr>
          <w:rStyle w:val="StyleUnderline"/>
          <w:highlight w:val="yellow"/>
        </w:rPr>
        <w:t>Global poverty</w:t>
      </w:r>
      <w:r w:rsidRPr="007C2430">
        <w:rPr>
          <w:rStyle w:val="StyleUnderline"/>
        </w:rPr>
        <w:t xml:space="preserve"> also </w:t>
      </w:r>
      <w:r w:rsidRPr="004F6E66">
        <w:rPr>
          <w:rStyle w:val="StyleUnderline"/>
          <w:highlight w:val="yellow"/>
        </w:rPr>
        <w:t>causes existential risk through</w:t>
      </w:r>
      <w:r w:rsidRPr="007C2430">
        <w:rPr>
          <w:rStyle w:val="StyleUnderline"/>
        </w:rPr>
        <w:t xml:space="preserve"> its </w:t>
      </w:r>
      <w:r w:rsidRPr="004F6E66">
        <w:rPr>
          <w:rStyle w:val="Emphasis"/>
          <w:highlight w:val="yellow"/>
        </w:rPr>
        <w:t>negative effects on international security</w:t>
      </w:r>
      <w:r w:rsidRPr="004F6E66">
        <w:rPr>
          <w:rStyle w:val="StyleUnderline"/>
          <w:highlight w:val="yellow"/>
        </w:rPr>
        <w:t>.</w:t>
      </w:r>
      <w:r w:rsidRPr="007C2430">
        <w:rPr>
          <w:sz w:val="16"/>
        </w:rPr>
        <w:t xml:space="preserve"> Many developing countries, particularly </w:t>
      </w:r>
      <w:r w:rsidRPr="004F6E66">
        <w:rPr>
          <w:rStyle w:val="StyleUnderline"/>
          <w:highlight w:val="yellow"/>
        </w:rPr>
        <w:t>weak states, are caught in a</w:t>
      </w:r>
      <w:r w:rsidRPr="007C2430">
        <w:rPr>
          <w:rStyle w:val="StyleUnderline"/>
        </w:rPr>
        <w:t xml:space="preserve"> vicious </w:t>
      </w:r>
      <w:r w:rsidRPr="004F6E66">
        <w:rPr>
          <w:rStyle w:val="StyleUnderline"/>
          <w:highlight w:val="yellow"/>
        </w:rPr>
        <w:t>cycle of poverty</w:t>
      </w:r>
      <w:r w:rsidRPr="007C2430">
        <w:rPr>
          <w:rStyle w:val="StyleUnderline"/>
        </w:rPr>
        <w:t xml:space="preserve">, corruption, </w:t>
      </w:r>
      <w:r w:rsidRPr="004F6E66">
        <w:rPr>
          <w:rStyle w:val="StyleUnderline"/>
          <w:highlight w:val="yellow"/>
        </w:rPr>
        <w:t>and political instability</w:t>
      </w:r>
      <w:r w:rsidRPr="007C2430">
        <w:rPr>
          <w:rStyle w:val="StyleUnderline"/>
        </w:rPr>
        <w:t xml:space="preserve">: </w:t>
      </w:r>
      <w:r w:rsidRPr="007C2430">
        <w:rPr>
          <w:sz w:val="16"/>
        </w:rPr>
        <w:t xml:space="preserve">“Inept, corrupt, or weak governance fosters poverty; widespread </w:t>
      </w:r>
      <w:r w:rsidRPr="007C2430">
        <w:rPr>
          <w:rStyle w:val="StyleUnderline"/>
        </w:rPr>
        <w:t xml:space="preserve">poverty makes effective, equitable governance more difficult </w:t>
      </w:r>
      <w:r w:rsidRPr="007C2430">
        <w:rPr>
          <w:sz w:val="16"/>
        </w:rPr>
        <w:t xml:space="preserve">to achieve; and when weak governments fail to improve their people’s lives, their legitimacy suffers.” </w:t>
      </w:r>
      <w:r w:rsidRPr="004F6E66">
        <w:rPr>
          <w:rStyle w:val="StyleUnderline"/>
          <w:highlight w:val="yellow"/>
        </w:rPr>
        <w:t>Weak states</w:t>
      </w:r>
      <w:r w:rsidRPr="007C2430">
        <w:rPr>
          <w:rStyle w:val="StyleUnderline"/>
        </w:rPr>
        <w:t xml:space="preserve"> often </w:t>
      </w:r>
      <w:r w:rsidRPr="004F6E66">
        <w:rPr>
          <w:rStyle w:val="Emphasis"/>
          <w:highlight w:val="yellow"/>
        </w:rPr>
        <w:t>engender terrorism</w:t>
      </w:r>
      <w:r w:rsidRPr="004F6E66">
        <w:rPr>
          <w:rStyle w:val="StyleUnderline"/>
          <w:highlight w:val="yellow"/>
        </w:rPr>
        <w:t xml:space="preserve"> and crime</w:t>
      </w:r>
      <w:r w:rsidRPr="007C2430">
        <w:rPr>
          <w:rStyle w:val="StyleUnderline"/>
        </w:rPr>
        <w:t xml:space="preserve"> because they are unable to maintain law and order in their territories</w:t>
      </w:r>
      <w:r w:rsidRPr="007C2430">
        <w:rPr>
          <w:sz w:val="16"/>
        </w:rPr>
        <w:t>.9</w:t>
      </w:r>
    </w:p>
    <w:p w14:paraId="634B9AD2" w14:textId="168998C6" w:rsidR="00BD0C96" w:rsidRDefault="00D83BD9" w:rsidP="00C104BE">
      <w:pPr>
        <w:pStyle w:val="Heading2"/>
      </w:pPr>
      <w:r>
        <w:t>2NC</w:t>
      </w:r>
    </w:p>
    <w:p w14:paraId="75D7E00D" w14:textId="6255B454" w:rsidR="00C104BE" w:rsidRDefault="00C104BE" w:rsidP="00C104BE">
      <w:pPr>
        <w:pStyle w:val="Heading3"/>
      </w:pPr>
      <w:r>
        <w:t>On Case</w:t>
      </w:r>
    </w:p>
    <w:p w14:paraId="4650FB83" w14:textId="77777777" w:rsidR="00C104BE" w:rsidRDefault="00C104BE" w:rsidP="00C104BE">
      <w:pPr>
        <w:pStyle w:val="Heading4"/>
      </w:pPr>
      <w:r>
        <w:t xml:space="preserve">Aff can’t solve inflation. Companies aren’t responsible. </w:t>
      </w:r>
    </w:p>
    <w:p w14:paraId="2BCD9E71" w14:textId="77777777" w:rsidR="00C104BE" w:rsidRDefault="00C104BE" w:rsidP="00C104BE">
      <w:r w:rsidRPr="000E420B">
        <w:t xml:space="preserve">Ryan </w:t>
      </w:r>
      <w:r w:rsidRPr="000E420B">
        <w:rPr>
          <w:rStyle w:val="Heading4Char"/>
        </w:rPr>
        <w:t>Bourne</w:t>
      </w:r>
      <w:r>
        <w:rPr>
          <w:rStyle w:val="Heading4Char"/>
        </w:rPr>
        <w:t xml:space="preserve"> 22</w:t>
      </w:r>
      <w:r w:rsidRPr="000E420B">
        <w:t xml:space="preserve">, 4-12-2022, </w:t>
      </w:r>
      <w:r>
        <w:t xml:space="preserve">Bourne occupies the R. Evan Scharf Chair for the Public Understanding of Economics at Cato and is the author of the recent books Economics In One Virus, and The War on Prices. He has written on numerous economic issues, including fiscal policy, inequality, minimum wages, infrastructure spending, the cost of living and rent control. Before joining Cato, Bourne was head of public policy at the Institute of Economic Affairs in the United Kingdom. Bourne has extensive broadcast and print media experience and has appeared on BBC News, CNN, Sky News, CNBC, and Fox Business Network. He writes weekly columns for the </w:t>
      </w:r>
      <w:proofErr w:type="spellStart"/>
      <w:r>
        <w:t>The</w:t>
      </w:r>
      <w:proofErr w:type="spellEnd"/>
      <w:r>
        <w:t xml:space="preserve"> Times. Bourne holds a BA and an MPhil in economics from the University of Cambridge, United Kingdom.  </w:t>
      </w:r>
      <w:r w:rsidRPr="000E420B">
        <w:t xml:space="preserve">"Monopoly and Monopsony in the U.S. Economy – Is Big Business Too Powerful? (Part 2)", Cato Institute, </w:t>
      </w:r>
      <w:r w:rsidRPr="00280E02">
        <w:t>https://www.cato.org/blog/monopoly-monopsony-us-economy-big-business-too-powerful-part-2</w:t>
      </w:r>
      <w:r>
        <w:t xml:space="preserve"> </w:t>
      </w:r>
      <w:proofErr w:type="spellStart"/>
      <w:r>
        <w:t>lp</w:t>
      </w:r>
      <w:proofErr w:type="spellEnd"/>
    </w:p>
    <w:p w14:paraId="0A442454" w14:textId="77777777" w:rsidR="00C104BE" w:rsidRPr="00EF163E" w:rsidRDefault="00C104BE" w:rsidP="00C104BE">
      <w:pPr>
        <w:rPr>
          <w:rStyle w:val="StyleUnderline"/>
        </w:rPr>
      </w:pPr>
      <w:r w:rsidRPr="00EF163E">
        <w:rPr>
          <w:sz w:val="14"/>
        </w:rPr>
        <w:t xml:space="preserve">The </w:t>
      </w:r>
      <w:r w:rsidRPr="00EF163E">
        <w:rPr>
          <w:rStyle w:val="StyleUnderline"/>
          <w:highlight w:val="cyan"/>
        </w:rPr>
        <w:t>political imperative to pin</w:t>
      </w:r>
      <w:r w:rsidRPr="00EF163E">
        <w:rPr>
          <w:rStyle w:val="StyleUnderline"/>
        </w:rPr>
        <w:t xml:space="preserve"> the </w:t>
      </w:r>
      <w:r w:rsidRPr="00EF163E">
        <w:rPr>
          <w:rStyle w:val="StyleUnderline"/>
          <w:highlight w:val="cyan"/>
        </w:rPr>
        <w:t>blame on companies</w:t>
      </w:r>
      <w:r w:rsidRPr="00EF163E">
        <w:rPr>
          <w:rStyle w:val="StyleUnderline"/>
        </w:rPr>
        <w:t xml:space="preserve"> for inflation </w:t>
      </w:r>
      <w:r w:rsidRPr="00EF163E">
        <w:rPr>
          <w:rStyle w:val="StyleUnderline"/>
          <w:highlight w:val="cyan"/>
        </w:rPr>
        <w:t>was clear</w:t>
      </w:r>
      <w:r w:rsidRPr="00EF163E">
        <w:rPr>
          <w:rStyle w:val="StyleUnderline"/>
        </w:rPr>
        <w:t xml:space="preserve"> throughout the hearing</w:t>
      </w:r>
      <w:r w:rsidRPr="00EF163E">
        <w:rPr>
          <w:sz w:val="14"/>
        </w:rPr>
        <w:t xml:space="preserve">. Democratic witnesses (and politicians) seemed to talk as if the “what caused inflation?” debate was really a discussion over whether wage increases or market power was responsible for this past year’s rising price level. </w:t>
      </w:r>
      <w:r w:rsidRPr="00EF163E">
        <w:rPr>
          <w:rStyle w:val="StyleUnderline"/>
        </w:rPr>
        <w:t>The fact that corporate profits relative to national income increased alongside prices</w:t>
      </w:r>
      <w:r w:rsidRPr="00EF163E">
        <w:rPr>
          <w:sz w:val="14"/>
        </w:rPr>
        <w:t xml:space="preserve">, they suggested, </w:t>
      </w:r>
      <w:r w:rsidRPr="00EF163E">
        <w:rPr>
          <w:rStyle w:val="StyleUnderline"/>
        </w:rPr>
        <w:t>showed that firms actively decided to raise their prices beyond their rising cost base</w:t>
      </w:r>
      <w:r w:rsidRPr="00EF163E">
        <w:rPr>
          <w:sz w:val="14"/>
        </w:rPr>
        <w:t xml:space="preserve">. </w:t>
      </w:r>
      <w:r w:rsidRPr="00EF163E">
        <w:rPr>
          <w:rStyle w:val="StyleUnderline"/>
        </w:rPr>
        <w:t>Given this was their decision, are companies not responsible for inflation?</w:t>
      </w:r>
    </w:p>
    <w:p w14:paraId="733264BB" w14:textId="77777777" w:rsidR="00C104BE" w:rsidRPr="00EF163E" w:rsidRDefault="00C104BE" w:rsidP="00C104BE">
      <w:pPr>
        <w:rPr>
          <w:sz w:val="14"/>
        </w:rPr>
      </w:pPr>
      <w:r w:rsidRPr="00EF163E">
        <w:rPr>
          <w:sz w:val="14"/>
        </w:rPr>
        <w:t xml:space="preserve">No. In fact, as my colleague George Selgin has outlined, that </w:t>
      </w:r>
      <w:r w:rsidRPr="00EF163E">
        <w:rPr>
          <w:rStyle w:val="StyleUnderline"/>
          <w:highlight w:val="cyan"/>
        </w:rPr>
        <w:t>prices went up alongside profits</w:t>
      </w:r>
      <w:r w:rsidRPr="00EF163E">
        <w:rPr>
          <w:rStyle w:val="StyleUnderline"/>
        </w:rPr>
        <w:t xml:space="preserve"> instead </w:t>
      </w:r>
      <w:r w:rsidRPr="00EF163E">
        <w:rPr>
          <w:rStyle w:val="StyleUnderline"/>
          <w:highlight w:val="cyan"/>
        </w:rPr>
        <w:t>reflects</w:t>
      </w:r>
      <w:r w:rsidRPr="00EF163E">
        <w:rPr>
          <w:rStyle w:val="StyleUnderline"/>
        </w:rPr>
        <w:t xml:space="preserve"> the fact that </w:t>
      </w:r>
      <w:r w:rsidRPr="00EF163E">
        <w:rPr>
          <w:rStyle w:val="StyleUnderline"/>
          <w:highlight w:val="cyan"/>
        </w:rPr>
        <w:t>both the inflation rate</w:t>
      </w:r>
      <w:r w:rsidRPr="00EF163E">
        <w:rPr>
          <w:rStyle w:val="StyleUnderline"/>
        </w:rPr>
        <w:t xml:space="preserve"> </w:t>
      </w:r>
      <w:r w:rsidRPr="00EF163E">
        <w:rPr>
          <w:rStyle w:val="StyleUnderline"/>
          <w:highlight w:val="cyan"/>
        </w:rPr>
        <w:t>and</w:t>
      </w:r>
      <w:r w:rsidRPr="00EF163E">
        <w:rPr>
          <w:rStyle w:val="StyleUnderline"/>
        </w:rPr>
        <w:t xml:space="preserve"> corporate </w:t>
      </w:r>
      <w:r w:rsidRPr="00EF163E">
        <w:rPr>
          <w:rStyle w:val="StyleUnderline"/>
          <w:highlight w:val="cyan"/>
        </w:rPr>
        <w:t>profits are affected by the growth</w:t>
      </w:r>
      <w:r w:rsidRPr="00EF163E">
        <w:rPr>
          <w:rStyle w:val="StyleUnderline"/>
        </w:rPr>
        <w:t xml:space="preserve"> rate </w:t>
      </w:r>
      <w:r w:rsidRPr="00EF163E">
        <w:rPr>
          <w:rStyle w:val="StyleUnderline"/>
          <w:highlight w:val="cyan"/>
        </w:rPr>
        <w:t>of aggregate nominal spending</w:t>
      </w:r>
      <w:r w:rsidRPr="00EF163E">
        <w:rPr>
          <w:sz w:val="14"/>
        </w:rPr>
        <w:t xml:space="preserve">, </w:t>
      </w:r>
      <w:r w:rsidRPr="00EF163E">
        <w:rPr>
          <w:rStyle w:val="StyleUnderline"/>
          <w:highlight w:val="cyan"/>
        </w:rPr>
        <w:t xml:space="preserve">which fell </w:t>
      </w:r>
      <w:r w:rsidRPr="00EF163E">
        <w:rPr>
          <w:rStyle w:val="StyleUnderline"/>
        </w:rPr>
        <w:t>in the early stages of the pandemic</w:t>
      </w:r>
      <w:r w:rsidRPr="00EF163E">
        <w:rPr>
          <w:sz w:val="14"/>
        </w:rPr>
        <w:t xml:space="preserve"> </w:t>
      </w:r>
      <w:r w:rsidRPr="00EF163E">
        <w:rPr>
          <w:rStyle w:val="StyleUnderline"/>
        </w:rPr>
        <w:t>and then has surged as spending rebounded and government institutions engaged in unprecedented policies to boost it</w:t>
      </w:r>
      <w:r w:rsidRPr="00EF163E">
        <w:rPr>
          <w:sz w:val="14"/>
        </w:rPr>
        <w:t>. Indeed, this used to be the Keynesians’ orthodoxy—</w:t>
      </w:r>
      <w:r w:rsidRPr="00EF163E">
        <w:rPr>
          <w:rStyle w:val="StyleUnderline"/>
          <w:highlight w:val="cyan"/>
        </w:rPr>
        <w:t>that</w:t>
      </w:r>
      <w:r w:rsidRPr="00EF163E">
        <w:rPr>
          <w:rStyle w:val="StyleUnderline"/>
        </w:rPr>
        <w:t xml:space="preserve"> macroeconomic </w:t>
      </w:r>
      <w:r w:rsidRPr="00EF163E">
        <w:rPr>
          <w:rStyle w:val="StyleUnderline"/>
          <w:highlight w:val="cyan"/>
        </w:rPr>
        <w:t>stimulus</w:t>
      </w:r>
      <w:r w:rsidRPr="00EF163E">
        <w:rPr>
          <w:sz w:val="14"/>
          <w:highlight w:val="cyan"/>
        </w:rPr>
        <w:t xml:space="preserve"> </w:t>
      </w:r>
      <w:r w:rsidRPr="00EF163E">
        <w:rPr>
          <w:rStyle w:val="StyleUnderline"/>
          <w:highlight w:val="cyan"/>
        </w:rPr>
        <w:t>works by raising aggregate</w:t>
      </w:r>
      <w:r w:rsidRPr="00EF163E">
        <w:rPr>
          <w:rStyle w:val="StyleUnderline"/>
        </w:rPr>
        <w:t xml:space="preserve"> </w:t>
      </w:r>
      <w:r w:rsidRPr="00EF163E">
        <w:rPr>
          <w:rStyle w:val="StyleUnderline"/>
          <w:highlight w:val="cyan"/>
        </w:rPr>
        <w:t>demand</w:t>
      </w:r>
      <w:r w:rsidRPr="00EF163E">
        <w:rPr>
          <w:rStyle w:val="StyleUnderline"/>
        </w:rPr>
        <w:t xml:space="preserve"> for goods and services, </w:t>
      </w:r>
      <w:r w:rsidRPr="00EF163E">
        <w:rPr>
          <w:rStyle w:val="StyleUnderline"/>
          <w:highlight w:val="cyan"/>
        </w:rPr>
        <w:t>pumping prices</w:t>
      </w:r>
      <w:r w:rsidRPr="00EF163E">
        <w:rPr>
          <w:rStyle w:val="StyleUnderline"/>
        </w:rPr>
        <w:t xml:space="preserve"> </w:t>
      </w:r>
      <w:r w:rsidRPr="00EF163E">
        <w:rPr>
          <w:rStyle w:val="StyleUnderline"/>
          <w:highlight w:val="cyan"/>
        </w:rPr>
        <w:t>and firm profitability</w:t>
      </w:r>
      <w:r w:rsidRPr="00EF163E">
        <w:rPr>
          <w:sz w:val="14"/>
        </w:rPr>
        <w:t xml:space="preserve">, and </w:t>
      </w:r>
      <w:r w:rsidRPr="00EF163E">
        <w:rPr>
          <w:rStyle w:val="StyleUnderline"/>
        </w:rPr>
        <w:t xml:space="preserve">thereby </w:t>
      </w:r>
      <w:r w:rsidRPr="00EF163E">
        <w:rPr>
          <w:rStyle w:val="StyleUnderline"/>
          <w:highlight w:val="cyan"/>
        </w:rPr>
        <w:t>jumpstarting the economy</w:t>
      </w:r>
      <w:r w:rsidRPr="00EF163E">
        <w:rPr>
          <w:sz w:val="14"/>
        </w:rPr>
        <w:t xml:space="preserve"> as firms race to meet this demand with increased supply.</w:t>
      </w:r>
    </w:p>
    <w:p w14:paraId="6F4F5F4E" w14:textId="77777777" w:rsidR="00C104BE" w:rsidRPr="00EF163E" w:rsidRDefault="00C104BE" w:rsidP="00C104BE">
      <w:pPr>
        <w:rPr>
          <w:sz w:val="14"/>
        </w:rPr>
      </w:pPr>
      <w:r w:rsidRPr="00EF163E">
        <w:rPr>
          <w:sz w:val="14"/>
        </w:rPr>
        <w:t>Democratic witnesses instead now want us to believe that the macroeconomic policies of the two years were beneficial to the economy through this sort of demand-increasing effect, but simultaneously that this has nothing to do with inflationary pressure and that firms could have kept their prices down in the face of the spending spike these policies helped generate. Such a course of mass suppression of price signals in light of rising spending, relative to potential output, would have created massive economy-wide shortages.</w:t>
      </w:r>
    </w:p>
    <w:p w14:paraId="53081976" w14:textId="77777777" w:rsidR="00C104BE" w:rsidRPr="00EF163E" w:rsidRDefault="00C104BE" w:rsidP="00C104BE">
      <w:pPr>
        <w:rPr>
          <w:sz w:val="14"/>
        </w:rPr>
      </w:pPr>
      <w:r w:rsidRPr="00EF163E">
        <w:rPr>
          <w:sz w:val="14"/>
        </w:rPr>
        <w:t xml:space="preserve">The truth is, </w:t>
      </w:r>
      <w:r w:rsidRPr="00EF163E">
        <w:rPr>
          <w:rStyle w:val="StyleUnderline"/>
        </w:rPr>
        <w:t>we don’t need to conjure up complex theories about market concentration to explain our current inflation</w:t>
      </w:r>
      <w:r w:rsidRPr="00EF163E">
        <w:rPr>
          <w:sz w:val="14"/>
        </w:rPr>
        <w:t xml:space="preserve">. The </w:t>
      </w:r>
      <w:r w:rsidRPr="00EF163E">
        <w:rPr>
          <w:rStyle w:val="StyleUnderline"/>
          <w:highlight w:val="cyan"/>
        </w:rPr>
        <w:t>supply-side</w:t>
      </w:r>
      <w:r w:rsidRPr="00EF163E">
        <w:rPr>
          <w:rStyle w:val="StyleUnderline"/>
        </w:rPr>
        <w:t xml:space="preserve"> of the economy </w:t>
      </w:r>
      <w:r w:rsidRPr="00EF163E">
        <w:rPr>
          <w:rStyle w:val="StyleUnderline"/>
          <w:highlight w:val="cyan"/>
        </w:rPr>
        <w:t>was damaged by COVID-19</w:t>
      </w:r>
      <w:r w:rsidRPr="00EF163E">
        <w:rPr>
          <w:rStyle w:val="StyleUnderline"/>
        </w:rPr>
        <w:t xml:space="preserve"> </w:t>
      </w:r>
      <w:r w:rsidRPr="00EF163E">
        <w:rPr>
          <w:rStyle w:val="StyleUnderline"/>
          <w:highlight w:val="cyan"/>
        </w:rPr>
        <w:t>and</w:t>
      </w:r>
      <w:r w:rsidRPr="00EF163E">
        <w:rPr>
          <w:rStyle w:val="StyleUnderline"/>
        </w:rPr>
        <w:t xml:space="preserve"> its </w:t>
      </w:r>
      <w:r w:rsidRPr="00EF163E">
        <w:rPr>
          <w:rStyle w:val="StyleUnderline"/>
          <w:highlight w:val="cyan"/>
        </w:rPr>
        <w:t>aftermath</w:t>
      </w:r>
      <w:r w:rsidRPr="00EF163E">
        <w:rPr>
          <w:rStyle w:val="StyleUnderline"/>
        </w:rPr>
        <w:t>.</w:t>
      </w:r>
      <w:r w:rsidRPr="00EF163E">
        <w:rPr>
          <w:sz w:val="14"/>
        </w:rPr>
        <w:t xml:space="preserve"> </w:t>
      </w:r>
      <w:r w:rsidRPr="00EF163E">
        <w:rPr>
          <w:rStyle w:val="StyleUnderline"/>
        </w:rPr>
        <w:t>Politicians passed historic stimulus bills</w:t>
      </w:r>
      <w:r w:rsidRPr="00EF163E">
        <w:rPr>
          <w:sz w:val="14"/>
        </w:rPr>
        <w:t xml:space="preserve"> and the Federal Reserve accommodated these with expansive policy </w:t>
      </w:r>
      <w:r w:rsidRPr="00EF163E">
        <w:rPr>
          <w:rStyle w:val="StyleUnderline"/>
        </w:rPr>
        <w:t>for too long</w:t>
      </w:r>
      <w:r w:rsidRPr="00EF163E">
        <w:rPr>
          <w:sz w:val="14"/>
        </w:rPr>
        <w:t xml:space="preserve">. Nominal spending growth soared relative to the uplift in the productive potential of the economy and now its past trend, which drove up prices, as well as profits in the short-term (as companies’ wages and some other costs tend to be stickier or lag). Indeed, </w:t>
      </w:r>
      <w:r w:rsidRPr="00EF163E">
        <w:rPr>
          <w:rStyle w:val="StyleUnderline"/>
        </w:rPr>
        <w:t xml:space="preserve">one recent Federal Reserve bank study suggests </w:t>
      </w:r>
      <w:r w:rsidRPr="00EF163E">
        <w:rPr>
          <w:rStyle w:val="StyleUnderline"/>
          <w:highlight w:val="cyan"/>
        </w:rPr>
        <w:t>3 percentage points of inflation</w:t>
      </w:r>
      <w:r w:rsidRPr="00EF163E">
        <w:rPr>
          <w:sz w:val="14"/>
        </w:rPr>
        <w:t xml:space="preserve"> by the end of 2021 </w:t>
      </w:r>
      <w:r w:rsidRPr="00EF163E">
        <w:rPr>
          <w:rStyle w:val="StyleUnderline"/>
          <w:highlight w:val="cyan"/>
        </w:rPr>
        <w:t>might be explained by fiscal support</w:t>
      </w:r>
      <w:r w:rsidRPr="00EF163E">
        <w:rPr>
          <w:rStyle w:val="StyleUnderline"/>
        </w:rPr>
        <w:t xml:space="preserve"> measures</w:t>
      </w:r>
      <w:r w:rsidRPr="00EF163E">
        <w:rPr>
          <w:sz w:val="14"/>
        </w:rPr>
        <w:t>.</w:t>
      </w:r>
    </w:p>
    <w:p w14:paraId="78C5B3E2" w14:textId="77777777" w:rsidR="00C104BE" w:rsidRPr="00EF163E" w:rsidRDefault="00C104BE" w:rsidP="00C104BE">
      <w:pPr>
        <w:rPr>
          <w:sz w:val="14"/>
        </w:rPr>
      </w:pPr>
      <w:r w:rsidRPr="00EF163E">
        <w:rPr>
          <w:sz w:val="14"/>
        </w:rPr>
        <w:t xml:space="preserve">Committee chair Jim Himes was keen to explore the idea that some companies had publicly blamed price rises on rising wage costs, but that profit margin increases belied this claim. Yet this isn’t the smoking gun he suspects. Over time, wages and other costs will indeed calibrate to a higher aggregate price level driven by higher spending – meaning any short-term profitability spike will dissipate. </w:t>
      </w:r>
      <w:r w:rsidRPr="00EF163E">
        <w:rPr>
          <w:rStyle w:val="StyleUnderline"/>
          <w:highlight w:val="cyan"/>
        </w:rPr>
        <w:t>The economy is not static</w:t>
      </w:r>
      <w:r w:rsidRPr="00EF163E">
        <w:rPr>
          <w:rStyle w:val="StyleUnderline"/>
        </w:rPr>
        <w:t>: company officials are constantly updating their priors about what their costs will look like in future and have to account for losses in downturns</w:t>
      </w:r>
      <w:r w:rsidRPr="00EF163E">
        <w:rPr>
          <w:sz w:val="14"/>
        </w:rPr>
        <w:t xml:space="preserve">. </w:t>
      </w:r>
      <w:r w:rsidRPr="00EF163E">
        <w:rPr>
          <w:rStyle w:val="StyleUnderline"/>
        </w:rPr>
        <w:t>In the face of nominal spending shocks, price and corporate profits would be expected to rise first before wage increases filter through over time</w:t>
      </w:r>
      <w:r w:rsidRPr="00EF163E">
        <w:rPr>
          <w:sz w:val="14"/>
        </w:rPr>
        <w:t>.</w:t>
      </w:r>
    </w:p>
    <w:p w14:paraId="5392D425" w14:textId="77777777" w:rsidR="00C104BE" w:rsidRPr="00EF163E" w:rsidRDefault="00C104BE" w:rsidP="00C104BE">
      <w:pPr>
        <w:rPr>
          <w:sz w:val="14"/>
        </w:rPr>
      </w:pPr>
      <w:r w:rsidRPr="00EF163E">
        <w:rPr>
          <w:sz w:val="14"/>
        </w:rPr>
        <w:t>If the Democratic witnesses don’t like seeing corporations making huge short-term profits, and are worried about high inflation, then rather than telling corporations to quit being “greedy,” they should bemoan the macroeconomic failures that meant the nominal GDP growth rate has been unstable.</w:t>
      </w:r>
    </w:p>
    <w:p w14:paraId="42E170C6" w14:textId="77777777" w:rsidR="00C104BE" w:rsidRPr="00EF163E" w:rsidRDefault="00C104BE" w:rsidP="00C104BE">
      <w:pPr>
        <w:rPr>
          <w:sz w:val="14"/>
        </w:rPr>
      </w:pPr>
      <w:r w:rsidRPr="00EF163E">
        <w:rPr>
          <w:rStyle w:val="StyleUnderline"/>
        </w:rPr>
        <w:t>And though inflation is a macroeconomic phenomenon</w:t>
      </w:r>
      <w:r w:rsidRPr="00EF163E">
        <w:rPr>
          <w:sz w:val="14"/>
        </w:rPr>
        <w:t xml:space="preserve">, a more </w:t>
      </w:r>
      <w:r w:rsidRPr="00EF163E">
        <w:rPr>
          <w:rStyle w:val="StyleUnderline"/>
        </w:rPr>
        <w:t>fruitful agenda for policymakers than blaming companies</w:t>
      </w:r>
      <w:r w:rsidRPr="00EF163E">
        <w:rPr>
          <w:sz w:val="14"/>
        </w:rPr>
        <w:t xml:space="preserve"> </w:t>
      </w:r>
      <w:r w:rsidRPr="00EF163E">
        <w:rPr>
          <w:rStyle w:val="StyleUnderline"/>
        </w:rPr>
        <w:t>would be to undo policies they control at the federal, state, and local level that raise the cost of important goods</w:t>
      </w:r>
      <w:r w:rsidRPr="00EF163E">
        <w:rPr>
          <w:sz w:val="14"/>
        </w:rPr>
        <w:t xml:space="preserve"> and services. Land use planning and zoning laws, childcare regulations, tariffs on footwear and clothing, agricultural subsidies, and occupational licensing laws, all drive up product prices of important goods that lower income households spend disproportionately on</w:t>
      </w:r>
    </w:p>
    <w:p w14:paraId="0C0F947A" w14:textId="77777777" w:rsidR="00C104BE" w:rsidRDefault="00C104BE" w:rsidP="00C104BE">
      <w:pPr>
        <w:pStyle w:val="Heading4"/>
      </w:pPr>
      <w:r>
        <w:t xml:space="preserve">Unions can’t solve job security. </w:t>
      </w:r>
    </w:p>
    <w:p w14:paraId="4CBFBFDF" w14:textId="77777777" w:rsidR="00C104BE" w:rsidRPr="004A0405" w:rsidRDefault="00C104BE" w:rsidP="00C104BE">
      <w:r>
        <w:t xml:space="preserve">Allison </w:t>
      </w:r>
      <w:r w:rsidRPr="004A0405">
        <w:rPr>
          <w:rStyle w:val="Style13ptBold"/>
        </w:rPr>
        <w:t>Schrager 22</w:t>
      </w:r>
      <w:r>
        <w:t xml:space="preserve">, 7-21-2022, Schrager is an American economist, author, and senior fellow at the Manhattan Institute, where she studies tax and monetary policy. Schrager is a regular contributor to The Economist, Reuters, and Bloomberg Businessweek, and her work has been published in Wired, National Review, Playboy, and Foreign Affairs. She is also the author of “An Economist Walks into a Brothel.” In addition to her writing, she has consulted for organizations such as the Organization for Economic Co-operation and Development and the International Monetary Fund and is co-founder of a risk advisory firm, </w:t>
      </w:r>
      <w:proofErr w:type="spellStart"/>
      <w:r>
        <w:t>LifeCycle</w:t>
      </w:r>
      <w:proofErr w:type="spellEnd"/>
      <w:r>
        <w:t xml:space="preserve"> Finance Partners, LLC. She holds a Ph.D. in economics from Columbia University. "This chart proves that unions can’t offer job security anymore", Quartz, </w:t>
      </w:r>
      <w:r w:rsidRPr="00280E02">
        <w:t>https://qz.com/184669/this-chart-proves-that-unions-cant-offer-job-security-anymore</w:t>
      </w:r>
      <w:r>
        <w:t xml:space="preserve"> </w:t>
      </w:r>
      <w:proofErr w:type="spellStart"/>
      <w:r>
        <w:t>lp</w:t>
      </w:r>
      <w:proofErr w:type="spellEnd"/>
      <w:r>
        <w:t xml:space="preserve"> </w:t>
      </w:r>
    </w:p>
    <w:p w14:paraId="7330A6A6" w14:textId="77777777" w:rsidR="00C104BE" w:rsidRPr="005511D2" w:rsidRDefault="00C104BE" w:rsidP="00C104BE">
      <w:pPr>
        <w:rPr>
          <w:sz w:val="14"/>
        </w:rPr>
      </w:pPr>
      <w:r w:rsidRPr="005511D2">
        <w:rPr>
          <w:rStyle w:val="StyleUnderline"/>
        </w:rPr>
        <w:t>But times have changed and so have people’s economic interests</w:t>
      </w:r>
      <w:r w:rsidRPr="005511D2">
        <w:rPr>
          <w:sz w:val="14"/>
        </w:rPr>
        <w:t>. The first column of the table below shows the median number of years that survey respondents (from the US Federal Reserve’s Survey of Consumer Finances) have worked at their current job. The second column is their median age. The data is broken down for manufacturing workers; union members; and unionized, manufacturing workers. The data is taken from two different years: 1989 and 2007 (2010 data is also available but more recent data reflects the recession, not just longer-term trends).</w:t>
      </w:r>
    </w:p>
    <w:p w14:paraId="2C7629F0" w14:textId="77777777" w:rsidR="00C104BE" w:rsidRPr="005511D2" w:rsidRDefault="00C104BE" w:rsidP="00C104BE">
      <w:pPr>
        <w:rPr>
          <w:sz w:val="14"/>
        </w:rPr>
      </w:pPr>
      <w:r w:rsidRPr="005511D2">
        <w:t>[Chart Omitted]</w:t>
      </w:r>
      <w:r w:rsidRPr="005511D2">
        <w:rPr>
          <w:sz w:val="14"/>
        </w:rPr>
        <w:t xml:space="preserve"> </w:t>
      </w:r>
    </w:p>
    <w:p w14:paraId="4C33AAF0" w14:textId="77777777" w:rsidR="00C104BE" w:rsidRPr="005511D2" w:rsidRDefault="00C104BE" w:rsidP="00C104BE">
      <w:pPr>
        <w:rPr>
          <w:rStyle w:val="StyleUnderline"/>
        </w:rPr>
      </w:pPr>
      <w:r w:rsidRPr="005511D2">
        <w:rPr>
          <w:rStyle w:val="Emphasis"/>
        </w:rPr>
        <w:t xml:space="preserve">This chart reveals </w:t>
      </w:r>
      <w:r w:rsidRPr="003F6494">
        <w:rPr>
          <w:rStyle w:val="Emphasis"/>
        </w:rPr>
        <w:t xml:space="preserve">why </w:t>
      </w:r>
      <w:r w:rsidRPr="003F6494">
        <w:rPr>
          <w:rStyle w:val="Emphasis"/>
          <w:highlight w:val="cyan"/>
        </w:rPr>
        <w:t>joining a union is a bad idea</w:t>
      </w:r>
      <w:r w:rsidRPr="003F6494">
        <w:rPr>
          <w:sz w:val="14"/>
        </w:rPr>
        <w:t>.</w:t>
      </w:r>
      <w:r w:rsidRPr="005511D2">
        <w:rPr>
          <w:sz w:val="14"/>
        </w:rPr>
        <w:t xml:space="preserve"> </w:t>
      </w:r>
      <w:r w:rsidRPr="005511D2">
        <w:rPr>
          <w:rStyle w:val="StyleUnderline"/>
        </w:rPr>
        <w:t xml:space="preserve">One of </w:t>
      </w:r>
      <w:r w:rsidRPr="00256920">
        <w:rPr>
          <w:rStyle w:val="StyleUnderline"/>
          <w:highlight w:val="cyan"/>
        </w:rPr>
        <w:t>the biggest perk</w:t>
      </w:r>
      <w:r w:rsidRPr="005511D2">
        <w:rPr>
          <w:rStyle w:val="StyleUnderline"/>
        </w:rPr>
        <w:t xml:space="preserve">s </w:t>
      </w:r>
      <w:r w:rsidRPr="00256920">
        <w:rPr>
          <w:rStyle w:val="StyleUnderline"/>
          <w:highlight w:val="cyan"/>
        </w:rPr>
        <w:t>of union membership is job</w:t>
      </w:r>
      <w:r w:rsidRPr="005511D2">
        <w:rPr>
          <w:rStyle w:val="StyleUnderline"/>
        </w:rPr>
        <w:t xml:space="preserve"> </w:t>
      </w:r>
      <w:r w:rsidRPr="00256920">
        <w:rPr>
          <w:rStyle w:val="StyleUnderline"/>
          <w:highlight w:val="cyan"/>
        </w:rPr>
        <w:t>security</w:t>
      </w:r>
      <w:r w:rsidRPr="00256920">
        <w:rPr>
          <w:sz w:val="14"/>
          <w:highlight w:val="cyan"/>
        </w:rPr>
        <w:t xml:space="preserve">. </w:t>
      </w:r>
      <w:r w:rsidRPr="00256920">
        <w:rPr>
          <w:rStyle w:val="StyleUnderline"/>
          <w:highlight w:val="cyan"/>
        </w:rPr>
        <w:t xml:space="preserve">But </w:t>
      </w:r>
      <w:r w:rsidRPr="00256920">
        <w:rPr>
          <w:rStyle w:val="Emphasis"/>
          <w:highlight w:val="cyan"/>
        </w:rPr>
        <w:t>people now spend fewer years at their job</w:t>
      </w:r>
      <w:r w:rsidRPr="00256920">
        <w:rPr>
          <w:rStyle w:val="StyleUnderline"/>
          <w:highlight w:val="cyan"/>
        </w:rPr>
        <w:t>,</w:t>
      </w:r>
      <w:r w:rsidRPr="00256920">
        <w:rPr>
          <w:sz w:val="14"/>
          <w:highlight w:val="cyan"/>
        </w:rPr>
        <w:t xml:space="preserve"> </w:t>
      </w:r>
      <w:r w:rsidRPr="00256920">
        <w:rPr>
          <w:rStyle w:val="Emphasis"/>
          <w:highlight w:val="cyan"/>
        </w:rPr>
        <w:t>even if they belong to a union</w:t>
      </w:r>
      <w:r w:rsidRPr="005511D2">
        <w:rPr>
          <w:sz w:val="14"/>
        </w:rPr>
        <w:t xml:space="preserve">. Consider that between 1989 and 2007, </w:t>
      </w:r>
      <w:r w:rsidRPr="005511D2">
        <w:rPr>
          <w:rStyle w:val="StyleUnderline"/>
        </w:rPr>
        <w:t>median tenure fell three years among union members who work in manufacturing industry</w:t>
      </w:r>
      <w:r w:rsidRPr="005511D2">
        <w:rPr>
          <w:sz w:val="14"/>
        </w:rPr>
        <w:t xml:space="preserve">. </w:t>
      </w:r>
      <w:r w:rsidRPr="005511D2">
        <w:rPr>
          <w:rStyle w:val="StyleUnderline"/>
        </w:rPr>
        <w:t>That is even more remarkable when you consider the typical unionized, manufacturing worker aged nine years</w:t>
      </w:r>
      <w:r w:rsidRPr="005511D2">
        <w:rPr>
          <w:sz w:val="14"/>
        </w:rPr>
        <w:t xml:space="preserve">. Normally as you age (especially in middle age) you gain more tenure; </w:t>
      </w:r>
      <w:r w:rsidRPr="005511D2">
        <w:rPr>
          <w:rStyle w:val="StyleUnderline"/>
        </w:rPr>
        <w:t>you’d expect an older population to have more tenure, not less.</w:t>
      </w:r>
    </w:p>
    <w:p w14:paraId="75318F5A" w14:textId="77777777" w:rsidR="00C104BE" w:rsidRPr="005511D2" w:rsidRDefault="00C104BE" w:rsidP="00C104BE">
      <w:pPr>
        <w:rPr>
          <w:sz w:val="14"/>
        </w:rPr>
      </w:pPr>
      <w:r w:rsidRPr="005511D2">
        <w:rPr>
          <w:rStyle w:val="StyleUnderline"/>
        </w:rPr>
        <w:t>Aging combined with falling</w:t>
      </w:r>
      <w:r w:rsidRPr="005511D2">
        <w:rPr>
          <w:sz w:val="14"/>
        </w:rPr>
        <w:t xml:space="preserve"> (or constant, for the entire union population) </w:t>
      </w:r>
      <w:r w:rsidRPr="00256920">
        <w:rPr>
          <w:rStyle w:val="StyleUnderline"/>
          <w:highlight w:val="cyan"/>
        </w:rPr>
        <w:t xml:space="preserve">tenure shows </w:t>
      </w:r>
      <w:r w:rsidRPr="00256920">
        <w:rPr>
          <w:rStyle w:val="Emphasis"/>
          <w:highlight w:val="cyan"/>
        </w:rPr>
        <w:t>union members’ employment relationships have gotten shorter</w:t>
      </w:r>
      <w:r w:rsidRPr="005511D2">
        <w:rPr>
          <w:rStyle w:val="StyleUnderline"/>
        </w:rPr>
        <w:t>.</w:t>
      </w:r>
      <w:r w:rsidRPr="005511D2">
        <w:rPr>
          <w:sz w:val="14"/>
        </w:rPr>
        <w:t xml:space="preserve"> It’s worth noting that union members still have longer tenure in their jobs compared to people with no affiliation, but some of that can be explained by age. </w:t>
      </w:r>
      <w:r w:rsidRPr="005511D2">
        <w:rPr>
          <w:rStyle w:val="StyleUnderline"/>
        </w:rPr>
        <w:t>It’s most telling how union members’ age and tenure have evolved since 1989</w:t>
      </w:r>
      <w:r w:rsidRPr="00256920">
        <w:rPr>
          <w:rStyle w:val="StyleUnderline"/>
          <w:highlight w:val="cyan"/>
        </w:rPr>
        <w:t>. That might explain why union membership rates have taken a dive</w:t>
      </w:r>
      <w:r w:rsidRPr="005511D2">
        <w:rPr>
          <w:sz w:val="14"/>
        </w:rPr>
        <w:t>. In 1989, more than a quarter of manufacturing workers were members; in 2007 only 15% were (by 2010, it fell to 10%).</w:t>
      </w:r>
    </w:p>
    <w:p w14:paraId="09556B8E" w14:textId="77777777" w:rsidR="00C104BE" w:rsidRPr="005511D2" w:rsidRDefault="00C104BE" w:rsidP="00C104BE">
      <w:pPr>
        <w:rPr>
          <w:rStyle w:val="StyleUnderline"/>
        </w:rPr>
      </w:pPr>
      <w:r w:rsidRPr="00256920">
        <w:rPr>
          <w:rStyle w:val="StyleUnderline"/>
          <w:highlight w:val="cyan"/>
        </w:rPr>
        <w:t>A large part of</w:t>
      </w:r>
      <w:r w:rsidRPr="005511D2">
        <w:rPr>
          <w:rStyle w:val="StyleUnderline"/>
        </w:rPr>
        <w:t xml:space="preserve"> the </w:t>
      </w:r>
      <w:r w:rsidRPr="00256920">
        <w:rPr>
          <w:rStyle w:val="StyleUnderline"/>
          <w:highlight w:val="cyan"/>
        </w:rPr>
        <w:t>perks</w:t>
      </w:r>
      <w:r w:rsidRPr="005511D2">
        <w:rPr>
          <w:rStyle w:val="StyleUnderline"/>
        </w:rPr>
        <w:t xml:space="preserve"> unions </w:t>
      </w:r>
      <w:r w:rsidRPr="00256920">
        <w:rPr>
          <w:rStyle w:val="StyleUnderline"/>
          <w:highlight w:val="cyan"/>
        </w:rPr>
        <w:t>provide</w:t>
      </w:r>
      <w:r w:rsidRPr="005511D2">
        <w:rPr>
          <w:sz w:val="14"/>
        </w:rPr>
        <w:t>, long</w:t>
      </w:r>
      <w:r w:rsidRPr="005511D2">
        <w:rPr>
          <w:rStyle w:val="StyleUnderline"/>
        </w:rPr>
        <w:t xml:space="preserve">-term </w:t>
      </w:r>
      <w:r w:rsidRPr="00256920">
        <w:rPr>
          <w:rStyle w:val="StyleUnderline"/>
          <w:highlight w:val="cyan"/>
        </w:rPr>
        <w:t>job security and generous defined benefit pensions</w:t>
      </w:r>
      <w:r w:rsidRPr="00256920">
        <w:rPr>
          <w:sz w:val="14"/>
          <w:highlight w:val="cyan"/>
        </w:rPr>
        <w:t xml:space="preserve">, </w:t>
      </w:r>
      <w:r w:rsidRPr="00256920">
        <w:rPr>
          <w:rStyle w:val="Emphasis"/>
          <w:highlight w:val="cyan"/>
        </w:rPr>
        <w:t>is</w:t>
      </w:r>
      <w:r w:rsidRPr="005511D2">
        <w:rPr>
          <w:rStyle w:val="Emphasis"/>
        </w:rPr>
        <w:t xml:space="preserve"> </w:t>
      </w:r>
      <w:r w:rsidRPr="00256920">
        <w:rPr>
          <w:rStyle w:val="Emphasis"/>
          <w:highlight w:val="cyan"/>
        </w:rPr>
        <w:t>either non-existent or less valuable</w:t>
      </w:r>
      <w:r w:rsidRPr="005511D2">
        <w:rPr>
          <w:sz w:val="14"/>
        </w:rPr>
        <w:t xml:space="preserve"> to modern autoworkers. </w:t>
      </w:r>
      <w:r w:rsidRPr="005511D2">
        <w:rPr>
          <w:rStyle w:val="StyleUnderline"/>
        </w:rPr>
        <w:t>Expensive retirement benefits are only valuable if you stay at the same company for many years</w:t>
      </w:r>
      <w:r w:rsidRPr="005511D2">
        <w:rPr>
          <w:sz w:val="14"/>
        </w:rPr>
        <w:t xml:space="preserve">; </w:t>
      </w:r>
      <w:r w:rsidRPr="005511D2">
        <w:rPr>
          <w:rStyle w:val="StyleUnderline"/>
        </w:rPr>
        <w:t>defined benefit plans aren’t worth much without decades of tenure.</w:t>
      </w:r>
    </w:p>
    <w:p w14:paraId="2D0BE3CE" w14:textId="77777777" w:rsidR="00C104BE" w:rsidRPr="005511D2" w:rsidRDefault="00C104BE" w:rsidP="00C104BE">
      <w:pPr>
        <w:rPr>
          <w:sz w:val="14"/>
        </w:rPr>
      </w:pPr>
      <w:r w:rsidRPr="00256920">
        <w:rPr>
          <w:rStyle w:val="StyleUnderline"/>
        </w:rPr>
        <w:t>Job tenure is down because</w:t>
      </w:r>
      <w:r w:rsidRPr="00256920">
        <w:rPr>
          <w:sz w:val="14"/>
        </w:rPr>
        <w:t xml:space="preserve"> </w:t>
      </w:r>
      <w:r w:rsidRPr="00256920">
        <w:rPr>
          <w:rStyle w:val="Emphasis"/>
          <w:highlight w:val="cyan"/>
        </w:rPr>
        <w:t xml:space="preserve">unions can’t overcome </w:t>
      </w:r>
      <w:r w:rsidRPr="00256920">
        <w:rPr>
          <w:rStyle w:val="Emphasis"/>
        </w:rPr>
        <w:t xml:space="preserve">the </w:t>
      </w:r>
      <w:r w:rsidRPr="00256920">
        <w:rPr>
          <w:rStyle w:val="Emphasis"/>
          <w:highlight w:val="cyan"/>
        </w:rPr>
        <w:t>market forces</w:t>
      </w:r>
      <w:r w:rsidRPr="00256920">
        <w:rPr>
          <w:sz w:val="14"/>
          <w:highlight w:val="cyan"/>
        </w:rPr>
        <w:t xml:space="preserve"> </w:t>
      </w:r>
      <w:r w:rsidRPr="00256920">
        <w:rPr>
          <w:rStyle w:val="StyleUnderline"/>
          <w:highlight w:val="cyan"/>
        </w:rPr>
        <w:t>that make jobs less secure</w:t>
      </w:r>
      <w:r w:rsidRPr="00256920">
        <w:rPr>
          <w:sz w:val="14"/>
          <w:highlight w:val="cyan"/>
        </w:rPr>
        <w:t>:</w:t>
      </w:r>
      <w:r w:rsidRPr="005511D2">
        <w:rPr>
          <w:sz w:val="14"/>
        </w:rPr>
        <w:t xml:space="preserve"> </w:t>
      </w:r>
      <w:r w:rsidRPr="00256920">
        <w:rPr>
          <w:rStyle w:val="Emphasis"/>
          <w:highlight w:val="cyan"/>
        </w:rPr>
        <w:t>changing technology and globalization</w:t>
      </w:r>
      <w:r w:rsidRPr="005511D2">
        <w:rPr>
          <w:sz w:val="14"/>
        </w:rPr>
        <w:t>. Manufacturing work used to involve fairly routine tasks. Today, modern car manufacturing is extremely technical and has become more standardized across different car companies. The auto industry, especially auto-assembly, is one of biggest users of industrial robots. Robots have replaced many of the workers who did this job manually, but they also shift the demand to more skilled workers who compliment the robots. Meanwhile globalization has made the industry more competitive and several of the Chattanooga workers claimed they voted no to the union because they faulted UAW for making the American auto industry less competitive.</w:t>
      </w:r>
    </w:p>
    <w:p w14:paraId="3C2F18AC" w14:textId="77777777" w:rsidR="00C104BE" w:rsidRPr="005511D2" w:rsidRDefault="00C104BE" w:rsidP="00C104BE">
      <w:pPr>
        <w:rPr>
          <w:rStyle w:val="StyleUnderline"/>
        </w:rPr>
      </w:pPr>
      <w:r w:rsidRPr="005511D2">
        <w:rPr>
          <w:sz w:val="14"/>
        </w:rPr>
        <w:t xml:space="preserve">If you are a skilled worker in a competitive industry, job security may not be so valuable to you anyway. </w:t>
      </w:r>
      <w:r w:rsidRPr="00256920">
        <w:rPr>
          <w:rStyle w:val="StyleUnderline"/>
          <w:highlight w:val="cyan"/>
        </w:rPr>
        <w:t>Skilled</w:t>
      </w:r>
      <w:r w:rsidRPr="005511D2">
        <w:rPr>
          <w:rStyle w:val="StyleUnderline"/>
        </w:rPr>
        <w:t xml:space="preserve">, technical </w:t>
      </w:r>
      <w:r w:rsidRPr="00256920">
        <w:rPr>
          <w:rStyle w:val="StyleUnderline"/>
          <w:highlight w:val="cyan"/>
        </w:rPr>
        <w:t>workers</w:t>
      </w:r>
      <w:r w:rsidRPr="005511D2">
        <w:rPr>
          <w:rStyle w:val="StyleUnderline"/>
        </w:rPr>
        <w:t xml:space="preserve"> often </w:t>
      </w:r>
      <w:r w:rsidRPr="00256920">
        <w:rPr>
          <w:rStyle w:val="StyleUnderline"/>
          <w:highlight w:val="cyan"/>
        </w:rPr>
        <w:t>benefit</w:t>
      </w:r>
      <w:r w:rsidRPr="005511D2">
        <w:rPr>
          <w:rStyle w:val="StyleUnderline"/>
        </w:rPr>
        <w:t xml:space="preserve"> </w:t>
      </w:r>
      <w:r w:rsidRPr="00256920">
        <w:rPr>
          <w:rStyle w:val="StyleUnderline"/>
          <w:highlight w:val="cyan"/>
        </w:rPr>
        <w:t>from changing jobs regularly</w:t>
      </w:r>
      <w:r w:rsidRPr="005511D2">
        <w:rPr>
          <w:sz w:val="14"/>
        </w:rPr>
        <w:t xml:space="preserve">. </w:t>
      </w:r>
      <w:r w:rsidRPr="005511D2">
        <w:rPr>
          <w:rStyle w:val="StyleUnderline"/>
        </w:rPr>
        <w:t>If you work at several different firms you are exposed to different technologies and routines</w:t>
      </w:r>
      <w:r w:rsidRPr="005511D2">
        <w:rPr>
          <w:sz w:val="14"/>
        </w:rPr>
        <w:t xml:space="preserve">. </w:t>
      </w:r>
      <w:r w:rsidRPr="005511D2">
        <w:rPr>
          <w:rStyle w:val="StyleUnderline"/>
        </w:rPr>
        <w:t xml:space="preserve">The premium on having high-tech manufacturing skills has increased, which means </w:t>
      </w:r>
      <w:r w:rsidRPr="00256920">
        <w:rPr>
          <w:rStyle w:val="StyleUnderline"/>
          <w:highlight w:val="cyan"/>
        </w:rPr>
        <w:t>these workers are in high demand</w:t>
      </w:r>
      <w:r w:rsidRPr="005511D2">
        <w:rPr>
          <w:sz w:val="14"/>
        </w:rPr>
        <w:t xml:space="preserve">. There are fewer of them. </w:t>
      </w:r>
      <w:r w:rsidRPr="00256920">
        <w:rPr>
          <w:rStyle w:val="StyleUnderline"/>
          <w:highlight w:val="cyan"/>
        </w:rPr>
        <w:t>They are likely not unionized</w:t>
      </w:r>
      <w:r w:rsidRPr="005511D2">
        <w:rPr>
          <w:rStyle w:val="StyleUnderline"/>
        </w:rPr>
        <w:t>.</w:t>
      </w:r>
    </w:p>
    <w:p w14:paraId="75D25938" w14:textId="77777777" w:rsidR="00C104BE" w:rsidRPr="005511D2" w:rsidRDefault="00C104BE" w:rsidP="00C104BE">
      <w:pPr>
        <w:rPr>
          <w:sz w:val="14"/>
        </w:rPr>
      </w:pPr>
      <w:r w:rsidRPr="005511D2">
        <w:rPr>
          <w:rStyle w:val="StyleUnderline"/>
        </w:rPr>
        <w:t>If even union members can’t count on their jobs like they used to,</w:t>
      </w:r>
      <w:r w:rsidRPr="005511D2">
        <w:rPr>
          <w:sz w:val="14"/>
        </w:rPr>
        <w:t xml:space="preserve"> </w:t>
      </w:r>
      <w:r w:rsidRPr="005511D2">
        <w:rPr>
          <w:rStyle w:val="StyleUnderline"/>
        </w:rPr>
        <w:t>that undermines a large component of a union’s value</w:t>
      </w:r>
      <w:r w:rsidRPr="005511D2">
        <w:rPr>
          <w:sz w:val="14"/>
        </w:rPr>
        <w:t xml:space="preserve">. </w:t>
      </w:r>
      <w:r w:rsidRPr="00256920">
        <w:rPr>
          <w:rStyle w:val="Emphasis"/>
        </w:rPr>
        <w:t xml:space="preserve">The </w:t>
      </w:r>
      <w:r w:rsidRPr="00256920">
        <w:rPr>
          <w:rStyle w:val="Emphasis"/>
          <w:highlight w:val="cyan"/>
        </w:rPr>
        <w:t xml:space="preserve">benefits that remain may </w:t>
      </w:r>
      <w:r w:rsidRPr="00256920">
        <w:rPr>
          <w:rStyle w:val="Emphasis"/>
        </w:rPr>
        <w:t xml:space="preserve">be </w:t>
      </w:r>
      <w:r w:rsidRPr="00256920">
        <w:rPr>
          <w:rStyle w:val="Emphasis"/>
          <w:highlight w:val="cyan"/>
        </w:rPr>
        <w:t xml:space="preserve">not outweigh </w:t>
      </w:r>
      <w:r w:rsidRPr="00256920">
        <w:rPr>
          <w:rStyle w:val="Emphasis"/>
        </w:rPr>
        <w:t xml:space="preserve">the </w:t>
      </w:r>
      <w:r w:rsidRPr="00256920">
        <w:rPr>
          <w:rStyle w:val="Emphasis"/>
          <w:highlight w:val="cyan"/>
        </w:rPr>
        <w:t>dues and bureaucracy</w:t>
      </w:r>
      <w:r w:rsidRPr="005511D2">
        <w:rPr>
          <w:sz w:val="14"/>
        </w:rPr>
        <w:t xml:space="preserve"> involved (which cuts further into their wages). Also as manufacturing workers become more skilled and specialized, autoworkers benefit less from bargaining through a third party that homogenizes them.</w:t>
      </w:r>
    </w:p>
    <w:p w14:paraId="21B5B846" w14:textId="77777777" w:rsidR="00C104BE" w:rsidRPr="005511D2" w:rsidRDefault="00C104BE" w:rsidP="00C104BE">
      <w:pPr>
        <w:rPr>
          <w:sz w:val="14"/>
        </w:rPr>
      </w:pPr>
      <w:r w:rsidRPr="005511D2">
        <w:rPr>
          <w:sz w:val="14"/>
        </w:rPr>
        <w:t>UAW contends politics, notably the Republicans in Tennessee, undermined its campaign and is appealing for another vote. But even if they win, they face an uphill battle. Unions once played an important and valuable role in American manufacturing. Perhaps they still can in the future. But the current structure and benefits of the UAW doesn’t make the sense for the modern autoworker. If unions hope to survive, they need to embrace the reality of the modern labor force, find a way to complement it, and upgrade the skills of their workers—and their own value proposition—in the process.</w:t>
      </w:r>
    </w:p>
    <w:p w14:paraId="536B23E1" w14:textId="77777777" w:rsidR="00C104BE" w:rsidRDefault="00C104BE" w:rsidP="00C104BE"/>
    <w:p w14:paraId="504C4F65" w14:textId="77777777" w:rsidR="00C104BE" w:rsidRDefault="00C104BE" w:rsidP="00C104BE"/>
    <w:p w14:paraId="1A8EBBAC" w14:textId="77777777" w:rsidR="00C104BE" w:rsidRPr="00386BAA" w:rsidRDefault="00C104BE" w:rsidP="00C104BE"/>
    <w:p w14:paraId="084BD5C1" w14:textId="77777777" w:rsidR="00C104BE" w:rsidRDefault="00C104BE" w:rsidP="00C104BE">
      <w:pPr>
        <w:pStyle w:val="Heading4"/>
      </w:pPr>
      <w:r>
        <w:t xml:space="preserve">Unions and labor laws can’t solve wages. </w:t>
      </w:r>
    </w:p>
    <w:p w14:paraId="6054139F" w14:textId="77777777" w:rsidR="00C104BE" w:rsidRPr="00977670" w:rsidRDefault="00C104BE" w:rsidP="00C104BE">
      <w:r>
        <w:t xml:space="preserve">Rachel </w:t>
      </w:r>
      <w:r w:rsidRPr="00977670">
        <w:rPr>
          <w:rStyle w:val="Heading4Char"/>
        </w:rPr>
        <w:t>Greszler, 3-25</w:t>
      </w:r>
      <w:r>
        <w:t xml:space="preserve">-2025, Visiting Fellow in Workforce at the Economic Policy Innovation Center. She completed her graduate studies at Georgetown University, where she earned master’s degrees in both economics and public policy. She also holds a bachelor’s degree in economics from the University of Mary Washington. "An Enduring Pathway to Worker Prosperity", AEIR, </w:t>
      </w:r>
      <w:r w:rsidRPr="00280E02">
        <w:t>https://aier.org/article/an-enduring-pathway-to-worker-prosperity/#can-a-labor-union-revival-increase-worker-prosperity</w:t>
      </w:r>
      <w:r>
        <w:t xml:space="preserve"> </w:t>
      </w:r>
      <w:proofErr w:type="spellStart"/>
      <w:r>
        <w:t>lp</w:t>
      </w:r>
      <w:proofErr w:type="spellEnd"/>
    </w:p>
    <w:p w14:paraId="148191AE" w14:textId="77777777" w:rsidR="00C104BE" w:rsidRPr="001D1550" w:rsidRDefault="00C104BE" w:rsidP="00C104BE">
      <w:pPr>
        <w:rPr>
          <w:sz w:val="12"/>
        </w:rPr>
      </w:pPr>
      <w:r w:rsidRPr="001D1550">
        <w:rPr>
          <w:rStyle w:val="StyleUnderline"/>
        </w:rPr>
        <w:t>Labor unions have played an important role in U.S. history</w:t>
      </w:r>
      <w:r w:rsidRPr="001D1550">
        <w:rPr>
          <w:sz w:val="12"/>
        </w:rPr>
        <w:t xml:space="preserve">. Particularly during the late 19th century and first half of the 20th century, unions helped workers gain safety and health protections, secure reasonable wages, and provided them with a previously unheard-of voice in management. Today, </w:t>
      </w:r>
      <w:r w:rsidRPr="001D1550">
        <w:rPr>
          <w:rStyle w:val="StyleUnderline"/>
        </w:rPr>
        <w:t xml:space="preserve">labor laws and a </w:t>
      </w:r>
      <w:r w:rsidRPr="001D1550">
        <w:rPr>
          <w:rStyle w:val="StyleUnderline"/>
          <w:highlight w:val="cyan"/>
        </w:rPr>
        <w:t>globally competitive</w:t>
      </w:r>
      <w:r w:rsidRPr="001D1550">
        <w:rPr>
          <w:rStyle w:val="StyleUnderline"/>
        </w:rPr>
        <w:t xml:space="preserve"> </w:t>
      </w:r>
      <w:r w:rsidRPr="001D1550">
        <w:rPr>
          <w:rStyle w:val="StyleUnderline"/>
          <w:highlight w:val="cyan"/>
        </w:rPr>
        <w:t>economy</w:t>
      </w:r>
      <w:r w:rsidRPr="001D1550">
        <w:rPr>
          <w:rStyle w:val="StyleUnderline"/>
        </w:rPr>
        <w:t xml:space="preserve"> have largely </w:t>
      </w:r>
      <w:r w:rsidRPr="001D1550">
        <w:rPr>
          <w:rStyle w:val="StyleUnderline"/>
          <w:highlight w:val="cyan"/>
        </w:rPr>
        <w:t xml:space="preserve">replaced unions’ </w:t>
      </w:r>
      <w:r w:rsidRPr="001D1550">
        <w:rPr>
          <w:rStyle w:val="StyleUnderline"/>
        </w:rPr>
        <w:t xml:space="preserve">traditional </w:t>
      </w:r>
      <w:r w:rsidRPr="001D1550">
        <w:rPr>
          <w:rStyle w:val="StyleUnderline"/>
          <w:highlight w:val="cyan"/>
        </w:rPr>
        <w:t>value</w:t>
      </w:r>
      <w:r w:rsidRPr="001D1550">
        <w:rPr>
          <w:sz w:val="12"/>
        </w:rPr>
        <w:t xml:space="preserve">. Yet, </w:t>
      </w:r>
      <w:r w:rsidRPr="001D1550">
        <w:rPr>
          <w:rStyle w:val="StyleUnderline"/>
        </w:rPr>
        <w:t>many unions have maintained the industrial-era union model that provides less value to the increasingly educated, transient, and adaptable workforce</w:t>
      </w:r>
      <w:r w:rsidRPr="001D1550">
        <w:rPr>
          <w:sz w:val="12"/>
        </w:rPr>
        <w:t xml:space="preserve">. The shift away from lower- to higher-skilled manufacturing jobs[17] and more service-oriented jobs[18] has rendered unions’ </w:t>
      </w:r>
      <w:r w:rsidRPr="001D1550">
        <w:rPr>
          <w:rStyle w:val="StyleUnderline"/>
        </w:rPr>
        <w:t>one</w:t>
      </w:r>
      <w:r w:rsidRPr="001D1550">
        <w:rPr>
          <w:rStyle w:val="StyleUnderline"/>
          <w:highlight w:val="cyan"/>
        </w:rPr>
        <w:t>-size-fits-all</w:t>
      </w:r>
      <w:r w:rsidRPr="001D1550">
        <w:rPr>
          <w:rStyle w:val="StyleUnderline"/>
        </w:rPr>
        <w:t xml:space="preserve"> </w:t>
      </w:r>
      <w:r w:rsidRPr="001D1550">
        <w:rPr>
          <w:rStyle w:val="StyleUnderline"/>
          <w:highlight w:val="cyan"/>
        </w:rPr>
        <w:t>policies</w:t>
      </w:r>
      <w:r w:rsidRPr="001D1550">
        <w:rPr>
          <w:rStyle w:val="StyleUnderline"/>
        </w:rPr>
        <w:t xml:space="preserve"> and pay scales </w:t>
      </w:r>
      <w:r w:rsidRPr="001D1550">
        <w:rPr>
          <w:rStyle w:val="StyleUnderline"/>
          <w:highlight w:val="cyan"/>
        </w:rPr>
        <w:t>ineffective</w:t>
      </w:r>
      <w:r w:rsidRPr="001D1550">
        <w:rPr>
          <w:rStyle w:val="StyleUnderline"/>
        </w:rPr>
        <w:t xml:space="preserve"> </w:t>
      </w:r>
      <w:r w:rsidRPr="001D1550">
        <w:rPr>
          <w:rStyle w:val="StyleUnderline"/>
          <w:highlight w:val="cyan"/>
        </w:rPr>
        <w:t>and undesirable for</w:t>
      </w:r>
      <w:r w:rsidRPr="001D1550">
        <w:rPr>
          <w:rStyle w:val="StyleUnderline"/>
        </w:rPr>
        <w:t xml:space="preserve"> many </w:t>
      </w:r>
      <w:r w:rsidRPr="001D1550">
        <w:rPr>
          <w:rStyle w:val="StyleUnderline"/>
          <w:highlight w:val="cyan"/>
        </w:rPr>
        <w:t>workers</w:t>
      </w:r>
      <w:r w:rsidRPr="001D1550">
        <w:rPr>
          <w:rStyle w:val="StyleUnderline"/>
        </w:rPr>
        <w:t xml:space="preserve"> who want to be recognized for their unique contributions</w:t>
      </w:r>
      <w:r w:rsidRPr="001D1550">
        <w:rPr>
          <w:sz w:val="12"/>
        </w:rPr>
        <w:t>. Consequently, the unionization rate in the U.S. declined from a peak of 33.5 percent in 1954 to an all-time low of 9.9 percent in 2024, including only 5.9 percent unionization among private sector workers.[19]</w:t>
      </w:r>
    </w:p>
    <w:p w14:paraId="49BE8EA9" w14:textId="77777777" w:rsidR="00C104BE" w:rsidRPr="001D1550" w:rsidRDefault="00C104BE" w:rsidP="00C104BE">
      <w:pPr>
        <w:rPr>
          <w:sz w:val="12"/>
        </w:rPr>
      </w:pPr>
      <w:r w:rsidRPr="001D1550">
        <w:rPr>
          <w:sz w:val="12"/>
        </w:rPr>
        <w:t xml:space="preserve">[Graph Omitted] </w:t>
      </w:r>
    </w:p>
    <w:p w14:paraId="2E73CA0E" w14:textId="77777777" w:rsidR="00C104BE" w:rsidRPr="001D1550" w:rsidRDefault="00C104BE" w:rsidP="00C104BE">
      <w:pPr>
        <w:rPr>
          <w:sz w:val="12"/>
        </w:rPr>
      </w:pPr>
      <w:r w:rsidRPr="001D1550">
        <w:rPr>
          <w:rStyle w:val="StyleUnderline"/>
        </w:rPr>
        <w:t>Historically,</w:t>
      </w:r>
      <w:r w:rsidRPr="001D1550">
        <w:rPr>
          <w:sz w:val="12"/>
        </w:rPr>
        <w:t xml:space="preserve"> </w:t>
      </w:r>
      <w:r w:rsidRPr="001D1550">
        <w:rPr>
          <w:rStyle w:val="StyleUnderline"/>
        </w:rPr>
        <w:t xml:space="preserve">comparisons of all union jobs versus all non-union jobs show that union jobs pay more than non-union jobs.[20] That </w:t>
      </w:r>
      <w:r w:rsidRPr="001D1550">
        <w:rPr>
          <w:rStyle w:val="StyleUnderline"/>
          <w:highlight w:val="cyan"/>
        </w:rPr>
        <w:t>wage premium</w:t>
      </w:r>
      <w:r w:rsidRPr="001D1550">
        <w:rPr>
          <w:rStyle w:val="StyleUnderline"/>
        </w:rPr>
        <w:t xml:space="preserve"> has </w:t>
      </w:r>
      <w:r w:rsidRPr="001D1550">
        <w:rPr>
          <w:rStyle w:val="StyleUnderline"/>
          <w:highlight w:val="cyan"/>
        </w:rPr>
        <w:t>declined sharply</w:t>
      </w:r>
      <w:r w:rsidRPr="001D1550">
        <w:rPr>
          <w:rStyle w:val="StyleUnderline"/>
        </w:rPr>
        <w:t xml:space="preserve"> in recent years</w:t>
      </w:r>
      <w:r w:rsidRPr="001D1550">
        <w:rPr>
          <w:sz w:val="12"/>
        </w:rPr>
        <w:t xml:space="preserve">. Whereas union jobs paid 27.1 percent more than non-union jobs in 2014, they paid just 17.5 percent more in 2024.[21] </w:t>
      </w:r>
      <w:r w:rsidRPr="001D1550">
        <w:rPr>
          <w:rStyle w:val="StyleUnderline"/>
        </w:rPr>
        <w:t xml:space="preserve">Among private-sector jobs, the </w:t>
      </w:r>
      <w:r w:rsidRPr="001D1550">
        <w:rPr>
          <w:rStyle w:val="StyleUnderline"/>
          <w:highlight w:val="cyan"/>
        </w:rPr>
        <w:t>union wage premium fell by nearly half</w:t>
      </w:r>
      <w:r w:rsidRPr="001D1550">
        <w:rPr>
          <w:rStyle w:val="StyleUnderline"/>
        </w:rPr>
        <w:t>, from 20.5 percent in 2014 to 11.2 percent in 2024</w:t>
      </w:r>
      <w:r w:rsidRPr="001D1550">
        <w:rPr>
          <w:sz w:val="12"/>
        </w:rPr>
        <w:t xml:space="preserve">.[22] </w:t>
      </w:r>
    </w:p>
    <w:p w14:paraId="2B1B3AB4" w14:textId="77777777" w:rsidR="00C104BE" w:rsidRPr="001D1550" w:rsidRDefault="00C104BE" w:rsidP="00C104BE">
      <w:pPr>
        <w:rPr>
          <w:rStyle w:val="StyleUnderline"/>
        </w:rPr>
      </w:pPr>
      <w:r w:rsidRPr="001D1550">
        <w:rPr>
          <w:sz w:val="12"/>
        </w:rPr>
        <w:t xml:space="preserve">A better apples-to-apples comparison of jobs within the same industry shows that </w:t>
      </w:r>
      <w:r w:rsidRPr="001D1550">
        <w:rPr>
          <w:rStyle w:val="StyleUnderline"/>
        </w:rPr>
        <w:t xml:space="preserve">unions’ wage </w:t>
      </w:r>
      <w:r w:rsidRPr="001D1550">
        <w:rPr>
          <w:rStyle w:val="StyleUnderline"/>
          <w:highlight w:val="cyan"/>
        </w:rPr>
        <w:t>advantage has declined in nearly</w:t>
      </w:r>
      <w:r w:rsidRPr="001D1550">
        <w:rPr>
          <w:rStyle w:val="StyleUnderline"/>
        </w:rPr>
        <w:t xml:space="preserve"> </w:t>
      </w:r>
      <w:r w:rsidRPr="001D1550">
        <w:rPr>
          <w:rStyle w:val="StyleUnderline"/>
          <w:highlight w:val="cyan"/>
        </w:rPr>
        <w:t>every industry</w:t>
      </w:r>
      <w:r w:rsidRPr="001D1550">
        <w:rPr>
          <w:rStyle w:val="StyleUnderline"/>
        </w:rPr>
        <w:t xml:space="preserve"> over the past decade</w:t>
      </w:r>
      <w:r w:rsidRPr="001D1550">
        <w:rPr>
          <w:sz w:val="12"/>
        </w:rPr>
        <w:t xml:space="preserve">.[23] </w:t>
      </w:r>
      <w:r w:rsidRPr="001D1550">
        <w:rPr>
          <w:rStyle w:val="StyleUnderline"/>
        </w:rPr>
        <w:t xml:space="preserve">In manufacturing, the wage premium is just 1.7 percent, and in wholesale and retail trade, </w:t>
      </w:r>
      <w:r w:rsidRPr="001D1550">
        <w:rPr>
          <w:rStyle w:val="StyleUnderline"/>
          <w:highlight w:val="cyan"/>
        </w:rPr>
        <w:t>union workers now</w:t>
      </w:r>
      <w:r w:rsidRPr="001D1550">
        <w:rPr>
          <w:rStyle w:val="StyleUnderline"/>
        </w:rPr>
        <w:t xml:space="preserve"> </w:t>
      </w:r>
      <w:r w:rsidRPr="001D1550">
        <w:rPr>
          <w:rStyle w:val="StyleUnderline"/>
          <w:highlight w:val="cyan"/>
        </w:rPr>
        <w:t>make 3.4 percent less than non-union workers.</w:t>
      </w:r>
      <w:r w:rsidRPr="001D1550">
        <w:rPr>
          <w:sz w:val="12"/>
        </w:rPr>
        <w:t xml:space="preserve"> </w:t>
      </w:r>
      <w:r w:rsidRPr="001D1550">
        <w:rPr>
          <w:rStyle w:val="StyleUnderline"/>
        </w:rPr>
        <w:t xml:space="preserve">This does not include the additional one to two percent of workers’ wages that unions take as fees out of workers’ paychecks. </w:t>
      </w:r>
    </w:p>
    <w:p w14:paraId="4EA7C708" w14:textId="77777777" w:rsidR="00C104BE" w:rsidRPr="001D1550" w:rsidRDefault="00C104BE" w:rsidP="00C104BE">
      <w:pPr>
        <w:rPr>
          <w:sz w:val="12"/>
        </w:rPr>
      </w:pPr>
      <w:r w:rsidRPr="001D1550">
        <w:rPr>
          <w:sz w:val="12"/>
        </w:rPr>
        <w:t xml:space="preserve">[Graph Omitted] </w:t>
      </w:r>
    </w:p>
    <w:p w14:paraId="158B6E3A" w14:textId="77777777" w:rsidR="00C104BE" w:rsidRPr="001D1550" w:rsidRDefault="00C104BE" w:rsidP="00C104BE">
      <w:pPr>
        <w:rPr>
          <w:rStyle w:val="StyleUnderline"/>
        </w:rPr>
      </w:pPr>
      <w:r w:rsidRPr="001D1550">
        <w:rPr>
          <w:rStyle w:val="StyleUnderline"/>
        </w:rPr>
        <w:t>These relative wage declines have occurred even as, or perhaps because unions</w:t>
      </w:r>
      <w:r w:rsidRPr="001D1550">
        <w:rPr>
          <w:sz w:val="12"/>
        </w:rPr>
        <w:t xml:space="preserve">—predominantly national, </w:t>
      </w:r>
      <w:r w:rsidRPr="001D1550">
        <w:rPr>
          <w:rStyle w:val="StyleUnderline"/>
        </w:rPr>
        <w:t xml:space="preserve">Big </w:t>
      </w:r>
      <w:r w:rsidRPr="001D1550">
        <w:rPr>
          <w:rStyle w:val="StyleUnderline"/>
          <w:highlight w:val="cyan"/>
        </w:rPr>
        <w:t>Labor organizations</w:t>
      </w:r>
      <w:r w:rsidRPr="001D1550">
        <w:rPr>
          <w:rStyle w:val="StyleUnderline"/>
        </w:rPr>
        <w:t xml:space="preserve">—have </w:t>
      </w:r>
      <w:r w:rsidRPr="001D1550">
        <w:rPr>
          <w:rStyle w:val="StyleUnderline"/>
          <w:highlight w:val="cyan"/>
        </w:rPr>
        <w:t>increased their efforts to use politics</w:t>
      </w:r>
      <w:r w:rsidRPr="001D1550">
        <w:rPr>
          <w:rStyle w:val="StyleUnderline"/>
        </w:rPr>
        <w:t xml:space="preserve"> and power </w:t>
      </w:r>
      <w:r w:rsidRPr="001D1550">
        <w:rPr>
          <w:rStyle w:val="StyleUnderline"/>
          <w:highlight w:val="cyan"/>
        </w:rPr>
        <w:t>to gain union members</w:t>
      </w:r>
      <w:r w:rsidRPr="001D1550">
        <w:rPr>
          <w:sz w:val="12"/>
        </w:rPr>
        <w:t xml:space="preserve">. </w:t>
      </w:r>
      <w:r w:rsidRPr="001D1550">
        <w:rPr>
          <w:rStyle w:val="StyleUnderline"/>
        </w:rPr>
        <w:t>By diverting more of workers’ dues to national organizations and focusing more on national causes that are of little, no, or negative value to many unionized workers</w:t>
      </w:r>
      <w:r w:rsidRPr="001D1550">
        <w:rPr>
          <w:sz w:val="12"/>
        </w:rPr>
        <w:t xml:space="preserve"> (such as social and political causes, minimum wages and benefits that unionized workers already have, or changes in the law to make it easier to unionize and harder to get rid of unwanted unions), </w:t>
      </w:r>
      <w:r w:rsidRPr="001D1550">
        <w:rPr>
          <w:rStyle w:val="StyleUnderline"/>
        </w:rPr>
        <w:t xml:space="preserve">Big </w:t>
      </w:r>
      <w:r w:rsidRPr="001D1550">
        <w:rPr>
          <w:rStyle w:val="StyleUnderline"/>
          <w:highlight w:val="cyan"/>
        </w:rPr>
        <w:t>Labor</w:t>
      </w:r>
      <w:r w:rsidRPr="001D1550">
        <w:rPr>
          <w:rStyle w:val="StyleUnderline"/>
        </w:rPr>
        <w:t xml:space="preserve"> has </w:t>
      </w:r>
      <w:r w:rsidRPr="001D1550">
        <w:rPr>
          <w:rStyle w:val="StyleUnderline"/>
          <w:highlight w:val="cyan"/>
        </w:rPr>
        <w:t>arguably detracted from what could be</w:t>
      </w:r>
      <w:r w:rsidRPr="001D1550">
        <w:rPr>
          <w:rStyle w:val="StyleUnderline"/>
        </w:rPr>
        <w:t xml:space="preserve"> the </w:t>
      </w:r>
      <w:r w:rsidRPr="001D1550">
        <w:rPr>
          <w:rStyle w:val="StyleUnderline"/>
          <w:highlight w:val="cyan"/>
        </w:rPr>
        <w:t>positive effects of local unions</w:t>
      </w:r>
      <w:r w:rsidRPr="001D1550">
        <w:rPr>
          <w:rStyle w:val="StyleUnderline"/>
        </w:rPr>
        <w:t xml:space="preserve"> working alongside employers to help workers achieve long-term wage gains. </w:t>
      </w:r>
    </w:p>
    <w:p w14:paraId="21106543" w14:textId="77777777" w:rsidR="00C104BE" w:rsidRPr="001D1550" w:rsidRDefault="00C104BE" w:rsidP="00C104BE">
      <w:pPr>
        <w:rPr>
          <w:sz w:val="12"/>
        </w:rPr>
      </w:pPr>
    </w:p>
    <w:p w14:paraId="0D098C0B" w14:textId="77777777" w:rsidR="00C104BE" w:rsidRPr="001D1550" w:rsidRDefault="00C104BE" w:rsidP="00C104BE">
      <w:pPr>
        <w:rPr>
          <w:sz w:val="12"/>
        </w:rPr>
      </w:pPr>
    </w:p>
    <w:p w14:paraId="6DC38BC7" w14:textId="77777777" w:rsidR="00C104BE" w:rsidRDefault="00C104BE" w:rsidP="00C104BE">
      <w:pPr>
        <w:pStyle w:val="Heading4"/>
      </w:pPr>
      <w:r>
        <w:t>Wage hikes reduce productivity and worsen worker outcomes</w:t>
      </w:r>
    </w:p>
    <w:p w14:paraId="01D63B8C" w14:textId="77777777" w:rsidR="00C104BE" w:rsidRPr="00417457" w:rsidRDefault="00C104BE" w:rsidP="00C104BE">
      <w:r>
        <w:t xml:space="preserve">Ryan </w:t>
      </w:r>
      <w:r w:rsidRPr="00417457">
        <w:rPr>
          <w:rStyle w:val="Heading4Char"/>
        </w:rPr>
        <w:t>Bourne 17</w:t>
      </w:r>
      <w:r>
        <w:t xml:space="preserve">, 5-5-2017, Bourne occupies the R. Evan Scharf Chair for the Public Understanding of Economics at Cato and is the author of the recent books Economics In One Virus, and The War on Prices. He has written on numerous economic issues, including fiscal policy, inequality, minimum wages, infrastructure spending, the cost of living and rent control. Before joining Cato, Bourne was head of public policy at the Institute of Economic Affairs in the United Kingdom. Bourne has extensive broadcast and print media experience and has appeared on BBC News, CNN, Sky News, CNBC, and Fox Business Network. He writes weekly columns for the </w:t>
      </w:r>
      <w:proofErr w:type="spellStart"/>
      <w:r>
        <w:t>The</w:t>
      </w:r>
      <w:proofErr w:type="spellEnd"/>
      <w:r>
        <w:t xml:space="preserve"> Times. Bourne holds a BA and an MPhil in economics from the University of Cambridge, United Kingdom. "Misconceptions of the Efficiency Wage Hypothesis", Cato Institute, </w:t>
      </w:r>
      <w:r w:rsidRPr="00280E02">
        <w:t>https://www.cato.org/blog/misconceptions-efficiency-wage-hypothesis</w:t>
      </w:r>
      <w:r>
        <w:t xml:space="preserve"> </w:t>
      </w:r>
      <w:proofErr w:type="spellStart"/>
      <w:r>
        <w:t>lp</w:t>
      </w:r>
      <w:proofErr w:type="spellEnd"/>
    </w:p>
    <w:p w14:paraId="12B70CDB" w14:textId="77777777" w:rsidR="00C104BE" w:rsidRPr="001D1550" w:rsidRDefault="00C104BE" w:rsidP="00C104BE">
      <w:pPr>
        <w:rPr>
          <w:sz w:val="14"/>
        </w:rPr>
      </w:pPr>
      <w:r w:rsidRPr="001D1550">
        <w:rPr>
          <w:sz w:val="14"/>
        </w:rPr>
        <w:t>In an otherwise largely fair write-up of the disagreements and controversies surrounding the economics of minimum wage laws, a blog I was cited in yesterday made a common error in discussing the so-called “efficiency wage hypothesis.” Here’s the extract (my emphasis):</w:t>
      </w:r>
    </w:p>
    <w:p w14:paraId="1374DA5F" w14:textId="77777777" w:rsidR="00C104BE" w:rsidRPr="001D1550" w:rsidRDefault="00C104BE" w:rsidP="00C104BE">
      <w:pPr>
        <w:rPr>
          <w:rStyle w:val="StyleUnderline"/>
        </w:rPr>
      </w:pPr>
      <w:r w:rsidRPr="001D1550">
        <w:rPr>
          <w:sz w:val="14"/>
        </w:rPr>
        <w:t xml:space="preserve">But </w:t>
      </w:r>
      <w:r w:rsidRPr="001D1550">
        <w:rPr>
          <w:rStyle w:val="StyleUnderline"/>
        </w:rPr>
        <w:t>if employers have monopsony power</w:t>
      </w:r>
      <w:r w:rsidRPr="001D1550">
        <w:rPr>
          <w:sz w:val="14"/>
        </w:rPr>
        <w:t xml:space="preserve"> (they have enough market power to influence the wage rate in their industry) </w:t>
      </w:r>
      <w:r w:rsidRPr="001D1550">
        <w:rPr>
          <w:rStyle w:val="StyleUnderline"/>
        </w:rPr>
        <w:t>then the impact of a minimum wage is to raise employment</w:t>
      </w:r>
      <w:r w:rsidRPr="001D1550">
        <w:rPr>
          <w:sz w:val="14"/>
        </w:rPr>
        <w:t xml:space="preserve"> (up to a point). Furthermore, </w:t>
      </w:r>
      <w:r w:rsidRPr="001D1550">
        <w:rPr>
          <w:rStyle w:val="StyleUnderline"/>
        </w:rPr>
        <w:t>the efficiency wage theory suggests that a minimum wage could help raise employment by increasing productivity and lowering turnover.</w:t>
      </w:r>
    </w:p>
    <w:p w14:paraId="04EA2A75" w14:textId="77777777" w:rsidR="00C104BE" w:rsidRPr="001D1550" w:rsidRDefault="00C104BE" w:rsidP="00C104BE">
      <w:pPr>
        <w:rPr>
          <w:rStyle w:val="StyleUnderline"/>
        </w:rPr>
      </w:pPr>
      <w:r w:rsidRPr="001D1550">
        <w:rPr>
          <w:rStyle w:val="StyleUnderline"/>
        </w:rPr>
        <w:t>This last sentence is a misreading of economic theory.</w:t>
      </w:r>
    </w:p>
    <w:p w14:paraId="266B89F8" w14:textId="77777777" w:rsidR="00C104BE" w:rsidRPr="001D1550" w:rsidRDefault="00C104BE" w:rsidP="00C104BE">
      <w:pPr>
        <w:rPr>
          <w:sz w:val="14"/>
        </w:rPr>
      </w:pPr>
      <w:r w:rsidRPr="001D1550">
        <w:rPr>
          <w:sz w:val="14"/>
        </w:rPr>
        <w:t>Many do claim that higher minimum wages can lead firms and workers to improve productivity in ways that avoid job losses, whether that be through more worker effort, less staff turnover or whatever. And there’s no doubt that in some cases, firms and workers adjust in this way.</w:t>
      </w:r>
    </w:p>
    <w:p w14:paraId="0698C32B" w14:textId="77777777" w:rsidR="00C104BE" w:rsidRPr="001D1550" w:rsidRDefault="00C104BE" w:rsidP="00C104BE">
      <w:pPr>
        <w:rPr>
          <w:rStyle w:val="StyleUnderline"/>
        </w:rPr>
      </w:pPr>
      <w:r w:rsidRPr="001D1550">
        <w:rPr>
          <w:sz w:val="14"/>
        </w:rPr>
        <w:t xml:space="preserve">But </w:t>
      </w:r>
      <w:r w:rsidRPr="001D1550">
        <w:rPr>
          <w:rStyle w:val="StyleUnderline"/>
        </w:rPr>
        <w:t xml:space="preserve">the </w:t>
      </w:r>
      <w:r w:rsidRPr="001D1550">
        <w:rPr>
          <w:rStyle w:val="StyleUnderline"/>
          <w:highlight w:val="cyan"/>
        </w:rPr>
        <w:t>efficiency wage theory</w:t>
      </w:r>
      <w:r w:rsidRPr="001D1550">
        <w:rPr>
          <w:rStyle w:val="StyleUnderline"/>
        </w:rPr>
        <w:t xml:space="preserve"> itself </w:t>
      </w:r>
      <w:r w:rsidRPr="001D1550">
        <w:rPr>
          <w:rStyle w:val="StyleUnderline"/>
          <w:highlight w:val="cyan"/>
        </w:rPr>
        <w:t>is actually a market failure theory</w:t>
      </w:r>
      <w:r w:rsidRPr="001D1550">
        <w:rPr>
          <w:rStyle w:val="StyleUnderline"/>
        </w:rPr>
        <w:t xml:space="preserve"> </w:t>
      </w:r>
      <w:r w:rsidRPr="001D1550">
        <w:rPr>
          <w:rStyle w:val="StyleUnderline"/>
          <w:highlight w:val="cyan"/>
        </w:rPr>
        <w:t>of unemployment</w:t>
      </w:r>
      <w:r w:rsidRPr="001D1550">
        <w:rPr>
          <w:sz w:val="14"/>
        </w:rPr>
        <w:t xml:space="preserve">. </w:t>
      </w:r>
      <w:r w:rsidRPr="001D1550">
        <w:rPr>
          <w:rStyle w:val="Emphasis"/>
          <w:highlight w:val="cyan"/>
        </w:rPr>
        <w:t>It does not suggest</w:t>
      </w:r>
      <w:r w:rsidRPr="001D1550">
        <w:rPr>
          <w:rStyle w:val="Emphasis"/>
        </w:rPr>
        <w:t xml:space="preserve"> that </w:t>
      </w:r>
      <w:r w:rsidRPr="001D1550">
        <w:rPr>
          <w:rStyle w:val="Emphasis"/>
          <w:highlight w:val="cyan"/>
        </w:rPr>
        <w:t>raising</w:t>
      </w:r>
      <w:r w:rsidRPr="001D1550">
        <w:rPr>
          <w:rStyle w:val="Emphasis"/>
        </w:rPr>
        <w:t xml:space="preserve"> the minimum </w:t>
      </w:r>
      <w:r w:rsidRPr="001D1550">
        <w:rPr>
          <w:rStyle w:val="Emphasis"/>
          <w:highlight w:val="cyan"/>
        </w:rPr>
        <w:t>wage</w:t>
      </w:r>
      <w:r w:rsidRPr="001D1550">
        <w:rPr>
          <w:rStyle w:val="Emphasis"/>
        </w:rPr>
        <w:t xml:space="preserve"> </w:t>
      </w:r>
      <w:r w:rsidRPr="001D1550">
        <w:rPr>
          <w:rStyle w:val="Emphasis"/>
          <w:highlight w:val="cyan"/>
        </w:rPr>
        <w:t>could increase employment</w:t>
      </w:r>
      <w:r w:rsidRPr="001D1550">
        <w:rPr>
          <w:sz w:val="14"/>
        </w:rPr>
        <w:t xml:space="preserve">. It suggests </w:t>
      </w:r>
      <w:r w:rsidRPr="001D1550">
        <w:rPr>
          <w:rStyle w:val="StyleUnderline"/>
        </w:rPr>
        <w:t>that in certain sectors where the costs of replacing labor are high, firms pay above market wages out of fear that lowering them would reduce their workers’ productivity</w:t>
      </w:r>
      <w:r w:rsidRPr="001D1550">
        <w:rPr>
          <w:sz w:val="14"/>
        </w:rPr>
        <w:t xml:space="preserve"> substantially. </w:t>
      </w:r>
      <w:r w:rsidRPr="001D1550">
        <w:rPr>
          <w:rStyle w:val="StyleUnderline"/>
        </w:rPr>
        <w:t>The consequence</w:t>
      </w:r>
      <w:r w:rsidRPr="001D1550">
        <w:rPr>
          <w:sz w:val="14"/>
        </w:rPr>
        <w:t xml:space="preserve"> is that </w:t>
      </w:r>
      <w:r w:rsidRPr="001D1550">
        <w:rPr>
          <w:rStyle w:val="StyleUnderline"/>
        </w:rPr>
        <w:t xml:space="preserve">the </w:t>
      </w:r>
      <w:r w:rsidRPr="001D1550">
        <w:rPr>
          <w:rStyle w:val="StyleUnderline"/>
          <w:highlight w:val="cyan"/>
        </w:rPr>
        <w:t>specific</w:t>
      </w:r>
      <w:r w:rsidRPr="001D1550">
        <w:rPr>
          <w:rStyle w:val="StyleUnderline"/>
        </w:rPr>
        <w:t xml:space="preserve"> sectoral </w:t>
      </w:r>
      <w:r w:rsidRPr="001D1550">
        <w:rPr>
          <w:rStyle w:val="StyleUnderline"/>
          <w:highlight w:val="cyan"/>
        </w:rPr>
        <w:t>labor market does not clear</w:t>
      </w:r>
      <w:r w:rsidRPr="001D1550">
        <w:rPr>
          <w:sz w:val="14"/>
        </w:rPr>
        <w:t xml:space="preserve">, </w:t>
      </w:r>
      <w:r w:rsidRPr="001D1550">
        <w:rPr>
          <w:rStyle w:val="StyleUnderline"/>
          <w:highlight w:val="cyan"/>
        </w:rPr>
        <w:t>resulting</w:t>
      </w:r>
      <w:r w:rsidRPr="001D1550">
        <w:rPr>
          <w:rStyle w:val="StyleUnderline"/>
        </w:rPr>
        <w:t xml:space="preserve"> </w:t>
      </w:r>
      <w:r w:rsidRPr="001D1550">
        <w:rPr>
          <w:rStyle w:val="StyleUnderline"/>
          <w:highlight w:val="cyan"/>
        </w:rPr>
        <w:t>in</w:t>
      </w:r>
      <w:r w:rsidRPr="001D1550">
        <w:rPr>
          <w:rStyle w:val="StyleUnderline"/>
        </w:rPr>
        <w:t xml:space="preserve"> at best </w:t>
      </w:r>
      <w:r w:rsidRPr="001D1550">
        <w:rPr>
          <w:rStyle w:val="StyleUnderline"/>
          <w:highlight w:val="cyan"/>
        </w:rPr>
        <w:t>excess supply of workers</w:t>
      </w:r>
      <w:r w:rsidRPr="001D1550">
        <w:rPr>
          <w:rStyle w:val="StyleUnderline"/>
        </w:rPr>
        <w:t xml:space="preserve"> in that sector</w:t>
      </w:r>
      <w:r w:rsidRPr="001D1550">
        <w:rPr>
          <w:sz w:val="14"/>
        </w:rPr>
        <w:t xml:space="preserve"> (who subsequently have to find employment in other sectors at lower wages) </w:t>
      </w:r>
      <w:r w:rsidRPr="001D1550">
        <w:rPr>
          <w:rStyle w:val="StyleUnderline"/>
          <w:highlight w:val="cyan"/>
        </w:rPr>
        <w:t>or</w:t>
      </w:r>
      <w:r w:rsidRPr="001D1550">
        <w:rPr>
          <w:rStyle w:val="StyleUnderline"/>
        </w:rPr>
        <w:t xml:space="preserve"> at worst </w:t>
      </w:r>
      <w:r w:rsidRPr="001D1550">
        <w:rPr>
          <w:rStyle w:val="StyleUnderline"/>
          <w:highlight w:val="cyan"/>
        </w:rPr>
        <w:t>more unemployment in the economy</w:t>
      </w:r>
      <w:r w:rsidRPr="001D1550">
        <w:rPr>
          <w:rStyle w:val="StyleUnderline"/>
        </w:rPr>
        <w:t xml:space="preserve"> as a whole.</w:t>
      </w:r>
    </w:p>
    <w:p w14:paraId="2D83F475" w14:textId="77777777" w:rsidR="00C104BE" w:rsidRPr="001D1550" w:rsidRDefault="00C104BE" w:rsidP="00C104BE">
      <w:pPr>
        <w:rPr>
          <w:rStyle w:val="StyleUnderline"/>
        </w:rPr>
      </w:pPr>
      <w:r w:rsidRPr="001D1550">
        <w:rPr>
          <w:sz w:val="14"/>
        </w:rPr>
        <w:t xml:space="preserve">Instead the story that minimum wage advocates want to tell is that hiking statutory pay is costless for jobs because there are market failures in terms of firms misjudging the productive potential of their workers. In this story, companies that seek to maximize profits are simply missing opportunities to pay their workers more and get proportionately more out of them. We are stuck in a low-pay, low-productivity equilibrium from which a minimum wage hike can wrench us. </w:t>
      </w:r>
      <w:r w:rsidRPr="001D1550">
        <w:rPr>
          <w:rStyle w:val="StyleUnderline"/>
        </w:rPr>
        <w:t>The stories of individual companies successfully raising pay and boosting productivity are cited as evidence that minimum wages need not result in less employment on an economy-wide basis.</w:t>
      </w:r>
    </w:p>
    <w:p w14:paraId="3A45E9F2" w14:textId="77777777" w:rsidR="00C104BE" w:rsidRPr="001D1550" w:rsidRDefault="00C104BE" w:rsidP="00C104BE">
      <w:pPr>
        <w:rPr>
          <w:rStyle w:val="StyleUnderline"/>
        </w:rPr>
      </w:pPr>
      <w:r w:rsidRPr="001D1550">
        <w:rPr>
          <w:sz w:val="14"/>
        </w:rPr>
        <w:t xml:space="preserve">For reasons I have written before, this seems to be motivated reasoning. </w:t>
      </w:r>
      <w:r w:rsidRPr="001D1550">
        <w:rPr>
          <w:rStyle w:val="StyleUnderline"/>
          <w:highlight w:val="cyan"/>
        </w:rPr>
        <w:t>There are significant problems you have to think through</w:t>
      </w:r>
      <w:r w:rsidRPr="001D1550">
        <w:rPr>
          <w:rStyle w:val="StyleUnderline"/>
        </w:rPr>
        <w:t xml:space="preserve"> before considering this theory plausible across a whole economy:</w:t>
      </w:r>
    </w:p>
    <w:p w14:paraId="272CC0A8" w14:textId="77777777" w:rsidR="00C104BE" w:rsidRPr="001D1550" w:rsidRDefault="00C104BE" w:rsidP="00C104BE">
      <w:pPr>
        <w:rPr>
          <w:sz w:val="14"/>
        </w:rPr>
      </w:pPr>
      <w:r w:rsidRPr="001D1550">
        <w:rPr>
          <w:sz w:val="14"/>
        </w:rPr>
        <w:t>Are significant numbers of existing firms really so irrational or ignorant about the productivity potential of their workers that the government is better placed to judge their potential through a mandated nation or state-wide wage rate?</w:t>
      </w:r>
    </w:p>
    <w:p w14:paraId="7AE7BB67" w14:textId="77777777" w:rsidR="00C104BE" w:rsidRPr="001D1550" w:rsidRDefault="00C104BE" w:rsidP="00C104BE">
      <w:pPr>
        <w:rPr>
          <w:sz w:val="14"/>
        </w:rPr>
      </w:pPr>
      <w:r w:rsidRPr="001D1550">
        <w:rPr>
          <w:rStyle w:val="StyleUnderline"/>
          <w:highlight w:val="cyan"/>
        </w:rPr>
        <w:t>Can the experiences</w:t>
      </w:r>
      <w:r w:rsidRPr="001D1550">
        <w:rPr>
          <w:rStyle w:val="StyleUnderline"/>
        </w:rPr>
        <w:t xml:space="preserve"> </w:t>
      </w:r>
      <w:r w:rsidRPr="001D1550">
        <w:rPr>
          <w:rStyle w:val="StyleUnderline"/>
          <w:highlight w:val="cyan"/>
        </w:rPr>
        <w:t>of</w:t>
      </w:r>
      <w:r w:rsidRPr="001D1550">
        <w:rPr>
          <w:rStyle w:val="StyleUnderline"/>
        </w:rPr>
        <w:t xml:space="preserve"> certain </w:t>
      </w:r>
      <w:r w:rsidRPr="001D1550">
        <w:rPr>
          <w:rStyle w:val="StyleUnderline"/>
          <w:highlight w:val="cyan"/>
        </w:rPr>
        <w:t>companies</w:t>
      </w:r>
      <w:r w:rsidRPr="001D1550">
        <w:rPr>
          <w:rStyle w:val="StyleUnderline"/>
        </w:rPr>
        <w:t xml:space="preserve"> </w:t>
      </w:r>
      <w:r w:rsidRPr="001D1550">
        <w:rPr>
          <w:rStyle w:val="StyleUnderline"/>
          <w:highlight w:val="cyan"/>
        </w:rPr>
        <w:t>really be replicated</w:t>
      </w:r>
      <w:r w:rsidRPr="001D1550">
        <w:rPr>
          <w:rStyle w:val="StyleUnderline"/>
        </w:rPr>
        <w:t xml:space="preserve"> on an economy-wide basis</w:t>
      </w:r>
      <w:r w:rsidRPr="001D1550">
        <w:rPr>
          <w:sz w:val="14"/>
        </w:rPr>
        <w:t>? Or do the improvements that come from raising pay levels on productivity in a firm come about due to attracting and retaining better talent than competitors?</w:t>
      </w:r>
    </w:p>
    <w:p w14:paraId="270D5E79" w14:textId="77777777" w:rsidR="00C104BE" w:rsidRPr="001D1550" w:rsidRDefault="00C104BE" w:rsidP="00C104BE">
      <w:pPr>
        <w:rPr>
          <w:rStyle w:val="Emphasis"/>
        </w:rPr>
      </w:pPr>
      <w:r w:rsidRPr="001D1550">
        <w:rPr>
          <w:rStyle w:val="StyleUnderline"/>
        </w:rPr>
        <w:t>If an increased minimum wage reduced job turnover, would this actually be good for the economy as a whole</w:t>
      </w:r>
      <w:r w:rsidRPr="001D1550">
        <w:rPr>
          <w:sz w:val="14"/>
        </w:rPr>
        <w:t xml:space="preserve">? </w:t>
      </w:r>
      <w:r w:rsidRPr="001D1550">
        <w:rPr>
          <w:rStyle w:val="StyleUnderline"/>
        </w:rPr>
        <w:t xml:space="preserve">Might it be that the </w:t>
      </w:r>
      <w:r w:rsidRPr="001D1550">
        <w:rPr>
          <w:rStyle w:val="StyleUnderline"/>
          <w:highlight w:val="cyan"/>
        </w:rPr>
        <w:t>higher wage</w:t>
      </w:r>
      <w:r w:rsidRPr="001D1550">
        <w:rPr>
          <w:rStyle w:val="StyleUnderline"/>
        </w:rPr>
        <w:t xml:space="preserve"> now </w:t>
      </w:r>
      <w:r w:rsidRPr="001D1550">
        <w:rPr>
          <w:rStyle w:val="StyleUnderline"/>
          <w:highlight w:val="cyan"/>
        </w:rPr>
        <w:t>offered</w:t>
      </w:r>
      <w:r w:rsidRPr="001D1550">
        <w:rPr>
          <w:rStyle w:val="StyleUnderline"/>
        </w:rPr>
        <w:t xml:space="preserve"> in traditionally low-skilled sectors </w:t>
      </w:r>
      <w:r w:rsidRPr="001D1550">
        <w:rPr>
          <w:rStyle w:val="StyleUnderline"/>
          <w:highlight w:val="cyan"/>
        </w:rPr>
        <w:t>reduces the incentive for workers to accumulate</w:t>
      </w:r>
      <w:r w:rsidRPr="001D1550">
        <w:rPr>
          <w:rStyle w:val="StyleUnderline"/>
        </w:rPr>
        <w:t xml:space="preserve"> human </w:t>
      </w:r>
      <w:r w:rsidRPr="001D1550">
        <w:rPr>
          <w:rStyle w:val="StyleUnderline"/>
          <w:highlight w:val="cyan"/>
        </w:rPr>
        <w:t>capital to move to higher-skilled</w:t>
      </w:r>
      <w:r w:rsidRPr="001D1550">
        <w:rPr>
          <w:rStyle w:val="StyleUnderline"/>
        </w:rPr>
        <w:t xml:space="preserve">, higher-paying </w:t>
      </w:r>
      <w:r w:rsidRPr="001D1550">
        <w:rPr>
          <w:rStyle w:val="StyleUnderline"/>
          <w:highlight w:val="cyan"/>
        </w:rPr>
        <w:t>sectors</w:t>
      </w:r>
      <w:r w:rsidRPr="001D1550">
        <w:rPr>
          <w:rStyle w:val="StyleUnderline"/>
        </w:rPr>
        <w:t xml:space="preserve"> over time?</w:t>
      </w:r>
      <w:r w:rsidRPr="001D1550">
        <w:rPr>
          <w:sz w:val="14"/>
        </w:rPr>
        <w:t xml:space="preserve"> </w:t>
      </w:r>
      <w:r w:rsidRPr="001D1550">
        <w:rPr>
          <w:rStyle w:val="Emphasis"/>
        </w:rPr>
        <w:t xml:space="preserve">Might </w:t>
      </w:r>
      <w:r w:rsidRPr="001D1550">
        <w:rPr>
          <w:rStyle w:val="Emphasis"/>
          <w:highlight w:val="cyan"/>
        </w:rPr>
        <w:t>this</w:t>
      </w:r>
      <w:r w:rsidRPr="001D1550">
        <w:rPr>
          <w:rStyle w:val="Emphasis"/>
        </w:rPr>
        <w:t xml:space="preserve"> actually </w:t>
      </w:r>
      <w:r w:rsidRPr="001D1550">
        <w:rPr>
          <w:rStyle w:val="Emphasis"/>
          <w:highlight w:val="cyan"/>
        </w:rPr>
        <w:t>reduce</w:t>
      </w:r>
      <w:r w:rsidRPr="001D1550">
        <w:rPr>
          <w:rStyle w:val="Emphasis"/>
        </w:rPr>
        <w:t xml:space="preserve"> the </w:t>
      </w:r>
      <w:r w:rsidRPr="001D1550">
        <w:rPr>
          <w:rStyle w:val="Emphasis"/>
          <w:highlight w:val="cyan"/>
        </w:rPr>
        <w:t>dynamism and</w:t>
      </w:r>
      <w:r w:rsidRPr="001D1550">
        <w:rPr>
          <w:rStyle w:val="Emphasis"/>
        </w:rPr>
        <w:t xml:space="preserve"> </w:t>
      </w:r>
      <w:r w:rsidRPr="001D1550">
        <w:rPr>
          <w:rStyle w:val="Emphasis"/>
          <w:highlight w:val="cyan"/>
        </w:rPr>
        <w:t>average productivity</w:t>
      </w:r>
      <w:r w:rsidRPr="001D1550">
        <w:rPr>
          <w:rStyle w:val="Emphasis"/>
        </w:rPr>
        <w:t xml:space="preserve"> </w:t>
      </w:r>
      <w:r w:rsidRPr="001D1550">
        <w:rPr>
          <w:rStyle w:val="Emphasis"/>
          <w:highlight w:val="cyan"/>
        </w:rPr>
        <w:t>of the</w:t>
      </w:r>
      <w:r w:rsidRPr="001D1550">
        <w:rPr>
          <w:rStyle w:val="Emphasis"/>
        </w:rPr>
        <w:t xml:space="preserve"> </w:t>
      </w:r>
      <w:r w:rsidRPr="001D1550">
        <w:rPr>
          <w:rStyle w:val="Emphasis"/>
          <w:highlight w:val="cyan"/>
        </w:rPr>
        <w:t>economy</w:t>
      </w:r>
      <w:r w:rsidRPr="001D1550">
        <w:rPr>
          <w:rStyle w:val="Emphasis"/>
        </w:rPr>
        <w:t xml:space="preserve"> overall?</w:t>
      </w:r>
    </w:p>
    <w:p w14:paraId="46EE0BC4" w14:textId="77777777" w:rsidR="00C104BE" w:rsidRDefault="00C104BE" w:rsidP="00C104BE">
      <w:pPr>
        <w:rPr>
          <w:rStyle w:val="StyleUnderline"/>
        </w:rPr>
      </w:pPr>
      <w:r w:rsidRPr="001D1550">
        <w:rPr>
          <w:sz w:val="14"/>
        </w:rPr>
        <w:t xml:space="preserve">In short, for the advocates of significant minimum wage hikes to be right on this basis, </w:t>
      </w:r>
      <w:r w:rsidRPr="001D1550">
        <w:rPr>
          <w:rStyle w:val="StyleUnderline"/>
        </w:rPr>
        <w:t>the government would have to have better knowledge of firms’ profitability than firms themselves</w:t>
      </w:r>
      <w:r w:rsidRPr="001D1550">
        <w:rPr>
          <w:sz w:val="14"/>
        </w:rPr>
        <w:t xml:space="preserve">, </w:t>
      </w:r>
      <w:r w:rsidRPr="001D1550">
        <w:rPr>
          <w:rStyle w:val="StyleUnderline"/>
        </w:rPr>
        <w:t>and a better grasp of optimum turnover rates through the economy too.</w:t>
      </w:r>
    </w:p>
    <w:p w14:paraId="03E1F348" w14:textId="77777777" w:rsidR="00C104BE" w:rsidRDefault="00C104BE" w:rsidP="00C104BE">
      <w:pPr>
        <w:pStyle w:val="Heading4"/>
      </w:pPr>
      <w:r>
        <w:t>Flexibility for the gig economy is key</w:t>
      </w:r>
    </w:p>
    <w:p w14:paraId="0E3ED678" w14:textId="77777777" w:rsidR="00C104BE" w:rsidRPr="004B46B8" w:rsidRDefault="00C104BE" w:rsidP="00C104BE">
      <w:r w:rsidRPr="004B46B8">
        <w:t xml:space="preserve">Jared </w:t>
      </w:r>
      <w:r w:rsidRPr="004B46B8">
        <w:rPr>
          <w:rStyle w:val="Style13ptBold"/>
        </w:rPr>
        <w:t>Meyer 16</w:t>
      </w:r>
      <w:r w:rsidRPr="004B46B8">
        <w:t xml:space="preserve">, 10-20-2016, </w:t>
      </w:r>
      <w:r>
        <w:t xml:space="preserve"> at the Manhattan Institute for Policy Research. His research interests include microeconomic theory and the economic effects of government regulations. He is the coauthor with Diana Furchtgott-Roth of Disinherited: How Washington Is Betraying America's Young (Encounter Books, May 2015), and the author of Uber-Positive: Why Americans Love the Sharing Economy (Encounter Books, May 2016). </w:t>
      </w:r>
      <w:r w:rsidRPr="004B46B8">
        <w:t xml:space="preserve">"Unions Hate the Gig Economy, but Workers Love It", Foundation for Economic Education, </w:t>
      </w:r>
      <w:r w:rsidRPr="00280E02">
        <w:t>https://fee.org/articles/unions-hate-the-gig-economy-but-workers-love-it/</w:t>
      </w:r>
      <w:r>
        <w:t xml:space="preserve"> </w:t>
      </w:r>
      <w:proofErr w:type="spellStart"/>
      <w:r>
        <w:t>lp</w:t>
      </w:r>
      <w:proofErr w:type="spellEnd"/>
      <w:r>
        <w:t xml:space="preserve"> </w:t>
      </w:r>
    </w:p>
    <w:p w14:paraId="1BB66DBF" w14:textId="77777777" w:rsidR="00C104BE" w:rsidRPr="00D63A5F" w:rsidRDefault="00C104BE" w:rsidP="00C104BE">
      <w:pPr>
        <w:rPr>
          <w:sz w:val="14"/>
        </w:rPr>
      </w:pPr>
      <w:r w:rsidRPr="00D63A5F">
        <w:rPr>
          <w:sz w:val="14"/>
        </w:rPr>
        <w:t xml:space="preserve">Jared Meyer: </w:t>
      </w:r>
      <w:r w:rsidRPr="00D63A5F">
        <w:rPr>
          <w:rStyle w:val="StyleUnderline"/>
        </w:rPr>
        <w:t xml:space="preserve">Why is </w:t>
      </w:r>
      <w:r w:rsidRPr="00256920">
        <w:rPr>
          <w:rStyle w:val="StyleUnderline"/>
          <w:highlight w:val="cyan"/>
        </w:rPr>
        <w:t>independent contractor status crucial to</w:t>
      </w:r>
      <w:r w:rsidRPr="00D63A5F">
        <w:rPr>
          <w:rStyle w:val="StyleUnderline"/>
        </w:rPr>
        <w:t xml:space="preserve"> the </w:t>
      </w:r>
      <w:r w:rsidRPr="00256920">
        <w:rPr>
          <w:rStyle w:val="StyleUnderline"/>
          <w:highlight w:val="cyan"/>
        </w:rPr>
        <w:t>gig economy’s success</w:t>
      </w:r>
      <w:r w:rsidRPr="00D63A5F">
        <w:rPr>
          <w:rStyle w:val="StyleUnderline"/>
        </w:rPr>
        <w:t>?</w:t>
      </w:r>
      <w:r w:rsidRPr="00D63A5F">
        <w:rPr>
          <w:sz w:val="14"/>
        </w:rPr>
        <w:t xml:space="preserve"> And what legal obligations do companies face with employees that do not apply to independent contractors?</w:t>
      </w:r>
    </w:p>
    <w:p w14:paraId="409CFC0C" w14:textId="77777777" w:rsidR="00C104BE" w:rsidRPr="00D63A5F" w:rsidRDefault="00C104BE" w:rsidP="00C104BE">
      <w:pPr>
        <w:rPr>
          <w:sz w:val="14"/>
        </w:rPr>
      </w:pPr>
      <w:r w:rsidRPr="00D63A5F">
        <w:rPr>
          <w:sz w:val="14"/>
        </w:rPr>
        <w:t xml:space="preserve">James Sherk: Central to the appeal of gig economy jobs is that </w:t>
      </w:r>
      <w:r w:rsidRPr="00256920">
        <w:rPr>
          <w:rStyle w:val="Emphasis"/>
          <w:highlight w:val="cyan"/>
        </w:rPr>
        <w:t>workers can choose when and where they work</w:t>
      </w:r>
      <w:r w:rsidRPr="00D63A5F">
        <w:rPr>
          <w:rStyle w:val="StyleUnderline"/>
        </w:rPr>
        <w:t>, or if they work at all</w:t>
      </w:r>
      <w:r w:rsidRPr="00D63A5F">
        <w:rPr>
          <w:sz w:val="14"/>
        </w:rPr>
        <w:t xml:space="preserve">. Most Americans want regular “9 to 5” jobs with predictable hours. But </w:t>
      </w:r>
      <w:r w:rsidRPr="00256920">
        <w:rPr>
          <w:rStyle w:val="StyleUnderline"/>
          <w:highlight w:val="cyan"/>
        </w:rPr>
        <w:t>most</w:t>
      </w:r>
      <w:r w:rsidRPr="00D63A5F">
        <w:rPr>
          <w:rStyle w:val="StyleUnderline"/>
        </w:rPr>
        <w:t xml:space="preserve"> workers </w:t>
      </w:r>
      <w:r w:rsidRPr="00256920">
        <w:rPr>
          <w:rStyle w:val="StyleUnderline"/>
          <w:highlight w:val="cyan"/>
        </w:rPr>
        <w:t>in the gig economy prefer flexibility</w:t>
      </w:r>
      <w:r w:rsidRPr="00D63A5F">
        <w:rPr>
          <w:rStyle w:val="StyleUnderline"/>
        </w:rPr>
        <w:t xml:space="preserve"> and control over their hours</w:t>
      </w:r>
      <w:r w:rsidRPr="00D63A5F">
        <w:rPr>
          <w:sz w:val="14"/>
        </w:rPr>
        <w:t>.</w:t>
      </w:r>
    </w:p>
    <w:p w14:paraId="617E3305" w14:textId="77777777" w:rsidR="00C104BE" w:rsidRPr="00D63A5F" w:rsidRDefault="00C104BE" w:rsidP="00C104BE">
      <w:pPr>
        <w:rPr>
          <w:rStyle w:val="StyleUnderline"/>
        </w:rPr>
      </w:pPr>
      <w:r w:rsidRPr="00D63A5F">
        <w:rPr>
          <w:sz w:val="14"/>
        </w:rPr>
        <w:t xml:space="preserve">A survey of Uber drivers found that three-quarters of them preferred controlling their own schedule and being their own boss to working regular hours with employee benefits. </w:t>
      </w:r>
      <w:r w:rsidRPr="00D63A5F">
        <w:rPr>
          <w:rStyle w:val="StyleUnderline"/>
        </w:rPr>
        <w:t>Many gig economy workers have other things going on in their lives—school, family obligations, even another job</w:t>
      </w:r>
      <w:r w:rsidRPr="00D63A5F">
        <w:rPr>
          <w:sz w:val="14"/>
        </w:rPr>
        <w:t xml:space="preserve">—that they schedule their gig work around. </w:t>
      </w:r>
      <w:r w:rsidRPr="00256920">
        <w:rPr>
          <w:rStyle w:val="StyleUnderline"/>
          <w:highlight w:val="cyan"/>
        </w:rPr>
        <w:t>Regular</w:t>
      </w:r>
      <w:r w:rsidRPr="00D63A5F">
        <w:rPr>
          <w:rStyle w:val="StyleUnderline"/>
        </w:rPr>
        <w:t xml:space="preserve"> full-time </w:t>
      </w:r>
      <w:r w:rsidRPr="00256920">
        <w:rPr>
          <w:rStyle w:val="StyleUnderline"/>
          <w:highlight w:val="cyan"/>
        </w:rPr>
        <w:t>employment rarely lets</w:t>
      </w:r>
      <w:r w:rsidRPr="00D63A5F">
        <w:rPr>
          <w:rStyle w:val="StyleUnderline"/>
        </w:rPr>
        <w:t xml:space="preserve"> </w:t>
      </w:r>
      <w:r w:rsidRPr="00256920">
        <w:rPr>
          <w:rStyle w:val="StyleUnderline"/>
          <w:highlight w:val="cyan"/>
        </w:rPr>
        <w:t>individuals work at their own convenience.</w:t>
      </w:r>
    </w:p>
    <w:p w14:paraId="41783EC7" w14:textId="77777777" w:rsidR="00C104BE" w:rsidRPr="00D63A5F" w:rsidRDefault="00C104BE" w:rsidP="00C104BE">
      <w:pPr>
        <w:rPr>
          <w:rStyle w:val="StyleUnderline"/>
        </w:rPr>
      </w:pPr>
      <w:r w:rsidRPr="00D63A5F">
        <w:rPr>
          <w:sz w:val="14"/>
        </w:rPr>
        <w:t xml:space="preserve">Gig workers can do this because they are (currently) classified as independent contractors. </w:t>
      </w:r>
      <w:r w:rsidRPr="00256920">
        <w:rPr>
          <w:rStyle w:val="Emphasis"/>
          <w:highlight w:val="cyan"/>
        </w:rPr>
        <w:t>Legally they work for themselves</w:t>
      </w:r>
      <w:r w:rsidRPr="00D63A5F">
        <w:rPr>
          <w:sz w:val="14"/>
        </w:rPr>
        <w:t xml:space="preserve">, using software platforms to find clients. </w:t>
      </w:r>
      <w:r w:rsidRPr="00D63A5F">
        <w:rPr>
          <w:rStyle w:val="StyleUnderline"/>
        </w:rPr>
        <w:t xml:space="preserve">Since they work for </w:t>
      </w:r>
      <w:r w:rsidRPr="00256920">
        <w:rPr>
          <w:rStyle w:val="StyleUnderline"/>
        </w:rPr>
        <w:t>themselves,</w:t>
      </w:r>
      <w:r w:rsidRPr="00D63A5F">
        <w:rPr>
          <w:rStyle w:val="StyleUnderline"/>
        </w:rPr>
        <w:t xml:space="preserve"> </w:t>
      </w:r>
      <w:r w:rsidRPr="00256920">
        <w:rPr>
          <w:rStyle w:val="Emphasis"/>
          <w:highlight w:val="cyan"/>
        </w:rPr>
        <w:t xml:space="preserve">they </w:t>
      </w:r>
      <w:r w:rsidRPr="00256920">
        <w:rPr>
          <w:rStyle w:val="Emphasis"/>
        </w:rPr>
        <w:t xml:space="preserve">can </w:t>
      </w:r>
      <w:r w:rsidRPr="00256920">
        <w:rPr>
          <w:rStyle w:val="Emphasis"/>
          <w:highlight w:val="cyan"/>
        </w:rPr>
        <w:t>set their own schedule</w:t>
      </w:r>
      <w:r w:rsidRPr="00D63A5F">
        <w:rPr>
          <w:rStyle w:val="StyleUnderline"/>
        </w:rPr>
        <w:t xml:space="preserve"> and work at will.</w:t>
      </w:r>
    </w:p>
    <w:p w14:paraId="3D0D2AB7" w14:textId="77777777" w:rsidR="00C104BE" w:rsidRPr="00D63A5F" w:rsidRDefault="00C104BE" w:rsidP="00C104BE">
      <w:pPr>
        <w:rPr>
          <w:sz w:val="14"/>
        </w:rPr>
      </w:pPr>
      <w:r w:rsidRPr="00256920">
        <w:rPr>
          <w:rStyle w:val="StyleUnderline"/>
          <w:highlight w:val="cyan"/>
        </w:rPr>
        <w:t xml:space="preserve">If the government </w:t>
      </w:r>
      <w:r w:rsidRPr="00256920">
        <w:rPr>
          <w:rStyle w:val="StyleUnderline"/>
        </w:rPr>
        <w:t xml:space="preserve">instead </w:t>
      </w:r>
      <w:r w:rsidRPr="00256920">
        <w:rPr>
          <w:rStyle w:val="StyleUnderline"/>
          <w:highlight w:val="cyan"/>
        </w:rPr>
        <w:t xml:space="preserve">classified gig economy workers as employees, </w:t>
      </w:r>
      <w:r w:rsidRPr="00256920">
        <w:rPr>
          <w:rStyle w:val="Emphasis"/>
          <w:highlight w:val="cyan"/>
        </w:rPr>
        <w:t>this freedom would end</w:t>
      </w:r>
      <w:r w:rsidRPr="00256920">
        <w:rPr>
          <w:sz w:val="14"/>
          <w:highlight w:val="cyan"/>
        </w:rPr>
        <w:t>.</w:t>
      </w:r>
      <w:r w:rsidRPr="00D63A5F">
        <w:rPr>
          <w:sz w:val="14"/>
        </w:rPr>
        <w:t xml:space="preserve"> </w:t>
      </w:r>
      <w:r w:rsidRPr="00D63A5F">
        <w:rPr>
          <w:rStyle w:val="StyleUnderline"/>
        </w:rPr>
        <w:t>Companies have many legal obligations to their employees that they do not have toward contractors</w:t>
      </w:r>
      <w:r w:rsidRPr="00D63A5F">
        <w:rPr>
          <w:sz w:val="14"/>
        </w:rPr>
        <w:t xml:space="preserve">. These include paying at least the minimum wage (going to $15 in New York and California) and paying overtime. </w:t>
      </w:r>
      <w:r w:rsidRPr="00D63A5F">
        <w:rPr>
          <w:rStyle w:val="StyleUnderline"/>
        </w:rPr>
        <w:t>State law often imposes additional obligations</w:t>
      </w:r>
      <w:r w:rsidRPr="00D63A5F">
        <w:rPr>
          <w:sz w:val="14"/>
        </w:rPr>
        <w:t>. For example, California requires firms to document that their employees take a 30 minute lunch break each day.</w:t>
      </w:r>
    </w:p>
    <w:p w14:paraId="3D2C80D4" w14:textId="77777777" w:rsidR="00C104BE" w:rsidRPr="00D63A5F" w:rsidRDefault="00C104BE" w:rsidP="00C104BE">
      <w:pPr>
        <w:rPr>
          <w:sz w:val="14"/>
        </w:rPr>
      </w:pPr>
      <w:r w:rsidRPr="00256920">
        <w:rPr>
          <w:rStyle w:val="StyleUnderline"/>
          <w:highlight w:val="cyan"/>
        </w:rPr>
        <w:t>Companies</w:t>
      </w:r>
      <w:r w:rsidRPr="00D63A5F">
        <w:rPr>
          <w:rStyle w:val="StyleUnderline"/>
        </w:rPr>
        <w:t xml:space="preserve"> facing these legal obligations </w:t>
      </w:r>
      <w:r w:rsidRPr="00256920">
        <w:rPr>
          <w:rStyle w:val="StyleUnderline"/>
          <w:highlight w:val="cyan"/>
        </w:rPr>
        <w:t>need control over</w:t>
      </w:r>
      <w:r w:rsidRPr="00D63A5F">
        <w:rPr>
          <w:rStyle w:val="StyleUnderline"/>
        </w:rPr>
        <w:t xml:space="preserve"> their </w:t>
      </w:r>
      <w:r w:rsidRPr="00256920">
        <w:rPr>
          <w:rStyle w:val="StyleUnderline"/>
          <w:highlight w:val="cyan"/>
        </w:rPr>
        <w:t>employees’ schedules</w:t>
      </w:r>
      <w:r w:rsidRPr="00256920">
        <w:rPr>
          <w:sz w:val="14"/>
          <w:highlight w:val="cyan"/>
        </w:rPr>
        <w:t xml:space="preserve">. </w:t>
      </w:r>
      <w:r w:rsidRPr="00256920">
        <w:rPr>
          <w:rStyle w:val="StyleUnderline"/>
        </w:rPr>
        <w:t>They cannot let workers choose their own hours, then rack up large overtime bills</w:t>
      </w:r>
      <w:r w:rsidRPr="00256920">
        <w:rPr>
          <w:sz w:val="14"/>
        </w:rPr>
        <w:t xml:space="preserve">. </w:t>
      </w:r>
      <w:r w:rsidRPr="00256920">
        <w:rPr>
          <w:rStyle w:val="StyleUnderline"/>
        </w:rPr>
        <w:t xml:space="preserve">They must also ensure that their employees produce at least enough in value to cover the cost of the state (or local) minimum wage. That means selecting hours and locations for the workers, instead of letting workers choose when and where they work. </w:t>
      </w:r>
      <w:r w:rsidRPr="00256920">
        <w:rPr>
          <w:rStyle w:val="Emphasis"/>
          <w:highlight w:val="cyan"/>
        </w:rPr>
        <w:t>Employee status significantly curtails</w:t>
      </w:r>
      <w:r w:rsidRPr="00D63A5F">
        <w:rPr>
          <w:rStyle w:val="Emphasis"/>
        </w:rPr>
        <w:t xml:space="preserve"> the </w:t>
      </w:r>
      <w:r w:rsidRPr="00256920">
        <w:rPr>
          <w:rStyle w:val="Emphasis"/>
          <w:highlight w:val="cyan"/>
        </w:rPr>
        <w:t>flexibility that attracts workers to the gig</w:t>
      </w:r>
      <w:r w:rsidRPr="00D63A5F">
        <w:rPr>
          <w:rStyle w:val="Emphasis"/>
        </w:rPr>
        <w:t xml:space="preserve"> </w:t>
      </w:r>
      <w:r w:rsidRPr="00256920">
        <w:rPr>
          <w:rStyle w:val="Emphasis"/>
          <w:highlight w:val="cyan"/>
        </w:rPr>
        <w:t>economy</w:t>
      </w:r>
      <w:r w:rsidRPr="00D63A5F">
        <w:rPr>
          <w:rStyle w:val="Emphasis"/>
        </w:rPr>
        <w:t xml:space="preserve"> in the first place</w:t>
      </w:r>
      <w:r w:rsidRPr="00D63A5F">
        <w:rPr>
          <w:sz w:val="14"/>
        </w:rPr>
        <w:t>.</w:t>
      </w:r>
    </w:p>
    <w:p w14:paraId="7FEA9E72" w14:textId="77777777" w:rsidR="00C104BE" w:rsidRDefault="00C104BE" w:rsidP="00C104BE">
      <w:pPr>
        <w:pStyle w:val="Heading4"/>
      </w:pPr>
      <w:r>
        <w:t>Independent contractor organization eliminates job opportunities – companies won’t keep all the workers on</w:t>
      </w:r>
    </w:p>
    <w:p w14:paraId="66CD874E" w14:textId="77777777" w:rsidR="00C104BE" w:rsidRPr="00DA7E21" w:rsidRDefault="00C104BE" w:rsidP="00C104BE">
      <w:r w:rsidRPr="00663DC3">
        <w:t xml:space="preserve">Liya </w:t>
      </w:r>
      <w:proofErr w:type="spellStart"/>
      <w:r w:rsidRPr="00663DC3">
        <w:rPr>
          <w:rStyle w:val="Style13ptBold"/>
        </w:rPr>
        <w:t>Palagashvili</w:t>
      </w:r>
      <w:proofErr w:type="spellEnd"/>
      <w:r>
        <w:rPr>
          <w:rStyle w:val="Style13ptBold"/>
        </w:rPr>
        <w:t xml:space="preserve"> 22</w:t>
      </w:r>
      <w:r w:rsidRPr="00663DC3">
        <w:t xml:space="preserve">, 11-19-2022, </w:t>
      </w:r>
      <w:proofErr w:type="spellStart"/>
      <w:r>
        <w:t>Palagashvili</w:t>
      </w:r>
      <w:proofErr w:type="spellEnd"/>
      <w:r>
        <w:t xml:space="preserve"> is a senior research fellow and director of the Labor Policy Project at the Mercatus Center at George Mason University. Her research focuses on labor regulations, the gig economy, and the changing nature of work. Her writing has been published in academic journals, in books, and in media outlets such as the New York Times and the Wall Street Journal. </w:t>
      </w:r>
      <w:r w:rsidRPr="00663DC3">
        <w:t xml:space="preserve">"Consequences of Restricting Independent Work and the Gig Economy", Mercatus Center, </w:t>
      </w:r>
      <w:r w:rsidRPr="00280E02">
        <w:t>https://www.mercatus.org/research/policy-briefs/consequences-restricting-independent-work-and-gig-economy</w:t>
      </w:r>
      <w:r>
        <w:t xml:space="preserve"> </w:t>
      </w:r>
      <w:proofErr w:type="spellStart"/>
      <w:r>
        <w:t>lp</w:t>
      </w:r>
      <w:proofErr w:type="spellEnd"/>
      <w:r>
        <w:t xml:space="preserve"> </w:t>
      </w:r>
    </w:p>
    <w:p w14:paraId="75CC99F8" w14:textId="77777777" w:rsidR="00C104BE" w:rsidRPr="007D5A55" w:rsidRDefault="00C104BE" w:rsidP="00C104BE">
      <w:pPr>
        <w:rPr>
          <w:sz w:val="14"/>
        </w:rPr>
      </w:pPr>
      <w:r w:rsidRPr="007D5A55">
        <w:rPr>
          <w:sz w:val="14"/>
        </w:rPr>
        <w:t>Substantial Job Losses for Independent Workers</w:t>
      </w:r>
    </w:p>
    <w:p w14:paraId="453BA8BE" w14:textId="77777777" w:rsidR="00C104BE" w:rsidRPr="007D5A55" w:rsidRDefault="00C104BE" w:rsidP="00C104BE">
      <w:pPr>
        <w:rPr>
          <w:sz w:val="14"/>
        </w:rPr>
      </w:pPr>
      <w:r w:rsidRPr="007D5A55">
        <w:rPr>
          <w:sz w:val="14"/>
        </w:rPr>
        <w:t xml:space="preserve">A significant and pressing question about a nationwide reclassification of independent workers as employees is whether most of the workers who no longer qualify as independent workers would indeed become employees. </w:t>
      </w:r>
      <w:r w:rsidRPr="0049195D">
        <w:rPr>
          <w:rStyle w:val="StyleUnderline"/>
        </w:rPr>
        <w:t>Although</w:t>
      </w:r>
      <w:r w:rsidRPr="007D5A55">
        <w:rPr>
          <w:rStyle w:val="StyleUnderline"/>
        </w:rPr>
        <w:t xml:space="preserve"> the </w:t>
      </w:r>
      <w:r w:rsidRPr="0049195D">
        <w:rPr>
          <w:rStyle w:val="StyleUnderline"/>
          <w:highlight w:val="cyan"/>
        </w:rPr>
        <w:t xml:space="preserve">existing evidence </w:t>
      </w:r>
      <w:r w:rsidRPr="0049195D">
        <w:rPr>
          <w:rStyle w:val="StyleUnderline"/>
        </w:rPr>
        <w:t>is limited</w:t>
      </w:r>
      <w:r w:rsidRPr="007D5A55">
        <w:rPr>
          <w:rStyle w:val="StyleUnderline"/>
        </w:rPr>
        <w:t xml:space="preserve">, it does </w:t>
      </w:r>
      <w:r w:rsidRPr="0049195D">
        <w:rPr>
          <w:rStyle w:val="StyleUnderline"/>
          <w:highlight w:val="cyan"/>
        </w:rPr>
        <w:t>indicate</w:t>
      </w:r>
      <w:r w:rsidRPr="007D5A55">
        <w:rPr>
          <w:rStyle w:val="StyleUnderline"/>
        </w:rPr>
        <w:t xml:space="preserve"> that there would be </w:t>
      </w:r>
      <w:r w:rsidRPr="0049195D">
        <w:rPr>
          <w:rStyle w:val="StyleUnderline"/>
          <w:highlight w:val="cyan"/>
        </w:rPr>
        <w:t xml:space="preserve">job losses because </w:t>
      </w:r>
      <w:r w:rsidRPr="0049195D">
        <w:rPr>
          <w:rStyle w:val="Emphasis"/>
          <w:highlight w:val="cyan"/>
        </w:rPr>
        <w:t>not all independent workers would be hired as employees</w:t>
      </w:r>
      <w:r w:rsidRPr="007D5A55">
        <w:rPr>
          <w:sz w:val="14"/>
        </w:rPr>
        <w:t xml:space="preserve">. A recent report estimates the impact of reclassifying ridesharing and delivery drivers as employees in Massachusetts. Using private data from Uber, Lyft, Instacart, and </w:t>
      </w:r>
      <w:proofErr w:type="spellStart"/>
      <w:r w:rsidRPr="007D5A55">
        <w:rPr>
          <w:sz w:val="14"/>
        </w:rPr>
        <w:t>Doordash</w:t>
      </w:r>
      <w:proofErr w:type="spellEnd"/>
      <w:r w:rsidRPr="007D5A55">
        <w:rPr>
          <w:sz w:val="14"/>
        </w:rPr>
        <w:t xml:space="preserve">, the report finds that </w:t>
      </w:r>
      <w:r w:rsidRPr="0049195D">
        <w:rPr>
          <w:rStyle w:val="StyleUnderline"/>
          <w:highlight w:val="cyan"/>
        </w:rPr>
        <w:t>reclassifying drivers</w:t>
      </w:r>
      <w:r w:rsidRPr="007D5A55">
        <w:rPr>
          <w:rStyle w:val="StyleUnderline"/>
        </w:rPr>
        <w:t xml:space="preserve"> “would </w:t>
      </w:r>
      <w:r w:rsidRPr="0049195D">
        <w:rPr>
          <w:rStyle w:val="StyleUnderline"/>
          <w:highlight w:val="cyan"/>
        </w:rPr>
        <w:t xml:space="preserve">result in a loss </w:t>
      </w:r>
      <w:r w:rsidRPr="0049195D">
        <w:rPr>
          <w:rStyle w:val="StyleUnderline"/>
        </w:rPr>
        <w:t>of at least 49,270 app-based</w:t>
      </w:r>
      <w:r w:rsidRPr="007D5A55">
        <w:rPr>
          <w:rStyle w:val="StyleUnderline"/>
        </w:rPr>
        <w:t xml:space="preserve"> TNC and DNC jobs in Massachusetts</w:t>
      </w:r>
      <w:r w:rsidRPr="007D5A55">
        <w:rPr>
          <w:sz w:val="14"/>
        </w:rPr>
        <w:t xml:space="preserve">, </w:t>
      </w:r>
      <w:r w:rsidRPr="007D5A55">
        <w:rPr>
          <w:rStyle w:val="Emphasis"/>
        </w:rPr>
        <w:t xml:space="preserve">which is </w:t>
      </w:r>
      <w:r w:rsidRPr="0049195D">
        <w:rPr>
          <w:rStyle w:val="Emphasis"/>
          <w:highlight w:val="cyan"/>
        </w:rPr>
        <w:t>equivalent to losing 58% of</w:t>
      </w:r>
      <w:r w:rsidRPr="007D5A55">
        <w:rPr>
          <w:rStyle w:val="Emphasis"/>
        </w:rPr>
        <w:t xml:space="preserve"> these </w:t>
      </w:r>
      <w:r w:rsidRPr="0049195D">
        <w:rPr>
          <w:rStyle w:val="Emphasis"/>
          <w:highlight w:val="cyan"/>
        </w:rPr>
        <w:t>earning opportunities in the state</w:t>
      </w:r>
      <w:r w:rsidRPr="007D5A55">
        <w:rPr>
          <w:rStyle w:val="Emphasis"/>
        </w:rPr>
        <w:t>.”</w:t>
      </w:r>
      <w:r w:rsidRPr="007D5A55">
        <w:rPr>
          <w:sz w:val="14"/>
        </w:rPr>
        <w:t xml:space="preserve"> The upper-bound estimate in the report finds that these job losses could be up to 73,657, which is equivalent to losing 87 percent of these earning opportunities.</w:t>
      </w:r>
    </w:p>
    <w:p w14:paraId="1CC55F5C" w14:textId="77777777" w:rsidR="00C104BE" w:rsidRPr="007D5A55" w:rsidRDefault="00C104BE" w:rsidP="00C104BE">
      <w:pPr>
        <w:rPr>
          <w:sz w:val="14"/>
        </w:rPr>
      </w:pPr>
      <w:r w:rsidRPr="007D5A55">
        <w:rPr>
          <w:sz w:val="14"/>
        </w:rPr>
        <w:t>The California Legislative Analyst’s Office reached a similar conclusion with regard to AB5, though without specific predictions on job losses. They concluded, “we cannot predict the exact number of contractors who will become employees due to AB 5. Although we cannot predict the exact figure, it is probably much smaller than the roughly 1 million contractors that AB 5 applies to.” One of the primary reasons the office expects this outcome is that “</w:t>
      </w:r>
      <w:r w:rsidRPr="0049195D">
        <w:rPr>
          <w:rStyle w:val="StyleUnderline"/>
        </w:rPr>
        <w:t>businesses</w:t>
      </w:r>
      <w:r w:rsidRPr="007D5A55">
        <w:rPr>
          <w:rStyle w:val="StyleUnderline"/>
        </w:rPr>
        <w:t xml:space="preserve"> will comply with the law in different ways</w:t>
      </w:r>
      <w:r w:rsidRPr="007D5A55">
        <w:rPr>
          <w:sz w:val="14"/>
        </w:rPr>
        <w:t xml:space="preserve">. </w:t>
      </w:r>
      <w:r w:rsidRPr="0049195D">
        <w:rPr>
          <w:rStyle w:val="StyleUnderline"/>
          <w:highlight w:val="cyan"/>
        </w:rPr>
        <w:t>Some businesses may hire</w:t>
      </w:r>
      <w:r w:rsidRPr="007D5A55">
        <w:rPr>
          <w:rStyle w:val="StyleUnderline"/>
        </w:rPr>
        <w:t xml:space="preserve"> their </w:t>
      </w:r>
      <w:r w:rsidRPr="0049195D">
        <w:rPr>
          <w:rStyle w:val="StyleUnderline"/>
          <w:highlight w:val="cyan"/>
        </w:rPr>
        <w:t>contractors as employees</w:t>
      </w:r>
      <w:r w:rsidRPr="007D5A55">
        <w:rPr>
          <w:rStyle w:val="StyleUnderline"/>
        </w:rPr>
        <w:t>, while others may hire some, but not all, of their contractors</w:t>
      </w:r>
      <w:r w:rsidRPr="007D5A55">
        <w:rPr>
          <w:sz w:val="14"/>
        </w:rPr>
        <w:t xml:space="preserve">. </w:t>
      </w:r>
      <w:r w:rsidRPr="0049195D">
        <w:rPr>
          <w:rStyle w:val="StyleUnderline"/>
          <w:highlight w:val="cyan"/>
        </w:rPr>
        <w:t>Other</w:t>
      </w:r>
      <w:r w:rsidRPr="007D5A55">
        <w:rPr>
          <w:rStyle w:val="StyleUnderline"/>
        </w:rPr>
        <w:t xml:space="preserve"> businesses </w:t>
      </w:r>
      <w:r w:rsidRPr="0049195D">
        <w:rPr>
          <w:rStyle w:val="StyleUnderline"/>
          <w:highlight w:val="cyan"/>
        </w:rPr>
        <w:t>may decide to stop working with</w:t>
      </w:r>
      <w:r w:rsidRPr="007D5A55">
        <w:rPr>
          <w:rStyle w:val="StyleUnderline"/>
        </w:rPr>
        <w:t xml:space="preserve"> their </w:t>
      </w:r>
      <w:r w:rsidRPr="0049195D">
        <w:rPr>
          <w:rStyle w:val="StyleUnderline"/>
          <w:highlight w:val="cyan"/>
        </w:rPr>
        <w:t>California-based contractors</w:t>
      </w:r>
      <w:r w:rsidRPr="007D5A55">
        <w:rPr>
          <w:sz w:val="14"/>
        </w:rPr>
        <w:t>.”</w:t>
      </w:r>
    </w:p>
    <w:p w14:paraId="5AE81A32" w14:textId="77777777" w:rsidR="00C104BE" w:rsidRPr="007D5A55" w:rsidRDefault="00C104BE" w:rsidP="00C104BE">
      <w:pPr>
        <w:rPr>
          <w:sz w:val="14"/>
        </w:rPr>
      </w:pPr>
      <w:r w:rsidRPr="007D5A55">
        <w:rPr>
          <w:sz w:val="14"/>
        </w:rPr>
        <w:t>The analysis from the California Legislative Analyst’s Office complements Uber’s own analysis in response to AB5, although—given that Uber is directly affected by proposed legislation—it’s best to consider Uber’s estimate to be the upper bound of all estimates. Uber estimates that AB5 would lead to a 76 percent decrease in the number of drivers who find work on the Uber platform. In another report—also providing what should be considered an upper-bound estimate—Uber CEO Dara Khosrowshahi provides an impact analysis for a scenario in which a national rule required all US drivers to be employees: “If Uber instead employed drivers, we would have only 260,000 available full-time roles—and therefore 926,000 drivers would no longer be able to work on Uber going forward. In other words, three-fourths of those currently driving with Uber would be denied the ability to work.” Because ridesharing and delivery platforms continued working with independent contractors and were exempted from AB5 through the passage of Proposition 22, we cannot measure the actual impact of AB5 on these drivers.</w:t>
      </w:r>
    </w:p>
    <w:p w14:paraId="1541DED6" w14:textId="77777777" w:rsidR="00C104BE" w:rsidRPr="007D5A55" w:rsidRDefault="00C104BE" w:rsidP="00C104BE">
      <w:pPr>
        <w:rPr>
          <w:sz w:val="14"/>
        </w:rPr>
      </w:pPr>
      <w:r w:rsidRPr="007D5A55">
        <w:rPr>
          <w:sz w:val="14"/>
        </w:rPr>
        <w:t>However, there is some anecdotal evidence of these job losses in response to AB5. For example, the Los Angeles Times reported job losses in the creative community of independent workers such as professional choral artists, classical performers and singers, dancers, actors, musicians, and other types of artists. Several other news articles reported harm and job losses for translators and interpreters, court transcript editors, musical performers, writers, and truck drivers. The American Society of Journalists and Authors (the nation’s largest professional organization of independent nonfiction writers) and the National Press Photographers Association (a leading professional organization for visual journalists such as photographers, videographers, multimedia journalists, and editors in print, TV, and electronic media) filed a lawsuit on behalf of their members because of harm from AB5—in particular, harm resulting from a significant loss of freelancing opportunities for their members. Indeed, the New York Times reported that Vox Media had to terminate 200 freelance writers in response to the law. Because of these challenges, after the passage of AB5 California added 53 occupations to its list of occupations exempt from the law—bringing the total to 110.</w:t>
      </w:r>
    </w:p>
    <w:p w14:paraId="1B0E7616" w14:textId="77777777" w:rsidR="00C104BE" w:rsidRPr="007D5A55" w:rsidRDefault="00C104BE" w:rsidP="00C104BE">
      <w:pPr>
        <w:rPr>
          <w:sz w:val="14"/>
        </w:rPr>
      </w:pPr>
      <w:r w:rsidRPr="007D5A55">
        <w:rPr>
          <w:sz w:val="14"/>
        </w:rPr>
        <w:t xml:space="preserve">The </w:t>
      </w:r>
      <w:r w:rsidRPr="005C57D2">
        <w:rPr>
          <w:rStyle w:val="StyleUnderline"/>
        </w:rPr>
        <w:t>estimates</w:t>
      </w:r>
      <w:r w:rsidRPr="007D5A55">
        <w:rPr>
          <w:rStyle w:val="StyleUnderline"/>
        </w:rPr>
        <w:t xml:space="preserve"> and anecdotal </w:t>
      </w:r>
      <w:r w:rsidRPr="005C57D2">
        <w:rPr>
          <w:rStyle w:val="StyleUnderline"/>
          <w:highlight w:val="cyan"/>
        </w:rPr>
        <w:t>evidence</w:t>
      </w:r>
      <w:r w:rsidRPr="007D5A55">
        <w:rPr>
          <w:rStyle w:val="StyleUnderline"/>
        </w:rPr>
        <w:t xml:space="preserve"> </w:t>
      </w:r>
      <w:r w:rsidRPr="005C57D2">
        <w:rPr>
          <w:rStyle w:val="StyleUnderline"/>
          <w:highlight w:val="cyan"/>
        </w:rPr>
        <w:t>of job losses seem consistent with estimates of the cost of</w:t>
      </w:r>
      <w:r w:rsidRPr="007D5A55">
        <w:rPr>
          <w:rStyle w:val="StyleUnderline"/>
        </w:rPr>
        <w:t xml:space="preserve"> </w:t>
      </w:r>
      <w:r w:rsidRPr="005C57D2">
        <w:rPr>
          <w:rStyle w:val="StyleUnderline"/>
          <w:highlight w:val="cyan"/>
        </w:rPr>
        <w:t>reclassifying independent workers as employees</w:t>
      </w:r>
      <w:r w:rsidRPr="007D5A55">
        <w:rPr>
          <w:sz w:val="14"/>
        </w:rPr>
        <w:t xml:space="preserve">. </w:t>
      </w:r>
      <w:r w:rsidRPr="005C57D2">
        <w:rPr>
          <w:rStyle w:val="StyleUnderline"/>
        </w:rPr>
        <w:t>One study finds that having an employee costs a business between 29 and 39 cents extra for every dollar of the employee’s</w:t>
      </w:r>
      <w:r w:rsidRPr="005C57D2">
        <w:rPr>
          <w:sz w:val="14"/>
        </w:rPr>
        <w:t xml:space="preserve"> </w:t>
      </w:r>
      <w:r w:rsidRPr="005C57D2">
        <w:rPr>
          <w:rStyle w:val="StyleUnderline"/>
        </w:rPr>
        <w:t>pay. Another</w:t>
      </w:r>
      <w:r w:rsidRPr="007D5A55">
        <w:rPr>
          <w:rStyle w:val="StyleUnderline"/>
        </w:rPr>
        <w:t xml:space="preserve"> report indicates that </w:t>
      </w:r>
      <w:r w:rsidRPr="005C57D2">
        <w:rPr>
          <w:rStyle w:val="StyleUnderline"/>
          <w:highlight w:val="cyan"/>
        </w:rPr>
        <w:t>if Uber and Lyft were forced to reclassify all their drivers as employees</w:t>
      </w:r>
      <w:r w:rsidRPr="007D5A55">
        <w:rPr>
          <w:rStyle w:val="StyleUnderline"/>
        </w:rPr>
        <w:t xml:space="preserve"> in response to AB5, </w:t>
      </w:r>
      <w:r w:rsidRPr="005C57D2">
        <w:rPr>
          <w:rStyle w:val="StyleUnderline"/>
          <w:highlight w:val="cyan"/>
        </w:rPr>
        <w:t>they</w:t>
      </w:r>
      <w:r w:rsidRPr="007D5A55">
        <w:rPr>
          <w:rStyle w:val="StyleUnderline"/>
        </w:rPr>
        <w:t xml:space="preserve"> </w:t>
      </w:r>
      <w:r w:rsidRPr="005C57D2">
        <w:rPr>
          <w:rStyle w:val="StyleUnderline"/>
          <w:highlight w:val="cyan"/>
        </w:rPr>
        <w:t>would face</w:t>
      </w:r>
      <w:r w:rsidRPr="007D5A55">
        <w:rPr>
          <w:rStyle w:val="StyleUnderline"/>
        </w:rPr>
        <w:t xml:space="preserve"> an </w:t>
      </w:r>
      <w:r w:rsidRPr="005C57D2">
        <w:rPr>
          <w:rStyle w:val="StyleUnderline"/>
          <w:highlight w:val="cyan"/>
        </w:rPr>
        <w:t xml:space="preserve">additional </w:t>
      </w:r>
      <w:r w:rsidRPr="005C57D2">
        <w:rPr>
          <w:rStyle w:val="Emphasis"/>
          <w:highlight w:val="cyan"/>
        </w:rPr>
        <w:t>annual cost of $3,625 per driver</w:t>
      </w:r>
      <w:r w:rsidRPr="005C57D2">
        <w:rPr>
          <w:sz w:val="14"/>
          <w:highlight w:val="cyan"/>
        </w:rPr>
        <w:t>.</w:t>
      </w:r>
      <w:r w:rsidRPr="007D5A55">
        <w:rPr>
          <w:sz w:val="14"/>
        </w:rPr>
        <w:t xml:space="preserve"> Given that there are approximately 140,000 Uber drivers and 80,000 Lyft drivers in California alone, the report estimates that AB5 would lead to an operating loss of more than $500 million for Uber and more than $290 million for Lyft.</w:t>
      </w:r>
    </w:p>
    <w:p w14:paraId="14D4E244" w14:textId="77777777" w:rsidR="00C104BE" w:rsidRPr="007D5A55" w:rsidRDefault="00C104BE" w:rsidP="00C104BE">
      <w:pPr>
        <w:rPr>
          <w:sz w:val="14"/>
        </w:rPr>
      </w:pPr>
      <w:r w:rsidRPr="007D5A55">
        <w:rPr>
          <w:sz w:val="14"/>
        </w:rPr>
        <w:t>Owing to these substantial additional costs, organizations—especially small organizations—may not be able to hire all their independent workers as employees. In fact, according to tax data, between 2000 and 2016, small firms (those with fewer than 20 employees) saw the greatest growth in the hiring of independent workers, compared with medium-sized or large firms.</w:t>
      </w:r>
    </w:p>
    <w:p w14:paraId="45F90DFD" w14:textId="77777777" w:rsidR="00C104BE" w:rsidRPr="007D5A55" w:rsidRDefault="00C104BE" w:rsidP="00C104BE">
      <w:pPr>
        <w:rPr>
          <w:sz w:val="14"/>
        </w:rPr>
      </w:pPr>
      <w:r w:rsidRPr="0064407D">
        <w:rPr>
          <w:rStyle w:val="StyleUnderline"/>
          <w:highlight w:val="cyan"/>
        </w:rPr>
        <w:t>This</w:t>
      </w:r>
      <w:r w:rsidRPr="007D5A55">
        <w:rPr>
          <w:rStyle w:val="StyleUnderline"/>
        </w:rPr>
        <w:t xml:space="preserve"> situation </w:t>
      </w:r>
      <w:r w:rsidRPr="0064407D">
        <w:rPr>
          <w:rStyle w:val="StyleUnderline"/>
          <w:highlight w:val="cyan"/>
        </w:rPr>
        <w:t>has several implications</w:t>
      </w:r>
      <w:r w:rsidRPr="007D5A55">
        <w:rPr>
          <w:rStyle w:val="StyleUnderline"/>
        </w:rPr>
        <w:t xml:space="preserve"> for discussions about the benefits of the new DOL rule and legislation such as the PRO Act or AB5</w:t>
      </w:r>
      <w:r w:rsidRPr="007D5A55">
        <w:rPr>
          <w:sz w:val="14"/>
        </w:rPr>
        <w:t>. Some independent workers would be better off as employees because of the value of the benefits they would receive as employees—such as paid leave, a minimum wage, overtime regulations, insurance benefits, workers’ compensation, and so on. One point of reference is provided by Heidi Shierholz, a senior economist at the Economic Policy Institute, who estimates that employees at the bottom of the pay scale would experience a drop of 25.7 percent in compensation if they were reclassified as independent contractors.</w:t>
      </w:r>
    </w:p>
    <w:p w14:paraId="7E9A8117" w14:textId="77777777" w:rsidR="00C104BE" w:rsidRPr="007D5A55" w:rsidRDefault="00C104BE" w:rsidP="00C104BE">
      <w:pPr>
        <w:rPr>
          <w:rStyle w:val="StyleUnderline"/>
        </w:rPr>
      </w:pPr>
      <w:proofErr w:type="spellStart"/>
      <w:r w:rsidRPr="007D5A55">
        <w:rPr>
          <w:sz w:val="14"/>
        </w:rPr>
        <w:t>Shierholz’s</w:t>
      </w:r>
      <w:proofErr w:type="spellEnd"/>
      <w:r w:rsidRPr="007D5A55">
        <w:rPr>
          <w:sz w:val="14"/>
        </w:rPr>
        <w:t xml:space="preserve"> estimate suggests that making the opposite change, reclassifying contractors as employees (the way the DOL does), would increase their compensation by up to 34.6 percent. It seems reasonable to expect that stricter rules on the classification of workers as independent contractors would consequently translate into significant gains for the workers who become reclassified as employees. However, </w:t>
      </w:r>
      <w:r w:rsidRPr="0064407D">
        <w:rPr>
          <w:rStyle w:val="Emphasis"/>
          <w:highlight w:val="cyan"/>
        </w:rPr>
        <w:t>many independent workers would not receive</w:t>
      </w:r>
      <w:r w:rsidRPr="007D5A55">
        <w:rPr>
          <w:rStyle w:val="Emphasis"/>
        </w:rPr>
        <w:t xml:space="preserve"> these </w:t>
      </w:r>
      <w:r w:rsidRPr="0064407D">
        <w:rPr>
          <w:rStyle w:val="Emphasis"/>
          <w:highlight w:val="cyan"/>
        </w:rPr>
        <w:t>benefits because they would end up without jobs</w:t>
      </w:r>
      <w:r w:rsidRPr="007D5A55">
        <w:rPr>
          <w:sz w:val="14"/>
        </w:rPr>
        <w:t xml:space="preserve">—either as employees or as independent workers. </w:t>
      </w:r>
      <w:r w:rsidRPr="007D5A55">
        <w:rPr>
          <w:rStyle w:val="StyleUnderline"/>
        </w:rPr>
        <w:t>If a large number of contractors lose their jobs, the aggregate benefit of a reclassification of workers is not likely to offset its aggregate cost.</w:t>
      </w:r>
    </w:p>
    <w:p w14:paraId="08575BED" w14:textId="77777777" w:rsidR="00C104BE" w:rsidRPr="007D5A55" w:rsidRDefault="00C104BE" w:rsidP="00C104BE">
      <w:pPr>
        <w:rPr>
          <w:sz w:val="14"/>
        </w:rPr>
      </w:pPr>
      <w:r w:rsidRPr="007D5A55">
        <w:rPr>
          <w:sz w:val="14"/>
        </w:rPr>
        <w:t>Moreover, there is an additional question about whether independent workers who become employees would maintain their same level of pay. Companies may compensate for the extra costs of employment by lowering a worker’s base salary. Economists Jonathan Gruber and Alan Krueger find that, for example, even though mandatory workers’ compensation insurance was legally paid for by employers, the cost was largely shifted to employees in the form of a lower wage. Moreover, several empirical studies show that when there have been changes to overtime regulations that have significantly increased the costs to employers, employers have cut their workers’ salaries in response.</w:t>
      </w:r>
    </w:p>
    <w:p w14:paraId="1A6E3D49" w14:textId="77777777" w:rsidR="00C104BE" w:rsidRPr="007D5A55" w:rsidRDefault="00C104BE" w:rsidP="00C104BE">
      <w:pPr>
        <w:rPr>
          <w:sz w:val="14"/>
        </w:rPr>
      </w:pPr>
      <w:r w:rsidRPr="007D5A55">
        <w:rPr>
          <w:sz w:val="14"/>
        </w:rPr>
        <w:t>Therefore, it is not yet clear whether independent workers who become employees will maintain the same pay. Many empirical studies imply that pay will decrease to compensate for the added costs of employment benefits.</w:t>
      </w:r>
    </w:p>
    <w:p w14:paraId="1231D71D" w14:textId="77777777" w:rsidR="00C104BE" w:rsidRPr="007D5A55" w:rsidRDefault="00C104BE" w:rsidP="00C104BE">
      <w:pPr>
        <w:rPr>
          <w:rStyle w:val="StyleUnderline"/>
        </w:rPr>
      </w:pPr>
      <w:r w:rsidRPr="007D5A55">
        <w:rPr>
          <w:sz w:val="14"/>
        </w:rPr>
        <w:t xml:space="preserve">There is a clear danger that the proposed classification reforms may not confer their intended benefits on many independent workers, who would neither become employees nor be able to maintain their jobs as independent workers. </w:t>
      </w:r>
      <w:r w:rsidRPr="007D5A55">
        <w:rPr>
          <w:rStyle w:val="StyleUnderline"/>
        </w:rPr>
        <w:t xml:space="preserve">The </w:t>
      </w:r>
      <w:r w:rsidRPr="0064407D">
        <w:rPr>
          <w:rStyle w:val="StyleUnderline"/>
          <w:highlight w:val="cyan"/>
        </w:rPr>
        <w:t>loss of independent worker jobs could</w:t>
      </w:r>
      <w:r w:rsidRPr="007D5A55">
        <w:rPr>
          <w:rStyle w:val="StyleUnderline"/>
        </w:rPr>
        <w:t xml:space="preserve"> further </w:t>
      </w:r>
      <w:r w:rsidRPr="0064407D">
        <w:rPr>
          <w:rStyle w:val="StyleUnderline"/>
          <w:highlight w:val="cyan"/>
        </w:rPr>
        <w:t>harm</w:t>
      </w:r>
      <w:r w:rsidRPr="007D5A55">
        <w:rPr>
          <w:rStyle w:val="StyleUnderline"/>
        </w:rPr>
        <w:t xml:space="preserve"> </w:t>
      </w:r>
      <w:r w:rsidRPr="0064407D">
        <w:rPr>
          <w:rStyle w:val="StyleUnderline"/>
          <w:highlight w:val="cyan"/>
        </w:rPr>
        <w:t>workers</w:t>
      </w:r>
      <w:r w:rsidRPr="007D5A55">
        <w:rPr>
          <w:rStyle w:val="StyleUnderline"/>
        </w:rPr>
        <w:t xml:space="preserve"> who may </w:t>
      </w:r>
      <w:r w:rsidRPr="0064407D">
        <w:rPr>
          <w:rStyle w:val="StyleUnderline"/>
          <w:highlight w:val="cyan"/>
        </w:rPr>
        <w:t>already</w:t>
      </w:r>
      <w:r w:rsidRPr="007D5A55">
        <w:rPr>
          <w:rStyle w:val="StyleUnderline"/>
        </w:rPr>
        <w:t xml:space="preserve"> be </w:t>
      </w:r>
      <w:r w:rsidRPr="0064407D">
        <w:rPr>
          <w:rStyle w:val="StyleUnderline"/>
          <w:highlight w:val="cyan"/>
        </w:rPr>
        <w:t>suffering from hiring freezes and layoffs</w:t>
      </w:r>
      <w:r w:rsidRPr="007D5A55">
        <w:rPr>
          <w:rStyle w:val="StyleUnderline"/>
        </w:rPr>
        <w:t xml:space="preserve"> as the United States enters potential recession territory.</w:t>
      </w:r>
    </w:p>
    <w:p w14:paraId="12991953" w14:textId="77777777" w:rsidR="00C104BE" w:rsidRDefault="00C104BE" w:rsidP="00C104BE">
      <w:pPr>
        <w:pStyle w:val="Heading4"/>
      </w:pPr>
      <w:r>
        <w:t xml:space="preserve">It structurally weakens the industry </w:t>
      </w:r>
    </w:p>
    <w:p w14:paraId="166D41B3" w14:textId="77777777" w:rsidR="00C104BE" w:rsidRPr="00DA7E21" w:rsidRDefault="00C104BE" w:rsidP="00C104BE">
      <w:r w:rsidRPr="00663DC3">
        <w:t xml:space="preserve">Liya </w:t>
      </w:r>
      <w:proofErr w:type="spellStart"/>
      <w:r w:rsidRPr="00663DC3">
        <w:rPr>
          <w:rStyle w:val="Style13ptBold"/>
        </w:rPr>
        <w:t>Palagashvili</w:t>
      </w:r>
      <w:proofErr w:type="spellEnd"/>
      <w:r>
        <w:rPr>
          <w:rStyle w:val="Style13ptBold"/>
        </w:rPr>
        <w:t xml:space="preserve"> 22</w:t>
      </w:r>
      <w:r w:rsidRPr="00663DC3">
        <w:t xml:space="preserve">, 11-19-2022, </w:t>
      </w:r>
      <w:proofErr w:type="spellStart"/>
      <w:r>
        <w:t>Palagashvili</w:t>
      </w:r>
      <w:proofErr w:type="spellEnd"/>
      <w:r>
        <w:t xml:space="preserve"> is a senior research fellow and director of the Labor Policy Project at the Mercatus Center at George Mason University. Her research focuses on labor regulations, the gig economy, and the changing nature of work. Her writing has been published in academic journals, in books, and in media outlets such as the New York Times and the Wall Street Journal. </w:t>
      </w:r>
      <w:r w:rsidRPr="00663DC3">
        <w:t xml:space="preserve">"Consequences of Restricting Independent Work and the Gig Economy", Mercatus Center, </w:t>
      </w:r>
      <w:r w:rsidRPr="00280E02">
        <w:t>https://www.mercatus.org/research/policy-briefs/consequences-restricting-independent-work-and-gig-economy</w:t>
      </w:r>
      <w:r>
        <w:t xml:space="preserve"> </w:t>
      </w:r>
      <w:proofErr w:type="spellStart"/>
      <w:r>
        <w:t>lp</w:t>
      </w:r>
      <w:proofErr w:type="spellEnd"/>
      <w:r>
        <w:t xml:space="preserve"> </w:t>
      </w:r>
    </w:p>
    <w:p w14:paraId="787E1A82" w14:textId="77777777" w:rsidR="00C104BE" w:rsidRPr="0085017B" w:rsidRDefault="00C104BE" w:rsidP="00C104BE">
      <w:pPr>
        <w:rPr>
          <w:sz w:val="14"/>
        </w:rPr>
      </w:pPr>
      <w:r w:rsidRPr="0064407D">
        <w:rPr>
          <w:rStyle w:val="StyleUnderline"/>
          <w:highlight w:val="cyan"/>
        </w:rPr>
        <w:t>Small</w:t>
      </w:r>
      <w:r w:rsidRPr="007D5A55">
        <w:rPr>
          <w:rStyle w:val="StyleUnderline"/>
        </w:rPr>
        <w:t xml:space="preserve">, early-stage </w:t>
      </w:r>
      <w:r w:rsidRPr="0064407D">
        <w:rPr>
          <w:rStyle w:val="Emphasis"/>
          <w:highlight w:val="cyan"/>
        </w:rPr>
        <w:t>tech</w:t>
      </w:r>
      <w:r w:rsidRPr="0064407D">
        <w:rPr>
          <w:rStyle w:val="Emphasis"/>
        </w:rPr>
        <w:t xml:space="preserve">nology </w:t>
      </w:r>
      <w:r w:rsidRPr="0064407D">
        <w:rPr>
          <w:rStyle w:val="Emphasis"/>
          <w:highlight w:val="cyan"/>
        </w:rPr>
        <w:t>startups</w:t>
      </w:r>
      <w:r w:rsidRPr="0064407D">
        <w:rPr>
          <w:rStyle w:val="StyleUnderline"/>
          <w:highlight w:val="cyan"/>
        </w:rPr>
        <w:t xml:space="preserve"> are</w:t>
      </w:r>
      <w:r w:rsidRPr="007D5A55">
        <w:rPr>
          <w:rStyle w:val="StyleUnderline"/>
        </w:rPr>
        <w:t xml:space="preserve"> similar to typical “mom and pop” small businesses in that both </w:t>
      </w:r>
      <w:r w:rsidRPr="007D5A55">
        <w:rPr>
          <w:rStyle w:val="Emphasis"/>
        </w:rPr>
        <w:t xml:space="preserve">are </w:t>
      </w:r>
      <w:r w:rsidRPr="0064407D">
        <w:rPr>
          <w:rStyle w:val="Emphasis"/>
          <w:highlight w:val="cyan"/>
        </w:rPr>
        <w:t>cash constrained</w:t>
      </w:r>
      <w:r w:rsidRPr="0085017B">
        <w:rPr>
          <w:sz w:val="14"/>
        </w:rPr>
        <w:t>. Indeed, many of today’s tech giants, such as Google and Amazon, started off with limited operating costs and few employees.</w:t>
      </w:r>
    </w:p>
    <w:p w14:paraId="18CBED0F" w14:textId="77777777" w:rsidR="00C104BE" w:rsidRPr="0085017B" w:rsidRDefault="00C104BE" w:rsidP="00C104BE">
      <w:pPr>
        <w:rPr>
          <w:sz w:val="14"/>
        </w:rPr>
      </w:pPr>
      <w:r w:rsidRPr="0085017B">
        <w:rPr>
          <w:sz w:val="14"/>
        </w:rPr>
        <w:t xml:space="preserve">This is still the case today, and small </w:t>
      </w:r>
      <w:r w:rsidRPr="0064407D">
        <w:rPr>
          <w:rStyle w:val="Emphasis"/>
        </w:rPr>
        <w:t>technology</w:t>
      </w:r>
      <w:r w:rsidRPr="007D5A55">
        <w:rPr>
          <w:rStyle w:val="Emphasis"/>
        </w:rPr>
        <w:t xml:space="preserve"> startups tend to </w:t>
      </w:r>
      <w:r w:rsidRPr="0064407D">
        <w:rPr>
          <w:rStyle w:val="Emphasis"/>
          <w:highlight w:val="cyan"/>
        </w:rPr>
        <w:t>rely heavily on independent workers in</w:t>
      </w:r>
      <w:r w:rsidRPr="007D5A55">
        <w:rPr>
          <w:rStyle w:val="Emphasis"/>
        </w:rPr>
        <w:t xml:space="preserve"> their </w:t>
      </w:r>
      <w:r w:rsidRPr="0064407D">
        <w:rPr>
          <w:rStyle w:val="Emphasis"/>
          <w:highlight w:val="cyan"/>
        </w:rPr>
        <w:t>early</w:t>
      </w:r>
      <w:r w:rsidRPr="007D5A55">
        <w:rPr>
          <w:rStyle w:val="Emphasis"/>
        </w:rPr>
        <w:t xml:space="preserve"> </w:t>
      </w:r>
      <w:r w:rsidRPr="0064407D">
        <w:rPr>
          <w:rStyle w:val="Emphasis"/>
          <w:highlight w:val="cyan"/>
        </w:rPr>
        <w:t>stages</w:t>
      </w:r>
      <w:r w:rsidRPr="0085017B">
        <w:rPr>
          <w:sz w:val="14"/>
        </w:rPr>
        <w:t>. As one of the principal investigators for the New York University School of Law study “Startup Innovation: The Role of Regulation in Entrepreneurship,” I led an effort to interview and survey the CEOs of technology startups throughout the United States. The findings presented in this section come from both original interviews and an original online survey conducted in the United States.</w:t>
      </w:r>
    </w:p>
    <w:p w14:paraId="6252076D" w14:textId="77777777" w:rsidR="00C104BE" w:rsidRPr="0085017B" w:rsidRDefault="00C104BE" w:rsidP="00C104BE">
      <w:pPr>
        <w:rPr>
          <w:sz w:val="14"/>
        </w:rPr>
      </w:pPr>
      <w:r w:rsidRPr="0064407D">
        <w:rPr>
          <w:sz w:val="14"/>
        </w:rPr>
        <w:t xml:space="preserve">In the online survey of more than 400 CEOs of startups, </w:t>
      </w:r>
      <w:r w:rsidRPr="0064407D">
        <w:rPr>
          <w:rStyle w:val="StyleUnderline"/>
        </w:rPr>
        <w:t>approximately 80 percent of technology startup executives indicated that they used contract labor</w:t>
      </w:r>
      <w:r w:rsidRPr="0064407D">
        <w:rPr>
          <w:sz w:val="14"/>
        </w:rPr>
        <w:t>. We asked some follow-up questions to better understand the use</w:t>
      </w:r>
      <w:r w:rsidRPr="0085017B">
        <w:rPr>
          <w:sz w:val="14"/>
        </w:rPr>
        <w:t xml:space="preserve"> of independent contractors. For example, we asked the executives in our sample who hire independent contractors, “How important is the use of 1099 contractors for your specific business model?” They responded as follows:</w:t>
      </w:r>
    </w:p>
    <w:p w14:paraId="7FF3DC87" w14:textId="77777777" w:rsidR="00C104BE" w:rsidRPr="0085017B" w:rsidRDefault="00C104BE" w:rsidP="00C104BE">
      <w:pPr>
        <w:rPr>
          <w:sz w:val="14"/>
        </w:rPr>
      </w:pPr>
      <w:r w:rsidRPr="0085017B">
        <w:rPr>
          <w:sz w:val="14"/>
        </w:rPr>
        <w:t xml:space="preserve">57 percent indicated that the </w:t>
      </w:r>
      <w:r w:rsidRPr="0064407D">
        <w:rPr>
          <w:rStyle w:val="Emphasis"/>
          <w:highlight w:val="cyan"/>
        </w:rPr>
        <w:t>use of contract labor is</w:t>
      </w:r>
      <w:r w:rsidRPr="007D5A55">
        <w:rPr>
          <w:rStyle w:val="Emphasis"/>
        </w:rPr>
        <w:t xml:space="preserve"> an </w:t>
      </w:r>
      <w:r w:rsidRPr="0064407D">
        <w:rPr>
          <w:rStyle w:val="Emphasis"/>
          <w:highlight w:val="cyan"/>
        </w:rPr>
        <w:t>indispensable</w:t>
      </w:r>
      <w:r w:rsidRPr="007D5A55">
        <w:rPr>
          <w:rStyle w:val="Emphasis"/>
        </w:rPr>
        <w:t xml:space="preserve"> or essen</w:t>
      </w:r>
      <w:r w:rsidRPr="0064407D">
        <w:rPr>
          <w:rStyle w:val="Emphasis"/>
        </w:rPr>
        <w:t>t</w:t>
      </w:r>
      <w:r w:rsidRPr="007D5A55">
        <w:rPr>
          <w:rStyle w:val="Emphasis"/>
        </w:rPr>
        <w:t xml:space="preserve">ial </w:t>
      </w:r>
      <w:r w:rsidRPr="0064407D">
        <w:rPr>
          <w:rStyle w:val="Emphasis"/>
          <w:highlight w:val="cyan"/>
        </w:rPr>
        <w:t>part of their business model</w:t>
      </w:r>
      <w:r w:rsidRPr="0085017B">
        <w:rPr>
          <w:sz w:val="14"/>
        </w:rPr>
        <w:t>.</w:t>
      </w:r>
    </w:p>
    <w:p w14:paraId="49601184" w14:textId="77777777" w:rsidR="00C104BE" w:rsidRPr="0085017B" w:rsidRDefault="00C104BE" w:rsidP="00C104BE">
      <w:pPr>
        <w:rPr>
          <w:sz w:val="14"/>
        </w:rPr>
      </w:pPr>
      <w:r w:rsidRPr="0085017B">
        <w:rPr>
          <w:sz w:val="14"/>
        </w:rPr>
        <w:t>39 percent indicated that contract labor is not essential but is highly valuable.</w:t>
      </w:r>
    </w:p>
    <w:p w14:paraId="058CD324" w14:textId="77777777" w:rsidR="00C104BE" w:rsidRPr="0085017B" w:rsidRDefault="00C104BE" w:rsidP="00C104BE">
      <w:pPr>
        <w:rPr>
          <w:sz w:val="14"/>
        </w:rPr>
      </w:pPr>
      <w:r w:rsidRPr="0085017B">
        <w:rPr>
          <w:sz w:val="14"/>
        </w:rPr>
        <w:t>4 percent indicated that the use of contract labor is not essential and is unimportant.</w:t>
      </w:r>
    </w:p>
    <w:p w14:paraId="068CCBEC" w14:textId="77777777" w:rsidR="00C104BE" w:rsidRPr="0085017B" w:rsidRDefault="00C104BE" w:rsidP="00C104BE">
      <w:pPr>
        <w:rPr>
          <w:sz w:val="14"/>
        </w:rPr>
      </w:pPr>
      <w:r w:rsidRPr="0085017B">
        <w:rPr>
          <w:sz w:val="14"/>
        </w:rPr>
        <w:t>We also asked respondents to “rank up to 3 primary reasons why the startup uses 1099 contractors.” Executives gave the following responses:</w:t>
      </w:r>
    </w:p>
    <w:p w14:paraId="6277C6EB" w14:textId="77777777" w:rsidR="00C104BE" w:rsidRPr="0085017B" w:rsidRDefault="00C104BE" w:rsidP="00C104BE">
      <w:pPr>
        <w:rPr>
          <w:sz w:val="14"/>
        </w:rPr>
      </w:pPr>
      <w:r w:rsidRPr="0064407D">
        <w:rPr>
          <w:rStyle w:val="StyleUnderline"/>
          <w:highlight w:val="cyan"/>
        </w:rPr>
        <w:t>They need</w:t>
      </w:r>
      <w:r w:rsidRPr="0064407D">
        <w:rPr>
          <w:rStyle w:val="StyleUnderline"/>
        </w:rPr>
        <w:t xml:space="preserve">ed </w:t>
      </w:r>
      <w:r w:rsidRPr="0064407D">
        <w:rPr>
          <w:rStyle w:val="StyleUnderline"/>
          <w:highlight w:val="cyan"/>
        </w:rPr>
        <w:t>individuals for one-off projects</w:t>
      </w:r>
      <w:r w:rsidRPr="0064407D">
        <w:rPr>
          <w:sz w:val="14"/>
          <w:highlight w:val="cyan"/>
        </w:rPr>
        <w:t xml:space="preserve">, </w:t>
      </w:r>
      <w:r w:rsidRPr="0064407D">
        <w:rPr>
          <w:rStyle w:val="StyleUnderline"/>
          <w:highlight w:val="cyan"/>
        </w:rPr>
        <w:t xml:space="preserve">or </w:t>
      </w:r>
      <w:r w:rsidRPr="0064407D">
        <w:rPr>
          <w:rStyle w:val="StyleUnderline"/>
        </w:rPr>
        <w:t xml:space="preserve">they needed </w:t>
      </w:r>
      <w:r w:rsidRPr="0064407D">
        <w:rPr>
          <w:rStyle w:val="StyleUnderline"/>
          <w:highlight w:val="cyan"/>
        </w:rPr>
        <w:t>specialized talent</w:t>
      </w:r>
      <w:r w:rsidRPr="007D5A55">
        <w:rPr>
          <w:rStyle w:val="StyleUnderline"/>
        </w:rPr>
        <w:t xml:space="preserve"> that they could not hire full time</w:t>
      </w:r>
      <w:r w:rsidRPr="0085017B">
        <w:rPr>
          <w:sz w:val="14"/>
        </w:rPr>
        <w:t xml:space="preserve"> (69 percent).</w:t>
      </w:r>
    </w:p>
    <w:p w14:paraId="28170954" w14:textId="77777777" w:rsidR="00C104BE" w:rsidRPr="0085017B" w:rsidRDefault="00C104BE" w:rsidP="00C104BE">
      <w:pPr>
        <w:rPr>
          <w:sz w:val="14"/>
        </w:rPr>
      </w:pPr>
      <w:r w:rsidRPr="0064407D">
        <w:rPr>
          <w:rStyle w:val="StyleUnderline"/>
        </w:rPr>
        <w:t>They needed flexibility,</w:t>
      </w:r>
      <w:r w:rsidRPr="0064407D">
        <w:rPr>
          <w:sz w:val="14"/>
        </w:rPr>
        <w:t xml:space="preserve"> given</w:t>
      </w:r>
      <w:r w:rsidRPr="0085017B">
        <w:rPr>
          <w:sz w:val="14"/>
        </w:rPr>
        <w:t xml:space="preserve"> the risk associated with early-stage development (60 percent).</w:t>
      </w:r>
    </w:p>
    <w:p w14:paraId="16CD9AD5" w14:textId="77777777" w:rsidR="00C104BE" w:rsidRPr="0085017B" w:rsidRDefault="00C104BE" w:rsidP="00C104BE">
      <w:pPr>
        <w:rPr>
          <w:sz w:val="14"/>
        </w:rPr>
      </w:pPr>
      <w:r w:rsidRPr="0085017B">
        <w:rPr>
          <w:sz w:val="14"/>
        </w:rPr>
        <w:t>They needed flexibility, given fluctuating demand for their product or service (49 percent).</w:t>
      </w:r>
    </w:p>
    <w:p w14:paraId="68B9A382" w14:textId="77777777" w:rsidR="00C104BE" w:rsidRPr="0085017B" w:rsidRDefault="00C104BE" w:rsidP="00C104BE">
      <w:pPr>
        <w:rPr>
          <w:sz w:val="14"/>
        </w:rPr>
      </w:pPr>
      <w:r w:rsidRPr="0085017B">
        <w:rPr>
          <w:sz w:val="14"/>
        </w:rPr>
        <w:t xml:space="preserve">We also conducted 88 in-person interviews that add robustness to the foregoing findings: </w:t>
      </w:r>
      <w:r w:rsidRPr="0064407D">
        <w:rPr>
          <w:rStyle w:val="StyleUnderline"/>
          <w:highlight w:val="cyan"/>
        </w:rPr>
        <w:t>71 percent of</w:t>
      </w:r>
      <w:r w:rsidRPr="007D5A55">
        <w:rPr>
          <w:rStyle w:val="StyleUnderline"/>
        </w:rPr>
        <w:t xml:space="preserve"> the </w:t>
      </w:r>
      <w:r w:rsidRPr="0064407D">
        <w:rPr>
          <w:rStyle w:val="StyleUnderline"/>
          <w:highlight w:val="cyan"/>
        </w:rPr>
        <w:t>startups</w:t>
      </w:r>
      <w:r w:rsidRPr="007D5A55">
        <w:rPr>
          <w:rStyle w:val="StyleUnderline"/>
        </w:rPr>
        <w:t xml:space="preserve"> that we </w:t>
      </w:r>
      <w:r w:rsidRPr="0064407D">
        <w:rPr>
          <w:rStyle w:val="StyleUnderline"/>
          <w:highlight w:val="cyan"/>
        </w:rPr>
        <w:t>interviewed</w:t>
      </w:r>
      <w:r w:rsidRPr="007D5A55">
        <w:rPr>
          <w:rStyle w:val="StyleUnderline"/>
        </w:rPr>
        <w:t xml:space="preserve"> </w:t>
      </w:r>
      <w:r w:rsidRPr="0064407D">
        <w:rPr>
          <w:rStyle w:val="StyleUnderline"/>
          <w:highlight w:val="cyan"/>
        </w:rPr>
        <w:t>relied on independent contractors and thought it was necessary to use contract labor</w:t>
      </w:r>
      <w:r w:rsidRPr="007D5A55">
        <w:rPr>
          <w:rStyle w:val="StyleUnderline"/>
        </w:rPr>
        <w:t xml:space="preserve"> during their early stages.</w:t>
      </w:r>
      <w:r w:rsidRPr="0085017B">
        <w:rPr>
          <w:sz w:val="14"/>
        </w:rPr>
        <w:t xml:space="preserve"> The interviewees explicitly discussed the reason that </w:t>
      </w:r>
      <w:r w:rsidRPr="0064407D">
        <w:rPr>
          <w:rStyle w:val="StyleUnderline"/>
          <w:highlight w:val="cyan"/>
        </w:rPr>
        <w:t>early-stage small startups prefer contract labor over employee</w:t>
      </w:r>
      <w:r w:rsidRPr="007D5A55">
        <w:rPr>
          <w:rStyle w:val="StyleUnderline"/>
        </w:rPr>
        <w:t xml:space="preserve"> </w:t>
      </w:r>
      <w:r w:rsidRPr="0064407D">
        <w:rPr>
          <w:rStyle w:val="StyleUnderline"/>
          <w:highlight w:val="cyan"/>
        </w:rPr>
        <w:t>labor</w:t>
      </w:r>
      <w:r w:rsidRPr="007D5A55">
        <w:rPr>
          <w:rStyle w:val="StyleUnderline"/>
        </w:rPr>
        <w:t xml:space="preserve">: during unpredictable times, when startups are trying to find their market and build their product, </w:t>
      </w:r>
      <w:r w:rsidRPr="0064407D">
        <w:rPr>
          <w:rStyle w:val="Emphasis"/>
          <w:highlight w:val="cyan"/>
        </w:rPr>
        <w:t>they need flexible labor</w:t>
      </w:r>
      <w:r w:rsidRPr="007D5A55">
        <w:rPr>
          <w:rStyle w:val="StyleUnderline"/>
        </w:rPr>
        <w:t xml:space="preserve"> and need to be able to hire and fire easily</w:t>
      </w:r>
      <w:r w:rsidRPr="0085017B">
        <w:rPr>
          <w:sz w:val="14"/>
        </w:rPr>
        <w:t>.</w:t>
      </w:r>
    </w:p>
    <w:p w14:paraId="34C2B308" w14:textId="77777777" w:rsidR="00C104BE" w:rsidRPr="007D5A55" w:rsidRDefault="00C104BE" w:rsidP="00C104BE">
      <w:pPr>
        <w:rPr>
          <w:rStyle w:val="StyleUnderline"/>
        </w:rPr>
      </w:pPr>
      <w:r w:rsidRPr="0085017B">
        <w:rPr>
          <w:sz w:val="14"/>
        </w:rPr>
        <w:t xml:space="preserve">Indeed, our interviews suggest that the primary concern for startups in terms of labor regulation and policy is the regulation of independent contractors. Therefore, </w:t>
      </w:r>
      <w:r w:rsidRPr="0064407D">
        <w:rPr>
          <w:rStyle w:val="Emphasis"/>
          <w:highlight w:val="cyan"/>
        </w:rPr>
        <w:t>any impact analysis of a policy like the PRO Act should seriously consider</w:t>
      </w:r>
      <w:r w:rsidRPr="007D5A55">
        <w:rPr>
          <w:rStyle w:val="Emphasis"/>
        </w:rPr>
        <w:t xml:space="preserve"> the constraints and </w:t>
      </w:r>
      <w:r w:rsidRPr="0064407D">
        <w:rPr>
          <w:rStyle w:val="Emphasis"/>
          <w:highlight w:val="cyan"/>
        </w:rPr>
        <w:t xml:space="preserve">challenges </w:t>
      </w:r>
      <w:r w:rsidRPr="0064407D">
        <w:rPr>
          <w:rStyle w:val="Emphasis"/>
        </w:rPr>
        <w:t>faced by technology startups</w:t>
      </w:r>
      <w:r w:rsidRPr="0085017B">
        <w:rPr>
          <w:sz w:val="14"/>
        </w:rPr>
        <w:t>—</w:t>
      </w:r>
      <w:r w:rsidRPr="007D5A55">
        <w:rPr>
          <w:rStyle w:val="StyleUnderline"/>
        </w:rPr>
        <w:t>particularly because they have a large impact on job creation.</w:t>
      </w:r>
    </w:p>
    <w:p w14:paraId="2C5AF69A" w14:textId="77777777" w:rsidR="00C104BE" w:rsidRPr="0085017B" w:rsidRDefault="00C104BE" w:rsidP="00C104BE">
      <w:pPr>
        <w:rPr>
          <w:sz w:val="14"/>
        </w:rPr>
      </w:pPr>
      <w:r w:rsidRPr="0085017B">
        <w:rPr>
          <w:sz w:val="14"/>
        </w:rPr>
        <w:t xml:space="preserve">A 2014 academic study finds that </w:t>
      </w:r>
      <w:r w:rsidRPr="0064407D">
        <w:rPr>
          <w:rStyle w:val="StyleUnderline"/>
          <w:highlight w:val="cyan"/>
        </w:rPr>
        <w:t>high-growth businesses</w:t>
      </w:r>
      <w:r w:rsidRPr="0085017B">
        <w:rPr>
          <w:sz w:val="14"/>
        </w:rPr>
        <w:t xml:space="preserve"> (which </w:t>
      </w:r>
      <w:r w:rsidRPr="007D5A55">
        <w:rPr>
          <w:rStyle w:val="StyleUnderline"/>
        </w:rPr>
        <w:t>disproportionally are young firms</w:t>
      </w:r>
      <w:r w:rsidRPr="0085017B">
        <w:rPr>
          <w:sz w:val="14"/>
        </w:rPr>
        <w:t xml:space="preserve">) </w:t>
      </w:r>
      <w:r w:rsidRPr="0064407D">
        <w:rPr>
          <w:rStyle w:val="Emphasis"/>
          <w:highlight w:val="cyan"/>
        </w:rPr>
        <w:t>account for</w:t>
      </w:r>
      <w:r w:rsidRPr="007D5A55">
        <w:rPr>
          <w:rStyle w:val="Emphasis"/>
        </w:rPr>
        <w:t xml:space="preserve"> almost </w:t>
      </w:r>
      <w:r w:rsidRPr="0064407D">
        <w:rPr>
          <w:rStyle w:val="Emphasis"/>
          <w:highlight w:val="cyan"/>
        </w:rPr>
        <w:t>50 percent of gross job creation</w:t>
      </w:r>
      <w:r w:rsidRPr="0085017B">
        <w:rPr>
          <w:sz w:val="14"/>
        </w:rPr>
        <w:t xml:space="preserve">. The study describes the unique role of young and fast-growing startups: most new businesses die within 10 years, and most surviving young businesses do not grow but remain small (these may be what most people imagine as the typical “Main Street” small business), but a </w:t>
      </w:r>
      <w:r w:rsidRPr="007D5A55">
        <w:rPr>
          <w:rStyle w:val="StyleUnderline"/>
        </w:rPr>
        <w:t>small portion of young businesses exhibit very high growth and contribute substantially to job creation</w:t>
      </w:r>
      <w:r w:rsidRPr="0085017B">
        <w:rPr>
          <w:sz w:val="14"/>
        </w:rPr>
        <w:t xml:space="preserve">. Other studies also indicate that almost all net job creation in the United States has occurred in firms younger than five years old, and of these firms, a small percentage of high-growth firms are responsible for most of the jobs. </w:t>
      </w:r>
      <w:r w:rsidRPr="007D5A55">
        <w:rPr>
          <w:rStyle w:val="Emphasis"/>
        </w:rPr>
        <w:t>Technology startups are also important because they are often highly innovative</w:t>
      </w:r>
      <w:r w:rsidRPr="0085017B">
        <w:rPr>
          <w:sz w:val="14"/>
        </w:rPr>
        <w:t>.</w:t>
      </w:r>
    </w:p>
    <w:p w14:paraId="38B32A5E" w14:textId="77777777" w:rsidR="00C104BE" w:rsidRPr="007D5A55" w:rsidRDefault="00C104BE" w:rsidP="00C104BE">
      <w:pPr>
        <w:rPr>
          <w:rStyle w:val="StyleUnderline"/>
        </w:rPr>
      </w:pPr>
      <w:r w:rsidRPr="0085017B">
        <w:rPr>
          <w:sz w:val="14"/>
        </w:rPr>
        <w:t xml:space="preserve">Thus, </w:t>
      </w:r>
      <w:r w:rsidRPr="0064407D">
        <w:rPr>
          <w:rStyle w:val="StyleUnderline"/>
          <w:highlight w:val="cyan"/>
        </w:rPr>
        <w:t>rules that restrict</w:t>
      </w:r>
      <w:r w:rsidRPr="007D5A55">
        <w:rPr>
          <w:rStyle w:val="StyleUnderline"/>
        </w:rPr>
        <w:t xml:space="preserve"> whether individuals may work as </w:t>
      </w:r>
      <w:r w:rsidRPr="0064407D">
        <w:rPr>
          <w:rStyle w:val="StyleUnderline"/>
          <w:highlight w:val="cyan"/>
        </w:rPr>
        <w:t>independent workers can be harmful for small</w:t>
      </w:r>
      <w:r w:rsidRPr="007D5A55">
        <w:rPr>
          <w:rStyle w:val="StyleUnderline"/>
        </w:rPr>
        <w:t xml:space="preserve">, </w:t>
      </w:r>
      <w:r w:rsidRPr="0064407D">
        <w:rPr>
          <w:rStyle w:val="StyleUnderline"/>
          <w:highlight w:val="cyan"/>
        </w:rPr>
        <w:t>innovation-driven technology startups</w:t>
      </w:r>
      <w:r w:rsidRPr="007D5A55">
        <w:rPr>
          <w:rStyle w:val="StyleUnderline"/>
        </w:rPr>
        <w:t xml:space="preserve"> that rely on flexible independent work in their early and formative stages.</w:t>
      </w:r>
    </w:p>
    <w:p w14:paraId="786E9976" w14:textId="77777777" w:rsidR="00C104BE" w:rsidRDefault="00C104BE" w:rsidP="00C104BE">
      <w:pPr>
        <w:pStyle w:val="Heading4"/>
      </w:pPr>
      <w:r>
        <w:t xml:space="preserve">Gig workers are content now but the </w:t>
      </w:r>
      <w:proofErr w:type="spellStart"/>
      <w:r>
        <w:t>aff</w:t>
      </w:r>
      <w:proofErr w:type="spellEnd"/>
      <w:r>
        <w:t xml:space="preserve"> risks collapsing employment opportunities and worker flexibility </w:t>
      </w:r>
    </w:p>
    <w:p w14:paraId="46024E42" w14:textId="77777777" w:rsidR="00C104BE" w:rsidRPr="003E2B99" w:rsidRDefault="00C104BE" w:rsidP="00C104BE">
      <w:r w:rsidRPr="003E2B99">
        <w:t xml:space="preserve">Adrian </w:t>
      </w:r>
      <w:r w:rsidRPr="006671F0">
        <w:rPr>
          <w:rStyle w:val="Style13ptBold"/>
        </w:rPr>
        <w:t>Moore</w:t>
      </w:r>
      <w:r>
        <w:rPr>
          <w:rStyle w:val="Style13ptBold"/>
        </w:rPr>
        <w:t xml:space="preserve"> 24</w:t>
      </w:r>
      <w:r w:rsidRPr="003E2B99">
        <w:t xml:space="preserve">, Ph.D., is vice president of policy at Reason Foundation, 2-6-2024, "Federal independent contractor regulation threatens the gig economy", Reason Foundation, </w:t>
      </w:r>
      <w:r w:rsidRPr="00280E02">
        <w:t>https://reason.org/commentary/federal-independent-contractor-regulation-threatens-the-gig-economy/</w:t>
      </w:r>
      <w:r>
        <w:t xml:space="preserve"> </w:t>
      </w:r>
      <w:proofErr w:type="spellStart"/>
      <w:r>
        <w:t>lp</w:t>
      </w:r>
      <w:proofErr w:type="spellEnd"/>
    </w:p>
    <w:p w14:paraId="618126B2" w14:textId="77777777" w:rsidR="00C104BE" w:rsidRPr="00154871" w:rsidRDefault="00C104BE" w:rsidP="00C104BE">
      <w:pPr>
        <w:rPr>
          <w:rStyle w:val="Emphasis"/>
        </w:rPr>
      </w:pPr>
      <w:r w:rsidRPr="0085017B">
        <w:rPr>
          <w:rStyle w:val="StyleUnderline"/>
        </w:rPr>
        <w:t>The U.S. Department of Labor’s Wage and Hour Division released its much-anticipated regulations on worker classification,</w:t>
      </w:r>
      <w:r w:rsidRPr="00C5240B">
        <w:rPr>
          <w:sz w:val="14"/>
        </w:rPr>
        <w:t xml:space="preserve"> which are important for determining businesses’ obligations under the Fair Labor Standards Act. The distinction between independent contractors and employees has been hotly debated in recent years, coinciding with the rise of a gig economy that relies heavily on independent contractors. Unfortunately, this new Department of Labor (DOL) classification rule muddies the waters further, exposing businesses that hire independent contractors to risks of lawsuits and federal intervention. In response to these risks, </w:t>
      </w:r>
      <w:r w:rsidRPr="00154871">
        <w:rPr>
          <w:rStyle w:val="Emphasis"/>
        </w:rPr>
        <w:t>businesses will be less likely to hire independent contractors</w:t>
      </w:r>
      <w:r w:rsidRPr="00C5240B">
        <w:rPr>
          <w:sz w:val="14"/>
        </w:rPr>
        <w:t xml:space="preserve">, </w:t>
      </w:r>
      <w:r w:rsidRPr="00154871">
        <w:rPr>
          <w:rStyle w:val="Emphasis"/>
        </w:rPr>
        <w:t>which would reduce the benefits of the gig economy to workers, firms, and consumers.</w:t>
      </w:r>
    </w:p>
    <w:p w14:paraId="32B66A02" w14:textId="77777777" w:rsidR="00C104BE" w:rsidRPr="00C5240B" w:rsidRDefault="00C104BE" w:rsidP="00C104BE">
      <w:pPr>
        <w:rPr>
          <w:sz w:val="14"/>
        </w:rPr>
      </w:pPr>
      <w:r w:rsidRPr="00C5240B">
        <w:rPr>
          <w:sz w:val="14"/>
        </w:rPr>
        <w:t>The new Labor Department rule, published on Jan. 10, rescinds a 2021 independent contractor rule from the final days of the Trump administration, the first time DOL had defined “independent contractor” in a regulation rather than non-binding agency guidance. The Trump administration’s DOL rule aimed “to promote certainty for stakeholders, reduce litigation, and encourage innovation in the economy.” It emphasized the importance of “the nature and degree of the individual’s control over the work” and an “individual’s opportunity for profit or loss” in determining worker classification, in addition to three minor factors. This definition was well-received by the independent contractor community for providing regulatory certainty that had been lacking.</w:t>
      </w:r>
    </w:p>
    <w:p w14:paraId="1B0DA56C" w14:textId="77777777" w:rsidR="00C104BE" w:rsidRPr="00C5240B" w:rsidRDefault="00C104BE" w:rsidP="00C104BE">
      <w:pPr>
        <w:rPr>
          <w:sz w:val="14"/>
        </w:rPr>
      </w:pPr>
      <w:r w:rsidRPr="00C5240B">
        <w:rPr>
          <w:sz w:val="14"/>
        </w:rPr>
        <w:t>Following the change in presidential administrations, the Biden DOL attempted to delay and withdraw the independent contractor rule. These moves were challenged in federal district court and were found to have violated the Administrative Procedure Act, with the court holding that the Trump DOL independent contractor rule remained in effect.</w:t>
      </w:r>
    </w:p>
    <w:p w14:paraId="758FD9C7" w14:textId="77777777" w:rsidR="00C104BE" w:rsidRPr="00C5240B" w:rsidRDefault="00C104BE" w:rsidP="00C104BE">
      <w:pPr>
        <w:rPr>
          <w:sz w:val="14"/>
        </w:rPr>
      </w:pPr>
      <w:r w:rsidRPr="00C5240B">
        <w:rPr>
          <w:sz w:val="14"/>
        </w:rPr>
        <w:t>That approach has now been supplanted by the new Labor Department rule’s “totality of the circumstances” analysis that relies on six different factors including the degree of permanence, the opportunity for profit or loss, and the nature and degree of control. The new rule emphasizes that “no one factor or subset of factors is necessarily dispositive, and the weight to give each factor may depend on the facts and circumstances of the particular relationship.” The rule even allows for the consideration of “additional factors” beyond the named six “if the factors in some way indicate whether the worker is in business for themself, as opposed to being economically dependent on the potential employer for work.”</w:t>
      </w:r>
    </w:p>
    <w:p w14:paraId="2AA29451" w14:textId="77777777" w:rsidR="00C104BE" w:rsidRPr="00C5240B" w:rsidRDefault="00C104BE" w:rsidP="00C104BE">
      <w:pPr>
        <w:rPr>
          <w:sz w:val="14"/>
        </w:rPr>
      </w:pPr>
      <w:r w:rsidRPr="00C5240B">
        <w:rPr>
          <w:sz w:val="14"/>
        </w:rPr>
        <w:t xml:space="preserve">Taken together, </w:t>
      </w:r>
      <w:r w:rsidRPr="00BE4D9F">
        <w:rPr>
          <w:rStyle w:val="StyleUnderline"/>
        </w:rPr>
        <w:t xml:space="preserve">the </w:t>
      </w:r>
      <w:r w:rsidRPr="00C4218A">
        <w:rPr>
          <w:rStyle w:val="StyleUnderline"/>
          <w:highlight w:val="cyan"/>
        </w:rPr>
        <w:t>D</w:t>
      </w:r>
      <w:r w:rsidRPr="00BE4D9F">
        <w:rPr>
          <w:rStyle w:val="StyleUnderline"/>
        </w:rPr>
        <w:t xml:space="preserve">epartment </w:t>
      </w:r>
      <w:r w:rsidRPr="00C4218A">
        <w:rPr>
          <w:rStyle w:val="StyleUnderline"/>
          <w:highlight w:val="cyan"/>
        </w:rPr>
        <w:t>o</w:t>
      </w:r>
      <w:r w:rsidRPr="00BE4D9F">
        <w:rPr>
          <w:rStyle w:val="StyleUnderline"/>
        </w:rPr>
        <w:t xml:space="preserve">f </w:t>
      </w:r>
      <w:r w:rsidRPr="00C4218A">
        <w:rPr>
          <w:rStyle w:val="StyleUnderline"/>
          <w:highlight w:val="cyan"/>
        </w:rPr>
        <w:t>L</w:t>
      </w:r>
      <w:r w:rsidRPr="00BE4D9F">
        <w:rPr>
          <w:rStyle w:val="StyleUnderline"/>
        </w:rPr>
        <w:t>abor</w:t>
      </w:r>
      <w:r w:rsidRPr="00C4218A">
        <w:rPr>
          <w:rStyle w:val="StyleUnderline"/>
          <w:highlight w:val="cyan"/>
        </w:rPr>
        <w:t>’s regulatory change makes it</w:t>
      </w:r>
      <w:r w:rsidRPr="00BE4D9F">
        <w:rPr>
          <w:rStyle w:val="StyleUnderline"/>
        </w:rPr>
        <w:t xml:space="preserve"> much </w:t>
      </w:r>
      <w:r w:rsidRPr="00C4218A">
        <w:rPr>
          <w:rStyle w:val="StyleUnderline"/>
          <w:highlight w:val="cyan"/>
        </w:rPr>
        <w:t>more difficult for businesses to</w:t>
      </w:r>
      <w:r w:rsidRPr="00BE4D9F">
        <w:rPr>
          <w:rStyle w:val="StyleUnderline"/>
        </w:rPr>
        <w:t xml:space="preserve"> </w:t>
      </w:r>
      <w:r w:rsidRPr="00C4218A">
        <w:rPr>
          <w:rStyle w:val="StyleUnderline"/>
          <w:highlight w:val="cyan"/>
        </w:rPr>
        <w:t>determine whether they have properly classified</w:t>
      </w:r>
      <w:r w:rsidRPr="00BE4D9F">
        <w:rPr>
          <w:rStyle w:val="StyleUnderline"/>
        </w:rPr>
        <w:t xml:space="preserve"> their </w:t>
      </w:r>
      <w:r w:rsidRPr="00C4218A">
        <w:rPr>
          <w:rStyle w:val="StyleUnderline"/>
          <w:highlight w:val="cyan"/>
        </w:rPr>
        <w:t>workers</w:t>
      </w:r>
      <w:r w:rsidRPr="00C5240B">
        <w:rPr>
          <w:sz w:val="14"/>
        </w:rPr>
        <w:t>. This ambiguity lends itself to competing interpretations, which will likely result in inconsistent application and federal enforcement. Class-action lawsuits alleging worker misclassification could result in substantial damage awards or settlements. To mitigate this risk, businesses will be less likely to hire independent contractors in the first place, which will limit opportunities for workers seeking flexible work arrangements with innovative gig economy firms. This is likely the point.</w:t>
      </w:r>
    </w:p>
    <w:p w14:paraId="3A20A5FE" w14:textId="77777777" w:rsidR="00C104BE" w:rsidRPr="00C5240B" w:rsidRDefault="00C104BE" w:rsidP="00C104BE">
      <w:pPr>
        <w:rPr>
          <w:sz w:val="14"/>
        </w:rPr>
      </w:pPr>
      <w:r w:rsidRPr="00BE4D9F">
        <w:rPr>
          <w:rStyle w:val="StyleUnderline"/>
        </w:rPr>
        <w:t>Many gig workers are attracted to the flexibility offered by these new jobs, which has increased competition and innovation in the markets in which they operate</w:t>
      </w:r>
      <w:r w:rsidRPr="00C5240B">
        <w:rPr>
          <w:sz w:val="14"/>
        </w:rPr>
        <w:t xml:space="preserve">. </w:t>
      </w:r>
      <w:r w:rsidRPr="00BE4D9F">
        <w:rPr>
          <w:rStyle w:val="StyleUnderline"/>
        </w:rPr>
        <w:t>Likewise, businesses enjoy greater flexibility by avoiding requirements related to the minimum wage, overtime premiums, and recordkeeping placed on them by the Fair Labor Standards Act</w:t>
      </w:r>
      <w:r w:rsidRPr="00C5240B">
        <w:rPr>
          <w:sz w:val="14"/>
        </w:rPr>
        <w:t>.</w:t>
      </w:r>
    </w:p>
    <w:p w14:paraId="118CCE74" w14:textId="77777777" w:rsidR="00C104BE" w:rsidRPr="00C5240B" w:rsidRDefault="00C104BE" w:rsidP="00C104BE">
      <w:pPr>
        <w:rPr>
          <w:sz w:val="14"/>
        </w:rPr>
      </w:pPr>
      <w:r w:rsidRPr="00C5240B">
        <w:rPr>
          <w:sz w:val="14"/>
        </w:rPr>
        <w:t xml:space="preserve">However, </w:t>
      </w:r>
      <w:r w:rsidRPr="00C4218A">
        <w:rPr>
          <w:rStyle w:val="StyleUnderline"/>
          <w:highlight w:val="cyan"/>
        </w:rPr>
        <w:t>labor unions have opposed these developments</w:t>
      </w:r>
      <w:r w:rsidRPr="00C5240B">
        <w:rPr>
          <w:sz w:val="14"/>
        </w:rPr>
        <w:t>. The AFL-CIO claims, “We should not allow or encourage businesses to treat their employees as independent contractors in the On Demand economy or anywhere else because this weakens working people’s ability to negotiate, lowers labor standards for all working people, and puts good employers at an unfair disadvantage.”</w:t>
      </w:r>
    </w:p>
    <w:p w14:paraId="61D8EF10" w14:textId="77777777" w:rsidR="00C104BE" w:rsidRPr="00BE4D9F" w:rsidRDefault="00C104BE" w:rsidP="00C104BE">
      <w:pPr>
        <w:rPr>
          <w:rStyle w:val="StyleUnderline"/>
        </w:rPr>
      </w:pPr>
      <w:r w:rsidRPr="00BE4D9F">
        <w:rPr>
          <w:rStyle w:val="StyleUnderline"/>
        </w:rPr>
        <w:t>Critics of unions would suggest they oppose gig work because they cannot organize independent contractors into bargaining units and want to limit the classification of workers as independent contractors.</w:t>
      </w:r>
    </w:p>
    <w:p w14:paraId="5A58181F" w14:textId="77777777" w:rsidR="00C104BE" w:rsidRPr="00BE4D9F" w:rsidRDefault="00C104BE" w:rsidP="00C104BE">
      <w:pPr>
        <w:rPr>
          <w:rStyle w:val="StyleUnderline"/>
        </w:rPr>
      </w:pPr>
      <w:r w:rsidRPr="00C4218A">
        <w:rPr>
          <w:rStyle w:val="StyleUnderline"/>
          <w:highlight w:val="cyan"/>
        </w:rPr>
        <w:t>This</w:t>
      </w:r>
      <w:r w:rsidRPr="00BE4D9F">
        <w:rPr>
          <w:rStyle w:val="StyleUnderline"/>
        </w:rPr>
        <w:t xml:space="preserve"> regulatory </w:t>
      </w:r>
      <w:r w:rsidRPr="00C4218A">
        <w:rPr>
          <w:rStyle w:val="StyleUnderline"/>
          <w:highlight w:val="cyan"/>
        </w:rPr>
        <w:t>change would be bad for independent contractors</w:t>
      </w:r>
      <w:r w:rsidRPr="00BE4D9F">
        <w:rPr>
          <w:rStyle w:val="StyleUnderline"/>
        </w:rPr>
        <w:t xml:space="preserve"> who want to remain self-employed, and </w:t>
      </w:r>
      <w:r w:rsidRPr="00C4218A">
        <w:rPr>
          <w:rStyle w:val="StyleUnderline"/>
        </w:rPr>
        <w:t xml:space="preserve">surveys show that </w:t>
      </w:r>
      <w:r w:rsidRPr="00C4218A">
        <w:rPr>
          <w:rStyle w:val="StyleUnderline"/>
          <w:highlight w:val="cyan"/>
        </w:rPr>
        <w:t>most do not want to be forced into conventional employment</w:t>
      </w:r>
      <w:r w:rsidRPr="00C5240B">
        <w:rPr>
          <w:sz w:val="14"/>
        </w:rPr>
        <w:t xml:space="preserve">. A 2017 survey by the Bureau of Labor Statistics found that </w:t>
      </w:r>
      <w:r w:rsidRPr="00BE4D9F">
        <w:rPr>
          <w:rStyle w:val="Emphasis"/>
        </w:rPr>
        <w:t>79% of independent contractors preferred their current gig work to conventional employment</w:t>
      </w:r>
      <w:r w:rsidRPr="00C5240B">
        <w:rPr>
          <w:sz w:val="14"/>
        </w:rPr>
        <w:t xml:space="preserve">. A 2021 survey by </w:t>
      </w:r>
      <w:r w:rsidRPr="00BE4D9F">
        <w:rPr>
          <w:rStyle w:val="StyleUnderline"/>
        </w:rPr>
        <w:t xml:space="preserve">Pew Research Center confirmed the consistency of that figure with </w:t>
      </w:r>
      <w:r w:rsidRPr="00C4218A">
        <w:rPr>
          <w:rStyle w:val="Emphasis"/>
          <w:highlight w:val="cyan"/>
        </w:rPr>
        <w:t>78% of gig</w:t>
      </w:r>
      <w:r w:rsidRPr="00BE4D9F">
        <w:rPr>
          <w:rStyle w:val="Emphasis"/>
        </w:rPr>
        <w:t xml:space="preserve"> </w:t>
      </w:r>
      <w:r w:rsidRPr="00C4218A">
        <w:rPr>
          <w:rStyle w:val="Emphasis"/>
          <w:highlight w:val="cyan"/>
        </w:rPr>
        <w:t>workers</w:t>
      </w:r>
      <w:r w:rsidRPr="00BE4D9F">
        <w:rPr>
          <w:rStyle w:val="Emphasis"/>
        </w:rPr>
        <w:t xml:space="preserve"> saying they </w:t>
      </w:r>
      <w:r w:rsidRPr="00C4218A">
        <w:rPr>
          <w:rStyle w:val="Emphasis"/>
          <w:highlight w:val="cyan"/>
        </w:rPr>
        <w:t>are very positive</w:t>
      </w:r>
      <w:r w:rsidRPr="00BE4D9F">
        <w:rPr>
          <w:rStyle w:val="StyleUnderline"/>
        </w:rPr>
        <w:t xml:space="preserve"> or somewhat positive </w:t>
      </w:r>
      <w:r w:rsidRPr="00C4218A">
        <w:rPr>
          <w:rStyle w:val="StyleUnderline"/>
          <w:highlight w:val="cyan"/>
        </w:rPr>
        <w:t>about their arrangement</w:t>
      </w:r>
      <w:r w:rsidRPr="00C5240B">
        <w:rPr>
          <w:sz w:val="14"/>
        </w:rPr>
        <w:t xml:space="preserve">. Years of research on </w:t>
      </w:r>
      <w:r w:rsidRPr="00BE4D9F">
        <w:rPr>
          <w:rStyle w:val="StyleUnderline"/>
        </w:rPr>
        <w:t>gig workers</w:t>
      </w:r>
      <w:r w:rsidRPr="00C5240B">
        <w:rPr>
          <w:sz w:val="14"/>
        </w:rPr>
        <w:t xml:space="preserve"> shows they would very much like to have better benefits, such as health care and retirement benefits, but </w:t>
      </w:r>
      <w:r w:rsidRPr="00BE4D9F">
        <w:rPr>
          <w:rStyle w:val="StyleUnderline"/>
        </w:rPr>
        <w:t>are mostly unwilling to give up the flexibility enabled by their independent contractor status.</w:t>
      </w:r>
    </w:p>
    <w:p w14:paraId="00A238E7" w14:textId="77777777" w:rsidR="00C104BE" w:rsidRPr="00C5240B" w:rsidRDefault="00C104BE" w:rsidP="00C104BE">
      <w:pPr>
        <w:rPr>
          <w:sz w:val="14"/>
        </w:rPr>
      </w:pPr>
      <w:r w:rsidRPr="00C5240B">
        <w:rPr>
          <w:sz w:val="14"/>
        </w:rPr>
        <w:t xml:space="preserve">The new worker classification rule is scheduled to take effect on March 11 but has already been met with lawsuits. The business groups that challenged the Labor Department’s unlawful delay and withdrawal of the original independent contractor rule filed a motion seeking to revive that litigation, arguing that the new rule is deficient in many of the same ways the court has already identified. In addition, a new lawsuit filed on Jan. 16 by four freelance writers alleges the Department of Labor rule violates the Administrative Procedure Act and is unconstitutionally vague. </w:t>
      </w:r>
    </w:p>
    <w:p w14:paraId="6A6DAF03" w14:textId="77777777" w:rsidR="00C104BE" w:rsidRPr="00C5240B" w:rsidRDefault="00C104BE" w:rsidP="00C104BE">
      <w:pPr>
        <w:rPr>
          <w:rStyle w:val="Emphasis"/>
        </w:rPr>
      </w:pPr>
      <w:r w:rsidRPr="00C5240B">
        <w:rPr>
          <w:rStyle w:val="StyleUnderline"/>
        </w:rPr>
        <w:t>Independent contractors, companies that use them, and consumers of gig economy services should all hope the Biden administration is forced to pull back on these new rules</w:t>
      </w:r>
      <w:r w:rsidRPr="00C5240B">
        <w:rPr>
          <w:sz w:val="14"/>
        </w:rPr>
        <w:t xml:space="preserve">. </w:t>
      </w:r>
      <w:r w:rsidRPr="00C4218A">
        <w:rPr>
          <w:rStyle w:val="Emphasis"/>
          <w:highlight w:val="cyan"/>
        </w:rPr>
        <w:t>If gig workers lose</w:t>
      </w:r>
      <w:r w:rsidRPr="00C5240B">
        <w:rPr>
          <w:rStyle w:val="Emphasis"/>
        </w:rPr>
        <w:t xml:space="preserve"> the independence and </w:t>
      </w:r>
      <w:r w:rsidRPr="00C4218A">
        <w:rPr>
          <w:rStyle w:val="Emphasis"/>
          <w:highlight w:val="cyan"/>
        </w:rPr>
        <w:t xml:space="preserve">flexibility that makes such work attractive to them, this </w:t>
      </w:r>
      <w:r w:rsidRPr="00C4218A">
        <w:rPr>
          <w:rStyle w:val="Emphasis"/>
        </w:rPr>
        <w:t xml:space="preserve">vibrant and </w:t>
      </w:r>
      <w:r w:rsidRPr="00C4218A">
        <w:rPr>
          <w:rStyle w:val="Emphasis"/>
          <w:highlight w:val="cyan"/>
        </w:rPr>
        <w:t xml:space="preserve">growing sector of the economy may </w:t>
      </w:r>
      <w:r w:rsidRPr="00C4218A">
        <w:rPr>
          <w:rStyle w:val="Emphasis"/>
        </w:rPr>
        <w:t xml:space="preserve">shrink or even </w:t>
      </w:r>
      <w:r w:rsidRPr="00C4218A">
        <w:rPr>
          <w:rStyle w:val="Emphasis"/>
          <w:highlight w:val="cyan"/>
        </w:rPr>
        <w:t>die out.</w:t>
      </w:r>
    </w:p>
    <w:p w14:paraId="7DA2C4A7" w14:textId="77777777" w:rsidR="00C104BE" w:rsidRDefault="00C104BE" w:rsidP="00C104BE">
      <w:pPr>
        <w:pStyle w:val="Heading4"/>
      </w:pPr>
      <w:r>
        <w:t xml:space="preserve">The </w:t>
      </w:r>
      <w:proofErr w:type="spellStart"/>
      <w:r>
        <w:t>aff</w:t>
      </w:r>
      <w:proofErr w:type="spellEnd"/>
      <w:r>
        <w:t xml:space="preserve"> shreds the economy nationwide – prices</w:t>
      </w:r>
    </w:p>
    <w:p w14:paraId="685F2464" w14:textId="77777777" w:rsidR="00C104BE" w:rsidRPr="00280E02" w:rsidRDefault="00C104BE" w:rsidP="00C104BE">
      <w:bookmarkStart w:id="6" w:name="_Hlk206880900"/>
      <w:r>
        <w:t xml:space="preserve">Stephanie A. </w:t>
      </w:r>
      <w:r w:rsidRPr="00280E02">
        <w:rPr>
          <w:rStyle w:val="Style13ptBold"/>
        </w:rPr>
        <w:t>Maloney, et. al. 22</w:t>
      </w:r>
      <w:r>
        <w:t>, Stephanie Maloney is chief of staff and senior associate chief counsel at the U.S. Chamber Litigation Center, the litigation arm of the U.S. Chamber of Commerce. In this capacity, Maloney handles a variety of matters for the Chamber, including environment and energy litigation. Most recently, Maloney served as Chief of Staff and Counsel in the Environment and Natural Resources Division of the U.S. Department of Justice, “</w:t>
      </w:r>
      <w:r w:rsidRPr="00280E02">
        <w:t>MOTION FOR LEAVE TO FILE BRIEF AS AMICUS CURIAE AND BRIEF OF AMICUS CURIAE THE CHAMBER OF COMMERCE OF THE UNITED STATES OF AMERICA IN SUPPORT OF PETITIONERS</w:t>
      </w:r>
      <w:r>
        <w:t xml:space="preserve">” Council of the Chamber of Commerce of the United States of America, November 2022, </w:t>
      </w:r>
      <w:r w:rsidRPr="00280E02">
        <w:t>NO. 22–327</w:t>
      </w:r>
      <w:r>
        <w:t xml:space="preserve">, </w:t>
      </w:r>
      <w:hyperlink r:id="rId15" w:history="1">
        <w:r w:rsidRPr="00EF5781">
          <w:rPr>
            <w:rStyle w:val="Hyperlink"/>
          </w:rPr>
          <w:t>https://www.uschamber.com/assets/documents/U.S.20Chamber20Amicus20Brief20-20ConfederaciC3B3n20HC3ADpica20de20Puerto20Rico2C20Inc.20v.20ConfederaciC3B3n20de20Jinetes20PuertorriqueC3B1os2C20Inc.2028U.S.20Supreme20Court29.pdf</w:t>
        </w:r>
      </w:hyperlink>
      <w:r>
        <w:t xml:space="preserve"> </w:t>
      </w:r>
      <w:proofErr w:type="spellStart"/>
      <w:r>
        <w:t>lp</w:t>
      </w:r>
      <w:proofErr w:type="spellEnd"/>
    </w:p>
    <w:bookmarkEnd w:id="6"/>
    <w:p w14:paraId="2503F58F" w14:textId="77777777" w:rsidR="00C104BE" w:rsidRPr="00C5240B" w:rsidRDefault="00C104BE" w:rsidP="00C104BE">
      <w:pPr>
        <w:rPr>
          <w:sz w:val="14"/>
        </w:rPr>
      </w:pPr>
      <w:r w:rsidRPr="00C5240B">
        <w:rPr>
          <w:sz w:val="14"/>
        </w:rPr>
        <w:t xml:space="preserve">Predicting the </w:t>
      </w:r>
      <w:r w:rsidRPr="001249A4">
        <w:rPr>
          <w:rStyle w:val="StyleUnderline"/>
          <w:highlight w:val="cyan"/>
        </w:rPr>
        <w:t xml:space="preserve">consequences of </w:t>
      </w:r>
      <w:r w:rsidRPr="001249A4">
        <w:rPr>
          <w:rStyle w:val="StyleUnderline"/>
        </w:rPr>
        <w:t xml:space="preserve">the </w:t>
      </w:r>
      <w:r w:rsidRPr="001249A4">
        <w:rPr>
          <w:rStyle w:val="StyleUnderline"/>
          <w:highlight w:val="cyan"/>
        </w:rPr>
        <w:t>First Circuit’s decision requires no advanced economic analyses</w:t>
      </w:r>
      <w:r w:rsidRPr="00C5240B">
        <w:rPr>
          <w:sz w:val="14"/>
        </w:rPr>
        <w:t xml:space="preserve">. Outside the context of collective bargaining by employee unions, </w:t>
      </w:r>
      <w:r w:rsidRPr="00C5240B">
        <w:rPr>
          <w:rStyle w:val="StyleUnderline"/>
        </w:rPr>
        <w:t>competitors’ horizontal “[r]</w:t>
      </w:r>
      <w:proofErr w:type="spellStart"/>
      <w:r w:rsidRPr="00C5240B">
        <w:rPr>
          <w:rStyle w:val="StyleUnderline"/>
        </w:rPr>
        <w:t>estrictions</w:t>
      </w:r>
      <w:proofErr w:type="spellEnd"/>
      <w:r w:rsidRPr="00C5240B">
        <w:rPr>
          <w:rStyle w:val="StyleUnderline"/>
        </w:rPr>
        <w:t xml:space="preserve"> on price and output are the paradigmatic examples of restraints of trade that the Sherman Act was intended to prohibit</w:t>
      </w:r>
      <w:r w:rsidRPr="00C5240B">
        <w:rPr>
          <w:sz w:val="14"/>
        </w:rPr>
        <w:t xml:space="preserve">.” NCAA v. Bd. of Regents of Univ. of Okla., 468 U.S. 85, 107 (1984). Such agreements are ordinarily subject to the most searching scrutiny precisely because they are so often anticompetitive. See </w:t>
      </w:r>
      <w:proofErr w:type="spellStart"/>
      <w:r w:rsidRPr="00C5240B">
        <w:rPr>
          <w:sz w:val="14"/>
        </w:rPr>
        <w:t>Areeda</w:t>
      </w:r>
      <w:proofErr w:type="spellEnd"/>
      <w:r w:rsidRPr="00C5240B">
        <w:rPr>
          <w:sz w:val="14"/>
        </w:rPr>
        <w:t xml:space="preserve"> &amp; Hovenkamp </w:t>
      </w:r>
      <w:r w:rsidRPr="006E6D40">
        <w:rPr>
          <w:sz w:val="12"/>
        </w:rPr>
        <w:t>¶</w:t>
      </w:r>
      <w:r w:rsidRPr="00C5240B">
        <w:rPr>
          <w:sz w:val="14"/>
        </w:rPr>
        <w:t xml:space="preserve"> 1906 (“naked” restraints “condemn[ed] ... almost as a matter of course”). The decision below effectively immunizes those agreements from antitrust scrutiny, so long as they relate to compensation for work.</w:t>
      </w:r>
    </w:p>
    <w:p w14:paraId="23F031A3" w14:textId="77777777" w:rsidR="00C104BE" w:rsidRPr="00C5240B" w:rsidRDefault="00C104BE" w:rsidP="00C104BE">
      <w:pPr>
        <w:rPr>
          <w:sz w:val="14"/>
        </w:rPr>
      </w:pPr>
      <w:r w:rsidRPr="00C5240B">
        <w:rPr>
          <w:rStyle w:val="StyleUnderline"/>
        </w:rPr>
        <w:t xml:space="preserve">It is economically rational that </w:t>
      </w:r>
      <w:r w:rsidRPr="001249A4">
        <w:rPr>
          <w:rStyle w:val="StyleUnderline"/>
          <w:highlight w:val="cyan"/>
        </w:rPr>
        <w:t>independent contractors</w:t>
      </w:r>
      <w:r w:rsidRPr="00C5240B">
        <w:rPr>
          <w:rStyle w:val="StyleUnderline"/>
        </w:rPr>
        <w:t xml:space="preserve"> in the First Circuit </w:t>
      </w:r>
      <w:r w:rsidRPr="001249A4">
        <w:rPr>
          <w:rStyle w:val="StyleUnderline"/>
          <w:highlight w:val="cyan"/>
        </w:rPr>
        <w:t xml:space="preserve">will </w:t>
      </w:r>
      <w:r w:rsidRPr="001249A4">
        <w:rPr>
          <w:rStyle w:val="StyleUnderline"/>
        </w:rPr>
        <w:t>avail themselves of this</w:t>
      </w:r>
      <w:r w:rsidRPr="00C5240B">
        <w:rPr>
          <w:rStyle w:val="StyleUnderline"/>
        </w:rPr>
        <w:t xml:space="preserve"> judicially created opportunity </w:t>
      </w:r>
      <w:r w:rsidRPr="001249A4">
        <w:rPr>
          <w:rStyle w:val="StyleUnderline"/>
        </w:rPr>
        <w:t>to</w:t>
      </w:r>
      <w:r w:rsidRPr="00C5240B">
        <w:rPr>
          <w:rStyle w:val="StyleUnderline"/>
        </w:rPr>
        <w:t xml:space="preserve"> collude to </w:t>
      </w:r>
      <w:r w:rsidRPr="001249A4">
        <w:rPr>
          <w:rStyle w:val="StyleUnderline"/>
          <w:highlight w:val="cyan"/>
        </w:rPr>
        <w:t>in-crease</w:t>
      </w:r>
      <w:r w:rsidRPr="00C5240B">
        <w:rPr>
          <w:rStyle w:val="StyleUnderline"/>
        </w:rPr>
        <w:t xml:space="preserve"> the </w:t>
      </w:r>
      <w:r w:rsidRPr="001249A4">
        <w:rPr>
          <w:rStyle w:val="StyleUnderline"/>
          <w:highlight w:val="cyan"/>
        </w:rPr>
        <w:t>price paid for</w:t>
      </w:r>
      <w:r w:rsidRPr="00C5240B">
        <w:rPr>
          <w:rStyle w:val="StyleUnderline"/>
        </w:rPr>
        <w:t xml:space="preserve"> their </w:t>
      </w:r>
      <w:r w:rsidRPr="001249A4">
        <w:rPr>
          <w:rStyle w:val="StyleUnderline"/>
          <w:highlight w:val="cyan"/>
        </w:rPr>
        <w:t>work</w:t>
      </w:r>
      <w:r w:rsidRPr="00C5240B">
        <w:rPr>
          <w:sz w:val="14"/>
        </w:rPr>
        <w:t xml:space="preserve">. Thus, </w:t>
      </w:r>
      <w:r w:rsidRPr="001249A4">
        <w:rPr>
          <w:rStyle w:val="Emphasis"/>
          <w:highlight w:val="cyan"/>
        </w:rPr>
        <w:t>the consequence</w:t>
      </w:r>
      <w:r w:rsidRPr="00C5240B">
        <w:rPr>
          <w:rStyle w:val="Emphasis"/>
        </w:rPr>
        <w:t xml:space="preserve"> of such collusion </w:t>
      </w:r>
      <w:r w:rsidRPr="001249A4">
        <w:rPr>
          <w:rStyle w:val="Emphasis"/>
          <w:highlight w:val="cyan"/>
        </w:rPr>
        <w:t>will</w:t>
      </w:r>
      <w:r w:rsidRPr="00C5240B">
        <w:rPr>
          <w:rStyle w:val="Emphasis"/>
        </w:rPr>
        <w:t xml:space="preserve"> be </w:t>
      </w:r>
      <w:r w:rsidRPr="001249A4">
        <w:rPr>
          <w:rStyle w:val="Emphasis"/>
          <w:highlight w:val="cyan"/>
        </w:rPr>
        <w:t>harm</w:t>
      </w:r>
      <w:r w:rsidRPr="00C5240B">
        <w:rPr>
          <w:rStyle w:val="Emphasis"/>
        </w:rPr>
        <w:t xml:space="preserve"> to </w:t>
      </w:r>
      <w:r w:rsidRPr="001249A4">
        <w:rPr>
          <w:rStyle w:val="Emphasis"/>
          <w:highlight w:val="cyan"/>
        </w:rPr>
        <w:t>consumers</w:t>
      </w:r>
      <w:r w:rsidRPr="00C5240B">
        <w:rPr>
          <w:sz w:val="14"/>
        </w:rPr>
        <w:t>. A consumer in the First Circuit who retains an independent contractor—</w:t>
      </w:r>
      <w:r w:rsidRPr="00C5240B">
        <w:rPr>
          <w:rStyle w:val="StyleUnderline"/>
        </w:rPr>
        <w:t>whether a plumber to fix a leaky pipe or an emergency-room doctor to treat a broken arm—</w:t>
      </w:r>
      <w:r w:rsidRPr="001249A4">
        <w:rPr>
          <w:rStyle w:val="Emphasis"/>
          <w:highlight w:val="cyan"/>
        </w:rPr>
        <w:t>faces</w:t>
      </w:r>
      <w:r w:rsidRPr="00C5240B">
        <w:rPr>
          <w:rStyle w:val="Emphasis"/>
        </w:rPr>
        <w:t xml:space="preserve"> the </w:t>
      </w:r>
      <w:r w:rsidRPr="001249A4">
        <w:rPr>
          <w:rStyle w:val="Emphasis"/>
          <w:highlight w:val="cyan"/>
        </w:rPr>
        <w:t>prospect of</w:t>
      </w:r>
      <w:r w:rsidRPr="00C5240B">
        <w:rPr>
          <w:rStyle w:val="Emphasis"/>
        </w:rPr>
        <w:t xml:space="preserve"> a </w:t>
      </w:r>
      <w:r w:rsidRPr="001249A4">
        <w:rPr>
          <w:rStyle w:val="Emphasis"/>
          <w:highlight w:val="cyan"/>
        </w:rPr>
        <w:t>higher bill due to suppression of competition in the market</w:t>
      </w:r>
      <w:r w:rsidRPr="00C5240B">
        <w:rPr>
          <w:rStyle w:val="Emphasis"/>
        </w:rPr>
        <w:t xml:space="preserve"> for that type of work</w:t>
      </w:r>
      <w:r w:rsidRPr="00C5240B">
        <w:rPr>
          <w:sz w:val="14"/>
        </w:rPr>
        <w:t xml:space="preserve">. </w:t>
      </w:r>
      <w:r w:rsidRPr="007F3E1F">
        <w:rPr>
          <w:rStyle w:val="StyleUnderline"/>
          <w:highlight w:val="cyan"/>
        </w:rPr>
        <w:t>Businesses</w:t>
      </w:r>
      <w:r w:rsidRPr="00C5240B">
        <w:rPr>
          <w:sz w:val="14"/>
        </w:rPr>
        <w:t xml:space="preserve">, including Chamber members, </w:t>
      </w:r>
      <w:r w:rsidRPr="00C5240B">
        <w:rPr>
          <w:rStyle w:val="Emphasis"/>
        </w:rPr>
        <w:t xml:space="preserve">are significant buyers of work by independent contractors, and as such face the prospect of higher input costs, reduced profits, and potentially the </w:t>
      </w:r>
      <w:r w:rsidRPr="007F3E1F">
        <w:rPr>
          <w:rStyle w:val="Emphasis"/>
          <w:highlight w:val="cyan"/>
        </w:rPr>
        <w:t>need to recoup</w:t>
      </w:r>
      <w:r w:rsidRPr="00C5240B">
        <w:rPr>
          <w:rStyle w:val="Emphasis"/>
        </w:rPr>
        <w:t xml:space="preserve"> those </w:t>
      </w:r>
      <w:r w:rsidRPr="007F3E1F">
        <w:rPr>
          <w:rStyle w:val="Emphasis"/>
          <w:highlight w:val="cyan"/>
        </w:rPr>
        <w:t>costs by</w:t>
      </w:r>
      <w:r w:rsidRPr="00C5240B">
        <w:rPr>
          <w:rStyle w:val="Emphasis"/>
        </w:rPr>
        <w:t xml:space="preserve"> </w:t>
      </w:r>
      <w:r w:rsidRPr="007F3E1F">
        <w:rPr>
          <w:rStyle w:val="Emphasis"/>
          <w:highlight w:val="cyan"/>
        </w:rPr>
        <w:t>passing them</w:t>
      </w:r>
      <w:r w:rsidRPr="00C5240B">
        <w:rPr>
          <w:rStyle w:val="Emphasis"/>
        </w:rPr>
        <w:t xml:space="preserve"> through </w:t>
      </w:r>
      <w:r w:rsidRPr="007F3E1F">
        <w:rPr>
          <w:rStyle w:val="Emphasis"/>
          <w:highlight w:val="cyan"/>
        </w:rPr>
        <w:t>to consumers</w:t>
      </w:r>
      <w:r w:rsidRPr="007F3E1F">
        <w:rPr>
          <w:sz w:val="14"/>
          <w:highlight w:val="cyan"/>
        </w:rPr>
        <w:t xml:space="preserve">. </w:t>
      </w:r>
      <w:r w:rsidRPr="007F3E1F">
        <w:rPr>
          <w:rStyle w:val="Emphasis"/>
          <w:highlight w:val="cyan"/>
        </w:rPr>
        <w:t xml:space="preserve">Increases </w:t>
      </w:r>
      <w:r w:rsidRPr="001249A4">
        <w:rPr>
          <w:rStyle w:val="Emphasis"/>
          <w:highlight w:val="cyan"/>
        </w:rPr>
        <w:t>in</w:t>
      </w:r>
      <w:r w:rsidRPr="001249A4">
        <w:rPr>
          <w:rStyle w:val="Emphasis"/>
        </w:rPr>
        <w:t xml:space="preserve"> the </w:t>
      </w:r>
      <w:r w:rsidRPr="001249A4">
        <w:rPr>
          <w:rStyle w:val="Emphasis"/>
          <w:highlight w:val="cyan"/>
        </w:rPr>
        <w:t>cost for work by independent contractors</w:t>
      </w:r>
      <w:r w:rsidRPr="001249A4">
        <w:rPr>
          <w:rStyle w:val="Emphasis"/>
        </w:rPr>
        <w:t xml:space="preserve"> within the First Circuit </w:t>
      </w:r>
      <w:r w:rsidRPr="001249A4">
        <w:rPr>
          <w:rStyle w:val="Emphasis"/>
          <w:highlight w:val="cyan"/>
        </w:rPr>
        <w:t xml:space="preserve">thus </w:t>
      </w:r>
      <w:r w:rsidRPr="009A7F56">
        <w:rPr>
          <w:rStyle w:val="Emphasis"/>
        </w:rPr>
        <w:t xml:space="preserve">stand to </w:t>
      </w:r>
      <w:r w:rsidRPr="001249A4">
        <w:rPr>
          <w:rStyle w:val="Emphasis"/>
          <w:highlight w:val="cyan"/>
        </w:rPr>
        <w:t>ripple out nationwide</w:t>
      </w:r>
      <w:r w:rsidRPr="001249A4">
        <w:rPr>
          <w:sz w:val="14"/>
        </w:rPr>
        <w:t xml:space="preserve"> </w:t>
      </w:r>
      <w:r w:rsidRPr="001249A4">
        <w:rPr>
          <w:rStyle w:val="StyleUnderline"/>
        </w:rPr>
        <w:t>as consumers purchase goods made</w:t>
      </w:r>
      <w:r w:rsidRPr="00C5240B">
        <w:rPr>
          <w:rStyle w:val="StyleUnderline"/>
        </w:rPr>
        <w:t>, serviced, or shipped with work by independent contractors in New England or Puerto Rico.</w:t>
      </w:r>
    </w:p>
    <w:p w14:paraId="5BFE051C" w14:textId="77777777" w:rsidR="00C104BE" w:rsidRPr="00BC16CA" w:rsidRDefault="00C104BE" w:rsidP="00C104BE">
      <w:pPr>
        <w:pStyle w:val="Heading4"/>
      </w:pPr>
      <w:r w:rsidRPr="00BC16CA">
        <w:t>The US economy is resilient</w:t>
      </w:r>
    </w:p>
    <w:p w14:paraId="3B16E6E7" w14:textId="77777777" w:rsidR="00C104BE" w:rsidRPr="00BC16CA" w:rsidRDefault="00C104BE" w:rsidP="00C104BE">
      <w:r w:rsidRPr="00BC16CA">
        <w:rPr>
          <w:b/>
          <w:bCs/>
        </w:rPr>
        <w:t>Wiseman ’24</w:t>
      </w:r>
      <w:r w:rsidRPr="00BC16CA">
        <w:t xml:space="preserve"> [Paul Wiseman, Economics Writer at the Associated Press, here citing data from the Commerce Department, “The U.S. economy proves resilient, with GDP growing at a 3.3% pace last quarter,” 1-25-24, </w:t>
      </w:r>
      <w:hyperlink r:id="rId16" w:history="1">
        <w:r w:rsidRPr="00BC16CA">
          <w:rPr>
            <w:rStyle w:val="Hyperlink"/>
          </w:rPr>
          <w:t>https://www.fastcompany.com/91017030/us-economy-gdp-grows-3-percent-q4</w:t>
        </w:r>
      </w:hyperlink>
      <w:r w:rsidRPr="00BC16CA">
        <w:t>]</w:t>
      </w:r>
    </w:p>
    <w:p w14:paraId="78A4FCB0" w14:textId="77777777" w:rsidR="00C104BE" w:rsidRPr="00BC16CA" w:rsidRDefault="00C104BE" w:rsidP="00C104BE"/>
    <w:p w14:paraId="6C7EE4CB" w14:textId="77777777" w:rsidR="00C104BE" w:rsidRPr="00BC16CA" w:rsidRDefault="00C104BE" w:rsidP="00C104BE">
      <w:pPr>
        <w:rPr>
          <w:sz w:val="8"/>
        </w:rPr>
      </w:pPr>
      <w:r w:rsidRPr="002F29AA">
        <w:rPr>
          <w:highlight w:val="cyan"/>
          <w:u w:val="single"/>
        </w:rPr>
        <w:t>The</w:t>
      </w:r>
      <w:r w:rsidRPr="00BC16CA">
        <w:rPr>
          <w:sz w:val="8"/>
        </w:rPr>
        <w:t xml:space="preserve"> nation’s </w:t>
      </w:r>
      <w:r w:rsidRPr="002F29AA">
        <w:rPr>
          <w:highlight w:val="cyan"/>
          <w:u w:val="single"/>
        </w:rPr>
        <w:t xml:space="preserve">economy grew at </w:t>
      </w:r>
      <w:r w:rsidRPr="006F270C">
        <w:rPr>
          <w:u w:val="single"/>
        </w:rPr>
        <w:t>an</w:t>
      </w:r>
      <w:r w:rsidRPr="00BC16CA">
        <w:rPr>
          <w:u w:val="single"/>
        </w:rPr>
        <w:t xml:space="preserve"> unexpectedly </w:t>
      </w:r>
      <w:r w:rsidRPr="006F270C">
        <w:rPr>
          <w:u w:val="single"/>
        </w:rPr>
        <w:t xml:space="preserve">brisk </w:t>
      </w:r>
      <w:r w:rsidRPr="002F29AA">
        <w:rPr>
          <w:highlight w:val="cyan"/>
          <w:u w:val="single"/>
        </w:rPr>
        <w:t xml:space="preserve">3.3% </w:t>
      </w:r>
      <w:r w:rsidRPr="006F270C">
        <w:rPr>
          <w:u w:val="single"/>
        </w:rPr>
        <w:t xml:space="preserve">annual </w:t>
      </w:r>
      <w:r w:rsidRPr="002F29AA">
        <w:rPr>
          <w:highlight w:val="cyan"/>
          <w:u w:val="single"/>
        </w:rPr>
        <w:t xml:space="preserve">pace </w:t>
      </w:r>
      <w:r w:rsidRPr="006F270C">
        <w:rPr>
          <w:u w:val="single"/>
        </w:rPr>
        <w:t>from October through December</w:t>
      </w:r>
      <w:r w:rsidRPr="00BC16CA">
        <w:rPr>
          <w:u w:val="single"/>
        </w:rPr>
        <w:t xml:space="preserve"> as </w:t>
      </w:r>
      <w:r w:rsidRPr="002F29AA">
        <w:rPr>
          <w:highlight w:val="cyan"/>
          <w:u w:val="single"/>
        </w:rPr>
        <w:t>Americans showed</w:t>
      </w:r>
      <w:r w:rsidRPr="00BC16CA">
        <w:rPr>
          <w:u w:val="single"/>
        </w:rPr>
        <w:t xml:space="preserve"> a </w:t>
      </w:r>
      <w:r w:rsidRPr="006F270C">
        <w:rPr>
          <w:u w:val="single"/>
        </w:rPr>
        <w:t xml:space="preserve">continued </w:t>
      </w:r>
      <w:r w:rsidRPr="002F29AA">
        <w:rPr>
          <w:highlight w:val="cyan"/>
          <w:u w:val="single"/>
        </w:rPr>
        <w:t xml:space="preserve">willingness to spend </w:t>
      </w:r>
      <w:r w:rsidRPr="006F270C">
        <w:rPr>
          <w:u w:val="single"/>
        </w:rPr>
        <w:t>freely</w:t>
      </w:r>
      <w:r w:rsidRPr="00BC16CA">
        <w:rPr>
          <w:u w:val="single"/>
        </w:rPr>
        <w:t xml:space="preserve"> despite high interest rates and price levels that have frustrated many households</w:t>
      </w:r>
      <w:r w:rsidRPr="00BC16CA">
        <w:rPr>
          <w:sz w:val="8"/>
        </w:rPr>
        <w:t xml:space="preserve">. Thursday’s report from the </w:t>
      </w:r>
      <w:r w:rsidRPr="002F29AA">
        <w:rPr>
          <w:b/>
          <w:bCs/>
          <w:highlight w:val="cyan"/>
          <w:u w:val="single"/>
        </w:rPr>
        <w:t>Commerce</w:t>
      </w:r>
      <w:r w:rsidRPr="00BC16CA">
        <w:rPr>
          <w:u w:val="single"/>
        </w:rPr>
        <w:t xml:space="preserve"> Department</w:t>
      </w:r>
      <w:r w:rsidRPr="00BC16CA">
        <w:rPr>
          <w:sz w:val="8"/>
        </w:rPr>
        <w:t xml:space="preserve"> said the gross domestic product—the economy’s total output of goods and services—decelerated from its sizzling 4.9% growth rate the previous quarter. But the latest </w:t>
      </w:r>
      <w:r w:rsidRPr="006F270C">
        <w:rPr>
          <w:b/>
          <w:bCs/>
          <w:u w:val="single"/>
        </w:rPr>
        <w:t>figures</w:t>
      </w:r>
      <w:r w:rsidRPr="00BC16CA">
        <w:rPr>
          <w:u w:val="single"/>
        </w:rPr>
        <w:t xml:space="preserve"> still </w:t>
      </w:r>
      <w:r w:rsidRPr="002F29AA">
        <w:rPr>
          <w:b/>
          <w:bCs/>
          <w:highlight w:val="cyan"/>
          <w:u w:val="single"/>
        </w:rPr>
        <w:t>reflect</w:t>
      </w:r>
      <w:r w:rsidRPr="00BC16CA">
        <w:rPr>
          <w:u w:val="single"/>
        </w:rPr>
        <w:t xml:space="preserve">ed the </w:t>
      </w:r>
      <w:r w:rsidRPr="006F270C">
        <w:rPr>
          <w:b/>
          <w:bCs/>
          <w:u w:val="single"/>
        </w:rPr>
        <w:t xml:space="preserve">surprising </w:t>
      </w:r>
      <w:r w:rsidRPr="002F29AA">
        <w:rPr>
          <w:b/>
          <w:bCs/>
          <w:highlight w:val="cyan"/>
          <w:u w:val="single"/>
        </w:rPr>
        <w:t>durability of the</w:t>
      </w:r>
      <w:r w:rsidRPr="00BC16CA">
        <w:rPr>
          <w:u w:val="single"/>
        </w:rPr>
        <w:t xml:space="preserve"> world’s largest </w:t>
      </w:r>
      <w:r w:rsidRPr="002F29AA">
        <w:rPr>
          <w:b/>
          <w:bCs/>
          <w:highlight w:val="cyan"/>
          <w:u w:val="single"/>
        </w:rPr>
        <w:t>economy</w:t>
      </w:r>
      <w:r w:rsidRPr="002F29AA">
        <w:rPr>
          <w:highlight w:val="cyan"/>
          <w:u w:val="single"/>
        </w:rPr>
        <w:t xml:space="preserve">, </w:t>
      </w:r>
      <w:r w:rsidRPr="006F270C">
        <w:rPr>
          <w:u w:val="single"/>
        </w:rPr>
        <w:t xml:space="preserve">marking the </w:t>
      </w:r>
      <w:r w:rsidRPr="002F29AA">
        <w:rPr>
          <w:highlight w:val="cyan"/>
          <w:u w:val="single"/>
        </w:rPr>
        <w:t xml:space="preserve">sixth </w:t>
      </w:r>
      <w:r w:rsidRPr="006F270C">
        <w:rPr>
          <w:u w:val="single"/>
        </w:rPr>
        <w:t xml:space="preserve">straight </w:t>
      </w:r>
      <w:r w:rsidRPr="002F29AA">
        <w:rPr>
          <w:highlight w:val="cyan"/>
          <w:u w:val="single"/>
        </w:rPr>
        <w:t xml:space="preserve">quarter </w:t>
      </w:r>
      <w:r w:rsidRPr="006F270C">
        <w:rPr>
          <w:u w:val="single"/>
        </w:rPr>
        <w:t xml:space="preserve">in which </w:t>
      </w:r>
      <w:r w:rsidRPr="002F29AA">
        <w:rPr>
          <w:highlight w:val="cyan"/>
          <w:u w:val="single"/>
        </w:rPr>
        <w:t xml:space="preserve">GDP </w:t>
      </w:r>
      <w:r w:rsidRPr="006F270C">
        <w:rPr>
          <w:u w:val="single"/>
        </w:rPr>
        <w:t xml:space="preserve">has </w:t>
      </w:r>
      <w:r w:rsidRPr="002F29AA">
        <w:rPr>
          <w:highlight w:val="cyan"/>
          <w:u w:val="single"/>
        </w:rPr>
        <w:t>grown at</w:t>
      </w:r>
      <w:r w:rsidRPr="00BC16CA">
        <w:rPr>
          <w:u w:val="single"/>
        </w:rPr>
        <w:t xml:space="preserve"> an annual pace of </w:t>
      </w:r>
      <w:r w:rsidRPr="002F29AA">
        <w:rPr>
          <w:highlight w:val="cyan"/>
          <w:u w:val="single"/>
        </w:rPr>
        <w:t xml:space="preserve">2% </w:t>
      </w:r>
      <w:r w:rsidRPr="006F270C">
        <w:rPr>
          <w:u w:val="single"/>
        </w:rPr>
        <w:t xml:space="preserve">or more. </w:t>
      </w:r>
      <w:r w:rsidRPr="002F29AA">
        <w:rPr>
          <w:highlight w:val="cyan"/>
          <w:u w:val="single"/>
        </w:rPr>
        <w:t>Consumers</w:t>
      </w:r>
      <w:r w:rsidRPr="00BC16CA">
        <w:rPr>
          <w:u w:val="single"/>
        </w:rPr>
        <w:t xml:space="preserve">, who account for about 70% of the total economy, drove the fourth-quarter growth. Their </w:t>
      </w:r>
      <w:r w:rsidRPr="002F29AA">
        <w:rPr>
          <w:highlight w:val="cyan"/>
          <w:u w:val="single"/>
        </w:rPr>
        <w:t xml:space="preserve">spending expanded </w:t>
      </w:r>
      <w:r w:rsidRPr="006F270C">
        <w:rPr>
          <w:u w:val="single"/>
        </w:rPr>
        <w:t xml:space="preserve">at a </w:t>
      </w:r>
      <w:r w:rsidRPr="002F29AA">
        <w:rPr>
          <w:highlight w:val="cyan"/>
          <w:u w:val="single"/>
        </w:rPr>
        <w:t xml:space="preserve">2.8% </w:t>
      </w:r>
      <w:r w:rsidRPr="006F270C">
        <w:rPr>
          <w:u w:val="single"/>
        </w:rPr>
        <w:t>annual rate</w:t>
      </w:r>
      <w:r w:rsidRPr="00BC16CA">
        <w:rPr>
          <w:sz w:val="8"/>
        </w:rPr>
        <w:t xml:space="preserve">, for items ranging from clothing, furniture, recreational vehicles, and other goods to services like hotels and restaurant meals. The GDP report also showed that despite the robust pace of growth in the October-December quarter, </w:t>
      </w:r>
      <w:r w:rsidRPr="00BC16CA">
        <w:rPr>
          <w:u w:val="single"/>
        </w:rPr>
        <w:t>inflationary measures continued to ease. Consumer prices rose at a 1.7% annual rate, down from 2.6% in the third quarter</w:t>
      </w:r>
      <w:r w:rsidRPr="00BC16CA">
        <w:rPr>
          <w:sz w:val="8"/>
        </w:rPr>
        <w:t xml:space="preserve">. And excluding volatile food and energy prices, so-called core inflation came in at a 2% annual rate. Those inflation numbers could reassure the Federal Reserve’s policymakers, who have already signaled that they expect to cut their benchmark interest rate three times in 2024, reversing their 2022-2023 policy of aggressively raising rates to fight inflation. “Although GDP growth came in hotter than expected in the fourth quarter, underlying inflation continued to slow,” said Paul Ashworth, chief North America economist at Capital Economics. “The upshot is that an early spring rate cut by the Fed is still the most likely outcome.” The state of the economy is sure to weigh on people’s minds ahead of the November elections. After an extended period of gloom, </w:t>
      </w:r>
      <w:r w:rsidRPr="00BC16CA">
        <w:rPr>
          <w:u w:val="single"/>
        </w:rPr>
        <w:t>Americans are starting to feel somewhat better about inflation and the economy—a trend that could sustain consumer spending, fuel economic growth</w:t>
      </w:r>
      <w:r w:rsidRPr="00BC16CA">
        <w:rPr>
          <w:sz w:val="8"/>
        </w:rPr>
        <w:t xml:space="preserve">, and potentially affect voters’ decisions. A measure of consumer sentiment by the University of Michigan, for example, has jumped in the past two months by the most since 1991. </w:t>
      </w:r>
      <w:r w:rsidRPr="006F270C">
        <w:rPr>
          <w:u w:val="single"/>
        </w:rPr>
        <w:t xml:space="preserve">There is growing optimism that </w:t>
      </w:r>
      <w:r w:rsidRPr="002F29AA">
        <w:rPr>
          <w:highlight w:val="cyan"/>
          <w:u w:val="single"/>
        </w:rPr>
        <w:t>the Fed is on track to</w:t>
      </w:r>
      <w:r w:rsidRPr="00BC16CA">
        <w:rPr>
          <w:u w:val="single"/>
        </w:rPr>
        <w:t xml:space="preserve"> deliver </w:t>
      </w:r>
      <w:r w:rsidRPr="002F29AA">
        <w:rPr>
          <w:highlight w:val="cyan"/>
          <w:u w:val="single"/>
        </w:rPr>
        <w:t>a</w:t>
      </w:r>
      <w:r w:rsidRPr="00BC16CA">
        <w:rPr>
          <w:u w:val="single"/>
        </w:rPr>
        <w:t xml:space="preserve"> rare “</w:t>
      </w:r>
      <w:r w:rsidRPr="002F29AA">
        <w:rPr>
          <w:highlight w:val="cyan"/>
          <w:u w:val="single"/>
        </w:rPr>
        <w:t>soft landing</w:t>
      </w:r>
      <w:r w:rsidRPr="00BC16CA">
        <w:rPr>
          <w:u w:val="single"/>
        </w:rPr>
        <w:t>”—keeping borrowing rates high enough to cool growth, hiring, and inflation yet not so much as to send the economy into a tailspin. Inflation</w:t>
      </w:r>
      <w:r w:rsidRPr="00BC16CA">
        <w:rPr>
          <w:sz w:val="8"/>
        </w:rPr>
        <w:t xml:space="preserve"> touched a four-decade high in 2022 but </w:t>
      </w:r>
      <w:r w:rsidRPr="00BC16CA">
        <w:rPr>
          <w:u w:val="single"/>
        </w:rPr>
        <w:t>has</w:t>
      </w:r>
      <w:r w:rsidRPr="00BC16CA">
        <w:rPr>
          <w:sz w:val="8"/>
        </w:rPr>
        <w:t xml:space="preserve"> since </w:t>
      </w:r>
      <w:r w:rsidRPr="00BC16CA">
        <w:rPr>
          <w:u w:val="single"/>
        </w:rPr>
        <w:t>edged steadily lower without</w:t>
      </w:r>
      <w:r w:rsidRPr="00BC16CA">
        <w:rPr>
          <w:sz w:val="8"/>
        </w:rPr>
        <w:t xml:space="preserve"> the </w:t>
      </w:r>
      <w:r w:rsidRPr="00BC16CA">
        <w:rPr>
          <w:u w:val="single"/>
        </w:rPr>
        <w:t>painful layoffs</w:t>
      </w:r>
      <w:r w:rsidRPr="00BC16CA">
        <w:rPr>
          <w:sz w:val="8"/>
        </w:rPr>
        <w:t xml:space="preserve"> that most economists had thought would be necessary to slow the acceleration of prices. </w:t>
      </w:r>
      <w:r w:rsidRPr="006F270C">
        <w:rPr>
          <w:b/>
          <w:bCs/>
          <w:u w:val="single"/>
        </w:rPr>
        <w:t xml:space="preserve">The </w:t>
      </w:r>
      <w:r w:rsidRPr="002F29AA">
        <w:rPr>
          <w:b/>
          <w:bCs/>
          <w:highlight w:val="cyan"/>
          <w:u w:val="single"/>
        </w:rPr>
        <w:t xml:space="preserve">economy has </w:t>
      </w:r>
      <w:r w:rsidRPr="006F270C">
        <w:rPr>
          <w:b/>
          <w:bCs/>
          <w:u w:val="single"/>
        </w:rPr>
        <w:t xml:space="preserve">repeatedly </w:t>
      </w:r>
      <w:r w:rsidRPr="002F29AA">
        <w:rPr>
          <w:b/>
          <w:bCs/>
          <w:highlight w:val="cyan"/>
          <w:u w:val="single"/>
        </w:rPr>
        <w:t>defied predictions</w:t>
      </w:r>
      <w:r w:rsidRPr="00BC16CA">
        <w:rPr>
          <w:u w:val="single"/>
        </w:rPr>
        <w:t xml:space="preserve"> that the Fed’s aggressive rate hikes would trigger a recession. Far from collapsing last year, </w:t>
      </w:r>
      <w:r w:rsidRPr="006F270C">
        <w:rPr>
          <w:b/>
          <w:bCs/>
          <w:u w:val="single"/>
        </w:rPr>
        <w:t>the economy accelerated</w:t>
      </w:r>
      <w:r w:rsidRPr="00BC16CA">
        <w:rPr>
          <w:u w:val="single"/>
        </w:rPr>
        <w:t xml:space="preserve">—expanding </w:t>
      </w:r>
      <w:r w:rsidRPr="006F270C">
        <w:rPr>
          <w:b/>
          <w:bCs/>
          <w:u w:val="single"/>
        </w:rPr>
        <w:t>2.5%</w:t>
      </w:r>
      <w:r w:rsidRPr="006F270C">
        <w:rPr>
          <w:u w:val="single"/>
        </w:rPr>
        <w:t>,</w:t>
      </w:r>
      <w:r w:rsidRPr="00BC16CA">
        <w:rPr>
          <w:u w:val="single"/>
        </w:rPr>
        <w:t xml:space="preserve"> up </w:t>
      </w:r>
      <w:r w:rsidRPr="006F270C">
        <w:rPr>
          <w:b/>
          <w:bCs/>
          <w:u w:val="single"/>
        </w:rPr>
        <w:t>from 1.9% in 2022</w:t>
      </w:r>
      <w:r w:rsidRPr="00BC16CA">
        <w:rPr>
          <w:sz w:val="8"/>
        </w:rPr>
        <w:t xml:space="preserve">. “Our expectation is for a soft landing, and it looks like things are moving that way,’’ said Beth Ann </w:t>
      </w:r>
      <w:r w:rsidRPr="006F270C">
        <w:rPr>
          <w:sz w:val="8"/>
        </w:rPr>
        <w:t>Bovino</w:t>
      </w:r>
      <w:r w:rsidRPr="00BC16CA">
        <w:rPr>
          <w:sz w:val="8"/>
        </w:rPr>
        <w:t xml:space="preserve">, chief economist at U.S. Bank. Still, Bovino expects the economy to slow somewhat this year as higher rates weaken borrowing and spending. “People are going to get squeezed,’’ she said. The economy’s outlook had looked far bleaker a year ago. As recently as April 2023, an economic model published by the Conference Board, a business group, had pegged the likelihood of a U.S. recession over the next 12 months at close to 99%. Even as inflation in the United States has slowed significantly, overall prices remain nearly 17% above where they were before the pandemic erupted three years ago, which has exasperated many Americans. That fact will likely raise a pivotal question for the nation’s voters, many of whom are still feeling the lingering financial and psychological effects of the worst bout of inflation in four decades. Which will carry more weight in the presidential election: The sharp drop in inflation or the fact that most prices are well above where they were three years ago? The Fed began raising its benchmark rate in March 2022 in response to the resurgence in inflation that accompanied the economy’s recovery from the pandemic recession. By the time its hikes ended in July last year, the central bank had raised its influential rate from near zero to roughly 5.4%, the highest level since 2001. As the Fed’s rate hikes worked their way through the economy, year-over-year inflation slowed from 9.1% in June 2022, the fastest rate in four decades, to 3.4% as of last month. That marked a striking improvement but still leaves that inflation measure above the Fed’s 2% target. The progress so far has come at surprisingly little economic cost. </w:t>
      </w:r>
      <w:r w:rsidRPr="002F29AA">
        <w:rPr>
          <w:highlight w:val="cyan"/>
          <w:u w:val="single"/>
        </w:rPr>
        <w:t>Employers</w:t>
      </w:r>
      <w:r w:rsidRPr="00BC16CA">
        <w:rPr>
          <w:u w:val="single"/>
        </w:rPr>
        <w:t xml:space="preserve"> have </w:t>
      </w:r>
      <w:r w:rsidRPr="002F29AA">
        <w:rPr>
          <w:highlight w:val="cyan"/>
          <w:u w:val="single"/>
        </w:rPr>
        <w:t xml:space="preserve">added </w:t>
      </w:r>
      <w:r w:rsidRPr="006F270C">
        <w:rPr>
          <w:u w:val="single"/>
        </w:rPr>
        <w:t xml:space="preserve">a healthy </w:t>
      </w:r>
      <w:r w:rsidRPr="002F29AA">
        <w:rPr>
          <w:highlight w:val="cyan"/>
          <w:u w:val="single"/>
        </w:rPr>
        <w:t xml:space="preserve">225,000 jobs </w:t>
      </w:r>
      <w:r w:rsidRPr="006F270C">
        <w:rPr>
          <w:u w:val="single"/>
        </w:rPr>
        <w:t>a month over the past year</w:t>
      </w:r>
      <w:r w:rsidRPr="00BC16CA">
        <w:rPr>
          <w:u w:val="single"/>
        </w:rPr>
        <w:t xml:space="preserve">. And </w:t>
      </w:r>
      <w:r w:rsidRPr="002F29AA">
        <w:rPr>
          <w:highlight w:val="cyan"/>
          <w:u w:val="single"/>
        </w:rPr>
        <w:t xml:space="preserve">unemployment </w:t>
      </w:r>
      <w:r w:rsidRPr="006F270C">
        <w:rPr>
          <w:u w:val="single"/>
        </w:rPr>
        <w:t xml:space="preserve">has remained </w:t>
      </w:r>
      <w:r w:rsidRPr="002F29AA">
        <w:rPr>
          <w:highlight w:val="cyan"/>
          <w:u w:val="single"/>
        </w:rPr>
        <w:t xml:space="preserve">below 4% </w:t>
      </w:r>
      <w:r w:rsidRPr="006F270C">
        <w:rPr>
          <w:u w:val="single"/>
        </w:rPr>
        <w:t xml:space="preserve">for 23 straight months, </w:t>
      </w:r>
      <w:r w:rsidRPr="002F29AA">
        <w:rPr>
          <w:highlight w:val="cyan"/>
          <w:u w:val="single"/>
        </w:rPr>
        <w:t>the longest</w:t>
      </w:r>
      <w:r w:rsidRPr="00BC16CA">
        <w:rPr>
          <w:u w:val="single"/>
        </w:rPr>
        <w:t xml:space="preserve"> such </w:t>
      </w:r>
      <w:r w:rsidRPr="006F270C">
        <w:rPr>
          <w:u w:val="single"/>
        </w:rPr>
        <w:t xml:space="preserve">streak </w:t>
      </w:r>
      <w:r w:rsidRPr="002F29AA">
        <w:rPr>
          <w:highlight w:val="cyan"/>
          <w:u w:val="single"/>
        </w:rPr>
        <w:t>since the</w:t>
      </w:r>
      <w:r w:rsidRPr="00BC16CA">
        <w:rPr>
          <w:sz w:val="8"/>
        </w:rPr>
        <w:t xml:space="preserve"> 19</w:t>
      </w:r>
      <w:r w:rsidRPr="002F29AA">
        <w:rPr>
          <w:highlight w:val="cyan"/>
          <w:u w:val="single"/>
        </w:rPr>
        <w:t>60s</w:t>
      </w:r>
      <w:r w:rsidRPr="00BC16CA">
        <w:rPr>
          <w:sz w:val="8"/>
        </w:rPr>
        <w:t>. The once red-hot job market has cooled somewhat, easing pressure on companies to raise pay to keep or attract employees and then pass on their higher labor costs to their customers through price hikes. It’s happened in perhaps the least painful way: Employers are generally posting fewer job openings rather than laying off workers. That is partly because many companies are reluctant to risk losing workers after having been caught flat-footed when the economy roared back from the brief but brutal 2020 pandemic recession. “</w:t>
      </w:r>
      <w:r w:rsidRPr="006F270C">
        <w:rPr>
          <w:u w:val="single"/>
        </w:rPr>
        <w:t>Businesses are</w:t>
      </w:r>
      <w:r w:rsidRPr="00BC16CA">
        <w:rPr>
          <w:sz w:val="8"/>
        </w:rPr>
        <w:t xml:space="preserve"> getting rid of job openings, but they’re </w:t>
      </w:r>
      <w:r w:rsidRPr="006F270C">
        <w:rPr>
          <w:u w:val="single"/>
        </w:rPr>
        <w:t>holding onto workers</w:t>
      </w:r>
      <w:r w:rsidRPr="00BC16CA">
        <w:rPr>
          <w:sz w:val="8"/>
        </w:rPr>
        <w:t xml:space="preserve">,” Bovino said. </w:t>
      </w:r>
      <w:r w:rsidRPr="00BC16CA">
        <w:rPr>
          <w:u w:val="single"/>
        </w:rPr>
        <w:t>Another reason for the economy’s sturdiness is that consumers emerged from the pandemic in surprisingly good financial shape, partly because tens of millions of households had received government stimulus checks</w:t>
      </w:r>
      <w:r w:rsidRPr="00BC16CA">
        <w:rPr>
          <w:sz w:val="8"/>
        </w:rPr>
        <w:t xml:space="preserve">. As a result, </w:t>
      </w:r>
      <w:r w:rsidRPr="00BC16CA">
        <w:rPr>
          <w:u w:val="single"/>
        </w:rPr>
        <w:t>many consumers have managed to keep spending even in the face of rising prices and high interest rates</w:t>
      </w:r>
      <w:r w:rsidRPr="00BC16CA">
        <w:rPr>
          <w:sz w:val="8"/>
        </w:rPr>
        <w:t>.</w:t>
      </w:r>
    </w:p>
    <w:p w14:paraId="5B1C3F7F" w14:textId="77777777" w:rsidR="00C104BE" w:rsidRPr="00BC16CA" w:rsidRDefault="00C104BE" w:rsidP="00C104BE"/>
    <w:p w14:paraId="66B04340" w14:textId="77777777" w:rsidR="00C104BE" w:rsidRPr="00BC16CA" w:rsidRDefault="00C104BE" w:rsidP="00C104BE">
      <w:pPr>
        <w:pStyle w:val="Heading4"/>
      </w:pPr>
      <w:r w:rsidRPr="00BC16CA">
        <w:t>The job market is resilient</w:t>
      </w:r>
    </w:p>
    <w:p w14:paraId="1310D9A0" w14:textId="77777777" w:rsidR="00C104BE" w:rsidRPr="00BC16CA" w:rsidRDefault="00C104BE" w:rsidP="00C104BE">
      <w:r w:rsidRPr="00BC16CA">
        <w:rPr>
          <w:b/>
          <w:bCs/>
        </w:rPr>
        <w:t>Zahn ’24</w:t>
      </w:r>
      <w:r w:rsidRPr="00BC16CA">
        <w:t xml:space="preserve"> [Max Zahn is a Business and Tech Reporter at ABC News, holds a Master’s in Journalism from the Craig Newmark Graduate School of Journalism at CUNY, “Jobs report blows past expectations, displaying resilient strength of US economy,” 6-7-24, https://abcnews.go.com/Business/jobs-report-blows-past-expectations-displaying-resilient-strength/story?id=110924541]</w:t>
      </w:r>
    </w:p>
    <w:p w14:paraId="08798DC5" w14:textId="77777777" w:rsidR="00C104BE" w:rsidRPr="00BC16CA" w:rsidRDefault="00C104BE" w:rsidP="00C104BE"/>
    <w:p w14:paraId="3A406C59" w14:textId="77777777" w:rsidR="00C104BE" w:rsidRPr="00BC16CA" w:rsidRDefault="00C104BE" w:rsidP="00C104BE">
      <w:pPr>
        <w:rPr>
          <w:sz w:val="8"/>
        </w:rPr>
      </w:pPr>
      <w:r w:rsidRPr="002F29AA">
        <w:rPr>
          <w:b/>
          <w:bCs/>
          <w:highlight w:val="cyan"/>
          <w:u w:val="single"/>
        </w:rPr>
        <w:t xml:space="preserve">A </w:t>
      </w:r>
      <w:r w:rsidRPr="006F270C">
        <w:rPr>
          <w:b/>
          <w:bCs/>
          <w:u w:val="single"/>
        </w:rPr>
        <w:t xml:space="preserve">better-than-expected </w:t>
      </w:r>
      <w:r w:rsidRPr="002F29AA">
        <w:rPr>
          <w:b/>
          <w:bCs/>
          <w:highlight w:val="cyan"/>
          <w:u w:val="single"/>
        </w:rPr>
        <w:t>jobs report</w:t>
      </w:r>
      <w:r w:rsidRPr="00BC16CA">
        <w:rPr>
          <w:sz w:val="8"/>
        </w:rPr>
        <w:t xml:space="preserve"> on Friday </w:t>
      </w:r>
      <w:r w:rsidRPr="002F29AA">
        <w:rPr>
          <w:b/>
          <w:bCs/>
          <w:highlight w:val="cyan"/>
          <w:u w:val="single"/>
        </w:rPr>
        <w:t xml:space="preserve">displayed the </w:t>
      </w:r>
      <w:r w:rsidRPr="006F270C">
        <w:rPr>
          <w:b/>
          <w:bCs/>
          <w:u w:val="single"/>
        </w:rPr>
        <w:t xml:space="preserve">resilient </w:t>
      </w:r>
      <w:r w:rsidRPr="002F29AA">
        <w:rPr>
          <w:b/>
          <w:bCs/>
          <w:highlight w:val="cyan"/>
          <w:u w:val="single"/>
        </w:rPr>
        <w:t>strength of the U.S. economy</w:t>
      </w:r>
      <w:r w:rsidRPr="00BC16CA">
        <w:rPr>
          <w:u w:val="single"/>
        </w:rPr>
        <w:t xml:space="preserve">, even after years of high interest rates and stubborn inflation. </w:t>
      </w:r>
      <w:r w:rsidRPr="006F270C">
        <w:rPr>
          <w:u w:val="single"/>
        </w:rPr>
        <w:t xml:space="preserve">Employers </w:t>
      </w:r>
      <w:r w:rsidRPr="002F29AA">
        <w:rPr>
          <w:highlight w:val="cyan"/>
          <w:u w:val="single"/>
        </w:rPr>
        <w:t xml:space="preserve">hired 272,000 workers last month, </w:t>
      </w:r>
      <w:r w:rsidRPr="006F270C">
        <w:rPr>
          <w:u w:val="single"/>
        </w:rPr>
        <w:t>blowing past</w:t>
      </w:r>
      <w:r w:rsidRPr="00BC16CA">
        <w:rPr>
          <w:u w:val="single"/>
        </w:rPr>
        <w:t xml:space="preserve"> economist </w:t>
      </w:r>
      <w:r w:rsidRPr="006F270C">
        <w:rPr>
          <w:u w:val="single"/>
        </w:rPr>
        <w:t>expectations</w:t>
      </w:r>
      <w:r w:rsidRPr="00BC16CA">
        <w:rPr>
          <w:sz w:val="8"/>
        </w:rPr>
        <w:t xml:space="preserve"> of 190,000 jobs added, U.S. Bureau of Labor Statistics data showed. The unemployment rate ticked up to 4%, reaching that level for the first time since January 2022. The </w:t>
      </w:r>
      <w:r w:rsidRPr="002F29AA">
        <w:rPr>
          <w:highlight w:val="cyan"/>
          <w:u w:val="single"/>
        </w:rPr>
        <w:t>hiring exceeded the average</w:t>
      </w:r>
      <w:r w:rsidRPr="00BC16CA">
        <w:rPr>
          <w:sz w:val="8"/>
        </w:rPr>
        <w:t xml:space="preserve"> number of jobs </w:t>
      </w:r>
      <w:r w:rsidRPr="006F270C">
        <w:rPr>
          <w:u w:val="single"/>
        </w:rPr>
        <w:t>added each month over the previous year</w:t>
      </w:r>
      <w:r w:rsidRPr="00BC16CA">
        <w:rPr>
          <w:sz w:val="8"/>
        </w:rPr>
        <w:t>, and it accelerated notably from the 175,000 jobs added in April. The blockbuster report defies the nation's flagging economic growth. Gross domestic product slowed significantly at the outset of this year, suggesting that the prolonged policy of high interest rates had weighed on business investment and economic activity. "</w:t>
      </w:r>
      <w:r w:rsidRPr="002F29AA">
        <w:rPr>
          <w:highlight w:val="cyan"/>
          <w:u w:val="single"/>
        </w:rPr>
        <w:t>The May jobs report</w:t>
      </w:r>
      <w:r w:rsidRPr="006F270C">
        <w:rPr>
          <w:u w:val="single"/>
        </w:rPr>
        <w:t xml:space="preserve"> was </w:t>
      </w:r>
      <w:r w:rsidRPr="002F29AA">
        <w:rPr>
          <w:highlight w:val="cyan"/>
          <w:u w:val="single"/>
        </w:rPr>
        <w:t xml:space="preserve">strong </w:t>
      </w:r>
      <w:r w:rsidRPr="006F270C">
        <w:rPr>
          <w:u w:val="single"/>
        </w:rPr>
        <w:t>across the board</w:t>
      </w:r>
      <w:r w:rsidRPr="00BC16CA">
        <w:rPr>
          <w:sz w:val="8"/>
        </w:rPr>
        <w:t xml:space="preserve">," Bret Kenwell, an investing analyst at </w:t>
      </w:r>
      <w:proofErr w:type="spellStart"/>
      <w:r w:rsidRPr="00BC16CA">
        <w:rPr>
          <w:sz w:val="8"/>
        </w:rPr>
        <w:t>eToro</w:t>
      </w:r>
      <w:proofErr w:type="spellEnd"/>
      <w:r w:rsidRPr="00BC16CA">
        <w:rPr>
          <w:sz w:val="8"/>
        </w:rPr>
        <w:t>, told ABC News in a statement.</w:t>
      </w:r>
    </w:p>
    <w:p w14:paraId="54896B7F" w14:textId="77777777" w:rsidR="00C104BE" w:rsidRPr="00BC16CA" w:rsidRDefault="00C104BE" w:rsidP="00C104BE"/>
    <w:p w14:paraId="36EDC6D2" w14:textId="77777777" w:rsidR="00C104BE" w:rsidRPr="00BC16CA" w:rsidRDefault="00C104BE" w:rsidP="00C104BE"/>
    <w:p w14:paraId="5AF13E67" w14:textId="77777777" w:rsidR="00C104BE" w:rsidRPr="00D959E1" w:rsidRDefault="00C104BE" w:rsidP="00C104BE"/>
    <w:p w14:paraId="7C1CC287" w14:textId="77777777" w:rsidR="00C104BE" w:rsidRDefault="00C104BE" w:rsidP="00C104BE">
      <w:pPr>
        <w:pStyle w:val="Heading4"/>
      </w:pPr>
      <w:r>
        <w:t>No impact – independent workers are satisfied with arrangements now</w:t>
      </w:r>
    </w:p>
    <w:p w14:paraId="765FA0DD" w14:textId="77777777" w:rsidR="00C104BE" w:rsidRPr="00725A35" w:rsidRDefault="00C104BE" w:rsidP="00C104BE">
      <w:r w:rsidRPr="00725A35">
        <w:t xml:space="preserve">Tammy Dee </w:t>
      </w:r>
      <w:proofErr w:type="spellStart"/>
      <w:r w:rsidRPr="00725A35">
        <w:rPr>
          <w:rStyle w:val="Style13ptBold"/>
        </w:rPr>
        <w:t>Mccutchen</w:t>
      </w:r>
      <w:proofErr w:type="spellEnd"/>
      <w:r>
        <w:rPr>
          <w:rStyle w:val="Style13ptBold"/>
        </w:rPr>
        <w:t xml:space="preserve"> 23</w:t>
      </w:r>
      <w:r w:rsidRPr="00725A35">
        <w:t xml:space="preserve">, 8-10-2023, </w:t>
      </w:r>
      <w:r>
        <w:t xml:space="preserve">McCutchen is a leading authority on federal and state wage-hour laws and prevailing wage laws. She counsels businesses on wage-hour compliance, including conducting internal audits on independent contractor status, overtime exemptions, and other pay practices. She also represents employers during investigations by the U.S. Department of Labor and serves as an expert witness in wage-hour class actions. She was a founding officer of </w:t>
      </w:r>
      <w:proofErr w:type="spellStart"/>
      <w:r>
        <w:t>ComplianceHR</w:t>
      </w:r>
      <w:proofErr w:type="spellEnd"/>
      <w:r>
        <w:t xml:space="preserve">, a law and technology company, where she created AI-based applications to evaluate independent contractor and overtime exempt </w:t>
      </w:r>
      <w:proofErr w:type="spellStart"/>
      <w:r>
        <w:t>status.Ms</w:t>
      </w:r>
      <w:proofErr w:type="spellEnd"/>
      <w:r>
        <w:t xml:space="preserve">. McCutchen served as Administrator of the U.S. Department of Labor’s Wage and Hour Division, appointed by President Bush and confirmed by the Senate in 2001. </w:t>
      </w:r>
      <w:r w:rsidRPr="00725A35">
        <w:t xml:space="preserve">"The War on Independent Work: Why Some Regulators Want to Abolish Independent Contracting, Why They Keep Failing, &amp; Why We Should Declare Peace", Federalist Society, </w:t>
      </w:r>
      <w:r w:rsidRPr="00280E02">
        <w:t>https://fedsoc.org/fedsoc-review/the-war-on-independent-work-why-some-regulators-want-to-abolish-independent-contracting-why-they-keep-failing-why-we-should-declare-peace</w:t>
      </w:r>
      <w:r>
        <w:t xml:space="preserve"> </w:t>
      </w:r>
      <w:proofErr w:type="spellStart"/>
      <w:r>
        <w:t>lp</w:t>
      </w:r>
      <w:proofErr w:type="spellEnd"/>
    </w:p>
    <w:p w14:paraId="4DAB26CF" w14:textId="77777777" w:rsidR="00C104BE" w:rsidRPr="006C13E5" w:rsidRDefault="00C104BE" w:rsidP="00C104BE">
      <w:pPr>
        <w:rPr>
          <w:sz w:val="14"/>
        </w:rPr>
      </w:pPr>
      <w:r w:rsidRPr="006C13E5">
        <w:rPr>
          <w:sz w:val="14"/>
        </w:rPr>
        <w:t xml:space="preserve">Let’s begin with some data on independent work. </w:t>
      </w:r>
      <w:r w:rsidRPr="009A7F56">
        <w:rPr>
          <w:rStyle w:val="StyleUnderline"/>
          <w:highlight w:val="cyan"/>
        </w:rPr>
        <w:t>There are now 64.6 million independent workers in the U</w:t>
      </w:r>
      <w:r w:rsidRPr="00DD5853">
        <w:rPr>
          <w:rStyle w:val="StyleUnderline"/>
        </w:rPr>
        <w:t xml:space="preserve">nited </w:t>
      </w:r>
      <w:r w:rsidRPr="009A7F56">
        <w:rPr>
          <w:rStyle w:val="StyleUnderline"/>
          <w:highlight w:val="cyan"/>
        </w:rPr>
        <w:t>S</w:t>
      </w:r>
      <w:r w:rsidRPr="00DD5853">
        <w:rPr>
          <w:rStyle w:val="StyleUnderline"/>
        </w:rPr>
        <w:t>tates, according to MBO Partners’ 2022 State of Independence Report, a 69% increase over 2020 and a 26% increase over 2021</w:t>
      </w:r>
      <w:r w:rsidRPr="006C13E5">
        <w:rPr>
          <w:sz w:val="14"/>
        </w:rPr>
        <w:t xml:space="preserve">.[18] Over a third of these (21.6 million) are full-time independent workers—an increase of 59% from 2020.[19] </w:t>
      </w:r>
    </w:p>
    <w:p w14:paraId="39FCBC06" w14:textId="77777777" w:rsidR="00C104BE" w:rsidRPr="006C13E5" w:rsidRDefault="00C104BE" w:rsidP="00C104BE">
      <w:pPr>
        <w:rPr>
          <w:sz w:val="14"/>
        </w:rPr>
      </w:pPr>
      <w:r w:rsidRPr="009A7F56">
        <w:rPr>
          <w:rStyle w:val="StyleUnderline"/>
          <w:highlight w:val="cyan"/>
        </w:rPr>
        <w:t>The fastest growth</w:t>
      </w:r>
      <w:r w:rsidRPr="006C13E5">
        <w:rPr>
          <w:rStyle w:val="StyleUnderline"/>
        </w:rPr>
        <w:t xml:space="preserve"> over the last two years </w:t>
      </w:r>
      <w:r w:rsidRPr="009A7F56">
        <w:rPr>
          <w:rStyle w:val="StyleUnderline"/>
          <w:highlight w:val="cyan"/>
        </w:rPr>
        <w:t>has been among</w:t>
      </w:r>
      <w:r w:rsidRPr="006C13E5">
        <w:rPr>
          <w:rStyle w:val="StyleUnderline"/>
        </w:rPr>
        <w:t xml:space="preserve"> so-called </w:t>
      </w:r>
      <w:r w:rsidRPr="009A7F56">
        <w:rPr>
          <w:rStyle w:val="StyleUnderline"/>
          <w:highlight w:val="cyan"/>
        </w:rPr>
        <w:t>occasional</w:t>
      </w:r>
      <w:r w:rsidRPr="006C13E5">
        <w:rPr>
          <w:rStyle w:val="StyleUnderline"/>
        </w:rPr>
        <w:t xml:space="preserve"> </w:t>
      </w:r>
      <w:r w:rsidRPr="009A7F56">
        <w:rPr>
          <w:rStyle w:val="StyleUnderline"/>
          <w:highlight w:val="cyan"/>
        </w:rPr>
        <w:t>independents</w:t>
      </w:r>
      <w:r w:rsidRPr="006C13E5">
        <w:rPr>
          <w:rStyle w:val="StyleUnderline"/>
        </w:rPr>
        <w:t>, or “</w:t>
      </w:r>
      <w:proofErr w:type="spellStart"/>
      <w:r w:rsidRPr="006C13E5">
        <w:rPr>
          <w:rStyle w:val="StyleUnderline"/>
        </w:rPr>
        <w:t>occasionals</w:t>
      </w:r>
      <w:proofErr w:type="spellEnd"/>
      <w:r w:rsidRPr="006C13E5">
        <w:rPr>
          <w:sz w:val="14"/>
        </w:rPr>
        <w:t xml:space="preserve">.” </w:t>
      </w:r>
      <w:proofErr w:type="spellStart"/>
      <w:r w:rsidRPr="006C13E5">
        <w:rPr>
          <w:sz w:val="14"/>
        </w:rPr>
        <w:t>Occasionals</w:t>
      </w:r>
      <w:proofErr w:type="spellEnd"/>
      <w:r w:rsidRPr="006C13E5">
        <w:rPr>
          <w:sz w:val="14"/>
        </w:rPr>
        <w:t xml:space="preserve"> are people who work irregularly and periodically as an independent contractor.[20] The number of </w:t>
      </w:r>
      <w:proofErr w:type="spellStart"/>
      <w:r w:rsidRPr="006C13E5">
        <w:rPr>
          <w:sz w:val="14"/>
        </w:rPr>
        <w:t>occasionals</w:t>
      </w:r>
      <w:proofErr w:type="spellEnd"/>
      <w:r w:rsidRPr="006C13E5">
        <w:rPr>
          <w:sz w:val="14"/>
        </w:rPr>
        <w:t xml:space="preserve"> more than doubled from 2020 to 2022, from 15.8 million to 31.9 million.[21] MBO Partners attributes the increase to several factors. For example, many people were pushed out of full-time employment during the pandemic as businesses and schools closed.[22] And amid rising inflation, many Americans have found that their income hasn’t kept up with rising costs.[23] So part-time independent work has become crucial to making ends meet: In 2022, 71% of </w:t>
      </w:r>
      <w:proofErr w:type="spellStart"/>
      <w:r w:rsidRPr="006C13E5">
        <w:rPr>
          <w:sz w:val="14"/>
        </w:rPr>
        <w:t>occasionals</w:t>
      </w:r>
      <w:proofErr w:type="spellEnd"/>
      <w:r w:rsidRPr="006C13E5">
        <w:rPr>
          <w:sz w:val="14"/>
        </w:rPr>
        <w:t xml:space="preserve"> cited the need for supplemental income as a reason for working independently.[24] </w:t>
      </w:r>
    </w:p>
    <w:p w14:paraId="2FC61071" w14:textId="77777777" w:rsidR="00C104BE" w:rsidRPr="006C13E5" w:rsidRDefault="00C104BE" w:rsidP="00C104BE">
      <w:pPr>
        <w:rPr>
          <w:rStyle w:val="StyleUnderline"/>
        </w:rPr>
      </w:pPr>
      <w:r w:rsidRPr="006C13E5">
        <w:rPr>
          <w:rStyle w:val="StyleUnderline"/>
        </w:rPr>
        <w:t xml:space="preserve">More broadly, who are </w:t>
      </w:r>
      <w:r w:rsidRPr="009A7F56">
        <w:rPr>
          <w:rStyle w:val="StyleUnderline"/>
        </w:rPr>
        <w:t>these new independent workers</w:t>
      </w:r>
      <w:r w:rsidRPr="006C13E5">
        <w:rPr>
          <w:rStyle w:val="StyleUnderline"/>
        </w:rPr>
        <w:t xml:space="preserve">? Men and women </w:t>
      </w:r>
      <w:r w:rsidRPr="009A7F56">
        <w:rPr>
          <w:rStyle w:val="StyleUnderline"/>
        </w:rPr>
        <w:t>are</w:t>
      </w:r>
      <w:r w:rsidRPr="006C13E5">
        <w:rPr>
          <w:rStyle w:val="StyleUnderline"/>
        </w:rPr>
        <w:t xml:space="preserve"> represented almost equally in the independent workforce and almost </w:t>
      </w:r>
      <w:r w:rsidRPr="009A7F56">
        <w:rPr>
          <w:rStyle w:val="StyleUnderline"/>
        </w:rPr>
        <w:t>half are Millennials</w:t>
      </w:r>
      <w:r w:rsidRPr="006C13E5">
        <w:rPr>
          <w:sz w:val="14"/>
        </w:rPr>
        <w:t xml:space="preserve"> (34%) </w:t>
      </w:r>
      <w:r w:rsidRPr="009A7F56">
        <w:rPr>
          <w:rStyle w:val="StyleUnderline"/>
        </w:rPr>
        <w:t>or Gen Z</w:t>
      </w:r>
      <w:r w:rsidRPr="006C13E5">
        <w:rPr>
          <w:sz w:val="14"/>
        </w:rPr>
        <w:t xml:space="preserve"> (15%).[25] Between 2019 and 2022, the proportion of white independents fell while the proportion of minorities rose to 25%.[26] In fact, Black Americans now make up a greater proportion of the independent workforce (14%) than of the traditional workforce (13%, according to the BLS).[27] In short, </w:t>
      </w:r>
      <w:r w:rsidRPr="009A7F56">
        <w:rPr>
          <w:rStyle w:val="StyleUnderline"/>
          <w:highlight w:val="cyan"/>
        </w:rPr>
        <w:t>the independent workforce is</w:t>
      </w:r>
      <w:r w:rsidRPr="006C13E5">
        <w:rPr>
          <w:rStyle w:val="StyleUnderline"/>
        </w:rPr>
        <w:t xml:space="preserve"> </w:t>
      </w:r>
      <w:r w:rsidRPr="009A7F56">
        <w:rPr>
          <w:rStyle w:val="StyleUnderline"/>
          <w:highlight w:val="cyan"/>
        </w:rPr>
        <w:t>younger and growing more diverse</w:t>
      </w:r>
      <w:r w:rsidRPr="006C13E5">
        <w:rPr>
          <w:sz w:val="14"/>
        </w:rPr>
        <w:t xml:space="preserve">.[28] </w:t>
      </w:r>
    </w:p>
    <w:p w14:paraId="5C7185DB" w14:textId="77777777" w:rsidR="00C104BE" w:rsidRPr="006C13E5" w:rsidRDefault="00C104BE" w:rsidP="00C104BE">
      <w:pPr>
        <w:rPr>
          <w:sz w:val="14"/>
        </w:rPr>
      </w:pPr>
      <w:r w:rsidRPr="006C13E5">
        <w:rPr>
          <w:sz w:val="14"/>
        </w:rPr>
        <w:t xml:space="preserve">For most (64%), </w:t>
      </w:r>
      <w:r w:rsidRPr="009A7F56">
        <w:rPr>
          <w:rStyle w:val="Emphasis"/>
          <w:highlight w:val="cyan"/>
        </w:rPr>
        <w:t>working independently is their choice</w:t>
      </w:r>
      <w:r w:rsidRPr="006C13E5">
        <w:rPr>
          <w:rStyle w:val="Emphasis"/>
        </w:rPr>
        <w:t xml:space="preserve"> entirely, not a necessity</w:t>
      </w:r>
      <w:r w:rsidRPr="006C13E5">
        <w:rPr>
          <w:sz w:val="14"/>
        </w:rPr>
        <w:t xml:space="preserve">, according to MBO Partners.[29] </w:t>
      </w:r>
      <w:r w:rsidRPr="006C13E5">
        <w:rPr>
          <w:rStyle w:val="Emphasis"/>
        </w:rPr>
        <w:t>Only 10% join the independent workforce because of factors beyond their control</w:t>
      </w:r>
      <w:r w:rsidRPr="006C13E5">
        <w:rPr>
          <w:sz w:val="14"/>
        </w:rPr>
        <w:t xml:space="preserve">—job loss or the inability to find a traditional job.[30] </w:t>
      </w:r>
      <w:r w:rsidRPr="009A7F56">
        <w:rPr>
          <w:rStyle w:val="StyleUnderline"/>
          <w:highlight w:val="cyan"/>
        </w:rPr>
        <w:t>Most</w:t>
      </w:r>
      <w:r w:rsidRPr="006C13E5">
        <w:rPr>
          <w:rStyle w:val="StyleUnderline"/>
        </w:rPr>
        <w:t xml:space="preserve"> (74%) </w:t>
      </w:r>
      <w:r w:rsidRPr="009A7F56">
        <w:rPr>
          <w:rStyle w:val="StyleUnderline"/>
          <w:highlight w:val="cyan"/>
        </w:rPr>
        <w:t>are very satisfied</w:t>
      </w:r>
      <w:r w:rsidRPr="006C13E5">
        <w:rPr>
          <w:rStyle w:val="StyleUnderline"/>
        </w:rPr>
        <w:t xml:space="preserve"> with their choice </w:t>
      </w:r>
      <w:r w:rsidRPr="009A7F56">
        <w:rPr>
          <w:rStyle w:val="StyleUnderline"/>
          <w:highlight w:val="cyan"/>
        </w:rPr>
        <w:t>to work independently</w:t>
      </w:r>
      <w:r w:rsidRPr="006C13E5">
        <w:rPr>
          <w:sz w:val="14"/>
        </w:rPr>
        <w:t xml:space="preserve">; 84% are happier working on their own; 67% feel more secure working independently; and 80% say that working on their own is better for their health.[31] </w:t>
      </w:r>
    </w:p>
    <w:p w14:paraId="0A29155A" w14:textId="77777777" w:rsidR="00C104BE" w:rsidRPr="006C13E5" w:rsidRDefault="00C104BE" w:rsidP="00C104BE">
      <w:pPr>
        <w:rPr>
          <w:sz w:val="14"/>
        </w:rPr>
      </w:pPr>
      <w:r w:rsidRPr="006C13E5">
        <w:rPr>
          <w:sz w:val="14"/>
        </w:rPr>
        <w:t xml:space="preserve">There are challenges to working independently—it’s not the right choice for everyone. But the most common challenges may not be those that first come to mind. In the MBO Partners’ survey, workers cited unpredictable income (43%) and concerns about the next gig (32%).[32] And </w:t>
      </w:r>
      <w:r w:rsidRPr="009A7F56">
        <w:rPr>
          <w:rStyle w:val="StyleUnderline"/>
          <w:highlight w:val="cyan"/>
        </w:rPr>
        <w:t>less than 30% of</w:t>
      </w:r>
      <w:r w:rsidRPr="006C13E5">
        <w:rPr>
          <w:rStyle w:val="StyleUnderline"/>
        </w:rPr>
        <w:t xml:space="preserve"> </w:t>
      </w:r>
      <w:r w:rsidRPr="009A7F56">
        <w:rPr>
          <w:rStyle w:val="StyleUnderline"/>
          <w:highlight w:val="cyan"/>
        </w:rPr>
        <w:t>workers surveyed</w:t>
      </w:r>
      <w:r w:rsidRPr="006C13E5">
        <w:rPr>
          <w:rStyle w:val="StyleUnderline"/>
        </w:rPr>
        <w:t xml:space="preserve"> by McKinsey &amp; Company in 2022 </w:t>
      </w:r>
      <w:r w:rsidRPr="009A7F56">
        <w:rPr>
          <w:rStyle w:val="StyleUnderline"/>
          <w:highlight w:val="cyan"/>
        </w:rPr>
        <w:t>reported</w:t>
      </w:r>
      <w:r w:rsidRPr="006C13E5">
        <w:rPr>
          <w:rStyle w:val="StyleUnderline"/>
        </w:rPr>
        <w:t xml:space="preserve"> </w:t>
      </w:r>
      <w:r w:rsidRPr="009A7F56">
        <w:rPr>
          <w:rStyle w:val="StyleUnderline"/>
          <w:highlight w:val="cyan"/>
        </w:rPr>
        <w:t>challenges such as access to affordable</w:t>
      </w:r>
      <w:r w:rsidRPr="006C13E5">
        <w:rPr>
          <w:rStyle w:val="StyleUnderline"/>
        </w:rPr>
        <w:t xml:space="preserve"> </w:t>
      </w:r>
      <w:r w:rsidRPr="009A7F56">
        <w:rPr>
          <w:rStyle w:val="StyleUnderline"/>
          <w:highlight w:val="cyan"/>
        </w:rPr>
        <w:t>healthcare, housing, transportation, and childcare</w:t>
      </w:r>
      <w:r w:rsidRPr="006C13E5">
        <w:rPr>
          <w:sz w:val="14"/>
        </w:rPr>
        <w:t xml:space="preserve">.[33] </w:t>
      </w:r>
      <w:r w:rsidRPr="006C13E5">
        <w:rPr>
          <w:rStyle w:val="StyleUnderline"/>
        </w:rPr>
        <w:t>None of these studies cite lack of overtime pay as a problem</w:t>
      </w:r>
      <w:r w:rsidRPr="006C13E5">
        <w:rPr>
          <w:sz w:val="14"/>
        </w:rPr>
        <w:t>.[34]</w:t>
      </w:r>
    </w:p>
    <w:p w14:paraId="6524DBA9" w14:textId="77777777" w:rsidR="00C104BE" w:rsidRPr="006C13E5" w:rsidRDefault="00C104BE" w:rsidP="00C104BE">
      <w:pPr>
        <w:rPr>
          <w:sz w:val="14"/>
        </w:rPr>
      </w:pPr>
      <w:r w:rsidRPr="006C13E5">
        <w:rPr>
          <w:sz w:val="14"/>
        </w:rPr>
        <w:t xml:space="preserve">In sum, 64.6 million Americans take part in the independent workforce—full-time, part-time, or occasionally.[35] Most do it because they want to, not because they have no other choice.[36] </w:t>
      </w:r>
      <w:r w:rsidRPr="009A7F56">
        <w:rPr>
          <w:rStyle w:val="StyleUnderline"/>
          <w:highlight w:val="cyan"/>
        </w:rPr>
        <w:t>Most</w:t>
      </w:r>
      <w:r w:rsidRPr="006C13E5">
        <w:rPr>
          <w:rStyle w:val="StyleUnderline"/>
        </w:rPr>
        <w:t xml:space="preserve"> also </w:t>
      </w:r>
      <w:r w:rsidRPr="009A7F56">
        <w:rPr>
          <w:rStyle w:val="StyleUnderline"/>
          <w:highlight w:val="cyan"/>
        </w:rPr>
        <w:t>report being happier, healthier</w:t>
      </w:r>
      <w:r w:rsidRPr="006C13E5">
        <w:rPr>
          <w:rStyle w:val="StyleUnderline"/>
        </w:rPr>
        <w:t xml:space="preserve">, more secure, </w:t>
      </w:r>
      <w:r w:rsidRPr="009A7F56">
        <w:rPr>
          <w:rStyle w:val="StyleUnderline"/>
        </w:rPr>
        <w:t xml:space="preserve">and more optimistic about the future </w:t>
      </w:r>
      <w:r w:rsidRPr="009A7F56">
        <w:rPr>
          <w:rStyle w:val="StyleUnderline"/>
          <w:highlight w:val="cyan"/>
        </w:rPr>
        <w:t>than they would be working for someone else</w:t>
      </w:r>
      <w:r w:rsidRPr="006C13E5">
        <w:rPr>
          <w:sz w:val="14"/>
        </w:rPr>
        <w:t xml:space="preserve">.[37] </w:t>
      </w:r>
    </w:p>
    <w:p w14:paraId="135FC22E" w14:textId="77777777" w:rsidR="00C104BE" w:rsidRDefault="00C104BE" w:rsidP="00C104BE">
      <w:pPr>
        <w:pStyle w:val="Heading4"/>
      </w:pPr>
      <w:r>
        <w:t>Gig workers are fine now</w:t>
      </w:r>
    </w:p>
    <w:p w14:paraId="5BA909CB" w14:textId="77777777" w:rsidR="00C104BE" w:rsidRPr="00845422" w:rsidRDefault="00C104BE" w:rsidP="00C104BE">
      <w:r w:rsidRPr="00845422">
        <w:rPr>
          <w:rStyle w:val="Style13ptBold"/>
        </w:rPr>
        <w:t>The Economist 18.,</w:t>
      </w:r>
      <w:r w:rsidRPr="00845422">
        <w:t xml:space="preserve"> </w:t>
      </w:r>
      <w:r>
        <w:t>10-4-2018</w:t>
      </w:r>
      <w:r w:rsidRPr="00845422">
        <w:t xml:space="preserve">"Worries about the rise of the gig economy are mostly overblown", Economist, </w:t>
      </w:r>
      <w:r w:rsidRPr="00280E02">
        <w:t>https://www.economist.com/finance-and-economics/2018/10/04/worries-about-the-rise-of-the-gig-economy-are-mostly-overblown</w:t>
      </w:r>
      <w:r>
        <w:t xml:space="preserve"> </w:t>
      </w:r>
      <w:proofErr w:type="spellStart"/>
      <w:r>
        <w:t>lp</w:t>
      </w:r>
      <w:proofErr w:type="spellEnd"/>
    </w:p>
    <w:p w14:paraId="7EE99B97" w14:textId="77777777" w:rsidR="00C104BE" w:rsidRPr="006C13E5" w:rsidRDefault="00C104BE" w:rsidP="00C104BE">
      <w:pPr>
        <w:rPr>
          <w:sz w:val="14"/>
        </w:rPr>
      </w:pPr>
      <w:r w:rsidRPr="006C13E5">
        <w:rPr>
          <w:rStyle w:val="StyleUnderline"/>
        </w:rPr>
        <w:t xml:space="preserve">The </w:t>
      </w:r>
      <w:r w:rsidRPr="009A7F56">
        <w:rPr>
          <w:rStyle w:val="StyleUnderline"/>
          <w:highlight w:val="cyan"/>
        </w:rPr>
        <w:t>gig</w:t>
      </w:r>
      <w:r w:rsidRPr="006C13E5">
        <w:rPr>
          <w:rStyle w:val="StyleUnderline"/>
        </w:rPr>
        <w:t xml:space="preserve"> </w:t>
      </w:r>
      <w:r w:rsidRPr="009A7F56">
        <w:rPr>
          <w:rStyle w:val="StyleUnderline"/>
          <w:highlight w:val="cyan"/>
        </w:rPr>
        <w:t>economy</w:t>
      </w:r>
      <w:r w:rsidRPr="006C13E5">
        <w:rPr>
          <w:rStyle w:val="StyleUnderline"/>
        </w:rPr>
        <w:t xml:space="preserve"> also </w:t>
      </w:r>
      <w:r w:rsidRPr="009A7F56">
        <w:rPr>
          <w:rStyle w:val="StyleUnderline"/>
          <w:highlight w:val="cyan"/>
        </w:rPr>
        <w:t>creates paid employment</w:t>
      </w:r>
      <w:r w:rsidRPr="006C13E5">
        <w:rPr>
          <w:rStyle w:val="StyleUnderline"/>
        </w:rPr>
        <w:t xml:space="preserve"> that would not otherwise exist</w:t>
      </w:r>
      <w:r w:rsidRPr="006C13E5">
        <w:rPr>
          <w:sz w:val="14"/>
        </w:rPr>
        <w:t xml:space="preserve">. Ride-hailing firms seem to boost demand for private-hire transport rather than forcing conventional taxis out of the market altogether. In Australia </w:t>
      </w:r>
      <w:proofErr w:type="spellStart"/>
      <w:r w:rsidRPr="006C13E5">
        <w:rPr>
          <w:sz w:val="14"/>
        </w:rPr>
        <w:t>Airtasker</w:t>
      </w:r>
      <w:proofErr w:type="spellEnd"/>
      <w:r w:rsidRPr="006C13E5">
        <w:rPr>
          <w:sz w:val="14"/>
        </w:rPr>
        <w:t xml:space="preserve"> is filled with requests for help with removing spiders, a job that people used to do themselves. “There was a huntsman spider in my room,” writes a panicked customer, after spotting one of Australia’s scariest beasts. “We sprayed it with insect spray and it fell down &amp; we lost it…If it’s alive I need it killed.”</w:t>
      </w:r>
    </w:p>
    <w:p w14:paraId="6302F0CE" w14:textId="77777777" w:rsidR="00C104BE" w:rsidRPr="006C13E5" w:rsidRDefault="00C104BE" w:rsidP="00C104BE">
      <w:pPr>
        <w:rPr>
          <w:sz w:val="14"/>
        </w:rPr>
      </w:pPr>
      <w:r w:rsidRPr="006C13E5">
        <w:rPr>
          <w:rStyle w:val="StyleUnderline"/>
        </w:rPr>
        <w:t>That makes gigging a boon in places where there is little work on offer of the conventional sort</w:t>
      </w:r>
      <w:r w:rsidRPr="006C13E5">
        <w:rPr>
          <w:sz w:val="14"/>
        </w:rPr>
        <w:t>. In Italy the official rate of youth unemployment is over 30%. Cecilia, the Deliveroo rider in Turin, has a part-time job as a receptionist and hopes to be taken on full-time one day. Until then, Deliveroo is a lifeline.</w:t>
      </w:r>
    </w:p>
    <w:p w14:paraId="02DCFFE8" w14:textId="77777777" w:rsidR="00C104BE" w:rsidRPr="006C13E5" w:rsidRDefault="00C104BE" w:rsidP="00C104BE">
      <w:pPr>
        <w:rPr>
          <w:rStyle w:val="StyleUnderline"/>
        </w:rPr>
      </w:pPr>
      <w:r w:rsidRPr="009A7F56">
        <w:rPr>
          <w:rStyle w:val="Emphasis"/>
          <w:highlight w:val="cyan"/>
        </w:rPr>
        <w:t>Gig work</w:t>
      </w:r>
      <w:r w:rsidRPr="006C13E5">
        <w:rPr>
          <w:rStyle w:val="Emphasis"/>
        </w:rPr>
        <w:t xml:space="preserve"> can help </w:t>
      </w:r>
      <w:r w:rsidRPr="009A7F56">
        <w:rPr>
          <w:rStyle w:val="Emphasis"/>
          <w:highlight w:val="cyan"/>
        </w:rPr>
        <w:t>smooth out rough patches in</w:t>
      </w:r>
      <w:r w:rsidRPr="006C13E5">
        <w:rPr>
          <w:rStyle w:val="Emphasis"/>
        </w:rPr>
        <w:t xml:space="preserve"> the </w:t>
      </w:r>
      <w:r w:rsidRPr="009A7F56">
        <w:rPr>
          <w:rStyle w:val="Emphasis"/>
          <w:highlight w:val="cyan"/>
        </w:rPr>
        <w:t xml:space="preserve">conventional </w:t>
      </w:r>
      <w:proofErr w:type="spellStart"/>
      <w:r w:rsidRPr="009A7F56">
        <w:rPr>
          <w:rStyle w:val="Emphasis"/>
          <w:highlight w:val="cyan"/>
        </w:rPr>
        <w:t>labour</w:t>
      </w:r>
      <w:proofErr w:type="spellEnd"/>
      <w:r w:rsidRPr="009A7F56">
        <w:rPr>
          <w:rStyle w:val="Emphasis"/>
          <w:highlight w:val="cyan"/>
        </w:rPr>
        <w:t xml:space="preserve"> market</w:t>
      </w:r>
      <w:r w:rsidRPr="006C13E5">
        <w:rPr>
          <w:sz w:val="14"/>
        </w:rPr>
        <w:t xml:space="preserve">. A report from the JPMorgan Chase Institute, a think-tank attached to the bank, finds that earnings from </w:t>
      </w:r>
      <w:proofErr w:type="spellStart"/>
      <w:r w:rsidRPr="006C13E5">
        <w:rPr>
          <w:sz w:val="14"/>
        </w:rPr>
        <w:t>labour</w:t>
      </w:r>
      <w:proofErr w:type="spellEnd"/>
      <w:r w:rsidRPr="006C13E5">
        <w:rPr>
          <w:sz w:val="14"/>
        </w:rPr>
        <w:t xml:space="preserve"> platforms make up for dips in conventional earnings. Data from the Aspen Institute, a think-tank, suggest that </w:t>
      </w:r>
      <w:r w:rsidRPr="006C13E5">
        <w:rPr>
          <w:rStyle w:val="StyleUnderline"/>
        </w:rPr>
        <w:t>the share of giggers working part-time is twice the rate among the workforce as a whole.</w:t>
      </w:r>
    </w:p>
    <w:p w14:paraId="73521E6D" w14:textId="77777777" w:rsidR="00C104BE" w:rsidRPr="006C13E5" w:rsidRDefault="00C104BE" w:rsidP="00C104BE">
      <w:pPr>
        <w:rPr>
          <w:sz w:val="14"/>
        </w:rPr>
      </w:pPr>
      <w:r w:rsidRPr="006C13E5">
        <w:rPr>
          <w:rStyle w:val="StyleUnderline"/>
        </w:rPr>
        <w:t xml:space="preserve">Gigs may also help people find their way back into the formal </w:t>
      </w:r>
      <w:proofErr w:type="spellStart"/>
      <w:r w:rsidRPr="006C13E5">
        <w:rPr>
          <w:rStyle w:val="StyleUnderline"/>
        </w:rPr>
        <w:t>labour</w:t>
      </w:r>
      <w:proofErr w:type="spellEnd"/>
      <w:r w:rsidRPr="006C13E5">
        <w:rPr>
          <w:rStyle w:val="StyleUnderline"/>
        </w:rPr>
        <w:t xml:space="preserve"> market</w:t>
      </w:r>
      <w:r w:rsidRPr="006C13E5">
        <w:rPr>
          <w:sz w:val="14"/>
        </w:rPr>
        <w:t xml:space="preserve">. A paper by Cody Cook of Uber and others finds that </w:t>
      </w:r>
      <w:r w:rsidRPr="006C13E5">
        <w:rPr>
          <w:rStyle w:val="StyleUnderline"/>
        </w:rPr>
        <w:t>roughly two-thirds of Uber drivers in America are no longer active six months after their first trip</w:t>
      </w:r>
      <w:r w:rsidRPr="006C13E5">
        <w:rPr>
          <w:sz w:val="14"/>
        </w:rPr>
        <w:t>, suggesting that they may have moved on to pastures new.</w:t>
      </w:r>
    </w:p>
    <w:p w14:paraId="30662FD1" w14:textId="77777777" w:rsidR="00C104BE" w:rsidRPr="006C13E5" w:rsidRDefault="00C104BE" w:rsidP="00C104BE">
      <w:pPr>
        <w:rPr>
          <w:sz w:val="14"/>
        </w:rPr>
      </w:pPr>
      <w:r w:rsidRPr="006C13E5">
        <w:rPr>
          <w:sz w:val="14"/>
        </w:rPr>
        <w:t xml:space="preserve">And </w:t>
      </w:r>
      <w:r w:rsidRPr="009A7F56">
        <w:rPr>
          <w:rStyle w:val="Emphasis"/>
        </w:rPr>
        <w:t xml:space="preserve">many </w:t>
      </w:r>
      <w:r w:rsidRPr="009A7F56">
        <w:rPr>
          <w:rStyle w:val="Emphasis"/>
          <w:highlight w:val="cyan"/>
        </w:rPr>
        <w:t>gig workers appreciate the flexibility</w:t>
      </w:r>
      <w:r w:rsidRPr="006C13E5">
        <w:rPr>
          <w:sz w:val="14"/>
        </w:rPr>
        <w:t>. Bujar, an Albanian living in Turin, works for a food-delivery service while studying computer engineering. Though he must arrange shifts in advance with a supervisor, rather than switching on an app and working when he pleases, he enjoys a level of autonomy that is unusual in conventional jobs. When an exam is coming up, he quits temporarily.</w:t>
      </w:r>
    </w:p>
    <w:p w14:paraId="5B4524D7" w14:textId="77777777" w:rsidR="00C104BE" w:rsidRPr="006C13E5" w:rsidRDefault="00C104BE" w:rsidP="00C104BE">
      <w:pPr>
        <w:rPr>
          <w:sz w:val="14"/>
        </w:rPr>
      </w:pPr>
      <w:r w:rsidRPr="006C13E5">
        <w:rPr>
          <w:sz w:val="14"/>
        </w:rPr>
        <w:t>Bujar’s experience of gigging highlights another fact</w:t>
      </w:r>
      <w:r w:rsidRPr="009A7F56">
        <w:rPr>
          <w:sz w:val="14"/>
        </w:rPr>
        <w:t xml:space="preserve">: </w:t>
      </w:r>
      <w:r w:rsidRPr="009A7F56">
        <w:rPr>
          <w:rStyle w:val="StyleUnderline"/>
        </w:rPr>
        <w:t xml:space="preserve">the </w:t>
      </w:r>
      <w:r w:rsidRPr="009A7F56">
        <w:rPr>
          <w:rStyle w:val="StyleUnderline"/>
          <w:highlight w:val="cyan"/>
        </w:rPr>
        <w:t>pay can be quite good</w:t>
      </w:r>
      <w:r w:rsidRPr="006C13E5">
        <w:rPr>
          <w:sz w:val="14"/>
        </w:rPr>
        <w:t>. He does not think he could make as much elsewhere. He used to work as a chef, with long, unpredictable shifts, earning €5 ($6) an hour. These days he earns more like €10 an hour, he says.</w:t>
      </w:r>
    </w:p>
    <w:p w14:paraId="06A323A0" w14:textId="77777777" w:rsidR="00C104BE" w:rsidRPr="006C13E5" w:rsidRDefault="00C104BE" w:rsidP="00C104BE">
      <w:pPr>
        <w:rPr>
          <w:sz w:val="14"/>
        </w:rPr>
      </w:pPr>
      <w:r w:rsidRPr="006C13E5">
        <w:rPr>
          <w:sz w:val="14"/>
        </w:rPr>
        <w:t xml:space="preserve">Of course, many gigs—making deliveries, cleaning and taxi-driving—are not lucrative. But such work never paid well. </w:t>
      </w:r>
      <w:r w:rsidRPr="009A7F56">
        <w:rPr>
          <w:rStyle w:val="StyleUnderline"/>
          <w:highlight w:val="cyan"/>
        </w:rPr>
        <w:t>For people in low-skilled</w:t>
      </w:r>
      <w:r w:rsidRPr="006C13E5">
        <w:rPr>
          <w:rStyle w:val="StyleUnderline"/>
        </w:rPr>
        <w:t xml:space="preserve"> </w:t>
      </w:r>
      <w:r w:rsidRPr="009A7F56">
        <w:rPr>
          <w:rStyle w:val="StyleUnderline"/>
          <w:highlight w:val="cyan"/>
        </w:rPr>
        <w:t>jobs, gigging</w:t>
      </w:r>
      <w:r w:rsidRPr="006C13E5">
        <w:rPr>
          <w:rStyle w:val="StyleUnderline"/>
        </w:rPr>
        <w:t xml:space="preserve"> can </w:t>
      </w:r>
      <w:r w:rsidRPr="009A7F56">
        <w:rPr>
          <w:rStyle w:val="StyleUnderline"/>
          <w:highlight w:val="cyan"/>
        </w:rPr>
        <w:t>mean an upgrade</w:t>
      </w:r>
      <w:r w:rsidRPr="006C13E5">
        <w:rPr>
          <w:sz w:val="14"/>
        </w:rPr>
        <w:t xml:space="preserve">. A paper by Thor Berger of Lund University, and Chinchih Chen and Carl Benedikt Frey, both of Oxford University, finds tentative evidence that </w:t>
      </w:r>
      <w:r w:rsidRPr="009A7F56">
        <w:rPr>
          <w:sz w:val="14"/>
        </w:rPr>
        <w:t xml:space="preserve">the </w:t>
      </w:r>
      <w:r w:rsidRPr="009A7F56">
        <w:rPr>
          <w:rStyle w:val="StyleUnderline"/>
        </w:rPr>
        <w:t>average hourly earnings of self-employed taxi drivers in American cities rise after Uber moves in. That</w:t>
      </w:r>
      <w:r w:rsidRPr="006C13E5">
        <w:rPr>
          <w:rStyle w:val="StyleUnderline"/>
        </w:rPr>
        <w:t xml:space="preserve"> may be because Uber drivers are more productive, spending less time waiting for a passenger</w:t>
      </w:r>
      <w:r w:rsidRPr="006C13E5">
        <w:rPr>
          <w:sz w:val="14"/>
        </w:rPr>
        <w:t>.</w:t>
      </w:r>
    </w:p>
    <w:p w14:paraId="3B9A6A98" w14:textId="77777777" w:rsidR="00C104BE" w:rsidRPr="006C13E5" w:rsidRDefault="00C104BE" w:rsidP="00C104BE">
      <w:pPr>
        <w:rPr>
          <w:sz w:val="14"/>
        </w:rPr>
      </w:pPr>
      <w:r w:rsidRPr="006C13E5">
        <w:rPr>
          <w:sz w:val="14"/>
        </w:rPr>
        <w:t xml:space="preserve">At the other end of the </w:t>
      </w:r>
      <w:proofErr w:type="spellStart"/>
      <w:r w:rsidRPr="006C13E5">
        <w:rPr>
          <w:sz w:val="14"/>
        </w:rPr>
        <w:t>labour</w:t>
      </w:r>
      <w:proofErr w:type="spellEnd"/>
      <w:r w:rsidRPr="006C13E5">
        <w:rPr>
          <w:sz w:val="14"/>
        </w:rPr>
        <w:t xml:space="preserve"> market, </w:t>
      </w:r>
      <w:r w:rsidRPr="006C13E5">
        <w:rPr>
          <w:rStyle w:val="StyleUnderline"/>
        </w:rPr>
        <w:t>coders and consultants can sell their expertise across the world to the highest bidder, with three or four gigs on the go at once</w:t>
      </w:r>
      <w:r w:rsidRPr="006C13E5">
        <w:rPr>
          <w:sz w:val="14"/>
        </w:rPr>
        <w:t>. Workers on Expert360 can earn thousands of dollars a day.</w:t>
      </w:r>
    </w:p>
    <w:p w14:paraId="2DF82F46" w14:textId="77777777" w:rsidR="00C104BE" w:rsidRPr="006C13E5" w:rsidRDefault="00C104BE" w:rsidP="00C104BE">
      <w:pPr>
        <w:rPr>
          <w:rStyle w:val="StyleUnderline"/>
        </w:rPr>
      </w:pPr>
      <w:r w:rsidRPr="006C13E5">
        <w:rPr>
          <w:sz w:val="14"/>
        </w:rPr>
        <w:t xml:space="preserve">Research by Paul Oyer of Stanford University suggests that </w:t>
      </w:r>
      <w:r w:rsidRPr="006C13E5">
        <w:rPr>
          <w:rStyle w:val="StyleUnderline"/>
        </w:rPr>
        <w:t xml:space="preserve">on </w:t>
      </w:r>
      <w:r w:rsidRPr="009A7F56">
        <w:rPr>
          <w:rStyle w:val="StyleUnderline"/>
          <w:highlight w:val="cyan"/>
        </w:rPr>
        <w:t>average gig workers may make more per hour than</w:t>
      </w:r>
      <w:r w:rsidRPr="006C13E5">
        <w:rPr>
          <w:rStyle w:val="StyleUnderline"/>
        </w:rPr>
        <w:t xml:space="preserve"> </w:t>
      </w:r>
      <w:r w:rsidRPr="009A7F56">
        <w:rPr>
          <w:rStyle w:val="StyleUnderline"/>
          <w:highlight w:val="cyan"/>
        </w:rPr>
        <w:t>conventional employees do</w:t>
      </w:r>
      <w:r w:rsidRPr="006C13E5">
        <w:rPr>
          <w:rStyle w:val="StyleUnderline"/>
        </w:rPr>
        <w:t>, after taking account of things like age, sex and level of education</w:t>
      </w:r>
      <w:r w:rsidRPr="006C13E5">
        <w:rPr>
          <w:sz w:val="14"/>
        </w:rPr>
        <w:t xml:space="preserve">. But since gig workers often miss out on employer-provided benefits, such as pension contributions, whatever wage advantage they appear to enjoy may in practice be smaller. A new paper by academics at Oxford University finds that </w:t>
      </w:r>
      <w:r w:rsidRPr="006C13E5">
        <w:rPr>
          <w:rStyle w:val="StyleUnderline"/>
        </w:rPr>
        <w:t xml:space="preserve">the </w:t>
      </w:r>
      <w:r w:rsidRPr="009A7F56">
        <w:rPr>
          <w:rStyle w:val="StyleUnderline"/>
          <w:highlight w:val="cyan"/>
        </w:rPr>
        <w:t>typical Uber driver in London earns well above</w:t>
      </w:r>
      <w:r w:rsidRPr="006C13E5">
        <w:rPr>
          <w:rStyle w:val="StyleUnderline"/>
        </w:rPr>
        <w:t xml:space="preserve"> the </w:t>
      </w:r>
      <w:r w:rsidRPr="009A7F56">
        <w:rPr>
          <w:rStyle w:val="StyleUnderline"/>
          <w:highlight w:val="cyan"/>
        </w:rPr>
        <w:t>minimum</w:t>
      </w:r>
      <w:r w:rsidRPr="006C13E5">
        <w:rPr>
          <w:rStyle w:val="StyleUnderline"/>
        </w:rPr>
        <w:t xml:space="preserve"> </w:t>
      </w:r>
      <w:r w:rsidRPr="009A7F56">
        <w:rPr>
          <w:rStyle w:val="StyleUnderline"/>
          <w:highlight w:val="cyan"/>
        </w:rPr>
        <w:t>wage</w:t>
      </w:r>
      <w:r w:rsidRPr="006C13E5">
        <w:rPr>
          <w:rStyle w:val="StyleUnderline"/>
        </w:rPr>
        <w:t>.</w:t>
      </w:r>
    </w:p>
    <w:p w14:paraId="79393691" w14:textId="77777777" w:rsidR="00C104BE" w:rsidRDefault="00C104BE" w:rsidP="00C104BE">
      <w:pPr>
        <w:pStyle w:val="Heading4"/>
      </w:pPr>
      <w:r>
        <w:t>Wages are fine now</w:t>
      </w:r>
    </w:p>
    <w:p w14:paraId="22EF4E17" w14:textId="77777777" w:rsidR="00C104BE" w:rsidRPr="00280E02" w:rsidRDefault="00C104BE" w:rsidP="00C104BE">
      <w:r>
        <w:t xml:space="preserve">Stephanie A. </w:t>
      </w:r>
      <w:r w:rsidRPr="00280E02">
        <w:rPr>
          <w:rStyle w:val="Style13ptBold"/>
        </w:rPr>
        <w:t>Maloney, et. al. 22</w:t>
      </w:r>
      <w:r>
        <w:t>, Stephanie Maloney is chief of staff and senior associate chief counsel at the U.S. Chamber Litigation Center, the litigation arm of the U.S. Chamber of Commerce. In this capacity, Maloney handles a variety of matters for the Chamber, including environment and energy litigation. Most recently, Maloney served as Chief of Staff and Counsel in the Environment and Natural Resources Division of the U.S. Department of Justice, “</w:t>
      </w:r>
      <w:r w:rsidRPr="00280E02">
        <w:t>MOTION FOR LEAVE TO FILE BRIEF AS AMICUS CURIAE AND BRIEF OF AMICUS CURIAE THE CHAMBER OF COMMERCE OF THE UNITED STATES OF AMERICA IN SUPPORT OF PETITIONERS</w:t>
      </w:r>
      <w:r>
        <w:t xml:space="preserve">” Council of the Chamber of Commerce of the United States of America, November 2022, </w:t>
      </w:r>
      <w:r w:rsidRPr="00280E02">
        <w:t>NO. 22–327</w:t>
      </w:r>
      <w:r>
        <w:t xml:space="preserve">, </w:t>
      </w:r>
      <w:hyperlink r:id="rId17" w:history="1">
        <w:r w:rsidRPr="00EF5781">
          <w:rPr>
            <w:rStyle w:val="Hyperlink"/>
          </w:rPr>
          <w:t>https://www.uschamber.com/assets/documents/U.S.20Chamber20Amicus20Brief20-20ConfederaciC3B3n20HC3ADpica20de20Puerto20Rico2C20Inc.20v.20ConfederaciC3B3n20de20Jinetes20PuertorriqueC3B1os2C20Inc.2028U.S.20Supreme20Court29.pdf</w:t>
        </w:r>
      </w:hyperlink>
      <w:r>
        <w:t xml:space="preserve"> </w:t>
      </w:r>
      <w:proofErr w:type="spellStart"/>
      <w:r>
        <w:t>lp</w:t>
      </w:r>
      <w:proofErr w:type="spellEnd"/>
    </w:p>
    <w:p w14:paraId="5193941B" w14:textId="77777777" w:rsidR="00C104BE" w:rsidRPr="006C13E5" w:rsidRDefault="00C104BE" w:rsidP="00C104BE">
      <w:pPr>
        <w:rPr>
          <w:sz w:val="14"/>
        </w:rPr>
      </w:pPr>
      <w:r w:rsidRPr="006C13E5">
        <w:rPr>
          <w:sz w:val="14"/>
        </w:rPr>
        <w:t>The “</w:t>
      </w:r>
      <w:r w:rsidRPr="00330895">
        <w:rPr>
          <w:rStyle w:val="StyleUnderline"/>
          <w:highlight w:val="cyan"/>
        </w:rPr>
        <w:t xml:space="preserve">independent contractor” label does not mean </w:t>
      </w:r>
      <w:r w:rsidRPr="00330895">
        <w:rPr>
          <w:rStyle w:val="StyleUnderline"/>
        </w:rPr>
        <w:t>that</w:t>
      </w:r>
      <w:r w:rsidRPr="006C13E5">
        <w:rPr>
          <w:rStyle w:val="StyleUnderline"/>
        </w:rPr>
        <w:t xml:space="preserve"> such </w:t>
      </w:r>
      <w:r w:rsidRPr="00330895">
        <w:rPr>
          <w:rStyle w:val="StyleUnderline"/>
          <w:highlight w:val="cyan"/>
        </w:rPr>
        <w:t>workers</w:t>
      </w:r>
      <w:r w:rsidRPr="006C13E5">
        <w:rPr>
          <w:rStyle w:val="StyleUnderline"/>
        </w:rPr>
        <w:t xml:space="preserve"> </w:t>
      </w:r>
      <w:r w:rsidRPr="00330895">
        <w:rPr>
          <w:rStyle w:val="StyleUnderline"/>
          <w:highlight w:val="cyan"/>
        </w:rPr>
        <w:t xml:space="preserve">are </w:t>
      </w:r>
      <w:r w:rsidRPr="00330895">
        <w:rPr>
          <w:rStyle w:val="StyleUnderline"/>
        </w:rPr>
        <w:t>necessarily</w:t>
      </w:r>
      <w:r w:rsidRPr="006C13E5">
        <w:rPr>
          <w:rStyle w:val="StyleUnderline"/>
        </w:rPr>
        <w:t xml:space="preserve"> </w:t>
      </w:r>
      <w:r w:rsidRPr="00330895">
        <w:rPr>
          <w:rStyle w:val="StyleUnderline"/>
          <w:highlight w:val="cyan"/>
        </w:rPr>
        <w:t>low-paid or lack</w:t>
      </w:r>
      <w:r w:rsidRPr="006C13E5">
        <w:rPr>
          <w:rStyle w:val="StyleUnderline"/>
        </w:rPr>
        <w:t xml:space="preserve"> </w:t>
      </w:r>
      <w:r w:rsidRPr="00330895">
        <w:rPr>
          <w:rStyle w:val="StyleUnderline"/>
          <w:highlight w:val="cyan"/>
        </w:rPr>
        <w:t>bargaining power</w:t>
      </w:r>
      <w:r w:rsidRPr="006C13E5">
        <w:rPr>
          <w:sz w:val="14"/>
        </w:rPr>
        <w:t xml:space="preserve">. BLS data indicate that </w:t>
      </w:r>
      <w:r w:rsidRPr="006C13E5">
        <w:rPr>
          <w:rStyle w:val="StyleUnderline"/>
        </w:rPr>
        <w:t xml:space="preserve">the </w:t>
      </w:r>
      <w:r w:rsidRPr="00371B14">
        <w:rPr>
          <w:rStyle w:val="StyleUnderline"/>
          <w:highlight w:val="cyan"/>
        </w:rPr>
        <w:t>median part-time independent contractor earns considerably more</w:t>
      </w:r>
      <w:r w:rsidRPr="006C13E5">
        <w:rPr>
          <w:rStyle w:val="StyleUnderline"/>
        </w:rPr>
        <w:t xml:space="preserve"> </w:t>
      </w:r>
      <w:r w:rsidRPr="00371B14">
        <w:rPr>
          <w:rStyle w:val="StyleUnderline"/>
          <w:highlight w:val="cyan"/>
        </w:rPr>
        <w:t xml:space="preserve">than comparable </w:t>
      </w:r>
      <w:r w:rsidRPr="00371B14">
        <w:rPr>
          <w:rStyle w:val="StyleUnderline"/>
        </w:rPr>
        <w:t xml:space="preserve">part-time </w:t>
      </w:r>
      <w:r w:rsidRPr="00371B14">
        <w:rPr>
          <w:rStyle w:val="StyleUnderline"/>
          <w:highlight w:val="cyan"/>
        </w:rPr>
        <w:t>employees</w:t>
      </w:r>
      <w:r w:rsidRPr="006C13E5">
        <w:rPr>
          <w:sz w:val="14"/>
        </w:rPr>
        <w:t xml:space="preserve">. BLS, Contingent and Alternative Employment Arrangements, </w:t>
      </w:r>
      <w:proofErr w:type="spellStart"/>
      <w:r w:rsidRPr="006C13E5">
        <w:rPr>
          <w:sz w:val="14"/>
        </w:rPr>
        <w:t>tbl</w:t>
      </w:r>
      <w:proofErr w:type="spellEnd"/>
      <w:r w:rsidRPr="006C13E5">
        <w:rPr>
          <w:sz w:val="14"/>
        </w:rPr>
        <w:t xml:space="preserve">. 13. And federal tax filings reveal that </w:t>
      </w:r>
      <w:r w:rsidRPr="006C13E5">
        <w:rPr>
          <w:rStyle w:val="StyleUnderline"/>
        </w:rPr>
        <w:t>the “independent contractor” category includes many “high-earning professional workers, many of whom do contract work to supplement a main (</w:t>
      </w:r>
      <w:r w:rsidRPr="006C13E5">
        <w:rPr>
          <w:sz w:val="14"/>
        </w:rPr>
        <w:t>W2) job.” Andrew Garin &amp; Dmitri Koustas, The Distribution of Independent Contractor Activity in the United States: Evidence from Tax Filings 7 (2021), https://bit.ly/3zBl1IT.</w:t>
      </w:r>
    </w:p>
    <w:p w14:paraId="25A5C227" w14:textId="77777777" w:rsidR="00C104BE" w:rsidRPr="006C13E5" w:rsidRDefault="00C104BE" w:rsidP="00C104BE">
      <w:pPr>
        <w:rPr>
          <w:sz w:val="14"/>
        </w:rPr>
      </w:pPr>
      <w:r w:rsidRPr="006C13E5">
        <w:rPr>
          <w:sz w:val="14"/>
        </w:rPr>
        <w:t xml:space="preserve">Independent </w:t>
      </w:r>
      <w:r w:rsidRPr="00371B14">
        <w:rPr>
          <w:rStyle w:val="StyleUnderline"/>
          <w:highlight w:val="cyan"/>
        </w:rPr>
        <w:t>contractors are commonplace in</w:t>
      </w:r>
      <w:r w:rsidRPr="006C13E5">
        <w:rPr>
          <w:rStyle w:val="StyleUnderline"/>
        </w:rPr>
        <w:t xml:space="preserve"> a variety of </w:t>
      </w:r>
      <w:r w:rsidRPr="00371B14">
        <w:rPr>
          <w:rStyle w:val="StyleUnderline"/>
          <w:highlight w:val="cyan"/>
        </w:rPr>
        <w:t>well</w:t>
      </w:r>
      <w:r w:rsidRPr="006C13E5">
        <w:rPr>
          <w:rStyle w:val="StyleUnderline"/>
        </w:rPr>
        <w:t>-</w:t>
      </w:r>
      <w:r w:rsidRPr="00371B14">
        <w:rPr>
          <w:rStyle w:val="StyleUnderline"/>
          <w:highlight w:val="cyan"/>
        </w:rPr>
        <w:t>compensated professions</w:t>
      </w:r>
      <w:r w:rsidRPr="006C13E5">
        <w:rPr>
          <w:rStyle w:val="StyleUnderline"/>
        </w:rPr>
        <w:t>.</w:t>
      </w:r>
      <w:r w:rsidRPr="006C13E5">
        <w:rPr>
          <w:sz w:val="14"/>
        </w:rPr>
        <w:t xml:space="preserve"> One IRS-supported study found that </w:t>
      </w:r>
      <w:r w:rsidRPr="006C13E5">
        <w:rPr>
          <w:rStyle w:val="StyleUnderline"/>
        </w:rPr>
        <w:t>the “professional, scientific, and technical services sector included more independent contractors—more than 1.2 million, as of 2016— than any other sector</w:t>
      </w:r>
      <w:r w:rsidRPr="006C13E5">
        <w:rPr>
          <w:sz w:val="14"/>
        </w:rPr>
        <w:t xml:space="preserve">. Lim, supra, at 15, 38 fig.6. As of 2020, 5.8 percent of physicians—including 20.5 percent of emergency-room doctors, 12.9 percent of anesthesiologists, and 14.2 percent of psychiatrists— worked as independent contractors. Am. Med. </w:t>
      </w:r>
      <w:proofErr w:type="spellStart"/>
      <w:r w:rsidRPr="006C13E5">
        <w:rPr>
          <w:sz w:val="14"/>
        </w:rPr>
        <w:t>Ass’n</w:t>
      </w:r>
      <w:proofErr w:type="spellEnd"/>
      <w:r w:rsidRPr="006C13E5">
        <w:rPr>
          <w:sz w:val="14"/>
        </w:rPr>
        <w:t xml:space="preserve">, Recent Changes in Physician Practice Arrangements: Private Practice Dropped to less Than 50 Percent of Physicians in 2020, at 12–13 &amp; tbl.3 (2021), https://bit.ly/3UhT153. Insurance salespeople typically work as independent contractors. Weary v. Cochran, 377 F.3d 522, 524 (6th Cir. 2004). And fully 87 percent of National Association of Realtors members are independent contractors. </w:t>
      </w:r>
      <w:proofErr w:type="spellStart"/>
      <w:r w:rsidRPr="006C13E5">
        <w:rPr>
          <w:sz w:val="14"/>
        </w:rPr>
        <w:t>Nat’l</w:t>
      </w:r>
      <w:proofErr w:type="spellEnd"/>
      <w:r w:rsidRPr="006C13E5">
        <w:rPr>
          <w:sz w:val="14"/>
        </w:rPr>
        <w:t xml:space="preserve"> </w:t>
      </w:r>
      <w:proofErr w:type="spellStart"/>
      <w:r w:rsidRPr="006C13E5">
        <w:rPr>
          <w:sz w:val="14"/>
        </w:rPr>
        <w:t>Ass’n</w:t>
      </w:r>
      <w:proofErr w:type="spellEnd"/>
      <w:r w:rsidRPr="006C13E5">
        <w:rPr>
          <w:sz w:val="14"/>
        </w:rPr>
        <w:t xml:space="preserve"> of Realtors, NAR Member Highlights 6 (2022), https://bit.ly/3UhT153. </w:t>
      </w:r>
      <w:r w:rsidRPr="006C13E5">
        <w:rPr>
          <w:rStyle w:val="StyleUnderline"/>
        </w:rPr>
        <w:t xml:space="preserve">The First Circuit’s </w:t>
      </w:r>
      <w:r w:rsidRPr="00371B14">
        <w:rPr>
          <w:rStyle w:val="StyleUnderline"/>
          <w:highlight w:val="cyan"/>
        </w:rPr>
        <w:t>extension of</w:t>
      </w:r>
      <w:r w:rsidRPr="006C13E5">
        <w:rPr>
          <w:rStyle w:val="StyleUnderline"/>
        </w:rPr>
        <w:t xml:space="preserve"> the </w:t>
      </w:r>
      <w:r w:rsidRPr="00371B14">
        <w:rPr>
          <w:rStyle w:val="StyleUnderline"/>
          <w:highlight w:val="cyan"/>
        </w:rPr>
        <w:t>statutory labor exemption to “independent</w:t>
      </w:r>
      <w:r w:rsidRPr="006C13E5">
        <w:rPr>
          <w:rStyle w:val="StyleUnderline"/>
        </w:rPr>
        <w:t xml:space="preserve"> </w:t>
      </w:r>
      <w:r w:rsidRPr="00371B14">
        <w:rPr>
          <w:rStyle w:val="StyleUnderline"/>
          <w:highlight w:val="cyan"/>
        </w:rPr>
        <w:t>contractors</w:t>
      </w:r>
      <w:r w:rsidRPr="006C13E5">
        <w:rPr>
          <w:rStyle w:val="StyleUnderline"/>
        </w:rPr>
        <w:t xml:space="preserve">” thus </w:t>
      </w:r>
      <w:r w:rsidRPr="00371B14">
        <w:rPr>
          <w:rStyle w:val="StyleUnderline"/>
          <w:highlight w:val="cyan"/>
        </w:rPr>
        <w:t xml:space="preserve">green-lights </w:t>
      </w:r>
      <w:r w:rsidRPr="00371B14">
        <w:rPr>
          <w:rStyle w:val="Emphasis"/>
          <w:highlight w:val="cyan"/>
        </w:rPr>
        <w:t>collusion by</w:t>
      </w:r>
      <w:r w:rsidRPr="006C13E5">
        <w:rPr>
          <w:rStyle w:val="Emphasis"/>
        </w:rPr>
        <w:t xml:space="preserve"> a </w:t>
      </w:r>
      <w:r w:rsidRPr="00371B14">
        <w:rPr>
          <w:rStyle w:val="Emphasis"/>
          <w:highlight w:val="cyan"/>
        </w:rPr>
        <w:t>whole spectrum of independent contractors</w:t>
      </w:r>
      <w:r w:rsidRPr="006C13E5">
        <w:rPr>
          <w:rStyle w:val="StyleUnderline"/>
        </w:rPr>
        <w:t>, including well-paid professionals.</w:t>
      </w:r>
    </w:p>
    <w:p w14:paraId="17E6F5B3" w14:textId="77777777" w:rsidR="00C104BE" w:rsidRPr="00BC16CA" w:rsidRDefault="00C104BE" w:rsidP="00C104BE">
      <w:pPr>
        <w:pStyle w:val="Heading4"/>
      </w:pPr>
      <w:r w:rsidRPr="00BC16CA">
        <w:t xml:space="preserve">No innovation impact – markets are rigged to block radical change </w:t>
      </w:r>
    </w:p>
    <w:p w14:paraId="126C8782" w14:textId="77777777" w:rsidR="00C104BE" w:rsidRPr="00BC16CA" w:rsidRDefault="00C104BE" w:rsidP="00C104BE">
      <w:r w:rsidRPr="00BC16CA">
        <w:rPr>
          <w:b/>
          <w:bCs/>
        </w:rPr>
        <w:t>Blancato ’24</w:t>
      </w:r>
      <w:r w:rsidRPr="00BC16CA">
        <w:t xml:space="preserve"> [Filippo Gualtiero Blancato, holds an M.A. in EU International Relations and Diplomacy Studies from the College of Europe, is an Associate Member of the Centre for Law, Economics and Society at University College London, co-convenor of the International Political Economy Group of the British International Studies Association, and an Associate Fellow of the Higher Education Academy, “Innovation Is Overrated: A Provocation,” 2-21-24, </w:t>
      </w:r>
      <w:hyperlink r:id="rId18" w:history="1">
        <w:r w:rsidRPr="00BC16CA">
          <w:rPr>
            <w:rStyle w:val="Hyperlink"/>
          </w:rPr>
          <w:t>https://cacm.acm.org/opinion/innovation-is-overrated-a-provocation/</w:t>
        </w:r>
      </w:hyperlink>
      <w:r w:rsidRPr="00BC16CA">
        <w:t>]</w:t>
      </w:r>
    </w:p>
    <w:p w14:paraId="68973188" w14:textId="77777777" w:rsidR="00C104BE" w:rsidRDefault="00C104BE" w:rsidP="00C104BE">
      <w:pPr>
        <w:rPr>
          <w:sz w:val="8"/>
        </w:rPr>
      </w:pPr>
      <w:r w:rsidRPr="00BC16CA">
        <w:rPr>
          <w:sz w:val="8"/>
        </w:rPr>
        <w:t xml:space="preserve">Why are we not having a similar debate when it comes to technology? In little over a decade, software has eaten the world and moved a great portion of the economy online. At the same time, the </w:t>
      </w:r>
      <w:r w:rsidRPr="002F29AA">
        <w:rPr>
          <w:b/>
          <w:bCs/>
          <w:highlight w:val="cyan"/>
          <w:u w:val="single"/>
        </w:rPr>
        <w:t>tech</w:t>
      </w:r>
      <w:r w:rsidRPr="00BC16CA">
        <w:rPr>
          <w:u w:val="single"/>
        </w:rPr>
        <w:t xml:space="preserve">nology born out of this revolution </w:t>
      </w:r>
      <w:r w:rsidRPr="002F29AA">
        <w:rPr>
          <w:b/>
          <w:bCs/>
          <w:highlight w:val="cyan"/>
          <w:u w:val="single"/>
        </w:rPr>
        <w:t>has become concentrated among a handful of private companies</w:t>
      </w:r>
      <w:r w:rsidRPr="00BC16CA">
        <w:rPr>
          <w:sz w:val="8"/>
        </w:rPr>
        <w:t xml:space="preserve">. The result is that, on the one hand, </w:t>
      </w:r>
      <w:r w:rsidRPr="002F29AA">
        <w:rPr>
          <w:highlight w:val="cyan"/>
          <w:u w:val="single"/>
        </w:rPr>
        <w:t>we live in a phase of tech</w:t>
      </w:r>
      <w:r w:rsidRPr="00BC16CA">
        <w:rPr>
          <w:u w:val="single"/>
        </w:rPr>
        <w:t xml:space="preserve">nological </w:t>
      </w:r>
      <w:r w:rsidRPr="002F29AA">
        <w:rPr>
          <w:highlight w:val="cyan"/>
          <w:u w:val="single"/>
        </w:rPr>
        <w:t>abundance</w:t>
      </w:r>
      <w:r w:rsidRPr="00BC16CA">
        <w:rPr>
          <w:sz w:val="8"/>
        </w:rPr>
        <w:t xml:space="preserve">. On the other, </w:t>
      </w:r>
      <w:r w:rsidRPr="00BC16CA">
        <w:rPr>
          <w:u w:val="single"/>
        </w:rPr>
        <w:t>we depend on a few corporations to provide the digital infrastructure and services that are so indispensable for our everyday lives</w:t>
      </w:r>
      <w:r w:rsidRPr="00BC16CA">
        <w:rPr>
          <w:sz w:val="8"/>
        </w:rPr>
        <w:t xml:space="preserve">. To some, this should not be a concern. Successful digital </w:t>
      </w:r>
      <w:r w:rsidRPr="002F29AA">
        <w:rPr>
          <w:highlight w:val="cyan"/>
          <w:u w:val="single"/>
        </w:rPr>
        <w:t>companies escape competition by</w:t>
      </w:r>
      <w:r w:rsidRPr="00BC16CA">
        <w:rPr>
          <w:u w:val="single"/>
        </w:rPr>
        <w:t xml:space="preserve"> occupying new markets, </w:t>
      </w:r>
      <w:r w:rsidRPr="002F29AA">
        <w:rPr>
          <w:highlight w:val="cyan"/>
          <w:u w:val="single"/>
        </w:rPr>
        <w:t>establishing monopolies</w:t>
      </w:r>
      <w:r w:rsidRPr="00BC16CA">
        <w:rPr>
          <w:u w:val="single"/>
        </w:rPr>
        <w:t>, and reaping greater profits. Monopoly</w:t>
      </w:r>
      <w:r w:rsidRPr="00BC16CA">
        <w:rPr>
          <w:sz w:val="8"/>
        </w:rPr>
        <w:t xml:space="preserve">, in this perspective, </w:t>
      </w:r>
      <w:r w:rsidRPr="00BC16CA">
        <w:rPr>
          <w:u w:val="single"/>
        </w:rPr>
        <w:t>is a by-product of innovation</w:t>
      </w:r>
      <w:r w:rsidRPr="00BC16CA">
        <w:rPr>
          <w:sz w:val="8"/>
        </w:rPr>
        <w:t xml:space="preserve">. To others, corporate concentration is a nefarious outcome that stifles innovation and should be addressed by breaking up existing digital monopolies. Admittedly, the rise of tech giants has prompted a revival in antitrust and regulatory activity in the West. Regulation attempts span a gradient that goes from lighter-touch approaches to more radical solutions like breaking up firms. Yet all of them follow one polar star: protecting and nurturing innovation. To companies, innovation is life insurance in the face of growing regulatory scrutiny. To justify their market power, firms can demonstrate their value by pointing to the benefits they bring to consumers. According to this narrative, social media has created a globally connected community (has it?), new generation networks will bridge the connectivity gap and bring the internet to everyone, while artificial intelligence will enhance humans and bring about momentous progress in a variety of fields. In a culture so obsessed with innovation as the highest achievement of human output, such rhetoric is undoubtedly powerful. Yet it conceals a </w:t>
      </w:r>
      <w:r w:rsidRPr="00BC16CA">
        <w:rPr>
          <w:u w:val="single"/>
        </w:rPr>
        <w:t>perception of innovation as always good</w:t>
      </w:r>
      <w:r w:rsidRPr="00BC16CA">
        <w:rPr>
          <w:sz w:val="8"/>
        </w:rPr>
        <w:t xml:space="preserve"> per se, almost as if innovation automatically corresponded to concrete benefits for society, even if this is not necessarily the case. This mindset </w:t>
      </w:r>
      <w:r w:rsidRPr="00BC16CA">
        <w:rPr>
          <w:u w:val="single"/>
        </w:rPr>
        <w:t>risks working more in the interest of the companies that own the tech</w:t>
      </w:r>
      <w:r w:rsidRPr="00BC16CA">
        <w:rPr>
          <w:sz w:val="8"/>
        </w:rPr>
        <w:t xml:space="preserve">nology </w:t>
      </w:r>
      <w:r w:rsidRPr="00BC16CA">
        <w:rPr>
          <w:u w:val="single"/>
        </w:rPr>
        <w:t>rather than the groups whose life the tech</w:t>
      </w:r>
      <w:r w:rsidRPr="00BC16CA">
        <w:rPr>
          <w:sz w:val="8"/>
        </w:rPr>
        <w:t xml:space="preserve">nology </w:t>
      </w:r>
      <w:r w:rsidRPr="00BC16CA">
        <w:rPr>
          <w:u w:val="single"/>
        </w:rPr>
        <w:t>is supposed to improve</w:t>
      </w:r>
      <w:r w:rsidRPr="00BC16CA">
        <w:rPr>
          <w:sz w:val="8"/>
        </w:rPr>
        <w:t>. Because innovation is crucial to economic development, enforcers and politicians who want to regulate a sector need to demonstrate that government intervention in a market will not hamper innovation. Let’s take the example of mergers and acquisitions. Two merging companies, especially if not directly competing, may claim that the merger will result in greater efficiency to the benefit of consumers. If enforcers want to prevent a merger from happening, they need to put forward reasonable theories of harm (</w:t>
      </w:r>
      <w:proofErr w:type="spellStart"/>
      <w:r w:rsidRPr="00BC16CA">
        <w:rPr>
          <w:sz w:val="8"/>
        </w:rPr>
        <w:t>ToH</w:t>
      </w:r>
      <w:proofErr w:type="spellEnd"/>
      <w:r w:rsidRPr="00BC16CA">
        <w:rPr>
          <w:sz w:val="8"/>
        </w:rPr>
        <w:t xml:space="preserve">) and support them with evidence to justify such measure. In doing so, they often face claims by the merging companies that blocking the deal will inhibit their incentives to innovate, with cascading negative consequences for our welfare as consumers. A Different Kind of Innovation But what if our focus on protecting incumbent innovation was the wrong target? What if such a narrow focus on innovation was shifting away our attention from the real challenges we ought to address in the face of greater technological disruption? As even Schumpeter—an economist traditionally associated with welcoming monopoly power as a source of innovation—observed, not all innovations are created equal. Some of them are merely “incremental,” which might be welfare-enhancing in the short-term but not necessarily </w:t>
      </w:r>
      <w:r w:rsidRPr="002F29AA">
        <w:rPr>
          <w:highlight w:val="cyan"/>
          <w:u w:val="single"/>
        </w:rPr>
        <w:t>disruptive</w:t>
      </w:r>
      <w:r w:rsidRPr="00BC16CA">
        <w:rPr>
          <w:sz w:val="8"/>
        </w:rPr>
        <w:t xml:space="preserve">. Others, instead, are “radical” in the Schumpeterian sense of being truly creatively disruptive.5 But those </w:t>
      </w:r>
      <w:r w:rsidRPr="002F29AA">
        <w:rPr>
          <w:highlight w:val="cyan"/>
          <w:u w:val="single"/>
        </w:rPr>
        <w:t>innovations take place mostly</w:t>
      </w:r>
      <w:r w:rsidRPr="00BC16CA">
        <w:rPr>
          <w:u w:val="single"/>
        </w:rPr>
        <w:t xml:space="preserve"> outside the incumbents, </w:t>
      </w:r>
      <w:r w:rsidRPr="002F29AA">
        <w:rPr>
          <w:highlight w:val="cyan"/>
          <w:u w:val="single"/>
        </w:rPr>
        <w:t>at the periphery</w:t>
      </w:r>
      <w:r w:rsidRPr="00BC16CA">
        <w:rPr>
          <w:u w:val="single"/>
        </w:rPr>
        <w:t xml:space="preserve"> of an economic system </w:t>
      </w:r>
      <w:r w:rsidRPr="002F29AA">
        <w:rPr>
          <w:highlight w:val="cyan"/>
          <w:u w:val="single"/>
        </w:rPr>
        <w:t>where smaller entrants</w:t>
      </w:r>
      <w:r w:rsidRPr="00BC16CA">
        <w:rPr>
          <w:sz w:val="8"/>
        </w:rPr>
        <w:t>—who have less to lose from disruption—</w:t>
      </w:r>
      <w:r w:rsidRPr="002F29AA">
        <w:rPr>
          <w:highlight w:val="cyan"/>
          <w:u w:val="single"/>
        </w:rPr>
        <w:t>experiment</w:t>
      </w:r>
      <w:r w:rsidRPr="00BC16CA">
        <w:rPr>
          <w:sz w:val="8"/>
        </w:rPr>
        <w:t xml:space="preserve"> with new ideas. With its laser-like focus on consumer welfare, it seems </w:t>
      </w:r>
      <w:r w:rsidRPr="002F29AA">
        <w:rPr>
          <w:b/>
          <w:bCs/>
          <w:highlight w:val="cyan"/>
          <w:u w:val="single"/>
        </w:rPr>
        <w:t>the current</w:t>
      </w:r>
      <w:r w:rsidRPr="00BC16CA">
        <w:rPr>
          <w:u w:val="single"/>
        </w:rPr>
        <w:t xml:space="preserve"> regulatory </w:t>
      </w:r>
      <w:r w:rsidRPr="002F29AA">
        <w:rPr>
          <w:b/>
          <w:bCs/>
          <w:highlight w:val="cyan"/>
          <w:u w:val="single"/>
        </w:rPr>
        <w:t>framework is destined to protect</w:t>
      </w:r>
      <w:r w:rsidRPr="00BC16CA">
        <w:rPr>
          <w:sz w:val="8"/>
        </w:rPr>
        <w:t xml:space="preserve"> (even if involuntarily) </w:t>
      </w:r>
      <w:r w:rsidRPr="002F29AA">
        <w:rPr>
          <w:b/>
          <w:bCs/>
          <w:highlight w:val="cyan"/>
          <w:u w:val="single"/>
        </w:rPr>
        <w:t>incumbents’ incremental</w:t>
      </w:r>
      <w:r w:rsidRPr="00BC16CA">
        <w:rPr>
          <w:u w:val="single"/>
        </w:rPr>
        <w:t xml:space="preserve"> and routinized </w:t>
      </w:r>
      <w:r w:rsidRPr="002F29AA">
        <w:rPr>
          <w:b/>
          <w:bCs/>
          <w:highlight w:val="cyan"/>
          <w:u w:val="single"/>
        </w:rPr>
        <w:t>innovations rather than</w:t>
      </w:r>
      <w:r w:rsidRPr="00BC16CA">
        <w:rPr>
          <w:sz w:val="8"/>
        </w:rPr>
        <w:t xml:space="preserve"> facilitating the </w:t>
      </w:r>
      <w:r w:rsidRPr="002F29AA">
        <w:rPr>
          <w:b/>
          <w:bCs/>
          <w:highlight w:val="cyan"/>
          <w:u w:val="single"/>
        </w:rPr>
        <w:t>radical ones</w:t>
      </w:r>
      <w:r w:rsidRPr="00BC16CA">
        <w:rPr>
          <w:sz w:val="8"/>
        </w:rPr>
        <w:t xml:space="preserve"> that societies need </w:t>
      </w:r>
      <w:r w:rsidRPr="00BC16CA">
        <w:rPr>
          <w:u w:val="single"/>
        </w:rPr>
        <w:t>to address</w:t>
      </w:r>
      <w:r w:rsidRPr="00BC16CA">
        <w:rPr>
          <w:sz w:val="8"/>
        </w:rPr>
        <w:t xml:space="preserve"> their most </w:t>
      </w:r>
      <w:r w:rsidRPr="00BC16CA">
        <w:rPr>
          <w:u w:val="single"/>
        </w:rPr>
        <w:t>fundamental challenges</w:t>
      </w:r>
      <w:r w:rsidRPr="00BC16CA">
        <w:rPr>
          <w:sz w:val="8"/>
        </w:rPr>
        <w:t xml:space="preserve">. Radical innovation might not be welfare enhancing in the short term, but this would not be a good reason to stop pursuing it. </w:t>
      </w:r>
      <w:r w:rsidRPr="002F29AA">
        <w:rPr>
          <w:highlight w:val="cyan"/>
          <w:u w:val="single"/>
        </w:rPr>
        <w:t>For radical innovation</w:t>
      </w:r>
      <w:r w:rsidRPr="00BC16CA">
        <w:rPr>
          <w:u w:val="single"/>
        </w:rPr>
        <w:t xml:space="preserve"> to happen</w:t>
      </w:r>
      <w:r w:rsidRPr="00BC16CA">
        <w:rPr>
          <w:sz w:val="8"/>
        </w:rPr>
        <w:t xml:space="preserve"> in our platform dominated world, for example, </w:t>
      </w:r>
      <w:r w:rsidRPr="002F29AA">
        <w:rPr>
          <w:highlight w:val="cyan"/>
          <w:u w:val="single"/>
        </w:rPr>
        <w:t>we need</w:t>
      </w:r>
      <w:r w:rsidRPr="00BC16CA">
        <w:rPr>
          <w:sz w:val="8"/>
        </w:rPr>
        <w:t xml:space="preserve"> to ensure </w:t>
      </w:r>
      <w:r w:rsidRPr="002F29AA">
        <w:rPr>
          <w:highlight w:val="cyan"/>
          <w:u w:val="single"/>
        </w:rPr>
        <w:t>broader access to</w:t>
      </w:r>
      <w:r w:rsidRPr="00BC16CA">
        <w:rPr>
          <w:u w:val="single"/>
        </w:rPr>
        <w:t xml:space="preserve"> a fundamental resource: </w:t>
      </w:r>
      <w:r w:rsidRPr="002F29AA">
        <w:rPr>
          <w:highlight w:val="cyan"/>
          <w:u w:val="single"/>
        </w:rPr>
        <w:t>data</w:t>
      </w:r>
      <w:r w:rsidRPr="00BC16CA">
        <w:rPr>
          <w:u w:val="single"/>
        </w:rPr>
        <w:t xml:space="preserve">. Having access to large amounts of </w:t>
      </w:r>
      <w:r w:rsidRPr="002F29AA">
        <w:rPr>
          <w:highlight w:val="cyan"/>
          <w:u w:val="single"/>
        </w:rPr>
        <w:t>data is crucial to train and perfect</w:t>
      </w:r>
      <w:r w:rsidRPr="00BC16CA">
        <w:rPr>
          <w:u w:val="single"/>
        </w:rPr>
        <w:t xml:space="preserve"> the </w:t>
      </w:r>
      <w:r w:rsidRPr="002F29AA">
        <w:rPr>
          <w:highlight w:val="cyan"/>
          <w:u w:val="single"/>
        </w:rPr>
        <w:t>algorithms</w:t>
      </w:r>
      <w:r w:rsidRPr="00BC16CA">
        <w:rPr>
          <w:u w:val="single"/>
        </w:rPr>
        <w:t xml:space="preserve"> that power digital technologies. </w:t>
      </w:r>
      <w:r w:rsidRPr="002F29AA">
        <w:rPr>
          <w:highlight w:val="cyan"/>
          <w:u w:val="single"/>
        </w:rPr>
        <w:t>Yet start-ups often have limited access</w:t>
      </w:r>
      <w:r w:rsidRPr="00BC16CA">
        <w:rPr>
          <w:u w:val="single"/>
        </w:rPr>
        <w:t xml:space="preserve"> to training data</w:t>
      </w:r>
      <w:r w:rsidRPr="00BC16CA">
        <w:rPr>
          <w:sz w:val="8"/>
        </w:rPr>
        <w:t xml:space="preserve">. Thus, fostering radical innovation could ultimately entail ensuring broader access to data through regulation. This might temporarily harm consumer welfare as large incumbents would be forced to open up their data to competition and diminish their short-term incentives to innovate. But it would most probably result in long-term innovation to the broader benefit of society. Finally, as demonstrated by the preceding example of merger and acquisitions, a narrow focus on welfare-enhancing innovation and efficiencies might inadvertently exacerbate another perverse trend of technology markets, that is the tendency of </w:t>
      </w:r>
      <w:r w:rsidRPr="002F29AA">
        <w:rPr>
          <w:highlight w:val="cyan"/>
          <w:u w:val="single"/>
        </w:rPr>
        <w:t>dominant firms</w:t>
      </w:r>
      <w:r w:rsidRPr="00BC16CA">
        <w:rPr>
          <w:sz w:val="8"/>
        </w:rPr>
        <w:t xml:space="preserve"> to </w:t>
      </w:r>
      <w:r w:rsidRPr="002F29AA">
        <w:rPr>
          <w:highlight w:val="cyan"/>
          <w:u w:val="single"/>
        </w:rPr>
        <w:t>buy up innovative start-ups before they pose a threat</w:t>
      </w:r>
      <w:r w:rsidRPr="00BC16CA">
        <w:rPr>
          <w:sz w:val="8"/>
        </w:rPr>
        <w:t xml:space="preserve"> to their business, a trend that is now well documented by empirical research.3 Any remarks on the need to rethink the role of innovation in modern societies, as well as the excessively narrow interpretation of it that can affect our regulatory approach to digital technologies, are usually met with skepticism. “You cannot stop progress,” some might argue. “Technological advancements have brought prosperity and abundance to humanity,” others could rebut. All this is sensible. Indeed, technological developments have brought us prosperity in the past and can do so in the future. However, </w:t>
      </w:r>
      <w:r w:rsidRPr="00BC16CA">
        <w:rPr>
          <w:u w:val="single"/>
        </w:rPr>
        <w:t>equating tech</w:t>
      </w:r>
      <w:r w:rsidRPr="00BC16CA">
        <w:rPr>
          <w:sz w:val="8"/>
        </w:rPr>
        <w:t xml:space="preserve">nological </w:t>
      </w:r>
      <w:r w:rsidRPr="00BC16CA">
        <w:rPr>
          <w:u w:val="single"/>
        </w:rPr>
        <w:t>development with progress</w:t>
      </w:r>
      <w:r w:rsidRPr="00BC16CA">
        <w:rPr>
          <w:sz w:val="8"/>
        </w:rPr>
        <w:t xml:space="preserve">—or the idea of the inevitability of technology—is at least problematic as it </w:t>
      </w:r>
      <w:r w:rsidRPr="00BC16CA">
        <w:rPr>
          <w:u w:val="single"/>
        </w:rPr>
        <w:t>can lead to inaction</w:t>
      </w:r>
      <w:r w:rsidRPr="00BC16CA">
        <w:rPr>
          <w:sz w:val="8"/>
        </w:rPr>
        <w:t xml:space="preserve"> or the belief that societies have no control over a technology’s trajectory and need to live with its potential negative consequences. For example, fears about AI displacing workers are largely inflated. Empirical evidence shows that new technology often creates more jobs than it destroys,1 hence we can reasonably expect AI will produce the same outcome in the long term. Yet this should not dispense policymakers from acting on the accelerating pace of replacing technologies and their disruptive impact on modern societies. Such </w:t>
      </w:r>
      <w:r w:rsidRPr="002F29AA">
        <w:rPr>
          <w:highlight w:val="cyan"/>
          <w:u w:val="single"/>
        </w:rPr>
        <w:t>challenges are complex</w:t>
      </w:r>
      <w:r w:rsidRPr="00BC16CA">
        <w:rPr>
          <w:sz w:val="8"/>
        </w:rPr>
        <w:t xml:space="preserve">, and a </w:t>
      </w:r>
      <w:r w:rsidRPr="00BC16CA">
        <w:rPr>
          <w:u w:val="single"/>
        </w:rPr>
        <w:t xml:space="preserve">narrow focus on </w:t>
      </w:r>
      <w:r w:rsidRPr="002F29AA">
        <w:rPr>
          <w:b/>
          <w:bCs/>
          <w:highlight w:val="cyan"/>
          <w:u w:val="single"/>
        </w:rPr>
        <w:t>innovation alone can only take us so far</w:t>
      </w:r>
      <w:r w:rsidRPr="00BC16CA">
        <w:rPr>
          <w:sz w:val="8"/>
        </w:rPr>
        <w:t xml:space="preserve">. Like focusing on indefinite growth is not a viable response to today’s economic challenges, the constant </w:t>
      </w:r>
      <w:r w:rsidRPr="00BC16CA">
        <w:rPr>
          <w:u w:val="single"/>
        </w:rPr>
        <w:t>obsession with a possible loss of future innovation might</w:t>
      </w:r>
      <w:r w:rsidRPr="00BC16CA">
        <w:rPr>
          <w:sz w:val="8"/>
        </w:rPr>
        <w:t xml:space="preserve"> well be </w:t>
      </w:r>
      <w:r w:rsidRPr="00BC16CA">
        <w:rPr>
          <w:u w:val="single"/>
        </w:rPr>
        <w:t>hinder</w:t>
      </w:r>
      <w:r w:rsidRPr="00BC16CA">
        <w:rPr>
          <w:sz w:val="8"/>
        </w:rPr>
        <w:t xml:space="preserve">ing our </w:t>
      </w:r>
      <w:r w:rsidRPr="00BC16CA">
        <w:rPr>
          <w:u w:val="single"/>
        </w:rPr>
        <w:t>efforts to make tech</w:t>
      </w:r>
      <w:r w:rsidRPr="00BC16CA">
        <w:rPr>
          <w:sz w:val="8"/>
        </w:rPr>
        <w:t xml:space="preserve">nology </w:t>
      </w:r>
      <w:r w:rsidRPr="00BC16CA">
        <w:rPr>
          <w:u w:val="single"/>
        </w:rPr>
        <w:t>work for societies</w:t>
      </w:r>
      <w:r w:rsidRPr="00BC16CA">
        <w:rPr>
          <w:sz w:val="8"/>
        </w:rPr>
        <w:t xml:space="preserve">. This plunges us into a state of uneasiness where </w:t>
      </w:r>
      <w:r w:rsidRPr="002F29AA">
        <w:rPr>
          <w:highlight w:val="cyan"/>
          <w:u w:val="single"/>
        </w:rPr>
        <w:t>we are constantly</w:t>
      </w:r>
      <w:r w:rsidRPr="00BC16CA">
        <w:rPr>
          <w:u w:val="single"/>
        </w:rPr>
        <w:t xml:space="preserve"> projected </w:t>
      </w:r>
      <w:r w:rsidRPr="002F29AA">
        <w:rPr>
          <w:highlight w:val="cyan"/>
          <w:u w:val="single"/>
        </w:rPr>
        <w:t>on the next tech</w:t>
      </w:r>
      <w:r w:rsidRPr="00BC16CA">
        <w:rPr>
          <w:sz w:val="8"/>
        </w:rPr>
        <w:t xml:space="preserve">nology </w:t>
      </w:r>
      <w:r w:rsidRPr="00BC16CA">
        <w:rPr>
          <w:u w:val="single"/>
        </w:rPr>
        <w:t xml:space="preserve">wave </w:t>
      </w:r>
      <w:r w:rsidRPr="002F29AA">
        <w:rPr>
          <w:highlight w:val="cyan"/>
          <w:u w:val="single"/>
        </w:rPr>
        <w:t>without having harnessed the previous</w:t>
      </w:r>
      <w:r w:rsidRPr="00BC16CA">
        <w:rPr>
          <w:u w:val="single"/>
        </w:rPr>
        <w:t xml:space="preserve"> one. </w:t>
      </w:r>
      <w:r w:rsidRPr="002F29AA">
        <w:rPr>
          <w:highlight w:val="cyan"/>
          <w:u w:val="single"/>
        </w:rPr>
        <w:t>Playing catch-up</w:t>
      </w:r>
      <w:r w:rsidRPr="00BC16CA">
        <w:rPr>
          <w:u w:val="single"/>
        </w:rPr>
        <w:t xml:space="preserve"> with innovation </w:t>
      </w:r>
      <w:r w:rsidRPr="002F29AA">
        <w:rPr>
          <w:highlight w:val="cyan"/>
          <w:u w:val="single"/>
        </w:rPr>
        <w:t>means</w:t>
      </w:r>
      <w:r w:rsidRPr="00BC16CA">
        <w:rPr>
          <w:u w:val="single"/>
        </w:rPr>
        <w:t xml:space="preserve"> being caught in a </w:t>
      </w:r>
      <w:r w:rsidRPr="002F29AA">
        <w:rPr>
          <w:highlight w:val="cyan"/>
          <w:u w:val="single"/>
        </w:rPr>
        <w:t>never-ending struggle</w:t>
      </w:r>
      <w:r w:rsidRPr="00BC16CA">
        <w:rPr>
          <w:sz w:val="8"/>
        </w:rPr>
        <w:t xml:space="preserve">. Whoever dares to point at this fallacy, though, risks being dismissed as yet another Luddite, their arguments disregarded as void complaints against technological progress. To suggest alternatives to the current technological zeitgeist is often enough to be labeled against technology. </w:t>
      </w:r>
    </w:p>
    <w:p w14:paraId="732C3B7D" w14:textId="77777777" w:rsidR="00C104BE" w:rsidRPr="00BC16CA" w:rsidRDefault="00C104BE" w:rsidP="00C104BE">
      <w:pPr>
        <w:pStyle w:val="Heading4"/>
      </w:pPr>
      <w:r>
        <w:t>L</w:t>
      </w:r>
      <w:r w:rsidRPr="00BC16CA">
        <w:t>aundry list of alt causes to US tech leadership that the Aff can’t solve</w:t>
      </w:r>
    </w:p>
    <w:p w14:paraId="02F331F6" w14:textId="77777777" w:rsidR="00C104BE" w:rsidRPr="00BC16CA" w:rsidRDefault="00C104BE" w:rsidP="00C104BE">
      <w:r w:rsidRPr="00BC16CA">
        <w:rPr>
          <w:b/>
          <w:bCs/>
        </w:rPr>
        <w:t>CAP ’24</w:t>
      </w:r>
      <w:r w:rsidRPr="00BC16CA">
        <w:t xml:space="preserve"> [The Center for American Progress is an independent, nonpartisan policy institute, “Technology Competition: A Progressive, Principled, and Pragmatic Approach Toward China,” 4-11-24, https://www.americanprogress.org/article/a-progressive-principled-and-pragmatic-approach-toward-china-policy/technology-competition-a-progressive-principled-and-pragmatic-approach-toward-china/]</w:t>
      </w:r>
    </w:p>
    <w:p w14:paraId="46D04E1C" w14:textId="77777777" w:rsidR="00C104BE" w:rsidRPr="00BC16CA" w:rsidRDefault="00C104BE" w:rsidP="00C104BE"/>
    <w:p w14:paraId="4051544D" w14:textId="77777777" w:rsidR="00C104BE" w:rsidRPr="00BC16CA" w:rsidRDefault="00C104BE" w:rsidP="00C104BE">
      <w:pPr>
        <w:rPr>
          <w:sz w:val="8"/>
        </w:rPr>
      </w:pPr>
      <w:r w:rsidRPr="002F29AA">
        <w:rPr>
          <w:b/>
          <w:bCs/>
          <w:highlight w:val="cyan"/>
          <w:u w:val="single"/>
        </w:rPr>
        <w:t>As the U</w:t>
      </w:r>
      <w:r w:rsidRPr="00BC16CA">
        <w:rPr>
          <w:sz w:val="8"/>
        </w:rPr>
        <w:t xml:space="preserve">nited </w:t>
      </w:r>
      <w:r w:rsidRPr="002F29AA">
        <w:rPr>
          <w:b/>
          <w:bCs/>
          <w:highlight w:val="cyan"/>
          <w:u w:val="single"/>
        </w:rPr>
        <w:t>S</w:t>
      </w:r>
      <w:r w:rsidRPr="00BC16CA">
        <w:rPr>
          <w:sz w:val="8"/>
        </w:rPr>
        <w:t xml:space="preserve">tates </w:t>
      </w:r>
      <w:r w:rsidRPr="002F29AA">
        <w:rPr>
          <w:b/>
          <w:bCs/>
          <w:highlight w:val="cyan"/>
          <w:u w:val="single"/>
        </w:rPr>
        <w:t>competes</w:t>
      </w:r>
      <w:r w:rsidRPr="00BC16CA">
        <w:rPr>
          <w:u w:val="single"/>
        </w:rPr>
        <w:t xml:space="preserve"> with China </w:t>
      </w:r>
      <w:r w:rsidRPr="002F29AA">
        <w:rPr>
          <w:b/>
          <w:bCs/>
          <w:highlight w:val="cyan"/>
          <w:u w:val="single"/>
        </w:rPr>
        <w:t>for tech</w:t>
      </w:r>
      <w:r w:rsidRPr="00BC16CA">
        <w:rPr>
          <w:sz w:val="8"/>
        </w:rPr>
        <w:t xml:space="preserve">nology </w:t>
      </w:r>
      <w:r w:rsidRPr="002F29AA">
        <w:rPr>
          <w:b/>
          <w:bCs/>
          <w:highlight w:val="cyan"/>
          <w:u w:val="single"/>
        </w:rPr>
        <w:t>leadership, we must make transformational</w:t>
      </w:r>
      <w:r w:rsidRPr="00BC16CA">
        <w:rPr>
          <w:b/>
          <w:bCs/>
          <w:u w:val="single"/>
        </w:rPr>
        <w:t xml:space="preserve"> </w:t>
      </w:r>
      <w:r w:rsidRPr="00BC16CA">
        <w:rPr>
          <w:u w:val="single"/>
        </w:rPr>
        <w:t>domestic</w:t>
      </w:r>
      <w:r w:rsidRPr="00BC16CA">
        <w:rPr>
          <w:b/>
          <w:bCs/>
          <w:u w:val="single"/>
        </w:rPr>
        <w:t xml:space="preserve"> </w:t>
      </w:r>
      <w:r w:rsidRPr="002F29AA">
        <w:rPr>
          <w:b/>
          <w:bCs/>
          <w:highlight w:val="cyan"/>
          <w:u w:val="single"/>
        </w:rPr>
        <w:t>investments in key tech</w:t>
      </w:r>
      <w:r w:rsidRPr="00BC16CA">
        <w:rPr>
          <w:sz w:val="8"/>
        </w:rPr>
        <w:t xml:space="preserve">nologies </w:t>
      </w:r>
      <w:r w:rsidRPr="002F29AA">
        <w:rPr>
          <w:b/>
          <w:bCs/>
          <w:highlight w:val="cyan"/>
          <w:u w:val="single"/>
        </w:rPr>
        <w:t>and workforce</w:t>
      </w:r>
      <w:r w:rsidRPr="00BC16CA">
        <w:rPr>
          <w:u w:val="single"/>
        </w:rPr>
        <w:t xml:space="preserve">, install proportionate guardrails to protect our national security and current technological edge, </w:t>
      </w:r>
      <w:r w:rsidRPr="002F29AA">
        <w:rPr>
          <w:highlight w:val="cyan"/>
          <w:u w:val="single"/>
        </w:rPr>
        <w:t>and work with partners to set rules</w:t>
      </w:r>
      <w:r w:rsidRPr="00BC16CA">
        <w:rPr>
          <w:u w:val="single"/>
        </w:rPr>
        <w:t xml:space="preserve"> that are consistent with our shared democratic values</w:t>
      </w:r>
      <w:r w:rsidRPr="00BC16CA">
        <w:rPr>
          <w:sz w:val="8"/>
        </w:rPr>
        <w:t xml:space="preserve">. Key assessments and recommendations As the United States competes with China for tech leadership, we must play both offense and defense. On offense, we need to make transformational domestic investments in key technologies and our tech workforce. On defense, we need proportionate guardrails to protect U.S. national security and current advantages in critical technologies. </w:t>
      </w:r>
      <w:r w:rsidRPr="00BC16CA">
        <w:rPr>
          <w:u w:val="single"/>
        </w:rPr>
        <w:t>As defensive tools such as export controls play a larger role in managing technology competition with China, the U</w:t>
      </w:r>
      <w:r w:rsidRPr="00BC16CA">
        <w:rPr>
          <w:sz w:val="8"/>
        </w:rPr>
        <w:t xml:space="preserve">nited </w:t>
      </w:r>
      <w:r w:rsidRPr="00BC16CA">
        <w:rPr>
          <w:u w:val="single"/>
        </w:rPr>
        <w:t>S</w:t>
      </w:r>
      <w:r w:rsidRPr="00BC16CA">
        <w:rPr>
          <w:sz w:val="8"/>
        </w:rPr>
        <w:t xml:space="preserve">tates </w:t>
      </w:r>
      <w:r w:rsidRPr="00BC16CA">
        <w:rPr>
          <w:u w:val="single"/>
        </w:rPr>
        <w:t>will need the personnel and other resources to enforce these policies effectively. The U</w:t>
      </w:r>
      <w:r w:rsidRPr="00BC16CA">
        <w:rPr>
          <w:sz w:val="8"/>
        </w:rPr>
        <w:t xml:space="preserve">nited </w:t>
      </w:r>
      <w:r w:rsidRPr="00BC16CA">
        <w:rPr>
          <w:u w:val="single"/>
        </w:rPr>
        <w:t>S</w:t>
      </w:r>
      <w:r w:rsidRPr="00BC16CA">
        <w:rPr>
          <w:sz w:val="8"/>
        </w:rPr>
        <w:t xml:space="preserve">tates </w:t>
      </w:r>
      <w:r w:rsidRPr="00BC16CA">
        <w:rPr>
          <w:u w:val="single"/>
        </w:rPr>
        <w:t>needs a strong domestic data protection regime</w:t>
      </w:r>
      <w:r w:rsidRPr="00BC16CA">
        <w:rPr>
          <w:sz w:val="8"/>
        </w:rPr>
        <w:t xml:space="preserve"> and must work with international partners to set rules for the digital economy consistent with democratic values. Context: U.S.-China technology race: The economic and security imperatives Technology competition is central to the U.S.-China relationship and has both national security and economic dimensions. Technologies such as semiconductors and artificial intelligence have the potential to accelerate China’s already rapid military modernization and will also drive growth in an increasingly digitized world. The digital economy in the United States accounted for about 10 percent of GDP in 2022, employs approximately 8 million Americans, and is growing far faster than the economy as a whole. While we lead the world in many critical technologies, </w:t>
      </w:r>
      <w:r w:rsidRPr="002F29AA">
        <w:rPr>
          <w:highlight w:val="cyan"/>
          <w:u w:val="single"/>
        </w:rPr>
        <w:t>Chinese companies are increasingly competitive</w:t>
      </w:r>
      <w:r w:rsidRPr="00BC16CA">
        <w:rPr>
          <w:u w:val="single"/>
        </w:rPr>
        <w:t>—</w:t>
      </w:r>
      <w:r w:rsidRPr="002F29AA">
        <w:rPr>
          <w:highlight w:val="cyan"/>
          <w:u w:val="single"/>
        </w:rPr>
        <w:t>and</w:t>
      </w:r>
      <w:r w:rsidRPr="00BC16CA">
        <w:rPr>
          <w:u w:val="single"/>
        </w:rPr>
        <w:t xml:space="preserve"> in some cases </w:t>
      </w:r>
      <w:r w:rsidRPr="002F29AA">
        <w:rPr>
          <w:highlight w:val="cyan"/>
          <w:u w:val="single"/>
        </w:rPr>
        <w:t>exceed U.S. capacity—in</w:t>
      </w:r>
      <w:r w:rsidRPr="00BC16CA">
        <w:rPr>
          <w:u w:val="single"/>
        </w:rPr>
        <w:t xml:space="preserve"> sectors such as </w:t>
      </w:r>
      <w:r w:rsidRPr="002F29AA">
        <w:rPr>
          <w:highlight w:val="cyan"/>
          <w:u w:val="single"/>
        </w:rPr>
        <w:t>clean energy, telecom</w:t>
      </w:r>
      <w:r w:rsidRPr="00BC16CA">
        <w:rPr>
          <w:u w:val="single"/>
        </w:rPr>
        <w:t xml:space="preserve">munications, </w:t>
      </w:r>
      <w:r w:rsidRPr="002F29AA">
        <w:rPr>
          <w:highlight w:val="cyan"/>
          <w:u w:val="single"/>
        </w:rPr>
        <w:t>legacy chips, internet, and e-commerce</w:t>
      </w:r>
      <w:r w:rsidRPr="00BC16CA">
        <w:rPr>
          <w:u w:val="single"/>
        </w:rPr>
        <w:t xml:space="preserve"> and payments</w:t>
      </w:r>
      <w:r w:rsidRPr="00BC16CA">
        <w:rPr>
          <w:sz w:val="8"/>
        </w:rPr>
        <w:t xml:space="preserve">. The role of Congress </w:t>
      </w:r>
      <w:proofErr w:type="spellStart"/>
      <w:r w:rsidRPr="00BC16CA">
        <w:rPr>
          <w:sz w:val="8"/>
        </w:rPr>
        <w:t>Congress</w:t>
      </w:r>
      <w:proofErr w:type="spellEnd"/>
      <w:r w:rsidRPr="00BC16CA">
        <w:rPr>
          <w:sz w:val="8"/>
        </w:rPr>
        <w:t xml:space="preserve"> can set a strategic vision for U.S. technology leadership that invests at home and advances U.S. global leadership in technology development, use, and trade. Congress should adequately fund agencies responsible for advancing U.S. technology leadership and managing competition with China. It should also use its oversight power to ensure executive branch policies, such as export controls, do not cause undue harm to long-term U.S. competitiveness and that U.S. strategy is based on cooperation with allies and partners. The </w:t>
      </w:r>
      <w:r w:rsidRPr="002F29AA">
        <w:rPr>
          <w:highlight w:val="cyan"/>
          <w:u w:val="single"/>
        </w:rPr>
        <w:t>lack of federal data security and privacy law means the E</w:t>
      </w:r>
      <w:r w:rsidRPr="00BC16CA">
        <w:rPr>
          <w:sz w:val="8"/>
        </w:rPr>
        <w:t xml:space="preserve">uropean </w:t>
      </w:r>
      <w:r w:rsidRPr="002F29AA">
        <w:rPr>
          <w:highlight w:val="cyan"/>
          <w:u w:val="single"/>
        </w:rPr>
        <w:t>U</w:t>
      </w:r>
      <w:r w:rsidRPr="00BC16CA">
        <w:rPr>
          <w:sz w:val="8"/>
        </w:rPr>
        <w:t xml:space="preserve">nion </w:t>
      </w:r>
      <w:r w:rsidRPr="002F29AA">
        <w:rPr>
          <w:highlight w:val="cyan"/>
          <w:u w:val="single"/>
        </w:rPr>
        <w:t>and individual U.S. states</w:t>
      </w:r>
      <w:r w:rsidRPr="00BC16CA">
        <w:rPr>
          <w:sz w:val="8"/>
        </w:rPr>
        <w:t xml:space="preserve">, primarily California, now </w:t>
      </w:r>
      <w:r w:rsidRPr="002F29AA">
        <w:rPr>
          <w:highlight w:val="cyan"/>
          <w:u w:val="single"/>
        </w:rPr>
        <w:t>set global rules</w:t>
      </w:r>
      <w:r w:rsidRPr="00BC16CA">
        <w:rPr>
          <w:u w:val="single"/>
        </w:rPr>
        <w:t xml:space="preserve"> for U.S. tech companies</w:t>
      </w:r>
      <w:r w:rsidRPr="00BC16CA">
        <w:rPr>
          <w:sz w:val="8"/>
        </w:rPr>
        <w:t xml:space="preserve">. Investing in U.S. technology leadership U.S. technology leadership begins at home. We should continue to invest in critical and emerging technology areas (as we did with the internet and GPS), which create high-paying American jobs. We should enhance supply chain resiliency for critical goods—for which we need uninterrupted supply—by capitalizing on our existing strengths, including our unique innovation ecosystem and drawing on successes and lessons of the CHIPS and Science Act and Inflation Reduction Act (IRA). Clean energy and chips have been the focus of investments to date; we need similar R&amp;D investments in biotech; public AI infrastructure (i.e., computational, data, software, model, and training resources available to the public); and quantum technologies. Building a technology workforce </w:t>
      </w:r>
      <w:r w:rsidRPr="002F29AA">
        <w:rPr>
          <w:b/>
          <w:bCs/>
          <w:highlight w:val="cyan"/>
          <w:u w:val="single"/>
        </w:rPr>
        <w:t>A skilled workforce is essential to U.S. leadership, but we suffer from chronic shortages</w:t>
      </w:r>
      <w:r w:rsidRPr="00BC16CA">
        <w:rPr>
          <w:sz w:val="8"/>
        </w:rPr>
        <w:t xml:space="preserve"> of workers prepared for technology careers. </w:t>
      </w:r>
      <w:r w:rsidRPr="00BC16CA">
        <w:rPr>
          <w:u w:val="single"/>
        </w:rPr>
        <w:t xml:space="preserve">U.S. </w:t>
      </w:r>
      <w:r w:rsidRPr="002F29AA">
        <w:rPr>
          <w:highlight w:val="cyan"/>
          <w:u w:val="single"/>
        </w:rPr>
        <w:t>STEM scores consistently rank far below</w:t>
      </w:r>
      <w:r w:rsidRPr="00BC16CA">
        <w:rPr>
          <w:sz w:val="8"/>
        </w:rPr>
        <w:t xml:space="preserve"> those of </w:t>
      </w:r>
      <w:r w:rsidRPr="002F29AA">
        <w:rPr>
          <w:highlight w:val="cyan"/>
          <w:u w:val="single"/>
        </w:rPr>
        <w:t>other</w:t>
      </w:r>
      <w:r w:rsidRPr="00BC16CA">
        <w:rPr>
          <w:u w:val="single"/>
        </w:rPr>
        <w:t xml:space="preserve"> advanced </w:t>
      </w:r>
      <w:r w:rsidRPr="002F29AA">
        <w:rPr>
          <w:highlight w:val="cyan"/>
          <w:u w:val="single"/>
        </w:rPr>
        <w:t>democracies</w:t>
      </w:r>
      <w:r w:rsidRPr="00BC16CA">
        <w:rPr>
          <w:u w:val="single"/>
        </w:rPr>
        <w:t>. Our priority must be to invest in education at all levels</w:t>
      </w:r>
      <w:r w:rsidRPr="00BC16CA">
        <w:rPr>
          <w:sz w:val="8"/>
        </w:rPr>
        <w:t xml:space="preserve">, including training and registered apprenticeship programs; partnering with industry to develop specific critical skills; and building stronger education-industry pipelines in critical sectors. We also need to modernize our immigration system so we can continue to attract highly skilled workers and retain those educated here to grow our economy instead of sending their talents overseas to compete with us. Protecting U.S. technologies The United States leads in “force multiplier” fields such as semiconductors, AI, and quantum information systems that give us an edge in other critical technologies as well. U.S. policy is to maintain as large a lead as possible in these technologies, given the difficulty in distinguishing between their civilian and military applications. The corollary concern is that any advance of China’s capabilities in these areas is a de facto national security threat even if they may also have commercial benefits. The new approach has been seen most notably in the administration’s effort to freeze China’s advances in chips, AI, and supercomputing. These measures can only delay China’s advances—for example, see Huawei’s release of a phone using an advanced chip produced by a Chinese chip manufacturer. We need to support U.S. research in these areas to maintain our lead. Improving defensive tools, such as export controls, will not help if we do not have the personnel and systems to implement them. Congress needs to boost U.S. export control capabilities. </w:t>
      </w:r>
      <w:r w:rsidRPr="00BC16CA">
        <w:rPr>
          <w:u w:val="single"/>
        </w:rPr>
        <w:t xml:space="preserve">The </w:t>
      </w:r>
      <w:r w:rsidRPr="002F29AA">
        <w:rPr>
          <w:highlight w:val="cyan"/>
          <w:u w:val="single"/>
        </w:rPr>
        <w:t>budget for</w:t>
      </w:r>
      <w:r w:rsidRPr="00BC16CA">
        <w:rPr>
          <w:u w:val="single"/>
        </w:rPr>
        <w:t xml:space="preserve"> the </w:t>
      </w:r>
      <w:r w:rsidRPr="002F29AA">
        <w:rPr>
          <w:highlight w:val="cyan"/>
          <w:u w:val="single"/>
        </w:rPr>
        <w:t>Commerce Department</w:t>
      </w:r>
      <w:r w:rsidRPr="00BC16CA">
        <w:rPr>
          <w:u w:val="single"/>
        </w:rPr>
        <w:t xml:space="preserve">’s Bureau of Industry and Security, </w:t>
      </w:r>
      <w:r w:rsidRPr="002F29AA">
        <w:rPr>
          <w:highlight w:val="cyan"/>
          <w:u w:val="single"/>
        </w:rPr>
        <w:t>which administers export controls, has remained flat</w:t>
      </w:r>
      <w:r w:rsidRPr="00BC16CA">
        <w:rPr>
          <w:u w:val="single"/>
        </w:rPr>
        <w:t xml:space="preserve"> in real terms for over a decade, even as the export control workload has boomed in response to China’s rise and Russia’s invasion of Ukraine</w:t>
      </w:r>
      <w:r w:rsidRPr="00BC16CA">
        <w:rPr>
          <w:sz w:val="8"/>
        </w:rPr>
        <w:t xml:space="preserve">. The United States cannot—and should not try to—degrade Chinese capacity in less advanced technologies. Doing so would alienate us from international partners, whose cooperation we need to meet the China challenge and would have minimal effect on Chinese capabilities. Instead, </w:t>
      </w:r>
      <w:r w:rsidRPr="00BC16CA">
        <w:rPr>
          <w:u w:val="single"/>
        </w:rPr>
        <w:t>for lagging technologies such as legacy chips, we will need</w:t>
      </w:r>
      <w:r w:rsidRPr="00BC16CA">
        <w:rPr>
          <w:sz w:val="8"/>
        </w:rPr>
        <w:t xml:space="preserve"> policies to ensure that we do not let those products enter into sensitive applications in the U.S. market (i.e., in critical infrastructure) and that we have </w:t>
      </w:r>
      <w:r w:rsidRPr="00BC16CA">
        <w:rPr>
          <w:u w:val="single"/>
        </w:rPr>
        <w:t>a secure, diversified source of supply from other producers</w:t>
      </w:r>
      <w:r w:rsidRPr="00BC16CA">
        <w:rPr>
          <w:sz w:val="8"/>
        </w:rPr>
        <w:t xml:space="preserve">. Creating a high-standard regulatory environment </w:t>
      </w:r>
      <w:r w:rsidRPr="00BC16CA">
        <w:rPr>
          <w:u w:val="single"/>
        </w:rPr>
        <w:t>Global tech</w:t>
      </w:r>
      <w:r w:rsidRPr="00BC16CA">
        <w:rPr>
          <w:sz w:val="8"/>
        </w:rPr>
        <w:t xml:space="preserve">nology </w:t>
      </w:r>
      <w:r w:rsidRPr="00BC16CA">
        <w:rPr>
          <w:u w:val="single"/>
        </w:rPr>
        <w:t>leadership will require smart, nimble regulatory frameworks</w:t>
      </w:r>
      <w:r w:rsidRPr="00BC16CA">
        <w:rPr>
          <w:sz w:val="8"/>
        </w:rPr>
        <w:t xml:space="preserve">, in addition to private sector innovation and public sector investments. </w:t>
      </w:r>
      <w:r w:rsidRPr="002F29AA">
        <w:rPr>
          <w:highlight w:val="cyan"/>
          <w:u w:val="single"/>
        </w:rPr>
        <w:t>The U</w:t>
      </w:r>
      <w:r w:rsidRPr="00BC16CA">
        <w:rPr>
          <w:sz w:val="8"/>
        </w:rPr>
        <w:t xml:space="preserve">nited </w:t>
      </w:r>
      <w:r w:rsidRPr="002F29AA">
        <w:rPr>
          <w:highlight w:val="cyan"/>
          <w:u w:val="single"/>
        </w:rPr>
        <w:t>S</w:t>
      </w:r>
      <w:r w:rsidRPr="00BC16CA">
        <w:rPr>
          <w:sz w:val="8"/>
        </w:rPr>
        <w:t xml:space="preserve">tates </w:t>
      </w:r>
      <w:r w:rsidRPr="002F29AA">
        <w:rPr>
          <w:highlight w:val="cyan"/>
          <w:u w:val="single"/>
        </w:rPr>
        <w:t>has</w:t>
      </w:r>
      <w:r w:rsidRPr="00BC16CA">
        <w:rPr>
          <w:u w:val="single"/>
        </w:rPr>
        <w:t xml:space="preserve"> had an </w:t>
      </w:r>
      <w:r w:rsidRPr="002F29AA">
        <w:rPr>
          <w:highlight w:val="cyan"/>
          <w:u w:val="single"/>
        </w:rPr>
        <w:t>overly permissive</w:t>
      </w:r>
      <w:r w:rsidRPr="00BC16CA">
        <w:rPr>
          <w:u w:val="single"/>
        </w:rPr>
        <w:t xml:space="preserve"> approach to</w:t>
      </w:r>
      <w:r w:rsidRPr="00BC16CA">
        <w:rPr>
          <w:sz w:val="8"/>
        </w:rPr>
        <w:t xml:space="preserve"> technology </w:t>
      </w:r>
      <w:r w:rsidRPr="002F29AA">
        <w:rPr>
          <w:highlight w:val="cyan"/>
          <w:u w:val="single"/>
        </w:rPr>
        <w:t>regulation, even as</w:t>
      </w:r>
      <w:r w:rsidRPr="00BC16CA">
        <w:rPr>
          <w:u w:val="single"/>
        </w:rPr>
        <w:t xml:space="preserve"> the wide range of </w:t>
      </w:r>
      <w:r w:rsidRPr="002F29AA">
        <w:rPr>
          <w:highlight w:val="cyan"/>
          <w:u w:val="single"/>
        </w:rPr>
        <w:t>harms</w:t>
      </w:r>
      <w:r w:rsidRPr="00BC16CA">
        <w:rPr>
          <w:u w:val="single"/>
        </w:rPr>
        <w:t xml:space="preserve"> of the internet-based economy </w:t>
      </w:r>
      <w:r w:rsidRPr="002F29AA">
        <w:rPr>
          <w:highlight w:val="cyan"/>
          <w:u w:val="single"/>
        </w:rPr>
        <w:t>have become evident, from data (in)security</w:t>
      </w:r>
      <w:r w:rsidRPr="00BC16CA">
        <w:rPr>
          <w:u w:val="single"/>
        </w:rPr>
        <w:t xml:space="preserve">; (the lack of) data privacy; (minimal) online safety; harmful impacts on civil rights, workers and economic concentration; </w:t>
      </w:r>
      <w:r w:rsidRPr="002F29AA">
        <w:rPr>
          <w:highlight w:val="cyan"/>
          <w:u w:val="single"/>
        </w:rPr>
        <w:t>and</w:t>
      </w:r>
      <w:r w:rsidRPr="00BC16CA">
        <w:rPr>
          <w:u w:val="single"/>
        </w:rPr>
        <w:t xml:space="preserve"> widespread </w:t>
      </w:r>
      <w:r w:rsidRPr="002F29AA">
        <w:rPr>
          <w:highlight w:val="cyan"/>
          <w:u w:val="single"/>
        </w:rPr>
        <w:t>misinformation</w:t>
      </w:r>
      <w:r w:rsidRPr="00BC16CA">
        <w:rPr>
          <w:u w:val="single"/>
        </w:rPr>
        <w:t xml:space="preserve"> and disinformation</w:t>
      </w:r>
      <w:r w:rsidRPr="00BC16CA">
        <w:rPr>
          <w:sz w:val="8"/>
        </w:rPr>
        <w:t>. CAP outlines a roadmap for Congress to address these well-known issues and create a regulatory framework that can nimbly address concerns from generative AI or other online services. While TikTok has dominated the data security debate, restricting one foreign-owned social media app in the U.S. market is insufficient to address broader concerns over foreign-owned apps or general abuses from digital platforms. Among other things</w:t>
      </w:r>
      <w:r w:rsidRPr="00BC16CA">
        <w:rPr>
          <w:b/>
          <w:bCs/>
          <w:sz w:val="8"/>
        </w:rPr>
        <w:t xml:space="preserve">, </w:t>
      </w:r>
      <w:r w:rsidRPr="002F29AA">
        <w:rPr>
          <w:b/>
          <w:bCs/>
          <w:highlight w:val="cyan"/>
          <w:u w:val="single"/>
        </w:rPr>
        <w:t>the U</w:t>
      </w:r>
      <w:r w:rsidRPr="00BC16CA">
        <w:rPr>
          <w:sz w:val="8"/>
        </w:rPr>
        <w:t xml:space="preserve">nited </w:t>
      </w:r>
      <w:r w:rsidRPr="002F29AA">
        <w:rPr>
          <w:b/>
          <w:bCs/>
          <w:highlight w:val="cyan"/>
          <w:u w:val="single"/>
        </w:rPr>
        <w:t>S</w:t>
      </w:r>
      <w:r w:rsidRPr="00BC16CA">
        <w:rPr>
          <w:sz w:val="8"/>
        </w:rPr>
        <w:t xml:space="preserve">tates </w:t>
      </w:r>
      <w:r w:rsidRPr="002F29AA">
        <w:rPr>
          <w:b/>
          <w:bCs/>
          <w:highlight w:val="cyan"/>
          <w:u w:val="single"/>
        </w:rPr>
        <w:t>needs comprehensive frameworks for data privacy</w:t>
      </w:r>
      <w:r w:rsidRPr="00BC16CA">
        <w:rPr>
          <w:sz w:val="8"/>
        </w:rPr>
        <w:t xml:space="preserve"> to let individuals control how their data is collected and used; data security to prevent adversary actors from exploiting bulk data; </w:t>
      </w:r>
      <w:r w:rsidRPr="002F29AA">
        <w:rPr>
          <w:highlight w:val="cyan"/>
          <w:u w:val="single"/>
        </w:rPr>
        <w:t>and</w:t>
      </w:r>
      <w:r w:rsidRPr="00BC16CA">
        <w:rPr>
          <w:u w:val="single"/>
        </w:rPr>
        <w:t xml:space="preserve"> adequate </w:t>
      </w:r>
      <w:r w:rsidRPr="002F29AA">
        <w:rPr>
          <w:highlight w:val="cyan"/>
          <w:u w:val="single"/>
        </w:rPr>
        <w:t>tools</w:t>
      </w:r>
      <w:r w:rsidRPr="00BC16CA">
        <w:rPr>
          <w:u w:val="single"/>
        </w:rPr>
        <w:t xml:space="preserve"> and policies </w:t>
      </w:r>
      <w:r w:rsidRPr="002F29AA">
        <w:rPr>
          <w:highlight w:val="cyan"/>
          <w:u w:val="single"/>
        </w:rPr>
        <w:t xml:space="preserve">to identify </w:t>
      </w:r>
      <w:r w:rsidRPr="00BC16CA">
        <w:rPr>
          <w:u w:val="single"/>
        </w:rPr>
        <w:t xml:space="preserve">malign </w:t>
      </w:r>
      <w:r w:rsidRPr="002F29AA">
        <w:rPr>
          <w:highlight w:val="cyan"/>
          <w:u w:val="single"/>
        </w:rPr>
        <w:t>content manipulation</w:t>
      </w:r>
      <w:r w:rsidRPr="00BC16CA">
        <w:rPr>
          <w:sz w:val="8"/>
        </w:rPr>
        <w:t xml:space="preserve"> and determine how best to respond. A February 2024 executive order (EO) proposed the first-ever limits on the collection and sale of bulk amounts of sensitive personal data on U.S. persons to countries of concern (e.g., China). Although a step in the right direction, the EO does not affect privacy outside of its narrow construction and is not a substitute for data privacy legislation or regulation. Congress should codify the EO and address data privacy issues. The United States should lead in setting rules of the road for the digital economy, including cross-border trade in digital goods and services. Digital trade agreements are an opportunity to set global digital trade rules that are consistent with U.S. interests and values and that advance core progressive issues such as online safety and consumer protection. A U.S. digital trade strategy should balance the economic benefits of open data flows with the need for data security. AI safety and stability Frontier AI systems, such as ChatGPT, are increasingly able to mimic certain aspects of human cognition. While the transformative potential of these systems may lead to innovation across the technology landscape, they already show potential for harm across a range of areas such as democracy and election administration, civil rights, and labor protections. Mitigating such risks requires cooperation from governments across the world. The United States and China are far and away the leaders in AI research, and we need to work together bilaterally and multilaterally. One concrete opportunity would be to build off of the work begun with the 2023 Bletchley Declaration by Countries Attending the AI Safety Summit—to develop norms to address the harms already emerging from the use of these systems and to avoid catastrophic risk. CAP recommends numerous policy solutions to harness AI’s societal benefits while simultaneously mitigating its risks. Clean energy technologies Ambitious investments in clean energy tech and manufacturing are essential to balancing derisking and the urgent need for climate action. We should continue to strive to maintain a diversity of clean energy sources, transition quickly to U.S. or friendly sources of supply, and avoid creating a new dependency on China.  But </w:t>
      </w:r>
      <w:r w:rsidRPr="00BC16CA">
        <w:rPr>
          <w:u w:val="single"/>
        </w:rPr>
        <w:t>meeting our climate transition goal will require using some Chinese clean energy tech</w:t>
      </w:r>
      <w:r w:rsidRPr="00BC16CA">
        <w:rPr>
          <w:sz w:val="8"/>
        </w:rPr>
        <w:t xml:space="preserve">nologies </w:t>
      </w:r>
      <w:r w:rsidRPr="00BC16CA">
        <w:rPr>
          <w:u w:val="single"/>
        </w:rPr>
        <w:t>in the U.S.</w:t>
      </w:r>
      <w:r w:rsidRPr="00BC16CA">
        <w:rPr>
          <w:sz w:val="8"/>
        </w:rPr>
        <w:t xml:space="preserve"> domestic </w:t>
      </w:r>
      <w:r w:rsidRPr="00BC16CA">
        <w:rPr>
          <w:u w:val="single"/>
        </w:rPr>
        <w:t>market, at least in the near term</w:t>
      </w:r>
      <w:r w:rsidRPr="00BC16CA">
        <w:rPr>
          <w:sz w:val="8"/>
        </w:rPr>
        <w:t>. However, we should not accept Chinese technologies when doing so would endanger national security or the domestic economy. We also must remain focused on addressing nonmarket practices that lead to oversupply of Chinese clean energy technologies.</w:t>
      </w:r>
    </w:p>
    <w:p w14:paraId="0B1BED6F" w14:textId="77777777" w:rsidR="00C104BE" w:rsidRPr="00BF3EBC" w:rsidRDefault="00C104BE" w:rsidP="00C104BE"/>
    <w:p w14:paraId="24FF2DE5" w14:textId="77777777" w:rsidR="00C104BE" w:rsidRPr="00A4035C" w:rsidRDefault="00C104BE" w:rsidP="00C104BE">
      <w:pPr>
        <w:pStyle w:val="Heading4"/>
      </w:pPr>
      <w:r>
        <w:t>No solvency --- companies stop union organization through AI surveillance, both explicitly and implicitly</w:t>
      </w:r>
    </w:p>
    <w:p w14:paraId="6C906D66" w14:textId="77777777" w:rsidR="00C104BE" w:rsidRPr="00A4035C" w:rsidRDefault="00C104BE" w:rsidP="00C104BE">
      <w:pPr>
        <w:rPr>
          <w:rFonts w:eastAsia="Times New Roman"/>
          <w:color w:val="000000"/>
        </w:rPr>
      </w:pPr>
      <w:r>
        <w:rPr>
          <w:b/>
          <w:bCs/>
          <w:color w:val="000000"/>
          <w:sz w:val="26"/>
          <w:szCs w:val="26"/>
        </w:rPr>
        <w:t>Scott 24</w:t>
      </w:r>
      <w:r w:rsidRPr="00A4035C">
        <w:rPr>
          <w:b/>
          <w:bCs/>
          <w:color w:val="000000"/>
          <w:sz w:val="26"/>
          <w:szCs w:val="26"/>
        </w:rPr>
        <w:t xml:space="preserve">. </w:t>
      </w:r>
      <w:r w:rsidRPr="00A4035C">
        <w:rPr>
          <w:rFonts w:eastAsia="Times New Roman"/>
          <w:color w:val="000000"/>
        </w:rPr>
        <w:t xml:space="preserve">Scott, Grace. “Labor Organizing and AI Surveillance in the Workplace.” </w:t>
      </w:r>
      <w:r w:rsidRPr="00A4035C">
        <w:rPr>
          <w:rFonts w:eastAsia="Times New Roman"/>
          <w:i/>
          <w:iCs/>
          <w:color w:val="000000"/>
        </w:rPr>
        <w:t>Georgetown Journal on Poverty Law &amp; Policy</w:t>
      </w:r>
      <w:r w:rsidRPr="00A4035C">
        <w:rPr>
          <w:rFonts w:eastAsia="Times New Roman"/>
          <w:color w:val="000000"/>
        </w:rPr>
        <w:t xml:space="preserve">, 14 Jan. 2024, </w:t>
      </w:r>
      <w:r w:rsidRPr="00362A35">
        <w:rPr>
          <w:rFonts w:eastAsia="Times New Roman"/>
        </w:rPr>
        <w:t>https://www.law.georgetown.edu/poverty-journal/blog/labor-organizing-and-ai-surveillance-in-the-workplace/</w:t>
      </w:r>
      <w:r w:rsidRPr="00A4035C">
        <w:rPr>
          <w:rFonts w:eastAsia="Times New Roman"/>
          <w:color w:val="000000"/>
        </w:rPr>
        <w:t>.</w:t>
      </w:r>
      <w:r>
        <w:rPr>
          <w:rFonts w:eastAsia="Times New Roman"/>
          <w:color w:val="000000"/>
        </w:rPr>
        <w:t xml:space="preserve"> ~IC~</w:t>
      </w:r>
    </w:p>
    <w:p w14:paraId="7BC1DFA2" w14:textId="77777777" w:rsidR="00C104BE" w:rsidRPr="001A6AB9" w:rsidRDefault="00C104BE" w:rsidP="00C104BE">
      <w:pPr>
        <w:rPr>
          <w:rFonts w:eastAsia="Times New Roman"/>
          <w:color w:val="000000"/>
          <w:sz w:val="16"/>
        </w:rPr>
      </w:pPr>
      <w:r w:rsidRPr="001A6AB9">
        <w:rPr>
          <w:rStyle w:val="StyleUnderline"/>
        </w:rPr>
        <w:t xml:space="preserve">This sort of </w:t>
      </w:r>
      <w:r w:rsidRPr="001A6AB9">
        <w:rPr>
          <w:rStyle w:val="Emphasis"/>
          <w:highlight w:val="cyan"/>
        </w:rPr>
        <w:t>anti-union use of AI monitoring</w:t>
      </w:r>
      <w:r w:rsidRPr="001A6AB9">
        <w:rPr>
          <w:rStyle w:val="StyleUnderline"/>
        </w:rPr>
        <w:t xml:space="preserve"> is an open secret at workplaces like Amazon</w:t>
      </w:r>
      <w:r w:rsidRPr="001A6AB9">
        <w:rPr>
          <w:rFonts w:eastAsia="Times New Roman"/>
          <w:color w:val="000000"/>
          <w:sz w:val="16"/>
        </w:rPr>
        <w:t>, which are already defined by both traditional and AI-enabled surveillance.</w:t>
      </w:r>
      <w:r w:rsidRPr="001A6AB9">
        <w:rPr>
          <w:rFonts w:eastAsia="Times New Roman"/>
          <w:b/>
          <w:bCs/>
          <w:color w:val="000000"/>
          <w:sz w:val="16"/>
        </w:rPr>
        <w:t>[10]</w:t>
      </w:r>
      <w:r w:rsidRPr="001A6AB9">
        <w:rPr>
          <w:rFonts w:eastAsia="Times New Roman"/>
          <w:color w:val="000000"/>
          <w:sz w:val="16"/>
        </w:rPr>
        <w:t> </w:t>
      </w:r>
      <w:r w:rsidRPr="001A6AB9">
        <w:rPr>
          <w:rStyle w:val="StyleUnderline"/>
          <w:highlight w:val="cyan"/>
        </w:rPr>
        <w:t>In workplaces where every step</w:t>
      </w:r>
      <w:r w:rsidRPr="001A6AB9">
        <w:rPr>
          <w:rFonts w:eastAsia="Times New Roman"/>
          <w:color w:val="000000"/>
          <w:sz w:val="16"/>
        </w:rPr>
        <w:t xml:space="preserve">, every conversation, </w:t>
      </w:r>
      <w:r w:rsidRPr="001A6AB9">
        <w:rPr>
          <w:rStyle w:val="StyleUnderline"/>
        </w:rPr>
        <w:t xml:space="preserve">and every bathroom break </w:t>
      </w:r>
      <w:r w:rsidRPr="001A6AB9">
        <w:rPr>
          <w:rStyle w:val="StyleUnderline"/>
          <w:highlight w:val="cyan"/>
        </w:rPr>
        <w:t>is recorded</w:t>
      </w:r>
      <w:r w:rsidRPr="001A6AB9">
        <w:rPr>
          <w:rStyle w:val="StyleUnderline"/>
        </w:rPr>
        <w:t xml:space="preserve"> and retained, what’s to stop </w:t>
      </w:r>
      <w:r w:rsidRPr="001A6AB9">
        <w:rPr>
          <w:rStyle w:val="StyleUnderline"/>
          <w:highlight w:val="cyan"/>
        </w:rPr>
        <w:t>employers</w:t>
      </w:r>
      <w:r w:rsidRPr="001A6AB9">
        <w:rPr>
          <w:rStyle w:val="StyleUnderline"/>
        </w:rPr>
        <w:t xml:space="preserve"> from merely </w:t>
      </w:r>
      <w:r w:rsidRPr="001A6AB9">
        <w:rPr>
          <w:rStyle w:val="StyleUnderline"/>
          <w:highlight w:val="cyan"/>
        </w:rPr>
        <w:t>adjust</w:t>
      </w:r>
      <w:r w:rsidRPr="001A6AB9">
        <w:rPr>
          <w:rStyle w:val="StyleUnderline"/>
        </w:rPr>
        <w:t xml:space="preserve">ing </w:t>
      </w:r>
      <w:r w:rsidRPr="001A6AB9">
        <w:rPr>
          <w:rStyle w:val="StyleUnderline"/>
          <w:highlight w:val="cyan"/>
        </w:rPr>
        <w:t>how they use that information to detect union organizing</w:t>
      </w:r>
      <w:r w:rsidRPr="001A6AB9">
        <w:rPr>
          <w:rStyle w:val="StyleUnderline"/>
        </w:rPr>
        <w:t xml:space="preserve">? Indeed, </w:t>
      </w:r>
      <w:r w:rsidRPr="001A6AB9">
        <w:rPr>
          <w:rStyle w:val="StyleUnderline"/>
          <w:highlight w:val="cyan"/>
        </w:rPr>
        <w:t>monitoring workers</w:t>
      </w:r>
      <w:r w:rsidRPr="001A6AB9">
        <w:rPr>
          <w:rStyle w:val="StyleUnderline"/>
        </w:rPr>
        <w:t xml:space="preserve"> is no longer the realm of especially controlling employers but is </w:t>
      </w:r>
      <w:r w:rsidRPr="001A6AB9">
        <w:rPr>
          <w:rStyle w:val="StyleUnderline"/>
          <w:highlight w:val="cyan"/>
        </w:rPr>
        <w:t>now the norm</w:t>
      </w:r>
      <w:r w:rsidRPr="001A6AB9">
        <w:rPr>
          <w:rFonts w:eastAsia="Times New Roman"/>
          <w:color w:val="000000"/>
          <w:sz w:val="16"/>
        </w:rPr>
        <w:t>: It seems a majority of employers currently employ some sort of tracking technology, a shift which appears to have been inspired by the changing workplace norms brought on by the pandemic.</w:t>
      </w:r>
      <w:r w:rsidRPr="001A6AB9">
        <w:rPr>
          <w:rFonts w:eastAsia="Times New Roman"/>
          <w:b/>
          <w:bCs/>
          <w:color w:val="000000"/>
          <w:sz w:val="16"/>
        </w:rPr>
        <w:t>[11]</w:t>
      </w:r>
      <w:r w:rsidRPr="001A6AB9">
        <w:rPr>
          <w:rFonts w:eastAsia="Times New Roman"/>
          <w:color w:val="000000"/>
          <w:sz w:val="16"/>
        </w:rPr>
        <w:t xml:space="preserve"> Whether or not safety was their true motive, employers took the opportunity presented by the pandemic to introduce new and more invasive forms of surveillance: Amazon, for example, </w:t>
      </w:r>
      <w:r w:rsidRPr="001A6AB9">
        <w:rPr>
          <w:rStyle w:val="StyleUnderline"/>
        </w:rPr>
        <w:t xml:space="preserve">introduced a system of </w:t>
      </w:r>
      <w:r w:rsidRPr="001A6AB9">
        <w:rPr>
          <w:rStyle w:val="StyleUnderline"/>
          <w:highlight w:val="cyan"/>
        </w:rPr>
        <w:t>AI-enabled cameras</w:t>
      </w:r>
      <w:r w:rsidRPr="001A6AB9">
        <w:rPr>
          <w:rStyle w:val="StyleUnderline"/>
        </w:rPr>
        <w:t xml:space="preserve"> to </w:t>
      </w:r>
      <w:r w:rsidRPr="001A6AB9">
        <w:rPr>
          <w:rStyle w:val="StyleUnderline"/>
          <w:highlight w:val="cyan"/>
        </w:rPr>
        <w:t>track employees’ whereabouts</w:t>
      </w:r>
      <w:r w:rsidRPr="001A6AB9">
        <w:rPr>
          <w:rFonts w:eastAsia="Times New Roman"/>
          <w:color w:val="000000"/>
          <w:sz w:val="16"/>
        </w:rPr>
        <w:t>, purportedly to ensure social distancing in its plants.</w:t>
      </w:r>
      <w:r w:rsidRPr="001A6AB9">
        <w:rPr>
          <w:rFonts w:eastAsia="Times New Roman"/>
          <w:b/>
          <w:bCs/>
          <w:color w:val="000000"/>
          <w:sz w:val="16"/>
        </w:rPr>
        <w:t>[12]</w:t>
      </w:r>
      <w:r w:rsidRPr="001A6AB9">
        <w:rPr>
          <w:rFonts w:eastAsia="Times New Roman"/>
          <w:color w:val="000000"/>
          <w:sz w:val="16"/>
        </w:rPr>
        <w:t xml:space="preserve"> Amazon, which uses extensive camera tracking (both AI and human-supervised) to monitor its warehouse employees, </w:t>
      </w:r>
      <w:r w:rsidRPr="001A6AB9">
        <w:rPr>
          <w:rStyle w:val="StyleUnderline"/>
        </w:rPr>
        <w:t xml:space="preserve">also </w:t>
      </w:r>
      <w:r w:rsidRPr="001A6AB9">
        <w:rPr>
          <w:rStyle w:val="StyleUnderline"/>
          <w:highlight w:val="cyan"/>
        </w:rPr>
        <w:t>counts time spent interacting with other workers as “time off task,”</w:t>
      </w:r>
      <w:r w:rsidRPr="001A6AB9">
        <w:rPr>
          <w:rFonts w:eastAsia="Times New Roman"/>
          <w:color w:val="000000"/>
          <w:sz w:val="16"/>
        </w:rPr>
        <w:t xml:space="preserve"> a metric that, if logged for more than 30 minutes in a single day, can result in a written warning.</w:t>
      </w:r>
      <w:r w:rsidRPr="001A6AB9">
        <w:rPr>
          <w:rFonts w:eastAsia="Times New Roman"/>
          <w:b/>
          <w:bCs/>
          <w:color w:val="000000"/>
          <w:sz w:val="16"/>
        </w:rPr>
        <w:t>[13]</w:t>
      </w:r>
      <w:r w:rsidRPr="001A6AB9">
        <w:rPr>
          <w:rFonts w:eastAsia="Times New Roman"/>
          <w:color w:val="000000"/>
          <w:sz w:val="16"/>
        </w:rPr>
        <w:t> </w:t>
      </w:r>
      <w:r w:rsidRPr="001A6AB9">
        <w:rPr>
          <w:rStyle w:val="Emphasis"/>
          <w:highlight w:val="cyan"/>
        </w:rPr>
        <w:t>Even when surveillance</w:t>
      </w:r>
      <w:r w:rsidRPr="001A6AB9">
        <w:rPr>
          <w:rStyle w:val="StyleUnderline"/>
        </w:rPr>
        <w:t xml:space="preserve"> is </w:t>
      </w:r>
      <w:r w:rsidRPr="001A6AB9">
        <w:rPr>
          <w:rStyle w:val="Emphasis"/>
          <w:highlight w:val="cyan"/>
        </w:rPr>
        <w:t>not explicitly directed at union organizing activity</w:t>
      </w:r>
      <w:r w:rsidRPr="001A6AB9">
        <w:rPr>
          <w:rStyle w:val="StyleUnderline"/>
        </w:rPr>
        <w:t xml:space="preserve">, it </w:t>
      </w:r>
      <w:r w:rsidRPr="001A6AB9">
        <w:rPr>
          <w:rStyle w:val="Emphasis"/>
          <w:highlight w:val="cyan"/>
        </w:rPr>
        <w:t>targets</w:t>
      </w:r>
      <w:r w:rsidRPr="001A6AB9">
        <w:rPr>
          <w:rStyle w:val="StyleUnderline"/>
        </w:rPr>
        <w:t xml:space="preserve"> the </w:t>
      </w:r>
      <w:r w:rsidRPr="001A6AB9">
        <w:rPr>
          <w:rStyle w:val="Emphasis"/>
          <w:highlight w:val="cyan"/>
        </w:rPr>
        <w:t>same activities necessary to union organizing</w:t>
      </w:r>
      <w:r w:rsidRPr="001A6AB9">
        <w:rPr>
          <w:rStyle w:val="StyleUnderline"/>
          <w:highlight w:val="cyan"/>
        </w:rPr>
        <w:t>: Interaction with other employees</w:t>
      </w:r>
      <w:r w:rsidRPr="001A6AB9">
        <w:rPr>
          <w:rFonts w:eastAsia="Times New Roman"/>
          <w:color w:val="000000"/>
          <w:sz w:val="16"/>
        </w:rPr>
        <w:t xml:space="preserve"> (often at the job site) is necessary to collecting the signatures needed to begin seeking union representation.</w:t>
      </w:r>
      <w:r w:rsidRPr="001A6AB9">
        <w:rPr>
          <w:rFonts w:eastAsia="Times New Roman"/>
          <w:b/>
          <w:bCs/>
          <w:color w:val="000000"/>
          <w:sz w:val="16"/>
        </w:rPr>
        <w:t>[14]</w:t>
      </w:r>
      <w:r w:rsidRPr="001A6AB9">
        <w:rPr>
          <w:rFonts w:eastAsia="Times New Roman"/>
          <w:color w:val="000000"/>
          <w:sz w:val="16"/>
        </w:rPr>
        <w:t xml:space="preserve"> Additionally, remote workers’ interactions with other employees may be equally subject to AI scrutiny for organizing tendencies: </w:t>
      </w:r>
      <w:r w:rsidRPr="001A6AB9">
        <w:rPr>
          <w:rStyle w:val="StyleUnderline"/>
          <w:highlight w:val="cyan"/>
        </w:rPr>
        <w:t>Interactions between</w:t>
      </w:r>
      <w:r w:rsidRPr="001A6AB9">
        <w:rPr>
          <w:rStyle w:val="StyleUnderline"/>
        </w:rPr>
        <w:t xml:space="preserve"> some </w:t>
      </w:r>
      <w:r w:rsidRPr="001A6AB9">
        <w:rPr>
          <w:rStyle w:val="StyleUnderline"/>
          <w:highlight w:val="cyan"/>
        </w:rPr>
        <w:t>workers</w:t>
      </w:r>
      <w:r w:rsidRPr="001A6AB9">
        <w:rPr>
          <w:rStyle w:val="StyleUnderline"/>
        </w:rPr>
        <w:t xml:space="preserve"> have been </w:t>
      </w:r>
      <w:r w:rsidRPr="001A6AB9">
        <w:rPr>
          <w:rStyle w:val="StyleUnderline"/>
          <w:highlight w:val="cyan"/>
        </w:rPr>
        <w:t>tracked using AI</w:t>
      </w:r>
      <w:r w:rsidRPr="001A6AB9">
        <w:rPr>
          <w:rStyle w:val="StyleUnderline"/>
        </w:rPr>
        <w:t xml:space="preserve"> initially designed to map terrorist cells, put to new use to </w:t>
      </w:r>
      <w:r w:rsidRPr="001A6AB9">
        <w:rPr>
          <w:rStyle w:val="StyleUnderline"/>
          <w:highlight w:val="cyan"/>
        </w:rPr>
        <w:t>detect groups of workers interested in seeking union representation</w:t>
      </w:r>
      <w:r w:rsidRPr="001A6AB9">
        <w:rPr>
          <w:rFonts w:eastAsia="Times New Roman"/>
          <w:color w:val="000000"/>
          <w:sz w:val="16"/>
        </w:rPr>
        <w:t>.</w:t>
      </w:r>
      <w:r w:rsidRPr="001A6AB9">
        <w:rPr>
          <w:rFonts w:eastAsia="Times New Roman"/>
          <w:b/>
          <w:bCs/>
          <w:color w:val="000000"/>
          <w:sz w:val="16"/>
        </w:rPr>
        <w:t>[15]</w:t>
      </w:r>
    </w:p>
    <w:p w14:paraId="19312010" w14:textId="77777777" w:rsidR="00C104BE" w:rsidRDefault="00C104BE" w:rsidP="00C104BE">
      <w:pPr>
        <w:pStyle w:val="Heading4"/>
      </w:pPr>
      <w:r>
        <w:t>There’s too many alt causes</w:t>
      </w:r>
    </w:p>
    <w:p w14:paraId="0CA7D098" w14:textId="77777777" w:rsidR="00C104BE" w:rsidRPr="00094CBF" w:rsidRDefault="00C104BE" w:rsidP="00C104BE">
      <w:r w:rsidRPr="00094CBF">
        <w:t xml:space="preserve">Joseph E. </w:t>
      </w:r>
      <w:r w:rsidRPr="00DC4C26">
        <w:rPr>
          <w:rStyle w:val="Style13ptBold"/>
        </w:rPr>
        <w:t>Stiglitz 21</w:t>
      </w:r>
      <w:r>
        <w:t xml:space="preserve">, 10-25-2021, Stiglitz is a professor of finance and business at Columbia University, and chair of the University’s Committee on Global Thought. In 2001, he was awarded the Nobel Prize in economics for his analyses of markets with asymmetric information, and he was a lead author of the 1995 Report of the Intergovernmental Panel on Climate Change, which shared the 2007 Nobel Peace </w:t>
      </w:r>
      <w:proofErr w:type="spellStart"/>
      <w:r>
        <w:t>Prize.“</w:t>
      </w:r>
      <w:r w:rsidRPr="00094CBF">
        <w:t>Fostering</w:t>
      </w:r>
      <w:proofErr w:type="spellEnd"/>
      <w:r w:rsidRPr="00094CBF">
        <w:t xml:space="preserve"> More-Competitive Labor Markets</w:t>
      </w:r>
      <w:r>
        <w:t xml:space="preserve">,” Columbia Business, Inequality and the Labor Market, </w:t>
      </w:r>
      <w:r w:rsidRPr="00280E02">
        <w:t>https://business.columbia.edu/sites/default/files-efs/imce-uploads/Joseph_Stiglitz/9780815738800_ch1.pdf</w:t>
      </w:r>
      <w:r>
        <w:t xml:space="preserve"> </w:t>
      </w:r>
      <w:proofErr w:type="spellStart"/>
      <w:r>
        <w:t>lp</w:t>
      </w:r>
      <w:proofErr w:type="spellEnd"/>
    </w:p>
    <w:p w14:paraId="1CFA1556" w14:textId="77777777" w:rsidR="00C104BE" w:rsidRPr="00A2423D" w:rsidRDefault="00C104BE" w:rsidP="00C104BE">
      <w:pPr>
        <w:rPr>
          <w:sz w:val="14"/>
        </w:rPr>
      </w:pPr>
      <w:r w:rsidRPr="00836957">
        <w:rPr>
          <w:rStyle w:val="StyleUnderline"/>
        </w:rPr>
        <w:t xml:space="preserve">There are </w:t>
      </w:r>
      <w:r w:rsidRPr="005B1D2F">
        <w:rPr>
          <w:rStyle w:val="StyleUnderline"/>
          <w:highlight w:val="cyan"/>
        </w:rPr>
        <w:t>multiple</w:t>
      </w:r>
      <w:r w:rsidRPr="00836957">
        <w:rPr>
          <w:rStyle w:val="StyleUnderline"/>
        </w:rPr>
        <w:t xml:space="preserve"> other </w:t>
      </w:r>
      <w:r w:rsidRPr="005B1D2F">
        <w:rPr>
          <w:rStyle w:val="StyleUnderline"/>
          <w:highlight w:val="cyan"/>
        </w:rPr>
        <w:t>reasons</w:t>
      </w:r>
      <w:r w:rsidRPr="00836957">
        <w:rPr>
          <w:rStyle w:val="StyleUnderline"/>
        </w:rPr>
        <w:t xml:space="preserve"> for the </w:t>
      </w:r>
      <w:r w:rsidRPr="005B1D2F">
        <w:rPr>
          <w:rStyle w:val="StyleUnderline"/>
          <w:highlight w:val="cyan"/>
        </w:rPr>
        <w:t>weakening of</w:t>
      </w:r>
      <w:r w:rsidRPr="00836957">
        <w:rPr>
          <w:rStyle w:val="StyleUnderline"/>
        </w:rPr>
        <w:t xml:space="preserve"> workers’ </w:t>
      </w:r>
      <w:r w:rsidRPr="005B1D2F">
        <w:rPr>
          <w:rStyle w:val="StyleUnderline"/>
          <w:highlight w:val="cyan"/>
        </w:rPr>
        <w:t>bargaining power</w:t>
      </w:r>
      <w:r w:rsidRPr="00A2423D">
        <w:rPr>
          <w:sz w:val="14"/>
        </w:rPr>
        <w:t xml:space="preserve">. </w:t>
      </w:r>
      <w:r w:rsidRPr="005B1D2F">
        <w:rPr>
          <w:rStyle w:val="Emphasis"/>
          <w:highlight w:val="cyan"/>
        </w:rPr>
        <w:t>Globalization</w:t>
      </w:r>
      <w:r w:rsidRPr="00A2423D">
        <w:rPr>
          <w:sz w:val="14"/>
        </w:rPr>
        <w:t xml:space="preserve"> </w:t>
      </w:r>
      <w:r w:rsidRPr="00836957">
        <w:rPr>
          <w:rStyle w:val="StyleUnderline"/>
        </w:rPr>
        <w:t xml:space="preserve">has </w:t>
      </w:r>
      <w:r w:rsidRPr="005B1D2F">
        <w:rPr>
          <w:rStyle w:val="StyleUnderline"/>
          <w:highlight w:val="cyan"/>
        </w:rPr>
        <w:t>pitted</w:t>
      </w:r>
      <w:r w:rsidRPr="00836957">
        <w:rPr>
          <w:rStyle w:val="StyleUnderline"/>
        </w:rPr>
        <w:t xml:space="preserve"> America’s </w:t>
      </w:r>
      <w:r w:rsidRPr="005B1D2F">
        <w:rPr>
          <w:rStyle w:val="StyleUnderline"/>
          <w:highlight w:val="cyan"/>
        </w:rPr>
        <w:t>less-skilled workers against</w:t>
      </w:r>
      <w:r w:rsidRPr="00836957">
        <w:rPr>
          <w:rStyle w:val="StyleUnderline"/>
        </w:rPr>
        <w:t xml:space="preserve"> </w:t>
      </w:r>
      <w:r w:rsidRPr="005B1D2F">
        <w:rPr>
          <w:rStyle w:val="StyleUnderline"/>
          <w:highlight w:val="cyan"/>
        </w:rPr>
        <w:t>workers</w:t>
      </w:r>
      <w:r w:rsidRPr="00836957">
        <w:rPr>
          <w:rStyle w:val="StyleUnderline"/>
        </w:rPr>
        <w:t xml:space="preserve"> </w:t>
      </w:r>
      <w:r w:rsidRPr="005B1D2F">
        <w:rPr>
          <w:rStyle w:val="StyleUnderline"/>
          <w:highlight w:val="cyan"/>
        </w:rPr>
        <w:t>around the world</w:t>
      </w:r>
      <w:r w:rsidRPr="00A2423D">
        <w:rPr>
          <w:sz w:val="14"/>
        </w:rPr>
        <w:t>. But it is not just globalization that weakens bargaining power—</w:t>
      </w:r>
      <w:r w:rsidRPr="00836957">
        <w:rPr>
          <w:rStyle w:val="Emphasis"/>
        </w:rPr>
        <w:t xml:space="preserve">it is also the </w:t>
      </w:r>
      <w:r w:rsidRPr="005B1D2F">
        <w:rPr>
          <w:rStyle w:val="Emphasis"/>
          <w:highlight w:val="cyan"/>
        </w:rPr>
        <w:t>rules that govern</w:t>
      </w:r>
      <w:r w:rsidRPr="00836957">
        <w:rPr>
          <w:rStyle w:val="Emphasis"/>
        </w:rPr>
        <w:t xml:space="preserve"> </w:t>
      </w:r>
      <w:r w:rsidRPr="005B1D2F">
        <w:rPr>
          <w:rStyle w:val="Emphasis"/>
          <w:highlight w:val="cyan"/>
        </w:rPr>
        <w:t>globalization</w:t>
      </w:r>
      <w:r w:rsidRPr="00A2423D">
        <w:rPr>
          <w:sz w:val="14"/>
        </w:rPr>
        <w:t xml:space="preserve">. </w:t>
      </w:r>
      <w:r w:rsidRPr="00836957">
        <w:rPr>
          <w:rStyle w:val="StyleUnderline"/>
        </w:rPr>
        <w:t xml:space="preserve">Investment agreements have </w:t>
      </w:r>
      <w:r w:rsidRPr="005B1D2F">
        <w:rPr>
          <w:rStyle w:val="StyleUnderline"/>
          <w:highlight w:val="cyan"/>
        </w:rPr>
        <w:t>given</w:t>
      </w:r>
      <w:r w:rsidRPr="00836957">
        <w:rPr>
          <w:rStyle w:val="StyleUnderline"/>
        </w:rPr>
        <w:t xml:space="preserve"> investors </w:t>
      </w:r>
      <w:r w:rsidRPr="005B1D2F">
        <w:rPr>
          <w:rStyle w:val="StyleUnderline"/>
          <w:highlight w:val="cyan"/>
        </w:rPr>
        <w:t xml:space="preserve">greater </w:t>
      </w:r>
      <w:r w:rsidRPr="005B1D2F">
        <w:rPr>
          <w:rStyle w:val="Emphasis"/>
          <w:highlight w:val="cyan"/>
        </w:rPr>
        <w:t>property rights abroad</w:t>
      </w:r>
      <w:r w:rsidRPr="00A2423D">
        <w:rPr>
          <w:sz w:val="14"/>
        </w:rPr>
        <w:t xml:space="preserve">—which means </w:t>
      </w:r>
      <w:r w:rsidRPr="00836957">
        <w:rPr>
          <w:rStyle w:val="StyleUnderline"/>
        </w:rPr>
        <w:t xml:space="preserve">greater </w:t>
      </w:r>
      <w:r w:rsidRPr="005B1D2F">
        <w:rPr>
          <w:rStyle w:val="StyleUnderline"/>
          <w:highlight w:val="cyan"/>
        </w:rPr>
        <w:t>freedom from regulation</w:t>
      </w:r>
      <w:r w:rsidRPr="00A2423D">
        <w:rPr>
          <w:sz w:val="14"/>
        </w:rPr>
        <w:t xml:space="preserve">—than they have at home; </w:t>
      </w:r>
      <w:r w:rsidRPr="00836957">
        <w:rPr>
          <w:rStyle w:val="StyleUnderline"/>
        </w:rPr>
        <w:t>and free trade agreements have allowed them free rein to bring these goods,</w:t>
      </w:r>
      <w:r w:rsidRPr="00A2423D">
        <w:rPr>
          <w:sz w:val="14"/>
        </w:rPr>
        <w:t xml:space="preserve"> </w:t>
      </w:r>
      <w:r w:rsidRPr="00836957">
        <w:rPr>
          <w:rStyle w:val="StyleUnderline"/>
        </w:rPr>
        <w:t>made under subpar labor and environmental standards</w:t>
      </w:r>
      <w:r w:rsidRPr="00A2423D">
        <w:rPr>
          <w:sz w:val="14"/>
        </w:rPr>
        <w:t xml:space="preserve">, back to the United States (Stiglitz 2017). </w:t>
      </w:r>
      <w:r w:rsidRPr="00836957">
        <w:rPr>
          <w:rStyle w:val="Emphasis"/>
        </w:rPr>
        <w:t xml:space="preserve">Short-sighted </w:t>
      </w:r>
      <w:r w:rsidRPr="005B1D2F">
        <w:rPr>
          <w:rStyle w:val="Emphasis"/>
          <w:highlight w:val="cyan"/>
        </w:rPr>
        <w:t>employers have looked for</w:t>
      </w:r>
      <w:r w:rsidRPr="00836957">
        <w:rPr>
          <w:rStyle w:val="Emphasis"/>
        </w:rPr>
        <w:t xml:space="preserve"> the </w:t>
      </w:r>
      <w:r w:rsidRPr="005B1D2F">
        <w:rPr>
          <w:rStyle w:val="Emphasis"/>
          <w:highlight w:val="cyan"/>
        </w:rPr>
        <w:t>cheapest labor</w:t>
      </w:r>
      <w:r w:rsidRPr="00836957">
        <w:rPr>
          <w:rStyle w:val="StyleUnderline"/>
        </w:rPr>
        <w:t xml:space="preserve"> wherever they can find it</w:t>
      </w:r>
      <w:r w:rsidRPr="00A2423D">
        <w:rPr>
          <w:sz w:val="14"/>
        </w:rPr>
        <w:t xml:space="preserve">—and </w:t>
      </w:r>
      <w:r w:rsidRPr="005B1D2F">
        <w:rPr>
          <w:rStyle w:val="StyleUnderline"/>
          <w:highlight w:val="cyan"/>
        </w:rPr>
        <w:t>this</w:t>
      </w:r>
      <w:r w:rsidRPr="00836957">
        <w:rPr>
          <w:rStyle w:val="StyleUnderline"/>
        </w:rPr>
        <w:t xml:space="preserve"> too has </w:t>
      </w:r>
      <w:r w:rsidRPr="005B1D2F">
        <w:rPr>
          <w:rStyle w:val="StyleUnderline"/>
          <w:highlight w:val="cyan"/>
        </w:rPr>
        <w:t>weakened</w:t>
      </w:r>
      <w:r w:rsidRPr="00836957">
        <w:rPr>
          <w:rStyle w:val="StyleUnderline"/>
        </w:rPr>
        <w:t xml:space="preserve"> the </w:t>
      </w:r>
      <w:r w:rsidRPr="005B1D2F">
        <w:rPr>
          <w:rStyle w:val="StyleUnderline"/>
          <w:highlight w:val="cyan"/>
        </w:rPr>
        <w:t>bargaining power</w:t>
      </w:r>
      <w:r w:rsidRPr="00836957">
        <w:rPr>
          <w:rStyle w:val="StyleUnderline"/>
        </w:rPr>
        <w:t xml:space="preserve"> of America’s workers</w:t>
      </w:r>
      <w:r w:rsidRPr="00A2423D">
        <w:rPr>
          <w:sz w:val="14"/>
        </w:rPr>
        <w:t xml:space="preserve">. In short, it is not just globalization that has weakened workers’ bargaining power but also the way we have managed the rules of globalization. </w:t>
      </w:r>
    </w:p>
    <w:p w14:paraId="41114DF9" w14:textId="77777777" w:rsidR="00C104BE" w:rsidRPr="00A2423D" w:rsidRDefault="00C104BE" w:rsidP="00C104BE">
      <w:pPr>
        <w:rPr>
          <w:sz w:val="14"/>
        </w:rPr>
      </w:pPr>
      <w:r w:rsidRPr="00A2423D">
        <w:rPr>
          <w:rStyle w:val="StyleUnderline"/>
        </w:rPr>
        <w:t xml:space="preserve">Students of bargaining power are aware of </w:t>
      </w:r>
      <w:r w:rsidRPr="005B1D2F">
        <w:rPr>
          <w:rStyle w:val="Emphasis"/>
          <w:highlight w:val="cyan"/>
        </w:rPr>
        <w:t>multiple other factors</w:t>
      </w:r>
      <w:r w:rsidRPr="00A2423D">
        <w:rPr>
          <w:rStyle w:val="Emphasis"/>
        </w:rPr>
        <w:t xml:space="preserve"> that </w:t>
      </w:r>
      <w:r w:rsidRPr="005B1D2F">
        <w:rPr>
          <w:rStyle w:val="Emphasis"/>
          <w:highlight w:val="cyan"/>
        </w:rPr>
        <w:t>affect outcomes</w:t>
      </w:r>
      <w:r w:rsidRPr="00A2423D">
        <w:rPr>
          <w:sz w:val="14"/>
        </w:rPr>
        <w:t xml:space="preserve">, </w:t>
      </w:r>
      <w:r w:rsidRPr="00A2423D">
        <w:rPr>
          <w:rStyle w:val="StyleUnderline"/>
        </w:rPr>
        <w:t xml:space="preserve">most importantly the </w:t>
      </w:r>
      <w:r w:rsidRPr="005B1D2F">
        <w:rPr>
          <w:rStyle w:val="StyleUnderline"/>
          <w:highlight w:val="cyan"/>
        </w:rPr>
        <w:t>costs imposed</w:t>
      </w:r>
      <w:r w:rsidRPr="00A2423D">
        <w:rPr>
          <w:rStyle w:val="StyleUnderline"/>
        </w:rPr>
        <w:t xml:space="preserve"> on a worker or a firm </w:t>
      </w:r>
      <w:r w:rsidRPr="005B1D2F">
        <w:rPr>
          <w:rStyle w:val="StyleUnderline"/>
          <w:highlight w:val="cyan"/>
        </w:rPr>
        <w:t>if the employee is fired</w:t>
      </w:r>
      <w:r w:rsidRPr="00A2423D">
        <w:rPr>
          <w:rStyle w:val="StyleUnderline"/>
        </w:rPr>
        <w:t xml:space="preserve"> or quits.</w:t>
      </w:r>
      <w:r w:rsidRPr="00A2423D">
        <w:rPr>
          <w:sz w:val="14"/>
        </w:rPr>
        <w:t xml:space="preserve"> If there are many jobs available, with many vacancies and few job seekers, then the worker will quickly get another job. That is why running a tight labor market is so important: the </w:t>
      </w:r>
      <w:r w:rsidRPr="00A2423D">
        <w:rPr>
          <w:rStyle w:val="StyleUnderline"/>
        </w:rPr>
        <w:t xml:space="preserve">excessive </w:t>
      </w:r>
      <w:r w:rsidRPr="005B1D2F">
        <w:rPr>
          <w:rStyle w:val="StyleUnderline"/>
          <w:highlight w:val="cyan"/>
        </w:rPr>
        <w:t xml:space="preserve">focus on </w:t>
      </w:r>
      <w:r w:rsidRPr="005B1D2F">
        <w:rPr>
          <w:rStyle w:val="Emphasis"/>
          <w:highlight w:val="cyan"/>
        </w:rPr>
        <w:t>inflation</w:t>
      </w:r>
      <w:r w:rsidRPr="00A2423D">
        <w:rPr>
          <w:rStyle w:val="StyleUnderline"/>
        </w:rPr>
        <w:t xml:space="preserve"> by central banks around the world, including the Federal Reserve in the United States, has </w:t>
      </w:r>
      <w:r w:rsidRPr="005B1D2F">
        <w:rPr>
          <w:rStyle w:val="StyleUnderline"/>
          <w:highlight w:val="cyan"/>
        </w:rPr>
        <w:t>resulted in</w:t>
      </w:r>
      <w:r w:rsidRPr="00A2423D">
        <w:rPr>
          <w:rStyle w:val="StyleUnderline"/>
        </w:rPr>
        <w:t xml:space="preserve"> higher levels of </w:t>
      </w:r>
      <w:r w:rsidRPr="005B1D2F">
        <w:rPr>
          <w:rStyle w:val="StyleUnderline"/>
          <w:highlight w:val="cyan"/>
        </w:rPr>
        <w:t>unemployment and</w:t>
      </w:r>
      <w:r w:rsidRPr="00A2423D">
        <w:rPr>
          <w:rStyle w:val="StyleUnderline"/>
        </w:rPr>
        <w:t xml:space="preserve"> has thereby </w:t>
      </w:r>
      <w:r w:rsidRPr="005B1D2F">
        <w:rPr>
          <w:rStyle w:val="StyleUnderline"/>
          <w:highlight w:val="cyan"/>
        </w:rPr>
        <w:t>weakened workers’</w:t>
      </w:r>
      <w:r w:rsidRPr="00A2423D">
        <w:rPr>
          <w:rStyle w:val="StyleUnderline"/>
        </w:rPr>
        <w:t xml:space="preserve"> </w:t>
      </w:r>
      <w:r w:rsidRPr="005B1D2F">
        <w:rPr>
          <w:rStyle w:val="StyleUnderline"/>
          <w:highlight w:val="cyan"/>
        </w:rPr>
        <w:t>bargaining power</w:t>
      </w:r>
      <w:r w:rsidRPr="00A2423D">
        <w:rPr>
          <w:sz w:val="14"/>
        </w:rPr>
        <w:t xml:space="preserve">. </w:t>
      </w:r>
      <w:r w:rsidRPr="00A2423D">
        <w:rPr>
          <w:rStyle w:val="StyleUnderline"/>
        </w:rPr>
        <w:t xml:space="preserve">A </w:t>
      </w:r>
      <w:r w:rsidRPr="005B1D2F">
        <w:rPr>
          <w:rStyle w:val="StyleUnderline"/>
          <w:highlight w:val="cyan"/>
        </w:rPr>
        <w:t>weaker safety net means</w:t>
      </w:r>
      <w:r w:rsidRPr="00A2423D">
        <w:rPr>
          <w:rStyle w:val="StyleUnderline"/>
        </w:rPr>
        <w:t xml:space="preserve"> that the </w:t>
      </w:r>
      <w:r w:rsidRPr="005B1D2F">
        <w:rPr>
          <w:rStyle w:val="StyleUnderline"/>
          <w:highlight w:val="cyan"/>
        </w:rPr>
        <w:t>costs</w:t>
      </w:r>
      <w:r w:rsidRPr="00A2423D">
        <w:rPr>
          <w:rStyle w:val="StyleUnderline"/>
        </w:rPr>
        <w:t xml:space="preserve"> imposed </w:t>
      </w:r>
      <w:r w:rsidRPr="005B1D2F">
        <w:rPr>
          <w:rStyle w:val="StyleUnderline"/>
          <w:highlight w:val="cyan"/>
        </w:rPr>
        <w:t>on workers</w:t>
      </w:r>
      <w:r w:rsidRPr="00A2423D">
        <w:rPr>
          <w:rStyle w:val="StyleUnderline"/>
        </w:rPr>
        <w:t xml:space="preserve"> if they do not find employment </w:t>
      </w:r>
      <w:r w:rsidRPr="005B1D2F">
        <w:rPr>
          <w:rStyle w:val="StyleUnderline"/>
          <w:highlight w:val="cyan"/>
        </w:rPr>
        <w:t>are greater</w:t>
      </w:r>
      <w:r w:rsidRPr="00A2423D">
        <w:rPr>
          <w:sz w:val="14"/>
        </w:rPr>
        <w:t xml:space="preserve">; </w:t>
      </w:r>
      <w:r w:rsidRPr="00A2423D">
        <w:rPr>
          <w:rStyle w:val="Emphasis"/>
        </w:rPr>
        <w:t>the U.S. safety net</w:t>
      </w:r>
      <w:r w:rsidRPr="00A2423D">
        <w:rPr>
          <w:rStyle w:val="StyleUnderline"/>
        </w:rPr>
        <w:t>, already weak by international standards, has been hollowed out even more in recent decades</w:t>
      </w:r>
      <w:r w:rsidRPr="00A2423D">
        <w:rPr>
          <w:sz w:val="14"/>
        </w:rPr>
        <w:t>. The United States’ unemployment insurance system is weak both in terms of coverage (the fraction of the workers who are protected) and replacement rate (the fraction of the normal wage paid by unemployment compensation) (Stone and Chen 2014). The minimum wage, which sets the floor on the wage that a worker is paid, is more than 20 percent below what it was some 64 years ago (FRED 2015).</w:t>
      </w:r>
    </w:p>
    <w:p w14:paraId="4FE9191B" w14:textId="77777777" w:rsidR="00C104BE" w:rsidRPr="00A2423D" w:rsidRDefault="00C104BE" w:rsidP="00C104BE">
      <w:pPr>
        <w:rPr>
          <w:rStyle w:val="StyleUnderline"/>
        </w:rPr>
      </w:pPr>
      <w:r w:rsidRPr="005B1D2F">
        <w:rPr>
          <w:rStyle w:val="StyleUnderline"/>
          <w:highlight w:val="cyan"/>
        </w:rPr>
        <w:t>Making</w:t>
      </w:r>
      <w:r w:rsidRPr="00A2423D">
        <w:rPr>
          <w:rStyle w:val="StyleUnderline"/>
        </w:rPr>
        <w:t xml:space="preserve"> an </w:t>
      </w:r>
      <w:r w:rsidRPr="005B1D2F">
        <w:rPr>
          <w:rStyle w:val="StyleUnderline"/>
          <w:highlight w:val="cyan"/>
        </w:rPr>
        <w:t>employee depend</w:t>
      </w:r>
      <w:r w:rsidRPr="00A2423D">
        <w:rPr>
          <w:rStyle w:val="StyleUnderline"/>
        </w:rPr>
        <w:t xml:space="preserve"> </w:t>
      </w:r>
      <w:r w:rsidRPr="005B1D2F">
        <w:rPr>
          <w:rStyle w:val="StyleUnderline"/>
          <w:highlight w:val="cyan"/>
        </w:rPr>
        <w:t>on</w:t>
      </w:r>
      <w:r w:rsidRPr="00A2423D">
        <w:rPr>
          <w:rStyle w:val="StyleUnderline"/>
        </w:rPr>
        <w:t xml:space="preserve"> the employer for </w:t>
      </w:r>
      <w:r w:rsidRPr="005B1D2F">
        <w:rPr>
          <w:rStyle w:val="Emphasis"/>
          <w:highlight w:val="cyan"/>
        </w:rPr>
        <w:t>health insurance</w:t>
      </w:r>
      <w:r w:rsidRPr="00A2423D">
        <w:rPr>
          <w:rStyle w:val="StyleUnderline"/>
        </w:rPr>
        <w:t>, especially in a system in which there is no guarantee that a person with preexisting conditions can get insurance</w:t>
      </w:r>
      <w:r w:rsidRPr="00A2423D">
        <w:rPr>
          <w:sz w:val="14"/>
        </w:rPr>
        <w:t xml:space="preserve">, </w:t>
      </w:r>
      <w:r w:rsidRPr="00A2423D">
        <w:rPr>
          <w:rStyle w:val="StyleUnderline"/>
        </w:rPr>
        <w:t xml:space="preserve">ties the worker to the employer, and greatly </w:t>
      </w:r>
      <w:r w:rsidRPr="005B1D2F">
        <w:rPr>
          <w:rStyle w:val="StyleUnderline"/>
          <w:highlight w:val="cyan"/>
        </w:rPr>
        <w:t>weakens</w:t>
      </w:r>
      <w:r w:rsidRPr="00A2423D">
        <w:rPr>
          <w:rStyle w:val="StyleUnderline"/>
        </w:rPr>
        <w:t xml:space="preserve"> the worker’s bargaining </w:t>
      </w:r>
      <w:r w:rsidRPr="005B1D2F">
        <w:rPr>
          <w:rStyle w:val="StyleUnderline"/>
          <w:highlight w:val="cyan"/>
        </w:rPr>
        <w:t>power</w:t>
      </w:r>
      <w:r w:rsidRPr="00A2423D">
        <w:rPr>
          <w:rStyle w:val="StyleUnderline"/>
        </w:rPr>
        <w:t>.</w:t>
      </w:r>
    </w:p>
    <w:p w14:paraId="3C74FDDF" w14:textId="77777777" w:rsidR="00C104BE" w:rsidRPr="00A2423D" w:rsidRDefault="00C104BE" w:rsidP="00C104BE">
      <w:pPr>
        <w:rPr>
          <w:rStyle w:val="StyleUnderline"/>
        </w:rPr>
      </w:pPr>
      <w:r w:rsidRPr="00A2423D">
        <w:rPr>
          <w:rStyle w:val="StyleUnderline"/>
        </w:rPr>
        <w:t xml:space="preserve">The </w:t>
      </w:r>
      <w:r w:rsidRPr="005B1D2F">
        <w:rPr>
          <w:rStyle w:val="StyleUnderline"/>
          <w:highlight w:val="cyan"/>
        </w:rPr>
        <w:t>structure of</w:t>
      </w:r>
      <w:r w:rsidRPr="00A2423D">
        <w:rPr>
          <w:rStyle w:val="StyleUnderline"/>
        </w:rPr>
        <w:t xml:space="preserve"> </w:t>
      </w:r>
      <w:r w:rsidRPr="00A2423D">
        <w:rPr>
          <w:rStyle w:val="Emphasis"/>
        </w:rPr>
        <w:t xml:space="preserve">America’s </w:t>
      </w:r>
      <w:r w:rsidRPr="005B1D2F">
        <w:rPr>
          <w:rStyle w:val="Emphasis"/>
          <w:highlight w:val="cyan"/>
        </w:rPr>
        <w:t>housing market</w:t>
      </w:r>
      <w:r w:rsidRPr="00A2423D">
        <w:rPr>
          <w:rStyle w:val="StyleUnderline"/>
        </w:rPr>
        <w:t xml:space="preserve">, where most Americans own their own homes, also weakens bargaining power because it </w:t>
      </w:r>
      <w:r w:rsidRPr="005B1D2F">
        <w:rPr>
          <w:rStyle w:val="StyleUnderline"/>
          <w:highlight w:val="cyan"/>
        </w:rPr>
        <w:t>exacerbates negative dynamics</w:t>
      </w:r>
      <w:r w:rsidRPr="00A2423D">
        <w:rPr>
          <w:sz w:val="14"/>
        </w:rPr>
        <w:t xml:space="preserve">. Normally, workers will leave a weak labor market to look for higher-paid jobs somewhere else. But in weak labor markets housing prices are typically low. In tight labor markets, housing prices are high. </w:t>
      </w:r>
      <w:r w:rsidRPr="00A2423D">
        <w:rPr>
          <w:rStyle w:val="StyleUnderline"/>
        </w:rPr>
        <w:t xml:space="preserve">This again gives employers in weak labor markets more market power because they know </w:t>
      </w:r>
      <w:r w:rsidRPr="005B1D2F">
        <w:rPr>
          <w:rStyle w:val="StyleUnderline"/>
          <w:highlight w:val="cyan"/>
        </w:rPr>
        <w:t>workers will not leave</w:t>
      </w:r>
      <w:r w:rsidRPr="00A2423D">
        <w:rPr>
          <w:rStyle w:val="StyleUnderline"/>
        </w:rPr>
        <w:t xml:space="preserve"> </w:t>
      </w:r>
      <w:r w:rsidRPr="005B1D2F">
        <w:rPr>
          <w:rStyle w:val="StyleUnderline"/>
          <w:highlight w:val="cyan"/>
        </w:rPr>
        <w:t>quickly</w:t>
      </w:r>
      <w:r w:rsidRPr="00A2423D">
        <w:rPr>
          <w:rStyle w:val="StyleUnderline"/>
        </w:rPr>
        <w:t xml:space="preserve"> when they lower wages.</w:t>
      </w:r>
    </w:p>
    <w:p w14:paraId="6F3C1E6A" w14:textId="77777777" w:rsidR="00C104BE" w:rsidRPr="00A2423D" w:rsidRDefault="00C104BE" w:rsidP="00C104BE">
      <w:pPr>
        <w:rPr>
          <w:rStyle w:val="StyleUnderline"/>
        </w:rPr>
      </w:pPr>
      <w:r w:rsidRPr="00A2423D">
        <w:rPr>
          <w:rStyle w:val="StyleUnderline"/>
        </w:rPr>
        <w:t>There are other changes in the structure of the American economy that may have contributed to this downward spiral</w:t>
      </w:r>
      <w:r w:rsidRPr="00A2423D">
        <w:rPr>
          <w:sz w:val="14"/>
        </w:rPr>
        <w:t xml:space="preserve">. </w:t>
      </w:r>
      <w:r w:rsidRPr="00A2423D">
        <w:rPr>
          <w:rStyle w:val="StyleUnderline"/>
        </w:rPr>
        <w:t>In many American households with two adults, both are working, in part because two salaries are required for a family to earn a decent income</w:t>
      </w:r>
      <w:r w:rsidRPr="00A2423D">
        <w:rPr>
          <w:sz w:val="14"/>
        </w:rPr>
        <w:t xml:space="preserve">. </w:t>
      </w:r>
      <w:r w:rsidRPr="00A2423D">
        <w:rPr>
          <w:rStyle w:val="StyleUnderline"/>
        </w:rPr>
        <w:t>But a household with two earners faces complex coordination before moving to another area for better jobs</w:t>
      </w:r>
      <w:r w:rsidRPr="00A2423D">
        <w:rPr>
          <w:sz w:val="14"/>
        </w:rPr>
        <w:t xml:space="preserve">; </w:t>
      </w:r>
      <w:r w:rsidRPr="00A2423D">
        <w:rPr>
          <w:rStyle w:val="StyleUnderline"/>
        </w:rPr>
        <w:t>for example, both jobs have to be within commuting distance.</w:t>
      </w:r>
      <w:r w:rsidRPr="00A2423D">
        <w:rPr>
          <w:sz w:val="14"/>
        </w:rPr>
        <w:t xml:space="preserve"> </w:t>
      </w:r>
      <w:r w:rsidRPr="00A2423D">
        <w:rPr>
          <w:rStyle w:val="StyleUnderline"/>
        </w:rPr>
        <w:t>This gives each of the employers more market power over their workers</w:t>
      </w:r>
      <w:r w:rsidRPr="00A2423D">
        <w:rPr>
          <w:sz w:val="14"/>
        </w:rPr>
        <w:t xml:space="preserve">. </w:t>
      </w:r>
      <w:r w:rsidRPr="00A2423D">
        <w:rPr>
          <w:rStyle w:val="StyleUnderline"/>
        </w:rPr>
        <w:t xml:space="preserve">Wages can be reduced significantly before workers are induced to search for alternative opportunities. In effect, </w:t>
      </w:r>
      <w:r w:rsidRPr="005B1D2F">
        <w:rPr>
          <w:rStyle w:val="Emphasis"/>
          <w:highlight w:val="cyan"/>
        </w:rPr>
        <w:t>search costs have been increased</w:t>
      </w:r>
      <w:r w:rsidRPr="00A2423D">
        <w:rPr>
          <w:rStyle w:val="StyleUnderline"/>
        </w:rPr>
        <w:t>.</w:t>
      </w:r>
    </w:p>
    <w:p w14:paraId="487C25F0" w14:textId="77777777" w:rsidR="005974C8" w:rsidRPr="00A4035C" w:rsidRDefault="005974C8" w:rsidP="005974C8">
      <w:pPr>
        <w:pStyle w:val="Heading4"/>
      </w:pPr>
      <w:r>
        <w:t xml:space="preserve">No solvency --- employers care more about union-busting than they do any potential legal consequences to it --- union substitution, union suppression, shutting down, </w:t>
      </w:r>
      <w:proofErr w:type="spellStart"/>
      <w:r>
        <w:t>etc</w:t>
      </w:r>
      <w:proofErr w:type="spellEnd"/>
    </w:p>
    <w:p w14:paraId="5DC833DD" w14:textId="77777777" w:rsidR="005974C8" w:rsidRDefault="005974C8" w:rsidP="005974C8">
      <w:pPr>
        <w:rPr>
          <w:rFonts w:eastAsia="Times New Roman"/>
          <w:color w:val="000000"/>
        </w:rPr>
      </w:pPr>
      <w:r>
        <w:rPr>
          <w:b/>
          <w:bCs/>
          <w:color w:val="000000"/>
          <w:sz w:val="26"/>
          <w:szCs w:val="26"/>
        </w:rPr>
        <w:t>Savage 21</w:t>
      </w:r>
      <w:r w:rsidRPr="00A4035C">
        <w:rPr>
          <w:b/>
          <w:bCs/>
          <w:color w:val="000000"/>
          <w:sz w:val="26"/>
          <w:szCs w:val="26"/>
        </w:rPr>
        <w:t xml:space="preserve">. </w:t>
      </w:r>
      <w:r w:rsidRPr="006A501F">
        <w:rPr>
          <w:rFonts w:eastAsia="Times New Roman"/>
          <w:color w:val="000000"/>
        </w:rPr>
        <w:t>Savage, Larry, and Stephanie Ross. “The Advantages of Unionization Are Obvious, so Why Don’t More Workers Join Unions?” </w:t>
      </w:r>
      <w:r w:rsidRPr="006A501F">
        <w:rPr>
          <w:rFonts w:eastAsia="Times New Roman"/>
          <w:i/>
          <w:iCs/>
          <w:color w:val="000000"/>
        </w:rPr>
        <w:t>The Conversation</w:t>
      </w:r>
      <w:r w:rsidRPr="006A501F">
        <w:rPr>
          <w:rFonts w:eastAsia="Times New Roman"/>
          <w:color w:val="000000"/>
        </w:rPr>
        <w:t xml:space="preserve">, 4 Aug. 2021, </w:t>
      </w:r>
      <w:r w:rsidRPr="00362A35">
        <w:rPr>
          <w:rFonts w:eastAsia="Times New Roman"/>
        </w:rPr>
        <w:t>http://theconversation.com/the-advantages-of-unionization-are-obvious-so-why-dont-more-workers-join-unions-164475</w:t>
      </w:r>
      <w:r w:rsidRPr="006A501F">
        <w:rPr>
          <w:rFonts w:eastAsia="Times New Roman"/>
          <w:color w:val="000000"/>
        </w:rPr>
        <w:t>.</w:t>
      </w:r>
      <w:r>
        <w:rPr>
          <w:rFonts w:eastAsia="Times New Roman"/>
          <w:color w:val="000000"/>
        </w:rPr>
        <w:t xml:space="preserve"> ~IC~</w:t>
      </w:r>
    </w:p>
    <w:p w14:paraId="647A90A8" w14:textId="77777777" w:rsidR="005974C8" w:rsidRPr="00144B4A" w:rsidRDefault="005974C8" w:rsidP="005974C8">
      <w:pPr>
        <w:rPr>
          <w:rFonts w:eastAsia="Times New Roman"/>
          <w:color w:val="000000"/>
          <w:sz w:val="16"/>
        </w:rPr>
      </w:pPr>
      <w:r w:rsidRPr="00144B4A">
        <w:rPr>
          <w:rStyle w:val="StyleUnderline"/>
          <w:highlight w:val="cyan"/>
        </w:rPr>
        <w:t>Employers intent on resisting unionization</w:t>
      </w:r>
      <w:r w:rsidRPr="00144B4A">
        <w:rPr>
          <w:rStyle w:val="StyleUnderline"/>
        </w:rPr>
        <w:t xml:space="preserve"> frequently </w:t>
      </w:r>
      <w:r w:rsidRPr="00144B4A">
        <w:rPr>
          <w:rStyle w:val="StyleUnderline"/>
          <w:highlight w:val="cyan"/>
        </w:rPr>
        <w:t xml:space="preserve">exploit loopholes in </w:t>
      </w:r>
      <w:proofErr w:type="spellStart"/>
      <w:r w:rsidRPr="00144B4A">
        <w:rPr>
          <w:rStyle w:val="StyleUnderline"/>
          <w:highlight w:val="cyan"/>
        </w:rPr>
        <w:t>labour</w:t>
      </w:r>
      <w:proofErr w:type="spellEnd"/>
      <w:r w:rsidRPr="00144B4A">
        <w:rPr>
          <w:rStyle w:val="StyleUnderline"/>
          <w:highlight w:val="cyan"/>
        </w:rPr>
        <w:t xml:space="preserve"> law to build opposition to unions within their own workforces</w:t>
      </w:r>
      <w:r w:rsidRPr="00144B4A">
        <w:rPr>
          <w:rFonts w:eastAsia="Times New Roman"/>
          <w:color w:val="000000"/>
          <w:sz w:val="16"/>
        </w:rPr>
        <w:t xml:space="preserve">. While many union avoidance tactics are illegal, </w:t>
      </w:r>
      <w:r w:rsidRPr="00144B4A">
        <w:rPr>
          <w:rStyle w:val="Emphasis"/>
          <w:highlight w:val="cyan"/>
        </w:rPr>
        <w:t>employers</w:t>
      </w:r>
      <w:r w:rsidRPr="00144B4A">
        <w:rPr>
          <w:rStyle w:val="StyleUnderline"/>
        </w:rPr>
        <w:t xml:space="preserve"> are often </w:t>
      </w:r>
      <w:r w:rsidRPr="00144B4A">
        <w:rPr>
          <w:rStyle w:val="Emphasis"/>
          <w:highlight w:val="cyan"/>
        </w:rPr>
        <w:t>less fearful of</w:t>
      </w:r>
      <w:r w:rsidRPr="00144B4A">
        <w:rPr>
          <w:rStyle w:val="StyleUnderline"/>
        </w:rPr>
        <w:t xml:space="preserve"> the </w:t>
      </w:r>
      <w:r w:rsidRPr="00144B4A">
        <w:rPr>
          <w:rStyle w:val="Emphasis"/>
          <w:highlight w:val="cyan"/>
        </w:rPr>
        <w:t>penalties</w:t>
      </w:r>
      <w:r w:rsidRPr="00144B4A">
        <w:rPr>
          <w:rStyle w:val="StyleUnderline"/>
          <w:highlight w:val="cyan"/>
        </w:rPr>
        <w:t xml:space="preserve"> </w:t>
      </w:r>
      <w:r w:rsidRPr="00144B4A">
        <w:rPr>
          <w:rStyle w:val="Emphasis"/>
          <w:highlight w:val="cyan"/>
        </w:rPr>
        <w:t>they</w:t>
      </w:r>
      <w:r w:rsidRPr="00144B4A">
        <w:rPr>
          <w:rStyle w:val="StyleUnderline"/>
        </w:rPr>
        <w:t xml:space="preserve"> may face for engaging in </w:t>
      </w:r>
      <w:r w:rsidRPr="00144B4A">
        <w:rPr>
          <w:rStyle w:val="Emphasis"/>
          <w:highlight w:val="cyan"/>
        </w:rPr>
        <w:t>“union-busting”</w:t>
      </w:r>
      <w:r w:rsidRPr="00144B4A">
        <w:rPr>
          <w:rStyle w:val="StyleUnderline"/>
        </w:rPr>
        <w:t xml:space="preserve"> activities </w:t>
      </w:r>
      <w:r w:rsidRPr="00144B4A">
        <w:rPr>
          <w:rStyle w:val="Emphasis"/>
          <w:highlight w:val="cyan"/>
        </w:rPr>
        <w:t>than of the consequences of unionization</w:t>
      </w:r>
      <w:r w:rsidRPr="00144B4A">
        <w:rPr>
          <w:rFonts w:eastAsia="Times New Roman"/>
          <w:color w:val="000000"/>
          <w:sz w:val="16"/>
        </w:rPr>
        <w:t>.</w:t>
      </w:r>
    </w:p>
    <w:p w14:paraId="4D0C6209" w14:textId="77777777" w:rsidR="005974C8" w:rsidRPr="00144B4A" w:rsidRDefault="005974C8" w:rsidP="005974C8">
      <w:pPr>
        <w:rPr>
          <w:rFonts w:eastAsia="Times New Roman"/>
          <w:color w:val="000000"/>
          <w:sz w:val="16"/>
        </w:rPr>
      </w:pPr>
      <w:r w:rsidRPr="00144B4A">
        <w:rPr>
          <w:rStyle w:val="StyleUnderline"/>
          <w:highlight w:val="cyan"/>
        </w:rPr>
        <w:t>Union avoidance</w:t>
      </w:r>
      <w:r w:rsidRPr="00144B4A">
        <w:rPr>
          <w:rStyle w:val="StyleUnderline"/>
        </w:rPr>
        <w:t xml:space="preserve"> is a </w:t>
      </w:r>
      <w:r w:rsidRPr="00144B4A">
        <w:rPr>
          <w:rStyle w:val="StyleUnderline"/>
          <w:highlight w:val="cyan"/>
        </w:rPr>
        <w:t>multi-million dollar business. Lawyers and consultants devise strategies for managers to maintain union-free workplaces</w:t>
      </w:r>
      <w:r w:rsidRPr="00144B4A">
        <w:rPr>
          <w:rStyle w:val="StyleUnderline"/>
        </w:rPr>
        <w:t xml:space="preserve">. These strategies can include active </w:t>
      </w:r>
      <w:r w:rsidRPr="00144B4A">
        <w:rPr>
          <w:rStyle w:val="StyleUnderline"/>
          <w:highlight w:val="cyan"/>
        </w:rPr>
        <w:t>intimidation</w:t>
      </w:r>
      <w:r w:rsidRPr="00144B4A">
        <w:rPr>
          <w:rStyle w:val="StyleUnderline"/>
        </w:rPr>
        <w:t xml:space="preserve"> and </w:t>
      </w:r>
      <w:r w:rsidRPr="00144B4A">
        <w:rPr>
          <w:rStyle w:val="StyleUnderline"/>
          <w:highlight w:val="cyan"/>
        </w:rPr>
        <w:t>surveillance of union supporters</w:t>
      </w:r>
      <w:r w:rsidRPr="00144B4A">
        <w:rPr>
          <w:rFonts w:eastAsia="Times New Roman"/>
          <w:color w:val="000000"/>
          <w:sz w:val="16"/>
        </w:rPr>
        <w:t>, exploiting divisions within the workforce to stir up opposition to the union or spreading misinformation about the implications of unionization.</w:t>
      </w:r>
    </w:p>
    <w:p w14:paraId="6F19C769" w14:textId="77777777" w:rsidR="005974C8" w:rsidRPr="00144B4A" w:rsidRDefault="005974C8" w:rsidP="005974C8">
      <w:pPr>
        <w:rPr>
          <w:rFonts w:eastAsia="Times New Roman"/>
          <w:color w:val="000000"/>
          <w:sz w:val="16"/>
        </w:rPr>
      </w:pPr>
      <w:r w:rsidRPr="00144B4A">
        <w:rPr>
          <w:rStyle w:val="StyleUnderline"/>
        </w:rPr>
        <w:t xml:space="preserve">These common </w:t>
      </w:r>
      <w:r w:rsidRPr="00144B4A">
        <w:rPr>
          <w:rStyle w:val="Emphasis"/>
          <w:highlight w:val="cyan"/>
        </w:rPr>
        <w:t>union avoidance strategies</w:t>
      </w:r>
      <w:r w:rsidRPr="00144B4A">
        <w:rPr>
          <w:rStyle w:val="StyleUnderline"/>
        </w:rPr>
        <w:t xml:space="preserve"> are </w:t>
      </w:r>
      <w:r w:rsidRPr="00144B4A">
        <w:rPr>
          <w:rStyle w:val="Emphasis"/>
          <w:highlight w:val="cyan"/>
        </w:rPr>
        <w:t>difficult to overcome</w:t>
      </w:r>
      <w:r w:rsidRPr="00144B4A">
        <w:rPr>
          <w:rFonts w:eastAsia="Times New Roman"/>
          <w:color w:val="000000"/>
          <w:sz w:val="16"/>
        </w:rPr>
        <w:t>, especially given the power imbalance between employers and workers.</w:t>
      </w:r>
    </w:p>
    <w:p w14:paraId="4B0406AC" w14:textId="77777777" w:rsidR="005974C8" w:rsidRPr="007B4469" w:rsidRDefault="005974C8" w:rsidP="005974C8">
      <w:pPr>
        <w:rPr>
          <w:rFonts w:eastAsia="Times New Roman"/>
          <w:color w:val="000000"/>
          <w:sz w:val="14"/>
        </w:rPr>
      </w:pPr>
      <w:r w:rsidRPr="007B4469">
        <w:rPr>
          <w:rFonts w:eastAsia="Times New Roman"/>
          <w:color w:val="000000"/>
          <w:sz w:val="14"/>
        </w:rPr>
        <w:t>Union substitution</w:t>
      </w:r>
      <w:r w:rsidRPr="007B4469">
        <w:rPr>
          <w:rStyle w:val="StyleUnderline"/>
        </w:rPr>
        <w:t>,</w:t>
      </w:r>
      <w:r w:rsidRPr="007B4469">
        <w:rPr>
          <w:rFonts w:eastAsia="Times New Roman"/>
          <w:color w:val="000000"/>
          <w:sz w:val="14"/>
        </w:rPr>
        <w:t xml:space="preserve"> suppression</w:t>
      </w:r>
    </w:p>
    <w:p w14:paraId="7480D451" w14:textId="77777777" w:rsidR="005974C8" w:rsidRPr="00422FC6" w:rsidRDefault="005974C8" w:rsidP="005974C8">
      <w:pPr>
        <w:rPr>
          <w:rFonts w:eastAsia="Times New Roman"/>
          <w:color w:val="000000"/>
        </w:rPr>
      </w:pPr>
      <w:r w:rsidRPr="00144B4A">
        <w:rPr>
          <w:rStyle w:val="StyleUnderline"/>
        </w:rPr>
        <w:t xml:space="preserve">Effective anti-union campaigns often rely on a </w:t>
      </w:r>
      <w:r w:rsidRPr="00144B4A">
        <w:rPr>
          <w:rStyle w:val="Emphasis"/>
          <w:highlight w:val="cyan"/>
        </w:rPr>
        <w:t>combination of union substitution</w:t>
      </w:r>
      <w:r w:rsidRPr="00144B4A">
        <w:rPr>
          <w:rStyle w:val="StyleUnderline"/>
        </w:rPr>
        <w:t xml:space="preserve"> and </w:t>
      </w:r>
      <w:r w:rsidRPr="00144B4A">
        <w:rPr>
          <w:rStyle w:val="Emphasis"/>
          <w:highlight w:val="cyan"/>
        </w:rPr>
        <w:t>union suppression</w:t>
      </w:r>
      <w:r w:rsidRPr="00422FC6">
        <w:rPr>
          <w:rFonts w:eastAsia="Times New Roman"/>
          <w:color w:val="000000"/>
        </w:rPr>
        <w:t>.</w:t>
      </w:r>
    </w:p>
    <w:p w14:paraId="0D5E0D7B" w14:textId="77777777" w:rsidR="005974C8" w:rsidRPr="00144B4A" w:rsidRDefault="005974C8" w:rsidP="005974C8">
      <w:pPr>
        <w:rPr>
          <w:rFonts w:eastAsia="Times New Roman"/>
          <w:color w:val="000000"/>
          <w:sz w:val="16"/>
        </w:rPr>
      </w:pPr>
      <w:r w:rsidRPr="00144B4A">
        <w:rPr>
          <w:rStyle w:val="StyleUnderline"/>
          <w:highlight w:val="cyan"/>
        </w:rPr>
        <w:t>Union substitution techniques</w:t>
      </w:r>
      <w:r w:rsidRPr="00144B4A">
        <w:rPr>
          <w:rStyle w:val="StyleUnderline"/>
        </w:rPr>
        <w:t xml:space="preserve"> are the carrots designed to </w:t>
      </w:r>
      <w:r w:rsidRPr="00144B4A">
        <w:rPr>
          <w:rStyle w:val="StyleUnderline"/>
          <w:highlight w:val="cyan"/>
        </w:rPr>
        <w:t>increase worker loyalty to</w:t>
      </w:r>
      <w:r w:rsidRPr="00144B4A">
        <w:rPr>
          <w:rStyle w:val="StyleUnderline"/>
        </w:rPr>
        <w:t xml:space="preserve"> the </w:t>
      </w:r>
      <w:r w:rsidRPr="00144B4A">
        <w:rPr>
          <w:rStyle w:val="StyleUnderline"/>
          <w:highlight w:val="cyan"/>
        </w:rPr>
        <w:t>employer</w:t>
      </w:r>
      <w:r w:rsidRPr="00144B4A">
        <w:rPr>
          <w:rStyle w:val="StyleUnderline"/>
        </w:rPr>
        <w:t xml:space="preserve">, thus </w:t>
      </w:r>
      <w:r w:rsidRPr="00144B4A">
        <w:rPr>
          <w:rStyle w:val="StyleUnderline"/>
          <w:highlight w:val="cyan"/>
        </w:rPr>
        <w:t>making employees less likely to identify with</w:t>
      </w:r>
      <w:r w:rsidRPr="00144B4A">
        <w:rPr>
          <w:rStyle w:val="StyleUnderline"/>
        </w:rPr>
        <w:t xml:space="preserve"> the </w:t>
      </w:r>
      <w:r w:rsidRPr="00144B4A">
        <w:rPr>
          <w:rStyle w:val="StyleUnderline"/>
          <w:highlight w:val="cyan"/>
        </w:rPr>
        <w:t>union</w:t>
      </w:r>
      <w:r w:rsidRPr="00144B4A">
        <w:rPr>
          <w:rFonts w:eastAsia="Times New Roman"/>
          <w:color w:val="000000"/>
          <w:sz w:val="16"/>
        </w:rPr>
        <w:t>. Some non-union companies operating in highly unionized sectors try to keep wages and working conditions in line with those of unionized workers </w:t>
      </w:r>
      <w:r w:rsidRPr="00144B4A">
        <w:rPr>
          <w:rFonts w:eastAsia="Times New Roman"/>
          <w:sz w:val="16"/>
        </w:rPr>
        <w:t>in an effort to dissuade</w:t>
      </w:r>
      <w:r w:rsidRPr="00144B4A">
        <w:rPr>
          <w:rFonts w:eastAsia="Times New Roman"/>
          <w:color w:val="000000"/>
          <w:sz w:val="16"/>
        </w:rPr>
        <w:t> their own workforces from considering a union.</w:t>
      </w:r>
    </w:p>
    <w:p w14:paraId="6C37EA71" w14:textId="77777777" w:rsidR="005974C8" w:rsidRPr="00144B4A" w:rsidRDefault="005974C8" w:rsidP="005974C8">
      <w:pPr>
        <w:rPr>
          <w:rFonts w:eastAsia="Times New Roman"/>
          <w:color w:val="000000"/>
          <w:sz w:val="16"/>
        </w:rPr>
      </w:pPr>
      <w:r w:rsidRPr="00144B4A">
        <w:rPr>
          <w:rFonts w:eastAsia="Times New Roman"/>
          <w:color w:val="000000"/>
          <w:sz w:val="16"/>
        </w:rPr>
        <w:t>If union substitution represents the carrot, </w:t>
      </w:r>
      <w:r w:rsidRPr="00144B4A">
        <w:rPr>
          <w:rFonts w:eastAsia="Times New Roman"/>
          <w:sz w:val="16"/>
        </w:rPr>
        <w:t>union suppression techniques</w:t>
      </w:r>
      <w:r w:rsidRPr="00144B4A">
        <w:rPr>
          <w:rFonts w:eastAsia="Times New Roman"/>
          <w:color w:val="000000"/>
          <w:sz w:val="16"/>
        </w:rPr>
        <w:t xml:space="preserve"> are the stick. </w:t>
      </w:r>
      <w:r w:rsidRPr="00144B4A">
        <w:rPr>
          <w:rStyle w:val="StyleUnderline"/>
          <w:highlight w:val="cyan"/>
        </w:rPr>
        <w:t>Union suppression seeks to plant anti-union seeds of doubt in workers’ minds</w:t>
      </w:r>
      <w:r w:rsidRPr="00144B4A">
        <w:rPr>
          <w:rStyle w:val="StyleUnderline"/>
        </w:rPr>
        <w:t xml:space="preserve"> and </w:t>
      </w:r>
      <w:r w:rsidRPr="00144B4A">
        <w:rPr>
          <w:rStyle w:val="StyleUnderline"/>
          <w:highlight w:val="cyan"/>
        </w:rPr>
        <w:t>play on fears</w:t>
      </w:r>
      <w:r w:rsidRPr="00144B4A">
        <w:rPr>
          <w:rStyle w:val="StyleUnderline"/>
        </w:rPr>
        <w:t xml:space="preserve"> that </w:t>
      </w:r>
      <w:r w:rsidRPr="00144B4A">
        <w:rPr>
          <w:rStyle w:val="StyleUnderline"/>
          <w:highlight w:val="cyan"/>
        </w:rPr>
        <w:t>unionization might result in job loss</w:t>
      </w:r>
      <w:r w:rsidRPr="00144B4A">
        <w:rPr>
          <w:rStyle w:val="StyleUnderline"/>
        </w:rPr>
        <w:t xml:space="preserve">. Suppression techniques often include </w:t>
      </w:r>
      <w:r w:rsidRPr="00144B4A">
        <w:rPr>
          <w:rStyle w:val="StyleUnderline"/>
          <w:highlight w:val="cyan"/>
        </w:rPr>
        <w:t>targeting pro-union employees</w:t>
      </w:r>
      <w:r w:rsidRPr="00144B4A">
        <w:rPr>
          <w:rStyle w:val="StyleUnderline"/>
        </w:rPr>
        <w:t xml:space="preserve"> for discipline and dismissal</w:t>
      </w:r>
      <w:r w:rsidRPr="00144B4A">
        <w:rPr>
          <w:rFonts w:eastAsia="Times New Roman"/>
          <w:color w:val="000000"/>
          <w:sz w:val="16"/>
        </w:rPr>
        <w:t>.</w:t>
      </w:r>
    </w:p>
    <w:p w14:paraId="3829EB2F" w14:textId="77777777" w:rsidR="005974C8" w:rsidRPr="00144B4A" w:rsidRDefault="005974C8" w:rsidP="005974C8">
      <w:pPr>
        <w:rPr>
          <w:rFonts w:eastAsia="Times New Roman"/>
          <w:color w:val="000000"/>
          <w:sz w:val="16"/>
        </w:rPr>
      </w:pPr>
      <w:r w:rsidRPr="00144B4A">
        <w:rPr>
          <w:rFonts w:eastAsia="Times New Roman"/>
          <w:color w:val="000000"/>
          <w:sz w:val="16"/>
        </w:rPr>
        <w:t>In recent years, </w:t>
      </w:r>
      <w:r w:rsidRPr="00144B4A">
        <w:rPr>
          <w:rStyle w:val="StyleUnderline"/>
        </w:rPr>
        <w:t xml:space="preserve">retail giants Target and Home Depot had their slick </w:t>
      </w:r>
      <w:r w:rsidRPr="00144B4A">
        <w:rPr>
          <w:rStyle w:val="StyleUnderline"/>
          <w:highlight w:val="cyan"/>
        </w:rPr>
        <w:t>anti-union videos</w:t>
      </w:r>
      <w:r w:rsidRPr="00144B4A">
        <w:rPr>
          <w:rStyle w:val="StyleUnderline"/>
        </w:rPr>
        <w:t xml:space="preserve"> leaked on social media</w:t>
      </w:r>
      <w:r w:rsidRPr="00144B4A">
        <w:rPr>
          <w:rFonts w:eastAsia="Times New Roman"/>
          <w:color w:val="000000"/>
          <w:sz w:val="16"/>
        </w:rPr>
        <w:t>, providing insight into how much money and effort employers are willing to pour into such initiatives.</w:t>
      </w:r>
    </w:p>
    <w:p w14:paraId="3B3046E9" w14:textId="77777777" w:rsidR="005974C8" w:rsidRPr="00144B4A" w:rsidRDefault="005974C8" w:rsidP="005974C8">
      <w:pPr>
        <w:rPr>
          <w:rFonts w:eastAsia="Times New Roman"/>
          <w:color w:val="000000"/>
          <w:sz w:val="16"/>
        </w:rPr>
      </w:pPr>
      <w:r w:rsidRPr="00144B4A">
        <w:rPr>
          <w:rStyle w:val="StyleUnderline"/>
          <w:highlight w:val="cyan"/>
        </w:rPr>
        <w:t>Walmart</w:t>
      </w:r>
      <w:r w:rsidRPr="00144B4A">
        <w:rPr>
          <w:rStyle w:val="StyleUnderline"/>
        </w:rPr>
        <w:t xml:space="preserve">, meantime, </w:t>
      </w:r>
      <w:r w:rsidRPr="00144B4A">
        <w:rPr>
          <w:rStyle w:val="StyleUnderline"/>
          <w:highlight w:val="cyan"/>
        </w:rPr>
        <w:t xml:space="preserve">uses a “Union Probability Index” to monitor employee </w:t>
      </w:r>
      <w:proofErr w:type="spellStart"/>
      <w:r w:rsidRPr="00144B4A">
        <w:rPr>
          <w:rStyle w:val="StyleUnderline"/>
          <w:highlight w:val="cyan"/>
        </w:rPr>
        <w:t>behaviour</w:t>
      </w:r>
      <w:proofErr w:type="spellEnd"/>
      <w:r w:rsidRPr="00144B4A">
        <w:rPr>
          <w:rStyle w:val="StyleUnderline"/>
        </w:rPr>
        <w:t xml:space="preserve"> and morale. </w:t>
      </w:r>
      <w:r w:rsidRPr="00144B4A">
        <w:rPr>
          <w:rStyle w:val="StyleUnderline"/>
          <w:highlight w:val="cyan"/>
        </w:rPr>
        <w:t>If a store’s index gets high enough</w:t>
      </w:r>
      <w:r w:rsidRPr="00144B4A">
        <w:rPr>
          <w:rStyle w:val="StyleUnderline"/>
        </w:rPr>
        <w:t xml:space="preserve">, head office </w:t>
      </w:r>
      <w:r w:rsidRPr="00144B4A">
        <w:rPr>
          <w:rStyle w:val="StyleUnderline"/>
          <w:highlight w:val="cyan"/>
        </w:rPr>
        <w:t>sends teams into</w:t>
      </w:r>
      <w:r w:rsidRPr="00144B4A">
        <w:rPr>
          <w:rStyle w:val="StyleUnderline"/>
        </w:rPr>
        <w:t xml:space="preserve"> the </w:t>
      </w:r>
      <w:r w:rsidRPr="00144B4A">
        <w:rPr>
          <w:rStyle w:val="StyleUnderline"/>
          <w:highlight w:val="cyan"/>
        </w:rPr>
        <w:t>store</w:t>
      </w:r>
      <w:r w:rsidRPr="00144B4A">
        <w:rPr>
          <w:rStyle w:val="StyleUnderline"/>
        </w:rPr>
        <w:t xml:space="preserve"> to </w:t>
      </w:r>
      <w:r w:rsidRPr="00144B4A">
        <w:rPr>
          <w:rStyle w:val="StyleUnderline"/>
          <w:highlight w:val="cyan"/>
        </w:rPr>
        <w:t>ensure it remains union-free</w:t>
      </w:r>
      <w:r w:rsidRPr="00144B4A">
        <w:rPr>
          <w:rFonts w:eastAsia="Times New Roman"/>
          <w:color w:val="000000"/>
          <w:sz w:val="16"/>
        </w:rPr>
        <w:t>. And, as we saw in the cases of </w:t>
      </w:r>
      <w:r w:rsidRPr="00144B4A">
        <w:rPr>
          <w:rFonts w:eastAsia="Times New Roman"/>
          <w:sz w:val="16"/>
        </w:rPr>
        <w:t>Walmart in Jonquière</w:t>
      </w:r>
      <w:r w:rsidRPr="00144B4A">
        <w:rPr>
          <w:rFonts w:eastAsia="Times New Roman"/>
          <w:color w:val="000000"/>
          <w:sz w:val="16"/>
        </w:rPr>
        <w:t>, Que., and </w:t>
      </w:r>
      <w:proofErr w:type="spellStart"/>
      <w:r w:rsidRPr="00144B4A">
        <w:rPr>
          <w:rFonts w:eastAsia="Times New Roman"/>
          <w:color w:val="000000"/>
          <w:sz w:val="16"/>
        </w:rPr>
        <w:t>Foodora</w:t>
      </w:r>
      <w:proofErr w:type="spellEnd"/>
      <w:r w:rsidRPr="00144B4A">
        <w:rPr>
          <w:rFonts w:eastAsia="Times New Roman"/>
          <w:color w:val="000000"/>
          <w:sz w:val="16"/>
        </w:rPr>
        <w:t xml:space="preserve"> in Ontario, </w:t>
      </w:r>
      <w:r w:rsidRPr="00144B4A">
        <w:rPr>
          <w:rStyle w:val="StyleUnderline"/>
        </w:rPr>
        <w:t xml:space="preserve">some </w:t>
      </w:r>
      <w:r w:rsidRPr="00CC3850">
        <w:rPr>
          <w:rStyle w:val="Emphasis"/>
          <w:highlight w:val="cyan"/>
        </w:rPr>
        <w:t>companies will shut down outlets or operations rather than tolerate a union</w:t>
      </w:r>
      <w:r w:rsidRPr="00144B4A">
        <w:rPr>
          <w:rFonts w:eastAsia="Times New Roman"/>
          <w:color w:val="000000"/>
          <w:sz w:val="16"/>
        </w:rPr>
        <w:t>.</w:t>
      </w:r>
    </w:p>
    <w:p w14:paraId="50312B67" w14:textId="77777777" w:rsidR="00ED1754" w:rsidRPr="00A4035C" w:rsidRDefault="00ED1754" w:rsidP="00ED1754">
      <w:pPr>
        <w:pStyle w:val="Heading4"/>
      </w:pPr>
      <w:r>
        <w:t>No solvency --- union-busting is a million-dollar industry and causes attempts at unionization to fail</w:t>
      </w:r>
    </w:p>
    <w:p w14:paraId="095ADED2" w14:textId="77777777" w:rsidR="00ED1754" w:rsidRDefault="00ED1754" w:rsidP="00ED1754">
      <w:pPr>
        <w:rPr>
          <w:rFonts w:eastAsia="Times New Roman"/>
          <w:color w:val="000000"/>
        </w:rPr>
      </w:pPr>
      <w:r>
        <w:rPr>
          <w:b/>
          <w:bCs/>
          <w:color w:val="000000"/>
          <w:sz w:val="26"/>
          <w:szCs w:val="26"/>
        </w:rPr>
        <w:t>McDaniel 22</w:t>
      </w:r>
      <w:r w:rsidRPr="00A4035C">
        <w:rPr>
          <w:b/>
          <w:bCs/>
          <w:color w:val="000000"/>
          <w:sz w:val="26"/>
          <w:szCs w:val="26"/>
        </w:rPr>
        <w:t xml:space="preserve">. </w:t>
      </w:r>
      <w:r w:rsidRPr="00636C1D">
        <w:rPr>
          <w:rFonts w:eastAsia="Times New Roman"/>
          <w:color w:val="000000"/>
        </w:rPr>
        <w:t xml:space="preserve">McDaniel, Piper. “Why Is It so Hard to Unionize? Because the Rules Favor Employers.” </w:t>
      </w:r>
      <w:proofErr w:type="spellStart"/>
      <w:r w:rsidRPr="00636C1D">
        <w:rPr>
          <w:rFonts w:eastAsia="Times New Roman"/>
          <w:i/>
          <w:iCs/>
          <w:color w:val="000000"/>
        </w:rPr>
        <w:t>Streetroots</w:t>
      </w:r>
      <w:proofErr w:type="spellEnd"/>
      <w:r w:rsidRPr="00636C1D">
        <w:rPr>
          <w:rFonts w:eastAsia="Times New Roman"/>
          <w:color w:val="000000"/>
        </w:rPr>
        <w:t xml:space="preserve">, 9 Feb. 2022, </w:t>
      </w:r>
      <w:r w:rsidRPr="00362A35">
        <w:rPr>
          <w:rFonts w:eastAsia="Times New Roman"/>
        </w:rPr>
        <w:t>https://www.streetroots.org/news/2022/02/09/why-it-so-hard-unionize-because-rules-favor-employers</w:t>
      </w:r>
      <w:r w:rsidRPr="00636C1D">
        <w:rPr>
          <w:rFonts w:eastAsia="Times New Roman"/>
          <w:color w:val="000000"/>
        </w:rPr>
        <w:t>.</w:t>
      </w:r>
      <w:r>
        <w:rPr>
          <w:rFonts w:eastAsia="Times New Roman"/>
          <w:color w:val="000000"/>
        </w:rPr>
        <w:t xml:space="preserve"> ~IC~</w:t>
      </w:r>
    </w:p>
    <w:p w14:paraId="7E22CDF1" w14:textId="77777777" w:rsidR="00ED1754" w:rsidRPr="00CC3850" w:rsidRDefault="00ED1754" w:rsidP="00ED1754">
      <w:pPr>
        <w:rPr>
          <w:rFonts w:eastAsia="Times New Roman"/>
          <w:color w:val="000000"/>
          <w:sz w:val="16"/>
        </w:rPr>
      </w:pPr>
      <w:r w:rsidRPr="00CC3850">
        <w:rPr>
          <w:rFonts w:eastAsia="Times New Roman"/>
          <w:color w:val="000000"/>
          <w:sz w:val="16"/>
        </w:rPr>
        <w:t xml:space="preserve">But while union efforts begin anew and some successes are celebrated, they are also hard-won. </w:t>
      </w:r>
      <w:r w:rsidRPr="00CC3850">
        <w:rPr>
          <w:rStyle w:val="StyleUnderline"/>
          <w:highlight w:val="cyan"/>
        </w:rPr>
        <w:t>Pushes to unionize often fail</w:t>
      </w:r>
      <w:r w:rsidRPr="00CC3850">
        <w:rPr>
          <w:rStyle w:val="StyleUnderline"/>
        </w:rPr>
        <w:t xml:space="preserve">, because </w:t>
      </w:r>
      <w:r w:rsidRPr="00CC3850">
        <w:rPr>
          <w:rStyle w:val="StyleUnderline"/>
          <w:highlight w:val="cyan"/>
        </w:rPr>
        <w:t>employers</w:t>
      </w:r>
      <w:r w:rsidRPr="00CC3850">
        <w:rPr>
          <w:rStyle w:val="StyleUnderline"/>
        </w:rPr>
        <w:t xml:space="preserve"> can </w:t>
      </w:r>
      <w:r w:rsidRPr="00CC3850">
        <w:rPr>
          <w:rStyle w:val="StyleUnderline"/>
          <w:highlight w:val="cyan"/>
        </w:rPr>
        <w:t>deploy a range of</w:t>
      </w:r>
      <w:r w:rsidRPr="00CC3850">
        <w:rPr>
          <w:rStyle w:val="StyleUnderline"/>
        </w:rPr>
        <w:t xml:space="preserve"> extreme </w:t>
      </w:r>
      <w:r w:rsidRPr="00CC3850">
        <w:rPr>
          <w:rStyle w:val="StyleUnderline"/>
          <w:highlight w:val="cyan"/>
        </w:rPr>
        <w:t>union busting tactics</w:t>
      </w:r>
      <w:r w:rsidRPr="00CC3850">
        <w:rPr>
          <w:rStyle w:val="StyleUnderline"/>
        </w:rPr>
        <w:t xml:space="preserve">, and even </w:t>
      </w:r>
      <w:r w:rsidRPr="00CC3850">
        <w:rPr>
          <w:rStyle w:val="StyleUnderline"/>
          <w:highlight w:val="cyan"/>
        </w:rPr>
        <w:t>break the law, with little repercussions</w:t>
      </w:r>
      <w:r w:rsidRPr="00CC3850">
        <w:rPr>
          <w:rFonts w:eastAsia="Times New Roman"/>
          <w:color w:val="000000"/>
          <w:sz w:val="16"/>
        </w:rPr>
        <w:t>. Even as working conditions get worse and the nation faces unprecedented wage instability, the laws in place give employers the upper hand.</w:t>
      </w:r>
    </w:p>
    <w:p w14:paraId="18438479" w14:textId="77777777" w:rsidR="00ED1754" w:rsidRPr="00CC3850" w:rsidRDefault="00ED1754" w:rsidP="00ED1754">
      <w:pPr>
        <w:rPr>
          <w:rFonts w:eastAsia="Times New Roman"/>
          <w:color w:val="000000"/>
          <w:sz w:val="16"/>
        </w:rPr>
      </w:pPr>
      <w:r w:rsidRPr="00CC3850">
        <w:rPr>
          <w:rFonts w:eastAsia="Times New Roman"/>
          <w:color w:val="000000"/>
          <w:sz w:val="16"/>
        </w:rPr>
        <w:t xml:space="preserve">When the solution is a union, </w:t>
      </w:r>
      <w:r w:rsidRPr="00CC3850">
        <w:rPr>
          <w:rStyle w:val="StyleUnderline"/>
          <w:highlight w:val="cyan"/>
        </w:rPr>
        <w:t>employers</w:t>
      </w:r>
      <w:r w:rsidRPr="00CC3850">
        <w:rPr>
          <w:rStyle w:val="StyleUnderline"/>
        </w:rPr>
        <w:t xml:space="preserve"> almost uniformly </w:t>
      </w:r>
      <w:r w:rsidRPr="00CC3850">
        <w:rPr>
          <w:rStyle w:val="StyleUnderline"/>
          <w:highlight w:val="cyan"/>
        </w:rPr>
        <w:t>fight back</w:t>
      </w:r>
      <w:r w:rsidRPr="00CC3850">
        <w:rPr>
          <w:rFonts w:eastAsia="Times New Roman"/>
          <w:color w:val="000000"/>
          <w:sz w:val="16"/>
        </w:rPr>
        <w:t xml:space="preserve">. They fight hard, and the stage is set for them to do so. </w:t>
      </w:r>
      <w:r w:rsidRPr="00CC3850">
        <w:rPr>
          <w:rStyle w:val="StyleUnderline"/>
        </w:rPr>
        <w:t xml:space="preserve">There are </w:t>
      </w:r>
      <w:r w:rsidRPr="00CC3850">
        <w:rPr>
          <w:rStyle w:val="StyleUnderline"/>
          <w:highlight w:val="cyan"/>
        </w:rPr>
        <w:t xml:space="preserve">few regulations enforced curtailing an employer’s efforts to crush union efforts. </w:t>
      </w:r>
      <w:r w:rsidRPr="00CC3850">
        <w:rPr>
          <w:rStyle w:val="Emphasis"/>
          <w:highlight w:val="cyan"/>
        </w:rPr>
        <w:t>When they</w:t>
      </w:r>
      <w:r w:rsidRPr="00CC3850">
        <w:rPr>
          <w:rStyle w:val="StyleUnderline"/>
        </w:rPr>
        <w:t xml:space="preserve"> do </w:t>
      </w:r>
      <w:r w:rsidRPr="00CC3850">
        <w:rPr>
          <w:rStyle w:val="Emphasis"/>
          <w:highlight w:val="cyan"/>
        </w:rPr>
        <w:t>violate a law</w:t>
      </w:r>
      <w:r w:rsidRPr="00CC3850">
        <w:rPr>
          <w:rStyle w:val="StyleUnderline"/>
        </w:rPr>
        <w:t xml:space="preserve">, there </w:t>
      </w:r>
      <w:r w:rsidRPr="00CC3850">
        <w:rPr>
          <w:rStyle w:val="Emphasis"/>
          <w:highlight w:val="cyan"/>
        </w:rPr>
        <w:t>is almost no</w:t>
      </w:r>
      <w:r w:rsidRPr="00CC3850">
        <w:rPr>
          <w:rStyle w:val="StyleUnderline"/>
        </w:rPr>
        <w:t xml:space="preserve"> meaningful </w:t>
      </w:r>
      <w:r w:rsidRPr="00CC3850">
        <w:rPr>
          <w:rStyle w:val="Emphasis"/>
          <w:highlight w:val="cyan"/>
        </w:rPr>
        <w:t>repercussion</w:t>
      </w:r>
      <w:r w:rsidRPr="00CC3850">
        <w:rPr>
          <w:rFonts w:eastAsia="Times New Roman"/>
          <w:color w:val="000000"/>
          <w:sz w:val="16"/>
        </w:rPr>
        <w:t>.</w:t>
      </w:r>
    </w:p>
    <w:p w14:paraId="713DDB6A" w14:textId="77777777" w:rsidR="00ED1754" w:rsidRPr="00CC3850" w:rsidRDefault="00ED1754" w:rsidP="00ED1754">
      <w:pPr>
        <w:rPr>
          <w:rFonts w:eastAsia="Times New Roman"/>
          <w:color w:val="000000"/>
          <w:sz w:val="16"/>
        </w:rPr>
      </w:pPr>
      <w:r w:rsidRPr="00CC3850">
        <w:rPr>
          <w:rStyle w:val="StyleUnderline"/>
        </w:rPr>
        <w:t xml:space="preserve">“There’s virtually </w:t>
      </w:r>
      <w:r w:rsidRPr="00CC3850">
        <w:rPr>
          <w:rStyle w:val="StyleUnderline"/>
          <w:highlight w:val="cyan"/>
        </w:rPr>
        <w:t>no penalties for an employer who violates the law</w:t>
      </w:r>
      <w:r w:rsidRPr="00CC3850">
        <w:rPr>
          <w:rFonts w:eastAsia="Times New Roman"/>
          <w:color w:val="000000"/>
          <w:sz w:val="16"/>
        </w:rPr>
        <w:t>,” Gordon Lafer, professor at the University of Oregon’s Labor Education and Research Center, said. “</w:t>
      </w:r>
      <w:r w:rsidRPr="00CC3850">
        <w:rPr>
          <w:rStyle w:val="StyleUnderline"/>
        </w:rPr>
        <w:t xml:space="preserve">There’s </w:t>
      </w:r>
      <w:r w:rsidRPr="00CC3850">
        <w:rPr>
          <w:rStyle w:val="StyleUnderline"/>
          <w:highlight w:val="cyan"/>
        </w:rPr>
        <w:t>no fines</w:t>
      </w:r>
      <w:r w:rsidRPr="00CC3850">
        <w:rPr>
          <w:rStyle w:val="StyleUnderline"/>
        </w:rPr>
        <w:t xml:space="preserve">. There’s </w:t>
      </w:r>
      <w:r w:rsidRPr="00CC3850">
        <w:rPr>
          <w:rStyle w:val="StyleUnderline"/>
          <w:highlight w:val="cyan"/>
        </w:rPr>
        <w:t>no</w:t>
      </w:r>
      <w:r w:rsidRPr="00CC3850">
        <w:rPr>
          <w:rStyle w:val="StyleUnderline"/>
        </w:rPr>
        <w:t xml:space="preserve"> ‘you </w:t>
      </w:r>
      <w:r w:rsidRPr="00CC3850">
        <w:rPr>
          <w:rStyle w:val="StyleUnderline"/>
          <w:highlight w:val="cyan"/>
        </w:rPr>
        <w:t>lose</w:t>
      </w:r>
      <w:r w:rsidRPr="00CC3850">
        <w:rPr>
          <w:rStyle w:val="StyleUnderline"/>
        </w:rPr>
        <w:t xml:space="preserve"> your </w:t>
      </w:r>
      <w:r w:rsidRPr="00CC3850">
        <w:rPr>
          <w:rStyle w:val="StyleUnderline"/>
          <w:highlight w:val="cyan"/>
        </w:rPr>
        <w:t>license</w:t>
      </w:r>
      <w:r w:rsidRPr="00CC3850">
        <w:rPr>
          <w:rFonts w:eastAsia="Times New Roman"/>
          <w:color w:val="000000"/>
          <w:sz w:val="16"/>
        </w:rPr>
        <w:t xml:space="preserve">, you lose your right to bid on government contracts, </w:t>
      </w:r>
      <w:r w:rsidRPr="00CC3850">
        <w:rPr>
          <w:rStyle w:val="StyleUnderline"/>
          <w:highlight w:val="cyan"/>
        </w:rPr>
        <w:t>jail time’</w:t>
      </w:r>
      <w:r w:rsidRPr="00CC3850">
        <w:rPr>
          <w:rStyle w:val="StyleUnderline"/>
        </w:rPr>
        <w:t xml:space="preserve">...there’s none of that. So the </w:t>
      </w:r>
      <w:r w:rsidRPr="00CC3850">
        <w:rPr>
          <w:rStyle w:val="Emphasis"/>
          <w:highlight w:val="cyan"/>
        </w:rPr>
        <w:t>incidence of illegal activities</w:t>
      </w:r>
      <w:r w:rsidRPr="00CC3850">
        <w:rPr>
          <w:rStyle w:val="StyleUnderline"/>
          <w:highlight w:val="cyan"/>
        </w:rPr>
        <w:t xml:space="preserve">, including firings, are </w:t>
      </w:r>
      <w:r w:rsidRPr="00CC3850">
        <w:rPr>
          <w:rStyle w:val="Emphasis"/>
          <w:highlight w:val="cyan"/>
        </w:rPr>
        <w:t>unbelievably high</w:t>
      </w:r>
      <w:r w:rsidRPr="00CC3850">
        <w:rPr>
          <w:rFonts w:eastAsia="Times New Roman"/>
          <w:color w:val="000000"/>
          <w:sz w:val="16"/>
        </w:rPr>
        <w:t>.”</w:t>
      </w:r>
    </w:p>
    <w:p w14:paraId="6D1759F5" w14:textId="77777777" w:rsidR="00ED1754" w:rsidRPr="00CC3850" w:rsidRDefault="00ED1754" w:rsidP="00ED1754">
      <w:pPr>
        <w:rPr>
          <w:rFonts w:eastAsia="Times New Roman"/>
          <w:color w:val="000000"/>
          <w:sz w:val="16"/>
        </w:rPr>
      </w:pPr>
      <w:r w:rsidRPr="00CC3850">
        <w:rPr>
          <w:rFonts w:eastAsia="Times New Roman"/>
          <w:color w:val="000000"/>
          <w:sz w:val="16"/>
        </w:rPr>
        <w:t xml:space="preserve">In theory, employees have the right to organize, Lafer said. In practice, </w:t>
      </w:r>
      <w:r w:rsidRPr="00CC3850">
        <w:rPr>
          <w:rStyle w:val="Emphasis"/>
          <w:highlight w:val="cyan"/>
        </w:rPr>
        <w:t>employers have a lot of power</w:t>
      </w:r>
      <w:r w:rsidRPr="00CC3850">
        <w:rPr>
          <w:rStyle w:val="StyleUnderline"/>
        </w:rPr>
        <w:t xml:space="preserve"> to prevent that from happening. They also </w:t>
      </w:r>
      <w:r w:rsidRPr="00CC3850">
        <w:rPr>
          <w:rStyle w:val="Emphasis"/>
          <w:highlight w:val="cyan"/>
        </w:rPr>
        <w:t>have a lot of capital</w:t>
      </w:r>
      <w:r w:rsidRPr="00CC3850">
        <w:rPr>
          <w:rFonts w:eastAsia="Times New Roman"/>
          <w:color w:val="000000"/>
          <w:sz w:val="16"/>
        </w:rPr>
        <w:t>. According to the Economic Policy Institute, </w:t>
      </w:r>
      <w:r w:rsidRPr="00CC3850">
        <w:rPr>
          <w:rStyle w:val="StyleUnderline"/>
          <w:highlight w:val="cyan"/>
        </w:rPr>
        <w:t>employers spend</w:t>
      </w:r>
      <w:r w:rsidRPr="00CC3850">
        <w:rPr>
          <w:rStyle w:val="StyleUnderline"/>
        </w:rPr>
        <w:t xml:space="preserve"> approximately </w:t>
      </w:r>
      <w:r w:rsidRPr="00CC3850">
        <w:rPr>
          <w:rStyle w:val="StyleUnderline"/>
          <w:highlight w:val="cyan"/>
        </w:rPr>
        <w:t>$340 million annually on union busting</w:t>
      </w:r>
      <w:r w:rsidRPr="00CC3850">
        <w:rPr>
          <w:rFonts w:eastAsia="Times New Roman"/>
          <w:sz w:val="16"/>
        </w:rPr>
        <w:t>.</w:t>
      </w:r>
    </w:p>
    <w:p w14:paraId="33E2EDF0" w14:textId="77777777" w:rsidR="00ED1754" w:rsidRPr="00CC3850" w:rsidRDefault="00ED1754" w:rsidP="00ED1754">
      <w:pPr>
        <w:rPr>
          <w:rFonts w:eastAsia="Times New Roman"/>
          <w:color w:val="000000"/>
          <w:sz w:val="16"/>
        </w:rPr>
      </w:pPr>
      <w:r w:rsidRPr="00CC3850">
        <w:rPr>
          <w:rFonts w:eastAsia="Times New Roman"/>
          <w:color w:val="000000"/>
          <w:sz w:val="16"/>
        </w:rPr>
        <w:t xml:space="preserve">Even preceding recent union efforts, </w:t>
      </w:r>
      <w:r w:rsidRPr="00CC3850">
        <w:rPr>
          <w:rStyle w:val="StyleUnderline"/>
          <w:highlight w:val="cyan"/>
        </w:rPr>
        <w:t>policies designed to prevent employee collaboration</w:t>
      </w:r>
      <w:r w:rsidRPr="00CC3850">
        <w:rPr>
          <w:rStyle w:val="StyleUnderline"/>
        </w:rPr>
        <w:t xml:space="preserve"> have become </w:t>
      </w:r>
      <w:r w:rsidRPr="00CC3850">
        <w:rPr>
          <w:rStyle w:val="StyleUnderline"/>
          <w:highlight w:val="cyan"/>
        </w:rPr>
        <w:t>commonplace</w:t>
      </w:r>
      <w:r w:rsidRPr="00CC3850">
        <w:rPr>
          <w:rFonts w:eastAsia="Times New Roman"/>
          <w:color w:val="000000"/>
          <w:sz w:val="16"/>
        </w:rPr>
        <w:t xml:space="preserve">, </w:t>
      </w:r>
      <w:proofErr w:type="spellStart"/>
      <w:r w:rsidRPr="00CC3850">
        <w:rPr>
          <w:rFonts w:eastAsia="Times New Roman"/>
          <w:color w:val="000000"/>
          <w:sz w:val="16"/>
        </w:rPr>
        <w:t>Suisman</w:t>
      </w:r>
      <w:proofErr w:type="spellEnd"/>
      <w:r w:rsidRPr="00CC3850">
        <w:rPr>
          <w:rFonts w:eastAsia="Times New Roman"/>
          <w:color w:val="000000"/>
          <w:sz w:val="16"/>
        </w:rPr>
        <w:t xml:space="preserve"> says. </w:t>
      </w:r>
      <w:r w:rsidRPr="00CC3850">
        <w:rPr>
          <w:rStyle w:val="StyleUnderline"/>
        </w:rPr>
        <w:t xml:space="preserve">Policies such as </w:t>
      </w:r>
      <w:r w:rsidRPr="00CC3850">
        <w:rPr>
          <w:rStyle w:val="StyleUnderline"/>
          <w:highlight w:val="cyan"/>
        </w:rPr>
        <w:t>forced arbitration agreements</w:t>
      </w:r>
      <w:r w:rsidRPr="00CC3850">
        <w:rPr>
          <w:rStyle w:val="StyleUnderline"/>
        </w:rPr>
        <w:t xml:space="preserve">, </w:t>
      </w:r>
      <w:r w:rsidRPr="00CC3850">
        <w:rPr>
          <w:rStyle w:val="StyleUnderline"/>
          <w:highlight w:val="cyan"/>
        </w:rPr>
        <w:t>extreme secrecy</w:t>
      </w:r>
      <w:r w:rsidRPr="00CC3850">
        <w:rPr>
          <w:rStyle w:val="StyleUnderline"/>
        </w:rPr>
        <w:t xml:space="preserve"> around job conditions, and </w:t>
      </w:r>
      <w:r w:rsidRPr="00CC3850">
        <w:rPr>
          <w:rStyle w:val="StyleUnderline"/>
          <w:highlight w:val="cyan"/>
        </w:rPr>
        <w:t>efforts to keep workers from</w:t>
      </w:r>
      <w:r w:rsidRPr="00CC3850">
        <w:rPr>
          <w:rStyle w:val="StyleUnderline"/>
        </w:rPr>
        <w:t xml:space="preserve"> sharing information or </w:t>
      </w:r>
      <w:r w:rsidRPr="00CC3850">
        <w:rPr>
          <w:rStyle w:val="StyleUnderline"/>
          <w:highlight w:val="cyan"/>
        </w:rPr>
        <w:t>acting together</w:t>
      </w:r>
      <w:r w:rsidRPr="00CC3850">
        <w:rPr>
          <w:rFonts w:eastAsia="Times New Roman"/>
          <w:color w:val="000000"/>
          <w:sz w:val="16"/>
        </w:rPr>
        <w:t>. Over time, she said, lawmakers further eroded working conditions, giving bosses more tools while taking tools from workers.</w:t>
      </w:r>
    </w:p>
    <w:p w14:paraId="23CED340" w14:textId="77777777" w:rsidR="00ED1754" w:rsidRPr="00CC3850" w:rsidRDefault="00ED1754" w:rsidP="00ED1754">
      <w:pPr>
        <w:rPr>
          <w:rFonts w:eastAsia="Times New Roman"/>
          <w:color w:val="000000"/>
          <w:sz w:val="16"/>
        </w:rPr>
      </w:pPr>
      <w:r w:rsidRPr="00CC3850">
        <w:rPr>
          <w:rFonts w:eastAsia="Times New Roman"/>
          <w:color w:val="000000"/>
          <w:sz w:val="16"/>
        </w:rPr>
        <w:t xml:space="preserve">During pushes to unionize, for instance, </w:t>
      </w:r>
      <w:r w:rsidRPr="00CC3850">
        <w:rPr>
          <w:rStyle w:val="StyleUnderline"/>
          <w:highlight w:val="cyan"/>
        </w:rPr>
        <w:t>management</w:t>
      </w:r>
      <w:r w:rsidRPr="00CC3850">
        <w:rPr>
          <w:rStyle w:val="StyleUnderline"/>
        </w:rPr>
        <w:t xml:space="preserve"> can and does </w:t>
      </w:r>
      <w:r w:rsidRPr="00CC3850">
        <w:rPr>
          <w:rStyle w:val="StyleUnderline"/>
          <w:highlight w:val="cyan"/>
        </w:rPr>
        <w:t>force people to attend anti-union meetings</w:t>
      </w:r>
      <w:r w:rsidRPr="00CC3850">
        <w:rPr>
          <w:rFonts w:eastAsia="Times New Roman"/>
          <w:color w:val="000000"/>
          <w:sz w:val="16"/>
        </w:rPr>
        <w:t xml:space="preserve">, where they will see anti-union presentations or watch videos. </w:t>
      </w:r>
      <w:r w:rsidRPr="00CC3850">
        <w:rPr>
          <w:rStyle w:val="StyleUnderline"/>
        </w:rPr>
        <w:t xml:space="preserve">They </w:t>
      </w:r>
      <w:r w:rsidRPr="00CC3850">
        <w:rPr>
          <w:rStyle w:val="StyleUnderline"/>
          <w:highlight w:val="cyan"/>
        </w:rPr>
        <w:t>can require employees to attend</w:t>
      </w:r>
      <w:r w:rsidRPr="00CC3850">
        <w:rPr>
          <w:rFonts w:eastAsia="Times New Roman"/>
          <w:color w:val="000000"/>
          <w:sz w:val="16"/>
        </w:rPr>
        <w:t>, and if they refuse, management can fire them.</w:t>
      </w:r>
    </w:p>
    <w:p w14:paraId="508B0787" w14:textId="77777777" w:rsidR="00ED1754" w:rsidRPr="004B2C71" w:rsidRDefault="00ED1754" w:rsidP="00ED1754">
      <w:pPr>
        <w:rPr>
          <w:rFonts w:eastAsia="Times New Roman"/>
          <w:color w:val="000000"/>
          <w:sz w:val="16"/>
        </w:rPr>
      </w:pPr>
      <w:r w:rsidRPr="004B2C71">
        <w:rPr>
          <w:rFonts w:eastAsia="Times New Roman"/>
          <w:color w:val="000000"/>
          <w:sz w:val="16"/>
        </w:rPr>
        <w:t>“They can tell employees ‘you have to come and I don’t want to see you raise your hand or open your mouth to ask a question. And if you do, you’re going to be fired,’” Lafer said. “And that’s legal</w:t>
      </w:r>
      <w:r w:rsidRPr="004B2C71">
        <w:rPr>
          <w:rStyle w:val="StyleUnderline"/>
        </w:rPr>
        <w:t>.</w:t>
      </w:r>
      <w:r w:rsidRPr="004B2C71">
        <w:rPr>
          <w:rFonts w:eastAsia="Times New Roman"/>
          <w:color w:val="000000"/>
          <w:sz w:val="16"/>
        </w:rPr>
        <w:t>”</w:t>
      </w:r>
    </w:p>
    <w:p w14:paraId="00ACB89D" w14:textId="77777777" w:rsidR="00ED1754" w:rsidRDefault="00ED1754" w:rsidP="00ED1754">
      <w:pPr>
        <w:rPr>
          <w:rFonts w:eastAsia="Times New Roman"/>
          <w:color w:val="000000"/>
          <w:sz w:val="16"/>
        </w:rPr>
      </w:pPr>
      <w:r w:rsidRPr="00CC3850">
        <w:rPr>
          <w:rStyle w:val="StyleUnderline"/>
          <w:highlight w:val="cyan"/>
        </w:rPr>
        <w:t>Management</w:t>
      </w:r>
      <w:r w:rsidRPr="00CC3850">
        <w:rPr>
          <w:rStyle w:val="StyleUnderline"/>
        </w:rPr>
        <w:t xml:space="preserve"> also </w:t>
      </w:r>
      <w:r w:rsidRPr="00CC3850">
        <w:rPr>
          <w:rStyle w:val="StyleUnderline"/>
          <w:highlight w:val="cyan"/>
        </w:rPr>
        <w:t>controls the workplace environment</w:t>
      </w:r>
      <w:r w:rsidRPr="00CC3850">
        <w:rPr>
          <w:rStyle w:val="StyleUnderline"/>
        </w:rPr>
        <w:t xml:space="preserve">, often deploying tactics like </w:t>
      </w:r>
      <w:r w:rsidRPr="00CC3850">
        <w:rPr>
          <w:rStyle w:val="StyleUnderline"/>
          <w:highlight w:val="cyan"/>
        </w:rPr>
        <w:t>plastering workplace walls with anti-union posters</w:t>
      </w:r>
      <w:r w:rsidRPr="00CC3850">
        <w:rPr>
          <w:rStyle w:val="StyleUnderline"/>
        </w:rPr>
        <w:t xml:space="preserve"> or bringing in flat-screen TVs running 24/7 anti-union videos</w:t>
      </w:r>
      <w:r w:rsidRPr="00CC3850">
        <w:rPr>
          <w:rFonts w:eastAsia="Times New Roman"/>
          <w:color w:val="000000"/>
          <w:sz w:val="16"/>
        </w:rPr>
        <w:t>, all actions pro-union employees are forbidden to take.</w:t>
      </w:r>
    </w:p>
    <w:p w14:paraId="7D330818" w14:textId="77777777" w:rsidR="00ED1754" w:rsidRDefault="00ED1754" w:rsidP="00ED1754">
      <w:pPr>
        <w:rPr>
          <w:rFonts w:eastAsia="Times New Roman"/>
          <w:color w:val="000000"/>
          <w:sz w:val="16"/>
        </w:rPr>
      </w:pPr>
    </w:p>
    <w:p w14:paraId="29CA6F3E" w14:textId="77777777" w:rsidR="00ED1754" w:rsidRPr="005D388F" w:rsidRDefault="00ED1754" w:rsidP="00ED1754"/>
    <w:p w14:paraId="461D3482" w14:textId="77777777" w:rsidR="005974C8" w:rsidRPr="00AD191E" w:rsidRDefault="005974C8" w:rsidP="005974C8"/>
    <w:p w14:paraId="22BDB5EA" w14:textId="2BE8B8DC" w:rsidR="000234B6" w:rsidRDefault="005974C8" w:rsidP="000234B6">
      <w:pPr>
        <w:pStyle w:val="Heading3"/>
      </w:pPr>
      <w:r>
        <w:t>States CP</w:t>
      </w:r>
      <w:r w:rsidR="000234B6" w:rsidRPr="00F22814">
        <w:t xml:space="preserve"> </w:t>
      </w:r>
    </w:p>
    <w:p w14:paraId="62F8A447" w14:textId="77777777" w:rsidR="000234B6" w:rsidRDefault="000234B6" w:rsidP="000234B6">
      <w:pPr>
        <w:rPr>
          <w:rStyle w:val="Style13ptBold"/>
        </w:rPr>
      </w:pPr>
      <w:r>
        <w:rPr>
          <w:rStyle w:val="Style13ptBold"/>
        </w:rPr>
        <w:t>States fill in for federal labor law now under collapsed NLRB board</w:t>
      </w:r>
    </w:p>
    <w:p w14:paraId="77C32290" w14:textId="77777777" w:rsidR="000234B6" w:rsidRPr="0058220E" w:rsidRDefault="000234B6" w:rsidP="000234B6">
      <w:pPr>
        <w:rPr>
          <w:rStyle w:val="Style13ptBold"/>
        </w:rPr>
      </w:pPr>
      <w:r>
        <w:rPr>
          <w:rStyle w:val="Style13ptBold"/>
        </w:rPr>
        <w:t xml:space="preserve">Vitarelli 8/29 </w:t>
      </w:r>
      <w:r w:rsidRPr="0058220E">
        <w:t xml:space="preserve">(Richard- “Many States’ Employee-Friendly Labor Laws Take Effect as NLRB Remains Quorum-Less”, </w:t>
      </w:r>
      <w:proofErr w:type="spellStart"/>
      <w:r w:rsidRPr="0058220E">
        <w:t>JacksonLewis</w:t>
      </w:r>
      <w:proofErr w:type="spellEnd"/>
      <w:r w:rsidRPr="0058220E">
        <w:t>, 8/29/25, https://www.jacksonlewis.com/insights/many-states-employee-friendly-labor-laws-take-effect-nlrb-remains-quorum-less)</w:t>
      </w:r>
    </w:p>
    <w:p w14:paraId="1411E84C" w14:textId="77777777" w:rsidR="000234B6" w:rsidRPr="0058220E" w:rsidRDefault="000234B6" w:rsidP="000234B6">
      <w:pPr>
        <w:rPr>
          <w:sz w:val="16"/>
        </w:rPr>
      </w:pPr>
      <w:r w:rsidRPr="0058220E">
        <w:rPr>
          <w:sz w:val="16"/>
        </w:rPr>
        <w:t>Article</w:t>
      </w:r>
    </w:p>
    <w:p w14:paraId="0E097A5D" w14:textId="77777777" w:rsidR="000234B6" w:rsidRPr="0058220E" w:rsidRDefault="000234B6" w:rsidP="000234B6">
      <w:pPr>
        <w:rPr>
          <w:sz w:val="16"/>
        </w:rPr>
      </w:pPr>
      <w:r w:rsidRPr="0058220E">
        <w:rPr>
          <w:highlight w:val="cyan"/>
          <w:u w:val="single"/>
        </w:rPr>
        <w:t>The N</w:t>
      </w:r>
      <w:r w:rsidRPr="0058220E">
        <w:rPr>
          <w:sz w:val="16"/>
        </w:rPr>
        <w:t xml:space="preserve">ational </w:t>
      </w:r>
      <w:r w:rsidRPr="0058220E">
        <w:rPr>
          <w:highlight w:val="cyan"/>
          <w:u w:val="single"/>
        </w:rPr>
        <w:t>L</w:t>
      </w:r>
      <w:r w:rsidRPr="0058220E">
        <w:rPr>
          <w:sz w:val="16"/>
        </w:rPr>
        <w:t xml:space="preserve">abor </w:t>
      </w:r>
      <w:r w:rsidRPr="0058220E">
        <w:rPr>
          <w:highlight w:val="cyan"/>
          <w:u w:val="single"/>
        </w:rPr>
        <w:t>R</w:t>
      </w:r>
      <w:r w:rsidRPr="0058220E">
        <w:rPr>
          <w:sz w:val="16"/>
        </w:rPr>
        <w:t>elations</w:t>
      </w:r>
      <w:r w:rsidRPr="00F22814">
        <w:rPr>
          <w:u w:val="single"/>
        </w:rPr>
        <w:t xml:space="preserve"> </w:t>
      </w:r>
      <w:r w:rsidRPr="0058220E">
        <w:rPr>
          <w:highlight w:val="cyan"/>
          <w:u w:val="single"/>
        </w:rPr>
        <w:t>B</w:t>
      </w:r>
      <w:r w:rsidRPr="0058220E">
        <w:rPr>
          <w:sz w:val="16"/>
        </w:rPr>
        <w:t>oard</w:t>
      </w:r>
      <w:r w:rsidRPr="00F22814">
        <w:rPr>
          <w:u w:val="single"/>
        </w:rPr>
        <w:t xml:space="preserve"> </w:t>
      </w:r>
      <w:r w:rsidRPr="0058220E">
        <w:rPr>
          <w:highlight w:val="cyan"/>
          <w:u w:val="single"/>
        </w:rPr>
        <w:t>remains without a quorum</w:t>
      </w:r>
      <w:r w:rsidRPr="00F22814">
        <w:rPr>
          <w:u w:val="single"/>
        </w:rPr>
        <w:t xml:space="preserve">, </w:t>
      </w:r>
      <w:r w:rsidRPr="0058220E">
        <w:rPr>
          <w:highlight w:val="cyan"/>
          <w:u w:val="single"/>
        </w:rPr>
        <w:t>leaving key decisions and enforcement actions</w:t>
      </w:r>
      <w:r w:rsidRPr="00F22814">
        <w:rPr>
          <w:u w:val="single"/>
        </w:rPr>
        <w:t xml:space="preserve"> </w:t>
      </w:r>
      <w:r w:rsidRPr="0058220E">
        <w:rPr>
          <w:highlight w:val="cyan"/>
          <w:u w:val="single"/>
        </w:rPr>
        <w:t>on hold</w:t>
      </w:r>
      <w:r w:rsidRPr="0058220E">
        <w:rPr>
          <w:sz w:val="16"/>
        </w:rPr>
        <w:t xml:space="preserve">. In the meantime, </w:t>
      </w:r>
      <w:r w:rsidRPr="0058220E">
        <w:rPr>
          <w:highlight w:val="cyan"/>
          <w:u w:val="single"/>
        </w:rPr>
        <w:t>state legislatures across the country have introduced new labor laws</w:t>
      </w:r>
      <w:r w:rsidRPr="0058220E">
        <w:rPr>
          <w:sz w:val="16"/>
        </w:rPr>
        <w:t xml:space="preserve"> that increase employer obligations — </w:t>
      </w:r>
      <w:r w:rsidRPr="00F22814">
        <w:rPr>
          <w:u w:val="single"/>
        </w:rPr>
        <w:t xml:space="preserve">often </w:t>
      </w:r>
      <w:r w:rsidRPr="0058220E">
        <w:rPr>
          <w:highlight w:val="cyan"/>
          <w:u w:val="single"/>
        </w:rPr>
        <w:t xml:space="preserve">in </w:t>
      </w:r>
      <w:r w:rsidRPr="0058220E">
        <w:rPr>
          <w:rStyle w:val="Emphasis"/>
          <w:highlight w:val="cyan"/>
        </w:rPr>
        <w:t>areas traditionally under federal oversight</w:t>
      </w:r>
      <w:r w:rsidRPr="0058220E">
        <w:rPr>
          <w:sz w:val="16"/>
        </w:rPr>
        <w:t xml:space="preserve">. </w:t>
      </w:r>
      <w:r w:rsidRPr="0058220E">
        <w:rPr>
          <w:highlight w:val="cyan"/>
          <w:u w:val="single"/>
        </w:rPr>
        <w:t>These</w:t>
      </w:r>
      <w:r w:rsidRPr="00F22814">
        <w:rPr>
          <w:u w:val="single"/>
        </w:rPr>
        <w:t xml:space="preserve"> measures </w:t>
      </w:r>
      <w:r w:rsidRPr="0058220E">
        <w:rPr>
          <w:highlight w:val="cyan"/>
          <w:u w:val="single"/>
        </w:rPr>
        <w:t>include</w:t>
      </w:r>
      <w:r w:rsidRPr="00F22814">
        <w:rPr>
          <w:u w:val="single"/>
        </w:rPr>
        <w:t xml:space="preserve"> </w:t>
      </w:r>
      <w:r w:rsidRPr="0058220E">
        <w:rPr>
          <w:sz w:val="16"/>
        </w:rPr>
        <w:t xml:space="preserve">bans on mandatory captive audience meetings, expanded unemployment benefits for striking workers, and </w:t>
      </w:r>
      <w:r w:rsidRPr="0058220E">
        <w:rPr>
          <w:highlight w:val="cyan"/>
          <w:u w:val="single"/>
        </w:rPr>
        <w:t>broader jurisdiction for state labor boards</w:t>
      </w:r>
      <w:r w:rsidRPr="0058220E">
        <w:rPr>
          <w:sz w:val="16"/>
          <w:highlight w:val="cyan"/>
        </w:rPr>
        <w:t>.</w:t>
      </w:r>
    </w:p>
    <w:p w14:paraId="1CA7F198" w14:textId="77777777" w:rsidR="000234B6" w:rsidRPr="0058220E" w:rsidRDefault="000234B6" w:rsidP="000234B6">
      <w:pPr>
        <w:rPr>
          <w:sz w:val="16"/>
        </w:rPr>
      </w:pPr>
      <w:r w:rsidRPr="0058220E">
        <w:rPr>
          <w:sz w:val="16"/>
        </w:rPr>
        <w:t>Mandatory Captive Audience Meetings</w:t>
      </w:r>
    </w:p>
    <w:p w14:paraId="71EC0359" w14:textId="77777777" w:rsidR="000234B6" w:rsidRPr="0058220E" w:rsidRDefault="000234B6" w:rsidP="000234B6">
      <w:pPr>
        <w:rPr>
          <w:sz w:val="16"/>
        </w:rPr>
      </w:pPr>
      <w:r w:rsidRPr="0058220E">
        <w:rPr>
          <w:highlight w:val="cyan"/>
          <w:u w:val="single"/>
        </w:rPr>
        <w:t>Rhode Island</w:t>
      </w:r>
      <w:r w:rsidRPr="00F22814">
        <w:rPr>
          <w:u w:val="single"/>
        </w:rPr>
        <w:t xml:space="preserve"> became the latest state to </w:t>
      </w:r>
      <w:r w:rsidRPr="0058220E">
        <w:rPr>
          <w:highlight w:val="cyan"/>
          <w:u w:val="single"/>
        </w:rPr>
        <w:t>ban</w:t>
      </w:r>
      <w:r w:rsidRPr="00F22814">
        <w:rPr>
          <w:u w:val="single"/>
        </w:rPr>
        <w:t xml:space="preserve"> mandatory “</w:t>
      </w:r>
      <w:r w:rsidRPr="0058220E">
        <w:rPr>
          <w:highlight w:val="cyan"/>
          <w:u w:val="single"/>
        </w:rPr>
        <w:t>captive audience” meetings</w:t>
      </w:r>
      <w:r w:rsidRPr="0058220E">
        <w:rPr>
          <w:sz w:val="16"/>
        </w:rPr>
        <w:t xml:space="preserve">. Under the new law, </w:t>
      </w:r>
      <w:r w:rsidRPr="00F22814">
        <w:rPr>
          <w:u w:val="single"/>
        </w:rPr>
        <w:t>employers cannot discharge, discipline, or otherwise penalize employees for refusal to attend</w:t>
      </w:r>
      <w:r w:rsidRPr="0058220E">
        <w:rPr>
          <w:sz w:val="16"/>
        </w:rPr>
        <w:t xml:space="preserve"> employer-sponsored meetings regarding labor organizations or listen to related communications. Rhode Island joins 12 other states that have similar legislation, including California, Connecticut, Illinois, New Jersey, and New York. The law is effective immediately.</w:t>
      </w:r>
    </w:p>
    <w:p w14:paraId="064950D7" w14:textId="77777777" w:rsidR="000234B6" w:rsidRPr="00F22814" w:rsidRDefault="000234B6" w:rsidP="000234B6">
      <w:pPr>
        <w:rPr>
          <w:u w:val="single"/>
        </w:rPr>
      </w:pPr>
      <w:r w:rsidRPr="00F22814">
        <w:rPr>
          <w:u w:val="single"/>
        </w:rPr>
        <w:t>Some state laws are facing legal challenges, however. For example, two entities are seeking to enjoin Illinois’ ban, claiming the law violates employers’ freedom of speech and is preempted by the National Labor Relations Act.</w:t>
      </w:r>
    </w:p>
    <w:p w14:paraId="45AF03F9" w14:textId="77777777" w:rsidR="000234B6" w:rsidRPr="0058220E" w:rsidRDefault="000234B6" w:rsidP="000234B6">
      <w:pPr>
        <w:rPr>
          <w:sz w:val="16"/>
        </w:rPr>
      </w:pPr>
      <w:r w:rsidRPr="00F22814">
        <w:rPr>
          <w:u w:val="single"/>
        </w:rPr>
        <w:t>Notably, the Biden-era Board issued a 2024 decision holding mandatory captive audience meetings violate the Act</w:t>
      </w:r>
      <w:r w:rsidRPr="0058220E">
        <w:rPr>
          <w:sz w:val="16"/>
        </w:rPr>
        <w:t>. Under the Board’s standard, such mandatory meetings are unlawful, unless employers meet specific “safe harbor” requirements when conducting group meetings.</w:t>
      </w:r>
    </w:p>
    <w:p w14:paraId="66384650" w14:textId="77777777" w:rsidR="000234B6" w:rsidRPr="0058220E" w:rsidRDefault="000234B6" w:rsidP="000234B6">
      <w:pPr>
        <w:rPr>
          <w:sz w:val="16"/>
        </w:rPr>
      </w:pPr>
      <w:r w:rsidRPr="0058220E">
        <w:rPr>
          <w:sz w:val="16"/>
        </w:rPr>
        <w:t>Unemployment Benefits for Striking Workers</w:t>
      </w:r>
    </w:p>
    <w:p w14:paraId="17EE699F" w14:textId="77777777" w:rsidR="000234B6" w:rsidRPr="0058220E" w:rsidRDefault="000234B6" w:rsidP="000234B6">
      <w:pPr>
        <w:rPr>
          <w:sz w:val="16"/>
        </w:rPr>
      </w:pPr>
      <w:r w:rsidRPr="0058220E">
        <w:rPr>
          <w:highlight w:val="cyan"/>
          <w:u w:val="single"/>
        </w:rPr>
        <w:t>Oregon and Washington will provide unemployment benefits</w:t>
      </w:r>
      <w:r w:rsidRPr="00F22814">
        <w:rPr>
          <w:u w:val="single"/>
        </w:rPr>
        <w:t xml:space="preserve"> to qualified striking workers under certain circumstances</w:t>
      </w:r>
      <w:r w:rsidRPr="0058220E">
        <w:rPr>
          <w:sz w:val="16"/>
        </w:rPr>
        <w:t>. Both new laws take effect Jan. 1, 2026.</w:t>
      </w:r>
    </w:p>
    <w:p w14:paraId="3056A439" w14:textId="77777777" w:rsidR="000234B6" w:rsidRPr="0058220E" w:rsidRDefault="000234B6" w:rsidP="000234B6">
      <w:pPr>
        <w:rPr>
          <w:sz w:val="16"/>
        </w:rPr>
      </w:pPr>
      <w:r w:rsidRPr="0058220E">
        <w:rPr>
          <w:sz w:val="16"/>
        </w:rPr>
        <w:t>The Oregon law allows lawfully striking workers to receive benefits after a two-week waiting period for up to 10 weeks. Individuals must repay any benefits received if the employer provides backpay to resolve a strike. Previously, striking workers were disqualified from receiving benefits during labor disputes.</w:t>
      </w:r>
    </w:p>
    <w:p w14:paraId="06E6DFAC" w14:textId="77777777" w:rsidR="000234B6" w:rsidRPr="0058220E" w:rsidRDefault="000234B6" w:rsidP="000234B6">
      <w:pPr>
        <w:rPr>
          <w:sz w:val="16"/>
        </w:rPr>
      </w:pPr>
      <w:r w:rsidRPr="0058220E">
        <w:rPr>
          <w:sz w:val="16"/>
        </w:rPr>
        <w:t>Meanwhile, Washington’s law makes qualified workers eligible for benefits 15 days to 21 days after a strike begins, depending on the day of the week it starts. Employees will be eligible for benefits the second Sunday following the first date of the strike and then subject to the one week waiting period required by state law. If a contract is reached before this point, no benefits will be paid. Striking individuals may receive benefits for up to six calendar weeks. Importantly, individuals must repay any retroactive wages received from the separating employer. Any benefits paid out from an unlawful strike must also be repaid.</w:t>
      </w:r>
    </w:p>
    <w:p w14:paraId="621F8F77" w14:textId="77777777" w:rsidR="000234B6" w:rsidRPr="0058220E" w:rsidRDefault="000234B6" w:rsidP="000234B6">
      <w:pPr>
        <w:rPr>
          <w:sz w:val="16"/>
        </w:rPr>
      </w:pPr>
      <w:r w:rsidRPr="0058220E">
        <w:rPr>
          <w:sz w:val="16"/>
        </w:rPr>
        <w:t>Only two other states — New Jersey and New York — have similar laws in place.</w:t>
      </w:r>
    </w:p>
    <w:p w14:paraId="6FCFBB18" w14:textId="77777777" w:rsidR="000234B6" w:rsidRPr="0058220E" w:rsidRDefault="000234B6" w:rsidP="000234B6">
      <w:pPr>
        <w:rPr>
          <w:sz w:val="16"/>
        </w:rPr>
      </w:pPr>
      <w:r w:rsidRPr="0058220E">
        <w:rPr>
          <w:sz w:val="16"/>
        </w:rPr>
        <w:t>State Labor Board Jurisdiction Over Private-Sector Employees</w:t>
      </w:r>
    </w:p>
    <w:p w14:paraId="0F497305" w14:textId="77777777" w:rsidR="000234B6" w:rsidRPr="0058220E" w:rsidRDefault="000234B6" w:rsidP="000234B6">
      <w:pPr>
        <w:rPr>
          <w:sz w:val="16"/>
        </w:rPr>
      </w:pPr>
      <w:r w:rsidRPr="00A51983">
        <w:rPr>
          <w:u w:val="single"/>
        </w:rPr>
        <w:t xml:space="preserve">The </w:t>
      </w:r>
      <w:r w:rsidRPr="0058220E">
        <w:rPr>
          <w:highlight w:val="cyan"/>
          <w:u w:val="single"/>
        </w:rPr>
        <w:t xml:space="preserve">New York state legislature passed a bill </w:t>
      </w:r>
      <w:r w:rsidRPr="0058220E">
        <w:rPr>
          <w:rStyle w:val="Emphasis"/>
          <w:highlight w:val="cyan"/>
        </w:rPr>
        <w:t>expanding state jurisdiction</w:t>
      </w:r>
      <w:r w:rsidRPr="0058220E">
        <w:rPr>
          <w:highlight w:val="cyan"/>
          <w:u w:val="single"/>
        </w:rPr>
        <w:t xml:space="preserve"> over private-sector employees while the Board lacks a quorum</w:t>
      </w:r>
      <w:r w:rsidRPr="0058220E">
        <w:rPr>
          <w:sz w:val="16"/>
        </w:rPr>
        <w:t>. The five-member Board has lacked a three-member quorum since January 2025, when Trump terminated former Board Member Gwynne Wilcox.</w:t>
      </w:r>
    </w:p>
    <w:p w14:paraId="0FCE3E7E" w14:textId="77777777" w:rsidR="000234B6" w:rsidRPr="0058220E" w:rsidRDefault="000234B6" w:rsidP="000234B6">
      <w:pPr>
        <w:rPr>
          <w:sz w:val="16"/>
        </w:rPr>
      </w:pPr>
      <w:r w:rsidRPr="0058220E">
        <w:rPr>
          <w:sz w:val="16"/>
        </w:rPr>
        <w:t>The bill allows New York’s Public Employment Relations Board (PERB) to oversee matters traditionally falling under the Board’s scope while the Board is unable to act. The bill expands PERB’s ability to act regarding employers that are covered by the Act if the Board lacks a quorum or otherwise is unable to fulfill its duties.</w:t>
      </w:r>
    </w:p>
    <w:p w14:paraId="764019AC" w14:textId="77777777" w:rsidR="000234B6" w:rsidRPr="0058220E" w:rsidRDefault="000234B6" w:rsidP="000234B6">
      <w:pPr>
        <w:rPr>
          <w:sz w:val="16"/>
        </w:rPr>
      </w:pPr>
      <w:r w:rsidRPr="0058220E">
        <w:rPr>
          <w:sz w:val="16"/>
        </w:rPr>
        <w:t>The bill, which is awaiting Governor Kathy Hochul’s signature, aims to provide an alternative path for private-sector employees by allowing PERB to certify elections (for bargaining units previously certified by the Board) or hear unfair labor practice charges by parties already subject to a collective bargaining agreement.</w:t>
      </w:r>
    </w:p>
    <w:p w14:paraId="1425DAA4" w14:textId="77777777" w:rsidR="000234B6" w:rsidRPr="0058220E" w:rsidRDefault="000234B6" w:rsidP="000234B6">
      <w:pPr>
        <w:rPr>
          <w:sz w:val="16"/>
        </w:rPr>
      </w:pPr>
      <w:r w:rsidRPr="0058220E">
        <w:rPr>
          <w:u w:val="single"/>
        </w:rPr>
        <w:t xml:space="preserve">Elected officials in </w:t>
      </w:r>
      <w:r w:rsidRPr="0058220E">
        <w:rPr>
          <w:highlight w:val="cyan"/>
          <w:u w:val="single"/>
        </w:rPr>
        <w:t>California</w:t>
      </w:r>
      <w:r w:rsidRPr="00A51983">
        <w:rPr>
          <w:u w:val="single"/>
        </w:rPr>
        <w:t xml:space="preserve"> (AB288) </w:t>
      </w:r>
      <w:r w:rsidRPr="0058220E">
        <w:rPr>
          <w:highlight w:val="cyan"/>
          <w:u w:val="single"/>
        </w:rPr>
        <w:t>and Massachusetts</w:t>
      </w:r>
      <w:r w:rsidRPr="00A51983">
        <w:rPr>
          <w:u w:val="single"/>
        </w:rPr>
        <w:t xml:space="preserve"> (S1327/H2086) </w:t>
      </w:r>
      <w:r w:rsidRPr="0058220E">
        <w:rPr>
          <w:highlight w:val="cyan"/>
          <w:u w:val="single"/>
        </w:rPr>
        <w:t>are considering similar legislation</w:t>
      </w:r>
      <w:r w:rsidRPr="00A51983">
        <w:rPr>
          <w:u w:val="single"/>
        </w:rPr>
        <w:t xml:space="preserve">; </w:t>
      </w:r>
      <w:r w:rsidRPr="0058220E">
        <w:rPr>
          <w:sz w:val="16"/>
        </w:rPr>
        <w:t>however, these initiatives could lead to federal preemption challenges to the Board’s exclusive jurisdiction. Indeed, on Aug. 15, 2025, Board Acting General Counsel William Cowen issued a statement addressing recent state legislative efforts to regulate private-sector labor disputes due to the Board’s lack of quorum. He emphasized that such measures are likely preempted by the Act and conflict with the U.S. Constitution’s Supremacy Clause.</w:t>
      </w:r>
    </w:p>
    <w:p w14:paraId="0B418280" w14:textId="77777777" w:rsidR="000234B6" w:rsidRPr="0058220E" w:rsidRDefault="000234B6" w:rsidP="000234B6">
      <w:pPr>
        <w:rPr>
          <w:sz w:val="16"/>
        </w:rPr>
      </w:pPr>
      <w:r w:rsidRPr="0058220E">
        <w:rPr>
          <w:sz w:val="16"/>
        </w:rPr>
        <w:t>Cowen also noted that, despite the absence of a quorum, the Board’s work has been largely unaffected. Regional offices continue to process cases, and the acting general counsel has been delegated authority to initiate litigation that is normally exercised by the Board. Nonetheless, the Board is expected to resume full operations once a quorum is restored.</w:t>
      </w:r>
    </w:p>
    <w:p w14:paraId="6B380F76" w14:textId="77777777" w:rsidR="000234B6" w:rsidRPr="0058220E" w:rsidRDefault="000234B6" w:rsidP="000234B6">
      <w:pPr>
        <w:rPr>
          <w:sz w:val="16"/>
        </w:rPr>
      </w:pPr>
      <w:r w:rsidRPr="0058220E">
        <w:rPr>
          <w:sz w:val="16"/>
        </w:rPr>
        <w:t>What’s Next for the Board?</w:t>
      </w:r>
    </w:p>
    <w:p w14:paraId="60B60D17" w14:textId="77777777" w:rsidR="000234B6" w:rsidRPr="0058220E" w:rsidRDefault="000234B6" w:rsidP="000234B6">
      <w:pPr>
        <w:rPr>
          <w:sz w:val="16"/>
        </w:rPr>
      </w:pPr>
      <w:r w:rsidRPr="0058220E">
        <w:rPr>
          <w:sz w:val="16"/>
        </w:rPr>
        <w:t>President Donald Trump has nominated Scott Mayer and James Murphy to fill the Board’s two vacant seats. If the Senate confirms both nominees, the Board would have a quorum, empowered to issue decisions and address ever-growing case backlogs.</w:t>
      </w:r>
    </w:p>
    <w:p w14:paraId="4321027F" w14:textId="77777777" w:rsidR="000234B6" w:rsidRPr="0058220E" w:rsidRDefault="000234B6" w:rsidP="000234B6">
      <w:pPr>
        <w:rPr>
          <w:sz w:val="16"/>
        </w:rPr>
      </w:pPr>
      <w:r w:rsidRPr="0058220E">
        <w:rPr>
          <w:sz w:val="16"/>
        </w:rPr>
        <w:t>Management-side attorney Crystal Carey is also awaiting Senate confirmation. Trump nominated her as the Board’s next general counsel, the office that leads the prosecutorial arm of the Board. The Administration’s appointee to this position will give the Board opportunities to change the law and return to more employer-friendly standards.</w:t>
      </w:r>
    </w:p>
    <w:p w14:paraId="6469A57D" w14:textId="77777777" w:rsidR="000234B6" w:rsidRPr="0058220E" w:rsidRDefault="000234B6" w:rsidP="000234B6">
      <w:pPr>
        <w:rPr>
          <w:sz w:val="16"/>
        </w:rPr>
      </w:pPr>
      <w:r w:rsidRPr="0058220E">
        <w:rPr>
          <w:sz w:val="16"/>
        </w:rPr>
        <w:t xml:space="preserve">Consequently, </w:t>
      </w:r>
      <w:r w:rsidRPr="0058220E">
        <w:rPr>
          <w:u w:val="single"/>
        </w:rPr>
        <w:t xml:space="preserve">many of the </w:t>
      </w:r>
      <w:r w:rsidRPr="0058220E">
        <w:rPr>
          <w:highlight w:val="cyan"/>
          <w:u w:val="single"/>
        </w:rPr>
        <w:t>recent state legislative initiatives</w:t>
      </w:r>
      <w:r w:rsidRPr="0058220E">
        <w:rPr>
          <w:u w:val="single"/>
        </w:rPr>
        <w:t xml:space="preserve"> likely </w:t>
      </w:r>
      <w:r w:rsidRPr="0058220E">
        <w:rPr>
          <w:highlight w:val="cyan"/>
          <w:u w:val="single"/>
        </w:rPr>
        <w:t>reflect a strategic response to</w:t>
      </w:r>
      <w:r w:rsidRPr="0058220E">
        <w:rPr>
          <w:u w:val="single"/>
        </w:rPr>
        <w:t xml:space="preserve"> the anticipated shift toward a </w:t>
      </w:r>
      <w:r w:rsidRPr="0058220E">
        <w:rPr>
          <w:highlight w:val="cyan"/>
          <w:u w:val="single"/>
        </w:rPr>
        <w:t>more employer-friendly Board</w:t>
      </w:r>
      <w:r w:rsidRPr="0058220E">
        <w:rPr>
          <w:u w:val="single"/>
        </w:rPr>
        <w:t xml:space="preserve">. </w:t>
      </w:r>
      <w:r w:rsidRPr="0058220E">
        <w:rPr>
          <w:highlight w:val="cyan"/>
          <w:u w:val="single"/>
        </w:rPr>
        <w:t>States</w:t>
      </w:r>
      <w:r w:rsidRPr="0058220E">
        <w:rPr>
          <w:u w:val="single"/>
        </w:rPr>
        <w:t xml:space="preserve"> like California, Illinois, and New York </w:t>
      </w:r>
      <w:r w:rsidRPr="0058220E">
        <w:rPr>
          <w:highlight w:val="cyan"/>
          <w:u w:val="single"/>
        </w:rPr>
        <w:t xml:space="preserve">may be more inclined to </w:t>
      </w:r>
      <w:r w:rsidRPr="0058220E">
        <w:rPr>
          <w:rStyle w:val="Emphasis"/>
          <w:highlight w:val="cyan"/>
        </w:rPr>
        <w:t>utilize executive action</w:t>
      </w:r>
      <w:r w:rsidRPr="0058220E">
        <w:rPr>
          <w:highlight w:val="cyan"/>
          <w:u w:val="single"/>
        </w:rPr>
        <w:t xml:space="preserve">, administrative rulemaking, and legislation to assume </w:t>
      </w:r>
      <w:r w:rsidRPr="0058220E">
        <w:rPr>
          <w:rStyle w:val="Emphasis"/>
          <w:highlight w:val="cyan"/>
        </w:rPr>
        <w:t>greater authority over labor relations or to fill perceived gaps in federal law</w:t>
      </w:r>
      <w:r w:rsidRPr="0058220E">
        <w:rPr>
          <w:sz w:val="16"/>
        </w:rPr>
        <w:t>. We expect to see more litigation challenging this effort on federal preemption grounds.</w:t>
      </w:r>
      <w:r>
        <w:rPr>
          <w:sz w:val="16"/>
        </w:rPr>
        <w:t xml:space="preserve"> </w:t>
      </w:r>
    </w:p>
    <w:p w14:paraId="43FEA711" w14:textId="77777777" w:rsidR="000234B6" w:rsidRPr="0058220E" w:rsidRDefault="000234B6" w:rsidP="000234B6">
      <w:pPr>
        <w:rPr>
          <w:sz w:val="16"/>
        </w:rPr>
      </w:pPr>
      <w:r w:rsidRPr="0058220E">
        <w:rPr>
          <w:sz w:val="16"/>
        </w:rPr>
        <w:t>Employers should closely monitor state-level developments, review existing labor policies for compliance with emerging state laws, and coordinate with counsel to anticipate litigation risks and avenues to challenge state labor regulation.</w:t>
      </w:r>
    </w:p>
    <w:p w14:paraId="1B5C1E48" w14:textId="77777777" w:rsidR="000234B6" w:rsidRPr="00F22814" w:rsidRDefault="000234B6" w:rsidP="000234B6">
      <w:pPr>
        <w:pStyle w:val="Heading4"/>
      </w:pPr>
      <w:r w:rsidRPr="00F22814">
        <w:t xml:space="preserve">Trump blocks NLRB action- that </w:t>
      </w:r>
      <w:r w:rsidRPr="00F22814">
        <w:rPr>
          <w:u w:val="single"/>
        </w:rPr>
        <w:t xml:space="preserve">suspends </w:t>
      </w:r>
      <w:r w:rsidRPr="00F22814">
        <w:t>Garmon preemption</w:t>
      </w:r>
    </w:p>
    <w:p w14:paraId="3802613C" w14:textId="77777777" w:rsidR="000234B6" w:rsidRPr="00F22814" w:rsidRDefault="000234B6" w:rsidP="000234B6">
      <w:pPr>
        <w:rPr>
          <w:rStyle w:val="Style13ptBold"/>
        </w:rPr>
      </w:pPr>
      <w:r w:rsidRPr="00F22814">
        <w:rPr>
          <w:rStyle w:val="Style13ptBold"/>
        </w:rPr>
        <w:t xml:space="preserve">Sachs 25 </w:t>
      </w:r>
      <w:r w:rsidRPr="00F22814">
        <w:t>(Benjamin- Kestnbaum Professor of Labor and Industry at Harvard Law School, “Going, Garmon, Gone: Why States May Now Be Free to Redesign Labor Law”, On Labor, 6/4/25, https://onlabor.org/going-garmon-gone-why-states-may-now-be-free-to-redesign-labor-law/)</w:t>
      </w:r>
    </w:p>
    <w:p w14:paraId="4E5913A9" w14:textId="77777777" w:rsidR="000234B6" w:rsidRPr="00F22814" w:rsidRDefault="000234B6" w:rsidP="000234B6">
      <w:pPr>
        <w:rPr>
          <w:u w:val="single"/>
        </w:rPr>
      </w:pPr>
      <w:r w:rsidRPr="00F22814">
        <w:rPr>
          <w:sz w:val="16"/>
        </w:rPr>
        <w:t xml:space="preserve">When </w:t>
      </w:r>
      <w:r w:rsidRPr="00F22814">
        <w:rPr>
          <w:u w:val="single"/>
        </w:rPr>
        <w:t xml:space="preserve">President </w:t>
      </w:r>
      <w:r w:rsidRPr="00F22814">
        <w:rPr>
          <w:highlight w:val="cyan"/>
          <w:u w:val="single"/>
        </w:rPr>
        <w:t>Trump removed Gwynne Wilcox from her seat on the</w:t>
      </w:r>
      <w:r w:rsidRPr="00F22814">
        <w:rPr>
          <w:u w:val="single"/>
        </w:rPr>
        <w:t xml:space="preserve"> </w:t>
      </w:r>
      <w:r w:rsidRPr="00F22814">
        <w:rPr>
          <w:highlight w:val="cyan"/>
          <w:u w:val="single"/>
        </w:rPr>
        <w:t>N</w:t>
      </w:r>
      <w:r w:rsidRPr="00F22814">
        <w:rPr>
          <w:u w:val="single"/>
        </w:rPr>
        <w:t xml:space="preserve">ational </w:t>
      </w:r>
      <w:r w:rsidRPr="00F22814">
        <w:rPr>
          <w:highlight w:val="cyan"/>
          <w:u w:val="single"/>
        </w:rPr>
        <w:t>L</w:t>
      </w:r>
      <w:r w:rsidRPr="00F22814">
        <w:rPr>
          <w:u w:val="single"/>
        </w:rPr>
        <w:t xml:space="preserve">abor </w:t>
      </w:r>
      <w:r w:rsidRPr="00F22814">
        <w:rPr>
          <w:highlight w:val="cyan"/>
          <w:u w:val="single"/>
        </w:rPr>
        <w:t>R</w:t>
      </w:r>
      <w:r w:rsidRPr="00F22814">
        <w:rPr>
          <w:u w:val="single"/>
        </w:rPr>
        <w:t xml:space="preserve">elations </w:t>
      </w:r>
      <w:r w:rsidRPr="00F22814">
        <w:rPr>
          <w:highlight w:val="cyan"/>
          <w:u w:val="single"/>
        </w:rPr>
        <w:t>B</w:t>
      </w:r>
      <w:r w:rsidRPr="00F22814">
        <w:rPr>
          <w:u w:val="single"/>
        </w:rPr>
        <w:t>oard</w:t>
      </w:r>
      <w:r w:rsidRPr="00F22814">
        <w:rPr>
          <w:sz w:val="16"/>
        </w:rPr>
        <w:t xml:space="preserve">, he left the Board without a quorum. Since that time, </w:t>
      </w:r>
      <w:r w:rsidRPr="00F22814">
        <w:rPr>
          <w:highlight w:val="cyan"/>
          <w:u w:val="single"/>
        </w:rPr>
        <w:t xml:space="preserve">the Board has been </w:t>
      </w:r>
      <w:r w:rsidRPr="00F22814">
        <w:rPr>
          <w:rStyle w:val="Emphasis"/>
          <w:highlight w:val="cyan"/>
        </w:rPr>
        <w:t>legally incapacitated</w:t>
      </w:r>
      <w:r w:rsidRPr="00F22814">
        <w:rPr>
          <w:sz w:val="16"/>
        </w:rPr>
        <w:t xml:space="preserve">: </w:t>
      </w:r>
      <w:r w:rsidRPr="00F22814">
        <w:rPr>
          <w:u w:val="single"/>
        </w:rPr>
        <w:t>it cannot fulfill its statutory function of adjudicating unfair labor practice cases</w:t>
      </w:r>
      <w:r w:rsidRPr="00F22814">
        <w:rPr>
          <w:sz w:val="16"/>
        </w:rPr>
        <w:t xml:space="preserve">. At the time of Wilcox’ removal, I argued that </w:t>
      </w:r>
      <w:r w:rsidRPr="00F22814">
        <w:rPr>
          <w:u w:val="single"/>
        </w:rPr>
        <w:t xml:space="preserve">by incapacitating the Board in this way, </w:t>
      </w:r>
      <w:r w:rsidRPr="00F22814">
        <w:rPr>
          <w:highlight w:val="cyan"/>
          <w:u w:val="single"/>
        </w:rPr>
        <w:t>Trump</w:t>
      </w:r>
      <w:r w:rsidRPr="00F22814">
        <w:rPr>
          <w:u w:val="single"/>
        </w:rPr>
        <w:t xml:space="preserve"> </w:t>
      </w:r>
      <w:r w:rsidRPr="00F22814">
        <w:rPr>
          <w:sz w:val="16"/>
        </w:rPr>
        <w:t>may</w:t>
      </w:r>
      <w:r w:rsidRPr="00F22814">
        <w:rPr>
          <w:u w:val="single"/>
        </w:rPr>
        <w:t xml:space="preserve"> have </w:t>
      </w:r>
      <w:r w:rsidRPr="00F22814">
        <w:rPr>
          <w:rStyle w:val="Emphasis"/>
          <w:highlight w:val="cyan"/>
        </w:rPr>
        <w:t>suspended Garmon preemption</w:t>
      </w:r>
      <w:r w:rsidRPr="00F22814">
        <w:rPr>
          <w:u w:val="single"/>
        </w:rPr>
        <w:t xml:space="preserve"> </w:t>
      </w:r>
      <w:r w:rsidRPr="00F22814">
        <w:rPr>
          <w:sz w:val="16"/>
        </w:rPr>
        <w:t xml:space="preserve">– the </w:t>
      </w:r>
      <w:r w:rsidRPr="00F22814">
        <w:rPr>
          <w:highlight w:val="cyan"/>
          <w:u w:val="single"/>
        </w:rPr>
        <w:t>doctrine that</w:t>
      </w:r>
      <w:r w:rsidRPr="00F22814">
        <w:rPr>
          <w:u w:val="single"/>
        </w:rPr>
        <w:t xml:space="preserve"> </w:t>
      </w:r>
      <w:r w:rsidRPr="00F22814">
        <w:rPr>
          <w:highlight w:val="cyan"/>
          <w:u w:val="single"/>
        </w:rPr>
        <w:t xml:space="preserve">prohibits states </w:t>
      </w:r>
      <w:r w:rsidRPr="00F22814">
        <w:rPr>
          <w:u w:val="single"/>
        </w:rPr>
        <w:t xml:space="preserve">and cities </w:t>
      </w:r>
      <w:r w:rsidRPr="00F22814">
        <w:rPr>
          <w:highlight w:val="cyan"/>
          <w:u w:val="single"/>
        </w:rPr>
        <w:t>from regulating conduct</w:t>
      </w:r>
      <w:r w:rsidRPr="00F22814">
        <w:rPr>
          <w:u w:val="single"/>
        </w:rPr>
        <w:t xml:space="preserve"> that is either </w:t>
      </w:r>
      <w:r w:rsidRPr="00F22814">
        <w:rPr>
          <w:highlight w:val="cyan"/>
          <w:u w:val="single"/>
        </w:rPr>
        <w:t>protected or prohibited by federal labor law.</w:t>
      </w:r>
    </w:p>
    <w:p w14:paraId="4A542491" w14:textId="77777777" w:rsidR="000234B6" w:rsidRPr="00F22814" w:rsidRDefault="000234B6" w:rsidP="000234B6">
      <w:pPr>
        <w:rPr>
          <w:u w:val="single"/>
        </w:rPr>
      </w:pPr>
      <w:r w:rsidRPr="00F22814">
        <w:rPr>
          <w:sz w:val="16"/>
        </w:rPr>
        <w:t xml:space="preserve">Incapacitating the Board suspends Garmon preemption because </w:t>
      </w:r>
      <w:r w:rsidRPr="00F22814">
        <w:rPr>
          <w:highlight w:val="cyan"/>
          <w:u w:val="single"/>
        </w:rPr>
        <w:t>Garmon preemption is</w:t>
      </w:r>
      <w:r w:rsidRPr="00F22814">
        <w:rPr>
          <w:u w:val="single"/>
        </w:rPr>
        <w:t xml:space="preserve"> all </w:t>
      </w:r>
      <w:r w:rsidRPr="00F22814">
        <w:rPr>
          <w:highlight w:val="cyan"/>
          <w:u w:val="single"/>
        </w:rPr>
        <w:t>about deference to the administrative capacity of the Board</w:t>
      </w:r>
      <w:r w:rsidRPr="00F22814">
        <w:rPr>
          <w:sz w:val="16"/>
        </w:rPr>
        <w:t xml:space="preserve">. As the Supreme Court explained in an early case, labor preemption flows from the fact that when Congress passed the federal labor statute it “did not merely lay down a substantive rule of law to be enforced by any tribunal competent to apply law generally to the parties. It went on to confide primary interpretation and application of its rules to a specific and specially constituted tribunal:” the NLRB. Or as the Court wrote in Garmon itself, “the unifying consideration of our [labor preemption] decisions has been regard to the fact that Congress has entrusted administration of the labor policy for the Nation to a centralized administrative agency.” Even more to the point, </w:t>
      </w:r>
      <w:r w:rsidRPr="00F22814">
        <w:rPr>
          <w:u w:val="single"/>
        </w:rPr>
        <w:t xml:space="preserve">the Court has described Garmon preemption as the “zone protected and reserved for . . . NLRB jurisdiction.” </w:t>
      </w:r>
      <w:r w:rsidRPr="00F22814">
        <w:rPr>
          <w:highlight w:val="cyan"/>
          <w:u w:val="single"/>
        </w:rPr>
        <w:t>Without a functioning Board</w:t>
      </w:r>
      <w:r w:rsidRPr="00F22814">
        <w:rPr>
          <w:u w:val="single"/>
        </w:rPr>
        <w:t xml:space="preserve">, then, </w:t>
      </w:r>
      <w:r w:rsidRPr="00F22814">
        <w:rPr>
          <w:highlight w:val="cyan"/>
          <w:u w:val="single"/>
        </w:rPr>
        <w:t>the rationale for Garmon preemption</w:t>
      </w:r>
      <w:r w:rsidRPr="00F22814">
        <w:rPr>
          <w:u w:val="single"/>
        </w:rPr>
        <w:t xml:space="preserve"> simply </w:t>
      </w:r>
      <w:r w:rsidRPr="00F22814">
        <w:rPr>
          <w:highlight w:val="cyan"/>
          <w:u w:val="single"/>
        </w:rPr>
        <w:t>disappears</w:t>
      </w:r>
      <w:r w:rsidRPr="00F22814">
        <w:rPr>
          <w:u w:val="single"/>
        </w:rPr>
        <w:t>.</w:t>
      </w:r>
    </w:p>
    <w:p w14:paraId="190BB747" w14:textId="77777777" w:rsidR="000234B6" w:rsidRPr="00F22814" w:rsidRDefault="000234B6" w:rsidP="000234B6">
      <w:pPr>
        <w:rPr>
          <w:sz w:val="16"/>
        </w:rPr>
      </w:pPr>
      <w:r w:rsidRPr="00F22814">
        <w:rPr>
          <w:u w:val="single"/>
        </w:rPr>
        <w:t>A new decision from the U.S. Court of Appeals</w:t>
      </w:r>
      <w:r w:rsidRPr="00F22814">
        <w:rPr>
          <w:sz w:val="16"/>
        </w:rPr>
        <w:t xml:space="preserve"> for the Fourth Circuit, published yesterday and authored by Judge Berner, </w:t>
      </w:r>
      <w:r w:rsidRPr="00F22814">
        <w:rPr>
          <w:u w:val="single"/>
        </w:rPr>
        <w:t>adds significant support for this theory.</w:t>
      </w:r>
      <w:r w:rsidRPr="00F22814">
        <w:rPr>
          <w:sz w:val="16"/>
        </w:rPr>
        <w:t xml:space="preserve"> The decision, in National Association of Immigration Judges v. Owen, does not involve the NLRB nor does it involve preemption, but the reasoning in the case is precisely analogous to the argument about Garmon. </w:t>
      </w:r>
    </w:p>
    <w:p w14:paraId="7182E825" w14:textId="77777777" w:rsidR="000234B6" w:rsidRPr="00F22814" w:rsidRDefault="000234B6" w:rsidP="000234B6">
      <w:pPr>
        <w:rPr>
          <w:sz w:val="16"/>
        </w:rPr>
      </w:pPr>
      <w:r w:rsidRPr="00F22814">
        <w:rPr>
          <w:sz w:val="16"/>
        </w:rPr>
        <w:t>Owen involves the question of whether the Civil Service Reform Act (CSRA) – which creates a “uniform scheme for administrative and judicial review of covered federal employee personnel actions” – deprives district courts of jurisdiction to hear claims by federal employees challenging adverse employment actions. As the court of appeals explains, the long-established and clear answer to this question had been, until recently, a simple “yes.” With the CSRA, Congress established an administrative agency – the Merit Systems Protections Board (MSPB) – and gave it authority to adjudicate federal employees’ employment claims. The CSRA also creates the “Special Counsel,” who is charged with, inter alia, investigating allegations of prohibited personnel actions and “request[</w:t>
      </w:r>
      <w:proofErr w:type="spellStart"/>
      <w:r w:rsidRPr="00F22814">
        <w:rPr>
          <w:sz w:val="16"/>
        </w:rPr>
        <w:t>ing</w:t>
      </w:r>
      <w:proofErr w:type="spellEnd"/>
      <w:r w:rsidRPr="00F22814">
        <w:rPr>
          <w:sz w:val="16"/>
        </w:rPr>
        <w:t>] that the MSPB take corrective action.” Because Congress had established a “comprehensive” structure for the processing federal employment claims, district courts were stripped of jurisdiction to hear cases involving federal employment.</w:t>
      </w:r>
    </w:p>
    <w:p w14:paraId="4610CCFA" w14:textId="77777777" w:rsidR="000234B6" w:rsidRPr="00F22814" w:rsidRDefault="000234B6" w:rsidP="000234B6">
      <w:pPr>
        <w:rPr>
          <w:sz w:val="16"/>
        </w:rPr>
      </w:pPr>
      <w:r w:rsidRPr="00F22814">
        <w:rPr>
          <w:sz w:val="16"/>
        </w:rPr>
        <w:t>But in Owen, the Fourth Circuit held that this long-established rule depends on the administrative apparatus established by the statute actually functioning as Congress intended. As the court put it:</w:t>
      </w:r>
    </w:p>
    <w:p w14:paraId="0D945E47" w14:textId="77777777" w:rsidR="000234B6" w:rsidRPr="00F22814" w:rsidRDefault="000234B6" w:rsidP="000234B6">
      <w:pPr>
        <w:rPr>
          <w:sz w:val="16"/>
        </w:rPr>
      </w:pPr>
      <w:r w:rsidRPr="00F22814">
        <w:rPr>
          <w:sz w:val="16"/>
        </w:rPr>
        <w:t xml:space="preserve">It has been well-established that Congress’s intent for the CSRA to preclude district court jurisdiction is fairly discernible in the statutory scheme. That conclusion can only be true, however, when the statute functions as Congress intended. . . . To maintain Congress’ intent, the MSPB and Special Counsel must function such that they fulfill their roles prescribed by the CSRA. If, for example, the Senate-confirmed roles in the MSPB and Special Counsel go unfilled, or </w:t>
      </w:r>
      <w:r w:rsidRPr="00F22814">
        <w:rPr>
          <w:u w:val="single"/>
        </w:rPr>
        <w:t>if the agencies fail to perform their duties such that covered employees’ claims are not adequately processed, then the framework of the CSRA would be thwarted</w:t>
      </w:r>
      <w:r w:rsidRPr="00F22814">
        <w:rPr>
          <w:sz w:val="16"/>
        </w:rPr>
        <w:t>. Either situation would defeat congressional intent, as Congress enacted the CSRA for the express purpose that the merit system function and that claims be addressed adequately and efficiently.</w:t>
      </w:r>
    </w:p>
    <w:p w14:paraId="0FF179E6" w14:textId="77777777" w:rsidR="000234B6" w:rsidRPr="00F22814" w:rsidRDefault="000234B6" w:rsidP="000234B6">
      <w:pPr>
        <w:rPr>
          <w:u w:val="single"/>
        </w:rPr>
      </w:pPr>
      <w:r w:rsidRPr="00F22814">
        <w:rPr>
          <w:sz w:val="16"/>
        </w:rPr>
        <w:t xml:space="preserve">The court then takes judicial notice of the fact that </w:t>
      </w:r>
      <w:r w:rsidRPr="00F22814">
        <w:rPr>
          <w:u w:val="single"/>
        </w:rPr>
        <w:t>President Trump removed the Special Counsel and two members of the MSPB, leaving the MSPB without a quorum</w:t>
      </w:r>
      <w:r w:rsidRPr="00F22814">
        <w:rPr>
          <w:sz w:val="16"/>
        </w:rPr>
        <w:t xml:space="preserve">. And the court holds that </w:t>
      </w:r>
      <w:r w:rsidRPr="00F22814">
        <w:rPr>
          <w:u w:val="single"/>
        </w:rPr>
        <w:t>by depriving the agency of a quorum, Trump’s actions thereby “raise serious questions as to whether the CSRA’s adjudicatory scheme continues to function as intended.” The court remands to the district court to “assess the functionality of the CSRA’s adjudicatory scheme.”</w:t>
      </w:r>
    </w:p>
    <w:p w14:paraId="3DDE378F" w14:textId="77777777" w:rsidR="000234B6" w:rsidRPr="00F22814" w:rsidRDefault="000234B6" w:rsidP="000234B6">
      <w:pPr>
        <w:rPr>
          <w:u w:val="single"/>
        </w:rPr>
      </w:pPr>
      <w:r w:rsidRPr="00F22814">
        <w:rPr>
          <w:sz w:val="16"/>
        </w:rPr>
        <w:t xml:space="preserve">Put simply, </w:t>
      </w:r>
      <w:r w:rsidRPr="00F22814">
        <w:rPr>
          <w:u w:val="single"/>
        </w:rPr>
        <w:t>Owen holds that the CSRA strips district courts of jurisdiction because the statute establishes an alternative mechanism for adjudicating federal workers’ employment claims. If that alternative mechanism is prevented from functioning because it lacks a quorum</w:t>
      </w:r>
      <w:r w:rsidRPr="00F22814">
        <w:rPr>
          <w:sz w:val="16"/>
        </w:rPr>
        <w:t xml:space="preserve">, however, the fourth circuit holds that the reason for stripping jurisdiction from the district court no longer obtains. </w:t>
      </w:r>
      <w:r w:rsidRPr="00F22814">
        <w:rPr>
          <w:highlight w:val="cyan"/>
          <w:u w:val="single"/>
        </w:rPr>
        <w:t>It’s the functioning of the agency that warrants stripping jurisdiction from the district court</w:t>
      </w:r>
      <w:r w:rsidRPr="00F22814">
        <w:rPr>
          <w:u w:val="single"/>
        </w:rPr>
        <w:t>. So</w:t>
      </w:r>
      <w:r w:rsidRPr="00F22814">
        <w:rPr>
          <w:highlight w:val="cyan"/>
          <w:u w:val="single"/>
        </w:rPr>
        <w:t xml:space="preserve">, no functional agency </w:t>
      </w:r>
      <w:r w:rsidRPr="00F22814">
        <w:rPr>
          <w:rStyle w:val="Emphasis"/>
          <w:highlight w:val="cyan"/>
        </w:rPr>
        <w:t>no jurisdiction stripping</w:t>
      </w:r>
      <w:r w:rsidRPr="00F22814">
        <w:rPr>
          <w:u w:val="single"/>
        </w:rPr>
        <w:t>.</w:t>
      </w:r>
    </w:p>
    <w:p w14:paraId="11063BF9" w14:textId="77777777" w:rsidR="000234B6" w:rsidRPr="00F22814" w:rsidRDefault="000234B6" w:rsidP="000234B6">
      <w:pPr>
        <w:rPr>
          <w:u w:val="single"/>
        </w:rPr>
      </w:pPr>
      <w:r w:rsidRPr="00F22814">
        <w:rPr>
          <w:sz w:val="16"/>
        </w:rPr>
        <w:t xml:space="preserve">As is hopefully clear, </w:t>
      </w:r>
      <w:r w:rsidRPr="00F22814">
        <w:rPr>
          <w:u w:val="single"/>
        </w:rPr>
        <w:t xml:space="preserve">the </w:t>
      </w:r>
      <w:r w:rsidRPr="00F22814">
        <w:rPr>
          <w:highlight w:val="cyan"/>
          <w:u w:val="single"/>
        </w:rPr>
        <w:t>Fourth Circuit’s reasoning in Owen is identical to the reasoning underlying</w:t>
      </w:r>
      <w:r w:rsidRPr="00F22814">
        <w:rPr>
          <w:u w:val="single"/>
        </w:rPr>
        <w:t xml:space="preserve"> the argument that </w:t>
      </w:r>
      <w:r w:rsidRPr="00F22814">
        <w:rPr>
          <w:highlight w:val="cyan"/>
          <w:u w:val="single"/>
        </w:rPr>
        <w:t>Garmon preemption</w:t>
      </w:r>
      <w:r w:rsidRPr="00F22814">
        <w:rPr>
          <w:u w:val="single"/>
        </w:rPr>
        <w:t xml:space="preserve"> has been suspended</w:t>
      </w:r>
      <w:r w:rsidRPr="00F22814">
        <w:rPr>
          <w:sz w:val="16"/>
        </w:rPr>
        <w:t xml:space="preserve">. </w:t>
      </w:r>
      <w:r w:rsidRPr="00F22814">
        <w:rPr>
          <w:highlight w:val="cyan"/>
          <w:u w:val="single"/>
        </w:rPr>
        <w:t>Garmon holds that the NLRA strips states</w:t>
      </w:r>
      <w:r w:rsidRPr="00F22814">
        <w:rPr>
          <w:u w:val="single"/>
        </w:rPr>
        <w:t xml:space="preserve"> and cities </w:t>
      </w:r>
      <w:r w:rsidRPr="00F22814">
        <w:rPr>
          <w:highlight w:val="cyan"/>
          <w:u w:val="single"/>
        </w:rPr>
        <w:t>of jurisdiction over</w:t>
      </w:r>
      <w:r w:rsidRPr="00F22814">
        <w:rPr>
          <w:u w:val="single"/>
        </w:rPr>
        <w:t xml:space="preserve"> matters protected or prohibited by the </w:t>
      </w:r>
      <w:r w:rsidRPr="00F22814">
        <w:rPr>
          <w:highlight w:val="cyan"/>
          <w:u w:val="single"/>
        </w:rPr>
        <w:t>NLRA</w:t>
      </w:r>
      <w:r w:rsidRPr="00F22814">
        <w:rPr>
          <w:u w:val="single"/>
        </w:rPr>
        <w:t xml:space="preserve"> </w:t>
      </w:r>
      <w:r w:rsidRPr="00F22814">
        <w:rPr>
          <w:highlight w:val="cyan"/>
          <w:u w:val="single"/>
        </w:rPr>
        <w:t>because Congress entrusted those matters to an administrative agency</w:t>
      </w:r>
      <w:r w:rsidRPr="00F22814">
        <w:rPr>
          <w:sz w:val="16"/>
        </w:rPr>
        <w:t xml:space="preserve">. The logic of Garmon thus depends – as the jurisdiction stripping function of the CSRA depends – on the functioning of the administrative agency that Congress established in the NLRA. By shutting down the MSPB, Trump has eliminated the reason to strip district courts of jurisdiction over CSRA claims. </w:t>
      </w:r>
      <w:r w:rsidRPr="00F22814">
        <w:rPr>
          <w:highlight w:val="cyan"/>
          <w:u w:val="single"/>
        </w:rPr>
        <w:t xml:space="preserve">By shutting down the NLRB, Trump similarly </w:t>
      </w:r>
      <w:r w:rsidRPr="00F22814">
        <w:rPr>
          <w:rStyle w:val="Emphasis"/>
          <w:highlight w:val="cyan"/>
        </w:rPr>
        <w:t>eliminates the reason for Garmon preemption</w:t>
      </w:r>
      <w:r w:rsidRPr="00F22814">
        <w:rPr>
          <w:u w:val="single"/>
        </w:rPr>
        <w:t xml:space="preserve"> </w:t>
      </w:r>
    </w:p>
    <w:p w14:paraId="37377CD3" w14:textId="77777777" w:rsidR="000234B6" w:rsidRPr="00F22814" w:rsidRDefault="000234B6" w:rsidP="000234B6">
      <w:pPr>
        <w:pStyle w:val="Heading4"/>
      </w:pPr>
      <w:r w:rsidRPr="00F22814">
        <w:t xml:space="preserve">States take over labor law now- New York models </w:t>
      </w:r>
    </w:p>
    <w:p w14:paraId="66BC7B6C" w14:textId="77777777" w:rsidR="000234B6" w:rsidRPr="00F22814" w:rsidRDefault="000234B6" w:rsidP="000234B6">
      <w:pPr>
        <w:rPr>
          <w:rStyle w:val="Style13ptBold"/>
        </w:rPr>
      </w:pPr>
      <w:r w:rsidRPr="00F22814">
        <w:rPr>
          <w:rStyle w:val="Style13ptBold"/>
        </w:rPr>
        <w:t xml:space="preserve">Bolesta et al. 25 </w:t>
      </w:r>
      <w:r w:rsidRPr="00F22814">
        <w:t>(John- special counsel in the Labor and Employment Practice Group in the firm's Washington, D.C. office, “New York State Looks to Take Over Labor Law Enforcement Amidst Uncertainty at the NLRB”, Sheppard Mullin, 6/24/25, https://www.laboremploymentlawblog.com/2025/06/articles/labor-and-employment/new-york-state-looks-to-take-over-labor-law-enforcement-amidst-uncertainty-at-the-nlrb/)</w:t>
      </w:r>
    </w:p>
    <w:p w14:paraId="67D7D717" w14:textId="77777777" w:rsidR="000234B6" w:rsidRPr="00F22814" w:rsidRDefault="000234B6" w:rsidP="000234B6">
      <w:pPr>
        <w:rPr>
          <w:sz w:val="16"/>
        </w:rPr>
      </w:pPr>
      <w:r w:rsidRPr="00F22814">
        <w:rPr>
          <w:highlight w:val="cyan"/>
          <w:u w:val="single"/>
        </w:rPr>
        <w:t xml:space="preserve">With </w:t>
      </w:r>
      <w:r w:rsidRPr="00F22814">
        <w:rPr>
          <w:u w:val="single"/>
        </w:rPr>
        <w:t xml:space="preserve">mounting </w:t>
      </w:r>
      <w:r w:rsidRPr="00F22814">
        <w:rPr>
          <w:highlight w:val="cyan"/>
          <w:u w:val="single"/>
        </w:rPr>
        <w:t>uncertainty about the lack of a quorum and</w:t>
      </w:r>
      <w:r w:rsidRPr="00F22814">
        <w:rPr>
          <w:u w:val="single"/>
        </w:rPr>
        <w:t xml:space="preserve"> near term </w:t>
      </w:r>
      <w:r w:rsidRPr="00F22814">
        <w:rPr>
          <w:highlight w:val="cyan"/>
          <w:u w:val="single"/>
        </w:rPr>
        <w:t>future</w:t>
      </w:r>
      <w:r w:rsidRPr="00F22814">
        <w:rPr>
          <w:sz w:val="16"/>
          <w:highlight w:val="cyan"/>
        </w:rPr>
        <w:t xml:space="preserve"> o</w:t>
      </w:r>
      <w:r w:rsidRPr="00F22814">
        <w:rPr>
          <w:sz w:val="16"/>
        </w:rPr>
        <w:t>f the National Labor Relations Board (</w:t>
      </w:r>
      <w:r w:rsidRPr="00F22814">
        <w:rPr>
          <w:highlight w:val="cyan"/>
          <w:u w:val="single"/>
        </w:rPr>
        <w:t>the “NLRB</w:t>
      </w:r>
      <w:r w:rsidRPr="00F22814">
        <w:rPr>
          <w:sz w:val="16"/>
        </w:rPr>
        <w:t xml:space="preserve">” or the “Board”), </w:t>
      </w:r>
      <w:r w:rsidRPr="00F22814">
        <w:rPr>
          <w:highlight w:val="cyan"/>
          <w:u w:val="single"/>
        </w:rPr>
        <w:t>New York State legislators are attempting to</w:t>
      </w:r>
      <w:r w:rsidRPr="00F22814">
        <w:rPr>
          <w:u w:val="single"/>
        </w:rPr>
        <w:t xml:space="preserve"> usurp the powers delegated to the Board by Congress</w:t>
      </w:r>
      <w:r w:rsidRPr="00F22814">
        <w:rPr>
          <w:sz w:val="16"/>
        </w:rPr>
        <w:t xml:space="preserve">. </w:t>
      </w:r>
      <w:r w:rsidRPr="00F22814">
        <w:rPr>
          <w:u w:val="single"/>
        </w:rPr>
        <w:t xml:space="preserve">New York lawmakers have passed legislation that, if signed by Governor Kathy Hochul, would </w:t>
      </w:r>
      <w:r w:rsidRPr="00F22814">
        <w:rPr>
          <w:highlight w:val="cyan"/>
          <w:u w:val="single"/>
        </w:rPr>
        <w:t>grant state agencies the power to enforce federal labor law</w:t>
      </w:r>
      <w:r w:rsidRPr="00F22814">
        <w:rPr>
          <w:sz w:val="16"/>
        </w:rPr>
        <w:t xml:space="preserve">. Employers could face significant challenges if this bill becomes law. Most concerning, </w:t>
      </w:r>
      <w:r w:rsidRPr="00F22814">
        <w:rPr>
          <w:highlight w:val="cyan"/>
          <w:u w:val="single"/>
        </w:rPr>
        <w:t xml:space="preserve">employers could have </w:t>
      </w:r>
      <w:r w:rsidRPr="00F22814">
        <w:rPr>
          <w:u w:val="single"/>
        </w:rPr>
        <w:t xml:space="preserve">a </w:t>
      </w:r>
      <w:r w:rsidRPr="00F22814">
        <w:rPr>
          <w:highlight w:val="cyan"/>
          <w:u w:val="single"/>
        </w:rPr>
        <w:t>collective bargaining</w:t>
      </w:r>
      <w:r w:rsidRPr="00F22814">
        <w:rPr>
          <w:u w:val="single"/>
        </w:rPr>
        <w:t xml:space="preserve"> agreement </w:t>
      </w:r>
      <w:r w:rsidRPr="00F22814">
        <w:rPr>
          <w:highlight w:val="cyan"/>
          <w:u w:val="single"/>
        </w:rPr>
        <w:t>imposed</w:t>
      </w:r>
      <w:r w:rsidRPr="00F22814">
        <w:rPr>
          <w:u w:val="single"/>
        </w:rPr>
        <w:t xml:space="preserve"> on them</w:t>
      </w:r>
      <w:r w:rsidRPr="00F22814">
        <w:rPr>
          <w:sz w:val="16"/>
        </w:rPr>
        <w:t xml:space="preserve"> by an arbitrator.</w:t>
      </w:r>
    </w:p>
    <w:p w14:paraId="5E638D08" w14:textId="77777777" w:rsidR="000234B6" w:rsidRPr="00F22814" w:rsidRDefault="000234B6" w:rsidP="000234B6">
      <w:pPr>
        <w:rPr>
          <w:sz w:val="16"/>
        </w:rPr>
      </w:pPr>
      <w:r w:rsidRPr="00F22814">
        <w:rPr>
          <w:sz w:val="16"/>
        </w:rPr>
        <w:t>Turmoil at the NLRA</w:t>
      </w:r>
    </w:p>
    <w:p w14:paraId="2C265987" w14:textId="77777777" w:rsidR="000234B6" w:rsidRPr="00F22814" w:rsidRDefault="000234B6" w:rsidP="000234B6">
      <w:pPr>
        <w:rPr>
          <w:sz w:val="16"/>
        </w:rPr>
      </w:pPr>
      <w:r w:rsidRPr="00F22814">
        <w:rPr>
          <w:sz w:val="16"/>
        </w:rPr>
        <w:t>During President Trump’s first term, the NLRB shifted toward a markedly pro-employer position. Within days of taking office for his second term, Trump again moved quickly to begin reshaping the NLRB. Since returning to office, Trump has not merely shown an interest in moving away from the pro-union policies of the Biden administration; rather, he has demonstrated a desire to bring wholesale change to the Board through drastic actions that radically alter the foundation of American labor law.</w:t>
      </w:r>
    </w:p>
    <w:p w14:paraId="56455FEA" w14:textId="77777777" w:rsidR="000234B6" w:rsidRPr="00F22814" w:rsidRDefault="000234B6" w:rsidP="000234B6">
      <w:pPr>
        <w:rPr>
          <w:sz w:val="16"/>
        </w:rPr>
      </w:pPr>
      <w:r w:rsidRPr="00F22814">
        <w:rPr>
          <w:sz w:val="16"/>
        </w:rPr>
        <w:t>Trump’s sweeping transformation of the NLRB began with the firing of Jennifer Abruzzo, the Biden-appointed General Counsel (“GC”). Trump subsequently installed William B. Cowen as interim GC. Cowen has been tasked with undoing much of the work done by Abruzzo. So far, he has made short work of that mission.</w:t>
      </w:r>
    </w:p>
    <w:p w14:paraId="3E7D85F9" w14:textId="77777777" w:rsidR="000234B6" w:rsidRPr="00F22814" w:rsidRDefault="000234B6" w:rsidP="000234B6">
      <w:pPr>
        <w:rPr>
          <w:sz w:val="16"/>
        </w:rPr>
      </w:pPr>
      <w:r w:rsidRPr="00F22814">
        <w:rPr>
          <w:sz w:val="16"/>
        </w:rPr>
        <w:t>While Trump replacing a Biden appointed GC came as no real surprise, and was in keeping with Biden’s own dismissal of Trump’s GC, Trump has gone much further than other presidents in his efforts to reshape the NLRB.</w:t>
      </w:r>
    </w:p>
    <w:p w14:paraId="708985DC" w14:textId="77777777" w:rsidR="000234B6" w:rsidRPr="00F22814" w:rsidRDefault="000234B6" w:rsidP="000234B6">
      <w:pPr>
        <w:rPr>
          <w:sz w:val="16"/>
        </w:rPr>
      </w:pPr>
      <w:r w:rsidRPr="00F22814">
        <w:rPr>
          <w:sz w:val="16"/>
        </w:rPr>
        <w:t xml:space="preserve">After firing Abruzzo, </w:t>
      </w:r>
      <w:r w:rsidRPr="00F22814">
        <w:rPr>
          <w:u w:val="single"/>
        </w:rPr>
        <w:t>President Trump turned his attention to the Board itself, taking the unprecedented step of firing Board Member Gwynne Wilcox, a Democratic appointee, without cause. Wilcox’s dismissal has been the subject of much litigation</w:t>
      </w:r>
      <w:r w:rsidRPr="00F22814">
        <w:rPr>
          <w:sz w:val="16"/>
        </w:rPr>
        <w:t xml:space="preserve"> — which we previously covered here, here, here, here, and here — that remains unresolved, leaving Wilcox unemployed. At the time of Wilcox’s firing, the five-member Board had two vacant seats, and following the decision to terminate Wilcox </w:t>
      </w:r>
      <w:r w:rsidRPr="00F22814">
        <w:rPr>
          <w:highlight w:val="cyan"/>
          <w:u w:val="single"/>
        </w:rPr>
        <w:t>the Board has only two sitting members</w:t>
      </w:r>
      <w:r w:rsidRPr="00F22814">
        <w:rPr>
          <w:u w:val="single"/>
        </w:rPr>
        <w:t xml:space="preserve">. Under the National Labor Relations Act, </w:t>
      </w:r>
      <w:r w:rsidRPr="00F22814">
        <w:rPr>
          <w:highlight w:val="cyan"/>
          <w:u w:val="single"/>
        </w:rPr>
        <w:t>three members are required</w:t>
      </w:r>
      <w:r w:rsidRPr="00F22814">
        <w:rPr>
          <w:u w:val="single"/>
        </w:rPr>
        <w:t xml:space="preserve"> to form a quorum necessary </w:t>
      </w:r>
      <w:r w:rsidRPr="00F22814">
        <w:rPr>
          <w:highlight w:val="cyan"/>
          <w:u w:val="single"/>
        </w:rPr>
        <w:t>to exercise the Board’s powers</w:t>
      </w:r>
      <w:r w:rsidRPr="00F22814">
        <w:rPr>
          <w:sz w:val="16"/>
        </w:rPr>
        <w:t>. See 29 U.S.C. § 153(a).</w:t>
      </w:r>
    </w:p>
    <w:p w14:paraId="66E1320B" w14:textId="77777777" w:rsidR="000234B6" w:rsidRPr="00F22814" w:rsidRDefault="000234B6" w:rsidP="000234B6">
      <w:pPr>
        <w:rPr>
          <w:u w:val="single"/>
        </w:rPr>
      </w:pPr>
      <w:r w:rsidRPr="00F22814">
        <w:rPr>
          <w:sz w:val="16"/>
        </w:rPr>
        <w:t xml:space="preserve">There is some indication that the NLRB quorum may soon be restored. During a keynote address at the New York University School of Law’s Annual Conference on Labor &amp; Employment Law, NLRB Chair Marvin Kaplan made remarks suggesting </w:t>
      </w:r>
      <w:r w:rsidRPr="00F22814">
        <w:rPr>
          <w:highlight w:val="cyan"/>
          <w:u w:val="single"/>
        </w:rPr>
        <w:t>nominations to fill vacant seats</w:t>
      </w:r>
      <w:r w:rsidRPr="00F22814">
        <w:rPr>
          <w:sz w:val="16"/>
        </w:rPr>
        <w:t xml:space="preserve"> are “imminent.” However, he also cautioned that “these things </w:t>
      </w:r>
      <w:r w:rsidRPr="00F22814">
        <w:rPr>
          <w:highlight w:val="cyan"/>
          <w:u w:val="single"/>
        </w:rPr>
        <w:t>take time</w:t>
      </w:r>
      <w:r w:rsidRPr="00F22814">
        <w:rPr>
          <w:sz w:val="16"/>
        </w:rPr>
        <w:t xml:space="preserve">.” Indeed, </w:t>
      </w:r>
      <w:r w:rsidRPr="00F22814">
        <w:rPr>
          <w:u w:val="single"/>
        </w:rPr>
        <w:t xml:space="preserve">once those nominations are made, a </w:t>
      </w:r>
      <w:r w:rsidRPr="00F22814">
        <w:rPr>
          <w:highlight w:val="cyan"/>
          <w:u w:val="single"/>
        </w:rPr>
        <w:t>lengthy Senate confirmation process could take months</w:t>
      </w:r>
      <w:r w:rsidRPr="00F22814">
        <w:rPr>
          <w:sz w:val="16"/>
        </w:rPr>
        <w:t>. Whether Wilcox’s legal challenges play out in her favor, or new members are appointed and confirmed</w:t>
      </w:r>
      <w:r w:rsidRPr="00F22814">
        <w:rPr>
          <w:sz w:val="16"/>
          <w:highlight w:val="cyan"/>
        </w:rPr>
        <w:t xml:space="preserve">, </w:t>
      </w:r>
      <w:r w:rsidRPr="00F22814">
        <w:rPr>
          <w:highlight w:val="cyan"/>
          <w:u w:val="single"/>
        </w:rPr>
        <w:t>it remains unclear when the Board may be able to act again</w:t>
      </w:r>
      <w:r w:rsidRPr="00F22814">
        <w:rPr>
          <w:u w:val="single"/>
        </w:rPr>
        <w:t>.</w:t>
      </w:r>
    </w:p>
    <w:p w14:paraId="6849CA34" w14:textId="77777777" w:rsidR="000234B6" w:rsidRPr="00F22814" w:rsidRDefault="000234B6" w:rsidP="000234B6">
      <w:pPr>
        <w:rPr>
          <w:u w:val="single"/>
        </w:rPr>
      </w:pPr>
      <w:r w:rsidRPr="00F22814">
        <w:rPr>
          <w:sz w:val="16"/>
        </w:rPr>
        <w:t xml:space="preserve">In addition to lacking the required quorum, </w:t>
      </w:r>
      <w:r w:rsidRPr="00F22814">
        <w:rPr>
          <w:u w:val="single"/>
        </w:rPr>
        <w:t xml:space="preserve">the </w:t>
      </w:r>
      <w:r w:rsidRPr="00F22814">
        <w:rPr>
          <w:highlight w:val="cyan"/>
          <w:u w:val="single"/>
        </w:rPr>
        <w:t>NLRB also faces</w:t>
      </w:r>
      <w:r w:rsidRPr="00F22814">
        <w:rPr>
          <w:u w:val="single"/>
        </w:rPr>
        <w:t xml:space="preserve"> other substantial challenges. Not only are </w:t>
      </w:r>
      <w:r w:rsidRPr="00F22814">
        <w:rPr>
          <w:highlight w:val="cyan"/>
          <w:u w:val="single"/>
        </w:rPr>
        <w:t>numerous court cases challenging the constitutionality</w:t>
      </w:r>
      <w:r w:rsidRPr="00F22814">
        <w:rPr>
          <w:u w:val="single"/>
        </w:rPr>
        <w:t xml:space="preserve"> of the NLRB ongoing, but years of underfunding and hiring freezes have led to staffing shortages that continue to impede the Board’s ability to efficiently carry out its statutory mandate.</w:t>
      </w:r>
    </w:p>
    <w:p w14:paraId="71DF108B" w14:textId="77777777" w:rsidR="000234B6" w:rsidRPr="00F22814" w:rsidRDefault="000234B6" w:rsidP="000234B6">
      <w:pPr>
        <w:rPr>
          <w:sz w:val="16"/>
        </w:rPr>
      </w:pPr>
      <w:r w:rsidRPr="00F22814">
        <w:rPr>
          <w:sz w:val="16"/>
        </w:rPr>
        <w:t>The Legislation</w:t>
      </w:r>
    </w:p>
    <w:p w14:paraId="158A94AB" w14:textId="77777777" w:rsidR="000234B6" w:rsidRPr="00F22814" w:rsidRDefault="000234B6" w:rsidP="000234B6">
      <w:pPr>
        <w:rPr>
          <w:sz w:val="16"/>
        </w:rPr>
      </w:pPr>
      <w:r w:rsidRPr="00F22814">
        <w:rPr>
          <w:sz w:val="16"/>
        </w:rPr>
        <w:t xml:space="preserve">Increasingly, </w:t>
      </w:r>
      <w:r w:rsidRPr="00F22814">
        <w:rPr>
          <w:highlight w:val="cyan"/>
          <w:u w:val="single"/>
        </w:rPr>
        <w:t>progressive states are searching for means by which they can empower unions</w:t>
      </w:r>
      <w:r w:rsidRPr="00F22814">
        <w:rPr>
          <w:sz w:val="16"/>
        </w:rPr>
        <w:t xml:space="preserve">. For example, </w:t>
      </w:r>
      <w:r w:rsidRPr="00F22814">
        <w:rPr>
          <w:highlight w:val="cyan"/>
          <w:u w:val="single"/>
        </w:rPr>
        <w:t>to fill the void left by a powerless NLRB, California and Massachusetts have introduced legislation</w:t>
      </w:r>
      <w:r w:rsidRPr="00F22814">
        <w:rPr>
          <w:u w:val="single"/>
        </w:rPr>
        <w:t xml:space="preserve"> intended </w:t>
      </w:r>
      <w:r w:rsidRPr="00F22814">
        <w:rPr>
          <w:highlight w:val="cyan"/>
          <w:u w:val="single"/>
        </w:rPr>
        <w:t>to empower state agencies to perform</w:t>
      </w:r>
      <w:r w:rsidRPr="00F22814">
        <w:rPr>
          <w:u w:val="single"/>
        </w:rPr>
        <w:t xml:space="preserve"> many of the </w:t>
      </w:r>
      <w:r w:rsidRPr="00F22814">
        <w:rPr>
          <w:highlight w:val="cyan"/>
          <w:u w:val="single"/>
        </w:rPr>
        <w:t>NLRB’s functions</w:t>
      </w:r>
      <w:r w:rsidRPr="00F22814">
        <w:rPr>
          <w:sz w:val="16"/>
        </w:rPr>
        <w:t>. Legislative efforts such as these are squarely in opposition to the pro-employer approach of the Trump administration.</w:t>
      </w:r>
    </w:p>
    <w:p w14:paraId="00761474" w14:textId="77777777" w:rsidR="000234B6" w:rsidRPr="00F22814" w:rsidRDefault="000234B6" w:rsidP="000234B6">
      <w:pPr>
        <w:rPr>
          <w:u w:val="single"/>
        </w:rPr>
      </w:pPr>
      <w:r w:rsidRPr="00F22814">
        <w:rPr>
          <w:sz w:val="16"/>
        </w:rPr>
        <w:t xml:space="preserve">Like their California and Massachusetts counterparts, </w:t>
      </w:r>
      <w:r w:rsidRPr="00F22814">
        <w:rPr>
          <w:u w:val="single"/>
        </w:rPr>
        <w:t>New York legislators have also moved swiftly to bolster state protections for unions</w:t>
      </w:r>
      <w:r w:rsidRPr="00F22814">
        <w:rPr>
          <w:sz w:val="16"/>
        </w:rPr>
        <w:t>. In a recent written statement, New York Assembly Chair, Harry B. Bronson said, “</w:t>
      </w:r>
      <w:r w:rsidRPr="00F22814">
        <w:rPr>
          <w:u w:val="single"/>
        </w:rPr>
        <w:t xml:space="preserve">with attacks at the federal level, </w:t>
      </w:r>
      <w:r w:rsidRPr="00F22814">
        <w:rPr>
          <w:highlight w:val="cyan"/>
          <w:u w:val="single"/>
        </w:rPr>
        <w:t>it is up to the states to lead the way</w:t>
      </w:r>
      <w:r w:rsidRPr="00F22814">
        <w:rPr>
          <w:u w:val="single"/>
        </w:rPr>
        <w:t xml:space="preserve"> and in New York State, we value the rights of our workers, their health and safety on the job, and our strong principles of unionism.”</w:t>
      </w:r>
    </w:p>
    <w:p w14:paraId="4CFB5FAF" w14:textId="77777777" w:rsidR="000234B6" w:rsidRPr="00F22814" w:rsidRDefault="000234B6" w:rsidP="000234B6">
      <w:pPr>
        <w:rPr>
          <w:sz w:val="16"/>
        </w:rPr>
      </w:pPr>
      <w:r w:rsidRPr="00F22814">
        <w:rPr>
          <w:sz w:val="16"/>
        </w:rPr>
        <w:t>To that end, on May 15, 2025, Democratic Senator Jessica Ramos introduced Senate Bill S8034A. The bill is intended to amend New York Labor Law Section 715 to bring private employers under its authority. The law would be amended to exclude private employers, only where the NLRB “successfully asserts jurisdiction over any employer, employees, trades, or industries pursuant to an order by [a] federal district court.”</w:t>
      </w:r>
    </w:p>
    <w:p w14:paraId="6292A998" w14:textId="77777777" w:rsidR="000234B6" w:rsidRPr="00F22814" w:rsidRDefault="000234B6" w:rsidP="000234B6">
      <w:pPr>
        <w:rPr>
          <w:u w:val="single"/>
        </w:rPr>
      </w:pPr>
      <w:r w:rsidRPr="00F22814">
        <w:rPr>
          <w:sz w:val="16"/>
        </w:rPr>
        <w:t xml:space="preserve">In effect, </w:t>
      </w:r>
      <w:r w:rsidRPr="00F22814">
        <w:rPr>
          <w:highlight w:val="cyan"/>
          <w:u w:val="single"/>
        </w:rPr>
        <w:t>if the bill becomes law and the NLRB does not</w:t>
      </w:r>
      <w:r w:rsidRPr="00F22814">
        <w:rPr>
          <w:u w:val="single"/>
        </w:rPr>
        <w:t xml:space="preserve"> actively </w:t>
      </w:r>
      <w:r w:rsidRPr="00F22814">
        <w:rPr>
          <w:highlight w:val="cyan"/>
          <w:u w:val="single"/>
        </w:rPr>
        <w:t>assert its jurisdiction</w:t>
      </w:r>
      <w:r w:rsidRPr="00F22814">
        <w:rPr>
          <w:u w:val="single"/>
        </w:rPr>
        <w:t xml:space="preserve"> through the federal courts, </w:t>
      </w:r>
      <w:r w:rsidRPr="00F22814">
        <w:rPr>
          <w:highlight w:val="cyan"/>
          <w:u w:val="single"/>
        </w:rPr>
        <w:t>the New York Public Employment Relations Board</w:t>
      </w:r>
      <w:r w:rsidRPr="00F22814">
        <w:rPr>
          <w:u w:val="single"/>
        </w:rPr>
        <w:t xml:space="preserve"> </w:t>
      </w:r>
      <w:r w:rsidRPr="00F22814">
        <w:rPr>
          <w:sz w:val="16"/>
        </w:rPr>
        <w:t xml:space="preserve">(“PERB”) would be free to exercise its authority over private employers in New York State. PERB </w:t>
      </w:r>
      <w:r w:rsidRPr="00F22814">
        <w:rPr>
          <w:highlight w:val="cyan"/>
          <w:u w:val="single"/>
        </w:rPr>
        <w:t>would</w:t>
      </w:r>
      <w:r w:rsidRPr="00F22814">
        <w:rPr>
          <w:u w:val="single"/>
        </w:rPr>
        <w:t xml:space="preserve"> then </w:t>
      </w:r>
      <w:r w:rsidRPr="00F22814">
        <w:rPr>
          <w:highlight w:val="cyan"/>
          <w:u w:val="single"/>
        </w:rPr>
        <w:t>be empowered to conduct</w:t>
      </w:r>
      <w:r w:rsidRPr="00F22814">
        <w:rPr>
          <w:u w:val="single"/>
        </w:rPr>
        <w:t xml:space="preserve"> private-sector union elections, investigate and remediate unfair labor practices, and take any other steps needed to administer </w:t>
      </w:r>
      <w:r w:rsidRPr="00F22814">
        <w:rPr>
          <w:highlight w:val="cyan"/>
          <w:u w:val="single"/>
        </w:rPr>
        <w:t>federal labor law.</w:t>
      </w:r>
    </w:p>
    <w:p w14:paraId="2F811C8A" w14:textId="77777777" w:rsidR="000234B6" w:rsidRPr="00F22814" w:rsidRDefault="000234B6" w:rsidP="000234B6">
      <w:pPr>
        <w:rPr>
          <w:sz w:val="16"/>
        </w:rPr>
      </w:pPr>
      <w:r w:rsidRPr="00F22814">
        <w:rPr>
          <w:sz w:val="16"/>
        </w:rPr>
        <w:t>Perhaps most troubling are the impasse resolution procedures the bill would create. The bill adds Section 702-c to the Labor Law which would allow PERB to determine if the employer and union are at impasse if they have not reached a first contract within 45 days of certification or recognition. Section 702-c would also create procedures under which PERB could appoint a mediator to assist the parties in reaching agreement. Troublingly, if the parties cannot reach an agreement within 30 days of the mediator’s appointment, either party may petition to have an arbitrator appointed to decide the matter. The arbitrator would then have the authority to impose a collective bargaining agreement on the parties with the terms the arbitrator deems appropriate.</w:t>
      </w:r>
    </w:p>
    <w:p w14:paraId="07309854" w14:textId="77777777" w:rsidR="000234B6" w:rsidRPr="00F22814" w:rsidRDefault="000234B6" w:rsidP="000234B6">
      <w:pPr>
        <w:rPr>
          <w:sz w:val="16"/>
        </w:rPr>
      </w:pPr>
      <w:r w:rsidRPr="00F22814">
        <w:rPr>
          <w:sz w:val="16"/>
        </w:rPr>
        <w:t>The bill has quickly progressed since being introduced, and Governor Kathy Hochul now has until the end of the year to sign or veto the bill. It is unclear if Governor Hochul will sign this bill into law, as her track record on employment issues is mixed. While she has signed some employee-friendly bills into law in the past (such as the New York Pay Transparency Bill), she has also sided with employers on other issues (such as vetoing a overbroad non-compete ban).</w:t>
      </w:r>
    </w:p>
    <w:p w14:paraId="6E5078D9" w14:textId="77777777" w:rsidR="000234B6" w:rsidRPr="00F22814" w:rsidRDefault="000234B6" w:rsidP="000234B6">
      <w:pPr>
        <w:rPr>
          <w:sz w:val="16"/>
        </w:rPr>
      </w:pPr>
      <w:r w:rsidRPr="00F22814">
        <w:rPr>
          <w:sz w:val="16"/>
        </w:rPr>
        <w:t>Legal Hurdles</w:t>
      </w:r>
    </w:p>
    <w:p w14:paraId="20390EBA" w14:textId="77777777" w:rsidR="000234B6" w:rsidRPr="00F22814" w:rsidRDefault="000234B6" w:rsidP="000234B6">
      <w:pPr>
        <w:rPr>
          <w:sz w:val="16"/>
        </w:rPr>
      </w:pPr>
      <w:r w:rsidRPr="00F22814">
        <w:rPr>
          <w:sz w:val="16"/>
        </w:rPr>
        <w:t>The New York bill, and others like it, will likely face legal challenges if signed into law.</w:t>
      </w:r>
    </w:p>
    <w:p w14:paraId="47F6ACA4" w14:textId="77777777" w:rsidR="000234B6" w:rsidRPr="00F22814" w:rsidRDefault="000234B6" w:rsidP="000234B6">
      <w:pPr>
        <w:rPr>
          <w:sz w:val="16"/>
        </w:rPr>
      </w:pPr>
      <w:r w:rsidRPr="00F22814">
        <w:rPr>
          <w:sz w:val="16"/>
        </w:rPr>
        <w:t>Generally, where a state law is in conflict with federal law, the state law is deemed invalid, or “preempted.” Federal labor law is no exception. Under a long line of Supreme Court precedent, states generally may not regulate issues related to private sector unions. Most importantly, under the Supreme Court’s decision in San Diego Building Trades Council v. Garmon, states are generally precluded from regulating any activities that the NLRA protects or prohibits, or arguably protects or prohibits. See San Diego Building Trades Council v. Garmon, 359 U. S. 236, 245 (1959) (“When an activity is arguably subject to §7 or §8 of the [NLRA], the States as well as the federal courts must defer to the exclusive competence of the National Labor Relations Board”).</w:t>
      </w:r>
    </w:p>
    <w:p w14:paraId="5D49FCD2" w14:textId="77777777" w:rsidR="000234B6" w:rsidRPr="00F22814" w:rsidRDefault="000234B6" w:rsidP="000234B6">
      <w:pPr>
        <w:rPr>
          <w:sz w:val="16"/>
        </w:rPr>
      </w:pPr>
      <w:r w:rsidRPr="00F22814">
        <w:rPr>
          <w:sz w:val="16"/>
        </w:rPr>
        <w:t>Parties challenging these state laws will make a compelling argument that they are preempted. The conservative majority on the Supreme Court may be reluctant to overturn over half a century of precedent to allow states to implement this type of pro-union scheme.</w:t>
      </w:r>
    </w:p>
    <w:p w14:paraId="7A74FE0B" w14:textId="77777777" w:rsidR="000234B6" w:rsidRPr="00F22814" w:rsidRDefault="000234B6" w:rsidP="000234B6">
      <w:pPr>
        <w:rPr>
          <w:sz w:val="16"/>
        </w:rPr>
      </w:pPr>
      <w:r w:rsidRPr="00F22814">
        <w:rPr>
          <w:sz w:val="16"/>
        </w:rPr>
        <w:t>Key Takeaways</w:t>
      </w:r>
    </w:p>
    <w:p w14:paraId="7542F290" w14:textId="77777777" w:rsidR="000234B6" w:rsidRPr="00F22814" w:rsidRDefault="000234B6" w:rsidP="000234B6">
      <w:pPr>
        <w:rPr>
          <w:sz w:val="16"/>
        </w:rPr>
      </w:pPr>
      <w:r w:rsidRPr="00F22814">
        <w:rPr>
          <w:sz w:val="16"/>
        </w:rPr>
        <w:t>Whether the New York bill becomes law or not, employers should be mindful of and continue to comply with existing federal labor laws. The consequences of violating these laws can be substantial, regardless of whether it is the NLRB or a state agency enforcing those laws.</w:t>
      </w:r>
    </w:p>
    <w:p w14:paraId="24608735" w14:textId="77777777" w:rsidR="000234B6" w:rsidRPr="00F22814" w:rsidRDefault="000234B6" w:rsidP="000234B6">
      <w:pPr>
        <w:rPr>
          <w:sz w:val="16"/>
        </w:rPr>
      </w:pPr>
      <w:r w:rsidRPr="00F22814">
        <w:rPr>
          <w:sz w:val="16"/>
        </w:rPr>
        <w:t>For the time being, employers should continue business as usual. The uncertainty surrounding whether this bill will become law, as well as the serious legal challenges it is likely to face, means there is time before any real change occurs.</w:t>
      </w:r>
    </w:p>
    <w:p w14:paraId="262FD0B3" w14:textId="77777777" w:rsidR="000234B6" w:rsidRPr="00F22814" w:rsidRDefault="000234B6" w:rsidP="000234B6">
      <w:pPr>
        <w:rPr>
          <w:sz w:val="16"/>
        </w:rPr>
      </w:pPr>
      <w:r w:rsidRPr="00F22814">
        <w:rPr>
          <w:sz w:val="16"/>
        </w:rPr>
        <w:t>Employers with specific questions or concerns about this legislation, or any labor relations issues, should consult with counsel. We will continue to monitor for any new developments.</w:t>
      </w:r>
    </w:p>
    <w:p w14:paraId="136631B5" w14:textId="77777777" w:rsidR="000234B6" w:rsidRPr="00F22814" w:rsidRDefault="000234B6" w:rsidP="000234B6">
      <w:pPr>
        <w:pStyle w:val="Heading4"/>
      </w:pPr>
      <w:r w:rsidRPr="00F22814">
        <w:t xml:space="preserve">NLRB </w:t>
      </w:r>
      <w:r>
        <w:t>incapacity</w:t>
      </w:r>
      <w:r w:rsidRPr="00F22814">
        <w:t xml:space="preserve"> opens the door for state labor legislation</w:t>
      </w:r>
    </w:p>
    <w:p w14:paraId="528D9597" w14:textId="77777777" w:rsidR="000234B6" w:rsidRPr="00F22814" w:rsidRDefault="000234B6" w:rsidP="000234B6">
      <w:proofErr w:type="spellStart"/>
      <w:r w:rsidRPr="00F22814">
        <w:rPr>
          <w:rStyle w:val="Style13ptBold"/>
        </w:rPr>
        <w:t>Mulpuri</w:t>
      </w:r>
      <w:proofErr w:type="spellEnd"/>
      <w:r w:rsidRPr="00F22814">
        <w:rPr>
          <w:rStyle w:val="Style13ptBold"/>
        </w:rPr>
        <w:t xml:space="preserve"> 25 </w:t>
      </w:r>
      <w:r w:rsidRPr="00F22814">
        <w:t>(Akshey- B.S Labor Relations, Cornell, J.D. Candidate, Cornell Law School, “With the NLRB Unable To Decide Cases, States Move to Fill the Void (US)”, Squire Patton Boggs, 7/1/25, https://www.employmentlawworldview.com/with-the-nlrb-unable-to-decide-cases-states-move-to-fill-the-void-us/)</w:t>
      </w:r>
    </w:p>
    <w:p w14:paraId="1CB09B79" w14:textId="77777777" w:rsidR="000234B6" w:rsidRPr="00F22814" w:rsidRDefault="000234B6" w:rsidP="000234B6">
      <w:pPr>
        <w:rPr>
          <w:sz w:val="16"/>
        </w:rPr>
      </w:pPr>
      <w:r w:rsidRPr="00F22814">
        <w:rPr>
          <w:u w:val="single"/>
        </w:rPr>
        <w:t xml:space="preserve">Since January 27, 2025, when National Labor Relations Board (“NLRB” or “Board”) Member Gwynne Wilcox was removed </w:t>
      </w:r>
      <w:r w:rsidRPr="00F22814">
        <w:rPr>
          <w:sz w:val="16"/>
        </w:rPr>
        <w:t xml:space="preserve">from that position, </w:t>
      </w:r>
      <w:r w:rsidRPr="00F22814">
        <w:rPr>
          <w:u w:val="single"/>
        </w:rPr>
        <w:t xml:space="preserve">the </w:t>
      </w:r>
      <w:r w:rsidRPr="00F22814">
        <w:rPr>
          <w:highlight w:val="cyan"/>
          <w:u w:val="single"/>
        </w:rPr>
        <w:t>NLRB</w:t>
      </w:r>
      <w:r w:rsidRPr="00F22814">
        <w:rPr>
          <w:sz w:val="16"/>
        </w:rPr>
        <w:t xml:space="preserve"> – the federal administrative agency </w:t>
      </w:r>
      <w:r w:rsidRPr="00F22814">
        <w:rPr>
          <w:u w:val="single"/>
        </w:rPr>
        <w:t xml:space="preserve">that oversees labor relations matters </w:t>
      </w:r>
      <w:r w:rsidRPr="00F22814">
        <w:rPr>
          <w:sz w:val="16"/>
        </w:rPr>
        <w:t xml:space="preserve">between private sector employers, employees, and labor unions – </w:t>
      </w:r>
      <w:r w:rsidRPr="00F22814">
        <w:rPr>
          <w:u w:val="single"/>
        </w:rPr>
        <w:t>has been comprised of only two Senate-confirmed members</w:t>
      </w:r>
      <w:r w:rsidRPr="00F22814">
        <w:rPr>
          <w:sz w:val="16"/>
        </w:rPr>
        <w:t xml:space="preserve">. As a consequence, </w:t>
      </w:r>
      <w:r w:rsidRPr="00F22814">
        <w:rPr>
          <w:u w:val="single"/>
        </w:rPr>
        <w:t xml:space="preserve">the Board </w:t>
      </w:r>
      <w:r w:rsidRPr="00F22814">
        <w:rPr>
          <w:highlight w:val="cyan"/>
          <w:u w:val="single"/>
        </w:rPr>
        <w:t>has lacked the three-member quorum necessary for it to issue decisions</w:t>
      </w:r>
      <w:r w:rsidRPr="00F22814">
        <w:rPr>
          <w:u w:val="single"/>
        </w:rPr>
        <w:t xml:space="preserve"> </w:t>
      </w:r>
      <w:r w:rsidRPr="00F22814">
        <w:rPr>
          <w:sz w:val="16"/>
        </w:rPr>
        <w:t>in union representation and unfair labor practice cases. (See our blog here.)</w:t>
      </w:r>
    </w:p>
    <w:p w14:paraId="3E492DB9" w14:textId="77777777" w:rsidR="000234B6" w:rsidRPr="00F22814" w:rsidRDefault="000234B6" w:rsidP="000234B6">
      <w:pPr>
        <w:rPr>
          <w:u w:val="single"/>
        </w:rPr>
      </w:pPr>
      <w:r w:rsidRPr="00F22814">
        <w:rPr>
          <w:u w:val="single"/>
        </w:rPr>
        <w:t xml:space="preserve">With </w:t>
      </w:r>
      <w:r w:rsidRPr="00F22814">
        <w:rPr>
          <w:highlight w:val="cyan"/>
          <w:u w:val="single"/>
        </w:rPr>
        <w:t>this incapacity now nearing the half-year mark</w:t>
      </w:r>
      <w:r w:rsidRPr="00F22814">
        <w:rPr>
          <w:u w:val="single"/>
        </w:rPr>
        <w:t xml:space="preserve">, </w:t>
      </w:r>
      <w:r w:rsidRPr="00F22814">
        <w:rPr>
          <w:highlight w:val="cyan"/>
          <w:u w:val="single"/>
        </w:rPr>
        <w:t>several states</w:t>
      </w:r>
      <w:r w:rsidRPr="00F22814">
        <w:rPr>
          <w:u w:val="single"/>
        </w:rPr>
        <w:t xml:space="preserve">, including New York, California, and Massachusetts, </w:t>
      </w:r>
      <w:r w:rsidRPr="00F22814">
        <w:rPr>
          <w:highlight w:val="cyan"/>
          <w:u w:val="single"/>
        </w:rPr>
        <w:t>have introduced legislation that would allow the state to oversee private labor relations</w:t>
      </w:r>
      <w:r w:rsidRPr="00F22814">
        <w:rPr>
          <w:u w:val="single"/>
        </w:rPr>
        <w:t xml:space="preserve"> matters </w:t>
      </w:r>
      <w:r w:rsidRPr="00F22814">
        <w:rPr>
          <w:highlight w:val="cyan"/>
          <w:u w:val="single"/>
        </w:rPr>
        <w:t>while the NLRB is unable to act</w:t>
      </w:r>
      <w:r w:rsidRPr="00F22814">
        <w:rPr>
          <w:u w:val="single"/>
        </w:rPr>
        <w:t xml:space="preserve"> due to the lack of a quorum.</w:t>
      </w:r>
    </w:p>
    <w:p w14:paraId="186BF7F6" w14:textId="77777777" w:rsidR="000234B6" w:rsidRPr="00F22814" w:rsidRDefault="000234B6" w:rsidP="000234B6">
      <w:pPr>
        <w:rPr>
          <w:u w:val="single"/>
        </w:rPr>
      </w:pPr>
      <w:r w:rsidRPr="00F22814">
        <w:rPr>
          <w:highlight w:val="cyan"/>
          <w:u w:val="single"/>
        </w:rPr>
        <w:t>California</w:t>
      </w:r>
      <w:r w:rsidRPr="00F22814">
        <w:rPr>
          <w:u w:val="single"/>
        </w:rPr>
        <w:t xml:space="preserve"> state assemblymembers </w:t>
      </w:r>
      <w:r w:rsidRPr="00F22814">
        <w:rPr>
          <w:highlight w:val="cyan"/>
          <w:u w:val="single"/>
        </w:rPr>
        <w:t>passed Assembly Bill 288</w:t>
      </w:r>
      <w:r w:rsidRPr="00F22814">
        <w:rPr>
          <w:u w:val="single"/>
        </w:rPr>
        <w:t xml:space="preserve"> (“AB 288”) on June 18, 2025 by a remarkable bipartisan vote of 68-2. The bill, </w:t>
      </w:r>
      <w:r w:rsidRPr="00F22814">
        <w:rPr>
          <w:highlight w:val="cyan"/>
          <w:u w:val="single"/>
        </w:rPr>
        <w:t>framed as an exercise of the state’s inherent</w:t>
      </w:r>
      <w:r w:rsidRPr="00F22814">
        <w:rPr>
          <w:u w:val="single"/>
        </w:rPr>
        <w:t xml:space="preserve"> police </w:t>
      </w:r>
      <w:r w:rsidRPr="00F22814">
        <w:rPr>
          <w:highlight w:val="cyan"/>
          <w:u w:val="single"/>
        </w:rPr>
        <w:t>power to regulate working conditions</w:t>
      </w:r>
      <w:r w:rsidRPr="00F22814">
        <w:rPr>
          <w:u w:val="single"/>
        </w:rPr>
        <w:t xml:space="preserve"> of workers </w:t>
      </w:r>
      <w:r w:rsidRPr="00F22814">
        <w:rPr>
          <w:highlight w:val="cyan"/>
          <w:u w:val="single"/>
        </w:rPr>
        <w:t>within its borders</w:t>
      </w:r>
      <w:r w:rsidRPr="00F22814">
        <w:rPr>
          <w:u w:val="single"/>
        </w:rPr>
        <w:t xml:space="preserve">, </w:t>
      </w:r>
      <w:r w:rsidRPr="00F22814">
        <w:rPr>
          <w:highlight w:val="cyan"/>
          <w:u w:val="single"/>
        </w:rPr>
        <w:t>would expand the jurisdiction</w:t>
      </w:r>
      <w:r w:rsidRPr="00F22814">
        <w:rPr>
          <w:u w:val="single"/>
        </w:rPr>
        <w:t xml:space="preserve"> of California’s Public Employment Relations Board by authorizing employees of private sector employers otherwise subject to the NLRB’s jurisdiction to petition the state’s public sector labor board </w:t>
      </w:r>
      <w:r w:rsidRPr="00F22814">
        <w:rPr>
          <w:sz w:val="16"/>
        </w:rPr>
        <w:t>for relief when the NLRB either lacks a quorum or lacks staffing or funding sufficient to fulfill its statutory duties.</w:t>
      </w:r>
    </w:p>
    <w:p w14:paraId="01146579" w14:textId="77777777" w:rsidR="000234B6" w:rsidRPr="00F22814" w:rsidRDefault="000234B6" w:rsidP="000234B6">
      <w:pPr>
        <w:rPr>
          <w:sz w:val="14"/>
          <w:u w:val="single"/>
        </w:rPr>
      </w:pPr>
      <w:r w:rsidRPr="00F22814">
        <w:rPr>
          <w:sz w:val="16"/>
        </w:rPr>
        <w:t>Similarly, on June 17, 2025,</w:t>
      </w:r>
      <w:r w:rsidRPr="00F22814">
        <w:rPr>
          <w:u w:val="single"/>
        </w:rPr>
        <w:t xml:space="preserve"> </w:t>
      </w:r>
      <w:r w:rsidRPr="00F22814">
        <w:rPr>
          <w:highlight w:val="cyan"/>
          <w:u w:val="single"/>
        </w:rPr>
        <w:t>New York’s State Assembly passed</w:t>
      </w:r>
      <w:r w:rsidRPr="00F22814">
        <w:rPr>
          <w:sz w:val="16"/>
        </w:rPr>
        <w:t xml:space="preserve"> A08590, also referred to as the “</w:t>
      </w:r>
      <w:r w:rsidRPr="00F22814">
        <w:rPr>
          <w:highlight w:val="cyan"/>
          <w:u w:val="single"/>
        </w:rPr>
        <w:t>NLRB Trigger Bill</w:t>
      </w:r>
      <w:r w:rsidRPr="00F22814">
        <w:rPr>
          <w:u w:val="single"/>
        </w:rPr>
        <w:t>,” which</w:t>
      </w:r>
      <w:r w:rsidRPr="00F22814">
        <w:rPr>
          <w:sz w:val="16"/>
        </w:rPr>
        <w:t xml:space="preserve"> if signed into law </w:t>
      </w:r>
      <w:r w:rsidRPr="00F22814">
        <w:rPr>
          <w:u w:val="single"/>
        </w:rPr>
        <w:t xml:space="preserve">would amend New York’s labor law to </w:t>
      </w:r>
      <w:r w:rsidRPr="00F22814">
        <w:rPr>
          <w:highlight w:val="cyan"/>
          <w:u w:val="single"/>
        </w:rPr>
        <w:t>allow its</w:t>
      </w:r>
      <w:r w:rsidRPr="00F22814">
        <w:rPr>
          <w:u w:val="single"/>
        </w:rPr>
        <w:t xml:space="preserve"> Public Employment Relations </w:t>
      </w:r>
      <w:r w:rsidRPr="00F22814">
        <w:rPr>
          <w:highlight w:val="cyan"/>
          <w:u w:val="single"/>
        </w:rPr>
        <w:t xml:space="preserve">Board to certify union </w:t>
      </w:r>
      <w:r w:rsidRPr="00F22814">
        <w:rPr>
          <w:u w:val="single"/>
        </w:rPr>
        <w:t xml:space="preserve">representation </w:t>
      </w:r>
      <w:r w:rsidRPr="00F22814">
        <w:rPr>
          <w:highlight w:val="cyan"/>
          <w:u w:val="single"/>
        </w:rPr>
        <w:t xml:space="preserve">elections and </w:t>
      </w:r>
      <w:r w:rsidRPr="00F22814">
        <w:rPr>
          <w:u w:val="single"/>
        </w:rPr>
        <w:t xml:space="preserve">adjudicate </w:t>
      </w:r>
      <w:r w:rsidRPr="00F22814">
        <w:rPr>
          <w:highlight w:val="cyan"/>
          <w:u w:val="single"/>
        </w:rPr>
        <w:t>unfair labor practices for private sector</w:t>
      </w:r>
      <w:r w:rsidRPr="00F22814">
        <w:rPr>
          <w:u w:val="single"/>
        </w:rPr>
        <w:t xml:space="preserve"> parties</w:t>
      </w:r>
      <w:r w:rsidRPr="00F22814">
        <w:rPr>
          <w:sz w:val="16"/>
        </w:rPr>
        <w:t xml:space="preserve"> if the NLRB does not “successfully assert” jurisdiction.</w:t>
      </w:r>
    </w:p>
    <w:p w14:paraId="068582EA" w14:textId="77777777" w:rsidR="000234B6" w:rsidRPr="00F22814" w:rsidRDefault="000234B6" w:rsidP="000234B6">
      <w:pPr>
        <w:rPr>
          <w:sz w:val="16"/>
        </w:rPr>
      </w:pPr>
      <w:r w:rsidRPr="00F22814">
        <w:rPr>
          <w:sz w:val="14"/>
        </w:rPr>
        <w:t>Under the U.S. Constitution, federal law is the supreme law of the land. These proposed state laws therefore raise questions about whether, if signed into law, they would conflict with federal law – here, the National Labor Relations Act (“NLRA”) – such that they would be preempted by the NLRA. The landmark U.S. Supreme Court decision addressing NLRA preemption is San Diego Building Trades Council v. Garmon, in which Justice Frankfurter, writing for the majority, explained that where there is a clear conflict between the NLRA and local or state law, the local or state law is always preempted. However,</w:t>
      </w:r>
      <w:r w:rsidRPr="00F22814">
        <w:rPr>
          <w:sz w:val="14"/>
          <w:u w:val="single"/>
        </w:rPr>
        <w:t xml:space="preserve"> </w:t>
      </w:r>
      <w:r w:rsidRPr="00F22814">
        <w:rPr>
          <w:highlight w:val="cyan"/>
          <w:u w:val="single"/>
        </w:rPr>
        <w:t xml:space="preserve">these state laws proposed as workarounds to the NLRB’s </w:t>
      </w:r>
      <w:r w:rsidRPr="00F22814">
        <w:rPr>
          <w:u w:val="single"/>
        </w:rPr>
        <w:t xml:space="preserve">current </w:t>
      </w:r>
      <w:r w:rsidRPr="00F22814">
        <w:rPr>
          <w:highlight w:val="cyan"/>
          <w:u w:val="single"/>
        </w:rPr>
        <w:t>incapacity are premised on a non-functioning NLRB</w:t>
      </w:r>
      <w:r w:rsidRPr="00F22814">
        <w:rPr>
          <w:u w:val="single"/>
        </w:rPr>
        <w:t xml:space="preserve">, and </w:t>
      </w:r>
      <w:r w:rsidRPr="00F22814">
        <w:rPr>
          <w:highlight w:val="cyan"/>
          <w:u w:val="single"/>
        </w:rPr>
        <w:t>therefore</w:t>
      </w:r>
      <w:r w:rsidRPr="00F22814">
        <w:rPr>
          <w:u w:val="single"/>
        </w:rPr>
        <w:t xml:space="preserve"> the argument in support of them is that </w:t>
      </w:r>
      <w:r w:rsidRPr="00F22814">
        <w:rPr>
          <w:highlight w:val="cyan"/>
          <w:u w:val="single"/>
        </w:rPr>
        <w:t xml:space="preserve">they are not preempted by the NLRA when the NLRB cannot assert jurisdiction </w:t>
      </w:r>
      <w:r w:rsidRPr="00F22814">
        <w:rPr>
          <w:u w:val="single"/>
        </w:rPr>
        <w:t>and thereby enforce the NLRA</w:t>
      </w:r>
      <w:r w:rsidRPr="00F22814">
        <w:rPr>
          <w:sz w:val="16"/>
        </w:rPr>
        <w:t>.</w:t>
      </w:r>
    </w:p>
    <w:p w14:paraId="4AFC0813" w14:textId="77777777" w:rsidR="000234B6" w:rsidRPr="00F22814" w:rsidRDefault="000234B6" w:rsidP="000234B6">
      <w:pPr>
        <w:rPr>
          <w:sz w:val="16"/>
        </w:rPr>
      </w:pPr>
      <w:r w:rsidRPr="00F22814">
        <w:rPr>
          <w:sz w:val="16"/>
        </w:rPr>
        <w:t>While novel in their approach, a number of legal scholars have opined that it is unlikely these bills, if signed into law, could survive a preemption challenge, for several reasons, including that these laws would be triggered any time the NLRB lacks a required quorum, even for reasons unrelated to the policy-based rationales purportedly supporting them, including, for example, delays in confirmation of new NLRB members by the U.S. Senate.</w:t>
      </w:r>
    </w:p>
    <w:p w14:paraId="41CEA7A9" w14:textId="77777777" w:rsidR="000234B6" w:rsidRPr="00F22814" w:rsidRDefault="000234B6" w:rsidP="000234B6">
      <w:pPr>
        <w:rPr>
          <w:u w:val="single"/>
        </w:rPr>
      </w:pPr>
      <w:r w:rsidRPr="00F22814">
        <w:rPr>
          <w:sz w:val="16"/>
        </w:rPr>
        <w:t xml:space="preserve">Although these bills are not yet law – and even if they are signed into law, they may be ineffective – the actions taken by state legislatures in response to the NLRB’s present incapacity may serve to push the Trump Administration to fill at least one of the current NLRB vacancies and thereby establish a quorum sooner rather than later. NLRB Chairman Marvin Kaplan recently commented that NLRB member nominations are imminent, but </w:t>
      </w:r>
      <w:r w:rsidRPr="00F22814">
        <w:rPr>
          <w:highlight w:val="cyan"/>
          <w:u w:val="single"/>
        </w:rPr>
        <w:t>there have been no official</w:t>
      </w:r>
      <w:r w:rsidRPr="00F22814">
        <w:rPr>
          <w:u w:val="single"/>
        </w:rPr>
        <w:t xml:space="preserve"> announcements of </w:t>
      </w:r>
      <w:r w:rsidRPr="00F22814">
        <w:rPr>
          <w:highlight w:val="cyan"/>
          <w:u w:val="single"/>
        </w:rPr>
        <w:t>potential nominees to date</w:t>
      </w:r>
      <w:r w:rsidRPr="00F22814">
        <w:rPr>
          <w:u w:val="single"/>
        </w:rPr>
        <w:t>.</w:t>
      </w:r>
    </w:p>
    <w:p w14:paraId="3002E86B" w14:textId="77777777" w:rsidR="000234B6" w:rsidRDefault="000234B6" w:rsidP="000234B6">
      <w:pPr>
        <w:rPr>
          <w:sz w:val="16"/>
        </w:rPr>
      </w:pPr>
      <w:r w:rsidRPr="00F22814">
        <w:rPr>
          <w:sz w:val="16"/>
        </w:rPr>
        <w:t>We’ll monitor and update with further developments.</w:t>
      </w:r>
    </w:p>
    <w:p w14:paraId="1933F813" w14:textId="77777777" w:rsidR="00E06DF5" w:rsidRPr="00F22814" w:rsidRDefault="00E06DF5" w:rsidP="00E06DF5">
      <w:pPr>
        <w:pStyle w:val="Heading4"/>
      </w:pPr>
      <w:r w:rsidRPr="00F22814">
        <w:t xml:space="preserve">Trump blocks NLRB action- that </w:t>
      </w:r>
      <w:r w:rsidRPr="00F22814">
        <w:rPr>
          <w:u w:val="single"/>
        </w:rPr>
        <w:t xml:space="preserve">suspends </w:t>
      </w:r>
      <w:r w:rsidRPr="00F22814">
        <w:t>Garmon preemption</w:t>
      </w:r>
    </w:p>
    <w:p w14:paraId="79C0C20C" w14:textId="77777777" w:rsidR="00E06DF5" w:rsidRPr="00F22814" w:rsidRDefault="00E06DF5" w:rsidP="00E06DF5">
      <w:pPr>
        <w:rPr>
          <w:rStyle w:val="Style13ptBold"/>
        </w:rPr>
      </w:pPr>
      <w:r w:rsidRPr="00F22814">
        <w:rPr>
          <w:rStyle w:val="Style13ptBold"/>
        </w:rPr>
        <w:t xml:space="preserve">Sachs 25 </w:t>
      </w:r>
      <w:r w:rsidRPr="00F22814">
        <w:t>(Benjamin- Kestnbaum Professor of Labor and Industry at Harvard Law School, “Going, Garmon, Gone: Why States May Now Be Free to Redesign Labor Law”, On Labor, 6/4/25, https://onlabor.org/going-garmon-gone-why-states-may-now-be-free-to-redesign-labor-law/)</w:t>
      </w:r>
    </w:p>
    <w:p w14:paraId="72E13BB2" w14:textId="77777777" w:rsidR="00E06DF5" w:rsidRPr="00F22814" w:rsidRDefault="00E06DF5" w:rsidP="00E06DF5">
      <w:pPr>
        <w:rPr>
          <w:u w:val="single"/>
        </w:rPr>
      </w:pPr>
      <w:r w:rsidRPr="00F22814">
        <w:rPr>
          <w:sz w:val="16"/>
        </w:rPr>
        <w:t xml:space="preserve">When </w:t>
      </w:r>
      <w:r w:rsidRPr="00F22814">
        <w:rPr>
          <w:u w:val="single"/>
        </w:rPr>
        <w:t xml:space="preserve">President </w:t>
      </w:r>
      <w:r w:rsidRPr="00F22814">
        <w:rPr>
          <w:highlight w:val="cyan"/>
          <w:u w:val="single"/>
        </w:rPr>
        <w:t>Trump removed Gwynne Wilcox from her seat on the</w:t>
      </w:r>
      <w:r w:rsidRPr="00F22814">
        <w:rPr>
          <w:u w:val="single"/>
        </w:rPr>
        <w:t xml:space="preserve"> </w:t>
      </w:r>
      <w:r w:rsidRPr="00F22814">
        <w:rPr>
          <w:highlight w:val="cyan"/>
          <w:u w:val="single"/>
        </w:rPr>
        <w:t>N</w:t>
      </w:r>
      <w:r w:rsidRPr="00F22814">
        <w:rPr>
          <w:u w:val="single"/>
        </w:rPr>
        <w:t xml:space="preserve">ational </w:t>
      </w:r>
      <w:r w:rsidRPr="00F22814">
        <w:rPr>
          <w:highlight w:val="cyan"/>
          <w:u w:val="single"/>
        </w:rPr>
        <w:t>L</w:t>
      </w:r>
      <w:r w:rsidRPr="00F22814">
        <w:rPr>
          <w:u w:val="single"/>
        </w:rPr>
        <w:t xml:space="preserve">abor </w:t>
      </w:r>
      <w:r w:rsidRPr="00F22814">
        <w:rPr>
          <w:highlight w:val="cyan"/>
          <w:u w:val="single"/>
        </w:rPr>
        <w:t>R</w:t>
      </w:r>
      <w:r w:rsidRPr="00F22814">
        <w:rPr>
          <w:u w:val="single"/>
        </w:rPr>
        <w:t xml:space="preserve">elations </w:t>
      </w:r>
      <w:r w:rsidRPr="00F22814">
        <w:rPr>
          <w:highlight w:val="cyan"/>
          <w:u w:val="single"/>
        </w:rPr>
        <w:t>B</w:t>
      </w:r>
      <w:r w:rsidRPr="00F22814">
        <w:rPr>
          <w:u w:val="single"/>
        </w:rPr>
        <w:t>oard</w:t>
      </w:r>
      <w:r w:rsidRPr="00F22814">
        <w:rPr>
          <w:sz w:val="16"/>
        </w:rPr>
        <w:t xml:space="preserve">, he left the Board without a quorum. Since that time, </w:t>
      </w:r>
      <w:r w:rsidRPr="00F22814">
        <w:rPr>
          <w:highlight w:val="cyan"/>
          <w:u w:val="single"/>
        </w:rPr>
        <w:t xml:space="preserve">the Board has been </w:t>
      </w:r>
      <w:r w:rsidRPr="00F22814">
        <w:rPr>
          <w:rStyle w:val="Emphasis"/>
          <w:highlight w:val="cyan"/>
        </w:rPr>
        <w:t>legally incapacitated</w:t>
      </w:r>
      <w:r w:rsidRPr="00F22814">
        <w:rPr>
          <w:sz w:val="16"/>
        </w:rPr>
        <w:t xml:space="preserve">: </w:t>
      </w:r>
      <w:r w:rsidRPr="00F22814">
        <w:rPr>
          <w:u w:val="single"/>
        </w:rPr>
        <w:t>it cannot fulfill its statutory function of adjudicating unfair labor practice cases</w:t>
      </w:r>
      <w:r w:rsidRPr="00F22814">
        <w:rPr>
          <w:sz w:val="16"/>
        </w:rPr>
        <w:t xml:space="preserve">. At the time of Wilcox’ removal, I argued that </w:t>
      </w:r>
      <w:r w:rsidRPr="00F22814">
        <w:rPr>
          <w:u w:val="single"/>
        </w:rPr>
        <w:t xml:space="preserve">by incapacitating the Board in this way, </w:t>
      </w:r>
      <w:r w:rsidRPr="00F22814">
        <w:rPr>
          <w:highlight w:val="cyan"/>
          <w:u w:val="single"/>
        </w:rPr>
        <w:t>Trump</w:t>
      </w:r>
      <w:r w:rsidRPr="00F22814">
        <w:rPr>
          <w:u w:val="single"/>
        </w:rPr>
        <w:t xml:space="preserve"> </w:t>
      </w:r>
      <w:r w:rsidRPr="00F22814">
        <w:rPr>
          <w:sz w:val="16"/>
        </w:rPr>
        <w:t>may</w:t>
      </w:r>
      <w:r w:rsidRPr="00F22814">
        <w:rPr>
          <w:u w:val="single"/>
        </w:rPr>
        <w:t xml:space="preserve"> have </w:t>
      </w:r>
      <w:r w:rsidRPr="00F22814">
        <w:rPr>
          <w:rStyle w:val="Emphasis"/>
          <w:highlight w:val="cyan"/>
        </w:rPr>
        <w:t>suspended Garmon preemption</w:t>
      </w:r>
      <w:r w:rsidRPr="00F22814">
        <w:rPr>
          <w:u w:val="single"/>
        </w:rPr>
        <w:t xml:space="preserve"> </w:t>
      </w:r>
      <w:r w:rsidRPr="00F22814">
        <w:rPr>
          <w:sz w:val="16"/>
        </w:rPr>
        <w:t xml:space="preserve">– the </w:t>
      </w:r>
      <w:r w:rsidRPr="00F22814">
        <w:rPr>
          <w:highlight w:val="cyan"/>
          <w:u w:val="single"/>
        </w:rPr>
        <w:t>doctrine that</w:t>
      </w:r>
      <w:r w:rsidRPr="00F22814">
        <w:rPr>
          <w:u w:val="single"/>
        </w:rPr>
        <w:t xml:space="preserve"> </w:t>
      </w:r>
      <w:r w:rsidRPr="00F22814">
        <w:rPr>
          <w:highlight w:val="cyan"/>
          <w:u w:val="single"/>
        </w:rPr>
        <w:t xml:space="preserve">prohibits states </w:t>
      </w:r>
      <w:r w:rsidRPr="00F22814">
        <w:rPr>
          <w:u w:val="single"/>
        </w:rPr>
        <w:t xml:space="preserve">and cities </w:t>
      </w:r>
      <w:r w:rsidRPr="00F22814">
        <w:rPr>
          <w:highlight w:val="cyan"/>
          <w:u w:val="single"/>
        </w:rPr>
        <w:t>from regulating conduct</w:t>
      </w:r>
      <w:r w:rsidRPr="00F22814">
        <w:rPr>
          <w:u w:val="single"/>
        </w:rPr>
        <w:t xml:space="preserve"> that is either </w:t>
      </w:r>
      <w:r w:rsidRPr="00F22814">
        <w:rPr>
          <w:highlight w:val="cyan"/>
          <w:u w:val="single"/>
        </w:rPr>
        <w:t>protected or prohibited by federal labor law.</w:t>
      </w:r>
    </w:p>
    <w:p w14:paraId="45BC06E3" w14:textId="77777777" w:rsidR="00E06DF5" w:rsidRPr="00F22814" w:rsidRDefault="00E06DF5" w:rsidP="00E06DF5">
      <w:pPr>
        <w:rPr>
          <w:u w:val="single"/>
        </w:rPr>
      </w:pPr>
      <w:r w:rsidRPr="00F22814">
        <w:rPr>
          <w:sz w:val="16"/>
        </w:rPr>
        <w:t xml:space="preserve">Incapacitating the Board suspends Garmon preemption because </w:t>
      </w:r>
      <w:r w:rsidRPr="00F22814">
        <w:rPr>
          <w:highlight w:val="cyan"/>
          <w:u w:val="single"/>
        </w:rPr>
        <w:t>Garmon preemption is</w:t>
      </w:r>
      <w:r w:rsidRPr="00F22814">
        <w:rPr>
          <w:u w:val="single"/>
        </w:rPr>
        <w:t xml:space="preserve"> all </w:t>
      </w:r>
      <w:r w:rsidRPr="00F22814">
        <w:rPr>
          <w:highlight w:val="cyan"/>
          <w:u w:val="single"/>
        </w:rPr>
        <w:t>about deference to the administrative capacity of the Board</w:t>
      </w:r>
      <w:r w:rsidRPr="00F22814">
        <w:rPr>
          <w:sz w:val="16"/>
        </w:rPr>
        <w:t xml:space="preserve">. As the Supreme Court explained in an early case, labor preemption flows from the fact that when Congress passed the federal labor statute it “did not merely lay down a substantive rule of law to be enforced by any tribunal competent to apply law generally to the parties. It went on to confide primary interpretation and application of its rules to a specific and specially constituted tribunal:” the NLRB. Or as the Court wrote in Garmon itself, “the unifying consideration of our [labor preemption] decisions has been regard to the fact that Congress has entrusted administration of the labor policy for the Nation to a centralized administrative agency.” Even more to the point, </w:t>
      </w:r>
      <w:r w:rsidRPr="00F22814">
        <w:rPr>
          <w:u w:val="single"/>
        </w:rPr>
        <w:t xml:space="preserve">the Court has described Garmon preemption as the “zone protected and reserved for . . . NLRB jurisdiction.” </w:t>
      </w:r>
      <w:r w:rsidRPr="00F22814">
        <w:rPr>
          <w:highlight w:val="cyan"/>
          <w:u w:val="single"/>
        </w:rPr>
        <w:t>Without a functioning Board</w:t>
      </w:r>
      <w:r w:rsidRPr="00F22814">
        <w:rPr>
          <w:u w:val="single"/>
        </w:rPr>
        <w:t xml:space="preserve">, then, </w:t>
      </w:r>
      <w:r w:rsidRPr="00F22814">
        <w:rPr>
          <w:highlight w:val="cyan"/>
          <w:u w:val="single"/>
        </w:rPr>
        <w:t>the rationale for Garmon preemption</w:t>
      </w:r>
      <w:r w:rsidRPr="00F22814">
        <w:rPr>
          <w:u w:val="single"/>
        </w:rPr>
        <w:t xml:space="preserve"> simply </w:t>
      </w:r>
      <w:r w:rsidRPr="00F22814">
        <w:rPr>
          <w:highlight w:val="cyan"/>
          <w:u w:val="single"/>
        </w:rPr>
        <w:t>disappears</w:t>
      </w:r>
      <w:r w:rsidRPr="00F22814">
        <w:rPr>
          <w:u w:val="single"/>
        </w:rPr>
        <w:t>.</w:t>
      </w:r>
    </w:p>
    <w:p w14:paraId="5961099B" w14:textId="77777777" w:rsidR="00E06DF5" w:rsidRPr="00F22814" w:rsidRDefault="00E06DF5" w:rsidP="00E06DF5">
      <w:pPr>
        <w:rPr>
          <w:sz w:val="16"/>
        </w:rPr>
      </w:pPr>
      <w:r w:rsidRPr="00F22814">
        <w:rPr>
          <w:u w:val="single"/>
        </w:rPr>
        <w:t>A new decision from the U.S. Court of Appeals</w:t>
      </w:r>
      <w:r w:rsidRPr="00F22814">
        <w:rPr>
          <w:sz w:val="16"/>
        </w:rPr>
        <w:t xml:space="preserve"> for the Fourth Circuit, published yesterday and authored by Judge Berner, </w:t>
      </w:r>
      <w:r w:rsidRPr="00F22814">
        <w:rPr>
          <w:u w:val="single"/>
        </w:rPr>
        <w:t>adds significant support for this theory.</w:t>
      </w:r>
      <w:r w:rsidRPr="00F22814">
        <w:rPr>
          <w:sz w:val="16"/>
        </w:rPr>
        <w:t xml:space="preserve"> The decision, in National Association of Immigration Judges v. Owen, does not involve the NLRB nor does it involve preemption, but the reasoning in the case is precisely analogous to the argument about Garmon. </w:t>
      </w:r>
    </w:p>
    <w:p w14:paraId="7ABA62A9" w14:textId="77777777" w:rsidR="00E06DF5" w:rsidRPr="00F22814" w:rsidRDefault="00E06DF5" w:rsidP="00E06DF5">
      <w:pPr>
        <w:rPr>
          <w:sz w:val="16"/>
        </w:rPr>
      </w:pPr>
      <w:r w:rsidRPr="00F22814">
        <w:rPr>
          <w:sz w:val="16"/>
        </w:rPr>
        <w:t>Owen involves the question of whether the Civil Service Reform Act (CSRA) – which creates a “uniform scheme for administrative and judicial review of covered federal employee personnel actions” – deprives district courts of jurisdiction to hear claims by federal employees challenging adverse employment actions. As the court of appeals explains, the long-established and clear answer to this question had been, until recently, a simple “yes.” With the CSRA, Congress established an administrative agency – the Merit Systems Protections Board (MSPB) – and gave it authority to adjudicate federal employees’ employment claims. The CSRA also creates the “Special Counsel,” who is charged with, inter alia, investigating allegations of prohibited personnel actions and “request[</w:t>
      </w:r>
      <w:proofErr w:type="spellStart"/>
      <w:r w:rsidRPr="00F22814">
        <w:rPr>
          <w:sz w:val="16"/>
        </w:rPr>
        <w:t>ing</w:t>
      </w:r>
      <w:proofErr w:type="spellEnd"/>
      <w:r w:rsidRPr="00F22814">
        <w:rPr>
          <w:sz w:val="16"/>
        </w:rPr>
        <w:t>] that the MSPB take corrective action.” Because Congress had established a “comprehensive” structure for the processing federal employment claims, district courts were stripped of jurisdiction to hear cases involving federal employment.</w:t>
      </w:r>
    </w:p>
    <w:p w14:paraId="5B67E80D" w14:textId="77777777" w:rsidR="00E06DF5" w:rsidRPr="00F22814" w:rsidRDefault="00E06DF5" w:rsidP="00E06DF5">
      <w:pPr>
        <w:rPr>
          <w:sz w:val="16"/>
        </w:rPr>
      </w:pPr>
      <w:r w:rsidRPr="00F22814">
        <w:rPr>
          <w:sz w:val="16"/>
        </w:rPr>
        <w:t>But in Owen, the Fourth Circuit held that this long-established rule depends on the administrative apparatus established by the statute actually functioning as Congress intended. As the court put it:</w:t>
      </w:r>
    </w:p>
    <w:p w14:paraId="3C3E21E6" w14:textId="77777777" w:rsidR="00E06DF5" w:rsidRPr="00F22814" w:rsidRDefault="00E06DF5" w:rsidP="00E06DF5">
      <w:pPr>
        <w:rPr>
          <w:sz w:val="16"/>
        </w:rPr>
      </w:pPr>
      <w:r w:rsidRPr="00F22814">
        <w:rPr>
          <w:sz w:val="16"/>
        </w:rPr>
        <w:t xml:space="preserve">It has been well-established that Congress’s intent for the CSRA to preclude district court jurisdiction is fairly discernible in the statutory scheme. That conclusion can only be true, however, when the statute functions as Congress intended. . . . To maintain Congress’ intent, the MSPB and Special Counsel must function such that they fulfill their roles prescribed by the CSRA. If, for example, the Senate-confirmed roles in the MSPB and Special Counsel go unfilled, or </w:t>
      </w:r>
      <w:r w:rsidRPr="00F22814">
        <w:rPr>
          <w:u w:val="single"/>
        </w:rPr>
        <w:t>if the agencies fail to perform their duties such that covered employees’ claims are not adequately processed, then the framework of the CSRA would be thwarted</w:t>
      </w:r>
      <w:r w:rsidRPr="00F22814">
        <w:rPr>
          <w:sz w:val="16"/>
        </w:rPr>
        <w:t>. Either situation would defeat congressional intent, as Congress enacted the CSRA for the express purpose that the merit system function and that claims be addressed adequately and efficiently.</w:t>
      </w:r>
    </w:p>
    <w:p w14:paraId="36A752F7" w14:textId="77777777" w:rsidR="00E06DF5" w:rsidRPr="00F22814" w:rsidRDefault="00E06DF5" w:rsidP="00E06DF5">
      <w:pPr>
        <w:rPr>
          <w:u w:val="single"/>
        </w:rPr>
      </w:pPr>
      <w:r w:rsidRPr="00F22814">
        <w:rPr>
          <w:sz w:val="16"/>
        </w:rPr>
        <w:t xml:space="preserve">The court then takes judicial notice of the fact that </w:t>
      </w:r>
      <w:r w:rsidRPr="00F22814">
        <w:rPr>
          <w:u w:val="single"/>
        </w:rPr>
        <w:t>President Trump removed the Special Counsel and two members of the MSPB, leaving the MSPB without a quorum</w:t>
      </w:r>
      <w:r w:rsidRPr="00F22814">
        <w:rPr>
          <w:sz w:val="16"/>
        </w:rPr>
        <w:t xml:space="preserve">. And the court holds that </w:t>
      </w:r>
      <w:r w:rsidRPr="00F22814">
        <w:rPr>
          <w:u w:val="single"/>
        </w:rPr>
        <w:t>by depriving the agency of a quorum, Trump’s actions thereby “raise serious questions as to whether the CSRA’s adjudicatory scheme continues to function as intended.” The court remands to the district court to “assess the functionality of the CSRA’s adjudicatory scheme.”</w:t>
      </w:r>
    </w:p>
    <w:p w14:paraId="4C26A279" w14:textId="77777777" w:rsidR="00E06DF5" w:rsidRPr="00F22814" w:rsidRDefault="00E06DF5" w:rsidP="00E06DF5">
      <w:pPr>
        <w:rPr>
          <w:u w:val="single"/>
        </w:rPr>
      </w:pPr>
      <w:r w:rsidRPr="00F22814">
        <w:rPr>
          <w:sz w:val="16"/>
        </w:rPr>
        <w:t xml:space="preserve">Put simply, </w:t>
      </w:r>
      <w:r w:rsidRPr="00F22814">
        <w:rPr>
          <w:u w:val="single"/>
        </w:rPr>
        <w:t>Owen holds that the CSRA strips district courts of jurisdiction because the statute establishes an alternative mechanism for adjudicating federal workers’ employment claims. If that alternative mechanism is prevented from functioning because it lacks a quorum</w:t>
      </w:r>
      <w:r w:rsidRPr="00F22814">
        <w:rPr>
          <w:sz w:val="16"/>
        </w:rPr>
        <w:t xml:space="preserve">, however, the fourth circuit holds that the reason for stripping jurisdiction from the district court no longer obtains. </w:t>
      </w:r>
      <w:r w:rsidRPr="00F22814">
        <w:rPr>
          <w:highlight w:val="cyan"/>
          <w:u w:val="single"/>
        </w:rPr>
        <w:t>It’s the functioning of the agency that warrants stripping jurisdiction from the district court</w:t>
      </w:r>
      <w:r w:rsidRPr="00F22814">
        <w:rPr>
          <w:u w:val="single"/>
        </w:rPr>
        <w:t>. So</w:t>
      </w:r>
      <w:r w:rsidRPr="00F22814">
        <w:rPr>
          <w:highlight w:val="cyan"/>
          <w:u w:val="single"/>
        </w:rPr>
        <w:t xml:space="preserve">, no functional agency </w:t>
      </w:r>
      <w:r w:rsidRPr="00F22814">
        <w:rPr>
          <w:rStyle w:val="Emphasis"/>
          <w:highlight w:val="cyan"/>
        </w:rPr>
        <w:t>no jurisdiction stripping</w:t>
      </w:r>
      <w:r w:rsidRPr="00F22814">
        <w:rPr>
          <w:u w:val="single"/>
        </w:rPr>
        <w:t>.</w:t>
      </w:r>
    </w:p>
    <w:p w14:paraId="0133E682" w14:textId="77777777" w:rsidR="00E06DF5" w:rsidRPr="00F22814" w:rsidRDefault="00E06DF5" w:rsidP="00E06DF5">
      <w:pPr>
        <w:rPr>
          <w:u w:val="single"/>
        </w:rPr>
      </w:pPr>
      <w:r w:rsidRPr="00F22814">
        <w:rPr>
          <w:sz w:val="16"/>
        </w:rPr>
        <w:t xml:space="preserve">As is hopefully clear, </w:t>
      </w:r>
      <w:r w:rsidRPr="00F22814">
        <w:rPr>
          <w:u w:val="single"/>
        </w:rPr>
        <w:t xml:space="preserve">the </w:t>
      </w:r>
      <w:r w:rsidRPr="00F22814">
        <w:rPr>
          <w:highlight w:val="cyan"/>
          <w:u w:val="single"/>
        </w:rPr>
        <w:t>Fourth Circuit’s reasoning in Owen is identical to the reasoning underlying</w:t>
      </w:r>
      <w:r w:rsidRPr="00F22814">
        <w:rPr>
          <w:u w:val="single"/>
        </w:rPr>
        <w:t xml:space="preserve"> the argument that </w:t>
      </w:r>
      <w:r w:rsidRPr="00F22814">
        <w:rPr>
          <w:highlight w:val="cyan"/>
          <w:u w:val="single"/>
        </w:rPr>
        <w:t>Garmon preemption</w:t>
      </w:r>
      <w:r w:rsidRPr="00F22814">
        <w:rPr>
          <w:u w:val="single"/>
        </w:rPr>
        <w:t xml:space="preserve"> has been suspended</w:t>
      </w:r>
      <w:r w:rsidRPr="00F22814">
        <w:rPr>
          <w:sz w:val="16"/>
        </w:rPr>
        <w:t xml:space="preserve">. </w:t>
      </w:r>
      <w:r w:rsidRPr="00F22814">
        <w:rPr>
          <w:highlight w:val="cyan"/>
          <w:u w:val="single"/>
        </w:rPr>
        <w:t>Garmon holds that the NLRA strips states</w:t>
      </w:r>
      <w:r w:rsidRPr="00F22814">
        <w:rPr>
          <w:u w:val="single"/>
        </w:rPr>
        <w:t xml:space="preserve"> and cities </w:t>
      </w:r>
      <w:r w:rsidRPr="00F22814">
        <w:rPr>
          <w:highlight w:val="cyan"/>
          <w:u w:val="single"/>
        </w:rPr>
        <w:t>of jurisdiction over</w:t>
      </w:r>
      <w:r w:rsidRPr="00F22814">
        <w:rPr>
          <w:u w:val="single"/>
        </w:rPr>
        <w:t xml:space="preserve"> matters protected or prohibited by the </w:t>
      </w:r>
      <w:r w:rsidRPr="00F22814">
        <w:rPr>
          <w:highlight w:val="cyan"/>
          <w:u w:val="single"/>
        </w:rPr>
        <w:t>NLRA</w:t>
      </w:r>
      <w:r w:rsidRPr="00F22814">
        <w:rPr>
          <w:u w:val="single"/>
        </w:rPr>
        <w:t xml:space="preserve"> </w:t>
      </w:r>
      <w:r w:rsidRPr="00F22814">
        <w:rPr>
          <w:highlight w:val="cyan"/>
          <w:u w:val="single"/>
        </w:rPr>
        <w:t>because Congress entrusted those matters to an administrative agency</w:t>
      </w:r>
      <w:r w:rsidRPr="00F22814">
        <w:rPr>
          <w:sz w:val="16"/>
        </w:rPr>
        <w:t xml:space="preserve">. The logic of Garmon thus depends – as the jurisdiction stripping function of the CSRA depends – on the functioning of the administrative agency that Congress established in the NLRA. By shutting down the MSPB, Trump has eliminated the reason to strip district courts of jurisdiction over CSRA claims. </w:t>
      </w:r>
      <w:r w:rsidRPr="00F22814">
        <w:rPr>
          <w:highlight w:val="cyan"/>
          <w:u w:val="single"/>
        </w:rPr>
        <w:t xml:space="preserve">By shutting down the NLRB, Trump similarly </w:t>
      </w:r>
      <w:r w:rsidRPr="00F22814">
        <w:rPr>
          <w:rStyle w:val="Emphasis"/>
          <w:highlight w:val="cyan"/>
        </w:rPr>
        <w:t>eliminates the reason for Garmon preemption</w:t>
      </w:r>
      <w:r w:rsidRPr="00F22814">
        <w:rPr>
          <w:u w:val="single"/>
        </w:rPr>
        <w:t xml:space="preserve"> </w:t>
      </w:r>
    </w:p>
    <w:p w14:paraId="0A5E90EE" w14:textId="77777777" w:rsidR="003B69B8" w:rsidRPr="00F22814" w:rsidRDefault="003B69B8" w:rsidP="003B69B8">
      <w:pPr>
        <w:pStyle w:val="Heading4"/>
      </w:pPr>
      <w:r w:rsidRPr="00F22814">
        <w:t xml:space="preserve">States take over labor law now- New York models </w:t>
      </w:r>
    </w:p>
    <w:p w14:paraId="68EAA6BE" w14:textId="77777777" w:rsidR="003B69B8" w:rsidRPr="00F22814" w:rsidRDefault="003B69B8" w:rsidP="003B69B8">
      <w:pPr>
        <w:rPr>
          <w:rStyle w:val="Style13ptBold"/>
        </w:rPr>
      </w:pPr>
      <w:r w:rsidRPr="00F22814">
        <w:rPr>
          <w:rStyle w:val="Style13ptBold"/>
        </w:rPr>
        <w:t xml:space="preserve">Bolesta et al. 25 </w:t>
      </w:r>
      <w:r w:rsidRPr="00F22814">
        <w:t>(John- special counsel in the Labor and Employment Practice Group in the firm's Washington, D.C. office, “New York State Looks to Take Over Labor Law Enforcement Amidst Uncertainty at the NLRB”, Sheppard Mullin, 6/24/25, https://www.laboremploymentlawblog.com/2025/06/articles/labor-and-employment/new-york-state-looks-to-take-over-labor-law-enforcement-amidst-uncertainty-at-the-nlrb/)</w:t>
      </w:r>
    </w:p>
    <w:p w14:paraId="0D0BAE47" w14:textId="77777777" w:rsidR="003B69B8" w:rsidRPr="00F22814" w:rsidRDefault="003B69B8" w:rsidP="003B69B8">
      <w:pPr>
        <w:rPr>
          <w:sz w:val="16"/>
        </w:rPr>
      </w:pPr>
      <w:r w:rsidRPr="00F22814">
        <w:rPr>
          <w:highlight w:val="cyan"/>
          <w:u w:val="single"/>
        </w:rPr>
        <w:t xml:space="preserve">With </w:t>
      </w:r>
      <w:r w:rsidRPr="00F22814">
        <w:rPr>
          <w:u w:val="single"/>
        </w:rPr>
        <w:t xml:space="preserve">mounting </w:t>
      </w:r>
      <w:r w:rsidRPr="00F22814">
        <w:rPr>
          <w:highlight w:val="cyan"/>
          <w:u w:val="single"/>
        </w:rPr>
        <w:t>uncertainty about the lack of a quorum and</w:t>
      </w:r>
      <w:r w:rsidRPr="00F22814">
        <w:rPr>
          <w:u w:val="single"/>
        </w:rPr>
        <w:t xml:space="preserve"> near term </w:t>
      </w:r>
      <w:r w:rsidRPr="00F22814">
        <w:rPr>
          <w:highlight w:val="cyan"/>
          <w:u w:val="single"/>
        </w:rPr>
        <w:t>future</w:t>
      </w:r>
      <w:r w:rsidRPr="00F22814">
        <w:rPr>
          <w:sz w:val="16"/>
          <w:highlight w:val="cyan"/>
        </w:rPr>
        <w:t xml:space="preserve"> o</w:t>
      </w:r>
      <w:r w:rsidRPr="00F22814">
        <w:rPr>
          <w:sz w:val="16"/>
        </w:rPr>
        <w:t>f the National Labor Relations Board (</w:t>
      </w:r>
      <w:r w:rsidRPr="00F22814">
        <w:rPr>
          <w:highlight w:val="cyan"/>
          <w:u w:val="single"/>
        </w:rPr>
        <w:t>the “NLRB</w:t>
      </w:r>
      <w:r w:rsidRPr="00F22814">
        <w:rPr>
          <w:sz w:val="16"/>
        </w:rPr>
        <w:t xml:space="preserve">” or the “Board”), </w:t>
      </w:r>
      <w:r w:rsidRPr="00F22814">
        <w:rPr>
          <w:highlight w:val="cyan"/>
          <w:u w:val="single"/>
        </w:rPr>
        <w:t>New York State legislators are attempting to</w:t>
      </w:r>
      <w:r w:rsidRPr="00F22814">
        <w:rPr>
          <w:u w:val="single"/>
        </w:rPr>
        <w:t xml:space="preserve"> usurp the powers delegated to the Board by Congress</w:t>
      </w:r>
      <w:r w:rsidRPr="00F22814">
        <w:rPr>
          <w:sz w:val="16"/>
        </w:rPr>
        <w:t xml:space="preserve">. </w:t>
      </w:r>
      <w:r w:rsidRPr="00F22814">
        <w:rPr>
          <w:u w:val="single"/>
        </w:rPr>
        <w:t xml:space="preserve">New York lawmakers have passed legislation that, if signed by Governor Kathy Hochul, would </w:t>
      </w:r>
      <w:r w:rsidRPr="00F22814">
        <w:rPr>
          <w:highlight w:val="cyan"/>
          <w:u w:val="single"/>
        </w:rPr>
        <w:t>grant state agencies the power to enforce federal labor law</w:t>
      </w:r>
      <w:r w:rsidRPr="00F22814">
        <w:rPr>
          <w:sz w:val="16"/>
        </w:rPr>
        <w:t xml:space="preserve">. Employers could face significant challenges if this bill becomes law. Most concerning, </w:t>
      </w:r>
      <w:r w:rsidRPr="00F22814">
        <w:rPr>
          <w:highlight w:val="cyan"/>
          <w:u w:val="single"/>
        </w:rPr>
        <w:t xml:space="preserve">employers could have </w:t>
      </w:r>
      <w:r w:rsidRPr="00F22814">
        <w:rPr>
          <w:u w:val="single"/>
        </w:rPr>
        <w:t xml:space="preserve">a </w:t>
      </w:r>
      <w:r w:rsidRPr="00F22814">
        <w:rPr>
          <w:highlight w:val="cyan"/>
          <w:u w:val="single"/>
        </w:rPr>
        <w:t>collective bargaining</w:t>
      </w:r>
      <w:r w:rsidRPr="00F22814">
        <w:rPr>
          <w:u w:val="single"/>
        </w:rPr>
        <w:t xml:space="preserve"> agreement </w:t>
      </w:r>
      <w:r w:rsidRPr="00F22814">
        <w:rPr>
          <w:highlight w:val="cyan"/>
          <w:u w:val="single"/>
        </w:rPr>
        <w:t>imposed</w:t>
      </w:r>
      <w:r w:rsidRPr="00F22814">
        <w:rPr>
          <w:u w:val="single"/>
        </w:rPr>
        <w:t xml:space="preserve"> on them</w:t>
      </w:r>
      <w:r w:rsidRPr="00F22814">
        <w:rPr>
          <w:sz w:val="16"/>
        </w:rPr>
        <w:t xml:space="preserve"> by an arbitrator.</w:t>
      </w:r>
    </w:p>
    <w:p w14:paraId="142998D0" w14:textId="77777777" w:rsidR="003B69B8" w:rsidRPr="00F22814" w:rsidRDefault="003B69B8" w:rsidP="003B69B8">
      <w:pPr>
        <w:rPr>
          <w:sz w:val="16"/>
        </w:rPr>
      </w:pPr>
      <w:r w:rsidRPr="00F22814">
        <w:rPr>
          <w:sz w:val="16"/>
        </w:rPr>
        <w:t>Turmoil at the NLRA</w:t>
      </w:r>
    </w:p>
    <w:p w14:paraId="1AD80DD3" w14:textId="77777777" w:rsidR="003B69B8" w:rsidRPr="00F22814" w:rsidRDefault="003B69B8" w:rsidP="003B69B8">
      <w:pPr>
        <w:rPr>
          <w:sz w:val="16"/>
        </w:rPr>
      </w:pPr>
      <w:r w:rsidRPr="00F22814">
        <w:rPr>
          <w:sz w:val="16"/>
        </w:rPr>
        <w:t>During President Trump’s first term, the NLRB shifted toward a markedly pro-employer position. Within days of taking office for his second term, Trump again moved quickly to begin reshaping the NLRB. Since returning to office, Trump has not merely shown an interest in moving away from the pro-union policies of the Biden administration; rather, he has demonstrated a desire to bring wholesale change to the Board through drastic actions that radically alter the foundation of American labor law.</w:t>
      </w:r>
    </w:p>
    <w:p w14:paraId="6D971C36" w14:textId="77777777" w:rsidR="003B69B8" w:rsidRPr="00F22814" w:rsidRDefault="003B69B8" w:rsidP="003B69B8">
      <w:pPr>
        <w:rPr>
          <w:sz w:val="16"/>
        </w:rPr>
      </w:pPr>
      <w:r w:rsidRPr="00F22814">
        <w:rPr>
          <w:sz w:val="16"/>
        </w:rPr>
        <w:t>Trump’s sweeping transformation of the NLRB began with the firing of Jennifer Abruzzo, the Biden-appointed General Counsel (“GC”). Trump subsequently installed William B. Cowen as interim GC. Cowen has been tasked with undoing much of the work done by Abruzzo. So far, he has made short work of that mission.</w:t>
      </w:r>
    </w:p>
    <w:p w14:paraId="5922252C" w14:textId="77777777" w:rsidR="003B69B8" w:rsidRPr="00F22814" w:rsidRDefault="003B69B8" w:rsidP="003B69B8">
      <w:pPr>
        <w:rPr>
          <w:sz w:val="16"/>
        </w:rPr>
      </w:pPr>
      <w:r w:rsidRPr="00F22814">
        <w:rPr>
          <w:sz w:val="16"/>
        </w:rPr>
        <w:t>While Trump replacing a Biden appointed GC came as no real surprise, and was in keeping with Biden’s own dismissal of Trump’s GC, Trump has gone much further than other presidents in his efforts to reshape the NLRB.</w:t>
      </w:r>
    </w:p>
    <w:p w14:paraId="0DF8F602" w14:textId="77777777" w:rsidR="003B69B8" w:rsidRPr="00F22814" w:rsidRDefault="003B69B8" w:rsidP="003B69B8">
      <w:pPr>
        <w:rPr>
          <w:sz w:val="16"/>
        </w:rPr>
      </w:pPr>
      <w:r w:rsidRPr="00F22814">
        <w:rPr>
          <w:sz w:val="16"/>
        </w:rPr>
        <w:t xml:space="preserve">After firing Abruzzo, </w:t>
      </w:r>
      <w:r w:rsidRPr="00F22814">
        <w:rPr>
          <w:u w:val="single"/>
        </w:rPr>
        <w:t>President Trump turned his attention to the Board itself, taking the unprecedented step of firing Board Member Gwynne Wilcox, a Democratic appointee, without cause. Wilcox’s dismissal has been the subject of much litigation</w:t>
      </w:r>
      <w:r w:rsidRPr="00F22814">
        <w:rPr>
          <w:sz w:val="16"/>
        </w:rPr>
        <w:t xml:space="preserve"> — which we previously covered here, here, here, here, and here — that remains unresolved, leaving Wilcox unemployed. At the time of Wilcox’s firing, the five-member Board had two vacant seats, and following the decision to terminate Wilcox </w:t>
      </w:r>
      <w:r w:rsidRPr="00F22814">
        <w:rPr>
          <w:highlight w:val="cyan"/>
          <w:u w:val="single"/>
        </w:rPr>
        <w:t>the Board has only two sitting members</w:t>
      </w:r>
      <w:r w:rsidRPr="00F22814">
        <w:rPr>
          <w:u w:val="single"/>
        </w:rPr>
        <w:t xml:space="preserve">. Under the National Labor Relations Act, </w:t>
      </w:r>
      <w:r w:rsidRPr="00F22814">
        <w:rPr>
          <w:highlight w:val="cyan"/>
          <w:u w:val="single"/>
        </w:rPr>
        <w:t>three members are required</w:t>
      </w:r>
      <w:r w:rsidRPr="00F22814">
        <w:rPr>
          <w:u w:val="single"/>
        </w:rPr>
        <w:t xml:space="preserve"> to form a quorum necessary </w:t>
      </w:r>
      <w:r w:rsidRPr="00F22814">
        <w:rPr>
          <w:highlight w:val="cyan"/>
          <w:u w:val="single"/>
        </w:rPr>
        <w:t>to exercise the Board’s powers</w:t>
      </w:r>
      <w:r w:rsidRPr="00F22814">
        <w:rPr>
          <w:sz w:val="16"/>
        </w:rPr>
        <w:t>. See 29 U.S.C. § 153(a).</w:t>
      </w:r>
    </w:p>
    <w:p w14:paraId="23026938" w14:textId="77777777" w:rsidR="003B69B8" w:rsidRPr="00F22814" w:rsidRDefault="003B69B8" w:rsidP="003B69B8">
      <w:pPr>
        <w:rPr>
          <w:u w:val="single"/>
        </w:rPr>
      </w:pPr>
      <w:r w:rsidRPr="00F22814">
        <w:rPr>
          <w:sz w:val="16"/>
        </w:rPr>
        <w:t xml:space="preserve">There is some indication that the NLRB quorum may soon be restored. During a keynote address at the New York University School of Law’s Annual Conference on Labor &amp; Employment Law, NLRB Chair Marvin Kaplan made remarks suggesting </w:t>
      </w:r>
      <w:r w:rsidRPr="00F22814">
        <w:rPr>
          <w:highlight w:val="cyan"/>
          <w:u w:val="single"/>
        </w:rPr>
        <w:t>nominations to fill vacant seats</w:t>
      </w:r>
      <w:r w:rsidRPr="00F22814">
        <w:rPr>
          <w:sz w:val="16"/>
        </w:rPr>
        <w:t xml:space="preserve"> are “imminent.” However, he also cautioned that “these things </w:t>
      </w:r>
      <w:r w:rsidRPr="00F22814">
        <w:rPr>
          <w:highlight w:val="cyan"/>
          <w:u w:val="single"/>
        </w:rPr>
        <w:t>take time</w:t>
      </w:r>
      <w:r w:rsidRPr="00F22814">
        <w:rPr>
          <w:sz w:val="16"/>
        </w:rPr>
        <w:t xml:space="preserve">.” Indeed, </w:t>
      </w:r>
      <w:r w:rsidRPr="00F22814">
        <w:rPr>
          <w:u w:val="single"/>
        </w:rPr>
        <w:t xml:space="preserve">once those nominations are made, a </w:t>
      </w:r>
      <w:r w:rsidRPr="00F22814">
        <w:rPr>
          <w:highlight w:val="cyan"/>
          <w:u w:val="single"/>
        </w:rPr>
        <w:t>lengthy Senate confirmation process could take months</w:t>
      </w:r>
      <w:r w:rsidRPr="00F22814">
        <w:rPr>
          <w:sz w:val="16"/>
        </w:rPr>
        <w:t>. Whether Wilcox’s legal challenges play out in her favor, or new members are appointed and confirmed</w:t>
      </w:r>
      <w:r w:rsidRPr="00F22814">
        <w:rPr>
          <w:sz w:val="16"/>
          <w:highlight w:val="cyan"/>
        </w:rPr>
        <w:t xml:space="preserve">, </w:t>
      </w:r>
      <w:r w:rsidRPr="00F22814">
        <w:rPr>
          <w:highlight w:val="cyan"/>
          <w:u w:val="single"/>
        </w:rPr>
        <w:t>it remains unclear when the Board may be able to act again</w:t>
      </w:r>
      <w:r w:rsidRPr="00F22814">
        <w:rPr>
          <w:u w:val="single"/>
        </w:rPr>
        <w:t>.</w:t>
      </w:r>
    </w:p>
    <w:p w14:paraId="2E8B4F8E" w14:textId="77777777" w:rsidR="003B69B8" w:rsidRPr="00F22814" w:rsidRDefault="003B69B8" w:rsidP="003B69B8">
      <w:pPr>
        <w:rPr>
          <w:u w:val="single"/>
        </w:rPr>
      </w:pPr>
      <w:r w:rsidRPr="00F22814">
        <w:rPr>
          <w:sz w:val="16"/>
        </w:rPr>
        <w:t xml:space="preserve">In addition to lacking the required quorum, </w:t>
      </w:r>
      <w:r w:rsidRPr="00F22814">
        <w:rPr>
          <w:u w:val="single"/>
        </w:rPr>
        <w:t xml:space="preserve">the </w:t>
      </w:r>
      <w:r w:rsidRPr="00F22814">
        <w:rPr>
          <w:highlight w:val="cyan"/>
          <w:u w:val="single"/>
        </w:rPr>
        <w:t>NLRB also faces</w:t>
      </w:r>
      <w:r w:rsidRPr="00F22814">
        <w:rPr>
          <w:u w:val="single"/>
        </w:rPr>
        <w:t xml:space="preserve"> other substantial challenges. Not only are </w:t>
      </w:r>
      <w:r w:rsidRPr="00F22814">
        <w:rPr>
          <w:highlight w:val="cyan"/>
          <w:u w:val="single"/>
        </w:rPr>
        <w:t>numerous court cases challenging the constitutionality</w:t>
      </w:r>
      <w:r w:rsidRPr="00F22814">
        <w:rPr>
          <w:u w:val="single"/>
        </w:rPr>
        <w:t xml:space="preserve"> of the NLRB ongoing, but years of underfunding and hiring freezes have led to staffing shortages that continue to impede the Board’s ability to efficiently carry out its statutory mandate.</w:t>
      </w:r>
    </w:p>
    <w:p w14:paraId="3177B5A1" w14:textId="77777777" w:rsidR="003B69B8" w:rsidRPr="00F22814" w:rsidRDefault="003B69B8" w:rsidP="003B69B8">
      <w:pPr>
        <w:rPr>
          <w:sz w:val="16"/>
        </w:rPr>
      </w:pPr>
      <w:r w:rsidRPr="00F22814">
        <w:rPr>
          <w:sz w:val="16"/>
        </w:rPr>
        <w:t>The Legislation</w:t>
      </w:r>
    </w:p>
    <w:p w14:paraId="587FC06C" w14:textId="77777777" w:rsidR="003B69B8" w:rsidRPr="00F22814" w:rsidRDefault="003B69B8" w:rsidP="003B69B8">
      <w:pPr>
        <w:rPr>
          <w:sz w:val="16"/>
        </w:rPr>
      </w:pPr>
      <w:r w:rsidRPr="00F22814">
        <w:rPr>
          <w:sz w:val="16"/>
        </w:rPr>
        <w:t xml:space="preserve">Increasingly, </w:t>
      </w:r>
      <w:r w:rsidRPr="00F22814">
        <w:rPr>
          <w:highlight w:val="cyan"/>
          <w:u w:val="single"/>
        </w:rPr>
        <w:t>progressive states are searching for means by which they can empower unions</w:t>
      </w:r>
      <w:r w:rsidRPr="00F22814">
        <w:rPr>
          <w:sz w:val="16"/>
        </w:rPr>
        <w:t xml:space="preserve">. For example, </w:t>
      </w:r>
      <w:r w:rsidRPr="00F22814">
        <w:rPr>
          <w:highlight w:val="cyan"/>
          <w:u w:val="single"/>
        </w:rPr>
        <w:t>to fill the void left by a powerless NLRB, California and Massachusetts have introduced legislation</w:t>
      </w:r>
      <w:r w:rsidRPr="00F22814">
        <w:rPr>
          <w:u w:val="single"/>
        </w:rPr>
        <w:t xml:space="preserve"> intended </w:t>
      </w:r>
      <w:r w:rsidRPr="00F22814">
        <w:rPr>
          <w:highlight w:val="cyan"/>
          <w:u w:val="single"/>
        </w:rPr>
        <w:t>to empower state agencies to perform</w:t>
      </w:r>
      <w:r w:rsidRPr="00F22814">
        <w:rPr>
          <w:u w:val="single"/>
        </w:rPr>
        <w:t xml:space="preserve"> many of the </w:t>
      </w:r>
      <w:r w:rsidRPr="00F22814">
        <w:rPr>
          <w:highlight w:val="cyan"/>
          <w:u w:val="single"/>
        </w:rPr>
        <w:t>NLRB’s functions</w:t>
      </w:r>
      <w:r w:rsidRPr="00F22814">
        <w:rPr>
          <w:sz w:val="16"/>
        </w:rPr>
        <w:t>. Legislative efforts such as these are squarely in opposition to the pro-employer approach of the Trump administration.</w:t>
      </w:r>
    </w:p>
    <w:p w14:paraId="3805CE65" w14:textId="77777777" w:rsidR="003B69B8" w:rsidRPr="00F22814" w:rsidRDefault="003B69B8" w:rsidP="003B69B8">
      <w:pPr>
        <w:rPr>
          <w:u w:val="single"/>
        </w:rPr>
      </w:pPr>
      <w:r w:rsidRPr="00F22814">
        <w:rPr>
          <w:sz w:val="16"/>
        </w:rPr>
        <w:t xml:space="preserve">Like their California and Massachusetts counterparts, </w:t>
      </w:r>
      <w:r w:rsidRPr="00F22814">
        <w:rPr>
          <w:u w:val="single"/>
        </w:rPr>
        <w:t>New York legislators have also moved swiftly to bolster state protections for unions</w:t>
      </w:r>
      <w:r w:rsidRPr="00F22814">
        <w:rPr>
          <w:sz w:val="16"/>
        </w:rPr>
        <w:t>. In a recent written statement, New York Assembly Chair, Harry B. Bronson said, “</w:t>
      </w:r>
      <w:r w:rsidRPr="00F22814">
        <w:rPr>
          <w:u w:val="single"/>
        </w:rPr>
        <w:t xml:space="preserve">with attacks at the federal level, </w:t>
      </w:r>
      <w:r w:rsidRPr="00F22814">
        <w:rPr>
          <w:highlight w:val="cyan"/>
          <w:u w:val="single"/>
        </w:rPr>
        <w:t>it is up to the states to lead the way</w:t>
      </w:r>
      <w:r w:rsidRPr="00F22814">
        <w:rPr>
          <w:u w:val="single"/>
        </w:rPr>
        <w:t xml:space="preserve"> and in New York State, we value the rights of our workers, their health and safety on the job, and our strong principles of unionism.”</w:t>
      </w:r>
    </w:p>
    <w:p w14:paraId="51CBC664" w14:textId="77777777" w:rsidR="003B69B8" w:rsidRPr="00F22814" w:rsidRDefault="003B69B8" w:rsidP="003B69B8">
      <w:pPr>
        <w:rPr>
          <w:sz w:val="16"/>
        </w:rPr>
      </w:pPr>
      <w:r w:rsidRPr="00F22814">
        <w:rPr>
          <w:sz w:val="16"/>
        </w:rPr>
        <w:t>To that end, on May 15, 2025, Democratic Senator Jessica Ramos introduced Senate Bill S8034A. The bill is intended to amend New York Labor Law Section 715 to bring private employers under its authority. The law would be amended to exclude private employers, only where the NLRB “successfully asserts jurisdiction over any employer, employees, trades, or industries pursuant to an order by [a] federal district court.”</w:t>
      </w:r>
    </w:p>
    <w:p w14:paraId="1186D208" w14:textId="77777777" w:rsidR="003B69B8" w:rsidRPr="00F22814" w:rsidRDefault="003B69B8" w:rsidP="003B69B8">
      <w:pPr>
        <w:rPr>
          <w:u w:val="single"/>
        </w:rPr>
      </w:pPr>
      <w:r w:rsidRPr="00F22814">
        <w:rPr>
          <w:sz w:val="16"/>
        </w:rPr>
        <w:t xml:space="preserve">In effect, </w:t>
      </w:r>
      <w:r w:rsidRPr="00F22814">
        <w:rPr>
          <w:highlight w:val="cyan"/>
          <w:u w:val="single"/>
        </w:rPr>
        <w:t>if the bill becomes law and the NLRB does not</w:t>
      </w:r>
      <w:r w:rsidRPr="00F22814">
        <w:rPr>
          <w:u w:val="single"/>
        </w:rPr>
        <w:t xml:space="preserve"> actively </w:t>
      </w:r>
      <w:r w:rsidRPr="00F22814">
        <w:rPr>
          <w:highlight w:val="cyan"/>
          <w:u w:val="single"/>
        </w:rPr>
        <w:t>assert its jurisdiction</w:t>
      </w:r>
      <w:r w:rsidRPr="00F22814">
        <w:rPr>
          <w:u w:val="single"/>
        </w:rPr>
        <w:t xml:space="preserve"> through the federal courts, </w:t>
      </w:r>
      <w:r w:rsidRPr="00F22814">
        <w:rPr>
          <w:highlight w:val="cyan"/>
          <w:u w:val="single"/>
        </w:rPr>
        <w:t>the New York Public Employment Relations Board</w:t>
      </w:r>
      <w:r w:rsidRPr="00F22814">
        <w:rPr>
          <w:u w:val="single"/>
        </w:rPr>
        <w:t xml:space="preserve"> </w:t>
      </w:r>
      <w:r w:rsidRPr="00F22814">
        <w:rPr>
          <w:sz w:val="16"/>
        </w:rPr>
        <w:t xml:space="preserve">(“PERB”) would be free to exercise its authority over private employers in New York State. PERB </w:t>
      </w:r>
      <w:r w:rsidRPr="00F22814">
        <w:rPr>
          <w:highlight w:val="cyan"/>
          <w:u w:val="single"/>
        </w:rPr>
        <w:t>would</w:t>
      </w:r>
      <w:r w:rsidRPr="00F22814">
        <w:rPr>
          <w:u w:val="single"/>
        </w:rPr>
        <w:t xml:space="preserve"> then </w:t>
      </w:r>
      <w:r w:rsidRPr="00F22814">
        <w:rPr>
          <w:highlight w:val="cyan"/>
          <w:u w:val="single"/>
        </w:rPr>
        <w:t>be empowered to conduct</w:t>
      </w:r>
      <w:r w:rsidRPr="00F22814">
        <w:rPr>
          <w:u w:val="single"/>
        </w:rPr>
        <w:t xml:space="preserve"> private-sector union elections, investigate and remediate unfair labor practices, and take any other steps needed to administer </w:t>
      </w:r>
      <w:r w:rsidRPr="00F22814">
        <w:rPr>
          <w:highlight w:val="cyan"/>
          <w:u w:val="single"/>
        </w:rPr>
        <w:t>federal labor law.</w:t>
      </w:r>
    </w:p>
    <w:p w14:paraId="7C343F5D" w14:textId="77777777" w:rsidR="003B69B8" w:rsidRPr="00F22814" w:rsidRDefault="003B69B8" w:rsidP="003B69B8">
      <w:pPr>
        <w:rPr>
          <w:sz w:val="16"/>
        </w:rPr>
      </w:pPr>
      <w:r w:rsidRPr="00F22814">
        <w:rPr>
          <w:sz w:val="16"/>
        </w:rPr>
        <w:t>Perhaps most troubling are the impasse resolution procedures the bill would create. The bill adds Section 702-c to the Labor Law which would allow PERB to determine if the employer and union are at impasse if they have not reached a first contract within 45 days of certification or recognition. Section 702-c would also create procedures under which PERB could appoint a mediator to assist the parties in reaching agreement. Troublingly, if the parties cannot reach an agreement within 30 days of the mediator’s appointment, either party may petition to have an arbitrator appointed to decide the matter. The arbitrator would then have the authority to impose a collective bargaining agreement on the parties with the terms the arbitrator deems appropriate.</w:t>
      </w:r>
    </w:p>
    <w:p w14:paraId="7B6FD768" w14:textId="77777777" w:rsidR="003B69B8" w:rsidRPr="00F22814" w:rsidRDefault="003B69B8" w:rsidP="003B69B8">
      <w:pPr>
        <w:rPr>
          <w:sz w:val="16"/>
        </w:rPr>
      </w:pPr>
      <w:r w:rsidRPr="00F22814">
        <w:rPr>
          <w:sz w:val="16"/>
        </w:rPr>
        <w:t>The bill has quickly progressed since being introduced, and Governor Kathy Hochul now has until the end of the year to sign or veto the bill. It is unclear if Governor Hochul will sign this bill into law, as her track record on employment issues is mixed. While she has signed some employee-friendly bills into law in the past (such as the New York Pay Transparency Bill), she has also sided with employers on other issues (such as vetoing a overbroad non-compete ban).</w:t>
      </w:r>
    </w:p>
    <w:p w14:paraId="0CA79E1B" w14:textId="77777777" w:rsidR="003B69B8" w:rsidRPr="00F22814" w:rsidRDefault="003B69B8" w:rsidP="003B69B8">
      <w:pPr>
        <w:rPr>
          <w:sz w:val="16"/>
        </w:rPr>
      </w:pPr>
      <w:r w:rsidRPr="00F22814">
        <w:rPr>
          <w:sz w:val="16"/>
        </w:rPr>
        <w:t>Legal Hurdles</w:t>
      </w:r>
    </w:p>
    <w:p w14:paraId="156925E3" w14:textId="77777777" w:rsidR="003B69B8" w:rsidRPr="00F22814" w:rsidRDefault="003B69B8" w:rsidP="003B69B8">
      <w:pPr>
        <w:rPr>
          <w:sz w:val="16"/>
        </w:rPr>
      </w:pPr>
      <w:r w:rsidRPr="00F22814">
        <w:rPr>
          <w:sz w:val="16"/>
        </w:rPr>
        <w:t>The New York bill, and others like it, will likely face legal challenges if signed into law.</w:t>
      </w:r>
    </w:p>
    <w:p w14:paraId="7DDF3227" w14:textId="77777777" w:rsidR="003B69B8" w:rsidRPr="00F22814" w:rsidRDefault="003B69B8" w:rsidP="003B69B8">
      <w:pPr>
        <w:rPr>
          <w:sz w:val="16"/>
        </w:rPr>
      </w:pPr>
      <w:r w:rsidRPr="00F22814">
        <w:rPr>
          <w:sz w:val="16"/>
        </w:rPr>
        <w:t>Generally, where a state law is in conflict with federal law, the state law is deemed invalid, or “preempted.” Federal labor law is no exception. Under a long line of Supreme Court precedent, states generally may not regulate issues related to private sector unions. Most importantly, under the Supreme Court’s decision in San Diego Building Trades Council v. Garmon, states are generally precluded from regulating any activities that the NLRA protects or prohibits, or arguably protects or prohibits. See San Diego Building Trades Council v. Garmon, 359 U. S. 236, 245 (1959) (“When an activity is arguably subject to §7 or §8 of the [NLRA], the States as well as the federal courts must defer to the exclusive competence of the National Labor Relations Board”).</w:t>
      </w:r>
    </w:p>
    <w:p w14:paraId="76940750" w14:textId="77777777" w:rsidR="003B69B8" w:rsidRPr="00F22814" w:rsidRDefault="003B69B8" w:rsidP="003B69B8">
      <w:pPr>
        <w:rPr>
          <w:sz w:val="16"/>
        </w:rPr>
      </w:pPr>
      <w:r w:rsidRPr="00F22814">
        <w:rPr>
          <w:sz w:val="16"/>
        </w:rPr>
        <w:t>Parties challenging these state laws will make a compelling argument that they are preempted. The conservative majority on the Supreme Court may be reluctant to overturn over half a century of precedent to allow states to implement this type of pro-union scheme.</w:t>
      </w:r>
    </w:p>
    <w:p w14:paraId="27E97FBA" w14:textId="77777777" w:rsidR="003B69B8" w:rsidRPr="00F22814" w:rsidRDefault="003B69B8" w:rsidP="003B69B8">
      <w:pPr>
        <w:rPr>
          <w:sz w:val="16"/>
        </w:rPr>
      </w:pPr>
      <w:r w:rsidRPr="00F22814">
        <w:rPr>
          <w:sz w:val="16"/>
        </w:rPr>
        <w:t>Key Takeaways</w:t>
      </w:r>
    </w:p>
    <w:p w14:paraId="43D5B931" w14:textId="77777777" w:rsidR="003B69B8" w:rsidRPr="00F22814" w:rsidRDefault="003B69B8" w:rsidP="003B69B8">
      <w:pPr>
        <w:rPr>
          <w:sz w:val="16"/>
        </w:rPr>
      </w:pPr>
      <w:r w:rsidRPr="00F22814">
        <w:rPr>
          <w:sz w:val="16"/>
        </w:rPr>
        <w:t>Whether the New York bill becomes law or not, employers should be mindful of and continue to comply with existing federal labor laws. The consequences of violating these laws can be substantial, regardless of whether it is the NLRB or a state agency enforcing those laws.</w:t>
      </w:r>
    </w:p>
    <w:p w14:paraId="792E7699" w14:textId="77777777" w:rsidR="003B69B8" w:rsidRPr="00F22814" w:rsidRDefault="003B69B8" w:rsidP="003B69B8">
      <w:pPr>
        <w:rPr>
          <w:sz w:val="16"/>
        </w:rPr>
      </w:pPr>
      <w:r w:rsidRPr="00F22814">
        <w:rPr>
          <w:sz w:val="16"/>
        </w:rPr>
        <w:t>For the time being, employers should continue business as usual. The uncertainty surrounding whether this bill will become law, as well as the serious legal challenges it is likely to face, means there is time before any real change occurs.</w:t>
      </w:r>
    </w:p>
    <w:p w14:paraId="0688B7B5" w14:textId="77777777" w:rsidR="003B69B8" w:rsidRPr="00F22814" w:rsidRDefault="003B69B8" w:rsidP="003B69B8">
      <w:pPr>
        <w:rPr>
          <w:sz w:val="16"/>
        </w:rPr>
      </w:pPr>
      <w:r w:rsidRPr="00F22814">
        <w:rPr>
          <w:sz w:val="16"/>
        </w:rPr>
        <w:t>Employers with specific questions or concerns about this legislation, or any labor relations issues, should consult with counsel. We will continue to monitor for any new developments.</w:t>
      </w:r>
    </w:p>
    <w:p w14:paraId="0FF8482D" w14:textId="77777777" w:rsidR="009A178F" w:rsidRPr="00F22814" w:rsidRDefault="009A178F" w:rsidP="009A178F">
      <w:pPr>
        <w:pStyle w:val="Heading4"/>
      </w:pPr>
      <w:r w:rsidRPr="00F22814">
        <w:t xml:space="preserve">NLRB </w:t>
      </w:r>
      <w:r>
        <w:t>incapacity</w:t>
      </w:r>
      <w:r w:rsidRPr="00F22814">
        <w:t xml:space="preserve"> opens the door for state labor legislation</w:t>
      </w:r>
    </w:p>
    <w:p w14:paraId="42F592B5" w14:textId="77777777" w:rsidR="009A178F" w:rsidRPr="00F22814" w:rsidRDefault="009A178F" w:rsidP="009A178F">
      <w:proofErr w:type="spellStart"/>
      <w:r w:rsidRPr="00F22814">
        <w:rPr>
          <w:rStyle w:val="Style13ptBold"/>
        </w:rPr>
        <w:t>Mulpuri</w:t>
      </w:r>
      <w:proofErr w:type="spellEnd"/>
      <w:r w:rsidRPr="00F22814">
        <w:rPr>
          <w:rStyle w:val="Style13ptBold"/>
        </w:rPr>
        <w:t xml:space="preserve"> 25 </w:t>
      </w:r>
      <w:r w:rsidRPr="00F22814">
        <w:t>(Akshey- B.S Labor Relations, Cornell, J.D. Candidate, Cornell Law School, “With the NLRB Unable To Decide Cases, States Move to Fill the Void (US)”, Squire Patton Boggs, 7/1/25, https://www.employmentlawworldview.com/with-the-nlrb-unable-to-decide-cases-states-move-to-fill-the-void-us/)</w:t>
      </w:r>
    </w:p>
    <w:p w14:paraId="6209F19C" w14:textId="77777777" w:rsidR="009A178F" w:rsidRPr="00F22814" w:rsidRDefault="009A178F" w:rsidP="009A178F">
      <w:pPr>
        <w:rPr>
          <w:sz w:val="16"/>
        </w:rPr>
      </w:pPr>
      <w:r w:rsidRPr="00F22814">
        <w:rPr>
          <w:u w:val="single"/>
        </w:rPr>
        <w:t xml:space="preserve">Since January 27, 2025, when National Labor Relations Board (“NLRB” or “Board”) Member Gwynne Wilcox was removed </w:t>
      </w:r>
      <w:r w:rsidRPr="00F22814">
        <w:rPr>
          <w:sz w:val="16"/>
        </w:rPr>
        <w:t xml:space="preserve">from that position, </w:t>
      </w:r>
      <w:r w:rsidRPr="00F22814">
        <w:rPr>
          <w:u w:val="single"/>
        </w:rPr>
        <w:t xml:space="preserve">the </w:t>
      </w:r>
      <w:r w:rsidRPr="00F22814">
        <w:rPr>
          <w:highlight w:val="cyan"/>
          <w:u w:val="single"/>
        </w:rPr>
        <w:t>NLRB</w:t>
      </w:r>
      <w:r w:rsidRPr="00F22814">
        <w:rPr>
          <w:sz w:val="16"/>
        </w:rPr>
        <w:t xml:space="preserve"> – the federal administrative agency </w:t>
      </w:r>
      <w:r w:rsidRPr="00F22814">
        <w:rPr>
          <w:u w:val="single"/>
        </w:rPr>
        <w:t xml:space="preserve">that oversees labor relations matters </w:t>
      </w:r>
      <w:r w:rsidRPr="00F22814">
        <w:rPr>
          <w:sz w:val="16"/>
        </w:rPr>
        <w:t xml:space="preserve">between private sector employers, employees, and labor unions – </w:t>
      </w:r>
      <w:r w:rsidRPr="00F22814">
        <w:rPr>
          <w:u w:val="single"/>
        </w:rPr>
        <w:t>has been comprised of only two Senate-confirmed members</w:t>
      </w:r>
      <w:r w:rsidRPr="00F22814">
        <w:rPr>
          <w:sz w:val="16"/>
        </w:rPr>
        <w:t xml:space="preserve">. As a consequence, </w:t>
      </w:r>
      <w:r w:rsidRPr="00F22814">
        <w:rPr>
          <w:u w:val="single"/>
        </w:rPr>
        <w:t xml:space="preserve">the Board </w:t>
      </w:r>
      <w:r w:rsidRPr="00F22814">
        <w:rPr>
          <w:highlight w:val="cyan"/>
          <w:u w:val="single"/>
        </w:rPr>
        <w:t>has lacked the three-member quorum necessary for it to issue decisions</w:t>
      </w:r>
      <w:r w:rsidRPr="00F22814">
        <w:rPr>
          <w:u w:val="single"/>
        </w:rPr>
        <w:t xml:space="preserve"> </w:t>
      </w:r>
      <w:r w:rsidRPr="00F22814">
        <w:rPr>
          <w:sz w:val="16"/>
        </w:rPr>
        <w:t>in union representation and unfair labor practice cases. (See our blog here.)</w:t>
      </w:r>
    </w:p>
    <w:p w14:paraId="3286CEEE" w14:textId="77777777" w:rsidR="009A178F" w:rsidRPr="00F22814" w:rsidRDefault="009A178F" w:rsidP="009A178F">
      <w:pPr>
        <w:rPr>
          <w:u w:val="single"/>
        </w:rPr>
      </w:pPr>
      <w:r w:rsidRPr="00F22814">
        <w:rPr>
          <w:u w:val="single"/>
        </w:rPr>
        <w:t xml:space="preserve">With </w:t>
      </w:r>
      <w:r w:rsidRPr="00F22814">
        <w:rPr>
          <w:highlight w:val="cyan"/>
          <w:u w:val="single"/>
        </w:rPr>
        <w:t>this incapacity now nearing the half-year mark</w:t>
      </w:r>
      <w:r w:rsidRPr="00F22814">
        <w:rPr>
          <w:u w:val="single"/>
        </w:rPr>
        <w:t xml:space="preserve">, </w:t>
      </w:r>
      <w:r w:rsidRPr="00F22814">
        <w:rPr>
          <w:highlight w:val="cyan"/>
          <w:u w:val="single"/>
        </w:rPr>
        <w:t>several states</w:t>
      </w:r>
      <w:r w:rsidRPr="00F22814">
        <w:rPr>
          <w:u w:val="single"/>
        </w:rPr>
        <w:t xml:space="preserve">, including New York, California, and Massachusetts, </w:t>
      </w:r>
      <w:r w:rsidRPr="00F22814">
        <w:rPr>
          <w:highlight w:val="cyan"/>
          <w:u w:val="single"/>
        </w:rPr>
        <w:t>have introduced legislation that would allow the state to oversee private labor relations</w:t>
      </w:r>
      <w:r w:rsidRPr="00F22814">
        <w:rPr>
          <w:u w:val="single"/>
        </w:rPr>
        <w:t xml:space="preserve"> matters </w:t>
      </w:r>
      <w:r w:rsidRPr="00F22814">
        <w:rPr>
          <w:highlight w:val="cyan"/>
          <w:u w:val="single"/>
        </w:rPr>
        <w:t>while the NLRB is unable to act</w:t>
      </w:r>
      <w:r w:rsidRPr="00F22814">
        <w:rPr>
          <w:u w:val="single"/>
        </w:rPr>
        <w:t xml:space="preserve"> due to the lack of a quorum.</w:t>
      </w:r>
    </w:p>
    <w:p w14:paraId="78BD5175" w14:textId="77777777" w:rsidR="009A178F" w:rsidRPr="00F22814" w:rsidRDefault="009A178F" w:rsidP="009A178F">
      <w:pPr>
        <w:rPr>
          <w:u w:val="single"/>
        </w:rPr>
      </w:pPr>
      <w:r w:rsidRPr="00F22814">
        <w:rPr>
          <w:highlight w:val="cyan"/>
          <w:u w:val="single"/>
        </w:rPr>
        <w:t>California</w:t>
      </w:r>
      <w:r w:rsidRPr="00F22814">
        <w:rPr>
          <w:u w:val="single"/>
        </w:rPr>
        <w:t xml:space="preserve"> state assemblymembers </w:t>
      </w:r>
      <w:r w:rsidRPr="00F22814">
        <w:rPr>
          <w:highlight w:val="cyan"/>
          <w:u w:val="single"/>
        </w:rPr>
        <w:t>passed Assembly Bill 288</w:t>
      </w:r>
      <w:r w:rsidRPr="00F22814">
        <w:rPr>
          <w:u w:val="single"/>
        </w:rPr>
        <w:t xml:space="preserve"> (“AB 288”) on June 18, 2025 by a remarkable bipartisan vote of 68-2. The bill, </w:t>
      </w:r>
      <w:r w:rsidRPr="00F22814">
        <w:rPr>
          <w:highlight w:val="cyan"/>
          <w:u w:val="single"/>
        </w:rPr>
        <w:t>framed as an exercise of the state’s inherent</w:t>
      </w:r>
      <w:r w:rsidRPr="00F22814">
        <w:rPr>
          <w:u w:val="single"/>
        </w:rPr>
        <w:t xml:space="preserve"> police </w:t>
      </w:r>
      <w:r w:rsidRPr="00F22814">
        <w:rPr>
          <w:highlight w:val="cyan"/>
          <w:u w:val="single"/>
        </w:rPr>
        <w:t>power to regulate working conditions</w:t>
      </w:r>
      <w:r w:rsidRPr="00F22814">
        <w:rPr>
          <w:u w:val="single"/>
        </w:rPr>
        <w:t xml:space="preserve"> of workers </w:t>
      </w:r>
      <w:r w:rsidRPr="00F22814">
        <w:rPr>
          <w:highlight w:val="cyan"/>
          <w:u w:val="single"/>
        </w:rPr>
        <w:t>within its borders</w:t>
      </w:r>
      <w:r w:rsidRPr="00F22814">
        <w:rPr>
          <w:u w:val="single"/>
        </w:rPr>
        <w:t xml:space="preserve">, </w:t>
      </w:r>
      <w:r w:rsidRPr="00F22814">
        <w:rPr>
          <w:highlight w:val="cyan"/>
          <w:u w:val="single"/>
        </w:rPr>
        <w:t>would expand the jurisdiction</w:t>
      </w:r>
      <w:r w:rsidRPr="00F22814">
        <w:rPr>
          <w:u w:val="single"/>
        </w:rPr>
        <w:t xml:space="preserve"> of California’s Public Employment Relations Board by authorizing employees of private sector employers otherwise subject to the NLRB’s jurisdiction to petition the state’s public sector labor board </w:t>
      </w:r>
      <w:r w:rsidRPr="00F22814">
        <w:rPr>
          <w:sz w:val="16"/>
        </w:rPr>
        <w:t>for relief when the NLRB either lacks a quorum or lacks staffing or funding sufficient to fulfill its statutory duties.</w:t>
      </w:r>
    </w:p>
    <w:p w14:paraId="11EADCE8" w14:textId="77777777" w:rsidR="009A178F" w:rsidRPr="00F22814" w:rsidRDefault="009A178F" w:rsidP="009A178F">
      <w:pPr>
        <w:rPr>
          <w:sz w:val="14"/>
          <w:u w:val="single"/>
        </w:rPr>
      </w:pPr>
      <w:r w:rsidRPr="00F22814">
        <w:rPr>
          <w:sz w:val="16"/>
        </w:rPr>
        <w:t>Similarly, on June 17, 2025,</w:t>
      </w:r>
      <w:r w:rsidRPr="00F22814">
        <w:rPr>
          <w:u w:val="single"/>
        </w:rPr>
        <w:t xml:space="preserve"> </w:t>
      </w:r>
      <w:r w:rsidRPr="00F22814">
        <w:rPr>
          <w:highlight w:val="cyan"/>
          <w:u w:val="single"/>
        </w:rPr>
        <w:t>New York’s State Assembly passed</w:t>
      </w:r>
      <w:r w:rsidRPr="00F22814">
        <w:rPr>
          <w:sz w:val="16"/>
        </w:rPr>
        <w:t xml:space="preserve"> A08590, also referred to as the “</w:t>
      </w:r>
      <w:r w:rsidRPr="00F22814">
        <w:rPr>
          <w:highlight w:val="cyan"/>
          <w:u w:val="single"/>
        </w:rPr>
        <w:t>NLRB Trigger Bill</w:t>
      </w:r>
      <w:r w:rsidRPr="00F22814">
        <w:rPr>
          <w:u w:val="single"/>
        </w:rPr>
        <w:t>,” which</w:t>
      </w:r>
      <w:r w:rsidRPr="00F22814">
        <w:rPr>
          <w:sz w:val="16"/>
        </w:rPr>
        <w:t xml:space="preserve"> if signed into law </w:t>
      </w:r>
      <w:r w:rsidRPr="00F22814">
        <w:rPr>
          <w:u w:val="single"/>
        </w:rPr>
        <w:t xml:space="preserve">would amend New York’s labor law to </w:t>
      </w:r>
      <w:r w:rsidRPr="00F22814">
        <w:rPr>
          <w:highlight w:val="cyan"/>
          <w:u w:val="single"/>
        </w:rPr>
        <w:t>allow its</w:t>
      </w:r>
      <w:r w:rsidRPr="00F22814">
        <w:rPr>
          <w:u w:val="single"/>
        </w:rPr>
        <w:t xml:space="preserve"> Public Employment Relations </w:t>
      </w:r>
      <w:r w:rsidRPr="00F22814">
        <w:rPr>
          <w:highlight w:val="cyan"/>
          <w:u w:val="single"/>
        </w:rPr>
        <w:t xml:space="preserve">Board to certify union </w:t>
      </w:r>
      <w:r w:rsidRPr="00F22814">
        <w:rPr>
          <w:u w:val="single"/>
        </w:rPr>
        <w:t xml:space="preserve">representation </w:t>
      </w:r>
      <w:r w:rsidRPr="00F22814">
        <w:rPr>
          <w:highlight w:val="cyan"/>
          <w:u w:val="single"/>
        </w:rPr>
        <w:t xml:space="preserve">elections and </w:t>
      </w:r>
      <w:r w:rsidRPr="00F22814">
        <w:rPr>
          <w:u w:val="single"/>
        </w:rPr>
        <w:t xml:space="preserve">adjudicate </w:t>
      </w:r>
      <w:r w:rsidRPr="00F22814">
        <w:rPr>
          <w:highlight w:val="cyan"/>
          <w:u w:val="single"/>
        </w:rPr>
        <w:t>unfair labor practices for private sector</w:t>
      </w:r>
      <w:r w:rsidRPr="00F22814">
        <w:rPr>
          <w:u w:val="single"/>
        </w:rPr>
        <w:t xml:space="preserve"> parties</w:t>
      </w:r>
      <w:r w:rsidRPr="00F22814">
        <w:rPr>
          <w:sz w:val="16"/>
        </w:rPr>
        <w:t xml:space="preserve"> if the NLRB does not “successfully assert” jurisdiction.</w:t>
      </w:r>
    </w:p>
    <w:p w14:paraId="7A297D3B" w14:textId="77777777" w:rsidR="009A178F" w:rsidRPr="00F22814" w:rsidRDefault="009A178F" w:rsidP="009A178F">
      <w:pPr>
        <w:rPr>
          <w:sz w:val="16"/>
        </w:rPr>
      </w:pPr>
      <w:r w:rsidRPr="00F22814">
        <w:rPr>
          <w:sz w:val="14"/>
        </w:rPr>
        <w:t>Under the U.S. Constitution, federal law is the supreme law of the land. These proposed state laws therefore raise questions about whether, if signed into law, they would conflict with federal law – here, the National Labor Relations Act (“NLRA”) – such that they would be preempted by the NLRA. The landmark U.S. Supreme Court decision addressing NLRA preemption is San Diego Building Trades Council v. Garmon, in which Justice Frankfurter, writing for the majority, explained that where there is a clear conflict between the NLRA and local or state law, the local or state law is always preempted. However,</w:t>
      </w:r>
      <w:r w:rsidRPr="00F22814">
        <w:rPr>
          <w:sz w:val="14"/>
          <w:u w:val="single"/>
        </w:rPr>
        <w:t xml:space="preserve"> </w:t>
      </w:r>
      <w:r w:rsidRPr="00F22814">
        <w:rPr>
          <w:highlight w:val="cyan"/>
          <w:u w:val="single"/>
        </w:rPr>
        <w:t xml:space="preserve">these state laws proposed as workarounds to the NLRB’s </w:t>
      </w:r>
      <w:r w:rsidRPr="00F22814">
        <w:rPr>
          <w:u w:val="single"/>
        </w:rPr>
        <w:t xml:space="preserve">current </w:t>
      </w:r>
      <w:r w:rsidRPr="00F22814">
        <w:rPr>
          <w:highlight w:val="cyan"/>
          <w:u w:val="single"/>
        </w:rPr>
        <w:t>incapacity are premised on a non-functioning NLRB</w:t>
      </w:r>
      <w:r w:rsidRPr="00F22814">
        <w:rPr>
          <w:u w:val="single"/>
        </w:rPr>
        <w:t xml:space="preserve">, and </w:t>
      </w:r>
      <w:r w:rsidRPr="00F22814">
        <w:rPr>
          <w:highlight w:val="cyan"/>
          <w:u w:val="single"/>
        </w:rPr>
        <w:t>therefore</w:t>
      </w:r>
      <w:r w:rsidRPr="00F22814">
        <w:rPr>
          <w:u w:val="single"/>
        </w:rPr>
        <w:t xml:space="preserve"> the argument in support of them is that </w:t>
      </w:r>
      <w:r w:rsidRPr="00F22814">
        <w:rPr>
          <w:highlight w:val="cyan"/>
          <w:u w:val="single"/>
        </w:rPr>
        <w:t xml:space="preserve">they are not preempted by the NLRA when the NLRB cannot assert jurisdiction </w:t>
      </w:r>
      <w:r w:rsidRPr="00F22814">
        <w:rPr>
          <w:u w:val="single"/>
        </w:rPr>
        <w:t>and thereby enforce the NLRA</w:t>
      </w:r>
      <w:r w:rsidRPr="00F22814">
        <w:rPr>
          <w:sz w:val="16"/>
        </w:rPr>
        <w:t>.</w:t>
      </w:r>
    </w:p>
    <w:p w14:paraId="24B62F2E" w14:textId="77777777" w:rsidR="009A178F" w:rsidRPr="00F22814" w:rsidRDefault="009A178F" w:rsidP="009A178F">
      <w:pPr>
        <w:rPr>
          <w:sz w:val="16"/>
        </w:rPr>
      </w:pPr>
      <w:r w:rsidRPr="00F22814">
        <w:rPr>
          <w:sz w:val="16"/>
        </w:rPr>
        <w:t>While novel in their approach, a number of legal scholars have opined that it is unlikely these bills, if signed into law, could survive a preemption challenge, for several reasons, including that these laws would be triggered any time the NLRB lacks a required quorum, even for reasons unrelated to the policy-based rationales purportedly supporting them, including, for example, delays in confirmation of new NLRB members by the U.S. Senate.</w:t>
      </w:r>
    </w:p>
    <w:p w14:paraId="7C3CBD2B" w14:textId="77777777" w:rsidR="009A178F" w:rsidRPr="00F22814" w:rsidRDefault="009A178F" w:rsidP="009A178F">
      <w:pPr>
        <w:rPr>
          <w:u w:val="single"/>
        </w:rPr>
      </w:pPr>
      <w:r w:rsidRPr="00F22814">
        <w:rPr>
          <w:sz w:val="16"/>
        </w:rPr>
        <w:t xml:space="preserve">Although these bills are not yet law – and even if they are signed into law, they may be ineffective – the actions taken by state legislatures in response to the NLRB’s present incapacity may serve to push the Trump Administration to fill at least one of the current NLRB vacancies and thereby establish a quorum sooner rather than later. NLRB Chairman Marvin Kaplan recently commented that NLRB member nominations are imminent, but </w:t>
      </w:r>
      <w:r w:rsidRPr="00F22814">
        <w:rPr>
          <w:highlight w:val="cyan"/>
          <w:u w:val="single"/>
        </w:rPr>
        <w:t>there have been no official</w:t>
      </w:r>
      <w:r w:rsidRPr="00F22814">
        <w:rPr>
          <w:u w:val="single"/>
        </w:rPr>
        <w:t xml:space="preserve"> announcements of </w:t>
      </w:r>
      <w:r w:rsidRPr="00F22814">
        <w:rPr>
          <w:highlight w:val="cyan"/>
          <w:u w:val="single"/>
        </w:rPr>
        <w:t>potential nominees to date</w:t>
      </w:r>
      <w:r w:rsidRPr="00F22814">
        <w:rPr>
          <w:u w:val="single"/>
        </w:rPr>
        <w:t>.</w:t>
      </w:r>
    </w:p>
    <w:p w14:paraId="41320312" w14:textId="77777777" w:rsidR="009A178F" w:rsidRDefault="009A178F" w:rsidP="009A178F">
      <w:pPr>
        <w:rPr>
          <w:sz w:val="16"/>
        </w:rPr>
      </w:pPr>
      <w:r w:rsidRPr="00F22814">
        <w:rPr>
          <w:sz w:val="16"/>
        </w:rPr>
        <w:t>We’ll monitor and update with further developments.</w:t>
      </w:r>
    </w:p>
    <w:p w14:paraId="34C24698" w14:textId="77777777" w:rsidR="00882F56" w:rsidRPr="00F22814" w:rsidRDefault="00882F56" w:rsidP="00882F56">
      <w:pPr>
        <w:pStyle w:val="Heading4"/>
      </w:pPr>
      <w:r w:rsidRPr="00F22814">
        <w:t>NLRB ruled</w:t>
      </w:r>
      <w:r w:rsidRPr="00F22814">
        <w:rPr>
          <w:u w:val="single"/>
        </w:rPr>
        <w:t xml:space="preserve"> unconstitutional</w:t>
      </w:r>
      <w:r w:rsidRPr="00F22814">
        <w:t xml:space="preserve">- that suspends federal labor preemption </w:t>
      </w:r>
    </w:p>
    <w:p w14:paraId="1C1B1355" w14:textId="77777777" w:rsidR="00882F56" w:rsidRPr="00F22814" w:rsidRDefault="00882F56" w:rsidP="00882F56">
      <w:r w:rsidRPr="00F22814">
        <w:rPr>
          <w:rStyle w:val="Style13ptBold"/>
        </w:rPr>
        <w:t xml:space="preserve">Zhang 8/21 </w:t>
      </w:r>
      <w:r w:rsidRPr="00F22814">
        <w:t xml:space="preserve">(Sharon- news writer for Pacific Standard, The New Republic, and more, she has a master’s degree in environmental studies, “Court Rules With SpaceX in Case Seeking to Gut NLRB, in Blow to Workers’ Rights”, </w:t>
      </w:r>
      <w:proofErr w:type="spellStart"/>
      <w:r w:rsidRPr="00F22814">
        <w:t>truthout</w:t>
      </w:r>
      <w:proofErr w:type="spellEnd"/>
      <w:r w:rsidRPr="00F22814">
        <w:t>, 8/21/25, https://truthout.org/articles/court-rules-with-spacex-in-case-seeking-to-gut-nlrb-in-blow-to-workers-rights/)</w:t>
      </w:r>
    </w:p>
    <w:p w14:paraId="55C15CC0" w14:textId="77777777" w:rsidR="00882F56" w:rsidRPr="00F22814" w:rsidRDefault="00882F56" w:rsidP="00882F56">
      <w:pPr>
        <w:rPr>
          <w:sz w:val="16"/>
        </w:rPr>
      </w:pPr>
      <w:r w:rsidRPr="00F22814">
        <w:rPr>
          <w:u w:val="single"/>
        </w:rPr>
        <w:t>A court ruled with SpaceX and two other companies on Tuesday</w:t>
      </w:r>
      <w:r w:rsidRPr="00F22814">
        <w:rPr>
          <w:sz w:val="16"/>
        </w:rPr>
        <w:t xml:space="preserve"> in their case </w:t>
      </w:r>
      <w:r w:rsidRPr="00F22814">
        <w:rPr>
          <w:u w:val="single"/>
        </w:rPr>
        <w:t>arguing that the structure of the National Labor Relations Board (NLRB) is unconstitutional,</w:t>
      </w:r>
      <w:r w:rsidRPr="00F22814">
        <w:rPr>
          <w:sz w:val="16"/>
        </w:rPr>
        <w:t xml:space="preserve"> in a decision that could have seismic implications for workers’ rights for years to come.</w:t>
      </w:r>
    </w:p>
    <w:p w14:paraId="7610066A" w14:textId="77777777" w:rsidR="00882F56" w:rsidRPr="00F22814" w:rsidRDefault="00882F56" w:rsidP="00882F56">
      <w:pPr>
        <w:rPr>
          <w:sz w:val="16"/>
        </w:rPr>
      </w:pPr>
      <w:r w:rsidRPr="00F22814">
        <w:rPr>
          <w:sz w:val="16"/>
        </w:rPr>
        <w:t>In its ruling, U</w:t>
      </w:r>
      <w:r w:rsidRPr="00F22814">
        <w:rPr>
          <w:u w:val="single"/>
        </w:rPr>
        <w:t xml:space="preserve">.S. </w:t>
      </w:r>
      <w:r w:rsidRPr="00F22814">
        <w:rPr>
          <w:highlight w:val="cyan"/>
          <w:u w:val="single"/>
        </w:rPr>
        <w:t>Court of Appeals for the Fifth Circuit said that safeguards for NLRB board members</w:t>
      </w:r>
      <w:r w:rsidRPr="00F22814">
        <w:rPr>
          <w:u w:val="single"/>
        </w:rPr>
        <w:t xml:space="preserve"> and administrative law judges for the NLRB </w:t>
      </w:r>
      <w:r w:rsidRPr="00F22814">
        <w:rPr>
          <w:highlight w:val="cyan"/>
          <w:u w:val="single"/>
        </w:rPr>
        <w:t>are unconstitutional</w:t>
      </w:r>
      <w:r w:rsidRPr="00F22814">
        <w:rPr>
          <w:sz w:val="16"/>
        </w:rPr>
        <w:t>. The NLRB board makes key determinations on federal labor law, and administrative law judges adjudicate cases regarding unfair labor practices.</w:t>
      </w:r>
    </w:p>
    <w:p w14:paraId="5FD31A73" w14:textId="77777777" w:rsidR="00882F56" w:rsidRPr="00F22814" w:rsidRDefault="00882F56" w:rsidP="00882F56">
      <w:pPr>
        <w:rPr>
          <w:sz w:val="16"/>
        </w:rPr>
      </w:pPr>
      <w:r w:rsidRPr="00F22814">
        <w:rPr>
          <w:sz w:val="16"/>
        </w:rPr>
        <w:t xml:space="preserve">The ruling suspends unfair labor practice proceedings against Elon Musk’s SpaceX and co-plaintiffs Energy Transfer and </w:t>
      </w:r>
      <w:proofErr w:type="spellStart"/>
      <w:r w:rsidRPr="00F22814">
        <w:rPr>
          <w:sz w:val="16"/>
        </w:rPr>
        <w:t>Findhelp</w:t>
      </w:r>
      <w:proofErr w:type="spellEnd"/>
      <w:r w:rsidRPr="00F22814">
        <w:rPr>
          <w:sz w:val="16"/>
        </w:rPr>
        <w:t xml:space="preserve">. Donald Trump appointee Judge Don Willett wrote in his decision for the court that it constitutes irreparable harm for the companies to be subject to such cases </w:t>
      </w:r>
      <w:r w:rsidRPr="00F22814">
        <w:rPr>
          <w:u w:val="single"/>
        </w:rPr>
        <w:t xml:space="preserve">“[w]hen an </w:t>
      </w:r>
      <w:r w:rsidRPr="00F22814">
        <w:rPr>
          <w:highlight w:val="cyan"/>
          <w:u w:val="single"/>
        </w:rPr>
        <w:t>agency’s structure violates the separation of powers</w:t>
      </w:r>
      <w:r w:rsidRPr="00F22814">
        <w:rPr>
          <w:u w:val="single"/>
        </w:rPr>
        <w:t>.”</w:t>
      </w:r>
    </w:p>
    <w:p w14:paraId="40AA970D" w14:textId="77777777" w:rsidR="00882F56" w:rsidRPr="00F22814" w:rsidRDefault="00882F56" w:rsidP="00882F56">
      <w:pPr>
        <w:rPr>
          <w:sz w:val="16"/>
        </w:rPr>
      </w:pPr>
      <w:r w:rsidRPr="00F22814">
        <w:rPr>
          <w:sz w:val="16"/>
        </w:rPr>
        <w:t>The NLRB will likely appeal the decision. The Fifth Circuit is notoriously right wing, and has spent years publishing extremist right-wing decisions that have pushed issues like abortion rights and affirmative action before the Supreme Court.</w:t>
      </w:r>
    </w:p>
    <w:p w14:paraId="6B71AF6D" w14:textId="77777777" w:rsidR="00882F56" w:rsidRPr="00F22814" w:rsidRDefault="00882F56" w:rsidP="00882F56">
      <w:pPr>
        <w:rPr>
          <w:sz w:val="16"/>
        </w:rPr>
      </w:pPr>
      <w:r w:rsidRPr="00F22814">
        <w:rPr>
          <w:sz w:val="16"/>
        </w:rPr>
        <w:t xml:space="preserve">The decision is a major blow to workers’ rights at a time when the </w:t>
      </w:r>
      <w:r w:rsidRPr="00F22814">
        <w:rPr>
          <w:highlight w:val="cyan"/>
          <w:u w:val="single"/>
        </w:rPr>
        <w:t>Trump administration is conducting a major overhaul</w:t>
      </w:r>
      <w:r w:rsidRPr="00F22814">
        <w:rPr>
          <w:u w:val="single"/>
        </w:rPr>
        <w:t xml:space="preserve"> of union and worker protections, </w:t>
      </w:r>
      <w:r w:rsidRPr="00F22814">
        <w:rPr>
          <w:highlight w:val="cyan"/>
          <w:u w:val="single"/>
        </w:rPr>
        <w:t>including moves to gut the NLRB</w:t>
      </w:r>
      <w:r w:rsidRPr="00F22814">
        <w:rPr>
          <w:sz w:val="16"/>
        </w:rPr>
        <w:t>; and shortly after the major unionization wave in recent years that saw both a rise in union filings and a rise in unfair labor practice filings.</w:t>
      </w:r>
    </w:p>
    <w:p w14:paraId="0363E369" w14:textId="77777777" w:rsidR="00882F56" w:rsidRPr="00F22814" w:rsidRDefault="00882F56" w:rsidP="00882F56">
      <w:pPr>
        <w:rPr>
          <w:sz w:val="16"/>
        </w:rPr>
      </w:pPr>
      <w:r w:rsidRPr="00F22814">
        <w:rPr>
          <w:sz w:val="16"/>
        </w:rPr>
        <w:t>“</w:t>
      </w:r>
      <w:r w:rsidRPr="00F22814">
        <w:rPr>
          <w:u w:val="single"/>
        </w:rPr>
        <w:t xml:space="preserve">The decision </w:t>
      </w:r>
      <w:r w:rsidRPr="00F22814">
        <w:rPr>
          <w:highlight w:val="cyan"/>
          <w:u w:val="single"/>
        </w:rPr>
        <w:t>seems to guarantee that companies in the Fifth Circuit</w:t>
      </w:r>
      <w:r w:rsidRPr="00F22814">
        <w:rPr>
          <w:u w:val="single"/>
        </w:rPr>
        <w:t xml:space="preserve"> — which covers Texas, Louisiana, and Mississippi — </w:t>
      </w:r>
      <w:r w:rsidRPr="00F22814">
        <w:rPr>
          <w:highlight w:val="cyan"/>
          <w:u w:val="single"/>
        </w:rPr>
        <w:t>can get district courts to block unfair labor practice cases</w:t>
      </w:r>
      <w:r w:rsidRPr="00F22814">
        <w:rPr>
          <w:u w:val="single"/>
        </w:rPr>
        <w:t xml:space="preserve"> by filing constitutional lawsuits against the agency</w:t>
      </w:r>
      <w:r w:rsidRPr="00F22814">
        <w:rPr>
          <w:sz w:val="16"/>
        </w:rPr>
        <w:t>,” wrote Bloomberg Law reporter Robert Iafolla.</w:t>
      </w:r>
    </w:p>
    <w:p w14:paraId="2A17DB88" w14:textId="77777777" w:rsidR="00882F56" w:rsidRPr="00F22814" w:rsidRDefault="00882F56" w:rsidP="00882F56">
      <w:pPr>
        <w:rPr>
          <w:sz w:val="16"/>
        </w:rPr>
      </w:pPr>
      <w:r w:rsidRPr="00F22814">
        <w:rPr>
          <w:sz w:val="16"/>
        </w:rPr>
        <w:t>SpaceX has faced numerous accusations of unfair labor practices, including a complaint last year from the NLRB alleging that the company illegally fired eight employees who signed a letter criticizing a sexist environment within the company.</w:t>
      </w:r>
    </w:p>
    <w:p w14:paraId="704DC692" w14:textId="77777777" w:rsidR="00882F56" w:rsidRPr="00F22814" w:rsidRDefault="00882F56" w:rsidP="00882F56">
      <w:pPr>
        <w:rPr>
          <w:sz w:val="16"/>
        </w:rPr>
      </w:pPr>
      <w:r w:rsidRPr="00F22814">
        <w:rPr>
          <w:sz w:val="16"/>
        </w:rPr>
        <w:t>The Fifth Circuit’s decision has been criticized by labor advocates, who say that it gives employers enormous power over workers.</w:t>
      </w:r>
    </w:p>
    <w:p w14:paraId="72C7CAE5" w14:textId="77777777" w:rsidR="00882F56" w:rsidRPr="00F22814" w:rsidRDefault="00882F56" w:rsidP="00882F56">
      <w:pPr>
        <w:rPr>
          <w:sz w:val="16"/>
        </w:rPr>
      </w:pPr>
      <w:r w:rsidRPr="00F22814">
        <w:rPr>
          <w:sz w:val="16"/>
        </w:rPr>
        <w:t>“This is what oligarchy looks like: Today, 2 Trump judges ruled that the NLRB’s structure is unconstitutional giving Elon Musk, worth $410 billion, and other union busters the absolute power to exploit workers and violate labor law with impunity,” said Sen. Bernie Sanders (I-Vermont) on social media on Wednesday.</w:t>
      </w:r>
    </w:p>
    <w:p w14:paraId="75BF96C5" w14:textId="77777777" w:rsidR="00882F56" w:rsidRDefault="00882F56" w:rsidP="00882F56">
      <w:pPr>
        <w:rPr>
          <w:sz w:val="16"/>
        </w:rPr>
      </w:pPr>
      <w:r w:rsidRPr="00F22814">
        <w:rPr>
          <w:sz w:val="16"/>
        </w:rPr>
        <w:t>“This disastrous decision cannot stand,” Sanders went on.</w:t>
      </w:r>
    </w:p>
    <w:p w14:paraId="452590D8" w14:textId="77777777" w:rsidR="004D311C" w:rsidRDefault="004D311C" w:rsidP="004D311C">
      <w:pPr>
        <w:pStyle w:val="Heading4"/>
      </w:pPr>
      <w:r>
        <w:t>Supreme Court likely to rule NLRB unconstitutional- that further blocks NLRA administration</w:t>
      </w:r>
    </w:p>
    <w:p w14:paraId="4D32865C" w14:textId="77777777" w:rsidR="004D311C" w:rsidRPr="00A51983" w:rsidRDefault="004D311C" w:rsidP="004D311C">
      <w:r>
        <w:rPr>
          <w:rStyle w:val="Style13ptBold"/>
        </w:rPr>
        <w:t xml:space="preserve">Dunn et al. 8/28 </w:t>
      </w:r>
      <w:r w:rsidRPr="00A51983">
        <w:t xml:space="preserve">(Jennifer-labor law attorney, judge for Illinois Labor relations board, J.D., with honors, DePaul University College of Law,” SpaceX Wins Fifth Circuit Victory; Big Implications for NLRB”, </w:t>
      </w:r>
      <w:proofErr w:type="spellStart"/>
      <w:r w:rsidRPr="00A51983">
        <w:t>Worklaw</w:t>
      </w:r>
      <w:proofErr w:type="spellEnd"/>
      <w:r w:rsidRPr="00A51983">
        <w:t>, 8/28/25, https://www.worklaw.com/blog/spacex-wins-fifth-circuit-victory-big-implications-for-nlrb)</w:t>
      </w:r>
    </w:p>
    <w:p w14:paraId="265953BC" w14:textId="77777777" w:rsidR="004D311C" w:rsidRPr="00A51983" w:rsidRDefault="004D311C" w:rsidP="004D311C">
      <w:pPr>
        <w:rPr>
          <w:sz w:val="16"/>
        </w:rPr>
      </w:pPr>
      <w:r w:rsidRPr="00A51983">
        <w:rPr>
          <w:sz w:val="16"/>
        </w:rPr>
        <w:t xml:space="preserve">In an August 19, 2025 decision </w:t>
      </w:r>
      <w:r w:rsidRPr="00A51983">
        <w:rPr>
          <w:highlight w:val="cyan"/>
          <w:u w:val="single"/>
        </w:rPr>
        <w:t>in SpaceX v. NLRB, the Fifth Circuit ruled that the</w:t>
      </w:r>
      <w:r w:rsidRPr="00A51983">
        <w:rPr>
          <w:u w:val="single"/>
        </w:rPr>
        <w:t xml:space="preserve"> structure of the National Labor Relations Board (</w:t>
      </w:r>
      <w:r w:rsidRPr="00A51983">
        <w:rPr>
          <w:highlight w:val="cyan"/>
          <w:u w:val="single"/>
        </w:rPr>
        <w:t>NLRB</w:t>
      </w:r>
      <w:r w:rsidRPr="00A51983">
        <w:rPr>
          <w:u w:val="single"/>
        </w:rPr>
        <w:t xml:space="preserve">) </w:t>
      </w:r>
      <w:r w:rsidRPr="00A51983">
        <w:rPr>
          <w:highlight w:val="cyan"/>
          <w:u w:val="single"/>
        </w:rPr>
        <w:t>is likely unconstitutional and upheld three preliminary injunctions</w:t>
      </w:r>
      <w:r w:rsidRPr="00A51983">
        <w:rPr>
          <w:sz w:val="16"/>
        </w:rPr>
        <w:t xml:space="preserve"> preventing the NLRB from pursuing unfair labor practice charges against the employers who raised the issue. According to the employers, the removal protections for NLRB Members and its Administrative Law Judges (ALJs) are so onerous that they prevent the President from exercising Article II powers to ensure that the “laws be faithfully executed.” See U.S. Const. Art. II, § 3. The Fifth Circuit agreed, putting its stake in the ground as the first Circuit Court of Appeals to issue such a ruling, </w:t>
      </w:r>
      <w:r w:rsidRPr="00A51983">
        <w:rPr>
          <w:highlight w:val="cyan"/>
          <w:u w:val="single"/>
        </w:rPr>
        <w:t>generating a closely watched issue that is likely to reach the Supreme Court</w:t>
      </w:r>
      <w:r w:rsidRPr="00A51983">
        <w:rPr>
          <w:sz w:val="16"/>
        </w:rPr>
        <w:t>.</w:t>
      </w:r>
    </w:p>
    <w:p w14:paraId="4BEE24BE" w14:textId="77777777" w:rsidR="004D311C" w:rsidRPr="00A51983" w:rsidRDefault="004D311C" w:rsidP="004D311C">
      <w:pPr>
        <w:rPr>
          <w:sz w:val="16"/>
        </w:rPr>
      </w:pPr>
      <w:r w:rsidRPr="00A51983">
        <w:rPr>
          <w:sz w:val="16"/>
        </w:rPr>
        <w:t>Background</w:t>
      </w:r>
    </w:p>
    <w:p w14:paraId="0A0477E0" w14:textId="77777777" w:rsidR="004D311C" w:rsidRPr="00A51983" w:rsidRDefault="004D311C" w:rsidP="004D311C">
      <w:pPr>
        <w:rPr>
          <w:sz w:val="16"/>
        </w:rPr>
      </w:pPr>
      <w:r w:rsidRPr="00A51983">
        <w:rPr>
          <w:sz w:val="16"/>
        </w:rPr>
        <w:t xml:space="preserve">Employees have certain rights under the National Labor Relations Act to engage in protected concerted activity and union activity. The NLRB was created in 1935 to investigate, adjudicate and remedy “unfair labor practices” that infringe on those rights. The NLRB has a vast adjudicatory apparatus, which includes ALJs who conduct hearings regarding unfair labor practice charges. Upon completion of a hearing, the ALJ issues a recommended decision and order, which either party may appeal by filing “exceptions” to the five-member NLRB for review. The NLRB then can adopt the ALJ’s decision or issue one of its own. </w:t>
      </w:r>
      <w:r w:rsidRPr="00A51983">
        <w:rPr>
          <w:highlight w:val="cyan"/>
          <w:u w:val="single"/>
        </w:rPr>
        <w:t>Since earlier this year, the NLRB has been unable to review or issue</w:t>
      </w:r>
      <w:r w:rsidRPr="00A51983">
        <w:rPr>
          <w:u w:val="single"/>
        </w:rPr>
        <w:t xml:space="preserve"> </w:t>
      </w:r>
      <w:r w:rsidRPr="00A51983">
        <w:rPr>
          <w:highlight w:val="cyan"/>
          <w:u w:val="single"/>
        </w:rPr>
        <w:t>decisions</w:t>
      </w:r>
      <w:r w:rsidRPr="00A51983">
        <w:rPr>
          <w:u w:val="single"/>
        </w:rPr>
        <w:t xml:space="preserve"> because it does not have sufficient members for a quorum as the result of recent removals by the President</w:t>
      </w:r>
      <w:r w:rsidRPr="00A51983">
        <w:rPr>
          <w:sz w:val="16"/>
        </w:rPr>
        <w:t>. A party may also seek an appeal of an NLRB decision with the appropriate federal court and ultimately the Supreme Court.</w:t>
      </w:r>
    </w:p>
    <w:p w14:paraId="68778099" w14:textId="77777777" w:rsidR="004D311C" w:rsidRPr="00A51983" w:rsidRDefault="004D311C" w:rsidP="004D311C">
      <w:pPr>
        <w:rPr>
          <w:sz w:val="16"/>
        </w:rPr>
      </w:pPr>
      <w:r w:rsidRPr="00A51983">
        <w:rPr>
          <w:sz w:val="16"/>
        </w:rPr>
        <w:t>Currently, ALJs may only be removed if the Merit Systems Protection Board (“MSPB”) determines that there is “good cause” and the ALJ has had an opportunity for a hearing. See 5 U.S.C. § 7521(a). The MSPB is its own independent agency, and MSPB Members themselves can only be removed for cause, meaning that NLRB ALJs are insulated through two layers of for-cause removal protections.</w:t>
      </w:r>
    </w:p>
    <w:p w14:paraId="4B8D5E93" w14:textId="77777777" w:rsidR="004D311C" w:rsidRPr="00A51983" w:rsidRDefault="004D311C" w:rsidP="004D311C">
      <w:pPr>
        <w:rPr>
          <w:sz w:val="16"/>
        </w:rPr>
      </w:pPr>
      <w:r w:rsidRPr="00A51983">
        <w:rPr>
          <w:sz w:val="16"/>
        </w:rPr>
        <w:t>The statutory standard for removing an NLRB Member also places restrictions on the President’s discretion. An NLRB Member may only be removed by the President “for neglect of duty or malfeasance in office, but for no other cause.” See 29 U.S.C. § 153(a).</w:t>
      </w:r>
    </w:p>
    <w:p w14:paraId="097203F3" w14:textId="77777777" w:rsidR="004D311C" w:rsidRPr="00A51983" w:rsidRDefault="004D311C" w:rsidP="004D311C">
      <w:pPr>
        <w:rPr>
          <w:sz w:val="16"/>
        </w:rPr>
      </w:pPr>
      <w:r w:rsidRPr="00A51983">
        <w:rPr>
          <w:sz w:val="16"/>
        </w:rPr>
        <w:t>The Fifth Circuit’s Decision</w:t>
      </w:r>
    </w:p>
    <w:p w14:paraId="760E2CE2" w14:textId="77777777" w:rsidR="004D311C" w:rsidRPr="00A51983" w:rsidRDefault="004D311C" w:rsidP="004D311C">
      <w:pPr>
        <w:rPr>
          <w:sz w:val="16"/>
        </w:rPr>
      </w:pPr>
      <w:r w:rsidRPr="00A51983">
        <w:rPr>
          <w:u w:val="single"/>
        </w:rPr>
        <w:t xml:space="preserve">The Fifth Circuit held that </w:t>
      </w:r>
      <w:r w:rsidRPr="00A51983">
        <w:rPr>
          <w:highlight w:val="cyan"/>
          <w:u w:val="single"/>
        </w:rPr>
        <w:t>the removal structure of NLRB Members</w:t>
      </w:r>
      <w:r w:rsidRPr="00A51983">
        <w:rPr>
          <w:u w:val="single"/>
        </w:rPr>
        <w:t xml:space="preserve"> and ALJs </w:t>
      </w:r>
      <w:r w:rsidRPr="00A51983">
        <w:rPr>
          <w:highlight w:val="cyan"/>
          <w:u w:val="single"/>
        </w:rPr>
        <w:t>was</w:t>
      </w:r>
      <w:r w:rsidRPr="00A51983">
        <w:rPr>
          <w:u w:val="single"/>
        </w:rPr>
        <w:t xml:space="preserve"> likely </w:t>
      </w:r>
      <w:r w:rsidRPr="00A51983">
        <w:rPr>
          <w:highlight w:val="cyan"/>
          <w:u w:val="single"/>
        </w:rPr>
        <w:t>unconstitutional</w:t>
      </w:r>
      <w:r w:rsidRPr="00A51983">
        <w:rPr>
          <w:u w:val="single"/>
        </w:rPr>
        <w:t>,</w:t>
      </w:r>
      <w:r w:rsidRPr="00A51983">
        <w:rPr>
          <w:sz w:val="16"/>
        </w:rPr>
        <w:t xml:space="preserve"> citing as support another Fifth Circuit case, </w:t>
      </w:r>
      <w:proofErr w:type="spellStart"/>
      <w:r w:rsidRPr="00A51983">
        <w:rPr>
          <w:sz w:val="16"/>
        </w:rPr>
        <w:t>Jarkesy</w:t>
      </w:r>
      <w:proofErr w:type="spellEnd"/>
      <w:r w:rsidRPr="00A51983">
        <w:rPr>
          <w:sz w:val="16"/>
        </w:rPr>
        <w:t xml:space="preserve"> v. Sec. &amp; Exch. Comm’n, which similarly held that the two-layer removal protections for ALJs employed by the Securities and Exchange Commission were unconstitutional.[1]  </w:t>
      </w:r>
      <w:r w:rsidRPr="00A51983">
        <w:rPr>
          <w:u w:val="single"/>
        </w:rPr>
        <w:t xml:space="preserve">In the SpaceX case, the Employers argued before the Fifth Circuit that the NLRB’s structure </w:t>
      </w:r>
      <w:r w:rsidRPr="00A51983">
        <w:rPr>
          <w:highlight w:val="cyan"/>
          <w:u w:val="single"/>
        </w:rPr>
        <w:t>violates the separation of powers doctrine</w:t>
      </w:r>
      <w:r w:rsidRPr="00A51983">
        <w:rPr>
          <w:u w:val="single"/>
        </w:rPr>
        <w:t xml:space="preserve"> because NLRB Members and ALJs are impermissibly shielded from removal.</w:t>
      </w:r>
      <w:r w:rsidRPr="00A51983">
        <w:rPr>
          <w:sz w:val="16"/>
        </w:rPr>
        <w:t xml:space="preserve"> The Fifth Circuit found that Plaintiffs were likely to succeed on the merits of this issue and affirmed the district court’s grant of a preliminary injunction. Regarding the NLRB Members themselves, the Fifth Circuit applied similar reasoning: “That [NLRB Members] may be removed only ‘for neglect of duty or malfeasance in office, but for no other cause,’” which the Court stated, “renders the removal provision constitutionally suspect under modern separation-of-powers doctrine.”</w:t>
      </w:r>
    </w:p>
    <w:p w14:paraId="18DCCF5E" w14:textId="77777777" w:rsidR="004D311C" w:rsidRPr="00A51983" w:rsidRDefault="004D311C" w:rsidP="004D311C">
      <w:pPr>
        <w:rPr>
          <w:sz w:val="16"/>
        </w:rPr>
      </w:pPr>
      <w:r w:rsidRPr="00A51983">
        <w:rPr>
          <w:sz w:val="16"/>
        </w:rPr>
        <w:t xml:space="preserve">Finally, the Fifth Circuit distinguished Humphrey’s Executor v. United States, a 1935 Supreme Court decision that upheld restrictions on the President’s ability to remove members of the Federal Trade Commission (FTC), and which has long been relied upon as binding authority. While Humphrey’s Executor has not been explicitly overruled by the Supreme Court, its reasoning has been highly criticized by conservative members of the Court in recent years. The Fifth Circuit, while acknowledging that Humphrey’s Executor has not been overruled, emphasized that its holding was fact-specific and not applicable to the NLRB. In particular, the Court noted that the NLRB’s work is already “widely acknowledged as politically charged,” and unlike the FTC, the NLRB does not have any party-balancing requirements. According to the Court, the reasoning in Humphrey’s Executor was largely premised on the independence of the FTC which does not apply in the same way to the NLRB in light of these issues.   </w:t>
      </w:r>
    </w:p>
    <w:p w14:paraId="6A0C06F6" w14:textId="77777777" w:rsidR="004D311C" w:rsidRPr="00A51983" w:rsidRDefault="004D311C" w:rsidP="004D311C">
      <w:pPr>
        <w:rPr>
          <w:sz w:val="16"/>
        </w:rPr>
      </w:pPr>
      <w:r w:rsidRPr="00A51983">
        <w:rPr>
          <w:sz w:val="16"/>
        </w:rPr>
        <w:t>The Impact</w:t>
      </w:r>
    </w:p>
    <w:p w14:paraId="6A7405F3" w14:textId="77777777" w:rsidR="004D311C" w:rsidRPr="00A51983" w:rsidRDefault="004D311C" w:rsidP="004D311C">
      <w:pPr>
        <w:rPr>
          <w:sz w:val="16"/>
        </w:rPr>
      </w:pPr>
      <w:r w:rsidRPr="00A51983">
        <w:rPr>
          <w:u w:val="single"/>
        </w:rPr>
        <w:t xml:space="preserve">This decision could have potentially </w:t>
      </w:r>
      <w:r w:rsidRPr="00A51983">
        <w:rPr>
          <w:highlight w:val="cyan"/>
          <w:u w:val="single"/>
        </w:rPr>
        <w:t>massive implications for the NLRB</w:t>
      </w:r>
      <w:r w:rsidRPr="00A51983">
        <w:rPr>
          <w:u w:val="single"/>
        </w:rPr>
        <w:t xml:space="preserve"> and other similar federal administrative agencies</w:t>
      </w:r>
      <w:r w:rsidRPr="00A51983">
        <w:rPr>
          <w:sz w:val="16"/>
        </w:rPr>
        <w:t xml:space="preserve">. If </w:t>
      </w:r>
      <w:r w:rsidRPr="00A51983">
        <w:rPr>
          <w:u w:val="single"/>
        </w:rPr>
        <w:t xml:space="preserve">this case reaches the Supreme Court – which appears likely – </w:t>
      </w:r>
      <w:r w:rsidRPr="00A51983">
        <w:rPr>
          <w:highlight w:val="cyan"/>
          <w:u w:val="single"/>
        </w:rPr>
        <w:t>the Supreme Court may agree with the Fifth Circuit and</w:t>
      </w:r>
      <w:r w:rsidRPr="00A51983">
        <w:rPr>
          <w:u w:val="single"/>
        </w:rPr>
        <w:t xml:space="preserve"> thereby </w:t>
      </w:r>
      <w:r w:rsidRPr="00A51983">
        <w:rPr>
          <w:highlight w:val="cyan"/>
          <w:u w:val="single"/>
        </w:rPr>
        <w:t>invalidate an administrative process that has</w:t>
      </w:r>
      <w:r w:rsidRPr="00A51983">
        <w:rPr>
          <w:u w:val="single"/>
        </w:rPr>
        <w:t xml:space="preserve"> been in place for over 90 years and has long </w:t>
      </w:r>
      <w:r w:rsidRPr="00A51983">
        <w:rPr>
          <w:highlight w:val="cyan"/>
          <w:u w:val="single"/>
        </w:rPr>
        <w:t>governed</w:t>
      </w:r>
      <w:r w:rsidRPr="00A51983">
        <w:rPr>
          <w:u w:val="single"/>
        </w:rPr>
        <w:t xml:space="preserve"> the adjudication of unfair </w:t>
      </w:r>
      <w:r w:rsidRPr="00A51983">
        <w:rPr>
          <w:highlight w:val="cyan"/>
          <w:u w:val="single"/>
        </w:rPr>
        <w:t>labor practices</w:t>
      </w:r>
      <w:r w:rsidRPr="00A51983">
        <w:rPr>
          <w:sz w:val="16"/>
        </w:rPr>
        <w:t xml:space="preserve"> and the regulation of labor relations in the private sector. In the meantime, employers in the Fifth Circuit’s jurisdiction – which covers Louisiana, Mississippi, and Texas – are likely to be able to block NLRB proceedings to which they are subject by filing similar constitutional challenges. And </w:t>
      </w:r>
      <w:r w:rsidRPr="00A51983">
        <w:rPr>
          <w:u w:val="single"/>
        </w:rPr>
        <w:t xml:space="preserve">if </w:t>
      </w:r>
      <w:r w:rsidRPr="00A51983">
        <w:rPr>
          <w:highlight w:val="cyan"/>
          <w:u w:val="single"/>
        </w:rPr>
        <w:t>the Supreme Court</w:t>
      </w:r>
      <w:r w:rsidRPr="00A51983">
        <w:rPr>
          <w:u w:val="single"/>
        </w:rPr>
        <w:t xml:space="preserve"> ultimately decides that the structure of the NLRB is unconstitutional, it </w:t>
      </w:r>
      <w:r w:rsidRPr="00A51983">
        <w:rPr>
          <w:highlight w:val="cyan"/>
          <w:u w:val="single"/>
        </w:rPr>
        <w:t>will likely direct that the</w:t>
      </w:r>
      <w:r w:rsidRPr="00A51983">
        <w:rPr>
          <w:u w:val="single"/>
        </w:rPr>
        <w:t xml:space="preserve"> allegedly </w:t>
      </w:r>
      <w:r w:rsidRPr="00A51983">
        <w:rPr>
          <w:highlight w:val="cyan"/>
          <w:u w:val="single"/>
        </w:rPr>
        <w:t>unconstitutional portion of the</w:t>
      </w:r>
      <w:r w:rsidRPr="00A51983">
        <w:rPr>
          <w:u w:val="single"/>
        </w:rPr>
        <w:t xml:space="preserve"> </w:t>
      </w:r>
      <w:r w:rsidRPr="00A51983">
        <w:rPr>
          <w:highlight w:val="cyan"/>
          <w:u w:val="single"/>
        </w:rPr>
        <w:t>N</w:t>
      </w:r>
      <w:r w:rsidRPr="00A51983">
        <w:rPr>
          <w:u w:val="single"/>
        </w:rPr>
        <w:t xml:space="preserve">ational </w:t>
      </w:r>
      <w:r w:rsidRPr="00A51983">
        <w:rPr>
          <w:highlight w:val="cyan"/>
          <w:u w:val="single"/>
        </w:rPr>
        <w:t>L</w:t>
      </w:r>
      <w:r w:rsidRPr="00A51983">
        <w:rPr>
          <w:u w:val="single"/>
        </w:rPr>
        <w:t xml:space="preserve">abor </w:t>
      </w:r>
      <w:r w:rsidRPr="00A51983">
        <w:rPr>
          <w:highlight w:val="cyan"/>
          <w:u w:val="single"/>
        </w:rPr>
        <w:t>R</w:t>
      </w:r>
      <w:r w:rsidRPr="00A51983">
        <w:rPr>
          <w:u w:val="single"/>
        </w:rPr>
        <w:t xml:space="preserve">elations </w:t>
      </w:r>
      <w:r w:rsidRPr="00A51983">
        <w:rPr>
          <w:highlight w:val="cyan"/>
          <w:u w:val="single"/>
        </w:rPr>
        <w:t>A</w:t>
      </w:r>
      <w:r w:rsidRPr="00A51983">
        <w:rPr>
          <w:u w:val="single"/>
        </w:rPr>
        <w:t xml:space="preserve">ct (the “Act”) </w:t>
      </w:r>
      <w:r w:rsidRPr="00A51983">
        <w:rPr>
          <w:highlight w:val="cyan"/>
          <w:u w:val="single"/>
        </w:rPr>
        <w:t>be severed</w:t>
      </w:r>
      <w:r w:rsidRPr="00A51983">
        <w:rPr>
          <w:sz w:val="16"/>
        </w:rPr>
        <w:t xml:space="preserve"> while the rest of the Act remains intact.</w:t>
      </w:r>
    </w:p>
    <w:p w14:paraId="00151B6A" w14:textId="77777777" w:rsidR="004D311C" w:rsidRPr="00A51983" w:rsidRDefault="004D311C" w:rsidP="004D311C">
      <w:pPr>
        <w:rPr>
          <w:sz w:val="16"/>
        </w:rPr>
      </w:pPr>
      <w:r w:rsidRPr="00A51983">
        <w:rPr>
          <w:sz w:val="16"/>
        </w:rPr>
        <w:t>However, the outcome of this issue is anything but decided. As acknowledged in Judge Wiener’s concurrence, there is disagreement among the circuits, at least as it relates to the ability of allegedly affected parties to seek a preliminary injunction in light of the alleged unconstitutionality of the NLRB.</w:t>
      </w:r>
    </w:p>
    <w:p w14:paraId="44C966B5" w14:textId="77777777" w:rsidR="004D311C" w:rsidRPr="00A51983" w:rsidRDefault="004D311C" w:rsidP="004D311C">
      <w:pPr>
        <w:rPr>
          <w:sz w:val="16"/>
        </w:rPr>
      </w:pPr>
      <w:r w:rsidRPr="00A51983">
        <w:rPr>
          <w:sz w:val="16"/>
        </w:rPr>
        <w:t>It is likely that these issues will continue to be fleshed out in the courts for the foreseeable future. In the meantime, any employer that is the subject of NLRB proceedings should consider taking all steps necessary to preserve potential constitutional defenses to ongoing NLRB enforcement activity.</w:t>
      </w:r>
    </w:p>
    <w:p w14:paraId="099003FC" w14:textId="77777777" w:rsidR="00164544" w:rsidRPr="00F22814" w:rsidRDefault="00164544" w:rsidP="00164544">
      <w:pPr>
        <w:pStyle w:val="Heading4"/>
      </w:pPr>
      <w:r w:rsidRPr="00F22814">
        <w:t xml:space="preserve">States key to strengthen worker rights- avoid partisan pitfalls </w:t>
      </w:r>
    </w:p>
    <w:p w14:paraId="74F5919E" w14:textId="77777777" w:rsidR="00164544" w:rsidRPr="00F22814" w:rsidRDefault="00164544" w:rsidP="00164544">
      <w:pPr>
        <w:rPr>
          <w:rStyle w:val="Style13ptBold"/>
        </w:rPr>
      </w:pPr>
      <w:r w:rsidRPr="00F22814">
        <w:rPr>
          <w:rStyle w:val="Style13ptBold"/>
        </w:rPr>
        <w:t xml:space="preserve">Sparks 18 </w:t>
      </w:r>
      <w:r w:rsidRPr="00F22814">
        <w:t xml:space="preserve">(Aubrey- Harvard law student, “State Constitutions and Protections for Workers”, 5/16/18, </w:t>
      </w:r>
      <w:proofErr w:type="spellStart"/>
      <w:r w:rsidRPr="00F22814">
        <w:t>OnLabor</w:t>
      </w:r>
      <w:proofErr w:type="spellEnd"/>
      <w:r w:rsidRPr="00F22814">
        <w:t>, https://onlabor.org/state-constitutions-and-protections-for-workers/)</w:t>
      </w:r>
    </w:p>
    <w:p w14:paraId="0BE047A6" w14:textId="77777777" w:rsidR="00164544" w:rsidRPr="00F22814" w:rsidRDefault="00164544" w:rsidP="00164544">
      <w:pPr>
        <w:rPr>
          <w:sz w:val="16"/>
        </w:rPr>
      </w:pPr>
      <w:r w:rsidRPr="00F22814">
        <w:rPr>
          <w:sz w:val="16"/>
        </w:rPr>
        <w:t>In October of 1977, a group of attorneys walked out of the Supreme Court building, having extended a new constitutional right to millions of people. They, however, were not in Washington, DC, but instead were leaving Albany, having argued a case arising from the provisions of the New York State Constitution.</w:t>
      </w:r>
    </w:p>
    <w:p w14:paraId="3629587D" w14:textId="77777777" w:rsidR="00164544" w:rsidRPr="00F22814" w:rsidRDefault="00164544" w:rsidP="00164544">
      <w:pPr>
        <w:rPr>
          <w:sz w:val="16"/>
        </w:rPr>
      </w:pPr>
      <w:r w:rsidRPr="00F22814">
        <w:rPr>
          <w:sz w:val="16"/>
        </w:rPr>
        <w:t>State constitutional litigation is widely considered undervalued and underused, overshadowed by federal constitutional law. Today, with the rise of progressive new federalism, state constitutional law again stands on a precipice; increased attended to the power of state courts to secure rights not granted by the federal constitution makes state constitutional litigation a powerful tool. States courts can be reticent to interpret their state constitutions differently than the federal constitution, and may be faced with issues of preemption when creating state constitutional rights without a federal constitutional analog.</w:t>
      </w:r>
    </w:p>
    <w:p w14:paraId="6B347B30" w14:textId="77777777" w:rsidR="00164544" w:rsidRPr="00F22814" w:rsidRDefault="00164544" w:rsidP="00164544">
      <w:pPr>
        <w:rPr>
          <w:sz w:val="16"/>
        </w:rPr>
      </w:pPr>
      <w:r w:rsidRPr="00F22814">
        <w:rPr>
          <w:sz w:val="16"/>
        </w:rPr>
        <w:t xml:space="preserve">Looking to the foundational issue of preemption, </w:t>
      </w:r>
      <w:r w:rsidRPr="00F22814">
        <w:rPr>
          <w:highlight w:val="cyan"/>
          <w:u w:val="single"/>
        </w:rPr>
        <w:t>many state laws concerning labor</w:t>
      </w:r>
      <w:r w:rsidRPr="00F22814">
        <w:rPr>
          <w:u w:val="single"/>
        </w:rPr>
        <w:t xml:space="preserve"> and employment </w:t>
      </w:r>
      <w:r w:rsidRPr="00F22814">
        <w:rPr>
          <w:highlight w:val="cyan"/>
          <w:u w:val="single"/>
        </w:rPr>
        <w:t>are preempted by federal law</w:t>
      </w:r>
      <w:r w:rsidRPr="00F22814">
        <w:rPr>
          <w:u w:val="single"/>
        </w:rPr>
        <w:t>.</w:t>
      </w:r>
      <w:r w:rsidRPr="00F22814">
        <w:rPr>
          <w:sz w:val="16"/>
        </w:rPr>
        <w:t xml:space="preserve"> State constitutional law would be not be useful to supplement or improve upon federal laws </w:t>
      </w:r>
      <w:r w:rsidRPr="00F22814">
        <w:rPr>
          <w:highlight w:val="cyan"/>
          <w:u w:val="single"/>
        </w:rPr>
        <w:t>such as</w:t>
      </w:r>
      <w:r w:rsidRPr="00F22814">
        <w:rPr>
          <w:u w:val="single"/>
        </w:rPr>
        <w:t xml:space="preserve"> the </w:t>
      </w:r>
      <w:r w:rsidRPr="00F22814">
        <w:rPr>
          <w:highlight w:val="cyan"/>
          <w:u w:val="single"/>
        </w:rPr>
        <w:t>N</w:t>
      </w:r>
      <w:r w:rsidRPr="00F22814">
        <w:rPr>
          <w:u w:val="single"/>
        </w:rPr>
        <w:t xml:space="preserve">ational </w:t>
      </w:r>
      <w:r w:rsidRPr="00F22814">
        <w:rPr>
          <w:highlight w:val="cyan"/>
          <w:u w:val="single"/>
        </w:rPr>
        <w:t>L</w:t>
      </w:r>
      <w:r w:rsidRPr="00F22814">
        <w:rPr>
          <w:u w:val="single"/>
        </w:rPr>
        <w:t xml:space="preserve">abor </w:t>
      </w:r>
      <w:r w:rsidRPr="00F22814">
        <w:rPr>
          <w:highlight w:val="cyan"/>
          <w:u w:val="single"/>
        </w:rPr>
        <w:t>R</w:t>
      </w:r>
      <w:r w:rsidRPr="00F22814">
        <w:rPr>
          <w:u w:val="single"/>
        </w:rPr>
        <w:t xml:space="preserve">elations </w:t>
      </w:r>
      <w:r w:rsidRPr="00F22814">
        <w:rPr>
          <w:highlight w:val="cyan"/>
          <w:u w:val="single"/>
        </w:rPr>
        <w:t>A</w:t>
      </w:r>
      <w:r w:rsidRPr="00F22814">
        <w:rPr>
          <w:u w:val="single"/>
        </w:rPr>
        <w:t>ct</w:t>
      </w:r>
      <w:r w:rsidRPr="00F22814">
        <w:rPr>
          <w:sz w:val="16"/>
        </w:rPr>
        <w:t xml:space="preserve">, which has strong preemption language. </w:t>
      </w:r>
      <w:r w:rsidRPr="00F22814">
        <w:rPr>
          <w:u w:val="single"/>
        </w:rPr>
        <w:t xml:space="preserve">However, </w:t>
      </w:r>
      <w:r w:rsidRPr="00F22814">
        <w:rPr>
          <w:rStyle w:val="Emphasis"/>
          <w:highlight w:val="cyan"/>
        </w:rPr>
        <w:t>states still have the ability to regulate and legislate many aspects of the workplace</w:t>
      </w:r>
      <w:r w:rsidRPr="00F22814">
        <w:rPr>
          <w:rStyle w:val="Emphasis"/>
        </w:rPr>
        <w:t xml:space="preserve"> </w:t>
      </w:r>
      <w:r w:rsidRPr="00F22814">
        <w:rPr>
          <w:u w:val="single"/>
        </w:rPr>
        <w:t xml:space="preserve">which are profoundly important to workers; </w:t>
      </w:r>
      <w:r w:rsidRPr="00F22814">
        <w:rPr>
          <w:highlight w:val="cyan"/>
          <w:u w:val="single"/>
        </w:rPr>
        <w:t>states</w:t>
      </w:r>
      <w:r w:rsidRPr="00F22814">
        <w:rPr>
          <w:u w:val="single"/>
        </w:rPr>
        <w:t xml:space="preserve"> are able to </w:t>
      </w:r>
      <w:r w:rsidRPr="00F22814">
        <w:rPr>
          <w:highlight w:val="cyan"/>
          <w:u w:val="single"/>
        </w:rPr>
        <w:t xml:space="preserve">control minimum wage, hours, </w:t>
      </w:r>
      <w:r w:rsidRPr="00F22814">
        <w:rPr>
          <w:u w:val="single"/>
        </w:rPr>
        <w:t xml:space="preserve">and the </w:t>
      </w:r>
      <w:r w:rsidRPr="00F22814">
        <w:rPr>
          <w:highlight w:val="cyan"/>
          <w:u w:val="single"/>
        </w:rPr>
        <w:t>at-will employment</w:t>
      </w:r>
      <w:r w:rsidRPr="00F22814">
        <w:rPr>
          <w:u w:val="single"/>
        </w:rPr>
        <w:t xml:space="preserve"> relationship, </w:t>
      </w:r>
      <w:r w:rsidRPr="00F22814">
        <w:rPr>
          <w:highlight w:val="cyan"/>
          <w:u w:val="single"/>
        </w:rPr>
        <w:t>among others</w:t>
      </w:r>
      <w:r w:rsidRPr="00F22814">
        <w:rPr>
          <w:sz w:val="16"/>
        </w:rPr>
        <w:t>.</w:t>
      </w:r>
    </w:p>
    <w:p w14:paraId="5766E117" w14:textId="77777777" w:rsidR="00164544" w:rsidRPr="00F22814" w:rsidRDefault="00164544" w:rsidP="00164544">
      <w:pPr>
        <w:rPr>
          <w:sz w:val="16"/>
        </w:rPr>
      </w:pPr>
      <w:r w:rsidRPr="00F22814">
        <w:rPr>
          <w:sz w:val="16"/>
        </w:rPr>
        <w:t xml:space="preserve">Even though there are considerations to be made when pursuing state constitutional law claims, </w:t>
      </w:r>
      <w:r w:rsidRPr="00F22814">
        <w:rPr>
          <w:u w:val="single"/>
        </w:rPr>
        <w:t>many landmark court decisions in recent years have hinged on rights granted by state constitutions.</w:t>
      </w:r>
      <w:r w:rsidRPr="00F22814">
        <w:rPr>
          <w:sz w:val="16"/>
        </w:rPr>
        <w:t xml:space="preserve"> They have been used to legalize marriage equality, change how congressional districts are drawn and how schools are funded, and have guaranteed a right to welfare. Given these recent developments, </w:t>
      </w:r>
      <w:r w:rsidRPr="00F22814">
        <w:rPr>
          <w:highlight w:val="cyan"/>
          <w:u w:val="single"/>
        </w:rPr>
        <w:t>state constitutional litigation is increasingly relevant to workers</w:t>
      </w:r>
      <w:r w:rsidRPr="00F22814">
        <w:rPr>
          <w:u w:val="single"/>
        </w:rPr>
        <w:t xml:space="preserve"> and those interested in workers’ rights.</w:t>
      </w:r>
      <w:r w:rsidRPr="00F22814">
        <w:rPr>
          <w:sz w:val="16"/>
        </w:rPr>
        <w:t xml:space="preserve"> Litigators, </w:t>
      </w:r>
      <w:r w:rsidRPr="00F22814">
        <w:rPr>
          <w:highlight w:val="cyan"/>
          <w:u w:val="single"/>
        </w:rPr>
        <w:t>labor organizations</w:t>
      </w:r>
      <w:r w:rsidRPr="00F22814">
        <w:rPr>
          <w:sz w:val="16"/>
        </w:rPr>
        <w:t xml:space="preserve">, community groups, and activists are </w:t>
      </w:r>
      <w:r w:rsidRPr="00F22814">
        <w:rPr>
          <w:highlight w:val="cyan"/>
          <w:u w:val="single"/>
        </w:rPr>
        <w:t>presented with an opportunity to leverage these constitutions to support workers</w:t>
      </w:r>
      <w:r w:rsidRPr="00F22814">
        <w:rPr>
          <w:sz w:val="16"/>
        </w:rPr>
        <w:t>, which gives rise to questions about how state constitutional law can be used to protect workers.</w:t>
      </w:r>
    </w:p>
    <w:p w14:paraId="20D6048D" w14:textId="77777777" w:rsidR="00164544" w:rsidRPr="00F22814" w:rsidRDefault="00164544" w:rsidP="00164544">
      <w:pPr>
        <w:rPr>
          <w:sz w:val="16"/>
        </w:rPr>
      </w:pPr>
      <w:r w:rsidRPr="00F22814">
        <w:rPr>
          <w:sz w:val="16"/>
        </w:rPr>
        <w:t xml:space="preserve">There are two primary ways that </w:t>
      </w:r>
      <w:r w:rsidRPr="00F22814">
        <w:rPr>
          <w:highlight w:val="cyan"/>
          <w:u w:val="single"/>
        </w:rPr>
        <w:t>state constitutions protect workers</w:t>
      </w:r>
      <w:r w:rsidRPr="00F22814">
        <w:rPr>
          <w:u w:val="single"/>
        </w:rPr>
        <w:t xml:space="preserve">: </w:t>
      </w:r>
      <w:r w:rsidRPr="00F22814">
        <w:rPr>
          <w:highlight w:val="cyan"/>
          <w:u w:val="single"/>
        </w:rPr>
        <w:t>through provisions</w:t>
      </w:r>
      <w:r w:rsidRPr="00F22814">
        <w:rPr>
          <w:u w:val="single"/>
        </w:rPr>
        <w:t xml:space="preserve"> which explicitly aim to regulate labor and employment, </w:t>
      </w:r>
      <w:r w:rsidRPr="00F22814">
        <w:rPr>
          <w:highlight w:val="cyan"/>
          <w:u w:val="single"/>
        </w:rPr>
        <w:t>and</w:t>
      </w:r>
      <w:r w:rsidRPr="00F22814">
        <w:rPr>
          <w:u w:val="single"/>
        </w:rPr>
        <w:t xml:space="preserve"> </w:t>
      </w:r>
      <w:r w:rsidRPr="00F22814">
        <w:rPr>
          <w:highlight w:val="cyan"/>
          <w:u w:val="single"/>
        </w:rPr>
        <w:t>broad guarantees of general rights</w:t>
      </w:r>
      <w:r w:rsidRPr="00F22814">
        <w:rPr>
          <w:u w:val="single"/>
        </w:rPr>
        <w:t xml:space="preserve"> which can be applied within the context of labor</w:t>
      </w:r>
      <w:r w:rsidRPr="00F22814">
        <w:rPr>
          <w:sz w:val="16"/>
        </w:rPr>
        <w:t xml:space="preserve">. </w:t>
      </w:r>
      <w:r w:rsidRPr="00F22814">
        <w:rPr>
          <w:highlight w:val="cyan"/>
          <w:u w:val="single"/>
        </w:rPr>
        <w:t>Explicit</w:t>
      </w:r>
      <w:r w:rsidRPr="00F22814">
        <w:rPr>
          <w:u w:val="single"/>
        </w:rPr>
        <w:t xml:space="preserve"> state constitutional </w:t>
      </w:r>
      <w:r w:rsidRPr="00F22814">
        <w:rPr>
          <w:highlight w:val="cyan"/>
          <w:u w:val="single"/>
        </w:rPr>
        <w:t>protections</w:t>
      </w:r>
      <w:r w:rsidRPr="00F22814">
        <w:rPr>
          <w:u w:val="single"/>
        </w:rPr>
        <w:t xml:space="preserve"> </w:t>
      </w:r>
      <w:r w:rsidRPr="00F22814">
        <w:rPr>
          <w:highlight w:val="cyan"/>
          <w:u w:val="single"/>
        </w:rPr>
        <w:t>cover</w:t>
      </w:r>
      <w:r w:rsidRPr="00F22814">
        <w:rPr>
          <w:sz w:val="16"/>
        </w:rPr>
        <w:t xml:space="preserve"> a wide range of issues including </w:t>
      </w:r>
      <w:r w:rsidRPr="00F22814">
        <w:rPr>
          <w:highlight w:val="cyan"/>
          <w:u w:val="single"/>
        </w:rPr>
        <w:t>right to work, regulation of pay and hours, and the relationships between employees and employers</w:t>
      </w:r>
      <w:r w:rsidRPr="00F22814">
        <w:rPr>
          <w:u w:val="single"/>
        </w:rPr>
        <w:t>.</w:t>
      </w:r>
      <w:r w:rsidRPr="00F22814">
        <w:rPr>
          <w:sz w:val="16"/>
        </w:rPr>
        <w:t xml:space="preserve"> While some of these protections mirror the mandates of federal law, such as Florida’s minimum wage provision, others reject interpretations that are tied to the federal constitution.</w:t>
      </w:r>
    </w:p>
    <w:p w14:paraId="4D795CDB" w14:textId="77777777" w:rsidR="00164544" w:rsidRPr="00F22814" w:rsidRDefault="00164544" w:rsidP="00164544">
      <w:pPr>
        <w:rPr>
          <w:u w:val="single"/>
        </w:rPr>
      </w:pPr>
      <w:r w:rsidRPr="00F22814">
        <w:rPr>
          <w:sz w:val="16"/>
        </w:rPr>
        <w:t xml:space="preserve">These </w:t>
      </w:r>
      <w:r w:rsidRPr="00F22814">
        <w:rPr>
          <w:highlight w:val="cyan"/>
          <w:u w:val="single"/>
        </w:rPr>
        <w:t>protections</w:t>
      </w:r>
      <w:r w:rsidRPr="00F22814">
        <w:rPr>
          <w:u w:val="single"/>
        </w:rPr>
        <w:t xml:space="preserve"> are specific, finite, and h</w:t>
      </w:r>
      <w:r w:rsidRPr="00F22814">
        <w:rPr>
          <w:highlight w:val="cyan"/>
          <w:u w:val="single"/>
        </w:rPr>
        <w:t>ave been shown to be an effective way to protect the rights of workers</w:t>
      </w:r>
      <w:r w:rsidRPr="00F22814">
        <w:rPr>
          <w:sz w:val="16"/>
        </w:rPr>
        <w:t xml:space="preserve">. However, significant </w:t>
      </w:r>
      <w:r w:rsidRPr="00F22814">
        <w:rPr>
          <w:highlight w:val="cyan"/>
          <w:u w:val="single"/>
        </w:rPr>
        <w:t>questions remain about whether passing these</w:t>
      </w:r>
      <w:r w:rsidRPr="00F22814">
        <w:rPr>
          <w:u w:val="single"/>
        </w:rPr>
        <w:t xml:space="preserve"> policy reforms through state constitutional amendment </w:t>
      </w:r>
      <w:r w:rsidRPr="00F22814">
        <w:rPr>
          <w:highlight w:val="cyan"/>
          <w:u w:val="single"/>
        </w:rPr>
        <w:t>is more effective than</w:t>
      </w:r>
      <w:r w:rsidRPr="00F22814">
        <w:rPr>
          <w:sz w:val="16"/>
        </w:rPr>
        <w:t xml:space="preserve"> achieving the same policy goals through </w:t>
      </w:r>
      <w:r w:rsidRPr="00F22814">
        <w:rPr>
          <w:highlight w:val="cyan"/>
          <w:u w:val="single"/>
        </w:rPr>
        <w:t>legislation</w:t>
      </w:r>
      <w:r w:rsidRPr="00F22814">
        <w:rPr>
          <w:sz w:val="16"/>
        </w:rPr>
        <w:t xml:space="preserve">. </w:t>
      </w:r>
      <w:r w:rsidRPr="00F22814">
        <w:rPr>
          <w:rStyle w:val="Emphasis"/>
          <w:highlight w:val="cyan"/>
        </w:rPr>
        <w:t>However</w:t>
      </w:r>
      <w:r w:rsidRPr="00F22814">
        <w:rPr>
          <w:rStyle w:val="Emphasis"/>
        </w:rPr>
        <w:t xml:space="preserve">, </w:t>
      </w:r>
      <w:r w:rsidRPr="00F22814">
        <w:rPr>
          <w:rStyle w:val="Emphasis"/>
          <w:highlight w:val="cyan"/>
        </w:rPr>
        <w:t>state constitutions</w:t>
      </w:r>
      <w:r w:rsidRPr="00F22814">
        <w:rPr>
          <w:rStyle w:val="Emphasis"/>
        </w:rPr>
        <w:t xml:space="preserve"> may be </w:t>
      </w:r>
      <w:r w:rsidRPr="00F22814">
        <w:rPr>
          <w:rStyle w:val="Emphasis"/>
          <w:highlight w:val="cyan"/>
        </w:rPr>
        <w:t>particularly well-suited</w:t>
      </w:r>
      <w:r w:rsidRPr="00F22814">
        <w:rPr>
          <w:rStyle w:val="Emphasis"/>
        </w:rPr>
        <w:t xml:space="preserve"> </w:t>
      </w:r>
      <w:r w:rsidRPr="00F22814">
        <w:rPr>
          <w:u w:val="single"/>
        </w:rPr>
        <w:t>for the promulgation of broader, more value-driven rights for workers</w:t>
      </w:r>
      <w:r w:rsidRPr="00F22814">
        <w:rPr>
          <w:sz w:val="16"/>
        </w:rPr>
        <w:t xml:space="preserve">. </w:t>
      </w:r>
      <w:r w:rsidRPr="00F22814">
        <w:rPr>
          <w:u w:val="single"/>
        </w:rPr>
        <w:t xml:space="preserve">State constitutions </w:t>
      </w:r>
      <w:r w:rsidRPr="00F22814">
        <w:rPr>
          <w:highlight w:val="cyan"/>
          <w:u w:val="single"/>
        </w:rPr>
        <w:t xml:space="preserve">are more difficult to amend </w:t>
      </w:r>
      <w:r w:rsidRPr="00F22814">
        <w:rPr>
          <w:u w:val="single"/>
        </w:rPr>
        <w:t>than state statutes</w:t>
      </w:r>
      <w:r w:rsidRPr="00F22814">
        <w:rPr>
          <w:sz w:val="16"/>
        </w:rPr>
        <w:t xml:space="preserve">, which </w:t>
      </w:r>
      <w:r w:rsidRPr="00F22814">
        <w:rPr>
          <w:highlight w:val="cyan"/>
          <w:u w:val="single"/>
        </w:rPr>
        <w:t>allows states to offer</w:t>
      </w:r>
      <w:r w:rsidRPr="00F22814">
        <w:rPr>
          <w:u w:val="single"/>
        </w:rPr>
        <w:t xml:space="preserve"> </w:t>
      </w:r>
      <w:r w:rsidRPr="00F22814">
        <w:rPr>
          <w:sz w:val="16"/>
        </w:rPr>
        <w:t>some level of</w:t>
      </w:r>
      <w:r w:rsidRPr="00F22814">
        <w:rPr>
          <w:u w:val="single"/>
        </w:rPr>
        <w:t xml:space="preserve"> </w:t>
      </w:r>
      <w:r w:rsidRPr="00F22814">
        <w:rPr>
          <w:highlight w:val="cyan"/>
          <w:u w:val="single"/>
        </w:rPr>
        <w:t>protection to rights</w:t>
      </w:r>
      <w:r w:rsidRPr="00F22814">
        <w:rPr>
          <w:u w:val="single"/>
        </w:rPr>
        <w:t xml:space="preserve"> </w:t>
      </w:r>
      <w:r w:rsidRPr="00F22814">
        <w:rPr>
          <w:sz w:val="16"/>
        </w:rPr>
        <w:t>which</w:t>
      </w:r>
      <w:r w:rsidRPr="00F22814">
        <w:rPr>
          <w:u w:val="single"/>
        </w:rPr>
        <w:t xml:space="preserve"> </w:t>
      </w:r>
      <w:r w:rsidRPr="00F22814">
        <w:rPr>
          <w:highlight w:val="cyan"/>
          <w:u w:val="single"/>
        </w:rPr>
        <w:t>they believe are</w:t>
      </w:r>
      <w:r w:rsidRPr="00F22814">
        <w:rPr>
          <w:u w:val="single"/>
        </w:rPr>
        <w:t xml:space="preserve"> </w:t>
      </w:r>
      <w:r w:rsidRPr="00F22814">
        <w:rPr>
          <w:sz w:val="16"/>
        </w:rPr>
        <w:t>particularly</w:t>
      </w:r>
      <w:r w:rsidRPr="00F22814">
        <w:rPr>
          <w:u w:val="single"/>
        </w:rPr>
        <w:t xml:space="preserve"> </w:t>
      </w:r>
      <w:r w:rsidRPr="00F22814">
        <w:rPr>
          <w:highlight w:val="cyan"/>
          <w:u w:val="single"/>
        </w:rPr>
        <w:t>important</w:t>
      </w:r>
      <w:r w:rsidRPr="00F22814">
        <w:rPr>
          <w:sz w:val="16"/>
        </w:rPr>
        <w:t>. Additionally</w:t>
      </w:r>
      <w:r w:rsidRPr="00F22814">
        <w:rPr>
          <w:sz w:val="16"/>
          <w:highlight w:val="cyan"/>
        </w:rPr>
        <w:t xml:space="preserve">, </w:t>
      </w:r>
      <w:r w:rsidRPr="00F22814">
        <w:rPr>
          <w:highlight w:val="cyan"/>
          <w:u w:val="single"/>
        </w:rPr>
        <w:t>a broad right granted in a constitution gives state courts more flexibility</w:t>
      </w:r>
      <w:r w:rsidRPr="00F22814">
        <w:rPr>
          <w:u w:val="single"/>
        </w:rPr>
        <w:t xml:space="preserve"> and accountability </w:t>
      </w:r>
      <w:r w:rsidRPr="00F22814">
        <w:rPr>
          <w:highlight w:val="cyan"/>
          <w:u w:val="single"/>
        </w:rPr>
        <w:t>in their interpretation</w:t>
      </w:r>
      <w:r w:rsidRPr="00F22814">
        <w:rPr>
          <w:sz w:val="16"/>
        </w:rPr>
        <w:t xml:space="preserve"> than an inflexible statutory regime might otherwise. Finally, </w:t>
      </w:r>
      <w:r w:rsidRPr="00F22814">
        <w:rPr>
          <w:rStyle w:val="Emphasis"/>
          <w:highlight w:val="cyan"/>
        </w:rPr>
        <w:t>state constitutions are an expression of publicly held values</w:t>
      </w:r>
      <w:r w:rsidRPr="00F22814">
        <w:rPr>
          <w:rStyle w:val="Emphasis"/>
        </w:rPr>
        <w:t xml:space="preserve"> in a way </w:t>
      </w:r>
      <w:r w:rsidRPr="00F22814">
        <w:rPr>
          <w:rStyle w:val="Emphasis"/>
          <w:highlight w:val="cyan"/>
        </w:rPr>
        <w:t>that could</w:t>
      </w:r>
      <w:r w:rsidRPr="00F22814">
        <w:rPr>
          <w:rStyle w:val="Emphasis"/>
        </w:rPr>
        <w:t xml:space="preserve"> plausibly </w:t>
      </w:r>
      <w:r w:rsidRPr="00F22814">
        <w:rPr>
          <w:rStyle w:val="Emphasis"/>
          <w:highlight w:val="cyan"/>
        </w:rPr>
        <w:t>affect the behavior of actors within the state</w:t>
      </w:r>
      <w:r w:rsidRPr="00F22814">
        <w:rPr>
          <w:rStyle w:val="Emphasis"/>
        </w:rPr>
        <w:t>.</w:t>
      </w:r>
    </w:p>
    <w:p w14:paraId="43EC09E9" w14:textId="77777777" w:rsidR="00164544" w:rsidRPr="00F22814" w:rsidRDefault="00164544" w:rsidP="00164544">
      <w:pPr>
        <w:rPr>
          <w:sz w:val="16"/>
        </w:rPr>
      </w:pPr>
      <w:r w:rsidRPr="00F22814">
        <w:rPr>
          <w:highlight w:val="cyan"/>
          <w:u w:val="single"/>
        </w:rPr>
        <w:t>Alaska’s constitution</w:t>
      </w:r>
      <w:r w:rsidRPr="00F22814">
        <w:rPr>
          <w:u w:val="single"/>
        </w:rPr>
        <w:t xml:space="preserve"> declares that “all persons have a natural right to the enjoyment of the rewards of their own industry,”</w:t>
      </w:r>
      <w:r w:rsidRPr="00F22814">
        <w:rPr>
          <w:sz w:val="16"/>
        </w:rPr>
        <w:t xml:space="preserve"> an issue that was litigated in Cogan v. Department of Revenue. In that case, the court determined that the rights granted in Article I §1 of Alaska’s constitution did not exempt workers from their obligations to pay state taxes, as that same provision declares that “all persons have corresponding obligations to the people and to the state.” The court, however, did not hold that the rights conferred by the state constitution were merely oratory or that they did not convey substantive rights. These rights have been used to hold that public employment must be based on merit and that compensation is required for the taking of private property for public uses. </w:t>
      </w:r>
      <w:r w:rsidRPr="00F22814">
        <w:rPr>
          <w:u w:val="single"/>
        </w:rPr>
        <w:t xml:space="preserve">This unique and broad right </w:t>
      </w:r>
      <w:r w:rsidRPr="00F22814">
        <w:rPr>
          <w:highlight w:val="cyan"/>
          <w:u w:val="single"/>
        </w:rPr>
        <w:t>could be a valuable tool for workers in Alaska</w:t>
      </w:r>
      <w:r w:rsidRPr="00F22814">
        <w:rPr>
          <w:sz w:val="16"/>
        </w:rPr>
        <w:t>, and additional litigation on this topic could push the state’s courts to determine the limits of what it means for a worker to have a natural right to the enjoyment of the rewards of their industry.</w:t>
      </w:r>
    </w:p>
    <w:p w14:paraId="51450D01" w14:textId="77777777" w:rsidR="00164544" w:rsidRPr="00F22814" w:rsidRDefault="00164544" w:rsidP="00164544">
      <w:pPr>
        <w:rPr>
          <w:sz w:val="16"/>
        </w:rPr>
      </w:pPr>
      <w:r w:rsidRPr="00F22814">
        <w:rPr>
          <w:u w:val="single"/>
        </w:rPr>
        <w:t xml:space="preserve">Another example of </w:t>
      </w:r>
      <w:r w:rsidRPr="00F22814">
        <w:rPr>
          <w:highlight w:val="cyan"/>
          <w:u w:val="single"/>
        </w:rPr>
        <w:t>a broad state constitutional right</w:t>
      </w:r>
      <w:r w:rsidRPr="00F22814">
        <w:rPr>
          <w:u w:val="single"/>
        </w:rPr>
        <w:t xml:space="preserve"> which could be valuable to workers can be found </w:t>
      </w:r>
      <w:r w:rsidRPr="00F22814">
        <w:rPr>
          <w:highlight w:val="cyan"/>
          <w:u w:val="single"/>
        </w:rPr>
        <w:t>in</w:t>
      </w:r>
      <w:r w:rsidRPr="00F22814">
        <w:rPr>
          <w:u w:val="single"/>
        </w:rPr>
        <w:t xml:space="preserve"> Article X §24 of </w:t>
      </w:r>
      <w:r w:rsidRPr="00F22814">
        <w:rPr>
          <w:highlight w:val="cyan"/>
          <w:u w:val="single"/>
        </w:rPr>
        <w:t>Florida</w:t>
      </w:r>
      <w:r w:rsidRPr="00F22814">
        <w:rPr>
          <w:u w:val="single"/>
        </w:rPr>
        <w:t>’s constitution</w:t>
      </w:r>
      <w:r w:rsidRPr="00F22814">
        <w:rPr>
          <w:sz w:val="16"/>
        </w:rPr>
        <w:t xml:space="preserve">, which </w:t>
      </w:r>
      <w:r w:rsidRPr="00F22814">
        <w:rPr>
          <w:u w:val="single"/>
        </w:rPr>
        <w:t>stipulates that “all working Floridians are entitled to be paid a minimum wage that is sufficient</w:t>
      </w:r>
      <w:r w:rsidRPr="00F22814">
        <w:rPr>
          <w:sz w:val="16"/>
        </w:rPr>
        <w:t xml:space="preserve"> to provide a decent and healthy life for them and their families, that protects their employers from unfair low-wage competition, and that does not force them to rely on taxpayer-funded public services in order to avoid economic hardship.” While this amendment has had little litigation surrounding it, prior decisions have held that Article X §24 confers substantive rights that can be unlawfully violated. </w:t>
      </w:r>
      <w:r w:rsidRPr="00F22814">
        <w:rPr>
          <w:u w:val="single"/>
        </w:rPr>
        <w:t xml:space="preserve">This constitutional provision </w:t>
      </w:r>
      <w:r w:rsidRPr="00F22814">
        <w:rPr>
          <w:highlight w:val="cyan"/>
          <w:u w:val="single"/>
        </w:rPr>
        <w:t>could potentially be valuable to establish rights for</w:t>
      </w:r>
      <w:r w:rsidRPr="00F22814">
        <w:rPr>
          <w:u w:val="single"/>
        </w:rPr>
        <w:t xml:space="preserve"> disabled workers throughout the state being paid </w:t>
      </w:r>
      <w:r w:rsidRPr="00F22814">
        <w:rPr>
          <w:highlight w:val="cyan"/>
          <w:u w:val="single"/>
        </w:rPr>
        <w:t>minimum wage</w:t>
      </w:r>
      <w:r w:rsidRPr="00F22814">
        <w:rPr>
          <w:sz w:val="16"/>
        </w:rPr>
        <w:t xml:space="preserve">, for incarcerated individuals forced to work for the state, </w:t>
      </w:r>
      <w:r w:rsidRPr="00F22814">
        <w:rPr>
          <w:u w:val="single"/>
        </w:rPr>
        <w:t>or workers who are getting paid less than minimum wage</w:t>
      </w:r>
      <w:r w:rsidRPr="00F22814">
        <w:rPr>
          <w:sz w:val="16"/>
        </w:rPr>
        <w:t>, as permitted by FLSA. A concentrated effort on the part of progressive litigators to determine the reach of this constitutional protection could help expand the rights of workers throughout the state.</w:t>
      </w:r>
    </w:p>
    <w:p w14:paraId="6110C5A4" w14:textId="77777777" w:rsidR="00164544" w:rsidRPr="00F22814" w:rsidRDefault="00164544" w:rsidP="00164544">
      <w:pPr>
        <w:rPr>
          <w:sz w:val="16"/>
        </w:rPr>
      </w:pPr>
      <w:r w:rsidRPr="00F22814">
        <w:rPr>
          <w:sz w:val="16"/>
        </w:rPr>
        <w:t xml:space="preserve">Workers and activists can further maximize the value of state constitutions by amending constitutions to include provisions that protect and empower workers. </w:t>
      </w:r>
      <w:r w:rsidRPr="00F22814">
        <w:rPr>
          <w:highlight w:val="cyan"/>
          <w:u w:val="single"/>
        </w:rPr>
        <w:t>Mechanisms to amend state constitutions</w:t>
      </w:r>
      <w:r w:rsidRPr="00F22814">
        <w:rPr>
          <w:u w:val="single"/>
        </w:rPr>
        <w:t xml:space="preserve"> vary</w:t>
      </w:r>
      <w:r w:rsidRPr="00F22814">
        <w:rPr>
          <w:sz w:val="16"/>
        </w:rPr>
        <w:t xml:space="preserve">, and also differ in how difficult they are to navigate successfully. These methods </w:t>
      </w:r>
      <w:r w:rsidRPr="00F22814">
        <w:rPr>
          <w:highlight w:val="cyan"/>
          <w:u w:val="single"/>
        </w:rPr>
        <w:t>often embrace direct democracy</w:t>
      </w:r>
      <w:r w:rsidRPr="00F22814">
        <w:rPr>
          <w:u w:val="single"/>
        </w:rPr>
        <w:t>,</w:t>
      </w:r>
      <w:r w:rsidRPr="00F22814">
        <w:rPr>
          <w:sz w:val="16"/>
        </w:rPr>
        <w:t xml:space="preserve"> more so than traditional legislative processes. </w:t>
      </w:r>
      <w:r w:rsidRPr="00F22814">
        <w:rPr>
          <w:highlight w:val="cyan"/>
          <w:u w:val="single"/>
        </w:rPr>
        <w:t xml:space="preserve">This could make </w:t>
      </w:r>
      <w:r w:rsidRPr="00F22814">
        <w:rPr>
          <w:rStyle w:val="Emphasis"/>
          <w:highlight w:val="cyan"/>
        </w:rPr>
        <w:t>it possible for widely-supported amendments to be successful</w:t>
      </w:r>
      <w:r w:rsidRPr="00F22814">
        <w:rPr>
          <w:rStyle w:val="Emphasis"/>
        </w:rPr>
        <w:t xml:space="preserve"> even </w:t>
      </w:r>
      <w:r w:rsidRPr="00F22814">
        <w:rPr>
          <w:rStyle w:val="Emphasis"/>
          <w:highlight w:val="cyan"/>
        </w:rPr>
        <w:t>in communities in which partisan</w:t>
      </w:r>
      <w:r w:rsidRPr="00F22814">
        <w:rPr>
          <w:rStyle w:val="Emphasis"/>
        </w:rPr>
        <w:t xml:space="preserve"> </w:t>
      </w:r>
      <w:r w:rsidRPr="00F22814">
        <w:rPr>
          <w:rStyle w:val="Emphasis"/>
          <w:highlight w:val="cyan"/>
        </w:rPr>
        <w:t>divide might</w:t>
      </w:r>
      <w:r w:rsidRPr="00F22814">
        <w:rPr>
          <w:rStyle w:val="Emphasis"/>
        </w:rPr>
        <w:t xml:space="preserve"> otherwise </w:t>
      </w:r>
      <w:r w:rsidRPr="00F22814">
        <w:rPr>
          <w:rStyle w:val="Emphasis"/>
          <w:highlight w:val="cyan"/>
        </w:rPr>
        <w:t>stifle legislation supporting workers’ rights</w:t>
      </w:r>
      <w:r w:rsidRPr="00F22814">
        <w:rPr>
          <w:sz w:val="16"/>
        </w:rPr>
        <w:t>. Finally, most state judges are elected, offering an additional level of democratic accountability to the interpretation of state constitutional protections.</w:t>
      </w:r>
    </w:p>
    <w:p w14:paraId="5B7AFC18" w14:textId="77777777" w:rsidR="00164544" w:rsidRPr="00F22814" w:rsidRDefault="00164544" w:rsidP="00164544">
      <w:pPr>
        <w:rPr>
          <w:u w:val="single"/>
        </w:rPr>
      </w:pPr>
      <w:r w:rsidRPr="00F22814">
        <w:rPr>
          <w:u w:val="single"/>
        </w:rPr>
        <w:t>This strategy of using state constitutional protections to supplement federal protections for workers may</w:t>
      </w:r>
      <w:r w:rsidRPr="00F22814">
        <w:rPr>
          <w:sz w:val="16"/>
        </w:rPr>
        <w:t xml:space="preserve">, at first glance, </w:t>
      </w:r>
      <w:r w:rsidRPr="00F22814">
        <w:rPr>
          <w:u w:val="single"/>
        </w:rPr>
        <w:t>appear more difficult in conservative regions of the nation</w:t>
      </w:r>
      <w:r w:rsidRPr="00F22814">
        <w:rPr>
          <w:sz w:val="16"/>
        </w:rPr>
        <w:t xml:space="preserve">. </w:t>
      </w:r>
      <w:r w:rsidRPr="00F22814">
        <w:rPr>
          <w:u w:val="single"/>
        </w:rPr>
        <w:t xml:space="preserve">However, unlike the passage of new legislation, </w:t>
      </w:r>
      <w:r w:rsidRPr="00F22814">
        <w:rPr>
          <w:highlight w:val="cyan"/>
          <w:u w:val="single"/>
        </w:rPr>
        <w:t>many of these protections are already enshrined within state constitutions</w:t>
      </w:r>
      <w:r w:rsidRPr="00F22814">
        <w:rPr>
          <w:u w:val="single"/>
        </w:rPr>
        <w:t xml:space="preserve"> </w:t>
      </w:r>
      <w:r w:rsidRPr="00F22814">
        <w:rPr>
          <w:sz w:val="16"/>
        </w:rPr>
        <w:t xml:space="preserve">and, like in Florida or Alaska, have been held to confer substantive rights. While this approach will not be a panacea for all the injustice workers face on the job, it’s important to recognize that even in conservative states where it may be difficult to pass new worker-friendly legislation, </w:t>
      </w:r>
      <w:r w:rsidRPr="00F22814">
        <w:rPr>
          <w:u w:val="single"/>
        </w:rPr>
        <w:t>there are valuable tools for workers sitting untouched in constitutions across the country.</w:t>
      </w:r>
    </w:p>
    <w:p w14:paraId="1826048E" w14:textId="77777777" w:rsidR="00164544" w:rsidRPr="00F22814" w:rsidRDefault="00164544" w:rsidP="00164544">
      <w:pPr>
        <w:rPr>
          <w:u w:val="single"/>
        </w:rPr>
      </w:pPr>
      <w:r w:rsidRPr="00F22814">
        <w:rPr>
          <w:u w:val="single"/>
        </w:rPr>
        <w:t xml:space="preserve">These are examples of how </w:t>
      </w:r>
      <w:r w:rsidRPr="00F22814">
        <w:rPr>
          <w:highlight w:val="cyan"/>
          <w:u w:val="single"/>
        </w:rPr>
        <w:t>a robust embrace of new federalism</w:t>
      </w:r>
      <w:r w:rsidRPr="00F22814">
        <w:rPr>
          <w:u w:val="single"/>
        </w:rPr>
        <w:t xml:space="preserve"> </w:t>
      </w:r>
      <w:r w:rsidRPr="00F22814">
        <w:rPr>
          <w:highlight w:val="cyan"/>
          <w:u w:val="single"/>
        </w:rPr>
        <w:t>and</w:t>
      </w:r>
      <w:r w:rsidRPr="00F22814">
        <w:rPr>
          <w:u w:val="single"/>
        </w:rPr>
        <w:t xml:space="preserve"> an increased </w:t>
      </w:r>
      <w:r w:rsidRPr="00F22814">
        <w:rPr>
          <w:highlight w:val="cyan"/>
          <w:u w:val="single"/>
        </w:rPr>
        <w:t>reliance on</w:t>
      </w:r>
      <w:r w:rsidRPr="00F22814">
        <w:rPr>
          <w:u w:val="single"/>
        </w:rPr>
        <w:t xml:space="preserve"> both the </w:t>
      </w:r>
      <w:r w:rsidRPr="00F22814">
        <w:rPr>
          <w:highlight w:val="cyan"/>
          <w:u w:val="single"/>
        </w:rPr>
        <w:t>explicit and abstract rights granted by state constitutions can</w:t>
      </w:r>
      <w:r w:rsidRPr="00F22814">
        <w:rPr>
          <w:u w:val="single"/>
        </w:rPr>
        <w:t xml:space="preserve"> be used to confer expanded rights to workers.</w:t>
      </w:r>
      <w:r w:rsidRPr="00F22814">
        <w:rPr>
          <w:sz w:val="16"/>
        </w:rPr>
        <w:t xml:space="preserve"> </w:t>
      </w:r>
      <w:r w:rsidRPr="00F22814">
        <w:rPr>
          <w:u w:val="single"/>
        </w:rPr>
        <w:t>These unique rights</w:t>
      </w:r>
      <w:r w:rsidRPr="00F22814">
        <w:rPr>
          <w:sz w:val="16"/>
        </w:rPr>
        <w:t xml:space="preserve">, and the unique state histories and cultures that gave rise to them, </w:t>
      </w:r>
      <w:r w:rsidRPr="00F22814">
        <w:rPr>
          <w:highlight w:val="cyan"/>
          <w:u w:val="single"/>
        </w:rPr>
        <w:t xml:space="preserve">allow states to function as </w:t>
      </w:r>
      <w:r w:rsidRPr="00F22814">
        <w:rPr>
          <w:rStyle w:val="Emphasis"/>
          <w:highlight w:val="cyan"/>
        </w:rPr>
        <w:t>“laboratories of innovation”</w:t>
      </w:r>
      <w:r w:rsidRPr="00F22814">
        <w:rPr>
          <w:highlight w:val="cyan"/>
          <w:u w:val="single"/>
        </w:rPr>
        <w:t xml:space="preserve"> and come up with</w:t>
      </w:r>
      <w:r w:rsidRPr="00F22814">
        <w:rPr>
          <w:u w:val="single"/>
        </w:rPr>
        <w:t xml:space="preserve"> creative, and potentially </w:t>
      </w:r>
      <w:r w:rsidRPr="00F22814">
        <w:rPr>
          <w:rStyle w:val="Emphasis"/>
          <w:highlight w:val="cyan"/>
        </w:rPr>
        <w:t>powerful, rights for workers.</w:t>
      </w:r>
      <w:r w:rsidRPr="00F22814">
        <w:rPr>
          <w:u w:val="single"/>
        </w:rPr>
        <w:t xml:space="preserve"> </w:t>
      </w:r>
    </w:p>
    <w:p w14:paraId="05897B47" w14:textId="77777777" w:rsidR="00164544" w:rsidRPr="00F22814" w:rsidRDefault="00164544" w:rsidP="00164544">
      <w:pPr>
        <w:rPr>
          <w:u w:val="single"/>
        </w:rPr>
      </w:pPr>
    </w:p>
    <w:p w14:paraId="6C2FCFB7" w14:textId="77777777" w:rsidR="00756F09" w:rsidRPr="00F22814" w:rsidRDefault="00756F09" w:rsidP="00756F09">
      <w:pPr>
        <w:pStyle w:val="Heading4"/>
      </w:pPr>
      <w:r w:rsidRPr="00F22814">
        <w:t xml:space="preserve">State </w:t>
      </w:r>
      <w:r w:rsidRPr="00F22814">
        <w:rPr>
          <w:u w:val="single"/>
        </w:rPr>
        <w:t xml:space="preserve">better suited </w:t>
      </w:r>
      <w:r w:rsidRPr="00F22814">
        <w:t xml:space="preserve">to protect collective bargaining rights- Illinois proves </w:t>
      </w:r>
    </w:p>
    <w:p w14:paraId="01409ECA" w14:textId="77777777" w:rsidR="00756F09" w:rsidRPr="00F22814" w:rsidRDefault="00756F09" w:rsidP="00756F09">
      <w:pPr>
        <w:rPr>
          <w:sz w:val="16"/>
        </w:rPr>
      </w:pPr>
      <w:r w:rsidRPr="00F22814">
        <w:rPr>
          <w:rStyle w:val="Style13ptBold"/>
        </w:rPr>
        <w:t>Sherer 22</w:t>
      </w:r>
      <w:r w:rsidRPr="00F22814">
        <w:t xml:space="preserve"> </w:t>
      </w:r>
      <w:r w:rsidRPr="00F22814">
        <w:rPr>
          <w:sz w:val="16"/>
        </w:rPr>
        <w:t>(Jennifer- Deputy Director of EARN; Director of State Worker Power Initiative; Ph.D., English, University of Iowa, B.A., English and Neuroscience, Oberlin College, “Illinois Workers’ Rights Amendment sets new bar for state worker power policy”, Economic Policy Institute, 12/7/22, https://www.epi.org/blog/illinois-workers-rights-amendment-sets-new-bar-for-state-worker-power-policy-other-state-legislatures-should-seize-the-moment-to-advance-worker-racial-and-gender-justice-in-2023/)</w:t>
      </w:r>
    </w:p>
    <w:p w14:paraId="27184FE0" w14:textId="77777777" w:rsidR="00756F09" w:rsidRPr="00F22814" w:rsidRDefault="00756F09" w:rsidP="00756F09">
      <w:pPr>
        <w:rPr>
          <w:sz w:val="16"/>
        </w:rPr>
      </w:pPr>
      <w:r w:rsidRPr="00F22814">
        <w:rPr>
          <w:sz w:val="16"/>
        </w:rPr>
        <w:t xml:space="preserve">On election day, </w:t>
      </w:r>
      <w:r w:rsidRPr="00F22814">
        <w:rPr>
          <w:highlight w:val="cyan"/>
          <w:u w:val="single"/>
        </w:rPr>
        <w:t>Illinois voters approved a constitutional amendment guaranteeing all workers organizing and collective bargaining rights</w:t>
      </w:r>
      <w:r w:rsidRPr="00F22814">
        <w:rPr>
          <w:sz w:val="16"/>
        </w:rPr>
        <w:t xml:space="preserve">, </w:t>
      </w:r>
      <w:r w:rsidRPr="00F22814">
        <w:rPr>
          <w:u w:val="single"/>
        </w:rPr>
        <w:t>setting a new high bar for state labor policy</w:t>
      </w:r>
      <w:r w:rsidRPr="00F22814">
        <w:rPr>
          <w:sz w:val="16"/>
        </w:rPr>
        <w:t xml:space="preserve"> at a moment when policymakers should prioritize empowering workers to address historic levels of income inequality and unequal power in our economy.</w:t>
      </w:r>
    </w:p>
    <w:p w14:paraId="6ABD0975" w14:textId="77777777" w:rsidR="00756F09" w:rsidRPr="00F22814" w:rsidRDefault="00756F09" w:rsidP="00756F09">
      <w:pPr>
        <w:rPr>
          <w:u w:val="single"/>
        </w:rPr>
      </w:pPr>
      <w:r w:rsidRPr="00F22814">
        <w:rPr>
          <w:sz w:val="16"/>
        </w:rPr>
        <w:t xml:space="preserve">The </w:t>
      </w:r>
      <w:r w:rsidRPr="00F22814">
        <w:rPr>
          <w:u w:val="single"/>
        </w:rPr>
        <w:t>Illinois Workers’ Rights Amendment adds language to the state constitution affirming that “employees shall have the fundamental right to organize and to bargain collectively</w:t>
      </w:r>
      <w:r w:rsidRPr="00F22814">
        <w:rPr>
          <w:sz w:val="16"/>
        </w:rPr>
        <w:t xml:space="preserve"> through representatives of their own choosing for the purpose of negotiating wages, hours, and working conditions, and to protect their economic welfare and safety at work.” </w:t>
      </w:r>
      <w:r w:rsidRPr="00F22814">
        <w:rPr>
          <w:u w:val="single"/>
        </w:rPr>
        <w:t>The new clause also specifies that “no law shall be passed that interferes with, negates, or diminishes the right of employees to organize and bargain collectively.”</w:t>
      </w:r>
    </w:p>
    <w:p w14:paraId="7120C4F9" w14:textId="77777777" w:rsidR="00756F09" w:rsidRPr="00F22814" w:rsidRDefault="00756F09" w:rsidP="00756F09">
      <w:pPr>
        <w:rPr>
          <w:u w:val="single"/>
        </w:rPr>
      </w:pPr>
      <w:r w:rsidRPr="00F22814">
        <w:rPr>
          <w:rStyle w:val="Emphasis"/>
          <w:highlight w:val="cyan"/>
        </w:rPr>
        <w:t>The amendment’s expansive language creates a legal backstop</w:t>
      </w:r>
      <w:r w:rsidRPr="00F22814">
        <w:rPr>
          <w:highlight w:val="cyan"/>
          <w:u w:val="single"/>
        </w:rPr>
        <w:t xml:space="preserve"> against</w:t>
      </w:r>
      <w:r w:rsidRPr="00F22814">
        <w:rPr>
          <w:u w:val="single"/>
        </w:rPr>
        <w:t xml:space="preserve"> two persistent lines of state legislative attack on U.S. workers’ basic rights to unionize: 1) </w:t>
      </w:r>
      <w:r w:rsidRPr="00F22814">
        <w:rPr>
          <w:highlight w:val="cyan"/>
          <w:u w:val="single"/>
        </w:rPr>
        <w:t>threats to repeal</w:t>
      </w:r>
      <w:r w:rsidRPr="00F22814">
        <w:rPr>
          <w:u w:val="single"/>
        </w:rPr>
        <w:t xml:space="preserve"> or erode public-sector workers’ collective bargaining rights, </w:t>
      </w:r>
      <w:r w:rsidRPr="00F22814">
        <w:rPr>
          <w:highlight w:val="cyan"/>
          <w:u w:val="single"/>
        </w:rPr>
        <w:t>and</w:t>
      </w:r>
      <w:r w:rsidRPr="00F22814">
        <w:rPr>
          <w:u w:val="single"/>
        </w:rPr>
        <w:t xml:space="preserve"> 2) </w:t>
      </w:r>
      <w:r w:rsidRPr="00F22814">
        <w:rPr>
          <w:highlight w:val="cyan"/>
          <w:u w:val="single"/>
        </w:rPr>
        <w:t>threats to constrain</w:t>
      </w:r>
      <w:r w:rsidRPr="00F22814">
        <w:rPr>
          <w:u w:val="single"/>
        </w:rPr>
        <w:t xml:space="preserve"> private-sector workers’ collective bargaining </w:t>
      </w:r>
      <w:r w:rsidRPr="00F22814">
        <w:rPr>
          <w:highlight w:val="cyan"/>
          <w:u w:val="single"/>
        </w:rPr>
        <w:t>rights with</w:t>
      </w:r>
      <w:r w:rsidRPr="00F22814">
        <w:rPr>
          <w:u w:val="single"/>
        </w:rPr>
        <w:t xml:space="preserve"> so-called “right-to-work” (</w:t>
      </w:r>
      <w:r w:rsidRPr="00F22814">
        <w:rPr>
          <w:highlight w:val="cyan"/>
          <w:u w:val="single"/>
        </w:rPr>
        <w:t>RTW</w:t>
      </w:r>
      <w:r w:rsidRPr="00F22814">
        <w:rPr>
          <w:u w:val="single"/>
        </w:rPr>
        <w:t xml:space="preserve">) </w:t>
      </w:r>
      <w:r w:rsidRPr="00F22814">
        <w:rPr>
          <w:highlight w:val="cyan"/>
          <w:u w:val="single"/>
        </w:rPr>
        <w:t>restrictions</w:t>
      </w:r>
      <w:r w:rsidRPr="00F22814">
        <w:rPr>
          <w:sz w:val="16"/>
        </w:rPr>
        <w:t xml:space="preserve"> that prohibit unions and employers from negotiating union security agreements into union contracts. Just as importantly, </w:t>
      </w:r>
      <w:r w:rsidRPr="00F22814">
        <w:rPr>
          <w:u w:val="single"/>
        </w:rPr>
        <w:t xml:space="preserve">the Illinois Workers’ Rights Amendment </w:t>
      </w:r>
      <w:r w:rsidRPr="00F22814">
        <w:rPr>
          <w:highlight w:val="cyan"/>
          <w:u w:val="single"/>
        </w:rPr>
        <w:t xml:space="preserve">opens up </w:t>
      </w:r>
      <w:r w:rsidRPr="00F22814">
        <w:rPr>
          <w:u w:val="single"/>
        </w:rPr>
        <w:t xml:space="preserve">promising </w:t>
      </w:r>
      <w:r w:rsidRPr="00F22814">
        <w:rPr>
          <w:highlight w:val="cyan"/>
          <w:u w:val="single"/>
        </w:rPr>
        <w:t>new pathways</w:t>
      </w:r>
      <w:r w:rsidRPr="00F22814">
        <w:rPr>
          <w:u w:val="single"/>
        </w:rPr>
        <w:t xml:space="preserve"> for additional groups of long-excluded workers </w:t>
      </w:r>
      <w:r w:rsidRPr="00F22814">
        <w:rPr>
          <w:highlight w:val="cyan"/>
          <w:u w:val="single"/>
        </w:rPr>
        <w:t>to unionize and pursue collective bargaining</w:t>
      </w:r>
      <w:r w:rsidRPr="00F22814">
        <w:rPr>
          <w:u w:val="single"/>
        </w:rPr>
        <w:t xml:space="preserve"> with their employers.</w:t>
      </w:r>
    </w:p>
    <w:p w14:paraId="11318988" w14:textId="77777777" w:rsidR="00756F09" w:rsidRPr="00F22814" w:rsidRDefault="00756F09" w:rsidP="00756F09">
      <w:pPr>
        <w:rPr>
          <w:sz w:val="16"/>
        </w:rPr>
      </w:pPr>
      <w:r w:rsidRPr="00F22814">
        <w:rPr>
          <w:sz w:val="16"/>
        </w:rPr>
        <w:t xml:space="preserve">Heading into 2023, </w:t>
      </w:r>
      <w:r w:rsidRPr="00F22814">
        <w:rPr>
          <w:highlight w:val="cyan"/>
          <w:u w:val="single"/>
        </w:rPr>
        <w:t>state legislators</w:t>
      </w:r>
      <w:r w:rsidRPr="00F22814">
        <w:rPr>
          <w:u w:val="single"/>
        </w:rPr>
        <w:t xml:space="preserve"> in the Midwest and </w:t>
      </w:r>
      <w:r w:rsidRPr="00F22814">
        <w:rPr>
          <w:highlight w:val="cyan"/>
          <w:u w:val="single"/>
        </w:rPr>
        <w:t>across the country should follow Illinois’ example</w:t>
      </w:r>
      <w:r w:rsidRPr="00F22814">
        <w:rPr>
          <w:u w:val="single"/>
        </w:rPr>
        <w:t xml:space="preserve"> by restoring workers’ rights after a decade under threat from extreme anti-union state legislation that has already suppressed wages and eroded job quality in many states</w:t>
      </w:r>
      <w:r w:rsidRPr="00F22814">
        <w:rPr>
          <w:sz w:val="16"/>
        </w:rPr>
        <w:t xml:space="preserve">. </w:t>
      </w:r>
      <w:r w:rsidRPr="00F22814">
        <w:rPr>
          <w:u w:val="single"/>
        </w:rPr>
        <w:t xml:space="preserve">Long-overdue action to remove existing restrictions and affirmatively extend union rights to all workers is a first, essential policy step states can take </w:t>
      </w:r>
      <w:r w:rsidRPr="00F22814">
        <w:rPr>
          <w:highlight w:val="cyan"/>
          <w:u w:val="single"/>
        </w:rPr>
        <w:t>to reverse growing inequality</w:t>
      </w:r>
      <w:r w:rsidRPr="00F22814">
        <w:rPr>
          <w:sz w:val="16"/>
        </w:rPr>
        <w:t xml:space="preserve"> and end long-standing racist and sexist occupational exclusions in existing labor law.</w:t>
      </w:r>
    </w:p>
    <w:p w14:paraId="3475F0A9" w14:textId="77777777" w:rsidR="00756F09" w:rsidRPr="00F22814" w:rsidRDefault="00756F09" w:rsidP="00756F09">
      <w:pPr>
        <w:rPr>
          <w:sz w:val="16"/>
        </w:rPr>
      </w:pPr>
      <w:r w:rsidRPr="00F22814">
        <w:rPr>
          <w:sz w:val="16"/>
        </w:rPr>
        <w:t>Ensuring full bargaining rights to all workers requires state action because of gaps, weaknesses, and racist exclusions in federal law</w:t>
      </w:r>
    </w:p>
    <w:p w14:paraId="2B9E5D76" w14:textId="77777777" w:rsidR="00756F09" w:rsidRPr="00F22814" w:rsidRDefault="00756F09" w:rsidP="00756F09">
      <w:pPr>
        <w:rPr>
          <w:sz w:val="16"/>
        </w:rPr>
      </w:pPr>
      <w:r w:rsidRPr="00F22814">
        <w:rPr>
          <w:u w:val="single"/>
        </w:rPr>
        <w:t xml:space="preserve">Federal law protects bargaining rights of most private-sector workers through the </w:t>
      </w:r>
      <w:r w:rsidRPr="00F22814">
        <w:rPr>
          <w:sz w:val="16"/>
        </w:rPr>
        <w:t>National Labor Relations Act</w:t>
      </w:r>
      <w:r w:rsidRPr="00F22814">
        <w:rPr>
          <w:u w:val="single"/>
        </w:rPr>
        <w:t xml:space="preserve"> (NLRA)</w:t>
      </w:r>
      <w:r w:rsidRPr="00F22814">
        <w:rPr>
          <w:sz w:val="16"/>
        </w:rPr>
        <w:t xml:space="preserve">. Yet, </w:t>
      </w:r>
      <w:r w:rsidRPr="00F22814">
        <w:rPr>
          <w:rStyle w:val="Emphasis"/>
          <w:highlight w:val="cyan"/>
        </w:rPr>
        <w:t>states continue to play centrally important roles in shaping worker power</w:t>
      </w:r>
      <w:r w:rsidRPr="00F22814">
        <w:rPr>
          <w:rStyle w:val="Emphasis"/>
        </w:rPr>
        <w:t xml:space="preserve"> both </w:t>
      </w:r>
      <w:r w:rsidRPr="00F22814">
        <w:rPr>
          <w:rStyle w:val="Emphasis"/>
          <w:highlight w:val="cyan"/>
        </w:rPr>
        <w:t>because</w:t>
      </w:r>
      <w:r w:rsidRPr="00F22814">
        <w:rPr>
          <w:rStyle w:val="Emphasis"/>
        </w:rPr>
        <w:t xml:space="preserve"> occupational </w:t>
      </w:r>
      <w:r w:rsidRPr="00F22814">
        <w:rPr>
          <w:rStyle w:val="Emphasis"/>
          <w:highlight w:val="cyan"/>
        </w:rPr>
        <w:t>carveouts in federal labor law leave millions without</w:t>
      </w:r>
      <w:r w:rsidRPr="00F22814">
        <w:rPr>
          <w:rStyle w:val="Emphasis"/>
        </w:rPr>
        <w:t xml:space="preserve"> union </w:t>
      </w:r>
      <w:r w:rsidRPr="00F22814">
        <w:rPr>
          <w:rStyle w:val="Emphasis"/>
          <w:highlight w:val="cyan"/>
        </w:rPr>
        <w:t>rights</w:t>
      </w:r>
      <w:r w:rsidRPr="00F22814">
        <w:rPr>
          <w:rStyle w:val="Emphasis"/>
        </w:rPr>
        <w:t xml:space="preserve"> unless states act</w:t>
      </w:r>
      <w:r w:rsidRPr="00F22814">
        <w:rPr>
          <w:u w:val="single"/>
        </w:rPr>
        <w:t>,</w:t>
      </w:r>
      <w:r w:rsidRPr="00F22814">
        <w:rPr>
          <w:sz w:val="16"/>
        </w:rPr>
        <w:t xml:space="preserve"> and because </w:t>
      </w:r>
      <w:r w:rsidRPr="00F22814">
        <w:rPr>
          <w:u w:val="single"/>
        </w:rPr>
        <w:t>even for workers who are covered under the NLRA, Congress has long allowed states to constrain</w:t>
      </w:r>
      <w:r w:rsidRPr="00F22814">
        <w:rPr>
          <w:sz w:val="16"/>
        </w:rPr>
        <w:t xml:space="preserve"> (but not expand) </w:t>
      </w:r>
      <w:r w:rsidRPr="00F22814">
        <w:rPr>
          <w:u w:val="single"/>
        </w:rPr>
        <w:t xml:space="preserve">bargaining rights </w:t>
      </w:r>
      <w:r w:rsidRPr="00F22814">
        <w:rPr>
          <w:sz w:val="16"/>
        </w:rPr>
        <w:t>through so-called “right-to-work” (RTW) laws.</w:t>
      </w:r>
    </w:p>
    <w:p w14:paraId="75743814" w14:textId="77777777" w:rsidR="00756F09" w:rsidRPr="00F22814" w:rsidRDefault="00756F09" w:rsidP="00756F09">
      <w:pPr>
        <w:rPr>
          <w:sz w:val="16"/>
        </w:rPr>
      </w:pPr>
      <w:r w:rsidRPr="00F22814">
        <w:rPr>
          <w:sz w:val="16"/>
        </w:rPr>
        <w:t>The NLRA excludes public-sector, agricultural, and domestic workers from coverage, as well as supervisors and independent contractors, leaving states to set policy on union and collective bargaining rights for these occupations. As a result, collective bargaining rights for various types of public employees vary widely both across and within states, while farmworkers and domestic workers (including millions of direct home care and child care workers) continue to lack collective bargaining rights in all but a few contexts.</w:t>
      </w:r>
    </w:p>
    <w:p w14:paraId="06984AA9" w14:textId="77777777" w:rsidR="00756F09" w:rsidRPr="00F22814" w:rsidRDefault="00756F09" w:rsidP="00756F09">
      <w:pPr>
        <w:rPr>
          <w:sz w:val="16"/>
        </w:rPr>
      </w:pPr>
      <w:r w:rsidRPr="00F22814">
        <w:rPr>
          <w:sz w:val="16"/>
        </w:rPr>
        <w:t>These gaps, weaknesses, and exclusions in U.S. labor law are rooted in racism and perpetuate economic, racial, and gender inequality. Following the passage of the NLRA, anti-union, explicitly white supremacist campaigns to limit worker power and maintain Jim Crow labor relations focused on state legislation as a means to constrain union rights via RTW policies, initially in Southern and Western states. These restrictions on collective bargaining rights have since spread to 27 states, and are themselves enshrined in nine states’ constitutions (now including Tennessee, where voters approved a new constitutional amendment on election day 2022).</w:t>
      </w:r>
    </w:p>
    <w:p w14:paraId="1B74DE62" w14:textId="77777777" w:rsidR="00756F09" w:rsidRPr="00F22814" w:rsidRDefault="00756F09" w:rsidP="00756F09">
      <w:pPr>
        <w:rPr>
          <w:sz w:val="16"/>
        </w:rPr>
      </w:pPr>
      <w:r w:rsidRPr="00F22814">
        <w:rPr>
          <w:highlight w:val="cyan"/>
          <w:u w:val="single"/>
        </w:rPr>
        <w:t>Illinois’</w:t>
      </w:r>
      <w:r w:rsidRPr="00F22814">
        <w:rPr>
          <w:u w:val="single"/>
        </w:rPr>
        <w:t xml:space="preserve"> broadly worded new Workers’ Rights </w:t>
      </w:r>
      <w:r w:rsidRPr="00F22814">
        <w:rPr>
          <w:highlight w:val="cyan"/>
          <w:u w:val="single"/>
        </w:rPr>
        <w:t>Amendment both affirms</w:t>
      </w:r>
      <w:r w:rsidRPr="00F22814">
        <w:rPr>
          <w:u w:val="single"/>
        </w:rPr>
        <w:t xml:space="preserve"> the </w:t>
      </w:r>
      <w:r w:rsidRPr="00F22814">
        <w:rPr>
          <w:highlight w:val="cyan"/>
          <w:u w:val="single"/>
        </w:rPr>
        <w:t>collective bargaining rights</w:t>
      </w:r>
      <w:r w:rsidRPr="00F22814">
        <w:rPr>
          <w:u w:val="single"/>
        </w:rPr>
        <w:t xml:space="preserve"> of all employees, regardless of occupation or sector, </w:t>
      </w:r>
      <w:r w:rsidRPr="00F22814">
        <w:rPr>
          <w:highlight w:val="cyan"/>
          <w:u w:val="single"/>
        </w:rPr>
        <w:t>and explicitly prohibits RTW-style legislation</w:t>
      </w:r>
      <w:r w:rsidRPr="00F22814">
        <w:rPr>
          <w:u w:val="single"/>
        </w:rPr>
        <w:t xml:space="preserve"> that limits bargaining rights</w:t>
      </w:r>
      <w:r w:rsidRPr="00F22814">
        <w:rPr>
          <w:sz w:val="16"/>
        </w:rPr>
        <w:t>. Every progressive state policymaker’s agenda in 2023 should start with taking similar steps to put an end to labor law’s existing gaps and exclusions by guaranteeing full union rights for all workers, regardless of occupation, race, gender, or geography.</w:t>
      </w:r>
    </w:p>
    <w:p w14:paraId="6D8416C9" w14:textId="77777777" w:rsidR="00756F09" w:rsidRPr="00F22814" w:rsidRDefault="00756F09" w:rsidP="00756F09">
      <w:pPr>
        <w:rPr>
          <w:sz w:val="16"/>
        </w:rPr>
      </w:pPr>
      <w:r w:rsidRPr="00F22814">
        <w:rPr>
          <w:highlight w:val="cyan"/>
          <w:u w:val="single"/>
        </w:rPr>
        <w:t>State worker power policies</w:t>
      </w:r>
      <w:r w:rsidRPr="00F22814">
        <w:rPr>
          <w:u w:val="single"/>
        </w:rPr>
        <w:t xml:space="preserve"> that guarantee workers’ collective bargaining rights should be considered top priorities for legislators because they are </w:t>
      </w:r>
      <w:r w:rsidRPr="00F22814">
        <w:rPr>
          <w:highlight w:val="cyan"/>
          <w:u w:val="single"/>
        </w:rPr>
        <w:t>fundamentally linked to economic and labor market</w:t>
      </w:r>
      <w:r w:rsidRPr="00F22814">
        <w:rPr>
          <w:u w:val="single"/>
        </w:rPr>
        <w:t xml:space="preserve"> </w:t>
      </w:r>
      <w:r w:rsidRPr="00F22814">
        <w:rPr>
          <w:highlight w:val="cyan"/>
          <w:u w:val="single"/>
        </w:rPr>
        <w:t>outcomes</w:t>
      </w:r>
      <w:r w:rsidRPr="00F22814">
        <w:rPr>
          <w:u w:val="single"/>
        </w:rPr>
        <w:t>. Workers in states with stronger collective bargaining rights and higher union density tend to have higher wages</w:t>
      </w:r>
      <w:r w:rsidRPr="00F22814">
        <w:rPr>
          <w:sz w:val="16"/>
        </w:rPr>
        <w:t xml:space="preserve"> than their counterparts in states with weak public-sector bargaining rights or RTW restrictions on private-sector bargaining. Proponents of the Workers’ Rights Amendment pointed out that </w:t>
      </w:r>
      <w:r w:rsidRPr="00F22814">
        <w:rPr>
          <w:u w:val="single"/>
        </w:rPr>
        <w:t>Illinois workers earn higher wages on average and are also 5% more likely to have health insurance coverage and 32% less likely to die on the job</w:t>
      </w:r>
      <w:r w:rsidRPr="00F22814">
        <w:rPr>
          <w:sz w:val="16"/>
        </w:rPr>
        <w:t xml:space="preserve"> than counterparts in states that constrain collective bargaining rights. Moreover, </w:t>
      </w:r>
      <w:r w:rsidRPr="00F22814">
        <w:rPr>
          <w:u w:val="single"/>
        </w:rPr>
        <w:t>unions reduce income inequality across the economy, counteract racial and gender labor market inequities, and reduce public-sector pay gaps</w:t>
      </w:r>
      <w:r w:rsidRPr="00F22814">
        <w:rPr>
          <w:sz w:val="16"/>
        </w:rPr>
        <w:t>.</w:t>
      </w:r>
    </w:p>
    <w:p w14:paraId="7F6B1E44" w14:textId="77777777" w:rsidR="00756F09" w:rsidRPr="00F22814" w:rsidRDefault="00756F09" w:rsidP="00756F09">
      <w:pPr>
        <w:rPr>
          <w:sz w:val="16"/>
        </w:rPr>
      </w:pPr>
      <w:r w:rsidRPr="00F22814">
        <w:rPr>
          <w:sz w:val="16"/>
        </w:rPr>
        <w:t>Illinois is at the epicenter of Midwest battles over the future of worker power</w:t>
      </w:r>
    </w:p>
    <w:p w14:paraId="4B7523A5" w14:textId="77777777" w:rsidR="00756F09" w:rsidRPr="00F22814" w:rsidRDefault="00756F09" w:rsidP="00756F09">
      <w:pPr>
        <w:rPr>
          <w:sz w:val="16"/>
        </w:rPr>
      </w:pPr>
      <w:r w:rsidRPr="00F22814">
        <w:rPr>
          <w:sz w:val="16"/>
        </w:rPr>
        <w:t>The Workers’ Rights Amendment victory marks a decisive response and a potential turning point after over a decade of attacks on workers in Midwestern states where, following the 2010 midterm elections, newly elected Republican governors and legislative majorities prioritized extreme anti-union legislation and litigation. EPI analysis at the time documented a clear pattern of cookie-cutter, anti-union bills introduced in multiple state legislatures and driven largely by politics rather than economics. Backed by a network of wealthy individuals and corporate-backed lobby groups including the Chamber of Commerce, National Association of Manufacturers, Americans for Prosperity, and the American Legislative Exchange Council (ALEC), these state legislative attacks focused on undermining worker power in both the public and the private sector.</w:t>
      </w:r>
    </w:p>
    <w:p w14:paraId="67E53E0A" w14:textId="77777777" w:rsidR="00756F09" w:rsidRPr="00F22814" w:rsidRDefault="00756F09" w:rsidP="00756F09">
      <w:pPr>
        <w:rPr>
          <w:sz w:val="16"/>
        </w:rPr>
      </w:pPr>
      <w:r w:rsidRPr="00F22814">
        <w:rPr>
          <w:sz w:val="16"/>
        </w:rPr>
        <w:t>In 2011, newly elected Wisconsin Governor Scott Walker championed passage of Act 10, legislation designed to severely limit public employee collective bargaining rights in a state that had for decades had a strong statutory framework in place obligating public employers to bargain in good faith with employee unions. Act 10’s sweeping changes nullified existing public-sector collective bargaining agreements across the state and stripped away decades of bargaining history. Among other changes, Act 10 prohibited negotiations on any subject other than base wages (while capping negotiated increases at the rate of inflation), outlawed fair share fees or payroll deduction of union dues, and required unions to hold a new election each year in order to maintain legal certification.</w:t>
      </w:r>
    </w:p>
    <w:p w14:paraId="608A0250" w14:textId="77777777" w:rsidR="00756F09" w:rsidRPr="00F22814" w:rsidRDefault="00756F09" w:rsidP="00756F09">
      <w:pPr>
        <w:rPr>
          <w:sz w:val="16"/>
        </w:rPr>
      </w:pPr>
      <w:r w:rsidRPr="00F22814">
        <w:rPr>
          <w:sz w:val="16"/>
        </w:rPr>
        <w:t>Within the next two years, Republican statehouse majorities in states including Ohio, Indiana, Michigan also passed legislation to substantially restrict or prohibit collective bargaining rights of public-sector workers.</w:t>
      </w:r>
    </w:p>
    <w:p w14:paraId="29879A7E" w14:textId="77777777" w:rsidR="00756F09" w:rsidRPr="00F22814" w:rsidRDefault="00756F09" w:rsidP="00756F09">
      <w:pPr>
        <w:rPr>
          <w:sz w:val="16"/>
        </w:rPr>
      </w:pPr>
      <w:r w:rsidRPr="00F22814">
        <w:rPr>
          <w:sz w:val="16"/>
        </w:rPr>
        <w:t>Ohio voters were able to quickly restore public-sector bargaining rights via a 2011 ballot initiative, but major new constraints on bargaining rights remain in place in multiple other states. A decade after passage, laws like Wisconsin’s Act 10 are showing devastating impacts on worker wages, union density, and public education.</w:t>
      </w:r>
    </w:p>
    <w:p w14:paraId="523EAF09" w14:textId="77777777" w:rsidR="00756F09" w:rsidRPr="00F22814" w:rsidRDefault="00756F09" w:rsidP="00756F09">
      <w:pPr>
        <w:rPr>
          <w:sz w:val="16"/>
        </w:rPr>
      </w:pPr>
      <w:r w:rsidRPr="00F22814">
        <w:rPr>
          <w:sz w:val="16"/>
        </w:rPr>
        <w:t>In 2017–2018, a second wave of newly elected Republican majorities in Illinois’ neighbor states of Iowa and Missouri took steps to limit the rights of public-sector workers, including unprecedented sweeping changes to state collective bargaining law in Iowa that emulated much of Wisconsin’s Act 10.</w:t>
      </w:r>
    </w:p>
    <w:p w14:paraId="49CDCF40" w14:textId="77777777" w:rsidR="00756F09" w:rsidRPr="00F22814" w:rsidRDefault="00756F09" w:rsidP="00756F09">
      <w:pPr>
        <w:rPr>
          <w:sz w:val="16"/>
        </w:rPr>
      </w:pPr>
      <w:r w:rsidRPr="00F22814">
        <w:rPr>
          <w:sz w:val="16"/>
        </w:rPr>
        <w:t>Throughout this period, the same constellation of corporate-backed lobby groups waged a patterned attack on private-sector workers’ rights by pushing for as many states as possible to repeal state prevailing wage laws and pass so-called “right-to-work” (RTW) legislation. In 2010, among Illinois’ five neighboring states, only Iowa had a RTW law on the books (dating back to 1947). In 2011–2012, 19 states introduced RTW legislation, and both Indiana and Michigan passed RTW laws in 2012. Within the next five years, Republican-majority legislatures in Kentucky, Missouri, West Virginia, and Wisconsin all passed RTW laws. By decade’s end, Illinois was surrounded on all sides by RTW states with the exception of Missouri, where voters restored full bargaining rights for covered private-sector workers by repealing the state’s new RTW law via a 2018 ballot initiative.</w:t>
      </w:r>
    </w:p>
    <w:p w14:paraId="7794A210" w14:textId="77777777" w:rsidR="00756F09" w:rsidRPr="00F22814" w:rsidRDefault="00756F09" w:rsidP="00756F09">
      <w:pPr>
        <w:rPr>
          <w:sz w:val="16"/>
        </w:rPr>
      </w:pPr>
      <w:r w:rsidRPr="00F22814">
        <w:rPr>
          <w:sz w:val="16"/>
        </w:rPr>
        <w:t>Meanwhile in Illinois, anti-union attacks during this same period included changes to state law limiting teachers’ right to strike, litigation that led to a major U.S. Supreme Court decision limiting public employee bargaining rights across the country, and attempts to pass local RTW ordinances. In 2011, the Democratic-majority Illinois legislature passed SB7, a controversial package of education “reforms” that included new restrictions on the right to strike aimed exclusively at diminishing the power of the Chicago Teachers Union by raising the threshold for a legal strike vote to 75% of all members.</w:t>
      </w:r>
    </w:p>
    <w:p w14:paraId="1C1A3B86" w14:textId="77777777" w:rsidR="00756F09" w:rsidRPr="00F22814" w:rsidRDefault="00756F09" w:rsidP="00756F09">
      <w:pPr>
        <w:rPr>
          <w:sz w:val="16"/>
        </w:rPr>
      </w:pPr>
      <w:r w:rsidRPr="00F22814">
        <w:rPr>
          <w:sz w:val="16"/>
        </w:rPr>
        <w:t>When Republican Bruce Rauner was elected Illinois governor in 2014, he prioritized similar anti-union attacks, starting with an executive order aimed at invalidating public-sector union contract language on non-member “fair share” fees and a lawsuit claiming such contractual agreements were unconstitutional. Rauner’s lawsuit became Janus v. AFSCME, a notorious case that corporate-backed, right-wing legal foundations supported all the way to the U.S. Supreme Court. In a 5-4 decision, the Supreme Court overturned decades of labor law precedent in a ruling that barred public employees and employers across the country from negotiating agreements on payment of agency or “fair share” fees.</w:t>
      </w:r>
    </w:p>
    <w:p w14:paraId="356A32F6" w14:textId="77777777" w:rsidR="00756F09" w:rsidRPr="00F22814" w:rsidRDefault="00756F09" w:rsidP="00756F09">
      <w:pPr>
        <w:rPr>
          <w:sz w:val="16"/>
        </w:rPr>
      </w:pPr>
      <w:r w:rsidRPr="00F22814">
        <w:rPr>
          <w:sz w:val="16"/>
        </w:rPr>
        <w:t>Rauner simultaneously encouraged Illinois cities and counties to create what he perversely called “employee empowerment zones” via local ordinances intended to invalidate union security language in private-sector union contracts, attempting to impose RTW conditions on private-sector unions and employers at the local level. The single local RTW ordinance adopted in Illinois was later struck down in federal court, but the persistent and cumulative threats to union bargaining rights hit home for public- and private-sector workers across the state.</w:t>
      </w:r>
    </w:p>
    <w:p w14:paraId="4631D272" w14:textId="77777777" w:rsidR="00756F09" w:rsidRPr="00F22814" w:rsidRDefault="00756F09" w:rsidP="00756F09">
      <w:pPr>
        <w:rPr>
          <w:sz w:val="16"/>
        </w:rPr>
      </w:pPr>
      <w:r w:rsidRPr="00F22814">
        <w:rPr>
          <w:sz w:val="16"/>
        </w:rPr>
        <w:t xml:space="preserve">Illinoisans who championed this year’s Workers’ Rights Amendment appealed to voters with reminders that without constitutional protection, similar threats to basic rights could easily recur in the future. State Senator and amendment sponsor Ram </w:t>
      </w:r>
      <w:proofErr w:type="spellStart"/>
      <w:r w:rsidRPr="00F22814">
        <w:rPr>
          <w:sz w:val="16"/>
        </w:rPr>
        <w:t>Villivalam</w:t>
      </w:r>
      <w:proofErr w:type="spellEnd"/>
      <w:r w:rsidRPr="00F22814">
        <w:rPr>
          <w:sz w:val="16"/>
        </w:rPr>
        <w:t xml:space="preserve"> said he was motivated to provide “stability and certainty” to Illinois workers because even if RTW legislation is not a current threat, “future politicians can be different than the ones we have today.” State labor leaders said the U.S. Supreme Court’s recent Dobbs decision also became a factor, as a stark reminder to voters of how easily even long-standing, fundamental rights can be taken away.</w:t>
      </w:r>
    </w:p>
    <w:p w14:paraId="00633968" w14:textId="77777777" w:rsidR="00756F09" w:rsidRPr="00F22814" w:rsidRDefault="00756F09" w:rsidP="00756F09">
      <w:pPr>
        <w:rPr>
          <w:u w:val="single"/>
        </w:rPr>
      </w:pPr>
      <w:r w:rsidRPr="00F22814">
        <w:rPr>
          <w:u w:val="single"/>
        </w:rPr>
        <w:t>Weak laws in other Midwestern states will continue to diminish worker power unless policymakers take action</w:t>
      </w:r>
    </w:p>
    <w:p w14:paraId="799E0406" w14:textId="77777777" w:rsidR="00756F09" w:rsidRPr="00F22814" w:rsidRDefault="00756F09" w:rsidP="00756F09">
      <w:pPr>
        <w:rPr>
          <w:sz w:val="16"/>
        </w:rPr>
      </w:pPr>
      <w:r w:rsidRPr="00F22814">
        <w:rPr>
          <w:u w:val="single"/>
        </w:rPr>
        <w:t>The intended effect of RTW laws is to diminish workers’ collective power by restricting collective bargaining rights and making it harder for workers to form, join, and sustain unions</w:t>
      </w:r>
      <w:r w:rsidRPr="00F22814">
        <w:rPr>
          <w:sz w:val="16"/>
        </w:rPr>
        <w:t>. As a result, states with RTW laws generally have lower unionization rates than non-RTW states. Even after controlling for other factors that can be related to unionization (such as industry, occupation, education, age, gender, race, ethnicity, and foreign-born status), private-sector workers in RTW states are less likely to be covered by a union contract than peers in non-RTW states.</w:t>
      </w:r>
    </w:p>
    <w:p w14:paraId="3E0D51B1" w14:textId="77777777" w:rsidR="00756F09" w:rsidRPr="00F22814" w:rsidRDefault="00756F09" w:rsidP="00756F09">
      <w:pPr>
        <w:rPr>
          <w:sz w:val="16"/>
        </w:rPr>
      </w:pPr>
      <w:r w:rsidRPr="00F22814">
        <w:rPr>
          <w:sz w:val="16"/>
        </w:rPr>
        <w:t>Mirroring this pattern, workers in Midwestern states neighboring Illinois that have passed RTW laws are significantly less likely to be covered by a union contract. While 15% of Illinois workers are covered by a union contract, only 9.5% of workers in neighboring RTW states are covered. In the private sector, 9.5% of Illinois workers have union coverage, compared with only 6.7% of workers in RTW states bordering Illinois.</w:t>
      </w:r>
    </w:p>
    <w:p w14:paraId="2003D0BD" w14:textId="77777777" w:rsidR="00756F09" w:rsidRPr="00F22814" w:rsidRDefault="00756F09" w:rsidP="00756F09">
      <w:pPr>
        <w:rPr>
          <w:sz w:val="16"/>
        </w:rPr>
      </w:pPr>
      <w:r w:rsidRPr="00F22814">
        <w:rPr>
          <w:sz w:val="16"/>
        </w:rPr>
        <w:t>By lowering the share of workers who have union coverage, RTW laws weaken workers’ bargaining power and allow business owners and corporate shareholders to capture more of the income generated by firms, resulting in lower wages and benefits. All workers experience a wage disadvantage in states where RTW laws are in place, and data show these disparities are especially pronounced for women and workers of color.</w:t>
      </w:r>
    </w:p>
    <w:p w14:paraId="4D6BA98B" w14:textId="77777777" w:rsidR="00756F09" w:rsidRPr="00F22814" w:rsidRDefault="00756F09" w:rsidP="00756F09">
      <w:pPr>
        <w:rPr>
          <w:sz w:val="16"/>
        </w:rPr>
      </w:pPr>
      <w:r w:rsidRPr="00F22814">
        <w:rPr>
          <w:sz w:val="16"/>
        </w:rPr>
        <w:t xml:space="preserve">Because unions also have powerful effects on workers’ lives outside of work, </w:t>
      </w:r>
      <w:r w:rsidRPr="00F22814">
        <w:rPr>
          <w:highlight w:val="cyan"/>
          <w:u w:val="single"/>
        </w:rPr>
        <w:t>states that constrain worker bargaining power end up with less equitable economies</w:t>
      </w:r>
      <w:r w:rsidRPr="00F22814">
        <w:rPr>
          <w:u w:val="single"/>
        </w:rPr>
        <w:t xml:space="preserve"> and less robust democratic participation from voters.</w:t>
      </w:r>
      <w:r w:rsidRPr="00F22814">
        <w:rPr>
          <w:sz w:val="16"/>
        </w:rPr>
        <w:t xml:space="preserve"> Disparities in worker power across states shape the quality of life, the strength of democracy, and the well-being of all workers, unionized or not. Workers who live in states with higher levels of unionization not only earn higher average wages, but also are more likely to have access to unemployment insurance, paid sick leave, and paid family and medical leave than workers in states with lower union densities. Likewise, strong correlations between state-level voting restrictions and low union density show that </w:t>
      </w:r>
      <w:r w:rsidRPr="00F22814">
        <w:rPr>
          <w:u w:val="single"/>
        </w:rPr>
        <w:t xml:space="preserve">the </w:t>
      </w:r>
      <w:r w:rsidRPr="00F22814">
        <w:rPr>
          <w:rStyle w:val="Emphasis"/>
          <w:highlight w:val="cyan"/>
        </w:rPr>
        <w:t>future of state-level democracy is itself linked to strengthening workers’ ability to exercise basic rights</w:t>
      </w:r>
      <w:r w:rsidRPr="00F22814">
        <w:rPr>
          <w:rStyle w:val="Emphasis"/>
        </w:rPr>
        <w:t xml:space="preserve"> to organize and collectively bargain.</w:t>
      </w:r>
      <w:r w:rsidRPr="00F22814">
        <w:rPr>
          <w:sz w:val="16"/>
        </w:rPr>
        <w:t xml:space="preserve"> </w:t>
      </w:r>
    </w:p>
    <w:p w14:paraId="36540CE4" w14:textId="77777777" w:rsidR="00756F09" w:rsidRPr="00F22814" w:rsidRDefault="00756F09" w:rsidP="00756F09">
      <w:pPr>
        <w:rPr>
          <w:sz w:val="16"/>
        </w:rPr>
      </w:pPr>
      <w:r w:rsidRPr="00F22814">
        <w:rPr>
          <w:sz w:val="16"/>
        </w:rPr>
        <w:t>Potential impact of Illinois amendment illustrates why states must act to guarantee workers’ rights and build worker power</w:t>
      </w:r>
    </w:p>
    <w:p w14:paraId="517F6709" w14:textId="77777777" w:rsidR="00756F09" w:rsidRPr="00F22814" w:rsidRDefault="00756F09" w:rsidP="00756F09">
      <w:pPr>
        <w:rPr>
          <w:sz w:val="16"/>
        </w:rPr>
      </w:pPr>
      <w:r w:rsidRPr="00F22814">
        <w:rPr>
          <w:sz w:val="16"/>
        </w:rPr>
        <w:t>The very need for a state-level Workers’ Rights Amendment is a reminder that for too many U.S. workers, the fundamental, internationally recognized human rights to organize and collectively bargain are off limits entirely under broken federal labor laws or are governed by a wildly variable patchwork of vulnerable state statutes left to shifting political whims of legislative leaders.</w:t>
      </w:r>
    </w:p>
    <w:p w14:paraId="1FA0A6CD" w14:textId="77777777" w:rsidR="00756F09" w:rsidRPr="00F22814" w:rsidRDefault="00756F09" w:rsidP="00756F09">
      <w:pPr>
        <w:rPr>
          <w:sz w:val="16"/>
        </w:rPr>
      </w:pPr>
      <w:r w:rsidRPr="00F22814">
        <w:rPr>
          <w:sz w:val="16"/>
        </w:rPr>
        <w:t>Illinois’ state constitution is now the first to explicitly prohibit “any new law that interferes with, negates, or diminishes” the right to organize and collectively bargain, but it’s not the first to enshrine collective bargaining rights.</w:t>
      </w:r>
    </w:p>
    <w:p w14:paraId="712BDAD7" w14:textId="77777777" w:rsidR="00756F09" w:rsidRPr="00F22814" w:rsidRDefault="00756F09" w:rsidP="00756F09">
      <w:pPr>
        <w:rPr>
          <w:sz w:val="16"/>
        </w:rPr>
      </w:pPr>
      <w:r w:rsidRPr="00F22814">
        <w:rPr>
          <w:highlight w:val="cyan"/>
          <w:u w:val="single"/>
        </w:rPr>
        <w:t>Given the gaps and limitations of federal labor law</w:t>
      </w:r>
      <w:r w:rsidRPr="00F22814">
        <w:rPr>
          <w:u w:val="single"/>
        </w:rPr>
        <w:t xml:space="preserve">, </w:t>
      </w:r>
      <w:r w:rsidRPr="00F22814">
        <w:rPr>
          <w:highlight w:val="cyan"/>
          <w:u w:val="single"/>
        </w:rPr>
        <w:t>state constitutional language has proven important both to expanding and sometimes defending basic workers’ rights in other states</w:t>
      </w:r>
      <w:r w:rsidRPr="00F22814">
        <w:rPr>
          <w:sz w:val="16"/>
        </w:rPr>
        <w:t xml:space="preserve">. In neighboring </w:t>
      </w:r>
      <w:r w:rsidRPr="00F22814">
        <w:rPr>
          <w:u w:val="single"/>
        </w:rPr>
        <w:t>Missouri, for example, constitutional language has been critical both for realizing public-sector collective bargaining rights</w:t>
      </w:r>
      <w:r w:rsidRPr="00F22814">
        <w:rPr>
          <w:sz w:val="16"/>
        </w:rPr>
        <w:t xml:space="preserve"> (via a 2007 court ruling) and for defending them against legislative attacks. After Missouri legislators tried to place extreme Wisconsin-style constraints on public-sector unions, state constitutional language guaranteeing Missouri workers’ union rights helped win a 2021 state supreme court decision overturning the new law.</w:t>
      </w:r>
    </w:p>
    <w:p w14:paraId="3A77582D" w14:textId="77777777" w:rsidR="00756F09" w:rsidRPr="00F22814" w:rsidRDefault="00756F09" w:rsidP="00756F09">
      <w:pPr>
        <w:rPr>
          <w:u w:val="single"/>
        </w:rPr>
      </w:pPr>
      <w:r w:rsidRPr="00F22814">
        <w:rPr>
          <w:sz w:val="16"/>
        </w:rPr>
        <w:t xml:space="preserve">The Illinois Workers’ Rights Amendment opens the door for new groups of formerly excluded workers to unionize and press for stronger legal protections to do so. </w:t>
      </w:r>
      <w:r w:rsidRPr="00F22814">
        <w:rPr>
          <w:highlight w:val="cyan"/>
          <w:u w:val="single"/>
        </w:rPr>
        <w:t>Similar constitutional guarantees have already helped workers challenge</w:t>
      </w:r>
      <w:r w:rsidRPr="00F22814">
        <w:rPr>
          <w:u w:val="single"/>
        </w:rPr>
        <w:t xml:space="preserve"> their exclusion from </w:t>
      </w:r>
      <w:r w:rsidRPr="00F22814">
        <w:rPr>
          <w:highlight w:val="cyan"/>
          <w:u w:val="single"/>
        </w:rPr>
        <w:t>labor law</w:t>
      </w:r>
      <w:r w:rsidRPr="00F22814">
        <w:rPr>
          <w:u w:val="single"/>
        </w:rPr>
        <w:t xml:space="preserve"> in other states</w:t>
      </w:r>
      <w:r w:rsidRPr="00F22814">
        <w:rPr>
          <w:sz w:val="16"/>
          <w:highlight w:val="cyan"/>
        </w:rPr>
        <w:t xml:space="preserve">. </w:t>
      </w:r>
      <w:r w:rsidRPr="00F22814">
        <w:rPr>
          <w:highlight w:val="cyan"/>
          <w:u w:val="single"/>
        </w:rPr>
        <w:t>In New York, farmworkers reversed their long-standing exclusion from</w:t>
      </w:r>
      <w:r w:rsidRPr="00F22814">
        <w:rPr>
          <w:u w:val="single"/>
        </w:rPr>
        <w:t xml:space="preserve"> a New York </w:t>
      </w:r>
      <w:r w:rsidRPr="00F22814">
        <w:rPr>
          <w:highlight w:val="cyan"/>
          <w:u w:val="single"/>
        </w:rPr>
        <w:t>state labor law</w:t>
      </w:r>
      <w:r w:rsidRPr="00F22814">
        <w:rPr>
          <w:u w:val="single"/>
        </w:rPr>
        <w:t xml:space="preserve"> when a 2019 state appellate court ruled that all workers have a right to collectively bargain under the state constitution.</w:t>
      </w:r>
      <w:r w:rsidRPr="00F22814">
        <w:rPr>
          <w:sz w:val="16"/>
        </w:rPr>
        <w:t xml:space="preserve"> </w:t>
      </w:r>
      <w:r w:rsidRPr="00F22814">
        <w:rPr>
          <w:u w:val="single"/>
        </w:rPr>
        <w:t>Just two months later, New York passed a state law creating a framework obligating agricultural employers to bargain in good faith with farmworkers who unionize</w:t>
      </w:r>
      <w:r w:rsidRPr="00F22814">
        <w:rPr>
          <w:sz w:val="16"/>
        </w:rPr>
        <w:t>, and last year certified the state’s first farmworker union. Similarly</w:t>
      </w:r>
      <w:r w:rsidRPr="00F22814">
        <w:rPr>
          <w:u w:val="single"/>
        </w:rPr>
        <w:t xml:space="preserve">, the Supreme Court of </w:t>
      </w:r>
      <w:r w:rsidRPr="00F22814">
        <w:rPr>
          <w:highlight w:val="cyan"/>
          <w:u w:val="single"/>
        </w:rPr>
        <w:t>New Jersey</w:t>
      </w:r>
      <w:r w:rsidRPr="00F22814">
        <w:rPr>
          <w:u w:val="single"/>
        </w:rPr>
        <w:t xml:space="preserve"> has </w:t>
      </w:r>
      <w:r w:rsidRPr="00F22814">
        <w:rPr>
          <w:highlight w:val="cyan"/>
          <w:u w:val="single"/>
        </w:rPr>
        <w:t>ruled</w:t>
      </w:r>
      <w:r w:rsidRPr="00F22814">
        <w:rPr>
          <w:u w:val="single"/>
        </w:rPr>
        <w:t xml:space="preserve"> </w:t>
      </w:r>
      <w:r w:rsidRPr="00F22814">
        <w:rPr>
          <w:highlight w:val="cyan"/>
          <w:u w:val="single"/>
        </w:rPr>
        <w:t>that state constitutional language guaranteeing collective bargaining</w:t>
      </w:r>
      <w:r w:rsidRPr="00F22814">
        <w:rPr>
          <w:u w:val="single"/>
        </w:rPr>
        <w:t xml:space="preserve"> rights </w:t>
      </w:r>
      <w:r w:rsidRPr="00F22814">
        <w:rPr>
          <w:highlight w:val="cyan"/>
          <w:u w:val="single"/>
        </w:rPr>
        <w:t>carries</w:t>
      </w:r>
      <w:r w:rsidRPr="00F22814">
        <w:rPr>
          <w:u w:val="single"/>
        </w:rPr>
        <w:t xml:space="preserve"> an </w:t>
      </w:r>
      <w:r w:rsidRPr="00F22814">
        <w:rPr>
          <w:highlight w:val="cyan"/>
          <w:u w:val="single"/>
        </w:rPr>
        <w:t>obligation for employers to recognize and bargain with farmworkers who unionize</w:t>
      </w:r>
      <w:r w:rsidRPr="00F22814">
        <w:rPr>
          <w:u w:val="single"/>
        </w:rPr>
        <w:t>.</w:t>
      </w:r>
    </w:p>
    <w:p w14:paraId="0F7E89BF" w14:textId="77777777" w:rsidR="00756F09" w:rsidRPr="00F22814" w:rsidRDefault="00756F09" w:rsidP="00756F09">
      <w:pPr>
        <w:rPr>
          <w:sz w:val="16"/>
        </w:rPr>
      </w:pPr>
      <w:r w:rsidRPr="00F22814">
        <w:rPr>
          <w:sz w:val="16"/>
        </w:rPr>
        <w:t xml:space="preserve">It remains to be seen how workers formerly excluded from labor law protections might make use of new constitutional rights in Illinois. </w:t>
      </w:r>
      <w:r w:rsidRPr="00F22814">
        <w:rPr>
          <w:u w:val="single"/>
        </w:rPr>
        <w:t xml:space="preserve">The </w:t>
      </w:r>
      <w:r w:rsidRPr="00F22814">
        <w:rPr>
          <w:rStyle w:val="Emphasis"/>
          <w:highlight w:val="cyan"/>
        </w:rPr>
        <w:t>amendment lays a solid foundation for workers regardless of occupation to exercise and</w:t>
      </w:r>
      <w:r w:rsidRPr="00F22814">
        <w:rPr>
          <w:rStyle w:val="Emphasis"/>
        </w:rPr>
        <w:t xml:space="preserve"> vigorously </w:t>
      </w:r>
      <w:r w:rsidRPr="00F22814">
        <w:rPr>
          <w:rStyle w:val="Emphasis"/>
          <w:highlight w:val="cyan"/>
        </w:rPr>
        <w:t>defend their rights to unionize at work</w:t>
      </w:r>
      <w:r w:rsidRPr="00F22814">
        <w:rPr>
          <w:sz w:val="16"/>
        </w:rPr>
        <w:t>, and, if necessary, in the courts and the state legislature. Among groups of Illinois workers who could look to new protections to bolster their ongoing organizing are domestic workers who’ve already gained important new labor standards (but not collective bargaining rights) via both state and local Domestic Workers Bills of Rights laws, and Chicago Uber and Lyft drivers currently organizing for better wages and safety protections via city ordinance.</w:t>
      </w:r>
    </w:p>
    <w:p w14:paraId="04771E3C" w14:textId="77777777" w:rsidR="00756F09" w:rsidRPr="00F22814" w:rsidRDefault="00756F09" w:rsidP="00756F09">
      <w:pPr>
        <w:rPr>
          <w:sz w:val="16"/>
        </w:rPr>
      </w:pPr>
      <w:r w:rsidRPr="00F22814">
        <w:rPr>
          <w:u w:val="single"/>
        </w:rPr>
        <w:t>The amendment also may provide essential permanent protection to groups of private-sector workers such as graduate teaching and research assistants, whose status under federal labor law has been otherwise historically precarious</w:t>
      </w:r>
      <w:r w:rsidRPr="00F22814">
        <w:rPr>
          <w:sz w:val="16"/>
        </w:rPr>
        <w:t xml:space="preserve"> and left to shifting opinions of National Labor Relations Board appointees. Unions representing thousands of graduate employees currently unionizing on private university campuses in Illinois were among those active in endorsing the amendment for this reason.</w:t>
      </w:r>
    </w:p>
    <w:p w14:paraId="68CF9FF6" w14:textId="77777777" w:rsidR="00756F09" w:rsidRPr="00F22814" w:rsidRDefault="00756F09" w:rsidP="00756F09">
      <w:pPr>
        <w:rPr>
          <w:sz w:val="16"/>
        </w:rPr>
      </w:pPr>
      <w:r w:rsidRPr="00F22814">
        <w:rPr>
          <w:sz w:val="16"/>
        </w:rPr>
        <w:t xml:space="preserve">With or without constitutional language in place, </w:t>
      </w:r>
      <w:r w:rsidRPr="00F22814">
        <w:rPr>
          <w:u w:val="single"/>
        </w:rPr>
        <w:t>now is the moment for state legislators to follow Illinois’ example and empower workers to build (and rebuild) union</w:t>
      </w:r>
      <w:r w:rsidRPr="00F22814">
        <w:rPr>
          <w:sz w:val="16"/>
        </w:rPr>
        <w:t>s, especially in states where a decade of anti-union policy attacks has lowered wages and deepened inequality. Some Michigan legislators are already announcing interest in proposing a repeal of the state’s RTW law, for example. Congress could, of course, take major steps toward restoring and expanding bargaining rights nationwide with passage of bills like the Protecting the Right to Organize (PRO) Act, the Public Service Freedom to Negotiate Act, and a federal Domestic Workers Bill of Rights.</w:t>
      </w:r>
    </w:p>
    <w:p w14:paraId="00389B1B" w14:textId="77777777" w:rsidR="00756F09" w:rsidRPr="00F22814" w:rsidRDefault="00756F09" w:rsidP="00756F09">
      <w:pPr>
        <w:rPr>
          <w:sz w:val="16"/>
        </w:rPr>
      </w:pPr>
      <w:r w:rsidRPr="00F22814">
        <w:rPr>
          <w:sz w:val="16"/>
        </w:rPr>
        <w:t xml:space="preserve">But until Congress enacts such major federal labor law reforms, </w:t>
      </w:r>
      <w:r w:rsidRPr="00F22814">
        <w:rPr>
          <w:rStyle w:val="Emphasis"/>
          <w:highlight w:val="cyan"/>
        </w:rPr>
        <w:t>states must take the lead on ensuring all workers have full union and collective bargaining rights</w:t>
      </w:r>
      <w:r w:rsidRPr="00F22814">
        <w:rPr>
          <w:rStyle w:val="Emphasis"/>
        </w:rPr>
        <w:t>.</w:t>
      </w:r>
      <w:r w:rsidRPr="00F22814">
        <w:rPr>
          <w:u w:val="single"/>
        </w:rPr>
        <w:t xml:space="preserve"> States with collective bargaining statutes in place can strengthen and expand them</w:t>
      </w:r>
      <w:r w:rsidRPr="00F22814">
        <w:rPr>
          <w:sz w:val="16"/>
        </w:rPr>
        <w:t xml:space="preserve">, and states yet to act can take steps to ensure full rights for the millions of public-sector, agricultural, and domestic workers who are otherwise excluded from federal labor law. </w:t>
      </w:r>
      <w:r w:rsidRPr="00F22814">
        <w:rPr>
          <w:u w:val="single"/>
        </w:rPr>
        <w:t xml:space="preserve">At a moment of historically high approval for unions, </w:t>
      </w:r>
      <w:r w:rsidRPr="00F22814">
        <w:rPr>
          <w:highlight w:val="cyan"/>
          <w:u w:val="single"/>
        </w:rPr>
        <w:t>voters across the country are looking to unions as critical vehicles for fixing</w:t>
      </w:r>
      <w:r w:rsidRPr="00F22814">
        <w:rPr>
          <w:u w:val="single"/>
        </w:rPr>
        <w:t xml:space="preserve"> what’s broken at work and in </w:t>
      </w:r>
      <w:r w:rsidRPr="00F22814">
        <w:rPr>
          <w:highlight w:val="cyan"/>
          <w:u w:val="single"/>
        </w:rPr>
        <w:t>our</w:t>
      </w:r>
      <w:r w:rsidRPr="00F22814">
        <w:rPr>
          <w:u w:val="single"/>
        </w:rPr>
        <w:t xml:space="preserve"> </w:t>
      </w:r>
      <w:r w:rsidRPr="00F22814">
        <w:rPr>
          <w:highlight w:val="cyan"/>
          <w:u w:val="single"/>
        </w:rPr>
        <w:t>wildly unequal economy</w:t>
      </w:r>
      <w:r w:rsidRPr="00F22814">
        <w:rPr>
          <w:sz w:val="16"/>
        </w:rPr>
        <w:t xml:space="preserve">. Far too many U.S. workers still lack any legal pathway to a union contract, and it’s time for state policymakers to follow Illinois in making sure they have one. </w:t>
      </w:r>
    </w:p>
    <w:p w14:paraId="36FDEAEB" w14:textId="77777777" w:rsidR="003207D9" w:rsidRPr="00F22814" w:rsidRDefault="003207D9" w:rsidP="003207D9">
      <w:pPr>
        <w:pStyle w:val="Heading4"/>
      </w:pPr>
      <w:r w:rsidRPr="00F22814">
        <w:t>Gig worker protections increasingly enforced in multiple states</w:t>
      </w:r>
    </w:p>
    <w:p w14:paraId="462A0B6B" w14:textId="77777777" w:rsidR="003207D9" w:rsidRPr="00F22814" w:rsidRDefault="003207D9" w:rsidP="003207D9">
      <w:pPr>
        <w:rPr>
          <w:rStyle w:val="Style13ptBold"/>
        </w:rPr>
      </w:pPr>
      <w:proofErr w:type="spellStart"/>
      <w:r w:rsidRPr="00F22814">
        <w:rPr>
          <w:rStyle w:val="Style13ptBold"/>
        </w:rPr>
        <w:t>Akinnibi</w:t>
      </w:r>
      <w:proofErr w:type="spellEnd"/>
      <w:r w:rsidRPr="00F22814">
        <w:rPr>
          <w:rStyle w:val="Style13ptBold"/>
        </w:rPr>
        <w:t xml:space="preserve"> 24 </w:t>
      </w:r>
      <w:r w:rsidRPr="00F22814">
        <w:t>(Fola- reporter, BA journalism at University of Maryland, “Gig Worker Protections Find Testing Ground in NYC, Seattle”, Bloomberg, 1/2/23, https://www.bloomberg.com/news/articles/2024-01-02/delivery-drivers-for-uber-doordash-see-new-pay-protections-in-2024)</w:t>
      </w:r>
    </w:p>
    <w:p w14:paraId="5604DDBD" w14:textId="77777777" w:rsidR="003207D9" w:rsidRPr="00F22814" w:rsidRDefault="003207D9" w:rsidP="003207D9">
      <w:pPr>
        <w:rPr>
          <w:sz w:val="16"/>
        </w:rPr>
      </w:pPr>
      <w:r w:rsidRPr="00F22814">
        <w:rPr>
          <w:highlight w:val="cyan"/>
          <w:u w:val="single"/>
        </w:rPr>
        <w:t>As the share of gig workers</w:t>
      </w:r>
      <w:r w:rsidRPr="00F22814">
        <w:rPr>
          <w:u w:val="single"/>
        </w:rPr>
        <w:t xml:space="preserve"> in the US </w:t>
      </w:r>
      <w:r w:rsidRPr="00F22814">
        <w:rPr>
          <w:highlight w:val="cyan"/>
          <w:u w:val="single"/>
        </w:rPr>
        <w:t>grows</w:t>
      </w:r>
      <w:r w:rsidRPr="00F22814">
        <w:rPr>
          <w:u w:val="single"/>
        </w:rPr>
        <w:t xml:space="preserve">, </w:t>
      </w:r>
      <w:r w:rsidRPr="00F22814">
        <w:rPr>
          <w:rStyle w:val="Emphasis"/>
          <w:highlight w:val="cyan"/>
        </w:rPr>
        <w:t>new protections going into effect</w:t>
      </w:r>
      <w:r w:rsidRPr="00F22814">
        <w:rPr>
          <w:u w:val="single"/>
        </w:rPr>
        <w:t xml:space="preserve"> in several US cities </w:t>
      </w:r>
      <w:r w:rsidRPr="00F22814">
        <w:rPr>
          <w:highlight w:val="cyan"/>
          <w:u w:val="single"/>
        </w:rPr>
        <w:t>will provide a test case for workers’ rights</w:t>
      </w:r>
      <w:r w:rsidRPr="00F22814">
        <w:rPr>
          <w:sz w:val="16"/>
        </w:rPr>
        <w:t xml:space="preserve"> in a burgeoning sector of app-based work.</w:t>
      </w:r>
    </w:p>
    <w:p w14:paraId="13BB7BA5" w14:textId="77777777" w:rsidR="003207D9" w:rsidRPr="00F22814" w:rsidRDefault="003207D9" w:rsidP="003207D9">
      <w:pPr>
        <w:rPr>
          <w:sz w:val="16"/>
        </w:rPr>
      </w:pPr>
      <w:r w:rsidRPr="00F22814">
        <w:rPr>
          <w:highlight w:val="cyan"/>
          <w:u w:val="single"/>
        </w:rPr>
        <w:t>In Seattle and New York City</w:t>
      </w:r>
      <w:r w:rsidRPr="00F22814">
        <w:rPr>
          <w:u w:val="single"/>
        </w:rPr>
        <w:t xml:space="preserve">, </w:t>
      </w:r>
      <w:r w:rsidRPr="00F22814">
        <w:rPr>
          <w:highlight w:val="cyan"/>
          <w:u w:val="single"/>
        </w:rPr>
        <w:t>laws intended to bring delivery drivers up to minimum wage will change</w:t>
      </w:r>
      <w:r w:rsidRPr="00F22814">
        <w:rPr>
          <w:u w:val="single"/>
        </w:rPr>
        <w:t xml:space="preserve"> </w:t>
      </w:r>
      <w:r w:rsidRPr="00F22814">
        <w:rPr>
          <w:highlight w:val="cyan"/>
          <w:u w:val="single"/>
        </w:rPr>
        <w:t>how workers</w:t>
      </w:r>
      <w:r w:rsidRPr="00F22814">
        <w:rPr>
          <w:u w:val="single"/>
        </w:rPr>
        <w:t xml:space="preserve"> for services like DoorDash Inc. and Uber Technologies Inc. </w:t>
      </w:r>
      <w:r w:rsidRPr="00F22814">
        <w:rPr>
          <w:highlight w:val="cyan"/>
          <w:u w:val="single"/>
        </w:rPr>
        <w:t>are paid</w:t>
      </w:r>
      <w:r w:rsidRPr="00F22814">
        <w:rPr>
          <w:u w:val="single"/>
        </w:rPr>
        <w:t>.</w:t>
      </w:r>
      <w:r w:rsidRPr="00F22814">
        <w:rPr>
          <w:sz w:val="16"/>
        </w:rPr>
        <w:t xml:space="preserve"> Rather than earning per trip, they will be compensated on a time and distance basis or at a rate every time they are offered a job.</w:t>
      </w:r>
    </w:p>
    <w:p w14:paraId="1A833692" w14:textId="77777777" w:rsidR="003207D9" w:rsidRPr="00F22814" w:rsidRDefault="003207D9" w:rsidP="003207D9">
      <w:pPr>
        <w:rPr>
          <w:sz w:val="16"/>
        </w:rPr>
      </w:pPr>
      <w:r w:rsidRPr="00F22814">
        <w:rPr>
          <w:sz w:val="16"/>
        </w:rPr>
        <w:t>The rules are already eliciting challenges from companies like Uber, DoorDash, Instacart and Grubhub, in the form of legal action, lobbying and public campaigns against the actions.</w:t>
      </w:r>
    </w:p>
    <w:p w14:paraId="36D13969" w14:textId="77777777" w:rsidR="003207D9" w:rsidRPr="00F22814" w:rsidRDefault="003207D9" w:rsidP="003207D9">
      <w:pPr>
        <w:rPr>
          <w:sz w:val="16"/>
        </w:rPr>
      </w:pPr>
      <w:r w:rsidRPr="00F22814">
        <w:rPr>
          <w:sz w:val="16"/>
        </w:rPr>
        <w:t>Now, city officials’ focus will be ensuring that companies in the app-based economy adhere to the changes in a sector that has so far been loosely regulated.</w:t>
      </w:r>
    </w:p>
    <w:p w14:paraId="139437BB" w14:textId="77777777" w:rsidR="003207D9" w:rsidRPr="00F22814" w:rsidRDefault="003207D9" w:rsidP="003207D9">
      <w:pPr>
        <w:rPr>
          <w:sz w:val="16"/>
        </w:rPr>
      </w:pPr>
      <w:r w:rsidRPr="00F22814">
        <w:rPr>
          <w:sz w:val="16"/>
        </w:rPr>
        <w:t>“</w:t>
      </w:r>
      <w:r w:rsidRPr="00F22814">
        <w:rPr>
          <w:highlight w:val="cyan"/>
          <w:u w:val="single"/>
        </w:rPr>
        <w:t>Other jurisdictions like Chicago and Minneapolis are watching implementation of expanded protections</w:t>
      </w:r>
      <w:r w:rsidRPr="00F22814">
        <w:rPr>
          <w:u w:val="single"/>
        </w:rPr>
        <w:t xml:space="preserve"> as they consider their own policymaking efforts,”</w:t>
      </w:r>
      <w:r w:rsidRPr="00F22814">
        <w:rPr>
          <w:sz w:val="16"/>
        </w:rPr>
        <w:t xml:space="preserve"> said </w:t>
      </w:r>
      <w:proofErr w:type="spellStart"/>
      <w:r w:rsidRPr="00F22814">
        <w:rPr>
          <w:sz w:val="16"/>
        </w:rPr>
        <w:t>LiJia</w:t>
      </w:r>
      <w:proofErr w:type="spellEnd"/>
      <w:r w:rsidRPr="00F22814">
        <w:rPr>
          <w:sz w:val="16"/>
        </w:rPr>
        <w:t xml:space="preserve"> Gong, the policy and legal director at Local Progress, a national advocacy group made up of local officials.</w:t>
      </w:r>
    </w:p>
    <w:p w14:paraId="382AB875" w14:textId="77777777" w:rsidR="003207D9" w:rsidRPr="00F22814" w:rsidRDefault="003207D9" w:rsidP="003207D9">
      <w:pPr>
        <w:rPr>
          <w:u w:val="single"/>
        </w:rPr>
      </w:pPr>
      <w:r w:rsidRPr="00F22814">
        <w:rPr>
          <w:sz w:val="16"/>
        </w:rPr>
        <w:t xml:space="preserve">In Minneapolis, a similar law was vetoed last year by Mayor Jacob Frey, but city council members have vowed to take up the issue again this month. </w:t>
      </w:r>
      <w:r w:rsidRPr="00F22814">
        <w:rPr>
          <w:highlight w:val="cyan"/>
          <w:u w:val="single"/>
        </w:rPr>
        <w:t>Massachusetts, Hawaii, Colorado and Washington have seen worker protection bills raised in their legislatures</w:t>
      </w:r>
      <w:r w:rsidRPr="00F22814">
        <w:rPr>
          <w:u w:val="single"/>
        </w:rPr>
        <w:t>, while drivers in Chicago continue to organize for minimum wage protections.</w:t>
      </w:r>
    </w:p>
    <w:p w14:paraId="59F32AD5" w14:textId="77777777" w:rsidR="003207D9" w:rsidRPr="00F22814" w:rsidRDefault="003207D9" w:rsidP="003207D9">
      <w:pPr>
        <w:rPr>
          <w:sz w:val="16"/>
        </w:rPr>
      </w:pPr>
      <w:r w:rsidRPr="00F22814">
        <w:rPr>
          <w:u w:val="single"/>
        </w:rPr>
        <w:t>The gig work sector has undergone a massive expansion.</w:t>
      </w:r>
      <w:r w:rsidRPr="00F22814">
        <w:rPr>
          <w:sz w:val="16"/>
        </w:rPr>
        <w:t xml:space="preserve"> The US platform gig economy grew by 3 million people between 2019 and 2021, according to a University of Chicago analysis of tax data. A Pew Research Center survey found that 16% of US adults reported earning money through an app-based platform in 2021, the majority of whom were people of color.</w:t>
      </w:r>
    </w:p>
    <w:p w14:paraId="60BF0E69" w14:textId="77777777" w:rsidR="003207D9" w:rsidRPr="00F22814" w:rsidRDefault="003207D9" w:rsidP="003207D9">
      <w:pPr>
        <w:rPr>
          <w:u w:val="single"/>
        </w:rPr>
      </w:pPr>
      <w:r w:rsidRPr="00F22814">
        <w:rPr>
          <w:u w:val="single"/>
        </w:rPr>
        <w:t xml:space="preserve">As these jobs become more prevalent, </w:t>
      </w:r>
      <w:r w:rsidRPr="00F22814">
        <w:rPr>
          <w:highlight w:val="cyan"/>
          <w:u w:val="single"/>
        </w:rPr>
        <w:t>worker-led movements</w:t>
      </w:r>
      <w:r w:rsidRPr="00F22814">
        <w:rPr>
          <w:u w:val="single"/>
        </w:rPr>
        <w:t xml:space="preserve"> like Los </w:t>
      </w:r>
      <w:proofErr w:type="spellStart"/>
      <w:r w:rsidRPr="00F22814">
        <w:rPr>
          <w:u w:val="single"/>
        </w:rPr>
        <w:t>Deliveristas</w:t>
      </w:r>
      <w:proofErr w:type="spellEnd"/>
      <w:r w:rsidRPr="00F22814">
        <w:rPr>
          <w:u w:val="single"/>
        </w:rPr>
        <w:t xml:space="preserve"> Unidos in New York City and Working Washington in the Pacific Northwest </w:t>
      </w:r>
      <w:r w:rsidRPr="00F22814">
        <w:rPr>
          <w:highlight w:val="cyan"/>
          <w:u w:val="single"/>
        </w:rPr>
        <w:t>have been at the forefront of a push for more protections in the gig economy.</w:t>
      </w:r>
    </w:p>
    <w:p w14:paraId="1C98B49A" w14:textId="77777777" w:rsidR="003207D9" w:rsidRPr="00F22814" w:rsidRDefault="003207D9" w:rsidP="003207D9">
      <w:pPr>
        <w:rPr>
          <w:sz w:val="16"/>
        </w:rPr>
      </w:pPr>
      <w:r w:rsidRPr="00F22814">
        <w:rPr>
          <w:sz w:val="16"/>
        </w:rPr>
        <w:t xml:space="preserve">In Seattle, delivery workers may see bigger paychecks as a new pay standard takes effect in January. The city set a pay floor that will bring delivery drivers for services like Uber, DoorDash and </w:t>
      </w:r>
      <w:proofErr w:type="spellStart"/>
      <w:r w:rsidRPr="00F22814">
        <w:rPr>
          <w:sz w:val="16"/>
        </w:rPr>
        <w:t>GrubHub</w:t>
      </w:r>
      <w:proofErr w:type="spellEnd"/>
      <w:r w:rsidRPr="00F22814">
        <w:rPr>
          <w:sz w:val="16"/>
        </w:rPr>
        <w:t>, which is owned by Just Eat Takeaway.com NV, up to minimum wage by requiring a per-mile, per-minute pay scale or a minimum rate per job offer. In most other jurisdictions, they are paid on a per-trip basis that doesn’t account for the time spent waiting for offers.</w:t>
      </w:r>
    </w:p>
    <w:p w14:paraId="29554559" w14:textId="77777777" w:rsidR="003207D9" w:rsidRPr="00F22814" w:rsidRDefault="003207D9" w:rsidP="003207D9">
      <w:pPr>
        <w:rPr>
          <w:sz w:val="16"/>
        </w:rPr>
      </w:pPr>
      <w:r w:rsidRPr="00F22814">
        <w:rPr>
          <w:sz w:val="16"/>
        </w:rPr>
        <w:t>The change is part of a flurry of gig-worker protections passed in Seattle over the last 18 months. In 2023, Seattle also made a Covid-era paid sick leave policy permanent and passed a law that requires companies to provide two week notice before terminating a driver’s access to their platforms. It also implemented a 10 cent per-order fee on food delivery platforms to fund enforcement of the new worker protections.</w:t>
      </w:r>
    </w:p>
    <w:p w14:paraId="47523329" w14:textId="77777777" w:rsidR="003207D9" w:rsidRPr="00F22814" w:rsidRDefault="003207D9" w:rsidP="003207D9">
      <w:pPr>
        <w:rPr>
          <w:u w:val="single"/>
        </w:rPr>
      </w:pPr>
      <w:r w:rsidRPr="00F22814">
        <w:rPr>
          <w:highlight w:val="cyan"/>
          <w:u w:val="single"/>
        </w:rPr>
        <w:t>New York City</w:t>
      </w:r>
      <w:r w:rsidRPr="00F22814">
        <w:rPr>
          <w:u w:val="single"/>
        </w:rPr>
        <w:t xml:space="preserve">, </w:t>
      </w:r>
      <w:r w:rsidRPr="00F22814">
        <w:rPr>
          <w:sz w:val="16"/>
        </w:rPr>
        <w:t xml:space="preserve">which has also been a leader in passing app-based worker protections, </w:t>
      </w:r>
      <w:r w:rsidRPr="00F22814">
        <w:rPr>
          <w:highlight w:val="cyan"/>
          <w:u w:val="single"/>
        </w:rPr>
        <w:t>recently unveiled its own new wage rules for delivery workers</w:t>
      </w:r>
      <w:r w:rsidRPr="00F22814">
        <w:rPr>
          <w:u w:val="single"/>
        </w:rPr>
        <w:t xml:space="preserve">. </w:t>
      </w:r>
      <w:r w:rsidRPr="00F22814">
        <w:rPr>
          <w:sz w:val="16"/>
        </w:rPr>
        <w:t xml:space="preserve">They are similar to the Seattle measure and </w:t>
      </w:r>
      <w:r w:rsidRPr="00F22814">
        <w:rPr>
          <w:u w:val="single"/>
        </w:rPr>
        <w:t xml:space="preserve">took effect Dec. 4. The change came </w:t>
      </w:r>
      <w:r w:rsidRPr="00F22814">
        <w:rPr>
          <w:highlight w:val="cyan"/>
          <w:u w:val="single"/>
        </w:rPr>
        <w:t>after a series of other measures were passed</w:t>
      </w:r>
      <w:r w:rsidRPr="00F22814">
        <w:rPr>
          <w:u w:val="single"/>
        </w:rPr>
        <w:t xml:space="preserve"> to protect gig workers</w:t>
      </w:r>
      <w:r w:rsidRPr="00F22814">
        <w:rPr>
          <w:highlight w:val="cyan"/>
          <w:u w:val="single"/>
        </w:rPr>
        <w:t xml:space="preserve">, including minimum pay, order transparency for tips, allowing access to bathrooms </w:t>
      </w:r>
      <w:r w:rsidRPr="00F22814">
        <w:rPr>
          <w:u w:val="single"/>
        </w:rPr>
        <w:t>during work</w:t>
      </w:r>
      <w:r w:rsidRPr="00F22814">
        <w:rPr>
          <w:highlight w:val="cyan"/>
          <w:u w:val="single"/>
        </w:rPr>
        <w:t>, and a rule prohibiting fees on payments for work performed.</w:t>
      </w:r>
    </w:p>
    <w:p w14:paraId="37817ED7" w14:textId="77777777" w:rsidR="003207D9" w:rsidRPr="00F22814" w:rsidRDefault="003207D9" w:rsidP="003207D9">
      <w:pPr>
        <w:rPr>
          <w:sz w:val="16"/>
        </w:rPr>
      </w:pPr>
      <w:r w:rsidRPr="00F22814">
        <w:rPr>
          <w:sz w:val="16"/>
        </w:rPr>
        <w:t>“</w:t>
      </w:r>
      <w:r w:rsidRPr="00F22814">
        <w:rPr>
          <w:u w:val="single"/>
        </w:rPr>
        <w:t xml:space="preserve">Leadership by cities like Seattle and NYC on </w:t>
      </w:r>
      <w:r w:rsidRPr="00F22814">
        <w:rPr>
          <w:highlight w:val="cyan"/>
          <w:u w:val="single"/>
        </w:rPr>
        <w:t xml:space="preserve">gig worker protections </w:t>
      </w:r>
      <w:r w:rsidRPr="00F22814">
        <w:rPr>
          <w:u w:val="single"/>
        </w:rPr>
        <w:t xml:space="preserve">has been </w:t>
      </w:r>
      <w:r w:rsidRPr="00F22814">
        <w:rPr>
          <w:highlight w:val="cyan"/>
          <w:u w:val="single"/>
        </w:rPr>
        <w:t xml:space="preserve">crucial in demonstrating that </w:t>
      </w:r>
      <w:r w:rsidRPr="00F22814">
        <w:rPr>
          <w:u w:val="single"/>
        </w:rPr>
        <w:t xml:space="preserve">local and </w:t>
      </w:r>
      <w:r w:rsidRPr="00F22814">
        <w:rPr>
          <w:rStyle w:val="Emphasis"/>
          <w:highlight w:val="cyan"/>
        </w:rPr>
        <w:t>state governments can mandate higher minimum standards for gig workers and raise working conditions</w:t>
      </w:r>
      <w:r w:rsidRPr="00F22814">
        <w:rPr>
          <w:u w:val="single"/>
        </w:rPr>
        <w:t xml:space="preserve"> for these precarious workers</w:t>
      </w:r>
      <w:r w:rsidRPr="00F22814">
        <w:rPr>
          <w:sz w:val="16"/>
        </w:rPr>
        <w:t xml:space="preserve">,” said Gong. </w:t>
      </w:r>
    </w:p>
    <w:p w14:paraId="7DEBDADD" w14:textId="77777777" w:rsidR="003207D9" w:rsidRPr="00F22814" w:rsidRDefault="003207D9" w:rsidP="003207D9">
      <w:pPr>
        <w:rPr>
          <w:sz w:val="16"/>
        </w:rPr>
      </w:pPr>
      <w:r w:rsidRPr="00F22814">
        <w:rPr>
          <w:sz w:val="16"/>
        </w:rPr>
        <w:t>These changes have met pushback from industry players. In Seattle, Instacart, which does grocery delivery, called the 10-cent fee an “illegal tax” and asked residents of the city to oppose the legislation because it would create higher prices. Uber, Grubhub, DoorDash and Relay filed a lawsuit in New York City to force a pause of the minimum wage rule in July, arguing that increasing hourly wages to the local minimum singled out specific companies and would harm their business.</w:t>
      </w:r>
    </w:p>
    <w:p w14:paraId="5C384B8A" w14:textId="77777777" w:rsidR="003207D9" w:rsidRPr="00F22814" w:rsidRDefault="003207D9" w:rsidP="003207D9">
      <w:pPr>
        <w:rPr>
          <w:sz w:val="16"/>
        </w:rPr>
      </w:pPr>
      <w:r w:rsidRPr="00F22814">
        <w:rPr>
          <w:sz w:val="16"/>
        </w:rPr>
        <w:t>Other cities will be watching how these challenges progress as officials’ effort shifts to enforcement.</w:t>
      </w:r>
    </w:p>
    <w:p w14:paraId="76B6E5B0" w14:textId="77777777" w:rsidR="003207D9" w:rsidRPr="00F22814" w:rsidRDefault="003207D9" w:rsidP="003207D9">
      <w:pPr>
        <w:rPr>
          <w:sz w:val="16"/>
        </w:rPr>
      </w:pPr>
      <w:r w:rsidRPr="00F22814">
        <w:rPr>
          <w:u w:val="single"/>
        </w:rPr>
        <w:t>“It’s important we have really good policies and make sure they’re enforced from day one</w:t>
      </w:r>
      <w:r w:rsidRPr="00F22814">
        <w:rPr>
          <w:sz w:val="16"/>
        </w:rPr>
        <w:t>,” said Danielle Alvarado, the executive director of Working Washington, an advocacy group that helps organize gig workers in the state. “Enforcement is a huge part of our work.”</w:t>
      </w:r>
    </w:p>
    <w:p w14:paraId="4A42FABF" w14:textId="77777777" w:rsidR="00CA302F" w:rsidRPr="00F22814" w:rsidRDefault="00CA302F" w:rsidP="00CA302F">
      <w:pPr>
        <w:pStyle w:val="Heading4"/>
      </w:pPr>
      <w:r w:rsidRPr="00F22814">
        <w:t xml:space="preserve">Framework exists for gig workers gain key rights across states now </w:t>
      </w:r>
    </w:p>
    <w:p w14:paraId="069A49F5" w14:textId="77777777" w:rsidR="00CA302F" w:rsidRPr="00F22814" w:rsidRDefault="00CA302F" w:rsidP="00CA302F">
      <w:r w:rsidRPr="00F22814">
        <w:rPr>
          <w:rStyle w:val="Style13ptBold"/>
        </w:rPr>
        <w:t xml:space="preserve">Dewey 23 </w:t>
      </w:r>
      <w:r w:rsidRPr="00F22814">
        <w:t>(Caitlin- New York-based correspondent for Stateline and has reported for outlets including The Washington Post, The New York Times, The Guardian, Slate, Elle and Cosmopolitan,” States and cities eye stronger protections for gig economy workers”, Stateline, 9/19/23, https://stateline.org/2023/09/19/states-and-cities-eye-stronger-protections-for-gig-economy-workers/)</w:t>
      </w:r>
    </w:p>
    <w:p w14:paraId="6813E3F0" w14:textId="77777777" w:rsidR="00CA302F" w:rsidRPr="00F22814" w:rsidRDefault="00CA302F" w:rsidP="00CA302F">
      <w:pPr>
        <w:rPr>
          <w:sz w:val="16"/>
        </w:rPr>
      </w:pPr>
      <w:r w:rsidRPr="00F22814">
        <w:rPr>
          <w:sz w:val="16"/>
        </w:rPr>
        <w:t>Joshua Wood remembers days during the COVID-19 lockdown when New York City’s streets were practically empty, save for workers like him.</w:t>
      </w:r>
    </w:p>
    <w:p w14:paraId="5E1C6745" w14:textId="77777777" w:rsidR="00CA302F" w:rsidRPr="00F22814" w:rsidRDefault="00CA302F" w:rsidP="00CA302F">
      <w:pPr>
        <w:rPr>
          <w:sz w:val="16"/>
        </w:rPr>
      </w:pPr>
      <w:r w:rsidRPr="00F22814">
        <w:rPr>
          <w:sz w:val="16"/>
        </w:rPr>
        <w:t xml:space="preserve">That experience convinced the 25-year-old Brooklynite — who makes deliveries for both Uber Eats and a package delivery service — that </w:t>
      </w:r>
      <w:r w:rsidRPr="0026011C">
        <w:rPr>
          <w:highlight w:val="cyan"/>
          <w:u w:val="single"/>
        </w:rPr>
        <w:t>the gig economy needed some urgent changes</w:t>
      </w:r>
      <w:r w:rsidRPr="0026011C">
        <w:rPr>
          <w:sz w:val="16"/>
          <w:highlight w:val="cyan"/>
        </w:rPr>
        <w:t>.</w:t>
      </w:r>
    </w:p>
    <w:p w14:paraId="02B2B04A" w14:textId="77777777" w:rsidR="00CA302F" w:rsidRPr="00F22814" w:rsidRDefault="00CA302F" w:rsidP="00CA302F">
      <w:pPr>
        <w:rPr>
          <w:sz w:val="16"/>
        </w:rPr>
      </w:pPr>
      <w:r w:rsidRPr="00F22814">
        <w:rPr>
          <w:sz w:val="16"/>
        </w:rPr>
        <w:t>Roughly 1 in 6 American adults have engaged in gig work for platforms such as Uber, Lyft and DoorDash, according to a 2021 report by the Pew Research Center. But while those jobs promise flexibility and a low barrier to entry, they often pay less on an hourly basis than the prevailing minimum wage and lack basic protections such as overtime, sick pay and unemployment insurance.</w:t>
      </w:r>
    </w:p>
    <w:p w14:paraId="1C21C1C7" w14:textId="77777777" w:rsidR="00CA302F" w:rsidRPr="00F22814" w:rsidRDefault="00CA302F" w:rsidP="00CA302F">
      <w:pPr>
        <w:rPr>
          <w:sz w:val="16"/>
        </w:rPr>
      </w:pPr>
      <w:r w:rsidRPr="00F22814">
        <w:rPr>
          <w:sz w:val="16"/>
        </w:rPr>
        <w:t xml:space="preserve">“There was a sense among workers, coming off the pandemic, that something really needed to be done,” said Wood, a member of the labor group Los </w:t>
      </w:r>
      <w:proofErr w:type="spellStart"/>
      <w:r w:rsidRPr="00F22814">
        <w:rPr>
          <w:sz w:val="16"/>
        </w:rPr>
        <w:t>Deliveristas</w:t>
      </w:r>
      <w:proofErr w:type="spellEnd"/>
      <w:r w:rsidRPr="00F22814">
        <w:rPr>
          <w:sz w:val="16"/>
        </w:rPr>
        <w:t xml:space="preserve"> Unidos, which fights for gig worker benefits in New York City. “So much of the city is dependent on the work that we do — but if we want to make the conditions better for us, we have to be the ones to do it.”</w:t>
      </w:r>
    </w:p>
    <w:p w14:paraId="5613C04B" w14:textId="77777777" w:rsidR="00CA302F" w:rsidRPr="00F22814" w:rsidRDefault="00CA302F" w:rsidP="00CA302F">
      <w:pPr>
        <w:rPr>
          <w:u w:val="single"/>
        </w:rPr>
      </w:pPr>
      <w:r w:rsidRPr="0026011C">
        <w:rPr>
          <w:highlight w:val="cyan"/>
          <w:u w:val="single"/>
        </w:rPr>
        <w:t>New York City has since passed a package of legislation guaranteeing a minimum wage and other benefits</w:t>
      </w:r>
      <w:r w:rsidRPr="00F22814">
        <w:rPr>
          <w:u w:val="single"/>
        </w:rPr>
        <w:t xml:space="preserve"> for app-based food deliverers, and communities across the country are following suit</w:t>
      </w:r>
      <w:r w:rsidRPr="00F22814">
        <w:rPr>
          <w:sz w:val="16"/>
        </w:rPr>
        <w:t xml:space="preserve">. In the past five years, lawmakers in at least 10 jurisdictions — including cities such as Chicago and Seattle, and </w:t>
      </w:r>
      <w:r w:rsidRPr="0026011C">
        <w:rPr>
          <w:highlight w:val="cyan"/>
          <w:u w:val="single"/>
        </w:rPr>
        <w:t>states such as Colorado, Connecticut and Minnesota — have proposed new protections</w:t>
      </w:r>
      <w:r w:rsidRPr="00F22814">
        <w:rPr>
          <w:u w:val="single"/>
        </w:rPr>
        <w:t xml:space="preserve"> for ride-share drivers and food delivery workers.</w:t>
      </w:r>
    </w:p>
    <w:p w14:paraId="4EC4D549" w14:textId="77777777" w:rsidR="00CA302F" w:rsidRPr="00F22814" w:rsidRDefault="00CA302F" w:rsidP="00CA302F">
      <w:pPr>
        <w:rPr>
          <w:sz w:val="16"/>
        </w:rPr>
      </w:pPr>
      <w:r w:rsidRPr="00F22814">
        <w:rPr>
          <w:u w:val="single"/>
        </w:rPr>
        <w:t xml:space="preserve">At least </w:t>
      </w:r>
      <w:r w:rsidRPr="0026011C">
        <w:rPr>
          <w:highlight w:val="cyan"/>
          <w:u w:val="single"/>
        </w:rPr>
        <w:t>10 states have also considered programs that would make it easier for gig workers to access traditional workplace benefits</w:t>
      </w:r>
      <w:r w:rsidRPr="00F22814">
        <w:rPr>
          <w:u w:val="single"/>
        </w:rPr>
        <w:t>, such as retirement or paid family leave</w:t>
      </w:r>
      <w:r w:rsidRPr="00F22814">
        <w:rPr>
          <w:sz w:val="16"/>
        </w:rPr>
        <w:t xml:space="preserve">. Meanwhile, regulatory agencies and courts in states including Massachusetts, New Jersey and Pennsylvania have sought to force Uber, </w:t>
      </w:r>
      <w:proofErr w:type="spellStart"/>
      <w:r w:rsidRPr="00F22814">
        <w:rPr>
          <w:sz w:val="16"/>
        </w:rPr>
        <w:t>GoPuff</w:t>
      </w:r>
      <w:proofErr w:type="spellEnd"/>
      <w:r w:rsidRPr="00F22814">
        <w:rPr>
          <w:sz w:val="16"/>
        </w:rPr>
        <w:t xml:space="preserve"> and other tech platforms to grant their drivers the same benefits as regular employees.</w:t>
      </w:r>
    </w:p>
    <w:p w14:paraId="70373BC4" w14:textId="77777777" w:rsidR="00CA302F" w:rsidRPr="00F22814" w:rsidRDefault="00CA302F" w:rsidP="00CA302F">
      <w:pPr>
        <w:rPr>
          <w:sz w:val="16"/>
        </w:rPr>
      </w:pPr>
      <w:r w:rsidRPr="00F22814">
        <w:rPr>
          <w:sz w:val="16"/>
        </w:rPr>
        <w:t>The push comes amid a resurgent workers’ rights movement in the United States and a global reconsideration of labor rights in the age of the gig economy. Since the start of the summer, both Australia and the European Union moved to strengthen workplace protections for gig workers, while the U.S. Department of Labor is expected to finalize a new rule that may reclassify some gig workers as employees as soon as October.</w:t>
      </w:r>
    </w:p>
    <w:p w14:paraId="11FCBDC6" w14:textId="77777777" w:rsidR="00CA302F" w:rsidRPr="00F22814" w:rsidRDefault="00CA302F" w:rsidP="00CA302F">
      <w:pPr>
        <w:rPr>
          <w:sz w:val="16"/>
        </w:rPr>
      </w:pPr>
      <w:r w:rsidRPr="00F22814">
        <w:rPr>
          <w:sz w:val="16"/>
        </w:rPr>
        <w:t>But gig companies fiercely oppose any effort to reclassify gig workers, a change that would grant the workers new rights and protections under state and federal law. In public statements, legal filings and elaborate marketing campaigns, gig platforms have argued that any significant shake-up to their current labor arrangement would jeopardize workers’ flexibility and independence — as well as raise consumer costs.</w:t>
      </w:r>
    </w:p>
    <w:p w14:paraId="28091A3D" w14:textId="77777777" w:rsidR="00CA302F" w:rsidRPr="00F22814" w:rsidRDefault="00CA302F" w:rsidP="00CA302F">
      <w:pPr>
        <w:rPr>
          <w:sz w:val="16"/>
        </w:rPr>
      </w:pPr>
      <w:r w:rsidRPr="00F22814">
        <w:rPr>
          <w:sz w:val="16"/>
        </w:rPr>
        <w:t>In a statement, Uber spokesperson Alix Anfang told Stateline the company “supports comprehensive legislation that protects the flexibility drivers tell us they want while providing important benefits and protections.”</w:t>
      </w:r>
    </w:p>
    <w:p w14:paraId="004070AE" w14:textId="77777777" w:rsidR="00CA302F" w:rsidRPr="00F22814" w:rsidRDefault="00CA302F" w:rsidP="00CA302F">
      <w:pPr>
        <w:rPr>
          <w:sz w:val="16"/>
        </w:rPr>
      </w:pPr>
      <w:r w:rsidRPr="00F22814">
        <w:rPr>
          <w:sz w:val="16"/>
        </w:rPr>
        <w:t>“They don’t want to pay drivers,” said James Parrott, an economist at The New School whose analyses of driver wages informed New York’s new pay standard. “But their pockets are infinitely deep when it comes to fighting regulations they disagree with.”</w:t>
      </w:r>
    </w:p>
    <w:p w14:paraId="432F6082" w14:textId="77777777" w:rsidR="00CA302F" w:rsidRPr="00F22814" w:rsidRDefault="00CA302F" w:rsidP="00CA302F">
      <w:pPr>
        <w:rPr>
          <w:sz w:val="16"/>
        </w:rPr>
      </w:pPr>
      <w:r w:rsidRPr="00F22814">
        <w:rPr>
          <w:sz w:val="16"/>
        </w:rPr>
        <w:t>Pandemic spurred organizing</w:t>
      </w:r>
    </w:p>
    <w:p w14:paraId="0B9635E5" w14:textId="77777777" w:rsidR="00CA302F" w:rsidRPr="00F22814" w:rsidRDefault="00CA302F" w:rsidP="00CA302F">
      <w:pPr>
        <w:rPr>
          <w:sz w:val="16"/>
        </w:rPr>
      </w:pPr>
      <w:r w:rsidRPr="00F22814">
        <w:rPr>
          <w:sz w:val="16"/>
        </w:rPr>
        <w:t>Tech companies and their detractors can at least agree that gig platforms forever changed work, for better or for worse.</w:t>
      </w:r>
    </w:p>
    <w:p w14:paraId="1C9E4BD0" w14:textId="77777777" w:rsidR="00CA302F" w:rsidRPr="00F22814" w:rsidRDefault="00CA302F" w:rsidP="00CA302F">
      <w:pPr>
        <w:rPr>
          <w:sz w:val="16"/>
        </w:rPr>
      </w:pPr>
      <w:r w:rsidRPr="00F22814">
        <w:rPr>
          <w:sz w:val="16"/>
        </w:rPr>
        <w:t>Since their launch in the late 2000s, platforms such as Uber and Airbnb have spawned a sprawling ecosystem of on-demand digital marketplaces, spanning services from food delivery to therapy to child care and education.</w:t>
      </w:r>
    </w:p>
    <w:p w14:paraId="7FCF382F" w14:textId="77777777" w:rsidR="00CA302F" w:rsidRPr="00F22814" w:rsidRDefault="00CA302F" w:rsidP="00CA302F">
      <w:pPr>
        <w:rPr>
          <w:sz w:val="16"/>
        </w:rPr>
      </w:pPr>
      <w:r w:rsidRPr="00F22814">
        <w:rPr>
          <w:sz w:val="16"/>
        </w:rPr>
        <w:t>For consumers, such marketplaces offer flexibility and convenience, and may fill gaps in existing transportation, logistical or social support systems. Workers flock to gig platforms for similar reasons: In a 2016 Pew Research survey of gig workers whose households relied on their platform income, 45% said they needed control over their schedules and 25% said they lacked other job options.</w:t>
      </w:r>
    </w:p>
    <w:p w14:paraId="4BAB6A2B" w14:textId="77777777" w:rsidR="00CA302F" w:rsidRPr="00F22814" w:rsidRDefault="00CA302F" w:rsidP="00CA302F">
      <w:pPr>
        <w:rPr>
          <w:sz w:val="16"/>
        </w:rPr>
      </w:pPr>
      <w:r w:rsidRPr="00F22814">
        <w:rPr>
          <w:sz w:val="16"/>
        </w:rPr>
        <w:t>At the same time, gig work comes with an unusual level of precarity, said Daniel Ocampo, a legal fellow at the National Employment Law Project. Workers generally have no job security, no traditional benefits, no consistent income, and little opportunity to organize or advocate for themselves.</w:t>
      </w:r>
    </w:p>
    <w:p w14:paraId="0A14E0A5" w14:textId="77777777" w:rsidR="00CA302F" w:rsidRPr="00F22814" w:rsidRDefault="00CA302F" w:rsidP="00CA302F">
      <w:pPr>
        <w:rPr>
          <w:sz w:val="16"/>
        </w:rPr>
      </w:pPr>
      <w:r w:rsidRPr="00F22814">
        <w:rPr>
          <w:sz w:val="16"/>
        </w:rPr>
        <w:t>But that last part is changing in the wake of the COVID-19 pandemic, Ocampo said. Spurred by falling wages and growing safety concerns, new advocacy organizations have sprung up in cities from New York to Los Angeles to push for laws that establish minimum wages and mandate paid sick leave, among other protections.</w:t>
      </w:r>
    </w:p>
    <w:p w14:paraId="5DFAD86E" w14:textId="77777777" w:rsidR="00CA302F" w:rsidRPr="00F22814" w:rsidRDefault="00CA302F" w:rsidP="00CA302F">
      <w:pPr>
        <w:rPr>
          <w:sz w:val="16"/>
        </w:rPr>
      </w:pPr>
      <w:r w:rsidRPr="00F22814">
        <w:rPr>
          <w:sz w:val="16"/>
        </w:rPr>
        <w:t>“</w:t>
      </w:r>
      <w:r w:rsidRPr="00F22814">
        <w:rPr>
          <w:u w:val="single"/>
        </w:rPr>
        <w:t xml:space="preserve">There’s been a </w:t>
      </w:r>
      <w:r w:rsidRPr="0026011C">
        <w:rPr>
          <w:highlight w:val="cyan"/>
          <w:u w:val="single"/>
        </w:rPr>
        <w:t>real wave of legislative action</w:t>
      </w:r>
      <w:r w:rsidRPr="00F22814">
        <w:rPr>
          <w:u w:val="single"/>
        </w:rPr>
        <w:t>, especially in the last year,</w:t>
      </w:r>
      <w:r w:rsidRPr="00F22814">
        <w:rPr>
          <w:sz w:val="16"/>
        </w:rPr>
        <w:t>” Ocampo said. “It’s a very difficult group of workers to organize … but people are fed up with the conditions.”</w:t>
      </w:r>
    </w:p>
    <w:p w14:paraId="7B4DE087" w14:textId="77777777" w:rsidR="00CA302F" w:rsidRPr="00F22814" w:rsidRDefault="00CA302F" w:rsidP="00CA302F">
      <w:pPr>
        <w:rPr>
          <w:u w:val="single"/>
        </w:rPr>
      </w:pPr>
      <w:r w:rsidRPr="00F22814">
        <w:rPr>
          <w:sz w:val="16"/>
        </w:rPr>
        <w:t xml:space="preserve">In addition to New York City — which approved a minimum wage for ride-share drivers in 2018, and for food deliverers in 2021 — </w:t>
      </w:r>
      <w:r w:rsidRPr="0026011C">
        <w:rPr>
          <w:highlight w:val="cyan"/>
          <w:u w:val="single"/>
        </w:rPr>
        <w:t>gig workers have also notched a string of significant victories in Seattle</w:t>
      </w:r>
      <w:r w:rsidRPr="00F22814">
        <w:rPr>
          <w:u w:val="single"/>
        </w:rPr>
        <w:t>. The city unanimously passed a minimum pay floor for ride-share drivers in 2020 and app-based delivery workers in 2022. Earlier this year, Seattle mandated paid sick leave and due process procedures for a broader swath of gig workers if they are suspended from the apps.</w:t>
      </w:r>
    </w:p>
    <w:p w14:paraId="75ABA2CF" w14:textId="77777777" w:rsidR="00CA302F" w:rsidRPr="00F22814" w:rsidRDefault="00CA302F" w:rsidP="00CA302F">
      <w:pPr>
        <w:rPr>
          <w:sz w:val="16"/>
        </w:rPr>
      </w:pPr>
      <w:r w:rsidRPr="0026011C">
        <w:rPr>
          <w:highlight w:val="cyan"/>
          <w:u w:val="single"/>
        </w:rPr>
        <w:t>Lawmakers in Chicago also expect to pass a minimum wage ordinance for ride-share drivers</w:t>
      </w:r>
      <w:r w:rsidRPr="00F22814">
        <w:rPr>
          <w:u w:val="single"/>
        </w:rPr>
        <w:t xml:space="preserve"> in the coming months,</w:t>
      </w:r>
      <w:r w:rsidRPr="00F22814">
        <w:rPr>
          <w:sz w:val="16"/>
        </w:rPr>
        <w:t xml:space="preserve"> said city Alderman Michael Rodriguez, a Democrat who introduced the bill with 25 co-sponsors. As of 2021, Uber and Lyft drivers in the city earned an average hourly wage of $12.72 after expenses, according to an analysis of 22 million trips by the University of Illinois at Urbana-Champaign and the Illinois Economic Policy Institute.</w:t>
      </w:r>
    </w:p>
    <w:p w14:paraId="5491E47F" w14:textId="77777777" w:rsidR="00CA302F" w:rsidRPr="00F22814" w:rsidRDefault="00CA302F" w:rsidP="00CA302F">
      <w:pPr>
        <w:rPr>
          <w:sz w:val="16"/>
        </w:rPr>
      </w:pPr>
      <w:r w:rsidRPr="00F22814">
        <w:rPr>
          <w:sz w:val="16"/>
        </w:rPr>
        <w:t>“Many of these workers have had issues with their pay and with deactivation,” Rodriguez said. “We’re working to get new protections for the people toiling day in and day to provide rides in a city that desperately needs better transportation.”</w:t>
      </w:r>
    </w:p>
    <w:p w14:paraId="7BF7BB5E" w14:textId="77777777" w:rsidR="00CA302F" w:rsidRPr="00F22814" w:rsidRDefault="00CA302F" w:rsidP="00CA302F">
      <w:pPr>
        <w:rPr>
          <w:sz w:val="16"/>
        </w:rPr>
      </w:pPr>
      <w:r w:rsidRPr="00F22814">
        <w:rPr>
          <w:sz w:val="16"/>
        </w:rPr>
        <w:t>But while minimum wage floors and similar policies seem like obvious ways to protect workers, gig companies and their allies argue they’ll also produce unintended consequences.</w:t>
      </w:r>
    </w:p>
    <w:p w14:paraId="69DC002E" w14:textId="77777777" w:rsidR="00CA302F" w:rsidRPr="00F22814" w:rsidRDefault="00CA302F" w:rsidP="00CA302F">
      <w:pPr>
        <w:rPr>
          <w:sz w:val="16"/>
        </w:rPr>
      </w:pPr>
      <w:r w:rsidRPr="00F22814">
        <w:rPr>
          <w:sz w:val="16"/>
        </w:rPr>
        <w:t>In addition to raising consumer prices, wage-floor policies risk cutting worker incomes as higher pay rates attract more gig workers to the apps, said Adam Kovacevich, the founder and CEO of Chamber of Progress, a tech policy group whose corporate partners include Uber and Lyft. If there are more workers, Kovacevich said, each driver could get fewer total orders, pulling down their total earnings even if each individual order pays more.</w:t>
      </w:r>
    </w:p>
    <w:p w14:paraId="37FFC871" w14:textId="77777777" w:rsidR="00CA302F" w:rsidRPr="00F22814" w:rsidRDefault="00CA302F" w:rsidP="00CA302F">
      <w:pPr>
        <w:rPr>
          <w:sz w:val="16"/>
        </w:rPr>
      </w:pPr>
      <w:r w:rsidRPr="00F22814">
        <w:rPr>
          <w:sz w:val="16"/>
        </w:rPr>
        <w:t>Gig platforms may also move to limit their costs under these policies, Kovacevich said, by reducing the number of drivers or deliverers in a given area, or reducing the number of areas they serve. Uber, DoorDash and Grubhub made similar arguments in July lawsuits challenging New York City’s delivery worker protections, which have been put on hold pending the court’s decision.</w:t>
      </w:r>
    </w:p>
    <w:p w14:paraId="6AB967D2" w14:textId="77777777" w:rsidR="00CA302F" w:rsidRPr="00F22814" w:rsidRDefault="00CA302F" w:rsidP="00CA302F">
      <w:pPr>
        <w:rPr>
          <w:sz w:val="16"/>
        </w:rPr>
      </w:pPr>
      <w:r w:rsidRPr="00F22814">
        <w:rPr>
          <w:sz w:val="16"/>
        </w:rPr>
        <w:t>Solutions and concessions</w:t>
      </w:r>
    </w:p>
    <w:p w14:paraId="65D0DC25" w14:textId="77777777" w:rsidR="00CA302F" w:rsidRPr="00F22814" w:rsidRDefault="00CA302F" w:rsidP="00CA302F">
      <w:pPr>
        <w:rPr>
          <w:sz w:val="16"/>
        </w:rPr>
      </w:pPr>
      <w:r w:rsidRPr="00F22814">
        <w:rPr>
          <w:sz w:val="16"/>
        </w:rPr>
        <w:t>Parrott, the New School economist, said there is little evidence to support the companies’ arguments: His research has found that New York City’s 2018 pay floor for ride-share drivers did not significantly raise user prices, as Uber and Lyft predicted. Both companies have “a lot of latitude to pay workers more,” he said. They also remained in Seattle after it adopted minimum pay provisions.</w:t>
      </w:r>
    </w:p>
    <w:p w14:paraId="189A771F" w14:textId="77777777" w:rsidR="00CA302F" w:rsidRPr="00F22814" w:rsidRDefault="00CA302F" w:rsidP="00CA302F">
      <w:pPr>
        <w:rPr>
          <w:sz w:val="16"/>
        </w:rPr>
      </w:pPr>
      <w:r w:rsidRPr="00F22814">
        <w:rPr>
          <w:sz w:val="16"/>
        </w:rPr>
        <w:t>Still, gig companies’ arguments have proved persuasive in many places — bolstered, in part, by well-funded lobbying campaigns and direct appeals to the users of their apps. Bills aimed at protecting ride-share drivers died in both Colorado and Connecticut this year after gig platforms rallied against them.</w:t>
      </w:r>
    </w:p>
    <w:p w14:paraId="78D8A784" w14:textId="77777777" w:rsidR="00CA302F" w:rsidRPr="00F22814" w:rsidRDefault="00CA302F" w:rsidP="00CA302F">
      <w:pPr>
        <w:rPr>
          <w:sz w:val="16"/>
        </w:rPr>
      </w:pPr>
      <w:r w:rsidRPr="00F22814">
        <w:rPr>
          <w:sz w:val="16"/>
        </w:rPr>
        <w:t xml:space="preserve">In May, Minnesota Gov. Tim Walz, a Democrat, also vetoed a pay floor for ride-share drivers in his state after Uber said it would force the company to reduce operations there. Minneapolis Mayor Jacob Frey vetoed similar, local legislation </w:t>
      </w:r>
      <w:proofErr w:type="spellStart"/>
      <w:r w:rsidRPr="00F22814">
        <w:rPr>
          <w:sz w:val="16"/>
        </w:rPr>
        <w:t>threemonths</w:t>
      </w:r>
      <w:proofErr w:type="spellEnd"/>
      <w:r w:rsidRPr="00F22814">
        <w:rPr>
          <w:sz w:val="16"/>
        </w:rPr>
        <w:t xml:space="preserve"> later, citing a desire to further research the likely impacts of the law. Three city council members have said they plan to begin the process of reintroducing a new pay floor in late September.</w:t>
      </w:r>
    </w:p>
    <w:p w14:paraId="2A9F6931" w14:textId="77777777" w:rsidR="00CA302F" w:rsidRPr="00F22814" w:rsidRDefault="00CA302F" w:rsidP="00CA302F">
      <w:pPr>
        <w:rPr>
          <w:sz w:val="16"/>
        </w:rPr>
      </w:pPr>
      <w:r w:rsidRPr="00F22814">
        <w:rPr>
          <w:sz w:val="16"/>
        </w:rPr>
        <w:t xml:space="preserve">“The gig companies have done a great job organizing and developing a strong message,” said </w:t>
      </w:r>
      <w:proofErr w:type="spellStart"/>
      <w:r w:rsidRPr="00F22814">
        <w:rPr>
          <w:sz w:val="16"/>
        </w:rPr>
        <w:t>LiJia</w:t>
      </w:r>
      <w:proofErr w:type="spellEnd"/>
      <w:r w:rsidRPr="00F22814">
        <w:rPr>
          <w:sz w:val="16"/>
        </w:rPr>
        <w:t xml:space="preserve"> Gong, the policy and legal director at Local Progress, a membership organization for progressive lawmakers that supports gig worker bills. “These are massive corporations — they have the funds and the ability to get their message in front of a lot of people.”</w:t>
      </w:r>
    </w:p>
    <w:p w14:paraId="4093488E" w14:textId="77777777" w:rsidR="00CA302F" w:rsidRPr="00F22814" w:rsidRDefault="00CA302F" w:rsidP="00CA302F">
      <w:pPr>
        <w:rPr>
          <w:sz w:val="16"/>
        </w:rPr>
      </w:pPr>
      <w:r w:rsidRPr="00F22814">
        <w:rPr>
          <w:sz w:val="16"/>
        </w:rPr>
        <w:t>Increasingly, that message does include new benefits and protections — though industry-backed plans have fallen well short of workers’ demands. Several gig companies have supported state and federal efforts to create what are known as “portable” benefits programs, in which workers accrue benefits like vacation days or retirement savings over time and retain them even after they switch employers.</w:t>
      </w:r>
    </w:p>
    <w:p w14:paraId="6D533B90" w14:textId="77777777" w:rsidR="00CA302F" w:rsidRPr="00F22814" w:rsidRDefault="00CA302F" w:rsidP="00CA302F">
      <w:pPr>
        <w:rPr>
          <w:sz w:val="16"/>
        </w:rPr>
      </w:pPr>
      <w:r w:rsidRPr="00F22814">
        <w:rPr>
          <w:sz w:val="16"/>
        </w:rPr>
        <w:t xml:space="preserve">In 2022, </w:t>
      </w:r>
      <w:r w:rsidRPr="0026011C">
        <w:rPr>
          <w:highlight w:val="cyan"/>
          <w:u w:val="single"/>
        </w:rPr>
        <w:t>Uber and Lyft backed a law creating a portable benefits program in Washington that could serve as a model for compromise legislation in other states</w:t>
      </w:r>
      <w:r w:rsidRPr="00F22814">
        <w:rPr>
          <w:u w:val="single"/>
        </w:rPr>
        <w:t>. The legislation, which went into effect in January, made ride-share drivers eligible for paid sick leave and workers’ compensation, and established a pay floor that will rise in tandem with the state’s minimum wage</w:t>
      </w:r>
      <w:r w:rsidRPr="00F22814">
        <w:rPr>
          <w:sz w:val="16"/>
        </w:rPr>
        <w:t>.</w:t>
      </w:r>
    </w:p>
    <w:p w14:paraId="2D20E432" w14:textId="77777777" w:rsidR="00CA302F" w:rsidRPr="00F22814" w:rsidRDefault="00CA302F" w:rsidP="00CA302F">
      <w:pPr>
        <w:rPr>
          <w:sz w:val="16"/>
        </w:rPr>
      </w:pPr>
      <w:r w:rsidRPr="00F22814">
        <w:rPr>
          <w:sz w:val="16"/>
        </w:rPr>
        <w:t>Controversially, the law also classified gig workers as independent contractors and preempted local governments from adopting further ride-share regulations of their own. That has made it unpopular with progressive advocates and labor groups, including the regional affiliate of the Seattle Teamsters union that helped negotiate the legislation.</w:t>
      </w:r>
    </w:p>
    <w:p w14:paraId="61DF26C2" w14:textId="77777777" w:rsidR="00CA302F" w:rsidRPr="00F22814" w:rsidRDefault="00CA302F" w:rsidP="00CA302F">
      <w:pPr>
        <w:rPr>
          <w:sz w:val="16"/>
        </w:rPr>
      </w:pPr>
      <w:r w:rsidRPr="00F22814">
        <w:rPr>
          <w:sz w:val="16"/>
        </w:rPr>
        <w:t>“There are some good things in that bill — but there’s no need to trade away employee status for any of these benefits,” said Ocampo, of the National Employment Law Project. “I understand why companies think this is an appealing approach. It allows them to get away with the misclassification that their business models have relied on from the start.”</w:t>
      </w:r>
    </w:p>
    <w:p w14:paraId="48DEBD16" w14:textId="77777777" w:rsidR="00CA302F" w:rsidRPr="00F22814" w:rsidRDefault="00CA302F" w:rsidP="00CA302F">
      <w:pPr>
        <w:rPr>
          <w:sz w:val="16"/>
        </w:rPr>
      </w:pPr>
      <w:r w:rsidRPr="00F22814">
        <w:rPr>
          <w:sz w:val="16"/>
        </w:rPr>
        <w:t>But as more places take up gig worker rights — and take on powerful tech corporations — lawmakers will need to make difficult trade-offs, said Washington state Rep. Liz Berry, a Seattle Democrat and the sponsor of the portable benefits legislation.</w:t>
      </w:r>
    </w:p>
    <w:p w14:paraId="2408E251" w14:textId="77777777" w:rsidR="00CA302F" w:rsidRPr="00F22814" w:rsidRDefault="00CA302F" w:rsidP="00CA302F">
      <w:pPr>
        <w:rPr>
          <w:sz w:val="16"/>
        </w:rPr>
      </w:pPr>
      <w:r w:rsidRPr="00F22814">
        <w:rPr>
          <w:u w:val="single"/>
        </w:rPr>
        <w:t>Berry thinks that gig workers should be classified as employees, she said, and had initially thought her bill would look more like the minimum pay-floor and benefits laws passed in Seattle</w:t>
      </w:r>
      <w:r w:rsidRPr="00F22814">
        <w:rPr>
          <w:sz w:val="16"/>
        </w:rPr>
        <w:t>. But when Berry got on a Zoom call with representatives from Lyft, Uber and the union, she recalled, some realities became apparent: There were areas where both sides could stand to give a little. And if they didn’t, gig companies commanded both the money and political will to fund a ballot measure advancing their position, as they did in 2020 in California.</w:t>
      </w:r>
    </w:p>
    <w:p w14:paraId="03DEF16E" w14:textId="77777777" w:rsidR="00CA302F" w:rsidRPr="00F22814" w:rsidRDefault="00CA302F" w:rsidP="00CA302F">
      <w:pPr>
        <w:rPr>
          <w:sz w:val="16"/>
        </w:rPr>
      </w:pPr>
      <w:r w:rsidRPr="00F22814">
        <w:rPr>
          <w:sz w:val="16"/>
        </w:rPr>
        <w:t>“It was a bully move — I certainly didn’t want that to happen,” Berry said. “But you have to look past that and focus on your end goal.”</w:t>
      </w:r>
    </w:p>
    <w:p w14:paraId="1AE0BEB0" w14:textId="77777777" w:rsidR="00CA302F" w:rsidRPr="00F22814" w:rsidRDefault="00CA302F" w:rsidP="00CA302F">
      <w:pPr>
        <w:rPr>
          <w:sz w:val="16"/>
        </w:rPr>
      </w:pPr>
      <w:r w:rsidRPr="00F22814">
        <w:rPr>
          <w:sz w:val="16"/>
        </w:rPr>
        <w:t>Unlike in most places in the country, she said, “</w:t>
      </w:r>
      <w:r w:rsidRPr="00F22814">
        <w:rPr>
          <w:u w:val="single"/>
        </w:rPr>
        <w:t xml:space="preserve">these </w:t>
      </w:r>
      <w:r w:rsidRPr="0026011C">
        <w:rPr>
          <w:highlight w:val="cyan"/>
          <w:u w:val="single"/>
        </w:rPr>
        <w:t>drivers now have basic protections here in Washington</w:t>
      </w:r>
      <w:r w:rsidRPr="00F22814">
        <w:rPr>
          <w:u w:val="single"/>
        </w:rPr>
        <w:t xml:space="preserve">, which I think makes the bill we put together </w:t>
      </w:r>
      <w:r w:rsidRPr="0026011C">
        <w:rPr>
          <w:highlight w:val="cyan"/>
          <w:u w:val="single"/>
        </w:rPr>
        <w:t>a great model</w:t>
      </w:r>
      <w:r w:rsidRPr="00F22814">
        <w:rPr>
          <w:u w:val="single"/>
        </w:rPr>
        <w:t>.”</w:t>
      </w:r>
      <w:r>
        <w:rPr>
          <w:u w:val="single"/>
        </w:rPr>
        <w:t xml:space="preserve"> </w:t>
      </w:r>
    </w:p>
    <w:p w14:paraId="51CE654A" w14:textId="77777777" w:rsidR="007848D8" w:rsidRDefault="007848D8" w:rsidP="007848D8">
      <w:pPr>
        <w:pStyle w:val="Heading4"/>
      </w:pPr>
      <w:r>
        <w:t xml:space="preserve">State labor law prompts federal follow on </w:t>
      </w:r>
    </w:p>
    <w:p w14:paraId="7610A6E4" w14:textId="77777777" w:rsidR="007848D8" w:rsidRPr="00ED083D" w:rsidRDefault="007848D8" w:rsidP="007848D8">
      <w:pPr>
        <w:rPr>
          <w:b/>
          <w:bCs/>
          <w:sz w:val="26"/>
        </w:rPr>
      </w:pPr>
      <w:r>
        <w:rPr>
          <w:rStyle w:val="Style13ptBold"/>
        </w:rPr>
        <w:t xml:space="preserve">Baratta 9/1 </w:t>
      </w:r>
      <w:r w:rsidRPr="00285F0A">
        <w:t xml:space="preserve">(James- a writing fellow at The American Prospect. He previously worked as a reporter at </w:t>
      </w:r>
      <w:proofErr w:type="spellStart"/>
      <w:r w:rsidRPr="00285F0A">
        <w:t>MandateWire</w:t>
      </w:r>
      <w:proofErr w:type="spellEnd"/>
      <w:r w:rsidRPr="00285F0A">
        <w:t xml:space="preserve"> from the Financial Times;” Organized Labor Pushes Blue States to Protect Private University Student Workers”; American Prospect; 9/1/25; https://prospect.org/labor/2025-09-01-organized-labor-pushes-blue-states-to-protect-private-universities/)</w:t>
      </w:r>
    </w:p>
    <w:p w14:paraId="77DF5EF4" w14:textId="77777777" w:rsidR="007848D8" w:rsidRPr="00285F0A" w:rsidRDefault="007848D8" w:rsidP="007848D8">
      <w:pPr>
        <w:rPr>
          <w:u w:val="single"/>
        </w:rPr>
      </w:pPr>
      <w:r w:rsidRPr="00285F0A">
        <w:rPr>
          <w:u w:val="single"/>
        </w:rPr>
        <w:t xml:space="preserve">“There’s </w:t>
      </w:r>
      <w:r w:rsidRPr="00285F0A">
        <w:rPr>
          <w:highlight w:val="cyan"/>
          <w:u w:val="single"/>
        </w:rPr>
        <w:t>great potential in using state labor laws</w:t>
      </w:r>
      <w:r w:rsidRPr="00285F0A">
        <w:rPr>
          <w:u w:val="single"/>
        </w:rPr>
        <w:t xml:space="preserve"> to strengthen the rights of workers,” he said. “It </w:t>
      </w:r>
      <w:r w:rsidRPr="00285F0A">
        <w:rPr>
          <w:highlight w:val="cyan"/>
          <w:u w:val="single"/>
        </w:rPr>
        <w:t>requires</w:t>
      </w:r>
      <w:r w:rsidRPr="00285F0A">
        <w:rPr>
          <w:u w:val="single"/>
        </w:rPr>
        <w:t xml:space="preserve"> </w:t>
      </w:r>
      <w:r w:rsidRPr="00285F0A">
        <w:rPr>
          <w:highlight w:val="cyan"/>
          <w:u w:val="single"/>
        </w:rPr>
        <w:t>creativity</w:t>
      </w:r>
      <w:r w:rsidRPr="00285F0A">
        <w:rPr>
          <w:u w:val="single"/>
        </w:rPr>
        <w:t xml:space="preserve">, a combination of </w:t>
      </w:r>
      <w:r w:rsidRPr="00285F0A">
        <w:rPr>
          <w:highlight w:val="cyan"/>
          <w:u w:val="single"/>
        </w:rPr>
        <w:t>innovative policy ideas</w:t>
      </w:r>
      <w:r w:rsidRPr="00285F0A">
        <w:rPr>
          <w:u w:val="single"/>
        </w:rPr>
        <w:t xml:space="preserve">, </w:t>
      </w:r>
      <w:r w:rsidRPr="00285F0A">
        <w:rPr>
          <w:highlight w:val="cyan"/>
          <w:u w:val="single"/>
        </w:rPr>
        <w:t>and crafty legal analysis</w:t>
      </w:r>
      <w:r w:rsidRPr="00285F0A">
        <w:rPr>
          <w:u w:val="single"/>
        </w:rPr>
        <w:t>.”</w:t>
      </w:r>
    </w:p>
    <w:p w14:paraId="4F4AA6A8" w14:textId="77777777" w:rsidR="007848D8" w:rsidRPr="00285F0A" w:rsidRDefault="007848D8" w:rsidP="007848D8">
      <w:pPr>
        <w:rPr>
          <w:rStyle w:val="Emphasis"/>
        </w:rPr>
      </w:pPr>
      <w:r w:rsidRPr="00285F0A">
        <w:rPr>
          <w:rStyle w:val="Emphasis"/>
          <w:highlight w:val="cyan"/>
        </w:rPr>
        <w:t>Interstate innovation on labor law goes deeper</w:t>
      </w:r>
      <w:r w:rsidRPr="00285F0A">
        <w:rPr>
          <w:u w:val="single"/>
        </w:rPr>
        <w:t xml:space="preserve">, though, as the models they create could </w:t>
      </w:r>
      <w:r w:rsidRPr="00285F0A">
        <w:rPr>
          <w:rStyle w:val="Emphasis"/>
          <w:highlight w:val="cyan"/>
        </w:rPr>
        <w:t>open the door for more robust protections at the federal level.</w:t>
      </w:r>
      <w:r w:rsidRPr="00285F0A">
        <w:rPr>
          <w:rStyle w:val="Emphasis"/>
        </w:rPr>
        <w:t xml:space="preserve"> </w:t>
      </w:r>
    </w:p>
    <w:p w14:paraId="7DE86A25" w14:textId="77777777" w:rsidR="007848D8" w:rsidRPr="00285F0A" w:rsidRDefault="007848D8" w:rsidP="007848D8">
      <w:pPr>
        <w:rPr>
          <w:rStyle w:val="Emphasis"/>
        </w:rPr>
      </w:pPr>
      <w:r w:rsidRPr="00285F0A">
        <w:rPr>
          <w:sz w:val="16"/>
        </w:rPr>
        <w:t xml:space="preserve">“We’ve already seen states step up in this moment and recognize that their role is extremely important. In many ways, it always has been. </w:t>
      </w:r>
      <w:r w:rsidRPr="00285F0A">
        <w:rPr>
          <w:u w:val="single"/>
        </w:rPr>
        <w:t>A lot of labor law advancements at the federal level were made because states did it first</w:t>
      </w:r>
      <w:r w:rsidRPr="00285F0A">
        <w:rPr>
          <w:sz w:val="16"/>
        </w:rPr>
        <w:t>,” said Julie Su, former acting U.S. labor secretary under President Biden, in an interview with the Prospect. “</w:t>
      </w:r>
      <w:r w:rsidRPr="00285F0A">
        <w:rPr>
          <w:u w:val="single"/>
        </w:rPr>
        <w:t xml:space="preserve">The </w:t>
      </w:r>
      <w:r w:rsidRPr="00285F0A">
        <w:rPr>
          <w:rStyle w:val="Emphasis"/>
          <w:highlight w:val="cyan"/>
        </w:rPr>
        <w:t>federal law is a floor, and states can go higher.”</w:t>
      </w:r>
    </w:p>
    <w:p w14:paraId="583D1BF4" w14:textId="77777777" w:rsidR="007848D8" w:rsidRPr="00285F0A" w:rsidRDefault="007848D8" w:rsidP="007848D8">
      <w:pPr>
        <w:rPr>
          <w:sz w:val="16"/>
        </w:rPr>
      </w:pPr>
      <w:r w:rsidRPr="00285F0A">
        <w:rPr>
          <w:sz w:val="16"/>
        </w:rPr>
        <w:t>It is both an exciting and frightening time for the American labor movement. Resisting the erosion of workers’ rights under the Trump administration also presents an opportunity for organizers to take a stand on behalf of unions everywhere. For Crowley, who once served as president of the academic student employee union at the University of Massachusetts Amherst, the struggles of graduate student workers at public and private higher-education institutions across the country, and those of union members in Rhode Island rallying against the shutdown of Revolution Wind (due to Trump’s idiosyncratic hatred of wind farms), are one and the same.</w:t>
      </w:r>
    </w:p>
    <w:p w14:paraId="3B664C10" w14:textId="77777777" w:rsidR="007848D8" w:rsidRPr="00285F0A" w:rsidRDefault="007848D8" w:rsidP="007848D8">
      <w:pPr>
        <w:rPr>
          <w:sz w:val="16"/>
        </w:rPr>
      </w:pPr>
      <w:r w:rsidRPr="00285F0A">
        <w:rPr>
          <w:sz w:val="16"/>
        </w:rPr>
        <w:t>“It’s all one fight,” he said. “They’ve thrown everything—including the kitchen sink—at us, and we are still here.”</w:t>
      </w:r>
    </w:p>
    <w:p w14:paraId="5E80D548" w14:textId="77777777" w:rsidR="007848D8" w:rsidRPr="00285F0A" w:rsidRDefault="007848D8" w:rsidP="007848D8">
      <w:pPr>
        <w:rPr>
          <w:sz w:val="16"/>
        </w:rPr>
      </w:pPr>
      <w:r w:rsidRPr="00285F0A">
        <w:rPr>
          <w:sz w:val="16"/>
        </w:rPr>
        <w:t>Crowley told me the ongoing efforts to claw back hard-fought labor victories reminded him of what Eugene Debs wrote in an essay over a century ago: Ten thousand times has the labor movement stumbled and fallen and bruised itself, and risen again.</w:t>
      </w:r>
    </w:p>
    <w:p w14:paraId="0F831256" w14:textId="50DEF349" w:rsidR="007848D8" w:rsidRDefault="00B67505" w:rsidP="00B67505">
      <w:pPr>
        <w:pStyle w:val="Heading2"/>
      </w:pPr>
      <w:r>
        <w:t>1NR</w:t>
      </w:r>
    </w:p>
    <w:p w14:paraId="5F099549" w14:textId="6BC64CC2" w:rsidR="00B67505" w:rsidRDefault="00AE25AA" w:rsidP="009C058B">
      <w:pPr>
        <w:pStyle w:val="Heading3"/>
      </w:pPr>
      <w:r>
        <w:t>Midterms DA</w:t>
      </w:r>
    </w:p>
    <w:p w14:paraId="175AF8E8" w14:textId="77777777" w:rsidR="00D179AE" w:rsidRDefault="00D179AE" w:rsidP="00D179AE">
      <w:pPr>
        <w:pStyle w:val="Heading4"/>
      </w:pPr>
      <w:r>
        <w:t>Special election momentum and economic downturns fuel Democrat midterms lead</w:t>
      </w:r>
    </w:p>
    <w:p w14:paraId="180B892B" w14:textId="77777777" w:rsidR="00D179AE" w:rsidRPr="00E63781" w:rsidRDefault="00D179AE" w:rsidP="00D179AE">
      <w:pPr>
        <w:rPr>
          <w:rStyle w:val="Style13ptBold"/>
        </w:rPr>
      </w:pPr>
      <w:r>
        <w:rPr>
          <w:rStyle w:val="Style13ptBold"/>
        </w:rPr>
        <w:t xml:space="preserve">Tasker 12/30 </w:t>
      </w:r>
      <w:r w:rsidRPr="00E63781">
        <w:t>(John- a journalist in CBC's parliamentary bureau who reports for digital, radio and television, he is also a regular panelist on CBC News Network's Power &amp; Politics;” After years on their back foot, here's why Democrats are feeling good about 2026”, CBC, 12/30/25, https://www.cbc.ca/news/world/democrats-are-feeling-good-2026-9.7029512)</w:t>
      </w:r>
    </w:p>
    <w:p w14:paraId="0D99E288" w14:textId="77777777" w:rsidR="00D179AE" w:rsidRDefault="00D179AE" w:rsidP="00D179AE">
      <w:pPr>
        <w:rPr>
          <w:sz w:val="16"/>
        </w:rPr>
      </w:pPr>
      <w:r w:rsidRPr="00B9702A">
        <w:rPr>
          <w:sz w:val="16"/>
        </w:rPr>
        <w:t xml:space="preserve">But, </w:t>
      </w:r>
      <w:r w:rsidRPr="00B9702A">
        <w:rPr>
          <w:u w:val="single"/>
        </w:rPr>
        <w:t xml:space="preserve">in the closing days of 2025, </w:t>
      </w:r>
      <w:r w:rsidRPr="00355EF8">
        <w:rPr>
          <w:highlight w:val="cyan"/>
          <w:u w:val="single"/>
        </w:rPr>
        <w:t>the pendulum appears to be swinging in the Democrats' direction</w:t>
      </w:r>
      <w:r w:rsidRPr="00B9702A">
        <w:rPr>
          <w:u w:val="single"/>
        </w:rPr>
        <w:t>.</w:t>
      </w:r>
      <w:r w:rsidRPr="00B9702A">
        <w:rPr>
          <w:sz w:val="16"/>
        </w:rPr>
        <w:t xml:space="preserve"> Dems show promise in off-year elections </w:t>
      </w:r>
      <w:r w:rsidRPr="00B9702A">
        <w:rPr>
          <w:u w:val="single"/>
        </w:rPr>
        <w:t xml:space="preserve">Many of </w:t>
      </w:r>
      <w:r w:rsidRPr="00355EF8">
        <w:rPr>
          <w:highlight w:val="cyan"/>
          <w:u w:val="single"/>
        </w:rPr>
        <w:t>the party's candidates stormed to power in November's off-year elections</w:t>
      </w:r>
      <w:r w:rsidRPr="00B9702A">
        <w:rPr>
          <w:u w:val="single"/>
        </w:rPr>
        <w:t xml:space="preserve"> in Virginia and New Jersey</w:t>
      </w:r>
      <w:r w:rsidRPr="00B9702A">
        <w:rPr>
          <w:sz w:val="16"/>
        </w:rPr>
        <w:t>, two states that have been largely Democratic blue in recent years but looked vulnerable only months earlier. Trump did better than expected in New Jersey in the 2024 presidential campaign — losing to Kamala Harris by just six percentage points, much better than his own past performances and how other recent Republican candidates have fared there. That red wave had some analysts wondering: is New Jersey the next swing state? But GOP optimism faded quickly as the ballots were counted in the Garden State's gubernatorial election on Nov. 4. Democrat Mikie Sherrill, a moderate, trounced her Republican opponent, winning by more than 14 percentage points. Another centrist Democrat, Abigail Spanberger, cleaned up in Virginia, winning by 15 points in a state Harris won by fewer than six a year earlier. What followed those victories — and a strong showing for democratic socialist candidate Zohran Mamdani, who won New York City's mayoral election — was a polling upswing elsewhere. "</w:t>
      </w:r>
      <w:r w:rsidRPr="00B9702A">
        <w:rPr>
          <w:u w:val="single"/>
        </w:rPr>
        <w:t xml:space="preserve">These elections have all gone in </w:t>
      </w:r>
      <w:proofErr w:type="spellStart"/>
      <w:r w:rsidRPr="00B9702A">
        <w:rPr>
          <w:u w:val="single"/>
        </w:rPr>
        <w:t>favour</w:t>
      </w:r>
      <w:proofErr w:type="spellEnd"/>
      <w:r w:rsidRPr="00B9702A">
        <w:rPr>
          <w:u w:val="single"/>
        </w:rPr>
        <w:t xml:space="preserve"> of the Democrats — this is the so-called canary in the coal mine," Barbara Perry, a presidential historian at the University of Virginia, said in an interview with CBC News. "You are beginning to see cracks in Trump's power."</w:t>
      </w:r>
      <w:r>
        <w:rPr>
          <w:u w:val="single"/>
        </w:rPr>
        <w:t xml:space="preserve"> </w:t>
      </w:r>
      <w:r w:rsidRPr="00B9702A">
        <w:rPr>
          <w:u w:val="single"/>
        </w:rPr>
        <w:t xml:space="preserve">Even </w:t>
      </w:r>
      <w:r w:rsidRPr="00355EF8">
        <w:rPr>
          <w:highlight w:val="cyan"/>
          <w:u w:val="single"/>
        </w:rPr>
        <w:t>in</w:t>
      </w:r>
      <w:r w:rsidRPr="00B9702A">
        <w:rPr>
          <w:u w:val="single"/>
        </w:rPr>
        <w:t xml:space="preserve"> </w:t>
      </w:r>
      <w:r w:rsidRPr="00355EF8">
        <w:rPr>
          <w:highlight w:val="cyan"/>
          <w:u w:val="single"/>
        </w:rPr>
        <w:t>Florida</w:t>
      </w:r>
      <w:r w:rsidRPr="00B9702A">
        <w:rPr>
          <w:u w:val="single"/>
        </w:rPr>
        <w:t>, once a toss-up state that is now deeply red after some COVID-</w:t>
      </w:r>
      <w:proofErr w:type="spellStart"/>
      <w:r w:rsidRPr="00B9702A">
        <w:rPr>
          <w:u w:val="single"/>
        </w:rPr>
        <w:t>fuelled</w:t>
      </w:r>
      <w:proofErr w:type="spellEnd"/>
      <w:r w:rsidRPr="00B9702A">
        <w:rPr>
          <w:u w:val="single"/>
        </w:rPr>
        <w:t xml:space="preserve"> ideological and demographic changes, </w:t>
      </w:r>
      <w:r w:rsidRPr="00355EF8">
        <w:rPr>
          <w:highlight w:val="cyan"/>
          <w:u w:val="single"/>
        </w:rPr>
        <w:t>a Democrat won Miami's mayoral race</w:t>
      </w:r>
      <w:r w:rsidRPr="00B9702A">
        <w:rPr>
          <w:u w:val="single"/>
        </w:rPr>
        <w:t xml:space="preserve"> this month with a strong majority. It was the first win by a Democrat there in 28 years and one the </w:t>
      </w:r>
      <w:r w:rsidRPr="00355EF8">
        <w:rPr>
          <w:highlight w:val="cyan"/>
          <w:u w:val="single"/>
        </w:rPr>
        <w:t>local media is calling "a good omen</w:t>
      </w:r>
      <w:r w:rsidRPr="00B9702A">
        <w:rPr>
          <w:u w:val="single"/>
        </w:rPr>
        <w:t>" for a party that has long struggled to connect.</w:t>
      </w:r>
      <w:r>
        <w:rPr>
          <w:u w:val="single"/>
        </w:rPr>
        <w:t xml:space="preserve"> </w:t>
      </w:r>
      <w:r w:rsidRPr="00B9702A">
        <w:rPr>
          <w:sz w:val="16"/>
        </w:rPr>
        <w:t xml:space="preserve">Trump approval ratings slip Nationally, the Democrats are also seeing signs of life. </w:t>
      </w:r>
      <w:r w:rsidRPr="00355EF8">
        <w:rPr>
          <w:highlight w:val="cyan"/>
          <w:u w:val="single"/>
        </w:rPr>
        <w:t>Trump's approval ratings have slipped</w:t>
      </w:r>
      <w:r w:rsidRPr="00B9702A">
        <w:rPr>
          <w:u w:val="single"/>
        </w:rPr>
        <w:t xml:space="preserve"> </w:t>
      </w:r>
      <w:r w:rsidRPr="00B9702A">
        <w:rPr>
          <w:sz w:val="16"/>
        </w:rPr>
        <w:t xml:space="preserve">despite some successes like reining in crime and illegal border crossings. </w:t>
      </w:r>
      <w:r w:rsidRPr="00355EF8">
        <w:rPr>
          <w:highlight w:val="cyan"/>
          <w:u w:val="single"/>
        </w:rPr>
        <w:t>A recent Marist Poll</w:t>
      </w:r>
      <w:r w:rsidRPr="00B9702A">
        <w:rPr>
          <w:u w:val="single"/>
        </w:rPr>
        <w:t xml:space="preserve"> </w:t>
      </w:r>
      <w:r w:rsidRPr="00355EF8">
        <w:rPr>
          <w:highlight w:val="cyan"/>
          <w:u w:val="single"/>
        </w:rPr>
        <w:t>shows</w:t>
      </w:r>
      <w:r w:rsidRPr="00B9702A">
        <w:rPr>
          <w:u w:val="single"/>
        </w:rPr>
        <w:t xml:space="preserve"> the </w:t>
      </w:r>
      <w:r w:rsidRPr="00355EF8">
        <w:rPr>
          <w:highlight w:val="cyan"/>
          <w:u w:val="single"/>
        </w:rPr>
        <w:t>Democrats have a double-digit lead among voters</w:t>
      </w:r>
      <w:r w:rsidRPr="00B9702A">
        <w:rPr>
          <w:u w:val="single"/>
        </w:rPr>
        <w:t xml:space="preserve"> </w:t>
      </w:r>
      <w:r w:rsidRPr="00355EF8">
        <w:rPr>
          <w:highlight w:val="cyan"/>
          <w:u w:val="single"/>
        </w:rPr>
        <w:t>heading into</w:t>
      </w:r>
      <w:r w:rsidRPr="00B9702A">
        <w:rPr>
          <w:u w:val="single"/>
        </w:rPr>
        <w:t xml:space="preserve"> the 2026 congressional </w:t>
      </w:r>
      <w:r w:rsidRPr="00355EF8">
        <w:rPr>
          <w:highlight w:val="cyan"/>
          <w:u w:val="single"/>
        </w:rPr>
        <w:t>midterm</w:t>
      </w:r>
      <w:r w:rsidRPr="00B9702A">
        <w:rPr>
          <w:u w:val="single"/>
        </w:rPr>
        <w:t xml:space="preserve"> </w:t>
      </w:r>
      <w:r w:rsidRPr="00355EF8">
        <w:rPr>
          <w:highlight w:val="cyan"/>
          <w:u w:val="single"/>
        </w:rPr>
        <w:t>elections</w:t>
      </w:r>
      <w:r w:rsidRPr="00B9702A">
        <w:rPr>
          <w:sz w:val="16"/>
        </w:rPr>
        <w:t xml:space="preserve"> — the first time in more than three years that Democrats have had a lead like that. </w:t>
      </w:r>
      <w:r w:rsidRPr="00355EF8">
        <w:rPr>
          <w:highlight w:val="cyan"/>
          <w:u w:val="single"/>
        </w:rPr>
        <w:t>The sluggish U.S. economy</w:t>
      </w:r>
      <w:r w:rsidRPr="00B9702A">
        <w:rPr>
          <w:u w:val="single"/>
        </w:rPr>
        <w:t xml:space="preserve"> appears to be what's </w:t>
      </w:r>
      <w:r w:rsidRPr="00355EF8">
        <w:rPr>
          <w:highlight w:val="cyan"/>
          <w:u w:val="single"/>
        </w:rPr>
        <w:t xml:space="preserve">driving voter unease and </w:t>
      </w:r>
      <w:r w:rsidRPr="00355EF8">
        <w:rPr>
          <w:u w:val="single"/>
        </w:rPr>
        <w:t xml:space="preserve">the </w:t>
      </w:r>
      <w:r w:rsidRPr="00355EF8">
        <w:rPr>
          <w:highlight w:val="cyan"/>
          <w:u w:val="single"/>
        </w:rPr>
        <w:t>Trump backlash</w:t>
      </w:r>
      <w:r w:rsidRPr="00B9702A">
        <w:rPr>
          <w:sz w:val="16"/>
        </w:rPr>
        <w:t>, said Matthew Lebo, a professor of U.S. politics at Western University in London, Ont. While Trump boldly ran on slaying Biden-era inflation on “Day 1” of his presidency, the Democrats are trying, with some early results, to flip the script on affordability. "Everything comes back to making the case for an affordability agenda," said Mamdani, whose campaign promises included free buses and daycare. Spanberger, meanwhile, promised to use state powers to cap drug costs and lower energy rates to address cost-of-living challenges Trump recently called "a hoax started by the Democrats." "</w:t>
      </w:r>
      <w:r w:rsidRPr="00B9702A">
        <w:rPr>
          <w:u w:val="single"/>
        </w:rPr>
        <w:t xml:space="preserve">Right now, the </w:t>
      </w:r>
      <w:r w:rsidRPr="00355EF8">
        <w:rPr>
          <w:highlight w:val="cyan"/>
          <w:u w:val="single"/>
        </w:rPr>
        <w:t>Democrats</w:t>
      </w:r>
      <w:r w:rsidRPr="00B9702A">
        <w:rPr>
          <w:u w:val="single"/>
        </w:rPr>
        <w:t xml:space="preserve"> are ahead, and that </w:t>
      </w:r>
      <w:r w:rsidRPr="00355EF8">
        <w:rPr>
          <w:highlight w:val="cyan"/>
          <w:u w:val="single"/>
        </w:rPr>
        <w:t>lead should increase as more bad economic data comes out</w:t>
      </w:r>
      <w:r w:rsidRPr="00B9702A">
        <w:rPr>
          <w:sz w:val="16"/>
        </w:rPr>
        <w:t xml:space="preserve">," Lebo said in an interview. "Democrats will be far more energized to go out and vote against Republicans and Donald Trump in 2026 than Republicans will be to keep him propped up," he said. Economic struggles could shape voting </w:t>
      </w:r>
      <w:r w:rsidRPr="00B9702A">
        <w:rPr>
          <w:u w:val="single"/>
        </w:rPr>
        <w:t>Unemployment is up, inflation is stubbornly high, tariffs have spiked the prices of almost everything — with data suggesting more and more of those trade-related levies are being borne by consumers, not just the businesses that initially pay them</w:t>
      </w:r>
      <w:r w:rsidRPr="00B9702A">
        <w:rPr>
          <w:sz w:val="16"/>
        </w:rPr>
        <w:t xml:space="preserve">. Experts at the National Bureau of Economic Research say the import taxes have increased the inflation rate by 0.7 percentage points. </w:t>
      </w:r>
      <w:r w:rsidRPr="00B9702A">
        <w:rPr>
          <w:u w:val="single"/>
        </w:rPr>
        <w:t xml:space="preserve">The stock market has </w:t>
      </w:r>
      <w:r w:rsidRPr="00355EF8">
        <w:rPr>
          <w:u w:val="single"/>
        </w:rPr>
        <w:t>surged after Trump's chaotic tariff rollout</w:t>
      </w:r>
      <w:r w:rsidRPr="00B9702A">
        <w:rPr>
          <w:u w:val="single"/>
        </w:rPr>
        <w:t xml:space="preserve"> in April — the S&amp;P 500, an index that tracks some of the 500 largest U.S. companies, is up about 18 per cent year-to-date — but those gains have not been felt by all, or even most, voters.</w:t>
      </w:r>
      <w:r>
        <w:rPr>
          <w:u w:val="single"/>
        </w:rPr>
        <w:t xml:space="preserve"> </w:t>
      </w:r>
      <w:r w:rsidRPr="00B9702A">
        <w:rPr>
          <w:sz w:val="16"/>
        </w:rPr>
        <w:t xml:space="preserve">As Bill Clinton's ex-staffer, James Carville, famously quipped in the 1992 presidential election: "It's the economy, stupid." Then-president George H.W. Bush, who registered some of the highest approval ratings ever recorded after he led the U.S. to victory in the first Gulf War, saw his support crumble as the economy faltered and tipped into a recession. Carville pressed his protégé, Clinton, to go all-in on economic woes during the campaign — a strategy that paid off. Could tariffs be a liability for Trump? That's what Michael Negron, a senior fellow at the Center for American Progress and a former Biden White House official on the National Economic Council, thinks his party should do again in the 2026 midterms. Negron authored a recent report on the economic ramifications of Trump's tariffs, finding that small-business importers paid about $25,000 more per month due to those levies than they did in the same period last year — a huge increase that has been passed on to consumers in some cases. </w:t>
      </w:r>
      <w:r w:rsidRPr="00B9702A">
        <w:rPr>
          <w:u w:val="single"/>
        </w:rPr>
        <w:t xml:space="preserve">As a result, Negron says many </w:t>
      </w:r>
      <w:r w:rsidRPr="00355EF8">
        <w:rPr>
          <w:highlight w:val="cyan"/>
          <w:u w:val="single"/>
        </w:rPr>
        <w:t>people now equate tariffs with inflation</w:t>
      </w:r>
      <w:r w:rsidRPr="00B9702A">
        <w:rPr>
          <w:u w:val="single"/>
        </w:rPr>
        <w:t xml:space="preserve"> — and </w:t>
      </w:r>
      <w:r w:rsidRPr="00E63781">
        <w:rPr>
          <w:highlight w:val="cyan"/>
          <w:u w:val="single"/>
        </w:rPr>
        <w:t xml:space="preserve">that's spurring </w:t>
      </w:r>
      <w:r w:rsidRPr="00E63781">
        <w:rPr>
          <w:u w:val="single"/>
        </w:rPr>
        <w:t xml:space="preserve">some </w:t>
      </w:r>
      <w:r w:rsidRPr="00E63781">
        <w:rPr>
          <w:highlight w:val="cyan"/>
          <w:u w:val="single"/>
        </w:rPr>
        <w:t>voters to rethink their allegiance to the president</w:t>
      </w:r>
      <w:r w:rsidRPr="00B9702A">
        <w:rPr>
          <w:u w:val="single"/>
        </w:rPr>
        <w:t xml:space="preserve"> and his signature economic policy.</w:t>
      </w:r>
      <w:r>
        <w:rPr>
          <w:u w:val="single"/>
        </w:rPr>
        <w:t xml:space="preserve"> </w:t>
      </w:r>
      <w:r w:rsidRPr="00B9702A">
        <w:rPr>
          <w:u w:val="single"/>
        </w:rPr>
        <w:t>Persistent inflation is "one of the core drivers behind the president's unpopularity," Negron said in an interview with CBC News. "Tariffs are a liability for him."</w:t>
      </w:r>
      <w:r>
        <w:rPr>
          <w:u w:val="single"/>
        </w:rPr>
        <w:t xml:space="preserve"> </w:t>
      </w:r>
      <w:r w:rsidRPr="00B9702A">
        <w:rPr>
          <w:sz w:val="16"/>
        </w:rPr>
        <w:t>While protectionist Democrats have supported tariffs in the past and some party-aligned trade unions have also voiced support for Trump's plan, Negron says the party has to forcibly denounce the policy Trump has pursued to appeal to voters worried about affordability. During the 2024 presidential election campaign, Harris tried to frame Trump's tariffs as a national sales tax. Though Negron says it "didn't seem to really resonate with people" at the time, that's changed. "Trump has taken this obscure tax tool and made it mainstream. People know what it is now and they don't like what they see," he said. "Trump's broad, sweeping tariffs are driving up costs for everybody and hurting small businesses — and Democrats have to be willing to say that."</w:t>
      </w:r>
    </w:p>
    <w:p w14:paraId="63943FD0" w14:textId="77777777" w:rsidR="00D179AE" w:rsidRDefault="00D179AE" w:rsidP="00D179AE">
      <w:pPr>
        <w:rPr>
          <w:sz w:val="16"/>
        </w:rPr>
      </w:pPr>
    </w:p>
    <w:p w14:paraId="6AB4D2C8" w14:textId="77777777" w:rsidR="000154F8" w:rsidRDefault="000154F8" w:rsidP="000154F8">
      <w:pPr>
        <w:pStyle w:val="Heading4"/>
      </w:pPr>
      <w:r>
        <w:t>Dems win now---2025 special election and historical trends</w:t>
      </w:r>
    </w:p>
    <w:p w14:paraId="36072A82" w14:textId="77777777" w:rsidR="000154F8" w:rsidRPr="00776712" w:rsidRDefault="000154F8" w:rsidP="000154F8">
      <w:r w:rsidRPr="00643C83">
        <w:rPr>
          <w:b/>
          <w:bCs/>
          <w:sz w:val="26"/>
          <w:szCs w:val="26"/>
        </w:rPr>
        <w:t>Barrow and Cooper 1/15</w:t>
      </w:r>
      <w:r>
        <w:t xml:space="preserve"> (Bill, national politics reporter for the Associated Press and former Harvard Nieman fellow; Jonathan J., national politics reporter for the Associated Press. “</w:t>
      </w:r>
      <w:r w:rsidRPr="00643C83">
        <w:t>Control of the House is at the center of midterms. These charts help explain the fight</w:t>
      </w:r>
      <w:r>
        <w:t xml:space="preserve">,” </w:t>
      </w:r>
      <w:r w:rsidRPr="00643C83">
        <w:rPr>
          <w:i/>
          <w:iCs/>
        </w:rPr>
        <w:t>Associated Press</w:t>
      </w:r>
      <w:r>
        <w:t xml:space="preserve">, January 15, 2026. </w:t>
      </w:r>
      <w:hyperlink r:id="rId19" w:history="1">
        <w:r w:rsidRPr="002C0969">
          <w:rPr>
            <w:rStyle w:val="Hyperlink"/>
          </w:rPr>
          <w:t>https://apnews.com/article/house-control-congress-trump-2026-elections-434e7e16a5d70ce44a3f26e316bf251e</w:t>
        </w:r>
      </w:hyperlink>
      <w:r>
        <w:t xml:space="preserve">) // </w:t>
      </w:r>
      <w:proofErr w:type="spellStart"/>
      <w:r>
        <w:t>cjl</w:t>
      </w:r>
      <w:proofErr w:type="spellEnd"/>
    </w:p>
    <w:p w14:paraId="4BF68DA0" w14:textId="77777777" w:rsidR="000154F8" w:rsidRDefault="000154F8" w:rsidP="000154F8">
      <w:pPr>
        <w:rPr>
          <w:sz w:val="16"/>
        </w:rPr>
      </w:pPr>
      <w:r w:rsidRPr="00B2494F">
        <w:rPr>
          <w:u w:val="single"/>
        </w:rPr>
        <w:t xml:space="preserve">The </w:t>
      </w:r>
      <w:r w:rsidRPr="00776712">
        <w:rPr>
          <w:u w:val="single"/>
        </w:rPr>
        <w:t>party in</w:t>
      </w:r>
      <w:r w:rsidRPr="00B2494F">
        <w:rPr>
          <w:u w:val="single"/>
        </w:rPr>
        <w:t xml:space="preserve"> the </w:t>
      </w:r>
      <w:r w:rsidRPr="00776712">
        <w:rPr>
          <w:highlight w:val="cyan"/>
          <w:u w:val="single"/>
        </w:rPr>
        <w:t xml:space="preserve">White House rarely </w:t>
      </w:r>
      <w:r w:rsidRPr="00776712">
        <w:rPr>
          <w:u w:val="single"/>
        </w:rPr>
        <w:t>gains seats</w:t>
      </w:r>
      <w:r w:rsidRPr="00B2494F">
        <w:rPr>
          <w:u w:val="single"/>
        </w:rPr>
        <w:t xml:space="preserve"> or even </w:t>
      </w:r>
      <w:r w:rsidRPr="00776712">
        <w:rPr>
          <w:highlight w:val="cyan"/>
          <w:u w:val="single"/>
        </w:rPr>
        <w:t>holds ground in</w:t>
      </w:r>
      <w:r w:rsidRPr="00B2494F">
        <w:rPr>
          <w:u w:val="single"/>
        </w:rPr>
        <w:t xml:space="preserve"> the </w:t>
      </w:r>
      <w:r w:rsidRPr="00776712">
        <w:rPr>
          <w:highlight w:val="cyan"/>
          <w:u w:val="single"/>
        </w:rPr>
        <w:t>midterms</w:t>
      </w:r>
      <w:r w:rsidRPr="00B2494F">
        <w:rPr>
          <w:u w:val="single"/>
        </w:rPr>
        <w:t xml:space="preserve">. Sometimes the </w:t>
      </w:r>
      <w:r w:rsidRPr="00776712">
        <w:rPr>
          <w:highlight w:val="cyan"/>
          <w:u w:val="single"/>
        </w:rPr>
        <w:t>losses are steep</w:t>
      </w:r>
      <w:r w:rsidRPr="00776712">
        <w:rPr>
          <w:sz w:val="16"/>
        </w:rPr>
        <w:t xml:space="preserve">, especially in the first midterms of a presidency. </w:t>
      </w:r>
      <w:r w:rsidRPr="00B2494F">
        <w:rPr>
          <w:u w:val="single"/>
        </w:rPr>
        <w:t>Second-term presidents struggle, too.</w:t>
      </w:r>
      <w:r>
        <w:rPr>
          <w:u w:val="single"/>
        </w:rPr>
        <w:t xml:space="preserve"> </w:t>
      </w:r>
      <w:r w:rsidRPr="00776712">
        <w:rPr>
          <w:sz w:val="16"/>
        </w:rPr>
        <w:t>“It’s an amazing phenomenon,” Trump acknowledged at a recent House Republican retreat. The 2026 dynamics do not compare perfectly with the past: Trump is neither a traditional new president nor a traditional second-term president because he is in a second but nonconsecutive term.</w:t>
      </w:r>
      <w:r>
        <w:rPr>
          <w:sz w:val="16"/>
        </w:rPr>
        <w:t xml:space="preserve"> [chart </w:t>
      </w:r>
      <w:proofErr w:type="spellStart"/>
      <w:r>
        <w:rPr>
          <w:sz w:val="16"/>
        </w:rPr>
        <w:t>ommitted</w:t>
      </w:r>
      <w:proofErr w:type="spellEnd"/>
      <w:r>
        <w:rPr>
          <w:sz w:val="16"/>
        </w:rPr>
        <w:t>]</w:t>
      </w:r>
      <w:r w:rsidRPr="00776712">
        <w:rPr>
          <w:sz w:val="16"/>
        </w:rPr>
        <w:t xml:space="preserve"> Regardless, since 1932, the sitting president’s party has lost an average of 26 House seats, and only three times has the president’s party gained seats. The last time it happened was 2002: Republicans picked up seats in the first national elections after the 9/11 attacks that made George W. Bush a wartime president at the time of the midterms. Every other president since 1992, including Trump in 2018, has seen House control shift to the opposition in the first midterm after flipping control of the Oval Office. What clues are there from the 2025 elections? </w:t>
      </w:r>
      <w:r w:rsidRPr="00776712">
        <w:rPr>
          <w:highlight w:val="cyan"/>
          <w:u w:val="single"/>
        </w:rPr>
        <w:t>Democrats</w:t>
      </w:r>
      <w:r w:rsidRPr="00B2494F">
        <w:rPr>
          <w:u w:val="single"/>
        </w:rPr>
        <w:t xml:space="preserve"> romped in November, </w:t>
      </w:r>
      <w:r w:rsidRPr="00776712">
        <w:rPr>
          <w:highlight w:val="cyan"/>
          <w:u w:val="single"/>
        </w:rPr>
        <w:t>winning elections across</w:t>
      </w:r>
      <w:r w:rsidRPr="00B2494F">
        <w:rPr>
          <w:u w:val="single"/>
        </w:rPr>
        <w:t xml:space="preserve"> the </w:t>
      </w:r>
      <w:r w:rsidRPr="00776712">
        <w:rPr>
          <w:highlight w:val="cyan"/>
          <w:u w:val="single"/>
        </w:rPr>
        <w:t>country</w:t>
      </w:r>
      <w:r w:rsidRPr="00B2494F">
        <w:rPr>
          <w:u w:val="single"/>
        </w:rPr>
        <w:t xml:space="preserve">. In </w:t>
      </w:r>
      <w:r w:rsidRPr="00776712">
        <w:rPr>
          <w:highlight w:val="cyan"/>
          <w:u w:val="single"/>
        </w:rPr>
        <w:t>House special elections</w:t>
      </w:r>
      <w:r w:rsidRPr="00B2494F">
        <w:rPr>
          <w:u w:val="single"/>
        </w:rPr>
        <w:t xml:space="preserve"> last year, </w:t>
      </w:r>
      <w:r w:rsidRPr="00776712">
        <w:rPr>
          <w:highlight w:val="cyan"/>
          <w:u w:val="single"/>
        </w:rPr>
        <w:t>Democrats outperformed</w:t>
      </w:r>
      <w:r w:rsidRPr="00B2494F">
        <w:rPr>
          <w:u w:val="single"/>
        </w:rPr>
        <w:t xml:space="preserve"> their </w:t>
      </w:r>
      <w:r w:rsidRPr="00776712">
        <w:rPr>
          <w:highlight w:val="cyan"/>
          <w:u w:val="single"/>
        </w:rPr>
        <w:t>2024</w:t>
      </w:r>
      <w:r w:rsidRPr="00B2494F">
        <w:rPr>
          <w:u w:val="single"/>
        </w:rPr>
        <w:t xml:space="preserve"> presidential election </w:t>
      </w:r>
      <w:r w:rsidRPr="00776712">
        <w:rPr>
          <w:highlight w:val="cyan"/>
          <w:u w:val="single"/>
        </w:rPr>
        <w:t>results</w:t>
      </w:r>
      <w:r w:rsidRPr="00B2494F">
        <w:rPr>
          <w:u w:val="single"/>
        </w:rPr>
        <w:t xml:space="preserve">, often by double digits. They also </w:t>
      </w:r>
      <w:r w:rsidRPr="00776712">
        <w:rPr>
          <w:u w:val="single"/>
        </w:rPr>
        <w:t>flipped</w:t>
      </w:r>
      <w:r w:rsidRPr="00B2494F">
        <w:rPr>
          <w:u w:val="single"/>
        </w:rPr>
        <w:t xml:space="preserve"> Republican-held legislative seats nationwide.</w:t>
      </w:r>
      <w:r>
        <w:rPr>
          <w:u w:val="single"/>
        </w:rPr>
        <w:t xml:space="preserve"> </w:t>
      </w:r>
      <w:r>
        <w:rPr>
          <w:sz w:val="16"/>
        </w:rPr>
        <w:t>[chart omitted] O</w:t>
      </w:r>
      <w:r w:rsidRPr="00776712">
        <w:rPr>
          <w:sz w:val="16"/>
        </w:rPr>
        <w:t xml:space="preserve">ff-year elections are not perfect predictors of midterm results. But it is notable that </w:t>
      </w:r>
      <w:r w:rsidRPr="00776712">
        <w:rPr>
          <w:highlight w:val="cyan"/>
          <w:u w:val="single"/>
        </w:rPr>
        <w:t>Democrats saw the same trends in 2017 before their 2018 midterm victories</w:t>
      </w:r>
      <w:r w:rsidRPr="00B2494F">
        <w:rPr>
          <w:u w:val="single"/>
        </w:rPr>
        <w:t xml:space="preserve"> during Trump’s first term</w:t>
      </w:r>
      <w:r w:rsidRPr="00776712">
        <w:rPr>
          <w:sz w:val="16"/>
        </w:rPr>
        <w:t xml:space="preserve">. Republicans had similar strong performances in 2009, the first year of Barack Obama’s presidency, before the GOP wave of 2010. </w:t>
      </w:r>
    </w:p>
    <w:p w14:paraId="4CA40924" w14:textId="77777777" w:rsidR="000154F8" w:rsidRDefault="000154F8" w:rsidP="000154F8">
      <w:pPr>
        <w:rPr>
          <w:sz w:val="16"/>
        </w:rPr>
      </w:pPr>
    </w:p>
    <w:p w14:paraId="42A2C09F" w14:textId="77777777" w:rsidR="003A3ECB" w:rsidRDefault="003A3ECB" w:rsidP="003A3ECB">
      <w:pPr>
        <w:pStyle w:val="Heading4"/>
      </w:pPr>
      <w:r>
        <w:t>Dems win now---Trump opposition and rise in independents</w:t>
      </w:r>
    </w:p>
    <w:p w14:paraId="78C46595" w14:textId="77777777" w:rsidR="003A3ECB" w:rsidRPr="00643C83" w:rsidRDefault="003A3ECB" w:rsidP="003A3ECB">
      <w:r w:rsidRPr="00643C83">
        <w:rPr>
          <w:b/>
          <w:bCs/>
          <w:sz w:val="26"/>
          <w:szCs w:val="26"/>
        </w:rPr>
        <w:t>Barrow and Cooper 1/15</w:t>
      </w:r>
      <w:r>
        <w:t xml:space="preserve"> (Bill, national politics reporter for the Associated Press and former Harvard Nieman fellow; Jonathan J., national politics reporter for the Associated Press. “</w:t>
      </w:r>
      <w:r w:rsidRPr="00643C83">
        <w:t>Control of the House is at the center of midterms. These charts help explain the fight</w:t>
      </w:r>
      <w:r>
        <w:t xml:space="preserve">,” </w:t>
      </w:r>
      <w:r w:rsidRPr="00643C83">
        <w:rPr>
          <w:i/>
          <w:iCs/>
        </w:rPr>
        <w:t>Associated Press</w:t>
      </w:r>
      <w:r>
        <w:t xml:space="preserve">, January 15, 2026. </w:t>
      </w:r>
      <w:hyperlink r:id="rId20" w:history="1">
        <w:r w:rsidRPr="002C0969">
          <w:rPr>
            <w:rStyle w:val="Hyperlink"/>
          </w:rPr>
          <w:t>https://apnews.com/article/house-control-congress-trump-2026-elections-434e7e16a5d70ce44a3f26e316bf251e</w:t>
        </w:r>
      </w:hyperlink>
      <w:r>
        <w:t xml:space="preserve">) // </w:t>
      </w:r>
      <w:proofErr w:type="spellStart"/>
      <w:r>
        <w:t>cjl</w:t>
      </w:r>
      <w:proofErr w:type="spellEnd"/>
    </w:p>
    <w:p w14:paraId="2179EC75" w14:textId="77777777" w:rsidR="003A3ECB" w:rsidRDefault="003A3ECB" w:rsidP="003A3ECB">
      <w:pPr>
        <w:rPr>
          <w:sz w:val="14"/>
        </w:rPr>
      </w:pPr>
      <w:r w:rsidRPr="00776712">
        <w:rPr>
          <w:sz w:val="14"/>
        </w:rPr>
        <w:t xml:space="preserve">How much will Trump matter? </w:t>
      </w:r>
      <w:r w:rsidRPr="00776712">
        <w:rPr>
          <w:highlight w:val="cyan"/>
          <w:u w:val="single"/>
        </w:rPr>
        <w:t>Trump and House Republicans</w:t>
      </w:r>
      <w:r w:rsidRPr="00B2494F">
        <w:rPr>
          <w:u w:val="single"/>
        </w:rPr>
        <w:t xml:space="preserve"> are </w:t>
      </w:r>
      <w:r w:rsidRPr="00776712">
        <w:rPr>
          <w:highlight w:val="cyan"/>
          <w:u w:val="single"/>
        </w:rPr>
        <w:t>going all-in together</w:t>
      </w:r>
      <w:r w:rsidRPr="00776712">
        <w:rPr>
          <w:sz w:val="14"/>
        </w:rPr>
        <w:t xml:space="preserve">, regardless of his job approval ratings. Georgia Rep. Brian Jack, the Republicans’ chief candidate recruiter, said many GOP recruits got into their races because they are “very inspired by President Trump” and that voters will see nominees “talking about the president’s successes.” Jack said Republicans cannot afford to distance themselves from the president. </w:t>
      </w:r>
      <w:r w:rsidRPr="00776712">
        <w:rPr>
          <w:highlight w:val="cyan"/>
          <w:u w:val="single"/>
        </w:rPr>
        <w:t>Yet Trump's approval was just 40% in January</w:t>
      </w:r>
      <w:r w:rsidRPr="00776712">
        <w:rPr>
          <w:sz w:val="14"/>
        </w:rPr>
        <w:t xml:space="preserve">, according to recent Associated Press-NORC Center for Public Affairs Research polling, a number that has remained consistently low throughout his second term. </w:t>
      </w:r>
      <w:r w:rsidRPr="00776712">
        <w:rPr>
          <w:highlight w:val="cyan"/>
          <w:u w:val="single"/>
        </w:rPr>
        <w:t>That</w:t>
      </w:r>
      <w:r w:rsidRPr="00B2494F">
        <w:rPr>
          <w:u w:val="single"/>
        </w:rPr>
        <w:t xml:space="preserve"> could </w:t>
      </w:r>
      <w:r w:rsidRPr="00776712">
        <w:rPr>
          <w:highlight w:val="cyan"/>
          <w:u w:val="single"/>
        </w:rPr>
        <w:t>make</w:t>
      </w:r>
      <w:r w:rsidRPr="00B2494F">
        <w:rPr>
          <w:u w:val="single"/>
        </w:rPr>
        <w:t xml:space="preserve"> it </w:t>
      </w:r>
      <w:r w:rsidRPr="00776712">
        <w:rPr>
          <w:highlight w:val="cyan"/>
          <w:u w:val="single"/>
        </w:rPr>
        <w:t>harder to excite core Republicans and reach independents</w:t>
      </w:r>
      <w:r w:rsidRPr="00B2494F">
        <w:rPr>
          <w:u w:val="single"/>
        </w:rPr>
        <w:t xml:space="preserve"> at the same time</w:t>
      </w:r>
      <w:r w:rsidRPr="00776712">
        <w:rPr>
          <w:u w:val="single"/>
        </w:rPr>
        <w:t>.</w:t>
      </w:r>
      <w:r w:rsidRPr="00776712">
        <w:rPr>
          <w:sz w:val="16"/>
        </w:rPr>
        <w:t xml:space="preserve"> [chart omitted]</w:t>
      </w:r>
      <w:r w:rsidRPr="00776712">
        <w:rPr>
          <w:sz w:val="16"/>
          <w:u w:val="single"/>
        </w:rPr>
        <w:t xml:space="preserve"> </w:t>
      </w:r>
      <w:r w:rsidRPr="00776712">
        <w:rPr>
          <w:highlight w:val="cyan"/>
          <w:u w:val="single"/>
        </w:rPr>
        <w:t>Past presidents’ approval rating in</w:t>
      </w:r>
      <w:r w:rsidRPr="00776712">
        <w:rPr>
          <w:u w:val="single"/>
        </w:rPr>
        <w:t xml:space="preserve"> the </w:t>
      </w:r>
      <w:r w:rsidRPr="00776712">
        <w:rPr>
          <w:highlight w:val="cyan"/>
          <w:u w:val="single"/>
        </w:rPr>
        <w:t>lead-up to midterms</w:t>
      </w:r>
      <w:r w:rsidRPr="00776712">
        <w:rPr>
          <w:u w:val="single"/>
        </w:rPr>
        <w:t xml:space="preserve"> has largely </w:t>
      </w:r>
      <w:r w:rsidRPr="00776712">
        <w:rPr>
          <w:highlight w:val="cyan"/>
          <w:u w:val="single"/>
        </w:rPr>
        <w:t>correlated with</w:t>
      </w:r>
      <w:r w:rsidRPr="00776712">
        <w:rPr>
          <w:u w:val="single"/>
        </w:rPr>
        <w:t xml:space="preserve"> their </w:t>
      </w:r>
      <w:r w:rsidRPr="00776712">
        <w:rPr>
          <w:highlight w:val="cyan"/>
          <w:u w:val="single"/>
        </w:rPr>
        <w:t>party’s</w:t>
      </w:r>
      <w:r w:rsidRPr="00776712">
        <w:rPr>
          <w:u w:val="single"/>
        </w:rPr>
        <w:t xml:space="preserve"> </w:t>
      </w:r>
      <w:r w:rsidRPr="00776712">
        <w:rPr>
          <w:highlight w:val="cyan"/>
          <w:u w:val="single"/>
        </w:rPr>
        <w:t>performance</w:t>
      </w:r>
      <w:r w:rsidRPr="00776712">
        <w:rPr>
          <w:u w:val="single"/>
        </w:rPr>
        <w:t>,</w:t>
      </w:r>
      <w:r w:rsidRPr="00776712">
        <w:rPr>
          <w:sz w:val="14"/>
        </w:rPr>
        <w:t xml:space="preserve"> according to Gallup polling. For example, Bill Clinton’s approval rating was on the decline heading into the “Republican Revolution” of 1994. He rebounded substantially four years later when House Democrats gained seats. Another dynamic that could be good news for Democrats this fall: </w:t>
      </w:r>
      <w:r w:rsidRPr="00B2494F">
        <w:rPr>
          <w:u w:val="single"/>
        </w:rPr>
        <w:t xml:space="preserve">A </w:t>
      </w:r>
      <w:r w:rsidRPr="00776712">
        <w:rPr>
          <w:highlight w:val="cyan"/>
          <w:u w:val="single"/>
        </w:rPr>
        <w:t>new</w:t>
      </w:r>
      <w:r w:rsidRPr="00B2494F">
        <w:rPr>
          <w:u w:val="single"/>
        </w:rPr>
        <w:t xml:space="preserve"> Gallup </w:t>
      </w:r>
      <w:r w:rsidRPr="00776712">
        <w:rPr>
          <w:highlight w:val="cyan"/>
          <w:u w:val="single"/>
        </w:rPr>
        <w:t>survey found</w:t>
      </w:r>
      <w:r w:rsidRPr="00B2494F">
        <w:rPr>
          <w:u w:val="single"/>
        </w:rPr>
        <w:t xml:space="preserve"> that </w:t>
      </w:r>
      <w:r w:rsidRPr="00776712">
        <w:rPr>
          <w:highlight w:val="cyan"/>
          <w:u w:val="single"/>
        </w:rPr>
        <w:t>45% of U.S. adults now identify as independents</w:t>
      </w:r>
      <w:r w:rsidRPr="00B2494F">
        <w:rPr>
          <w:u w:val="single"/>
        </w:rPr>
        <w:t xml:space="preserve">. </w:t>
      </w:r>
      <w:r w:rsidRPr="00776712">
        <w:rPr>
          <w:highlight w:val="cyan"/>
          <w:u w:val="single"/>
        </w:rPr>
        <w:t>Those adults appear</w:t>
      </w:r>
      <w:r w:rsidRPr="00B2494F">
        <w:rPr>
          <w:u w:val="single"/>
        </w:rPr>
        <w:t xml:space="preserve">, increasingly, to be </w:t>
      </w:r>
      <w:r w:rsidRPr="00776712">
        <w:rPr>
          <w:highlight w:val="cyan"/>
          <w:u w:val="single"/>
        </w:rPr>
        <w:t>driven by</w:t>
      </w:r>
      <w:r w:rsidRPr="00B2494F">
        <w:rPr>
          <w:u w:val="single"/>
        </w:rPr>
        <w:t xml:space="preserve"> their </w:t>
      </w:r>
      <w:r w:rsidRPr="00776712">
        <w:rPr>
          <w:highlight w:val="cyan"/>
          <w:u w:val="single"/>
        </w:rPr>
        <w:t>unhappiness with</w:t>
      </w:r>
      <w:r w:rsidRPr="00B2494F">
        <w:rPr>
          <w:u w:val="single"/>
        </w:rPr>
        <w:t xml:space="preserve"> the </w:t>
      </w:r>
      <w:r w:rsidRPr="00776712">
        <w:rPr>
          <w:highlight w:val="cyan"/>
          <w:u w:val="single"/>
        </w:rPr>
        <w:t>party in power</w:t>
      </w:r>
      <w:r w:rsidRPr="00776712">
        <w:rPr>
          <w:sz w:val="14"/>
        </w:rPr>
        <w:t>, according to Gallup’s analysis.</w:t>
      </w:r>
    </w:p>
    <w:p w14:paraId="5D710A8F" w14:textId="77777777" w:rsidR="003A3ECB" w:rsidRDefault="003A3ECB" w:rsidP="003A3ECB">
      <w:pPr>
        <w:rPr>
          <w:sz w:val="14"/>
        </w:rPr>
      </w:pPr>
    </w:p>
    <w:p w14:paraId="4070253D" w14:textId="77777777" w:rsidR="002A2DD0" w:rsidRDefault="002A2DD0" w:rsidP="002A2DD0">
      <w:pPr>
        <w:pStyle w:val="Heading4"/>
      </w:pPr>
      <w:r>
        <w:t>Dems win now---polling</w:t>
      </w:r>
    </w:p>
    <w:p w14:paraId="295172BF" w14:textId="77777777" w:rsidR="002A2DD0" w:rsidRPr="00FE33BD" w:rsidRDefault="002A2DD0" w:rsidP="002A2DD0">
      <w:proofErr w:type="spellStart"/>
      <w:r w:rsidRPr="00F96F31">
        <w:rPr>
          <w:b/>
          <w:bCs/>
          <w:sz w:val="26"/>
          <w:szCs w:val="26"/>
        </w:rPr>
        <w:t>Schermele</w:t>
      </w:r>
      <w:proofErr w:type="spellEnd"/>
      <w:r w:rsidRPr="00F96F31">
        <w:rPr>
          <w:b/>
          <w:bCs/>
          <w:sz w:val="26"/>
          <w:szCs w:val="26"/>
        </w:rPr>
        <w:t xml:space="preserve"> 1/15</w:t>
      </w:r>
      <w:r>
        <w:t xml:space="preserve"> (Zachary, </w:t>
      </w:r>
      <w:r w:rsidRPr="00F96F31">
        <w:t>congressional reporter on USA TODAY's politics team.</w:t>
      </w:r>
      <w:r>
        <w:t xml:space="preserve"> </w:t>
      </w:r>
      <w:r w:rsidRPr="00F96F31">
        <w:t>He graduated with a degree in political science from Columbia University, where he was an award-winning editor at the Columbia Daily Spectator</w:t>
      </w:r>
      <w:r>
        <w:t>. “</w:t>
      </w:r>
      <w:r w:rsidRPr="00F96F31">
        <w:t>Will Dems win the House in November? Analysis shows a strong chance.</w:t>
      </w:r>
      <w:r>
        <w:t xml:space="preserve">,” USA TODAY, Jan 15, 2026. </w:t>
      </w:r>
      <w:hyperlink r:id="rId21" w:history="1">
        <w:r w:rsidRPr="002C0969">
          <w:rPr>
            <w:rStyle w:val="Hyperlink"/>
          </w:rPr>
          <w:t>https://www.usatoday.com/story/news/politics/2026/01/15/will-democrats-win-house-2026-midterms/88197897007/</w:t>
        </w:r>
      </w:hyperlink>
      <w:r>
        <w:t xml:space="preserve">) // </w:t>
      </w:r>
      <w:proofErr w:type="spellStart"/>
      <w:r>
        <w:t>cjl</w:t>
      </w:r>
      <w:proofErr w:type="spellEnd"/>
    </w:p>
    <w:p w14:paraId="34ABDE35" w14:textId="77777777" w:rsidR="002A2DD0" w:rsidRPr="00FE33BD" w:rsidRDefault="002A2DD0" w:rsidP="002A2DD0">
      <w:pPr>
        <w:rPr>
          <w:u w:val="single"/>
        </w:rPr>
      </w:pPr>
      <w:r w:rsidRPr="00FE33BD">
        <w:rPr>
          <w:sz w:val="16"/>
        </w:rPr>
        <w:t xml:space="preserve">WASHINGTON – </w:t>
      </w:r>
      <w:r w:rsidRPr="00F96F31">
        <w:rPr>
          <w:highlight w:val="cyan"/>
          <w:u w:val="single"/>
        </w:rPr>
        <w:t>Democrats' odds of winning</w:t>
      </w:r>
      <w:r w:rsidRPr="00FE33BD">
        <w:rPr>
          <w:u w:val="single"/>
        </w:rPr>
        <w:t xml:space="preserve"> back the </w:t>
      </w:r>
      <w:r w:rsidRPr="00F96F31">
        <w:rPr>
          <w:highlight w:val="cyan"/>
          <w:u w:val="single"/>
        </w:rPr>
        <w:t>House</w:t>
      </w:r>
      <w:r w:rsidRPr="00FE33BD">
        <w:rPr>
          <w:u w:val="single"/>
        </w:rPr>
        <w:t xml:space="preserve"> of Representatives this year </w:t>
      </w:r>
      <w:r w:rsidRPr="00F96F31">
        <w:rPr>
          <w:highlight w:val="cyan"/>
          <w:u w:val="single"/>
        </w:rPr>
        <w:t>just got better</w:t>
      </w:r>
      <w:r w:rsidRPr="00FE33BD">
        <w:rPr>
          <w:sz w:val="16"/>
        </w:rPr>
        <w:t xml:space="preserve">. The nonpartisan </w:t>
      </w:r>
      <w:r w:rsidRPr="00F96F31">
        <w:rPr>
          <w:highlight w:val="cyan"/>
          <w:u w:val="single"/>
        </w:rPr>
        <w:t>Cook Political Report shifted 18 midterm races in a direction more favorable to them</w:t>
      </w:r>
      <w:r w:rsidRPr="00FE33BD">
        <w:rPr>
          <w:u w:val="single"/>
        </w:rPr>
        <w:t>. In an analysis published Jan. 15, eight elections moved from "Likely Democrat" to "Solid Democrat" outlooks, while seven others moved into "Toss Up" or "Lean Democrat" territory. Three others shifted from "Solid Republican" to "Likely Republican."</w:t>
      </w:r>
      <w:r>
        <w:rPr>
          <w:u w:val="single"/>
        </w:rPr>
        <w:t xml:space="preserve"> </w:t>
      </w:r>
      <w:r w:rsidRPr="00FE33BD">
        <w:rPr>
          <w:sz w:val="16"/>
        </w:rPr>
        <w:t xml:space="preserve">Among the areas now being characterized as toss-ups are Iowa's third congressional district and New York's 17th, both of which currently have Republican representatives. Ohio's ninth district and Texas' 34th, which have Democrats representing them but were initially leaning toward the GOP, also moved to toss-up range. </w:t>
      </w:r>
      <w:r w:rsidRPr="00FE33BD">
        <w:rPr>
          <w:u w:val="single"/>
        </w:rPr>
        <w:t xml:space="preserve">President Donald </w:t>
      </w:r>
      <w:r w:rsidRPr="00F96F31">
        <w:rPr>
          <w:highlight w:val="cyan"/>
          <w:u w:val="single"/>
        </w:rPr>
        <w:t>Trump's approval</w:t>
      </w:r>
      <w:r w:rsidRPr="00FE33BD">
        <w:rPr>
          <w:u w:val="single"/>
        </w:rPr>
        <w:t xml:space="preserve"> </w:t>
      </w:r>
      <w:r w:rsidRPr="00F96F31">
        <w:rPr>
          <w:highlight w:val="cyan"/>
          <w:u w:val="single"/>
        </w:rPr>
        <w:t>ratings and Democrats' overperformance during recent special elections are both indicators</w:t>
      </w:r>
      <w:r w:rsidRPr="00FE33BD">
        <w:rPr>
          <w:u w:val="single"/>
        </w:rPr>
        <w:t xml:space="preserve"> working in the party's favor</w:t>
      </w:r>
      <w:r w:rsidRPr="00FE33BD">
        <w:rPr>
          <w:sz w:val="16"/>
        </w:rPr>
        <w:t xml:space="preserve">, according to Cook analyst Erin Covey. </w:t>
      </w:r>
      <w:r w:rsidRPr="00FE33BD">
        <w:rPr>
          <w:u w:val="single"/>
        </w:rPr>
        <w:t xml:space="preserve">"House </w:t>
      </w:r>
      <w:r w:rsidRPr="00F96F31">
        <w:rPr>
          <w:highlight w:val="cyan"/>
          <w:u w:val="single"/>
        </w:rPr>
        <w:t>Democrats only need to flip three seats</w:t>
      </w:r>
      <w:r w:rsidRPr="00FE33BD">
        <w:rPr>
          <w:u w:val="single"/>
        </w:rPr>
        <w:t xml:space="preserve"> to win a majority</w:t>
      </w:r>
      <w:r w:rsidRPr="00FE33BD">
        <w:rPr>
          <w:sz w:val="16"/>
        </w:rPr>
        <w:t>," wrote Covey. "</w:t>
      </w:r>
      <w:r w:rsidRPr="00FE33BD">
        <w:rPr>
          <w:u w:val="single"/>
        </w:rPr>
        <w:t xml:space="preserve">Even if Democrats lose some of their own members defending particularly difficult seats, </w:t>
      </w:r>
      <w:r w:rsidRPr="00F96F31">
        <w:rPr>
          <w:highlight w:val="cyan"/>
          <w:u w:val="single"/>
        </w:rPr>
        <w:t>the number of Republicans in peril should give Democrats more than enough</w:t>
      </w:r>
      <w:r w:rsidRPr="00FE33BD">
        <w:rPr>
          <w:u w:val="single"/>
        </w:rPr>
        <w:t xml:space="preserve"> opportunities </w:t>
      </w:r>
      <w:r w:rsidRPr="00F96F31">
        <w:rPr>
          <w:highlight w:val="cyan"/>
          <w:u w:val="single"/>
        </w:rPr>
        <w:t>to win</w:t>
      </w:r>
      <w:r w:rsidRPr="00FE33BD">
        <w:rPr>
          <w:u w:val="single"/>
        </w:rPr>
        <w:t xml:space="preserve"> 218 seats</w:t>
      </w:r>
      <w:r w:rsidRPr="00FE33BD">
        <w:rPr>
          <w:sz w:val="16"/>
        </w:rPr>
        <w:t xml:space="preserve">." </w:t>
      </w:r>
      <w:r w:rsidRPr="00FE33BD">
        <w:rPr>
          <w:u w:val="single"/>
        </w:rPr>
        <w:t>A series of unexpected vacancies has already posed issues for Republican House Speaker Mike Johnson.</w:t>
      </w:r>
      <w:r w:rsidRPr="00FE33BD">
        <w:rPr>
          <w:sz w:val="16"/>
        </w:rPr>
        <w:t xml:space="preserve"> He's contending with a mere two-vote margin, which includes a Kentucky GOP congressman who often votes against measures favored by President Trump. </w:t>
      </w:r>
      <w:r w:rsidRPr="00FE33BD">
        <w:rPr>
          <w:u w:val="single"/>
        </w:rPr>
        <w:t>A special election later this spring will fill another Democratic seat, shrinking the GOP majority to just one vote.</w:t>
      </w:r>
      <w:r w:rsidRPr="00FE33BD">
        <w:rPr>
          <w:sz w:val="16"/>
        </w:rPr>
        <w:t xml:space="preserve"> Republicans' midcycle redistricting push also hasn't materialized in the way the White House had hoped, though it still could ultimately help the GOP. </w:t>
      </w:r>
      <w:r w:rsidRPr="00F96F31">
        <w:rPr>
          <w:highlight w:val="cyan"/>
          <w:u w:val="single"/>
        </w:rPr>
        <w:t>California voters approved</w:t>
      </w:r>
      <w:r w:rsidRPr="00FE33BD">
        <w:rPr>
          <w:u w:val="single"/>
        </w:rPr>
        <w:t xml:space="preserve"> their own </w:t>
      </w:r>
      <w:r w:rsidRPr="00F96F31">
        <w:rPr>
          <w:highlight w:val="cyan"/>
          <w:u w:val="single"/>
        </w:rPr>
        <w:t>gerrymandering proposal</w:t>
      </w:r>
      <w:r w:rsidRPr="00FE33BD">
        <w:rPr>
          <w:u w:val="single"/>
        </w:rPr>
        <w:t xml:space="preserve"> last November </w:t>
      </w:r>
      <w:r w:rsidRPr="00F96F31">
        <w:rPr>
          <w:highlight w:val="cyan"/>
          <w:u w:val="single"/>
        </w:rPr>
        <w:t>to increase</w:t>
      </w:r>
      <w:r w:rsidRPr="00FE33BD">
        <w:rPr>
          <w:u w:val="single"/>
        </w:rPr>
        <w:t xml:space="preserve"> the </w:t>
      </w:r>
      <w:r w:rsidRPr="00F96F31">
        <w:rPr>
          <w:highlight w:val="cyan"/>
          <w:u w:val="single"/>
        </w:rPr>
        <w:t>number of Democratic seats</w:t>
      </w:r>
      <w:r w:rsidRPr="00FE33BD">
        <w:rPr>
          <w:u w:val="single"/>
        </w:rPr>
        <w:t xml:space="preserve"> in Washington. On Jan. 14, a </w:t>
      </w:r>
      <w:r w:rsidRPr="00F96F31">
        <w:rPr>
          <w:highlight w:val="cyan"/>
          <w:u w:val="single"/>
        </w:rPr>
        <w:t>federal appeals court</w:t>
      </w:r>
      <w:r w:rsidRPr="00FE33BD">
        <w:rPr>
          <w:u w:val="single"/>
        </w:rPr>
        <w:t xml:space="preserve"> </w:t>
      </w:r>
      <w:r w:rsidRPr="00F96F31">
        <w:rPr>
          <w:highlight w:val="cyan"/>
          <w:u w:val="single"/>
        </w:rPr>
        <w:t>dismissed</w:t>
      </w:r>
      <w:r w:rsidRPr="00FE33BD">
        <w:rPr>
          <w:u w:val="single"/>
        </w:rPr>
        <w:t xml:space="preserve"> </w:t>
      </w:r>
      <w:r w:rsidRPr="00F96F31">
        <w:rPr>
          <w:highlight w:val="cyan"/>
          <w:u w:val="single"/>
        </w:rPr>
        <w:t>claims</w:t>
      </w:r>
      <w:r w:rsidRPr="00FE33BD">
        <w:rPr>
          <w:u w:val="single"/>
        </w:rPr>
        <w:t xml:space="preserve"> by the Trump administration and the California GOP </w:t>
      </w:r>
      <w:r w:rsidRPr="00F96F31">
        <w:rPr>
          <w:highlight w:val="cyan"/>
          <w:u w:val="single"/>
        </w:rPr>
        <w:t>that</w:t>
      </w:r>
      <w:r w:rsidRPr="00FE33BD">
        <w:rPr>
          <w:u w:val="single"/>
        </w:rPr>
        <w:t xml:space="preserve"> the </w:t>
      </w:r>
      <w:r w:rsidRPr="00F96F31">
        <w:rPr>
          <w:highlight w:val="cyan"/>
          <w:u w:val="single"/>
        </w:rPr>
        <w:t>new maps favored Latino</w:t>
      </w:r>
      <w:r w:rsidRPr="00FE33BD">
        <w:rPr>
          <w:u w:val="single"/>
        </w:rPr>
        <w:t xml:space="preserve"> </w:t>
      </w:r>
      <w:r w:rsidRPr="00F96F31">
        <w:rPr>
          <w:highlight w:val="cyan"/>
          <w:u w:val="single"/>
        </w:rPr>
        <w:t>voters</w:t>
      </w:r>
      <w:r w:rsidRPr="00FE33BD">
        <w:rPr>
          <w:u w:val="single"/>
        </w:rPr>
        <w:t xml:space="preserve"> and other groups.</w:t>
      </w:r>
    </w:p>
    <w:p w14:paraId="40786268" w14:textId="77777777" w:rsidR="002A2DD0" w:rsidRPr="00B9702A" w:rsidRDefault="002A2DD0" w:rsidP="002A2DD0">
      <w:pPr>
        <w:rPr>
          <w:sz w:val="16"/>
        </w:rPr>
      </w:pPr>
    </w:p>
    <w:p w14:paraId="00FCDDAF" w14:textId="77777777" w:rsidR="005A025E" w:rsidRPr="00AD0B78" w:rsidRDefault="005A025E" w:rsidP="005A025E">
      <w:pPr>
        <w:pStyle w:val="Heading4"/>
      </w:pPr>
      <w:r>
        <w:t xml:space="preserve">Democrats have the </w:t>
      </w:r>
      <w:r w:rsidRPr="00AD0B78">
        <w:rPr>
          <w:u w:val="single"/>
        </w:rPr>
        <w:t>enthusiasm advantage</w:t>
      </w:r>
      <w:r w:rsidRPr="00AD0B78">
        <w:t xml:space="preserve"> </w:t>
      </w:r>
      <w:r>
        <w:t>now</w:t>
      </w:r>
    </w:p>
    <w:p w14:paraId="7FD13E11" w14:textId="77777777" w:rsidR="005A025E" w:rsidRPr="00AD0B78" w:rsidRDefault="005A025E" w:rsidP="005A025E">
      <w:r w:rsidRPr="00AD0B78">
        <w:rPr>
          <w:rStyle w:val="Style13ptBold"/>
        </w:rPr>
        <w:t>Fields 11/13</w:t>
      </w:r>
      <w:r>
        <w:t xml:space="preserve">/25 (Ashleigh – staff writer for </w:t>
      </w:r>
      <w:r>
        <w:rPr>
          <w:i/>
          <w:iCs/>
        </w:rPr>
        <w:t>The Hill</w:t>
      </w:r>
      <w:r>
        <w:t>, “Democrats more energized than Republicans ahead of midterms: Survey,” https://thehill.com/homenews/campaign/5604010-democrats-energized-midterm-elections-poll/)</w:t>
      </w:r>
    </w:p>
    <w:p w14:paraId="19470B8E" w14:textId="77777777" w:rsidR="005A025E" w:rsidRPr="00AD0B78" w:rsidRDefault="005A025E" w:rsidP="005A025E">
      <w:pPr>
        <w:rPr>
          <w:sz w:val="16"/>
        </w:rPr>
      </w:pPr>
      <w:r w:rsidRPr="00AD0B78">
        <w:rPr>
          <w:rStyle w:val="Emphasis"/>
          <w:highlight w:val="yellow"/>
        </w:rPr>
        <w:t>Democrats are more energized to vote in next year’s midterm</w:t>
      </w:r>
      <w:r w:rsidRPr="00AD0B78">
        <w:rPr>
          <w:rStyle w:val="StyleUnderline"/>
        </w:rPr>
        <w:t xml:space="preserve"> elections</w:t>
      </w:r>
      <w:r w:rsidRPr="00AD0B78">
        <w:rPr>
          <w:sz w:val="16"/>
        </w:rPr>
        <w:t>, according to a new survey.</w:t>
      </w:r>
    </w:p>
    <w:p w14:paraId="55931748" w14:textId="77777777" w:rsidR="005A025E" w:rsidRPr="00AD0B78" w:rsidRDefault="005A025E" w:rsidP="005A025E">
      <w:pPr>
        <w:rPr>
          <w:rStyle w:val="StyleUnderline"/>
        </w:rPr>
      </w:pPr>
      <w:r w:rsidRPr="00AD0B78">
        <w:rPr>
          <w:sz w:val="16"/>
        </w:rPr>
        <w:t xml:space="preserve">A Reuters/Ipsos survey released Wednesday found that </w:t>
      </w:r>
      <w:r w:rsidRPr="00AD0B78">
        <w:rPr>
          <w:rStyle w:val="StyleUnderline"/>
          <w:highlight w:val="yellow"/>
        </w:rPr>
        <w:t>44 percent of registered</w:t>
      </w:r>
      <w:r w:rsidRPr="00AD0B78">
        <w:rPr>
          <w:rStyle w:val="StyleUnderline"/>
        </w:rPr>
        <w:t xml:space="preserve"> voters who identify as </w:t>
      </w:r>
      <w:r w:rsidRPr="00AD0B78">
        <w:rPr>
          <w:rStyle w:val="StyleUnderline"/>
          <w:highlight w:val="yellow"/>
        </w:rPr>
        <w:t>Democrats say they are “very enthusiastic”</w:t>
      </w:r>
      <w:r w:rsidRPr="00AD0B78">
        <w:rPr>
          <w:rStyle w:val="StyleUnderline"/>
        </w:rPr>
        <w:t xml:space="preserve"> about voting in the next election cycle, </w:t>
      </w:r>
      <w:r w:rsidRPr="00AD0B78">
        <w:rPr>
          <w:rStyle w:val="StyleUnderline"/>
          <w:highlight w:val="yellow"/>
        </w:rPr>
        <w:t>compared with 26 percent of Republican voters.</w:t>
      </w:r>
    </w:p>
    <w:p w14:paraId="06F1170D" w14:textId="77777777" w:rsidR="005A025E" w:rsidRPr="00AD0B78" w:rsidRDefault="005A025E" w:rsidP="005A025E">
      <w:pPr>
        <w:rPr>
          <w:rStyle w:val="StyleUnderline"/>
        </w:rPr>
      </w:pPr>
      <w:r w:rsidRPr="00AD0B78">
        <w:rPr>
          <w:rStyle w:val="StyleUnderline"/>
        </w:rPr>
        <w:t>Respondents were also asked to measure their zeal for the upcoming election, with 79 percent of Democrats stating they’d regret missing out on casting a ballot and 68 percent of Republicans sharing the same response.</w:t>
      </w:r>
    </w:p>
    <w:p w14:paraId="6A0E04CB" w14:textId="77777777" w:rsidR="005A025E" w:rsidRDefault="005A025E" w:rsidP="005A025E">
      <w:r w:rsidRPr="00AD0B78">
        <w:rPr>
          <w:rStyle w:val="StyleUnderline"/>
          <w:highlight w:val="yellow"/>
        </w:rPr>
        <w:t>The enthusiasm comes after Democrats won elections in Virginia, New Jersey and New York City</w:t>
      </w:r>
      <w:r w:rsidRPr="00AD0B78">
        <w:rPr>
          <w:rStyle w:val="StyleUnderline"/>
        </w:rPr>
        <w:t xml:space="preserve"> last week, </w:t>
      </w:r>
      <w:r w:rsidRPr="00AD0B78">
        <w:rPr>
          <w:rStyle w:val="StyleUnderline"/>
          <w:highlight w:val="yellow"/>
        </w:rPr>
        <w:t>sparking new hope for the party</w:t>
      </w:r>
      <w:r w:rsidRPr="00AD0B78">
        <w:rPr>
          <w:sz w:val="16"/>
        </w:rPr>
        <w:t xml:space="preserve"> after the presidential loss last year. </w:t>
      </w:r>
    </w:p>
    <w:p w14:paraId="4344FC82" w14:textId="77777777" w:rsidR="00566981" w:rsidRDefault="00566981" w:rsidP="00566981">
      <w:pPr>
        <w:pStyle w:val="Heading4"/>
      </w:pPr>
      <w:r>
        <w:t xml:space="preserve">Democrats will </w:t>
      </w:r>
      <w:r w:rsidRPr="001767F8">
        <w:rPr>
          <w:u w:val="single"/>
        </w:rPr>
        <w:t>win the House</w:t>
      </w:r>
      <w:r>
        <w:t xml:space="preserve"> in 2026 now—</w:t>
      </w:r>
      <w:r w:rsidRPr="00AB64EA">
        <w:rPr>
          <w:u w:val="single"/>
        </w:rPr>
        <w:t>prediction markets</w:t>
      </w:r>
      <w:r>
        <w:t xml:space="preserve">   </w:t>
      </w:r>
    </w:p>
    <w:p w14:paraId="4897E004" w14:textId="77777777" w:rsidR="00566981" w:rsidRPr="00CE533C" w:rsidRDefault="00566981" w:rsidP="00566981">
      <w:r w:rsidRPr="00CE533C">
        <w:rPr>
          <w:rStyle w:val="Style13ptBold"/>
        </w:rPr>
        <w:t>Kaplan &amp; Ramsey 11/5</w:t>
      </w:r>
      <w:r>
        <w:t xml:space="preserve">/25 (Zach – digital associate producer for </w:t>
      </w:r>
      <w:r>
        <w:rPr>
          <w:i/>
          <w:iCs/>
        </w:rPr>
        <w:t>NewsNation</w:t>
      </w:r>
      <w:r>
        <w:t xml:space="preserve"> &amp; Michael - digital content producer for </w:t>
      </w:r>
      <w:r>
        <w:rPr>
          <w:i/>
          <w:iCs/>
        </w:rPr>
        <w:t>NewsNation</w:t>
      </w:r>
      <w:r>
        <w:t>, “After ‘blue sweep,’ prediction markets favor Dems to take House in midterms,” https://www.newsnationnow.com/politics/prediction-markets-kalshi-democrats-house-midterms/)</w:t>
      </w:r>
    </w:p>
    <w:p w14:paraId="0579DCA9" w14:textId="77777777" w:rsidR="00566981" w:rsidRPr="00D6640E" w:rsidRDefault="00566981" w:rsidP="00566981">
      <w:pPr>
        <w:rPr>
          <w:rStyle w:val="Emphasis"/>
        </w:rPr>
      </w:pPr>
      <w:r w:rsidRPr="00D6640E">
        <w:rPr>
          <w:sz w:val="16"/>
        </w:rPr>
        <w:t xml:space="preserve">(NewsNation) — </w:t>
      </w:r>
      <w:r w:rsidRPr="00D6640E">
        <w:rPr>
          <w:rStyle w:val="StyleUnderline"/>
        </w:rPr>
        <w:t>Following</w:t>
      </w:r>
      <w:r w:rsidRPr="00D6640E">
        <w:rPr>
          <w:sz w:val="16"/>
        </w:rPr>
        <w:t xml:space="preserve"> numerous </w:t>
      </w:r>
      <w:r w:rsidRPr="00D6640E">
        <w:rPr>
          <w:rStyle w:val="StyleUnderline"/>
        </w:rPr>
        <w:t>victories for Democrats</w:t>
      </w:r>
      <w:r w:rsidRPr="00D6640E">
        <w:rPr>
          <w:sz w:val="16"/>
        </w:rPr>
        <w:t xml:space="preserve"> in last night’s elections, </w:t>
      </w:r>
      <w:r w:rsidRPr="007A5BE0">
        <w:rPr>
          <w:rStyle w:val="Emphasis"/>
          <w:highlight w:val="yellow"/>
        </w:rPr>
        <w:t>prediction markets</w:t>
      </w:r>
      <w:r w:rsidRPr="00D6640E">
        <w:rPr>
          <w:sz w:val="16"/>
        </w:rPr>
        <w:t xml:space="preserve"> </w:t>
      </w:r>
      <w:r w:rsidRPr="00D6640E">
        <w:rPr>
          <w:rStyle w:val="StyleUnderline"/>
        </w:rPr>
        <w:t xml:space="preserve">are </w:t>
      </w:r>
      <w:r w:rsidRPr="007A5BE0">
        <w:rPr>
          <w:rStyle w:val="StyleUnderline"/>
          <w:highlight w:val="yellow"/>
        </w:rPr>
        <w:t>show</w:t>
      </w:r>
      <w:r w:rsidRPr="00D6640E">
        <w:rPr>
          <w:rStyle w:val="StyleUnderline"/>
        </w:rPr>
        <w:t xml:space="preserve">ing more </w:t>
      </w:r>
      <w:r w:rsidRPr="007A5BE0">
        <w:rPr>
          <w:rStyle w:val="StyleUnderline"/>
          <w:highlight w:val="yellow"/>
        </w:rPr>
        <w:t xml:space="preserve">favorability for </w:t>
      </w:r>
      <w:r w:rsidRPr="007A5BE0">
        <w:rPr>
          <w:rStyle w:val="Emphasis"/>
          <w:highlight w:val="yellow"/>
        </w:rPr>
        <w:t>Dem</w:t>
      </w:r>
      <w:r w:rsidRPr="00D6640E">
        <w:rPr>
          <w:rStyle w:val="Emphasis"/>
        </w:rPr>
        <w:t>ocrat</w:t>
      </w:r>
      <w:r w:rsidRPr="007A5BE0">
        <w:rPr>
          <w:rStyle w:val="Emphasis"/>
          <w:highlight w:val="yellow"/>
        </w:rPr>
        <w:t>s</w:t>
      </w:r>
      <w:r w:rsidRPr="00D6640E">
        <w:rPr>
          <w:rStyle w:val="Emphasis"/>
        </w:rPr>
        <w:t xml:space="preserve"> </w:t>
      </w:r>
      <w:r w:rsidRPr="007A5BE0">
        <w:rPr>
          <w:rStyle w:val="Emphasis"/>
          <w:highlight w:val="yellow"/>
        </w:rPr>
        <w:t>to regain control of the House</w:t>
      </w:r>
      <w:r w:rsidRPr="00D6640E">
        <w:rPr>
          <w:rStyle w:val="Emphasis"/>
        </w:rPr>
        <w:t xml:space="preserve"> of Representatives </w:t>
      </w:r>
      <w:r w:rsidRPr="007A5BE0">
        <w:rPr>
          <w:rStyle w:val="Emphasis"/>
          <w:highlight w:val="yellow"/>
        </w:rPr>
        <w:t>in 2026.</w:t>
      </w:r>
    </w:p>
    <w:p w14:paraId="2F1305C1" w14:textId="77777777" w:rsidR="00566981" w:rsidRPr="00D6640E" w:rsidRDefault="00566981" w:rsidP="00566981">
      <w:pPr>
        <w:rPr>
          <w:sz w:val="16"/>
        </w:rPr>
      </w:pPr>
      <w:r w:rsidRPr="00D6640E">
        <w:rPr>
          <w:rStyle w:val="StyleUnderline"/>
        </w:rPr>
        <w:t>Prediction market Kalshi now projects that the Democratic Party has a 69% chance of winning the House next year, compared to Republicans’ 31% chance. Numbers for Democrats are up significantly from the estimates on Election Day</w:t>
      </w:r>
      <w:r w:rsidRPr="00D6640E">
        <w:rPr>
          <w:sz w:val="16"/>
        </w:rPr>
        <w:t>, which gave the Democratic Party a 59.5% chance of winning compared to Republicans’ 40.5% chance.</w:t>
      </w:r>
    </w:p>
    <w:p w14:paraId="07D08619" w14:textId="77777777" w:rsidR="00566981" w:rsidRPr="00D6640E" w:rsidRDefault="00566981" w:rsidP="00566981">
      <w:pPr>
        <w:rPr>
          <w:rStyle w:val="StyleUnderline"/>
        </w:rPr>
      </w:pPr>
      <w:r w:rsidRPr="007A5BE0">
        <w:rPr>
          <w:rStyle w:val="StyleUnderline"/>
          <w:highlight w:val="yellow"/>
        </w:rPr>
        <w:t>Off-year elections are</w:t>
      </w:r>
      <w:r w:rsidRPr="00D6640E">
        <w:rPr>
          <w:rStyle w:val="StyleUnderline"/>
        </w:rPr>
        <w:t xml:space="preserve"> often seen as </w:t>
      </w:r>
      <w:r w:rsidRPr="007A5BE0">
        <w:rPr>
          <w:rStyle w:val="StyleUnderline"/>
          <w:highlight w:val="yellow"/>
        </w:rPr>
        <w:t xml:space="preserve">a </w:t>
      </w:r>
      <w:r w:rsidRPr="007A5BE0">
        <w:rPr>
          <w:rStyle w:val="Emphasis"/>
          <w:highlight w:val="yellow"/>
        </w:rPr>
        <w:t>barometer of the country’s pulse</w:t>
      </w:r>
      <w:r w:rsidRPr="00D6640E">
        <w:rPr>
          <w:rStyle w:val="StyleUnderline"/>
        </w:rPr>
        <w:t xml:space="preserve"> on the current leadership. </w:t>
      </w:r>
      <w:r w:rsidRPr="001767F8">
        <w:rPr>
          <w:rStyle w:val="StyleUnderline"/>
          <w:highlight w:val="yellow"/>
        </w:rPr>
        <w:t>After</w:t>
      </w:r>
      <w:r w:rsidRPr="00D6640E">
        <w:rPr>
          <w:rStyle w:val="StyleUnderline"/>
        </w:rPr>
        <w:t xml:space="preserve"> several </w:t>
      </w:r>
      <w:r w:rsidRPr="001767F8">
        <w:rPr>
          <w:rStyle w:val="StyleUnderline"/>
          <w:highlight w:val="yellow"/>
        </w:rPr>
        <w:t>resounding victories, Democrats are feeling</w:t>
      </w:r>
      <w:r w:rsidRPr="00D6640E">
        <w:rPr>
          <w:rStyle w:val="StyleUnderline"/>
        </w:rPr>
        <w:t xml:space="preserve"> more </w:t>
      </w:r>
      <w:r w:rsidRPr="001767F8">
        <w:rPr>
          <w:rStyle w:val="StyleUnderline"/>
          <w:highlight w:val="yellow"/>
        </w:rPr>
        <w:t>confident</w:t>
      </w:r>
      <w:r w:rsidRPr="00D6640E">
        <w:rPr>
          <w:rStyle w:val="StyleUnderline"/>
        </w:rPr>
        <w:t xml:space="preserve"> about their chances heading into next year’s midterm elections.</w:t>
      </w:r>
    </w:p>
    <w:p w14:paraId="65B51D69" w14:textId="77777777" w:rsidR="00566981" w:rsidRPr="008D0827" w:rsidRDefault="00566981" w:rsidP="00566981">
      <w:pPr>
        <w:rPr>
          <w:sz w:val="16"/>
          <w:szCs w:val="16"/>
        </w:rPr>
      </w:pPr>
      <w:r w:rsidRPr="008D0827">
        <w:rPr>
          <w:sz w:val="16"/>
          <w:szCs w:val="16"/>
        </w:rPr>
        <w:t>What happened on election night?</w:t>
      </w:r>
    </w:p>
    <w:p w14:paraId="7036250D" w14:textId="77777777" w:rsidR="00566981" w:rsidRPr="00D6640E" w:rsidRDefault="00566981" w:rsidP="00566981">
      <w:pPr>
        <w:rPr>
          <w:rStyle w:val="StyleUnderline"/>
        </w:rPr>
      </w:pPr>
      <w:r w:rsidRPr="00D6640E">
        <w:rPr>
          <w:rStyle w:val="StyleUnderline"/>
        </w:rPr>
        <w:t>Democrats won big Tuesday in key state and local races across the United States.</w:t>
      </w:r>
    </w:p>
    <w:p w14:paraId="683850BE" w14:textId="77777777" w:rsidR="00566981" w:rsidRPr="008D0827" w:rsidRDefault="00566981" w:rsidP="00566981">
      <w:pPr>
        <w:rPr>
          <w:sz w:val="16"/>
        </w:rPr>
      </w:pPr>
      <w:r w:rsidRPr="001767F8">
        <w:rPr>
          <w:rStyle w:val="StyleUnderline"/>
          <w:highlight w:val="yellow"/>
        </w:rPr>
        <w:t>New Jersey and Virginia</w:t>
      </w:r>
      <w:r w:rsidRPr="00D6640E">
        <w:rPr>
          <w:rStyle w:val="StyleUnderline"/>
        </w:rPr>
        <w:t xml:space="preserve"> voters </w:t>
      </w:r>
      <w:r w:rsidRPr="001767F8">
        <w:rPr>
          <w:rStyle w:val="StyleUnderline"/>
          <w:highlight w:val="yellow"/>
        </w:rPr>
        <w:t>elected Dem</w:t>
      </w:r>
      <w:r w:rsidRPr="00D6640E">
        <w:rPr>
          <w:rStyle w:val="StyleUnderline"/>
        </w:rPr>
        <w:t>ocrat</w:t>
      </w:r>
      <w:r w:rsidRPr="001767F8">
        <w:rPr>
          <w:rStyle w:val="StyleUnderline"/>
          <w:highlight w:val="yellow"/>
        </w:rPr>
        <w:t>s</w:t>
      </w:r>
      <w:r w:rsidRPr="008D0827">
        <w:rPr>
          <w:sz w:val="16"/>
        </w:rPr>
        <w:t xml:space="preserve"> Mikie Sherrill and Abigail Spanberger, respectively, over their Republican opponents in gubernatorial elections.</w:t>
      </w:r>
    </w:p>
    <w:p w14:paraId="537E6DF3" w14:textId="77777777" w:rsidR="00566981" w:rsidRPr="00D6640E" w:rsidRDefault="00566981" w:rsidP="00566981">
      <w:pPr>
        <w:rPr>
          <w:rStyle w:val="StyleUnderline"/>
        </w:rPr>
      </w:pPr>
      <w:r w:rsidRPr="00D6640E">
        <w:rPr>
          <w:rStyle w:val="StyleUnderline"/>
        </w:rPr>
        <w:t>Three Democratic justices were retained on the Pennsylvania Supreme Court.</w:t>
      </w:r>
    </w:p>
    <w:p w14:paraId="344CF6D1" w14:textId="77777777" w:rsidR="00566981" w:rsidRPr="00D6640E" w:rsidRDefault="00566981" w:rsidP="00566981">
      <w:pPr>
        <w:rPr>
          <w:rStyle w:val="StyleUnderline"/>
        </w:rPr>
      </w:pPr>
      <w:r w:rsidRPr="008D0827">
        <w:rPr>
          <w:sz w:val="16"/>
        </w:rPr>
        <w:t xml:space="preserve">In Democratic-leaning </w:t>
      </w:r>
      <w:r w:rsidRPr="001767F8">
        <w:rPr>
          <w:rStyle w:val="StyleUnderline"/>
          <w:highlight w:val="yellow"/>
        </w:rPr>
        <w:t>California,</w:t>
      </w:r>
      <w:r w:rsidRPr="00D6640E">
        <w:rPr>
          <w:rStyle w:val="StyleUnderline"/>
        </w:rPr>
        <w:t xml:space="preserve"> </w:t>
      </w:r>
      <w:r w:rsidRPr="001767F8">
        <w:rPr>
          <w:rStyle w:val="StyleUnderline"/>
        </w:rPr>
        <w:t xml:space="preserve">voters </w:t>
      </w:r>
      <w:r w:rsidRPr="001767F8">
        <w:rPr>
          <w:rStyle w:val="StyleUnderline"/>
          <w:highlight w:val="yellow"/>
        </w:rPr>
        <w:t>approved</w:t>
      </w:r>
      <w:r w:rsidRPr="00D6640E">
        <w:rPr>
          <w:rStyle w:val="StyleUnderline"/>
        </w:rPr>
        <w:t xml:space="preserve"> a mid-decade congressional </w:t>
      </w:r>
      <w:r w:rsidRPr="001767F8">
        <w:rPr>
          <w:rStyle w:val="StyleUnderline"/>
          <w:highlight w:val="yellow"/>
        </w:rPr>
        <w:t>redistricting</w:t>
      </w:r>
      <w:r w:rsidRPr="001767F8">
        <w:rPr>
          <w:rStyle w:val="StyleUnderline"/>
        </w:rPr>
        <w:t xml:space="preserve"> t</w:t>
      </w:r>
      <w:r w:rsidRPr="00D6640E">
        <w:rPr>
          <w:rStyle w:val="StyleUnderline"/>
        </w:rPr>
        <w:t>hat could grant the party up to five more seats in the U.S. House.</w:t>
      </w:r>
    </w:p>
    <w:p w14:paraId="07A58D37" w14:textId="77777777" w:rsidR="00566981" w:rsidRPr="008D0827" w:rsidRDefault="00566981" w:rsidP="00566981">
      <w:pPr>
        <w:rPr>
          <w:sz w:val="16"/>
        </w:rPr>
      </w:pPr>
      <w:r w:rsidRPr="008D0827">
        <w:rPr>
          <w:sz w:val="16"/>
        </w:rPr>
        <w:t xml:space="preserve">In </w:t>
      </w:r>
      <w:r w:rsidRPr="00D6640E">
        <w:rPr>
          <w:rStyle w:val="StyleUnderline"/>
        </w:rPr>
        <w:t>New York</w:t>
      </w:r>
      <w:r w:rsidRPr="008D0827">
        <w:rPr>
          <w:sz w:val="16"/>
        </w:rPr>
        <w:t xml:space="preserve">, residents </w:t>
      </w:r>
      <w:r w:rsidRPr="00D6640E">
        <w:rPr>
          <w:rStyle w:val="StyleUnderline"/>
        </w:rPr>
        <w:t>chose Zohran Mamdani</w:t>
      </w:r>
      <w:r w:rsidRPr="008D0827">
        <w:rPr>
          <w:sz w:val="16"/>
        </w:rPr>
        <w:t xml:space="preserve"> to lead the nation’s largest city.</w:t>
      </w:r>
    </w:p>
    <w:p w14:paraId="75272FEC" w14:textId="77777777" w:rsidR="00566981" w:rsidRPr="008D0827" w:rsidRDefault="00566981" w:rsidP="00566981">
      <w:pPr>
        <w:rPr>
          <w:sz w:val="16"/>
          <w:szCs w:val="16"/>
        </w:rPr>
      </w:pPr>
      <w:r w:rsidRPr="008D0827">
        <w:rPr>
          <w:sz w:val="16"/>
          <w:szCs w:val="16"/>
        </w:rPr>
        <w:t>Democrats rejoice; look ahead to 2026</w:t>
      </w:r>
    </w:p>
    <w:p w14:paraId="7B6672BB" w14:textId="77777777" w:rsidR="00566981" w:rsidRPr="008D0827" w:rsidRDefault="00566981" w:rsidP="00566981">
      <w:pPr>
        <w:rPr>
          <w:sz w:val="16"/>
          <w:szCs w:val="16"/>
        </w:rPr>
      </w:pPr>
      <w:r w:rsidRPr="008D0827">
        <w:rPr>
          <w:sz w:val="16"/>
          <w:szCs w:val="16"/>
        </w:rPr>
        <w:t>After losing control of the White House and both chambers of Congress last year, things were starting to look pretty bleak for Democrats.</w:t>
      </w:r>
    </w:p>
    <w:p w14:paraId="244C75D5" w14:textId="77777777" w:rsidR="00566981" w:rsidRPr="008D0827" w:rsidRDefault="00566981" w:rsidP="00566981">
      <w:pPr>
        <w:rPr>
          <w:rStyle w:val="StyleUnderline"/>
        </w:rPr>
      </w:pPr>
      <w:r w:rsidRPr="008D0827">
        <w:rPr>
          <w:sz w:val="16"/>
        </w:rPr>
        <w:t xml:space="preserve">But with the narrowest House majority in nearly 100 years and major victories across the country, </w:t>
      </w:r>
      <w:r w:rsidRPr="008D0827">
        <w:rPr>
          <w:rStyle w:val="StyleUnderline"/>
        </w:rPr>
        <w:t>winning the House next year is beginning to look like a realistic goal for Democrats in 2026.</w:t>
      </w:r>
    </w:p>
    <w:p w14:paraId="245136A3" w14:textId="77777777" w:rsidR="00566981" w:rsidRPr="008D0827" w:rsidRDefault="00566981" w:rsidP="00566981">
      <w:pPr>
        <w:rPr>
          <w:sz w:val="16"/>
          <w:szCs w:val="16"/>
        </w:rPr>
      </w:pPr>
      <w:r w:rsidRPr="008D0827">
        <w:rPr>
          <w:sz w:val="16"/>
          <w:szCs w:val="16"/>
        </w:rPr>
        <w:t>Former President Barack Obama took to social media Tuesday night to congratulate the Democratic winners and stated, “It’s a reminder that when we come together around strong, forward-looking leaders who care about the issues that matter, we can win.”</w:t>
      </w:r>
    </w:p>
    <w:p w14:paraId="5AA9BEEA" w14:textId="77777777" w:rsidR="00566981" w:rsidRPr="008D0827" w:rsidRDefault="00566981" w:rsidP="00566981">
      <w:pPr>
        <w:rPr>
          <w:sz w:val="16"/>
          <w:szCs w:val="16"/>
        </w:rPr>
      </w:pPr>
      <w:r w:rsidRPr="008D0827">
        <w:rPr>
          <w:sz w:val="16"/>
          <w:szCs w:val="16"/>
        </w:rPr>
        <w:t>“The future looks a little bit brighter,” he continued.</w:t>
      </w:r>
    </w:p>
    <w:p w14:paraId="3D0DFD96" w14:textId="77777777" w:rsidR="00566981" w:rsidRPr="008D0827" w:rsidRDefault="00566981" w:rsidP="00566981">
      <w:pPr>
        <w:rPr>
          <w:sz w:val="16"/>
          <w:szCs w:val="16"/>
        </w:rPr>
      </w:pPr>
      <w:r w:rsidRPr="008D0827">
        <w:rPr>
          <w:sz w:val="16"/>
          <w:szCs w:val="16"/>
        </w:rPr>
        <w:t>“The election results were not vague,” Senate Minority Leader Chuck Schumer told reporters Wednesday. “They were not unclear. They were a lightning bolt: Trump, America doesn’t like what you’re doing. Change course.”</w:t>
      </w:r>
    </w:p>
    <w:p w14:paraId="5CC63084" w14:textId="77777777" w:rsidR="00566981" w:rsidRDefault="00566981" w:rsidP="00566981">
      <w:pPr>
        <w:rPr>
          <w:sz w:val="16"/>
        </w:rPr>
      </w:pPr>
      <w:r w:rsidRPr="001767F8">
        <w:rPr>
          <w:rStyle w:val="Emphasis"/>
          <w:highlight w:val="yellow"/>
        </w:rPr>
        <w:t>“The Democratic Party is back,”</w:t>
      </w:r>
      <w:r w:rsidRPr="008D0827">
        <w:rPr>
          <w:sz w:val="16"/>
        </w:rPr>
        <w:t xml:space="preserve"> House Minority Leader Hakeem Jeffries touted on social media Wednesday.</w:t>
      </w:r>
    </w:p>
    <w:p w14:paraId="3A402DAB" w14:textId="77777777" w:rsidR="00566981" w:rsidRDefault="00566981" w:rsidP="00566981"/>
    <w:p w14:paraId="4B24BA4F" w14:textId="77777777" w:rsidR="00566981" w:rsidRPr="00464926" w:rsidRDefault="00566981" w:rsidP="00566981"/>
    <w:p w14:paraId="49C26450" w14:textId="77777777" w:rsidR="00561DB4" w:rsidRPr="00CB58AF" w:rsidRDefault="00561DB4" w:rsidP="00561DB4">
      <w:pPr>
        <w:pStyle w:val="Heading4"/>
        <w:rPr>
          <w:rFonts w:cs="Times New Roman"/>
        </w:rPr>
      </w:pPr>
      <w:r w:rsidRPr="00CB58AF">
        <w:rPr>
          <w:rFonts w:cs="Times New Roman"/>
        </w:rPr>
        <w:t xml:space="preserve">Strategic </w:t>
      </w:r>
      <w:proofErr w:type="spellStart"/>
      <w:r w:rsidRPr="00CB58AF">
        <w:rPr>
          <w:rFonts w:cs="Times New Roman"/>
        </w:rPr>
        <w:t>miscalc</w:t>
      </w:r>
      <w:proofErr w:type="spellEnd"/>
      <w:r w:rsidRPr="00CB58AF">
        <w:rPr>
          <w:rFonts w:cs="Times New Roman"/>
        </w:rPr>
        <w:t xml:space="preserve"> goes </w:t>
      </w:r>
      <w:r w:rsidRPr="00CB58AF">
        <w:rPr>
          <w:rFonts w:cs="Times New Roman"/>
          <w:u w:val="single"/>
        </w:rPr>
        <w:t>nuclear</w:t>
      </w:r>
      <w:r w:rsidRPr="00CB58AF">
        <w:rPr>
          <w:rFonts w:cs="Times New Roman"/>
        </w:rPr>
        <w:t xml:space="preserve">. </w:t>
      </w:r>
    </w:p>
    <w:p w14:paraId="418F250F" w14:textId="77777777" w:rsidR="00561DB4" w:rsidRPr="00CB58AF" w:rsidRDefault="00561DB4" w:rsidP="00561DB4">
      <w:bookmarkStart w:id="7" w:name="_Hlk61531717"/>
      <w:r w:rsidRPr="00CB58AF">
        <w:t xml:space="preserve">Andrew </w:t>
      </w:r>
      <w:r w:rsidRPr="00CB58AF">
        <w:rPr>
          <w:rStyle w:val="Style13ptBold"/>
        </w:rPr>
        <w:t>Futter 21</w:t>
      </w:r>
      <w:r w:rsidRPr="00CB58AF">
        <w:t xml:space="preserve">, Associate Professor of International Politics and Director of Research for Politics and International Relations at the University of Leicester, 2021, “The Nuclear Revolution, Nuclear Strategy and Nuclear War,” </w:t>
      </w:r>
      <w:r w:rsidRPr="00CB58AF">
        <w:rPr>
          <w:i/>
          <w:iCs/>
        </w:rPr>
        <w:t>The Politics of Nuclear Weapons</w:t>
      </w:r>
      <w:r w:rsidRPr="00CB58AF">
        <w:t>, Chapter 5, pp. 109-111, error edited</w:t>
      </w:r>
    </w:p>
    <w:bookmarkEnd w:id="7"/>
    <w:p w14:paraId="2B8D7BAE" w14:textId="77777777" w:rsidR="00561DB4" w:rsidRPr="00CB58AF" w:rsidRDefault="00561DB4" w:rsidP="00561DB4">
      <w:pPr>
        <w:rPr>
          <w:sz w:val="16"/>
        </w:rPr>
      </w:pPr>
      <w:r w:rsidRPr="00CB58AF">
        <w:rPr>
          <w:sz w:val="16"/>
        </w:rPr>
        <w:t xml:space="preserve">The </w:t>
      </w:r>
      <w:r w:rsidRPr="00CB58AF">
        <w:rPr>
          <w:rStyle w:val="StyleUnderline"/>
          <w:highlight w:val="yellow"/>
        </w:rPr>
        <w:t>history</w:t>
      </w:r>
      <w:r w:rsidRPr="00CB58AF">
        <w:rPr>
          <w:rStyle w:val="StyleUnderline"/>
        </w:rPr>
        <w:t xml:space="preserve"> of the </w:t>
      </w:r>
      <w:r w:rsidRPr="00CB58AF">
        <w:rPr>
          <w:rStyle w:val="Emphasis"/>
        </w:rPr>
        <w:t>nuclear age</w:t>
      </w:r>
      <w:r w:rsidRPr="00CB58AF">
        <w:rPr>
          <w:rStyle w:val="StyleUnderline"/>
        </w:rPr>
        <w:t xml:space="preserve"> is </w:t>
      </w:r>
      <w:r w:rsidRPr="00CB58AF">
        <w:rPr>
          <w:rStyle w:val="StyleUnderline"/>
          <w:highlight w:val="yellow"/>
        </w:rPr>
        <w:t xml:space="preserve">littered with </w:t>
      </w:r>
      <w:r w:rsidRPr="00CB58AF">
        <w:rPr>
          <w:rStyle w:val="Emphasis"/>
          <w:highlight w:val="yellow"/>
        </w:rPr>
        <w:t>near misses</w:t>
      </w:r>
      <w:r w:rsidRPr="00CB58AF">
        <w:rPr>
          <w:rStyle w:val="StyleUnderline"/>
        </w:rPr>
        <w:t xml:space="preserve">—many of which are </w:t>
      </w:r>
      <w:r w:rsidRPr="00CB58AF">
        <w:rPr>
          <w:rStyle w:val="Emphasis"/>
        </w:rPr>
        <w:t>only coming to light now</w:t>
      </w:r>
      <w:r w:rsidRPr="00CB58AF">
        <w:rPr>
          <w:rStyle w:val="StyleUnderline"/>
        </w:rPr>
        <w:t>—and</w:t>
      </w:r>
      <w:r w:rsidRPr="00CB58AF">
        <w:rPr>
          <w:sz w:val="16"/>
        </w:rPr>
        <w:t xml:space="preserve"> many </w:t>
      </w:r>
      <w:r w:rsidRPr="00CB58AF">
        <w:rPr>
          <w:rStyle w:val="StyleUnderline"/>
          <w:highlight w:val="yellow"/>
        </w:rPr>
        <w:t>more</w:t>
      </w:r>
      <w:r w:rsidRPr="00CB58AF">
        <w:rPr>
          <w:rStyle w:val="StyleUnderline"/>
        </w:rPr>
        <w:t xml:space="preserve"> that</w:t>
      </w:r>
      <w:r w:rsidRPr="00CB58AF">
        <w:rPr>
          <w:sz w:val="16"/>
        </w:rPr>
        <w:t xml:space="preserve"> perhaps </w:t>
      </w:r>
      <w:r w:rsidRPr="00CB58AF">
        <w:rPr>
          <w:rStyle w:val="StyleUnderline"/>
          <w:highlight w:val="yellow"/>
        </w:rPr>
        <w:t>we may never know</w:t>
      </w:r>
      <w:r w:rsidRPr="00CB58AF">
        <w:rPr>
          <w:rStyle w:val="StyleUnderline"/>
        </w:rPr>
        <w:t xml:space="preserve"> about</w:t>
      </w:r>
      <w:r w:rsidRPr="00CB58AF">
        <w:rPr>
          <w:sz w:val="16"/>
        </w:rPr>
        <w:t xml:space="preserve">. The five </w:t>
      </w:r>
      <w:r w:rsidRPr="00CB58AF">
        <w:rPr>
          <w:rStyle w:val="StyleUnderline"/>
        </w:rPr>
        <w:t>cases</w:t>
      </w:r>
      <w:r w:rsidRPr="00CB58AF">
        <w:rPr>
          <w:sz w:val="16"/>
        </w:rPr>
        <w:t xml:space="preserve"> listed </w:t>
      </w:r>
      <w:r w:rsidRPr="00CB58AF">
        <w:rPr>
          <w:rStyle w:val="StyleUnderline"/>
        </w:rPr>
        <w:t>below give an idea</w:t>
      </w:r>
      <w:r w:rsidRPr="00CB58AF">
        <w:rPr>
          <w:sz w:val="16"/>
        </w:rPr>
        <w:t xml:space="preserve"> of just </w:t>
      </w:r>
      <w:r w:rsidRPr="00CB58AF">
        <w:rPr>
          <w:rStyle w:val="StyleUnderline"/>
        </w:rPr>
        <w:t xml:space="preserve">how easily </w:t>
      </w:r>
      <w:r w:rsidRPr="00CB58AF">
        <w:rPr>
          <w:rStyle w:val="Emphasis"/>
          <w:highlight w:val="yellow"/>
        </w:rPr>
        <w:t>miscalc</w:t>
      </w:r>
      <w:r w:rsidRPr="00CB58AF">
        <w:rPr>
          <w:rStyle w:val="Emphasis"/>
        </w:rPr>
        <w:t>ulation</w:t>
      </w:r>
      <w:r w:rsidRPr="00CB58AF">
        <w:rPr>
          <w:rStyle w:val="StyleUnderline"/>
        </w:rPr>
        <w:t xml:space="preserve"> and </w:t>
      </w:r>
      <w:r w:rsidRPr="00CB58AF">
        <w:rPr>
          <w:rStyle w:val="Emphasis"/>
        </w:rPr>
        <w:t>misjudgment</w:t>
      </w:r>
      <w:r w:rsidRPr="00CB58AF">
        <w:rPr>
          <w:rStyle w:val="StyleUnderline"/>
        </w:rPr>
        <w:t xml:space="preserve"> could</w:t>
      </w:r>
      <w:r w:rsidRPr="00CB58AF">
        <w:rPr>
          <w:sz w:val="16"/>
        </w:rPr>
        <w:t xml:space="preserve"> potentially </w:t>
      </w:r>
      <w:r w:rsidRPr="00CB58AF">
        <w:rPr>
          <w:rStyle w:val="StyleUnderline"/>
          <w:highlight w:val="yellow"/>
        </w:rPr>
        <w:t xml:space="preserve">lead to </w:t>
      </w:r>
      <w:r w:rsidRPr="00CB58AF">
        <w:rPr>
          <w:rStyle w:val="Emphasis"/>
          <w:highlight w:val="yellow"/>
        </w:rPr>
        <w:t>catastrophic outcomes</w:t>
      </w:r>
      <w:r w:rsidRPr="00CB58AF">
        <w:rPr>
          <w:sz w:val="16"/>
        </w:rPr>
        <w:t xml:space="preserve">. In four of these scenarios, two well-armed </w:t>
      </w:r>
      <w:r w:rsidRPr="00CB58AF">
        <w:rPr>
          <w:rStyle w:val="StyleUnderline"/>
        </w:rPr>
        <w:t xml:space="preserve">nuclear </w:t>
      </w:r>
      <w:r w:rsidRPr="00CB58AF">
        <w:rPr>
          <w:rStyle w:val="StyleUnderline"/>
          <w:highlight w:val="yellow"/>
        </w:rPr>
        <w:t>powers</w:t>
      </w:r>
      <w:r w:rsidRPr="00CB58AF">
        <w:rPr>
          <w:sz w:val="16"/>
        </w:rPr>
        <w:t xml:space="preserve"> (in this case the US and Soviet Union/Russia) </w:t>
      </w:r>
      <w:r w:rsidRPr="00CB58AF">
        <w:rPr>
          <w:rStyle w:val="StyleUnderline"/>
          <w:highlight w:val="yellow"/>
        </w:rPr>
        <w:t>came</w:t>
      </w:r>
      <w:r w:rsidRPr="00CB58AF">
        <w:rPr>
          <w:rStyle w:val="StyleUnderline"/>
        </w:rPr>
        <w:t xml:space="preserve"> </w:t>
      </w:r>
      <w:r w:rsidRPr="00CB58AF">
        <w:rPr>
          <w:rStyle w:val="Emphasis"/>
        </w:rPr>
        <w:t>perilously</w:t>
      </w:r>
      <w:r w:rsidRPr="00CB58AF">
        <w:rPr>
          <w:rStyle w:val="StyleUnderline"/>
        </w:rPr>
        <w:t xml:space="preserve"> </w:t>
      </w:r>
      <w:r w:rsidRPr="00CB58AF">
        <w:rPr>
          <w:rStyle w:val="StyleUnderline"/>
          <w:highlight w:val="yellow"/>
        </w:rPr>
        <w:t>close</w:t>
      </w:r>
      <w:r w:rsidRPr="00CB58AF">
        <w:rPr>
          <w:rStyle w:val="StyleUnderline"/>
        </w:rPr>
        <w:t xml:space="preserve"> to</w:t>
      </w:r>
      <w:r w:rsidRPr="00CB58AF">
        <w:rPr>
          <w:sz w:val="16"/>
        </w:rPr>
        <w:t xml:space="preserve"> </w:t>
      </w:r>
      <w:r w:rsidRPr="00CB58AF">
        <w:rPr>
          <w:rStyle w:val="Emphasis"/>
        </w:rPr>
        <w:t>initiating</w:t>
      </w:r>
      <w:r w:rsidRPr="00CB58AF">
        <w:rPr>
          <w:rStyle w:val="StyleUnderline"/>
        </w:rPr>
        <w:t xml:space="preserve"> nuclear war</w:t>
      </w:r>
      <w:r w:rsidRPr="00CB58AF">
        <w:rPr>
          <w:sz w:val="16"/>
        </w:rPr>
        <w:t xml:space="preserve">. </w:t>
      </w:r>
      <w:r w:rsidRPr="00CB58AF">
        <w:rPr>
          <w:rStyle w:val="StyleUnderline"/>
          <w:highlight w:val="yellow"/>
        </w:rPr>
        <w:t>That they didn’t was</w:t>
      </w:r>
      <w:r w:rsidRPr="00CB58AF">
        <w:rPr>
          <w:sz w:val="16"/>
        </w:rPr>
        <w:t xml:space="preserve"> perhaps down to the personalities involved, but also </w:t>
      </w:r>
      <w:r w:rsidRPr="00CB58AF">
        <w:rPr>
          <w:rStyle w:val="Emphasis"/>
        </w:rPr>
        <w:t xml:space="preserve">down to </w:t>
      </w:r>
      <w:r w:rsidRPr="00CB58AF">
        <w:rPr>
          <w:rStyle w:val="Emphasis"/>
          <w:highlight w:val="yellow"/>
        </w:rPr>
        <w:t>luck</w:t>
      </w:r>
      <w:r w:rsidRPr="00CB58AF">
        <w:rPr>
          <w:sz w:val="16"/>
        </w:rPr>
        <w:t>. While in the other scenario, two newly nuclear-armed states, India and Pakistan, fought a limited conventional war that might easily have escalated to the nuclear level.</w:t>
      </w:r>
    </w:p>
    <w:p w14:paraId="6DCE83C5" w14:textId="77777777" w:rsidR="00561DB4" w:rsidRPr="00CB58AF" w:rsidRDefault="00561DB4" w:rsidP="00561DB4">
      <w:pPr>
        <w:pStyle w:val="ListParagraph"/>
        <w:numPr>
          <w:ilvl w:val="0"/>
          <w:numId w:val="7"/>
        </w:numPr>
        <w:rPr>
          <w:sz w:val="16"/>
        </w:rPr>
      </w:pPr>
      <w:r w:rsidRPr="00CB58AF">
        <w:rPr>
          <w:sz w:val="16"/>
        </w:rPr>
        <w:t xml:space="preserve">The </w:t>
      </w:r>
      <w:r w:rsidRPr="00CB58AF">
        <w:rPr>
          <w:rStyle w:val="Emphasis"/>
          <w:highlight w:val="yellow"/>
        </w:rPr>
        <w:t>Cuban</w:t>
      </w:r>
      <w:r w:rsidRPr="00CB58AF">
        <w:rPr>
          <w:rStyle w:val="Emphasis"/>
        </w:rPr>
        <w:t xml:space="preserve"> Missile </w:t>
      </w:r>
      <w:r w:rsidRPr="00CB58AF">
        <w:rPr>
          <w:rStyle w:val="Emphasis"/>
          <w:highlight w:val="yellow"/>
        </w:rPr>
        <w:t>Crisis</w:t>
      </w:r>
      <w:r w:rsidRPr="00CB58AF">
        <w:rPr>
          <w:sz w:val="16"/>
        </w:rPr>
        <w:t xml:space="preserve"> (1962). The Cuban Missile Crisis of October 1962 began when a US U2 spy aircraft discovered that a number of Soviet nuclear-armed ballistic missile sites were under construction in communist Cuba. The crisis continued for 13 days as the United States considered a range of options, including a direct attack on Cuba, which later declassified documents suggest could have resulted in a nuclear exchange between the United States and the Soviet Union. Following a period of incredible tension, US President John Kennedy ordered a quarantine of the island, and the crisis was resolved diplomatically between Kennedy and Soviet leader Nikita Khrushchev.</w:t>
      </w:r>
    </w:p>
    <w:p w14:paraId="26A21A4C" w14:textId="77777777" w:rsidR="00561DB4" w:rsidRPr="00CB58AF" w:rsidRDefault="00561DB4" w:rsidP="00561DB4">
      <w:pPr>
        <w:pStyle w:val="ListParagraph"/>
        <w:numPr>
          <w:ilvl w:val="0"/>
          <w:numId w:val="7"/>
        </w:numPr>
        <w:rPr>
          <w:sz w:val="16"/>
        </w:rPr>
      </w:pPr>
      <w:r w:rsidRPr="00CB58AF">
        <w:rPr>
          <w:sz w:val="16"/>
        </w:rPr>
        <w:t xml:space="preserve">The </w:t>
      </w:r>
      <w:r w:rsidRPr="00CB58AF">
        <w:rPr>
          <w:rStyle w:val="Emphasis"/>
          <w:highlight w:val="yellow"/>
        </w:rPr>
        <w:t>Petrov</w:t>
      </w:r>
      <w:r w:rsidRPr="00CB58AF">
        <w:rPr>
          <w:rStyle w:val="Emphasis"/>
        </w:rPr>
        <w:t xml:space="preserve"> Incident</w:t>
      </w:r>
      <w:r w:rsidRPr="00CB58AF">
        <w:rPr>
          <w:sz w:val="16"/>
        </w:rPr>
        <w:t xml:space="preserve"> (1983). In September 1983, the Soviet early warning system malfunctioned and showed multiple incoming US nuclear warheads. The officer in charge, Stanislav Petrov saw the warning and chose to ignore it, believing that it might be a false alarm. Soviet doctrine was to launch a retaliatory strike as soon as inbound warheads were detected, and thus Petrov should have passed the message on, and the Soviet Union launched a nuclear response to what it believe to be an attack.41</w:t>
      </w:r>
    </w:p>
    <w:p w14:paraId="33D7A7A8" w14:textId="77777777" w:rsidR="00561DB4" w:rsidRPr="00CB58AF" w:rsidRDefault="00561DB4" w:rsidP="00561DB4">
      <w:pPr>
        <w:pStyle w:val="ListParagraph"/>
        <w:numPr>
          <w:ilvl w:val="0"/>
          <w:numId w:val="7"/>
        </w:numPr>
        <w:rPr>
          <w:sz w:val="16"/>
        </w:rPr>
      </w:pPr>
      <w:r w:rsidRPr="00CB58AF">
        <w:rPr>
          <w:rStyle w:val="Emphasis"/>
          <w:highlight w:val="yellow"/>
        </w:rPr>
        <w:t>Able Archer</w:t>
      </w:r>
      <w:r w:rsidRPr="00CB58AF">
        <w:rPr>
          <w:rStyle w:val="Emphasis"/>
        </w:rPr>
        <w:t xml:space="preserve"> 83</w:t>
      </w:r>
      <w:r w:rsidRPr="00CB58AF">
        <w:rPr>
          <w:sz w:val="16"/>
        </w:rPr>
        <w:t xml:space="preserve"> (1983). Able Archer was a highly realistic military exercise conducted over 10 days by NATO forces in November 1983, simulating the procedures that might prelude a nuclear strike on the Soviet Union. The exercise came at a time of heightened tension in the Cold War (new nuclear missiles had been deployed to Europe, the Strategic </w:t>
      </w:r>
      <w:proofErr w:type="spellStart"/>
      <w:r w:rsidRPr="00CB58AF">
        <w:rPr>
          <w:sz w:val="16"/>
        </w:rPr>
        <w:t>Defence</w:t>
      </w:r>
      <w:proofErr w:type="spellEnd"/>
      <w:r w:rsidRPr="00CB58AF">
        <w:rPr>
          <w:sz w:val="16"/>
        </w:rPr>
        <w:t xml:space="preserve"> Initiative had been announced, and US rhetoric had been substantially increased), and was seen by the Soviet leadership as a diversion tactic by the west in preparation for a nuclear attack on the Soviet Union. As a result, the Soviets readied their nuclear forces and placed various units deployed in Europe on high alert, while a number of false alarms of the Soviet early warning systems heightened tensions ever further. NATO leaders only learnt of how seriously the exercise was taken by the Soviet Politburo, and how close they could have been to nuclear war, after the event.42</w:t>
      </w:r>
    </w:p>
    <w:p w14:paraId="7347ADE5" w14:textId="77777777" w:rsidR="00561DB4" w:rsidRPr="00CB58AF" w:rsidRDefault="00561DB4" w:rsidP="00561DB4">
      <w:pPr>
        <w:pStyle w:val="ListParagraph"/>
        <w:numPr>
          <w:ilvl w:val="0"/>
          <w:numId w:val="7"/>
        </w:numPr>
        <w:rPr>
          <w:sz w:val="16"/>
        </w:rPr>
      </w:pPr>
      <w:r w:rsidRPr="00CB58AF">
        <w:rPr>
          <w:sz w:val="16"/>
        </w:rPr>
        <w:t xml:space="preserve">The </w:t>
      </w:r>
      <w:r w:rsidRPr="00CB58AF">
        <w:rPr>
          <w:rStyle w:val="Emphasis"/>
          <w:highlight w:val="yellow"/>
        </w:rPr>
        <w:t>Norwegian Rocket</w:t>
      </w:r>
      <w:r w:rsidRPr="00CB58AF">
        <w:rPr>
          <w:rStyle w:val="Emphasis"/>
        </w:rPr>
        <w:t xml:space="preserve"> Incident</w:t>
      </w:r>
      <w:r w:rsidRPr="00CB58AF">
        <w:rPr>
          <w:sz w:val="16"/>
        </w:rPr>
        <w:t xml:space="preserve"> (1995). In January 1995, Norwegian and American scientists launched a four-stage rocket from the north-west coast of Norway to carry scientific equipment into space to study the Aurora Borealis (the Northern Lights) over Svalbard. The fight path of the rocket was very similar to that which might theoretically have used taken by a nuclear-armed US missile aimed at Moscow, and displayed similar fight characteristics to a US ballistic missile launched by submarine from the sea; a tactic that might be used for a disabling Electromagnetic Pulse detonation to disable Russian forces before a full US/NATO strike. Russian nuclear forces were put on high alert and Russian president Boris Yeltsin was given the decision whether to order a nuclear retaliation. In fact, he was given the infamous “nuclear suitcase” containing the launch codes for Russian ICBMs and other weapons. Luckily for all he decided to wait.43</w:t>
      </w:r>
    </w:p>
    <w:p w14:paraId="1FE7308A" w14:textId="77777777" w:rsidR="00561DB4" w:rsidRPr="00CB58AF" w:rsidRDefault="00561DB4" w:rsidP="00561DB4">
      <w:pPr>
        <w:pStyle w:val="ListParagraph"/>
        <w:numPr>
          <w:ilvl w:val="0"/>
          <w:numId w:val="7"/>
        </w:numPr>
        <w:rPr>
          <w:sz w:val="16"/>
        </w:rPr>
      </w:pPr>
      <w:r w:rsidRPr="00CB58AF">
        <w:rPr>
          <w:rStyle w:val="Emphasis"/>
        </w:rPr>
        <w:t xml:space="preserve">The </w:t>
      </w:r>
      <w:r w:rsidRPr="00CB58AF">
        <w:rPr>
          <w:rStyle w:val="Emphasis"/>
          <w:highlight w:val="yellow"/>
        </w:rPr>
        <w:t>Kargil War</w:t>
      </w:r>
      <w:r w:rsidRPr="00CB58AF">
        <w:rPr>
          <w:sz w:val="16"/>
        </w:rPr>
        <w:t xml:space="preserve"> (1999). In 1999, just a few months after both nations conducted overt nuclear weapons tests in mid-1998, India and Pakistan went to war over along the Line of Control in the disputed territory of Kashmir (the fourth time since 1947). While the war lasted only a few months (from May to June), there have been allegations that both sides considered escalating to the nuclear level.44 Concern remains that any future conflict in South Asia might involve a nuclear exchange (see Chap. 7).</w:t>
      </w:r>
    </w:p>
    <w:p w14:paraId="033DEBD6" w14:textId="77777777" w:rsidR="00561DB4" w:rsidRDefault="00561DB4" w:rsidP="00561DB4">
      <w:pPr>
        <w:rPr>
          <w:sz w:val="16"/>
        </w:rPr>
      </w:pPr>
      <w:r w:rsidRPr="00CB58AF">
        <w:rPr>
          <w:sz w:val="16"/>
        </w:rPr>
        <w:t xml:space="preserve">We may never truly know how close the world has come to nuclear war in the past, calm heads or simply luck appear to have spared us so far, but </w:t>
      </w:r>
      <w:r w:rsidRPr="00CB58AF">
        <w:rPr>
          <w:rStyle w:val="StyleUnderline"/>
        </w:rPr>
        <w:t xml:space="preserve">it is </w:t>
      </w:r>
      <w:r w:rsidRPr="00CB58AF">
        <w:rPr>
          <w:rStyle w:val="Emphasis"/>
        </w:rPr>
        <w:t>not at all clear</w:t>
      </w:r>
      <w:r w:rsidRPr="00CB58AF">
        <w:rPr>
          <w:rStyle w:val="StyleUnderline"/>
        </w:rPr>
        <w:t xml:space="preserve"> that will we</w:t>
      </w:r>
      <w:r w:rsidRPr="00CB58AF">
        <w:rPr>
          <w:sz w:val="16"/>
        </w:rPr>
        <w:t xml:space="preserve"> </w:t>
      </w:r>
      <w:r w:rsidRPr="00CB58AF">
        <w:rPr>
          <w:rStyle w:val="StyleUnderline"/>
        </w:rPr>
        <w:t xml:space="preserve">continue to be so </w:t>
      </w:r>
      <w:r w:rsidRPr="00CB58AF">
        <w:rPr>
          <w:rStyle w:val="Emphasis"/>
        </w:rPr>
        <w:t>fortunate</w:t>
      </w:r>
      <w:r w:rsidRPr="00CB58AF">
        <w:rPr>
          <w:rStyle w:val="StyleUnderline"/>
        </w:rPr>
        <w:t xml:space="preserve"> in the future</w:t>
      </w:r>
      <w:r w:rsidRPr="00CB58AF">
        <w:rPr>
          <w:sz w:val="16"/>
        </w:rPr>
        <w:t xml:space="preserve">. Could a future crisis similar to what happened in Ukraine escalate in the Euro-Atlantic? Would Israel act with restraint if faced with the threat of a possible existential first nuclear strike, maybe from Iran? </w:t>
      </w:r>
      <w:r w:rsidRPr="00CB58AF">
        <w:rPr>
          <w:rStyle w:val="StyleUnderline"/>
        </w:rPr>
        <w:t>Could a balance be</w:t>
      </w:r>
      <w:r w:rsidRPr="00CB58AF">
        <w:rPr>
          <w:sz w:val="16"/>
        </w:rPr>
        <w:t xml:space="preserve"> </w:t>
      </w:r>
      <w:r w:rsidRPr="00CB58AF">
        <w:rPr>
          <w:rStyle w:val="StyleUnderline"/>
        </w:rPr>
        <w:t>kept</w:t>
      </w:r>
      <w:r w:rsidRPr="00CB58AF">
        <w:rPr>
          <w:sz w:val="16"/>
        </w:rPr>
        <w:t xml:space="preserve"> between India and Pakistan in a similar scenario, or </w:t>
      </w:r>
      <w:r w:rsidRPr="00CB58AF">
        <w:rPr>
          <w:rStyle w:val="StyleUnderline"/>
        </w:rPr>
        <w:t xml:space="preserve">in Northeast Asia if </w:t>
      </w:r>
      <w:r w:rsidRPr="00CB58AF">
        <w:rPr>
          <w:rStyle w:val="Emphasis"/>
        </w:rPr>
        <w:t>No</w:t>
      </w:r>
      <w:r w:rsidRPr="00CB58AF">
        <w:rPr>
          <w:rStyle w:val="StyleUnderline"/>
        </w:rPr>
        <w:t xml:space="preserve">rth </w:t>
      </w:r>
      <w:r w:rsidRPr="00CB58AF">
        <w:rPr>
          <w:rStyle w:val="Emphasis"/>
        </w:rPr>
        <w:t>Ko</w:t>
      </w:r>
      <w:r w:rsidRPr="00CB58AF">
        <w:rPr>
          <w:rStyle w:val="StyleUnderline"/>
        </w:rPr>
        <w:t>rea</w:t>
      </w:r>
      <w:r w:rsidRPr="00CB58AF">
        <w:rPr>
          <w:sz w:val="16"/>
        </w:rPr>
        <w:t xml:space="preserve"> </w:t>
      </w:r>
      <w:r w:rsidRPr="00CB58AF">
        <w:rPr>
          <w:rStyle w:val="StyleUnderline"/>
        </w:rPr>
        <w:t>raises tensions again</w:t>
      </w:r>
      <w:r w:rsidRPr="00CB58AF">
        <w:rPr>
          <w:sz w:val="16"/>
        </w:rPr>
        <w:t xml:space="preserve">, as it has in the past? </w:t>
      </w:r>
      <w:r w:rsidRPr="00CB58AF">
        <w:rPr>
          <w:rStyle w:val="StyleUnderline"/>
          <w:highlight w:val="yellow"/>
        </w:rPr>
        <w:t>Miscalc</w:t>
      </w:r>
      <w:r w:rsidRPr="00CB58AF">
        <w:rPr>
          <w:rStyle w:val="StyleUnderline"/>
        </w:rPr>
        <w:t xml:space="preserve">ulation </w:t>
      </w:r>
      <w:r w:rsidRPr="00CB58AF">
        <w:rPr>
          <w:rStyle w:val="StyleUnderline"/>
          <w:highlight w:val="yellow"/>
        </w:rPr>
        <w:t xml:space="preserve">and misjudgment are </w:t>
      </w:r>
      <w:r w:rsidRPr="00CB58AF">
        <w:rPr>
          <w:rStyle w:val="Emphasis"/>
          <w:highlight w:val="yellow"/>
        </w:rPr>
        <w:t>natural</w:t>
      </w:r>
      <w:r w:rsidRPr="00CB58AF">
        <w:rPr>
          <w:rStyle w:val="Emphasis"/>
        </w:rPr>
        <w:t xml:space="preserve"> human </w:t>
      </w:r>
      <w:r w:rsidRPr="00CB58AF">
        <w:rPr>
          <w:rStyle w:val="Emphasis"/>
          <w:highlight w:val="yellow"/>
        </w:rPr>
        <w:t>traits</w:t>
      </w:r>
      <w:r w:rsidRPr="00CB58AF">
        <w:rPr>
          <w:rStyle w:val="StyleUnderline"/>
        </w:rPr>
        <w:t>, but</w:t>
      </w:r>
      <w:r w:rsidRPr="00CB58AF">
        <w:rPr>
          <w:sz w:val="16"/>
        </w:rPr>
        <w:t xml:space="preserve"> the </w:t>
      </w:r>
      <w:r w:rsidRPr="00CB58AF">
        <w:rPr>
          <w:rStyle w:val="Emphasis"/>
        </w:rPr>
        <w:t>introduction</w:t>
      </w:r>
      <w:r w:rsidRPr="00CB58AF">
        <w:rPr>
          <w:rStyle w:val="StyleUnderline"/>
        </w:rPr>
        <w:t xml:space="preserve"> of nuclear weapons makes the </w:t>
      </w:r>
      <w:r w:rsidRPr="00CB58AF">
        <w:rPr>
          <w:rStyle w:val="Emphasis"/>
        </w:rPr>
        <w:t>cost</w:t>
      </w:r>
      <w:r w:rsidRPr="00CB58AF">
        <w:rPr>
          <w:rStyle w:val="StyleUnderline"/>
        </w:rPr>
        <w:t xml:space="preserve"> of getting this</w:t>
      </w:r>
      <w:r w:rsidRPr="00CB58AF">
        <w:rPr>
          <w:sz w:val="16"/>
        </w:rPr>
        <w:t xml:space="preserve"> </w:t>
      </w:r>
      <w:r w:rsidRPr="00CB58AF">
        <w:rPr>
          <w:rStyle w:val="StyleUnderline"/>
        </w:rPr>
        <w:t>wrong potentially catastrophic</w:t>
      </w:r>
      <w:r w:rsidRPr="00CB58AF">
        <w:rPr>
          <w:sz w:val="16"/>
        </w:rPr>
        <w:t xml:space="preserve">,45 especially, </w:t>
      </w:r>
      <w:r w:rsidRPr="00CB58AF">
        <w:rPr>
          <w:rStyle w:val="StyleUnderline"/>
        </w:rPr>
        <w:t xml:space="preserve">when </w:t>
      </w:r>
      <w:r w:rsidRPr="00CB58AF">
        <w:rPr>
          <w:rStyle w:val="Emphasis"/>
          <w:highlight w:val="yellow"/>
        </w:rPr>
        <w:t>twinned</w:t>
      </w:r>
      <w:r w:rsidRPr="00CB58AF">
        <w:rPr>
          <w:rStyle w:val="StyleUnderline"/>
          <w:highlight w:val="yellow"/>
        </w:rPr>
        <w:t xml:space="preserve"> with</w:t>
      </w:r>
      <w:r w:rsidRPr="00CB58AF">
        <w:rPr>
          <w:sz w:val="16"/>
        </w:rPr>
        <w:t xml:space="preserve"> the </w:t>
      </w:r>
      <w:r w:rsidRPr="00CB58AF">
        <w:rPr>
          <w:rStyle w:val="Emphasis"/>
        </w:rPr>
        <w:t xml:space="preserve">dangers of </w:t>
      </w:r>
      <w:r w:rsidRPr="00CB58AF">
        <w:rPr>
          <w:rStyle w:val="Emphasis"/>
          <w:highlight w:val="yellow"/>
        </w:rPr>
        <w:t>overconfidence</w:t>
      </w:r>
      <w:r w:rsidRPr="00CB58AF">
        <w:rPr>
          <w:rStyle w:val="StyleUnderline"/>
          <w:highlight w:val="yellow"/>
        </w:rPr>
        <w:t xml:space="preserve"> and </w:t>
      </w:r>
      <w:r w:rsidRPr="00CB58AF">
        <w:rPr>
          <w:rStyle w:val="Emphasis"/>
          <w:highlight w:val="yellow"/>
        </w:rPr>
        <w:t>illusions of</w:t>
      </w:r>
      <w:r w:rsidRPr="00CB58AF">
        <w:rPr>
          <w:rStyle w:val="Emphasis"/>
        </w:rPr>
        <w:t xml:space="preserve"> past </w:t>
      </w:r>
      <w:r w:rsidRPr="00CB58AF">
        <w:rPr>
          <w:rStyle w:val="Emphasis"/>
          <w:highlight w:val="yellow"/>
        </w:rPr>
        <w:t>safety</w:t>
      </w:r>
      <w:r w:rsidRPr="00CB58AF">
        <w:rPr>
          <w:rStyle w:val="StyleUnderline"/>
          <w:highlight w:val="yellow"/>
        </w:rPr>
        <w:t xml:space="preserve"> and </w:t>
      </w:r>
      <w:r w:rsidRPr="00CB58AF">
        <w:rPr>
          <w:rStyle w:val="Emphasis"/>
          <w:highlight w:val="yellow"/>
        </w:rPr>
        <w:t>control</w:t>
      </w:r>
      <w:r w:rsidRPr="00CB58AF">
        <w:rPr>
          <w:sz w:val="16"/>
        </w:rPr>
        <w:t>.46 While these are open-ended and difficult questions, they must be considered as we move forward and seek to secure our nuclear future.</w:t>
      </w:r>
    </w:p>
    <w:p w14:paraId="6659238C" w14:textId="77777777" w:rsidR="00B2639E" w:rsidRPr="002C43CF" w:rsidRDefault="00B2639E" w:rsidP="00B2639E">
      <w:pPr>
        <w:pStyle w:val="Heading4"/>
        <w:rPr>
          <w:sz w:val="28"/>
        </w:rPr>
      </w:pPr>
      <w:proofErr w:type="spellStart"/>
      <w:r>
        <w:rPr>
          <w:sz w:val="28"/>
        </w:rPr>
        <w:t>Miscalc</w:t>
      </w:r>
      <w:proofErr w:type="spellEnd"/>
      <w:r w:rsidRPr="002C43CF">
        <w:rPr>
          <w:sz w:val="28"/>
        </w:rPr>
        <w:t xml:space="preserve"> goes nuclear – net-centric warfare is different and non-credible commitments are </w:t>
      </w:r>
      <w:r w:rsidRPr="002C43CF">
        <w:rPr>
          <w:sz w:val="28"/>
          <w:u w:val="single"/>
        </w:rPr>
        <w:t>uniquely escalatory</w:t>
      </w:r>
    </w:p>
    <w:p w14:paraId="04B5A973" w14:textId="77777777" w:rsidR="00B2639E" w:rsidRPr="002C43CF" w:rsidRDefault="00B2639E" w:rsidP="00B2639E">
      <w:r w:rsidRPr="002C43CF">
        <w:t xml:space="preserve">Stephen J. </w:t>
      </w:r>
      <w:proofErr w:type="spellStart"/>
      <w:r w:rsidRPr="002C43CF">
        <w:rPr>
          <w:rStyle w:val="Style13ptBold"/>
        </w:rPr>
        <w:t>Cimbala</w:t>
      </w:r>
      <w:proofErr w:type="spellEnd"/>
      <w:r w:rsidRPr="002C43CF">
        <w:t xml:space="preserve">, Political Science @ Penn State, </w:t>
      </w:r>
      <w:r w:rsidRPr="002C43CF">
        <w:rPr>
          <w:rStyle w:val="Style13ptBold"/>
        </w:rPr>
        <w:t>’20</w:t>
      </w:r>
      <w:r w:rsidRPr="002C43CF">
        <w:t xml:space="preserve">, </w:t>
      </w:r>
      <w:r w:rsidRPr="002C43CF">
        <w:rPr>
          <w:i/>
          <w:iCs/>
        </w:rPr>
        <w:t>The United States, Russia and Nuclear Peace</w:t>
      </w:r>
      <w:r w:rsidRPr="002C43CF">
        <w:t>, Springer, ISBN 978-3-030-38088-5</w:t>
      </w:r>
    </w:p>
    <w:p w14:paraId="4832505B" w14:textId="77777777" w:rsidR="00B2639E" w:rsidRDefault="00B2639E" w:rsidP="00B2639E">
      <w:pPr>
        <w:rPr>
          <w:sz w:val="16"/>
        </w:rPr>
      </w:pPr>
      <w:r w:rsidRPr="002C43CF">
        <w:rPr>
          <w:rStyle w:val="StyleUnderline"/>
        </w:rPr>
        <w:t>The</w:t>
      </w:r>
      <w:r w:rsidRPr="002C43CF">
        <w:rPr>
          <w:sz w:val="16"/>
        </w:rPr>
        <w:t xml:space="preserve"> </w:t>
      </w:r>
      <w:r w:rsidRPr="002C43CF">
        <w:rPr>
          <w:rStyle w:val="StyleUnderline"/>
        </w:rPr>
        <w:t>1983 “war scare</w:t>
      </w:r>
      <w:r w:rsidRPr="002C43CF">
        <w:rPr>
          <w:sz w:val="16"/>
        </w:rPr>
        <w:t xml:space="preserve">” as between Moscow and the West </w:t>
      </w:r>
      <w:r w:rsidRPr="002C43CF">
        <w:rPr>
          <w:rStyle w:val="StyleUnderline"/>
        </w:rPr>
        <w:t>was a sufficiently serious</w:t>
      </w:r>
      <w:r w:rsidRPr="002C43CF">
        <w:rPr>
          <w:sz w:val="16"/>
        </w:rPr>
        <w:t xml:space="preserve"> and dangerous </w:t>
      </w:r>
      <w:r w:rsidRPr="002C43CF">
        <w:rPr>
          <w:rStyle w:val="StyleUnderline"/>
        </w:rPr>
        <w:t>Cold War confrontation</w:t>
      </w:r>
      <w:r w:rsidRPr="002C43CF">
        <w:rPr>
          <w:sz w:val="16"/>
        </w:rPr>
        <w:t xml:space="preserve"> to merit retrospective interest and analysis. Not all aspects of the issue can be dealt with here. A series of apparently </w:t>
      </w:r>
      <w:r w:rsidRPr="002C43CF">
        <w:rPr>
          <w:rStyle w:val="StyleUnderline"/>
        </w:rPr>
        <w:t>discrete events</w:t>
      </w:r>
      <w:r w:rsidRPr="002C43CF">
        <w:rPr>
          <w:sz w:val="16"/>
        </w:rPr>
        <w:t xml:space="preserve"> between 1979 (NATO’s INF modernization decision) and November 1983 (“Able Archer”) </w:t>
      </w:r>
      <w:r w:rsidRPr="002C43CF">
        <w:rPr>
          <w:rStyle w:val="StyleUnderline"/>
        </w:rPr>
        <w:t>cumulated unexpectedly into a “positive feedback loop” of negative expectations.</w:t>
      </w:r>
      <w:r w:rsidRPr="002C43CF">
        <w:rPr>
          <w:sz w:val="16"/>
        </w:rPr>
        <w:t xml:space="preserve"> Soviet foreign and military </w:t>
      </w:r>
      <w:r w:rsidRPr="002C43CF">
        <w:rPr>
          <w:rStyle w:val="StyleUnderline"/>
        </w:rPr>
        <w:t>intelligence</w:t>
      </w:r>
      <w:r w:rsidRPr="002C43CF">
        <w:rPr>
          <w:sz w:val="16"/>
        </w:rPr>
        <w:t xml:space="preserve">, </w:t>
      </w:r>
      <w:r w:rsidRPr="002C43CF">
        <w:rPr>
          <w:rStyle w:val="StyleUnderline"/>
        </w:rPr>
        <w:t>tasked by</w:t>
      </w:r>
      <w:r w:rsidRPr="002C43CF">
        <w:rPr>
          <w:sz w:val="16"/>
        </w:rPr>
        <w:t xml:space="preserve"> their uptight </w:t>
      </w:r>
      <w:r w:rsidRPr="002C43CF">
        <w:rPr>
          <w:rStyle w:val="StyleUnderline"/>
        </w:rPr>
        <w:t>political masters</w:t>
      </w:r>
      <w:r w:rsidRPr="002C43CF">
        <w:rPr>
          <w:sz w:val="16"/>
        </w:rPr>
        <w:t xml:space="preserve">, </w:t>
      </w:r>
      <w:r w:rsidRPr="002C43CF">
        <w:rPr>
          <w:rStyle w:val="StyleUnderline"/>
        </w:rPr>
        <w:t>reported back to Moscow Central</w:t>
      </w:r>
      <w:r w:rsidRPr="002C43CF">
        <w:rPr>
          <w:sz w:val="16"/>
        </w:rPr>
        <w:t xml:space="preserve"> some </w:t>
      </w:r>
      <w:r w:rsidRPr="002C43CF">
        <w:rPr>
          <w:rStyle w:val="StyleUnderline"/>
        </w:rPr>
        <w:t>indicators and pessimistic appraisals tha</w:t>
      </w:r>
      <w:r w:rsidRPr="002C43CF">
        <w:rPr>
          <w:sz w:val="16"/>
        </w:rPr>
        <w:t xml:space="preserve">t seemed to </w:t>
      </w:r>
      <w:r w:rsidRPr="002C43CF">
        <w:rPr>
          <w:rStyle w:val="StyleUnderline"/>
        </w:rPr>
        <w:t xml:space="preserve">confirm initial suspicions </w:t>
      </w:r>
      <w:r w:rsidRPr="002C43CF">
        <w:rPr>
          <w:sz w:val="16"/>
        </w:rPr>
        <w:t xml:space="preserve">that the West was up to something unusual. Fortunately, neither all Soviet and allied intelligence organs, nor most of the Soviet leadership, adopted the most pessimistic interpretation of US and NATO military exercises in the fall of 1983. In addition to findings with implications for policy, the study also holds implications for policy-relevant theorizing in international relations and in security studies. </w:t>
      </w:r>
      <w:r w:rsidRPr="002C43CF">
        <w:rPr>
          <w:rStyle w:val="StyleUnderline"/>
        </w:rPr>
        <w:t>There are two different ways in which the manipulation of risk, within</w:t>
      </w:r>
      <w:r w:rsidRPr="002C43CF">
        <w:rPr>
          <w:sz w:val="16"/>
        </w:rPr>
        <w:t xml:space="preserve"> the context of </w:t>
      </w:r>
      <w:r w:rsidRPr="00B5314B">
        <w:rPr>
          <w:rStyle w:val="StyleUnderline"/>
          <w:highlight w:val="yellow"/>
        </w:rPr>
        <w:t xml:space="preserve">nuclear crisis </w:t>
      </w:r>
      <w:r w:rsidRPr="002C43CF">
        <w:rPr>
          <w:rStyle w:val="StyleUnderline"/>
        </w:rPr>
        <w:t xml:space="preserve">management, </w:t>
      </w:r>
      <w:r w:rsidRPr="00B5314B">
        <w:rPr>
          <w:rStyle w:val="StyleUnderline"/>
          <w:highlight w:val="yellow"/>
        </w:rPr>
        <w:t>can take place</w:t>
      </w:r>
      <w:r w:rsidRPr="002C43CF">
        <w:rPr>
          <w:rStyle w:val="StyleUnderline"/>
        </w:rPr>
        <w:t>. The first</w:t>
      </w:r>
      <w:r w:rsidRPr="002C43CF">
        <w:rPr>
          <w:sz w:val="16"/>
        </w:rPr>
        <w:t xml:space="preserve"> context </w:t>
      </w:r>
      <w:r w:rsidRPr="002C43CF">
        <w:rPr>
          <w:rStyle w:val="StyleUnderline"/>
        </w:rPr>
        <w:t>is</w:t>
      </w:r>
      <w:r w:rsidRPr="002C43CF">
        <w:rPr>
          <w:sz w:val="16"/>
        </w:rPr>
        <w:t xml:space="preserve"> that a risk with </w:t>
      </w:r>
      <w:r w:rsidRPr="002C43CF">
        <w:rPr>
          <w:rStyle w:val="StyleUnderline"/>
        </w:rPr>
        <w:t>a known and bounded range of outcomes</w:t>
      </w:r>
      <w:r w:rsidRPr="002C43CF">
        <w:rPr>
          <w:sz w:val="16"/>
        </w:rPr>
        <w:t xml:space="preserve"> is </w:t>
      </w:r>
      <w:r w:rsidRPr="002C43CF">
        <w:rPr>
          <w:rStyle w:val="StyleUnderline"/>
        </w:rPr>
        <w:t xml:space="preserve">used by </w:t>
      </w:r>
      <w:r w:rsidRPr="00B5314B">
        <w:rPr>
          <w:rStyle w:val="StyleUnderline"/>
          <w:highlight w:val="yellow"/>
        </w:rPr>
        <w:t>one side</w:t>
      </w:r>
      <w:r w:rsidRPr="002C43CF">
        <w:rPr>
          <w:rStyle w:val="StyleUnderline"/>
        </w:rPr>
        <w:t xml:space="preserve"> to </w:t>
      </w:r>
      <w:r w:rsidRPr="00B5314B">
        <w:rPr>
          <w:rStyle w:val="Emphasis"/>
          <w:highlight w:val="yellow"/>
        </w:rPr>
        <w:t>test the resolve of the other</w:t>
      </w:r>
      <w:r w:rsidRPr="002C43CF">
        <w:rPr>
          <w:sz w:val="16"/>
        </w:rPr>
        <w:t xml:space="preserve">. This is a true competition in risk taking: the </w:t>
      </w:r>
      <w:r w:rsidRPr="002C43CF">
        <w:rPr>
          <w:rStyle w:val="StyleUnderline"/>
        </w:rPr>
        <w:t>uncertainties have</w:t>
      </w:r>
      <w:r w:rsidRPr="002C43CF">
        <w:rPr>
          <w:sz w:val="16"/>
        </w:rPr>
        <w:t xml:space="preserve"> mainly </w:t>
      </w:r>
      <w:r w:rsidRPr="002C43CF">
        <w:rPr>
          <w:rStyle w:val="StyleUnderline"/>
        </w:rPr>
        <w:t>to do with the willingness</w:t>
      </w:r>
      <w:r w:rsidRPr="002C43CF">
        <w:rPr>
          <w:sz w:val="16"/>
        </w:rPr>
        <w:t xml:space="preserve"> of each side </w:t>
      </w:r>
      <w:r w:rsidRPr="002C43CF">
        <w:rPr>
          <w:rStyle w:val="StyleUnderline"/>
        </w:rPr>
        <w:t>to stay in the bidding</w:t>
      </w:r>
      <w:r w:rsidRPr="002C43CF">
        <w:rPr>
          <w:sz w:val="16"/>
        </w:rPr>
        <w:t xml:space="preserve">. </w:t>
      </w:r>
      <w:r w:rsidRPr="00B5314B">
        <w:rPr>
          <w:rStyle w:val="StyleUnderline"/>
          <w:highlight w:val="yellow"/>
        </w:rPr>
        <w:t>Games of “chicken”</w:t>
      </w:r>
      <w:r w:rsidRPr="002C43CF">
        <w:rPr>
          <w:rStyle w:val="StyleUnderline"/>
        </w:rPr>
        <w:t xml:space="preserve"> played</w:t>
      </w:r>
      <w:r w:rsidRPr="002C43CF">
        <w:rPr>
          <w:sz w:val="16"/>
        </w:rPr>
        <w:t xml:space="preserve"> on highways </w:t>
      </w:r>
      <w:r w:rsidRPr="002C43CF">
        <w:rPr>
          <w:rStyle w:val="StyleUnderline"/>
        </w:rPr>
        <w:t>by risk acceptant motorists</w:t>
      </w:r>
      <w:r w:rsidRPr="002C43CF">
        <w:rPr>
          <w:sz w:val="16"/>
        </w:rPr>
        <w:t xml:space="preserve"> (or by policy makers in crises) </w:t>
      </w:r>
      <w:r w:rsidRPr="00B5314B">
        <w:rPr>
          <w:rStyle w:val="StyleUnderline"/>
          <w:highlight w:val="yellow"/>
        </w:rPr>
        <w:t>illustrate</w:t>
      </w:r>
      <w:r w:rsidRPr="002C43CF">
        <w:rPr>
          <w:rStyle w:val="StyleUnderline"/>
        </w:rPr>
        <w:t xml:space="preserve"> one</w:t>
      </w:r>
      <w:r w:rsidRPr="002C43CF">
        <w:rPr>
          <w:sz w:val="16"/>
        </w:rPr>
        <w:t xml:space="preserve"> dangerous </w:t>
      </w:r>
      <w:r w:rsidRPr="002C43CF">
        <w:rPr>
          <w:rStyle w:val="StyleUnderline"/>
        </w:rPr>
        <w:t>variation</w:t>
      </w:r>
      <w:r w:rsidRPr="002C43CF">
        <w:rPr>
          <w:sz w:val="16"/>
        </w:rPr>
        <w:t xml:space="preserve"> of this kind of competition. </w:t>
      </w:r>
      <w:r w:rsidRPr="002C43CF">
        <w:rPr>
          <w:rStyle w:val="StyleUnderline"/>
        </w:rPr>
        <w:t>Another</w:t>
      </w:r>
      <w:r w:rsidRPr="002C43CF">
        <w:rPr>
          <w:sz w:val="16"/>
        </w:rPr>
        <w:t xml:space="preserve"> kind of competition in risk taking </w:t>
      </w:r>
      <w:r w:rsidRPr="002C43CF">
        <w:rPr>
          <w:rStyle w:val="StyleUnderline"/>
        </w:rPr>
        <w:t>differs from this linear test of resolve. In the more complicated kind of risk manipulation, the universe of potential outcomes is more unstructured</w:t>
      </w:r>
      <w:r w:rsidRPr="002C43CF">
        <w:rPr>
          <w:sz w:val="16"/>
        </w:rPr>
        <w:t xml:space="preserve">. Because the range of outcomes is less predictable, </w:t>
      </w:r>
      <w:r w:rsidRPr="00B5314B">
        <w:rPr>
          <w:rStyle w:val="StyleUnderline"/>
          <w:highlight w:val="yellow"/>
        </w:rPr>
        <w:t>the ability of leaders</w:t>
      </w:r>
      <w:r w:rsidRPr="002C43CF">
        <w:rPr>
          <w:rStyle w:val="StyleUnderline"/>
        </w:rPr>
        <w:t xml:space="preserve"> to rank order </w:t>
      </w:r>
      <w:r w:rsidRPr="002C43CF">
        <w:rPr>
          <w:sz w:val="16"/>
        </w:rPr>
        <w:t xml:space="preserve">or otherwise prioritize preferred </w:t>
      </w:r>
      <w:r w:rsidRPr="002C43CF">
        <w:rPr>
          <w:rStyle w:val="StyleUnderline"/>
        </w:rPr>
        <w:t>outcomes, or to attach probabilities to</w:t>
      </w:r>
      <w:r w:rsidRPr="002C43CF">
        <w:rPr>
          <w:sz w:val="16"/>
        </w:rPr>
        <w:t xml:space="preserve"> desired </w:t>
      </w:r>
      <w:r w:rsidRPr="002C43CF">
        <w:rPr>
          <w:rStyle w:val="StyleUnderline"/>
        </w:rPr>
        <w:t xml:space="preserve">outcomes, </w:t>
      </w:r>
      <w:r w:rsidRPr="00B5314B">
        <w:rPr>
          <w:rStyle w:val="StyleUnderline"/>
          <w:highlight w:val="yellow"/>
        </w:rPr>
        <w:t>is reduced</w:t>
      </w:r>
      <w:r w:rsidRPr="002C43CF">
        <w:rPr>
          <w:rStyle w:val="StyleUnderline"/>
        </w:rPr>
        <w:t xml:space="preserve"> in comparison to the bounded-outcomes</w:t>
      </w:r>
      <w:r w:rsidRPr="002C43CF">
        <w:rPr>
          <w:sz w:val="16"/>
        </w:rPr>
        <w:t xml:space="preserve"> case. One reason why nuclear bipolar systems may be more manageable and more stable than multipolar systems is that </w:t>
      </w:r>
      <w:r w:rsidRPr="002C43CF">
        <w:rPr>
          <w:rStyle w:val="StyleUnderline"/>
        </w:rPr>
        <w:t>bipolar systems reduce</w:t>
      </w:r>
      <w:r w:rsidRPr="002C43CF">
        <w:rPr>
          <w:sz w:val="16"/>
        </w:rPr>
        <w:t xml:space="preserve"> the </w:t>
      </w:r>
      <w:r w:rsidRPr="002C43CF">
        <w:rPr>
          <w:rStyle w:val="StyleUnderline"/>
        </w:rPr>
        <w:t>cognitive complexity of leaders’ assessments by offering</w:t>
      </w:r>
      <w:r w:rsidRPr="002C43CF">
        <w:rPr>
          <w:sz w:val="16"/>
        </w:rPr>
        <w:t xml:space="preserve"> them </w:t>
      </w:r>
      <w:r w:rsidRPr="002C43CF">
        <w:rPr>
          <w:rStyle w:val="StyleUnderline"/>
        </w:rPr>
        <w:t>a</w:t>
      </w:r>
      <w:r w:rsidRPr="002C43CF">
        <w:rPr>
          <w:sz w:val="16"/>
        </w:rPr>
        <w:t xml:space="preserve"> more </w:t>
      </w:r>
      <w:r w:rsidRPr="002C43CF">
        <w:rPr>
          <w:rStyle w:val="StyleUnderline"/>
        </w:rPr>
        <w:t>structured array of potential outcomes</w:t>
      </w:r>
      <w:r w:rsidRPr="002C43CF">
        <w:rPr>
          <w:sz w:val="16"/>
        </w:rPr>
        <w:t xml:space="preserve">. A two-sided crisis or war cannot usually be complicated by third parties unless those parties have sufficient military power and political influence for a seat at the great power table. </w:t>
      </w:r>
      <w:r w:rsidRPr="002C43CF">
        <w:rPr>
          <w:rStyle w:val="StyleUnderline"/>
        </w:rPr>
        <w:t>The 1983 war scare also reminds</w:t>
      </w:r>
      <w:r w:rsidRPr="002C43CF">
        <w:rPr>
          <w:sz w:val="16"/>
        </w:rPr>
        <w:t xml:space="preserve"> us that </w:t>
      </w:r>
      <w:r w:rsidRPr="002C43CF">
        <w:rPr>
          <w:rStyle w:val="StyleUnderline"/>
        </w:rPr>
        <w:t xml:space="preserve">policy makers are challenged to keep distinct </w:t>
      </w:r>
      <w:r w:rsidRPr="002C43CF">
        <w:rPr>
          <w:sz w:val="16"/>
        </w:rPr>
        <w:t xml:space="preserve">the possibility of two kinds of failure in crisis </w:t>
      </w:r>
      <w:proofErr w:type="spellStart"/>
      <w:r w:rsidRPr="002C43CF">
        <w:rPr>
          <w:sz w:val="16"/>
        </w:rPr>
        <w:t>decisionmaking</w:t>
      </w:r>
      <w:proofErr w:type="spellEnd"/>
      <w:r w:rsidRPr="002C43CF">
        <w:rPr>
          <w:sz w:val="16"/>
        </w:rPr>
        <w:t xml:space="preserve">: </w:t>
      </w:r>
      <w:r w:rsidRPr="002C43CF">
        <w:rPr>
          <w:rStyle w:val="StyleUnderline"/>
        </w:rPr>
        <w:t xml:space="preserve">miscalculated escalation and loss of control. </w:t>
      </w:r>
      <w:r w:rsidRPr="00B5314B">
        <w:rPr>
          <w:rStyle w:val="Emphasis"/>
          <w:highlight w:val="yellow"/>
        </w:rPr>
        <w:t>Miscalc</w:t>
      </w:r>
      <w:r w:rsidRPr="002C43CF">
        <w:rPr>
          <w:rStyle w:val="StyleUnderline"/>
        </w:rPr>
        <w:t xml:space="preserve">ulated escalation </w:t>
      </w:r>
      <w:r w:rsidRPr="00B5314B">
        <w:rPr>
          <w:rStyle w:val="Emphasis"/>
          <w:highlight w:val="yellow"/>
        </w:rPr>
        <w:t>is a deliberate but mistaken decision</w:t>
      </w:r>
      <w:r w:rsidRPr="002C43CF">
        <w:rPr>
          <w:sz w:val="16"/>
        </w:rPr>
        <w:t xml:space="preserve"> taken </w:t>
      </w:r>
      <w:r w:rsidRPr="00B5314B">
        <w:rPr>
          <w:rStyle w:val="StyleUnderline"/>
          <w:highlight w:val="yellow"/>
        </w:rPr>
        <w:t xml:space="preserve">to </w:t>
      </w:r>
      <w:r w:rsidRPr="00B5314B">
        <w:rPr>
          <w:rStyle w:val="Emphasis"/>
          <w:highlight w:val="yellow"/>
        </w:rPr>
        <w:t>raise</w:t>
      </w:r>
      <w:r w:rsidRPr="002C43CF">
        <w:rPr>
          <w:rStyle w:val="StyleUnderline"/>
        </w:rPr>
        <w:t xml:space="preserve"> one side’s military </w:t>
      </w:r>
      <w:r w:rsidRPr="00B5314B">
        <w:rPr>
          <w:rStyle w:val="Emphasis"/>
          <w:highlight w:val="yellow"/>
        </w:rPr>
        <w:t>stakes</w:t>
      </w:r>
      <w:r w:rsidRPr="002C43CF">
        <w:rPr>
          <w:sz w:val="16"/>
        </w:rPr>
        <w:t xml:space="preserve"> and/or policy commitments, </w:t>
      </w:r>
      <w:r w:rsidRPr="00B5314B">
        <w:rPr>
          <w:rStyle w:val="StyleUnderline"/>
          <w:highlight w:val="yellow"/>
        </w:rPr>
        <w:t>in the</w:t>
      </w:r>
      <w:r w:rsidRPr="002C43CF">
        <w:rPr>
          <w:rStyle w:val="StyleUnderline"/>
        </w:rPr>
        <w:t xml:space="preserve"> erroneous </w:t>
      </w:r>
      <w:r w:rsidRPr="00B5314B">
        <w:rPr>
          <w:rStyle w:val="Emphasis"/>
          <w:highlight w:val="yellow"/>
        </w:rPr>
        <w:t>expectation that the other side will back down</w:t>
      </w:r>
      <w:r w:rsidRPr="002C43CF">
        <w:rPr>
          <w:rStyle w:val="StyleUnderline"/>
        </w:rPr>
        <w:t xml:space="preserve"> as a result. </w:t>
      </w:r>
      <w:r w:rsidRPr="00B5314B">
        <w:rPr>
          <w:rStyle w:val="Emphasis"/>
          <w:highlight w:val="yellow"/>
        </w:rPr>
        <w:t>Loss of control</w:t>
      </w:r>
      <w:r w:rsidRPr="00B5314B">
        <w:rPr>
          <w:rStyle w:val="StyleUnderline"/>
          <w:highlight w:val="yellow"/>
        </w:rPr>
        <w:t xml:space="preserve"> is an </w:t>
      </w:r>
      <w:r w:rsidRPr="00B5314B">
        <w:rPr>
          <w:rStyle w:val="Emphasis"/>
          <w:highlight w:val="yellow"/>
        </w:rPr>
        <w:t>inadvertent</w:t>
      </w:r>
      <w:r w:rsidRPr="002C43CF">
        <w:rPr>
          <w:rStyle w:val="StyleUnderline"/>
        </w:rPr>
        <w:t xml:space="preserve"> or accidental </w:t>
      </w:r>
      <w:r w:rsidRPr="00B5314B">
        <w:rPr>
          <w:rStyle w:val="Emphasis"/>
          <w:highlight w:val="yellow"/>
        </w:rPr>
        <w:t>lapse</w:t>
      </w:r>
      <w:r w:rsidRPr="00B5314B">
        <w:rPr>
          <w:rStyle w:val="StyleUnderline"/>
          <w:highlight w:val="yellow"/>
        </w:rPr>
        <w:t xml:space="preserve"> of </w:t>
      </w:r>
      <w:r w:rsidRPr="002C43CF">
        <w:rPr>
          <w:rStyle w:val="StyleUnderline"/>
        </w:rPr>
        <w:t xml:space="preserve">policy </w:t>
      </w:r>
      <w:r w:rsidRPr="00B5314B">
        <w:rPr>
          <w:rStyle w:val="StyleUnderline"/>
          <w:highlight w:val="yellow"/>
        </w:rPr>
        <w:t>control</w:t>
      </w:r>
      <w:r w:rsidRPr="002C43CF">
        <w:rPr>
          <w:rStyle w:val="StyleUnderline"/>
        </w:rPr>
        <w:t xml:space="preserve"> over military actions</w:t>
      </w:r>
      <w:r w:rsidRPr="002C43CF">
        <w:rPr>
          <w:sz w:val="16"/>
        </w:rPr>
        <w:t xml:space="preserve">, or the failure of standard operating procedures to cope with the stress of crisis management, that is </w:t>
      </w:r>
      <w:r w:rsidRPr="002C43CF">
        <w:rPr>
          <w:rStyle w:val="StyleUnderline"/>
        </w:rPr>
        <w:t>neither designed nor intended</w:t>
      </w:r>
      <w:r w:rsidRPr="002C43CF">
        <w:rPr>
          <w:sz w:val="16"/>
        </w:rPr>
        <w:t xml:space="preserve">. </w:t>
      </w:r>
      <w:r w:rsidRPr="002C43CF">
        <w:rPr>
          <w:rStyle w:val="StyleUnderline"/>
        </w:rPr>
        <w:t>Examples of miscalculated escalation are provided by</w:t>
      </w:r>
      <w:r w:rsidRPr="002C43CF">
        <w:rPr>
          <w:sz w:val="16"/>
        </w:rPr>
        <w:t xml:space="preserve"> the </w:t>
      </w:r>
      <w:r w:rsidRPr="002C43CF">
        <w:rPr>
          <w:rStyle w:val="StyleUnderline"/>
        </w:rPr>
        <w:t>behavior of various European heads</w:t>
      </w:r>
      <w:r w:rsidRPr="002C43CF">
        <w:rPr>
          <w:sz w:val="16"/>
        </w:rPr>
        <w:t xml:space="preserve"> of state </w:t>
      </w:r>
      <w:r w:rsidRPr="002C43CF">
        <w:rPr>
          <w:rStyle w:val="StyleUnderline"/>
        </w:rPr>
        <w:t xml:space="preserve">during </w:t>
      </w:r>
      <w:r w:rsidRPr="002C43CF">
        <w:rPr>
          <w:sz w:val="16"/>
        </w:rPr>
        <w:t>the</w:t>
      </w:r>
      <w:r w:rsidRPr="002C43CF">
        <w:rPr>
          <w:rStyle w:val="StyleUnderline"/>
        </w:rPr>
        <w:t xml:space="preserve"> </w:t>
      </w:r>
      <w:r w:rsidRPr="002C43CF">
        <w:rPr>
          <w:sz w:val="16"/>
        </w:rPr>
        <w:t xml:space="preserve">July crisis of </w:t>
      </w:r>
      <w:r w:rsidRPr="002C43CF">
        <w:rPr>
          <w:rStyle w:val="StyleUnderline"/>
        </w:rPr>
        <w:t>1914. Examples of loss of control were apparent during the Cuban missile cri</w:t>
      </w:r>
      <w:r w:rsidRPr="002C43CF">
        <w:rPr>
          <w:sz w:val="16"/>
        </w:rPr>
        <w:t xml:space="preserve">sis, including a U-2 “routine” air sampling mission that strayed into Soviet air space at one of the tensest moments of that confrontation. A </w:t>
      </w:r>
      <w:r w:rsidRPr="00B5314B">
        <w:rPr>
          <w:rStyle w:val="Emphasis"/>
          <w:highlight w:val="yellow"/>
        </w:rPr>
        <w:t>nuclear crisis</w:t>
      </w:r>
      <w:r w:rsidRPr="00B5314B">
        <w:rPr>
          <w:rStyle w:val="StyleUnderline"/>
          <w:highlight w:val="yellow"/>
        </w:rPr>
        <w:t xml:space="preserve"> could be marked by</w:t>
      </w:r>
      <w:r w:rsidRPr="002C43CF">
        <w:rPr>
          <w:rStyle w:val="StyleUnderline"/>
        </w:rPr>
        <w:t xml:space="preserve"> either </w:t>
      </w:r>
      <w:r w:rsidRPr="00B5314B">
        <w:rPr>
          <w:rStyle w:val="Emphasis"/>
          <w:highlight w:val="yellow"/>
        </w:rPr>
        <w:t>miscalc</w:t>
      </w:r>
      <w:r w:rsidRPr="002C43CF">
        <w:rPr>
          <w:rStyle w:val="StyleUnderline"/>
        </w:rPr>
        <w:t xml:space="preserve">ulated escalation, </w:t>
      </w:r>
      <w:r w:rsidRPr="00B5314B">
        <w:rPr>
          <w:rStyle w:val="Emphasis"/>
          <w:highlight w:val="yellow"/>
        </w:rPr>
        <w:t>loss of control or both</w:t>
      </w:r>
      <w:r w:rsidRPr="002C43CF">
        <w:rPr>
          <w:sz w:val="16"/>
        </w:rPr>
        <w:t xml:space="preserve"> to some degree. In the case of the war scare of 1983, there was less of an aspect of loss of control and more of a danger of miscalculated escalation based on flawed or tendentiously interpreted intelligence. Fortunately, neither the Soviet Union nor NATO undertook provocative military moves in Europe that would have confirmed the worst case fears of Soviet or US threat assessors. Finally, as Paul Bracken reminds us, institutions</w:t>
      </w:r>
      <w:r w:rsidRPr="002C43CF">
        <w:rPr>
          <w:rStyle w:val="StyleUnderline"/>
        </w:rPr>
        <w:t xml:space="preserve"> matter</w:t>
      </w:r>
      <w:r w:rsidRPr="002C43CF">
        <w:rPr>
          <w:sz w:val="16"/>
        </w:rPr>
        <w:t>—</w:t>
      </w:r>
      <w:r w:rsidRPr="002C43CF">
        <w:rPr>
          <w:rStyle w:val="StyleUnderline"/>
        </w:rPr>
        <w:t>and so do people</w:t>
      </w:r>
      <w:r w:rsidRPr="002C43CF">
        <w:rPr>
          <w:sz w:val="16"/>
        </w:rPr>
        <w:t xml:space="preserve">.36 Persons so tasked by intelligence organs, following orders from superiors, fed expected indicators into action channels. The interpretation of accumulated anecdotal and other intelligence pertinent to RYAN was left to higher levels but </w:t>
      </w:r>
      <w:r w:rsidRPr="002C43CF">
        <w:rPr>
          <w:rStyle w:val="StyleUnderline"/>
        </w:rPr>
        <w:t xml:space="preserve">there was not necessarily effective coordination across </w:t>
      </w:r>
      <w:r w:rsidRPr="002C43CF">
        <w:rPr>
          <w:sz w:val="16"/>
        </w:rPr>
        <w:t>those “</w:t>
      </w:r>
      <w:r w:rsidRPr="002C43CF">
        <w:rPr>
          <w:rStyle w:val="StyleUnderline"/>
        </w:rPr>
        <w:t xml:space="preserve">stovepipes” of intelligence and policy making. </w:t>
      </w:r>
      <w:r w:rsidRPr="002C43CF">
        <w:rPr>
          <w:sz w:val="16"/>
        </w:rPr>
        <w:t xml:space="preserve">Fortuitous disconnection within and between stovepipes might have decelerated the shock effect and dissipated the alarmism otherwise held in some more threat-inflating bureaucratic quarters. Ironically, </w:t>
      </w:r>
      <w:r w:rsidRPr="00B5314B">
        <w:rPr>
          <w:rStyle w:val="StyleUnderline"/>
          <w:highlight w:val="yellow"/>
        </w:rPr>
        <w:t>had</w:t>
      </w:r>
      <w:r w:rsidRPr="002C43CF">
        <w:rPr>
          <w:rStyle w:val="StyleUnderline"/>
        </w:rPr>
        <w:t xml:space="preserve"> the </w:t>
      </w:r>
      <w:r w:rsidRPr="00B5314B">
        <w:rPr>
          <w:rStyle w:val="StyleUnderline"/>
          <w:highlight w:val="yellow"/>
        </w:rPr>
        <w:t>Soviet</w:t>
      </w:r>
      <w:r w:rsidRPr="002C43CF">
        <w:rPr>
          <w:sz w:val="16"/>
        </w:rPr>
        <w:t xml:space="preserve"> </w:t>
      </w:r>
      <w:proofErr w:type="spellStart"/>
      <w:r w:rsidRPr="002C43CF">
        <w:rPr>
          <w:sz w:val="16"/>
        </w:rPr>
        <w:t>commandcontrol</w:t>
      </w:r>
      <w:proofErr w:type="spellEnd"/>
      <w:r w:rsidRPr="002C43CF">
        <w:rPr>
          <w:sz w:val="16"/>
        </w:rPr>
        <w:t xml:space="preserve">, communications, computers and intelligence </w:t>
      </w:r>
      <w:r w:rsidRPr="00B5314B">
        <w:rPr>
          <w:sz w:val="16"/>
          <w:highlight w:val="yellow"/>
        </w:rPr>
        <w:t>(</w:t>
      </w:r>
      <w:r w:rsidRPr="00B5314B">
        <w:rPr>
          <w:rStyle w:val="StyleUnderline"/>
          <w:highlight w:val="yellow"/>
        </w:rPr>
        <w:t>C4I</w:t>
      </w:r>
      <w:r w:rsidRPr="002C43CF">
        <w:rPr>
          <w:sz w:val="16"/>
        </w:rPr>
        <w:t xml:space="preserve">) systems </w:t>
      </w:r>
      <w:r w:rsidRPr="00B5314B">
        <w:rPr>
          <w:rStyle w:val="StyleUnderline"/>
          <w:highlight w:val="yellow"/>
        </w:rPr>
        <w:t>been</w:t>
      </w:r>
      <w:r w:rsidRPr="002C43CF">
        <w:rPr>
          <w:rStyle w:val="StyleUnderline"/>
        </w:rPr>
        <w:t xml:space="preserve"> operating according to</w:t>
      </w:r>
      <w:r w:rsidRPr="002C43CF">
        <w:rPr>
          <w:sz w:val="16"/>
        </w:rPr>
        <w:t xml:space="preserve"> principles of </w:t>
      </w:r>
      <w:r w:rsidRPr="00B5314B">
        <w:rPr>
          <w:rStyle w:val="StyleUnderline"/>
          <w:highlight w:val="yellow"/>
        </w:rPr>
        <w:t>modern</w:t>
      </w:r>
      <w:r w:rsidRPr="002C43CF">
        <w:rPr>
          <w:rStyle w:val="StyleUnderline"/>
        </w:rPr>
        <w:t xml:space="preserve"> hyperactive </w:t>
      </w:r>
      <w:r w:rsidRPr="00B5314B">
        <w:rPr>
          <w:rStyle w:val="StyleUnderline"/>
          <w:highlight w:val="yellow"/>
        </w:rPr>
        <w:t>“</w:t>
      </w:r>
      <w:r w:rsidRPr="00B5314B">
        <w:rPr>
          <w:rStyle w:val="Emphasis"/>
          <w:highlight w:val="yellow"/>
        </w:rPr>
        <w:t>n</w:t>
      </w:r>
      <w:r w:rsidRPr="002C43CF">
        <w:t>etwork-</w:t>
      </w:r>
      <w:r w:rsidRPr="00B5314B">
        <w:rPr>
          <w:rStyle w:val="Emphasis"/>
          <w:highlight w:val="yellow"/>
        </w:rPr>
        <w:t>c</w:t>
      </w:r>
      <w:r w:rsidRPr="002C43CF">
        <w:t xml:space="preserve">entric </w:t>
      </w:r>
      <w:r w:rsidRPr="00B5314B">
        <w:rPr>
          <w:rStyle w:val="Emphasis"/>
          <w:highlight w:val="yellow"/>
        </w:rPr>
        <w:t>w</w:t>
      </w:r>
      <w:r w:rsidRPr="002C43CF">
        <w:t xml:space="preserve">arfare”, </w:t>
      </w:r>
      <w:r w:rsidRPr="00B5314B">
        <w:rPr>
          <w:rStyle w:val="StyleUnderline"/>
          <w:highlight w:val="yellow"/>
        </w:rPr>
        <w:t xml:space="preserve">the </w:t>
      </w:r>
      <w:r w:rsidRPr="002C43CF">
        <w:rPr>
          <w:rStyle w:val="StyleUnderline"/>
        </w:rPr>
        <w:t xml:space="preserve">amount of misinformation in the system and its </w:t>
      </w:r>
      <w:r w:rsidRPr="00B5314B">
        <w:rPr>
          <w:rStyle w:val="Emphasis"/>
          <w:highlight w:val="yellow"/>
        </w:rPr>
        <w:t>exchange velocity</w:t>
      </w:r>
      <w:r w:rsidRPr="002C43CF">
        <w:rPr>
          <w:sz w:val="16"/>
        </w:rPr>
        <w:t xml:space="preserve"> between </w:t>
      </w:r>
      <w:r w:rsidRPr="002C43CF">
        <w:rPr>
          <w:rStyle w:val="StyleUnderline"/>
        </w:rPr>
        <w:t xml:space="preserve">and among bureaucratic channels </w:t>
      </w:r>
      <w:r w:rsidRPr="00B5314B">
        <w:rPr>
          <w:rStyle w:val="StyleUnderline"/>
          <w:highlight w:val="yellow"/>
        </w:rPr>
        <w:t xml:space="preserve">might have been </w:t>
      </w:r>
      <w:r w:rsidRPr="00B5314B">
        <w:rPr>
          <w:rStyle w:val="Emphasis"/>
          <w:highlight w:val="yellow"/>
        </w:rPr>
        <w:t>greater</w:t>
      </w:r>
      <w:r w:rsidRPr="002C43CF">
        <w:rPr>
          <w:rStyle w:val="StyleUnderline"/>
        </w:rPr>
        <w:t xml:space="preserve"> </w:t>
      </w:r>
      <w:r w:rsidRPr="002C43CF">
        <w:rPr>
          <w:sz w:val="16"/>
        </w:rPr>
        <w:t xml:space="preserve">forces inhibited undue adventurism and any outbreak of war in Europe, not only in 1983 but throughout much of the Cold War. On the other </w:t>
      </w:r>
      <w:r w:rsidRPr="002C43CF">
        <w:rPr>
          <w:rStyle w:val="StyleUnderline"/>
        </w:rPr>
        <w:t>than it was</w:t>
      </w:r>
      <w:r w:rsidRPr="002C43CF">
        <w:rPr>
          <w:sz w:val="16"/>
        </w:rPr>
        <w:t xml:space="preserve">. </w:t>
      </w:r>
      <w:r w:rsidRPr="002C43CF">
        <w:rPr>
          <w:rStyle w:val="StyleUnderline"/>
        </w:rPr>
        <w:t>People</w:t>
      </w:r>
      <w:r w:rsidRPr="002C43CF">
        <w:rPr>
          <w:sz w:val="16"/>
        </w:rPr>
        <w:t xml:space="preserve"> also </w:t>
      </w:r>
      <w:r w:rsidRPr="002C43CF">
        <w:rPr>
          <w:rStyle w:val="StyleUnderline"/>
        </w:rPr>
        <w:t>matter. It mattered that Soviet Colonel Petrov</w:t>
      </w:r>
      <w:r w:rsidRPr="002C43CF">
        <w:rPr>
          <w:sz w:val="16"/>
        </w:rPr>
        <w:t xml:space="preserve"> used his head in late September 1983 and </w:t>
      </w:r>
      <w:r w:rsidRPr="002C43CF">
        <w:rPr>
          <w:rStyle w:val="StyleUnderline"/>
        </w:rPr>
        <w:t>remained skeptical of a false missile attack warning</w:t>
      </w:r>
      <w:r w:rsidRPr="002C43CF">
        <w:rPr>
          <w:sz w:val="16"/>
        </w:rPr>
        <w:t>, due to the absence of confirming indicators from other sources</w:t>
      </w:r>
      <w:r w:rsidRPr="002C43CF">
        <w:rPr>
          <w:rStyle w:val="StyleUnderline"/>
        </w:rPr>
        <w:t>. Given the tense political atmospherics as between the US and the Soviet Union at the time, a less clearheaded thinker and</w:t>
      </w:r>
      <w:r w:rsidRPr="002C43CF">
        <w:rPr>
          <w:sz w:val="16"/>
        </w:rPr>
        <w:t xml:space="preserve"> a more </w:t>
      </w:r>
      <w:proofErr w:type="spellStart"/>
      <w:r w:rsidRPr="002C43CF">
        <w:rPr>
          <w:rStyle w:val="StyleUnderline"/>
        </w:rPr>
        <w:t>backsidecovering</w:t>
      </w:r>
      <w:proofErr w:type="spellEnd"/>
      <w:r w:rsidRPr="002C43CF">
        <w:rPr>
          <w:rStyle w:val="StyleUnderline"/>
        </w:rPr>
        <w:t xml:space="preserve"> bureaucrat might</w:t>
      </w:r>
      <w:r w:rsidRPr="002C43CF">
        <w:rPr>
          <w:sz w:val="16"/>
        </w:rPr>
        <w:t xml:space="preserve"> simply </w:t>
      </w:r>
      <w:r w:rsidRPr="002C43CF">
        <w:rPr>
          <w:rStyle w:val="StyleUnderline"/>
        </w:rPr>
        <w:t>have rocketed the warning up the chain of command</w:t>
      </w:r>
      <w:r w:rsidRPr="002C43CF">
        <w:rPr>
          <w:sz w:val="16"/>
        </w:rPr>
        <w:t xml:space="preserve">, with unpredictable results. </w:t>
      </w:r>
      <w:r w:rsidRPr="002C43CF">
        <w:rPr>
          <w:rStyle w:val="StyleUnderline"/>
        </w:rPr>
        <w:t>It</w:t>
      </w:r>
      <w:r w:rsidRPr="002C43CF">
        <w:rPr>
          <w:sz w:val="16"/>
        </w:rPr>
        <w:t xml:space="preserve"> also </w:t>
      </w:r>
      <w:r w:rsidRPr="002C43CF">
        <w:rPr>
          <w:rStyle w:val="StyleUnderline"/>
        </w:rPr>
        <w:t>mattered</w:t>
      </w:r>
      <w:r w:rsidRPr="002C43CF">
        <w:rPr>
          <w:sz w:val="16"/>
        </w:rPr>
        <w:t xml:space="preserve"> that an experienced spymaster like </w:t>
      </w:r>
      <w:r w:rsidRPr="002C43CF">
        <w:rPr>
          <w:rStyle w:val="StyleUnderline"/>
        </w:rPr>
        <w:t>Markus Wolf</w:t>
      </w:r>
      <w:r w:rsidRPr="002C43CF">
        <w:rPr>
          <w:sz w:val="16"/>
        </w:rPr>
        <w:t xml:space="preserve"> </w:t>
      </w:r>
      <w:r w:rsidRPr="002C43CF">
        <w:rPr>
          <w:rStyle w:val="StyleUnderline"/>
        </w:rPr>
        <w:t>was in a key position to separate fact from fiction</w:t>
      </w:r>
      <w:r w:rsidRPr="002C43CF">
        <w:rPr>
          <w:sz w:val="16"/>
        </w:rPr>
        <w:t xml:space="preserve">, and to distinguish concern from undue alarmism, in collecting and analyzing intelligence relative to RYAN tasking. Germany was, after all, the most likely place for an eruption of miscalculated escalation based on false positives among indicators of plans for nuclear attack. With respect to people, </w:t>
      </w:r>
      <w:r w:rsidRPr="002C43CF">
        <w:rPr>
          <w:rStyle w:val="StyleUnderline"/>
        </w:rPr>
        <w:t>it</w:t>
      </w:r>
      <w:r w:rsidRPr="002C43CF">
        <w:rPr>
          <w:sz w:val="16"/>
        </w:rPr>
        <w:t xml:space="preserve"> also ma</w:t>
      </w:r>
      <w:r w:rsidRPr="002C43CF">
        <w:rPr>
          <w:rStyle w:val="StyleUnderline"/>
        </w:rPr>
        <w:t xml:space="preserve">ttered that </w:t>
      </w:r>
      <w:r w:rsidRPr="002C43CF">
        <w:rPr>
          <w:sz w:val="16"/>
        </w:rPr>
        <w:t xml:space="preserve">Ronald </w:t>
      </w:r>
      <w:r w:rsidRPr="002C43CF">
        <w:rPr>
          <w:rStyle w:val="StyleUnderline"/>
        </w:rPr>
        <w:t>Reagan was US President because</w:t>
      </w:r>
      <w:r w:rsidRPr="002C43CF">
        <w:rPr>
          <w:sz w:val="16"/>
        </w:rPr>
        <w:t>, notwithstanding his tough rhetoric toward Moscow</w:t>
      </w:r>
      <w:r w:rsidRPr="002C43CF">
        <w:rPr>
          <w:rStyle w:val="StyleUnderline"/>
        </w:rPr>
        <w:t>, Reagan was horrified by nuclear weapons</w:t>
      </w:r>
      <w:r w:rsidRPr="002C43CF">
        <w:rPr>
          <w:sz w:val="16"/>
        </w:rPr>
        <w:t xml:space="preserve"> and actually attracted to the idea of nuclear abolition and-or negation by futuristic defense systems. This deep structure of Reagan’s thinking about the Soviets and nuclear war led him to draw some conclusions about nuclear danger after 1983 that paved the way for US-Soviet rapprochement when Gorbachev came to power in 1985. Reagan’s view, that a nuclear war could never be won and must never be fought, was reinforced by the experience of Able Archer and other events of those dangerous days. </w:t>
      </w:r>
      <w:r w:rsidRPr="002C43CF">
        <w:rPr>
          <w:rStyle w:val="StyleUnderline"/>
        </w:rPr>
        <w:t>The significance of nuclear deterrence</w:t>
      </w:r>
      <w:r w:rsidRPr="002C43CF">
        <w:rPr>
          <w:sz w:val="16"/>
        </w:rPr>
        <w:t xml:space="preserve"> in the “war scare” episode of 1983 </w:t>
      </w:r>
      <w:r w:rsidRPr="002C43CF">
        <w:rPr>
          <w:rStyle w:val="StyleUnderline"/>
        </w:rPr>
        <w:t xml:space="preserve">is debatable. </w:t>
      </w:r>
      <w:r w:rsidRPr="002C43CF">
        <w:rPr>
          <w:sz w:val="16"/>
        </w:rPr>
        <w:t xml:space="preserve">It could be argued that the two sides’ nuclear hand, it is notable that the “war scare” of 1983 was about fear of nuclear attack and specifically about Soviet leaders’ possible fears of US and NATO intentions with respect to nuclear first use or first strike. More </w:t>
      </w:r>
      <w:r w:rsidRPr="002C43CF">
        <w:rPr>
          <w:rStyle w:val="StyleUnderline"/>
        </w:rPr>
        <w:t>broadly, deterrence as an intellectual construct for discourse among academics</w:t>
      </w:r>
      <w:r w:rsidRPr="002C43CF">
        <w:rPr>
          <w:sz w:val="16"/>
        </w:rPr>
        <w:t xml:space="preserve">, policy makers and others </w:t>
      </w:r>
      <w:r w:rsidRPr="002C43CF">
        <w:rPr>
          <w:rStyle w:val="StyleUnderline"/>
        </w:rPr>
        <w:t>had certain uses</w:t>
      </w:r>
      <w:r w:rsidRPr="002C43CF">
        <w:rPr>
          <w:sz w:val="16"/>
        </w:rPr>
        <w:t xml:space="preserve"> as a common frame of reference that expedited discussion about strategy and policy. </w:t>
      </w:r>
      <w:r w:rsidRPr="00A8096E">
        <w:rPr>
          <w:rStyle w:val="Emphasis"/>
        </w:rPr>
        <w:t>But deterrence theory</w:t>
      </w:r>
      <w:r w:rsidRPr="00A8096E">
        <w:rPr>
          <w:rStyle w:val="StyleUnderline"/>
        </w:rPr>
        <w:t xml:space="preserve"> offered little guidance for military tactics and operational art, and</w:t>
      </w:r>
      <w:r w:rsidRPr="00A8096E">
        <w:rPr>
          <w:sz w:val="16"/>
        </w:rPr>
        <w:t xml:space="preserve"> even more problematically, often </w:t>
      </w:r>
      <w:r w:rsidRPr="00A8096E">
        <w:rPr>
          <w:rStyle w:val="StyleUnderline"/>
        </w:rPr>
        <w:t xml:space="preserve">fell short of strategic effect when it </w:t>
      </w:r>
      <w:r w:rsidRPr="00A8096E">
        <w:rPr>
          <w:rStyle w:val="Emphasis"/>
        </w:rPr>
        <w:t>failed</w:t>
      </w:r>
      <w:r w:rsidRPr="00A8096E">
        <w:rPr>
          <w:rStyle w:val="StyleUnderline"/>
        </w:rPr>
        <w:t xml:space="preserve"> to create a viable “bridge” between policy and the</w:t>
      </w:r>
      <w:r w:rsidRPr="00A8096E">
        <w:rPr>
          <w:sz w:val="16"/>
        </w:rPr>
        <w:t xml:space="preserve"> threat or </w:t>
      </w:r>
      <w:r w:rsidRPr="00A8096E">
        <w:rPr>
          <w:rStyle w:val="Emphasis"/>
        </w:rPr>
        <w:t>use of force</w:t>
      </w:r>
      <w:r w:rsidRPr="00A8096E">
        <w:rPr>
          <w:sz w:val="16"/>
        </w:rPr>
        <w:t xml:space="preserve">.37 </w:t>
      </w:r>
      <w:r w:rsidRPr="00A8096E">
        <w:rPr>
          <w:rStyle w:val="StyleUnderline"/>
        </w:rPr>
        <w:t>In the aftermath of the</w:t>
      </w:r>
      <w:r w:rsidRPr="00A8096E">
        <w:rPr>
          <w:sz w:val="16"/>
        </w:rPr>
        <w:t xml:space="preserve"> US and Russian </w:t>
      </w:r>
      <w:r w:rsidRPr="00A8096E">
        <w:rPr>
          <w:rStyle w:val="StyleUnderline"/>
        </w:rPr>
        <w:t>decisions</w:t>
      </w:r>
      <w:r w:rsidRPr="00A8096E">
        <w:rPr>
          <w:sz w:val="16"/>
        </w:rPr>
        <w:t xml:space="preserve"> in 2019 </w:t>
      </w:r>
      <w:r w:rsidRPr="00A8096E">
        <w:rPr>
          <w:rStyle w:val="StyleUnderline"/>
        </w:rPr>
        <w:t>to abrogate</w:t>
      </w:r>
      <w:r w:rsidRPr="00A8096E">
        <w:rPr>
          <w:sz w:val="16"/>
        </w:rPr>
        <w:t xml:space="preserve"> the Intermediate Nuclear Forces (</w:t>
      </w:r>
      <w:r w:rsidRPr="00A8096E">
        <w:rPr>
          <w:rStyle w:val="StyleUnderline"/>
        </w:rPr>
        <w:t>INF</w:t>
      </w:r>
      <w:r w:rsidRPr="00A8096E">
        <w:rPr>
          <w:sz w:val="16"/>
        </w:rPr>
        <w:t xml:space="preserve">) Treaty of 1987, </w:t>
      </w:r>
      <w:r w:rsidRPr="00A8096E">
        <w:rPr>
          <w:rStyle w:val="StyleUnderline"/>
        </w:rPr>
        <w:t>a mainstay of Cold War</w:t>
      </w:r>
      <w:r w:rsidRPr="00A8096E">
        <w:rPr>
          <w:sz w:val="16"/>
        </w:rPr>
        <w:t xml:space="preserve"> and later </w:t>
      </w:r>
      <w:r w:rsidRPr="00A8096E">
        <w:rPr>
          <w:rStyle w:val="StyleUnderline"/>
        </w:rPr>
        <w:t>nuclear arms control</w:t>
      </w:r>
      <w:r w:rsidRPr="00A8096E">
        <w:rPr>
          <w:sz w:val="16"/>
        </w:rPr>
        <w:t xml:space="preserve"> that eliminated an entire class of ground-launched missiles with ranges from 500 to 5500 kilometers</w:t>
      </w:r>
      <w:r w:rsidRPr="00A8096E">
        <w:rPr>
          <w:rStyle w:val="StyleUnderline"/>
        </w:rPr>
        <w:t>, the n</w:t>
      </w:r>
      <w:r w:rsidRPr="002C43CF">
        <w:rPr>
          <w:rStyle w:val="StyleUnderline"/>
        </w:rPr>
        <w:t>uclear uncertainties of Europe in the 1980s suggest warning lights for twenty-first-century US, allied NATO and Russian leaders</w:t>
      </w:r>
      <w:r w:rsidRPr="002C43CF">
        <w:rPr>
          <w:sz w:val="16"/>
        </w:rPr>
        <w:t>.38</w:t>
      </w:r>
    </w:p>
    <w:p w14:paraId="4376BC72" w14:textId="3752E5A8" w:rsidR="009C058B" w:rsidRDefault="00B2639E" w:rsidP="00B2639E">
      <w:pPr>
        <w:pStyle w:val="Heading3"/>
      </w:pPr>
      <w:r>
        <w:t>Interest Rates DA</w:t>
      </w:r>
    </w:p>
    <w:p w14:paraId="6631824B" w14:textId="77777777" w:rsidR="003B18C2" w:rsidRDefault="003B18C2" w:rsidP="003B18C2">
      <w:pPr>
        <w:pStyle w:val="Heading4"/>
      </w:pPr>
      <w:r>
        <w:t xml:space="preserve">Tariffs’ effect on inflation is </w:t>
      </w:r>
      <w:r w:rsidRPr="00E458A4">
        <w:rPr>
          <w:u w:val="single"/>
        </w:rPr>
        <w:t>transitory</w:t>
      </w:r>
      <w:r>
        <w:t xml:space="preserve"> and </w:t>
      </w:r>
      <w:r w:rsidRPr="00E458A4">
        <w:rPr>
          <w:u w:val="single"/>
        </w:rPr>
        <w:t>priced-in</w:t>
      </w:r>
      <w:r>
        <w:t xml:space="preserve">—the Fed will </w:t>
      </w:r>
      <w:r w:rsidRPr="00E35A08">
        <w:rPr>
          <w:u w:val="single"/>
        </w:rPr>
        <w:t>look through</w:t>
      </w:r>
      <w:r>
        <w:t xml:space="preserve"> tariffs when deciding rates </w:t>
      </w:r>
    </w:p>
    <w:p w14:paraId="146059A1" w14:textId="77777777" w:rsidR="003B18C2" w:rsidRPr="00E35A08" w:rsidRDefault="003B18C2" w:rsidP="003B18C2">
      <w:r w:rsidRPr="00E35A08">
        <w:rPr>
          <w:rStyle w:val="Style13ptBold"/>
        </w:rPr>
        <w:t>Waller</w:t>
      </w:r>
      <w:r>
        <w:t xml:space="preserve">, member of the Federal Reserve Board of Governors, </w:t>
      </w:r>
      <w:r w:rsidRPr="00E35A08">
        <w:rPr>
          <w:rStyle w:val="Style13ptBold"/>
        </w:rPr>
        <w:t>6/1</w:t>
      </w:r>
      <w:r>
        <w:t xml:space="preserve">/25 (Christopher J., “The Effects of Tariffs on the Three I’s: Inflation, Inflation Persistence, and Inflation Expectations,” </w:t>
      </w:r>
      <w:hyperlink r:id="rId22" w:history="1">
        <w:r w:rsidRPr="000B32C8">
          <w:rPr>
            <w:rStyle w:val="Hyperlink"/>
          </w:rPr>
          <w:t>https://www.federalreserve.gov/newsevents/speech/waller20250601a.htm</w:t>
        </w:r>
      </w:hyperlink>
      <w:r>
        <w:t xml:space="preserve">) </w:t>
      </w:r>
    </w:p>
    <w:p w14:paraId="4F5B3BEC" w14:textId="77777777" w:rsidR="003B18C2" w:rsidRDefault="003B18C2" w:rsidP="003B18C2">
      <w:pPr>
        <w:rPr>
          <w:rStyle w:val="StyleUnderline"/>
        </w:rPr>
      </w:pPr>
      <w:r w:rsidRPr="00E35A08">
        <w:rPr>
          <w:sz w:val="16"/>
        </w:rPr>
        <w:t xml:space="preserve">In conclusion, given my belief that </w:t>
      </w:r>
      <w:r w:rsidRPr="004F6E66">
        <w:rPr>
          <w:rStyle w:val="StyleUnderline"/>
          <w:highlight w:val="yellow"/>
        </w:rPr>
        <w:t xml:space="preserve">any tariff-induced inflation will </w:t>
      </w:r>
      <w:r w:rsidRPr="004F6E66">
        <w:rPr>
          <w:rStyle w:val="Emphasis"/>
          <w:highlight w:val="yellow"/>
        </w:rPr>
        <w:t>not be persistent</w:t>
      </w:r>
      <w:r w:rsidRPr="004F6E66">
        <w:rPr>
          <w:rStyle w:val="StyleUnderline"/>
          <w:highlight w:val="yellow"/>
        </w:rPr>
        <w:t xml:space="preserve"> and</w:t>
      </w:r>
      <w:r w:rsidRPr="00E35A08">
        <w:rPr>
          <w:rStyle w:val="StyleUnderline"/>
        </w:rPr>
        <w:t xml:space="preserve"> that </w:t>
      </w:r>
      <w:r w:rsidRPr="004F6E66">
        <w:rPr>
          <w:rStyle w:val="Emphasis"/>
          <w:highlight w:val="yellow"/>
        </w:rPr>
        <w:t>inflation expectations are anchored</w:t>
      </w:r>
      <w:r w:rsidRPr="004F6E66">
        <w:rPr>
          <w:rStyle w:val="StyleUnderline"/>
          <w:highlight w:val="yellow"/>
        </w:rPr>
        <w:t xml:space="preserve">, I support </w:t>
      </w:r>
      <w:r w:rsidRPr="004F6E66">
        <w:rPr>
          <w:rStyle w:val="Emphasis"/>
          <w:highlight w:val="yellow"/>
        </w:rPr>
        <w:t>looking through</w:t>
      </w:r>
      <w:r w:rsidRPr="00E35A08">
        <w:rPr>
          <w:rStyle w:val="StyleUnderline"/>
        </w:rPr>
        <w:t xml:space="preserve"> any </w:t>
      </w:r>
      <w:r w:rsidRPr="004F6E66">
        <w:rPr>
          <w:rStyle w:val="StyleUnderline"/>
          <w:highlight w:val="yellow"/>
        </w:rPr>
        <w:t>tariff effects</w:t>
      </w:r>
      <w:r w:rsidRPr="00E35A08">
        <w:rPr>
          <w:rStyle w:val="StyleUnderline"/>
        </w:rPr>
        <w:t xml:space="preserve"> on near term-inflation </w:t>
      </w:r>
      <w:r w:rsidRPr="004F6E66">
        <w:rPr>
          <w:rStyle w:val="StyleUnderline"/>
          <w:highlight w:val="yellow"/>
        </w:rPr>
        <w:t>when setting the policy rate.</w:t>
      </w:r>
      <w:r w:rsidRPr="00E35A08">
        <w:rPr>
          <w:sz w:val="16"/>
        </w:rPr>
        <w:t xml:space="preserve"> Fortunately, the </w:t>
      </w:r>
      <w:r w:rsidRPr="00E35A08">
        <w:rPr>
          <w:rStyle w:val="StyleUnderline"/>
        </w:rPr>
        <w:t>strong labor market and progress on inflation</w:t>
      </w:r>
      <w:r w:rsidRPr="00E35A08">
        <w:rPr>
          <w:sz w:val="16"/>
        </w:rPr>
        <w:t xml:space="preserve"> through April </w:t>
      </w:r>
      <w:r w:rsidRPr="00E35A08">
        <w:rPr>
          <w:rStyle w:val="StyleUnderline"/>
        </w:rPr>
        <w:t>gives</w:t>
      </w:r>
      <w:r w:rsidRPr="00E35A08">
        <w:rPr>
          <w:sz w:val="16"/>
        </w:rPr>
        <w:t xml:space="preserve"> me </w:t>
      </w:r>
      <w:r w:rsidRPr="00E35A08">
        <w:rPr>
          <w:rStyle w:val="StyleUnderline"/>
        </w:rPr>
        <w:t>additional time to see how trade negotiations play out</w:t>
      </w:r>
      <w:r w:rsidRPr="00E35A08">
        <w:rPr>
          <w:sz w:val="16"/>
        </w:rPr>
        <w:t xml:space="preserve"> and the economy evolves. </w:t>
      </w:r>
      <w:r w:rsidRPr="00E35A08">
        <w:rPr>
          <w:rStyle w:val="StyleUnderline"/>
        </w:rPr>
        <w:t>Assuming</w:t>
      </w:r>
      <w:r w:rsidRPr="00E35A08">
        <w:rPr>
          <w:sz w:val="16"/>
        </w:rPr>
        <w:t xml:space="preserve"> that </w:t>
      </w:r>
      <w:r w:rsidRPr="00E35A08">
        <w:rPr>
          <w:rStyle w:val="StyleUnderline"/>
        </w:rPr>
        <w:t xml:space="preserve">the effective tariff rate settles close to my lower tariff scenario, that </w:t>
      </w:r>
      <w:r w:rsidRPr="004F6E66">
        <w:rPr>
          <w:rStyle w:val="StyleUnderline"/>
          <w:highlight w:val="yellow"/>
        </w:rPr>
        <w:t>underlying inflation continues to make progress to</w:t>
      </w:r>
      <w:r w:rsidRPr="00E35A08">
        <w:rPr>
          <w:rStyle w:val="StyleUnderline"/>
        </w:rPr>
        <w:t xml:space="preserve"> our </w:t>
      </w:r>
      <w:r w:rsidRPr="004F6E66">
        <w:rPr>
          <w:rStyle w:val="StyleUnderline"/>
          <w:highlight w:val="yellow"/>
        </w:rPr>
        <w:t>2 percent</w:t>
      </w:r>
      <w:r w:rsidRPr="00E35A08">
        <w:rPr>
          <w:rStyle w:val="StyleUnderline"/>
        </w:rPr>
        <w:t xml:space="preserve"> goal, and that the labor market remains solid, </w:t>
      </w:r>
      <w:r w:rsidRPr="004F6E66">
        <w:rPr>
          <w:rStyle w:val="StyleUnderline"/>
          <w:highlight w:val="yellow"/>
        </w:rPr>
        <w:t>I would</w:t>
      </w:r>
      <w:r w:rsidRPr="00E35A08">
        <w:rPr>
          <w:rStyle w:val="StyleUnderline"/>
        </w:rPr>
        <w:t xml:space="preserve"> be </w:t>
      </w:r>
      <w:r w:rsidRPr="004F6E66">
        <w:rPr>
          <w:rStyle w:val="StyleUnderline"/>
          <w:highlight w:val="yellow"/>
        </w:rPr>
        <w:t>support</w:t>
      </w:r>
      <w:r w:rsidRPr="00E35A08">
        <w:rPr>
          <w:rStyle w:val="StyleUnderline"/>
        </w:rPr>
        <w:t xml:space="preserve">ing </w:t>
      </w:r>
      <w:r w:rsidRPr="004F6E66">
        <w:rPr>
          <w:rStyle w:val="StyleUnderline"/>
          <w:highlight w:val="yellow"/>
        </w:rPr>
        <w:t xml:space="preserve">"good news" </w:t>
      </w:r>
      <w:r w:rsidRPr="004F6E66">
        <w:rPr>
          <w:rStyle w:val="Emphasis"/>
          <w:highlight w:val="yellow"/>
        </w:rPr>
        <w:t>rate cuts</w:t>
      </w:r>
      <w:r w:rsidRPr="004F6E66">
        <w:rPr>
          <w:rStyle w:val="StyleUnderline"/>
          <w:highlight w:val="yellow"/>
        </w:rPr>
        <w:t xml:space="preserve"> later this year.</w:t>
      </w:r>
    </w:p>
    <w:p w14:paraId="0C1D6485" w14:textId="77777777" w:rsidR="00517425" w:rsidRDefault="00517425" w:rsidP="00517425">
      <w:pPr>
        <w:pStyle w:val="Heading4"/>
        <w:rPr>
          <w:rStyle w:val="StyleUnderline"/>
        </w:rPr>
      </w:pPr>
      <w:r w:rsidRPr="00B207A6">
        <w:rPr>
          <w:rStyle w:val="StyleUnderline"/>
        </w:rPr>
        <w:t xml:space="preserve">Tariffs </w:t>
      </w:r>
      <w:r>
        <w:rPr>
          <w:rStyle w:val="StyleUnderline"/>
        </w:rPr>
        <w:t xml:space="preserve">are having a </w:t>
      </w:r>
      <w:r w:rsidRPr="00933AC8">
        <w:rPr>
          <w:rStyle w:val="StyleUnderline"/>
        </w:rPr>
        <w:t>microscopic</w:t>
      </w:r>
      <w:r>
        <w:rPr>
          <w:rStyle w:val="StyleUnderline"/>
        </w:rPr>
        <w:t xml:space="preserve"> effect on inflation </w:t>
      </w:r>
      <w:r w:rsidRPr="00B207A6">
        <w:rPr>
          <w:rStyle w:val="StyleUnderline"/>
        </w:rPr>
        <w:t xml:space="preserve"> </w:t>
      </w:r>
    </w:p>
    <w:p w14:paraId="5EA5F0B2" w14:textId="77777777" w:rsidR="00517425" w:rsidRPr="00933AC8" w:rsidRDefault="00517425" w:rsidP="00517425">
      <w:r w:rsidRPr="00933AC8">
        <w:rPr>
          <w:rStyle w:val="Style13ptBold"/>
        </w:rPr>
        <w:t>Smith 6/11</w:t>
      </w:r>
      <w:r>
        <w:t xml:space="preserve">/25 (Colby – covers the Federal Reserve and the US Economy for the </w:t>
      </w:r>
      <w:r>
        <w:rPr>
          <w:i/>
          <w:iCs/>
        </w:rPr>
        <w:t>New York Times</w:t>
      </w:r>
      <w:r>
        <w:t>, “U.S. Inflation Remains Muted, With Limited Effects From Tariffs,” https://www.nytimes.com/2025/06/11/business/cpi-may-inflation-tariffs.html)</w:t>
      </w:r>
    </w:p>
    <w:p w14:paraId="1F0FC737" w14:textId="77777777" w:rsidR="00517425" w:rsidRDefault="00517425" w:rsidP="00517425">
      <w:pPr>
        <w:rPr>
          <w:sz w:val="16"/>
        </w:rPr>
      </w:pPr>
      <w:r w:rsidRPr="004F6E66">
        <w:rPr>
          <w:rStyle w:val="StyleUnderline"/>
          <w:highlight w:val="yellow"/>
        </w:rPr>
        <w:t>Businesses</w:t>
      </w:r>
      <w:r w:rsidRPr="00933AC8">
        <w:rPr>
          <w:rStyle w:val="StyleUnderline"/>
        </w:rPr>
        <w:t xml:space="preserve"> across the United States </w:t>
      </w:r>
      <w:r w:rsidRPr="004F6E66">
        <w:rPr>
          <w:rStyle w:val="StyleUnderline"/>
          <w:highlight w:val="yellow"/>
        </w:rPr>
        <w:t>have for months warned</w:t>
      </w:r>
      <w:r w:rsidRPr="00933AC8">
        <w:rPr>
          <w:rStyle w:val="StyleUnderline"/>
        </w:rPr>
        <w:t xml:space="preserve"> that </w:t>
      </w:r>
      <w:r w:rsidRPr="004F6E66">
        <w:rPr>
          <w:rStyle w:val="StyleUnderline"/>
          <w:highlight w:val="yellow"/>
        </w:rPr>
        <w:t>they would raise price</w:t>
      </w:r>
      <w:r w:rsidRPr="00933AC8">
        <w:rPr>
          <w:rStyle w:val="StyleUnderline"/>
        </w:rPr>
        <w:t xml:space="preserve">s on their customers </w:t>
      </w:r>
      <w:r w:rsidRPr="004F6E66">
        <w:rPr>
          <w:rStyle w:val="StyleUnderline"/>
          <w:highlight w:val="yellow"/>
        </w:rPr>
        <w:t>in response to</w:t>
      </w:r>
      <w:r w:rsidRPr="00933AC8">
        <w:rPr>
          <w:rStyle w:val="StyleUnderline"/>
        </w:rPr>
        <w:t xml:space="preserve"> President </w:t>
      </w:r>
      <w:r w:rsidRPr="0098543A">
        <w:rPr>
          <w:rStyle w:val="StyleUnderline"/>
        </w:rPr>
        <w:t xml:space="preserve">Trump’s </w:t>
      </w:r>
      <w:r w:rsidRPr="004F6E66">
        <w:rPr>
          <w:rStyle w:val="StyleUnderline"/>
          <w:highlight w:val="yellow"/>
        </w:rPr>
        <w:t>tariffs.</w:t>
      </w:r>
      <w:r>
        <w:rPr>
          <w:rStyle w:val="StyleUnderline"/>
        </w:rPr>
        <w:t xml:space="preserve"> </w:t>
      </w:r>
      <w:r w:rsidRPr="00933AC8">
        <w:rPr>
          <w:rStyle w:val="StyleUnderline"/>
        </w:rPr>
        <w:t xml:space="preserve">The </w:t>
      </w:r>
      <w:r w:rsidRPr="004F6E66">
        <w:rPr>
          <w:rStyle w:val="StyleUnderline"/>
          <w:highlight w:val="yellow"/>
        </w:rPr>
        <w:t>latest data show</w:t>
      </w:r>
      <w:r w:rsidRPr="00933AC8">
        <w:rPr>
          <w:rStyle w:val="StyleUnderline"/>
        </w:rPr>
        <w:t xml:space="preserve"> that </w:t>
      </w:r>
      <w:r w:rsidRPr="004F6E66">
        <w:rPr>
          <w:rStyle w:val="StyleUnderline"/>
          <w:highlight w:val="yellow"/>
        </w:rPr>
        <w:t>it is happening only in a limited wa</w:t>
      </w:r>
      <w:r w:rsidRPr="00933AC8">
        <w:rPr>
          <w:rStyle w:val="StyleUnderline"/>
        </w:rPr>
        <w:t xml:space="preserve">y so far, </w:t>
      </w:r>
      <w:r w:rsidRPr="004F6E66">
        <w:rPr>
          <w:rStyle w:val="StyleUnderline"/>
          <w:highlight w:val="yellow"/>
        </w:rPr>
        <w:t xml:space="preserve">helping to </w:t>
      </w:r>
      <w:r w:rsidRPr="004F6E66">
        <w:rPr>
          <w:rStyle w:val="Emphasis"/>
          <w:highlight w:val="yellow"/>
        </w:rPr>
        <w:t>keep a lid on inflation.</w:t>
      </w:r>
      <w:r>
        <w:rPr>
          <w:rStyle w:val="StyleUnderline"/>
        </w:rPr>
        <w:t xml:space="preserve"> </w:t>
      </w:r>
      <w:r w:rsidRPr="00933AC8">
        <w:rPr>
          <w:rStyle w:val="StyleUnderline"/>
        </w:rPr>
        <w:t xml:space="preserve">The Consumer Price Index, released on Wednesday, rose 2.4 percent in </w:t>
      </w:r>
      <w:r w:rsidRPr="004F6E66">
        <w:rPr>
          <w:rStyle w:val="StyleUnderline"/>
          <w:highlight w:val="yellow"/>
        </w:rPr>
        <w:t>May</w:t>
      </w:r>
      <w:r w:rsidRPr="00933AC8">
        <w:rPr>
          <w:rStyle w:val="StyleUnderline"/>
        </w:rPr>
        <w:t xml:space="preserve"> from a year earlier, just above April’s 2.3 percent annual increase.</w:t>
      </w:r>
      <w:r>
        <w:rPr>
          <w:rStyle w:val="StyleUnderline"/>
        </w:rPr>
        <w:t xml:space="preserve"> </w:t>
      </w:r>
      <w:r w:rsidRPr="00933AC8">
        <w:rPr>
          <w:rStyle w:val="StyleUnderline"/>
        </w:rPr>
        <w:t xml:space="preserve">“Core” </w:t>
      </w:r>
      <w:r w:rsidRPr="004F6E66">
        <w:rPr>
          <w:rStyle w:val="StyleUnderline"/>
          <w:highlight w:val="yellow"/>
        </w:rPr>
        <w:t>inflation steadied</w:t>
      </w:r>
      <w:r w:rsidRPr="00933AC8">
        <w:rPr>
          <w:rStyle w:val="StyleUnderline"/>
        </w:rPr>
        <w:t xml:space="preserve"> at 2.8 percent.</w:t>
      </w:r>
      <w:r w:rsidRPr="00933AC8">
        <w:rPr>
          <w:sz w:val="16"/>
        </w:rPr>
        <w:t xml:space="preserve"> That measure, which strips out volatile food and energy products, is closely monitored by policymakers as a gauge for underlying price pressures. On a monthly basis, the overall measure rose 0.1 percent, in line with the core index. Both were </w:t>
      </w:r>
      <w:r w:rsidRPr="004F6E66">
        <w:rPr>
          <w:rStyle w:val="StyleUnderline"/>
          <w:highlight w:val="yellow"/>
        </w:rPr>
        <w:t>below economists’ expectations.</w:t>
      </w:r>
      <w:r w:rsidRPr="0098543A">
        <w:rPr>
          <w:rStyle w:val="StyleUnderline"/>
          <w:sz w:val="16"/>
          <w:szCs w:val="16"/>
        </w:rPr>
        <w:t xml:space="preserve"> </w:t>
      </w:r>
      <w:r w:rsidRPr="00933AC8">
        <w:rPr>
          <w:sz w:val="16"/>
        </w:rPr>
        <w:t xml:space="preserve">The latest data, released by the Bureau of Labor Statistics, reflects a mixed picture about the economic impact of Mr. Trump’s tariffs — the scope and scale of which have changed repeatedly since the president launched his global trade war. Tariffs are a tax on imports, and economists expect the effect on prices to become more pronounced over the summer as more businesses pass along higher costs to consumers, as many have said they will do. Most of the </w:t>
      </w:r>
      <w:r w:rsidRPr="004F6E66">
        <w:rPr>
          <w:rStyle w:val="StyleUnderline"/>
          <w:highlight w:val="yellow"/>
        </w:rPr>
        <w:t>businesses</w:t>
      </w:r>
      <w:r w:rsidRPr="00933AC8">
        <w:rPr>
          <w:rStyle w:val="StyleUnderline"/>
        </w:rPr>
        <w:t xml:space="preserve"> surveyed</w:t>
      </w:r>
      <w:r w:rsidRPr="00933AC8">
        <w:rPr>
          <w:sz w:val="16"/>
        </w:rPr>
        <w:t xml:space="preserve"> in May by the Federal Reserve Bank of New York </w:t>
      </w:r>
      <w:r w:rsidRPr="004F6E66">
        <w:rPr>
          <w:rStyle w:val="StyleUnderline"/>
          <w:highlight w:val="yellow"/>
        </w:rPr>
        <w:t>said they had passed on</w:t>
      </w:r>
      <w:r w:rsidRPr="00933AC8">
        <w:rPr>
          <w:rStyle w:val="StyleUnderline"/>
        </w:rPr>
        <w:t xml:space="preserve"> at least some of the </w:t>
      </w:r>
      <w:r w:rsidRPr="004F6E66">
        <w:rPr>
          <w:rStyle w:val="StyleUnderline"/>
          <w:highlight w:val="yellow"/>
        </w:rPr>
        <w:t>tariffs</w:t>
      </w:r>
      <w:r w:rsidRPr="00933AC8">
        <w:rPr>
          <w:rStyle w:val="StyleUnderline"/>
        </w:rPr>
        <w:t xml:space="preserve"> to their customers.</w:t>
      </w:r>
      <w:r w:rsidRPr="00933AC8">
        <w:rPr>
          <w:sz w:val="16"/>
        </w:rPr>
        <w:t xml:space="preserve"> Nearly half of the service-oriented companies passed along all of those higher costs by raising their prices, whereas one-third of manufacturers responding to the survey did the same. A similar phenomenon is taking place across the country. The latest Beige Book, which compiles economic anecdotes from the 12 regional banks across the Federal Reserve System, noted that there were “widespread reports of contacts expecting costs and prices to rise at a faster rate going forward.” Those that expected to pass along higher costs planned to do so “within three months,” the report said. </w:t>
      </w:r>
      <w:r w:rsidRPr="004F6E66">
        <w:rPr>
          <w:rStyle w:val="StyleUnderline"/>
          <w:highlight w:val="yellow"/>
        </w:rPr>
        <w:t>But</w:t>
      </w:r>
      <w:r w:rsidRPr="00933AC8">
        <w:rPr>
          <w:rStyle w:val="StyleUnderline"/>
        </w:rPr>
        <w:t xml:space="preserve"> the data so far shows </w:t>
      </w:r>
      <w:r w:rsidRPr="004F6E66">
        <w:rPr>
          <w:rStyle w:val="Emphasis"/>
          <w:highlight w:val="yellow"/>
        </w:rPr>
        <w:t>that isn’t happening in a significant enough way to bid up inflation overall</w:t>
      </w:r>
      <w:r w:rsidRPr="00933AC8">
        <w:rPr>
          <w:rStyle w:val="Emphasis"/>
        </w:rPr>
        <w:t>.</w:t>
      </w:r>
      <w:r w:rsidRPr="00933AC8">
        <w:rPr>
          <w:sz w:val="16"/>
        </w:rPr>
        <w:t xml:space="preserve"> </w:t>
      </w:r>
      <w:r w:rsidRPr="00933AC8">
        <w:rPr>
          <w:rStyle w:val="StyleUnderline"/>
        </w:rPr>
        <w:t>In categories expected to be most exposed to tariffs, like furniture, prices were down 0.8 percent in May.</w:t>
      </w:r>
      <w:r w:rsidRPr="00933AC8">
        <w:rPr>
          <w:sz w:val="16"/>
        </w:rPr>
        <w:t xml:space="preserve"> That is the weakest reading since December. Clothing costs fell 0.4 percent, while prices for both new and used cars also declined. A drop in airline fares and energy prices also helped to offset an increase in housing-related costs and those related to dining out. </w:t>
      </w:r>
      <w:r w:rsidRPr="00933AC8">
        <w:rPr>
          <w:rStyle w:val="StyleUnderline"/>
        </w:rPr>
        <w:t xml:space="preserve">Samuel Tombs, chief U.S. economist at Pantheon Macroeconomics, described </w:t>
      </w:r>
      <w:r w:rsidRPr="004F6E66">
        <w:rPr>
          <w:rStyle w:val="StyleUnderline"/>
          <w:highlight w:val="yellow"/>
        </w:rPr>
        <w:t>the tariff impact</w:t>
      </w:r>
      <w:r w:rsidRPr="00933AC8">
        <w:rPr>
          <w:rStyle w:val="StyleUnderline"/>
        </w:rPr>
        <w:t xml:space="preserve"> in May’s report a</w:t>
      </w:r>
      <w:r w:rsidRPr="004F6E66">
        <w:rPr>
          <w:rStyle w:val="StyleUnderline"/>
          <w:highlight w:val="yellow"/>
        </w:rPr>
        <w:t xml:space="preserve">s </w:t>
      </w:r>
      <w:r w:rsidRPr="004F6E66">
        <w:rPr>
          <w:rStyle w:val="Emphasis"/>
          <w:highlight w:val="yellow"/>
        </w:rPr>
        <w:t>“microscopic,”</w:t>
      </w:r>
      <w:r w:rsidRPr="00933AC8">
        <w:rPr>
          <w:sz w:val="16"/>
        </w:rPr>
        <w:t xml:space="preserve"> but he also said that was “entirely in keeping with past evidence showing that retailers usually take at least three months to pass on cost increases to consumers.”</w:t>
      </w:r>
    </w:p>
    <w:p w14:paraId="4908925E" w14:textId="77777777" w:rsidR="008D2FF7" w:rsidRPr="00AC3FD6" w:rsidRDefault="008D2FF7" w:rsidP="008D2FF7">
      <w:pPr>
        <w:pStyle w:val="Heading4"/>
        <w:rPr>
          <w:rStyle w:val="StyleUnderline"/>
        </w:rPr>
      </w:pPr>
      <w:r>
        <w:rPr>
          <w:rStyle w:val="StyleUnderline"/>
        </w:rPr>
        <w:t xml:space="preserve">Tariffs are </w:t>
      </w:r>
      <w:r w:rsidRPr="00674EAE">
        <w:rPr>
          <w:rStyle w:val="StyleUnderline"/>
        </w:rPr>
        <w:t>lower</w:t>
      </w:r>
      <w:r>
        <w:rPr>
          <w:rStyle w:val="StyleUnderline"/>
        </w:rPr>
        <w:t xml:space="preserve"> than expected </w:t>
      </w:r>
    </w:p>
    <w:p w14:paraId="68E40081" w14:textId="77777777" w:rsidR="008D2FF7" w:rsidRPr="0013118E" w:rsidRDefault="008D2FF7" w:rsidP="008D2FF7">
      <w:r w:rsidRPr="00F71BBD">
        <w:rPr>
          <w:rStyle w:val="Style13ptBold"/>
        </w:rPr>
        <w:t>Cerullo 8/21</w:t>
      </w:r>
      <w:r>
        <w:t xml:space="preserve">/25 (Megan – business reporter for </w:t>
      </w:r>
      <w:r>
        <w:rPr>
          <w:i/>
          <w:iCs/>
        </w:rPr>
        <w:t>CBS News</w:t>
      </w:r>
      <w:r>
        <w:t>, “4 reasons why the Trump tariffs haven't caused U.S. inflation to soar,” https://www.cbsnews.com/news/us-tariffs-trump-inflation-prices/)</w:t>
      </w:r>
    </w:p>
    <w:p w14:paraId="0DF44556" w14:textId="77777777" w:rsidR="008D2FF7" w:rsidRPr="00F71BBD" w:rsidRDefault="008D2FF7" w:rsidP="008D2FF7">
      <w:pPr>
        <w:rPr>
          <w:u w:val="single"/>
        </w:rPr>
      </w:pPr>
      <w:r w:rsidRPr="00863F6F">
        <w:rPr>
          <w:sz w:val="16"/>
        </w:rPr>
        <w:t xml:space="preserve">Here are four reasons </w:t>
      </w:r>
      <w:r w:rsidRPr="00F71BBD">
        <w:rPr>
          <w:rStyle w:val="StyleUnderline"/>
        </w:rPr>
        <w:t>economists</w:t>
      </w:r>
      <w:r w:rsidRPr="00863F6F">
        <w:rPr>
          <w:sz w:val="16"/>
        </w:rPr>
        <w:t xml:space="preserve"> say </w:t>
      </w:r>
      <w:r w:rsidRPr="00F71BBD">
        <w:rPr>
          <w:rStyle w:val="StyleUnderline"/>
        </w:rPr>
        <w:t xml:space="preserve">explain why </w:t>
      </w:r>
      <w:r w:rsidRPr="00674EAE">
        <w:rPr>
          <w:rStyle w:val="Emphasis"/>
          <w:highlight w:val="yellow"/>
        </w:rPr>
        <w:t>inflation isn't jumping</w:t>
      </w:r>
      <w:r w:rsidRPr="00372FD0">
        <w:rPr>
          <w:rStyle w:val="StyleUnderline"/>
          <w:highlight w:val="yellow"/>
        </w:rPr>
        <w:t xml:space="preserve"> despite</w:t>
      </w:r>
      <w:r w:rsidRPr="00F71BBD">
        <w:rPr>
          <w:rStyle w:val="StyleUnderline"/>
        </w:rPr>
        <w:t xml:space="preserve"> the highest U.S. </w:t>
      </w:r>
      <w:r w:rsidRPr="00372FD0">
        <w:rPr>
          <w:rStyle w:val="StyleUnderline"/>
          <w:highlight w:val="yellow"/>
        </w:rPr>
        <w:t>tariffs</w:t>
      </w:r>
      <w:r w:rsidRPr="00F71BBD">
        <w:rPr>
          <w:rStyle w:val="StyleUnderline"/>
        </w:rPr>
        <w:t xml:space="preserve"> in decades. </w:t>
      </w:r>
    </w:p>
    <w:p w14:paraId="6F149A01" w14:textId="77777777" w:rsidR="008D2FF7" w:rsidRPr="00F71BBD" w:rsidRDefault="008D2FF7" w:rsidP="008D2FF7">
      <w:pPr>
        <w:rPr>
          <w:rStyle w:val="StyleUnderline"/>
        </w:rPr>
      </w:pPr>
      <w:r w:rsidRPr="00372FD0">
        <w:rPr>
          <w:rStyle w:val="Emphasis"/>
          <w:highlight w:val="yellow"/>
        </w:rPr>
        <w:t>Tariffs aren't as high</w:t>
      </w:r>
      <w:r w:rsidRPr="00372FD0">
        <w:rPr>
          <w:rStyle w:val="StyleUnderline"/>
          <w:highlight w:val="yellow"/>
        </w:rPr>
        <w:t xml:space="preserve"> as</w:t>
      </w:r>
      <w:r w:rsidRPr="00F71BBD">
        <w:rPr>
          <w:rStyle w:val="StyleUnderline"/>
        </w:rPr>
        <w:t xml:space="preserve"> many people </w:t>
      </w:r>
      <w:r w:rsidRPr="00372FD0">
        <w:rPr>
          <w:rStyle w:val="StyleUnderline"/>
          <w:highlight w:val="yellow"/>
        </w:rPr>
        <w:t>expected</w:t>
      </w:r>
    </w:p>
    <w:p w14:paraId="04650730" w14:textId="77777777" w:rsidR="008D2FF7" w:rsidRPr="00F71BBD" w:rsidRDefault="008D2FF7" w:rsidP="008D2FF7">
      <w:pPr>
        <w:rPr>
          <w:u w:val="single"/>
        </w:rPr>
      </w:pPr>
      <w:r w:rsidRPr="00372FD0">
        <w:rPr>
          <w:rStyle w:val="StyleUnderline"/>
          <w:highlight w:val="yellow"/>
        </w:rPr>
        <w:t>Despite</w:t>
      </w:r>
      <w:r w:rsidRPr="00F71BBD">
        <w:rPr>
          <w:rStyle w:val="StyleUnderline"/>
        </w:rPr>
        <w:t xml:space="preserve"> President </w:t>
      </w:r>
      <w:r w:rsidRPr="00372FD0">
        <w:rPr>
          <w:rStyle w:val="StyleUnderline"/>
          <w:highlight w:val="yellow"/>
        </w:rPr>
        <w:t>Trump's</w:t>
      </w:r>
      <w:r w:rsidRPr="00F71BBD">
        <w:rPr>
          <w:rStyle w:val="StyleUnderline"/>
        </w:rPr>
        <w:t xml:space="preserve"> many </w:t>
      </w:r>
      <w:r w:rsidRPr="00372FD0">
        <w:rPr>
          <w:rStyle w:val="StyleUnderline"/>
          <w:highlight w:val="yellow"/>
        </w:rPr>
        <w:t>threats</w:t>
      </w:r>
      <w:r w:rsidRPr="00F71BBD">
        <w:rPr>
          <w:rStyle w:val="StyleUnderline"/>
        </w:rPr>
        <w:t xml:space="preserve"> to jack up levies on imports, the actual average tariff rate being charged on U.S. imports is not as high as what has been announced, data shows. </w:t>
      </w:r>
    </w:p>
    <w:p w14:paraId="32D1626D" w14:textId="77777777" w:rsidR="008D2FF7" w:rsidRPr="00863F6F" w:rsidRDefault="008D2FF7" w:rsidP="008D2FF7">
      <w:pPr>
        <w:rPr>
          <w:sz w:val="16"/>
        </w:rPr>
      </w:pPr>
      <w:r w:rsidRPr="00372FD0">
        <w:rPr>
          <w:rStyle w:val="StyleUnderline"/>
          <w:highlight w:val="yellow"/>
        </w:rPr>
        <w:t>The average tariff rate on U.S. imports in June was 9%</w:t>
      </w:r>
      <w:r w:rsidRPr="00F71BBD">
        <w:rPr>
          <w:rStyle w:val="StyleUnderline"/>
        </w:rPr>
        <w:t xml:space="preserve"> — well below the 15% that many economists were forecasting earlier this year following Mr. Trump's slew of tariff announcements</w:t>
      </w:r>
      <w:r w:rsidRPr="00863F6F">
        <w:rPr>
          <w:sz w:val="16"/>
        </w:rPr>
        <w:t xml:space="preserve">, according to investment advisory firm Capital Economics. </w:t>
      </w:r>
    </w:p>
    <w:p w14:paraId="25B9CCF6" w14:textId="77777777" w:rsidR="008D2FF7" w:rsidRPr="00863F6F" w:rsidRDefault="008D2FF7" w:rsidP="008D2FF7">
      <w:pPr>
        <w:rPr>
          <w:sz w:val="16"/>
        </w:rPr>
      </w:pPr>
      <w:r w:rsidRPr="00F71BBD">
        <w:rPr>
          <w:rStyle w:val="StyleUnderline"/>
        </w:rPr>
        <w:t>"It's not so much that the reaction to tariffs has been low, it's that the effective tariff rate increase has been relatively limited up until June,"</w:t>
      </w:r>
      <w:r w:rsidRPr="00863F6F">
        <w:rPr>
          <w:rStyle w:val="StyleUnderline"/>
        </w:rPr>
        <w:t xml:space="preserve"> </w:t>
      </w:r>
      <w:r w:rsidRPr="00863F6F">
        <w:rPr>
          <w:sz w:val="16"/>
        </w:rPr>
        <w:t xml:space="preserve">Mark </w:t>
      </w:r>
      <w:proofErr w:type="spellStart"/>
      <w:r w:rsidRPr="00863F6F">
        <w:rPr>
          <w:sz w:val="16"/>
        </w:rPr>
        <w:t>Cus</w:t>
      </w:r>
      <w:proofErr w:type="spellEnd"/>
      <w:r w:rsidRPr="00863F6F">
        <w:rPr>
          <w:sz w:val="16"/>
        </w:rPr>
        <w:t>, an economist at Barclays, told CBS MoneyWatch.</w:t>
      </w:r>
    </w:p>
    <w:p w14:paraId="63F8B947" w14:textId="77777777" w:rsidR="008D2FF7" w:rsidRPr="00863F6F" w:rsidRDefault="008D2FF7" w:rsidP="008D2FF7">
      <w:pPr>
        <w:rPr>
          <w:rStyle w:val="StyleUnderline"/>
        </w:rPr>
      </w:pPr>
      <w:r w:rsidRPr="00863F6F">
        <w:rPr>
          <w:rStyle w:val="StyleUnderline"/>
        </w:rPr>
        <w:t xml:space="preserve">Actual U.S. tariffs remain lower than earlier estimates in part because </w:t>
      </w:r>
      <w:r w:rsidRPr="00F80730">
        <w:rPr>
          <w:rStyle w:val="StyleUnderline"/>
          <w:highlight w:val="yellow"/>
        </w:rPr>
        <w:t>countries facing steeper levies are sending fewer goods</w:t>
      </w:r>
      <w:r w:rsidRPr="00863F6F">
        <w:rPr>
          <w:rStyle w:val="StyleUnderline"/>
        </w:rPr>
        <w:t xml:space="preserve"> to the U.S.</w:t>
      </w:r>
      <w:r w:rsidRPr="00863F6F">
        <w:rPr>
          <w:sz w:val="16"/>
        </w:rPr>
        <w:t xml:space="preserve">, according to Barclays and Capital Economics. </w:t>
      </w:r>
      <w:r w:rsidRPr="00863F6F">
        <w:rPr>
          <w:rStyle w:val="StyleUnderline"/>
        </w:rPr>
        <w:t xml:space="preserve">By contrast, </w:t>
      </w:r>
      <w:r w:rsidRPr="00F80730">
        <w:rPr>
          <w:rStyle w:val="StyleUnderline"/>
          <w:highlight w:val="yellow"/>
        </w:rPr>
        <w:t>countries with below average tariff rates are shipping more goods</w:t>
      </w:r>
      <w:r w:rsidRPr="00863F6F">
        <w:rPr>
          <w:rStyle w:val="StyleUnderline"/>
        </w:rPr>
        <w:t xml:space="preserve"> to the U.S. </w:t>
      </w:r>
    </w:p>
    <w:p w14:paraId="57E8D6AC" w14:textId="77777777" w:rsidR="008D2FF7" w:rsidRPr="00863F6F" w:rsidRDefault="008D2FF7" w:rsidP="008D2FF7">
      <w:pPr>
        <w:rPr>
          <w:sz w:val="16"/>
          <w:szCs w:val="16"/>
        </w:rPr>
      </w:pPr>
      <w:r w:rsidRPr="00863F6F">
        <w:rPr>
          <w:sz w:val="16"/>
          <w:szCs w:val="16"/>
        </w:rPr>
        <w:t xml:space="preserve">The upshot: Average tariff rates on imports are lower than many economists were projecting earlier this year. </w:t>
      </w:r>
    </w:p>
    <w:p w14:paraId="1A806452" w14:textId="77777777" w:rsidR="008D2FF7" w:rsidRPr="00863F6F" w:rsidRDefault="008D2FF7" w:rsidP="008D2FF7">
      <w:pPr>
        <w:rPr>
          <w:rStyle w:val="StyleUnderline"/>
        </w:rPr>
      </w:pPr>
      <w:r w:rsidRPr="00863F6F">
        <w:rPr>
          <w:sz w:val="16"/>
        </w:rPr>
        <w:t xml:space="preserve">Additionally, </w:t>
      </w:r>
      <w:r w:rsidRPr="00372FD0">
        <w:rPr>
          <w:rStyle w:val="StyleUnderline"/>
          <w:highlight w:val="yellow"/>
        </w:rPr>
        <w:t xml:space="preserve">many goods imported into the U.S. have been </w:t>
      </w:r>
      <w:r w:rsidRPr="00372FD0">
        <w:rPr>
          <w:rStyle w:val="Emphasis"/>
          <w:highlight w:val="yellow"/>
        </w:rPr>
        <w:t>exempted from steeper tariffs</w:t>
      </w:r>
      <w:r w:rsidRPr="00863F6F">
        <w:rPr>
          <w:rStyle w:val="Emphasis"/>
        </w:rPr>
        <w:t>.</w:t>
      </w:r>
      <w:r w:rsidRPr="00863F6F">
        <w:rPr>
          <w:sz w:val="16"/>
        </w:rPr>
        <w:t xml:space="preserve"> </w:t>
      </w:r>
      <w:r w:rsidRPr="00863F6F">
        <w:rPr>
          <w:rStyle w:val="StyleUnderline"/>
        </w:rPr>
        <w:t>Of the roughly $258 billion worth of imports that hit the U.S. retail market in June, only 48% were subject to tariffs</w:t>
      </w:r>
      <w:r w:rsidRPr="00863F6F">
        <w:rPr>
          <w:sz w:val="16"/>
        </w:rPr>
        <w:t>, Barclays data shows. For example</w:t>
      </w:r>
      <w:r w:rsidRPr="00863F6F">
        <w:rPr>
          <w:rStyle w:val="StyleUnderline"/>
        </w:rPr>
        <w:t>, pharmaceuticals, some electronics and many imports from Canada and Mexico are exempt from any new tariffs.</w:t>
      </w:r>
    </w:p>
    <w:p w14:paraId="19BBC6B0" w14:textId="52AD4B6A" w:rsidR="00B2639E" w:rsidRPr="008D2FF7" w:rsidRDefault="008D2FF7" w:rsidP="008D2FF7">
      <w:pPr>
        <w:rPr>
          <w:u w:val="single"/>
        </w:rPr>
      </w:pPr>
      <w:r w:rsidRPr="00863F6F">
        <w:rPr>
          <w:rStyle w:val="StyleUnderline"/>
        </w:rPr>
        <w:t xml:space="preserve">"While dutiable goods face elevated tariff rates, a substantial portion of U.S. imports remains duty-free," </w:t>
      </w:r>
      <w:r w:rsidRPr="00863F6F">
        <w:rPr>
          <w:sz w:val="16"/>
        </w:rPr>
        <w:t xml:space="preserve">Barclays analysts said in a recent report. </w:t>
      </w:r>
      <w:r w:rsidRPr="00863F6F">
        <w:rPr>
          <w:rStyle w:val="StyleUnderline"/>
        </w:rPr>
        <w:t>"This is a major contributor to the low effective tariff rate."</w:t>
      </w:r>
    </w:p>
    <w:sectPr w:rsidR="00B2639E" w:rsidRPr="008D2F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4B2A1" w14:textId="77777777" w:rsidR="00815404" w:rsidRDefault="00815404" w:rsidP="00066D2C">
      <w:pPr>
        <w:spacing w:after="0" w:line="240" w:lineRule="auto"/>
      </w:pPr>
      <w:r>
        <w:separator/>
      </w:r>
    </w:p>
  </w:endnote>
  <w:endnote w:type="continuationSeparator" w:id="0">
    <w:p w14:paraId="356FD726" w14:textId="77777777" w:rsidR="00815404" w:rsidRDefault="0081540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w:panose1 w:val="00000000000000000000"/>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auto"/>
    <w:pitch w:val="variable"/>
    <w:sig w:usb0="E00002FF" w:usb1="5000205A"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DokChamp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roman"/>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E0002AFF" w:usb1="C0007841" w:usb2="00000009" w:usb3="00000000" w:csb0="000001F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charset w:val="00"/>
    <w:family w:val="auto"/>
    <w:pitch w:val="variable"/>
    <w:sig w:usb0="00000287" w:usb1="00000000" w:usb2="00000000" w:usb3="00000000" w:csb0="0000009F"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FarnhamText-RegularS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inion Pro">
    <w:charset w:val="00"/>
    <w:family w:val="roman"/>
    <w:pitch w:val="variable"/>
    <w:sig w:usb0="60000287" w:usb1="00000001" w:usb2="00000000" w:usb3="00000000" w:csb0="0000019F"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Batang">
    <w:altName w:val="바탕"/>
    <w:panose1 w:val="02030600000101010101"/>
    <w:charset w:val="81"/>
    <w:family w:val="roman"/>
    <w:pitch w:val="variable"/>
    <w:sig w:usb0="B00002AF" w:usb1="69D77CFB" w:usb2="00000030" w:usb3="00000000" w:csb0="000800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818BA" w14:textId="77777777" w:rsidR="00815404" w:rsidRDefault="00815404" w:rsidP="00066D2C">
      <w:pPr>
        <w:spacing w:after="0" w:line="240" w:lineRule="auto"/>
      </w:pPr>
      <w:r>
        <w:separator/>
      </w:r>
    </w:p>
  </w:footnote>
  <w:footnote w:type="continuationSeparator" w:id="0">
    <w:p w14:paraId="5F2D0CE7" w14:textId="77777777" w:rsidR="00815404" w:rsidRDefault="0081540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4D63AC"/>
    <w:multiLevelType w:val="hybridMultilevel"/>
    <w:tmpl w:val="58483B90"/>
    <w:lvl w:ilvl="0" w:tplc="0ECAAA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81312874">
    <w:abstractNumId w:val="2"/>
  </w:num>
  <w:num w:numId="2" w16cid:durableId="1065491818">
    <w:abstractNumId w:val="6"/>
  </w:num>
  <w:num w:numId="3" w16cid:durableId="316809202">
    <w:abstractNumId w:val="1"/>
  </w:num>
  <w:num w:numId="4" w16cid:durableId="1159274960">
    <w:abstractNumId w:val="3"/>
  </w:num>
  <w:num w:numId="5" w16cid:durableId="2066297922">
    <w:abstractNumId w:val="5"/>
  </w:num>
  <w:num w:numId="6" w16cid:durableId="2086801094">
    <w:abstractNumId w:val="4"/>
  </w:num>
  <w:num w:numId="7" w16cid:durableId="1661889941">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24706191744"/>
    <w:docVar w:name="VerbatimVersion" w:val="6.0.0"/>
    <w:docVar w:name="WordVersion" w:val="16.0"/>
  </w:docVars>
  <w:rsids>
    <w:rsidRoot w:val="001632A0"/>
    <w:rsid w:val="00001C7E"/>
    <w:rsid w:val="0000487C"/>
    <w:rsid w:val="00011FEF"/>
    <w:rsid w:val="00012C3A"/>
    <w:rsid w:val="00013C8B"/>
    <w:rsid w:val="000154F8"/>
    <w:rsid w:val="00017DC2"/>
    <w:rsid w:val="00022FFB"/>
    <w:rsid w:val="000234B6"/>
    <w:rsid w:val="00023AEF"/>
    <w:rsid w:val="000250CA"/>
    <w:rsid w:val="000302A3"/>
    <w:rsid w:val="00032119"/>
    <w:rsid w:val="000427BD"/>
    <w:rsid w:val="00043C82"/>
    <w:rsid w:val="00046ED2"/>
    <w:rsid w:val="00050713"/>
    <w:rsid w:val="00053D0F"/>
    <w:rsid w:val="00056966"/>
    <w:rsid w:val="000615B0"/>
    <w:rsid w:val="00063921"/>
    <w:rsid w:val="00064D9B"/>
    <w:rsid w:val="000657E9"/>
    <w:rsid w:val="00066D2C"/>
    <w:rsid w:val="00071F5E"/>
    <w:rsid w:val="0007328F"/>
    <w:rsid w:val="00074F1E"/>
    <w:rsid w:val="0007573B"/>
    <w:rsid w:val="0007578B"/>
    <w:rsid w:val="0007692C"/>
    <w:rsid w:val="00076EA7"/>
    <w:rsid w:val="000804CE"/>
    <w:rsid w:val="00080E37"/>
    <w:rsid w:val="00080F27"/>
    <w:rsid w:val="000912B1"/>
    <w:rsid w:val="00093AB9"/>
    <w:rsid w:val="00094DF4"/>
    <w:rsid w:val="000961CD"/>
    <w:rsid w:val="000A0198"/>
    <w:rsid w:val="000A0585"/>
    <w:rsid w:val="000A218A"/>
    <w:rsid w:val="000A239C"/>
    <w:rsid w:val="000A4AE6"/>
    <w:rsid w:val="000A5EE1"/>
    <w:rsid w:val="000B2452"/>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4"/>
    <w:rsid w:val="001378C8"/>
    <w:rsid w:val="00140A6B"/>
    <w:rsid w:val="00144AD4"/>
    <w:rsid w:val="00146731"/>
    <w:rsid w:val="00146F2E"/>
    <w:rsid w:val="00150A2E"/>
    <w:rsid w:val="00152BF7"/>
    <w:rsid w:val="0016049C"/>
    <w:rsid w:val="001632A0"/>
    <w:rsid w:val="00163574"/>
    <w:rsid w:val="00164544"/>
    <w:rsid w:val="001645D4"/>
    <w:rsid w:val="0016567B"/>
    <w:rsid w:val="0016568A"/>
    <w:rsid w:val="00170A72"/>
    <w:rsid w:val="00171A2A"/>
    <w:rsid w:val="001723BA"/>
    <w:rsid w:val="00175A0C"/>
    <w:rsid w:val="00180A4E"/>
    <w:rsid w:val="00181F58"/>
    <w:rsid w:val="0018535C"/>
    <w:rsid w:val="0018555C"/>
    <w:rsid w:val="00186B65"/>
    <w:rsid w:val="00190CDA"/>
    <w:rsid w:val="00196816"/>
    <w:rsid w:val="0019779A"/>
    <w:rsid w:val="001977CD"/>
    <w:rsid w:val="0019782C"/>
    <w:rsid w:val="001A07A2"/>
    <w:rsid w:val="001A1422"/>
    <w:rsid w:val="001A25F5"/>
    <w:rsid w:val="001A2D5D"/>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5AA"/>
    <w:rsid w:val="001F0C01"/>
    <w:rsid w:val="001F1F4D"/>
    <w:rsid w:val="001F5F93"/>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DD0"/>
    <w:rsid w:val="002A3018"/>
    <w:rsid w:val="002A4DA5"/>
    <w:rsid w:val="002A57B1"/>
    <w:rsid w:val="002B2116"/>
    <w:rsid w:val="002B3050"/>
    <w:rsid w:val="002B5F0C"/>
    <w:rsid w:val="002C0678"/>
    <w:rsid w:val="002C0731"/>
    <w:rsid w:val="002C0B33"/>
    <w:rsid w:val="002C30D9"/>
    <w:rsid w:val="002C6C7D"/>
    <w:rsid w:val="002C769C"/>
    <w:rsid w:val="002D0B8C"/>
    <w:rsid w:val="002D2594"/>
    <w:rsid w:val="002D3647"/>
    <w:rsid w:val="002D418C"/>
    <w:rsid w:val="002E2FC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7D9"/>
    <w:rsid w:val="00321520"/>
    <w:rsid w:val="003230D3"/>
    <w:rsid w:val="003237E2"/>
    <w:rsid w:val="00323E50"/>
    <w:rsid w:val="003264E7"/>
    <w:rsid w:val="00333A69"/>
    <w:rsid w:val="003352D6"/>
    <w:rsid w:val="00337F57"/>
    <w:rsid w:val="00345BF2"/>
    <w:rsid w:val="00347131"/>
    <w:rsid w:val="003479B5"/>
    <w:rsid w:val="003500B6"/>
    <w:rsid w:val="00352622"/>
    <w:rsid w:val="003547EA"/>
    <w:rsid w:val="00355B45"/>
    <w:rsid w:val="00361FA0"/>
    <w:rsid w:val="003662DB"/>
    <w:rsid w:val="00367D96"/>
    <w:rsid w:val="003706D8"/>
    <w:rsid w:val="00373B7F"/>
    <w:rsid w:val="003753F6"/>
    <w:rsid w:val="003779C8"/>
    <w:rsid w:val="00382DF7"/>
    <w:rsid w:val="00387C13"/>
    <w:rsid w:val="0039157C"/>
    <w:rsid w:val="00392D93"/>
    <w:rsid w:val="00393EF2"/>
    <w:rsid w:val="00394F71"/>
    <w:rsid w:val="00396D52"/>
    <w:rsid w:val="003A3ECB"/>
    <w:rsid w:val="003A46B4"/>
    <w:rsid w:val="003A5CE8"/>
    <w:rsid w:val="003A698D"/>
    <w:rsid w:val="003B17B3"/>
    <w:rsid w:val="003B18C2"/>
    <w:rsid w:val="003B4705"/>
    <w:rsid w:val="003B4F86"/>
    <w:rsid w:val="003B69B8"/>
    <w:rsid w:val="003B734D"/>
    <w:rsid w:val="003C177C"/>
    <w:rsid w:val="003C239B"/>
    <w:rsid w:val="003C251E"/>
    <w:rsid w:val="003C3CCA"/>
    <w:rsid w:val="003C3F63"/>
    <w:rsid w:val="003C6CA9"/>
    <w:rsid w:val="003D0533"/>
    <w:rsid w:val="003D3B44"/>
    <w:rsid w:val="003D4150"/>
    <w:rsid w:val="003D5367"/>
    <w:rsid w:val="003E5AE3"/>
    <w:rsid w:val="003F3415"/>
    <w:rsid w:val="003F3920"/>
    <w:rsid w:val="003F4D5F"/>
    <w:rsid w:val="00405AD7"/>
    <w:rsid w:val="004127EF"/>
    <w:rsid w:val="00414EB4"/>
    <w:rsid w:val="0042052F"/>
    <w:rsid w:val="004208C6"/>
    <w:rsid w:val="00422290"/>
    <w:rsid w:val="00425531"/>
    <w:rsid w:val="00425A83"/>
    <w:rsid w:val="00426CC6"/>
    <w:rsid w:val="00431905"/>
    <w:rsid w:val="004326E6"/>
    <w:rsid w:val="00432F5F"/>
    <w:rsid w:val="0043419E"/>
    <w:rsid w:val="0043450D"/>
    <w:rsid w:val="004348C6"/>
    <w:rsid w:val="00434BCC"/>
    <w:rsid w:val="004350BF"/>
    <w:rsid w:val="00435588"/>
    <w:rsid w:val="004425BB"/>
    <w:rsid w:val="004433A0"/>
    <w:rsid w:val="004436F8"/>
    <w:rsid w:val="00447BAE"/>
    <w:rsid w:val="00450DA4"/>
    <w:rsid w:val="00451FEA"/>
    <w:rsid w:val="00457F13"/>
    <w:rsid w:val="004604DA"/>
    <w:rsid w:val="00462267"/>
    <w:rsid w:val="00462B60"/>
    <w:rsid w:val="00474720"/>
    <w:rsid w:val="00476DC3"/>
    <w:rsid w:val="00480A40"/>
    <w:rsid w:val="004827C9"/>
    <w:rsid w:val="00486F5E"/>
    <w:rsid w:val="004875B9"/>
    <w:rsid w:val="00491C5F"/>
    <w:rsid w:val="00491C78"/>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311C"/>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425"/>
    <w:rsid w:val="00521B9F"/>
    <w:rsid w:val="005268F8"/>
    <w:rsid w:val="0053626E"/>
    <w:rsid w:val="005372C5"/>
    <w:rsid w:val="00542E9D"/>
    <w:rsid w:val="00544936"/>
    <w:rsid w:val="005449A8"/>
    <w:rsid w:val="0055242A"/>
    <w:rsid w:val="005525AE"/>
    <w:rsid w:val="005546C5"/>
    <w:rsid w:val="005558FC"/>
    <w:rsid w:val="00557794"/>
    <w:rsid w:val="00557B59"/>
    <w:rsid w:val="00561DB4"/>
    <w:rsid w:val="00565142"/>
    <w:rsid w:val="00566981"/>
    <w:rsid w:val="00567D6A"/>
    <w:rsid w:val="00567D90"/>
    <w:rsid w:val="00575723"/>
    <w:rsid w:val="00580026"/>
    <w:rsid w:val="00583644"/>
    <w:rsid w:val="00585F11"/>
    <w:rsid w:val="00587A17"/>
    <w:rsid w:val="005906F9"/>
    <w:rsid w:val="005932B4"/>
    <w:rsid w:val="00594626"/>
    <w:rsid w:val="005974C8"/>
    <w:rsid w:val="005A025E"/>
    <w:rsid w:val="005A3550"/>
    <w:rsid w:val="005A4DE4"/>
    <w:rsid w:val="005A6204"/>
    <w:rsid w:val="005A6D5A"/>
    <w:rsid w:val="005B110B"/>
    <w:rsid w:val="005B41CE"/>
    <w:rsid w:val="005B566C"/>
    <w:rsid w:val="005B5DC5"/>
    <w:rsid w:val="005B6286"/>
    <w:rsid w:val="005C1630"/>
    <w:rsid w:val="005C2AEB"/>
    <w:rsid w:val="005C5B70"/>
    <w:rsid w:val="005D027B"/>
    <w:rsid w:val="005D0340"/>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3064"/>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2C5"/>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767"/>
    <w:rsid w:val="0071254A"/>
    <w:rsid w:val="007131D2"/>
    <w:rsid w:val="00713917"/>
    <w:rsid w:val="00717AF8"/>
    <w:rsid w:val="00720F86"/>
    <w:rsid w:val="00722E77"/>
    <w:rsid w:val="00723B67"/>
    <w:rsid w:val="007245F1"/>
    <w:rsid w:val="007247B8"/>
    <w:rsid w:val="0072731C"/>
    <w:rsid w:val="0073056C"/>
    <w:rsid w:val="00735B1F"/>
    <w:rsid w:val="00737502"/>
    <w:rsid w:val="00740B3A"/>
    <w:rsid w:val="00740C8B"/>
    <w:rsid w:val="00743263"/>
    <w:rsid w:val="007439BB"/>
    <w:rsid w:val="00744690"/>
    <w:rsid w:val="007454B6"/>
    <w:rsid w:val="0074789B"/>
    <w:rsid w:val="00754ABD"/>
    <w:rsid w:val="00754D3B"/>
    <w:rsid w:val="00756F09"/>
    <w:rsid w:val="00760D6A"/>
    <w:rsid w:val="00762624"/>
    <w:rsid w:val="0076343C"/>
    <w:rsid w:val="00764C12"/>
    <w:rsid w:val="007750DF"/>
    <w:rsid w:val="007775D0"/>
    <w:rsid w:val="00777C19"/>
    <w:rsid w:val="00782487"/>
    <w:rsid w:val="007848D8"/>
    <w:rsid w:val="00784C8D"/>
    <w:rsid w:val="00785E47"/>
    <w:rsid w:val="00786AAC"/>
    <w:rsid w:val="007873F5"/>
    <w:rsid w:val="0078760F"/>
    <w:rsid w:val="0079136A"/>
    <w:rsid w:val="00792AD8"/>
    <w:rsid w:val="00792D84"/>
    <w:rsid w:val="00795030"/>
    <w:rsid w:val="00795A26"/>
    <w:rsid w:val="007A00CB"/>
    <w:rsid w:val="007A1A01"/>
    <w:rsid w:val="007A312F"/>
    <w:rsid w:val="007A7EAB"/>
    <w:rsid w:val="007B5238"/>
    <w:rsid w:val="007C0AED"/>
    <w:rsid w:val="007C0BEE"/>
    <w:rsid w:val="007C1843"/>
    <w:rsid w:val="007C42F3"/>
    <w:rsid w:val="007C4FA7"/>
    <w:rsid w:val="007C5531"/>
    <w:rsid w:val="007C63A0"/>
    <w:rsid w:val="007C6D52"/>
    <w:rsid w:val="007C6F91"/>
    <w:rsid w:val="007C72C0"/>
    <w:rsid w:val="007D034D"/>
    <w:rsid w:val="007D12ED"/>
    <w:rsid w:val="007D2F9C"/>
    <w:rsid w:val="007E1757"/>
    <w:rsid w:val="007E18CC"/>
    <w:rsid w:val="007E1E34"/>
    <w:rsid w:val="007F0C92"/>
    <w:rsid w:val="007F1998"/>
    <w:rsid w:val="007F2034"/>
    <w:rsid w:val="007F4683"/>
    <w:rsid w:val="007F55A4"/>
    <w:rsid w:val="007F7C5E"/>
    <w:rsid w:val="00800BF1"/>
    <w:rsid w:val="0080377F"/>
    <w:rsid w:val="0080587F"/>
    <w:rsid w:val="00806B14"/>
    <w:rsid w:val="008114D4"/>
    <w:rsid w:val="00811949"/>
    <w:rsid w:val="0081197F"/>
    <w:rsid w:val="00812098"/>
    <w:rsid w:val="0081234D"/>
    <w:rsid w:val="00812D2D"/>
    <w:rsid w:val="00815404"/>
    <w:rsid w:val="00817A64"/>
    <w:rsid w:val="008202F7"/>
    <w:rsid w:val="008247A4"/>
    <w:rsid w:val="00825D47"/>
    <w:rsid w:val="008272A6"/>
    <w:rsid w:val="008279A5"/>
    <w:rsid w:val="00831F0A"/>
    <w:rsid w:val="0083258C"/>
    <w:rsid w:val="00833D6C"/>
    <w:rsid w:val="00841328"/>
    <w:rsid w:val="00841CCC"/>
    <w:rsid w:val="00843E7B"/>
    <w:rsid w:val="00844377"/>
    <w:rsid w:val="008443EF"/>
    <w:rsid w:val="00846F90"/>
    <w:rsid w:val="00852FB9"/>
    <w:rsid w:val="008536B7"/>
    <w:rsid w:val="00860F34"/>
    <w:rsid w:val="0086271D"/>
    <w:rsid w:val="00862AC4"/>
    <w:rsid w:val="0086319B"/>
    <w:rsid w:val="008674A6"/>
    <w:rsid w:val="00867E87"/>
    <w:rsid w:val="0087210F"/>
    <w:rsid w:val="0087564D"/>
    <w:rsid w:val="00876000"/>
    <w:rsid w:val="00882F56"/>
    <w:rsid w:val="0089108B"/>
    <w:rsid w:val="00892EE6"/>
    <w:rsid w:val="008931B4"/>
    <w:rsid w:val="008973A2"/>
    <w:rsid w:val="0089782C"/>
    <w:rsid w:val="008A0E48"/>
    <w:rsid w:val="008A0E76"/>
    <w:rsid w:val="008A42FE"/>
    <w:rsid w:val="008A4F23"/>
    <w:rsid w:val="008A713B"/>
    <w:rsid w:val="008B30EE"/>
    <w:rsid w:val="008B4FBE"/>
    <w:rsid w:val="008B6039"/>
    <w:rsid w:val="008C2555"/>
    <w:rsid w:val="008C29FB"/>
    <w:rsid w:val="008C5B87"/>
    <w:rsid w:val="008C77D9"/>
    <w:rsid w:val="008D0448"/>
    <w:rsid w:val="008D0677"/>
    <w:rsid w:val="008D0C9E"/>
    <w:rsid w:val="008D2F03"/>
    <w:rsid w:val="008D2FF7"/>
    <w:rsid w:val="008D6762"/>
    <w:rsid w:val="008E30D8"/>
    <w:rsid w:val="008E447C"/>
    <w:rsid w:val="008E596E"/>
    <w:rsid w:val="008E6741"/>
    <w:rsid w:val="008F04C5"/>
    <w:rsid w:val="008F125D"/>
    <w:rsid w:val="00901E9C"/>
    <w:rsid w:val="00906F79"/>
    <w:rsid w:val="00907369"/>
    <w:rsid w:val="00910B12"/>
    <w:rsid w:val="00912404"/>
    <w:rsid w:val="00916749"/>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729"/>
    <w:rsid w:val="009A0FC8"/>
    <w:rsid w:val="009A1331"/>
    <w:rsid w:val="009A178F"/>
    <w:rsid w:val="009A2372"/>
    <w:rsid w:val="009A42F1"/>
    <w:rsid w:val="009A5571"/>
    <w:rsid w:val="009A7878"/>
    <w:rsid w:val="009B0CDC"/>
    <w:rsid w:val="009B1729"/>
    <w:rsid w:val="009C01EF"/>
    <w:rsid w:val="009C050D"/>
    <w:rsid w:val="009C058B"/>
    <w:rsid w:val="009C06D3"/>
    <w:rsid w:val="009C1312"/>
    <w:rsid w:val="009C6DFD"/>
    <w:rsid w:val="009C7060"/>
    <w:rsid w:val="009D399A"/>
    <w:rsid w:val="009D4A50"/>
    <w:rsid w:val="009D5FD0"/>
    <w:rsid w:val="009D66BC"/>
    <w:rsid w:val="009E0BE3"/>
    <w:rsid w:val="009E53AF"/>
    <w:rsid w:val="009E6D4B"/>
    <w:rsid w:val="009E6DF5"/>
    <w:rsid w:val="009F02C5"/>
    <w:rsid w:val="009F076C"/>
    <w:rsid w:val="009F34CC"/>
    <w:rsid w:val="009F3C4D"/>
    <w:rsid w:val="009F479E"/>
    <w:rsid w:val="009F66D9"/>
    <w:rsid w:val="00A035A3"/>
    <w:rsid w:val="00A1128F"/>
    <w:rsid w:val="00A13F03"/>
    <w:rsid w:val="00A16440"/>
    <w:rsid w:val="00A169AC"/>
    <w:rsid w:val="00A21FC3"/>
    <w:rsid w:val="00A2231D"/>
    <w:rsid w:val="00A2334F"/>
    <w:rsid w:val="00A250AA"/>
    <w:rsid w:val="00A277E6"/>
    <w:rsid w:val="00A27D56"/>
    <w:rsid w:val="00A30A8F"/>
    <w:rsid w:val="00A3174A"/>
    <w:rsid w:val="00A35A28"/>
    <w:rsid w:val="00A368EF"/>
    <w:rsid w:val="00A41505"/>
    <w:rsid w:val="00A4414C"/>
    <w:rsid w:val="00A47EF1"/>
    <w:rsid w:val="00A47F70"/>
    <w:rsid w:val="00A50C1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114"/>
    <w:rsid w:val="00A8057D"/>
    <w:rsid w:val="00A81524"/>
    <w:rsid w:val="00A81D60"/>
    <w:rsid w:val="00A90163"/>
    <w:rsid w:val="00AA1AC0"/>
    <w:rsid w:val="00AA3B66"/>
    <w:rsid w:val="00AA5803"/>
    <w:rsid w:val="00AA584F"/>
    <w:rsid w:val="00AA64EA"/>
    <w:rsid w:val="00AB2843"/>
    <w:rsid w:val="00AB3118"/>
    <w:rsid w:val="00AB6F32"/>
    <w:rsid w:val="00AC46C7"/>
    <w:rsid w:val="00AC5B71"/>
    <w:rsid w:val="00AC5F18"/>
    <w:rsid w:val="00AC6ED5"/>
    <w:rsid w:val="00AD191E"/>
    <w:rsid w:val="00AD5FEF"/>
    <w:rsid w:val="00AE00AE"/>
    <w:rsid w:val="00AE00EC"/>
    <w:rsid w:val="00AE25AA"/>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33"/>
    <w:rsid w:val="00B04EC7"/>
    <w:rsid w:val="00B06440"/>
    <w:rsid w:val="00B1231F"/>
    <w:rsid w:val="00B13621"/>
    <w:rsid w:val="00B17927"/>
    <w:rsid w:val="00B2113E"/>
    <w:rsid w:val="00B2123B"/>
    <w:rsid w:val="00B2410E"/>
    <w:rsid w:val="00B2418C"/>
    <w:rsid w:val="00B2639E"/>
    <w:rsid w:val="00B2727D"/>
    <w:rsid w:val="00B301A2"/>
    <w:rsid w:val="00B31350"/>
    <w:rsid w:val="00B315A8"/>
    <w:rsid w:val="00B32C3E"/>
    <w:rsid w:val="00B41D37"/>
    <w:rsid w:val="00B45128"/>
    <w:rsid w:val="00B53DB3"/>
    <w:rsid w:val="00B648EE"/>
    <w:rsid w:val="00B66AF2"/>
    <w:rsid w:val="00B67505"/>
    <w:rsid w:val="00B705DB"/>
    <w:rsid w:val="00B72848"/>
    <w:rsid w:val="00B74544"/>
    <w:rsid w:val="00B77754"/>
    <w:rsid w:val="00B77C97"/>
    <w:rsid w:val="00B81054"/>
    <w:rsid w:val="00B820DB"/>
    <w:rsid w:val="00B837F0"/>
    <w:rsid w:val="00B83896"/>
    <w:rsid w:val="00B860A9"/>
    <w:rsid w:val="00B90725"/>
    <w:rsid w:val="00B97264"/>
    <w:rsid w:val="00BA0143"/>
    <w:rsid w:val="00BA227A"/>
    <w:rsid w:val="00BA4C69"/>
    <w:rsid w:val="00BA61AF"/>
    <w:rsid w:val="00BB1630"/>
    <w:rsid w:val="00BB6860"/>
    <w:rsid w:val="00BC3256"/>
    <w:rsid w:val="00BC3592"/>
    <w:rsid w:val="00BC36DF"/>
    <w:rsid w:val="00BC4B41"/>
    <w:rsid w:val="00BC66ED"/>
    <w:rsid w:val="00BD0C96"/>
    <w:rsid w:val="00BD11D3"/>
    <w:rsid w:val="00BD2B47"/>
    <w:rsid w:val="00BD2CAA"/>
    <w:rsid w:val="00BD3B65"/>
    <w:rsid w:val="00BD64CC"/>
    <w:rsid w:val="00BE1C5C"/>
    <w:rsid w:val="00BE3E67"/>
    <w:rsid w:val="00BE50E6"/>
    <w:rsid w:val="00BE61B2"/>
    <w:rsid w:val="00BE7CC3"/>
    <w:rsid w:val="00BF2B0D"/>
    <w:rsid w:val="00BF4E3B"/>
    <w:rsid w:val="00BF5454"/>
    <w:rsid w:val="00BF7EC9"/>
    <w:rsid w:val="00C00D8A"/>
    <w:rsid w:val="00C01C49"/>
    <w:rsid w:val="00C066E6"/>
    <w:rsid w:val="00C104BE"/>
    <w:rsid w:val="00C110C0"/>
    <w:rsid w:val="00C12370"/>
    <w:rsid w:val="00C14F56"/>
    <w:rsid w:val="00C15000"/>
    <w:rsid w:val="00C15897"/>
    <w:rsid w:val="00C1616B"/>
    <w:rsid w:val="00C16B21"/>
    <w:rsid w:val="00C16DFC"/>
    <w:rsid w:val="00C2079E"/>
    <w:rsid w:val="00C221CD"/>
    <w:rsid w:val="00C2271A"/>
    <w:rsid w:val="00C23902"/>
    <w:rsid w:val="00C27729"/>
    <w:rsid w:val="00C312FA"/>
    <w:rsid w:val="00C332C4"/>
    <w:rsid w:val="00C334F5"/>
    <w:rsid w:val="00C35A03"/>
    <w:rsid w:val="00C36A05"/>
    <w:rsid w:val="00C40BA5"/>
    <w:rsid w:val="00C432D9"/>
    <w:rsid w:val="00C44166"/>
    <w:rsid w:val="00C45B5B"/>
    <w:rsid w:val="00C46F26"/>
    <w:rsid w:val="00C51687"/>
    <w:rsid w:val="00C5289C"/>
    <w:rsid w:val="00C55F91"/>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B16"/>
    <w:rsid w:val="00CA25CC"/>
    <w:rsid w:val="00CA2BA2"/>
    <w:rsid w:val="00CA302F"/>
    <w:rsid w:val="00CA3ACE"/>
    <w:rsid w:val="00CA5FFF"/>
    <w:rsid w:val="00CA7F86"/>
    <w:rsid w:val="00CB32EF"/>
    <w:rsid w:val="00CC1BDF"/>
    <w:rsid w:val="00CC21EC"/>
    <w:rsid w:val="00CC482B"/>
    <w:rsid w:val="00CC5C3C"/>
    <w:rsid w:val="00CD105E"/>
    <w:rsid w:val="00CD4AE6"/>
    <w:rsid w:val="00CD5211"/>
    <w:rsid w:val="00CD57F9"/>
    <w:rsid w:val="00CD5CD1"/>
    <w:rsid w:val="00CE0BB8"/>
    <w:rsid w:val="00CE54E0"/>
    <w:rsid w:val="00CE5835"/>
    <w:rsid w:val="00CE6FA1"/>
    <w:rsid w:val="00CF1938"/>
    <w:rsid w:val="00CF24CD"/>
    <w:rsid w:val="00CF727C"/>
    <w:rsid w:val="00D01F0A"/>
    <w:rsid w:val="00D13012"/>
    <w:rsid w:val="00D14159"/>
    <w:rsid w:val="00D14990"/>
    <w:rsid w:val="00D179AE"/>
    <w:rsid w:val="00D24268"/>
    <w:rsid w:val="00D25BE6"/>
    <w:rsid w:val="00D30950"/>
    <w:rsid w:val="00D321DB"/>
    <w:rsid w:val="00D32460"/>
    <w:rsid w:val="00D32EBF"/>
    <w:rsid w:val="00D343B3"/>
    <w:rsid w:val="00D35073"/>
    <w:rsid w:val="00D36085"/>
    <w:rsid w:val="00D421D9"/>
    <w:rsid w:val="00D42941"/>
    <w:rsid w:val="00D47529"/>
    <w:rsid w:val="00D47713"/>
    <w:rsid w:val="00D51103"/>
    <w:rsid w:val="00D53B1C"/>
    <w:rsid w:val="00D54206"/>
    <w:rsid w:val="00D55A7A"/>
    <w:rsid w:val="00D568D5"/>
    <w:rsid w:val="00D56B6F"/>
    <w:rsid w:val="00D57878"/>
    <w:rsid w:val="00D60AB7"/>
    <w:rsid w:val="00D6226F"/>
    <w:rsid w:val="00D70E15"/>
    <w:rsid w:val="00D714E5"/>
    <w:rsid w:val="00D7546D"/>
    <w:rsid w:val="00D75C54"/>
    <w:rsid w:val="00D839C5"/>
    <w:rsid w:val="00D83BD9"/>
    <w:rsid w:val="00D84043"/>
    <w:rsid w:val="00D91348"/>
    <w:rsid w:val="00D9566D"/>
    <w:rsid w:val="00DA0EF7"/>
    <w:rsid w:val="00DA4B3F"/>
    <w:rsid w:val="00DA4EB6"/>
    <w:rsid w:val="00DA5F0C"/>
    <w:rsid w:val="00DB20EB"/>
    <w:rsid w:val="00DB33F6"/>
    <w:rsid w:val="00DB38CC"/>
    <w:rsid w:val="00DC08B6"/>
    <w:rsid w:val="00DC277F"/>
    <w:rsid w:val="00DC39B8"/>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441"/>
    <w:rsid w:val="00DF7D53"/>
    <w:rsid w:val="00E06DF5"/>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8AC"/>
    <w:rsid w:val="00E44B30"/>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0FCE"/>
    <w:rsid w:val="00E8126E"/>
    <w:rsid w:val="00E81786"/>
    <w:rsid w:val="00E85B8B"/>
    <w:rsid w:val="00E85DE5"/>
    <w:rsid w:val="00E90EC0"/>
    <w:rsid w:val="00E944C1"/>
    <w:rsid w:val="00E97D8B"/>
    <w:rsid w:val="00EA5878"/>
    <w:rsid w:val="00EA7F55"/>
    <w:rsid w:val="00EB1CE6"/>
    <w:rsid w:val="00EB1F19"/>
    <w:rsid w:val="00EB22E6"/>
    <w:rsid w:val="00EB65E6"/>
    <w:rsid w:val="00EB7375"/>
    <w:rsid w:val="00EC06EA"/>
    <w:rsid w:val="00EC1F94"/>
    <w:rsid w:val="00EC2660"/>
    <w:rsid w:val="00EC3057"/>
    <w:rsid w:val="00EC47C5"/>
    <w:rsid w:val="00ED087B"/>
    <w:rsid w:val="00ED1754"/>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19B"/>
    <w:rsid w:val="00F17B58"/>
    <w:rsid w:val="00F24B23"/>
    <w:rsid w:val="00F25A3F"/>
    <w:rsid w:val="00F27353"/>
    <w:rsid w:val="00F31B7D"/>
    <w:rsid w:val="00F32A17"/>
    <w:rsid w:val="00F349CE"/>
    <w:rsid w:val="00F34BAA"/>
    <w:rsid w:val="00F35345"/>
    <w:rsid w:val="00F355CA"/>
    <w:rsid w:val="00F355FB"/>
    <w:rsid w:val="00F36ED7"/>
    <w:rsid w:val="00F40C6B"/>
    <w:rsid w:val="00F41113"/>
    <w:rsid w:val="00F411BA"/>
    <w:rsid w:val="00F44385"/>
    <w:rsid w:val="00F45C61"/>
    <w:rsid w:val="00F51138"/>
    <w:rsid w:val="00F5306F"/>
    <w:rsid w:val="00F532A6"/>
    <w:rsid w:val="00F569D6"/>
    <w:rsid w:val="00F57ADE"/>
    <w:rsid w:val="00F57FCC"/>
    <w:rsid w:val="00F61907"/>
    <w:rsid w:val="00F61AB2"/>
    <w:rsid w:val="00F65464"/>
    <w:rsid w:val="00F70E1C"/>
    <w:rsid w:val="00F72FCE"/>
    <w:rsid w:val="00F734F9"/>
    <w:rsid w:val="00F73F90"/>
    <w:rsid w:val="00F748D0"/>
    <w:rsid w:val="00F74D13"/>
    <w:rsid w:val="00F80FBD"/>
    <w:rsid w:val="00F849FF"/>
    <w:rsid w:val="00F86F58"/>
    <w:rsid w:val="00F936BB"/>
    <w:rsid w:val="00F938F8"/>
    <w:rsid w:val="00F93BAD"/>
    <w:rsid w:val="00F941DD"/>
    <w:rsid w:val="00F95311"/>
    <w:rsid w:val="00F95F8F"/>
    <w:rsid w:val="00FA0A18"/>
    <w:rsid w:val="00FA1BBD"/>
    <w:rsid w:val="00FA70EC"/>
    <w:rsid w:val="00FB3514"/>
    <w:rsid w:val="00FB6050"/>
    <w:rsid w:val="00FC1707"/>
    <w:rsid w:val="00FC1C82"/>
    <w:rsid w:val="00FC1D2F"/>
    <w:rsid w:val="00FC45AC"/>
    <w:rsid w:val="00FC4CFF"/>
    <w:rsid w:val="00FC5DE9"/>
    <w:rsid w:val="00FD0415"/>
    <w:rsid w:val="00FD44E2"/>
    <w:rsid w:val="00FD48FA"/>
    <w:rsid w:val="00FD4A84"/>
    <w:rsid w:val="00FD73C3"/>
    <w:rsid w:val="00FE2FD3"/>
    <w:rsid w:val="00FE5699"/>
    <w:rsid w:val="00FE57BD"/>
    <w:rsid w:val="00FE6DE0"/>
    <w:rsid w:val="00FE72BC"/>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1E960F"/>
  <w15:chartTrackingRefBased/>
  <w15:docId w15:val="{0E5AB74C-813E-4D94-AD63-72006E380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237E2"/>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qFormat/>
    <w:rsid w:val="003237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3237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3237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C"/>
    <w:basedOn w:val="Normal"/>
    <w:next w:val="Normal"/>
    <w:link w:val="Heading4Char"/>
    <w:uiPriority w:val="9"/>
    <w:qFormat/>
    <w:rsid w:val="003237E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237E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E7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E7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E7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E7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237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37E2"/>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20"/>
    <w:qFormat/>
    <w:rsid w:val="003237E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237E2"/>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3237E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237E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3237E2"/>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9"/>
    <w:rsid w:val="003237E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237E2"/>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1"/>
    <w:qFormat/>
    <w:rsid w:val="003237E2"/>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3237E2"/>
    <w:rPr>
      <w:b/>
      <w:bCs/>
    </w:rPr>
  </w:style>
  <w:style w:type="character" w:styleId="BookTitle">
    <w:name w:val="Book Title"/>
    <w:basedOn w:val="DefaultParagraphFont"/>
    <w:uiPriority w:val="33"/>
    <w:qFormat/>
    <w:rsid w:val="003237E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237E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237E2"/>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3237E2"/>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3237E2"/>
    <w:rPr>
      <w:rFonts w:ascii="Calibri" w:hAnsi="Calibri" w:cs="Calibri"/>
    </w:rPr>
  </w:style>
  <w:style w:type="paragraph" w:styleId="Footer">
    <w:name w:val="footer"/>
    <w:basedOn w:val="Normal"/>
    <w:link w:val="FooterChar"/>
    <w:uiPriority w:val="99"/>
    <w:rsid w:val="003237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37E2"/>
    <w:rPr>
      <w:rFonts w:ascii="Calibri" w:hAnsi="Calibri" w:cs="Calibri"/>
    </w:rPr>
  </w:style>
  <w:style w:type="paragraph" w:styleId="BodyText">
    <w:name w:val="Body Text"/>
    <w:aliases w:val="BT"/>
    <w:basedOn w:val="Normal"/>
    <w:link w:val="BodyTextChar"/>
    <w:uiPriority w:val="99"/>
    <w:unhideWhenUsed/>
    <w:rsid w:val="003237E2"/>
    <w:pPr>
      <w:spacing w:after="120"/>
    </w:pPr>
  </w:style>
  <w:style w:type="character" w:customStyle="1" w:styleId="BodyTextChar">
    <w:name w:val="Body Text Char"/>
    <w:aliases w:val="BT Char"/>
    <w:basedOn w:val="DefaultParagraphFont"/>
    <w:link w:val="BodyText"/>
    <w:uiPriority w:val="99"/>
    <w:rsid w:val="003237E2"/>
    <w:rPr>
      <w:rFonts w:ascii="Calibri" w:hAnsi="Calibri" w:cs="Calibri"/>
    </w:rPr>
  </w:style>
  <w:style w:type="paragraph" w:styleId="NoSpacing">
    <w:name w:val="No Spacing"/>
    <w:aliases w:val="ClearFormatting,Clear,DDI Tag,Tag Title,No Spacing51,Tag and Cite,Very Small Text,No Spacing8,Dont u,No Spacing1111111,No Spacing311,Note Level 2,No Spacing11211,No Spacin,No Spacing6,No Spacing7,ca,Heading 41,No Spacing tnr,nonunderlined,Car"/>
    <w:link w:val="NoSpacingChar"/>
    <w:uiPriority w:val="99"/>
    <w:unhideWhenUsed/>
    <w:qFormat/>
    <w:rsid w:val="003237E2"/>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Tag and Cite Char2,Very Small Text Char2,No Spacing8 Char1,Dont u Char,No Spacing1111111 Char,No Spacing311 Char1,Note Level 2 Char,No Spacing11211 Char"/>
    <w:basedOn w:val="DefaultParagraphFont"/>
    <w:link w:val="NoSpacing"/>
    <w:uiPriority w:val="99"/>
    <w:rsid w:val="003237E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3237E2"/>
    <w:rPr>
      <w:color w:val="0563C1" w:themeColor="hyperlink"/>
      <w:u w:val="single"/>
    </w:rPr>
  </w:style>
  <w:style w:type="character" w:styleId="UnresolvedMention">
    <w:name w:val="Unresolved Mention"/>
    <w:basedOn w:val="DefaultParagraphFont"/>
    <w:uiPriority w:val="99"/>
    <w:unhideWhenUsed/>
    <w:rsid w:val="003237E2"/>
    <w:rPr>
      <w:color w:val="605E5C"/>
      <w:shd w:val="clear" w:color="auto" w:fill="E1DFDD"/>
    </w:rPr>
  </w:style>
  <w:style w:type="paragraph" w:customStyle="1" w:styleId="Analytic">
    <w:name w:val="Analytic"/>
    <w:basedOn w:val="Heading4"/>
    <w:link w:val="AnalyticChar"/>
    <w:autoRedefine/>
    <w:uiPriority w:val="5"/>
    <w:qFormat/>
    <w:rsid w:val="003237E2"/>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3237E2"/>
    <w:rPr>
      <w:rFonts w:ascii="Times New Roman" w:eastAsiaTheme="majorEastAsia" w:hAnsi="Times New Roman"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9"/>
    <w:rsid w:val="00FE72B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9"/>
    <w:rsid w:val="00FE72B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FE72B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FE72BC"/>
    <w:rPr>
      <w:rFonts w:ascii="Calibri" w:eastAsiaTheme="majorEastAsia" w:hAnsi="Calibri" w:cstheme="majorBidi"/>
      <w:color w:val="272727" w:themeColor="text1" w:themeTint="D8"/>
    </w:rPr>
  </w:style>
  <w:style w:type="paragraph" w:customStyle="1" w:styleId="Analytics">
    <w:name w:val="Analytics"/>
    <w:basedOn w:val="Normal"/>
    <w:link w:val="AnalyticsChar"/>
    <w:autoRedefine/>
    <w:uiPriority w:val="4"/>
    <w:qFormat/>
    <w:rsid w:val="00FE72BC"/>
    <w:pPr>
      <w:keepNext/>
      <w:keepLines/>
      <w:spacing w:before="200" w:line="240" w:lineRule="auto"/>
      <w:outlineLvl w:val="3"/>
    </w:pPr>
    <w:rPr>
      <w:rFonts w:ascii="Times New Roman" w:eastAsiaTheme="majorEastAsia" w:hAnsi="Times New Roman" w:cstheme="majorBidi"/>
      <w:b/>
      <w:iCs/>
      <w:color w:val="44546A" w:themeColor="text2"/>
      <w:sz w:val="26"/>
      <w:szCs w:val="28"/>
    </w:rPr>
  </w:style>
  <w:style w:type="character" w:customStyle="1" w:styleId="AnalyticsChar">
    <w:name w:val="Analytics Char"/>
    <w:basedOn w:val="DefaultParagraphFont"/>
    <w:link w:val="Analytics"/>
    <w:uiPriority w:val="4"/>
    <w:locked/>
    <w:rsid w:val="00FE72BC"/>
    <w:rPr>
      <w:rFonts w:ascii="Times New Roman" w:eastAsiaTheme="majorEastAsia" w:hAnsi="Times New Roman" w:cstheme="majorBidi"/>
      <w:b/>
      <w:iCs/>
      <w:color w:val="44546A" w:themeColor="text2"/>
      <w:sz w:val="26"/>
      <w:szCs w:val="28"/>
    </w:rPr>
  </w:style>
  <w:style w:type="paragraph" w:styleId="Title">
    <w:name w:val="Title"/>
    <w:aliases w:val="Cites and Cards,UNDERLINE,Bold Underlined,title,Block Heading,Read This,Debate Normal,Non Read Text,Warrants"/>
    <w:basedOn w:val="Normal"/>
    <w:next w:val="Normal"/>
    <w:link w:val="TitleChar"/>
    <w:uiPriority w:val="10"/>
    <w:qFormat/>
    <w:rsid w:val="00FE7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Warrants Char"/>
    <w:basedOn w:val="DefaultParagraphFont"/>
    <w:link w:val="Title"/>
    <w:uiPriority w:val="10"/>
    <w:qFormat/>
    <w:rsid w:val="00FE72B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E7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E72BC"/>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E72B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E72BC"/>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FE72BC"/>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lock Char1,Bol,B1,Sty,8 ,Spacing 1 pt,Spacing -1 pt,8 pt,9.5 p,9.5 "/>
    <w:basedOn w:val="DefaultParagraphFont"/>
    <w:uiPriority w:val="21"/>
    <w:qFormat/>
    <w:rsid w:val="00FE72BC"/>
    <w:rPr>
      <w:i/>
      <w:iCs/>
      <w:color w:val="2F5496" w:themeColor="accent1" w:themeShade="BF"/>
    </w:rPr>
  </w:style>
  <w:style w:type="paragraph" w:styleId="IntenseQuote">
    <w:name w:val="Intense Quote"/>
    <w:basedOn w:val="Normal"/>
    <w:next w:val="Normal"/>
    <w:link w:val="IntenseQuoteChar"/>
    <w:uiPriority w:val="30"/>
    <w:qFormat/>
    <w:rsid w:val="00FE72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2BC"/>
    <w:rPr>
      <w:rFonts w:ascii="Calibri" w:hAnsi="Calibri" w:cs="Calibri"/>
      <w:i/>
      <w:iCs/>
      <w:color w:val="2F5496" w:themeColor="accent1" w:themeShade="BF"/>
    </w:rPr>
  </w:style>
  <w:style w:type="character" w:styleId="IntenseReference">
    <w:name w:val="Intense Reference"/>
    <w:basedOn w:val="DefaultParagraphFont"/>
    <w:uiPriority w:val="32"/>
    <w:qFormat/>
    <w:rsid w:val="00FE72BC"/>
    <w:rPr>
      <w:b/>
      <w:bCs/>
      <w:smallCaps/>
      <w:color w:val="2F5496" w:themeColor="accent1" w:themeShade="BF"/>
      <w:spacing w:val="5"/>
    </w:rPr>
  </w:style>
  <w:style w:type="paragraph" w:customStyle="1" w:styleId="Undertag">
    <w:name w:val="Undertag"/>
    <w:link w:val="UndertagChar"/>
    <w:autoRedefine/>
    <w:uiPriority w:val="5"/>
    <w:qFormat/>
    <w:rsid w:val="00FE72BC"/>
    <w:pPr>
      <w:spacing w:after="0"/>
    </w:pPr>
    <w:rPr>
      <w:rFonts w:ascii="Times New Roman" w:eastAsia="Times New Roman" w:hAnsi="Times New Roman" w:cs="Times New Roman"/>
      <w:i/>
      <w:iCs/>
      <w:color w:val="275317"/>
      <w:sz w:val="24"/>
    </w:rPr>
  </w:style>
  <w:style w:type="character" w:customStyle="1" w:styleId="UndertagChar">
    <w:name w:val="Undertag Char"/>
    <w:basedOn w:val="DefaultParagraphFont"/>
    <w:link w:val="Undertag"/>
    <w:uiPriority w:val="5"/>
    <w:rsid w:val="00FE72BC"/>
    <w:rPr>
      <w:rFonts w:ascii="Times New Roman" w:eastAsia="Times New Roman" w:hAnsi="Times New Roman" w:cs="Times New Roman"/>
      <w:i/>
      <w:iCs/>
      <w:color w:val="275317"/>
      <w:sz w:val="24"/>
    </w:rPr>
  </w:style>
  <w:style w:type="paragraph" w:customStyle="1" w:styleId="Emphasis1">
    <w:name w:val="Emphasis1"/>
    <w:basedOn w:val="Normal"/>
    <w:link w:val="Emphasis"/>
    <w:uiPriority w:val="8"/>
    <w:qFormat/>
    <w:rsid w:val="00FE72BC"/>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1"/>
    <w:qFormat/>
    <w:rsid w:val="00FE72BC"/>
    <w:pPr>
      <w:widowControl w:val="0"/>
      <w:suppressAutoHyphens/>
      <w:spacing w:after="200"/>
      <w:contextualSpacing/>
    </w:pPr>
    <w:rPr>
      <w:rFonts w:ascii="Aptos" w:hAnsi="Aptos" w:cs="Times New Roman"/>
      <w:u w:val="single"/>
    </w:rPr>
  </w:style>
  <w:style w:type="paragraph" w:customStyle="1" w:styleId="Heading411">
    <w:name w:val="Heading 411"/>
    <w:basedOn w:val="Heading1"/>
    <w:next w:val="NoSpacing"/>
    <w:link w:val="Hyperlink"/>
    <w:autoRedefine/>
    <w:uiPriority w:val="99"/>
    <w:qFormat/>
    <w:rsid w:val="00FE72B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FE72BC"/>
    <w:rPr>
      <w:rFonts w:ascii="Lucida Grande" w:hAnsi="Lucida Grande" w:cs="Lucida Grande"/>
      <w:sz w:val="24"/>
    </w:rPr>
  </w:style>
  <w:style w:type="character" w:customStyle="1" w:styleId="DocumentMapChar">
    <w:name w:val="Document Map Char"/>
    <w:basedOn w:val="DefaultParagraphFont"/>
    <w:link w:val="DocumentMap"/>
    <w:uiPriority w:val="99"/>
    <w:rsid w:val="00FE72BC"/>
    <w:rPr>
      <w:rFonts w:ascii="Lucida Grande" w:hAnsi="Lucida Grande" w:cs="Lucida Grande"/>
      <w:sz w:val="24"/>
    </w:rPr>
  </w:style>
  <w:style w:type="paragraph" w:customStyle="1" w:styleId="textbold">
    <w:name w:val="text bold"/>
    <w:basedOn w:val="Normal"/>
    <w:uiPriority w:val="20"/>
    <w:qFormat/>
    <w:rsid w:val="00FE72BC"/>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E72BC"/>
    <w:pPr>
      <w:spacing w:after="0" w:line="240" w:lineRule="auto"/>
    </w:pPr>
    <w:rPr>
      <w:u w:val="single"/>
    </w:rPr>
  </w:style>
  <w:style w:type="character" w:customStyle="1" w:styleId="Style1Char1">
    <w:name w:val="Style1 Char1"/>
    <w:basedOn w:val="DefaultParagraphFont"/>
    <w:rsid w:val="00FE72BC"/>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FE72BC"/>
  </w:style>
  <w:style w:type="paragraph" w:customStyle="1" w:styleId="Emphasize">
    <w:name w:val="Emphasize"/>
    <w:basedOn w:val="Normal"/>
    <w:uiPriority w:val="7"/>
    <w:qFormat/>
    <w:rsid w:val="00FE72BC"/>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FE72BC"/>
    <w:rPr>
      <w:color w:val="501549"/>
    </w:rPr>
  </w:style>
  <w:style w:type="character" w:customStyle="1" w:styleId="analyticrealChar">
    <w:name w:val="analytic real Char"/>
    <w:basedOn w:val="DefaultParagraphFont"/>
    <w:link w:val="analyticreal"/>
    <w:uiPriority w:val="4"/>
    <w:rsid w:val="00FE72BC"/>
    <w:rPr>
      <w:rFonts w:ascii="Calibri" w:eastAsiaTheme="majorEastAsia" w:hAnsi="Calibri" w:cstheme="majorBidi"/>
      <w:b/>
      <w:iCs/>
      <w:color w:val="501549"/>
      <w:sz w:val="26"/>
    </w:rPr>
  </w:style>
  <w:style w:type="paragraph" w:styleId="BalloonText">
    <w:name w:val="Balloon Text"/>
    <w:basedOn w:val="Normal"/>
    <w:link w:val="BalloonTextChar"/>
    <w:uiPriority w:val="99"/>
    <w:unhideWhenUsed/>
    <w:rsid w:val="00FE72BC"/>
    <w:rPr>
      <w:rFonts w:ascii="Segoe UI" w:hAnsi="Segoe UI" w:cs="Segoe UI"/>
      <w:sz w:val="18"/>
      <w:szCs w:val="18"/>
    </w:rPr>
  </w:style>
  <w:style w:type="character" w:customStyle="1" w:styleId="BalloonTextChar">
    <w:name w:val="Balloon Text Char"/>
    <w:basedOn w:val="DefaultParagraphFont"/>
    <w:link w:val="BalloonText"/>
    <w:uiPriority w:val="99"/>
    <w:rsid w:val="00FE72BC"/>
    <w:rPr>
      <w:rFonts w:ascii="Segoe UI" w:hAnsi="Segoe UI" w:cs="Segoe UI"/>
      <w:sz w:val="18"/>
      <w:szCs w:val="18"/>
    </w:rPr>
  </w:style>
  <w:style w:type="character" w:styleId="PlaceholderText">
    <w:name w:val="Placeholder Text"/>
    <w:basedOn w:val="DefaultParagraphFont"/>
    <w:uiPriority w:val="99"/>
    <w:unhideWhenUsed/>
    <w:rsid w:val="00FE72BC"/>
    <w:rPr>
      <w:color w:val="808080"/>
    </w:rPr>
  </w:style>
  <w:style w:type="character" w:styleId="CommentReference">
    <w:name w:val="annotation reference"/>
    <w:basedOn w:val="DefaultParagraphFont"/>
    <w:uiPriority w:val="99"/>
    <w:unhideWhenUsed/>
    <w:rsid w:val="00FE72BC"/>
    <w:rPr>
      <w:sz w:val="16"/>
      <w:szCs w:val="16"/>
    </w:rPr>
  </w:style>
  <w:style w:type="paragraph" w:styleId="CommentText">
    <w:name w:val="annotation text"/>
    <w:basedOn w:val="Normal"/>
    <w:link w:val="CommentTextChar"/>
    <w:uiPriority w:val="99"/>
    <w:unhideWhenUsed/>
    <w:qFormat/>
    <w:rsid w:val="00FE72BC"/>
    <w:rPr>
      <w:szCs w:val="20"/>
    </w:rPr>
  </w:style>
  <w:style w:type="character" w:customStyle="1" w:styleId="CommentTextChar">
    <w:name w:val="Comment Text Char"/>
    <w:basedOn w:val="DefaultParagraphFont"/>
    <w:link w:val="CommentText"/>
    <w:uiPriority w:val="99"/>
    <w:rsid w:val="00FE72BC"/>
    <w:rPr>
      <w:rFonts w:ascii="Calibri" w:hAnsi="Calibri" w:cs="Calibri"/>
      <w:szCs w:val="20"/>
    </w:rPr>
  </w:style>
  <w:style w:type="paragraph" w:styleId="CommentSubject">
    <w:name w:val="annotation subject"/>
    <w:basedOn w:val="CommentText"/>
    <w:next w:val="CommentText"/>
    <w:link w:val="CommentSubjectChar"/>
    <w:uiPriority w:val="99"/>
    <w:unhideWhenUsed/>
    <w:rsid w:val="00FE72BC"/>
    <w:rPr>
      <w:b/>
      <w:bCs/>
    </w:rPr>
  </w:style>
  <w:style w:type="character" w:customStyle="1" w:styleId="CommentSubjectChar">
    <w:name w:val="Comment Subject Char"/>
    <w:basedOn w:val="CommentTextChar"/>
    <w:link w:val="CommentSubject"/>
    <w:uiPriority w:val="99"/>
    <w:rsid w:val="00FE72BC"/>
    <w:rPr>
      <w:rFonts w:ascii="Calibri" w:hAnsi="Calibri" w:cs="Calibri"/>
      <w:b/>
      <w:bCs/>
      <w:szCs w:val="20"/>
    </w:rPr>
  </w:style>
  <w:style w:type="paragraph" w:customStyle="1" w:styleId="CiteSpacing">
    <w:name w:val="Cite Spacing"/>
    <w:basedOn w:val="Normal"/>
    <w:uiPriority w:val="4"/>
    <w:qFormat/>
    <w:rsid w:val="00FE72BC"/>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Read This Char2,UNDERLINE Char2,Block Heading Char2,title Char2,Intense Emphasis5"/>
    <w:basedOn w:val="DefaultParagraphFont"/>
    <w:uiPriority w:val="1"/>
    <w:qFormat/>
    <w:rsid w:val="00FE72BC"/>
    <w:rPr>
      <w:rFonts w:ascii="Aptos Display" w:eastAsia="Times New Roman" w:hAnsi="Aptos Display" w:cs="Times New Roman"/>
      <w:spacing w:val="-10"/>
      <w:kern w:val="28"/>
      <w:sz w:val="56"/>
      <w:szCs w:val="56"/>
    </w:rPr>
  </w:style>
  <w:style w:type="character" w:customStyle="1" w:styleId="underline">
    <w:name w:val="underline"/>
    <w:qFormat/>
    <w:rsid w:val="00FE72BC"/>
    <w:rPr>
      <w:u w:val="single"/>
    </w:rPr>
  </w:style>
  <w:style w:type="character" w:customStyle="1" w:styleId="BalloonTextChar1">
    <w:name w:val="Balloon Text Char1"/>
    <w:basedOn w:val="DefaultParagraphFont"/>
    <w:uiPriority w:val="99"/>
    <w:rsid w:val="00FE72BC"/>
    <w:rPr>
      <w:rFonts w:ascii="Segoe UI" w:hAnsi="Segoe UI" w:cs="Segoe UI"/>
      <w:sz w:val="18"/>
      <w:szCs w:val="18"/>
    </w:rPr>
  </w:style>
  <w:style w:type="character" w:customStyle="1" w:styleId="CommentTextChar1">
    <w:name w:val="Comment Text Char1"/>
    <w:basedOn w:val="DefaultParagraphFont"/>
    <w:uiPriority w:val="99"/>
    <w:rsid w:val="00FE72BC"/>
    <w:rPr>
      <w:rFonts w:ascii="Arial Narrow" w:hAnsi="Arial Narrow"/>
      <w:sz w:val="20"/>
      <w:szCs w:val="20"/>
    </w:rPr>
  </w:style>
  <w:style w:type="character" w:customStyle="1" w:styleId="CommentSubjectChar1">
    <w:name w:val="Comment Subject Char1"/>
    <w:basedOn w:val="CommentTextChar1"/>
    <w:uiPriority w:val="99"/>
    <w:rsid w:val="00FE72BC"/>
    <w:rPr>
      <w:rFonts w:ascii="Arial Narrow" w:hAnsi="Arial Narrow"/>
      <w:b/>
      <w:bCs/>
      <w:sz w:val="20"/>
      <w:szCs w:val="20"/>
    </w:rPr>
  </w:style>
  <w:style w:type="character" w:customStyle="1" w:styleId="UnresolvedMention1">
    <w:name w:val="Unresolved Mention1"/>
    <w:basedOn w:val="DefaultParagraphFont"/>
    <w:uiPriority w:val="99"/>
    <w:unhideWhenUsed/>
    <w:rsid w:val="00FE72BC"/>
    <w:rPr>
      <w:color w:val="605E5C"/>
      <w:shd w:val="clear" w:color="auto" w:fill="E1DFDD"/>
    </w:rPr>
  </w:style>
  <w:style w:type="character" w:customStyle="1" w:styleId="UnresolvedMention2">
    <w:name w:val="Unresolved Mention2"/>
    <w:basedOn w:val="DefaultParagraphFont"/>
    <w:uiPriority w:val="99"/>
    <w:unhideWhenUsed/>
    <w:rsid w:val="00FE72BC"/>
    <w:rPr>
      <w:color w:val="605E5C"/>
      <w:shd w:val="clear" w:color="auto" w:fill="E1DFDD"/>
    </w:rPr>
  </w:style>
  <w:style w:type="paragraph" w:customStyle="1" w:styleId="Microtext">
    <w:name w:val="Microtext"/>
    <w:basedOn w:val="Normal"/>
    <w:next w:val="Normal"/>
    <w:link w:val="MicrotextChar"/>
    <w:qFormat/>
    <w:rsid w:val="00FE72BC"/>
    <w:rPr>
      <w:rFonts w:eastAsia="Times New Roman"/>
      <w:sz w:val="12"/>
    </w:rPr>
  </w:style>
  <w:style w:type="character" w:customStyle="1" w:styleId="MicrotextChar">
    <w:name w:val="Microtext Char"/>
    <w:basedOn w:val="DefaultParagraphFont"/>
    <w:link w:val="Microtext"/>
    <w:rsid w:val="00FE72BC"/>
    <w:rPr>
      <w:rFonts w:ascii="Calibri" w:eastAsia="Times New Roman" w:hAnsi="Calibri" w:cs="Calibri"/>
      <w:sz w:val="12"/>
    </w:rPr>
  </w:style>
  <w:style w:type="character" w:customStyle="1" w:styleId="apple-converted-space">
    <w:name w:val="apple-converted-space"/>
    <w:qFormat/>
    <w:rsid w:val="00FE72BC"/>
  </w:style>
  <w:style w:type="paragraph" w:customStyle="1" w:styleId="Style4">
    <w:name w:val="Style4"/>
    <w:basedOn w:val="Normal"/>
    <w:link w:val="Style4Char"/>
    <w:qFormat/>
    <w:rsid w:val="00FE72BC"/>
    <w:rPr>
      <w:rFonts w:eastAsia="Times New Roman"/>
      <w:u w:val="single"/>
    </w:rPr>
  </w:style>
  <w:style w:type="character" w:customStyle="1" w:styleId="Style4Char">
    <w:name w:val="Style4 Char"/>
    <w:link w:val="Style4"/>
    <w:rsid w:val="00FE72BC"/>
    <w:rPr>
      <w:rFonts w:ascii="Calibri" w:eastAsia="Times New Roman" w:hAnsi="Calibri" w:cs="Calibri"/>
      <w:u w:val="single"/>
    </w:rPr>
  </w:style>
  <w:style w:type="character" w:customStyle="1" w:styleId="authorbio">
    <w:name w:val="authorbio"/>
    <w:basedOn w:val="DefaultParagraphFont"/>
    <w:rsid w:val="00FE72BC"/>
  </w:style>
  <w:style w:type="character" w:customStyle="1" w:styleId="StyleStyle4CharTimesNewRoman11pt1">
    <w:name w:val="Style Style4 Char + Times New Roman 11 pt1"/>
    <w:basedOn w:val="DefaultParagraphFont"/>
    <w:rsid w:val="00FE72BC"/>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FE72BC"/>
    <w:rPr>
      <w:b/>
      <w:sz w:val="20"/>
      <w:u w:val="single"/>
    </w:rPr>
  </w:style>
  <w:style w:type="character" w:customStyle="1" w:styleId="BoldUnderlineChar">
    <w:name w:val="Bold Underline Char"/>
    <w:locked/>
    <w:rsid w:val="00FE72BC"/>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FE72BC"/>
    <w:rPr>
      <w:sz w:val="20"/>
    </w:rPr>
  </w:style>
  <w:style w:type="character" w:customStyle="1" w:styleId="Style11ptUnderline">
    <w:name w:val="Style 11 pt Underline"/>
    <w:rsid w:val="00FE72BC"/>
    <w:rPr>
      <w:sz w:val="20"/>
      <w:u w:val="single"/>
    </w:rPr>
  </w:style>
  <w:style w:type="character" w:customStyle="1" w:styleId="StyleStyleUnderline311pt">
    <w:name w:val="Style Style Underline3 + 11 pt"/>
    <w:basedOn w:val="DefaultParagraphFont"/>
    <w:rsid w:val="00FE72BC"/>
    <w:rPr>
      <w:sz w:val="20"/>
      <w:u w:val="single"/>
    </w:rPr>
  </w:style>
  <w:style w:type="character" w:customStyle="1" w:styleId="StyleStyleUnderline311ptBold">
    <w:name w:val="Style Style Underline3 + 11 pt Bold"/>
    <w:basedOn w:val="DefaultParagraphFont"/>
    <w:rsid w:val="00FE72BC"/>
    <w:rPr>
      <w:b/>
      <w:bCs/>
      <w:sz w:val="20"/>
      <w:u w:val="single"/>
    </w:rPr>
  </w:style>
  <w:style w:type="character" w:customStyle="1" w:styleId="StyleStyleUnderline411pt">
    <w:name w:val="Style Style Underline4 + 11 pt"/>
    <w:basedOn w:val="DefaultParagraphFont"/>
    <w:rsid w:val="00FE72BC"/>
    <w:rPr>
      <w:sz w:val="20"/>
      <w:u w:val="single"/>
    </w:rPr>
  </w:style>
  <w:style w:type="character" w:customStyle="1" w:styleId="gmail-m5226785990326652285gmail-style13ptbold">
    <w:name w:val="gmail-m_5226785990326652285gmail-style13ptbold"/>
    <w:basedOn w:val="DefaultParagraphFont"/>
    <w:rsid w:val="00FE72BC"/>
  </w:style>
  <w:style w:type="character" w:customStyle="1" w:styleId="gmail-m5226785990326652285gmail-styleunderline">
    <w:name w:val="gmail-m_5226785990326652285gmail-styleunderline"/>
    <w:basedOn w:val="DefaultParagraphFont"/>
    <w:rsid w:val="00FE72BC"/>
  </w:style>
  <w:style w:type="character" w:customStyle="1" w:styleId="Style1Char">
    <w:name w:val="Style1 Char"/>
    <w:rsid w:val="00FE72BC"/>
    <w:rPr>
      <w:rFonts w:ascii="Times New Roman" w:eastAsia="SimSun" w:hAnsi="Times New Roman" w:cs="Times New Roman"/>
      <w:sz w:val="20"/>
      <w:szCs w:val="24"/>
      <w:u w:val="single"/>
      <w:lang w:eastAsia="zh-CN"/>
    </w:rPr>
  </w:style>
  <w:style w:type="character" w:customStyle="1" w:styleId="apple-style-span">
    <w:name w:val="apple-style-span"/>
    <w:rsid w:val="00FE72BC"/>
  </w:style>
  <w:style w:type="paragraph" w:customStyle="1" w:styleId="StyleUnderlined11pt">
    <w:name w:val="Style Underlined + 11 pt"/>
    <w:basedOn w:val="Normal"/>
    <w:link w:val="StyleUnderlined11ptChar"/>
    <w:qFormat/>
    <w:rsid w:val="00FE72BC"/>
    <w:rPr>
      <w:rFonts w:eastAsia="Times New Roman"/>
      <w:u w:val="single"/>
      <w:lang w:eastAsia="zh-CN"/>
    </w:rPr>
  </w:style>
  <w:style w:type="character" w:customStyle="1" w:styleId="StyleUnderlined11ptChar">
    <w:name w:val="Style Underlined + 11 pt Char"/>
    <w:basedOn w:val="DefaultParagraphFont"/>
    <w:link w:val="StyleUnderlined11pt"/>
    <w:rsid w:val="00FE72BC"/>
    <w:rPr>
      <w:rFonts w:ascii="Calibri" w:eastAsia="Times New Roman" w:hAnsi="Calibri" w:cs="Calibri"/>
      <w:u w:val="single"/>
      <w:lang w:eastAsia="zh-CN"/>
    </w:rPr>
  </w:style>
  <w:style w:type="paragraph" w:customStyle="1" w:styleId="underlined">
    <w:name w:val="underlined"/>
    <w:next w:val="Normal"/>
    <w:link w:val="underlinedChar"/>
    <w:autoRedefine/>
    <w:qFormat/>
    <w:rsid w:val="00FE72B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E72BC"/>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FE72BC"/>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FE72BC"/>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FE72BC"/>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FE72BC"/>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FE72BC"/>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FE72BC"/>
    <w:rPr>
      <w:u w:val="single"/>
    </w:rPr>
  </w:style>
  <w:style w:type="paragraph" w:customStyle="1" w:styleId="StyleStyle411pt">
    <w:name w:val="Style Style4 + 11 pt"/>
    <w:basedOn w:val="Normal"/>
    <w:link w:val="StyleStyle411ptChar"/>
    <w:qFormat/>
    <w:rsid w:val="00FE72BC"/>
    <w:rPr>
      <w:rFonts w:ascii="Georgia" w:eastAsia="Times New Roman" w:hAnsi="Georgia"/>
      <w:u w:val="single"/>
    </w:rPr>
  </w:style>
  <w:style w:type="character" w:customStyle="1" w:styleId="StyleStyle411ptChar">
    <w:name w:val="Style Style4 + 11 pt Char"/>
    <w:link w:val="StyleStyle411pt"/>
    <w:rsid w:val="00FE72BC"/>
    <w:rPr>
      <w:rFonts w:ascii="Georgia" w:eastAsia="Times New Roman" w:hAnsi="Georgia" w:cs="Calibri"/>
      <w:u w:val="single"/>
    </w:rPr>
  </w:style>
  <w:style w:type="paragraph" w:customStyle="1" w:styleId="StyleStyle411ptBold">
    <w:name w:val="Style Style4 + 11 pt Bold"/>
    <w:basedOn w:val="Normal"/>
    <w:link w:val="StyleStyle411ptBoldChar"/>
    <w:qFormat/>
    <w:rsid w:val="00FE72BC"/>
    <w:rPr>
      <w:rFonts w:ascii="Georgia" w:eastAsia="Times New Roman" w:hAnsi="Georgia"/>
      <w:b/>
      <w:bCs/>
      <w:u w:val="single"/>
    </w:rPr>
  </w:style>
  <w:style w:type="character" w:customStyle="1" w:styleId="StyleStyle411ptBoldChar">
    <w:name w:val="Style Style4 + 11 pt Bold Char"/>
    <w:link w:val="StyleStyle411ptBold"/>
    <w:rsid w:val="00FE72BC"/>
    <w:rPr>
      <w:rFonts w:ascii="Georgia" w:eastAsia="Times New Roman" w:hAnsi="Georgia"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FE72BC"/>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E72BC"/>
    <w:rPr>
      <w:rFonts w:ascii="Georgia" w:eastAsia="Times New Roman" w:hAnsi="Georgia" w:cs="Calibri"/>
      <w:u w:val="single"/>
      <w:bdr w:val="single" w:sz="4" w:space="0" w:color="auto"/>
    </w:rPr>
  </w:style>
  <w:style w:type="character" w:customStyle="1" w:styleId="Style9ptUnderline">
    <w:name w:val="Style 9 pt Underline"/>
    <w:rsid w:val="00FE72BC"/>
    <w:rPr>
      <w:sz w:val="22"/>
      <w:u w:val="single"/>
    </w:rPr>
  </w:style>
  <w:style w:type="paragraph" w:customStyle="1" w:styleId="tiny">
    <w:name w:val="tiny"/>
    <w:link w:val="tinyChar"/>
    <w:autoRedefine/>
    <w:qFormat/>
    <w:rsid w:val="00FE72BC"/>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FE72BC"/>
    <w:rPr>
      <w:rFonts w:ascii="Times New Roman" w:eastAsia="Malgun Gothic" w:hAnsi="Times New Roman" w:cs="Times-Roman"/>
      <w:sz w:val="20"/>
      <w:szCs w:val="20"/>
      <w:lang w:bidi="en-US"/>
    </w:rPr>
  </w:style>
  <w:style w:type="table" w:styleId="TableGrid">
    <w:name w:val="Table Grid"/>
    <w:basedOn w:val="TableNormal"/>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FE72BC"/>
    <w:pPr>
      <w:spacing w:after="0" w:line="240" w:lineRule="auto"/>
    </w:pPr>
    <w:rPr>
      <w:rFonts w:ascii="Arial Narrow" w:hAnsi="Arial Narrow"/>
    </w:rPr>
  </w:style>
  <w:style w:type="paragraph" w:customStyle="1" w:styleId="cardtext">
    <w:name w:val="card text"/>
    <w:basedOn w:val="Normal"/>
    <w:link w:val="cardtextChar"/>
    <w:qFormat/>
    <w:rsid w:val="00FE72BC"/>
    <w:pPr>
      <w:ind w:left="288" w:right="288"/>
    </w:pPr>
  </w:style>
  <w:style w:type="character" w:customStyle="1" w:styleId="cardtextChar">
    <w:name w:val="card text Char"/>
    <w:basedOn w:val="DefaultParagraphFont"/>
    <w:link w:val="cardtext"/>
    <w:rsid w:val="00FE72BC"/>
    <w:rPr>
      <w:rFonts w:ascii="Calibri" w:hAnsi="Calibri" w:cs="Calibri"/>
    </w:rPr>
  </w:style>
  <w:style w:type="paragraph" w:customStyle="1" w:styleId="Nothing">
    <w:name w:val="Nothing"/>
    <w:link w:val="NothingChar"/>
    <w:qFormat/>
    <w:rsid w:val="00FE72BC"/>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FE72BC"/>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FE72BC"/>
    <w:rPr>
      <w:rFonts w:ascii="Times New Roman" w:eastAsia="Calibri" w:hAnsi="Times New Roman" w:cs="Times New Roman"/>
      <w:sz w:val="20"/>
      <w:szCs w:val="20"/>
    </w:rPr>
  </w:style>
  <w:style w:type="character" w:customStyle="1" w:styleId="NothingChar">
    <w:name w:val="Nothing Char"/>
    <w:basedOn w:val="DefaultParagraphFont"/>
    <w:link w:val="Nothing"/>
    <w:rsid w:val="00FE72BC"/>
    <w:rPr>
      <w:rFonts w:ascii="Times New Roman" w:eastAsia="Calibri" w:hAnsi="Times New Roman" w:cs="Times New Roman"/>
      <w:sz w:val="20"/>
      <w:szCs w:val="20"/>
    </w:rPr>
  </w:style>
  <w:style w:type="paragraph" w:customStyle="1" w:styleId="AuthorDate">
    <w:name w:val="AuthorDate"/>
    <w:next w:val="Nothing"/>
    <w:link w:val="AuthorDateChar"/>
    <w:qFormat/>
    <w:rsid w:val="00FE72B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E72BC"/>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FE72BC"/>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FE72BC"/>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FE72BC"/>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FE72BC"/>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FE72BC"/>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FE72BC"/>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E72BC"/>
    <w:rPr>
      <w:rFonts w:ascii="Georgia" w:eastAsia="SimSun" w:hAnsi="Georgia" w:cstheme="minorBidi"/>
      <w:b/>
      <w:bCs/>
      <w:u w:val="single"/>
    </w:rPr>
  </w:style>
  <w:style w:type="paragraph" w:customStyle="1" w:styleId="Tag2">
    <w:name w:val="Tag2"/>
    <w:basedOn w:val="Normal"/>
    <w:qFormat/>
    <w:rsid w:val="00FE72BC"/>
    <w:rPr>
      <w:b/>
    </w:rPr>
  </w:style>
  <w:style w:type="paragraph" w:customStyle="1" w:styleId="MinimizedText">
    <w:name w:val="Minimized Text"/>
    <w:basedOn w:val="Normal"/>
    <w:link w:val="MinimizedTextChar"/>
    <w:qFormat/>
    <w:rsid w:val="00FE72BC"/>
    <w:rPr>
      <w:rFonts w:eastAsia="Times New Roman"/>
    </w:rPr>
  </w:style>
  <w:style w:type="character" w:customStyle="1" w:styleId="MinimizedTextChar">
    <w:name w:val="Minimized Text Char"/>
    <w:basedOn w:val="DefaultParagraphFont"/>
    <w:link w:val="MinimizedText"/>
    <w:rsid w:val="00FE72BC"/>
    <w:rPr>
      <w:rFonts w:ascii="Calibri" w:eastAsia="Times New Roman" w:hAnsi="Calibri" w:cs="Calibri"/>
    </w:rPr>
  </w:style>
  <w:style w:type="character" w:customStyle="1" w:styleId="UnresolvedMention3">
    <w:name w:val="Unresolved Mention3"/>
    <w:basedOn w:val="DefaultParagraphFont"/>
    <w:uiPriority w:val="99"/>
    <w:unhideWhenUsed/>
    <w:rsid w:val="00FE72BC"/>
    <w:rPr>
      <w:color w:val="605E5C"/>
      <w:shd w:val="clear" w:color="auto" w:fill="E1DFDD"/>
    </w:rPr>
  </w:style>
  <w:style w:type="character" w:customStyle="1" w:styleId="cardChar">
    <w:name w:val="card Char"/>
    <w:aliases w:val="Bold Cite Char Char,Speed Cite Char"/>
    <w:uiPriority w:val="6"/>
    <w:rsid w:val="00FE72BC"/>
    <w:rPr>
      <w:rFonts w:cs="Arial"/>
      <w:u w:val="single"/>
    </w:rPr>
  </w:style>
  <w:style w:type="character" w:customStyle="1" w:styleId="StyleBold">
    <w:name w:val="Style Bold"/>
    <w:uiPriority w:val="9"/>
    <w:qFormat/>
    <w:rsid w:val="00FE72BC"/>
    <w:rPr>
      <w:b/>
      <w:bCs/>
    </w:rPr>
  </w:style>
  <w:style w:type="character" w:customStyle="1" w:styleId="Style8pt">
    <w:name w:val="Style 8 pt"/>
    <w:rsid w:val="00FE72BC"/>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FE72BC"/>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FE72BC"/>
    <w:rPr>
      <w:rFonts w:eastAsia="MS Mincho"/>
      <w:b/>
      <w:u w:val="single"/>
    </w:rPr>
  </w:style>
  <w:style w:type="paragraph" w:customStyle="1" w:styleId="TagText">
    <w:name w:val="TagText"/>
    <w:basedOn w:val="Normal"/>
    <w:uiPriority w:val="99"/>
    <w:qFormat/>
    <w:rsid w:val="00FE72BC"/>
    <w:pPr>
      <w:spacing w:before="200"/>
    </w:pPr>
    <w:rPr>
      <w:rFonts w:eastAsia="Times New Roman"/>
      <w:b/>
    </w:rPr>
  </w:style>
  <w:style w:type="character" w:customStyle="1" w:styleId="BoldUnderline">
    <w:name w:val="BoldUnderline"/>
    <w:uiPriority w:val="1"/>
    <w:qFormat/>
    <w:rsid w:val="00FE72BC"/>
    <w:rPr>
      <w:rFonts w:ascii="Arial" w:hAnsi="Arial"/>
      <w:b/>
      <w:sz w:val="20"/>
      <w:u w:val="single"/>
    </w:rPr>
  </w:style>
  <w:style w:type="character" w:styleId="PageNumber">
    <w:name w:val="page number"/>
    <w:aliases w:val="card ununderlined"/>
    <w:uiPriority w:val="99"/>
    <w:rsid w:val="00FE72BC"/>
  </w:style>
  <w:style w:type="character" w:customStyle="1" w:styleId="tagChar1">
    <w:name w:val="tag Char1"/>
    <w:aliases w:val="Small Text Char1,Heading 2 Char Char Char Char Char Char,Heading 2 Char1 Char Char Char Char,Heading 2 Char2 Char Char2,Heading 2 Char1 Char Char Char11,Heading 2 Char Char Char Char Char1,Heading 2 Char Char1 Char Char2,Heading 2 Char2 Char11"/>
    <w:qFormat/>
    <w:rsid w:val="00FE72BC"/>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FE72BC"/>
    <w:pPr>
      <w:keepLines w:val="0"/>
      <w:pageBreakBefore w:val="0"/>
      <w:pBdr>
        <w:top w:val="none" w:sz="0" w:space="0" w:color="auto"/>
        <w:left w:val="none" w:sz="0" w:space="0" w:color="auto"/>
        <w:bottom w:val="none" w:sz="0" w:space="0" w:color="auto"/>
        <w:right w:val="none" w:sz="0" w:space="0" w:color="auto"/>
      </w:pBdr>
      <w:spacing w:before="0" w:after="120"/>
    </w:pPr>
    <w:rPr>
      <w:rFonts w:ascii="Aptos Display" w:hAnsi="Aptos Display"/>
      <w:bCs/>
      <w:color w:val="0F435C"/>
      <w:sz w:val="32"/>
    </w:rPr>
  </w:style>
  <w:style w:type="paragraph" w:customStyle="1" w:styleId="citenon-bold">
    <w:name w:val="cite non-bold"/>
    <w:basedOn w:val="Normal"/>
    <w:link w:val="citenon-boldChar"/>
    <w:qFormat/>
    <w:rsid w:val="00FE72BC"/>
    <w:rPr>
      <w:rFonts w:eastAsia="Times New Roman"/>
      <w:szCs w:val="20"/>
    </w:rPr>
  </w:style>
  <w:style w:type="character" w:customStyle="1" w:styleId="citenon-boldChar">
    <w:name w:val="cite non-bold Char"/>
    <w:link w:val="citenon-bold"/>
    <w:rsid w:val="00FE72BC"/>
    <w:rPr>
      <w:rFonts w:ascii="Calibri" w:eastAsia="Times New Roman" w:hAnsi="Calibri" w:cs="Calibri"/>
      <w:szCs w:val="20"/>
    </w:rPr>
  </w:style>
  <w:style w:type="character" w:customStyle="1" w:styleId="pnumber">
    <w:name w:val="pnumber"/>
    <w:rsid w:val="00FE72BC"/>
  </w:style>
  <w:style w:type="character" w:customStyle="1" w:styleId="ital">
    <w:name w:val="ital"/>
    <w:rsid w:val="00FE72BC"/>
  </w:style>
  <w:style w:type="character" w:customStyle="1" w:styleId="orgdiv">
    <w:name w:val="orgdiv"/>
    <w:rsid w:val="00FE72BC"/>
  </w:style>
  <w:style w:type="character" w:customStyle="1" w:styleId="orgname">
    <w:name w:val="orgname"/>
    <w:rsid w:val="00FE72BC"/>
  </w:style>
  <w:style w:type="character" w:customStyle="1" w:styleId="city">
    <w:name w:val="city"/>
    <w:rsid w:val="00FE72BC"/>
  </w:style>
  <w:style w:type="character" w:customStyle="1" w:styleId="state">
    <w:name w:val="state"/>
    <w:rsid w:val="00FE72BC"/>
  </w:style>
  <w:style w:type="character" w:customStyle="1" w:styleId="country">
    <w:name w:val="country"/>
    <w:rsid w:val="00FE72BC"/>
  </w:style>
  <w:style w:type="character" w:customStyle="1" w:styleId="il">
    <w:name w:val="il"/>
    <w:rsid w:val="00FE72BC"/>
  </w:style>
  <w:style w:type="character" w:customStyle="1" w:styleId="Style8pt1">
    <w:name w:val="Style 8 pt1"/>
    <w:rsid w:val="00FE72BC"/>
    <w:rPr>
      <w:rFonts w:ascii="Georgia" w:hAnsi="Georgia" w:hint="default"/>
      <w:sz w:val="16"/>
    </w:rPr>
  </w:style>
  <w:style w:type="character" w:customStyle="1" w:styleId="SmallText">
    <w:name w:val="Small Text"/>
    <w:rsid w:val="00FE72BC"/>
    <w:rPr>
      <w:rFonts w:ascii="Times New Roman" w:hAnsi="Times New Roman" w:cs="Times New Roman" w:hint="default"/>
      <w:sz w:val="16"/>
    </w:rPr>
  </w:style>
  <w:style w:type="character" w:customStyle="1" w:styleId="TitleChar2">
    <w:name w:val="Title Char2"/>
    <w:uiPriority w:val="1"/>
    <w:qFormat/>
    <w:locked/>
    <w:rsid w:val="00FE72BC"/>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FE72BC"/>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FE72BC"/>
    <w:pPr>
      <w:keepNext/>
      <w:keepLines/>
    </w:pPr>
    <w:rPr>
      <w:rFonts w:eastAsia="Calibri"/>
      <w:b/>
    </w:rPr>
  </w:style>
  <w:style w:type="character" w:customStyle="1" w:styleId="TagtemplateChar">
    <w:name w:val="Tagtemplate Char"/>
    <w:link w:val="Tagtemplate"/>
    <w:rsid w:val="00FE72BC"/>
    <w:rPr>
      <w:rFonts w:ascii="Calibri" w:eastAsia="Calibri" w:hAnsi="Calibri" w:cs="Calibri"/>
      <w:b/>
    </w:rPr>
  </w:style>
  <w:style w:type="paragraph" w:customStyle="1" w:styleId="Cite2">
    <w:name w:val="Cite 2"/>
    <w:basedOn w:val="Normal"/>
    <w:uiPriority w:val="99"/>
    <w:qFormat/>
    <w:rsid w:val="00FE72BC"/>
    <w:rPr>
      <w:rFonts w:eastAsia="MS Mincho"/>
      <w:b/>
      <w:u w:val="single"/>
    </w:rPr>
  </w:style>
  <w:style w:type="character" w:customStyle="1" w:styleId="texto1">
    <w:name w:val="texto1"/>
    <w:rsid w:val="00FE72BC"/>
  </w:style>
  <w:style w:type="character" w:customStyle="1" w:styleId="EmphasizeThis">
    <w:name w:val="EmphasizeThis"/>
    <w:rsid w:val="00FE72BC"/>
    <w:rPr>
      <w:rFonts w:ascii="Georgia" w:hAnsi="Georgia"/>
      <w:b/>
      <w:iCs/>
      <w:sz w:val="24"/>
      <w:u w:val="thick"/>
    </w:rPr>
  </w:style>
  <w:style w:type="character" w:customStyle="1" w:styleId="DebateUnderline">
    <w:name w:val="Debate Underline"/>
    <w:qFormat/>
    <w:rsid w:val="00FE72BC"/>
    <w:rPr>
      <w:rFonts w:ascii="Times New Roman" w:hAnsi="Times New Roman"/>
      <w:sz w:val="20"/>
      <w:u w:val="thick"/>
    </w:rPr>
  </w:style>
  <w:style w:type="character" w:customStyle="1" w:styleId="Author-Date">
    <w:name w:val="Author-Date"/>
    <w:qFormat/>
    <w:rsid w:val="00FE72BC"/>
    <w:rPr>
      <w:rFonts w:ascii="Georgia" w:hAnsi="Georgia"/>
      <w:b/>
      <w:sz w:val="24"/>
    </w:rPr>
  </w:style>
  <w:style w:type="character" w:customStyle="1" w:styleId="CardsChar1">
    <w:name w:val="Cards Char1"/>
    <w:locked/>
    <w:rsid w:val="00FE72BC"/>
  </w:style>
  <w:style w:type="character" w:customStyle="1" w:styleId="UnderlineCharChar">
    <w:name w:val="Underline Char Char"/>
    <w:rsid w:val="00FE72BC"/>
    <w:rPr>
      <w:rFonts w:ascii="Arial Narrow" w:hAnsi="Arial Narrow"/>
      <w:szCs w:val="24"/>
      <w:u w:val="single"/>
      <w:lang w:val="en-US" w:eastAsia="en-US" w:bidi="ar-SA"/>
    </w:rPr>
  </w:style>
  <w:style w:type="character" w:customStyle="1" w:styleId="MicroTextChar0">
    <w:name w:val="MicroText Char"/>
    <w:link w:val="MicroText0"/>
    <w:rsid w:val="00FE72BC"/>
    <w:rPr>
      <w:rFonts w:ascii="Arial Narrow" w:hAnsi="Arial Narrow"/>
      <w:sz w:val="12"/>
    </w:rPr>
  </w:style>
  <w:style w:type="paragraph" w:customStyle="1" w:styleId="MicroText0">
    <w:name w:val="MicroText"/>
    <w:basedOn w:val="Normal"/>
    <w:next w:val="Normal"/>
    <w:link w:val="MicroTextChar0"/>
    <w:qFormat/>
    <w:rsid w:val="00FE72BC"/>
    <w:rPr>
      <w:rFonts w:ascii="Arial Narrow" w:hAnsi="Arial Narrow" w:cstheme="minorBidi"/>
      <w:sz w:val="12"/>
    </w:rPr>
  </w:style>
  <w:style w:type="character" w:customStyle="1" w:styleId="BoldUnderlineChar0">
    <w:name w:val="BoldUnderline Char"/>
    <w:locked/>
    <w:rsid w:val="00FE72BC"/>
    <w:rPr>
      <w:rFonts w:ascii="Times New Roman" w:eastAsia="Times New Roman" w:hAnsi="Times New Roman"/>
      <w:b/>
      <w:sz w:val="22"/>
      <w:szCs w:val="24"/>
      <w:u w:val="single"/>
    </w:rPr>
  </w:style>
  <w:style w:type="paragraph" w:customStyle="1" w:styleId="UnderlineS">
    <w:name w:val="Underline S"/>
    <w:basedOn w:val="Normal"/>
    <w:link w:val="UnderlineSChar"/>
    <w:qFormat/>
    <w:rsid w:val="00FE72BC"/>
    <w:pPr>
      <w:spacing w:after="200"/>
    </w:pPr>
    <w:rPr>
      <w:rFonts w:eastAsia="Calibri"/>
      <w:u w:val="single"/>
      <w:lang w:val="x-none" w:eastAsia="zh-CN"/>
    </w:rPr>
  </w:style>
  <w:style w:type="character" w:customStyle="1" w:styleId="UnderlineSChar">
    <w:name w:val="Underline S Char"/>
    <w:link w:val="UnderlineS"/>
    <w:rsid w:val="00FE72BC"/>
    <w:rPr>
      <w:rFonts w:ascii="Calibri" w:eastAsia="Calibri" w:hAnsi="Calibri" w:cs="Calibri"/>
      <w:u w:val="single"/>
      <w:lang w:val="x-none" w:eastAsia="zh-CN"/>
    </w:rPr>
  </w:style>
  <w:style w:type="character" w:customStyle="1" w:styleId="BoldUnderlineCharChar">
    <w:name w:val="BoldUnderline Char Char"/>
    <w:locked/>
    <w:rsid w:val="00FE72BC"/>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FE72BC"/>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FE72BC"/>
    <w:rPr>
      <w:rFonts w:ascii="Calibri" w:eastAsia="Calibri" w:hAnsi="Calibri" w:cs="Calibri"/>
      <w:szCs w:val="16"/>
    </w:rPr>
  </w:style>
  <w:style w:type="character" w:customStyle="1" w:styleId="A5">
    <w:name w:val="A5"/>
    <w:uiPriority w:val="99"/>
    <w:rsid w:val="00FE72BC"/>
    <w:rPr>
      <w:rFonts w:ascii="Times New Roman" w:hAnsi="Times New Roman" w:cs="Times New Roman"/>
      <w:color w:val="000000"/>
      <w:sz w:val="13"/>
      <w:szCs w:val="13"/>
    </w:rPr>
  </w:style>
  <w:style w:type="paragraph" w:styleId="BodyText2">
    <w:name w:val="Body Text 2"/>
    <w:basedOn w:val="Normal"/>
    <w:link w:val="BodyText2Char"/>
    <w:rsid w:val="00FE72BC"/>
    <w:rPr>
      <w:rFonts w:eastAsia="Times New Roman"/>
      <w:sz w:val="18"/>
      <w:szCs w:val="20"/>
    </w:rPr>
  </w:style>
  <w:style w:type="character" w:customStyle="1" w:styleId="BodyText2Char">
    <w:name w:val="Body Text 2 Char"/>
    <w:basedOn w:val="DefaultParagraphFont"/>
    <w:link w:val="BodyText2"/>
    <w:rsid w:val="00FE72BC"/>
    <w:rPr>
      <w:rFonts w:ascii="Calibri" w:eastAsia="Times New Roman" w:hAnsi="Calibri" w:cs="Calibri"/>
      <w:sz w:val="18"/>
      <w:szCs w:val="20"/>
    </w:rPr>
  </w:style>
  <w:style w:type="character" w:customStyle="1" w:styleId="smallChar">
    <w:name w:val="small Char"/>
    <w:rsid w:val="00FE72BC"/>
    <w:rPr>
      <w:rFonts w:eastAsia="Calibri"/>
      <w:sz w:val="16"/>
      <w:szCs w:val="22"/>
      <w:lang w:val="en-US" w:eastAsia="en-US" w:bidi="ar-SA"/>
    </w:rPr>
  </w:style>
  <w:style w:type="character" w:customStyle="1" w:styleId="CardTextChar0">
    <w:name w:val="Card Text Char"/>
    <w:rsid w:val="00FE72BC"/>
    <w:rPr>
      <w:rFonts w:ascii="Georgia" w:hAnsi="Georgia" w:cs="Times New Roman"/>
      <w:sz w:val="24"/>
    </w:rPr>
  </w:style>
  <w:style w:type="character" w:customStyle="1" w:styleId="underline2">
    <w:name w:val="underline2"/>
    <w:qFormat/>
    <w:rsid w:val="00FE72BC"/>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FE72BC"/>
    <w:rPr>
      <w:rFonts w:eastAsia="Times New Roman"/>
      <w:kern w:val="32"/>
      <w:szCs w:val="20"/>
    </w:rPr>
  </w:style>
  <w:style w:type="character" w:customStyle="1" w:styleId="StyleUnderlineBold">
    <w:name w:val="Style Underline + Bold"/>
    <w:rsid w:val="00FE72BC"/>
    <w:rPr>
      <w:b/>
      <w:bCs/>
      <w:u w:val="single"/>
    </w:rPr>
  </w:style>
  <w:style w:type="character" w:customStyle="1" w:styleId="st">
    <w:name w:val="st"/>
    <w:rsid w:val="00FE72BC"/>
  </w:style>
  <w:style w:type="character" w:customStyle="1" w:styleId="UnderliningChar">
    <w:name w:val="Underlining Char"/>
    <w:link w:val="Underlining"/>
    <w:uiPriority w:val="99"/>
    <w:locked/>
    <w:rsid w:val="00FE72BC"/>
    <w:rPr>
      <w:rFonts w:ascii="Arial Narrow" w:hAnsi="Arial Narrow"/>
      <w:u w:val="single"/>
    </w:rPr>
  </w:style>
  <w:style w:type="paragraph" w:customStyle="1" w:styleId="Underlining">
    <w:name w:val="Underlining"/>
    <w:basedOn w:val="Normal"/>
    <w:next w:val="Normal"/>
    <w:link w:val="UnderliningChar"/>
    <w:uiPriority w:val="99"/>
    <w:qFormat/>
    <w:rsid w:val="00FE72BC"/>
    <w:rPr>
      <w:rFonts w:ascii="Arial Narrow" w:hAnsi="Arial Narrow" w:cstheme="minorBidi"/>
      <w:u w:val="single"/>
    </w:rPr>
  </w:style>
  <w:style w:type="paragraph" w:customStyle="1" w:styleId="Small">
    <w:name w:val="Small"/>
    <w:basedOn w:val="Normal"/>
    <w:next w:val="Normal"/>
    <w:uiPriority w:val="99"/>
    <w:qFormat/>
    <w:rsid w:val="00FE72BC"/>
    <w:pPr>
      <w:spacing w:after="200" w:line="276" w:lineRule="auto"/>
    </w:pPr>
    <w:rPr>
      <w:rFonts w:eastAsia="Calibri"/>
      <w:color w:val="000000"/>
    </w:rPr>
  </w:style>
  <w:style w:type="character" w:customStyle="1" w:styleId="Underline-Highlighted">
    <w:name w:val="Underline-Highlighted"/>
    <w:uiPriority w:val="1"/>
    <w:qFormat/>
    <w:rsid w:val="00FE72BC"/>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FE72BC"/>
    <w:rPr>
      <w:rFonts w:ascii="Arial Narrow" w:hAnsi="Arial Narrow"/>
      <w:b/>
      <w:sz w:val="26"/>
    </w:rPr>
  </w:style>
  <w:style w:type="character" w:customStyle="1" w:styleId="CardText1Char">
    <w:name w:val="Card Text 1 Char"/>
    <w:link w:val="CardText1"/>
    <w:rsid w:val="00FE72BC"/>
    <w:rPr>
      <w:rFonts w:ascii="Arial Narrow" w:hAnsi="Arial Narrow"/>
      <w:color w:val="000000"/>
      <w:u w:val="single"/>
    </w:rPr>
  </w:style>
  <w:style w:type="character" w:customStyle="1" w:styleId="CardText2Char">
    <w:name w:val="Card Text 2 Char"/>
    <w:link w:val="CardText2"/>
    <w:rsid w:val="00FE72BC"/>
    <w:rPr>
      <w:rFonts w:ascii="Arial Narrow" w:hAnsi="Arial Narrow"/>
      <w:b/>
      <w:color w:val="000000"/>
      <w:u w:val="single"/>
    </w:rPr>
  </w:style>
  <w:style w:type="character" w:customStyle="1" w:styleId="SmallText0">
    <w:name w:val="SmallText"/>
    <w:rsid w:val="00FE72BC"/>
    <w:rPr>
      <w:color w:val="000000"/>
    </w:rPr>
  </w:style>
  <w:style w:type="character" w:customStyle="1" w:styleId="CitesChar1">
    <w:name w:val="Cites Char1"/>
    <w:rsid w:val="00FE72BC"/>
    <w:rPr>
      <w:b/>
      <w:szCs w:val="24"/>
      <w:u w:val="single"/>
      <w:lang w:val="en-US" w:eastAsia="en-US" w:bidi="ar-SA"/>
    </w:rPr>
  </w:style>
  <w:style w:type="character" w:customStyle="1" w:styleId="CardUnderlinedChar">
    <w:name w:val="Card Underlined Char"/>
    <w:rsid w:val="00FE72BC"/>
    <w:rPr>
      <w:rFonts w:ascii="Arial Narrow" w:hAnsi="Arial Narrow"/>
      <w:sz w:val="22"/>
      <w:szCs w:val="24"/>
      <w:u w:val="single"/>
      <w:lang w:val="en-US" w:eastAsia="en-US" w:bidi="ar-SA"/>
    </w:rPr>
  </w:style>
  <w:style w:type="paragraph" w:customStyle="1" w:styleId="TagCite">
    <w:name w:val="TagCite"/>
    <w:basedOn w:val="Normal"/>
    <w:uiPriority w:val="99"/>
    <w:qFormat/>
    <w:rsid w:val="00FE72BC"/>
    <w:rPr>
      <w:rFonts w:ascii="Garamond" w:eastAsia="Times New Roman" w:hAnsi="Garamond"/>
      <w:b/>
    </w:rPr>
  </w:style>
  <w:style w:type="paragraph" w:customStyle="1" w:styleId="HeadingsBase">
    <w:name w:val="Headings Base"/>
    <w:basedOn w:val="Normal"/>
    <w:link w:val="HeadingsBaseChar"/>
    <w:qFormat/>
    <w:rsid w:val="00FE72BC"/>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FE72BC"/>
    <w:rPr>
      <w:rFonts w:ascii="Calibri" w:eastAsia="Times New Roman" w:hAnsi="Calibri" w:cs="Calibri"/>
      <w:b/>
      <w:kern w:val="32"/>
      <w:sz w:val="32"/>
      <w:szCs w:val="20"/>
    </w:rPr>
  </w:style>
  <w:style w:type="character" w:customStyle="1" w:styleId="underline3">
    <w:name w:val="underline3"/>
    <w:rsid w:val="00FE72BC"/>
    <w:rPr>
      <w:u w:val="single"/>
      <w:bdr w:val="none" w:sz="0" w:space="0" w:color="auto"/>
      <w:shd w:val="clear" w:color="auto" w:fill="FFFF00"/>
    </w:rPr>
  </w:style>
  <w:style w:type="paragraph" w:customStyle="1" w:styleId="HeadingFake">
    <w:name w:val="Heading Fake"/>
    <w:basedOn w:val="Heading3"/>
    <w:uiPriority w:val="99"/>
    <w:qFormat/>
    <w:rsid w:val="00FE72BC"/>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FE72BC"/>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FE72BC"/>
  </w:style>
  <w:style w:type="paragraph" w:customStyle="1" w:styleId="SchoolWorksCited">
    <w:name w:val="School Works Cited"/>
    <w:basedOn w:val="SchoolPaper"/>
    <w:uiPriority w:val="99"/>
    <w:qFormat/>
    <w:rsid w:val="00FE72BC"/>
  </w:style>
  <w:style w:type="paragraph" w:styleId="TOC2">
    <w:name w:val="toc 2"/>
    <w:basedOn w:val="Normal"/>
    <w:next w:val="Normal"/>
    <w:uiPriority w:val="39"/>
    <w:qFormat/>
    <w:rsid w:val="00FE72BC"/>
    <w:pPr>
      <w:ind w:left="200"/>
    </w:pPr>
    <w:rPr>
      <w:rFonts w:eastAsia="Times New Roman"/>
      <w:b/>
      <w:kern w:val="32"/>
      <w:szCs w:val="20"/>
    </w:rPr>
  </w:style>
  <w:style w:type="paragraph" w:customStyle="1" w:styleId="BlockQuote">
    <w:name w:val="Block Quote"/>
    <w:basedOn w:val="Normal"/>
    <w:uiPriority w:val="99"/>
    <w:qFormat/>
    <w:rsid w:val="00FE72BC"/>
    <w:pPr>
      <w:ind w:left="720" w:right="720"/>
    </w:pPr>
    <w:rPr>
      <w:rFonts w:eastAsia="Times New Roman"/>
      <w:kern w:val="32"/>
      <w:szCs w:val="20"/>
    </w:rPr>
  </w:style>
  <w:style w:type="character" w:customStyle="1" w:styleId="menu">
    <w:name w:val="menu"/>
    <w:rsid w:val="00FE72BC"/>
  </w:style>
  <w:style w:type="paragraph" w:customStyle="1" w:styleId="PaperBody">
    <w:name w:val="Paper Body"/>
    <w:basedOn w:val="Normal"/>
    <w:uiPriority w:val="99"/>
    <w:qFormat/>
    <w:rsid w:val="00FE72BC"/>
    <w:pPr>
      <w:spacing w:line="480" w:lineRule="auto"/>
      <w:ind w:firstLine="720"/>
    </w:pPr>
    <w:rPr>
      <w:rFonts w:eastAsia="Times New Roman"/>
      <w:kern w:val="32"/>
    </w:rPr>
  </w:style>
  <w:style w:type="paragraph" w:customStyle="1" w:styleId="PaperCitation">
    <w:name w:val="Paper Citation"/>
    <w:basedOn w:val="Normal"/>
    <w:uiPriority w:val="99"/>
    <w:qFormat/>
    <w:rsid w:val="00FE72BC"/>
    <w:pPr>
      <w:spacing w:line="480" w:lineRule="auto"/>
      <w:ind w:left="720" w:hanging="720"/>
    </w:pPr>
    <w:rPr>
      <w:rFonts w:eastAsia="Times New Roman"/>
      <w:kern w:val="32"/>
      <w:szCs w:val="20"/>
    </w:rPr>
  </w:style>
  <w:style w:type="character" w:customStyle="1" w:styleId="Emphasis2">
    <w:name w:val="Emphasis2"/>
    <w:rsid w:val="00FE72BC"/>
    <w:rPr>
      <w:rFonts w:ascii="Franklin Gothic Heavy" w:hAnsi="Franklin Gothic Heavy"/>
      <w:u w:val="single"/>
    </w:rPr>
  </w:style>
  <w:style w:type="paragraph" w:customStyle="1" w:styleId="hat">
    <w:name w:val="hat"/>
    <w:basedOn w:val="Heading1"/>
    <w:link w:val="hatChar"/>
    <w:qFormat/>
    <w:rsid w:val="00FE72BC"/>
    <w:pPr>
      <w:suppressAutoHyphens/>
      <w:spacing w:before="6600" w:after="240"/>
    </w:pPr>
    <w:rPr>
      <w:rFonts w:eastAsia="Times New Roman" w:cs="Arial"/>
      <w:bCs/>
      <w:kern w:val="32"/>
    </w:rPr>
  </w:style>
  <w:style w:type="character" w:customStyle="1" w:styleId="hatChar">
    <w:name w:val="hat Char"/>
    <w:link w:val="hat"/>
    <w:rsid w:val="00FE72BC"/>
    <w:rPr>
      <w:rFonts w:ascii="Calibri" w:eastAsia="Times New Roman" w:hAnsi="Calibri" w:cs="Arial"/>
      <w:b/>
      <w:bCs/>
      <w:kern w:val="32"/>
      <w:sz w:val="52"/>
      <w:szCs w:val="32"/>
    </w:rPr>
  </w:style>
  <w:style w:type="character" w:customStyle="1" w:styleId="BoldUnderlining">
    <w:name w:val="Bold Underlining"/>
    <w:rsid w:val="00FE72BC"/>
    <w:rPr>
      <w:b/>
      <w:u w:val="single"/>
    </w:rPr>
  </w:style>
  <w:style w:type="paragraph" w:styleId="TOC4">
    <w:name w:val="toc 4"/>
    <w:basedOn w:val="Normal"/>
    <w:next w:val="Normal"/>
    <w:autoRedefine/>
    <w:uiPriority w:val="39"/>
    <w:rsid w:val="00FE72BC"/>
    <w:pPr>
      <w:spacing w:after="100"/>
      <w:ind w:left="600"/>
    </w:pPr>
    <w:rPr>
      <w:rFonts w:eastAsia="Times New Roman"/>
      <w:kern w:val="32"/>
      <w:szCs w:val="20"/>
    </w:rPr>
  </w:style>
  <w:style w:type="paragraph" w:styleId="TOC5">
    <w:name w:val="toc 5"/>
    <w:basedOn w:val="Normal"/>
    <w:next w:val="Normal"/>
    <w:autoRedefine/>
    <w:uiPriority w:val="39"/>
    <w:rsid w:val="00FE72BC"/>
    <w:pPr>
      <w:spacing w:after="100"/>
      <w:ind w:left="800"/>
    </w:pPr>
    <w:rPr>
      <w:rFonts w:eastAsia="Times New Roman"/>
      <w:kern w:val="32"/>
      <w:szCs w:val="20"/>
    </w:rPr>
  </w:style>
  <w:style w:type="paragraph" w:styleId="TOC6">
    <w:name w:val="toc 6"/>
    <w:basedOn w:val="Normal"/>
    <w:next w:val="Normal"/>
    <w:autoRedefine/>
    <w:uiPriority w:val="39"/>
    <w:rsid w:val="00FE72BC"/>
    <w:pPr>
      <w:spacing w:after="100"/>
      <w:ind w:left="1000"/>
    </w:pPr>
    <w:rPr>
      <w:rFonts w:eastAsia="Times New Roman"/>
      <w:kern w:val="32"/>
      <w:szCs w:val="20"/>
    </w:rPr>
  </w:style>
  <w:style w:type="paragraph" w:styleId="TOC7">
    <w:name w:val="toc 7"/>
    <w:basedOn w:val="Normal"/>
    <w:next w:val="Normal"/>
    <w:autoRedefine/>
    <w:uiPriority w:val="39"/>
    <w:rsid w:val="00FE72BC"/>
    <w:pPr>
      <w:spacing w:after="100"/>
      <w:ind w:left="1200"/>
    </w:pPr>
    <w:rPr>
      <w:rFonts w:eastAsia="Times New Roman"/>
      <w:kern w:val="32"/>
      <w:szCs w:val="20"/>
    </w:rPr>
  </w:style>
  <w:style w:type="paragraph" w:styleId="TOC8">
    <w:name w:val="toc 8"/>
    <w:basedOn w:val="Normal"/>
    <w:next w:val="Normal"/>
    <w:autoRedefine/>
    <w:uiPriority w:val="39"/>
    <w:rsid w:val="00FE72BC"/>
    <w:pPr>
      <w:spacing w:after="100"/>
      <w:ind w:left="1400"/>
    </w:pPr>
    <w:rPr>
      <w:rFonts w:eastAsia="Times New Roman"/>
      <w:kern w:val="32"/>
      <w:szCs w:val="20"/>
    </w:rPr>
  </w:style>
  <w:style w:type="paragraph" w:styleId="TOC9">
    <w:name w:val="toc 9"/>
    <w:basedOn w:val="Normal"/>
    <w:next w:val="Normal"/>
    <w:autoRedefine/>
    <w:uiPriority w:val="39"/>
    <w:rsid w:val="00FE72BC"/>
    <w:pPr>
      <w:spacing w:after="100"/>
      <w:ind w:left="1600"/>
    </w:pPr>
    <w:rPr>
      <w:rFonts w:eastAsia="Times New Roman"/>
      <w:kern w:val="32"/>
      <w:szCs w:val="20"/>
    </w:rPr>
  </w:style>
  <w:style w:type="paragraph" w:customStyle="1" w:styleId="WW-Default">
    <w:name w:val="WW-Default"/>
    <w:uiPriority w:val="99"/>
    <w:qFormat/>
    <w:rsid w:val="00FE72BC"/>
    <w:pPr>
      <w:suppressAutoHyphens/>
      <w:spacing w:after="0" w:line="240" w:lineRule="auto"/>
    </w:pPr>
    <w:rPr>
      <w:rFonts w:ascii="Georgia" w:eastAsia="Calibri" w:hAnsi="Georgia" w:cs="Calibri"/>
      <w:lang w:eastAsia="ar-SA"/>
    </w:rPr>
  </w:style>
  <w:style w:type="character" w:customStyle="1" w:styleId="pmterms1">
    <w:name w:val="pmterms1"/>
    <w:rsid w:val="00FE72BC"/>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FE72BC"/>
    <w:rPr>
      <w:rFonts w:ascii="Cambria" w:eastAsia="Times New Roman" w:hAnsi="Cambria" w:cs="Times New Roman"/>
      <w:b/>
      <w:bCs/>
      <w:color w:val="365F91"/>
      <w:sz w:val="28"/>
      <w:szCs w:val="28"/>
    </w:rPr>
  </w:style>
  <w:style w:type="paragraph" w:styleId="TOC3">
    <w:name w:val="toc 3"/>
    <w:basedOn w:val="Normal"/>
    <w:next w:val="Normal"/>
    <w:uiPriority w:val="39"/>
    <w:qFormat/>
    <w:rsid w:val="00FE72BC"/>
    <w:pPr>
      <w:ind w:left="400"/>
    </w:pPr>
    <w:rPr>
      <w:rFonts w:eastAsia="Times New Roman"/>
      <w:kern w:val="32"/>
      <w:szCs w:val="20"/>
    </w:rPr>
  </w:style>
  <w:style w:type="character" w:customStyle="1" w:styleId="standardcontent">
    <w:name w:val="standardcontent"/>
    <w:rsid w:val="00FE72BC"/>
  </w:style>
  <w:style w:type="character" w:customStyle="1" w:styleId="storyby">
    <w:name w:val="storyby"/>
    <w:rsid w:val="00FE72BC"/>
  </w:style>
  <w:style w:type="character" w:customStyle="1" w:styleId="7TimesNewRoman">
    <w:name w:val="7 Times New Roman"/>
    <w:rsid w:val="00FE72BC"/>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FE72B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FE72BC"/>
    <w:pPr>
      <w:spacing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Header 1 Char1"/>
    <w:uiPriority w:val="99"/>
    <w:qFormat/>
    <w:rsid w:val="00FE72BC"/>
    <w:rPr>
      <w:kern w:val="32"/>
      <w:sz w:val="24"/>
    </w:rPr>
  </w:style>
  <w:style w:type="character" w:customStyle="1" w:styleId="CitesChar2">
    <w:name w:val="Cites Char2"/>
    <w:locked/>
    <w:rsid w:val="00FE72BC"/>
    <w:rPr>
      <w:rFonts w:ascii="Times New Roman" w:eastAsia="Times New Roman" w:hAnsi="Times New Roman"/>
      <w:b/>
      <w:bCs/>
    </w:rPr>
  </w:style>
  <w:style w:type="character" w:customStyle="1" w:styleId="itxtrst">
    <w:name w:val="itxtrst"/>
    <w:rsid w:val="00FE72BC"/>
  </w:style>
  <w:style w:type="character" w:customStyle="1" w:styleId="A-Underlining">
    <w:name w:val="A-Underlining"/>
    <w:rsid w:val="00FE72BC"/>
    <w:rPr>
      <w:rFonts w:ascii="Garamond" w:hAnsi="Garamond"/>
      <w:color w:val="auto"/>
      <w:sz w:val="24"/>
      <w:u w:val="single"/>
    </w:rPr>
  </w:style>
  <w:style w:type="paragraph" w:customStyle="1" w:styleId="B-TagCite">
    <w:name w:val="B-TagCite"/>
    <w:uiPriority w:val="99"/>
    <w:qFormat/>
    <w:rsid w:val="00FE72B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FE72BC"/>
    <w:rPr>
      <w:b/>
      <w:noProof w:val="0"/>
      <w:sz w:val="22"/>
      <w:lang w:val="en-US" w:eastAsia="en-US" w:bidi="ar-SA"/>
    </w:rPr>
  </w:style>
  <w:style w:type="character" w:customStyle="1" w:styleId="fn">
    <w:name w:val="fn"/>
    <w:rsid w:val="00FE72BC"/>
  </w:style>
  <w:style w:type="character" w:customStyle="1" w:styleId="newsmain">
    <w:name w:val="news_main"/>
    <w:rsid w:val="00FE72BC"/>
  </w:style>
  <w:style w:type="paragraph" w:customStyle="1" w:styleId="UnderlinedText">
    <w:name w:val="Underlined Text"/>
    <w:basedOn w:val="Normal"/>
    <w:link w:val="UnderlinedTextChar"/>
    <w:autoRedefine/>
    <w:uiPriority w:val="99"/>
    <w:qFormat/>
    <w:rsid w:val="00FE72BC"/>
    <w:pPr>
      <w:jc w:val="both"/>
    </w:pPr>
    <w:rPr>
      <w:rFonts w:eastAsia="Calibri"/>
      <w:b/>
    </w:rPr>
  </w:style>
  <w:style w:type="character" w:customStyle="1" w:styleId="verdana">
    <w:name w:val="verdana"/>
    <w:rsid w:val="00FE72BC"/>
  </w:style>
  <w:style w:type="character" w:customStyle="1" w:styleId="vitstoryheadline">
    <w:name w:val="vitstoryheadline"/>
    <w:rsid w:val="00FE72BC"/>
  </w:style>
  <w:style w:type="paragraph" w:customStyle="1" w:styleId="NormalText">
    <w:name w:val="Normal Text"/>
    <w:basedOn w:val="Normal"/>
    <w:link w:val="NormalTextChar"/>
    <w:autoRedefine/>
    <w:qFormat/>
    <w:rsid w:val="00FE72BC"/>
    <w:pPr>
      <w:jc w:val="both"/>
    </w:pPr>
    <w:rPr>
      <w:rFonts w:eastAsia="Times New Roman"/>
      <w:szCs w:val="26"/>
      <w:lang w:val="x-none" w:eastAsia="ja-JP"/>
    </w:rPr>
  </w:style>
  <w:style w:type="character" w:customStyle="1" w:styleId="NormalTextChar">
    <w:name w:val="Normal Text Char"/>
    <w:link w:val="NormalText"/>
    <w:rsid w:val="00FE72BC"/>
    <w:rPr>
      <w:rFonts w:ascii="Calibri" w:eastAsia="Times New Roman" w:hAnsi="Calibri" w:cs="Calibri"/>
      <w:szCs w:val="26"/>
      <w:lang w:val="x-none" w:eastAsia="ja-JP"/>
    </w:rPr>
  </w:style>
  <w:style w:type="character" w:customStyle="1" w:styleId="AuthorDate0">
    <w:name w:val="Author Date"/>
    <w:qFormat/>
    <w:rsid w:val="00FE72BC"/>
    <w:rPr>
      <w:b/>
      <w:sz w:val="24"/>
      <w:u w:val="thick"/>
    </w:rPr>
  </w:style>
  <w:style w:type="paragraph" w:customStyle="1" w:styleId="HotRoute">
    <w:name w:val="Hot Route!"/>
    <w:basedOn w:val="Normal"/>
    <w:link w:val="HotRouteChar"/>
    <w:uiPriority w:val="99"/>
    <w:qFormat/>
    <w:rsid w:val="00FE72BC"/>
    <w:pPr>
      <w:ind w:left="144"/>
    </w:pPr>
    <w:rPr>
      <w:rFonts w:eastAsia="Times New Roman"/>
    </w:rPr>
  </w:style>
  <w:style w:type="character" w:customStyle="1" w:styleId="UnderlinedTextCharChar">
    <w:name w:val="Underlined Text Char Char"/>
    <w:rsid w:val="00FE72BC"/>
    <w:rPr>
      <w:rFonts w:cs="Arial"/>
      <w:bCs/>
      <w:noProof w:val="0"/>
      <w:szCs w:val="26"/>
      <w:u w:val="single"/>
      <w:lang w:val="en-US" w:eastAsia="en-US" w:bidi="ar-SA"/>
    </w:rPr>
  </w:style>
  <w:style w:type="character" w:customStyle="1" w:styleId="DocumentMapChar1">
    <w:name w:val="Document Map Char1"/>
    <w:uiPriority w:val="99"/>
    <w:rsid w:val="00FE72BC"/>
    <w:rPr>
      <w:rFonts w:ascii="Tahoma" w:hAnsi="Tahoma" w:cs="Tahoma"/>
      <w:sz w:val="16"/>
      <w:szCs w:val="16"/>
    </w:rPr>
  </w:style>
  <w:style w:type="character" w:customStyle="1" w:styleId="Author">
    <w:name w:val="Author"/>
    <w:aliases w:val="Style Date"/>
    <w:qFormat/>
    <w:rsid w:val="00FE72BC"/>
    <w:rPr>
      <w:b/>
      <w:sz w:val="24"/>
    </w:rPr>
  </w:style>
  <w:style w:type="character" w:customStyle="1" w:styleId="author0">
    <w:name w:val="author"/>
    <w:rsid w:val="00FE72BC"/>
    <w:rPr>
      <w:rFonts w:ascii="Times New Roman" w:hAnsi="Times New Roman"/>
      <w:b/>
      <w:sz w:val="24"/>
    </w:rPr>
  </w:style>
  <w:style w:type="character" w:customStyle="1" w:styleId="articletitle">
    <w:name w:val="articletitle"/>
    <w:rsid w:val="00FE72BC"/>
    <w:rPr>
      <w:rFonts w:cs="Times New Roman"/>
    </w:rPr>
  </w:style>
  <w:style w:type="character" w:customStyle="1" w:styleId="6pointChar">
    <w:name w:val="6 point Char"/>
    <w:rsid w:val="00FE72BC"/>
    <w:rPr>
      <w:rFonts w:cs="Times New Roman"/>
      <w:sz w:val="12"/>
      <w:lang w:val="en-US" w:eastAsia="en-US"/>
    </w:rPr>
  </w:style>
  <w:style w:type="character" w:customStyle="1" w:styleId="term1">
    <w:name w:val="term1"/>
    <w:rsid w:val="00FE72BC"/>
    <w:rPr>
      <w:b/>
      <w:bCs/>
    </w:rPr>
  </w:style>
  <w:style w:type="paragraph" w:customStyle="1" w:styleId="Minimize">
    <w:name w:val="Minimize"/>
    <w:basedOn w:val="Normal"/>
    <w:next w:val="Normal"/>
    <w:qFormat/>
    <w:rsid w:val="00FE72BC"/>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FE72BC"/>
    <w:rPr>
      <w:sz w:val="12"/>
      <w:szCs w:val="24"/>
    </w:rPr>
  </w:style>
  <w:style w:type="character" w:customStyle="1" w:styleId="StyleThickunderline">
    <w:name w:val="Style Thick underline"/>
    <w:qFormat/>
    <w:rsid w:val="00FE72BC"/>
    <w:rPr>
      <w:u w:val="thick"/>
    </w:rPr>
  </w:style>
  <w:style w:type="character" w:customStyle="1" w:styleId="UnderlineTextChar">
    <w:name w:val="Underline Text Char"/>
    <w:link w:val="UnderlineText"/>
    <w:rsid w:val="00FE72BC"/>
    <w:rPr>
      <w:u w:val="single"/>
    </w:rPr>
  </w:style>
  <w:style w:type="character" w:customStyle="1" w:styleId="Box">
    <w:name w:val="Box!"/>
    <w:uiPriority w:val="1"/>
    <w:rsid w:val="00FE72BC"/>
    <w:rPr>
      <w:rFonts w:ascii="Garamond" w:hAnsi="Garamond"/>
      <w:sz w:val="24"/>
      <w:u w:val="single"/>
      <w:bdr w:val="single" w:sz="4" w:space="0" w:color="auto"/>
    </w:rPr>
  </w:style>
  <w:style w:type="character" w:customStyle="1" w:styleId="citechar">
    <w:name w:val="citechar"/>
    <w:rsid w:val="00FE72BC"/>
  </w:style>
  <w:style w:type="character" w:customStyle="1" w:styleId="underlinechar">
    <w:name w:val="underlinechar"/>
    <w:rsid w:val="00FE72BC"/>
  </w:style>
  <w:style w:type="character" w:customStyle="1" w:styleId="CardUnderlineChar">
    <w:name w:val="Card Underline Char"/>
    <w:rsid w:val="00FE72BC"/>
    <w:rPr>
      <w:szCs w:val="24"/>
      <w:u w:val="single"/>
      <w:lang w:val="en-US" w:eastAsia="en-US" w:bidi="ar-SA"/>
    </w:rPr>
  </w:style>
  <w:style w:type="paragraph" w:customStyle="1" w:styleId="Default">
    <w:name w:val="Default"/>
    <w:uiPriority w:val="99"/>
    <w:qFormat/>
    <w:rsid w:val="00FE72B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FE72BC"/>
  </w:style>
  <w:style w:type="character" w:customStyle="1" w:styleId="tagciteChar">
    <w:name w:val="tag/cite Char"/>
    <w:rsid w:val="00FE72BC"/>
    <w:rPr>
      <w:b/>
      <w:sz w:val="24"/>
      <w:lang w:val="en-US" w:eastAsia="en-US" w:bidi="ar-SA"/>
    </w:rPr>
  </w:style>
  <w:style w:type="character" w:customStyle="1" w:styleId="8pointChar">
    <w:name w:val="8 point Char"/>
    <w:link w:val="8point"/>
    <w:rsid w:val="00FE72BC"/>
    <w:rPr>
      <w:sz w:val="16"/>
    </w:rPr>
  </w:style>
  <w:style w:type="character" w:customStyle="1" w:styleId="BoldText12pt">
    <w:name w:val="Bold Text 12 pt"/>
    <w:rsid w:val="00FE72BC"/>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FE72BC"/>
  </w:style>
  <w:style w:type="character" w:customStyle="1" w:styleId="person-name">
    <w:name w:val="person-name"/>
    <w:rsid w:val="00FE72BC"/>
  </w:style>
  <w:style w:type="paragraph" w:customStyle="1" w:styleId="CARD">
    <w:name w:val="CARD"/>
    <w:basedOn w:val="Normal"/>
    <w:link w:val="CARDChar0"/>
    <w:qFormat/>
    <w:rsid w:val="00FE72BC"/>
    <w:rPr>
      <w:rFonts w:eastAsia="Times New Roman"/>
      <w:szCs w:val="20"/>
    </w:rPr>
  </w:style>
  <w:style w:type="character" w:customStyle="1" w:styleId="CARDChar0">
    <w:name w:val="CARD Char"/>
    <w:link w:val="CARD"/>
    <w:rsid w:val="00FE72BC"/>
    <w:rPr>
      <w:rFonts w:ascii="Calibri" w:eastAsia="Times New Roman" w:hAnsi="Calibri" w:cs="Calibri"/>
      <w:szCs w:val="20"/>
    </w:rPr>
  </w:style>
  <w:style w:type="paragraph" w:customStyle="1" w:styleId="Ununderlined">
    <w:name w:val="Ununderlined"/>
    <w:basedOn w:val="Normal"/>
    <w:link w:val="UnunderlinedChar"/>
    <w:qFormat/>
    <w:rsid w:val="00FE72BC"/>
    <w:pPr>
      <w:jc w:val="both"/>
    </w:pPr>
    <w:rPr>
      <w:rFonts w:eastAsia="SimSun"/>
      <w:sz w:val="12"/>
    </w:rPr>
  </w:style>
  <w:style w:type="character" w:customStyle="1" w:styleId="UnunderlinedChar">
    <w:name w:val="Ununderlined Char"/>
    <w:link w:val="Ununderlined"/>
    <w:rsid w:val="00FE72BC"/>
    <w:rPr>
      <w:rFonts w:ascii="Calibri" w:eastAsia="SimSun" w:hAnsi="Calibri" w:cs="Calibri"/>
      <w:sz w:val="12"/>
    </w:rPr>
  </w:style>
  <w:style w:type="paragraph" w:customStyle="1" w:styleId="Highlighting">
    <w:name w:val="Highlighting"/>
    <w:basedOn w:val="Normal"/>
    <w:link w:val="HighlightingChar"/>
    <w:autoRedefine/>
    <w:qFormat/>
    <w:rsid w:val="00FE72BC"/>
    <w:rPr>
      <w:rFonts w:eastAsia="SimSun"/>
      <w:u w:val="thick"/>
    </w:rPr>
  </w:style>
  <w:style w:type="character" w:customStyle="1" w:styleId="HighlightingChar">
    <w:name w:val="Highlighting Char"/>
    <w:link w:val="Highlighting"/>
    <w:rsid w:val="00FE72BC"/>
    <w:rPr>
      <w:rFonts w:ascii="Calibri" w:eastAsia="SimSun" w:hAnsi="Calibri" w:cs="Calibri"/>
      <w:u w:val="thick"/>
    </w:rPr>
  </w:style>
  <w:style w:type="paragraph" w:customStyle="1" w:styleId="evidencetext">
    <w:name w:val="evidence text"/>
    <w:basedOn w:val="Normal"/>
    <w:next w:val="Normal"/>
    <w:link w:val="evidencetextChar1"/>
    <w:uiPriority w:val="99"/>
    <w:qFormat/>
    <w:rsid w:val="00FE72BC"/>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FE72BC"/>
    <w:rPr>
      <w:rFonts w:ascii="Calibri" w:eastAsia="Times New Roman" w:hAnsi="Calibri" w:cs="Calibri"/>
      <w:color w:val="000000"/>
      <w:lang w:val="x-none" w:eastAsia="x-none"/>
    </w:rPr>
  </w:style>
  <w:style w:type="character" w:customStyle="1" w:styleId="highlight2">
    <w:name w:val="highlight2"/>
    <w:rsid w:val="00FE72BC"/>
    <w:rPr>
      <w:rFonts w:ascii="Arial" w:hAnsi="Arial"/>
      <w:b/>
      <w:sz w:val="19"/>
      <w:u w:val="thick"/>
      <w:bdr w:val="none" w:sz="0" w:space="0" w:color="auto"/>
      <w:shd w:val="clear" w:color="auto" w:fill="auto"/>
    </w:rPr>
  </w:style>
  <w:style w:type="character" w:customStyle="1" w:styleId="box0">
    <w:name w:val="box"/>
    <w:rsid w:val="00FE72BC"/>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FE72BC"/>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FE72BC"/>
    <w:rPr>
      <w:rFonts w:ascii="Calibri" w:eastAsia="Times New Roman" w:hAnsi="Calibri" w:cs="Arial"/>
      <w:bCs/>
      <w:iCs/>
      <w:smallCaps/>
      <w:sz w:val="20"/>
      <w:szCs w:val="20"/>
      <w:u w:val="double"/>
    </w:rPr>
  </w:style>
  <w:style w:type="character" w:customStyle="1" w:styleId="CharacterStyle1">
    <w:name w:val="Character Style 1"/>
    <w:rsid w:val="00FE72BC"/>
    <w:rPr>
      <w:rFonts w:ascii="Tahoma" w:hAnsi="Tahoma" w:cs="Tahoma" w:hint="default"/>
      <w:sz w:val="18"/>
      <w:szCs w:val="18"/>
    </w:rPr>
  </w:style>
  <w:style w:type="character" w:customStyle="1" w:styleId="UnderlineStyleChar7">
    <w:name w:val="Underline Style Char7"/>
    <w:rsid w:val="00FE72BC"/>
    <w:rPr>
      <w:rFonts w:ascii="Garamond" w:hAnsi="Garamond" w:hint="default"/>
      <w:sz w:val="22"/>
      <w:szCs w:val="24"/>
      <w:u w:val="single"/>
      <w:lang w:val="en-US" w:eastAsia="en-US" w:bidi="ar-SA"/>
    </w:rPr>
  </w:style>
  <w:style w:type="character" w:customStyle="1" w:styleId="StyleArial6ptBold">
    <w:name w:val="Style Arial 6 pt Bold"/>
    <w:rsid w:val="00FE72BC"/>
    <w:rPr>
      <w:rFonts w:ascii="Arial" w:hAnsi="Arial" w:cs="Arial" w:hint="default"/>
      <w:bCs/>
      <w:sz w:val="12"/>
    </w:rPr>
  </w:style>
  <w:style w:type="character" w:customStyle="1" w:styleId="Style11ptBoldUnderline">
    <w:name w:val="Style 11 pt Bold Underline"/>
    <w:rsid w:val="00FE72BC"/>
    <w:rPr>
      <w:b/>
      <w:bCs/>
      <w:sz w:val="20"/>
      <w:u w:val="single"/>
    </w:rPr>
  </w:style>
  <w:style w:type="paragraph" w:customStyle="1" w:styleId="teaserpermalink">
    <w:name w:val="teaser_permalink"/>
    <w:basedOn w:val="Normal"/>
    <w:uiPriority w:val="99"/>
    <w:qFormat/>
    <w:rsid w:val="00FE72BC"/>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FE72BC"/>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FE72BC"/>
    <w:rPr>
      <w:rFonts w:eastAsia="Calibri"/>
      <w:sz w:val="14"/>
    </w:rPr>
  </w:style>
  <w:style w:type="character" w:customStyle="1" w:styleId="TagGreg">
    <w:name w:val="TagGreg"/>
    <w:uiPriority w:val="1"/>
    <w:qFormat/>
    <w:rsid w:val="00FE72BC"/>
    <w:rPr>
      <w:b/>
      <w:sz w:val="24"/>
    </w:rPr>
  </w:style>
  <w:style w:type="character" w:customStyle="1" w:styleId="SmallText-New">
    <w:name w:val="Small Text - New"/>
    <w:rsid w:val="00FE72BC"/>
    <w:rPr>
      <w:rFonts w:ascii="Arial Narrow" w:hAnsi="Arial Narrow"/>
      <w:sz w:val="14"/>
    </w:rPr>
  </w:style>
  <w:style w:type="character" w:customStyle="1" w:styleId="Underlined-New">
    <w:name w:val="Underlined - New"/>
    <w:rsid w:val="00FE72BC"/>
    <w:rPr>
      <w:rFonts w:ascii="Arial Narrow" w:hAnsi="Arial Narrow"/>
      <w:sz w:val="16"/>
      <w:u w:val="single"/>
    </w:rPr>
  </w:style>
  <w:style w:type="character" w:customStyle="1" w:styleId="Boxing-New">
    <w:name w:val="Boxing - New"/>
    <w:rsid w:val="00FE72BC"/>
    <w:rPr>
      <w:rFonts w:ascii="Arial Narrow" w:hAnsi="Arial Narrow"/>
      <w:sz w:val="16"/>
      <w:u w:val="none"/>
      <w:bdr w:val="single" w:sz="4" w:space="0" w:color="auto"/>
    </w:rPr>
  </w:style>
  <w:style w:type="character" w:customStyle="1" w:styleId="hilite1">
    <w:name w:val="hilite1"/>
    <w:rsid w:val="00FE72BC"/>
    <w:rPr>
      <w:rFonts w:ascii="Arial Narrow" w:hAnsi="Arial Narrow"/>
      <w:sz w:val="18"/>
      <w:u w:val="single"/>
      <w:bdr w:val="none" w:sz="0" w:space="0" w:color="auto"/>
      <w:shd w:val="clear" w:color="auto" w:fill="00FF00"/>
    </w:rPr>
  </w:style>
  <w:style w:type="character" w:customStyle="1" w:styleId="term">
    <w:name w:val="term"/>
    <w:rsid w:val="00FE72BC"/>
  </w:style>
  <w:style w:type="character" w:customStyle="1" w:styleId="f">
    <w:name w:val="f"/>
    <w:rsid w:val="00FE72BC"/>
  </w:style>
  <w:style w:type="paragraph" w:customStyle="1" w:styleId="StyleStyle49pt">
    <w:name w:val="Style Style4 + 9 pt"/>
    <w:basedOn w:val="Style4"/>
    <w:link w:val="StyleStyle49ptChar"/>
    <w:qFormat/>
    <w:rsid w:val="00FE72BC"/>
  </w:style>
  <w:style w:type="character" w:customStyle="1" w:styleId="StyleStyle49ptChar">
    <w:name w:val="Style Style4 + 9 pt Char"/>
    <w:link w:val="StyleStyle49pt"/>
    <w:rsid w:val="00FE72BC"/>
    <w:rPr>
      <w:rFonts w:ascii="Calibri" w:eastAsia="Times New Roman" w:hAnsi="Calibri" w:cs="Calibri"/>
      <w:u w:val="single"/>
    </w:rPr>
  </w:style>
  <w:style w:type="paragraph" w:customStyle="1" w:styleId="StyleStyle49ptBold">
    <w:name w:val="Style Style4 + 9 pt Bold"/>
    <w:basedOn w:val="Style4"/>
    <w:link w:val="StyleStyle49ptBoldChar"/>
    <w:qFormat/>
    <w:rsid w:val="00FE72BC"/>
    <w:rPr>
      <w:b/>
      <w:bCs/>
    </w:rPr>
  </w:style>
  <w:style w:type="character" w:customStyle="1" w:styleId="StyleStyle49ptBoldChar">
    <w:name w:val="Style Style4 + 9 pt Bold Char"/>
    <w:link w:val="StyleStyle49ptBold"/>
    <w:rsid w:val="00FE72BC"/>
    <w:rPr>
      <w:rFonts w:ascii="Calibri" w:eastAsia="Times New Roman" w:hAnsi="Calibri" w:cs="Calibri"/>
      <w:b/>
      <w:bCs/>
      <w:u w:val="single"/>
    </w:rPr>
  </w:style>
  <w:style w:type="character" w:customStyle="1" w:styleId="StyleDebateUnderline10pt">
    <w:name w:val="Style Debate Underline + 10 pt"/>
    <w:rsid w:val="00FE72BC"/>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FE72BC"/>
    <w:rPr>
      <w:sz w:val="20"/>
      <w:u w:val="single"/>
      <w:bdr w:val="single" w:sz="4" w:space="0" w:color="auto"/>
    </w:rPr>
  </w:style>
  <w:style w:type="character" w:customStyle="1" w:styleId="a">
    <w:name w:val="a"/>
    <w:rsid w:val="00FE72BC"/>
  </w:style>
  <w:style w:type="paragraph" w:customStyle="1" w:styleId="StyleStyle411ptBoldBorderSinglesolidlineAuto0">
    <w:name w:val="Style Style4 + 11 pt Bold Border: : (Single solid line Auto  0...."/>
    <w:basedOn w:val="Normal"/>
    <w:link w:val="StyleStyle411ptBoldBorderSinglesolidlineAuto0Char"/>
    <w:qFormat/>
    <w:rsid w:val="00FE72B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E72BC"/>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FE72BC"/>
    <w:rPr>
      <w:rFonts w:ascii="Calibri" w:eastAsia="Times New Roman" w:hAnsi="Calibri" w:cs="Calibri"/>
    </w:rPr>
  </w:style>
  <w:style w:type="character" w:customStyle="1" w:styleId="ssl01">
    <w:name w:val="ss_l01"/>
    <w:rsid w:val="00FE72BC"/>
    <w:rPr>
      <w:color w:val="000000"/>
      <w:sz w:val="32"/>
      <w:szCs w:val="32"/>
    </w:rPr>
  </w:style>
  <w:style w:type="paragraph" w:customStyle="1" w:styleId="Normaltag">
    <w:name w:val="Normal tag"/>
    <w:basedOn w:val="Normal"/>
    <w:link w:val="NormaltagChar"/>
    <w:qFormat/>
    <w:rsid w:val="00FE72BC"/>
    <w:rPr>
      <w:rFonts w:eastAsia="Times New Roman"/>
      <w:b/>
      <w:szCs w:val="20"/>
    </w:rPr>
  </w:style>
  <w:style w:type="character" w:customStyle="1" w:styleId="NormaltagChar">
    <w:name w:val="Normal tag Char"/>
    <w:link w:val="Normaltag"/>
    <w:rsid w:val="00FE72BC"/>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FE72BC"/>
    <w:rPr>
      <w:rFonts w:eastAsia="Times New Roman"/>
      <w:szCs w:val="20"/>
    </w:rPr>
  </w:style>
  <w:style w:type="character" w:customStyle="1" w:styleId="Cardnon-underlinedChar">
    <w:name w:val="Card non-underlined Char"/>
    <w:link w:val="Cardnon-underlined"/>
    <w:rsid w:val="00FE72BC"/>
    <w:rPr>
      <w:rFonts w:ascii="Calibri" w:eastAsia="Times New Roman" w:hAnsi="Calibri" w:cs="Calibri"/>
      <w:szCs w:val="20"/>
    </w:rPr>
  </w:style>
  <w:style w:type="character" w:customStyle="1" w:styleId="Style11Char">
    <w:name w:val="Style11 Char"/>
    <w:link w:val="Style11"/>
    <w:rsid w:val="00FE72BC"/>
    <w:rPr>
      <w:b/>
      <w:u w:val="thick"/>
    </w:rPr>
  </w:style>
  <w:style w:type="character" w:customStyle="1" w:styleId="Style12Char">
    <w:name w:val="Style12 Char"/>
    <w:link w:val="Style12"/>
    <w:rsid w:val="00FE72BC"/>
    <w:rPr>
      <w:b/>
      <w:u w:val="thick"/>
    </w:rPr>
  </w:style>
  <w:style w:type="paragraph" w:customStyle="1" w:styleId="BlockTitle2">
    <w:name w:val="Block Title2"/>
    <w:basedOn w:val="Normal"/>
    <w:next w:val="Normal"/>
    <w:link w:val="BlockTitle2Char"/>
    <w:uiPriority w:val="99"/>
    <w:qFormat/>
    <w:rsid w:val="00FE72BC"/>
    <w:pPr>
      <w:spacing w:after="240"/>
      <w:jc w:val="center"/>
    </w:pPr>
    <w:rPr>
      <w:rFonts w:eastAsia="Times New Roman"/>
      <w:b/>
      <w:sz w:val="32"/>
      <w:szCs w:val="20"/>
      <w:u w:val="single"/>
    </w:rPr>
  </w:style>
  <w:style w:type="paragraph" w:customStyle="1" w:styleId="TxBrp1">
    <w:name w:val="TxBr_p1"/>
    <w:basedOn w:val="Normal"/>
    <w:uiPriority w:val="99"/>
    <w:qFormat/>
    <w:rsid w:val="00FE72BC"/>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FE72BC"/>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FE72BC"/>
    <w:rPr>
      <w:color w:val="auto"/>
    </w:rPr>
  </w:style>
  <w:style w:type="character" w:customStyle="1" w:styleId="BodyTextIndentChar">
    <w:name w:val="Body Text Indent Char"/>
    <w:aliases w:val="Body Text EJ Char"/>
    <w:basedOn w:val="DefaultParagraphFont"/>
    <w:link w:val="BodyTextIndent"/>
    <w:uiPriority w:val="99"/>
    <w:rsid w:val="00FE72BC"/>
    <w:rPr>
      <w:rFonts w:ascii="Times New Roman" w:eastAsia="Times New Roman" w:hAnsi="Times New Roman" w:cs="Times New Roman"/>
      <w:sz w:val="24"/>
      <w:szCs w:val="24"/>
    </w:rPr>
  </w:style>
  <w:style w:type="character" w:styleId="FootnoteReference">
    <w:name w:val="footnote reference"/>
    <w:rsid w:val="00FE72BC"/>
    <w:rPr>
      <w:color w:val="000000"/>
    </w:rPr>
  </w:style>
  <w:style w:type="character" w:customStyle="1" w:styleId="allocatoragentsleft">
    <w:name w:val="al_locatoragentsleft"/>
    <w:rsid w:val="00FE72BC"/>
  </w:style>
  <w:style w:type="character" w:customStyle="1" w:styleId="grey10">
    <w:name w:val="grey10"/>
    <w:rsid w:val="00FE72BC"/>
  </w:style>
  <w:style w:type="character" w:styleId="HTMLTypewriter">
    <w:name w:val="HTML Typewriter"/>
    <w:unhideWhenUsed/>
    <w:rsid w:val="00FE72BC"/>
    <w:rPr>
      <w:rFonts w:ascii="Courier New" w:eastAsia="Times New Roman" w:hAnsi="Courier New" w:cs="Courier New"/>
      <w:sz w:val="20"/>
      <w:szCs w:val="20"/>
    </w:rPr>
  </w:style>
  <w:style w:type="character" w:customStyle="1" w:styleId="caps">
    <w:name w:val="caps"/>
    <w:rsid w:val="00FE72BC"/>
  </w:style>
  <w:style w:type="paragraph" w:styleId="HTMLPreformatted">
    <w:name w:val="HTML Preformatted"/>
    <w:basedOn w:val="Normal"/>
    <w:link w:val="HTMLPreformattedChar"/>
    <w:uiPriority w:val="99"/>
    <w:unhideWhenUsed/>
    <w:rsid w:val="00FE7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E72BC"/>
    <w:rPr>
      <w:rFonts w:ascii="Courier New" w:eastAsia="Times New Roman" w:hAnsi="Courier New" w:cs="Courier New"/>
      <w:szCs w:val="20"/>
    </w:rPr>
  </w:style>
  <w:style w:type="character" w:customStyle="1" w:styleId="hit">
    <w:name w:val="hit"/>
    <w:rsid w:val="00FE72BC"/>
    <w:rPr>
      <w:rFonts w:cs="Times New Roman"/>
    </w:rPr>
  </w:style>
  <w:style w:type="character" w:customStyle="1" w:styleId="Style12ptBoldUnderline1">
    <w:name w:val="Style 12 pt Bold Underline1"/>
    <w:rsid w:val="00FE72BC"/>
    <w:rPr>
      <w:b/>
      <w:bCs/>
      <w:sz w:val="24"/>
      <w:u w:val="single"/>
    </w:rPr>
  </w:style>
  <w:style w:type="character" w:customStyle="1" w:styleId="UnderlinesCharChar">
    <w:name w:val="Underlines Char Char"/>
    <w:rsid w:val="00FE72BC"/>
    <w:rPr>
      <w:rFonts w:cs="Arial"/>
      <w:b/>
      <w:bCs/>
      <w:noProof w:val="0"/>
      <w:sz w:val="22"/>
      <w:szCs w:val="26"/>
      <w:u w:val="single"/>
      <w:lang w:val="en-US" w:eastAsia="en-US" w:bidi="ar-SA"/>
    </w:rPr>
  </w:style>
  <w:style w:type="paragraph" w:customStyle="1" w:styleId="Carding">
    <w:name w:val="Carding"/>
    <w:basedOn w:val="Normal"/>
    <w:uiPriority w:val="99"/>
    <w:qFormat/>
    <w:rsid w:val="00FE72BC"/>
    <w:rPr>
      <w:rFonts w:eastAsia="Times New Roman"/>
      <w:sz w:val="18"/>
    </w:rPr>
  </w:style>
  <w:style w:type="paragraph" w:customStyle="1" w:styleId="Style3">
    <w:name w:val="Style3"/>
    <w:basedOn w:val="Normal"/>
    <w:link w:val="Style3Char"/>
    <w:uiPriority w:val="99"/>
    <w:qFormat/>
    <w:rsid w:val="00FE72BC"/>
    <w:rPr>
      <w:rFonts w:eastAsia="Times New Roman"/>
      <w:b/>
    </w:rPr>
  </w:style>
  <w:style w:type="character" w:customStyle="1" w:styleId="Style3Char">
    <w:name w:val="Style3 Char"/>
    <w:link w:val="Style3"/>
    <w:uiPriority w:val="99"/>
    <w:rsid w:val="00FE72BC"/>
    <w:rPr>
      <w:rFonts w:ascii="Calibri" w:eastAsia="Times New Roman" w:hAnsi="Calibri" w:cs="Calibri"/>
      <w:b/>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1"/>
    <w:qFormat/>
    <w:rsid w:val="00FE72BC"/>
    <w:rPr>
      <w:rFonts w:ascii="Arial Narrow" w:hAnsi="Arial Narrow"/>
      <w:b/>
      <w:noProof w:val="0"/>
      <w:sz w:val="22"/>
      <w:szCs w:val="60"/>
      <w:lang w:val="en-US" w:eastAsia="en-US" w:bidi="ar-SA"/>
    </w:rPr>
  </w:style>
  <w:style w:type="character" w:customStyle="1" w:styleId="aunderline">
    <w:name w:val="aunderline"/>
    <w:qFormat/>
    <w:rsid w:val="00FE72BC"/>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FE72BC"/>
    <w:rPr>
      <w:b/>
      <w:noProof w:val="0"/>
      <w:sz w:val="24"/>
      <w:lang w:val="en-US" w:eastAsia="en-US" w:bidi="ar-SA"/>
    </w:rPr>
  </w:style>
  <w:style w:type="character" w:customStyle="1" w:styleId="Taggin-New">
    <w:name w:val="Taggin - New"/>
    <w:rsid w:val="00FE72BC"/>
    <w:rPr>
      <w:rFonts w:ascii="Arial Narrow" w:hAnsi="Arial Narrow"/>
      <w:b/>
      <w:sz w:val="22"/>
    </w:rPr>
  </w:style>
  <w:style w:type="character" w:customStyle="1" w:styleId="27">
    <w:name w:val="27"/>
    <w:rsid w:val="00FE72BC"/>
    <w:rPr>
      <w:rFonts w:cs="Arial"/>
      <w:bCs/>
      <w:sz w:val="20"/>
      <w:u w:val="single"/>
      <w:lang w:val="en-US" w:eastAsia="en-US" w:bidi="ar-SA"/>
    </w:rPr>
  </w:style>
  <w:style w:type="character" w:customStyle="1" w:styleId="ilad">
    <w:name w:val="il_ad"/>
    <w:rsid w:val="00FE72BC"/>
  </w:style>
  <w:style w:type="paragraph" w:customStyle="1" w:styleId="CardsHighlighted">
    <w:name w:val="Cards Highlighted"/>
    <w:next w:val="Normal"/>
    <w:link w:val="CardsHighlightedChar"/>
    <w:qFormat/>
    <w:rsid w:val="00FE72B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FE72BC"/>
    <w:rPr>
      <w:rFonts w:ascii="Times New Roman" w:eastAsia="Calibri" w:hAnsi="Times New Roman" w:cs="Times New Roman"/>
      <w:sz w:val="24"/>
      <w:szCs w:val="20"/>
      <w:u w:val="single"/>
      <w:shd w:val="clear" w:color="auto" w:fill="00FFFF"/>
    </w:rPr>
  </w:style>
  <w:style w:type="character" w:customStyle="1" w:styleId="CardUnderlined">
    <w:name w:val="Card Underlined"/>
    <w:rsid w:val="00FE72BC"/>
    <w:rPr>
      <w:rFonts w:ascii="Garamond" w:hAnsi="Garamond"/>
      <w:sz w:val="22"/>
      <w:szCs w:val="24"/>
      <w:u w:val="single"/>
      <w:lang w:val="en-US" w:eastAsia="en-US" w:bidi="ar-SA"/>
    </w:rPr>
  </w:style>
  <w:style w:type="paragraph" w:customStyle="1" w:styleId="Style2">
    <w:name w:val="Style2"/>
    <w:basedOn w:val="Heading4"/>
    <w:uiPriority w:val="99"/>
    <w:qFormat/>
    <w:rsid w:val="00FE72BC"/>
    <w:pPr>
      <w:spacing w:before="0"/>
    </w:pPr>
    <w:rPr>
      <w:rFonts w:eastAsia="Times New Roman" w:cs="Times New Roman"/>
      <w:bCs/>
      <w:iCs w:val="0"/>
      <w:caps/>
      <w:szCs w:val="20"/>
    </w:rPr>
  </w:style>
  <w:style w:type="character" w:customStyle="1" w:styleId="StyleStyle4CharTimesNewRoman11pt">
    <w:name w:val="Style Style4 Char + Times New Roman 11 pt"/>
    <w:rsid w:val="00FE72BC"/>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FE72BC"/>
    <w:rPr>
      <w:rFonts w:ascii="Times New Roman" w:hAnsi="Times New Roman"/>
      <w:b/>
      <w:bCs/>
      <w:sz w:val="20"/>
      <w:szCs w:val="24"/>
      <w:u w:val="single"/>
      <w:lang w:val="en-US" w:eastAsia="en-US" w:bidi="ar-SA"/>
    </w:rPr>
  </w:style>
  <w:style w:type="character" w:customStyle="1" w:styleId="SmallFontChar">
    <w:name w:val="Small Font Char"/>
    <w:link w:val="SmallFont"/>
    <w:rsid w:val="00FE72BC"/>
    <w:rPr>
      <w:sz w:val="14"/>
      <w:szCs w:val="18"/>
    </w:rPr>
  </w:style>
  <w:style w:type="paragraph" w:customStyle="1" w:styleId="SmallFont">
    <w:name w:val="Small Font"/>
    <w:basedOn w:val="Normal"/>
    <w:link w:val="SmallFontChar"/>
    <w:qFormat/>
    <w:rsid w:val="00FE72BC"/>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FE72BC"/>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Heading 1 Char1,Brief - Title Heading 1 Char1,HatText Char1"/>
    <w:link w:val="cites"/>
    <w:qFormat/>
    <w:rsid w:val="00FE72BC"/>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FE72BC"/>
    <w:rPr>
      <w:b/>
      <w:sz w:val="22"/>
    </w:rPr>
  </w:style>
  <w:style w:type="character" w:customStyle="1" w:styleId="wikiexternallink">
    <w:name w:val="wikiexternallink"/>
    <w:rsid w:val="00FE72BC"/>
  </w:style>
  <w:style w:type="character" w:customStyle="1" w:styleId="senselabelstart">
    <w:name w:val="sense_label start"/>
    <w:rsid w:val="00FE72BC"/>
  </w:style>
  <w:style w:type="character" w:customStyle="1" w:styleId="sensecontent">
    <w:name w:val="sense_content"/>
    <w:rsid w:val="00FE72BC"/>
  </w:style>
  <w:style w:type="character" w:customStyle="1" w:styleId="vi">
    <w:name w:val="vi"/>
    <w:rsid w:val="00FE72BC"/>
  </w:style>
  <w:style w:type="character" w:customStyle="1" w:styleId="pagetitle">
    <w:name w:val="pagetitle"/>
    <w:rsid w:val="00FE72BC"/>
  </w:style>
  <w:style w:type="paragraph" w:customStyle="1" w:styleId="text">
    <w:name w:val="text"/>
    <w:basedOn w:val="Normal"/>
    <w:uiPriority w:val="99"/>
    <w:qFormat/>
    <w:rsid w:val="00FE72BC"/>
    <w:pPr>
      <w:spacing w:before="100" w:beforeAutospacing="1" w:after="100" w:afterAutospacing="1"/>
    </w:pPr>
    <w:rPr>
      <w:rFonts w:eastAsia="Times New Roman"/>
    </w:rPr>
  </w:style>
  <w:style w:type="character" w:customStyle="1" w:styleId="wikigeneratedlinkcontent">
    <w:name w:val="wikigeneratedlinkcontent"/>
    <w:rsid w:val="00FE72BC"/>
  </w:style>
  <w:style w:type="character" w:customStyle="1" w:styleId="StyleUnderlineCharChar9ptBold1">
    <w:name w:val="Style Underline Char Char + 9 pt Bold1"/>
    <w:rsid w:val="00FE72B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E72BC"/>
    <w:rPr>
      <w:rFonts w:ascii="Times New Roman" w:hAnsi="Times New Roman"/>
      <w:sz w:val="20"/>
      <w:szCs w:val="24"/>
      <w:u w:val="single"/>
      <w:lang w:val="en-US" w:eastAsia="en-US" w:bidi="ar-SA"/>
    </w:rPr>
  </w:style>
  <w:style w:type="character" w:customStyle="1" w:styleId="StyleUnderlineChar9pt">
    <w:name w:val="Style Underline Char + 9 pt"/>
    <w:rsid w:val="00FE72BC"/>
    <w:rPr>
      <w:rFonts w:ascii="Times New Roman" w:hAnsi="Times New Roman"/>
      <w:sz w:val="20"/>
      <w:u w:val="single"/>
      <w:lang w:val="en-US" w:eastAsia="en-US" w:bidi="ar-SA"/>
    </w:rPr>
  </w:style>
  <w:style w:type="character" w:customStyle="1" w:styleId="Style9ptBoldUnderline">
    <w:name w:val="Style 9 pt Bold Underline"/>
    <w:rsid w:val="00FE72BC"/>
    <w:rPr>
      <w:b/>
      <w:bCs/>
      <w:sz w:val="20"/>
      <w:u w:val="single"/>
    </w:rPr>
  </w:style>
  <w:style w:type="paragraph" w:customStyle="1" w:styleId="StyleUnderline9pt">
    <w:name w:val="Style Underline + 9 pt"/>
    <w:link w:val="StyleUnderline9ptChar"/>
    <w:qFormat/>
    <w:rsid w:val="00FE72BC"/>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FE72BC"/>
    <w:rPr>
      <w:rFonts w:ascii="Calibri" w:eastAsia="Times New Roman" w:hAnsi="Calibri" w:cs="Times New Roman"/>
      <w:szCs w:val="20"/>
      <w:u w:val="single"/>
    </w:rPr>
  </w:style>
  <w:style w:type="character" w:customStyle="1" w:styleId="StyleUnderlineChar9ptBold">
    <w:name w:val="Style Underline Char + 9 pt Bold"/>
    <w:rsid w:val="00FE72BC"/>
    <w:rPr>
      <w:rFonts w:ascii="Times New Roman" w:hAnsi="Times New Roman"/>
      <w:b/>
      <w:bCs/>
      <w:sz w:val="20"/>
      <w:u w:val="single"/>
      <w:lang w:val="en-US" w:eastAsia="en-US" w:bidi="ar-SA"/>
    </w:rPr>
  </w:style>
  <w:style w:type="character" w:customStyle="1" w:styleId="UnderlineChar1">
    <w:name w:val="Underline Char1"/>
    <w:rsid w:val="00FE72BC"/>
    <w:rPr>
      <w:rFonts w:ascii="Times New Roman" w:hAnsi="Times New Roman"/>
      <w:sz w:val="20"/>
      <w:szCs w:val="24"/>
      <w:u w:val="single"/>
      <w:lang w:val="en-US" w:eastAsia="en-US" w:bidi="ar-SA"/>
    </w:rPr>
  </w:style>
  <w:style w:type="character" w:customStyle="1" w:styleId="StyleUnderlineChar1Bold">
    <w:name w:val="Style Underline Char1 + Bold"/>
    <w:rsid w:val="00FE72B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E72BC"/>
    <w:pPr>
      <w:widowControl w:val="0"/>
      <w:ind w:left="288" w:right="288"/>
    </w:pPr>
    <w:rPr>
      <w:rFonts w:eastAsia="Times New Roman"/>
      <w:kern w:val="32"/>
      <w:szCs w:val="20"/>
    </w:rPr>
  </w:style>
  <w:style w:type="character" w:customStyle="1" w:styleId="Stylecard9ptChar">
    <w:name w:val="Style card + 9 pt Char"/>
    <w:link w:val="Stylecard9pt"/>
    <w:rsid w:val="00FE72BC"/>
    <w:rPr>
      <w:rFonts w:ascii="Calibri" w:eastAsia="Times New Roman" w:hAnsi="Calibri" w:cs="Calibri"/>
      <w:kern w:val="32"/>
      <w:szCs w:val="20"/>
    </w:rPr>
  </w:style>
  <w:style w:type="paragraph" w:customStyle="1" w:styleId="TagsCharChar">
    <w:name w:val="Tags Char Char"/>
    <w:basedOn w:val="Normal"/>
    <w:uiPriority w:val="99"/>
    <w:qFormat/>
    <w:rsid w:val="00FE72BC"/>
    <w:rPr>
      <w:rFonts w:ascii="Times" w:eastAsia="Times" w:hAnsi="Times"/>
      <w:b/>
    </w:rPr>
  </w:style>
  <w:style w:type="character" w:customStyle="1" w:styleId="TagsCharCharChar">
    <w:name w:val="Tags Char Char Char"/>
    <w:rsid w:val="00FE72B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E72BC"/>
    <w:pPr>
      <w:spacing w:before="100" w:beforeAutospacing="1" w:after="100" w:afterAutospacing="1"/>
    </w:pPr>
    <w:rPr>
      <w:rFonts w:eastAsia="Times New Roman"/>
      <w:sz w:val="18"/>
      <w:szCs w:val="18"/>
    </w:rPr>
  </w:style>
  <w:style w:type="character" w:customStyle="1" w:styleId="Style11ptBlackUnderline">
    <w:name w:val="Style 11 pt Black Underline"/>
    <w:rsid w:val="00FE72BC"/>
    <w:rPr>
      <w:color w:val="000000"/>
      <w:sz w:val="20"/>
      <w:u w:val="single"/>
    </w:rPr>
  </w:style>
  <w:style w:type="character" w:customStyle="1" w:styleId="Style11ptBlack">
    <w:name w:val="Style 11 pt Black"/>
    <w:rsid w:val="00FE72BC"/>
    <w:rPr>
      <w:color w:val="000000"/>
      <w:sz w:val="20"/>
    </w:rPr>
  </w:style>
  <w:style w:type="character" w:customStyle="1" w:styleId="Heading2Char1CharCharCharCharCharC">
    <w:name w:val="Heading 2 Char1 Char Char Char Char Char C"/>
    <w:rsid w:val="00FE72BC"/>
    <w:rPr>
      <w:rFonts w:cs="Arial"/>
      <w:b/>
      <w:bCs/>
      <w:iCs/>
      <w:sz w:val="24"/>
      <w:szCs w:val="28"/>
      <w:lang w:val="en-US" w:eastAsia="en-US" w:bidi="ar-SA"/>
    </w:rPr>
  </w:style>
  <w:style w:type="character" w:customStyle="1" w:styleId="StyleUnderlineCharTimesBold">
    <w:name w:val="Style Underline Char + Times Bold"/>
    <w:rsid w:val="00FE72BC"/>
    <w:rPr>
      <w:rFonts w:ascii="Times" w:hAnsi="Times"/>
      <w:b w:val="0"/>
      <w:bCs/>
      <w:sz w:val="20"/>
      <w:u w:val="single"/>
    </w:rPr>
  </w:style>
  <w:style w:type="character" w:customStyle="1" w:styleId="blubigktbiz">
    <w:name w:val="blubigktbiz"/>
    <w:rsid w:val="00FE72BC"/>
  </w:style>
  <w:style w:type="character" w:customStyle="1" w:styleId="evidencetextChar">
    <w:name w:val="evidence text Char"/>
    <w:rsid w:val="00FE72BC"/>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E72BC"/>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FE72BC"/>
    <w:rPr>
      <w:rFonts w:ascii="Calibri" w:eastAsia="Times New Roman" w:hAnsi="Calibri" w:cs="Calibri"/>
      <w:szCs w:val="20"/>
      <w:u w:val="thick"/>
      <w:bdr w:val="single" w:sz="4" w:space="0" w:color="auto"/>
    </w:rPr>
  </w:style>
  <w:style w:type="paragraph" w:styleId="Caption">
    <w:name w:val="caption"/>
    <w:aliases w:val="caption"/>
    <w:basedOn w:val="Normal"/>
    <w:next w:val="Normal"/>
    <w:qFormat/>
    <w:rsid w:val="00FE72BC"/>
    <w:rPr>
      <w:rFonts w:eastAsia="Times New Roman"/>
      <w:b/>
      <w:bCs/>
      <w:sz w:val="18"/>
      <w:szCs w:val="18"/>
      <w:lang w:bidi="en-US"/>
    </w:rPr>
  </w:style>
  <w:style w:type="character" w:customStyle="1" w:styleId="Style4CharChar">
    <w:name w:val="Style4 Char Char"/>
    <w:rsid w:val="00FE72BC"/>
    <w:rPr>
      <w:rFonts w:ascii="Arial Narrow" w:hAnsi="Arial Narrow"/>
      <w:noProof w:val="0"/>
      <w:szCs w:val="24"/>
      <w:u w:val="single"/>
      <w:lang w:val="en-US" w:eastAsia="en-US" w:bidi="ar-SA"/>
    </w:rPr>
  </w:style>
  <w:style w:type="character" w:customStyle="1" w:styleId="StyleUnderline4">
    <w:name w:val="Style Underline4"/>
    <w:rsid w:val="00FE72BC"/>
    <w:rPr>
      <w:u w:val="single"/>
    </w:rPr>
  </w:style>
  <w:style w:type="character" w:customStyle="1" w:styleId="BodyText3Char">
    <w:name w:val="Body Text 3 Char"/>
    <w:link w:val="BodyText3"/>
    <w:rsid w:val="00FE72BC"/>
    <w:rPr>
      <w:rFonts w:ascii="Arial Narrow" w:eastAsia="Times New Roman" w:hAnsi="Arial Narrow"/>
      <w:sz w:val="16"/>
      <w:szCs w:val="16"/>
    </w:rPr>
  </w:style>
  <w:style w:type="paragraph" w:customStyle="1" w:styleId="BodyText31">
    <w:name w:val="Body Text 31"/>
    <w:basedOn w:val="Normal"/>
    <w:next w:val="BodyText3"/>
    <w:uiPriority w:val="99"/>
    <w:rsid w:val="00FE72BC"/>
    <w:pPr>
      <w:spacing w:after="120"/>
    </w:pPr>
    <w:rPr>
      <w:rFonts w:ascii="Arial Narrow" w:eastAsia="Times New Roman" w:hAnsi="Arial Narrow" w:cs="Times New Roman"/>
      <w:kern w:val="2"/>
      <w:sz w:val="16"/>
      <w:szCs w:val="16"/>
      <w14:ligatures w14:val="standardContextual"/>
    </w:rPr>
  </w:style>
  <w:style w:type="character" w:customStyle="1" w:styleId="BodyText3Char1">
    <w:name w:val="Body Text 3 Char1"/>
    <w:basedOn w:val="DefaultParagraphFont"/>
    <w:rsid w:val="00FE72BC"/>
    <w:rPr>
      <w:rFonts w:ascii="Calibri" w:hAnsi="Calibri" w:cs="Calibri"/>
      <w:kern w:val="0"/>
      <w:sz w:val="16"/>
      <w:szCs w:val="16"/>
      <w14:ligatures w14:val="none"/>
    </w:rPr>
  </w:style>
  <w:style w:type="character" w:customStyle="1" w:styleId="StyleEmphasisArial12ptBold">
    <w:name w:val="Style Emphasis + Arial 12 pt Bold"/>
    <w:rsid w:val="00FE72BC"/>
    <w:rPr>
      <w:rFonts w:ascii="Arial" w:hAnsi="Arial"/>
      <w:b/>
      <w:bCs/>
      <w:i/>
      <w:iCs/>
      <w:sz w:val="24"/>
    </w:rPr>
  </w:style>
  <w:style w:type="character" w:customStyle="1" w:styleId="super">
    <w:name w:val="super"/>
    <w:rsid w:val="00FE72BC"/>
  </w:style>
  <w:style w:type="character" w:customStyle="1" w:styleId="text30">
    <w:name w:val="text30"/>
    <w:rsid w:val="00FE72BC"/>
  </w:style>
  <w:style w:type="character" w:customStyle="1" w:styleId="uppercase">
    <w:name w:val="uppercase"/>
    <w:rsid w:val="00FE72BC"/>
  </w:style>
  <w:style w:type="character" w:customStyle="1" w:styleId="bodytext0">
    <w:name w:val="bodytext"/>
    <w:rsid w:val="00FE72BC"/>
  </w:style>
  <w:style w:type="character" w:customStyle="1" w:styleId="entry-title">
    <w:name w:val="entry-title"/>
    <w:rsid w:val="00FE72BC"/>
  </w:style>
  <w:style w:type="character" w:customStyle="1" w:styleId="BodyTextIndentChar1">
    <w:name w:val="Body Text Indent Char1"/>
    <w:uiPriority w:val="99"/>
    <w:rsid w:val="00FE72BC"/>
    <w:rPr>
      <w:rFonts w:ascii="Times New Roman" w:hAnsi="Times New Roman" w:cs="Times New Roman"/>
      <w:sz w:val="20"/>
    </w:rPr>
  </w:style>
  <w:style w:type="character" w:customStyle="1" w:styleId="HTMLPreformattedChar1">
    <w:name w:val="HTML Preformatted Char1"/>
    <w:uiPriority w:val="99"/>
    <w:rsid w:val="00FE72BC"/>
    <w:rPr>
      <w:rFonts w:ascii="Consolas" w:hAnsi="Consolas" w:cs="Consolas"/>
      <w:sz w:val="20"/>
      <w:szCs w:val="20"/>
    </w:rPr>
  </w:style>
  <w:style w:type="character" w:customStyle="1" w:styleId="DebateHighlighted">
    <w:name w:val="Debate Highlighted"/>
    <w:qFormat/>
    <w:rsid w:val="00FE72BC"/>
    <w:rPr>
      <w:rFonts w:ascii="Times New Roman" w:hAnsi="Times New Roman"/>
      <w:sz w:val="20"/>
      <w:u w:val="thick"/>
      <w:bdr w:val="none" w:sz="0" w:space="0" w:color="auto"/>
      <w:shd w:val="clear" w:color="auto" w:fill="00FFFF"/>
    </w:rPr>
  </w:style>
  <w:style w:type="character" w:customStyle="1" w:styleId="Style6pt">
    <w:name w:val="Style 6 pt"/>
    <w:qFormat/>
    <w:rsid w:val="00FE72BC"/>
    <w:rPr>
      <w:sz w:val="12"/>
    </w:rPr>
  </w:style>
  <w:style w:type="character" w:customStyle="1" w:styleId="CiteCharCharCharCharCharChar">
    <w:name w:val="Cite Char Char Char Char Char Char"/>
    <w:link w:val="CiteCharCharCharCharChar"/>
    <w:rsid w:val="00FE72BC"/>
    <w:rPr>
      <w:b/>
      <w:u w:val="single"/>
    </w:rPr>
  </w:style>
  <w:style w:type="character" w:customStyle="1" w:styleId="mainbody1">
    <w:name w:val="mainbody1"/>
    <w:rsid w:val="00FE72BC"/>
    <w:rPr>
      <w:rFonts w:ascii="Verdana" w:hAnsi="Verdana" w:hint="default"/>
      <w:color w:val="000000"/>
      <w:sz w:val="22"/>
      <w:szCs w:val="22"/>
    </w:rPr>
  </w:style>
  <w:style w:type="paragraph" w:customStyle="1" w:styleId="author-name">
    <w:name w:val="author-name"/>
    <w:basedOn w:val="Normal"/>
    <w:uiPriority w:val="99"/>
    <w:qFormat/>
    <w:rsid w:val="00FE72BC"/>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FE72BC"/>
    <w:pPr>
      <w:spacing w:before="100" w:beforeAutospacing="1" w:after="100" w:afterAutospacing="1"/>
    </w:pPr>
    <w:rPr>
      <w:rFonts w:eastAsia="Times New Roman"/>
    </w:rPr>
  </w:style>
  <w:style w:type="paragraph" w:customStyle="1" w:styleId="Style23">
    <w:name w:val="Style23"/>
    <w:basedOn w:val="Normal"/>
    <w:uiPriority w:val="99"/>
    <w:qFormat/>
    <w:rsid w:val="00FE72BC"/>
    <w:pPr>
      <w:widowControl w:val="0"/>
      <w:autoSpaceDE w:val="0"/>
      <w:autoSpaceDN w:val="0"/>
      <w:adjustRightInd w:val="0"/>
      <w:spacing w:line="209" w:lineRule="exact"/>
    </w:pPr>
    <w:rPr>
      <w:rFonts w:eastAsia="SimSun"/>
    </w:rPr>
  </w:style>
  <w:style w:type="character" w:customStyle="1" w:styleId="underlinedCharChar">
    <w:name w:val="underlined Char Char"/>
    <w:locked/>
    <w:rsid w:val="00FE72BC"/>
    <w:rPr>
      <w:u w:val="single"/>
    </w:rPr>
  </w:style>
  <w:style w:type="character" w:customStyle="1" w:styleId="StyleUnderlined11ptBoldChar">
    <w:name w:val="Style Underlined + 11 pt Bold Char"/>
    <w:link w:val="StyleUnderlined11ptBold"/>
    <w:locked/>
    <w:rsid w:val="00FE72BC"/>
    <w:rPr>
      <w:b/>
      <w:bCs/>
      <w:u w:val="single"/>
    </w:rPr>
  </w:style>
  <w:style w:type="paragraph" w:customStyle="1" w:styleId="StyleUnderlined11ptBold">
    <w:name w:val="Style Underlined + 11 pt Bold"/>
    <w:basedOn w:val="underlined"/>
    <w:link w:val="StyleUnderlined11ptBoldChar"/>
    <w:qFormat/>
    <w:rsid w:val="00FE72BC"/>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FE72BC"/>
    <w:rPr>
      <w:u w:val="single"/>
    </w:rPr>
  </w:style>
  <w:style w:type="paragraph" w:customStyle="1" w:styleId="StyleUnderlineChar11pt">
    <w:name w:val="Style Underline Char + 11 pt"/>
    <w:basedOn w:val="Normal"/>
    <w:link w:val="StyleUnderlineChar11ptChar"/>
    <w:qFormat/>
    <w:rsid w:val="00FE72BC"/>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FE72BC"/>
    <w:rPr>
      <w:b/>
      <w:bCs/>
      <w:u w:val="single"/>
    </w:rPr>
  </w:style>
  <w:style w:type="paragraph" w:customStyle="1" w:styleId="StyleUnderlineChar11ptBold">
    <w:name w:val="Style Underline Char + 11 pt Bold"/>
    <w:basedOn w:val="Normal"/>
    <w:link w:val="StyleUnderlineChar11ptBoldChar"/>
    <w:qFormat/>
    <w:rsid w:val="00FE72BC"/>
    <w:rPr>
      <w:rFonts w:asciiTheme="minorHAnsi" w:hAnsiTheme="minorHAnsi" w:cstheme="minorBidi"/>
      <w:b/>
      <w:bCs/>
      <w:u w:val="single"/>
    </w:rPr>
  </w:style>
  <w:style w:type="character" w:customStyle="1" w:styleId="Heading3CharCharCharChar2">
    <w:name w:val="Heading 3 Char Char Char Char2"/>
    <w:rsid w:val="00FE72BC"/>
    <w:rPr>
      <w:rFonts w:cs="Arial"/>
      <w:bCs/>
      <w:szCs w:val="26"/>
      <w:u w:val="single"/>
      <w:lang w:val="en-US" w:eastAsia="en-US" w:bidi="ar-SA"/>
    </w:rPr>
  </w:style>
  <w:style w:type="character" w:customStyle="1" w:styleId="StyleUnderlinePatternClearYellow">
    <w:name w:val="Style Underline Pattern: Clear (Yellow)"/>
    <w:rsid w:val="00FE72BC"/>
    <w:rPr>
      <w:u w:val="single"/>
      <w:shd w:val="clear" w:color="auto" w:fill="00FF00"/>
    </w:rPr>
  </w:style>
  <w:style w:type="character" w:styleId="HTMLCite">
    <w:name w:val="HTML Cite"/>
    <w:unhideWhenUsed/>
    <w:rsid w:val="00FE72BC"/>
    <w:rPr>
      <w:i/>
      <w:iCs/>
    </w:rPr>
  </w:style>
  <w:style w:type="paragraph" w:customStyle="1" w:styleId="CardText0">
    <w:name w:val="CardText"/>
    <w:basedOn w:val="Normal"/>
    <w:link w:val="CardTextChar1"/>
    <w:qFormat/>
    <w:rsid w:val="00FE72BC"/>
    <w:pPr>
      <w:ind w:left="288"/>
    </w:pPr>
    <w:rPr>
      <w:rFonts w:eastAsia="Calibri"/>
    </w:rPr>
  </w:style>
  <w:style w:type="character" w:customStyle="1" w:styleId="CardTextChar1">
    <w:name w:val="CardText Char"/>
    <w:link w:val="CardText0"/>
    <w:rsid w:val="00FE72BC"/>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FE72BC"/>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FE72BC"/>
    <w:rPr>
      <w:rFonts w:ascii="Calibri" w:eastAsia="Calibri" w:hAnsi="Calibri" w:cs="Times New Roman"/>
      <w:u w:val="single"/>
    </w:rPr>
  </w:style>
  <w:style w:type="paragraph" w:customStyle="1" w:styleId="Cards1">
    <w:name w:val="Cards1"/>
    <w:basedOn w:val="Normal"/>
    <w:link w:val="Cards1Char"/>
    <w:qFormat/>
    <w:rsid w:val="00FE72BC"/>
    <w:pPr>
      <w:ind w:left="288"/>
    </w:pPr>
    <w:rPr>
      <w:rFonts w:eastAsia="Times New Roman"/>
      <w:u w:val="single"/>
    </w:rPr>
  </w:style>
  <w:style w:type="character" w:customStyle="1" w:styleId="Cards1Char">
    <w:name w:val="Cards1 Char"/>
    <w:link w:val="Cards1"/>
    <w:rsid w:val="00FE72BC"/>
    <w:rPr>
      <w:rFonts w:ascii="Calibri" w:eastAsia="Times New Roman" w:hAnsi="Calibri" w:cs="Calibri"/>
      <w:u w:val="single"/>
    </w:rPr>
  </w:style>
  <w:style w:type="paragraph" w:customStyle="1" w:styleId="StyleLeft02">
    <w:name w:val="Style Left:  0.2&quot;"/>
    <w:basedOn w:val="Normal"/>
    <w:uiPriority w:val="99"/>
    <w:qFormat/>
    <w:rsid w:val="00FE72BC"/>
    <w:rPr>
      <w:rFonts w:eastAsia="Calibri"/>
      <w:szCs w:val="20"/>
    </w:rPr>
  </w:style>
  <w:style w:type="paragraph" w:styleId="List">
    <w:name w:val="List"/>
    <w:basedOn w:val="Normal"/>
    <w:uiPriority w:val="99"/>
    <w:unhideWhenUsed/>
    <w:rsid w:val="00FE72BC"/>
    <w:pPr>
      <w:contextualSpacing/>
    </w:pPr>
    <w:rPr>
      <w:rFonts w:eastAsia="Calibri"/>
    </w:rPr>
  </w:style>
  <w:style w:type="paragraph" w:customStyle="1" w:styleId="PageHeaderLine1">
    <w:name w:val="PageHeaderLine1"/>
    <w:basedOn w:val="Normal"/>
    <w:uiPriority w:val="99"/>
    <w:qFormat/>
    <w:rsid w:val="00FE72BC"/>
    <w:pPr>
      <w:tabs>
        <w:tab w:val="right" w:pos="10800"/>
      </w:tabs>
    </w:pPr>
    <w:rPr>
      <w:rFonts w:eastAsia="Calibri"/>
      <w:b/>
      <w:sz w:val="28"/>
    </w:rPr>
  </w:style>
  <w:style w:type="paragraph" w:customStyle="1" w:styleId="PageHeaderLine2">
    <w:name w:val="PageHeaderLine2"/>
    <w:basedOn w:val="Normal"/>
    <w:next w:val="Normal"/>
    <w:link w:val="PageHeaderLine2Char"/>
    <w:qFormat/>
    <w:rsid w:val="00FE72BC"/>
    <w:pPr>
      <w:tabs>
        <w:tab w:val="right" w:pos="10800"/>
      </w:tabs>
      <w:spacing w:line="480" w:lineRule="auto"/>
    </w:pPr>
    <w:rPr>
      <w:rFonts w:eastAsia="Calibri"/>
      <w:b/>
    </w:rPr>
  </w:style>
  <w:style w:type="character" w:customStyle="1" w:styleId="EndnoteTextChar">
    <w:name w:val="Endnote Text Char"/>
    <w:link w:val="EndnoteText"/>
    <w:rsid w:val="00FE72BC"/>
    <w:rPr>
      <w:rFonts w:ascii="Arial" w:hAnsi="Arial" w:cs="Arial"/>
      <w:lang w:val="x-none" w:eastAsia="x-none"/>
    </w:rPr>
  </w:style>
  <w:style w:type="paragraph" w:styleId="EndnoteText">
    <w:name w:val="endnote text"/>
    <w:basedOn w:val="Normal"/>
    <w:link w:val="EndnoteTextChar"/>
    <w:unhideWhenUsed/>
    <w:rsid w:val="00FE72BC"/>
    <w:rPr>
      <w:rFonts w:ascii="Arial" w:hAnsi="Arial" w:cs="Arial"/>
      <w:lang w:val="x-none" w:eastAsia="x-none"/>
    </w:rPr>
  </w:style>
  <w:style w:type="character" w:customStyle="1" w:styleId="EndnoteTextChar1">
    <w:name w:val="Endnote Text Char1"/>
    <w:basedOn w:val="DefaultParagraphFont"/>
    <w:rsid w:val="00FE72BC"/>
    <w:rPr>
      <w:rFonts w:ascii="Calibri" w:hAnsi="Calibri" w:cs="Calibri"/>
      <w:sz w:val="20"/>
      <w:szCs w:val="20"/>
    </w:rPr>
  </w:style>
  <w:style w:type="paragraph" w:customStyle="1" w:styleId="D345FF3D873148C5AE3FBF3267827368">
    <w:name w:val="D345FF3D873148C5AE3FBF3267827368"/>
    <w:uiPriority w:val="99"/>
    <w:qFormat/>
    <w:rsid w:val="00FE72BC"/>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FE72BC"/>
    <w:pPr>
      <w:ind w:left="432"/>
    </w:pPr>
    <w:rPr>
      <w:rFonts w:eastAsia="SimSun"/>
      <w:color w:val="000000"/>
      <w:szCs w:val="20"/>
      <w:lang w:val="x-none" w:eastAsia="x-none"/>
    </w:rPr>
  </w:style>
  <w:style w:type="character" w:customStyle="1" w:styleId="NormaltextCharChar">
    <w:name w:val="Normal text Char Char"/>
    <w:link w:val="Normaltext0"/>
    <w:rsid w:val="00FE72BC"/>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FE72BC"/>
    <w:rPr>
      <w:b/>
      <w:sz w:val="28"/>
    </w:rPr>
  </w:style>
  <w:style w:type="character" w:customStyle="1" w:styleId="TagofCardChar">
    <w:name w:val="Tag of Card Char"/>
    <w:link w:val="TagofCard"/>
    <w:rsid w:val="00FE72BC"/>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FE72BC"/>
    <w:rPr>
      <w:b/>
      <w:bCs/>
    </w:rPr>
  </w:style>
  <w:style w:type="character" w:customStyle="1" w:styleId="SourcenameChar">
    <w:name w:val="Source name Char"/>
    <w:link w:val="Sourcename"/>
    <w:rsid w:val="00FE72BC"/>
    <w:rPr>
      <w:rFonts w:ascii="Calibri" w:eastAsia="SimSun" w:hAnsi="Calibri" w:cs="Calibri"/>
      <w:b/>
      <w:bCs/>
      <w:color w:val="000000"/>
      <w:szCs w:val="20"/>
      <w:lang w:val="x-none" w:eastAsia="x-none"/>
    </w:rPr>
  </w:style>
  <w:style w:type="paragraph" w:customStyle="1" w:styleId="underlinedcard">
    <w:name w:val="underlined card"/>
    <w:basedOn w:val="Normaltext0"/>
    <w:link w:val="underlinedcardChar"/>
    <w:autoRedefine/>
    <w:qFormat/>
    <w:rsid w:val="00FE72BC"/>
    <w:rPr>
      <w:u w:val="single"/>
    </w:rPr>
  </w:style>
  <w:style w:type="character" w:customStyle="1" w:styleId="underlinedcardChar">
    <w:name w:val="underlined card Char"/>
    <w:link w:val="underlinedcard"/>
    <w:rsid w:val="00FE72BC"/>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FE72BC"/>
    <w:rPr>
      <w:rFonts w:eastAsia="Times New Roman"/>
    </w:rPr>
  </w:style>
  <w:style w:type="character" w:customStyle="1" w:styleId="SourceBold">
    <w:name w:val="Source Bold"/>
    <w:rsid w:val="00FE72BC"/>
    <w:rPr>
      <w:rFonts w:ascii="Arial Narrow" w:hAnsi="Arial Narrow"/>
      <w:b/>
      <w:sz w:val="24"/>
      <w:u w:val="none"/>
    </w:rPr>
  </w:style>
  <w:style w:type="paragraph" w:customStyle="1" w:styleId="TextUnderline">
    <w:name w:val="Text Underline"/>
    <w:basedOn w:val="Normal"/>
    <w:link w:val="TextUnderlineChar"/>
    <w:qFormat/>
    <w:rsid w:val="00FE72BC"/>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FE72BC"/>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FE72BC"/>
    <w:rPr>
      <w:rFonts w:ascii="Arial Narrow" w:hAnsi="Arial Narrow" w:cstheme="minorBidi"/>
      <w:b/>
      <w:sz w:val="26"/>
    </w:rPr>
  </w:style>
  <w:style w:type="paragraph" w:customStyle="1" w:styleId="CardText1">
    <w:name w:val="Card Text 1"/>
    <w:basedOn w:val="Normal"/>
    <w:link w:val="CardText1Char"/>
    <w:autoRedefine/>
    <w:qFormat/>
    <w:rsid w:val="00FE72BC"/>
    <w:rPr>
      <w:rFonts w:ascii="Arial Narrow" w:hAnsi="Arial Narrow" w:cstheme="minorBidi"/>
      <w:color w:val="000000"/>
      <w:u w:val="single"/>
    </w:rPr>
  </w:style>
  <w:style w:type="paragraph" w:customStyle="1" w:styleId="CardText2">
    <w:name w:val="Card Text 2"/>
    <w:basedOn w:val="CardText1"/>
    <w:link w:val="CardText2Char"/>
    <w:qFormat/>
    <w:rsid w:val="00FE72BC"/>
    <w:rPr>
      <w:b/>
    </w:rPr>
  </w:style>
  <w:style w:type="character" w:customStyle="1" w:styleId="2xBoldUnderline">
    <w:name w:val="2x_Bold_Underline"/>
    <w:rsid w:val="00FE72BC"/>
    <w:rPr>
      <w:b/>
      <w:bCs/>
      <w:sz w:val="24"/>
      <w:u w:val="thick"/>
    </w:rPr>
  </w:style>
  <w:style w:type="character" w:customStyle="1" w:styleId="Dottedunderline">
    <w:name w:val="Dotted underline"/>
    <w:rsid w:val="00FE72BC"/>
    <w:rPr>
      <w:u w:val="dotted"/>
    </w:rPr>
  </w:style>
  <w:style w:type="character" w:customStyle="1" w:styleId="loose">
    <w:name w:val="loose"/>
    <w:rsid w:val="00FE72BC"/>
  </w:style>
  <w:style w:type="paragraph" w:customStyle="1" w:styleId="citeunread">
    <w:name w:val="cite unread"/>
    <w:basedOn w:val="Normal"/>
    <w:link w:val="citeunreadChar"/>
    <w:qFormat/>
    <w:rsid w:val="00FE72BC"/>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FE72BC"/>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FE72BC"/>
    <w:rPr>
      <w:rFonts w:eastAsia="Times New Roman"/>
      <w:b/>
      <w:szCs w:val="20"/>
      <w:u w:val="single"/>
      <w:lang w:val="x-none" w:eastAsia="x-none"/>
    </w:rPr>
  </w:style>
  <w:style w:type="character" w:customStyle="1" w:styleId="readCharChar">
    <w:name w:val="read Char Char"/>
    <w:link w:val="read"/>
    <w:locked/>
    <w:rsid w:val="00FE72BC"/>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FE72BC"/>
    <w:pPr>
      <w:spacing w:before="240"/>
      <w:outlineLvl w:val="2"/>
    </w:pPr>
    <w:rPr>
      <w:rFonts w:eastAsia="Times New Roman"/>
      <w:b/>
    </w:rPr>
  </w:style>
  <w:style w:type="character" w:customStyle="1" w:styleId="readChar">
    <w:name w:val="read Char"/>
    <w:rsid w:val="00FE72BC"/>
    <w:rPr>
      <w:szCs w:val="22"/>
      <w:u w:val="single"/>
      <w:lang w:val="en-US" w:eastAsia="en-US" w:bidi="ar-SA"/>
    </w:rPr>
  </w:style>
  <w:style w:type="character" w:customStyle="1" w:styleId="underlining0">
    <w:name w:val="underlining"/>
    <w:rsid w:val="00FE72BC"/>
    <w:rPr>
      <w:u w:val="single"/>
    </w:rPr>
  </w:style>
  <w:style w:type="paragraph" w:styleId="BodyTextIndent2">
    <w:name w:val="Body Text Indent 2"/>
    <w:basedOn w:val="Normal"/>
    <w:link w:val="BodyTextIndent2Char"/>
    <w:rsid w:val="00FE72BC"/>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FE72BC"/>
    <w:rPr>
      <w:rFonts w:ascii="HGSSoeiKakugothicUB" w:eastAsia="MS Mincho" w:hAnsi="Calibri" w:cs="Calibri"/>
      <w:szCs w:val="20"/>
      <w:lang w:val="x-none" w:eastAsia="ja-JP"/>
    </w:rPr>
  </w:style>
  <w:style w:type="character" w:customStyle="1" w:styleId="A6">
    <w:name w:val="A6"/>
    <w:uiPriority w:val="99"/>
    <w:rsid w:val="00FE72BC"/>
    <w:rPr>
      <w:rFonts w:ascii="Times New Roman" w:hAnsi="Times New Roman"/>
      <w:color w:val="000000"/>
      <w:sz w:val="14"/>
      <w:szCs w:val="14"/>
    </w:rPr>
  </w:style>
  <w:style w:type="paragraph" w:customStyle="1" w:styleId="CiteCard">
    <w:name w:val="Cite_Card"/>
    <w:link w:val="CiteCardChar"/>
    <w:qFormat/>
    <w:rsid w:val="00FE72BC"/>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FE72BC"/>
    <w:rPr>
      <w:rFonts w:ascii="Times New Roman" w:eastAsia="Times New Roman" w:hAnsi="Times New Roman" w:cs="Arial"/>
      <w:bCs/>
      <w:sz w:val="20"/>
      <w:szCs w:val="20"/>
    </w:rPr>
  </w:style>
  <w:style w:type="character" w:customStyle="1" w:styleId="btitle">
    <w:name w:val="btitle"/>
    <w:rsid w:val="00FE72BC"/>
  </w:style>
  <w:style w:type="character" w:customStyle="1" w:styleId="green">
    <w:name w:val="green"/>
    <w:rsid w:val="00FE72BC"/>
  </w:style>
  <w:style w:type="paragraph" w:customStyle="1" w:styleId="CM5">
    <w:name w:val="CM5"/>
    <w:basedOn w:val="Default"/>
    <w:next w:val="Default"/>
    <w:uiPriority w:val="99"/>
    <w:qFormat/>
    <w:rsid w:val="00FE72BC"/>
    <w:pPr>
      <w:widowControl w:val="0"/>
    </w:pPr>
    <w:rPr>
      <w:rFonts w:eastAsia="MS Mincho"/>
      <w:color w:val="auto"/>
    </w:rPr>
  </w:style>
  <w:style w:type="paragraph" w:customStyle="1" w:styleId="CM14">
    <w:name w:val="CM14"/>
    <w:basedOn w:val="Default"/>
    <w:next w:val="Default"/>
    <w:uiPriority w:val="99"/>
    <w:qFormat/>
    <w:rsid w:val="00FE72BC"/>
    <w:pPr>
      <w:widowControl w:val="0"/>
    </w:pPr>
    <w:rPr>
      <w:rFonts w:eastAsia="MS Mincho"/>
      <w:color w:val="auto"/>
    </w:rPr>
  </w:style>
  <w:style w:type="character" w:customStyle="1" w:styleId="BodyText1">
    <w:name w:val="Body Text1"/>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
    <w:rsid w:val="00FE72B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E72B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E72B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FE72BC"/>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Picture caption (42) + FrankRuehl,Body text (154) + Arial"/>
    <w:uiPriority w:val="99"/>
    <w:rsid w:val="00FE72BC"/>
    <w:rPr>
      <w:rFonts w:ascii="Sylfaen" w:hAnsi="Sylfaen" w:cs="Sylfaen"/>
      <w:i/>
      <w:iCs/>
      <w:sz w:val="19"/>
      <w:szCs w:val="19"/>
      <w:u w:val="none"/>
      <w:shd w:val="clear" w:color="auto" w:fill="FFFFFF"/>
    </w:rPr>
  </w:style>
  <w:style w:type="character" w:customStyle="1" w:styleId="AuthorYear">
    <w:name w:val="AuthorYear"/>
    <w:uiPriority w:val="1"/>
    <w:qFormat/>
    <w:rsid w:val="00FE72BC"/>
    <w:rPr>
      <w:rFonts w:ascii="Georgia" w:hAnsi="Georgia"/>
      <w:b/>
      <w:sz w:val="24"/>
    </w:rPr>
  </w:style>
  <w:style w:type="character" w:customStyle="1" w:styleId="ssl4">
    <w:name w:val="ss_l4"/>
    <w:rsid w:val="00FE72BC"/>
  </w:style>
  <w:style w:type="character" w:customStyle="1" w:styleId="italic">
    <w:name w:val="italic"/>
    <w:rsid w:val="00FE72BC"/>
  </w:style>
  <w:style w:type="character" w:customStyle="1" w:styleId="tl8wme">
    <w:name w:val="tl8wme"/>
    <w:basedOn w:val="DefaultParagraphFont"/>
    <w:rsid w:val="00FE72BC"/>
  </w:style>
  <w:style w:type="character" w:customStyle="1" w:styleId="Emph">
    <w:name w:val="Emph"/>
    <w:basedOn w:val="DefaultParagraphFont"/>
    <w:uiPriority w:val="1"/>
    <w:qFormat/>
    <w:rsid w:val="00FE72BC"/>
    <w:rPr>
      <w:rFonts w:ascii="Arial" w:hAnsi="Arial"/>
      <w:b/>
      <w:sz w:val="20"/>
      <w:u w:val="single"/>
      <w:bdr w:val="single" w:sz="8" w:space="0" w:color="auto"/>
    </w:rPr>
  </w:style>
  <w:style w:type="paragraph" w:customStyle="1" w:styleId="CardIndented">
    <w:name w:val="Card (Indented)"/>
    <w:basedOn w:val="Normal"/>
    <w:link w:val="CardIndentedChar"/>
    <w:qFormat/>
    <w:rsid w:val="00FE72BC"/>
    <w:pPr>
      <w:ind w:left="288"/>
    </w:pPr>
    <w:rPr>
      <w:rFonts w:eastAsia="Calibri"/>
    </w:rPr>
  </w:style>
  <w:style w:type="character" w:customStyle="1" w:styleId="CardIndentedChar">
    <w:name w:val="Card (Indented) Char"/>
    <w:link w:val="CardIndented"/>
    <w:rsid w:val="00FE72BC"/>
    <w:rPr>
      <w:rFonts w:ascii="Calibri" w:eastAsia="Calibri" w:hAnsi="Calibri" w:cs="Calibri"/>
    </w:rPr>
  </w:style>
  <w:style w:type="character" w:customStyle="1" w:styleId="cardchar00">
    <w:name w:val="cardchar0"/>
    <w:basedOn w:val="DefaultParagraphFont"/>
    <w:rsid w:val="00FE72BC"/>
  </w:style>
  <w:style w:type="character" w:customStyle="1" w:styleId="UnderlineNon-bold">
    <w:name w:val="Underline Non - bold"/>
    <w:rsid w:val="00FE72BC"/>
    <w:rPr>
      <w:rFonts w:ascii="Times New Roman" w:hAnsi="Times New Roman"/>
      <w:iCs/>
      <w:sz w:val="22"/>
      <w:u w:val="single"/>
    </w:rPr>
  </w:style>
  <w:style w:type="character" w:customStyle="1" w:styleId="UnderlineBold0">
    <w:name w:val="Underline Bold"/>
    <w:qFormat/>
    <w:rsid w:val="00FE72BC"/>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FE72BC"/>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FE72BC"/>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FE72BC"/>
    <w:rPr>
      <w:rFonts w:ascii="Bell MT" w:eastAsia="Times New Roman" w:hAnsi="Bell MT"/>
      <w:bCs/>
      <w:iCs/>
      <w:sz w:val="22"/>
      <w:u w:val="single"/>
    </w:rPr>
  </w:style>
  <w:style w:type="character" w:customStyle="1" w:styleId="Heading5Char2">
    <w:name w:val="Heading 5 Char2"/>
    <w:aliases w:val="Blocks Char2"/>
    <w:rsid w:val="00FE72BC"/>
    <w:rPr>
      <w:rFonts w:ascii="Bell MT" w:eastAsia="Times New Roman" w:hAnsi="Bell MT"/>
      <w:bCs/>
      <w:iCs/>
      <w:sz w:val="10"/>
      <w:szCs w:val="26"/>
    </w:rPr>
  </w:style>
  <w:style w:type="character" w:customStyle="1" w:styleId="Boxed">
    <w:name w:val="Boxed"/>
    <w:qFormat/>
    <w:rsid w:val="00FE72BC"/>
    <w:rPr>
      <w:rFonts w:ascii="Garamond" w:hAnsi="Garamond"/>
      <w:b/>
      <w:sz w:val="22"/>
      <w:bdr w:val="single" w:sz="6" w:space="0" w:color="auto"/>
    </w:rPr>
  </w:style>
  <w:style w:type="paragraph" w:customStyle="1" w:styleId="Heading2-NotBold">
    <w:name w:val="Heading 2 - Not Bold"/>
    <w:basedOn w:val="Heading2"/>
    <w:autoRedefine/>
    <w:uiPriority w:val="99"/>
    <w:qFormat/>
    <w:rsid w:val="00FE72BC"/>
    <w:pPr>
      <w:keepNext w:val="0"/>
      <w:keepLines w:val="0"/>
      <w:pageBreakBefore w:val="0"/>
      <w:jc w:val="left"/>
    </w:pPr>
    <w:rPr>
      <w:rFonts w:ascii="Garamond" w:eastAsia="Calibri" w:hAnsi="Garamond" w:cs="Times New Roman"/>
      <w:b w:val="0"/>
      <w:sz w:val="22"/>
      <w:u w:val="none"/>
    </w:rPr>
  </w:style>
  <w:style w:type="character" w:customStyle="1" w:styleId="z-TopofFormChar">
    <w:name w:val="z-Top of Form Char"/>
    <w:uiPriority w:val="99"/>
    <w:rsid w:val="00FE72BC"/>
    <w:rPr>
      <w:rFonts w:ascii="Arial" w:hAnsi="Arial"/>
      <w:vanish/>
      <w:sz w:val="16"/>
      <w:szCs w:val="16"/>
    </w:rPr>
  </w:style>
  <w:style w:type="paragraph" w:customStyle="1" w:styleId="z-TopofForm1">
    <w:name w:val="z-Top of Form1"/>
    <w:basedOn w:val="Normal"/>
    <w:next w:val="Normal"/>
    <w:hidden/>
    <w:uiPriority w:val="99"/>
    <w:unhideWhenUsed/>
    <w:rsid w:val="00FE72BC"/>
    <w:pPr>
      <w:pBdr>
        <w:bottom w:val="single" w:sz="6" w:space="1" w:color="auto"/>
      </w:pBdr>
      <w:spacing w:beforeLines="1" w:afterLines="1"/>
      <w:jc w:val="center"/>
    </w:pPr>
    <w:rPr>
      <w:rFonts w:ascii="Arial" w:hAnsi="Arial" w:cs="Times New Roman"/>
      <w:vanish/>
      <w:kern w:val="2"/>
      <w:sz w:val="16"/>
      <w:szCs w:val="16"/>
      <w14:ligatures w14:val="standardContextual"/>
    </w:rPr>
  </w:style>
  <w:style w:type="character" w:customStyle="1" w:styleId="z-TopofFormChar1">
    <w:name w:val="z-Top of Form Char1"/>
    <w:basedOn w:val="DefaultParagraphFont"/>
    <w:uiPriority w:val="99"/>
    <w:rsid w:val="00FE72BC"/>
    <w:rPr>
      <w:rFonts w:ascii="Arial" w:hAnsi="Arial" w:cs="Arial"/>
      <w:vanish/>
      <w:kern w:val="0"/>
      <w:sz w:val="16"/>
      <w:szCs w:val="16"/>
      <w14:ligatures w14:val="none"/>
    </w:rPr>
  </w:style>
  <w:style w:type="character" w:customStyle="1" w:styleId="z-BottomofFormChar">
    <w:name w:val="z-Bottom of Form Char"/>
    <w:uiPriority w:val="99"/>
    <w:rsid w:val="00FE72BC"/>
    <w:rPr>
      <w:rFonts w:ascii="Arial" w:hAnsi="Arial"/>
      <w:vanish/>
      <w:sz w:val="16"/>
      <w:szCs w:val="16"/>
    </w:rPr>
  </w:style>
  <w:style w:type="paragraph" w:customStyle="1" w:styleId="z-BottomofForm1">
    <w:name w:val="z-Bottom of Form1"/>
    <w:basedOn w:val="Normal"/>
    <w:next w:val="Normal"/>
    <w:hidden/>
    <w:uiPriority w:val="99"/>
    <w:unhideWhenUsed/>
    <w:rsid w:val="00FE72BC"/>
    <w:pPr>
      <w:pBdr>
        <w:top w:val="single" w:sz="6" w:space="1" w:color="auto"/>
      </w:pBdr>
      <w:spacing w:beforeLines="1" w:afterLines="1"/>
      <w:jc w:val="center"/>
    </w:pPr>
    <w:rPr>
      <w:rFonts w:ascii="Arial" w:hAnsi="Arial" w:cs="Times New Roman"/>
      <w:vanish/>
      <w:kern w:val="2"/>
      <w:sz w:val="16"/>
      <w:szCs w:val="16"/>
      <w14:ligatures w14:val="standardContextual"/>
    </w:rPr>
  </w:style>
  <w:style w:type="character" w:customStyle="1" w:styleId="z-BottomofFormChar1">
    <w:name w:val="z-Bottom of Form Char1"/>
    <w:basedOn w:val="DefaultParagraphFont"/>
    <w:uiPriority w:val="99"/>
    <w:rsid w:val="00FE72BC"/>
    <w:rPr>
      <w:rFonts w:ascii="Arial" w:hAnsi="Arial" w:cs="Arial"/>
      <w:vanish/>
      <w:kern w:val="0"/>
      <w:sz w:val="16"/>
      <w:szCs w:val="16"/>
      <w14:ligatures w14:val="none"/>
    </w:rPr>
  </w:style>
  <w:style w:type="paragraph" w:customStyle="1" w:styleId="Heading2-Bold">
    <w:name w:val="Heading 2 - Bold"/>
    <w:basedOn w:val="Normal"/>
    <w:autoRedefine/>
    <w:uiPriority w:val="99"/>
    <w:qFormat/>
    <w:rsid w:val="00FE72BC"/>
    <w:rPr>
      <w:rFonts w:ascii="Garamond" w:eastAsia="Calibri" w:hAnsi="Garamond"/>
      <w:b/>
    </w:rPr>
  </w:style>
  <w:style w:type="character" w:customStyle="1" w:styleId="Style2CharChar">
    <w:name w:val="Style2 Char Char"/>
    <w:rsid w:val="00FE72BC"/>
    <w:rPr>
      <w:u w:val="thick"/>
      <w:lang w:val="en-US" w:eastAsia="en-US" w:bidi="ar-SA"/>
    </w:rPr>
  </w:style>
  <w:style w:type="character" w:customStyle="1" w:styleId="authordate1">
    <w:name w:val="authordate"/>
    <w:rsid w:val="00FE72BC"/>
  </w:style>
  <w:style w:type="paragraph" w:customStyle="1" w:styleId="tag">
    <w:name w:val="%tag"/>
    <w:basedOn w:val="Normal"/>
    <w:next w:val="Normal"/>
    <w:link w:val="tagChar"/>
    <w:uiPriority w:val="99"/>
    <w:qFormat/>
    <w:rsid w:val="00FE72BC"/>
    <w:rPr>
      <w:rFonts w:ascii="Garamond" w:eastAsia="Calibri" w:hAnsi="Garamond"/>
      <w:bCs/>
      <w:sz w:val="18"/>
    </w:rPr>
  </w:style>
  <w:style w:type="character" w:customStyle="1" w:styleId="underline0">
    <w:name w:val="%underline"/>
    <w:qFormat/>
    <w:rsid w:val="00FE72BC"/>
    <w:rPr>
      <w:rFonts w:ascii="Times New Roman" w:hAnsi="Times New Roman"/>
      <w:sz w:val="16"/>
      <w:u w:val="none"/>
    </w:rPr>
  </w:style>
  <w:style w:type="character" w:customStyle="1" w:styleId="AUNDERLINE0">
    <w:name w:val="AUNDERLINE"/>
    <w:qFormat/>
    <w:rsid w:val="00FE72BC"/>
    <w:rPr>
      <w:rFonts w:ascii="Times New Roman" w:hAnsi="Times New Roman"/>
      <w:sz w:val="20"/>
      <w:u w:val="single"/>
    </w:rPr>
  </w:style>
  <w:style w:type="paragraph" w:customStyle="1" w:styleId="Style20">
    <w:name w:val="Style 2"/>
    <w:basedOn w:val="Normal"/>
    <w:link w:val="Style2Char"/>
    <w:uiPriority w:val="99"/>
    <w:qFormat/>
    <w:rsid w:val="00FE72BC"/>
    <w:pPr>
      <w:ind w:left="432"/>
    </w:pPr>
    <w:rPr>
      <w:rFonts w:eastAsia="Times New Roman"/>
      <w:szCs w:val="20"/>
      <w:u w:val="single"/>
      <w:lang w:val="x-none" w:eastAsia="x-none"/>
    </w:rPr>
  </w:style>
  <w:style w:type="character" w:customStyle="1" w:styleId="Style2Char">
    <w:name w:val="Style 2 Char"/>
    <w:link w:val="Style20"/>
    <w:uiPriority w:val="99"/>
    <w:rsid w:val="00FE72BC"/>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FE72BC"/>
    <w:rPr>
      <w:rFonts w:ascii="Garamond" w:eastAsia="Times New Roman" w:hAnsi="Garamond"/>
      <w:szCs w:val="20"/>
      <w:u w:val="single"/>
      <w:lang w:val="x-none" w:eastAsia="x-none"/>
    </w:rPr>
  </w:style>
  <w:style w:type="character" w:customStyle="1" w:styleId="GAUnderlineChar">
    <w:name w:val="GA Underline Char"/>
    <w:link w:val="GAUnderline"/>
    <w:rsid w:val="00FE72BC"/>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FE72BC"/>
    <w:rPr>
      <w:rFonts w:eastAsia="Times New Roman"/>
      <w:sz w:val="18"/>
      <w:szCs w:val="20"/>
      <w:lang w:val="x-none" w:eastAsia="x-none"/>
    </w:rPr>
  </w:style>
  <w:style w:type="character" w:customStyle="1" w:styleId="textsmallChar">
    <w:name w:val="textsmall Char"/>
    <w:link w:val="textsmall"/>
    <w:rsid w:val="00FE72BC"/>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FE72BC"/>
    <w:rPr>
      <w:rFonts w:eastAsia="Times New Roman"/>
      <w:szCs w:val="20"/>
      <w:u w:val="single"/>
      <w:lang w:val="x-none" w:eastAsia="x-none"/>
    </w:rPr>
  </w:style>
  <w:style w:type="character" w:customStyle="1" w:styleId="cardtextChar2">
    <w:name w:val="cardtext Char"/>
    <w:link w:val="cardtext3"/>
    <w:rsid w:val="00FE72BC"/>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FE72BC"/>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FE72BC"/>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FE72BC"/>
    <w:rPr>
      <w:rFonts w:eastAsia="Times New Roman"/>
      <w:sz w:val="12"/>
    </w:rPr>
  </w:style>
  <w:style w:type="character" w:customStyle="1" w:styleId="MicroChar">
    <w:name w:val="Micro Char"/>
    <w:link w:val="Micro"/>
    <w:rsid w:val="00FE72BC"/>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FE72BC"/>
    <w:rPr>
      <w:rFonts w:ascii="Bell MT" w:eastAsia="Calibri" w:hAnsi="Bell MT"/>
      <w:szCs w:val="20"/>
    </w:rPr>
  </w:style>
  <w:style w:type="character" w:customStyle="1" w:styleId="UnderlinedCharChar0">
    <w:name w:val="Underlined Char Char"/>
    <w:rsid w:val="00FE72BC"/>
    <w:rPr>
      <w:rFonts w:ascii="Garamond" w:hAnsi="Garamond"/>
      <w:szCs w:val="28"/>
      <w:u w:val="single"/>
      <w:lang w:val="en-US" w:eastAsia="en-US" w:bidi="ar-SA"/>
    </w:rPr>
  </w:style>
  <w:style w:type="character" w:customStyle="1" w:styleId="ssl0">
    <w:name w:val="ss_l0"/>
    <w:basedOn w:val="DefaultParagraphFont"/>
    <w:rsid w:val="00FE72BC"/>
  </w:style>
  <w:style w:type="paragraph" w:customStyle="1" w:styleId="h-lead">
    <w:name w:val="h-lead"/>
    <w:basedOn w:val="Normal"/>
    <w:uiPriority w:val="99"/>
    <w:qFormat/>
    <w:rsid w:val="00FE72BC"/>
    <w:pPr>
      <w:spacing w:before="100" w:beforeAutospacing="1" w:after="100" w:afterAutospacing="1"/>
    </w:pPr>
    <w:rPr>
      <w:rFonts w:eastAsia="Times New Roman"/>
    </w:rPr>
  </w:style>
  <w:style w:type="character" w:customStyle="1" w:styleId="slug-doi">
    <w:name w:val="slug-doi"/>
    <w:basedOn w:val="DefaultParagraphFont"/>
    <w:rsid w:val="00FE72BC"/>
  </w:style>
  <w:style w:type="character" w:customStyle="1" w:styleId="slug-pub-date">
    <w:name w:val="slug-pub-date"/>
    <w:basedOn w:val="DefaultParagraphFont"/>
    <w:rsid w:val="00FE72BC"/>
  </w:style>
  <w:style w:type="character" w:customStyle="1" w:styleId="slug-vol">
    <w:name w:val="slug-vol"/>
    <w:basedOn w:val="DefaultParagraphFont"/>
    <w:rsid w:val="00FE72BC"/>
  </w:style>
  <w:style w:type="character" w:customStyle="1" w:styleId="slug-issue">
    <w:name w:val="slug-issue"/>
    <w:basedOn w:val="DefaultParagraphFont"/>
    <w:rsid w:val="00FE72BC"/>
  </w:style>
  <w:style w:type="character" w:customStyle="1" w:styleId="slug-pages">
    <w:name w:val="slug-pages"/>
    <w:basedOn w:val="DefaultParagraphFont"/>
    <w:rsid w:val="00FE72BC"/>
  </w:style>
  <w:style w:type="paragraph" w:customStyle="1" w:styleId="intro">
    <w:name w:val="intro"/>
    <w:basedOn w:val="Normal"/>
    <w:uiPriority w:val="99"/>
    <w:qFormat/>
    <w:rsid w:val="00FE72BC"/>
    <w:pPr>
      <w:spacing w:before="100" w:beforeAutospacing="1" w:after="100" w:afterAutospacing="1"/>
    </w:pPr>
    <w:rPr>
      <w:rFonts w:eastAsia="Times New Roman"/>
    </w:rPr>
  </w:style>
  <w:style w:type="character" w:customStyle="1" w:styleId="af">
    <w:name w:val="af"/>
    <w:basedOn w:val="DefaultParagraphFont"/>
    <w:rsid w:val="00FE72BC"/>
  </w:style>
  <w:style w:type="character" w:customStyle="1" w:styleId="ab">
    <w:name w:val="ab"/>
    <w:basedOn w:val="DefaultParagraphFont"/>
    <w:rsid w:val="00FE72BC"/>
  </w:style>
  <w:style w:type="character" w:customStyle="1" w:styleId="em">
    <w:name w:val="em"/>
    <w:basedOn w:val="DefaultParagraphFont"/>
    <w:rsid w:val="00FE72BC"/>
  </w:style>
  <w:style w:type="character" w:customStyle="1" w:styleId="au">
    <w:name w:val="au"/>
    <w:basedOn w:val="DefaultParagraphFont"/>
    <w:rsid w:val="00FE72BC"/>
  </w:style>
  <w:style w:type="character" w:customStyle="1" w:styleId="ti">
    <w:name w:val="ti"/>
    <w:basedOn w:val="DefaultParagraphFont"/>
    <w:rsid w:val="00FE72BC"/>
  </w:style>
  <w:style w:type="character" w:customStyle="1" w:styleId="subheadblue">
    <w:name w:val="subhead_blue"/>
    <w:basedOn w:val="DefaultParagraphFont"/>
    <w:rsid w:val="00FE72BC"/>
  </w:style>
  <w:style w:type="paragraph" w:customStyle="1" w:styleId="body-paragraph">
    <w:name w:val="body-paragraph"/>
    <w:basedOn w:val="Normal"/>
    <w:uiPriority w:val="99"/>
    <w:qFormat/>
    <w:rsid w:val="00FE72BC"/>
    <w:pPr>
      <w:spacing w:before="100" w:beforeAutospacing="1" w:after="100" w:afterAutospacing="1"/>
    </w:pPr>
    <w:rPr>
      <w:rFonts w:eastAsia="Times New Roman"/>
    </w:rPr>
  </w:style>
  <w:style w:type="character" w:customStyle="1" w:styleId="affiliation">
    <w:name w:val="affiliation"/>
    <w:basedOn w:val="DefaultParagraphFont"/>
    <w:rsid w:val="00FE72BC"/>
  </w:style>
  <w:style w:type="character" w:customStyle="1" w:styleId="slug-doi-wrapper">
    <w:name w:val="slug-doi-wrapper"/>
    <w:basedOn w:val="DefaultParagraphFont"/>
    <w:rsid w:val="00FE72BC"/>
  </w:style>
  <w:style w:type="character" w:customStyle="1" w:styleId="slug-metadata-noteahead-of-print">
    <w:name w:val="slug-metadata-note ahead-of-print"/>
    <w:basedOn w:val="DefaultParagraphFont"/>
    <w:rsid w:val="00FE72BC"/>
  </w:style>
  <w:style w:type="character" w:customStyle="1" w:styleId="slug-ahead-of-print-date">
    <w:name w:val="slug-ahead-of-print-date"/>
    <w:basedOn w:val="DefaultParagraphFont"/>
    <w:rsid w:val="00FE72BC"/>
  </w:style>
  <w:style w:type="character" w:customStyle="1" w:styleId="medium-bold">
    <w:name w:val="medium-bold"/>
    <w:basedOn w:val="DefaultParagraphFont"/>
    <w:rsid w:val="00FE72BC"/>
  </w:style>
  <w:style w:type="character" w:customStyle="1" w:styleId="updated-short-citation">
    <w:name w:val="updated-short-citation"/>
    <w:basedOn w:val="DefaultParagraphFont"/>
    <w:rsid w:val="00FE72BC"/>
  </w:style>
  <w:style w:type="character" w:customStyle="1" w:styleId="goohl0">
    <w:name w:val="goohl0"/>
    <w:basedOn w:val="DefaultParagraphFont"/>
    <w:rsid w:val="00FE72BC"/>
  </w:style>
  <w:style w:type="character" w:customStyle="1" w:styleId="CharChar6">
    <w:name w:val="Char Char6"/>
    <w:rsid w:val="00FE72BC"/>
    <w:rPr>
      <w:rFonts w:cs="Arial"/>
      <w:bCs/>
      <w:sz w:val="16"/>
      <w:szCs w:val="26"/>
      <w:lang w:val="en-US" w:eastAsia="en-US" w:bidi="ar-SA"/>
    </w:rPr>
  </w:style>
  <w:style w:type="character" w:customStyle="1" w:styleId="CharChar3">
    <w:name w:val="Char Char3"/>
    <w:aliases w:val="Heading 2 Char2 Char Char Char Char1,Head"/>
    <w:qFormat/>
    <w:rsid w:val="00FE72BC"/>
    <w:rPr>
      <w:szCs w:val="24"/>
    </w:rPr>
  </w:style>
  <w:style w:type="character" w:customStyle="1" w:styleId="TagCharChar1">
    <w:name w:val="Tag Char Char1"/>
    <w:aliases w:val="Heading 2 Char Char Char Char Char Char Char2, Char Char Char Char1 Char1, Char Ch,T Ch,TAG C, Cha"/>
    <w:qFormat/>
    <w:rsid w:val="00FE72BC"/>
    <w:rPr>
      <w:b/>
      <w:sz w:val="24"/>
      <w:szCs w:val="24"/>
      <w:lang w:val="en-US" w:eastAsia="en-US" w:bidi="ar-SA"/>
    </w:rPr>
  </w:style>
  <w:style w:type="character" w:customStyle="1" w:styleId="12TimesNewRoman">
    <w:name w:val="12 Times New Roman"/>
    <w:rsid w:val="00FE72BC"/>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FE72BC"/>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FE72BC"/>
    <w:rPr>
      <w:rFonts w:ascii="Bell MT" w:eastAsia="Times New Roman" w:hAnsi="Bell MT" w:cs="Times New Roman"/>
      <w:b/>
      <w:bCs/>
      <w:szCs w:val="28"/>
    </w:rPr>
  </w:style>
  <w:style w:type="paragraph" w:customStyle="1" w:styleId="F4-NormalText">
    <w:name w:val="F4 - Normal Text"/>
    <w:basedOn w:val="Normal"/>
    <w:uiPriority w:val="99"/>
    <w:qFormat/>
    <w:rsid w:val="00FE72BC"/>
    <w:rPr>
      <w:rFonts w:eastAsia="Calibri"/>
    </w:rPr>
  </w:style>
  <w:style w:type="character" w:customStyle="1" w:styleId="berief">
    <w:name w:val="berief"/>
    <w:rsid w:val="00FE72BC"/>
    <w:rPr>
      <w:rFonts w:ascii="Times New Roman" w:eastAsia="Times New Roman" w:hAnsi="Times New Roman" w:cs="Times New Roman"/>
      <w:sz w:val="20"/>
      <w:u w:val="none"/>
    </w:rPr>
  </w:style>
  <w:style w:type="character" w:customStyle="1" w:styleId="Brief-Smalltext">
    <w:name w:val="Brief - Small text"/>
    <w:rsid w:val="00FE72BC"/>
    <w:rPr>
      <w:rFonts w:ascii="Times New Roman" w:hAnsi="Times New Roman" w:cs="Times New Roman"/>
      <w:sz w:val="14"/>
      <w:u w:val="none"/>
    </w:rPr>
  </w:style>
  <w:style w:type="paragraph" w:customStyle="1" w:styleId="F3-TagAuthor">
    <w:name w:val="F3 - Tag/Author"/>
    <w:basedOn w:val="Normal"/>
    <w:uiPriority w:val="99"/>
    <w:qFormat/>
    <w:rsid w:val="00FE72BC"/>
    <w:rPr>
      <w:rFonts w:eastAsia="Times New Roman"/>
      <w:b/>
    </w:rPr>
  </w:style>
  <w:style w:type="paragraph" w:customStyle="1" w:styleId="F5-UnderlineNormal">
    <w:name w:val="F5 - Underline Normal"/>
    <w:basedOn w:val="Normal"/>
    <w:uiPriority w:val="99"/>
    <w:qFormat/>
    <w:rsid w:val="00FE72BC"/>
    <w:rPr>
      <w:rFonts w:eastAsia="Calibri"/>
      <w:u w:val="single"/>
    </w:rPr>
  </w:style>
  <w:style w:type="character" w:customStyle="1" w:styleId="F8-UnderlineBold">
    <w:name w:val="F8 - Underline/Bold"/>
    <w:rsid w:val="00FE72BC"/>
    <w:rPr>
      <w:rFonts w:ascii="Times New Roman" w:hAnsi="Times New Roman"/>
      <w:b/>
      <w:sz w:val="20"/>
      <w:u w:val="single"/>
    </w:rPr>
  </w:style>
  <w:style w:type="character" w:customStyle="1" w:styleId="F7-SmallFont">
    <w:name w:val="F7 - Small Font"/>
    <w:rsid w:val="00FE72BC"/>
    <w:rPr>
      <w:rFonts w:ascii="Times New Roman" w:hAnsi="Times New Roman"/>
      <w:sz w:val="14"/>
    </w:rPr>
  </w:style>
  <w:style w:type="paragraph" w:customStyle="1" w:styleId="Brief-PrimarySource">
    <w:name w:val="Brief - Primary Source"/>
    <w:basedOn w:val="Normal"/>
    <w:uiPriority w:val="99"/>
    <w:qFormat/>
    <w:rsid w:val="00FE72BC"/>
    <w:rPr>
      <w:rFonts w:eastAsia="Times New Roman"/>
      <w:b/>
      <w:u w:val="single"/>
    </w:rPr>
  </w:style>
  <w:style w:type="paragraph" w:customStyle="1" w:styleId="Brief-Underline">
    <w:name w:val="Brief - Underline"/>
    <w:basedOn w:val="Normal"/>
    <w:uiPriority w:val="99"/>
    <w:qFormat/>
    <w:rsid w:val="00FE72BC"/>
    <w:rPr>
      <w:rFonts w:eastAsia="Times New Roman"/>
      <w:u w:val="single"/>
    </w:rPr>
  </w:style>
  <w:style w:type="character" w:customStyle="1" w:styleId="Brief-Bold">
    <w:name w:val="Brief - Bold"/>
    <w:rsid w:val="00FE72BC"/>
    <w:rPr>
      <w:rFonts w:cs="Times New Roman"/>
      <w:b/>
    </w:rPr>
  </w:style>
  <w:style w:type="character" w:customStyle="1" w:styleId="Card-Underline">
    <w:name w:val="Card - Underline"/>
    <w:rsid w:val="00FE72BC"/>
    <w:rPr>
      <w:rFonts w:cs="Times New Roman"/>
      <w:u w:val="single"/>
    </w:rPr>
  </w:style>
  <w:style w:type="character" w:customStyle="1" w:styleId="beriefunderline">
    <w:name w:val="berief = underline"/>
    <w:rsid w:val="00FE72BC"/>
    <w:rPr>
      <w:rFonts w:ascii="Times New Roman" w:eastAsia="Times New Roman" w:hAnsi="Times New Roman" w:cs="Times New Roman"/>
      <w:sz w:val="20"/>
      <w:u w:val="single"/>
    </w:rPr>
  </w:style>
  <w:style w:type="paragraph" w:customStyle="1" w:styleId="Brief">
    <w:name w:val="Brief"/>
    <w:basedOn w:val="Brief-PrimarySource"/>
    <w:uiPriority w:val="99"/>
    <w:qFormat/>
    <w:rsid w:val="00FE72BC"/>
    <w:rPr>
      <w:b w:val="0"/>
    </w:rPr>
  </w:style>
  <w:style w:type="character" w:customStyle="1" w:styleId="BoldText10pt">
    <w:name w:val="Bold Text 10 pt"/>
    <w:rsid w:val="00FE72BC"/>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FE72BC"/>
    <w:pPr>
      <w:widowControl w:val="0"/>
      <w:spacing w:line="276" w:lineRule="atLeast"/>
    </w:pPr>
    <w:rPr>
      <w:color w:val="auto"/>
    </w:rPr>
  </w:style>
  <w:style w:type="paragraph" w:customStyle="1" w:styleId="CM34">
    <w:name w:val="CM34"/>
    <w:basedOn w:val="Default"/>
    <w:next w:val="Default"/>
    <w:uiPriority w:val="99"/>
    <w:qFormat/>
    <w:rsid w:val="00FE72BC"/>
    <w:pPr>
      <w:widowControl w:val="0"/>
    </w:pPr>
    <w:rPr>
      <w:color w:val="auto"/>
    </w:rPr>
  </w:style>
  <w:style w:type="paragraph" w:customStyle="1" w:styleId="CM56">
    <w:name w:val="CM56"/>
    <w:basedOn w:val="Default"/>
    <w:next w:val="Default"/>
    <w:uiPriority w:val="99"/>
    <w:qFormat/>
    <w:rsid w:val="00FE72BC"/>
    <w:pPr>
      <w:widowControl w:val="0"/>
    </w:pPr>
    <w:rPr>
      <w:rFonts w:eastAsia="Calibri"/>
      <w:color w:val="auto"/>
    </w:rPr>
  </w:style>
  <w:style w:type="paragraph" w:customStyle="1" w:styleId="CM58">
    <w:name w:val="CM58"/>
    <w:basedOn w:val="Default"/>
    <w:next w:val="Default"/>
    <w:uiPriority w:val="99"/>
    <w:qFormat/>
    <w:rsid w:val="00FE72BC"/>
    <w:pPr>
      <w:widowControl w:val="0"/>
    </w:pPr>
    <w:rPr>
      <w:rFonts w:eastAsia="Calibri"/>
      <w:color w:val="auto"/>
    </w:rPr>
  </w:style>
  <w:style w:type="paragraph" w:customStyle="1" w:styleId="CM57">
    <w:name w:val="CM57"/>
    <w:basedOn w:val="Default"/>
    <w:next w:val="Default"/>
    <w:uiPriority w:val="99"/>
    <w:qFormat/>
    <w:rsid w:val="00FE72BC"/>
    <w:pPr>
      <w:widowControl w:val="0"/>
    </w:pPr>
    <w:rPr>
      <w:rFonts w:eastAsia="Calibri"/>
      <w:color w:val="auto"/>
    </w:rPr>
  </w:style>
  <w:style w:type="paragraph" w:customStyle="1" w:styleId="CM1">
    <w:name w:val="CM1"/>
    <w:basedOn w:val="Default"/>
    <w:next w:val="Default"/>
    <w:uiPriority w:val="99"/>
    <w:qFormat/>
    <w:rsid w:val="00FE72BC"/>
    <w:pPr>
      <w:widowControl w:val="0"/>
    </w:pPr>
    <w:rPr>
      <w:rFonts w:eastAsia="Calibri"/>
      <w:color w:val="auto"/>
    </w:rPr>
  </w:style>
  <w:style w:type="paragraph" w:customStyle="1" w:styleId="CM49">
    <w:name w:val="CM49"/>
    <w:basedOn w:val="Default"/>
    <w:next w:val="Default"/>
    <w:uiPriority w:val="99"/>
    <w:qFormat/>
    <w:rsid w:val="00FE72BC"/>
    <w:pPr>
      <w:widowControl w:val="0"/>
    </w:pPr>
    <w:rPr>
      <w:rFonts w:eastAsia="Calibri"/>
      <w:color w:val="auto"/>
    </w:rPr>
  </w:style>
  <w:style w:type="paragraph" w:customStyle="1" w:styleId="CM41">
    <w:name w:val="CM41"/>
    <w:basedOn w:val="Default"/>
    <w:next w:val="Default"/>
    <w:uiPriority w:val="99"/>
    <w:qFormat/>
    <w:rsid w:val="00FE72BC"/>
    <w:pPr>
      <w:widowControl w:val="0"/>
    </w:pPr>
    <w:rPr>
      <w:rFonts w:eastAsia="Calibri"/>
      <w:color w:val="auto"/>
    </w:rPr>
  </w:style>
  <w:style w:type="paragraph" w:customStyle="1" w:styleId="3rdOrderPara">
    <w:name w:val="3rd Order Para"/>
    <w:basedOn w:val="Default"/>
    <w:next w:val="Default"/>
    <w:uiPriority w:val="99"/>
    <w:qFormat/>
    <w:rsid w:val="00FE72BC"/>
    <w:pPr>
      <w:widowControl w:val="0"/>
    </w:pPr>
    <w:rPr>
      <w:rFonts w:eastAsia="Calibri"/>
      <w:color w:val="auto"/>
    </w:rPr>
  </w:style>
  <w:style w:type="paragraph" w:customStyle="1" w:styleId="2ndOrderPara">
    <w:name w:val="2nd Order Para"/>
    <w:basedOn w:val="Default"/>
    <w:next w:val="Default"/>
    <w:uiPriority w:val="99"/>
    <w:qFormat/>
    <w:rsid w:val="00FE72BC"/>
    <w:pPr>
      <w:widowControl w:val="0"/>
    </w:pPr>
    <w:rPr>
      <w:rFonts w:eastAsia="Calibri"/>
      <w:color w:val="auto"/>
    </w:rPr>
  </w:style>
  <w:style w:type="paragraph" w:customStyle="1" w:styleId="Normal-SIGN2">
    <w:name w:val="Normal-SIGN2"/>
    <w:basedOn w:val="Default"/>
    <w:next w:val="Default"/>
    <w:uiPriority w:val="99"/>
    <w:qFormat/>
    <w:rsid w:val="00FE72BC"/>
    <w:pPr>
      <w:widowControl w:val="0"/>
    </w:pPr>
    <w:rPr>
      <w:rFonts w:eastAsia="Calibri"/>
      <w:color w:val="auto"/>
    </w:rPr>
  </w:style>
  <w:style w:type="paragraph" w:customStyle="1" w:styleId="Normal-SIGN1">
    <w:name w:val="Normal-SIGN1"/>
    <w:basedOn w:val="Default"/>
    <w:next w:val="Default"/>
    <w:uiPriority w:val="99"/>
    <w:qFormat/>
    <w:rsid w:val="00FE72BC"/>
    <w:pPr>
      <w:widowControl w:val="0"/>
    </w:pPr>
    <w:rPr>
      <w:rFonts w:eastAsia="Calibri"/>
      <w:color w:val="auto"/>
    </w:rPr>
  </w:style>
  <w:style w:type="paragraph" w:customStyle="1" w:styleId="CM3">
    <w:name w:val="CM3"/>
    <w:basedOn w:val="Default"/>
    <w:next w:val="Default"/>
    <w:uiPriority w:val="99"/>
    <w:qFormat/>
    <w:rsid w:val="00FE72BC"/>
    <w:pPr>
      <w:widowControl w:val="0"/>
      <w:spacing w:line="553" w:lineRule="atLeast"/>
    </w:pPr>
    <w:rPr>
      <w:rFonts w:eastAsia="Calibri"/>
      <w:color w:val="auto"/>
    </w:rPr>
  </w:style>
  <w:style w:type="paragraph" w:customStyle="1" w:styleId="CM33">
    <w:name w:val="CM33"/>
    <w:basedOn w:val="Default"/>
    <w:next w:val="Default"/>
    <w:uiPriority w:val="99"/>
    <w:qFormat/>
    <w:rsid w:val="00FE72BC"/>
    <w:pPr>
      <w:widowControl w:val="0"/>
    </w:pPr>
    <w:rPr>
      <w:rFonts w:eastAsia="Calibri"/>
      <w:color w:val="auto"/>
    </w:rPr>
  </w:style>
  <w:style w:type="paragraph" w:customStyle="1" w:styleId="CM37">
    <w:name w:val="CM37"/>
    <w:basedOn w:val="Default"/>
    <w:next w:val="Default"/>
    <w:uiPriority w:val="99"/>
    <w:qFormat/>
    <w:rsid w:val="00FE72BC"/>
    <w:pPr>
      <w:widowControl w:val="0"/>
    </w:pPr>
    <w:rPr>
      <w:rFonts w:eastAsia="Calibri"/>
      <w:color w:val="auto"/>
    </w:rPr>
  </w:style>
  <w:style w:type="paragraph" w:customStyle="1" w:styleId="CM7">
    <w:name w:val="CM7"/>
    <w:basedOn w:val="Default"/>
    <w:next w:val="Default"/>
    <w:uiPriority w:val="99"/>
    <w:qFormat/>
    <w:rsid w:val="00FE72BC"/>
    <w:pPr>
      <w:widowControl w:val="0"/>
      <w:spacing w:line="553" w:lineRule="atLeast"/>
    </w:pPr>
    <w:rPr>
      <w:rFonts w:eastAsia="Calibri"/>
      <w:color w:val="auto"/>
    </w:rPr>
  </w:style>
  <w:style w:type="paragraph" w:styleId="PlainText">
    <w:name w:val="Plain Text"/>
    <w:basedOn w:val="Normal"/>
    <w:next w:val="Normal"/>
    <w:link w:val="PlainTextChar"/>
    <w:rsid w:val="00FE72BC"/>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FE72BC"/>
    <w:rPr>
      <w:rFonts w:ascii="IJGCNM+Arial" w:eastAsia="Times New Roman" w:hAnsi="IJGCNM+Arial" w:cs="Calibri"/>
    </w:rPr>
  </w:style>
  <w:style w:type="paragraph" w:customStyle="1" w:styleId="Brief-SecondarySource">
    <w:name w:val="Brief - Secondary Source"/>
    <w:basedOn w:val="Normal"/>
    <w:uiPriority w:val="99"/>
    <w:qFormat/>
    <w:rsid w:val="00FE72BC"/>
    <w:rPr>
      <w:rFonts w:eastAsia="Times New Roman"/>
      <w:sz w:val="14"/>
      <w:szCs w:val="20"/>
    </w:rPr>
  </w:style>
  <w:style w:type="paragraph" w:customStyle="1" w:styleId="Brief-Card">
    <w:name w:val="Brief - Card"/>
    <w:basedOn w:val="Normal"/>
    <w:uiPriority w:val="99"/>
    <w:qFormat/>
    <w:rsid w:val="00FE72BC"/>
    <w:rPr>
      <w:rFonts w:eastAsia="Times New Roman"/>
    </w:rPr>
  </w:style>
  <w:style w:type="paragraph" w:customStyle="1" w:styleId="Pa2">
    <w:name w:val="Pa2"/>
    <w:basedOn w:val="Default"/>
    <w:next w:val="Default"/>
    <w:uiPriority w:val="99"/>
    <w:qFormat/>
    <w:rsid w:val="00FE72BC"/>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FE72BC"/>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FE72BC"/>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FE72BC"/>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FE72BC"/>
    <w:pPr>
      <w:widowControl w:val="0"/>
    </w:pPr>
    <w:rPr>
      <w:rFonts w:ascii="Arial Black" w:hAnsi="Arial Black"/>
      <w:color w:val="auto"/>
    </w:rPr>
  </w:style>
  <w:style w:type="character" w:customStyle="1" w:styleId="eoeaheader">
    <w:name w:val="eoea_header"/>
    <w:basedOn w:val="DefaultParagraphFont"/>
    <w:rsid w:val="00FE72BC"/>
  </w:style>
  <w:style w:type="character" w:customStyle="1" w:styleId="SC4208902">
    <w:name w:val="SC.4.208902"/>
    <w:rsid w:val="00FE72BC"/>
    <w:rPr>
      <w:rFonts w:cs="Century"/>
      <w:color w:val="000000"/>
      <w:sz w:val="22"/>
      <w:szCs w:val="22"/>
    </w:rPr>
  </w:style>
  <w:style w:type="character" w:customStyle="1" w:styleId="SC4208915">
    <w:name w:val="SC.4.208915"/>
    <w:rsid w:val="00FE72BC"/>
    <w:rPr>
      <w:rFonts w:cs="Century"/>
      <w:color w:val="000000"/>
      <w:sz w:val="13"/>
      <w:szCs w:val="13"/>
    </w:rPr>
  </w:style>
  <w:style w:type="character" w:customStyle="1" w:styleId="SC273764">
    <w:name w:val="SC.2.73764"/>
    <w:rsid w:val="00FE72BC"/>
    <w:rPr>
      <w:rFonts w:cs="Century"/>
      <w:color w:val="000000"/>
      <w:sz w:val="72"/>
      <w:szCs w:val="72"/>
    </w:rPr>
  </w:style>
  <w:style w:type="character" w:customStyle="1" w:styleId="SC273779">
    <w:name w:val="SC.2.73779"/>
    <w:rsid w:val="00FE72BC"/>
    <w:rPr>
      <w:rFonts w:cs="Century"/>
      <w:color w:val="000000"/>
      <w:sz w:val="40"/>
      <w:szCs w:val="40"/>
    </w:rPr>
  </w:style>
  <w:style w:type="character" w:customStyle="1" w:styleId="SC273763">
    <w:name w:val="SC.2.73763"/>
    <w:rsid w:val="00FE72BC"/>
    <w:rPr>
      <w:rFonts w:cs="Century"/>
      <w:b/>
      <w:bCs/>
      <w:color w:val="000000"/>
    </w:rPr>
  </w:style>
  <w:style w:type="character" w:customStyle="1" w:styleId="SC4208910">
    <w:name w:val="SC.4.208910"/>
    <w:rsid w:val="00FE72BC"/>
    <w:rPr>
      <w:rFonts w:cs="Century"/>
      <w:color w:val="000000"/>
      <w:sz w:val="28"/>
      <w:szCs w:val="28"/>
    </w:rPr>
  </w:style>
  <w:style w:type="character" w:customStyle="1" w:styleId="SC4208911">
    <w:name w:val="SC.4.208911"/>
    <w:rsid w:val="00FE72BC"/>
    <w:rPr>
      <w:rFonts w:cs="Century"/>
      <w:color w:val="000000"/>
    </w:rPr>
  </w:style>
  <w:style w:type="paragraph" w:customStyle="1" w:styleId="Cover1">
    <w:name w:val="Cover 1"/>
    <w:basedOn w:val="Normal"/>
    <w:next w:val="Normal"/>
    <w:uiPriority w:val="99"/>
    <w:qFormat/>
    <w:rsid w:val="00FE72BC"/>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FE72BC"/>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FE72BC"/>
    <w:pPr>
      <w:widowControl w:val="0"/>
    </w:pPr>
    <w:rPr>
      <w:color w:val="auto"/>
    </w:rPr>
  </w:style>
  <w:style w:type="paragraph" w:customStyle="1" w:styleId="Pa11">
    <w:name w:val="Pa11"/>
    <w:basedOn w:val="Normal"/>
    <w:next w:val="Normal"/>
    <w:uiPriority w:val="99"/>
    <w:qFormat/>
    <w:rsid w:val="00FE72B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FE72B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FE72BC"/>
    <w:pPr>
      <w:widowControl w:val="0"/>
    </w:pPr>
    <w:rPr>
      <w:rFonts w:eastAsia="Calibri"/>
      <w:color w:val="auto"/>
    </w:rPr>
  </w:style>
  <w:style w:type="paragraph" w:customStyle="1" w:styleId="CM28">
    <w:name w:val="CM28"/>
    <w:basedOn w:val="Default"/>
    <w:next w:val="Default"/>
    <w:uiPriority w:val="99"/>
    <w:qFormat/>
    <w:rsid w:val="00FE72BC"/>
    <w:pPr>
      <w:widowControl w:val="0"/>
    </w:pPr>
    <w:rPr>
      <w:rFonts w:eastAsia="Calibri"/>
      <w:color w:val="auto"/>
    </w:rPr>
  </w:style>
  <w:style w:type="paragraph" w:customStyle="1" w:styleId="CM8">
    <w:name w:val="CM8"/>
    <w:basedOn w:val="Default"/>
    <w:next w:val="Default"/>
    <w:uiPriority w:val="99"/>
    <w:qFormat/>
    <w:rsid w:val="00FE72BC"/>
    <w:pPr>
      <w:widowControl w:val="0"/>
    </w:pPr>
    <w:rPr>
      <w:rFonts w:eastAsia="Calibri"/>
      <w:color w:val="auto"/>
    </w:rPr>
  </w:style>
  <w:style w:type="paragraph" w:customStyle="1" w:styleId="CM6">
    <w:name w:val="CM6"/>
    <w:basedOn w:val="Default"/>
    <w:next w:val="Default"/>
    <w:uiPriority w:val="99"/>
    <w:qFormat/>
    <w:rsid w:val="00FE72BC"/>
    <w:pPr>
      <w:widowControl w:val="0"/>
      <w:spacing w:line="553" w:lineRule="atLeast"/>
    </w:pPr>
    <w:rPr>
      <w:rFonts w:eastAsia="Calibri"/>
      <w:color w:val="auto"/>
    </w:rPr>
  </w:style>
  <w:style w:type="paragraph" w:customStyle="1" w:styleId="CM22">
    <w:name w:val="CM22"/>
    <w:basedOn w:val="Default"/>
    <w:next w:val="Default"/>
    <w:uiPriority w:val="99"/>
    <w:qFormat/>
    <w:rsid w:val="00FE72BC"/>
    <w:pPr>
      <w:widowControl w:val="0"/>
    </w:pPr>
    <w:rPr>
      <w:rFonts w:eastAsia="Calibri"/>
      <w:color w:val="auto"/>
    </w:rPr>
  </w:style>
  <w:style w:type="character" w:customStyle="1" w:styleId="articlesubtitle">
    <w:name w:val="article_sub_title"/>
    <w:basedOn w:val="DefaultParagraphFont"/>
    <w:rsid w:val="00FE72BC"/>
  </w:style>
  <w:style w:type="character" w:customStyle="1" w:styleId="newsdate2">
    <w:name w:val="news_date2"/>
    <w:basedOn w:val="DefaultParagraphFont"/>
    <w:rsid w:val="00FE72BC"/>
  </w:style>
  <w:style w:type="character" w:customStyle="1" w:styleId="readarticleheader">
    <w:name w:val="readarticleheader"/>
    <w:basedOn w:val="DefaultParagraphFont"/>
    <w:rsid w:val="00FE72BC"/>
  </w:style>
  <w:style w:type="paragraph" w:customStyle="1" w:styleId="DoubleUnderlined">
    <w:name w:val="Double Underlined"/>
    <w:basedOn w:val="Heading2"/>
    <w:autoRedefine/>
    <w:uiPriority w:val="99"/>
    <w:qFormat/>
    <w:rsid w:val="00FE72BC"/>
    <w:pPr>
      <w:keepLines w:val="0"/>
      <w:pageBreakBefore w:val="0"/>
      <w:widowControl w:val="0"/>
      <w:suppressAutoHyphens/>
      <w:jc w:val="left"/>
    </w:pPr>
    <w:rPr>
      <w:rFonts w:ascii="Trebuchet MS" w:eastAsia="Times New Roman" w:hAnsi="Trebuchet MS" w:cs="Times New Roman"/>
      <w:b w:val="0"/>
      <w:sz w:val="22"/>
      <w:szCs w:val="20"/>
      <w:u w:val="thick"/>
    </w:rPr>
  </w:style>
  <w:style w:type="character" w:customStyle="1" w:styleId="UnderlineChar2">
    <w:name w:val="Underline Char2"/>
    <w:rsid w:val="00FE72BC"/>
    <w:rPr>
      <w:rFonts w:ascii="Trebuchet MS" w:hAnsi="Trebuchet MS"/>
      <w:u w:val="thick"/>
      <w:lang w:val="en-US" w:eastAsia="zh-CN" w:bidi="ar-SA"/>
    </w:rPr>
  </w:style>
  <w:style w:type="paragraph" w:customStyle="1" w:styleId="IndexFixer">
    <w:name w:val="Index Fixer"/>
    <w:basedOn w:val="Heading1"/>
    <w:uiPriority w:val="99"/>
    <w:qFormat/>
    <w:rsid w:val="00FE72BC"/>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FE72BC"/>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FE72BC"/>
    <w:rPr>
      <w:rFonts w:ascii="Arial Narrow" w:eastAsia="Times New Roman" w:hAnsi="Arial Narrow"/>
      <w:b/>
      <w:szCs w:val="24"/>
      <w:u w:val="single"/>
      <w:lang w:val="en-GB" w:eastAsia="en-US" w:bidi="ar-SA"/>
    </w:rPr>
  </w:style>
  <w:style w:type="character" w:customStyle="1" w:styleId="medium-normal1">
    <w:name w:val="medium-normal1"/>
    <w:rsid w:val="00FE72BC"/>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FE72B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FE72BC"/>
    <w:pPr>
      <w:ind w:left="720" w:right="720"/>
    </w:pPr>
    <w:rPr>
      <w:rFonts w:ascii="Palatino Linotype" w:eastAsia="Times New Roman" w:hAnsi="Palatino Linotype"/>
      <w:szCs w:val="20"/>
      <w:u w:val="single"/>
    </w:rPr>
  </w:style>
  <w:style w:type="character" w:customStyle="1" w:styleId="UnderlinedCardChar0">
    <w:name w:val="Underlined Card Char"/>
    <w:rsid w:val="00FE72BC"/>
    <w:rPr>
      <w:rFonts w:ascii="Palatino Linotype" w:hAnsi="Palatino Linotype"/>
      <w:u w:val="single"/>
      <w:lang w:val="en-US" w:eastAsia="en-US" w:bidi="ar-SA"/>
    </w:rPr>
  </w:style>
  <w:style w:type="character" w:customStyle="1" w:styleId="Style10ptUnderline">
    <w:name w:val="Style 10 pt Underline"/>
    <w:rsid w:val="00FE72BC"/>
    <w:rPr>
      <w:sz w:val="20"/>
      <w:u w:val="single"/>
    </w:rPr>
  </w:style>
  <w:style w:type="paragraph" w:customStyle="1" w:styleId="CardFormat">
    <w:name w:val="Card Format"/>
    <w:basedOn w:val="Normal"/>
    <w:autoRedefine/>
    <w:uiPriority w:val="99"/>
    <w:qFormat/>
    <w:rsid w:val="00FE72BC"/>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FE72BC"/>
  </w:style>
  <w:style w:type="character" w:customStyle="1" w:styleId="UnderlineCharCharCharCharCharChar">
    <w:name w:val="Underline Char Char Char Char Char Char"/>
    <w:rsid w:val="00FE72BC"/>
    <w:rPr>
      <w:rFonts w:ascii="Arial Narrow" w:hAnsi="Arial Narrow"/>
      <w:szCs w:val="24"/>
      <w:u w:val="single"/>
      <w:lang w:val="en-US" w:eastAsia="en-US" w:bidi="ar-SA"/>
    </w:rPr>
  </w:style>
  <w:style w:type="paragraph" w:customStyle="1" w:styleId="PageHeader-Underline18pt">
    <w:name w:val="Page Header - Underline 18 pt"/>
    <w:uiPriority w:val="99"/>
    <w:qFormat/>
    <w:rsid w:val="00FE72B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E72BC"/>
    <w:pPr>
      <w:keepLines w:val="0"/>
      <w:pageBreakBefore w:val="0"/>
      <w:suppressAutoHyphens/>
      <w:jc w:val="left"/>
    </w:pPr>
    <w:rPr>
      <w:rFonts w:eastAsia="Times New Roman" w:cs="Arial"/>
      <w:bCs/>
      <w:iCs/>
      <w:sz w:val="24"/>
      <w:szCs w:val="28"/>
      <w:u w:val="none"/>
    </w:rPr>
  </w:style>
  <w:style w:type="character" w:customStyle="1" w:styleId="klink">
    <w:name w:val="klink"/>
    <w:basedOn w:val="DefaultParagraphFont"/>
    <w:rsid w:val="00FE72BC"/>
  </w:style>
  <w:style w:type="character" w:customStyle="1" w:styleId="hdr">
    <w:name w:val="hdr"/>
    <w:basedOn w:val="DefaultParagraphFont"/>
    <w:rsid w:val="00FE72BC"/>
  </w:style>
  <w:style w:type="paragraph" w:customStyle="1" w:styleId="subhead">
    <w:name w:val="subhead"/>
    <w:basedOn w:val="Normal"/>
    <w:uiPriority w:val="99"/>
    <w:qFormat/>
    <w:rsid w:val="00FE72BC"/>
    <w:pPr>
      <w:spacing w:after="120" w:line="225" w:lineRule="atLeast"/>
      <w:ind w:right="180"/>
    </w:pPr>
    <w:rPr>
      <w:rFonts w:eastAsia="Times New Roman"/>
      <w:color w:val="5177C5"/>
      <w:szCs w:val="20"/>
    </w:rPr>
  </w:style>
  <w:style w:type="character" w:customStyle="1" w:styleId="date1">
    <w:name w:val="date1"/>
    <w:basedOn w:val="DefaultParagraphFont"/>
    <w:rsid w:val="00FE72BC"/>
  </w:style>
  <w:style w:type="character" w:customStyle="1" w:styleId="bolding1">
    <w:name w:val="bolding1"/>
    <w:rsid w:val="00FE72BC"/>
    <w:rPr>
      <w:b/>
      <w:bCs/>
    </w:rPr>
  </w:style>
  <w:style w:type="character" w:customStyle="1" w:styleId="bookoptions1">
    <w:name w:val="book_options1"/>
    <w:rsid w:val="00FE72BC"/>
    <w:rPr>
      <w:b/>
      <w:bCs/>
      <w:color w:val="333366"/>
    </w:rPr>
  </w:style>
  <w:style w:type="character" w:customStyle="1" w:styleId="descriptionblock">
    <w:name w:val="description block"/>
    <w:basedOn w:val="DefaultParagraphFont"/>
    <w:rsid w:val="00FE72BC"/>
  </w:style>
  <w:style w:type="character" w:customStyle="1" w:styleId="detailsboxblock">
    <w:name w:val="detailsbox block"/>
    <w:basedOn w:val="DefaultParagraphFont"/>
    <w:rsid w:val="00FE72BC"/>
  </w:style>
  <w:style w:type="character" w:customStyle="1" w:styleId="Char3">
    <w:name w:val="Char3"/>
    <w:rsid w:val="00FE72BC"/>
    <w:rPr>
      <w:rFonts w:cs="Arial"/>
      <w:bCs/>
      <w:u w:val="thick"/>
      <w:lang w:val="en-US" w:eastAsia="en-US" w:bidi="ar-SA"/>
    </w:rPr>
  </w:style>
  <w:style w:type="paragraph" w:customStyle="1" w:styleId="StyleHeading110pt">
    <w:name w:val="Style Heading 1 + 10 pt"/>
    <w:basedOn w:val="Heading1"/>
    <w:uiPriority w:val="99"/>
    <w:qFormat/>
    <w:rsid w:val="00FE72BC"/>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FE72BC"/>
  </w:style>
  <w:style w:type="paragraph" w:customStyle="1" w:styleId="StyleUnderliningTimesNewRomanBoldNounderlineKernat16">
    <w:name w:val="Style Underlining + Times New Roman Bold No underline Kern at 16..."/>
    <w:basedOn w:val="Normal"/>
    <w:uiPriority w:val="99"/>
    <w:qFormat/>
    <w:rsid w:val="00FE72B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E72BC"/>
    <w:rPr>
      <w:rFonts w:eastAsia="Times New Roman"/>
      <w:b/>
      <w:bCs/>
      <w:kern w:val="32"/>
      <w:sz w:val="32"/>
      <w:szCs w:val="32"/>
    </w:rPr>
  </w:style>
  <w:style w:type="paragraph" w:customStyle="1" w:styleId="StyleBoldUnderliningKernat16pt">
    <w:name w:val="Style Bold Underlining + Kern at 16 pt"/>
    <w:uiPriority w:val="99"/>
    <w:qFormat/>
    <w:rsid w:val="00FE72BC"/>
  </w:style>
  <w:style w:type="paragraph" w:customStyle="1" w:styleId="boldy">
    <w:name w:val="boldy"/>
    <w:basedOn w:val="Heading2"/>
    <w:uiPriority w:val="99"/>
    <w:qFormat/>
    <w:rsid w:val="00FE72BC"/>
    <w:pPr>
      <w:keepLines w:val="0"/>
      <w:pageBreakBefore w:val="0"/>
      <w:suppressAutoHyphens/>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FE72BC"/>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FE72BC"/>
    <w:rPr>
      <w:sz w:val="12"/>
      <w:szCs w:val="24"/>
      <w:lang w:val="en-US" w:eastAsia="en-US" w:bidi="ar-SA"/>
    </w:rPr>
  </w:style>
  <w:style w:type="paragraph" w:customStyle="1" w:styleId="TxBr6p1">
    <w:name w:val="TxBr_6p1"/>
    <w:basedOn w:val="Normal"/>
    <w:uiPriority w:val="99"/>
    <w:qFormat/>
    <w:rsid w:val="00FE72BC"/>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E72BC"/>
    <w:pPr>
      <w:ind w:left="400"/>
    </w:pPr>
    <w:rPr>
      <w:rFonts w:eastAsia="Times New Roman"/>
      <w:szCs w:val="20"/>
    </w:rPr>
  </w:style>
  <w:style w:type="character" w:customStyle="1" w:styleId="texto11">
    <w:name w:val="texto11"/>
    <w:rsid w:val="00FE72BC"/>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FE72BC"/>
    <w:rPr>
      <w:rFonts w:eastAsia="Times New Roman"/>
      <w:szCs w:val="20"/>
      <w:lang w:val="x-none" w:eastAsia="x-none"/>
    </w:rPr>
  </w:style>
  <w:style w:type="character" w:customStyle="1" w:styleId="CardTagChar">
    <w:name w:val="Card Tag Char"/>
    <w:uiPriority w:val="99"/>
    <w:rsid w:val="00FE72BC"/>
    <w:rPr>
      <w:rFonts w:ascii="Arial Narrow" w:hAnsi="Arial Narrow"/>
      <w:b/>
      <w:sz w:val="24"/>
      <w:szCs w:val="24"/>
      <w:lang w:val="en-US" w:eastAsia="en-US" w:bidi="ar-SA"/>
    </w:rPr>
  </w:style>
  <w:style w:type="character" w:customStyle="1" w:styleId="CardtextChar3">
    <w:name w:val="Card text Char"/>
    <w:link w:val="Cardtext4"/>
    <w:rsid w:val="00FE72BC"/>
    <w:rPr>
      <w:rFonts w:ascii="Arial Narrow" w:hAnsi="Arial Narrow"/>
      <w:u w:val="single"/>
    </w:rPr>
  </w:style>
  <w:style w:type="paragraph" w:customStyle="1" w:styleId="UnderlineStyle">
    <w:name w:val="Underline Style"/>
    <w:basedOn w:val="Normal"/>
    <w:link w:val="UnderlineStyleChar"/>
    <w:qFormat/>
    <w:rsid w:val="00FE72BC"/>
    <w:rPr>
      <w:rFonts w:eastAsia="Times New Roman"/>
      <w:b/>
      <w:u w:val="single"/>
    </w:rPr>
  </w:style>
  <w:style w:type="paragraph" w:customStyle="1" w:styleId="Normalization">
    <w:name w:val="Normalization"/>
    <w:basedOn w:val="Normal"/>
    <w:uiPriority w:val="99"/>
    <w:qFormat/>
    <w:rsid w:val="00FE72BC"/>
    <w:rPr>
      <w:rFonts w:eastAsia="Times New Roman"/>
      <w:sz w:val="18"/>
    </w:rPr>
  </w:style>
  <w:style w:type="paragraph" w:customStyle="1" w:styleId="BreifTitle">
    <w:name w:val="Breif Title"/>
    <w:basedOn w:val="Normal"/>
    <w:autoRedefine/>
    <w:uiPriority w:val="99"/>
    <w:qFormat/>
    <w:rsid w:val="00FE72B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FE72B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FE72BC"/>
    <w:rPr>
      <w:b/>
      <w:sz w:val="32"/>
      <w:szCs w:val="32"/>
      <w:lang w:val="en-US" w:eastAsia="en-US" w:bidi="ar-SA"/>
    </w:rPr>
  </w:style>
  <w:style w:type="paragraph" w:styleId="BodyTextFirstIndent">
    <w:name w:val="Body Text First Indent"/>
    <w:basedOn w:val="BodyText"/>
    <w:link w:val="BodyTextFirstIndentChar"/>
    <w:rsid w:val="00FE72BC"/>
    <w:pPr>
      <w:ind w:firstLine="210"/>
    </w:pPr>
  </w:style>
  <w:style w:type="character" w:customStyle="1" w:styleId="BodyTextFirstIndentChar">
    <w:name w:val="Body Text First Indent Char"/>
    <w:basedOn w:val="BodyTextChar"/>
    <w:link w:val="BodyTextFirstIndent"/>
    <w:rsid w:val="00FE72BC"/>
    <w:rPr>
      <w:rFonts w:ascii="Calibri" w:hAnsi="Calibri" w:cs="Calibri"/>
    </w:rPr>
  </w:style>
  <w:style w:type="character" w:customStyle="1" w:styleId="TagChar3">
    <w:name w:val="Tag Char3"/>
    <w:rsid w:val="00FE72BC"/>
    <w:rPr>
      <w:rFonts w:ascii="Palatino Linotype" w:hAnsi="Palatino Linotype"/>
      <w:b/>
      <w:sz w:val="24"/>
      <w:szCs w:val="24"/>
      <w:lang w:val="en-US" w:eastAsia="en-US" w:bidi="ar-SA"/>
    </w:rPr>
  </w:style>
  <w:style w:type="paragraph" w:customStyle="1" w:styleId="TagCite0">
    <w:name w:val="Tag/Cite"/>
    <w:basedOn w:val="Normal"/>
    <w:uiPriority w:val="99"/>
    <w:qFormat/>
    <w:rsid w:val="00FE72BC"/>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FE72BC"/>
    <w:pPr>
      <w:jc w:val="center"/>
      <w:outlineLvl w:val="0"/>
    </w:pPr>
    <w:rPr>
      <w:b/>
      <w:kern w:val="0"/>
      <w:sz w:val="32"/>
      <w:szCs w:val="32"/>
      <w:u w:val="single"/>
    </w:rPr>
  </w:style>
  <w:style w:type="paragraph" w:customStyle="1" w:styleId="Tagandcite">
    <w:name w:val="Tag and cite"/>
    <w:basedOn w:val="Normal"/>
    <w:autoRedefine/>
    <w:uiPriority w:val="99"/>
    <w:qFormat/>
    <w:rsid w:val="00FE72BC"/>
    <w:rPr>
      <w:rFonts w:eastAsia="Times New Roman"/>
      <w:color w:val="333333"/>
    </w:rPr>
  </w:style>
  <w:style w:type="paragraph" w:customStyle="1" w:styleId="StyleTagandCiteFranklinGothicDemi">
    <w:name w:val="Style Tag and Cite + Franklin Gothic Demi"/>
    <w:basedOn w:val="Normal"/>
    <w:autoRedefine/>
    <w:uiPriority w:val="99"/>
    <w:qFormat/>
    <w:rsid w:val="00FE72BC"/>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FE72BC"/>
  </w:style>
  <w:style w:type="character" w:customStyle="1" w:styleId="Style10ptBold">
    <w:name w:val="Style 10 pt Bold"/>
    <w:rsid w:val="00FE72BC"/>
    <w:rPr>
      <w:b/>
      <w:bCs/>
      <w:sz w:val="20"/>
    </w:rPr>
  </w:style>
  <w:style w:type="paragraph" w:styleId="Date">
    <w:name w:val="Date"/>
    <w:aliases w:val="date"/>
    <w:basedOn w:val="Normal"/>
    <w:next w:val="Normal"/>
    <w:link w:val="DateChar"/>
    <w:uiPriority w:val="99"/>
    <w:qFormat/>
    <w:rsid w:val="00FE72BC"/>
    <w:rPr>
      <w:rFonts w:eastAsia="Times New Roman"/>
    </w:rPr>
  </w:style>
  <w:style w:type="character" w:customStyle="1" w:styleId="DateChar">
    <w:name w:val="Date Char"/>
    <w:aliases w:val="date Char"/>
    <w:basedOn w:val="DefaultParagraphFont"/>
    <w:link w:val="Date"/>
    <w:uiPriority w:val="99"/>
    <w:rsid w:val="00FE72BC"/>
    <w:rPr>
      <w:rFonts w:ascii="Calibri" w:eastAsia="Times New Roman" w:hAnsi="Calibri" w:cs="Calibri"/>
    </w:rPr>
  </w:style>
  <w:style w:type="character" w:customStyle="1" w:styleId="text9">
    <w:name w:val="text9"/>
    <w:basedOn w:val="DefaultParagraphFont"/>
    <w:rsid w:val="00FE72BC"/>
  </w:style>
  <w:style w:type="character" w:customStyle="1" w:styleId="text21">
    <w:name w:val="text21"/>
    <w:basedOn w:val="DefaultParagraphFont"/>
    <w:rsid w:val="00FE72BC"/>
  </w:style>
  <w:style w:type="character" w:customStyle="1" w:styleId="text19">
    <w:name w:val="text19"/>
    <w:basedOn w:val="DefaultParagraphFont"/>
    <w:rsid w:val="00FE72BC"/>
  </w:style>
  <w:style w:type="paragraph" w:customStyle="1" w:styleId="CiteCard0">
    <w:name w:val="Cite/Card"/>
    <w:basedOn w:val="Normal"/>
    <w:uiPriority w:val="99"/>
    <w:qFormat/>
    <w:rsid w:val="00FE72BC"/>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FE72BC"/>
    <w:rPr>
      <w:b/>
      <w:bCs/>
      <w:i w:val="0"/>
      <w:iCs w:val="0"/>
      <w:color w:val="000000"/>
    </w:rPr>
  </w:style>
  <w:style w:type="paragraph" w:customStyle="1" w:styleId="tagCharCharCharCharCharCharChar">
    <w:name w:val="tag Char Char Char Char Char Char Char"/>
    <w:basedOn w:val="Normal"/>
    <w:uiPriority w:val="99"/>
    <w:qFormat/>
    <w:rsid w:val="00FE72BC"/>
    <w:rPr>
      <w:rFonts w:eastAsia="Times New Roman"/>
      <w:b/>
      <w:szCs w:val="20"/>
    </w:rPr>
  </w:style>
  <w:style w:type="character" w:customStyle="1" w:styleId="term2">
    <w:name w:val="term2"/>
    <w:rsid w:val="00FE72BC"/>
    <w:rPr>
      <w:b/>
      <w:bCs/>
    </w:rPr>
  </w:style>
  <w:style w:type="paragraph" w:customStyle="1" w:styleId="title-bold-medium">
    <w:name w:val="title-bold-medium"/>
    <w:basedOn w:val="Normal"/>
    <w:uiPriority w:val="99"/>
    <w:qFormat/>
    <w:rsid w:val="00FE72BC"/>
    <w:pPr>
      <w:spacing w:before="100" w:beforeAutospacing="1" w:after="100" w:afterAutospacing="1"/>
    </w:pPr>
    <w:rPr>
      <w:rFonts w:eastAsia="Arial Unicode MS"/>
      <w:b/>
      <w:bCs/>
      <w:color w:val="000000"/>
      <w:szCs w:val="20"/>
    </w:rPr>
  </w:style>
  <w:style w:type="character" w:customStyle="1" w:styleId="pmterms12">
    <w:name w:val="pmterms12"/>
    <w:rsid w:val="00FE72BC"/>
    <w:rPr>
      <w:b/>
      <w:bCs/>
      <w:i w:val="0"/>
      <w:iCs w:val="0"/>
      <w:color w:val="000000"/>
    </w:rPr>
  </w:style>
  <w:style w:type="paragraph" w:customStyle="1" w:styleId="lact">
    <w:name w:val="lact"/>
    <w:basedOn w:val="Normal"/>
    <w:uiPriority w:val="99"/>
    <w:qFormat/>
    <w:rsid w:val="00FE72BC"/>
    <w:pPr>
      <w:spacing w:before="100" w:beforeAutospacing="1" w:after="100" w:afterAutospacing="1"/>
    </w:pPr>
    <w:rPr>
      <w:rFonts w:eastAsia="Arial Unicode MS"/>
      <w:b/>
      <w:bCs/>
      <w:color w:val="000000"/>
      <w:szCs w:val="20"/>
    </w:rPr>
  </w:style>
  <w:style w:type="paragraph" w:styleId="BlockText">
    <w:name w:val="Block Text"/>
    <w:basedOn w:val="Normal"/>
    <w:rsid w:val="00FE72BC"/>
    <w:pPr>
      <w:ind w:left="229" w:right="229"/>
    </w:pPr>
    <w:rPr>
      <w:rFonts w:ascii="Verdana" w:eastAsia="Times New Roman" w:hAnsi="Verdana"/>
      <w:szCs w:val="20"/>
    </w:rPr>
  </w:style>
  <w:style w:type="paragraph" w:customStyle="1" w:styleId="CardTag">
    <w:name w:val="Card Tag"/>
    <w:basedOn w:val="Normal"/>
    <w:autoRedefine/>
    <w:uiPriority w:val="99"/>
    <w:qFormat/>
    <w:rsid w:val="00FE72BC"/>
    <w:rPr>
      <w:rFonts w:eastAsia="Times New Roman"/>
      <w:b/>
    </w:rPr>
  </w:style>
  <w:style w:type="paragraph" w:styleId="NormalIndent">
    <w:name w:val="Normal Indent"/>
    <w:basedOn w:val="Normal"/>
    <w:rsid w:val="00FE72BC"/>
    <w:pPr>
      <w:ind w:left="720"/>
    </w:pPr>
    <w:rPr>
      <w:rFonts w:eastAsia="Times New Roman"/>
      <w:szCs w:val="20"/>
    </w:rPr>
  </w:style>
  <w:style w:type="character" w:customStyle="1" w:styleId="ToReadChar">
    <w:name w:val="To Read Char"/>
    <w:rsid w:val="00FE72BC"/>
    <w:rPr>
      <w:rFonts w:ascii="Verdana" w:hAnsi="Verdana"/>
      <w:b/>
      <w:szCs w:val="24"/>
      <w:u w:val="single"/>
      <w:lang w:val="en-US" w:eastAsia="en-US" w:bidi="ar-SA"/>
    </w:rPr>
  </w:style>
  <w:style w:type="character" w:customStyle="1" w:styleId="ToReadCharChar">
    <w:name w:val="To Read Char Char"/>
    <w:rsid w:val="00FE72BC"/>
    <w:rPr>
      <w:rFonts w:ascii="Verdana" w:hAnsi="Verdana"/>
      <w:b/>
      <w:szCs w:val="24"/>
      <w:u w:val="single"/>
      <w:lang w:val="en-US" w:eastAsia="en-US" w:bidi="ar-SA"/>
    </w:rPr>
  </w:style>
  <w:style w:type="paragraph" w:customStyle="1" w:styleId="BLOCKTITLE0">
    <w:name w:val="BLOCK TITLE"/>
    <w:basedOn w:val="Heading1"/>
    <w:uiPriority w:val="99"/>
    <w:qFormat/>
    <w:rsid w:val="00FE72BC"/>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character" w:customStyle="1" w:styleId="BoldandUnderlineChar1Char2Char">
    <w:name w:val="Bold and Underline Char1 Char2 Char"/>
    <w:rsid w:val="00FE72BC"/>
    <w:rPr>
      <w:b/>
      <w:szCs w:val="24"/>
      <w:u w:val="single"/>
      <w:lang w:val="en-US" w:eastAsia="en-US" w:bidi="ar-SA"/>
    </w:rPr>
  </w:style>
  <w:style w:type="paragraph" w:styleId="EnvelopeReturn">
    <w:name w:val="envelope return"/>
    <w:basedOn w:val="Normal"/>
    <w:rsid w:val="00FE72BC"/>
    <w:rPr>
      <w:rFonts w:eastAsia="Times New Roman"/>
      <w:szCs w:val="20"/>
    </w:rPr>
  </w:style>
  <w:style w:type="paragraph" w:styleId="EnvelopeAddress">
    <w:name w:val="envelope address"/>
    <w:basedOn w:val="Normal"/>
    <w:rsid w:val="00FE72BC"/>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FE72BC"/>
  </w:style>
  <w:style w:type="character" w:customStyle="1" w:styleId="bio">
    <w:name w:val="bio"/>
    <w:basedOn w:val="DefaultParagraphFont"/>
    <w:rsid w:val="00FE72BC"/>
  </w:style>
  <w:style w:type="character" w:customStyle="1" w:styleId="storytextstyle">
    <w:name w:val="storytextstyle"/>
    <w:basedOn w:val="DefaultParagraphFont"/>
    <w:rsid w:val="00FE72BC"/>
  </w:style>
  <w:style w:type="character" w:customStyle="1" w:styleId="cardunderlinedCharChar">
    <w:name w:val="card underlined Char Char"/>
    <w:rsid w:val="00FE72BC"/>
    <w:rPr>
      <w:rFonts w:ascii="Arial" w:hAnsi="Arial"/>
      <w:sz w:val="22"/>
      <w:szCs w:val="24"/>
      <w:u w:val="single"/>
      <w:lang w:val="en-US" w:eastAsia="en-US" w:bidi="ar-SA"/>
    </w:rPr>
  </w:style>
  <w:style w:type="character" w:customStyle="1" w:styleId="Style2Char0">
    <w:name w:val="Style2 Char"/>
    <w:uiPriority w:val="99"/>
    <w:rsid w:val="00FE72BC"/>
    <w:rPr>
      <w:rFonts w:ascii="Book Antiqua" w:hAnsi="Book Antiqua"/>
      <w:u w:val="thick"/>
      <w:lang w:val="en-US" w:eastAsia="en-US" w:bidi="ar-SA"/>
    </w:rPr>
  </w:style>
  <w:style w:type="character" w:customStyle="1" w:styleId="Style2Char1">
    <w:name w:val="Style2 Char1"/>
    <w:rsid w:val="00FE72BC"/>
    <w:rPr>
      <w:rFonts w:ascii="Book Antiqua" w:hAnsi="Book Antiqua"/>
      <w:szCs w:val="24"/>
      <w:u w:val="thick"/>
      <w:lang w:val="en-US" w:eastAsia="en-US" w:bidi="ar-SA"/>
    </w:rPr>
  </w:style>
  <w:style w:type="character" w:customStyle="1" w:styleId="articlehead21">
    <w:name w:val="articlehead21"/>
    <w:rsid w:val="00FE72BC"/>
    <w:rPr>
      <w:rFonts w:ascii="Arial" w:hAnsi="Arial" w:cs="Arial" w:hint="default"/>
      <w:b/>
      <w:bCs/>
      <w:color w:val="660000"/>
      <w:sz w:val="20"/>
      <w:szCs w:val="20"/>
    </w:rPr>
  </w:style>
  <w:style w:type="paragraph" w:customStyle="1" w:styleId="shellscontentions">
    <w:name w:val="shells/contentions"/>
    <w:basedOn w:val="TagCite0"/>
    <w:uiPriority w:val="99"/>
    <w:qFormat/>
    <w:rsid w:val="00FE72BC"/>
  </w:style>
  <w:style w:type="character" w:customStyle="1" w:styleId="BoldandUnderlineChar2Char1">
    <w:name w:val="Bold and Underline Char2 Char1"/>
    <w:rsid w:val="00FE72BC"/>
    <w:rPr>
      <w:b/>
      <w:szCs w:val="24"/>
      <w:u w:val="single"/>
      <w:lang w:val="en-US" w:eastAsia="en-US" w:bidi="ar-SA"/>
    </w:rPr>
  </w:style>
  <w:style w:type="character" w:customStyle="1" w:styleId="TagCiteChar1">
    <w:name w:val="Tag/Cite Char1"/>
    <w:rsid w:val="00FE72BC"/>
    <w:rPr>
      <w:b/>
      <w:lang w:val="en-US" w:eastAsia="en-US" w:bidi="ar-SA"/>
    </w:rPr>
  </w:style>
  <w:style w:type="character" w:customStyle="1" w:styleId="goohl2">
    <w:name w:val="goohl2"/>
    <w:basedOn w:val="DefaultParagraphFont"/>
    <w:rsid w:val="00FE72BC"/>
  </w:style>
  <w:style w:type="character" w:customStyle="1" w:styleId="Normal10">
    <w:name w:val="Normal1"/>
    <w:basedOn w:val="DefaultParagraphFont"/>
    <w:rsid w:val="00FE72BC"/>
  </w:style>
  <w:style w:type="paragraph" w:customStyle="1" w:styleId="BriefTitle1">
    <w:name w:val="Brief Title 1"/>
    <w:basedOn w:val="Normal"/>
    <w:uiPriority w:val="99"/>
    <w:qFormat/>
    <w:rsid w:val="00FE72B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E72BC"/>
    <w:pPr>
      <w:widowControl w:val="0"/>
      <w:autoSpaceDE w:val="0"/>
      <w:autoSpaceDN w:val="0"/>
      <w:adjustRightInd w:val="0"/>
    </w:pPr>
    <w:rPr>
      <w:rFonts w:eastAsia="Times New Roman"/>
      <w:b/>
      <w:szCs w:val="20"/>
    </w:rPr>
  </w:style>
  <w:style w:type="character" w:customStyle="1" w:styleId="CardCharChar">
    <w:name w:val="Card Char Char"/>
    <w:rsid w:val="00FE72BC"/>
    <w:rPr>
      <w:lang w:val="en-US" w:eastAsia="en-US" w:bidi="ar-SA"/>
    </w:rPr>
  </w:style>
  <w:style w:type="character" w:customStyle="1" w:styleId="BriefTitle1Char">
    <w:name w:val="Brief Title 1 Char"/>
    <w:rsid w:val="00FE72BC"/>
    <w:rPr>
      <w:b/>
      <w:u w:val="single"/>
      <w:lang w:val="en-US" w:eastAsia="en-US" w:bidi="ar-SA"/>
    </w:rPr>
  </w:style>
  <w:style w:type="character" w:customStyle="1" w:styleId="TagCiteCharChar">
    <w:name w:val="Tag/Cite Char Char"/>
    <w:rsid w:val="00FE72BC"/>
    <w:rPr>
      <w:b/>
      <w:lang w:val="en-US" w:eastAsia="en-US" w:bidi="ar-SA"/>
    </w:rPr>
  </w:style>
  <w:style w:type="paragraph" w:customStyle="1" w:styleId="ShellTitles">
    <w:name w:val="ShellTitles"/>
    <w:basedOn w:val="Normal"/>
    <w:uiPriority w:val="99"/>
    <w:qFormat/>
    <w:rsid w:val="00FE72BC"/>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FE72B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FE72BC"/>
    <w:pPr>
      <w:spacing w:before="100" w:beforeAutospacing="1" w:after="100" w:afterAutospacing="1"/>
    </w:pPr>
    <w:rPr>
      <w:rFonts w:eastAsia="Times New Roman"/>
    </w:rPr>
  </w:style>
  <w:style w:type="character" w:customStyle="1" w:styleId="btx">
    <w:name w:val="btx"/>
    <w:basedOn w:val="DefaultParagraphFont"/>
    <w:rsid w:val="00FE72BC"/>
  </w:style>
  <w:style w:type="character" w:customStyle="1" w:styleId="prodgeneral1">
    <w:name w:val="prodgeneral1"/>
    <w:rsid w:val="00FE72BC"/>
    <w:rPr>
      <w:rFonts w:ascii="Verdana" w:hAnsi="Verdana" w:hint="default"/>
      <w:b w:val="0"/>
      <w:bCs w:val="0"/>
      <w:caps w:val="0"/>
      <w:color w:val="000000"/>
      <w:spacing w:val="0"/>
      <w:sz w:val="16"/>
      <w:szCs w:val="16"/>
    </w:rPr>
  </w:style>
  <w:style w:type="character" w:customStyle="1" w:styleId="summary1">
    <w:name w:val="summary1"/>
    <w:rsid w:val="00FE72BC"/>
    <w:rPr>
      <w:rFonts w:ascii="Arial" w:hAnsi="Arial" w:cs="Arial" w:hint="default"/>
      <w:sz w:val="18"/>
      <w:szCs w:val="18"/>
    </w:rPr>
  </w:style>
  <w:style w:type="paragraph" w:customStyle="1" w:styleId="ToRead">
    <w:name w:val="To Read"/>
    <w:basedOn w:val="Normal"/>
    <w:uiPriority w:val="99"/>
    <w:qFormat/>
    <w:rsid w:val="00FE72BC"/>
    <w:pPr>
      <w:ind w:left="720"/>
    </w:pPr>
    <w:rPr>
      <w:rFonts w:ascii="Verdana" w:eastAsia="Times New Roman" w:hAnsi="Verdana"/>
      <w:b/>
      <w:u w:val="single"/>
    </w:rPr>
  </w:style>
  <w:style w:type="character" w:customStyle="1" w:styleId="text3">
    <w:name w:val="text3"/>
    <w:basedOn w:val="DefaultParagraphFont"/>
    <w:rsid w:val="00FE72BC"/>
  </w:style>
  <w:style w:type="paragraph" w:customStyle="1" w:styleId="Style1">
    <w:name w:val="Style 1"/>
    <w:basedOn w:val="Normal"/>
    <w:uiPriority w:val="99"/>
    <w:qFormat/>
    <w:rsid w:val="00FE72BC"/>
    <w:pPr>
      <w:widowControl w:val="0"/>
      <w:ind w:firstLine="216"/>
    </w:pPr>
    <w:rPr>
      <w:rFonts w:eastAsia="Times New Roman"/>
      <w:noProof/>
      <w:color w:val="000000"/>
      <w:szCs w:val="20"/>
    </w:rPr>
  </w:style>
  <w:style w:type="paragraph" w:customStyle="1" w:styleId="Style40">
    <w:name w:val="Style 4"/>
    <w:basedOn w:val="Normal"/>
    <w:uiPriority w:val="99"/>
    <w:qFormat/>
    <w:rsid w:val="00FE72BC"/>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FE72BC"/>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FE72BC"/>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FE72BC"/>
  </w:style>
  <w:style w:type="paragraph" w:customStyle="1" w:styleId="PageNumber1">
    <w:name w:val="Page Number1"/>
    <w:basedOn w:val="Normal"/>
    <w:next w:val="Normal"/>
    <w:uiPriority w:val="99"/>
    <w:qFormat/>
    <w:rsid w:val="00FE72BC"/>
    <w:rPr>
      <w:rFonts w:eastAsia="Times New Roman"/>
    </w:rPr>
  </w:style>
  <w:style w:type="paragraph" w:customStyle="1" w:styleId="Cite1">
    <w:name w:val="Cite1"/>
    <w:uiPriority w:val="99"/>
    <w:qFormat/>
    <w:rsid w:val="00FE72BC"/>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FE72B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FE72B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FE72BC"/>
    <w:pPr>
      <w:ind w:left="288" w:right="288"/>
    </w:pPr>
    <w:rPr>
      <w:rFonts w:eastAsia="Times New Roman"/>
    </w:rPr>
  </w:style>
  <w:style w:type="paragraph" w:customStyle="1" w:styleId="cite21">
    <w:name w:val="cite2"/>
    <w:uiPriority w:val="99"/>
    <w:qFormat/>
    <w:rsid w:val="00FE72BC"/>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FE72BC"/>
    <w:rPr>
      <w:rFonts w:ascii="Times New Roman" w:hAnsi="Times New Roman"/>
      <w:sz w:val="20"/>
      <w:u w:val="single"/>
      <w:lang w:eastAsia="en-US"/>
    </w:rPr>
  </w:style>
  <w:style w:type="paragraph" w:customStyle="1" w:styleId="articletext">
    <w:name w:val="articletext"/>
    <w:basedOn w:val="Normal"/>
    <w:uiPriority w:val="99"/>
    <w:qFormat/>
    <w:rsid w:val="00FE72BC"/>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FE72BC"/>
    <w:rPr>
      <w:rFonts w:ascii="Arial Narrow" w:hAnsi="Arial Narrow"/>
      <w:sz w:val="24"/>
      <w:szCs w:val="24"/>
      <w:u w:val="single"/>
      <w:lang w:val="en-US" w:eastAsia="en-US" w:bidi="ar-SA"/>
    </w:rPr>
  </w:style>
  <w:style w:type="character" w:customStyle="1" w:styleId="cardtextsmallChar">
    <w:name w:val="card text small Char"/>
    <w:rsid w:val="00FE72BC"/>
    <w:rPr>
      <w:rFonts w:ascii="Arial Narrow" w:hAnsi="Arial Narrow"/>
      <w:sz w:val="16"/>
      <w:szCs w:val="24"/>
      <w:lang w:val="en-US" w:eastAsia="en-US" w:bidi="ar-SA"/>
    </w:rPr>
  </w:style>
  <w:style w:type="paragraph" w:customStyle="1" w:styleId="cardtextsmall">
    <w:name w:val="card text small"/>
    <w:basedOn w:val="Normal"/>
    <w:uiPriority w:val="99"/>
    <w:qFormat/>
    <w:rsid w:val="00FE72BC"/>
    <w:rPr>
      <w:rFonts w:eastAsia="Times New Roman"/>
    </w:rPr>
  </w:style>
  <w:style w:type="paragraph" w:customStyle="1" w:styleId="CaseListNormal">
    <w:name w:val="Case List Normal"/>
    <w:basedOn w:val="Normal"/>
    <w:uiPriority w:val="99"/>
    <w:qFormat/>
    <w:rsid w:val="00FE72BC"/>
    <w:rPr>
      <w:rFonts w:ascii="Times" w:eastAsia="Times New Roman" w:hAnsi="Times"/>
      <w:szCs w:val="26"/>
    </w:rPr>
  </w:style>
  <w:style w:type="paragraph" w:customStyle="1" w:styleId="Body">
    <w:name w:val="Body"/>
    <w:basedOn w:val="Normal"/>
    <w:uiPriority w:val="99"/>
    <w:qFormat/>
    <w:rsid w:val="00FE72BC"/>
    <w:pPr>
      <w:outlineLvl w:val="3"/>
    </w:pPr>
    <w:rPr>
      <w:rFonts w:eastAsia="Times New Roman"/>
      <w:szCs w:val="20"/>
    </w:rPr>
  </w:style>
  <w:style w:type="paragraph" w:customStyle="1" w:styleId="3text">
    <w:name w:val="3text"/>
    <w:basedOn w:val="Normal"/>
    <w:uiPriority w:val="99"/>
    <w:qFormat/>
    <w:rsid w:val="00FE72BC"/>
    <w:pPr>
      <w:spacing w:before="100" w:beforeAutospacing="1" w:after="100" w:afterAutospacing="1"/>
    </w:pPr>
    <w:rPr>
      <w:rFonts w:eastAsia="Times New Roman"/>
    </w:rPr>
  </w:style>
  <w:style w:type="character" w:customStyle="1" w:styleId="countrytitle1">
    <w:name w:val="countrytitle1"/>
    <w:rsid w:val="00FE72BC"/>
    <w:rPr>
      <w:rFonts w:ascii="Verdana" w:hAnsi="Verdana" w:hint="default"/>
      <w:b/>
      <w:bCs/>
      <w:color w:val="293643"/>
      <w:sz w:val="24"/>
      <w:szCs w:val="24"/>
    </w:rPr>
  </w:style>
  <w:style w:type="character" w:customStyle="1" w:styleId="storyheader1">
    <w:name w:val="storyheader1"/>
    <w:rsid w:val="00FE72BC"/>
    <w:rPr>
      <w:rFonts w:ascii="Verdana" w:hAnsi="Verdana" w:hint="default"/>
      <w:b/>
      <w:bCs/>
      <w:color w:val="000000"/>
      <w:sz w:val="21"/>
      <w:szCs w:val="21"/>
    </w:rPr>
  </w:style>
  <w:style w:type="paragraph" w:customStyle="1" w:styleId="TimesNewRoman12">
    <w:name w:val="TimesNewRoman12"/>
    <w:uiPriority w:val="99"/>
    <w:qFormat/>
    <w:rsid w:val="00FE72B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E72BC"/>
    <w:pPr>
      <w:spacing w:before="100" w:beforeAutospacing="1" w:after="100" w:afterAutospacing="1"/>
    </w:pPr>
    <w:rPr>
      <w:rFonts w:eastAsia="Times New Roman"/>
    </w:rPr>
  </w:style>
  <w:style w:type="character" w:customStyle="1" w:styleId="cardunderlinedChar0">
    <w:name w:val="card underlined Char"/>
    <w:rsid w:val="00FE72BC"/>
    <w:rPr>
      <w:rFonts w:ascii="Arial" w:hAnsi="Arial"/>
      <w:sz w:val="22"/>
      <w:szCs w:val="24"/>
      <w:u w:val="single"/>
      <w:lang w:val="en-US" w:eastAsia="en-US" w:bidi="ar-SA"/>
    </w:rPr>
  </w:style>
  <w:style w:type="paragraph" w:customStyle="1" w:styleId="medium-normal">
    <w:name w:val="medium-normal"/>
    <w:basedOn w:val="Normal"/>
    <w:uiPriority w:val="99"/>
    <w:qFormat/>
    <w:rsid w:val="00FE72BC"/>
    <w:pPr>
      <w:spacing w:before="100" w:beforeAutospacing="1" w:after="100" w:afterAutospacing="1"/>
    </w:pPr>
    <w:rPr>
      <w:rFonts w:eastAsia="Times New Roman"/>
    </w:rPr>
  </w:style>
  <w:style w:type="paragraph" w:customStyle="1" w:styleId="textChar">
    <w:name w:val="text Char"/>
    <w:basedOn w:val="Normal"/>
    <w:autoRedefine/>
    <w:uiPriority w:val="99"/>
    <w:qFormat/>
    <w:rsid w:val="00FE72BC"/>
    <w:rPr>
      <w:rFonts w:eastAsia="Times New Roman"/>
      <w:color w:val="000000"/>
      <w:sz w:val="18"/>
    </w:rPr>
  </w:style>
  <w:style w:type="paragraph" w:customStyle="1" w:styleId="text1">
    <w:name w:val="text1"/>
    <w:basedOn w:val="Normal"/>
    <w:autoRedefine/>
    <w:uiPriority w:val="99"/>
    <w:qFormat/>
    <w:rsid w:val="00FE72BC"/>
    <w:rPr>
      <w:rFonts w:eastAsia="Times New Roman"/>
      <w:szCs w:val="20"/>
    </w:rPr>
  </w:style>
  <w:style w:type="character" w:customStyle="1" w:styleId="article1">
    <w:name w:val="article1"/>
    <w:rsid w:val="00FE72BC"/>
    <w:rPr>
      <w:rFonts w:ascii="Verdana" w:hAnsi="Verdana" w:hint="default"/>
      <w:color w:val="333333"/>
      <w:sz w:val="16"/>
      <w:szCs w:val="16"/>
    </w:rPr>
  </w:style>
  <w:style w:type="paragraph" w:customStyle="1" w:styleId="RepeatBlockHeading">
    <w:name w:val="Repeat Block Heading"/>
    <w:basedOn w:val="Normal"/>
    <w:autoRedefine/>
    <w:uiPriority w:val="99"/>
    <w:qFormat/>
    <w:rsid w:val="00FE72BC"/>
    <w:pPr>
      <w:jc w:val="center"/>
    </w:pPr>
    <w:rPr>
      <w:rFonts w:eastAsia="Times New Roman"/>
      <w:b/>
      <w:smallCaps/>
      <w:color w:val="000000"/>
      <w:u w:val="thick"/>
    </w:rPr>
  </w:style>
  <w:style w:type="character" w:customStyle="1" w:styleId="Hyperlink6">
    <w:name w:val="Hyperlink6"/>
    <w:rsid w:val="00FE72BC"/>
    <w:rPr>
      <w:color w:val="3300CC"/>
      <w:u w:val="single"/>
    </w:rPr>
  </w:style>
  <w:style w:type="paragraph" w:customStyle="1" w:styleId="story-headline">
    <w:name w:val="story-headline"/>
    <w:basedOn w:val="Normal"/>
    <w:uiPriority w:val="99"/>
    <w:qFormat/>
    <w:rsid w:val="00FE72BC"/>
    <w:pPr>
      <w:spacing w:before="72" w:after="72"/>
    </w:pPr>
    <w:rPr>
      <w:rFonts w:eastAsia="Times New Roman"/>
      <w:b/>
      <w:bCs/>
      <w:sz w:val="26"/>
      <w:szCs w:val="26"/>
    </w:rPr>
  </w:style>
  <w:style w:type="paragraph" w:customStyle="1" w:styleId="story-body">
    <w:name w:val="story-body"/>
    <w:basedOn w:val="Normal"/>
    <w:uiPriority w:val="99"/>
    <w:qFormat/>
    <w:rsid w:val="00FE72BC"/>
    <w:pPr>
      <w:spacing w:before="100" w:beforeAutospacing="1" w:after="100" w:afterAutospacing="1"/>
    </w:pPr>
    <w:rPr>
      <w:rFonts w:eastAsia="Times New Roman"/>
    </w:rPr>
  </w:style>
  <w:style w:type="character" w:customStyle="1" w:styleId="story-posted-date1">
    <w:name w:val="story-posted-date1"/>
    <w:rsid w:val="00FE72BC"/>
    <w:rPr>
      <w:rFonts w:ascii="Arial" w:hAnsi="Arial" w:cs="Arial" w:hint="default"/>
      <w:b w:val="0"/>
      <w:bCs w:val="0"/>
      <w:sz w:val="19"/>
      <w:szCs w:val="19"/>
    </w:rPr>
  </w:style>
  <w:style w:type="paragraph" w:customStyle="1" w:styleId="story-dateline">
    <w:name w:val="story-dateline"/>
    <w:basedOn w:val="Normal"/>
    <w:uiPriority w:val="99"/>
    <w:qFormat/>
    <w:rsid w:val="00FE72BC"/>
    <w:rPr>
      <w:rFonts w:eastAsia="Times New Roman"/>
      <w:b/>
      <w:bCs/>
    </w:rPr>
  </w:style>
  <w:style w:type="paragraph" w:customStyle="1" w:styleId="TextofCards">
    <w:name w:val="Text of Cards"/>
    <w:basedOn w:val="Normal"/>
    <w:uiPriority w:val="99"/>
    <w:qFormat/>
    <w:rsid w:val="00FE72BC"/>
    <w:rPr>
      <w:rFonts w:eastAsia="Times New Roman"/>
      <w:color w:val="000000"/>
      <w:spacing w:val="6"/>
      <w:szCs w:val="23"/>
    </w:rPr>
  </w:style>
  <w:style w:type="paragraph" w:customStyle="1" w:styleId="Corpotesto">
    <w:name w:val="Corpo testo"/>
    <w:basedOn w:val="Normal"/>
    <w:uiPriority w:val="99"/>
    <w:qFormat/>
    <w:rsid w:val="00FE72BC"/>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FE72BC"/>
    <w:rPr>
      <w:rFonts w:eastAsia="SimSun" w:cs="Arial"/>
      <w:b/>
      <w:bCs/>
      <w:iCs/>
      <w:sz w:val="24"/>
      <w:szCs w:val="28"/>
      <w:lang w:val="en-US" w:eastAsia="zh-CN" w:bidi="ar-SA"/>
    </w:rPr>
  </w:style>
  <w:style w:type="paragraph" w:customStyle="1" w:styleId="PageHeading">
    <w:name w:val="Page Heading"/>
    <w:basedOn w:val="Heading2"/>
    <w:uiPriority w:val="99"/>
    <w:qFormat/>
    <w:rsid w:val="00FE72BC"/>
    <w:pPr>
      <w:keepLines w:val="0"/>
      <w:pageBreakBefore w:val="0"/>
      <w:widowControl w:val="0"/>
      <w:suppressAutoHyphens/>
      <w:jc w:val="left"/>
    </w:pPr>
    <w:rPr>
      <w:rFonts w:eastAsia="Times New Roman" w:cs="Arial"/>
      <w:sz w:val="32"/>
      <w:szCs w:val="16"/>
      <w:u w:val="none"/>
    </w:rPr>
  </w:style>
  <w:style w:type="character" w:customStyle="1" w:styleId="postbody">
    <w:name w:val="postbody"/>
    <w:basedOn w:val="DefaultParagraphFont"/>
    <w:rsid w:val="00FE72BC"/>
  </w:style>
  <w:style w:type="paragraph" w:customStyle="1" w:styleId="tagCharChar1Char">
    <w:name w:val="tag Char Char1 Char"/>
    <w:uiPriority w:val="99"/>
    <w:qFormat/>
    <w:rsid w:val="00FE72BC"/>
    <w:rPr>
      <w:rFonts w:eastAsia="Times New Roman"/>
      <w:b/>
      <w:bCs/>
      <w:sz w:val="24"/>
      <w:szCs w:val="24"/>
    </w:rPr>
  </w:style>
  <w:style w:type="character" w:customStyle="1" w:styleId="textmedium">
    <w:name w:val="textmedium"/>
    <w:basedOn w:val="DefaultParagraphFont"/>
    <w:rsid w:val="00FE72BC"/>
  </w:style>
  <w:style w:type="character" w:customStyle="1" w:styleId="citation1">
    <w:name w:val="citation1"/>
    <w:rsid w:val="00FE72BC"/>
    <w:rPr>
      <w:rFonts w:ascii="Verdana" w:hAnsi="Verdana" w:hint="default"/>
      <w:sz w:val="17"/>
      <w:szCs w:val="17"/>
    </w:rPr>
  </w:style>
  <w:style w:type="character" w:customStyle="1" w:styleId="hithighlite">
    <w:name w:val="hithighlite"/>
    <w:basedOn w:val="DefaultParagraphFont"/>
    <w:rsid w:val="00FE72BC"/>
  </w:style>
  <w:style w:type="character" w:customStyle="1" w:styleId="articlecontent">
    <w:name w:val="articlecontent"/>
    <w:basedOn w:val="DefaultParagraphFont"/>
    <w:rsid w:val="00FE72BC"/>
  </w:style>
  <w:style w:type="paragraph" w:styleId="FootnoteText">
    <w:name w:val="footnote text"/>
    <w:basedOn w:val="Normal"/>
    <w:link w:val="FootnoteTextChar"/>
    <w:rsid w:val="00FE72BC"/>
    <w:rPr>
      <w:rFonts w:ascii="Times" w:eastAsia="Times" w:hAnsi="Times"/>
      <w:szCs w:val="20"/>
    </w:rPr>
  </w:style>
  <w:style w:type="character" w:customStyle="1" w:styleId="FootnoteTextChar">
    <w:name w:val="Footnote Text Char"/>
    <w:basedOn w:val="DefaultParagraphFont"/>
    <w:link w:val="FootnoteText"/>
    <w:rsid w:val="00FE72BC"/>
    <w:rPr>
      <w:rFonts w:ascii="Times" w:eastAsia="Times" w:hAnsi="Times" w:cs="Calibri"/>
      <w:szCs w:val="20"/>
    </w:rPr>
  </w:style>
  <w:style w:type="paragraph" w:customStyle="1" w:styleId="inside-copy">
    <w:name w:val="inside-copy"/>
    <w:basedOn w:val="Normal"/>
    <w:uiPriority w:val="99"/>
    <w:qFormat/>
    <w:rsid w:val="00FE72B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FE72B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FE72BC"/>
    <w:pPr>
      <w:jc w:val="center"/>
    </w:pPr>
    <w:rPr>
      <w:rFonts w:eastAsia="Times New Roman"/>
      <w:b/>
      <w:caps/>
      <w:szCs w:val="20"/>
    </w:rPr>
  </w:style>
  <w:style w:type="paragraph" w:customStyle="1" w:styleId="TitlePageBy">
    <w:name w:val="Title Page By"/>
    <w:basedOn w:val="TitlePageCenter"/>
    <w:next w:val="Normal"/>
    <w:autoRedefine/>
    <w:uiPriority w:val="99"/>
    <w:qFormat/>
    <w:rsid w:val="00FE72BC"/>
  </w:style>
  <w:style w:type="paragraph" w:customStyle="1" w:styleId="ProjectTitleLine">
    <w:name w:val="Project Title Line"/>
    <w:basedOn w:val="Normal"/>
    <w:next w:val="Normal"/>
    <w:autoRedefine/>
    <w:uiPriority w:val="99"/>
    <w:qFormat/>
    <w:rsid w:val="00FE72BC"/>
    <w:pPr>
      <w:jc w:val="center"/>
    </w:pPr>
    <w:rPr>
      <w:rFonts w:eastAsia="Times New Roman"/>
      <w:caps/>
      <w:szCs w:val="20"/>
    </w:rPr>
  </w:style>
  <w:style w:type="character" w:customStyle="1" w:styleId="fource1">
    <w:name w:val="fource1"/>
    <w:rsid w:val="00FE72BC"/>
    <w:rPr>
      <w:sz w:val="34"/>
      <w:szCs w:val="34"/>
    </w:rPr>
  </w:style>
  <w:style w:type="paragraph" w:customStyle="1" w:styleId="LanguageStrike">
    <w:name w:val="Language Strike"/>
    <w:basedOn w:val="Normal"/>
    <w:next w:val="Normal"/>
    <w:uiPriority w:val="99"/>
    <w:qFormat/>
    <w:rsid w:val="00FE72BC"/>
    <w:rPr>
      <w:rFonts w:eastAsia="Times New Roman"/>
      <w:strike/>
    </w:rPr>
  </w:style>
  <w:style w:type="character" w:customStyle="1" w:styleId="LanguageStrikeChar">
    <w:name w:val="Language Strike Char"/>
    <w:rsid w:val="00FE72BC"/>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FE72BC"/>
    <w:rPr>
      <w:rFonts w:eastAsia="Times New Roman"/>
      <w:szCs w:val="20"/>
      <w:u w:val="single"/>
    </w:rPr>
  </w:style>
  <w:style w:type="paragraph" w:customStyle="1" w:styleId="Normal10pt">
    <w:name w:val="Normal + 10 pt"/>
    <w:basedOn w:val="Normal"/>
    <w:uiPriority w:val="99"/>
    <w:qFormat/>
    <w:rsid w:val="00FE72BC"/>
    <w:rPr>
      <w:rFonts w:eastAsia="Times New Roman"/>
      <w:szCs w:val="20"/>
    </w:rPr>
  </w:style>
  <w:style w:type="paragraph" w:customStyle="1" w:styleId="cardChar1Char">
    <w:name w:val="card Char1 Char"/>
    <w:basedOn w:val="Normal"/>
    <w:uiPriority w:val="99"/>
    <w:qFormat/>
    <w:rsid w:val="00FE72BC"/>
    <w:pPr>
      <w:ind w:left="288" w:right="288"/>
    </w:pPr>
    <w:rPr>
      <w:rFonts w:eastAsia="Times New Roman"/>
      <w:szCs w:val="20"/>
    </w:rPr>
  </w:style>
  <w:style w:type="character" w:customStyle="1" w:styleId="normal11">
    <w:name w:val="normal1"/>
    <w:basedOn w:val="DefaultParagraphFont"/>
    <w:rsid w:val="00FE72BC"/>
  </w:style>
  <w:style w:type="character" w:customStyle="1" w:styleId="ds">
    <w:name w:val="ds"/>
    <w:basedOn w:val="DefaultParagraphFont"/>
    <w:rsid w:val="00FE72BC"/>
  </w:style>
  <w:style w:type="character" w:customStyle="1" w:styleId="UnderliningChar1">
    <w:name w:val="Underlining Char1"/>
    <w:rsid w:val="00FE72BC"/>
    <w:rPr>
      <w:rFonts w:ascii="Arial Narrow" w:hAnsi="Arial Narrow"/>
      <w:szCs w:val="24"/>
      <w:u w:val="single"/>
      <w:lang w:val="en-US" w:eastAsia="en-US" w:bidi="ar-SA"/>
    </w:rPr>
  </w:style>
  <w:style w:type="character" w:customStyle="1" w:styleId="UnderliningChar2">
    <w:name w:val="Underlining Char2"/>
    <w:rsid w:val="00FE72BC"/>
    <w:rPr>
      <w:rFonts w:ascii="Arial Narrow" w:hAnsi="Arial Narrow"/>
      <w:szCs w:val="24"/>
      <w:u w:val="single"/>
      <w:lang w:val="en-US" w:eastAsia="en-US" w:bidi="ar-SA"/>
    </w:rPr>
  </w:style>
  <w:style w:type="character" w:customStyle="1" w:styleId="MicroTextChar1">
    <w:name w:val="MicroText Char1"/>
    <w:rsid w:val="00FE72BC"/>
    <w:rPr>
      <w:rFonts w:ascii="Arial Narrow" w:hAnsi="Arial Narrow"/>
      <w:sz w:val="12"/>
      <w:szCs w:val="24"/>
      <w:lang w:val="en-US" w:eastAsia="en-US" w:bidi="ar-SA"/>
    </w:rPr>
  </w:style>
  <w:style w:type="paragraph" w:customStyle="1" w:styleId="CM12">
    <w:name w:val="CM12"/>
    <w:basedOn w:val="Default"/>
    <w:next w:val="Default"/>
    <w:uiPriority w:val="99"/>
    <w:qFormat/>
    <w:rsid w:val="00FE72BC"/>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FE72BC"/>
    <w:pPr>
      <w:widowControl w:val="0"/>
      <w:spacing w:after="480"/>
    </w:pPr>
    <w:rPr>
      <w:rFonts w:ascii="Granjon LT Std" w:hAnsi="Granjon LT Std"/>
      <w:color w:val="auto"/>
    </w:rPr>
  </w:style>
  <w:style w:type="paragraph" w:customStyle="1" w:styleId="CM10">
    <w:name w:val="CM10"/>
    <w:basedOn w:val="Default"/>
    <w:next w:val="Default"/>
    <w:uiPriority w:val="99"/>
    <w:qFormat/>
    <w:rsid w:val="00FE72BC"/>
    <w:pPr>
      <w:widowControl w:val="0"/>
      <w:spacing w:line="320" w:lineRule="atLeast"/>
    </w:pPr>
    <w:rPr>
      <w:rFonts w:ascii="Granjon LT Std" w:hAnsi="Granjon LT Std"/>
      <w:color w:val="auto"/>
    </w:rPr>
  </w:style>
  <w:style w:type="character" w:styleId="EndnoteReference">
    <w:name w:val="endnote reference"/>
    <w:rsid w:val="00FE72BC"/>
    <w:rPr>
      <w:vertAlign w:val="baseline"/>
    </w:rPr>
  </w:style>
  <w:style w:type="paragraph" w:customStyle="1" w:styleId="bold">
    <w:name w:val="bold"/>
    <w:basedOn w:val="Normal"/>
    <w:uiPriority w:val="99"/>
    <w:qFormat/>
    <w:rsid w:val="00FE72BC"/>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FE72BC"/>
    <w:rPr>
      <w:rFonts w:eastAsia="Times New Roman"/>
      <w:strike/>
      <w:szCs w:val="20"/>
    </w:rPr>
  </w:style>
  <w:style w:type="paragraph" w:customStyle="1" w:styleId="textbodyblack">
    <w:name w:val="textbodyblack"/>
    <w:basedOn w:val="Normal"/>
    <w:uiPriority w:val="99"/>
    <w:qFormat/>
    <w:rsid w:val="00FE72BC"/>
    <w:pPr>
      <w:spacing w:before="100" w:beforeAutospacing="1" w:after="100" w:afterAutospacing="1"/>
    </w:pPr>
    <w:rPr>
      <w:rFonts w:eastAsia="Times New Roman"/>
    </w:rPr>
  </w:style>
  <w:style w:type="character" w:customStyle="1" w:styleId="DefaultPara">
    <w:name w:val="Default Para"/>
    <w:rsid w:val="00FE72BC"/>
    <w:rPr>
      <w:sz w:val="20"/>
    </w:rPr>
  </w:style>
  <w:style w:type="character" w:customStyle="1" w:styleId="SYSHYPERTEXT">
    <w:name w:val="SYS_HYPERTEXT"/>
    <w:rsid w:val="00FE72BC"/>
    <w:rPr>
      <w:color w:val="0000FF"/>
      <w:u w:val="single"/>
    </w:rPr>
  </w:style>
  <w:style w:type="character" w:customStyle="1" w:styleId="Hyperlink1">
    <w:name w:val="Hyperlink1"/>
    <w:rsid w:val="00FE72B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E72B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E72BC"/>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FE72B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BlockHeading1Char">
    <w:name w:val="Block Heading 1 Char"/>
    <w:rsid w:val="00FE72BC"/>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link w:val="citationunderline"/>
    <w:rsid w:val="00FE72BC"/>
    <w:rPr>
      <w:b/>
      <w:u w:val="single"/>
    </w:rPr>
  </w:style>
  <w:style w:type="character" w:customStyle="1" w:styleId="StyleTagTimesNewRomanChar">
    <w:name w:val="Style Tag + Times New Roman Char"/>
    <w:rsid w:val="00FE72BC"/>
    <w:rPr>
      <w:b/>
      <w:bCs/>
      <w:noProof w:val="0"/>
      <w:sz w:val="24"/>
      <w:szCs w:val="24"/>
      <w:lang w:val="en-US" w:eastAsia="en-US" w:bidi="ar-SA"/>
    </w:rPr>
  </w:style>
  <w:style w:type="character" w:customStyle="1" w:styleId="ShrinkChar">
    <w:name w:val="Shrink Char"/>
    <w:link w:val="Shrink"/>
    <w:rsid w:val="00FE72BC"/>
    <w:rPr>
      <w:rFonts w:cs="Courier"/>
      <w:bCs/>
      <w:sz w:val="16"/>
      <w:szCs w:val="16"/>
    </w:rPr>
  </w:style>
  <w:style w:type="paragraph" w:customStyle="1" w:styleId="SmallCard">
    <w:name w:val="Small Card"/>
    <w:basedOn w:val="Normal"/>
    <w:uiPriority w:val="99"/>
    <w:qFormat/>
    <w:rsid w:val="00FE72BC"/>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E72BC"/>
    <w:rPr>
      <w:rFonts w:ascii="Arial Narrow" w:hAnsi="Arial Narrow" w:cs="Arial"/>
      <w:b/>
      <w:bCs/>
      <w:iCs/>
      <w:sz w:val="24"/>
      <w:szCs w:val="28"/>
      <w:lang w:val="en-US" w:eastAsia="en-US" w:bidi="ar-SA"/>
    </w:rPr>
  </w:style>
  <w:style w:type="character" w:customStyle="1" w:styleId="UnderliningCharChar">
    <w:name w:val="Underlining Char Char"/>
    <w:rsid w:val="00FE72BC"/>
    <w:rPr>
      <w:rFonts w:ascii="Arial Narrow" w:hAnsi="Arial Narrow"/>
      <w:szCs w:val="24"/>
      <w:u w:val="single"/>
      <w:lang w:val="en-US" w:eastAsia="en-US" w:bidi="ar-SA"/>
    </w:rPr>
  </w:style>
  <w:style w:type="character" w:customStyle="1" w:styleId="StyleArialNarrow12ptBold">
    <w:name w:val="Style Arial Narrow 12 pt Bold"/>
    <w:rsid w:val="00FE72BC"/>
    <w:rPr>
      <w:rFonts w:ascii="Arial Narrow" w:hAnsi="Arial Narrow"/>
      <w:b/>
      <w:bCs/>
      <w:sz w:val="24"/>
    </w:rPr>
  </w:style>
  <w:style w:type="character" w:customStyle="1" w:styleId="Style1CharChar">
    <w:name w:val="Style1 Char Char"/>
    <w:rsid w:val="00FE72BC"/>
    <w:rPr>
      <w:sz w:val="16"/>
      <w:szCs w:val="16"/>
      <w:lang w:val="en-US" w:eastAsia="en-US" w:bidi="ar-SA"/>
    </w:rPr>
  </w:style>
  <w:style w:type="character" w:customStyle="1" w:styleId="UnderlinedCharChar1">
    <w:name w:val="Underlined Char Char1"/>
    <w:rsid w:val="00FE72BC"/>
    <w:rPr>
      <w:rFonts w:ascii="Bell MT" w:eastAsia="Times New Roman" w:hAnsi="Bell MT"/>
      <w:bCs/>
      <w:iCs/>
      <w:sz w:val="22"/>
      <w:u w:val="single"/>
    </w:rPr>
  </w:style>
  <w:style w:type="character" w:customStyle="1" w:styleId="Heading2CharChar2">
    <w:name w:val="Heading 2 Char Char2"/>
    <w:rsid w:val="00FE72BC"/>
    <w:rPr>
      <w:rFonts w:cs="Arial"/>
      <w:b/>
      <w:bCs/>
      <w:iCs/>
      <w:sz w:val="22"/>
      <w:szCs w:val="28"/>
      <w:lang w:val="en-US" w:eastAsia="en-US" w:bidi="ar-SA"/>
    </w:rPr>
  </w:style>
  <w:style w:type="character" w:customStyle="1" w:styleId="doctitle">
    <w:name w:val="doctitle"/>
    <w:rsid w:val="00FE72BC"/>
  </w:style>
  <w:style w:type="character" w:customStyle="1" w:styleId="FooterChar1">
    <w:name w:val="Footer Char1"/>
    <w:uiPriority w:val="99"/>
    <w:rsid w:val="00FE72BC"/>
    <w:rPr>
      <w:rFonts w:ascii="Garamond" w:eastAsia="Calibri" w:hAnsi="Garamond" w:cs="Times New Roman"/>
      <w:szCs w:val="22"/>
    </w:rPr>
  </w:style>
  <w:style w:type="paragraph" w:customStyle="1" w:styleId="CiteCorrected">
    <w:name w:val="Cite Corrected"/>
    <w:basedOn w:val="Normal"/>
    <w:link w:val="CiteCorrectedChar"/>
    <w:qFormat/>
    <w:rsid w:val="00FE72BC"/>
    <w:rPr>
      <w:rFonts w:eastAsia="Times New Roman"/>
      <w:b/>
      <w:bCs/>
      <w:szCs w:val="16"/>
      <w:u w:val="single"/>
    </w:rPr>
  </w:style>
  <w:style w:type="character" w:customStyle="1" w:styleId="CiteCorrectedChar">
    <w:name w:val="Cite Corrected Char"/>
    <w:link w:val="CiteCorrected"/>
    <w:rsid w:val="00FE72BC"/>
    <w:rPr>
      <w:rFonts w:ascii="Calibri" w:eastAsia="Times New Roman" w:hAnsi="Calibri" w:cs="Calibri"/>
      <w:b/>
      <w:bCs/>
      <w:szCs w:val="16"/>
      <w:u w:val="single"/>
    </w:rPr>
  </w:style>
  <w:style w:type="character" w:customStyle="1" w:styleId="cardtext-underlined">
    <w:name w:val="card text- underlined"/>
    <w:rsid w:val="00FE72BC"/>
    <w:rPr>
      <w:rFonts w:ascii="Garamond" w:hAnsi="Garamond"/>
      <w:u w:val="single"/>
    </w:rPr>
  </w:style>
  <w:style w:type="character" w:customStyle="1" w:styleId="stylestylebold12pt">
    <w:name w:val="stylestylebold12pt"/>
    <w:basedOn w:val="DefaultParagraphFont"/>
    <w:rsid w:val="00FE72BC"/>
  </w:style>
  <w:style w:type="character" w:customStyle="1" w:styleId="styleboldunderline">
    <w:name w:val="styleboldunderline"/>
    <w:basedOn w:val="DefaultParagraphFont"/>
    <w:rsid w:val="00FE72BC"/>
  </w:style>
  <w:style w:type="character" w:customStyle="1" w:styleId="Styleunderline11pt">
    <w:name w:val="Style underline + 11 pt"/>
    <w:rsid w:val="00FE72BC"/>
    <w:rPr>
      <w:rFonts w:ascii="Times New Roman" w:hAnsi="Times New Roman"/>
      <w:b w:val="0"/>
      <w:bCs w:val="0"/>
      <w:sz w:val="20"/>
      <w:u w:val="single"/>
    </w:rPr>
  </w:style>
  <w:style w:type="character" w:customStyle="1" w:styleId="Styleunderline11ptBold">
    <w:name w:val="Style underline + 11 pt Bold"/>
    <w:rsid w:val="00FE72BC"/>
    <w:rPr>
      <w:rFonts w:ascii="Times New Roman" w:hAnsi="Times New Roman"/>
      <w:b/>
      <w:bCs w:val="0"/>
      <w:sz w:val="20"/>
      <w:u w:val="single"/>
    </w:rPr>
  </w:style>
  <w:style w:type="paragraph" w:customStyle="1" w:styleId="story-body-text">
    <w:name w:val="story-body-text"/>
    <w:basedOn w:val="Normal"/>
    <w:uiPriority w:val="99"/>
    <w:qFormat/>
    <w:rsid w:val="00FE72BC"/>
    <w:pPr>
      <w:spacing w:before="100" w:beforeAutospacing="1" w:after="100" w:afterAutospacing="1"/>
    </w:pPr>
    <w:rPr>
      <w:rFonts w:eastAsia="Times New Roman"/>
    </w:rPr>
  </w:style>
  <w:style w:type="character" w:customStyle="1" w:styleId="-newsgate-macro-cci-bullet-">
    <w:name w:val="-newsgate-macro-cci-bullet-"/>
    <w:basedOn w:val="DefaultParagraphFont"/>
    <w:rsid w:val="00FE72BC"/>
  </w:style>
  <w:style w:type="character" w:customStyle="1" w:styleId="BriefTitleChar">
    <w:name w:val="Brief Title Char"/>
    <w:basedOn w:val="DefaultParagraphFont"/>
    <w:rsid w:val="00FE72BC"/>
    <w:rPr>
      <w:b/>
      <w:sz w:val="24"/>
      <w:szCs w:val="24"/>
      <w:u w:val="single"/>
      <w:lang w:val="en-US" w:eastAsia="en-US" w:bidi="ar-SA"/>
    </w:rPr>
  </w:style>
  <w:style w:type="paragraph" w:customStyle="1" w:styleId="BriefTitle2">
    <w:name w:val="Brief Title 2"/>
    <w:basedOn w:val="Heading1"/>
    <w:uiPriority w:val="99"/>
    <w:qFormat/>
    <w:rsid w:val="00FE72BC"/>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FE72BC"/>
    <w:rPr>
      <w:b/>
      <w:sz w:val="24"/>
      <w:szCs w:val="24"/>
      <w:u w:val="single"/>
      <w:lang w:val="en-US" w:eastAsia="en-US" w:bidi="ar-SA"/>
    </w:rPr>
  </w:style>
  <w:style w:type="paragraph" w:customStyle="1" w:styleId="cards0">
    <w:name w:val="cards"/>
    <w:basedOn w:val="Normal"/>
    <w:uiPriority w:val="99"/>
    <w:qFormat/>
    <w:rsid w:val="00FE72BC"/>
    <w:rPr>
      <w:rFonts w:eastAsia="Calibri"/>
    </w:rPr>
  </w:style>
  <w:style w:type="character" w:customStyle="1" w:styleId="StyleStyleUnderline411ptBold">
    <w:name w:val="Style Style Underline4 + 11 pt Bold"/>
    <w:basedOn w:val="DefaultParagraphFont"/>
    <w:rsid w:val="00FE72BC"/>
    <w:rPr>
      <w:b/>
      <w:bCs/>
      <w:sz w:val="20"/>
      <w:u w:val="single"/>
    </w:rPr>
  </w:style>
  <w:style w:type="character" w:customStyle="1" w:styleId="Style9ptUnderline2">
    <w:name w:val="Style 9 pt Underline2"/>
    <w:rsid w:val="00FE72BC"/>
    <w:rPr>
      <w:sz w:val="20"/>
      <w:u w:val="single"/>
    </w:rPr>
  </w:style>
  <w:style w:type="character" w:customStyle="1" w:styleId="FootnoteTextChar1">
    <w:name w:val="Footnote Text Char1"/>
    <w:basedOn w:val="DefaultParagraphFont"/>
    <w:uiPriority w:val="99"/>
    <w:rsid w:val="00FE72BC"/>
    <w:rPr>
      <w:rFonts w:ascii="Georgia" w:hAnsi="Georgia"/>
      <w:sz w:val="20"/>
      <w:szCs w:val="20"/>
    </w:rPr>
  </w:style>
  <w:style w:type="character" w:customStyle="1" w:styleId="SubtitleChar1">
    <w:name w:val="Subtitle Char1"/>
    <w:aliases w:val="Underlined card text Char1"/>
    <w:basedOn w:val="DefaultParagraphFont"/>
    <w:uiPriority w:val="11"/>
    <w:rsid w:val="00FE72BC"/>
    <w:rPr>
      <w:rFonts w:eastAsia="Times New Roman"/>
      <w:color w:val="5A5A5A"/>
      <w:spacing w:val="15"/>
    </w:rPr>
  </w:style>
  <w:style w:type="character" w:customStyle="1" w:styleId="DateChar1">
    <w:name w:val="Date Char1"/>
    <w:aliases w:val="date Char1"/>
    <w:basedOn w:val="DefaultParagraphFont"/>
    <w:uiPriority w:val="99"/>
    <w:rsid w:val="00FE72BC"/>
    <w:rPr>
      <w:rFonts w:ascii="Georgia" w:hAnsi="Georgia"/>
    </w:rPr>
  </w:style>
  <w:style w:type="character" w:customStyle="1" w:styleId="BodyText2Char1">
    <w:name w:val="Body Text 2 Char1"/>
    <w:basedOn w:val="DefaultParagraphFont"/>
    <w:uiPriority w:val="99"/>
    <w:rsid w:val="00FE72BC"/>
    <w:rPr>
      <w:rFonts w:ascii="Georgia" w:hAnsi="Georgia"/>
    </w:rPr>
  </w:style>
  <w:style w:type="character" w:customStyle="1" w:styleId="PlainTextChar1">
    <w:name w:val="Plain Text Char1"/>
    <w:basedOn w:val="DefaultParagraphFont"/>
    <w:rsid w:val="00FE72BC"/>
    <w:rPr>
      <w:rFonts w:ascii="Consolas" w:hAnsi="Consolas"/>
      <w:sz w:val="21"/>
      <w:szCs w:val="21"/>
    </w:rPr>
  </w:style>
  <w:style w:type="character" w:customStyle="1" w:styleId="StyleCardText11ptUnderlineChar">
    <w:name w:val="Style Card Text + 11 pt Underline Char"/>
    <w:link w:val="StyleCardText11ptUnderline"/>
    <w:locked/>
    <w:rsid w:val="00FE72BC"/>
    <w:rPr>
      <w:u w:val="single"/>
    </w:rPr>
  </w:style>
  <w:style w:type="paragraph" w:customStyle="1" w:styleId="StyleCardText11ptUnderline">
    <w:name w:val="Style Card Text + 11 pt Underline"/>
    <w:link w:val="StyleCardText11ptUnderlineChar"/>
    <w:qFormat/>
    <w:rsid w:val="00FE72BC"/>
    <w:pPr>
      <w:spacing w:line="256" w:lineRule="auto"/>
    </w:pPr>
    <w:rPr>
      <w:u w:val="single"/>
    </w:rPr>
  </w:style>
  <w:style w:type="character" w:customStyle="1" w:styleId="StyleMinimizedText11ptChar">
    <w:name w:val="Style Minimized Text + 11 pt Char"/>
    <w:basedOn w:val="DefaultParagraphFont"/>
    <w:link w:val="StyleMinimizedText11pt"/>
    <w:locked/>
    <w:rsid w:val="00FE72BC"/>
    <w:rPr>
      <w:rFonts w:ascii="Georgia" w:hAnsi="Georgia"/>
      <w:sz w:val="16"/>
    </w:rPr>
  </w:style>
  <w:style w:type="paragraph" w:customStyle="1" w:styleId="StyleMinimizedText11pt">
    <w:name w:val="Style Minimized Text + 11 pt"/>
    <w:basedOn w:val="Normal"/>
    <w:link w:val="StyleMinimizedText11ptChar"/>
    <w:qFormat/>
    <w:rsid w:val="00FE72B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E72BC"/>
    <w:rPr>
      <w:rFonts w:ascii="Georgia" w:hAnsi="Georgia"/>
      <w:sz w:val="16"/>
    </w:rPr>
  </w:style>
  <w:style w:type="paragraph" w:customStyle="1" w:styleId="StyleMinimizedText11pt1">
    <w:name w:val="Style Minimized Text + 11 pt1"/>
    <w:basedOn w:val="Normal"/>
    <w:link w:val="StyleMinimizedText11pt1Char"/>
    <w:qFormat/>
    <w:rsid w:val="00FE72BC"/>
    <w:rPr>
      <w:rFonts w:ascii="Georgia" w:hAnsi="Georgia" w:cstheme="minorBidi"/>
      <w:sz w:val="16"/>
    </w:rPr>
  </w:style>
  <w:style w:type="character" w:customStyle="1" w:styleId="Debate-CardSmalltextF2Char">
    <w:name w:val="Debate- Card Small text F2 Char"/>
    <w:link w:val="Debate-CardSmalltextF2"/>
    <w:locked/>
    <w:rsid w:val="00FE72BC"/>
    <w:rPr>
      <w:rFonts w:ascii="Arial Narrow" w:hAnsi="Arial Narrow"/>
      <w:sz w:val="16"/>
    </w:rPr>
  </w:style>
  <w:style w:type="paragraph" w:customStyle="1" w:styleId="Debate-CardSmalltextF2">
    <w:name w:val="Debate- Card Small text F2"/>
    <w:basedOn w:val="Normal"/>
    <w:next w:val="Normal"/>
    <w:link w:val="Debate-CardSmalltextF2Char"/>
    <w:qFormat/>
    <w:rsid w:val="00FE72BC"/>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FE72BC"/>
    <w:rPr>
      <w:rFonts w:ascii="Arial Narrow" w:hAnsi="Arial Narrow"/>
      <w:b/>
      <w:sz w:val="18"/>
      <w:u w:val="single"/>
    </w:rPr>
  </w:style>
  <w:style w:type="paragraph" w:customStyle="1" w:styleId="Debate-EmphasizedText-F5">
    <w:name w:val="Debate- Emphasized Text- F5"/>
    <w:basedOn w:val="Normal"/>
    <w:link w:val="Debate-EmphasizedText-F5Char"/>
    <w:qFormat/>
    <w:rsid w:val="00FE72BC"/>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E72B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E72BC"/>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E72B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E72BC"/>
    <w:rPr>
      <w:rFonts w:ascii="Times New Roman" w:eastAsia="Times New Roman" w:hAnsi="Times New Roman"/>
      <w:sz w:val="16"/>
    </w:rPr>
  </w:style>
  <w:style w:type="character" w:customStyle="1" w:styleId="StyleStyle112ptChar">
    <w:name w:val="Style Style1 + 12 pt Char"/>
    <w:basedOn w:val="DefaultParagraphFont"/>
    <w:link w:val="StyleStyle112pt"/>
    <w:locked/>
    <w:rsid w:val="00FE72BC"/>
    <w:rPr>
      <w:rFonts w:ascii="Georgia" w:eastAsia="SimSun" w:hAnsi="Georgia"/>
      <w:u w:val="single"/>
      <w:lang w:eastAsia="zh-CN"/>
    </w:rPr>
  </w:style>
  <w:style w:type="paragraph" w:customStyle="1" w:styleId="StyleStyle112pt">
    <w:name w:val="Style Style1 + 12 pt"/>
    <w:basedOn w:val="Normal"/>
    <w:link w:val="StyleStyle112ptChar"/>
    <w:qFormat/>
    <w:rsid w:val="00FE72BC"/>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FE72BC"/>
    <w:rPr>
      <w:rFonts w:ascii="Georgia" w:eastAsia="Times New Roman" w:hAnsi="Georgia" w:cs="Calibri"/>
    </w:rPr>
  </w:style>
  <w:style w:type="paragraph" w:customStyle="1" w:styleId="StyleMinimizedTextArialNarrow10pt">
    <w:name w:val="Style Minimized Text + Arial Narrow 10 pt"/>
    <w:basedOn w:val="MinimizedText"/>
    <w:link w:val="StyleMinimizedTextArialNarrow10ptChar"/>
    <w:qFormat/>
    <w:rsid w:val="00FE72BC"/>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FE72BC"/>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FE72BC"/>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FE72BC"/>
    <w:rPr>
      <w:rFonts w:ascii="Calibri" w:eastAsia="Times New Roman" w:hAnsi="Calibri" w:cs="Calibri"/>
      <w:u w:val="single"/>
    </w:rPr>
  </w:style>
  <w:style w:type="paragraph" w:customStyle="1" w:styleId="StyleStyle49pt3">
    <w:name w:val="Style Style4 + 9 pt3"/>
    <w:basedOn w:val="Style4"/>
    <w:link w:val="StyleStyle49pt3Char"/>
    <w:qFormat/>
    <w:rsid w:val="00FE72BC"/>
  </w:style>
  <w:style w:type="character" w:customStyle="1" w:styleId="StyleStyle4BoldChar">
    <w:name w:val="Style Style4 + Bold Char"/>
    <w:basedOn w:val="Style4Char"/>
    <w:link w:val="StyleStyle4Bold"/>
    <w:locked/>
    <w:rsid w:val="00FE72BC"/>
    <w:rPr>
      <w:rFonts w:ascii="Calibri" w:eastAsia="Times New Roman" w:hAnsi="Calibri" w:cs="Calibri"/>
      <w:u w:val="single"/>
    </w:rPr>
  </w:style>
  <w:style w:type="paragraph" w:customStyle="1" w:styleId="StyleStyle4Bold">
    <w:name w:val="Style Style4 + Bold"/>
    <w:basedOn w:val="Style4"/>
    <w:link w:val="StyleStyle4BoldChar"/>
    <w:qFormat/>
    <w:rsid w:val="00FE72BC"/>
  </w:style>
  <w:style w:type="character" w:customStyle="1" w:styleId="CircledChar">
    <w:name w:val="Circled Char"/>
    <w:basedOn w:val="CardTextChar0"/>
    <w:link w:val="Circled"/>
    <w:locked/>
    <w:rsid w:val="00FE72BC"/>
    <w:rPr>
      <w:rFonts w:ascii="MS Mincho" w:eastAsia="MS Mincho" w:hAnsi="Garamond" w:cs="Times New Roman"/>
      <w:b/>
      <w:sz w:val="18"/>
      <w:szCs w:val="20"/>
      <w:u w:val="single"/>
      <w:lang w:val="x-none" w:eastAsia="ja-JP"/>
    </w:rPr>
  </w:style>
  <w:style w:type="paragraph" w:customStyle="1" w:styleId="Circled">
    <w:name w:val="Circled"/>
    <w:link w:val="CircledChar"/>
    <w:qFormat/>
    <w:rsid w:val="00FE72BC"/>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FE72BC"/>
    <w:rPr>
      <w:rFonts w:ascii="Calibri" w:eastAsia="Times New Roman" w:hAnsi="Calibri" w:cs="Calibri"/>
      <w:u w:val="single"/>
    </w:rPr>
  </w:style>
  <w:style w:type="paragraph" w:customStyle="1" w:styleId="StyleStyle411pt1">
    <w:name w:val="Style Style4 + 11 pt1"/>
    <w:basedOn w:val="Style4"/>
    <w:link w:val="StyleStyle411pt1Char"/>
    <w:qFormat/>
    <w:rsid w:val="00FE72BC"/>
  </w:style>
  <w:style w:type="character" w:customStyle="1" w:styleId="StyleBoldandUnderlineChar11ptChar">
    <w:name w:val="Style Bold and Underline Char + 11 pt Char"/>
    <w:basedOn w:val="BoldandUnderlineCharChar2"/>
    <w:link w:val="StyleBoldandUnderlineChar11pt"/>
    <w:locked/>
    <w:rsid w:val="00FE72BC"/>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FE72BC"/>
    <w:rPr>
      <w:b/>
      <w:bCs w:val="0"/>
      <w:u w:val="single"/>
      <w:lang w:val="en-US" w:eastAsia="en-US" w:bidi="ar-SA"/>
    </w:rPr>
  </w:style>
  <w:style w:type="paragraph" w:customStyle="1" w:styleId="StyleBoldandUnderlineChar11pt">
    <w:name w:val="Style Bold and Underline Char + 11 pt"/>
    <w:link w:val="StyleBoldandUnderlineChar11ptChar"/>
    <w:qFormat/>
    <w:rsid w:val="00FE72BC"/>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FE72BC"/>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FE72BC"/>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FE72BC"/>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FE72BC"/>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FE72BC"/>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FE72BC"/>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FE72BC"/>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FE72BC"/>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FE72BC"/>
    <w:rPr>
      <w:rFonts w:ascii="Georgia" w:eastAsia="Times New Roman" w:hAnsi="Georgia"/>
      <w:szCs w:val="20"/>
    </w:rPr>
  </w:style>
  <w:style w:type="paragraph" w:customStyle="1" w:styleId="cardCharChar0">
    <w:name w:val="card Char Char"/>
    <w:basedOn w:val="Normal"/>
    <w:link w:val="cardCharCharChar"/>
    <w:qFormat/>
    <w:rsid w:val="00FE72BC"/>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FE72BC"/>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FE72BC"/>
  </w:style>
  <w:style w:type="character" w:customStyle="1" w:styleId="StyleCardTextArialNarrow9ptChar">
    <w:name w:val="Style Card Text + Arial Narrow 9 pt Char"/>
    <w:basedOn w:val="CardTextChar10"/>
    <w:link w:val="StyleCardTextArialNarrow9pt"/>
    <w:locked/>
    <w:rsid w:val="00FE72BC"/>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FE72BC"/>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FE72B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FE72BC"/>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FE72BC"/>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FE72BC"/>
    <w:rPr>
      <w:rFonts w:ascii="Georgia" w:eastAsia="Times New Roman" w:hAnsi="Georgia"/>
      <w:sz w:val="16"/>
    </w:rPr>
  </w:style>
  <w:style w:type="paragraph" w:customStyle="1" w:styleId="Textsmall0">
    <w:name w:val="Textsmall"/>
    <w:basedOn w:val="Normal"/>
    <w:next w:val="Normal"/>
    <w:link w:val="TextsmallChar0"/>
    <w:qFormat/>
    <w:rsid w:val="00FE72BC"/>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FE72BC"/>
    <w:rPr>
      <w:rFonts w:ascii="Calibri" w:eastAsia="Times New Roman" w:hAnsi="Calibri" w:cs="Calibri"/>
      <w:u w:val="single"/>
    </w:rPr>
  </w:style>
  <w:style w:type="paragraph" w:customStyle="1" w:styleId="StyleStyle49pt10">
    <w:name w:val="Style Style4 + 9 pt10"/>
    <w:basedOn w:val="Style4"/>
    <w:link w:val="StyleStyle49pt10Char"/>
    <w:qFormat/>
    <w:rsid w:val="00FE72BC"/>
  </w:style>
  <w:style w:type="character" w:customStyle="1" w:styleId="StyleStyle49ptBold7Char">
    <w:name w:val="Style Style4 + 9 pt Bold7 Char"/>
    <w:link w:val="StyleStyle49ptBold7"/>
    <w:locked/>
    <w:rsid w:val="00FE72BC"/>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FE72BC"/>
    <w:rPr>
      <w:rFonts w:ascii="Times New Roman" w:hAnsi="Times New Roman" w:cs="Times New Roman"/>
      <w:b/>
      <w:bCs/>
    </w:rPr>
  </w:style>
  <w:style w:type="character" w:customStyle="1" w:styleId="NormalUnderlineChar">
    <w:name w:val="Normal Underline Char"/>
    <w:link w:val="NormalUnderline"/>
    <w:locked/>
    <w:rsid w:val="00FE72BC"/>
    <w:rPr>
      <w:rFonts w:ascii="Georgia" w:eastAsia="Times New Roman" w:hAnsi="Georgia"/>
      <w:u w:val="single"/>
    </w:rPr>
  </w:style>
  <w:style w:type="paragraph" w:customStyle="1" w:styleId="NormalUnderline">
    <w:name w:val="Normal Underline"/>
    <w:basedOn w:val="Normal"/>
    <w:link w:val="NormalUnderlineChar"/>
    <w:qFormat/>
    <w:rsid w:val="00FE72BC"/>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FE72BC"/>
    <w:rPr>
      <w:rFonts w:eastAsia="Times New Roman"/>
      <w:u w:val="single"/>
    </w:rPr>
  </w:style>
  <w:style w:type="paragraph" w:customStyle="1" w:styleId="WW-Default1">
    <w:name w:val="WW-Default1"/>
    <w:basedOn w:val="Normal"/>
    <w:uiPriority w:val="99"/>
    <w:qFormat/>
    <w:rsid w:val="00FE72BC"/>
    <w:pPr>
      <w:suppressAutoHyphens/>
    </w:pPr>
    <w:rPr>
      <w:rFonts w:eastAsia="Times New Roman"/>
      <w:b/>
      <w:bCs/>
      <w:szCs w:val="20"/>
      <w:lang w:eastAsia="ar-SA"/>
    </w:rPr>
  </w:style>
  <w:style w:type="paragraph" w:customStyle="1" w:styleId="CardStyle">
    <w:name w:val="Card Style"/>
    <w:basedOn w:val="Normal"/>
    <w:link w:val="CardStyleChar"/>
    <w:qFormat/>
    <w:rsid w:val="00FE72BC"/>
    <w:rPr>
      <w:rFonts w:eastAsia="Times New Roman"/>
    </w:rPr>
  </w:style>
  <w:style w:type="character" w:customStyle="1" w:styleId="Stylecard11ptChar">
    <w:name w:val="Style card + 11 pt Char"/>
    <w:link w:val="Stylecard11pt"/>
    <w:locked/>
    <w:rsid w:val="00FE72BC"/>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FE72BC"/>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FE72BC"/>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FE72BC"/>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E72BC"/>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E72BC"/>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FE72BC"/>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FE72BC"/>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FE72BC"/>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FE72BC"/>
    <w:rPr>
      <w:b/>
      <w:u w:val="single"/>
    </w:rPr>
  </w:style>
  <w:style w:type="paragraph" w:customStyle="1" w:styleId="BoldandUnderline">
    <w:name w:val="Bold and Underline"/>
    <w:basedOn w:val="Normal"/>
    <w:link w:val="BoldandUnderlineChar"/>
    <w:qFormat/>
    <w:rsid w:val="00FE72BC"/>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FE72BC"/>
    <w:rPr>
      <w:rFonts w:ascii="Calibri" w:eastAsia="Times New Roman" w:hAnsi="Calibri" w:cs="Calibri"/>
      <w:u w:val="single"/>
    </w:rPr>
  </w:style>
  <w:style w:type="paragraph" w:customStyle="1" w:styleId="StyleStyle49ptBold3">
    <w:name w:val="Style Style4 + 9 pt Bold3"/>
    <w:basedOn w:val="Style4"/>
    <w:link w:val="StyleStyle49ptBold3Char"/>
    <w:qFormat/>
    <w:rsid w:val="00FE72BC"/>
  </w:style>
  <w:style w:type="character" w:customStyle="1" w:styleId="StyleUnderlining11ptChar">
    <w:name w:val="Style Underlining + 11 pt Char"/>
    <w:basedOn w:val="UnderliningChar"/>
    <w:link w:val="StyleUnderlining11pt"/>
    <w:locked/>
    <w:rsid w:val="00FE72BC"/>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FE72BC"/>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FE72BC"/>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FE72BC"/>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FE72BC"/>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FE72BC"/>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FE72BC"/>
    <w:rPr>
      <w:rFonts w:cs="Arial"/>
      <w:u w:val="single"/>
      <w:lang w:val="x-none" w:eastAsia="ar-SA"/>
    </w:rPr>
  </w:style>
  <w:style w:type="paragraph" w:customStyle="1" w:styleId="Stylecard8pt">
    <w:name w:val="Style card + 8 pt"/>
    <w:basedOn w:val="Normal"/>
    <w:link w:val="Stylecard8ptChar"/>
    <w:qFormat/>
    <w:rsid w:val="00FE72BC"/>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FE72BC"/>
    <w:pPr>
      <w:spacing w:before="100" w:beforeAutospacing="1" w:after="100" w:afterAutospacing="1"/>
    </w:pPr>
    <w:rPr>
      <w:rFonts w:eastAsia="Times New Roman"/>
    </w:rPr>
  </w:style>
  <w:style w:type="paragraph" w:customStyle="1" w:styleId="emready">
    <w:name w:val="emready"/>
    <w:basedOn w:val="Normal"/>
    <w:uiPriority w:val="99"/>
    <w:qFormat/>
    <w:rsid w:val="00FE72BC"/>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FE72BC"/>
    <w:rPr>
      <w:rFonts w:ascii="Times New Roman" w:hAnsi="Times New Roman" w:cs="Times New Roman"/>
      <w:u w:val="single"/>
    </w:rPr>
  </w:style>
  <w:style w:type="paragraph" w:customStyle="1" w:styleId="UnderlinedCardText">
    <w:name w:val="Underlined Card Text"/>
    <w:basedOn w:val="Normal"/>
    <w:link w:val="UnderlinedCardTextChar"/>
    <w:qFormat/>
    <w:rsid w:val="00FE72BC"/>
    <w:pPr>
      <w:spacing w:after="200"/>
      <w:contextualSpacing/>
    </w:pPr>
    <w:rPr>
      <w:rFonts w:ascii="Times New Roman" w:hAnsi="Times New Roman" w:cs="Times New Roman"/>
      <w:u w:val="single"/>
    </w:rPr>
  </w:style>
  <w:style w:type="paragraph" w:customStyle="1" w:styleId="Shrink">
    <w:name w:val="Shrink"/>
    <w:link w:val="ShrinkChar"/>
    <w:qFormat/>
    <w:rsid w:val="00FE72BC"/>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FE72BC"/>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FE72B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E72BC"/>
    <w:rPr>
      <w:rFonts w:ascii="Georgia" w:eastAsia="Times New Roman" w:hAnsi="Georgia" w:cs="Times New Roman"/>
      <w:b/>
      <w:u w:val="single"/>
    </w:rPr>
  </w:style>
  <w:style w:type="character" w:customStyle="1" w:styleId="CardHighlightChar">
    <w:name w:val="Card Highlight Char"/>
    <w:link w:val="CardHighlight"/>
    <w:locked/>
    <w:rsid w:val="00FE72B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E72BC"/>
    <w:pPr>
      <w:shd w:val="clear" w:color="auto" w:fill="66FFFF"/>
    </w:pPr>
    <w:rPr>
      <w:rFonts w:eastAsia="Calibri"/>
      <w:u w:val="single"/>
    </w:rPr>
  </w:style>
  <w:style w:type="paragraph" w:customStyle="1" w:styleId="BlockHeaderHidden">
    <w:name w:val="Block Header Hidden"/>
    <w:link w:val="BlockHeaderHiddenChar"/>
    <w:qFormat/>
    <w:rsid w:val="00FE72B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FE72BC"/>
    <w:pPr>
      <w:spacing w:before="100" w:beforeAutospacing="1" w:after="100" w:afterAutospacing="1"/>
    </w:pPr>
    <w:rPr>
      <w:rFonts w:eastAsia="Times New Roman"/>
    </w:rPr>
  </w:style>
  <w:style w:type="paragraph" w:customStyle="1" w:styleId="norma">
    <w:name w:val="norma"/>
    <w:basedOn w:val="Heading3"/>
    <w:uiPriority w:val="99"/>
    <w:qFormat/>
    <w:rsid w:val="00FE72BC"/>
    <w:rPr>
      <w:rFonts w:eastAsia="MS Gothic" w:cs="Arial"/>
      <w:bCs/>
      <w:sz w:val="24"/>
    </w:rPr>
  </w:style>
  <w:style w:type="character" w:customStyle="1" w:styleId="Emphasis20">
    <w:name w:val="Emphasis 2"/>
    <w:uiPriority w:val="1"/>
    <w:qFormat/>
    <w:rsid w:val="00FE72BC"/>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FE72BC"/>
  </w:style>
  <w:style w:type="character" w:customStyle="1" w:styleId="CharacterStyle2">
    <w:name w:val="Character Style 2"/>
    <w:uiPriority w:val="99"/>
    <w:rsid w:val="00FE72BC"/>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
    <w:basedOn w:val="DefaultParagraphFont"/>
    <w:qFormat/>
    <w:rsid w:val="00FE72BC"/>
    <w:rPr>
      <w:rFonts w:ascii="Arial" w:hAnsi="Arial" w:cs="Arial" w:hint="default"/>
      <w:bCs/>
      <w:szCs w:val="26"/>
      <w:u w:val="single"/>
      <w:lang w:val="en-US" w:eastAsia="en-US" w:bidi="ar-SA"/>
    </w:rPr>
  </w:style>
  <w:style w:type="character" w:customStyle="1" w:styleId="qlabel">
    <w:name w:val="q_label"/>
    <w:basedOn w:val="DefaultParagraphFont"/>
    <w:rsid w:val="00FE72BC"/>
  </w:style>
  <w:style w:type="character" w:customStyle="1" w:styleId="alabel">
    <w:name w:val="a_label"/>
    <w:basedOn w:val="DefaultParagraphFont"/>
    <w:rsid w:val="00FE72BC"/>
  </w:style>
  <w:style w:type="character" w:customStyle="1" w:styleId="Styleunderline9pt0">
    <w:name w:val="Style underline + 9 pt"/>
    <w:basedOn w:val="underline"/>
    <w:rsid w:val="00FE72BC"/>
    <w:rPr>
      <w:u w:val="single"/>
    </w:rPr>
  </w:style>
  <w:style w:type="character" w:customStyle="1" w:styleId="StyleTimesNewRoman9pt">
    <w:name w:val="Style Times New Roman 9 pt"/>
    <w:basedOn w:val="DefaultParagraphFont"/>
    <w:rsid w:val="00FE72BC"/>
    <w:rPr>
      <w:rFonts w:ascii="Times New Roman" w:hAnsi="Times New Roman" w:cs="Times New Roman" w:hint="default"/>
      <w:sz w:val="20"/>
    </w:rPr>
  </w:style>
  <w:style w:type="character" w:customStyle="1" w:styleId="Styleunderline9pt1">
    <w:name w:val="Style underline + 9 pt1"/>
    <w:basedOn w:val="underline"/>
    <w:rsid w:val="00FE72BC"/>
    <w:rPr>
      <w:u w:val="single"/>
    </w:rPr>
  </w:style>
  <w:style w:type="character" w:customStyle="1" w:styleId="Hyperlink23">
    <w:name w:val="Hyperlink23"/>
    <w:basedOn w:val="DefaultParagraphFont"/>
    <w:rsid w:val="00FE72BC"/>
    <w:rPr>
      <w:color w:val="3300CC"/>
      <w:u w:val="single"/>
    </w:rPr>
  </w:style>
  <w:style w:type="character" w:customStyle="1" w:styleId="body-text">
    <w:name w:val="body-text"/>
    <w:basedOn w:val="DefaultParagraphFont"/>
    <w:rsid w:val="00FE72BC"/>
  </w:style>
  <w:style w:type="character" w:customStyle="1" w:styleId="globalcontentbody">
    <w:name w:val="globalcontentbody"/>
    <w:basedOn w:val="DefaultParagraphFont"/>
    <w:rsid w:val="00FE72BC"/>
  </w:style>
  <w:style w:type="character" w:customStyle="1" w:styleId="Styleterm111ptUnderline">
    <w:name w:val="Style term1 + 11 pt Underline"/>
    <w:basedOn w:val="term1"/>
    <w:rsid w:val="00FE72BC"/>
    <w:rPr>
      <w:b/>
      <w:bCs/>
    </w:rPr>
  </w:style>
  <w:style w:type="character" w:customStyle="1" w:styleId="Style9pt">
    <w:name w:val="Style 9 pt"/>
    <w:basedOn w:val="DefaultParagraphFont"/>
    <w:rsid w:val="00FE72BC"/>
    <w:rPr>
      <w:rFonts w:ascii="Times New Roman" w:hAnsi="Times New Roman" w:cs="Times New Roman" w:hint="default"/>
      <w:sz w:val="20"/>
    </w:rPr>
  </w:style>
  <w:style w:type="character" w:customStyle="1" w:styleId="CharChar11">
    <w:name w:val="Char Char11"/>
    <w:basedOn w:val="DefaultParagraphFont"/>
    <w:rsid w:val="00FE72BC"/>
    <w:rPr>
      <w:rFonts w:ascii="Arial" w:hAnsi="Arial" w:cs="Arial" w:hint="default"/>
      <w:bCs/>
      <w:szCs w:val="26"/>
      <w:u w:val="single"/>
      <w:lang w:val="en-US" w:eastAsia="en-US" w:bidi="ar-SA"/>
    </w:rPr>
  </w:style>
  <w:style w:type="character" w:customStyle="1" w:styleId="underlineChar0">
    <w:name w:val="underline Char"/>
    <w:basedOn w:val="DefaultParagraphFont"/>
    <w:rsid w:val="00FE72BC"/>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E72BC"/>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E72BC"/>
    <w:rPr>
      <w:sz w:val="20"/>
      <w:u w:val="single"/>
    </w:rPr>
  </w:style>
  <w:style w:type="character" w:customStyle="1" w:styleId="base">
    <w:name w:val="base"/>
    <w:basedOn w:val="DefaultParagraphFont"/>
    <w:rsid w:val="00FE72BC"/>
  </w:style>
  <w:style w:type="character" w:customStyle="1" w:styleId="part-of-speech">
    <w:name w:val="part-of-speech"/>
    <w:basedOn w:val="DefaultParagraphFont"/>
    <w:rsid w:val="00FE72BC"/>
  </w:style>
  <w:style w:type="character" w:customStyle="1" w:styleId="sep">
    <w:name w:val="sep"/>
    <w:basedOn w:val="DefaultParagraphFont"/>
    <w:rsid w:val="00FE72BC"/>
  </w:style>
  <w:style w:type="character" w:customStyle="1" w:styleId="pron">
    <w:name w:val="pron"/>
    <w:basedOn w:val="DefaultParagraphFont"/>
    <w:rsid w:val="00FE72BC"/>
  </w:style>
  <w:style w:type="character" w:customStyle="1" w:styleId="UnderlineCharChar1">
    <w:name w:val="Underline Char Char1"/>
    <w:aliases w:val="Heading 2 Char Char1 Char Ch,Heading 2 Char1 Char Char Char1,Char Ch"/>
    <w:basedOn w:val="DefaultParagraphFont"/>
    <w:qFormat/>
    <w:rsid w:val="00FE72BC"/>
    <w:rPr>
      <w:u w:val="single"/>
      <w:lang w:val="en-US" w:eastAsia="en-US" w:bidi="ar-SA"/>
    </w:rPr>
  </w:style>
  <w:style w:type="character" w:customStyle="1" w:styleId="StyleUnderlineCharChar111pt">
    <w:name w:val="Style Underline Char Char1 + 11 pt"/>
    <w:basedOn w:val="UnderlineCharChar1"/>
    <w:rsid w:val="00FE72BC"/>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E72BC"/>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FE72BC"/>
    <w:rPr>
      <w:b/>
      <w:bCs/>
      <w:noProof w:val="0"/>
      <w:sz w:val="20"/>
      <w:u w:val="single"/>
      <w:lang w:val="en-US" w:eastAsia="en-US" w:bidi="ar-SA"/>
    </w:rPr>
  </w:style>
  <w:style w:type="character" w:customStyle="1" w:styleId="StyleunderlineArialNarrow9ptBold">
    <w:name w:val="Style underline + Arial Narrow 9 pt Bold"/>
    <w:basedOn w:val="underline"/>
    <w:rsid w:val="00FE72BC"/>
    <w:rPr>
      <w:u w:val="single"/>
    </w:rPr>
  </w:style>
  <w:style w:type="character" w:customStyle="1" w:styleId="StyleBoldandUnderlineCharCharCharChar9pt">
    <w:name w:val="Style Bold and Underline Char Char Char Char + 9 pt"/>
    <w:basedOn w:val="DefaultParagraphFont"/>
    <w:rsid w:val="00FE72BC"/>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FE72BC"/>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FE72BC"/>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FE72BC"/>
    <w:rPr>
      <w:rFonts w:ascii="Arial" w:hAnsi="Arial" w:cs="Arial" w:hint="default"/>
      <w:color w:val="000000"/>
      <w:sz w:val="10"/>
      <w:szCs w:val="22"/>
    </w:rPr>
  </w:style>
  <w:style w:type="character" w:customStyle="1" w:styleId="CharChar111">
    <w:name w:val="Char Char111"/>
    <w:basedOn w:val="DefaultParagraphFont"/>
    <w:rsid w:val="00FE72BC"/>
    <w:rPr>
      <w:rFonts w:ascii="Arial" w:hAnsi="Arial" w:cs="Arial" w:hint="default"/>
      <w:bCs/>
      <w:szCs w:val="26"/>
      <w:u w:val="single"/>
      <w:lang w:val="en-US" w:eastAsia="en-US" w:bidi="ar-SA"/>
    </w:rPr>
  </w:style>
  <w:style w:type="character" w:customStyle="1" w:styleId="AUnterdline">
    <w:name w:val="AUnterdline"/>
    <w:qFormat/>
    <w:rsid w:val="00FE72BC"/>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FE72BC"/>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FE72BC"/>
  </w:style>
  <w:style w:type="character" w:customStyle="1" w:styleId="StyleUnderline1">
    <w:name w:val="Style Underline1"/>
    <w:basedOn w:val="DefaultParagraphFont"/>
    <w:rsid w:val="00FE72BC"/>
    <w:rPr>
      <w:rFonts w:ascii="Times New Roman" w:hAnsi="Times New Roman" w:cs="Times New Roman" w:hint="default"/>
      <w:sz w:val="20"/>
      <w:u w:val="single"/>
    </w:rPr>
  </w:style>
  <w:style w:type="character" w:customStyle="1" w:styleId="DontRead">
    <w:name w:val="Don't Read"/>
    <w:qFormat/>
    <w:rsid w:val="00FE72BC"/>
    <w:rPr>
      <w:rFonts w:ascii="Times New Roman" w:hAnsi="Times New Roman" w:cs="Times New Roman" w:hint="default"/>
      <w:sz w:val="16"/>
    </w:rPr>
  </w:style>
  <w:style w:type="character" w:customStyle="1" w:styleId="Style11ptUnderline3">
    <w:name w:val="Style 11 pt Underline3"/>
    <w:rsid w:val="00FE72BC"/>
    <w:rPr>
      <w:sz w:val="20"/>
      <w:u w:val="single"/>
    </w:rPr>
  </w:style>
  <w:style w:type="character" w:customStyle="1" w:styleId="2">
    <w:name w:val="2"/>
    <w:rsid w:val="00FE72BC"/>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E72BC"/>
    <w:rPr>
      <w:sz w:val="20"/>
      <w:u w:val="single"/>
    </w:rPr>
  </w:style>
  <w:style w:type="character" w:customStyle="1" w:styleId="Style9ptBoldUnderline5">
    <w:name w:val="Style 9 pt Bold Underline5"/>
    <w:basedOn w:val="DefaultParagraphFont"/>
    <w:rsid w:val="00FE72BC"/>
    <w:rPr>
      <w:b/>
      <w:bCs/>
      <w:sz w:val="20"/>
      <w:u w:val="single"/>
    </w:rPr>
  </w:style>
  <w:style w:type="character" w:customStyle="1" w:styleId="CharChar114">
    <w:name w:val="Char Char114"/>
    <w:basedOn w:val="DefaultParagraphFont"/>
    <w:rsid w:val="00FE72BC"/>
    <w:rPr>
      <w:rFonts w:ascii="Arial" w:hAnsi="Arial" w:cs="Arial" w:hint="default"/>
      <w:bCs/>
      <w:szCs w:val="26"/>
      <w:u w:val="single"/>
      <w:lang w:val="en-US" w:eastAsia="en-US" w:bidi="ar-SA"/>
    </w:rPr>
  </w:style>
  <w:style w:type="character" w:customStyle="1" w:styleId="CharChar113">
    <w:name w:val="Char Char113"/>
    <w:basedOn w:val="DefaultParagraphFont"/>
    <w:rsid w:val="00FE72BC"/>
    <w:rPr>
      <w:rFonts w:ascii="Arial" w:hAnsi="Arial" w:cs="Arial" w:hint="default"/>
      <w:bCs/>
      <w:szCs w:val="26"/>
      <w:u w:val="single"/>
      <w:lang w:val="en-US" w:eastAsia="en-US" w:bidi="ar-SA"/>
    </w:rPr>
  </w:style>
  <w:style w:type="character" w:customStyle="1" w:styleId="CharChar112">
    <w:name w:val="Char Char112"/>
    <w:basedOn w:val="DefaultParagraphFont"/>
    <w:rsid w:val="00FE72BC"/>
    <w:rPr>
      <w:rFonts w:ascii="Arial" w:hAnsi="Arial" w:cs="Arial" w:hint="default"/>
      <w:bCs/>
      <w:szCs w:val="26"/>
      <w:u w:val="single"/>
      <w:lang w:val="en-US" w:eastAsia="en-US" w:bidi="ar-SA"/>
    </w:rPr>
  </w:style>
  <w:style w:type="character" w:customStyle="1" w:styleId="zoomme">
    <w:name w:val="zoomme"/>
    <w:basedOn w:val="DefaultParagraphFont"/>
    <w:rsid w:val="00FE72BC"/>
  </w:style>
  <w:style w:type="character" w:customStyle="1" w:styleId="Date10">
    <w:name w:val="Date1"/>
    <w:basedOn w:val="DefaultParagraphFont"/>
    <w:rsid w:val="00FE72BC"/>
  </w:style>
  <w:style w:type="character" w:customStyle="1" w:styleId="classauthor">
    <w:name w:val="class=&quot;author&quot;"/>
    <w:basedOn w:val="DefaultParagraphFont"/>
    <w:rsid w:val="00FE72BC"/>
  </w:style>
  <w:style w:type="character" w:customStyle="1" w:styleId="officialstitle-">
    <w:name w:val="official_s_title-"/>
    <w:basedOn w:val="DefaultParagraphFont"/>
    <w:rsid w:val="00FE72BC"/>
  </w:style>
  <w:style w:type="character" w:customStyle="1" w:styleId="officialsbureau">
    <w:name w:val="official_s_bureau"/>
    <w:basedOn w:val="DefaultParagraphFont"/>
    <w:rsid w:val="00FE72BC"/>
  </w:style>
  <w:style w:type="character" w:customStyle="1" w:styleId="gray">
    <w:name w:val="gray"/>
    <w:basedOn w:val="DefaultParagraphFont"/>
    <w:rsid w:val="00FE72BC"/>
  </w:style>
  <w:style w:type="character" w:customStyle="1" w:styleId="Styleunderline11ptBorderSinglesolidlineAuto05p">
    <w:name w:val="Style underline + 11 pt Border: : (Single solid line Auto  0.5 p..."/>
    <w:rsid w:val="00FE72BC"/>
    <w:rPr>
      <w:sz w:val="20"/>
      <w:u w:val="single"/>
      <w:bdr w:val="single" w:sz="4" w:space="0" w:color="auto" w:frame="1"/>
    </w:rPr>
  </w:style>
  <w:style w:type="character" w:customStyle="1" w:styleId="CardText-Underlined0">
    <w:name w:val="Card Text - Underlined"/>
    <w:rsid w:val="00FE72BC"/>
    <w:rPr>
      <w:b/>
      <w:bCs w:val="0"/>
      <w:sz w:val="20"/>
      <w:u w:val="single"/>
    </w:rPr>
  </w:style>
  <w:style w:type="character" w:customStyle="1" w:styleId="Style11ptItalicUnderline">
    <w:name w:val="Style 11 pt Italic Underline"/>
    <w:basedOn w:val="DefaultParagraphFont"/>
    <w:rsid w:val="00FE72BC"/>
    <w:rPr>
      <w:i/>
      <w:iCs/>
      <w:sz w:val="20"/>
      <w:u w:val="single"/>
    </w:rPr>
  </w:style>
  <w:style w:type="character" w:customStyle="1" w:styleId="Style11ptItalic">
    <w:name w:val="Style 11 pt Italic"/>
    <w:basedOn w:val="DefaultParagraphFont"/>
    <w:rsid w:val="00FE72BC"/>
    <w:rPr>
      <w:rFonts w:ascii="Times New Roman" w:hAnsi="Times New Roman" w:cs="Times New Roman" w:hint="default"/>
      <w:i/>
      <w:iCs/>
      <w:sz w:val="20"/>
    </w:rPr>
  </w:style>
  <w:style w:type="character" w:customStyle="1" w:styleId="Style9ptUnderline6">
    <w:name w:val="Style 9 pt Underline6"/>
    <w:basedOn w:val="DefaultParagraphFont"/>
    <w:rsid w:val="00FE72BC"/>
    <w:rPr>
      <w:sz w:val="20"/>
      <w:u w:val="single"/>
    </w:rPr>
  </w:style>
  <w:style w:type="character" w:customStyle="1" w:styleId="ct-with-fmlt">
    <w:name w:val="ct-with-fmlt"/>
    <w:basedOn w:val="DefaultParagraphFont"/>
    <w:rsid w:val="00FE72BC"/>
  </w:style>
  <w:style w:type="character" w:customStyle="1" w:styleId="cross-head">
    <w:name w:val="cross-head"/>
    <w:rsid w:val="00FE72BC"/>
  </w:style>
  <w:style w:type="character" w:customStyle="1" w:styleId="dateline">
    <w:name w:val="dateline"/>
    <w:rsid w:val="00FE72BC"/>
  </w:style>
  <w:style w:type="character" w:customStyle="1" w:styleId="Subtitle1">
    <w:name w:val="Subtitle1"/>
    <w:rsid w:val="00FE72BC"/>
  </w:style>
  <w:style w:type="character" w:customStyle="1" w:styleId="metaorigin">
    <w:name w:val="meta_origin"/>
    <w:rsid w:val="00FE72BC"/>
  </w:style>
  <w:style w:type="character" w:customStyle="1" w:styleId="mandelbrotrefrag">
    <w:name w:val="mandelbrot_refrag"/>
    <w:rsid w:val="00FE72BC"/>
  </w:style>
  <w:style w:type="character" w:customStyle="1" w:styleId="eminfo">
    <w:name w:val="eminfo"/>
    <w:rsid w:val="00FE72BC"/>
  </w:style>
  <w:style w:type="character" w:customStyle="1" w:styleId="emhighlight">
    <w:name w:val="emhighlight"/>
    <w:rsid w:val="00FE72BC"/>
  </w:style>
  <w:style w:type="character" w:customStyle="1" w:styleId="at">
    <w:name w:val="at"/>
    <w:rsid w:val="00FE72BC"/>
  </w:style>
  <w:style w:type="character" w:customStyle="1" w:styleId="name">
    <w:name w:val="name"/>
    <w:rsid w:val="00FE72BC"/>
  </w:style>
  <w:style w:type="character" w:customStyle="1" w:styleId="tkrname">
    <w:name w:val="tkrname"/>
    <w:rsid w:val="00FE72BC"/>
  </w:style>
  <w:style w:type="character" w:customStyle="1" w:styleId="tkrchange">
    <w:name w:val="tkrchange"/>
    <w:rsid w:val="00FE72BC"/>
  </w:style>
  <w:style w:type="character" w:customStyle="1" w:styleId="source-org">
    <w:name w:val="source-org"/>
    <w:rsid w:val="00FE72BC"/>
  </w:style>
  <w:style w:type="character" w:customStyle="1" w:styleId="updated">
    <w:name w:val="updated"/>
    <w:rsid w:val="00FE72BC"/>
  </w:style>
  <w:style w:type="character" w:customStyle="1" w:styleId="last">
    <w:name w:val="last"/>
    <w:rsid w:val="00FE72BC"/>
  </w:style>
  <w:style w:type="character" w:customStyle="1" w:styleId="institution">
    <w:name w:val="institution"/>
    <w:rsid w:val="00FE72BC"/>
  </w:style>
  <w:style w:type="character" w:customStyle="1" w:styleId="CharChar5">
    <w:name w:val="Char Char5"/>
    <w:rsid w:val="00FE72BC"/>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FE72BC"/>
  </w:style>
  <w:style w:type="character" w:customStyle="1" w:styleId="Style11ptBoldUnderline1">
    <w:name w:val="Style 11 pt Bold Underline1"/>
    <w:rsid w:val="00FE72BC"/>
    <w:rPr>
      <w:b/>
      <w:bCs/>
      <w:sz w:val="20"/>
      <w:u w:val="single"/>
    </w:rPr>
  </w:style>
  <w:style w:type="character" w:customStyle="1" w:styleId="StyleStyleunderlineBold11pt">
    <w:name w:val="Style Style underline + Bold + 11 pt"/>
    <w:rsid w:val="00FE72BC"/>
    <w:rPr>
      <w:bCs/>
      <w:sz w:val="20"/>
      <w:u w:val="single"/>
    </w:rPr>
  </w:style>
  <w:style w:type="character" w:customStyle="1" w:styleId="StyleunderlineAsianTimesNewRomanBold">
    <w:name w:val="Style underline + (Asian) Times New Roman Bold"/>
    <w:rsid w:val="00FE72BC"/>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FE72BC"/>
    <w:rPr>
      <w:b/>
      <w:bCs/>
      <w:sz w:val="20"/>
      <w:u w:val="single"/>
      <w:bdr w:val="single" w:sz="4" w:space="0" w:color="auto" w:frame="1"/>
    </w:rPr>
  </w:style>
  <w:style w:type="character" w:customStyle="1" w:styleId="Style9ptBoldUnderline1">
    <w:name w:val="Style 9 pt Bold Underline1"/>
    <w:rsid w:val="00FE72BC"/>
    <w:rPr>
      <w:bCs/>
      <w:sz w:val="22"/>
      <w:u w:val="single"/>
    </w:rPr>
  </w:style>
  <w:style w:type="character" w:customStyle="1" w:styleId="Style11ptBoldUnderlineBorderSinglesolidlineAuto1">
    <w:name w:val="Style 11 pt Bold Underline Border: : (Single solid line Auto  ...1"/>
    <w:rsid w:val="00FE72BC"/>
    <w:rPr>
      <w:b/>
      <w:bCs/>
      <w:sz w:val="20"/>
      <w:u w:val="single"/>
      <w:bdr w:val="single" w:sz="4" w:space="0" w:color="auto" w:frame="1"/>
    </w:rPr>
  </w:style>
  <w:style w:type="character" w:customStyle="1" w:styleId="quotepeekbase">
    <w:name w:val="quotepeekbase"/>
    <w:rsid w:val="00FE72BC"/>
  </w:style>
  <w:style w:type="character" w:customStyle="1" w:styleId="cardChar1">
    <w:name w:val="card Char1"/>
    <w:rsid w:val="00FE72BC"/>
    <w:rPr>
      <w:rFonts w:ascii="Calibri" w:eastAsia="Calibri" w:hAnsi="Calibri" w:hint="default"/>
      <w:sz w:val="24"/>
      <w:szCs w:val="22"/>
      <w:lang w:val="x-none" w:eastAsia="x-none"/>
    </w:rPr>
  </w:style>
  <w:style w:type="character" w:customStyle="1" w:styleId="NormalCard">
    <w:name w:val="Normal Card"/>
    <w:uiPriority w:val="1"/>
    <w:qFormat/>
    <w:rsid w:val="00FE72BC"/>
    <w:rPr>
      <w:rFonts w:ascii="Times New Roman" w:hAnsi="Times New Roman" w:cs="Times New Roman" w:hint="default"/>
      <w:sz w:val="24"/>
    </w:rPr>
  </w:style>
  <w:style w:type="character" w:customStyle="1" w:styleId="HighlightedUnderline">
    <w:name w:val="Highlighted Underline"/>
    <w:uiPriority w:val="1"/>
    <w:qFormat/>
    <w:rsid w:val="00FE72B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E72BC"/>
    <w:rPr>
      <w:rFonts w:ascii="Times New Roman" w:hAnsi="Times New Roman" w:cs="Times New Roman" w:hint="default"/>
      <w:sz w:val="16"/>
      <w:szCs w:val="16"/>
    </w:rPr>
  </w:style>
  <w:style w:type="character" w:customStyle="1" w:styleId="timebox">
    <w:name w:val="timebox"/>
    <w:rsid w:val="00FE72BC"/>
  </w:style>
  <w:style w:type="character" w:customStyle="1" w:styleId="Heading2Subtext">
    <w:name w:val="Heading 2 Subtext"/>
    <w:rsid w:val="00FE72BC"/>
    <w:rPr>
      <w:rFonts w:ascii="Times New Roman" w:hAnsi="Times New Roman" w:cs="Times New Roman" w:hint="default"/>
      <w:sz w:val="16"/>
    </w:rPr>
  </w:style>
  <w:style w:type="character" w:customStyle="1" w:styleId="-SmallText-">
    <w:name w:val="-Small Text-"/>
    <w:rsid w:val="00FE72BC"/>
    <w:rPr>
      <w:rFonts w:ascii="Garamond" w:hAnsi="Garamond" w:hint="default"/>
      <w:sz w:val="16"/>
    </w:rPr>
  </w:style>
  <w:style w:type="character" w:customStyle="1" w:styleId="citation">
    <w:name w:val="citation"/>
    <w:rsid w:val="00FE72BC"/>
  </w:style>
  <w:style w:type="character" w:customStyle="1" w:styleId="tagchar0">
    <w:name w:val="tagchar"/>
    <w:basedOn w:val="DefaultParagraphFont"/>
    <w:rsid w:val="00FE72BC"/>
  </w:style>
  <w:style w:type="character" w:customStyle="1" w:styleId="StyleBoldUnderline1">
    <w:name w:val="Style Bold Underline1"/>
    <w:basedOn w:val="DefaultParagraphFont"/>
    <w:rsid w:val="00FE72BC"/>
    <w:rPr>
      <w:b w:val="0"/>
      <w:bCs/>
      <w:u w:val="single"/>
    </w:rPr>
  </w:style>
  <w:style w:type="character" w:customStyle="1" w:styleId="label">
    <w:name w:val="label"/>
    <w:rsid w:val="00FE72BC"/>
  </w:style>
  <w:style w:type="paragraph" w:customStyle="1" w:styleId="nromal">
    <w:name w:val="nromal"/>
    <w:basedOn w:val="Normal"/>
    <w:uiPriority w:val="99"/>
    <w:qFormat/>
    <w:rsid w:val="00FE72BC"/>
    <w:pPr>
      <w:keepNext/>
      <w:keepLines/>
      <w:spacing w:before="200"/>
      <w:outlineLvl w:val="3"/>
    </w:pPr>
    <w:rPr>
      <w:rFonts w:eastAsia="Times New Roman" w:cs="Cambria"/>
      <w:b/>
      <w:iCs/>
    </w:rPr>
  </w:style>
  <w:style w:type="paragraph" w:customStyle="1" w:styleId="natural">
    <w:name w:val="natural"/>
    <w:basedOn w:val="Normal"/>
    <w:uiPriority w:val="99"/>
    <w:qFormat/>
    <w:rsid w:val="00FE72BC"/>
    <w:pPr>
      <w:keepNext/>
      <w:keepLines/>
      <w:spacing w:before="200"/>
      <w:outlineLvl w:val="3"/>
    </w:pPr>
    <w:rPr>
      <w:rFonts w:eastAsia="Times New Roman"/>
      <w:b/>
      <w:iCs/>
    </w:rPr>
  </w:style>
  <w:style w:type="paragraph" w:customStyle="1" w:styleId="nroaml">
    <w:name w:val="nroaml"/>
    <w:basedOn w:val="Normal"/>
    <w:uiPriority w:val="99"/>
    <w:qFormat/>
    <w:rsid w:val="00FE72BC"/>
    <w:pPr>
      <w:keepNext/>
      <w:keepLines/>
      <w:spacing w:before="200"/>
      <w:outlineLvl w:val="3"/>
    </w:pPr>
    <w:rPr>
      <w:rFonts w:eastAsia="Times New Roman"/>
      <w:b/>
      <w:iCs/>
    </w:rPr>
  </w:style>
  <w:style w:type="paragraph" w:customStyle="1" w:styleId="noraml">
    <w:name w:val="noraml"/>
    <w:basedOn w:val="Normal"/>
    <w:uiPriority w:val="99"/>
    <w:qFormat/>
    <w:rsid w:val="00FE72BC"/>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FE72BC"/>
    <w:pPr>
      <w:tabs>
        <w:tab w:val="num" w:pos="360"/>
      </w:tabs>
      <w:ind w:left="360" w:hanging="360"/>
      <w:contextualSpacing/>
    </w:pPr>
    <w:rPr>
      <w:rFonts w:eastAsia="Calibri"/>
    </w:rPr>
  </w:style>
  <w:style w:type="table" w:styleId="MediumGrid1">
    <w:name w:val="Medium Grid 1"/>
    <w:basedOn w:val="TableNormal"/>
    <w:uiPriority w:val="67"/>
    <w:rsid w:val="00FE72B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FE72BC"/>
    <w:rPr>
      <w:rFonts w:eastAsia="Calibri"/>
      <w:szCs w:val="16"/>
    </w:rPr>
  </w:style>
  <w:style w:type="character" w:customStyle="1" w:styleId="SmallSizeParagraphChar">
    <w:name w:val="Small Size Paragraph Char"/>
    <w:link w:val="SmallSizeParagraph"/>
    <w:rsid w:val="00FE72BC"/>
    <w:rPr>
      <w:rFonts w:ascii="Calibri" w:eastAsia="Calibri" w:hAnsi="Calibri" w:cs="Calibri"/>
      <w:szCs w:val="16"/>
    </w:rPr>
  </w:style>
  <w:style w:type="character" w:customStyle="1" w:styleId="lede">
    <w:name w:val="lede"/>
    <w:basedOn w:val="DefaultParagraphFont"/>
    <w:rsid w:val="00FE72BC"/>
  </w:style>
  <w:style w:type="character" w:customStyle="1" w:styleId="Heading7Char1">
    <w:name w:val="Heading 7 Char1"/>
    <w:basedOn w:val="DefaultParagraphFont"/>
    <w:semiHidden/>
    <w:rsid w:val="00FE72BC"/>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FE72BC"/>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FE72BC"/>
    <w:rPr>
      <w:rFonts w:ascii="Aptos Display" w:eastAsia="Times New Roman" w:hAnsi="Aptos Display" w:cs="Times New Roman"/>
      <w:i/>
      <w:iCs/>
      <w:color w:val="272727"/>
      <w:sz w:val="21"/>
      <w:szCs w:val="21"/>
    </w:rPr>
  </w:style>
  <w:style w:type="paragraph" w:customStyle="1" w:styleId="UnderlineChar2CharChar">
    <w:name w:val="Underline Char2 Char Char"/>
    <w:basedOn w:val="Normal"/>
    <w:link w:val="UnderlineChar2CharCharChar"/>
    <w:qFormat/>
    <w:rsid w:val="00FE72BC"/>
    <w:rPr>
      <w:rFonts w:eastAsia="MS Mincho"/>
      <w:szCs w:val="20"/>
      <w:u w:val="single"/>
    </w:rPr>
  </w:style>
  <w:style w:type="character" w:customStyle="1" w:styleId="UnderlineChar2CharCharChar">
    <w:name w:val="Underline Char2 Char Char Char"/>
    <w:link w:val="UnderlineChar2CharChar"/>
    <w:rsid w:val="00FE72BC"/>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FE72BC"/>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FE72BC"/>
    <w:rPr>
      <w:rFonts w:ascii="Georgia" w:eastAsia="SimSun" w:hAnsi="Georgia" w:cs="Calibri"/>
      <w:kern w:val="32"/>
      <w:u w:val="single"/>
      <w:lang w:val="x-none" w:eastAsia="zh-CN"/>
    </w:rPr>
  </w:style>
  <w:style w:type="paragraph" w:customStyle="1" w:styleId="StyleCardText9pt">
    <w:name w:val="Style Card Text + 9 pt"/>
    <w:basedOn w:val="Normal"/>
    <w:link w:val="StyleCardText9ptChar"/>
    <w:qFormat/>
    <w:rsid w:val="00FE72BC"/>
    <w:pPr>
      <w:spacing w:after="200"/>
      <w:contextualSpacing/>
    </w:pPr>
    <w:rPr>
      <w:rFonts w:eastAsia="Calibri"/>
    </w:rPr>
  </w:style>
  <w:style w:type="character" w:customStyle="1" w:styleId="StyleCardText9ptChar">
    <w:name w:val="Style Card Text + 9 pt Char"/>
    <w:basedOn w:val="DefaultParagraphFont"/>
    <w:link w:val="StyleCardText9pt"/>
    <w:rsid w:val="00FE72BC"/>
    <w:rPr>
      <w:rFonts w:ascii="Calibri" w:eastAsia="Calibri" w:hAnsi="Calibri" w:cs="Calibri"/>
    </w:rPr>
  </w:style>
  <w:style w:type="character" w:customStyle="1" w:styleId="QuoteChar1">
    <w:name w:val="Quote Char1"/>
    <w:aliases w:val="quote Char1"/>
    <w:basedOn w:val="DefaultParagraphFont"/>
    <w:uiPriority w:val="29"/>
    <w:rsid w:val="00FE72BC"/>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FE72BC"/>
    <w:rPr>
      <w:rFonts w:eastAsia="Aptos"/>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FE72BC"/>
    <w:rPr>
      <w:rFonts w:ascii="Calibri" w:eastAsia="Aptos" w:hAnsi="Calibri" w:cs="Calibri"/>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Heading 2 Char3,Ta Char,Heading 21 Char"/>
    <w:basedOn w:val="DefaultParagraphFont"/>
    <w:qFormat/>
    <w:rsid w:val="00FE72BC"/>
    <w:rPr>
      <w:rFonts w:ascii="Century Gothic" w:hAnsi="Century Gothic"/>
      <w:sz w:val="24"/>
      <w:u w:val="thick"/>
    </w:rPr>
  </w:style>
  <w:style w:type="character" w:customStyle="1" w:styleId="StyleTimesNewRoman12ptBold">
    <w:name w:val="Style Times New Roman 12 pt Bold"/>
    <w:rsid w:val="00FE72BC"/>
    <w:rPr>
      <w:b/>
      <w:bCs/>
      <w:sz w:val="24"/>
    </w:rPr>
  </w:style>
  <w:style w:type="character" w:customStyle="1" w:styleId="Intemphasis">
    <w:name w:val="Intemphasis"/>
    <w:uiPriority w:val="1"/>
    <w:qFormat/>
    <w:rsid w:val="00FE72BC"/>
    <w:rPr>
      <w:rFonts w:ascii="Cambria" w:hAnsi="Cambria"/>
      <w:b/>
      <w:sz w:val="20"/>
      <w:u w:val="single"/>
      <w:bdr w:val="single" w:sz="4" w:space="0" w:color="auto"/>
      <w:shd w:val="pct25" w:color="auto" w:fill="auto"/>
    </w:rPr>
  </w:style>
  <w:style w:type="character" w:customStyle="1" w:styleId="BoldUnderlineChar1">
    <w:name w:val="BoldUnderline Char1"/>
    <w:rsid w:val="00FE72BC"/>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FE72BC"/>
    <w:pPr>
      <w:contextualSpacing/>
    </w:pPr>
    <w:rPr>
      <w:rFonts w:eastAsia="Cambria"/>
      <w:b/>
    </w:rPr>
  </w:style>
  <w:style w:type="paragraph" w:customStyle="1" w:styleId="Shrink8">
    <w:name w:val="Shrink8"/>
    <w:basedOn w:val="Normal"/>
    <w:uiPriority w:val="99"/>
    <w:qFormat/>
    <w:rsid w:val="00FE72BC"/>
    <w:rPr>
      <w:rFonts w:eastAsia="Cambria"/>
    </w:rPr>
  </w:style>
  <w:style w:type="paragraph" w:customStyle="1" w:styleId="UnderlineText">
    <w:name w:val="Underline Text"/>
    <w:basedOn w:val="Normal"/>
    <w:link w:val="UnderlineTextChar"/>
    <w:qFormat/>
    <w:rsid w:val="00FE72BC"/>
    <w:pPr>
      <w:ind w:left="288"/>
    </w:pPr>
    <w:rPr>
      <w:rFonts w:asciiTheme="minorHAnsi" w:hAnsiTheme="minorHAnsi" w:cstheme="minorBidi"/>
      <w:u w:val="single"/>
    </w:rPr>
  </w:style>
  <w:style w:type="paragraph" w:customStyle="1" w:styleId="HotRoute0">
    <w:name w:val="Hot Route"/>
    <w:basedOn w:val="Normal"/>
    <w:link w:val="HotRouteChar0"/>
    <w:qFormat/>
    <w:rsid w:val="00FE72BC"/>
    <w:pPr>
      <w:ind w:left="288"/>
    </w:pPr>
    <w:rPr>
      <w:rFonts w:eastAsia="Cambria"/>
      <w:iCs/>
      <w:color w:val="000000"/>
      <w:sz w:val="18"/>
    </w:rPr>
  </w:style>
  <w:style w:type="character" w:customStyle="1" w:styleId="commentstext">
    <w:name w:val="comments_text"/>
    <w:uiPriority w:val="99"/>
    <w:rsid w:val="00FE72BC"/>
    <w:rPr>
      <w:rFonts w:cs="Times New Roman"/>
    </w:rPr>
  </w:style>
  <w:style w:type="paragraph" w:customStyle="1" w:styleId="Heading42">
    <w:name w:val="Heading 42"/>
    <w:basedOn w:val="Normal"/>
    <w:uiPriority w:val="99"/>
    <w:qFormat/>
    <w:rsid w:val="00FE72BC"/>
    <w:rPr>
      <w:rFonts w:eastAsia="Times New Roman"/>
    </w:rPr>
  </w:style>
  <w:style w:type="paragraph" w:customStyle="1" w:styleId="DebateNormal">
    <w:name w:val="DebateNormal"/>
    <w:basedOn w:val="Normal"/>
    <w:link w:val="DebateNormalChar"/>
    <w:qFormat/>
    <w:rsid w:val="00FE72BC"/>
    <w:pPr>
      <w:spacing w:line="276" w:lineRule="auto"/>
    </w:pPr>
    <w:rPr>
      <w:rFonts w:eastAsia="Calibri"/>
      <w:szCs w:val="20"/>
    </w:rPr>
  </w:style>
  <w:style w:type="character" w:customStyle="1" w:styleId="DebateNormalChar">
    <w:name w:val="DebateNormal Char"/>
    <w:basedOn w:val="DefaultParagraphFont"/>
    <w:link w:val="DebateNormal"/>
    <w:rsid w:val="00FE72BC"/>
    <w:rPr>
      <w:rFonts w:ascii="Calibri" w:eastAsia="Calibri" w:hAnsi="Calibri" w:cs="Calibri"/>
      <w:szCs w:val="20"/>
    </w:rPr>
  </w:style>
  <w:style w:type="paragraph" w:customStyle="1" w:styleId="DebateEmphasis">
    <w:name w:val="DebateEmphasis"/>
    <w:basedOn w:val="Normal"/>
    <w:link w:val="DebateEmphasisChar"/>
    <w:qFormat/>
    <w:rsid w:val="00FE72B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E72BC"/>
    <w:rPr>
      <w:rFonts w:ascii="Calibri" w:eastAsia="Calibri" w:hAnsi="Calibri" w:cs="Calibri"/>
      <w:b/>
      <w:szCs w:val="20"/>
      <w:u w:val="single"/>
    </w:rPr>
  </w:style>
  <w:style w:type="paragraph" w:customStyle="1" w:styleId="NormalCite">
    <w:name w:val="NormalCite"/>
    <w:link w:val="NormalCiteChar"/>
    <w:qFormat/>
    <w:rsid w:val="00FE72B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E72BC"/>
    <w:rPr>
      <w:rFonts w:ascii="Times New Roman" w:hAnsi="Times New Roman" w:cs="Times New Roman"/>
      <w:sz w:val="18"/>
    </w:rPr>
  </w:style>
  <w:style w:type="paragraph" w:customStyle="1" w:styleId="StyleUnderlineChar11pt3">
    <w:name w:val="Style Underline Char + 11 pt3"/>
    <w:link w:val="StyleUnderlineChar11pt3Char"/>
    <w:qFormat/>
    <w:rsid w:val="00FE72BC"/>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FE72BC"/>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FE72BC"/>
  </w:style>
  <w:style w:type="character" w:customStyle="1" w:styleId="StyleunderlineBold0">
    <w:name w:val="Style underline + Bold"/>
    <w:basedOn w:val="underline"/>
    <w:rsid w:val="00FE72BC"/>
    <w:rPr>
      <w:u w:val="single"/>
    </w:rPr>
  </w:style>
  <w:style w:type="character" w:customStyle="1" w:styleId="BodyTextIndent3Char1">
    <w:name w:val="Body Text Indent 3 Char1"/>
    <w:basedOn w:val="DefaultParagraphFont"/>
    <w:uiPriority w:val="99"/>
    <w:rsid w:val="00FE72BC"/>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FE72BC"/>
    <w:rPr>
      <w:b/>
      <w:bCs/>
      <w:strike w:val="0"/>
      <w:dstrike w:val="0"/>
      <w:sz w:val="24"/>
      <w:u w:val="none"/>
      <w:effect w:val="none"/>
    </w:rPr>
  </w:style>
  <w:style w:type="character" w:customStyle="1" w:styleId="UnderlineChar5Char">
    <w:name w:val="Underline Char5 Char"/>
    <w:basedOn w:val="DefaultParagraphFont"/>
    <w:rsid w:val="00FE72BC"/>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E72B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E72BC"/>
    <w:rPr>
      <w:szCs w:val="24"/>
      <w:u w:val="single"/>
      <w:lang w:val="en-US" w:eastAsia="en-US" w:bidi="ar-SA"/>
    </w:rPr>
  </w:style>
  <w:style w:type="character" w:customStyle="1" w:styleId="UnderlineChar4Char">
    <w:name w:val="Underline Char4 Char"/>
    <w:basedOn w:val="DefaultParagraphFont"/>
    <w:link w:val="UnderlineChar4"/>
    <w:rsid w:val="00FE72BC"/>
    <w:rPr>
      <w:u w:val="single"/>
    </w:rPr>
  </w:style>
  <w:style w:type="paragraph" w:customStyle="1" w:styleId="UnderlineChar4">
    <w:name w:val="Underline Char4"/>
    <w:basedOn w:val="Normal"/>
    <w:link w:val="UnderlineChar4Char"/>
    <w:qFormat/>
    <w:rsid w:val="00FE72BC"/>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E72BC"/>
    <w:rPr>
      <w:b/>
      <w:u w:val="single"/>
    </w:rPr>
  </w:style>
  <w:style w:type="paragraph" w:customStyle="1" w:styleId="BoldandUnderlineChar3">
    <w:name w:val="Bold and Underline Char3"/>
    <w:basedOn w:val="Normal"/>
    <w:link w:val="BoldandUnderlineChar3Char2"/>
    <w:qFormat/>
    <w:rsid w:val="00FE72BC"/>
    <w:rPr>
      <w:rFonts w:asciiTheme="minorHAnsi" w:hAnsiTheme="minorHAnsi" w:cstheme="minorBidi"/>
      <w:b/>
      <w:u w:val="single"/>
    </w:rPr>
  </w:style>
  <w:style w:type="paragraph" w:customStyle="1" w:styleId="Language">
    <w:name w:val="Language"/>
    <w:basedOn w:val="Normal"/>
    <w:link w:val="LanguageChar"/>
    <w:qFormat/>
    <w:rsid w:val="00FE72BC"/>
    <w:rPr>
      <w:rFonts w:eastAsia="Times New Roman"/>
      <w:strike/>
      <w:szCs w:val="20"/>
    </w:rPr>
  </w:style>
  <w:style w:type="character" w:customStyle="1" w:styleId="LanguageChar">
    <w:name w:val="Language Char"/>
    <w:basedOn w:val="DefaultParagraphFont"/>
    <w:link w:val="Language"/>
    <w:rsid w:val="00FE72BC"/>
    <w:rPr>
      <w:rFonts w:ascii="Calibri" w:eastAsia="Times New Roman" w:hAnsi="Calibri" w:cs="Calibri"/>
      <w:strike/>
      <w:szCs w:val="20"/>
    </w:rPr>
  </w:style>
  <w:style w:type="paragraph" w:customStyle="1" w:styleId="UnderlineChar3">
    <w:name w:val="Underline Char3"/>
    <w:basedOn w:val="Normal"/>
    <w:link w:val="UnderlineChar3Char"/>
    <w:qFormat/>
    <w:rsid w:val="00FE72BC"/>
    <w:rPr>
      <w:rFonts w:eastAsia="Times New Roman"/>
      <w:u w:val="single"/>
    </w:rPr>
  </w:style>
  <w:style w:type="character" w:customStyle="1" w:styleId="UnderlineChar3Char">
    <w:name w:val="Underline Char3 Char"/>
    <w:basedOn w:val="DefaultParagraphFont"/>
    <w:link w:val="UnderlineChar3"/>
    <w:rsid w:val="00FE72B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FE72BC"/>
    <w:rPr>
      <w:rFonts w:eastAsia="Times New Roman"/>
      <w:b/>
      <w:u w:val="single"/>
    </w:rPr>
  </w:style>
  <w:style w:type="character" w:customStyle="1" w:styleId="BoldandUnderlineChar3CharChar">
    <w:name w:val="Bold and Underline Char3 Char Char"/>
    <w:basedOn w:val="DefaultParagraphFont"/>
    <w:link w:val="BoldandUnderlineChar3Char"/>
    <w:rsid w:val="00FE72BC"/>
    <w:rPr>
      <w:rFonts w:ascii="Calibri" w:eastAsia="Times New Roman" w:hAnsi="Calibri" w:cs="Calibri"/>
      <w:b/>
      <w:u w:val="single"/>
    </w:rPr>
  </w:style>
  <w:style w:type="character" w:customStyle="1" w:styleId="FontStyle477">
    <w:name w:val="Font Style477"/>
    <w:basedOn w:val="DefaultParagraphFont"/>
    <w:uiPriority w:val="99"/>
    <w:rsid w:val="00FE72BC"/>
    <w:rPr>
      <w:rFonts w:ascii="Times New Roman" w:hAnsi="Times New Roman" w:cs="Times New Roman"/>
      <w:sz w:val="18"/>
      <w:szCs w:val="18"/>
    </w:rPr>
  </w:style>
  <w:style w:type="character" w:customStyle="1" w:styleId="FontStyle505">
    <w:name w:val="Font Style505"/>
    <w:basedOn w:val="DefaultParagraphFont"/>
    <w:uiPriority w:val="99"/>
    <w:rsid w:val="00FE72BC"/>
    <w:rPr>
      <w:rFonts w:ascii="Times New Roman" w:hAnsi="Times New Roman" w:cs="Times New Roman"/>
      <w:sz w:val="18"/>
      <w:szCs w:val="18"/>
    </w:rPr>
  </w:style>
  <w:style w:type="character" w:customStyle="1" w:styleId="FontStyle514">
    <w:name w:val="Font Style514"/>
    <w:basedOn w:val="DefaultParagraphFont"/>
    <w:uiPriority w:val="99"/>
    <w:rsid w:val="00FE72BC"/>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FE72B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E72BC"/>
    <w:rPr>
      <w:rFonts w:ascii="Calibri" w:eastAsia="Times New Roman" w:hAnsi="Calibri" w:cs="Calibri"/>
      <w:b/>
      <w:bCs/>
      <w:i/>
      <w:iCs/>
      <w:u w:val="single"/>
    </w:rPr>
  </w:style>
  <w:style w:type="character" w:customStyle="1" w:styleId="FontStyle500">
    <w:name w:val="Font Style500"/>
    <w:basedOn w:val="DefaultParagraphFont"/>
    <w:uiPriority w:val="99"/>
    <w:rsid w:val="00FE72BC"/>
    <w:rPr>
      <w:rFonts w:ascii="Times New Roman" w:hAnsi="Times New Roman" w:cs="Times New Roman"/>
      <w:b/>
      <w:bCs/>
      <w:sz w:val="16"/>
      <w:szCs w:val="16"/>
    </w:rPr>
  </w:style>
  <w:style w:type="character" w:customStyle="1" w:styleId="LanguageEditingChar">
    <w:name w:val="Language Editing Char"/>
    <w:link w:val="LanguageEditing"/>
    <w:locked/>
    <w:rsid w:val="00FE72B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E72BC"/>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FE72BC"/>
    <w:rPr>
      <w:rFonts w:ascii="Times New Roman" w:eastAsia="Times New Roman" w:hAnsi="Times New Roman" w:cs="Times New Roman"/>
      <w:b/>
      <w:szCs w:val="24"/>
      <w:u w:val="single"/>
    </w:rPr>
  </w:style>
  <w:style w:type="paragraph" w:customStyle="1" w:styleId="CardT1">
    <w:name w:val="CardT1"/>
    <w:basedOn w:val="Normal"/>
    <w:link w:val="CardT1Char"/>
    <w:qFormat/>
    <w:rsid w:val="00FE72BC"/>
    <w:rPr>
      <w:rFonts w:eastAsia="Calibri"/>
      <w:kern w:val="2"/>
      <w:sz w:val="14"/>
      <w:szCs w:val="14"/>
      <w:lang w:eastAsia="zh-TW"/>
    </w:rPr>
  </w:style>
  <w:style w:type="character" w:customStyle="1" w:styleId="CardT1Char">
    <w:name w:val="CardT1 Char"/>
    <w:link w:val="CardT1"/>
    <w:rsid w:val="00FE72BC"/>
    <w:rPr>
      <w:rFonts w:ascii="Calibri" w:eastAsia="Calibri" w:hAnsi="Calibri" w:cs="Calibri"/>
      <w:kern w:val="2"/>
      <w:sz w:val="14"/>
      <w:szCs w:val="14"/>
      <w:lang w:eastAsia="zh-TW"/>
    </w:rPr>
  </w:style>
  <w:style w:type="character" w:customStyle="1" w:styleId="CardCite1">
    <w:name w:val="CardCite1"/>
    <w:qFormat/>
    <w:rsid w:val="00FE72BC"/>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FE72BC"/>
    <w:rPr>
      <w:rFonts w:ascii="Times New Roman" w:hAnsi="Times New Roman" w:cs="Times New Roman"/>
      <w:sz w:val="14"/>
      <w:szCs w:val="14"/>
    </w:rPr>
  </w:style>
  <w:style w:type="character" w:customStyle="1" w:styleId="FontStyle212">
    <w:name w:val="Font Style212"/>
    <w:basedOn w:val="DefaultParagraphFont"/>
    <w:uiPriority w:val="99"/>
    <w:rsid w:val="00FE72BC"/>
    <w:rPr>
      <w:rFonts w:ascii="Times New Roman" w:hAnsi="Times New Roman" w:cs="Times New Roman"/>
      <w:b/>
      <w:bCs/>
      <w:sz w:val="18"/>
      <w:szCs w:val="18"/>
    </w:rPr>
  </w:style>
  <w:style w:type="character" w:customStyle="1" w:styleId="FontStyle275">
    <w:name w:val="Font Style275"/>
    <w:basedOn w:val="DefaultParagraphFont"/>
    <w:uiPriority w:val="99"/>
    <w:rsid w:val="00FE72BC"/>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FE72BC"/>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FE72BC"/>
    <w:rPr>
      <w:rFonts w:eastAsia="Times New Roman"/>
      <w:b/>
      <w:bCs/>
      <w:szCs w:val="24"/>
      <w:u w:val="single"/>
    </w:rPr>
  </w:style>
  <w:style w:type="paragraph" w:customStyle="1" w:styleId="Underline20">
    <w:name w:val="Underline2"/>
    <w:basedOn w:val="Normal"/>
    <w:link w:val="Underline2Char"/>
    <w:uiPriority w:val="4"/>
    <w:qFormat/>
    <w:rsid w:val="00FE72BC"/>
    <w:rPr>
      <w:rFonts w:eastAsia="Calibri"/>
      <w:u w:val="single"/>
    </w:rPr>
  </w:style>
  <w:style w:type="character" w:customStyle="1" w:styleId="Underline2Char">
    <w:name w:val="Underline2 Char"/>
    <w:link w:val="Underline20"/>
    <w:uiPriority w:val="4"/>
    <w:rsid w:val="00FE72BC"/>
    <w:rPr>
      <w:rFonts w:ascii="Calibri" w:eastAsia="Calibri" w:hAnsi="Calibri" w:cs="Calibri"/>
      <w:u w:val="single"/>
    </w:rPr>
  </w:style>
  <w:style w:type="character" w:customStyle="1" w:styleId="CharacterStyle3">
    <w:name w:val="Character Style 3"/>
    <w:uiPriority w:val="99"/>
    <w:rsid w:val="00FE72BC"/>
    <w:rPr>
      <w:rFonts w:ascii="Bookman Old Style" w:hAnsi="Bookman Old Style" w:cs="Bookman Old Style"/>
      <w:spacing w:val="-5"/>
      <w:sz w:val="18"/>
      <w:szCs w:val="18"/>
    </w:rPr>
  </w:style>
  <w:style w:type="paragraph" w:customStyle="1" w:styleId="p0">
    <w:name w:val="p0"/>
    <w:basedOn w:val="Normal"/>
    <w:uiPriority w:val="99"/>
    <w:qFormat/>
    <w:rsid w:val="00FE72BC"/>
    <w:pPr>
      <w:spacing w:before="100" w:beforeAutospacing="1" w:after="100" w:afterAutospacing="1"/>
    </w:pPr>
    <w:rPr>
      <w:rFonts w:eastAsia="Times New Roman"/>
    </w:rPr>
  </w:style>
  <w:style w:type="character" w:customStyle="1" w:styleId="1">
    <w:name w:val="1"/>
    <w:rsid w:val="00FE72BC"/>
    <w:rPr>
      <w:rFonts w:cs="Arial"/>
      <w:bCs/>
      <w:sz w:val="20"/>
      <w:u w:val="single"/>
      <w:lang w:val="en-US" w:eastAsia="en-US" w:bidi="ar-SA"/>
    </w:rPr>
  </w:style>
  <w:style w:type="paragraph" w:customStyle="1" w:styleId="dropcap">
    <w:name w:val="dropcap"/>
    <w:basedOn w:val="Normal"/>
    <w:uiPriority w:val="99"/>
    <w:qFormat/>
    <w:rsid w:val="00FE72BC"/>
    <w:pPr>
      <w:spacing w:before="100" w:beforeAutospacing="1" w:after="100" w:afterAutospacing="1"/>
    </w:pPr>
    <w:rPr>
      <w:rFonts w:eastAsia="Times New Roman"/>
    </w:rPr>
  </w:style>
  <w:style w:type="character" w:customStyle="1" w:styleId="BodyTextIndent2Char1">
    <w:name w:val="Body Text Indent 2 Char1"/>
    <w:basedOn w:val="DefaultParagraphFont"/>
    <w:rsid w:val="00FE72BC"/>
    <w:rPr>
      <w:rFonts w:ascii="Georgia" w:hAnsi="Georgia"/>
    </w:rPr>
  </w:style>
  <w:style w:type="paragraph" w:customStyle="1" w:styleId="StyleStyle49pt6">
    <w:name w:val="Style Style4 + 9 pt6"/>
    <w:basedOn w:val="Style4"/>
    <w:link w:val="StyleStyle49pt6Char"/>
    <w:qFormat/>
    <w:rsid w:val="00FE72BC"/>
  </w:style>
  <w:style w:type="character" w:customStyle="1" w:styleId="StyleStyle49pt6Char">
    <w:name w:val="Style Style4 + 9 pt6 Char"/>
    <w:basedOn w:val="Style4Char"/>
    <w:link w:val="StyleStyle49pt6"/>
    <w:rsid w:val="00FE72BC"/>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FE72BC"/>
    <w:rPr>
      <w:rFonts w:ascii="Georgia" w:eastAsia="Times New Roman" w:hAnsi="Georgia" w:cs="Times New Roman"/>
      <w:u w:val="single"/>
    </w:rPr>
  </w:style>
  <w:style w:type="character" w:customStyle="1" w:styleId="CharChar31">
    <w:name w:val="Char Char31"/>
    <w:rsid w:val="00FE72BC"/>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FE72B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E72B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E72B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E72BC"/>
    <w:rPr>
      <w:rFonts w:ascii="Georgia" w:hAnsi="Georgia"/>
      <w:b/>
      <w:bCs/>
      <w:u w:val="single"/>
    </w:rPr>
  </w:style>
  <w:style w:type="character" w:customStyle="1" w:styleId="Subtitle2">
    <w:name w:val="Subtitle2"/>
    <w:rsid w:val="00FE72BC"/>
  </w:style>
  <w:style w:type="character" w:customStyle="1" w:styleId="drop">
    <w:name w:val="drop"/>
    <w:rsid w:val="00FE72BC"/>
  </w:style>
  <w:style w:type="character" w:customStyle="1" w:styleId="bioline">
    <w:name w:val="bioline"/>
    <w:rsid w:val="00FE72BC"/>
  </w:style>
  <w:style w:type="character" w:customStyle="1" w:styleId="articletitle0">
    <w:name w:val="article_title"/>
    <w:rsid w:val="00FE72BC"/>
  </w:style>
  <w:style w:type="character" w:customStyle="1" w:styleId="A4">
    <w:name w:val="A4"/>
    <w:uiPriority w:val="99"/>
    <w:rsid w:val="00FE72BC"/>
    <w:rPr>
      <w:color w:val="000000"/>
    </w:rPr>
  </w:style>
  <w:style w:type="character" w:customStyle="1" w:styleId="DebatenoramlChar">
    <w:name w:val="Debatenoraml Char"/>
    <w:link w:val="Debatenoraml"/>
    <w:locked/>
    <w:rsid w:val="00FE72BC"/>
    <w:rPr>
      <w:rFonts w:ascii="Times New Roman" w:hAnsi="Times New Roman"/>
    </w:rPr>
  </w:style>
  <w:style w:type="paragraph" w:customStyle="1" w:styleId="Debatenoraml">
    <w:name w:val="Debatenoraml"/>
    <w:basedOn w:val="NoSpacing"/>
    <w:link w:val="DebatenoramlChar"/>
    <w:qFormat/>
    <w:rsid w:val="00FE72BC"/>
    <w:rPr>
      <w:rFonts w:ascii="Times New Roman" w:hAnsi="Times New Roman" w:cstheme="minorBidi"/>
    </w:rPr>
  </w:style>
  <w:style w:type="character" w:customStyle="1" w:styleId="s2">
    <w:name w:val="s2"/>
    <w:rsid w:val="00FE72BC"/>
  </w:style>
  <w:style w:type="character" w:customStyle="1" w:styleId="s4">
    <w:name w:val="s4"/>
    <w:rsid w:val="00FE72BC"/>
  </w:style>
  <w:style w:type="character" w:customStyle="1" w:styleId="s5">
    <w:name w:val="s5"/>
    <w:rsid w:val="00FE72BC"/>
  </w:style>
  <w:style w:type="paragraph" w:customStyle="1" w:styleId="SynergyTag">
    <w:name w:val="SynergyTag"/>
    <w:basedOn w:val="Normal"/>
    <w:uiPriority w:val="99"/>
    <w:qFormat/>
    <w:rsid w:val="00FE72BC"/>
    <w:rPr>
      <w:rFonts w:eastAsia="Calibri"/>
      <w:b/>
    </w:rPr>
  </w:style>
  <w:style w:type="paragraph" w:customStyle="1" w:styleId="Quals">
    <w:name w:val="Quals"/>
    <w:basedOn w:val="Normal"/>
    <w:link w:val="QualsChar"/>
    <w:qFormat/>
    <w:rsid w:val="00FE72BC"/>
    <w:rPr>
      <w:rFonts w:eastAsia="Calibri"/>
      <w:sz w:val="18"/>
    </w:rPr>
  </w:style>
  <w:style w:type="character" w:customStyle="1" w:styleId="QualsChar">
    <w:name w:val="Quals Char"/>
    <w:link w:val="Quals"/>
    <w:rsid w:val="00FE72BC"/>
    <w:rPr>
      <w:rFonts w:ascii="Calibri" w:eastAsia="Calibri" w:hAnsi="Calibri" w:cs="Calibri"/>
      <w:sz w:val="18"/>
    </w:rPr>
  </w:style>
  <w:style w:type="character" w:customStyle="1" w:styleId="cap">
    <w:name w:val="cap"/>
    <w:rsid w:val="00FE72BC"/>
  </w:style>
  <w:style w:type="character" w:customStyle="1" w:styleId="rightsnotice">
    <w:name w:val="rightsnotice"/>
    <w:rsid w:val="00FE72BC"/>
  </w:style>
  <w:style w:type="paragraph" w:customStyle="1" w:styleId="times">
    <w:name w:val="times"/>
    <w:basedOn w:val="Normal"/>
    <w:uiPriority w:val="99"/>
    <w:qFormat/>
    <w:rsid w:val="00FE72BC"/>
    <w:pPr>
      <w:spacing w:before="100" w:beforeAutospacing="1" w:after="100" w:afterAutospacing="1"/>
    </w:pPr>
    <w:rPr>
      <w:rFonts w:eastAsia="Times New Roman"/>
    </w:rPr>
  </w:style>
  <w:style w:type="character" w:customStyle="1" w:styleId="Caption1">
    <w:name w:val="Caption1"/>
    <w:rsid w:val="00FE72BC"/>
  </w:style>
  <w:style w:type="character" w:customStyle="1" w:styleId="credit">
    <w:name w:val="credit"/>
    <w:rsid w:val="00FE72BC"/>
  </w:style>
  <w:style w:type="character" w:customStyle="1" w:styleId="scaps">
    <w:name w:val="scaps"/>
    <w:rsid w:val="00FE72BC"/>
  </w:style>
  <w:style w:type="character" w:customStyle="1" w:styleId="current-article">
    <w:name w:val="current-article"/>
    <w:rsid w:val="00FE72BC"/>
  </w:style>
  <w:style w:type="character" w:customStyle="1" w:styleId="related-current-indicator">
    <w:name w:val="related-current-indicator"/>
    <w:rsid w:val="00FE72BC"/>
  </w:style>
  <w:style w:type="character" w:customStyle="1" w:styleId="bylclear">
    <w:name w:val="bylclear"/>
    <w:rsid w:val="00FE72BC"/>
  </w:style>
  <w:style w:type="character" w:customStyle="1" w:styleId="timestamp">
    <w:name w:val="timestamp"/>
    <w:rsid w:val="00FE72BC"/>
  </w:style>
  <w:style w:type="character" w:customStyle="1" w:styleId="comments">
    <w:name w:val="comments"/>
    <w:rsid w:val="00FE72BC"/>
  </w:style>
  <w:style w:type="character" w:customStyle="1" w:styleId="essaytext">
    <w:name w:val="essaytext"/>
    <w:rsid w:val="00FE72BC"/>
  </w:style>
  <w:style w:type="character" w:customStyle="1" w:styleId="byline">
    <w:name w:val="byline"/>
    <w:rsid w:val="00FE72BC"/>
  </w:style>
  <w:style w:type="character" w:customStyle="1" w:styleId="username">
    <w:name w:val="username"/>
    <w:rsid w:val="00FE72BC"/>
  </w:style>
  <w:style w:type="character" w:customStyle="1" w:styleId="toplinks">
    <w:name w:val="toplinks"/>
    <w:rsid w:val="00FE72BC"/>
  </w:style>
  <w:style w:type="paragraph" w:customStyle="1" w:styleId="BodyA">
    <w:name w:val="Body A"/>
    <w:uiPriority w:val="99"/>
    <w:qFormat/>
    <w:rsid w:val="00FE72BC"/>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FE72BC"/>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FE72BC"/>
    <w:rPr>
      <w:rFonts w:ascii="Calibri" w:eastAsia="Times New Roman" w:hAnsi="Calibri" w:cs="Calibri"/>
      <w:b/>
      <w:caps/>
      <w:szCs w:val="28"/>
      <w:u w:val="single"/>
    </w:rPr>
  </w:style>
  <w:style w:type="paragraph" w:customStyle="1" w:styleId="NotStarred">
    <w:name w:val="NotStarred"/>
    <w:basedOn w:val="Normal"/>
    <w:link w:val="NotStarredChar"/>
    <w:qFormat/>
    <w:rsid w:val="00FE72BC"/>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FE72BC"/>
    <w:rPr>
      <w:rFonts w:ascii="Calibri" w:eastAsia="Times New Roman" w:hAnsi="Calibri" w:cs="Calibri"/>
      <w:b/>
      <w:caps/>
      <w:szCs w:val="28"/>
      <w:u w:val="single"/>
    </w:rPr>
  </w:style>
  <w:style w:type="character" w:customStyle="1" w:styleId="A3">
    <w:name w:val="A3"/>
    <w:rsid w:val="00FE72BC"/>
    <w:rPr>
      <w:rFonts w:cs="Perpetua"/>
      <w:color w:val="000000"/>
      <w:sz w:val="15"/>
      <w:szCs w:val="15"/>
    </w:rPr>
  </w:style>
  <w:style w:type="character" w:customStyle="1" w:styleId="see">
    <w:name w:val="see"/>
    <w:rsid w:val="00FE72BC"/>
  </w:style>
  <w:style w:type="character" w:customStyle="1" w:styleId="first-letter">
    <w:name w:val="first-letter"/>
    <w:rsid w:val="00FE72BC"/>
  </w:style>
  <w:style w:type="character" w:customStyle="1" w:styleId="focusparagraph">
    <w:name w:val="focusparagraph"/>
    <w:rsid w:val="00FE72BC"/>
  </w:style>
  <w:style w:type="character" w:customStyle="1" w:styleId="lightblue">
    <w:name w:val="lightblue"/>
    <w:rsid w:val="00FE72BC"/>
  </w:style>
  <w:style w:type="character" w:customStyle="1" w:styleId="StyleUnderlineCharChar9pt">
    <w:name w:val="Style Underline Char Char + 9 pt"/>
    <w:rsid w:val="00FE72BC"/>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FE72BC"/>
    <w:pPr>
      <w:spacing w:after="200" w:line="276" w:lineRule="auto"/>
    </w:pPr>
    <w:rPr>
      <w:rFonts w:eastAsia="Times New Roman"/>
      <w:b/>
    </w:rPr>
  </w:style>
  <w:style w:type="character" w:customStyle="1" w:styleId="tagCharCharChar">
    <w:name w:val="tag Char Char Char"/>
    <w:link w:val="tagCharChar"/>
    <w:rsid w:val="00FE72BC"/>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FE72BC"/>
    <w:rPr>
      <w:rFonts w:eastAsia="Aptos"/>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FE72BC"/>
    <w:rPr>
      <w:rFonts w:ascii="Calibri" w:eastAsia="Aptos" w:hAnsi="Calibri" w:cs="Calibri"/>
      <w:u w:val="single"/>
      <w:bdr w:val="single" w:sz="4" w:space="0" w:color="auto"/>
    </w:rPr>
  </w:style>
  <w:style w:type="character" w:customStyle="1" w:styleId="Header1">
    <w:name w:val="Header1"/>
    <w:rsid w:val="00FE72BC"/>
  </w:style>
  <w:style w:type="paragraph" w:customStyle="1" w:styleId="H4Tag">
    <w:name w:val="H4 (Tag)"/>
    <w:basedOn w:val="Normal"/>
    <w:link w:val="H4TagChar1"/>
    <w:qFormat/>
    <w:rsid w:val="00FE72BC"/>
    <w:rPr>
      <w:rFonts w:eastAsia="Calibri"/>
      <w:b/>
    </w:rPr>
  </w:style>
  <w:style w:type="character" w:customStyle="1" w:styleId="H4TagChar1">
    <w:name w:val="H4 (Tag) Char1"/>
    <w:link w:val="H4Tag"/>
    <w:rsid w:val="00FE72BC"/>
    <w:rPr>
      <w:rFonts w:ascii="Calibri" w:eastAsia="Calibri" w:hAnsi="Calibri" w:cs="Calibri"/>
      <w:b/>
    </w:rPr>
  </w:style>
  <w:style w:type="character" w:customStyle="1" w:styleId="citationgenerated">
    <w:name w:val="citation generated"/>
    <w:rsid w:val="00FE72BC"/>
  </w:style>
  <w:style w:type="paragraph" w:customStyle="1" w:styleId="CM25">
    <w:name w:val="CM25"/>
    <w:basedOn w:val="Default"/>
    <w:next w:val="Default"/>
    <w:uiPriority w:val="99"/>
    <w:qFormat/>
    <w:rsid w:val="00FE72BC"/>
    <w:pPr>
      <w:spacing w:after="233" w:line="276" w:lineRule="auto"/>
    </w:pPr>
    <w:rPr>
      <w:rFonts w:ascii="Georgia" w:eastAsia="Calibri" w:hAnsi="Georgia"/>
      <w:color w:val="auto"/>
      <w:sz w:val="22"/>
    </w:rPr>
  </w:style>
  <w:style w:type="character" w:customStyle="1" w:styleId="Title10">
    <w:name w:val="Title1"/>
    <w:rsid w:val="00FE72BC"/>
  </w:style>
  <w:style w:type="character" w:customStyle="1" w:styleId="BoldandUnderlineCharCharCharChar">
    <w:name w:val="Bold and Underline Char Char Char Char"/>
    <w:rsid w:val="00FE72BC"/>
    <w:rPr>
      <w:b/>
      <w:noProof w:val="0"/>
      <w:u w:val="single"/>
      <w:lang w:val="en-US" w:eastAsia="en-US" w:bidi="ar-SA"/>
    </w:rPr>
  </w:style>
  <w:style w:type="character" w:customStyle="1" w:styleId="FontStyle29">
    <w:name w:val="Font Style29"/>
    <w:uiPriority w:val="99"/>
    <w:rsid w:val="00FE72BC"/>
    <w:rPr>
      <w:rFonts w:ascii="Arial" w:hAnsi="Arial" w:cs="Arial"/>
      <w:sz w:val="14"/>
      <w:szCs w:val="14"/>
    </w:rPr>
  </w:style>
  <w:style w:type="character" w:customStyle="1" w:styleId="Debate-CardTagandCite-F6Char">
    <w:name w:val="Debate- Card Tag and Cite- F6 Char"/>
    <w:link w:val="Debate-CardTagandCite-F6"/>
    <w:locked/>
    <w:rsid w:val="00FE72BC"/>
    <w:rPr>
      <w:rFonts w:ascii="Georgia" w:hAnsi="Georgia"/>
      <w:b/>
    </w:rPr>
  </w:style>
  <w:style w:type="paragraph" w:customStyle="1" w:styleId="Debate-CardTagandCite-F6">
    <w:name w:val="Debate- Card Tag and Cite- F6"/>
    <w:basedOn w:val="Normal"/>
    <w:link w:val="Debate-CardTagandCite-F6Char"/>
    <w:qFormat/>
    <w:rsid w:val="00FE72BC"/>
    <w:pPr>
      <w:contextualSpacing/>
    </w:pPr>
    <w:rPr>
      <w:rFonts w:ascii="Georgia" w:hAnsi="Georgia" w:cstheme="minorBidi"/>
      <w:b/>
    </w:rPr>
  </w:style>
  <w:style w:type="paragraph" w:customStyle="1" w:styleId="Cardtext4">
    <w:name w:val="Card text"/>
    <w:link w:val="CardtextChar3"/>
    <w:qFormat/>
    <w:rsid w:val="00FE72BC"/>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FE72BC"/>
    <w:pPr>
      <w:spacing w:before="240" w:after="60"/>
    </w:pPr>
    <w:rPr>
      <w:rFonts w:eastAsia="Times New Roman"/>
      <w:b/>
      <w:szCs w:val="28"/>
      <w:u w:val="single"/>
    </w:rPr>
  </w:style>
  <w:style w:type="character" w:customStyle="1" w:styleId="NewHeading2Char">
    <w:name w:val="NewHeading2 Char"/>
    <w:link w:val="NewHeading2"/>
    <w:rsid w:val="00FE72BC"/>
    <w:rPr>
      <w:rFonts w:ascii="Calibri" w:eastAsia="Times New Roman" w:hAnsi="Calibri" w:cs="Calibri"/>
      <w:b/>
      <w:szCs w:val="28"/>
      <w:u w:val="single"/>
    </w:rPr>
  </w:style>
  <w:style w:type="paragraph" w:customStyle="1" w:styleId="TagGA11">
    <w:name w:val="Tag GA 11"/>
    <w:basedOn w:val="TOC1"/>
    <w:uiPriority w:val="99"/>
    <w:qFormat/>
    <w:rsid w:val="00FE72BC"/>
    <w:rPr>
      <w:rFonts w:eastAsia="Calibri"/>
      <w:b/>
      <w:kern w:val="0"/>
    </w:rPr>
  </w:style>
  <w:style w:type="paragraph" w:customStyle="1" w:styleId="CM32">
    <w:name w:val="CM3+2"/>
    <w:basedOn w:val="Normal"/>
    <w:next w:val="Normal"/>
    <w:uiPriority w:val="99"/>
    <w:qFormat/>
    <w:rsid w:val="00FE72BC"/>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FE72BC"/>
    <w:rPr>
      <w:rFonts w:eastAsia="Calibri"/>
    </w:rPr>
  </w:style>
  <w:style w:type="paragraph" w:customStyle="1" w:styleId="TagLine">
    <w:name w:val="Tag Line"/>
    <w:basedOn w:val="Normal"/>
    <w:next w:val="FullText"/>
    <w:uiPriority w:val="99"/>
    <w:qFormat/>
    <w:rsid w:val="00FE72BC"/>
    <w:rPr>
      <w:rFonts w:eastAsia="Times New Roman"/>
      <w:b/>
      <w:sz w:val="28"/>
    </w:rPr>
  </w:style>
  <w:style w:type="paragraph" w:customStyle="1" w:styleId="msolistparagraphcxspfirst">
    <w:name w:val="msolistparagraphcxspfirst"/>
    <w:basedOn w:val="Normal"/>
    <w:uiPriority w:val="99"/>
    <w:qFormat/>
    <w:rsid w:val="00FE72BC"/>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FE72BC"/>
    <w:pPr>
      <w:spacing w:before="100" w:beforeAutospacing="1" w:after="100" w:afterAutospacing="1"/>
    </w:pPr>
    <w:rPr>
      <w:rFonts w:eastAsia="Times New Roman"/>
    </w:rPr>
  </w:style>
  <w:style w:type="character" w:customStyle="1" w:styleId="CardsUnderlined">
    <w:name w:val="Cards Underlined"/>
    <w:qFormat/>
    <w:rsid w:val="00FE72BC"/>
    <w:rPr>
      <w:rFonts w:ascii="Helvetica" w:hAnsi="Helvetica" w:hint="default"/>
      <w:sz w:val="22"/>
      <w:szCs w:val="24"/>
      <w:u w:val="thick"/>
    </w:rPr>
  </w:style>
  <w:style w:type="paragraph" w:customStyle="1" w:styleId="Card6pt">
    <w:name w:val="Card 6pt"/>
    <w:basedOn w:val="Normal"/>
    <w:uiPriority w:val="99"/>
    <w:qFormat/>
    <w:rsid w:val="00FE72BC"/>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FE72BC"/>
    <w:rPr>
      <w:rFonts w:ascii="Garamond" w:eastAsia="Calibri" w:hAnsi="Garamond"/>
    </w:rPr>
  </w:style>
  <w:style w:type="character" w:customStyle="1" w:styleId="FullCiteChar">
    <w:name w:val="Full Cite Char"/>
    <w:link w:val="FullCite"/>
    <w:rsid w:val="00FE72BC"/>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FE72BC"/>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FE72BC"/>
    <w:rPr>
      <w:rFonts w:ascii="Georgia" w:eastAsia="Times New Roman" w:hAnsi="Georgia" w:cs="Calibri"/>
    </w:rPr>
  </w:style>
  <w:style w:type="paragraph" w:customStyle="1" w:styleId="StyleCardStyleBlackUnderline">
    <w:name w:val="Style Card Style + Black Underline"/>
    <w:basedOn w:val="Normal"/>
    <w:link w:val="StyleCardStyleBlackUnderlineChar"/>
    <w:qFormat/>
    <w:rsid w:val="00FE72BC"/>
    <w:rPr>
      <w:rFonts w:eastAsia="Times New Roman"/>
      <w:color w:val="000000"/>
      <w:u w:val="single"/>
    </w:rPr>
  </w:style>
  <w:style w:type="character" w:customStyle="1" w:styleId="StyleCardStyleBlackUnderlineChar">
    <w:name w:val="Style Card Style + Black Underline Char"/>
    <w:link w:val="StyleCardStyleBlackUnderline"/>
    <w:rsid w:val="00FE72BC"/>
    <w:rPr>
      <w:rFonts w:ascii="Calibri" w:eastAsia="Times New Roman" w:hAnsi="Calibri" w:cs="Calibri"/>
      <w:color w:val="000000"/>
      <w:u w:val="single"/>
    </w:rPr>
  </w:style>
  <w:style w:type="character" w:customStyle="1" w:styleId="titles">
    <w:name w:val="titles"/>
    <w:rsid w:val="00FE72BC"/>
  </w:style>
  <w:style w:type="character" w:customStyle="1" w:styleId="articletext0">
    <w:name w:val="article_text"/>
    <w:rsid w:val="00FE72BC"/>
  </w:style>
  <w:style w:type="paragraph" w:customStyle="1" w:styleId="StyleHeading2LatinArialMT13pt">
    <w:name w:val="Style Heading 2 + (Latin) ArialMT 13 pt"/>
    <w:basedOn w:val="Heading2"/>
    <w:next w:val="Heading2"/>
    <w:uiPriority w:val="99"/>
    <w:qFormat/>
    <w:rsid w:val="00FE72BC"/>
    <w:pPr>
      <w:keepLines w:val="0"/>
      <w:pageBreakBefore w:val="0"/>
      <w:jc w:val="left"/>
    </w:pPr>
    <w:rPr>
      <w:rFonts w:eastAsia="SimSun" w:cs="Arial"/>
      <w:b w:val="0"/>
      <w:iCs/>
      <w:caps/>
      <w:sz w:val="24"/>
      <w:szCs w:val="28"/>
      <w:lang w:eastAsia="zh-CN"/>
    </w:rPr>
  </w:style>
  <w:style w:type="character" w:customStyle="1" w:styleId="contentauthor">
    <w:name w:val="contentauthor"/>
    <w:rsid w:val="00FE72BC"/>
  </w:style>
  <w:style w:type="character" w:customStyle="1" w:styleId="subarticleheader">
    <w:name w:val="subarticleheader"/>
    <w:rsid w:val="00FE72BC"/>
  </w:style>
  <w:style w:type="paragraph" w:customStyle="1" w:styleId="NotUnderlined">
    <w:name w:val="Not Underlined"/>
    <w:basedOn w:val="Normal"/>
    <w:uiPriority w:val="99"/>
    <w:qFormat/>
    <w:rsid w:val="00FE72BC"/>
    <w:rPr>
      <w:rFonts w:ascii="Century Gothic" w:eastAsia="Times New Roman" w:hAnsi="Century Gothic"/>
    </w:rPr>
  </w:style>
  <w:style w:type="character" w:customStyle="1" w:styleId="spelle">
    <w:name w:val="spelle"/>
    <w:rsid w:val="00FE72BC"/>
  </w:style>
  <w:style w:type="character" w:customStyle="1" w:styleId="grame">
    <w:name w:val="grame"/>
    <w:rsid w:val="00FE72BC"/>
  </w:style>
  <w:style w:type="character" w:customStyle="1" w:styleId="CardStyleChar">
    <w:name w:val="Card Style Char"/>
    <w:link w:val="CardStyle"/>
    <w:rsid w:val="00FE72BC"/>
    <w:rPr>
      <w:rFonts w:ascii="Calibri" w:eastAsia="Times New Roman" w:hAnsi="Calibri" w:cs="Calibri"/>
    </w:rPr>
  </w:style>
  <w:style w:type="character" w:customStyle="1" w:styleId="newstitle1">
    <w:name w:val="newstitle1"/>
    <w:rsid w:val="00FE72BC"/>
  </w:style>
  <w:style w:type="character" w:customStyle="1" w:styleId="copy">
    <w:name w:val="copy"/>
    <w:rsid w:val="00FE72BC"/>
  </w:style>
  <w:style w:type="character" w:customStyle="1" w:styleId="topheadline">
    <w:name w:val="topheadline"/>
    <w:rsid w:val="00FE72BC"/>
  </w:style>
  <w:style w:type="paragraph" w:customStyle="1" w:styleId="StylecardThickunderline">
    <w:name w:val="Style card + Thick underline"/>
    <w:basedOn w:val="Normal"/>
    <w:link w:val="StylecardThickunderlineChar"/>
    <w:qFormat/>
    <w:rsid w:val="00FE72BC"/>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FE72BC"/>
    <w:rPr>
      <w:rFonts w:ascii="Georgia" w:eastAsia="SimSun" w:hAnsi="Georgia" w:cs="Calibri"/>
      <w:u w:val="single"/>
      <w:lang w:eastAsia="zh-CN"/>
    </w:rPr>
  </w:style>
  <w:style w:type="paragraph" w:customStyle="1" w:styleId="StylecardBoldThickunderline">
    <w:name w:val="Style card + Bold Thick underline"/>
    <w:basedOn w:val="Normal"/>
    <w:link w:val="StylecardBoldThickunderlineChar"/>
    <w:qFormat/>
    <w:rsid w:val="00FE72BC"/>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FE72BC"/>
    <w:rPr>
      <w:rFonts w:ascii="Georgia" w:eastAsia="SimSun" w:hAnsi="Georgia" w:cs="Calibri"/>
      <w:b/>
      <w:bCs/>
      <w:u w:val="single"/>
      <w:lang w:eastAsia="zh-CN"/>
    </w:rPr>
  </w:style>
  <w:style w:type="character" w:customStyle="1" w:styleId="headline">
    <w:name w:val="headline"/>
    <w:rsid w:val="00FE72BC"/>
  </w:style>
  <w:style w:type="character" w:customStyle="1" w:styleId="Stylereduce27pt">
    <w:name w:val="Style reduce2 + 7 pt"/>
    <w:rsid w:val="00FE72BC"/>
    <w:rPr>
      <w:rFonts w:ascii="Times New Roman" w:hAnsi="Times New Roman" w:cs="Arial"/>
      <w:color w:val="000000"/>
      <w:sz w:val="14"/>
      <w:szCs w:val="22"/>
    </w:rPr>
  </w:style>
  <w:style w:type="paragraph" w:customStyle="1" w:styleId="BlockHeadings">
    <w:name w:val="Block Headings"/>
    <w:next w:val="Normal"/>
    <w:link w:val="BlockHeadingsChar"/>
    <w:qFormat/>
    <w:rsid w:val="00FE72BC"/>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FE72BC"/>
  </w:style>
  <w:style w:type="character" w:customStyle="1" w:styleId="st1">
    <w:name w:val="st1"/>
    <w:rsid w:val="00FE72BC"/>
  </w:style>
  <w:style w:type="paragraph" w:customStyle="1" w:styleId="CM27">
    <w:name w:val="CM27"/>
    <w:basedOn w:val="Default"/>
    <w:next w:val="Default"/>
    <w:uiPriority w:val="99"/>
    <w:qFormat/>
    <w:rsid w:val="00FE72BC"/>
    <w:pPr>
      <w:spacing w:after="200" w:line="276" w:lineRule="auto"/>
    </w:pPr>
    <w:rPr>
      <w:rFonts w:eastAsia="Calibri"/>
      <w:color w:val="auto"/>
      <w:sz w:val="22"/>
    </w:rPr>
  </w:style>
  <w:style w:type="character" w:customStyle="1" w:styleId="caps-label">
    <w:name w:val="caps-label"/>
    <w:rsid w:val="00FE72BC"/>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FE72BC"/>
    <w:rPr>
      <w:rFonts w:ascii="Garamond" w:hAnsi="Garamond" w:cs="Times New Roman"/>
      <w:sz w:val="20"/>
    </w:rPr>
  </w:style>
  <w:style w:type="character" w:customStyle="1" w:styleId="quotechar0">
    <w:name w:val="quotechar"/>
    <w:rsid w:val="00FE72BC"/>
  </w:style>
  <w:style w:type="character" w:customStyle="1" w:styleId="boldunderline0">
    <w:name w:val="boldunderline"/>
    <w:rsid w:val="00FE72BC"/>
  </w:style>
  <w:style w:type="paragraph" w:customStyle="1" w:styleId="font-null">
    <w:name w:val="font-null"/>
    <w:basedOn w:val="Normal"/>
    <w:uiPriority w:val="99"/>
    <w:qFormat/>
    <w:rsid w:val="00FE72BC"/>
    <w:pPr>
      <w:spacing w:before="100" w:beforeAutospacing="1" w:after="100" w:afterAutospacing="1"/>
    </w:pPr>
    <w:rPr>
      <w:rFonts w:eastAsia="Times New Roman"/>
    </w:rPr>
  </w:style>
  <w:style w:type="paragraph" w:customStyle="1" w:styleId="rteindent1">
    <w:name w:val="rteindent1"/>
    <w:basedOn w:val="Normal"/>
    <w:uiPriority w:val="99"/>
    <w:qFormat/>
    <w:rsid w:val="00FE72BC"/>
    <w:pPr>
      <w:spacing w:before="100" w:beforeAutospacing="1" w:after="100" w:afterAutospacing="1"/>
    </w:pPr>
    <w:rPr>
      <w:rFonts w:eastAsia="Times New Roman"/>
    </w:rPr>
  </w:style>
  <w:style w:type="character" w:customStyle="1" w:styleId="A8">
    <w:name w:val="A8"/>
    <w:rsid w:val="00FE72BC"/>
    <w:rPr>
      <w:rFonts w:cs="Scala"/>
      <w:color w:val="000000"/>
      <w:sz w:val="15"/>
      <w:szCs w:val="15"/>
    </w:rPr>
  </w:style>
  <w:style w:type="paragraph" w:customStyle="1" w:styleId="Pa12">
    <w:name w:val="Pa12"/>
    <w:basedOn w:val="Default"/>
    <w:next w:val="Default"/>
    <w:uiPriority w:val="99"/>
    <w:qFormat/>
    <w:rsid w:val="00FE72BC"/>
    <w:pPr>
      <w:spacing w:after="200" w:line="191" w:lineRule="atLeast"/>
    </w:pPr>
    <w:rPr>
      <w:rFonts w:ascii="Scala" w:eastAsia="Calibri" w:hAnsi="Scala"/>
      <w:color w:val="auto"/>
      <w:sz w:val="22"/>
    </w:rPr>
  </w:style>
  <w:style w:type="character" w:customStyle="1" w:styleId="A0">
    <w:name w:val="A0"/>
    <w:uiPriority w:val="99"/>
    <w:rsid w:val="00FE72BC"/>
    <w:rPr>
      <w:rFonts w:cs="Scala"/>
      <w:color w:val="000000"/>
      <w:sz w:val="16"/>
      <w:szCs w:val="16"/>
    </w:rPr>
  </w:style>
  <w:style w:type="character" w:customStyle="1" w:styleId="Date11">
    <w:name w:val="Date11"/>
    <w:rsid w:val="00FE72BC"/>
  </w:style>
  <w:style w:type="paragraph" w:customStyle="1" w:styleId="introduction">
    <w:name w:val="introduction"/>
    <w:basedOn w:val="Normal"/>
    <w:uiPriority w:val="99"/>
    <w:qFormat/>
    <w:rsid w:val="00FE72BC"/>
    <w:pPr>
      <w:spacing w:before="100" w:beforeAutospacing="1" w:after="100" w:afterAutospacing="1"/>
    </w:pPr>
    <w:rPr>
      <w:rFonts w:eastAsia="Times New Roman"/>
    </w:rPr>
  </w:style>
  <w:style w:type="character" w:customStyle="1" w:styleId="Boxout">
    <w:name w:val="Box out"/>
    <w:uiPriority w:val="1"/>
    <w:qFormat/>
    <w:rsid w:val="00FE72BC"/>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FE72BC"/>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FE72BC"/>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FE72BC"/>
    <w:pPr>
      <w:spacing w:before="100" w:beforeAutospacing="1" w:after="100" w:afterAutospacing="1"/>
    </w:pPr>
    <w:rPr>
      <w:rFonts w:eastAsia="Times New Roman"/>
    </w:rPr>
  </w:style>
  <w:style w:type="character" w:customStyle="1" w:styleId="metad">
    <w:name w:val="metad"/>
    <w:rsid w:val="00FE72BC"/>
  </w:style>
  <w:style w:type="paragraph" w:customStyle="1" w:styleId="class">
    <w:name w:val="class"/>
    <w:basedOn w:val="Normal"/>
    <w:uiPriority w:val="99"/>
    <w:qFormat/>
    <w:rsid w:val="00FE72BC"/>
    <w:pPr>
      <w:spacing w:before="100" w:beforeAutospacing="1" w:after="100" w:afterAutospacing="1"/>
    </w:pPr>
    <w:rPr>
      <w:rFonts w:eastAsia="Times New Roman"/>
    </w:rPr>
  </w:style>
  <w:style w:type="character" w:customStyle="1" w:styleId="sifr-alternate">
    <w:name w:val="sifr-alternate"/>
    <w:rsid w:val="00FE72BC"/>
  </w:style>
  <w:style w:type="character" w:customStyle="1" w:styleId="justify1">
    <w:name w:val="justify1"/>
    <w:rsid w:val="00FE72BC"/>
  </w:style>
  <w:style w:type="character" w:customStyle="1" w:styleId="artbody1">
    <w:name w:val="art_body1"/>
    <w:rsid w:val="00FE72BC"/>
    <w:rPr>
      <w:rFonts w:ascii="Arial" w:hAnsi="Arial" w:cs="Arial" w:hint="default"/>
    </w:rPr>
  </w:style>
  <w:style w:type="character" w:customStyle="1" w:styleId="A1">
    <w:name w:val="A1"/>
    <w:uiPriority w:val="99"/>
    <w:rsid w:val="00FE72BC"/>
    <w:rPr>
      <w:rFonts w:cs="Book Antiqua"/>
      <w:color w:val="221E1F"/>
      <w:sz w:val="22"/>
      <w:szCs w:val="22"/>
    </w:rPr>
  </w:style>
  <w:style w:type="character" w:customStyle="1" w:styleId="UnderlineStyleChar">
    <w:name w:val="Underline Style Char"/>
    <w:link w:val="UnderlineStyle"/>
    <w:rsid w:val="00FE72BC"/>
    <w:rPr>
      <w:rFonts w:ascii="Calibri" w:eastAsia="Times New Roman" w:hAnsi="Calibri" w:cs="Calibri"/>
      <w:b/>
      <w:u w:val="single"/>
    </w:rPr>
  </w:style>
  <w:style w:type="paragraph" w:customStyle="1" w:styleId="blocktitle1">
    <w:name w:val="block title"/>
    <w:basedOn w:val="Normal"/>
    <w:link w:val="blocktitleChar"/>
    <w:qFormat/>
    <w:rsid w:val="00FE72BC"/>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FE72BC"/>
    <w:rPr>
      <w:rFonts w:ascii="Garamond" w:eastAsia="Calibri" w:hAnsi="Garamond" w:cs="Calibri"/>
      <w:b/>
      <w:caps/>
      <w:sz w:val="28"/>
      <w:lang w:val="x-none" w:eastAsia="x-none"/>
    </w:rPr>
  </w:style>
  <w:style w:type="character" w:customStyle="1" w:styleId="reality">
    <w:name w:val="reality"/>
    <w:rsid w:val="00FE72BC"/>
  </w:style>
  <w:style w:type="paragraph" w:customStyle="1" w:styleId="Pa6">
    <w:name w:val="Pa6"/>
    <w:basedOn w:val="Normal"/>
    <w:next w:val="Normal"/>
    <w:uiPriority w:val="99"/>
    <w:qFormat/>
    <w:rsid w:val="00FE72BC"/>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FE72BC"/>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FE72BC"/>
    <w:pPr>
      <w:autoSpaceDE w:val="0"/>
      <w:autoSpaceDN w:val="0"/>
      <w:adjustRightInd w:val="0"/>
      <w:spacing w:line="321" w:lineRule="atLeast"/>
    </w:pPr>
    <w:rPr>
      <w:rFonts w:eastAsia="Times New Roman"/>
    </w:rPr>
  </w:style>
  <w:style w:type="paragraph" w:customStyle="1" w:styleId="attribution">
    <w:name w:val="attribution"/>
    <w:basedOn w:val="Normal"/>
    <w:qFormat/>
    <w:rsid w:val="00FE72BC"/>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FE72BC"/>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FE72BC"/>
    <w:pPr>
      <w:spacing w:before="100" w:beforeAutospacing="1" w:after="100" w:afterAutospacing="1"/>
    </w:pPr>
    <w:rPr>
      <w:rFonts w:eastAsia="Times New Roman"/>
    </w:rPr>
  </w:style>
  <w:style w:type="character" w:customStyle="1" w:styleId="text2">
    <w:name w:val="text2"/>
    <w:rsid w:val="00FE72BC"/>
  </w:style>
  <w:style w:type="character" w:customStyle="1" w:styleId="StyleUnderlineChar2CharChar11pt">
    <w:name w:val="Style Underline Char2 Char Char + 11 pt"/>
    <w:rsid w:val="00FE72BC"/>
    <w:rPr>
      <w:rFonts w:ascii="Times New Roman" w:hAnsi="Times New Roman"/>
      <w:sz w:val="20"/>
      <w:u w:val="single"/>
    </w:rPr>
  </w:style>
  <w:style w:type="character" w:customStyle="1" w:styleId="StyleStyleBoldUnderline11pt">
    <w:name w:val="Style Style Bold Underline + 11 pt"/>
    <w:rsid w:val="00FE72BC"/>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E72BC"/>
    <w:rPr>
      <w:rFonts w:eastAsia="SimSun"/>
      <w:b/>
      <w:bCs/>
    </w:rPr>
  </w:style>
  <w:style w:type="character" w:customStyle="1" w:styleId="StyleStyle4LatinTimesNewRomanAsianSimSunBoldChar">
    <w:name w:val="Style Style4 + (Latin) Times New Roman (Asian) SimSun Bold Char"/>
    <w:link w:val="StyleStyle4LatinTimesNewRomanAsianSimSunBold"/>
    <w:rsid w:val="00FE72BC"/>
    <w:rPr>
      <w:rFonts w:ascii="Calibri" w:eastAsia="SimSun" w:hAnsi="Calibri" w:cs="Calibri"/>
      <w:b/>
      <w:bCs/>
      <w:u w:val="single"/>
    </w:rPr>
  </w:style>
  <w:style w:type="character" w:customStyle="1" w:styleId="articlehead2">
    <w:name w:val="articlehead2"/>
    <w:rsid w:val="00FE72BC"/>
  </w:style>
  <w:style w:type="character" w:customStyle="1" w:styleId="pronset">
    <w:name w:val="pronset"/>
    <w:rsid w:val="00FE72BC"/>
  </w:style>
  <w:style w:type="character" w:customStyle="1" w:styleId="prondelim">
    <w:name w:val="prondelim"/>
    <w:rsid w:val="00FE72BC"/>
  </w:style>
  <w:style w:type="character" w:customStyle="1" w:styleId="prontoggle">
    <w:name w:val="pron_toggle"/>
    <w:rsid w:val="00FE72BC"/>
  </w:style>
  <w:style w:type="character" w:customStyle="1" w:styleId="boldface">
    <w:name w:val="boldface"/>
    <w:rsid w:val="00FE72BC"/>
  </w:style>
  <w:style w:type="character" w:customStyle="1" w:styleId="secondary-bf">
    <w:name w:val="secondary-bf"/>
    <w:rsid w:val="00FE72BC"/>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FE72BC"/>
    <w:rPr>
      <w:rFonts w:ascii="Times New Roman" w:hAnsi="Times New Roman"/>
      <w:iCs/>
      <w:color w:val="000000"/>
      <w:sz w:val="16"/>
    </w:rPr>
  </w:style>
  <w:style w:type="table" w:styleId="ColorfulGrid-Accent1">
    <w:name w:val="Colorful Grid Accent 1"/>
    <w:basedOn w:val="TableNormal"/>
    <w:link w:val="ColorfulGrid-Accent1Char"/>
    <w:uiPriority w:val="29"/>
    <w:rsid w:val="00FE72BC"/>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FE72BC"/>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FE72BC"/>
  </w:style>
  <w:style w:type="character" w:customStyle="1" w:styleId="pg">
    <w:name w:val="pg"/>
    <w:rsid w:val="00FE72BC"/>
  </w:style>
  <w:style w:type="character" w:customStyle="1" w:styleId="detailtitle">
    <w:name w:val="detailtitle"/>
    <w:rsid w:val="00FE72BC"/>
  </w:style>
  <w:style w:type="character" w:customStyle="1" w:styleId="storydate">
    <w:name w:val="storydate"/>
    <w:rsid w:val="00FE72BC"/>
  </w:style>
  <w:style w:type="character" w:customStyle="1" w:styleId="preloadwrap">
    <w:name w:val="preloadwrap"/>
    <w:rsid w:val="00FE72BC"/>
  </w:style>
  <w:style w:type="paragraph" w:customStyle="1" w:styleId="summary">
    <w:name w:val="summary"/>
    <w:basedOn w:val="Normal"/>
    <w:uiPriority w:val="99"/>
    <w:qFormat/>
    <w:rsid w:val="00FE72BC"/>
    <w:pPr>
      <w:spacing w:before="100" w:beforeAutospacing="1" w:after="100" w:afterAutospacing="1"/>
    </w:pPr>
    <w:rPr>
      <w:rFonts w:eastAsia="Times New Roman"/>
    </w:rPr>
  </w:style>
  <w:style w:type="paragraph" w:customStyle="1" w:styleId="Caption2">
    <w:name w:val="Caption2"/>
    <w:basedOn w:val="Normal"/>
    <w:uiPriority w:val="99"/>
    <w:qFormat/>
    <w:rsid w:val="00FE72BC"/>
    <w:pPr>
      <w:spacing w:before="100" w:beforeAutospacing="1" w:after="100" w:afterAutospacing="1"/>
    </w:pPr>
    <w:rPr>
      <w:rFonts w:eastAsia="Times New Roman"/>
    </w:rPr>
  </w:style>
  <w:style w:type="character" w:customStyle="1" w:styleId="creditwrap">
    <w:name w:val="creditwrap"/>
    <w:rsid w:val="00FE72BC"/>
  </w:style>
  <w:style w:type="character" w:customStyle="1" w:styleId="DefaultChar1">
    <w:name w:val="Default Char1"/>
    <w:rsid w:val="00FE72BC"/>
    <w:rPr>
      <w:noProof w:val="0"/>
      <w:color w:val="000000"/>
      <w:lang w:val="en-US" w:eastAsia="en-US" w:bidi="ar-SA"/>
    </w:rPr>
  </w:style>
  <w:style w:type="paragraph" w:customStyle="1" w:styleId="MTDisplayEquation">
    <w:name w:val="MTDisplayEquation"/>
    <w:basedOn w:val="Normal"/>
    <w:next w:val="Normal"/>
    <w:link w:val="MTDisplayEquationChar"/>
    <w:qFormat/>
    <w:rsid w:val="00FE72BC"/>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FE72BC"/>
    <w:rPr>
      <w:rFonts w:ascii="Calibri" w:eastAsia="Times New Roman" w:hAnsi="Calibri" w:cs="Calibri"/>
      <w:bCs/>
      <w:lang w:bidi="he-IL"/>
    </w:rPr>
  </w:style>
  <w:style w:type="character" w:customStyle="1" w:styleId="textunderlineChar0">
    <w:name w:val="text underline Char"/>
    <w:rsid w:val="00FE72BC"/>
    <w:rPr>
      <w:sz w:val="24"/>
      <w:szCs w:val="22"/>
      <w:u w:val="thick"/>
      <w:lang w:val="en-US" w:eastAsia="en-US" w:bidi="ar-SA"/>
    </w:rPr>
  </w:style>
  <w:style w:type="character" w:customStyle="1" w:styleId="BoldChar">
    <w:name w:val="Bold Char"/>
    <w:rsid w:val="00FE72BC"/>
    <w:rPr>
      <w:rFonts w:ascii="Times New Roman" w:eastAsia="Times New Roman" w:hAnsi="Times New Roman"/>
      <w:b/>
      <w:szCs w:val="24"/>
    </w:rPr>
  </w:style>
  <w:style w:type="character" w:customStyle="1" w:styleId="pmterms31">
    <w:name w:val="pmterms31"/>
    <w:rsid w:val="00FE72BC"/>
    <w:rPr>
      <w:b/>
      <w:bCs/>
      <w:i w:val="0"/>
      <w:iCs w:val="0"/>
      <w:color w:val="000000"/>
    </w:rPr>
  </w:style>
  <w:style w:type="character" w:customStyle="1" w:styleId="copyrightdescription">
    <w:name w:val="copyrightdescription"/>
    <w:rsid w:val="00FE72BC"/>
  </w:style>
  <w:style w:type="paragraph" w:customStyle="1" w:styleId="DebateFile">
    <w:name w:val="Debate File"/>
    <w:basedOn w:val="Normal"/>
    <w:uiPriority w:val="99"/>
    <w:qFormat/>
    <w:rsid w:val="00FE72BC"/>
    <w:pPr>
      <w:jc w:val="center"/>
    </w:pPr>
    <w:rPr>
      <w:rFonts w:ascii="Book Antiqua" w:eastAsia="Times New Roman" w:hAnsi="Book Antiqua"/>
      <w:b/>
      <w:sz w:val="28"/>
    </w:rPr>
  </w:style>
  <w:style w:type="character" w:customStyle="1" w:styleId="ft01">
    <w:name w:val="ft01"/>
    <w:rsid w:val="00FE72BC"/>
    <w:rPr>
      <w:rFonts w:ascii="Times" w:hAnsi="Times" w:cs="Times" w:hint="default"/>
      <w:color w:val="000000"/>
      <w:sz w:val="14"/>
      <w:szCs w:val="14"/>
    </w:rPr>
  </w:style>
  <w:style w:type="character" w:customStyle="1" w:styleId="ft11">
    <w:name w:val="ft11"/>
    <w:rsid w:val="00FE72BC"/>
    <w:rPr>
      <w:rFonts w:ascii="Times" w:hAnsi="Times" w:cs="Times" w:hint="default"/>
      <w:color w:val="000000"/>
      <w:sz w:val="17"/>
      <w:szCs w:val="17"/>
    </w:rPr>
  </w:style>
  <w:style w:type="character" w:customStyle="1" w:styleId="ft21">
    <w:name w:val="ft21"/>
    <w:rsid w:val="00FE72BC"/>
    <w:rPr>
      <w:rFonts w:ascii="Times" w:hAnsi="Times" w:cs="Times" w:hint="default"/>
      <w:color w:val="000000"/>
      <w:sz w:val="15"/>
      <w:szCs w:val="15"/>
    </w:rPr>
  </w:style>
  <w:style w:type="character" w:customStyle="1" w:styleId="ft31">
    <w:name w:val="ft31"/>
    <w:rsid w:val="00FE72BC"/>
    <w:rPr>
      <w:rFonts w:ascii="Times" w:hAnsi="Times" w:cs="Times" w:hint="default"/>
      <w:color w:val="000000"/>
      <w:sz w:val="15"/>
      <w:szCs w:val="15"/>
    </w:rPr>
  </w:style>
  <w:style w:type="paragraph" w:customStyle="1" w:styleId="NoteLevel21">
    <w:name w:val="Note Level 21"/>
    <w:basedOn w:val="Normal"/>
    <w:next w:val="Normal"/>
    <w:uiPriority w:val="99"/>
    <w:qFormat/>
    <w:rsid w:val="00FE72BC"/>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FE72BC"/>
    <w:pPr>
      <w:ind w:left="288"/>
    </w:pPr>
    <w:rPr>
      <w:rFonts w:ascii="Garamond" w:eastAsia="Times New Roman" w:hAnsi="Garamond"/>
    </w:rPr>
  </w:style>
  <w:style w:type="paragraph" w:customStyle="1" w:styleId="AAAcard">
    <w:name w:val="AAAcard"/>
    <w:basedOn w:val="Normal"/>
    <w:link w:val="AAAcardChar"/>
    <w:uiPriority w:val="99"/>
    <w:qFormat/>
    <w:rsid w:val="00FE72BC"/>
    <w:pPr>
      <w:ind w:left="288" w:right="288"/>
    </w:pPr>
    <w:rPr>
      <w:rFonts w:eastAsia="Times New Roman"/>
    </w:rPr>
  </w:style>
  <w:style w:type="character" w:customStyle="1" w:styleId="dquo">
    <w:name w:val="dquo"/>
    <w:rsid w:val="00FE72BC"/>
  </w:style>
  <w:style w:type="character" w:customStyle="1" w:styleId="caps2">
    <w:name w:val="caps2"/>
    <w:rsid w:val="00FE72BC"/>
  </w:style>
  <w:style w:type="character" w:customStyle="1" w:styleId="inside-head">
    <w:name w:val="inside-head"/>
    <w:rsid w:val="00FE72BC"/>
  </w:style>
  <w:style w:type="character" w:customStyle="1" w:styleId="CardsFont12ptCharCharCharChar">
    <w:name w:val="Cards + Font: 12 pt Char Char Char Char"/>
    <w:rsid w:val="00FE72BC"/>
    <w:rPr>
      <w:sz w:val="24"/>
      <w:szCs w:val="24"/>
      <w:u w:val="thick"/>
      <w:lang w:val="en-US" w:eastAsia="en-US" w:bidi="ar-SA"/>
    </w:rPr>
  </w:style>
  <w:style w:type="character" w:customStyle="1" w:styleId="ccs">
    <w:name w:val="c cs"/>
    <w:rsid w:val="00FE72BC"/>
  </w:style>
  <w:style w:type="character" w:customStyle="1" w:styleId="UnderlinedEvChar">
    <w:name w:val="Underlined Ev Char"/>
    <w:link w:val="UnderlinedEv"/>
    <w:rsid w:val="00FE72BC"/>
    <w:rPr>
      <w:rFonts w:ascii="Times New Roman" w:eastAsia="Times New Roman" w:hAnsi="Times New Roman"/>
      <w:u w:val="single"/>
    </w:rPr>
  </w:style>
  <w:style w:type="character" w:customStyle="1" w:styleId="dropshadow">
    <w:name w:val="dropshadow"/>
    <w:rsid w:val="00FE72BC"/>
  </w:style>
  <w:style w:type="character" w:customStyle="1" w:styleId="d05ws">
    <w:name w:val="d05ws"/>
    <w:rsid w:val="00FE72BC"/>
  </w:style>
  <w:style w:type="character" w:customStyle="1" w:styleId="rzibod">
    <w:name w:val="rzibod"/>
    <w:rsid w:val="00FE72BC"/>
  </w:style>
  <w:style w:type="paragraph" w:customStyle="1" w:styleId="Caption3">
    <w:name w:val="Caption3"/>
    <w:basedOn w:val="Normal"/>
    <w:uiPriority w:val="99"/>
    <w:qFormat/>
    <w:rsid w:val="00FE72BC"/>
    <w:pPr>
      <w:spacing w:before="100" w:beforeAutospacing="1" w:after="100" w:afterAutospacing="1"/>
    </w:pPr>
    <w:rPr>
      <w:rFonts w:eastAsia="Times New Roman"/>
    </w:rPr>
  </w:style>
  <w:style w:type="character" w:customStyle="1" w:styleId="StyleBold1">
    <w:name w:val="Style Bold1"/>
    <w:rsid w:val="00FE72BC"/>
    <w:rPr>
      <w:rFonts w:ascii="Georgia" w:hAnsi="Georgia"/>
      <w:b/>
      <w:bCs/>
      <w:sz w:val="22"/>
    </w:rPr>
  </w:style>
  <w:style w:type="character" w:customStyle="1" w:styleId="headertext">
    <w:name w:val="headertext"/>
    <w:rsid w:val="00FE72BC"/>
  </w:style>
  <w:style w:type="paragraph" w:customStyle="1" w:styleId="body-12-5">
    <w:name w:val="body-12-5"/>
    <w:basedOn w:val="Normal"/>
    <w:uiPriority w:val="99"/>
    <w:qFormat/>
    <w:rsid w:val="00FE72BC"/>
    <w:pPr>
      <w:spacing w:before="100" w:beforeAutospacing="1" w:after="100" w:afterAutospacing="1"/>
    </w:pPr>
    <w:rPr>
      <w:rFonts w:eastAsia="Times New Roman"/>
    </w:rPr>
  </w:style>
  <w:style w:type="character" w:customStyle="1" w:styleId="endnote-reference">
    <w:name w:val="endnote-reference"/>
    <w:rsid w:val="00FE72BC"/>
  </w:style>
  <w:style w:type="character" w:customStyle="1" w:styleId="officialsname">
    <w:name w:val="official_s_name"/>
    <w:rsid w:val="00FE72BC"/>
  </w:style>
  <w:style w:type="character" w:customStyle="1" w:styleId="audience">
    <w:name w:val="audience"/>
    <w:rsid w:val="00FE72BC"/>
  </w:style>
  <w:style w:type="character" w:customStyle="1" w:styleId="A7">
    <w:name w:val="A7"/>
    <w:uiPriority w:val="99"/>
    <w:rsid w:val="00FE72BC"/>
    <w:rPr>
      <w:rFonts w:cs="Myriad Pro"/>
      <w:color w:val="0066B1"/>
      <w:sz w:val="22"/>
      <w:szCs w:val="22"/>
    </w:rPr>
  </w:style>
  <w:style w:type="character" w:customStyle="1" w:styleId="BlockHeadingsChar">
    <w:name w:val="Block Headings Char"/>
    <w:link w:val="BlockHeadings"/>
    <w:rsid w:val="00FE72BC"/>
    <w:rPr>
      <w:rFonts w:ascii="Times New Roman" w:eastAsia="Times New Roman" w:hAnsi="Times New Roman" w:cs="Times New Roman"/>
      <w:b/>
      <w:sz w:val="36"/>
      <w:szCs w:val="24"/>
      <w:u w:val="single"/>
    </w:rPr>
  </w:style>
  <w:style w:type="character" w:customStyle="1" w:styleId="normalchar">
    <w:name w:val="normal__char"/>
    <w:rsid w:val="00FE72BC"/>
  </w:style>
  <w:style w:type="character" w:customStyle="1" w:styleId="hyperlink002cheading0020100200028block0020title0029char">
    <w:name w:val="hyperlink_002cheading_00201_0020_0028block_0020title_0029__char"/>
    <w:rsid w:val="00FE72BC"/>
  </w:style>
  <w:style w:type="character" w:customStyle="1" w:styleId="underline002cstyle0020bold0020underlinechar">
    <w:name w:val="underline_002cstyle_0020bold_0020underline__char"/>
    <w:rsid w:val="00FE72BC"/>
  </w:style>
  <w:style w:type="character" w:customStyle="1" w:styleId="copyboldblack">
    <w:name w:val="copyboldblack"/>
    <w:rsid w:val="00FE72BC"/>
  </w:style>
  <w:style w:type="character" w:customStyle="1" w:styleId="copybold">
    <w:name w:val="copybold"/>
    <w:rsid w:val="00FE72BC"/>
  </w:style>
  <w:style w:type="character" w:customStyle="1" w:styleId="author-date0">
    <w:name w:val="author-date"/>
    <w:rsid w:val="00FE72BC"/>
  </w:style>
  <w:style w:type="paragraph" w:customStyle="1" w:styleId="infuse">
    <w:name w:val="infuse"/>
    <w:basedOn w:val="Normal"/>
    <w:uiPriority w:val="99"/>
    <w:qFormat/>
    <w:rsid w:val="00FE72BC"/>
    <w:pPr>
      <w:spacing w:before="100" w:beforeAutospacing="1" w:after="100" w:afterAutospacing="1"/>
    </w:pPr>
    <w:rPr>
      <w:rFonts w:eastAsia="Times New Roman"/>
    </w:rPr>
  </w:style>
  <w:style w:type="paragraph" w:customStyle="1" w:styleId="fontreg">
    <w:name w:val="font_reg"/>
    <w:basedOn w:val="Normal"/>
    <w:uiPriority w:val="99"/>
    <w:qFormat/>
    <w:rsid w:val="00FE72BC"/>
    <w:pPr>
      <w:spacing w:before="100" w:beforeAutospacing="1" w:after="100" w:afterAutospacing="1"/>
    </w:pPr>
    <w:rPr>
      <w:rFonts w:eastAsia="Times New Roman"/>
    </w:rPr>
  </w:style>
  <w:style w:type="character" w:customStyle="1" w:styleId="yshortcuts">
    <w:name w:val="yshortcuts"/>
    <w:rsid w:val="00FE72BC"/>
  </w:style>
  <w:style w:type="character" w:customStyle="1" w:styleId="hidden">
    <w:name w:val="hidden"/>
    <w:rsid w:val="00FE72BC"/>
  </w:style>
  <w:style w:type="character" w:customStyle="1" w:styleId="articlebegin">
    <w:name w:val="articlebegin"/>
    <w:rsid w:val="00FE72BC"/>
  </w:style>
  <w:style w:type="character" w:customStyle="1" w:styleId="mediaoverlay">
    <w:name w:val="mediaoverlay"/>
    <w:rsid w:val="00FE72BC"/>
  </w:style>
  <w:style w:type="paragraph" w:customStyle="1" w:styleId="CITEF3">
    <w:name w:val="CITE F3"/>
    <w:uiPriority w:val="99"/>
    <w:qFormat/>
    <w:rsid w:val="00FE72BC"/>
    <w:pPr>
      <w:spacing w:after="0" w:line="240" w:lineRule="auto"/>
    </w:pPr>
    <w:rPr>
      <w:rFonts w:ascii="Georgia" w:eastAsia="SimSun" w:hAnsi="Georgia" w:cs="Times New Roman"/>
      <w:b/>
      <w:sz w:val="24"/>
      <w:szCs w:val="24"/>
      <w:lang w:eastAsia="zh-CN"/>
    </w:rPr>
  </w:style>
  <w:style w:type="character" w:customStyle="1" w:styleId="blogcaption">
    <w:name w:val="blog_caption"/>
    <w:rsid w:val="00FE72BC"/>
  </w:style>
  <w:style w:type="paragraph" w:customStyle="1" w:styleId="StyleBoldUnderlineTimesNewRoman">
    <w:name w:val="Style Bold Underline + Times New Roman"/>
    <w:link w:val="StyleBoldUnderlineTimesNewRomanChar"/>
    <w:qFormat/>
    <w:rsid w:val="00FE72BC"/>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FE72BC"/>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FE72BC"/>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FE72BC"/>
    <w:rPr>
      <w:rFonts w:ascii="Calibri" w:eastAsia="Calibri" w:hAnsi="Calibri" w:cs="Times New Roman"/>
      <w:sz w:val="20"/>
      <w:szCs w:val="20"/>
      <w:u w:val="single"/>
    </w:rPr>
  </w:style>
  <w:style w:type="character" w:customStyle="1" w:styleId="commnet-abuzz">
    <w:name w:val="commnet-abuzz"/>
    <w:rsid w:val="00FE72BC"/>
  </w:style>
  <w:style w:type="character" w:customStyle="1" w:styleId="fbconnectbuttontext">
    <w:name w:val="fbconnectbutton_text"/>
    <w:rsid w:val="00FE72BC"/>
  </w:style>
  <w:style w:type="character" w:customStyle="1" w:styleId="fbsharecountinner">
    <w:name w:val="fb_share_count_inner"/>
    <w:rsid w:val="00FE72BC"/>
  </w:style>
  <w:style w:type="character" w:customStyle="1" w:styleId="stbuttontext">
    <w:name w:val="stbuttontext"/>
    <w:rsid w:val="00FE72BC"/>
  </w:style>
  <w:style w:type="paragraph" w:customStyle="1" w:styleId="hotroute1">
    <w:name w:val="hot route!"/>
    <w:basedOn w:val="Normal"/>
    <w:uiPriority w:val="99"/>
    <w:qFormat/>
    <w:rsid w:val="00FE72BC"/>
    <w:pPr>
      <w:ind w:left="144"/>
    </w:pPr>
    <w:rPr>
      <w:rFonts w:ascii="Cambria" w:eastAsia="Calibri" w:hAnsi="Cambria"/>
    </w:rPr>
  </w:style>
  <w:style w:type="character" w:customStyle="1" w:styleId="Highlightedunderline0">
    <w:name w:val="Highlighted underline"/>
    <w:qFormat/>
    <w:rsid w:val="00FE72BC"/>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FE72BC"/>
  </w:style>
  <w:style w:type="character" w:customStyle="1" w:styleId="Normal2">
    <w:name w:val="Normal2"/>
    <w:rsid w:val="00FE72BC"/>
  </w:style>
  <w:style w:type="character" w:customStyle="1" w:styleId="pubdate">
    <w:name w:val="pubdate"/>
    <w:rsid w:val="00FE72BC"/>
  </w:style>
  <w:style w:type="paragraph" w:customStyle="1" w:styleId="FreeFormA">
    <w:name w:val="Free Form A"/>
    <w:autoRedefine/>
    <w:uiPriority w:val="99"/>
    <w:qFormat/>
    <w:rsid w:val="00FE72BC"/>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FE72BC"/>
  </w:style>
  <w:style w:type="character" w:customStyle="1" w:styleId="postby">
    <w:name w:val="post_by"/>
    <w:rsid w:val="00FE72BC"/>
  </w:style>
  <w:style w:type="character" w:customStyle="1" w:styleId="postdate">
    <w:name w:val="post_date"/>
    <w:rsid w:val="00FE72BC"/>
  </w:style>
  <w:style w:type="character" w:customStyle="1" w:styleId="bdx">
    <w:name w:val="bdx"/>
    <w:rsid w:val="00FE72BC"/>
  </w:style>
  <w:style w:type="character" w:customStyle="1" w:styleId="bdl">
    <w:name w:val="bdl"/>
    <w:rsid w:val="00FE72BC"/>
  </w:style>
  <w:style w:type="character" w:customStyle="1" w:styleId="bhl">
    <w:name w:val="bhl"/>
    <w:rsid w:val="00FE72BC"/>
  </w:style>
  <w:style w:type="character" w:customStyle="1" w:styleId="CardNotUnderlinedChar1">
    <w:name w:val="Card Not Underlined Char1"/>
    <w:link w:val="CardNotUnderlined"/>
    <w:rsid w:val="00FE72BC"/>
    <w:rPr>
      <w:rFonts w:ascii="Bell MT" w:eastAsia="Calibri" w:hAnsi="Bell MT" w:cs="Calibri"/>
      <w:szCs w:val="20"/>
    </w:rPr>
  </w:style>
  <w:style w:type="character" w:customStyle="1" w:styleId="breadcrumbitemcurrent">
    <w:name w:val="breadcrumbitemcurrent"/>
    <w:rsid w:val="00FE72BC"/>
  </w:style>
  <w:style w:type="character" w:customStyle="1" w:styleId="bbl">
    <w:name w:val="bbl"/>
    <w:rsid w:val="00FE72BC"/>
  </w:style>
  <w:style w:type="character" w:customStyle="1" w:styleId="Date2">
    <w:name w:val="Date2"/>
    <w:rsid w:val="00FE72BC"/>
  </w:style>
  <w:style w:type="character" w:customStyle="1" w:styleId="company">
    <w:name w:val="company"/>
    <w:rsid w:val="00FE72BC"/>
  </w:style>
  <w:style w:type="character" w:customStyle="1" w:styleId="itxtnewhookspan">
    <w:name w:val="itxtnewhookspan"/>
    <w:rsid w:val="00FE72BC"/>
  </w:style>
  <w:style w:type="character" w:customStyle="1" w:styleId="gstxthlt">
    <w:name w:val="gstxt_hlt"/>
    <w:rsid w:val="00FE72BC"/>
  </w:style>
  <w:style w:type="paragraph" w:customStyle="1" w:styleId="bodytextfp">
    <w:name w:val="bodytextfp"/>
    <w:basedOn w:val="Normal"/>
    <w:uiPriority w:val="99"/>
    <w:qFormat/>
    <w:rsid w:val="00FE72BC"/>
    <w:pPr>
      <w:spacing w:before="100" w:beforeAutospacing="1" w:after="100" w:afterAutospacing="1"/>
    </w:pPr>
    <w:rPr>
      <w:rFonts w:eastAsia="Times New Roman"/>
    </w:rPr>
  </w:style>
  <w:style w:type="character" w:styleId="SubtleEmphasis">
    <w:name w:val="Subtle Emphasis"/>
    <w:aliases w:val="Key phrase"/>
    <w:uiPriority w:val="19"/>
    <w:qFormat/>
    <w:rsid w:val="00FE72BC"/>
    <w:rPr>
      <w:rFonts w:ascii="Georgia" w:hAnsi="Georgia"/>
      <w:i/>
      <w:iCs/>
      <w:color w:val="808080"/>
    </w:rPr>
  </w:style>
  <w:style w:type="character" w:customStyle="1" w:styleId="HotRouteChar0">
    <w:name w:val="Hot Route Char"/>
    <w:link w:val="HotRoute0"/>
    <w:locked/>
    <w:rsid w:val="00FE72BC"/>
    <w:rPr>
      <w:rFonts w:ascii="Calibri" w:eastAsia="Cambria" w:hAnsi="Calibri" w:cs="Calibri"/>
      <w:iCs/>
      <w:color w:val="000000"/>
      <w:sz w:val="18"/>
    </w:rPr>
  </w:style>
  <w:style w:type="character" w:customStyle="1" w:styleId="ReallyfuckingsmallChar">
    <w:name w:val="Really fucking small Char"/>
    <w:link w:val="Reallyfuckingsmall"/>
    <w:locked/>
    <w:rsid w:val="00FE72BC"/>
    <w:rPr>
      <w:rFonts w:ascii="Times New Roman" w:eastAsia="Times New Roman" w:hAnsi="Times New Roman"/>
      <w:sz w:val="10"/>
    </w:rPr>
  </w:style>
  <w:style w:type="paragraph" w:customStyle="1" w:styleId="Reallyfuckingsmall">
    <w:name w:val="Really fucking small"/>
    <w:basedOn w:val="Normal"/>
    <w:link w:val="ReallyfuckingsmallChar"/>
    <w:qFormat/>
    <w:rsid w:val="00FE72BC"/>
    <w:rPr>
      <w:rFonts w:ascii="Times New Roman" w:eastAsia="Times New Roman" w:hAnsi="Times New Roman" w:cstheme="minorBidi"/>
      <w:sz w:val="10"/>
    </w:rPr>
  </w:style>
  <w:style w:type="paragraph" w:customStyle="1" w:styleId="subheader">
    <w:name w:val="subheader"/>
    <w:basedOn w:val="Normal"/>
    <w:uiPriority w:val="99"/>
    <w:qFormat/>
    <w:rsid w:val="00FE72BC"/>
    <w:pPr>
      <w:spacing w:before="100" w:beforeAutospacing="1" w:after="100" w:afterAutospacing="1"/>
    </w:pPr>
    <w:rPr>
      <w:rFonts w:eastAsia="Times New Roman"/>
    </w:rPr>
  </w:style>
  <w:style w:type="character" w:customStyle="1" w:styleId="SubtleEmphasis1">
    <w:name w:val="Subtle Emphasis1"/>
    <w:uiPriority w:val="19"/>
    <w:qFormat/>
    <w:rsid w:val="00FE72BC"/>
    <w:rPr>
      <w:rFonts w:ascii="Times New Roman" w:hAnsi="Times New Roman"/>
      <w:b/>
      <w:iCs/>
      <w:color w:val="auto"/>
      <w:sz w:val="22"/>
    </w:rPr>
  </w:style>
  <w:style w:type="character" w:customStyle="1" w:styleId="StyleBoldRed">
    <w:name w:val="Style Bold Red"/>
    <w:rsid w:val="00FE72BC"/>
    <w:rPr>
      <w:b/>
      <w:bCs/>
      <w:color w:val="auto"/>
    </w:rPr>
  </w:style>
  <w:style w:type="character" w:customStyle="1" w:styleId="StyleTimesNewRoman8pt">
    <w:name w:val="Style Times New Roman 8 pt"/>
    <w:rsid w:val="00FE72BC"/>
    <w:rPr>
      <w:rFonts w:ascii="Georgia" w:hAnsi="Georgia"/>
      <w:sz w:val="16"/>
    </w:rPr>
  </w:style>
  <w:style w:type="character" w:customStyle="1" w:styleId="StyleStyle7pt8pt">
    <w:name w:val="Style Style 7 pt + 8 pt"/>
    <w:rsid w:val="00FE72BC"/>
    <w:rPr>
      <w:sz w:val="16"/>
    </w:rPr>
  </w:style>
  <w:style w:type="character" w:customStyle="1" w:styleId="StyleStyleThickunderlineBold1">
    <w:name w:val="Style Style Thick underline + Bold1"/>
    <w:rsid w:val="00FE72BC"/>
    <w:rPr>
      <w:b/>
      <w:bCs/>
      <w:u w:val="thick"/>
    </w:rPr>
  </w:style>
  <w:style w:type="character" w:customStyle="1" w:styleId="StyleUnderline2">
    <w:name w:val="Style Underline2"/>
    <w:rsid w:val="00FE72BC"/>
    <w:rPr>
      <w:u w:val="single"/>
    </w:rPr>
  </w:style>
  <w:style w:type="character" w:customStyle="1" w:styleId="ShrinkText">
    <w:name w:val="Shrink Text"/>
    <w:rsid w:val="00FE72BC"/>
    <w:rPr>
      <w:sz w:val="16"/>
    </w:rPr>
  </w:style>
  <w:style w:type="character" w:customStyle="1" w:styleId="smallcaps">
    <w:name w:val="smallcaps"/>
    <w:rsid w:val="00FE72BC"/>
  </w:style>
  <w:style w:type="character" w:customStyle="1" w:styleId="goldbldtext">
    <w:name w:val="goldbldtext"/>
    <w:rsid w:val="00FE72BC"/>
  </w:style>
  <w:style w:type="character" w:customStyle="1" w:styleId="PageHeaderLine2Char">
    <w:name w:val="PageHeaderLine2 Char"/>
    <w:link w:val="PageHeaderLine2"/>
    <w:rsid w:val="00FE72BC"/>
    <w:rPr>
      <w:rFonts w:ascii="Calibri" w:eastAsia="Calibri" w:hAnsi="Calibri" w:cs="Calibri"/>
      <w:b/>
    </w:rPr>
  </w:style>
  <w:style w:type="paragraph" w:customStyle="1" w:styleId="firstletter">
    <w:name w:val="firstletter"/>
    <w:basedOn w:val="Normal"/>
    <w:uiPriority w:val="99"/>
    <w:qFormat/>
    <w:rsid w:val="00FE72BC"/>
    <w:pPr>
      <w:spacing w:before="100" w:beforeAutospacing="1" w:after="100" w:afterAutospacing="1"/>
    </w:pPr>
    <w:rPr>
      <w:rFonts w:eastAsia="Times New Roman"/>
    </w:rPr>
  </w:style>
  <w:style w:type="paragraph" w:customStyle="1" w:styleId="more">
    <w:name w:val="more"/>
    <w:basedOn w:val="Normal"/>
    <w:uiPriority w:val="99"/>
    <w:qFormat/>
    <w:rsid w:val="00FE72BC"/>
    <w:pPr>
      <w:spacing w:before="100" w:beforeAutospacing="1" w:after="100" w:afterAutospacing="1"/>
    </w:pPr>
    <w:rPr>
      <w:rFonts w:eastAsia="Times New Roman"/>
    </w:rPr>
  </w:style>
  <w:style w:type="character" w:customStyle="1" w:styleId="cardshighlight0">
    <w:name w:val="cardshighlight"/>
    <w:rsid w:val="00FE72BC"/>
  </w:style>
  <w:style w:type="character" w:customStyle="1" w:styleId="cardsfont12pt1">
    <w:name w:val="cardsfont12pt"/>
    <w:rsid w:val="00FE72BC"/>
  </w:style>
  <w:style w:type="character" w:customStyle="1" w:styleId="ft1">
    <w:name w:val="ft1"/>
    <w:rsid w:val="00FE72BC"/>
  </w:style>
  <w:style w:type="character" w:customStyle="1" w:styleId="ft6">
    <w:name w:val="ft6"/>
    <w:rsid w:val="00FE72BC"/>
  </w:style>
  <w:style w:type="paragraph" w:customStyle="1" w:styleId="story">
    <w:name w:val="story"/>
    <w:basedOn w:val="Normal"/>
    <w:uiPriority w:val="99"/>
    <w:qFormat/>
    <w:rsid w:val="00FE72BC"/>
    <w:pPr>
      <w:spacing w:before="100" w:beforeAutospacing="1" w:after="100" w:afterAutospacing="1"/>
    </w:pPr>
    <w:rPr>
      <w:rFonts w:eastAsia="Times New Roman"/>
    </w:rPr>
  </w:style>
  <w:style w:type="paragraph" w:customStyle="1" w:styleId="H1numbered">
    <w:name w:val="H1 numbered"/>
    <w:basedOn w:val="Normal"/>
    <w:uiPriority w:val="99"/>
    <w:qFormat/>
    <w:rsid w:val="00FE72BC"/>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E72BC"/>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FE72BC"/>
  </w:style>
  <w:style w:type="character" w:customStyle="1" w:styleId="backcontent">
    <w:name w:val="backcontent"/>
    <w:rsid w:val="00FE72BC"/>
  </w:style>
  <w:style w:type="character" w:customStyle="1" w:styleId="daystmp">
    <w:name w:val="daystmp"/>
    <w:rsid w:val="00FE72BC"/>
  </w:style>
  <w:style w:type="paragraph" w:customStyle="1" w:styleId="in">
    <w:name w:val="in"/>
    <w:basedOn w:val="Normal"/>
    <w:uiPriority w:val="99"/>
    <w:qFormat/>
    <w:rsid w:val="00FE72BC"/>
    <w:pPr>
      <w:spacing w:before="100" w:beforeAutospacing="1" w:after="100" w:afterAutospacing="1"/>
    </w:pPr>
    <w:rPr>
      <w:rFonts w:eastAsia="Times New Roman"/>
    </w:rPr>
  </w:style>
  <w:style w:type="character" w:customStyle="1" w:styleId="cardsfont12ptchar">
    <w:name w:val="cardsfont12ptchar"/>
    <w:rsid w:val="00FE72BC"/>
  </w:style>
  <w:style w:type="paragraph" w:customStyle="1" w:styleId="image-caption">
    <w:name w:val="image-caption"/>
    <w:basedOn w:val="Normal"/>
    <w:uiPriority w:val="99"/>
    <w:qFormat/>
    <w:rsid w:val="00FE72BC"/>
    <w:pPr>
      <w:spacing w:before="100" w:beforeAutospacing="1" w:after="100" w:afterAutospacing="1"/>
    </w:pPr>
    <w:rPr>
      <w:rFonts w:eastAsia="Times New Roman"/>
    </w:rPr>
  </w:style>
  <w:style w:type="character" w:customStyle="1" w:styleId="gal">
    <w:name w:val="gal"/>
    <w:rsid w:val="00FE72BC"/>
  </w:style>
  <w:style w:type="character" w:customStyle="1" w:styleId="submitted">
    <w:name w:val="submitted"/>
    <w:rsid w:val="00FE72BC"/>
  </w:style>
  <w:style w:type="paragraph" w:customStyle="1" w:styleId="imagecontain">
    <w:name w:val="imagecontain"/>
    <w:basedOn w:val="Normal"/>
    <w:uiPriority w:val="99"/>
    <w:qFormat/>
    <w:rsid w:val="00FE72BC"/>
    <w:pPr>
      <w:spacing w:before="100" w:beforeAutospacing="1" w:after="100" w:afterAutospacing="1"/>
    </w:pPr>
    <w:rPr>
      <w:rFonts w:eastAsia="Times New Roman"/>
    </w:rPr>
  </w:style>
  <w:style w:type="character" w:customStyle="1" w:styleId="imagedateline">
    <w:name w:val="image_dateline"/>
    <w:rsid w:val="00FE72BC"/>
  </w:style>
  <w:style w:type="character" w:customStyle="1" w:styleId="authordatecharchar">
    <w:name w:val="authordatecharchar"/>
    <w:rsid w:val="00FE72BC"/>
  </w:style>
  <w:style w:type="character" w:customStyle="1" w:styleId="style1char0">
    <w:name w:val="style1char"/>
    <w:rsid w:val="00FE72BC"/>
  </w:style>
  <w:style w:type="character" w:customStyle="1" w:styleId="tagcharchar0">
    <w:name w:val="tagcharchar"/>
    <w:rsid w:val="00FE72BC"/>
  </w:style>
  <w:style w:type="character" w:customStyle="1" w:styleId="underlinedcharchar2">
    <w:name w:val="underlinedcharchar"/>
    <w:rsid w:val="00FE72BC"/>
  </w:style>
  <w:style w:type="paragraph" w:customStyle="1" w:styleId="CM62">
    <w:name w:val="CM62"/>
    <w:basedOn w:val="Normal"/>
    <w:next w:val="Normal"/>
    <w:uiPriority w:val="99"/>
    <w:qFormat/>
    <w:rsid w:val="00FE72BC"/>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FE72BC"/>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FE72BC"/>
    <w:pPr>
      <w:widowControl w:val="0"/>
      <w:spacing w:after="63"/>
    </w:pPr>
    <w:rPr>
      <w:rFonts w:ascii="Arial" w:hAnsi="Arial"/>
      <w:color w:val="auto"/>
    </w:rPr>
  </w:style>
  <w:style w:type="paragraph" w:customStyle="1" w:styleId="CM35">
    <w:name w:val="CM35"/>
    <w:basedOn w:val="Default"/>
    <w:next w:val="Default"/>
    <w:uiPriority w:val="99"/>
    <w:qFormat/>
    <w:rsid w:val="00FE72BC"/>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E72BC"/>
    <w:pPr>
      <w:widowControl w:val="0"/>
      <w:spacing w:line="228" w:lineRule="atLeast"/>
    </w:pPr>
    <w:rPr>
      <w:rFonts w:ascii="Showcard Gothic" w:hAnsi="Showcard Gothic"/>
      <w:color w:val="auto"/>
    </w:rPr>
  </w:style>
  <w:style w:type="character" w:customStyle="1" w:styleId="BoxedChar">
    <w:name w:val="Boxed Char"/>
    <w:rsid w:val="00FE72BC"/>
    <w:rPr>
      <w:rFonts w:ascii="Arial Narrow" w:hAnsi="Arial Narrow"/>
      <w:b/>
      <w:sz w:val="18"/>
      <w:bdr w:val="single" w:sz="6" w:space="0" w:color="auto"/>
    </w:rPr>
  </w:style>
  <w:style w:type="character" w:customStyle="1" w:styleId="Style11ptUnderline2">
    <w:name w:val="Style 11 pt Underline2"/>
    <w:rsid w:val="00FE72BC"/>
    <w:rPr>
      <w:sz w:val="20"/>
      <w:u w:val="single"/>
    </w:rPr>
  </w:style>
  <w:style w:type="character" w:customStyle="1" w:styleId="Style11ptBoldUnderline2">
    <w:name w:val="Style 11 pt Bold Underline2"/>
    <w:rsid w:val="00FE72BC"/>
    <w:rPr>
      <w:b/>
      <w:bCs/>
      <w:sz w:val="20"/>
      <w:u w:val="single"/>
    </w:rPr>
  </w:style>
  <w:style w:type="character" w:customStyle="1" w:styleId="nw">
    <w:name w:val="nw"/>
    <w:rsid w:val="00FE72BC"/>
  </w:style>
  <w:style w:type="character" w:customStyle="1" w:styleId="Styleunderline11ptBoldBorderSinglesolidlineAuto">
    <w:name w:val="Style underline + 11 pt Bold Border: : (Single solid line Auto ..."/>
    <w:rsid w:val="00FE72BC"/>
    <w:rPr>
      <w:b/>
      <w:bCs/>
      <w:sz w:val="20"/>
      <w:u w:val="single"/>
      <w:bdr w:val="single" w:sz="4" w:space="0" w:color="auto"/>
    </w:rPr>
  </w:style>
  <w:style w:type="paragraph" w:customStyle="1" w:styleId="StylecardCharCharChar11pt">
    <w:name w:val="Style card Char Char Char + 11 pt"/>
    <w:link w:val="StylecardCharCharChar11ptChar"/>
    <w:qFormat/>
    <w:rsid w:val="00FE72BC"/>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FE72BC"/>
    <w:rPr>
      <w:lang w:val="en-US" w:eastAsia="en-US" w:bidi="ar-SA"/>
    </w:rPr>
  </w:style>
  <w:style w:type="character" w:customStyle="1" w:styleId="StylecardCharCharChar11ptChar">
    <w:name w:val="Style card Char Char Char + 11 pt Char"/>
    <w:link w:val="StylecardCharCharChar11pt"/>
    <w:rsid w:val="00FE72BC"/>
    <w:rPr>
      <w:rFonts w:ascii="Calibri" w:eastAsia="Times New Roman" w:hAnsi="Calibri" w:cs="Times New Roman"/>
      <w:sz w:val="20"/>
      <w:szCs w:val="20"/>
    </w:rPr>
  </w:style>
  <w:style w:type="paragraph" w:customStyle="1" w:styleId="StyleCards11pt">
    <w:name w:val="Style Cards + 11 pt"/>
    <w:basedOn w:val="Cards"/>
    <w:link w:val="StyleCards11ptChar"/>
    <w:qFormat/>
    <w:rsid w:val="00FE72BC"/>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FE72BC"/>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FE72BC"/>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FE72BC"/>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FE72BC"/>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FE72BC"/>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E72BC"/>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FE72BC"/>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FE72BC"/>
    <w:rPr>
      <w:rFonts w:cs="Times New Roman"/>
      <w:lang w:val="x-none" w:eastAsia="x-none"/>
    </w:rPr>
  </w:style>
  <w:style w:type="character" w:customStyle="1" w:styleId="cardCharCharChar1">
    <w:name w:val="card Char Char Char1"/>
    <w:rsid w:val="00FE72BC"/>
    <w:rPr>
      <w:lang w:val="en-US" w:eastAsia="en-US" w:bidi="ar-SA"/>
    </w:rPr>
  </w:style>
  <w:style w:type="character" w:customStyle="1" w:styleId="StylecardCharChar11ptChar">
    <w:name w:val="Style card Char Char + 11 pt Char"/>
    <w:link w:val="StylecardCharChar11pt"/>
    <w:rsid w:val="00FE72BC"/>
    <w:rPr>
      <w:rFonts w:ascii="Georgia" w:eastAsia="Times New Roman" w:hAnsi="Georgia" w:cs="Times New Roman"/>
      <w:szCs w:val="20"/>
      <w:lang w:val="x-none" w:eastAsia="x-none"/>
    </w:rPr>
  </w:style>
  <w:style w:type="paragraph" w:customStyle="1" w:styleId="NormalFont">
    <w:name w:val="Normal Font"/>
    <w:link w:val="NormalFontChar"/>
    <w:qFormat/>
    <w:rsid w:val="00FE72B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E72BC"/>
    <w:pPr>
      <w:spacing w:after="200" w:line="240" w:lineRule="auto"/>
    </w:pPr>
    <w:rPr>
      <w:rFonts w:ascii="Times" w:eastAsia="Times New Roman" w:hAnsi="Times" w:cs="Times New Roman"/>
      <w:sz w:val="20"/>
    </w:rPr>
  </w:style>
  <w:style w:type="character" w:customStyle="1" w:styleId="Style11ptThickunderline">
    <w:name w:val="Style 11 pt Thick underline"/>
    <w:rsid w:val="00FE72BC"/>
    <w:rPr>
      <w:sz w:val="20"/>
      <w:u w:val="thick"/>
    </w:rPr>
  </w:style>
  <w:style w:type="character" w:customStyle="1" w:styleId="Style11ptBoldThickunderline">
    <w:name w:val="Style 11 pt Bold Thick underline"/>
    <w:rsid w:val="00FE72BC"/>
    <w:rPr>
      <w:b/>
      <w:bCs/>
      <w:sz w:val="20"/>
      <w:u w:val="thick"/>
    </w:rPr>
  </w:style>
  <w:style w:type="paragraph" w:customStyle="1" w:styleId="StyleNormalFont11ptUnderline">
    <w:name w:val="Style Normal Font + 11 pt Underline"/>
    <w:basedOn w:val="NormalFont"/>
    <w:link w:val="StyleNormalFont11ptUnderlineChar"/>
    <w:qFormat/>
    <w:rsid w:val="00FE72BC"/>
    <w:rPr>
      <w:u w:val="single"/>
      <w:lang w:val="x-none" w:eastAsia="x-none"/>
    </w:rPr>
  </w:style>
  <w:style w:type="character" w:customStyle="1" w:styleId="NormalFontChar">
    <w:name w:val="Normal Font Char"/>
    <w:link w:val="NormalFont"/>
    <w:rsid w:val="00FE72BC"/>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FE72BC"/>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E72BC"/>
    <w:rPr>
      <w:b/>
      <w:bCs/>
      <w:u w:val="single"/>
      <w:lang w:val="x-none" w:eastAsia="x-none"/>
    </w:rPr>
  </w:style>
  <w:style w:type="character" w:customStyle="1" w:styleId="StyleNormalFont11ptBoldUnderlineChar">
    <w:name w:val="Style Normal Font + 11 pt Bold Underline Char"/>
    <w:link w:val="StyleNormalFont11ptBoldUnderline"/>
    <w:rsid w:val="00FE72BC"/>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FE72BC"/>
    <w:rPr>
      <w:rFonts w:eastAsia="Times New Roman"/>
      <w:sz w:val="15"/>
    </w:rPr>
  </w:style>
  <w:style w:type="character" w:customStyle="1" w:styleId="authors1">
    <w:name w:val="authors1"/>
    <w:rsid w:val="00FE72BC"/>
    <w:rPr>
      <w:rFonts w:ascii="Verdana" w:hAnsi="Verdana" w:hint="default"/>
      <w:b/>
      <w:bCs/>
      <w:color w:val="006699"/>
      <w:sz w:val="20"/>
      <w:szCs w:val="20"/>
    </w:rPr>
  </w:style>
  <w:style w:type="character" w:customStyle="1" w:styleId="headlinesectionlarge">
    <w:name w:val="headline_section_large"/>
    <w:rsid w:val="00FE72BC"/>
  </w:style>
  <w:style w:type="paragraph" w:customStyle="1" w:styleId="formatvorlage2">
    <w:name w:val="formatvorlage2"/>
    <w:basedOn w:val="Normal"/>
    <w:uiPriority w:val="99"/>
    <w:qFormat/>
    <w:rsid w:val="00FE72BC"/>
    <w:pPr>
      <w:spacing w:before="100" w:beforeAutospacing="1" w:after="100" w:afterAutospacing="1"/>
    </w:pPr>
    <w:rPr>
      <w:rFonts w:eastAsia="Calibri"/>
    </w:rPr>
  </w:style>
  <w:style w:type="character" w:customStyle="1" w:styleId="Styleunderline11ptBlack">
    <w:name w:val="Style underline + 11 pt Black"/>
    <w:rsid w:val="00FE72BC"/>
    <w:rPr>
      <w:color w:val="000000"/>
      <w:sz w:val="20"/>
      <w:u w:val="single"/>
    </w:rPr>
  </w:style>
  <w:style w:type="character" w:customStyle="1" w:styleId="Styleunderline11ptBoldBlack">
    <w:name w:val="Style underline + 11 pt Bold Black"/>
    <w:rsid w:val="00FE72BC"/>
    <w:rPr>
      <w:b/>
      <w:bCs/>
      <w:color w:val="000000"/>
      <w:sz w:val="20"/>
      <w:u w:val="single"/>
    </w:rPr>
  </w:style>
  <w:style w:type="paragraph" w:customStyle="1" w:styleId="StyleTitle11ptNotBold">
    <w:name w:val="Style Title + 11 pt Not Bold"/>
    <w:basedOn w:val="Title"/>
    <w:link w:val="StyleTitle11ptNotBoldChar"/>
    <w:qFormat/>
    <w:rsid w:val="00FE72BC"/>
    <w:pPr>
      <w:spacing w:after="0" w:line="259" w:lineRule="auto"/>
      <w:contextualSpacing w:val="0"/>
      <w:jc w:val="center"/>
    </w:pPr>
    <w:rPr>
      <w:rFonts w:ascii="Georgia" w:eastAsia="Times New Roman" w:hAnsi="Georgia" w:cs="Times New Roman"/>
      <w:b/>
      <w:spacing w:val="0"/>
      <w:kern w:val="0"/>
      <w:sz w:val="24"/>
      <w:szCs w:val="22"/>
      <w:u w:val="single"/>
      <w:lang w:val="x-none" w:eastAsia="x-none"/>
    </w:rPr>
  </w:style>
  <w:style w:type="character" w:customStyle="1" w:styleId="StyleTitle11ptNotBoldChar">
    <w:name w:val="Style Title + 11 pt Not Bold Char"/>
    <w:link w:val="StyleTitle11ptNotBold"/>
    <w:rsid w:val="00FE72BC"/>
    <w:rPr>
      <w:rFonts w:ascii="Georgia" w:eastAsia="Times New Roman" w:hAnsi="Georgia" w:cs="Times New Roman"/>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FE72BC"/>
    <w:pPr>
      <w:spacing w:after="0" w:line="259" w:lineRule="auto"/>
      <w:contextualSpacing w:val="0"/>
      <w:jc w:val="center"/>
    </w:pPr>
    <w:rPr>
      <w:rFonts w:ascii="Georgia" w:eastAsia="Times New Roman" w:hAnsi="Georgia" w:cs="Times New Roman"/>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FE72BC"/>
    <w:rPr>
      <w:rFonts w:ascii="Georgia" w:eastAsia="Times New Roman" w:hAnsi="Georgia" w:cs="Times New Roman"/>
      <w:sz w:val="24"/>
      <w:u w:val="single"/>
      <w:lang w:val="x-none" w:eastAsia="x-none"/>
    </w:rPr>
  </w:style>
  <w:style w:type="character" w:customStyle="1" w:styleId="Style11ptBoldBlackUnderline">
    <w:name w:val="Style 11 pt Bold Black Underline"/>
    <w:rsid w:val="00FE72BC"/>
    <w:rPr>
      <w:b/>
      <w:bCs/>
      <w:color w:val="000000"/>
      <w:sz w:val="20"/>
      <w:u w:val="single"/>
    </w:rPr>
  </w:style>
  <w:style w:type="character" w:customStyle="1" w:styleId="Style11ptBoldBlackUnderlineBorderSinglesolidline">
    <w:name w:val="Style 11 pt Bold Black Underline Border: : (Single solid line ..."/>
    <w:rsid w:val="00FE72BC"/>
    <w:rPr>
      <w:b/>
      <w:bCs/>
      <w:color w:val="000000"/>
      <w:sz w:val="20"/>
      <w:u w:val="single"/>
      <w:bdr w:val="single" w:sz="4" w:space="0" w:color="auto"/>
    </w:rPr>
  </w:style>
  <w:style w:type="character" w:customStyle="1" w:styleId="StyleLatinMeridien-Italic11ptItalicUnderline">
    <w:name w:val="Style (Latin) Meridien-Italic 11 pt Italic Underline"/>
    <w:rsid w:val="00FE72BC"/>
    <w:rPr>
      <w:rFonts w:ascii="Meridien-Italic" w:hAnsi="Meridien-Italic"/>
      <w:i/>
      <w:iCs/>
      <w:sz w:val="20"/>
      <w:u w:val="single"/>
    </w:rPr>
  </w:style>
  <w:style w:type="character" w:customStyle="1" w:styleId="Citation-AuthorDate">
    <w:name w:val="Citation - Author/Date"/>
    <w:rsid w:val="00FE72BC"/>
    <w:rPr>
      <w:b/>
      <w:bCs w:val="0"/>
      <w:smallCaps/>
      <w:sz w:val="24"/>
      <w:u w:val="single"/>
    </w:rPr>
  </w:style>
  <w:style w:type="paragraph" w:customStyle="1" w:styleId="HotRouteCharCharCharCharChar">
    <w:name w:val="Hot Route! Char Char Char Char Char"/>
    <w:basedOn w:val="Normal"/>
    <w:link w:val="HotRouteCharCharCharCharCharChar"/>
    <w:qFormat/>
    <w:rsid w:val="00FE72BC"/>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FE72BC"/>
    <w:rPr>
      <w:rFonts w:ascii="Calibri" w:eastAsia="Times New Roman" w:hAnsi="Calibri" w:cs="Calibri"/>
      <w:lang w:val="x-none" w:eastAsia="x-none"/>
    </w:rPr>
  </w:style>
  <w:style w:type="character" w:customStyle="1" w:styleId="underlinestylechar0">
    <w:name w:val="underlinestylechar"/>
    <w:rsid w:val="00FE72BC"/>
  </w:style>
  <w:style w:type="character" w:customStyle="1" w:styleId="highlight">
    <w:name w:val="highlight"/>
    <w:rsid w:val="00FE72BC"/>
  </w:style>
  <w:style w:type="character" w:customStyle="1" w:styleId="BlockHeaderHiddenChar">
    <w:name w:val="Block Header Hidden Char"/>
    <w:link w:val="BlockHeaderHidden"/>
    <w:locked/>
    <w:rsid w:val="00FE72BC"/>
    <w:rPr>
      <w:rFonts w:ascii="Georgia" w:eastAsia="Times New Roman" w:hAnsi="Georgia" w:cs="Times New Roman"/>
      <w:b/>
      <w:bCs/>
      <w:sz w:val="32"/>
      <w:szCs w:val="26"/>
      <w:u w:val="single"/>
    </w:rPr>
  </w:style>
  <w:style w:type="character" w:customStyle="1" w:styleId="DottedUnderline0">
    <w:name w:val="Dotted Underline"/>
    <w:rsid w:val="00FE72BC"/>
    <w:rPr>
      <w:rFonts w:ascii="Times New Roman" w:hAnsi="Times New Roman" w:cs="Times New Roman" w:hint="default"/>
      <w:sz w:val="20"/>
      <w:u w:val="dottedHeavy"/>
    </w:rPr>
  </w:style>
  <w:style w:type="character" w:customStyle="1" w:styleId="CardsFont6ptCharChar">
    <w:name w:val="Cards + Font: 6 pt Char Char"/>
    <w:rsid w:val="00FE72BC"/>
    <w:rPr>
      <w:sz w:val="8"/>
      <w:lang w:val="en-US" w:eastAsia="en-US" w:bidi="ar-SA"/>
    </w:rPr>
  </w:style>
  <w:style w:type="character" w:customStyle="1" w:styleId="titleauthoretc">
    <w:name w:val="titleauthoretc"/>
    <w:rsid w:val="00FE72BC"/>
  </w:style>
  <w:style w:type="paragraph" w:customStyle="1" w:styleId="deck">
    <w:name w:val="deck"/>
    <w:basedOn w:val="Normal"/>
    <w:uiPriority w:val="99"/>
    <w:qFormat/>
    <w:rsid w:val="00FE72BC"/>
    <w:pPr>
      <w:spacing w:before="100" w:beforeAutospacing="1" w:after="100" w:afterAutospacing="1"/>
    </w:pPr>
    <w:rPr>
      <w:rFonts w:eastAsia="Times New Roman"/>
    </w:rPr>
  </w:style>
  <w:style w:type="paragraph" w:customStyle="1" w:styleId="i1">
    <w:name w:val="i1"/>
    <w:basedOn w:val="Normal"/>
    <w:uiPriority w:val="99"/>
    <w:qFormat/>
    <w:rsid w:val="00FE72BC"/>
    <w:pPr>
      <w:spacing w:before="100" w:beforeAutospacing="1" w:after="100" w:afterAutospacing="1"/>
    </w:pPr>
    <w:rPr>
      <w:rFonts w:eastAsia="Times New Roman"/>
    </w:rPr>
  </w:style>
  <w:style w:type="paragraph" w:customStyle="1" w:styleId="question">
    <w:name w:val="question"/>
    <w:basedOn w:val="Normal"/>
    <w:uiPriority w:val="99"/>
    <w:qFormat/>
    <w:rsid w:val="00FE72BC"/>
    <w:pPr>
      <w:spacing w:before="100" w:beforeAutospacing="1" w:after="100" w:afterAutospacing="1"/>
    </w:pPr>
    <w:rPr>
      <w:rFonts w:eastAsia="Times New Roman"/>
    </w:rPr>
  </w:style>
  <w:style w:type="paragraph" w:customStyle="1" w:styleId="bodycopy">
    <w:name w:val="bodycopy"/>
    <w:basedOn w:val="Normal"/>
    <w:uiPriority w:val="99"/>
    <w:qFormat/>
    <w:rsid w:val="00FE72BC"/>
    <w:pPr>
      <w:spacing w:before="100" w:beforeAutospacing="1" w:after="100" w:afterAutospacing="1"/>
    </w:pPr>
    <w:rPr>
      <w:rFonts w:eastAsia="Times New Roman"/>
    </w:rPr>
  </w:style>
  <w:style w:type="character" w:customStyle="1" w:styleId="labeltext">
    <w:name w:val="labeltext"/>
    <w:rsid w:val="00FE72BC"/>
  </w:style>
  <w:style w:type="character" w:customStyle="1" w:styleId="viewlink">
    <w:name w:val="viewlink"/>
    <w:rsid w:val="00FE72BC"/>
  </w:style>
  <w:style w:type="character" w:customStyle="1" w:styleId="share">
    <w:name w:val="share"/>
    <w:rsid w:val="00FE72BC"/>
  </w:style>
  <w:style w:type="character" w:customStyle="1" w:styleId="inlinkchart">
    <w:name w:val="inlink_chart"/>
    <w:rsid w:val="00FE72BC"/>
  </w:style>
  <w:style w:type="character" w:customStyle="1" w:styleId="underLight">
    <w:name w:val="underLight"/>
    <w:uiPriority w:val="1"/>
    <w:qFormat/>
    <w:rsid w:val="00FE72B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E72BC"/>
  </w:style>
  <w:style w:type="character" w:customStyle="1" w:styleId="author-rss">
    <w:name w:val="author-rss"/>
    <w:rsid w:val="00FE72BC"/>
  </w:style>
  <w:style w:type="character" w:customStyle="1" w:styleId="fbsharecountwrapper">
    <w:name w:val="fb_share_count_wrapper"/>
    <w:rsid w:val="00FE72BC"/>
  </w:style>
  <w:style w:type="character" w:customStyle="1" w:styleId="fbbuttontext">
    <w:name w:val="fb_button_text"/>
    <w:rsid w:val="00FE72BC"/>
  </w:style>
  <w:style w:type="character" w:customStyle="1" w:styleId="hw">
    <w:name w:val="hw"/>
    <w:rsid w:val="00FE72BC"/>
  </w:style>
  <w:style w:type="character" w:customStyle="1" w:styleId="linktotop">
    <w:name w:val="linktotop"/>
    <w:rsid w:val="00FE72BC"/>
  </w:style>
  <w:style w:type="character" w:customStyle="1" w:styleId="maintextbldleft">
    <w:name w:val="maintextbldleft"/>
    <w:rsid w:val="00FE72BC"/>
  </w:style>
  <w:style w:type="character" w:customStyle="1" w:styleId="maintextleft">
    <w:name w:val="maintextleft"/>
    <w:rsid w:val="00FE72BC"/>
  </w:style>
  <w:style w:type="character" w:customStyle="1" w:styleId="descriptionstyle1block">
    <w:name w:val="description style1 block"/>
    <w:rsid w:val="00FE72BC"/>
  </w:style>
  <w:style w:type="paragraph" w:customStyle="1" w:styleId="Fifth">
    <w:name w:val="Fifth"/>
    <w:basedOn w:val="Normal"/>
    <w:link w:val="FifthChar"/>
    <w:uiPriority w:val="99"/>
    <w:qFormat/>
    <w:rsid w:val="00FE72BC"/>
    <w:rPr>
      <w:rFonts w:eastAsia="Calibri"/>
    </w:rPr>
  </w:style>
  <w:style w:type="character" w:customStyle="1" w:styleId="gutter-right-1">
    <w:name w:val="gutter-right-1"/>
    <w:basedOn w:val="DefaultParagraphFont"/>
    <w:rsid w:val="00FE72BC"/>
  </w:style>
  <w:style w:type="character" w:customStyle="1" w:styleId="ssl3">
    <w:name w:val="ss_l3"/>
    <w:rsid w:val="00FE72BC"/>
  </w:style>
  <w:style w:type="paragraph" w:customStyle="1" w:styleId="NoteLevel22">
    <w:name w:val="Note Level 22"/>
    <w:basedOn w:val="Normal"/>
    <w:next w:val="Normal"/>
    <w:uiPriority w:val="99"/>
    <w:qFormat/>
    <w:rsid w:val="00FE72BC"/>
    <w:pPr>
      <w:keepNext/>
      <w:ind w:left="288" w:right="288"/>
    </w:pPr>
    <w:rPr>
      <w:rFonts w:ascii="Georgia" w:eastAsia="MS Gothic" w:hAnsi="Georgia"/>
      <w:szCs w:val="20"/>
    </w:rPr>
  </w:style>
  <w:style w:type="paragraph" w:customStyle="1" w:styleId="wp-caption-text">
    <w:name w:val="wp-caption-text"/>
    <w:basedOn w:val="Normal"/>
    <w:uiPriority w:val="99"/>
    <w:qFormat/>
    <w:rsid w:val="00FE72BC"/>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FE72BC"/>
    <w:rPr>
      <w:color w:val="2B579A"/>
      <w:shd w:val="clear" w:color="auto" w:fill="E6E6E6"/>
    </w:rPr>
  </w:style>
  <w:style w:type="paragraph" w:customStyle="1" w:styleId="svarticle">
    <w:name w:val="svarticle"/>
    <w:basedOn w:val="Normal"/>
    <w:uiPriority w:val="99"/>
    <w:qFormat/>
    <w:rsid w:val="00FE72BC"/>
    <w:pPr>
      <w:spacing w:before="100" w:beforeAutospacing="1" w:after="100" w:afterAutospacing="1"/>
    </w:pPr>
    <w:rPr>
      <w:rFonts w:eastAsia="Times New Roman"/>
    </w:rPr>
  </w:style>
  <w:style w:type="character" w:customStyle="1" w:styleId="FontStyle39">
    <w:name w:val="Font Style39"/>
    <w:uiPriority w:val="99"/>
    <w:rsid w:val="00FE72BC"/>
    <w:rPr>
      <w:rFonts w:ascii="Constantia" w:hAnsi="Constantia" w:cs="Constantia" w:hint="default"/>
      <w:b/>
      <w:bCs/>
      <w:sz w:val="18"/>
      <w:szCs w:val="18"/>
    </w:rPr>
  </w:style>
  <w:style w:type="character" w:customStyle="1" w:styleId="6">
    <w:name w:val="6"/>
    <w:rsid w:val="00FE72BC"/>
    <w:rPr>
      <w:rFonts w:ascii="Arial" w:hAnsi="Arial" w:cs="Arial" w:hint="default"/>
      <w:bCs/>
      <w:sz w:val="20"/>
      <w:u w:val="single"/>
      <w:lang w:val="en-US" w:eastAsia="en-US" w:bidi="ar-SA"/>
    </w:rPr>
  </w:style>
  <w:style w:type="character" w:customStyle="1" w:styleId="CharChar4">
    <w:name w:val="Char Char4"/>
    <w:rsid w:val="00FE72BC"/>
    <w:rPr>
      <w:szCs w:val="24"/>
      <w:lang w:eastAsia="zh-CN"/>
    </w:rPr>
  </w:style>
  <w:style w:type="character" w:customStyle="1" w:styleId="BodyTextFirstIndentChar1">
    <w:name w:val="Body Text First Indent Char1"/>
    <w:basedOn w:val="BodyTextChar"/>
    <w:rsid w:val="00FE72BC"/>
    <w:rPr>
      <w:rFonts w:ascii="Times New Roman" w:eastAsia="Calibri" w:hAnsi="Times New Roman" w:cs="Times New Roman"/>
      <w:kern w:val="0"/>
      <w:sz w:val="24"/>
      <w:szCs w:val="24"/>
      <w14:ligatures w14:val="none"/>
    </w:rPr>
  </w:style>
  <w:style w:type="character" w:customStyle="1" w:styleId="Header11">
    <w:name w:val="Header11"/>
    <w:rsid w:val="00FE72BC"/>
  </w:style>
  <w:style w:type="paragraph" w:customStyle="1" w:styleId="canvas-atom">
    <w:name w:val="canvas-atom"/>
    <w:basedOn w:val="Normal"/>
    <w:uiPriority w:val="99"/>
    <w:qFormat/>
    <w:rsid w:val="00FE72BC"/>
    <w:pPr>
      <w:spacing w:before="100" w:beforeAutospacing="1" w:after="100" w:afterAutospacing="1"/>
    </w:pPr>
  </w:style>
  <w:style w:type="character" w:customStyle="1" w:styleId="posa">
    <w:name w:val="pos(a)"/>
    <w:basedOn w:val="DefaultParagraphFont"/>
    <w:rsid w:val="00FE72BC"/>
  </w:style>
  <w:style w:type="character" w:customStyle="1" w:styleId="u-hiddeninnarrowenv">
    <w:name w:val="u-hiddeninnarrowenv"/>
    <w:basedOn w:val="DefaultParagraphFont"/>
    <w:rsid w:val="00FE72BC"/>
  </w:style>
  <w:style w:type="character" w:customStyle="1" w:styleId="followbutton-bird">
    <w:name w:val="followbutton-bird"/>
    <w:basedOn w:val="DefaultParagraphFont"/>
    <w:rsid w:val="00FE72BC"/>
  </w:style>
  <w:style w:type="character" w:customStyle="1" w:styleId="tweetauthor-name">
    <w:name w:val="tweetauthor-name"/>
    <w:basedOn w:val="DefaultParagraphFont"/>
    <w:rsid w:val="00FE72BC"/>
  </w:style>
  <w:style w:type="character" w:customStyle="1" w:styleId="tweetauthor-verifiedbadge">
    <w:name w:val="tweetauthor-verifiedbadge"/>
    <w:basedOn w:val="DefaultParagraphFont"/>
    <w:rsid w:val="00FE72BC"/>
  </w:style>
  <w:style w:type="character" w:customStyle="1" w:styleId="tweetauthor-screenname">
    <w:name w:val="tweetauthor-screenname"/>
    <w:basedOn w:val="DefaultParagraphFont"/>
    <w:rsid w:val="00FE72BC"/>
  </w:style>
  <w:style w:type="paragraph" w:customStyle="1" w:styleId="tweet-text">
    <w:name w:val="tweet-text"/>
    <w:basedOn w:val="Normal"/>
    <w:uiPriority w:val="99"/>
    <w:qFormat/>
    <w:rsid w:val="00FE72BC"/>
    <w:pPr>
      <w:spacing w:before="100" w:beforeAutospacing="1" w:after="100" w:afterAutospacing="1"/>
    </w:pPr>
  </w:style>
  <w:style w:type="character" w:customStyle="1" w:styleId="u-hiddenvisually">
    <w:name w:val="u-hiddenvisually"/>
    <w:basedOn w:val="DefaultParagraphFont"/>
    <w:rsid w:val="00FE72BC"/>
  </w:style>
  <w:style w:type="character" w:customStyle="1" w:styleId="tweetaction-stat">
    <w:name w:val="tweetaction-stat"/>
    <w:basedOn w:val="DefaultParagraphFont"/>
    <w:rsid w:val="00FE72BC"/>
  </w:style>
  <w:style w:type="character" w:customStyle="1" w:styleId="related">
    <w:name w:val="related"/>
    <w:basedOn w:val="DefaultParagraphFont"/>
    <w:rsid w:val="00FE72BC"/>
  </w:style>
  <w:style w:type="character" w:customStyle="1" w:styleId="related-content">
    <w:name w:val="related-content"/>
    <w:basedOn w:val="DefaultParagraphFont"/>
    <w:rsid w:val="00FE72BC"/>
  </w:style>
  <w:style w:type="character" w:customStyle="1" w:styleId="name-of-author">
    <w:name w:val="name-of-author"/>
    <w:basedOn w:val="DefaultParagraphFont"/>
    <w:rsid w:val="00FE72BC"/>
  </w:style>
  <w:style w:type="character" w:customStyle="1" w:styleId="first-name">
    <w:name w:val="first-name"/>
    <w:basedOn w:val="DefaultParagraphFont"/>
    <w:rsid w:val="00FE72BC"/>
  </w:style>
  <w:style w:type="character" w:customStyle="1" w:styleId="last-name">
    <w:name w:val="last-name"/>
    <w:basedOn w:val="DefaultParagraphFont"/>
    <w:rsid w:val="00FE72BC"/>
  </w:style>
  <w:style w:type="paragraph" w:customStyle="1" w:styleId="description">
    <w:name w:val="description"/>
    <w:basedOn w:val="Normal"/>
    <w:uiPriority w:val="99"/>
    <w:qFormat/>
    <w:rsid w:val="00FE72BC"/>
    <w:pPr>
      <w:spacing w:before="100" w:beforeAutospacing="1" w:after="100" w:afterAutospacing="1"/>
    </w:pPr>
  </w:style>
  <w:style w:type="paragraph" w:customStyle="1" w:styleId="graf">
    <w:name w:val="graf"/>
    <w:basedOn w:val="Normal"/>
    <w:uiPriority w:val="99"/>
    <w:qFormat/>
    <w:rsid w:val="00FE72BC"/>
    <w:pPr>
      <w:spacing w:before="100" w:beforeAutospacing="1" w:after="100" w:afterAutospacing="1"/>
    </w:pPr>
  </w:style>
  <w:style w:type="character" w:customStyle="1" w:styleId="caption10">
    <w:name w:val="caption1"/>
    <w:basedOn w:val="DefaultParagraphFont"/>
    <w:rsid w:val="00FE72BC"/>
  </w:style>
  <w:style w:type="paragraph" w:customStyle="1" w:styleId="column">
    <w:name w:val="column"/>
    <w:basedOn w:val="Normal"/>
    <w:uiPriority w:val="99"/>
    <w:qFormat/>
    <w:rsid w:val="00FE72BC"/>
    <w:pPr>
      <w:spacing w:before="100" w:beforeAutospacing="1" w:after="100" w:afterAutospacing="1"/>
    </w:pPr>
  </w:style>
  <w:style w:type="paragraph" w:customStyle="1" w:styleId="recirc-container">
    <w:name w:val="recirc-container"/>
    <w:basedOn w:val="Normal"/>
    <w:uiPriority w:val="99"/>
    <w:qFormat/>
    <w:rsid w:val="00FE72BC"/>
    <w:pPr>
      <w:spacing w:before="100" w:beforeAutospacing="1" w:after="100" w:afterAutospacing="1"/>
    </w:pPr>
  </w:style>
  <w:style w:type="character" w:customStyle="1" w:styleId="recirc-text">
    <w:name w:val="&quot;recirc-text”"/>
    <w:basedOn w:val="DefaultParagraphFont"/>
    <w:rsid w:val="00FE72BC"/>
  </w:style>
  <w:style w:type="character" w:customStyle="1" w:styleId="video-icon">
    <w:name w:val="video-icon"/>
    <w:basedOn w:val="DefaultParagraphFont"/>
    <w:rsid w:val="00FE72BC"/>
  </w:style>
  <w:style w:type="paragraph" w:customStyle="1" w:styleId="selectionshareable">
    <w:name w:val="selectionshareable"/>
    <w:basedOn w:val="Normal"/>
    <w:uiPriority w:val="99"/>
    <w:qFormat/>
    <w:rsid w:val="00FE72BC"/>
    <w:pPr>
      <w:spacing w:before="100" w:beforeAutospacing="1" w:after="100" w:afterAutospacing="1"/>
    </w:pPr>
  </w:style>
  <w:style w:type="character" w:customStyle="1" w:styleId="powa-shot-play-btn-text">
    <w:name w:val="powa-shot-play-btn-text"/>
    <w:basedOn w:val="DefaultParagraphFont"/>
    <w:rsid w:val="00FE72BC"/>
  </w:style>
  <w:style w:type="character" w:customStyle="1" w:styleId="powa-shot-click">
    <w:name w:val="powa-shot-click"/>
    <w:basedOn w:val="DefaultParagraphFont"/>
    <w:rsid w:val="00FE72BC"/>
  </w:style>
  <w:style w:type="character" w:customStyle="1" w:styleId="wpv-blurb">
    <w:name w:val="wpv-blurb"/>
    <w:basedOn w:val="DefaultParagraphFont"/>
    <w:rsid w:val="00FE72BC"/>
  </w:style>
  <w:style w:type="paragraph" w:customStyle="1" w:styleId="interstitial-link">
    <w:name w:val="interstitial-link"/>
    <w:basedOn w:val="Normal"/>
    <w:uiPriority w:val="99"/>
    <w:qFormat/>
    <w:rsid w:val="00FE72BC"/>
    <w:pPr>
      <w:spacing w:before="100" w:beforeAutospacing="1" w:after="100" w:afterAutospacing="1"/>
    </w:pPr>
  </w:style>
  <w:style w:type="character" w:customStyle="1" w:styleId="pb-caption">
    <w:name w:val="pb-caption"/>
    <w:basedOn w:val="DefaultParagraphFont"/>
    <w:rsid w:val="00FE72BC"/>
  </w:style>
  <w:style w:type="paragraph" w:customStyle="1" w:styleId="see-also">
    <w:name w:val="see-also"/>
    <w:basedOn w:val="Normal"/>
    <w:uiPriority w:val="99"/>
    <w:qFormat/>
    <w:rsid w:val="00FE72BC"/>
    <w:pPr>
      <w:spacing w:before="100" w:beforeAutospacing="1" w:after="100" w:afterAutospacing="1"/>
    </w:pPr>
  </w:style>
  <w:style w:type="character" w:customStyle="1" w:styleId="m-2745674872889869693gmail-style13ptbold">
    <w:name w:val="m_-2745674872889869693gmail-style13ptbold"/>
    <w:basedOn w:val="DefaultParagraphFont"/>
    <w:rsid w:val="00FE72BC"/>
  </w:style>
  <w:style w:type="character" w:customStyle="1" w:styleId="m-2745674872889869693gmail-styleunderline">
    <w:name w:val="m_-2745674872889869693gmail-styleunderline"/>
    <w:basedOn w:val="DefaultParagraphFont"/>
    <w:rsid w:val="00FE72BC"/>
  </w:style>
  <w:style w:type="character" w:customStyle="1" w:styleId="UnresolvedMention31">
    <w:name w:val="Unresolved Mention31"/>
    <w:basedOn w:val="DefaultParagraphFont"/>
    <w:uiPriority w:val="99"/>
    <w:semiHidden/>
    <w:unhideWhenUsed/>
    <w:rsid w:val="00FE72BC"/>
    <w:rPr>
      <w:color w:val="808080"/>
      <w:shd w:val="clear" w:color="auto" w:fill="E6E6E6"/>
    </w:rPr>
  </w:style>
  <w:style w:type="character" w:customStyle="1" w:styleId="UnresolvedMention4">
    <w:name w:val="Unresolved Mention4"/>
    <w:basedOn w:val="DefaultParagraphFont"/>
    <w:uiPriority w:val="99"/>
    <w:unhideWhenUsed/>
    <w:rsid w:val="00FE72BC"/>
    <w:rPr>
      <w:color w:val="808080"/>
      <w:shd w:val="clear" w:color="auto" w:fill="E6E6E6"/>
    </w:rPr>
  </w:style>
  <w:style w:type="character" w:customStyle="1" w:styleId="m-8082899869479211226gmail-styleunderline">
    <w:name w:val="m_-8082899869479211226gmail-styleunderline"/>
    <w:basedOn w:val="DefaultParagraphFont"/>
    <w:rsid w:val="00FE72BC"/>
  </w:style>
  <w:style w:type="character" w:customStyle="1" w:styleId="StyleUnderlineChar">
    <w:name w:val="Style Underline Char"/>
    <w:basedOn w:val="DefaultParagraphFont"/>
    <w:locked/>
    <w:rsid w:val="00FE72BC"/>
    <w:rPr>
      <w:u w:val="single"/>
    </w:rPr>
  </w:style>
  <w:style w:type="paragraph" w:customStyle="1" w:styleId="NoteLevel23">
    <w:name w:val="Note Level 23"/>
    <w:basedOn w:val="Normal"/>
    <w:next w:val="Normal"/>
    <w:uiPriority w:val="99"/>
    <w:qFormat/>
    <w:rsid w:val="00FE72BC"/>
    <w:pPr>
      <w:keepNext/>
      <w:ind w:left="288" w:right="288"/>
    </w:pPr>
    <w:rPr>
      <w:rFonts w:ascii="Georgia" w:eastAsia="MS Gothic" w:hAnsi="Georgia"/>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FE72BC"/>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FE72BC"/>
    <w:rPr>
      <w:rFonts w:ascii="Georgia" w:hAnsi="Georgia"/>
    </w:rPr>
  </w:style>
  <w:style w:type="paragraph" w:customStyle="1" w:styleId="NoteLevel24">
    <w:name w:val="Note Level 24"/>
    <w:basedOn w:val="Normal"/>
    <w:next w:val="Normal"/>
    <w:uiPriority w:val="99"/>
    <w:qFormat/>
    <w:rsid w:val="00FE72BC"/>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FE72BC"/>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FE72BC"/>
  </w:style>
  <w:style w:type="character" w:customStyle="1" w:styleId="UnresolvedMention5">
    <w:name w:val="Unresolved Mention5"/>
    <w:basedOn w:val="DefaultParagraphFont"/>
    <w:uiPriority w:val="99"/>
    <w:unhideWhenUsed/>
    <w:rsid w:val="00FE72BC"/>
    <w:rPr>
      <w:color w:val="605E5C"/>
      <w:shd w:val="clear" w:color="auto" w:fill="E1DFDD"/>
    </w:rPr>
  </w:style>
  <w:style w:type="character" w:customStyle="1" w:styleId="UnresolvedMention6">
    <w:name w:val="Unresolved Mention6"/>
    <w:basedOn w:val="DefaultParagraphFont"/>
    <w:uiPriority w:val="99"/>
    <w:unhideWhenUsed/>
    <w:rsid w:val="00FE72BC"/>
    <w:rPr>
      <w:color w:val="605E5C"/>
      <w:shd w:val="clear" w:color="auto" w:fill="E1DFDD"/>
    </w:rPr>
  </w:style>
  <w:style w:type="character" w:customStyle="1" w:styleId="footnote">
    <w:name w:val="footnote"/>
    <w:basedOn w:val="DefaultParagraphFont"/>
    <w:rsid w:val="00FE72BC"/>
  </w:style>
  <w:style w:type="character" w:customStyle="1" w:styleId="hubidentifier">
    <w:name w:val="hub_identifier"/>
    <w:basedOn w:val="DefaultParagraphFont"/>
    <w:rsid w:val="00FE72BC"/>
  </w:style>
  <w:style w:type="paragraph" w:customStyle="1" w:styleId="standardeinzug">
    <w:name w:val="standardeinzug"/>
    <w:basedOn w:val="Normal"/>
    <w:qFormat/>
    <w:rsid w:val="00FE72BC"/>
    <w:pPr>
      <w:spacing w:before="100" w:beforeAutospacing="1" w:after="100" w:afterAutospacing="1"/>
    </w:pPr>
    <w:rPr>
      <w:rFonts w:eastAsia="Times New Roman"/>
    </w:rPr>
  </w:style>
  <w:style w:type="paragraph" w:customStyle="1" w:styleId="aufzhlungnormal">
    <w:name w:val="aufzhlungnormal"/>
    <w:basedOn w:val="Normal"/>
    <w:qFormat/>
    <w:rsid w:val="00FE72BC"/>
    <w:pPr>
      <w:spacing w:before="100" w:beforeAutospacing="1" w:after="100" w:afterAutospacing="1"/>
    </w:pPr>
    <w:rPr>
      <w:rFonts w:eastAsia="Times New Roman"/>
    </w:rPr>
  </w:style>
  <w:style w:type="character" w:customStyle="1" w:styleId="auszeichnungkursiv">
    <w:name w:val="auszeichnungkursiv"/>
    <w:basedOn w:val="DefaultParagraphFont"/>
    <w:rsid w:val="00FE72BC"/>
  </w:style>
  <w:style w:type="paragraph" w:customStyle="1" w:styleId="entrefilet">
    <w:name w:val="entrefilet"/>
    <w:basedOn w:val="Normal"/>
    <w:qFormat/>
    <w:rsid w:val="00FE72BC"/>
    <w:pPr>
      <w:spacing w:before="100" w:beforeAutospacing="1" w:after="100" w:afterAutospacing="1"/>
    </w:pPr>
    <w:rPr>
      <w:rFonts w:eastAsia="Times New Roman"/>
    </w:rPr>
  </w:style>
  <w:style w:type="paragraph" w:customStyle="1" w:styleId="kapitelreferenzkopf">
    <w:name w:val="kapitelreferenzkopf"/>
    <w:basedOn w:val="Normal"/>
    <w:qFormat/>
    <w:rsid w:val="00FE72BC"/>
    <w:pPr>
      <w:spacing w:before="100" w:beforeAutospacing="1" w:after="100" w:afterAutospacing="1"/>
    </w:pPr>
    <w:rPr>
      <w:rFonts w:eastAsia="Times New Roman"/>
    </w:rPr>
  </w:style>
  <w:style w:type="paragraph" w:customStyle="1" w:styleId="tabberschrift">
    <w:name w:val="tabberschrift"/>
    <w:basedOn w:val="Normal"/>
    <w:qFormat/>
    <w:rsid w:val="00FE72B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FE72BC"/>
  </w:style>
  <w:style w:type="character" w:customStyle="1" w:styleId="m-5621139387307470627gmail-style13ptbold">
    <w:name w:val="m_-5621139387307470627gmail-style13ptbold"/>
    <w:basedOn w:val="DefaultParagraphFont"/>
    <w:rsid w:val="00FE72BC"/>
  </w:style>
  <w:style w:type="character" w:customStyle="1" w:styleId="m-5621139387307470627gmail-styleunderline">
    <w:name w:val="m_-5621139387307470627gmail-styleunderline"/>
    <w:basedOn w:val="DefaultParagraphFont"/>
    <w:rsid w:val="00FE72BC"/>
  </w:style>
  <w:style w:type="character" w:customStyle="1" w:styleId="m-4930835733434609408gmail-style13ptbold">
    <w:name w:val="m_-4930835733434609408gmail-style13ptbold"/>
    <w:basedOn w:val="DefaultParagraphFont"/>
    <w:rsid w:val="00FE72BC"/>
  </w:style>
  <w:style w:type="character" w:customStyle="1" w:styleId="m-4930835733434609408gmail-styleunderline">
    <w:name w:val="m_-4930835733434609408gmail-styleunderline"/>
    <w:basedOn w:val="DefaultParagraphFont"/>
    <w:rsid w:val="00FE72BC"/>
  </w:style>
  <w:style w:type="character" w:customStyle="1" w:styleId="m-2456650549122369157gmail-style13ptbold">
    <w:name w:val="m_-2456650549122369157gmail-style13ptbold"/>
    <w:basedOn w:val="DefaultParagraphFont"/>
    <w:rsid w:val="00FE72BC"/>
  </w:style>
  <w:style w:type="character" w:customStyle="1" w:styleId="m-2456650549122369157gmail-styleunderline">
    <w:name w:val="m_-2456650549122369157gmail-styleunderline"/>
    <w:basedOn w:val="DefaultParagraphFont"/>
    <w:rsid w:val="00FE72BC"/>
  </w:style>
  <w:style w:type="paragraph" w:customStyle="1" w:styleId="StyleStyle4ArialNarrow9pt">
    <w:name w:val="Style Style4 + Arial Narrow 9 pt"/>
    <w:basedOn w:val="Normal"/>
    <w:link w:val="StyleStyle4ArialNarrow9ptChar"/>
    <w:qFormat/>
    <w:rsid w:val="00FE72BC"/>
    <w:rPr>
      <w:rFonts w:eastAsia="Times New Roman"/>
      <w:u w:val="single"/>
    </w:rPr>
  </w:style>
  <w:style w:type="character" w:customStyle="1" w:styleId="StyleStyle4ArialNarrow9ptChar">
    <w:name w:val="Style Style4 + Arial Narrow 9 pt Char"/>
    <w:basedOn w:val="DefaultParagraphFont"/>
    <w:link w:val="StyleStyle4ArialNarrow9pt"/>
    <w:rsid w:val="00FE72BC"/>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FE72BC"/>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FE72BC"/>
    <w:rPr>
      <w:rFonts w:ascii="Calibri" w:eastAsia="Times New Roman" w:hAnsi="Calibri" w:cs="Calibri"/>
      <w:b/>
      <w:bCs/>
      <w:u w:val="single"/>
    </w:rPr>
  </w:style>
  <w:style w:type="paragraph" w:customStyle="1" w:styleId="Second">
    <w:name w:val="Second"/>
    <w:basedOn w:val="Normal"/>
    <w:qFormat/>
    <w:rsid w:val="00FE72BC"/>
    <w:rPr>
      <w:rFonts w:eastAsia="Calibri"/>
      <w:b/>
      <w:caps/>
      <w:szCs w:val="20"/>
    </w:rPr>
  </w:style>
  <w:style w:type="character" w:customStyle="1" w:styleId="UnresolvedMention7">
    <w:name w:val="Unresolved Mention7"/>
    <w:basedOn w:val="DefaultParagraphFont"/>
    <w:uiPriority w:val="99"/>
    <w:semiHidden/>
    <w:unhideWhenUsed/>
    <w:rsid w:val="00FE72BC"/>
    <w:rPr>
      <w:color w:val="605E5C"/>
      <w:shd w:val="clear" w:color="auto" w:fill="E1DFDD"/>
    </w:rPr>
  </w:style>
  <w:style w:type="character" w:customStyle="1" w:styleId="image-source-caption">
    <w:name w:val="image-source-caption"/>
    <w:basedOn w:val="DefaultParagraphFont"/>
    <w:rsid w:val="00FE72BC"/>
  </w:style>
  <w:style w:type="character" w:customStyle="1" w:styleId="image-source">
    <w:name w:val="image-source"/>
    <w:basedOn w:val="DefaultParagraphFont"/>
    <w:rsid w:val="00FE72BC"/>
  </w:style>
  <w:style w:type="character" w:customStyle="1" w:styleId="rt-rub">
    <w:name w:val="rt-rub"/>
    <w:basedOn w:val="DefaultParagraphFont"/>
    <w:rsid w:val="00FE72BC"/>
  </w:style>
  <w:style w:type="character" w:customStyle="1" w:styleId="ra-credit">
    <w:name w:val="ra-credit"/>
    <w:basedOn w:val="DefaultParagraphFont"/>
    <w:rsid w:val="00FE72BC"/>
  </w:style>
  <w:style w:type="character" w:customStyle="1" w:styleId="prettylink-prefix">
    <w:name w:val="prettylink-prefix"/>
    <w:basedOn w:val="DefaultParagraphFont"/>
    <w:rsid w:val="00FE72BC"/>
  </w:style>
  <w:style w:type="character" w:customStyle="1" w:styleId="prettylink-value">
    <w:name w:val="prettylink-value"/>
    <w:basedOn w:val="DefaultParagraphFont"/>
    <w:rsid w:val="00FE72BC"/>
  </w:style>
  <w:style w:type="character" w:customStyle="1" w:styleId="dfm-title">
    <w:name w:val="dfm-title"/>
    <w:basedOn w:val="DefaultParagraphFont"/>
    <w:rsid w:val="00FE72BC"/>
  </w:style>
  <w:style w:type="paragraph" w:customStyle="1" w:styleId="zn-bodyparagraph">
    <w:name w:val="zn-body__paragraph"/>
    <w:basedOn w:val="Normal"/>
    <w:qFormat/>
    <w:rsid w:val="00FE72BC"/>
    <w:pPr>
      <w:spacing w:before="100" w:beforeAutospacing="1" w:after="100" w:afterAutospacing="1"/>
    </w:pPr>
  </w:style>
  <w:style w:type="character" w:customStyle="1" w:styleId="elstoryelementheader">
    <w:name w:val="el__storyelement__header"/>
    <w:basedOn w:val="DefaultParagraphFont"/>
    <w:rsid w:val="00FE72BC"/>
  </w:style>
  <w:style w:type="character" w:customStyle="1" w:styleId="elstoryelementgray">
    <w:name w:val="el__storyelement__gray"/>
    <w:basedOn w:val="DefaultParagraphFont"/>
    <w:rsid w:val="00FE72BC"/>
  </w:style>
  <w:style w:type="character" w:customStyle="1" w:styleId="icon-text">
    <w:name w:val="icon-text"/>
    <w:basedOn w:val="DefaultParagraphFont"/>
    <w:rsid w:val="00FE72BC"/>
  </w:style>
  <w:style w:type="paragraph" w:customStyle="1" w:styleId="legal-disclaimer">
    <w:name w:val="legal-disclaimer"/>
    <w:basedOn w:val="Normal"/>
    <w:rsid w:val="00FE72BC"/>
    <w:pPr>
      <w:spacing w:before="100" w:beforeAutospacing="1" w:after="100" w:afterAutospacing="1"/>
    </w:pPr>
  </w:style>
  <w:style w:type="character" w:customStyle="1" w:styleId="vjs-control-text">
    <w:name w:val="vjs-control-text"/>
    <w:basedOn w:val="DefaultParagraphFont"/>
    <w:rsid w:val="00FE72BC"/>
  </w:style>
  <w:style w:type="character" w:customStyle="1" w:styleId="mejs-offscreen">
    <w:name w:val="mejs-offscreen"/>
    <w:basedOn w:val="DefaultParagraphFont"/>
    <w:rsid w:val="00FE72BC"/>
  </w:style>
  <w:style w:type="character" w:customStyle="1" w:styleId="mejs-currenttime">
    <w:name w:val="mejs-currenttime"/>
    <w:basedOn w:val="DefaultParagraphFont"/>
    <w:rsid w:val="00FE72BC"/>
  </w:style>
  <w:style w:type="character" w:customStyle="1" w:styleId="mejs-duration">
    <w:name w:val="mejs-duration"/>
    <w:basedOn w:val="DefaultParagraphFont"/>
    <w:rsid w:val="00FE72BC"/>
  </w:style>
  <w:style w:type="paragraph" w:customStyle="1" w:styleId="speakable-p-1">
    <w:name w:val="speakable-p-1"/>
    <w:basedOn w:val="Normal"/>
    <w:rsid w:val="00FE72BC"/>
    <w:pPr>
      <w:spacing w:before="100" w:beforeAutospacing="1" w:after="100" w:afterAutospacing="1"/>
    </w:pPr>
  </w:style>
  <w:style w:type="paragraph" w:customStyle="1" w:styleId="speakable-p-2">
    <w:name w:val="speakable-p-2"/>
    <w:basedOn w:val="Normal"/>
    <w:rsid w:val="00FE72BC"/>
    <w:pPr>
      <w:spacing w:before="100" w:beforeAutospacing="1" w:after="100" w:afterAutospacing="1"/>
    </w:pPr>
  </w:style>
  <w:style w:type="paragraph" w:customStyle="1" w:styleId="p-text">
    <w:name w:val="p-text"/>
    <w:basedOn w:val="Normal"/>
    <w:rsid w:val="00FE72BC"/>
    <w:pPr>
      <w:spacing w:before="100" w:beforeAutospacing="1" w:after="100" w:afterAutospacing="1"/>
    </w:pPr>
  </w:style>
  <w:style w:type="character" w:customStyle="1" w:styleId="exclude-from-newsgate">
    <w:name w:val="exclude-from-newsgate"/>
    <w:basedOn w:val="DefaultParagraphFont"/>
    <w:rsid w:val="00FE72BC"/>
  </w:style>
  <w:style w:type="paragraph" w:customStyle="1" w:styleId="justified">
    <w:name w:val="justified"/>
    <w:basedOn w:val="Normal"/>
    <w:rsid w:val="00FE72BC"/>
    <w:pPr>
      <w:spacing w:before="100" w:beforeAutospacing="1" w:after="100" w:afterAutospacing="1"/>
    </w:pPr>
  </w:style>
  <w:style w:type="paragraph" w:customStyle="1" w:styleId="authorsubhead">
    <w:name w:val="authorsubhead"/>
    <w:basedOn w:val="Normal"/>
    <w:rsid w:val="00FE72BC"/>
    <w:pPr>
      <w:spacing w:before="100" w:beforeAutospacing="1" w:after="100" w:afterAutospacing="1"/>
    </w:pPr>
  </w:style>
  <w:style w:type="paragraph" w:customStyle="1" w:styleId="tx">
    <w:name w:val="tx"/>
    <w:basedOn w:val="Normal"/>
    <w:rsid w:val="00FE72BC"/>
    <w:pPr>
      <w:spacing w:before="100" w:beforeAutospacing="1" w:after="100" w:afterAutospacing="1"/>
    </w:pPr>
  </w:style>
  <w:style w:type="character" w:customStyle="1" w:styleId="tweet-complexlink">
    <w:name w:val="tweet-complexlink"/>
    <w:basedOn w:val="DefaultParagraphFont"/>
    <w:rsid w:val="00FE72BC"/>
  </w:style>
  <w:style w:type="character" w:customStyle="1" w:styleId="bn-clickable">
    <w:name w:val="bn-clickable"/>
    <w:basedOn w:val="DefaultParagraphFont"/>
    <w:rsid w:val="00FE72BC"/>
  </w:style>
  <w:style w:type="character" w:customStyle="1" w:styleId="rollover-people">
    <w:name w:val="rollover-people"/>
    <w:basedOn w:val="DefaultParagraphFont"/>
    <w:rsid w:val="00FE72BC"/>
  </w:style>
  <w:style w:type="paragraph" w:customStyle="1" w:styleId="p1">
    <w:name w:val="p1"/>
    <w:basedOn w:val="Normal"/>
    <w:qFormat/>
    <w:rsid w:val="00FE72BC"/>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FE72BC"/>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FE72BC"/>
  </w:style>
  <w:style w:type="character" w:customStyle="1" w:styleId="m-4676756315020285197gmail-eop">
    <w:name w:val="m_-4676756315020285197gmail-eop"/>
    <w:basedOn w:val="DefaultParagraphFont"/>
    <w:rsid w:val="00FE72BC"/>
  </w:style>
  <w:style w:type="character" w:customStyle="1" w:styleId="m-4676756315020285197gmail-contextualspellingandgrammarerror">
    <w:name w:val="m_-4676756315020285197gmail-contextualspellingandgrammarerror"/>
    <w:basedOn w:val="DefaultParagraphFont"/>
    <w:rsid w:val="00FE72BC"/>
  </w:style>
  <w:style w:type="character" w:customStyle="1" w:styleId="m-8174075135221778500gmail-styleunderline">
    <w:name w:val="m_-8174075135221778500gmail-styleunderline"/>
    <w:basedOn w:val="DefaultParagraphFont"/>
    <w:rsid w:val="00FE72BC"/>
  </w:style>
  <w:style w:type="paragraph" w:customStyle="1" w:styleId="DebateUnderlined">
    <w:name w:val="Debate Underlined"/>
    <w:basedOn w:val="Normal"/>
    <w:link w:val="DebateUnderlinedChar"/>
    <w:qFormat/>
    <w:rsid w:val="00FE72BC"/>
    <w:rPr>
      <w:b/>
      <w:u w:val="single"/>
    </w:rPr>
  </w:style>
  <w:style w:type="character" w:customStyle="1" w:styleId="DebateUnderlinedChar">
    <w:name w:val="Debate Underlined Char"/>
    <w:basedOn w:val="DefaultParagraphFont"/>
    <w:link w:val="DebateUnderlined"/>
    <w:rsid w:val="00FE72BC"/>
    <w:rPr>
      <w:rFonts w:ascii="Calibri" w:hAnsi="Calibri" w:cs="Calibri"/>
      <w:b/>
      <w:u w:val="single"/>
    </w:rPr>
  </w:style>
  <w:style w:type="paragraph" w:customStyle="1" w:styleId="DebateTag">
    <w:name w:val="Debate Tag"/>
    <w:basedOn w:val="Normal"/>
    <w:link w:val="DebateTagChar"/>
    <w:qFormat/>
    <w:rsid w:val="00FE72BC"/>
    <w:rPr>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FE72BC"/>
    <w:rPr>
      <w:rFonts w:ascii="Calibri" w:hAnsi="Calibri" w:cs="Calibri"/>
      <w:b/>
    </w:rPr>
  </w:style>
  <w:style w:type="character" w:customStyle="1" w:styleId="mainbody">
    <w:name w:val="mainbody"/>
    <w:basedOn w:val="DefaultParagraphFont"/>
    <w:rsid w:val="00FE72BC"/>
  </w:style>
  <w:style w:type="paragraph" w:customStyle="1" w:styleId="StyleHeading4TagNotBold">
    <w:name w:val="Style Heading 4Tag + Not Bold"/>
    <w:basedOn w:val="Heading4"/>
    <w:uiPriority w:val="99"/>
    <w:qFormat/>
    <w:rsid w:val="00FE72BC"/>
    <w:rPr>
      <w:bCs/>
      <w:iCs w:val="0"/>
    </w:rPr>
  </w:style>
  <w:style w:type="paragraph" w:customStyle="1" w:styleId="A2">
    <w:name w:val="A"/>
    <w:basedOn w:val="Default"/>
    <w:next w:val="Default"/>
    <w:uiPriority w:val="99"/>
    <w:qFormat/>
    <w:rsid w:val="00FE72BC"/>
    <w:pPr>
      <w:widowControl w:val="0"/>
    </w:pPr>
    <w:rPr>
      <w:bCs/>
      <w:color w:val="auto"/>
      <w:lang w:bidi="en-US"/>
    </w:rPr>
  </w:style>
  <w:style w:type="character" w:customStyle="1" w:styleId="a9">
    <w:name w:val="••••"/>
    <w:rsid w:val="00FE72BC"/>
    <w:rPr>
      <w:color w:val="000000"/>
    </w:rPr>
  </w:style>
  <w:style w:type="character" w:customStyle="1" w:styleId="A20">
    <w:name w:val="A2"/>
    <w:uiPriority w:val="99"/>
    <w:rsid w:val="00FE72BC"/>
    <w:rPr>
      <w:rFonts w:ascii="FarnhamText-RegularSC" w:hAnsi="FarnhamText-RegularSC" w:cs="FarnhamText-RegularSC"/>
      <w:color w:val="000000"/>
      <w:sz w:val="17"/>
      <w:szCs w:val="17"/>
    </w:rPr>
  </w:style>
  <w:style w:type="character" w:customStyle="1" w:styleId="UL-Bold">
    <w:name w:val="UL-Bold"/>
    <w:basedOn w:val="DefaultParagraphFont"/>
    <w:rsid w:val="00FE72BC"/>
    <w:rPr>
      <w:u w:val="thick"/>
    </w:rPr>
  </w:style>
  <w:style w:type="character" w:customStyle="1" w:styleId="UL-None">
    <w:name w:val="UL-None"/>
    <w:basedOn w:val="DefaultParagraphFont"/>
    <w:rsid w:val="00FE72BC"/>
    <w:rPr>
      <w:u w:val="none"/>
    </w:rPr>
  </w:style>
  <w:style w:type="character" w:customStyle="1" w:styleId="styletimesnewroman12ptbold0">
    <w:name w:val="styletimesnewroman12ptbold"/>
    <w:basedOn w:val="DefaultParagraphFont"/>
    <w:rsid w:val="00FE72BC"/>
  </w:style>
  <w:style w:type="character" w:customStyle="1" w:styleId="FontStyle19">
    <w:name w:val="Font Style19"/>
    <w:basedOn w:val="DefaultParagraphFont"/>
    <w:uiPriority w:val="99"/>
    <w:rsid w:val="00FE72BC"/>
    <w:rPr>
      <w:rFonts w:ascii="Times New Roman" w:hAnsi="Times New Roman" w:cs="Times New Roman"/>
      <w:sz w:val="18"/>
      <w:szCs w:val="18"/>
    </w:rPr>
  </w:style>
  <w:style w:type="character" w:customStyle="1" w:styleId="UnderlineBox">
    <w:name w:val="Underline + Box"/>
    <w:uiPriority w:val="1"/>
    <w:qFormat/>
    <w:rsid w:val="00FE72BC"/>
    <w:rPr>
      <w:rFonts w:ascii="Georgia" w:hAnsi="Georgia"/>
      <w:b w:val="0"/>
      <w:sz w:val="22"/>
      <w:u w:val="single"/>
      <w:bdr w:val="single" w:sz="4" w:space="0" w:color="auto"/>
    </w:rPr>
  </w:style>
  <w:style w:type="character" w:customStyle="1" w:styleId="10ptnotbold">
    <w:name w:val="10ptnotbold"/>
    <w:basedOn w:val="DefaultParagraphFont"/>
    <w:rsid w:val="00FE72BC"/>
    <w:rPr>
      <w:sz w:val="20"/>
    </w:rPr>
  </w:style>
  <w:style w:type="paragraph" w:customStyle="1" w:styleId="ALLCAPS">
    <w:name w:val="ALL CAPS"/>
    <w:basedOn w:val="Normal"/>
    <w:link w:val="ALLCAPSChar"/>
    <w:qFormat/>
    <w:rsid w:val="00FE72BC"/>
    <w:rPr>
      <w:rFonts w:eastAsia="Times New Roman"/>
      <w:b/>
      <w:caps/>
      <w:szCs w:val="20"/>
    </w:rPr>
  </w:style>
  <w:style w:type="character" w:customStyle="1" w:styleId="kn">
    <w:name w:val="kn"/>
    <w:basedOn w:val="DefaultParagraphFont"/>
    <w:rsid w:val="00FE72BC"/>
  </w:style>
  <w:style w:type="paragraph" w:customStyle="1" w:styleId="StyleCardworksLinespacingsingle">
    <w:name w:val="Style Card works + Line spacing:  single"/>
    <w:basedOn w:val="Normal"/>
    <w:link w:val="StyleCardworksLinespacingsingleChar"/>
    <w:qFormat/>
    <w:rsid w:val="00FE72B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E72BC"/>
    <w:rPr>
      <w:rFonts w:ascii="Calibri" w:eastAsia="Times New Roman" w:hAnsi="Calibri" w:cs="Calibri"/>
      <w:spacing w:val="-3"/>
      <w:szCs w:val="20"/>
    </w:rPr>
  </w:style>
  <w:style w:type="paragraph" w:customStyle="1" w:styleId="BriefTitleWorks">
    <w:name w:val="Brief Title Works"/>
    <w:basedOn w:val="Heading1"/>
    <w:link w:val="BriefTitleWorksChar"/>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u w:val="single"/>
    </w:rPr>
  </w:style>
  <w:style w:type="character" w:customStyle="1" w:styleId="BriefTitleWorksChar">
    <w:name w:val="Brief Title Works Char"/>
    <w:basedOn w:val="DefaultParagraphFont"/>
    <w:link w:val="BriefTitleWorks"/>
    <w:rsid w:val="00FE72BC"/>
    <w:rPr>
      <w:rFonts w:ascii="Calibri" w:eastAsia="Times New Roman" w:hAnsi="Calibri" w:cs="Arial"/>
      <w:b/>
      <w:kern w:val="32"/>
      <w:sz w:val="52"/>
      <w:szCs w:val="32"/>
      <w:u w:val="single"/>
    </w:rPr>
  </w:style>
  <w:style w:type="character" w:customStyle="1" w:styleId="twelptblackblack1">
    <w:name w:val="twelptblackblack1"/>
    <w:basedOn w:val="DefaultParagraphFont"/>
    <w:rsid w:val="00FE72BC"/>
    <w:rPr>
      <w:rFonts w:ascii="Verdana" w:hAnsi="Verdana" w:hint="default"/>
      <w:color w:val="000000"/>
      <w:sz w:val="16"/>
      <w:szCs w:val="16"/>
    </w:rPr>
  </w:style>
  <w:style w:type="character" w:customStyle="1" w:styleId="TagCharCharCharChar">
    <w:name w:val="Tag Char Char Char Char"/>
    <w:basedOn w:val="DefaultParagraphFont"/>
    <w:rsid w:val="00FE72BC"/>
    <w:rPr>
      <w:rFonts w:ascii="Calibri" w:eastAsia="Times New Roman" w:hAnsi="Calibri"/>
      <w:b/>
      <w:sz w:val="24"/>
      <w:szCs w:val="20"/>
    </w:rPr>
  </w:style>
  <w:style w:type="character" w:customStyle="1" w:styleId="HatChar2">
    <w:name w:val="Hat Char2"/>
    <w:basedOn w:val="DefaultParagraphFont"/>
    <w:uiPriority w:val="2"/>
    <w:semiHidden/>
    <w:rsid w:val="00FE72BC"/>
    <w:rPr>
      <w:rFonts w:ascii="Aptos Display" w:eastAsia="Times New Roman" w:hAnsi="Aptos Display" w:cs="Times New Roman"/>
      <w:b/>
      <w:bCs/>
      <w:color w:val="156082"/>
      <w:sz w:val="26"/>
      <w:szCs w:val="26"/>
    </w:rPr>
  </w:style>
  <w:style w:type="paragraph" w:customStyle="1" w:styleId="nospace">
    <w:name w:val="nospace"/>
    <w:basedOn w:val="Normal"/>
    <w:rsid w:val="00FE72BC"/>
    <w:pPr>
      <w:spacing w:before="100" w:beforeAutospacing="1" w:after="100" w:afterAutospacing="1"/>
    </w:pPr>
    <w:rPr>
      <w:rFonts w:ascii="Times" w:hAnsi="Times"/>
      <w:szCs w:val="20"/>
    </w:rPr>
  </w:style>
  <w:style w:type="character" w:customStyle="1" w:styleId="fpred">
    <w:name w:val="fp_red"/>
    <w:basedOn w:val="DefaultParagraphFont"/>
    <w:rsid w:val="00FE72BC"/>
  </w:style>
  <w:style w:type="character" w:customStyle="1" w:styleId="m-8383603116339967535gmail-style13ptbold">
    <w:name w:val="m_-8383603116339967535gmail-style13ptbold"/>
    <w:basedOn w:val="DefaultParagraphFont"/>
    <w:rsid w:val="00FE72BC"/>
  </w:style>
  <w:style w:type="paragraph" w:customStyle="1" w:styleId="speakable">
    <w:name w:val="speakable"/>
    <w:basedOn w:val="Normal"/>
    <w:uiPriority w:val="99"/>
    <w:qFormat/>
    <w:rsid w:val="00FE72BC"/>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FE72BC"/>
  </w:style>
  <w:style w:type="character" w:customStyle="1" w:styleId="m-3242639519808839626gmail-styleunderline">
    <w:name w:val="m_-3242639519808839626gmail-styleunderline"/>
    <w:basedOn w:val="DefaultParagraphFont"/>
    <w:rsid w:val="00FE72BC"/>
  </w:style>
  <w:style w:type="character" w:customStyle="1" w:styleId="m6694975898748735535gmail-style13ptbold">
    <w:name w:val="m_6694975898748735535gmail-style13ptbold"/>
    <w:basedOn w:val="DefaultParagraphFont"/>
    <w:rsid w:val="00FE72BC"/>
  </w:style>
  <w:style w:type="character" w:customStyle="1" w:styleId="m4726245912231950136gmail-style13ptbold">
    <w:name w:val="m_4726245912231950136gmail-style13ptbold"/>
    <w:basedOn w:val="DefaultParagraphFont"/>
    <w:rsid w:val="00FE72BC"/>
  </w:style>
  <w:style w:type="character" w:customStyle="1" w:styleId="m4726245912231950136gmail-styleunderline">
    <w:name w:val="m_4726245912231950136gmail-styleunderline"/>
    <w:basedOn w:val="DefaultParagraphFont"/>
    <w:rsid w:val="00FE72BC"/>
  </w:style>
  <w:style w:type="paragraph" w:customStyle="1" w:styleId="analytics0">
    <w:name w:val="analytics"/>
    <w:basedOn w:val="Normal"/>
    <w:link w:val="analyticsChar0"/>
    <w:uiPriority w:val="4"/>
    <w:qFormat/>
    <w:rsid w:val="00FE72BC"/>
    <w:rPr>
      <w:b/>
      <w:color w:val="C00000"/>
      <w:sz w:val="26"/>
    </w:rPr>
  </w:style>
  <w:style w:type="character" w:customStyle="1" w:styleId="analyticsChar0">
    <w:name w:val="analytics Char"/>
    <w:basedOn w:val="DefaultParagraphFont"/>
    <w:link w:val="analytics0"/>
    <w:uiPriority w:val="4"/>
    <w:rsid w:val="00FE72BC"/>
    <w:rPr>
      <w:rFonts w:ascii="Calibri" w:hAnsi="Calibri" w:cs="Calibri"/>
      <w:b/>
      <w:color w:val="C00000"/>
      <w:sz w:val="26"/>
    </w:rPr>
  </w:style>
  <w:style w:type="character" w:customStyle="1" w:styleId="TagandCiteChar">
    <w:name w:val="Tag and Cite Char"/>
    <w:aliases w:val="No Spacing3 Char,Very Small Text Char,No Spacing311 Char,tag Char3"/>
    <w:uiPriority w:val="99"/>
    <w:qFormat/>
    <w:rsid w:val="00FE72BC"/>
    <w:rPr>
      <w:color w:val="333333"/>
      <w:sz w:val="22"/>
      <w:szCs w:val="22"/>
      <w:lang w:val="en-US" w:eastAsia="en-US" w:bidi="ar-SA"/>
    </w:rPr>
  </w:style>
  <w:style w:type="table" w:customStyle="1" w:styleId="TableGrid1">
    <w:name w:val="Table Grid1"/>
    <w:basedOn w:val="TableNormal"/>
    <w:next w:val="TableGrid"/>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E72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E72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TextChar">
    <w:name w:val="Small Text Char"/>
    <w:aliases w:val="Medium Grid 2 Char"/>
    <w:basedOn w:val="DefaultParagraphFont"/>
    <w:uiPriority w:val="99"/>
    <w:rsid w:val="00FE72BC"/>
  </w:style>
  <w:style w:type="character" w:customStyle="1" w:styleId="Heading2Char1Char1Char">
    <w:name w:val="Heading 2 Char1 Char1 Char"/>
    <w:aliases w:val="Heading 2 Char1 Char Char Char1 Char Char Char Char,Heading 2 Char Char Char Char Char1 Char Char Char Char"/>
    <w:rsid w:val="00FE72BC"/>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FE72BC"/>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FE72BC"/>
    <w:rPr>
      <w:rFonts w:ascii="Calibri" w:eastAsia="Times New Roman" w:hAnsi="Calibri" w:cs="Times New Roman"/>
      <w:b/>
      <w:color w:val="0E2841"/>
      <w:sz w:val="24"/>
      <w:szCs w:val="24"/>
    </w:rPr>
  </w:style>
  <w:style w:type="paragraph" w:customStyle="1" w:styleId="cardnotes">
    <w:name w:val="card notes"/>
    <w:uiPriority w:val="4"/>
    <w:qFormat/>
    <w:rsid w:val="00FE72BC"/>
    <w:rPr>
      <w:rFonts w:ascii="Calibri" w:eastAsia="Times New Roman" w:hAnsi="Calibri" w:cs="Times New Roman"/>
      <w:b/>
      <w:iCs/>
      <w:color w:val="3A7C22"/>
    </w:rPr>
  </w:style>
  <w:style w:type="paragraph" w:customStyle="1" w:styleId="Cardnotes0">
    <w:name w:val="Card notes"/>
    <w:uiPriority w:val="4"/>
    <w:qFormat/>
    <w:rsid w:val="00FE72BC"/>
    <w:rPr>
      <w:rFonts w:ascii="Calibri" w:hAnsi="Calibri" w:cs="Calibri"/>
      <w:b/>
      <w:color w:val="3A7C22"/>
    </w:rPr>
  </w:style>
  <w:style w:type="character" w:customStyle="1" w:styleId="Bodytext75pt">
    <w:name w:val="Body text + 7.5 pt"/>
    <w:basedOn w:val="DefaultParagraphFont"/>
    <w:rsid w:val="00FE72BC"/>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FE72BC"/>
    <w:rPr>
      <w:rFonts w:ascii="Times New Roman" w:hAnsi="Times New Roman"/>
      <w:sz w:val="16"/>
      <w:szCs w:val="16"/>
    </w:rPr>
  </w:style>
  <w:style w:type="paragraph" w:customStyle="1" w:styleId="text-justify">
    <w:name w:val="text-justify"/>
    <w:basedOn w:val="Normal"/>
    <w:rsid w:val="00FE72BC"/>
    <w:pPr>
      <w:spacing w:before="100" w:beforeAutospacing="1" w:after="100" w:afterAutospacing="1"/>
    </w:pPr>
    <w:rPr>
      <w:rFonts w:eastAsia="Times New Roman"/>
      <w:sz w:val="24"/>
    </w:rPr>
  </w:style>
  <w:style w:type="character" w:customStyle="1" w:styleId="footnote-reference">
    <w:name w:val="footnote-reference"/>
    <w:basedOn w:val="DefaultParagraphFont"/>
    <w:rsid w:val="00FE72BC"/>
  </w:style>
  <w:style w:type="character" w:customStyle="1" w:styleId="dropcaps2">
    <w:name w:val="dropcaps2"/>
    <w:basedOn w:val="DefaultParagraphFont"/>
    <w:rsid w:val="00FE72BC"/>
  </w:style>
  <w:style w:type="character" w:customStyle="1" w:styleId="definition">
    <w:name w:val="definition"/>
    <w:basedOn w:val="DefaultParagraphFont"/>
    <w:rsid w:val="00FE72BC"/>
  </w:style>
  <w:style w:type="paragraph" w:customStyle="1" w:styleId="boldcite">
    <w:name w:val="bold cite"/>
    <w:basedOn w:val="Normal"/>
    <w:link w:val="boldciteChar4"/>
    <w:qFormat/>
    <w:rsid w:val="00FE72BC"/>
    <w:rPr>
      <w:rFonts w:eastAsia="Times New Roman"/>
      <w:b/>
      <w:color w:val="000000"/>
      <w:u w:val="thick" w:color="000000"/>
    </w:rPr>
  </w:style>
  <w:style w:type="character" w:customStyle="1" w:styleId="boldciteChar4">
    <w:name w:val="bold cite Char4"/>
    <w:link w:val="boldcite"/>
    <w:locked/>
    <w:rsid w:val="00FE72BC"/>
    <w:rPr>
      <w:rFonts w:ascii="Calibri" w:eastAsia="Times New Roman" w:hAnsi="Calibri" w:cs="Calibri"/>
      <w:b/>
      <w:color w:val="000000"/>
      <w:u w:val="thick" w:color="000000"/>
    </w:rPr>
  </w:style>
  <w:style w:type="paragraph" w:customStyle="1" w:styleId="post-date">
    <w:name w:val="post-date"/>
    <w:basedOn w:val="Normal"/>
    <w:rsid w:val="00FE72BC"/>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FE72BC"/>
  </w:style>
  <w:style w:type="character" w:customStyle="1" w:styleId="locality">
    <w:name w:val="locality"/>
    <w:basedOn w:val="DefaultParagraphFont"/>
    <w:rsid w:val="00FE72BC"/>
  </w:style>
  <w:style w:type="character" w:customStyle="1" w:styleId="org">
    <w:name w:val="org"/>
    <w:basedOn w:val="DefaultParagraphFont"/>
    <w:rsid w:val="00FE72BC"/>
  </w:style>
  <w:style w:type="character" w:customStyle="1" w:styleId="wpsdcp-drop-cap-default">
    <w:name w:val="wpsdcp-drop-cap-default"/>
    <w:basedOn w:val="DefaultParagraphFont"/>
    <w:rsid w:val="00FE72BC"/>
  </w:style>
  <w:style w:type="character" w:customStyle="1" w:styleId="ref-lnk">
    <w:name w:val="ref-lnk"/>
    <w:basedOn w:val="DefaultParagraphFont"/>
    <w:rsid w:val="00FE72BC"/>
  </w:style>
  <w:style w:type="character" w:customStyle="1" w:styleId="ref-overlay">
    <w:name w:val="ref-overlay"/>
    <w:basedOn w:val="DefaultParagraphFont"/>
    <w:rsid w:val="00FE72BC"/>
  </w:style>
  <w:style w:type="paragraph" w:customStyle="1" w:styleId="titletext">
    <w:name w:val="titletext"/>
    <w:basedOn w:val="Normal"/>
    <w:rsid w:val="00FE72BC"/>
    <w:pPr>
      <w:spacing w:before="100" w:beforeAutospacing="1" w:after="100" w:afterAutospacing="1"/>
    </w:pPr>
    <w:rPr>
      <w:rFonts w:eastAsia="Times New Roman"/>
      <w:sz w:val="24"/>
    </w:rPr>
  </w:style>
  <w:style w:type="paragraph" w:customStyle="1" w:styleId="mainarticleheaderlead--xl">
    <w:name w:val="mainarticleheader__lead--xl"/>
    <w:basedOn w:val="Normal"/>
    <w:rsid w:val="00FE72BC"/>
    <w:pPr>
      <w:spacing w:before="100" w:beforeAutospacing="1" w:after="100" w:afterAutospacing="1"/>
    </w:pPr>
    <w:rPr>
      <w:rFonts w:eastAsia="Times New Roman"/>
      <w:sz w:val="24"/>
    </w:rPr>
  </w:style>
  <w:style w:type="character" w:customStyle="1" w:styleId="superscript">
    <w:name w:val="superscript"/>
    <w:basedOn w:val="DefaultParagraphFont"/>
    <w:rsid w:val="00FE72BC"/>
  </w:style>
  <w:style w:type="character" w:customStyle="1" w:styleId="pub-link">
    <w:name w:val="pub-link"/>
    <w:basedOn w:val="DefaultParagraphFont"/>
    <w:rsid w:val="00FE72BC"/>
  </w:style>
  <w:style w:type="character" w:customStyle="1" w:styleId="tagChar4">
    <w:name w:val="tag Char"/>
    <w:aliases w:val="TAG Char1,Heading 2 Char Char Char Char Char,Heading 2 Char Char Char Char1,Tag Cha,Heading 2 Char1 Char Char11,Heading 2 Char Char Char Char11,Heading 2 Char11,TAG Cha"/>
    <w:basedOn w:val="DefaultParagraphFont"/>
    <w:qFormat/>
    <w:rsid w:val="00FE72BC"/>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FE72BC"/>
  </w:style>
  <w:style w:type="character" w:customStyle="1" w:styleId="swauthor">
    <w:name w:val="sw_author"/>
    <w:rsid w:val="00FE72BC"/>
  </w:style>
  <w:style w:type="paragraph" w:customStyle="1" w:styleId="TxBr41p1">
    <w:name w:val="TxBr_41p1"/>
    <w:basedOn w:val="Normal"/>
    <w:qFormat/>
    <w:rsid w:val="00FE72B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FE72BC"/>
    <w:rPr>
      <w:rFonts w:ascii="Georgia" w:eastAsia="Times New Roman" w:hAnsi="Georgia" w:cs="Arial" w:hint="default"/>
      <w:b/>
      <w:bCs/>
      <w:kern w:val="32"/>
      <w:sz w:val="28"/>
      <w:szCs w:val="32"/>
    </w:rPr>
  </w:style>
  <w:style w:type="character" w:customStyle="1" w:styleId="CiteReal0">
    <w:name w:val="CiteReal"/>
    <w:uiPriority w:val="1"/>
    <w:qFormat/>
    <w:rsid w:val="00FE72BC"/>
    <w:rPr>
      <w:rFonts w:ascii="Arial" w:hAnsi="Arial"/>
      <w:b/>
      <w:sz w:val="24"/>
      <w:u w:val="single"/>
    </w:rPr>
  </w:style>
  <w:style w:type="character" w:customStyle="1" w:styleId="dropcap1">
    <w:name w:val="dropcap1"/>
    <w:rsid w:val="00FE72BC"/>
  </w:style>
  <w:style w:type="paragraph" w:customStyle="1" w:styleId="Style31">
    <w:name w:val="Style31"/>
    <w:basedOn w:val="Normal"/>
    <w:uiPriority w:val="99"/>
    <w:qFormat/>
    <w:rsid w:val="00FE72B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E72B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FE72BC"/>
    <w:pPr>
      <w:spacing w:line="200" w:lineRule="exact"/>
      <w:jc w:val="both"/>
    </w:pPr>
    <w:rPr>
      <w:rFonts w:ascii="Palatino Linotype" w:hAnsi="Palatino Linotype" w:cs="Palatino Linotype"/>
    </w:rPr>
  </w:style>
  <w:style w:type="character" w:customStyle="1" w:styleId="FontStyle72">
    <w:name w:val="Font Style72"/>
    <w:uiPriority w:val="99"/>
    <w:rsid w:val="00FE72BC"/>
    <w:rPr>
      <w:rFonts w:ascii="Cambria" w:hAnsi="Cambria" w:cs="Cambria" w:hint="default"/>
      <w:sz w:val="16"/>
      <w:szCs w:val="16"/>
    </w:rPr>
  </w:style>
  <w:style w:type="character" w:customStyle="1" w:styleId="FontStyle73">
    <w:name w:val="Font Style73"/>
    <w:uiPriority w:val="99"/>
    <w:rsid w:val="00FE72BC"/>
    <w:rPr>
      <w:rFonts w:ascii="Cambria" w:hAnsi="Cambria" w:cs="Cambria" w:hint="default"/>
      <w:i/>
      <w:iCs/>
      <w:sz w:val="16"/>
      <w:szCs w:val="16"/>
    </w:rPr>
  </w:style>
  <w:style w:type="character" w:customStyle="1" w:styleId="UnderlinestyleChar2">
    <w:name w:val="Underline style Char2"/>
    <w:rsid w:val="00FE72BC"/>
    <w:rPr>
      <w:sz w:val="22"/>
      <w:szCs w:val="24"/>
      <w:u w:val="single"/>
      <w:lang w:val="en-US" w:eastAsia="en-US" w:bidi="ar-SA"/>
    </w:rPr>
  </w:style>
  <w:style w:type="character" w:customStyle="1" w:styleId="UnderlineCard">
    <w:name w:val="Underline Card"/>
    <w:uiPriority w:val="6"/>
    <w:qFormat/>
    <w:rsid w:val="00FE72BC"/>
    <w:rPr>
      <w:rFonts w:ascii="Palatino Linotype" w:hAnsi="Palatino Linotype" w:cs="Palatino Linotype" w:hint="default"/>
      <w:b w:val="0"/>
      <w:bCs/>
      <w:sz w:val="20"/>
      <w:u w:val="single"/>
    </w:rPr>
  </w:style>
  <w:style w:type="character" w:customStyle="1" w:styleId="FontStyle49">
    <w:name w:val="Font Style49"/>
    <w:uiPriority w:val="99"/>
    <w:rsid w:val="00FE72BC"/>
    <w:rPr>
      <w:rFonts w:ascii="Cambria" w:hAnsi="Cambria" w:cs="Cambria"/>
      <w:sz w:val="20"/>
      <w:szCs w:val="20"/>
    </w:rPr>
  </w:style>
  <w:style w:type="character" w:customStyle="1" w:styleId="FontStyle50">
    <w:name w:val="Font Style50"/>
    <w:uiPriority w:val="99"/>
    <w:rsid w:val="00FE72BC"/>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FE72BC"/>
    <w:rPr>
      <w:b/>
      <w:bCs/>
      <w:sz w:val="26"/>
      <w:u w:val="single"/>
    </w:rPr>
  </w:style>
  <w:style w:type="character" w:customStyle="1" w:styleId="articoloinside">
    <w:name w:val="articolo_inside"/>
    <w:rsid w:val="00FE72BC"/>
  </w:style>
  <w:style w:type="paragraph" w:customStyle="1" w:styleId="pagetools">
    <w:name w:val="pagetools"/>
    <w:basedOn w:val="Normal"/>
    <w:qFormat/>
    <w:rsid w:val="00FE72BC"/>
    <w:pPr>
      <w:spacing w:before="100" w:beforeAutospacing="1" w:after="100" w:afterAutospacing="1"/>
    </w:pPr>
    <w:rPr>
      <w:rFonts w:eastAsia="Cambria"/>
      <w:sz w:val="24"/>
    </w:rPr>
  </w:style>
  <w:style w:type="character" w:customStyle="1" w:styleId="desc">
    <w:name w:val="desc"/>
    <w:basedOn w:val="DefaultParagraphFont"/>
    <w:rsid w:val="00FE72BC"/>
  </w:style>
  <w:style w:type="character" w:customStyle="1" w:styleId="job">
    <w:name w:val="job"/>
    <w:basedOn w:val="DefaultParagraphFont"/>
    <w:rsid w:val="00FE72BC"/>
  </w:style>
  <w:style w:type="character" w:customStyle="1" w:styleId="publisher">
    <w:name w:val="publisher"/>
    <w:basedOn w:val="DefaultParagraphFont"/>
    <w:rsid w:val="00FE72BC"/>
  </w:style>
  <w:style w:type="character" w:customStyle="1" w:styleId="pubyear">
    <w:name w:val="pubyear"/>
    <w:basedOn w:val="DefaultParagraphFont"/>
    <w:rsid w:val="00FE72BC"/>
  </w:style>
  <w:style w:type="character" w:customStyle="1" w:styleId="pubcity">
    <w:name w:val="pubcity"/>
    <w:basedOn w:val="DefaultParagraphFont"/>
    <w:rsid w:val="00FE72BC"/>
  </w:style>
  <w:style w:type="character" w:customStyle="1" w:styleId="bodycontentlink">
    <w:name w:val="bodycontentlink"/>
    <w:basedOn w:val="DefaultParagraphFont"/>
    <w:rsid w:val="00FE72BC"/>
  </w:style>
  <w:style w:type="paragraph" w:customStyle="1" w:styleId="C-Text">
    <w:name w:val="C-Text"/>
    <w:basedOn w:val="Normal"/>
    <w:qFormat/>
    <w:rsid w:val="00FE72BC"/>
    <w:pPr>
      <w:tabs>
        <w:tab w:val="num" w:pos="720"/>
      </w:tabs>
      <w:ind w:left="720" w:hanging="360"/>
    </w:pPr>
    <w:rPr>
      <w:rFonts w:ascii="Book Antiqua" w:hAnsi="Book Antiqua"/>
      <w:sz w:val="24"/>
    </w:rPr>
  </w:style>
  <w:style w:type="character" w:customStyle="1" w:styleId="ecdate">
    <w:name w:val="ec_date"/>
    <w:basedOn w:val="DefaultParagraphFont"/>
    <w:rsid w:val="00FE72BC"/>
    <w:rPr>
      <w:rFonts w:ascii="Symbol" w:hAnsi="Symbol" w:hint="default"/>
      <w:sz w:val="20"/>
      <w:szCs w:val="20"/>
      <w:shd w:val="clear" w:color="auto" w:fill="FFFFFF"/>
    </w:rPr>
  </w:style>
  <w:style w:type="paragraph" w:customStyle="1" w:styleId="ecmsonormal">
    <w:name w:val="ec_msonormal"/>
    <w:basedOn w:val="Normal"/>
    <w:qFormat/>
    <w:rsid w:val="00FE72BC"/>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FE72BC"/>
  </w:style>
  <w:style w:type="character" w:customStyle="1" w:styleId="articleheadline">
    <w:name w:val="articleheadline"/>
    <w:basedOn w:val="DefaultParagraphFont"/>
    <w:rsid w:val="00FE72BC"/>
  </w:style>
  <w:style w:type="paragraph" w:customStyle="1" w:styleId="u-intro">
    <w:name w:val="u-intro"/>
    <w:basedOn w:val="Normal"/>
    <w:qFormat/>
    <w:rsid w:val="00FE72BC"/>
    <w:pPr>
      <w:spacing w:before="100" w:beforeAutospacing="1" w:after="100" w:afterAutospacing="1"/>
    </w:pPr>
    <w:rPr>
      <w:sz w:val="24"/>
    </w:rPr>
  </w:style>
  <w:style w:type="character" w:customStyle="1" w:styleId="u-byline">
    <w:name w:val="u-byline"/>
    <w:basedOn w:val="DefaultParagraphFont"/>
    <w:rsid w:val="00FE72BC"/>
  </w:style>
  <w:style w:type="character" w:customStyle="1" w:styleId="articlebya">
    <w:name w:val="articleby_a"/>
    <w:basedOn w:val="DefaultParagraphFont"/>
    <w:rsid w:val="00FE72BC"/>
  </w:style>
  <w:style w:type="character" w:customStyle="1" w:styleId="popupwinby">
    <w:name w:val="popupwinby"/>
    <w:basedOn w:val="DefaultParagraphFont"/>
    <w:rsid w:val="00FE72BC"/>
  </w:style>
  <w:style w:type="character" w:customStyle="1" w:styleId="storyheader">
    <w:name w:val="storyheader"/>
    <w:basedOn w:val="DefaultParagraphFont"/>
    <w:rsid w:val="00FE72BC"/>
  </w:style>
  <w:style w:type="character" w:customStyle="1" w:styleId="marron">
    <w:name w:val="marron"/>
    <w:basedOn w:val="DefaultParagraphFont"/>
    <w:rsid w:val="00FE72BC"/>
  </w:style>
  <w:style w:type="paragraph" w:customStyle="1" w:styleId="StyleNormalWeb10pt">
    <w:name w:val="Style Normal (Web) + 10 pt"/>
    <w:basedOn w:val="NormalWeb"/>
    <w:next w:val="Normal"/>
    <w:qFormat/>
    <w:rsid w:val="00FE72BC"/>
    <w:rPr>
      <w:rFonts w:ascii="Bookman Old Style" w:eastAsia="Aptos" w:hAnsi="Bookman Old Style"/>
    </w:rPr>
  </w:style>
  <w:style w:type="character" w:customStyle="1" w:styleId="StyleNormalWeb10ptChar">
    <w:name w:val="Style Normal (Web) + 10 pt Char"/>
    <w:basedOn w:val="DefaultParagraphFont"/>
    <w:rsid w:val="00FE72BC"/>
    <w:rPr>
      <w:szCs w:val="24"/>
      <w:lang w:val="en-US" w:eastAsia="en-US" w:bidi="ar-SA"/>
    </w:rPr>
  </w:style>
  <w:style w:type="paragraph" w:customStyle="1" w:styleId="TagCiteShells">
    <w:name w:val="Tag/Cite/Shells"/>
    <w:basedOn w:val="Normal"/>
    <w:qFormat/>
    <w:rsid w:val="00FE72BC"/>
    <w:rPr>
      <w:b/>
    </w:rPr>
  </w:style>
  <w:style w:type="paragraph" w:customStyle="1" w:styleId="DefinitionTerm">
    <w:name w:val="Definition Term"/>
    <w:basedOn w:val="Normal"/>
    <w:next w:val="Normal"/>
    <w:qFormat/>
    <w:rsid w:val="00FE72BC"/>
    <w:rPr>
      <w:snapToGrid w:val="0"/>
      <w:sz w:val="24"/>
    </w:rPr>
  </w:style>
  <w:style w:type="paragraph" w:customStyle="1" w:styleId="Style6">
    <w:name w:val="Style6"/>
    <w:basedOn w:val="Normal"/>
    <w:link w:val="Style6Char"/>
    <w:qFormat/>
    <w:rsid w:val="00FE72BC"/>
    <w:rPr>
      <w:color w:val="000000"/>
    </w:rPr>
  </w:style>
  <w:style w:type="character" w:customStyle="1" w:styleId="Style3CharChar">
    <w:name w:val="Style3 Char Char"/>
    <w:basedOn w:val="DefaultParagraphFont"/>
    <w:rsid w:val="00FE72B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E72BC"/>
    <w:pPr>
      <w:spacing w:after="60"/>
    </w:pPr>
    <w:rPr>
      <w:rFonts w:eastAsia="Segoe UI" w:cs="Cambria"/>
      <w:caps/>
      <w:sz w:val="20"/>
      <w:lang w:eastAsia="zh-CN"/>
    </w:rPr>
  </w:style>
  <w:style w:type="character" w:customStyle="1" w:styleId="NormalChar0">
    <w:name w:val="Normal Char"/>
    <w:basedOn w:val="DefaultParagraphFont"/>
    <w:rsid w:val="00FE72BC"/>
    <w:rPr>
      <w:lang w:eastAsia="en-US"/>
    </w:rPr>
  </w:style>
  <w:style w:type="character" w:customStyle="1" w:styleId="BoldUnderlineChar2">
    <w:name w:val="Bold + Underline Char"/>
    <w:basedOn w:val="DefaultParagraphFont"/>
    <w:rsid w:val="00FE72BC"/>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E72BC"/>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FE72BC"/>
  </w:style>
  <w:style w:type="character" w:customStyle="1" w:styleId="CharacterStyle7">
    <w:name w:val="Character Style 7"/>
    <w:rsid w:val="00FE72BC"/>
    <w:rPr>
      <w:rFonts w:ascii="Trebuchet MS" w:hAnsi="Trebuchet MS" w:cs="Trebuchet MS"/>
      <w:sz w:val="20"/>
      <w:szCs w:val="20"/>
      <w:u w:val="single"/>
    </w:rPr>
  </w:style>
  <w:style w:type="character" w:customStyle="1" w:styleId="StyleStyle4Char">
    <w:name w:val="Style Style4 + Char"/>
    <w:basedOn w:val="DefaultParagraphFont"/>
    <w:rsid w:val="00FE72B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FE72B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FE72BC"/>
    <w:rPr>
      <w:rFonts w:ascii="Symbol" w:hAnsi="Symbol"/>
      <w:sz w:val="21"/>
      <w:szCs w:val="21"/>
      <w:u w:val="thick"/>
    </w:rPr>
  </w:style>
  <w:style w:type="character" w:customStyle="1" w:styleId="UnderlinedEvidenceCharChar">
    <w:name w:val="Underlined Evidence Char Char"/>
    <w:basedOn w:val="DefaultParagraphFont"/>
    <w:rsid w:val="00FE72BC"/>
    <w:rPr>
      <w:rFonts w:ascii="Symbol" w:hAnsi="Symbol"/>
      <w:sz w:val="21"/>
      <w:szCs w:val="21"/>
      <w:u w:val="thick"/>
      <w:lang w:val="en-US" w:eastAsia="en-US" w:bidi="ar-SA"/>
    </w:rPr>
  </w:style>
  <w:style w:type="paragraph" w:customStyle="1" w:styleId="Cite8">
    <w:name w:val="Cite8"/>
    <w:basedOn w:val="Normal"/>
    <w:autoRedefine/>
    <w:qFormat/>
    <w:rsid w:val="00FE72BC"/>
    <w:rPr>
      <w:rFonts w:ascii="Trebuchet MS" w:eastAsia="Verdana" w:hAnsi="Trebuchet MS" w:cs="Cambria"/>
      <w:sz w:val="16"/>
    </w:rPr>
  </w:style>
  <w:style w:type="paragraph" w:customStyle="1" w:styleId="8font">
    <w:name w:val="8font"/>
    <w:basedOn w:val="Normal"/>
    <w:next w:val="Normal"/>
    <w:autoRedefine/>
    <w:qFormat/>
    <w:rsid w:val="00FE72BC"/>
    <w:rPr>
      <w:rFonts w:eastAsia="Cambria Math" w:cs="Cambria"/>
      <w:sz w:val="16"/>
      <w:szCs w:val="16"/>
    </w:rPr>
  </w:style>
  <w:style w:type="character" w:customStyle="1" w:styleId="NoterefInText">
    <w:name w:val="_NoterefInText"/>
    <w:uiPriority w:val="99"/>
    <w:rsid w:val="00FE72BC"/>
    <w:rPr>
      <w:rFonts w:cs="AKDPE C+ Utopia"/>
      <w:color w:val="000000"/>
    </w:rPr>
  </w:style>
  <w:style w:type="character" w:customStyle="1" w:styleId="postauthor">
    <w:name w:val="postauthor"/>
    <w:basedOn w:val="DefaultParagraphFont"/>
    <w:rsid w:val="00FE72BC"/>
  </w:style>
  <w:style w:type="paragraph" w:customStyle="1" w:styleId="notes-source-hasnotes">
    <w:name w:val="notes-source-hasnotes"/>
    <w:basedOn w:val="Normal"/>
    <w:qFormat/>
    <w:rsid w:val="00FE72BC"/>
    <w:pPr>
      <w:spacing w:before="100" w:beforeAutospacing="1" w:after="100" w:afterAutospacing="1"/>
    </w:pPr>
    <w:rPr>
      <w:rFonts w:ascii="Tahoma" w:hAnsi="Tahoma"/>
      <w:szCs w:val="20"/>
    </w:rPr>
  </w:style>
  <w:style w:type="character" w:customStyle="1" w:styleId="span">
    <w:name w:val="span"/>
    <w:basedOn w:val="DefaultParagraphFont"/>
    <w:rsid w:val="00FE72BC"/>
  </w:style>
  <w:style w:type="character" w:customStyle="1" w:styleId="maintitle">
    <w:name w:val="maintitle"/>
    <w:basedOn w:val="DefaultParagraphFont"/>
    <w:rsid w:val="00FE72BC"/>
  </w:style>
  <w:style w:type="character" w:customStyle="1" w:styleId="thirdparty-logo">
    <w:name w:val="thirdparty-logo"/>
    <w:basedOn w:val="DefaultParagraphFont"/>
    <w:rsid w:val="00FE72BC"/>
  </w:style>
  <w:style w:type="character" w:customStyle="1" w:styleId="posted">
    <w:name w:val="posted"/>
    <w:basedOn w:val="DefaultParagraphFont"/>
    <w:rsid w:val="00FE72BC"/>
  </w:style>
  <w:style w:type="character" w:customStyle="1" w:styleId="ticker">
    <w:name w:val="ticker"/>
    <w:basedOn w:val="DefaultParagraphFont"/>
    <w:rsid w:val="00FE72BC"/>
  </w:style>
  <w:style w:type="paragraph" w:customStyle="1" w:styleId="articlemeta">
    <w:name w:val="articlemeta"/>
    <w:basedOn w:val="Normal"/>
    <w:qFormat/>
    <w:rsid w:val="00FE72BC"/>
    <w:pPr>
      <w:spacing w:before="100" w:beforeAutospacing="1" w:after="100" w:afterAutospacing="1"/>
    </w:pPr>
    <w:rPr>
      <w:rFonts w:ascii="Tahoma" w:hAnsi="Tahoma"/>
      <w:szCs w:val="20"/>
    </w:rPr>
  </w:style>
  <w:style w:type="character" w:customStyle="1" w:styleId="vcard">
    <w:name w:val="vcard"/>
    <w:basedOn w:val="DefaultParagraphFont"/>
    <w:rsid w:val="00FE72BC"/>
  </w:style>
  <w:style w:type="character" w:customStyle="1" w:styleId="print-footnote">
    <w:name w:val="print-footnote"/>
    <w:basedOn w:val="DefaultParagraphFont"/>
    <w:rsid w:val="00FE72BC"/>
  </w:style>
  <w:style w:type="character" w:customStyle="1" w:styleId="datestring">
    <w:name w:val="datestring"/>
    <w:basedOn w:val="DefaultParagraphFont"/>
    <w:rsid w:val="00FE72BC"/>
  </w:style>
  <w:style w:type="paragraph" w:customStyle="1" w:styleId="noindent0">
    <w:name w:val="no_indent"/>
    <w:basedOn w:val="Normal"/>
    <w:qFormat/>
    <w:rsid w:val="00FE72BC"/>
    <w:pPr>
      <w:spacing w:before="100" w:beforeAutospacing="1" w:after="100" w:afterAutospacing="1"/>
    </w:pPr>
    <w:rPr>
      <w:rFonts w:ascii="Tahoma" w:hAnsi="Tahoma"/>
      <w:szCs w:val="20"/>
    </w:rPr>
  </w:style>
  <w:style w:type="character" w:customStyle="1" w:styleId="email">
    <w:name w:val="email"/>
    <w:basedOn w:val="DefaultParagraphFont"/>
    <w:rsid w:val="00FE72BC"/>
  </w:style>
  <w:style w:type="paragraph" w:customStyle="1" w:styleId="left">
    <w:name w:val="left"/>
    <w:basedOn w:val="Normal"/>
    <w:qFormat/>
    <w:rsid w:val="00FE72BC"/>
    <w:pPr>
      <w:spacing w:before="100" w:beforeAutospacing="1" w:after="100" w:afterAutospacing="1"/>
    </w:pPr>
    <w:rPr>
      <w:rFonts w:ascii="Tahoma" w:hAnsi="Tahoma"/>
      <w:szCs w:val="20"/>
    </w:rPr>
  </w:style>
  <w:style w:type="paragraph" w:customStyle="1" w:styleId="right">
    <w:name w:val="right"/>
    <w:basedOn w:val="Normal"/>
    <w:qFormat/>
    <w:rsid w:val="00FE72BC"/>
    <w:pPr>
      <w:spacing w:before="100" w:beforeAutospacing="1" w:after="100" w:afterAutospacing="1"/>
    </w:pPr>
    <w:rPr>
      <w:rFonts w:ascii="Tahoma" w:hAnsi="Tahoma"/>
      <w:szCs w:val="20"/>
    </w:rPr>
  </w:style>
  <w:style w:type="character" w:customStyle="1" w:styleId="gptad">
    <w:name w:val="gptad"/>
    <w:basedOn w:val="DefaultParagraphFont"/>
    <w:rsid w:val="00FE72BC"/>
  </w:style>
  <w:style w:type="paragraph" w:customStyle="1" w:styleId="creditpostedmodified">
    <w:name w:val="credit_posted_modified"/>
    <w:basedOn w:val="Normal"/>
    <w:qFormat/>
    <w:rsid w:val="00FE72BC"/>
    <w:pPr>
      <w:spacing w:before="100" w:beforeAutospacing="1" w:after="100" w:afterAutospacing="1"/>
    </w:pPr>
    <w:rPr>
      <w:rFonts w:ascii="Tahoma" w:hAnsi="Tahoma"/>
      <w:szCs w:val="20"/>
    </w:rPr>
  </w:style>
  <w:style w:type="character" w:customStyle="1" w:styleId="creditline">
    <w:name w:val="creditline"/>
    <w:basedOn w:val="DefaultParagraphFont"/>
    <w:rsid w:val="00FE72BC"/>
  </w:style>
  <w:style w:type="character" w:customStyle="1" w:styleId="grd">
    <w:name w:val="grd"/>
    <w:basedOn w:val="DefaultParagraphFont"/>
    <w:rsid w:val="00FE72BC"/>
  </w:style>
  <w:style w:type="paragraph" w:customStyle="1" w:styleId="hs-text-container">
    <w:name w:val="hs-text-container"/>
    <w:basedOn w:val="Normal"/>
    <w:qFormat/>
    <w:rsid w:val="00FE72BC"/>
    <w:pPr>
      <w:spacing w:before="100" w:beforeAutospacing="1" w:after="100" w:afterAutospacing="1"/>
    </w:pPr>
    <w:rPr>
      <w:rFonts w:ascii="Tahoma" w:hAnsi="Tahoma"/>
      <w:szCs w:val="20"/>
    </w:rPr>
  </w:style>
  <w:style w:type="character" w:customStyle="1" w:styleId="created">
    <w:name w:val="created"/>
    <w:basedOn w:val="DefaultParagraphFont"/>
    <w:rsid w:val="00FE72BC"/>
  </w:style>
  <w:style w:type="character" w:customStyle="1" w:styleId="changed">
    <w:name w:val="changed"/>
    <w:basedOn w:val="DefaultParagraphFont"/>
    <w:rsid w:val="00FE72BC"/>
  </w:style>
  <w:style w:type="character" w:customStyle="1" w:styleId="article-author-name">
    <w:name w:val="article-author-name"/>
    <w:basedOn w:val="DefaultParagraphFont"/>
    <w:rsid w:val="00FE72BC"/>
  </w:style>
  <w:style w:type="character" w:customStyle="1" w:styleId="bioexcerpt">
    <w:name w:val="bio_excerpt"/>
    <w:basedOn w:val="DefaultParagraphFont"/>
    <w:rsid w:val="00FE72BC"/>
  </w:style>
  <w:style w:type="character" w:customStyle="1" w:styleId="commentcount">
    <w:name w:val="comment_count"/>
    <w:basedOn w:val="DefaultParagraphFont"/>
    <w:rsid w:val="00FE72BC"/>
  </w:style>
  <w:style w:type="character" w:customStyle="1" w:styleId="searchtermshighlighted">
    <w:name w:val="searchtermshighlighted"/>
    <w:basedOn w:val="DefaultParagraphFont"/>
    <w:rsid w:val="00FE72BC"/>
  </w:style>
  <w:style w:type="character" w:customStyle="1" w:styleId="contributornametrigger">
    <w:name w:val="contributornametrigger"/>
    <w:basedOn w:val="DefaultParagraphFont"/>
    <w:rsid w:val="00FE72BC"/>
  </w:style>
  <w:style w:type="character" w:customStyle="1" w:styleId="bylinepipe">
    <w:name w:val="bylinepipe"/>
    <w:basedOn w:val="DefaultParagraphFont"/>
    <w:rsid w:val="00FE72BC"/>
  </w:style>
  <w:style w:type="character" w:customStyle="1" w:styleId="lucenesearchresulturlb">
    <w:name w:val="lucene_search_result_url_b"/>
    <w:basedOn w:val="DefaultParagraphFont"/>
    <w:rsid w:val="00FE72BC"/>
  </w:style>
  <w:style w:type="character" w:customStyle="1" w:styleId="faculty-title">
    <w:name w:val="faculty-title"/>
    <w:basedOn w:val="DefaultParagraphFont"/>
    <w:rsid w:val="00FE72BC"/>
  </w:style>
  <w:style w:type="character" w:customStyle="1" w:styleId="count">
    <w:name w:val="count"/>
    <w:basedOn w:val="DefaultParagraphFont"/>
    <w:rsid w:val="00FE72BC"/>
  </w:style>
  <w:style w:type="character" w:customStyle="1" w:styleId="volume">
    <w:name w:val="volume"/>
    <w:basedOn w:val="DefaultParagraphFont"/>
    <w:rsid w:val="00FE72BC"/>
  </w:style>
  <w:style w:type="character" w:customStyle="1" w:styleId="issue">
    <w:name w:val="issue"/>
    <w:basedOn w:val="DefaultParagraphFont"/>
    <w:rsid w:val="00FE72BC"/>
  </w:style>
  <w:style w:type="character" w:customStyle="1" w:styleId="pages">
    <w:name w:val="pages"/>
    <w:basedOn w:val="DefaultParagraphFont"/>
    <w:rsid w:val="00FE72BC"/>
  </w:style>
  <w:style w:type="character" w:customStyle="1" w:styleId="field-content">
    <w:name w:val="field-content"/>
    <w:basedOn w:val="DefaultParagraphFont"/>
    <w:rsid w:val="00FE72BC"/>
  </w:style>
  <w:style w:type="character" w:customStyle="1" w:styleId="person">
    <w:name w:val="person"/>
    <w:basedOn w:val="DefaultParagraphFont"/>
    <w:rsid w:val="00FE72BC"/>
  </w:style>
  <w:style w:type="character" w:customStyle="1" w:styleId="corresponding">
    <w:name w:val="corresponding"/>
    <w:basedOn w:val="DefaultParagraphFont"/>
    <w:rsid w:val="00FE72BC"/>
  </w:style>
  <w:style w:type="character" w:customStyle="1" w:styleId="entry-date">
    <w:name w:val="entry-date"/>
    <w:basedOn w:val="DefaultParagraphFont"/>
    <w:rsid w:val="00FE72BC"/>
  </w:style>
  <w:style w:type="paragraph" w:customStyle="1" w:styleId="entry-meta">
    <w:name w:val="entry-meta"/>
    <w:basedOn w:val="Normal"/>
    <w:qFormat/>
    <w:rsid w:val="00FE72BC"/>
    <w:pPr>
      <w:spacing w:before="100" w:beforeAutospacing="1" w:after="100" w:afterAutospacing="1"/>
    </w:pPr>
    <w:rPr>
      <w:rFonts w:ascii="Tahoma" w:hAnsi="Tahoma"/>
      <w:szCs w:val="20"/>
    </w:rPr>
  </w:style>
  <w:style w:type="character" w:customStyle="1" w:styleId="post-time">
    <w:name w:val="post-time"/>
    <w:basedOn w:val="DefaultParagraphFont"/>
    <w:rsid w:val="00FE72BC"/>
  </w:style>
  <w:style w:type="character" w:customStyle="1" w:styleId="post-category">
    <w:name w:val="post-category"/>
    <w:basedOn w:val="DefaultParagraphFont"/>
    <w:rsid w:val="00FE72BC"/>
  </w:style>
  <w:style w:type="character" w:customStyle="1" w:styleId="post-author">
    <w:name w:val="post-author"/>
    <w:basedOn w:val="DefaultParagraphFont"/>
    <w:rsid w:val="00FE72BC"/>
  </w:style>
  <w:style w:type="character" w:customStyle="1" w:styleId="A10">
    <w:name w:val="A10"/>
    <w:uiPriority w:val="99"/>
    <w:rsid w:val="00FE72BC"/>
    <w:rPr>
      <w:rFonts w:cs="MS Mincho"/>
      <w:color w:val="000000"/>
      <w:sz w:val="11"/>
      <w:szCs w:val="11"/>
    </w:rPr>
  </w:style>
  <w:style w:type="paragraph" w:customStyle="1" w:styleId="Pa10">
    <w:name w:val="Pa10"/>
    <w:basedOn w:val="Default"/>
    <w:next w:val="Default"/>
    <w:uiPriority w:val="99"/>
    <w:qFormat/>
    <w:rsid w:val="00FE72BC"/>
    <w:pPr>
      <w:widowControl w:val="0"/>
      <w:spacing w:line="201" w:lineRule="atLeast"/>
    </w:pPr>
    <w:rPr>
      <w:rFonts w:ascii="MS Mincho" w:hAnsi="MS Mincho" w:cs="Cambria"/>
      <w:color w:val="auto"/>
    </w:rPr>
  </w:style>
  <w:style w:type="paragraph" w:customStyle="1" w:styleId="Pa0">
    <w:name w:val="Pa0"/>
    <w:basedOn w:val="Default"/>
    <w:next w:val="Default"/>
    <w:uiPriority w:val="99"/>
    <w:qFormat/>
    <w:rsid w:val="00FE72BC"/>
    <w:pPr>
      <w:widowControl w:val="0"/>
      <w:spacing w:line="241" w:lineRule="atLeast"/>
    </w:pPr>
    <w:rPr>
      <w:rFonts w:ascii="Verdana" w:hAnsi="Verdana" w:cs="Cambria"/>
      <w:color w:val="auto"/>
    </w:rPr>
  </w:style>
  <w:style w:type="character" w:customStyle="1" w:styleId="A90">
    <w:name w:val="A9"/>
    <w:uiPriority w:val="99"/>
    <w:rsid w:val="00FE72BC"/>
    <w:rPr>
      <w:rFonts w:cs="MS Mincho"/>
      <w:color w:val="000000"/>
      <w:sz w:val="14"/>
      <w:szCs w:val="14"/>
    </w:rPr>
  </w:style>
  <w:style w:type="paragraph" w:customStyle="1" w:styleId="articledetails">
    <w:name w:val="articledetails"/>
    <w:basedOn w:val="Normal"/>
    <w:qFormat/>
    <w:rsid w:val="00FE72BC"/>
    <w:pPr>
      <w:spacing w:before="100" w:beforeAutospacing="1" w:after="100" w:afterAutospacing="1"/>
    </w:pPr>
    <w:rPr>
      <w:rFonts w:ascii="Tahoma" w:hAnsi="Tahoma"/>
      <w:szCs w:val="20"/>
    </w:rPr>
  </w:style>
  <w:style w:type="character" w:customStyle="1" w:styleId="posted-and-updated">
    <w:name w:val="posted-and-updated"/>
    <w:basedOn w:val="DefaultParagraphFont"/>
    <w:rsid w:val="00FE72BC"/>
  </w:style>
  <w:style w:type="paragraph" w:customStyle="1" w:styleId="aff">
    <w:name w:val="aff"/>
    <w:basedOn w:val="Normal"/>
    <w:qFormat/>
    <w:rsid w:val="00FE72BC"/>
    <w:pPr>
      <w:spacing w:before="100" w:beforeAutospacing="1" w:after="100" w:afterAutospacing="1"/>
    </w:pPr>
    <w:rPr>
      <w:rFonts w:ascii="Tahoma" w:hAnsi="Tahoma"/>
      <w:szCs w:val="20"/>
    </w:rPr>
  </w:style>
  <w:style w:type="character" w:customStyle="1" w:styleId="entry-author">
    <w:name w:val="entry-author"/>
    <w:basedOn w:val="DefaultParagraphFont"/>
    <w:rsid w:val="00FE72BC"/>
  </w:style>
  <w:style w:type="character" w:customStyle="1" w:styleId="entry-author-name">
    <w:name w:val="entry-author-name"/>
    <w:basedOn w:val="DefaultParagraphFont"/>
    <w:rsid w:val="00FE72BC"/>
  </w:style>
  <w:style w:type="character" w:customStyle="1" w:styleId="arial11">
    <w:name w:val="arial_11"/>
    <w:basedOn w:val="DefaultParagraphFont"/>
    <w:rsid w:val="00FE72BC"/>
  </w:style>
  <w:style w:type="character" w:customStyle="1" w:styleId="contrib-degrees">
    <w:name w:val="contrib-degrees"/>
    <w:basedOn w:val="DefaultParagraphFont"/>
    <w:rsid w:val="00FE72BC"/>
  </w:style>
  <w:style w:type="character" w:customStyle="1" w:styleId="contrib-on-behalf-of">
    <w:name w:val="contrib-on-behalf-of"/>
    <w:basedOn w:val="DefaultParagraphFont"/>
    <w:rsid w:val="00FE72BC"/>
  </w:style>
  <w:style w:type="character" w:customStyle="1" w:styleId="pubtime">
    <w:name w:val="pubtime"/>
    <w:basedOn w:val="DefaultParagraphFont"/>
    <w:rsid w:val="00FE72BC"/>
  </w:style>
  <w:style w:type="character" w:customStyle="1" w:styleId="time">
    <w:name w:val="time"/>
    <w:basedOn w:val="DefaultParagraphFont"/>
    <w:rsid w:val="00FE72BC"/>
  </w:style>
  <w:style w:type="character" w:customStyle="1" w:styleId="fbcommentscount">
    <w:name w:val="fb_comments_count"/>
    <w:basedOn w:val="DefaultParagraphFont"/>
    <w:rsid w:val="00FE72BC"/>
  </w:style>
  <w:style w:type="character" w:customStyle="1" w:styleId="stsharethiscustom">
    <w:name w:val="st_sharethis_custom"/>
    <w:basedOn w:val="DefaultParagraphFont"/>
    <w:rsid w:val="00FE72BC"/>
  </w:style>
  <w:style w:type="paragraph" w:customStyle="1" w:styleId="permalinkable">
    <w:name w:val="permalinkable"/>
    <w:basedOn w:val="Normal"/>
    <w:qFormat/>
    <w:rsid w:val="00FE72BC"/>
    <w:pPr>
      <w:spacing w:before="100" w:beforeAutospacing="1" w:after="100" w:afterAutospacing="1"/>
    </w:pPr>
    <w:rPr>
      <w:rFonts w:ascii="Tahoma" w:hAnsi="Tahoma"/>
      <w:szCs w:val="20"/>
    </w:rPr>
  </w:style>
  <w:style w:type="character" w:customStyle="1" w:styleId="link-external">
    <w:name w:val="link-external"/>
    <w:basedOn w:val="DefaultParagraphFont"/>
    <w:rsid w:val="00FE72BC"/>
  </w:style>
  <w:style w:type="character" w:customStyle="1" w:styleId="articleauthor">
    <w:name w:val="article_author"/>
    <w:basedOn w:val="DefaultParagraphFont"/>
    <w:rsid w:val="00FE72BC"/>
  </w:style>
  <w:style w:type="character" w:customStyle="1" w:styleId="articleissue">
    <w:name w:val="article_issue"/>
    <w:basedOn w:val="DefaultParagraphFont"/>
    <w:rsid w:val="00FE72BC"/>
  </w:style>
  <w:style w:type="character" w:customStyle="1" w:styleId="a-size-large">
    <w:name w:val="a-size-large"/>
    <w:basedOn w:val="DefaultParagraphFont"/>
    <w:rsid w:val="00FE72BC"/>
  </w:style>
  <w:style w:type="character" w:customStyle="1" w:styleId="a-size-medium">
    <w:name w:val="a-size-medium"/>
    <w:basedOn w:val="DefaultParagraphFont"/>
    <w:rsid w:val="00FE72BC"/>
  </w:style>
  <w:style w:type="character" w:customStyle="1" w:styleId="contribution">
    <w:name w:val="contribution"/>
    <w:basedOn w:val="DefaultParagraphFont"/>
    <w:rsid w:val="00FE72BC"/>
  </w:style>
  <w:style w:type="character" w:customStyle="1" w:styleId="a-color-secondary">
    <w:name w:val="a-color-secondary"/>
    <w:basedOn w:val="DefaultParagraphFont"/>
    <w:rsid w:val="00FE72BC"/>
  </w:style>
  <w:style w:type="paragraph" w:customStyle="1" w:styleId="sbyline">
    <w:name w:val="sbyline"/>
    <w:basedOn w:val="Normal"/>
    <w:qFormat/>
    <w:rsid w:val="00FE72BC"/>
    <w:pPr>
      <w:spacing w:before="100" w:beforeAutospacing="1" w:after="100" w:afterAutospacing="1"/>
    </w:pPr>
    <w:rPr>
      <w:rFonts w:ascii="Tahoma" w:hAnsi="Tahoma"/>
      <w:szCs w:val="20"/>
    </w:rPr>
  </w:style>
  <w:style w:type="character" w:customStyle="1" w:styleId="ui-author">
    <w:name w:val="ui-author"/>
    <w:basedOn w:val="DefaultParagraphFont"/>
    <w:rsid w:val="00FE72BC"/>
  </w:style>
  <w:style w:type="character" w:customStyle="1" w:styleId="ui-staffline">
    <w:name w:val="ui-staffline"/>
    <w:basedOn w:val="DefaultParagraphFont"/>
    <w:rsid w:val="00FE72BC"/>
  </w:style>
  <w:style w:type="paragraph" w:customStyle="1" w:styleId="promotion-tag-p">
    <w:name w:val="promotion-tag-p"/>
    <w:basedOn w:val="Normal"/>
    <w:qFormat/>
    <w:rsid w:val="00FE72BC"/>
    <w:pPr>
      <w:spacing w:before="100" w:beforeAutospacing="1" w:after="100" w:afterAutospacing="1"/>
    </w:pPr>
    <w:rPr>
      <w:rFonts w:ascii="Tahoma" w:hAnsi="Tahoma"/>
      <w:szCs w:val="20"/>
    </w:rPr>
  </w:style>
  <w:style w:type="paragraph" w:customStyle="1" w:styleId="heading">
    <w:name w:val="heading"/>
    <w:basedOn w:val="Normal"/>
    <w:qFormat/>
    <w:rsid w:val="00FE72BC"/>
    <w:pPr>
      <w:spacing w:before="100" w:beforeAutospacing="1" w:after="100" w:afterAutospacing="1"/>
    </w:pPr>
    <w:rPr>
      <w:rFonts w:ascii="Tahoma" w:hAnsi="Tahoma"/>
      <w:szCs w:val="20"/>
    </w:rPr>
  </w:style>
  <w:style w:type="character" w:customStyle="1" w:styleId="value">
    <w:name w:val="value"/>
    <w:basedOn w:val="DefaultParagraphFont"/>
    <w:rsid w:val="00FE72BC"/>
  </w:style>
  <w:style w:type="character" w:customStyle="1" w:styleId="specialissuelabel">
    <w:name w:val="specialissuelabel"/>
    <w:basedOn w:val="DefaultParagraphFont"/>
    <w:rsid w:val="00FE72BC"/>
  </w:style>
  <w:style w:type="character" w:customStyle="1" w:styleId="referencediv">
    <w:name w:val="referencediv"/>
    <w:basedOn w:val="DefaultParagraphFont"/>
    <w:rsid w:val="00FE72BC"/>
  </w:style>
  <w:style w:type="character" w:customStyle="1" w:styleId="wp-smiley">
    <w:name w:val="wp-smiley"/>
    <w:basedOn w:val="DefaultParagraphFont"/>
    <w:rsid w:val="00FE72BC"/>
  </w:style>
  <w:style w:type="character" w:customStyle="1" w:styleId="meta-prep">
    <w:name w:val="meta-prep"/>
    <w:basedOn w:val="DefaultParagraphFont"/>
    <w:rsid w:val="00FE72BC"/>
  </w:style>
  <w:style w:type="character" w:customStyle="1" w:styleId="artjournal">
    <w:name w:val="art_journal"/>
    <w:basedOn w:val="DefaultParagraphFont"/>
    <w:rsid w:val="00FE72BC"/>
  </w:style>
  <w:style w:type="character" w:customStyle="1" w:styleId="artdatevolumeissuepart">
    <w:name w:val="art_datevolumeissuepart"/>
    <w:basedOn w:val="DefaultParagraphFont"/>
    <w:rsid w:val="00FE72BC"/>
  </w:style>
  <w:style w:type="character" w:customStyle="1" w:styleId="artpages">
    <w:name w:val="art_pages"/>
    <w:basedOn w:val="DefaultParagraphFont"/>
    <w:rsid w:val="00FE72BC"/>
  </w:style>
  <w:style w:type="character" w:customStyle="1" w:styleId="singlehighlightclass">
    <w:name w:val="single_highlight_class"/>
    <w:basedOn w:val="DefaultParagraphFont"/>
    <w:rsid w:val="00FE72BC"/>
  </w:style>
  <w:style w:type="character" w:customStyle="1" w:styleId="degree">
    <w:name w:val="degree"/>
    <w:basedOn w:val="DefaultParagraphFont"/>
    <w:rsid w:val="00FE72BC"/>
  </w:style>
  <w:style w:type="character" w:customStyle="1" w:styleId="major">
    <w:name w:val="major"/>
    <w:basedOn w:val="DefaultParagraphFont"/>
    <w:rsid w:val="00FE72BC"/>
  </w:style>
  <w:style w:type="character" w:customStyle="1" w:styleId="authors">
    <w:name w:val="authors"/>
    <w:basedOn w:val="DefaultParagraphFont"/>
    <w:rsid w:val="00FE72BC"/>
  </w:style>
  <w:style w:type="character" w:customStyle="1" w:styleId="views">
    <w:name w:val="views"/>
    <w:basedOn w:val="DefaultParagraphFont"/>
    <w:rsid w:val="00FE72BC"/>
  </w:style>
  <w:style w:type="character" w:customStyle="1" w:styleId="stmainservices">
    <w:name w:val="stmainservices"/>
    <w:basedOn w:val="DefaultParagraphFont"/>
    <w:rsid w:val="00FE72BC"/>
  </w:style>
  <w:style w:type="character" w:customStyle="1" w:styleId="stbubblehcount">
    <w:name w:val="stbubble_hcount"/>
    <w:basedOn w:val="DefaultParagraphFont"/>
    <w:rsid w:val="00FE72BC"/>
  </w:style>
  <w:style w:type="paragraph" w:customStyle="1" w:styleId="Document">
    <w:name w:val="_Document"/>
    <w:basedOn w:val="Default"/>
    <w:next w:val="Default"/>
    <w:uiPriority w:val="99"/>
    <w:qFormat/>
    <w:rsid w:val="00FE72BC"/>
    <w:pPr>
      <w:widowControl w:val="0"/>
    </w:pPr>
    <w:rPr>
      <w:rFonts w:ascii="AKDPE C+ Utopia" w:hAnsi="AKDPE C+ Utopia" w:cs="Cambria"/>
      <w:color w:val="auto"/>
    </w:rPr>
  </w:style>
  <w:style w:type="paragraph" w:customStyle="1" w:styleId="SubHead1">
    <w:name w:val="_SubHead1"/>
    <w:basedOn w:val="Default"/>
    <w:next w:val="Default"/>
    <w:uiPriority w:val="99"/>
    <w:qFormat/>
    <w:rsid w:val="00FE72BC"/>
    <w:pPr>
      <w:widowControl w:val="0"/>
    </w:pPr>
    <w:rPr>
      <w:rFonts w:ascii="AKDPE C+ Utopia" w:hAnsi="AKDPE C+ Utopia" w:cs="Cambria"/>
      <w:color w:val="auto"/>
    </w:rPr>
  </w:style>
  <w:style w:type="paragraph" w:customStyle="1" w:styleId="SubHead2">
    <w:name w:val="_SubHead2"/>
    <w:basedOn w:val="Default"/>
    <w:next w:val="Default"/>
    <w:uiPriority w:val="99"/>
    <w:qFormat/>
    <w:rsid w:val="00FE72BC"/>
    <w:pPr>
      <w:widowControl w:val="0"/>
    </w:pPr>
    <w:rPr>
      <w:rFonts w:ascii="AKDPE C+ Utopia" w:hAnsi="AKDPE C+ Utopia" w:cs="Cambria"/>
      <w:color w:val="auto"/>
    </w:rPr>
  </w:style>
  <w:style w:type="paragraph" w:customStyle="1" w:styleId="collapsed-hide">
    <w:name w:val="collapsed-hide"/>
    <w:basedOn w:val="Normal"/>
    <w:qFormat/>
    <w:rsid w:val="00FE72BC"/>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FE72BC"/>
    <w:pPr>
      <w:widowControl w:val="0"/>
      <w:spacing w:line="211" w:lineRule="atLeast"/>
    </w:pPr>
    <w:rPr>
      <w:rFonts w:ascii="Courier New" w:hAnsi="Courier New" w:cs="Cambria"/>
      <w:color w:val="auto"/>
    </w:rPr>
  </w:style>
  <w:style w:type="paragraph" w:customStyle="1" w:styleId="odd">
    <w:name w:val="odd"/>
    <w:basedOn w:val="Normal"/>
    <w:qFormat/>
    <w:rsid w:val="00FE72BC"/>
    <w:pPr>
      <w:spacing w:before="100" w:beforeAutospacing="1" w:after="100" w:afterAutospacing="1"/>
    </w:pPr>
    <w:rPr>
      <w:rFonts w:ascii="Tahoma" w:hAnsi="Tahoma"/>
      <w:szCs w:val="20"/>
    </w:rPr>
  </w:style>
  <w:style w:type="character" w:customStyle="1" w:styleId="article-date">
    <w:name w:val="article-date"/>
    <w:basedOn w:val="DefaultParagraphFont"/>
    <w:rsid w:val="00FE72BC"/>
  </w:style>
  <w:style w:type="character" w:customStyle="1" w:styleId="article-author">
    <w:name w:val="article-author"/>
    <w:basedOn w:val="DefaultParagraphFont"/>
    <w:rsid w:val="00FE72BC"/>
  </w:style>
  <w:style w:type="character" w:customStyle="1" w:styleId="tolocaltime">
    <w:name w:val="tolocaltime"/>
    <w:basedOn w:val="DefaultParagraphFont"/>
    <w:rsid w:val="00FE72BC"/>
  </w:style>
  <w:style w:type="character" w:customStyle="1" w:styleId="pb-byline">
    <w:name w:val="pb-byline"/>
    <w:basedOn w:val="DefaultParagraphFont"/>
    <w:rsid w:val="00FE72BC"/>
  </w:style>
  <w:style w:type="character" w:customStyle="1" w:styleId="pb-timestamp">
    <w:name w:val="pb-timestamp"/>
    <w:basedOn w:val="DefaultParagraphFont"/>
    <w:rsid w:val="00FE72BC"/>
  </w:style>
  <w:style w:type="paragraph" w:customStyle="1" w:styleId="Pa8">
    <w:name w:val="Pa8"/>
    <w:basedOn w:val="Default"/>
    <w:next w:val="Default"/>
    <w:uiPriority w:val="99"/>
    <w:qFormat/>
    <w:rsid w:val="00FE72BC"/>
    <w:pPr>
      <w:widowControl w:val="0"/>
      <w:spacing w:line="241" w:lineRule="atLeast"/>
    </w:pPr>
    <w:rPr>
      <w:rFonts w:ascii="Franklin Gothic Heavy" w:hAnsi="Franklin Gothic Heavy" w:cs="Cambria"/>
      <w:color w:val="auto"/>
    </w:rPr>
  </w:style>
  <w:style w:type="paragraph" w:customStyle="1" w:styleId="Pa15">
    <w:name w:val="Pa15"/>
    <w:basedOn w:val="Default"/>
    <w:next w:val="Default"/>
    <w:uiPriority w:val="99"/>
    <w:qFormat/>
    <w:rsid w:val="00FE72BC"/>
    <w:pPr>
      <w:widowControl w:val="0"/>
      <w:spacing w:line="201" w:lineRule="atLeast"/>
    </w:pPr>
    <w:rPr>
      <w:rFonts w:ascii="Franklin Gothic Heavy" w:hAnsi="Franklin Gothic Heavy" w:cs="Cambria"/>
      <w:color w:val="auto"/>
    </w:rPr>
  </w:style>
  <w:style w:type="character" w:customStyle="1" w:styleId="posted-on">
    <w:name w:val="posted-on"/>
    <w:basedOn w:val="DefaultParagraphFont"/>
    <w:rsid w:val="00FE72BC"/>
  </w:style>
  <w:style w:type="character" w:customStyle="1" w:styleId="even">
    <w:name w:val="even"/>
    <w:basedOn w:val="DefaultParagraphFont"/>
    <w:rsid w:val="00FE72BC"/>
  </w:style>
  <w:style w:type="character" w:customStyle="1" w:styleId="foreground">
    <w:name w:val="foreground"/>
    <w:basedOn w:val="DefaultParagraphFont"/>
    <w:rsid w:val="00FE72BC"/>
  </w:style>
  <w:style w:type="paragraph" w:customStyle="1" w:styleId="volissue">
    <w:name w:val="volissue"/>
    <w:basedOn w:val="Normal"/>
    <w:qFormat/>
    <w:rsid w:val="00FE72BC"/>
    <w:pPr>
      <w:spacing w:before="100" w:beforeAutospacing="1" w:after="100" w:afterAutospacing="1"/>
    </w:pPr>
    <w:rPr>
      <w:rFonts w:ascii="Tahoma" w:hAnsi="Tahoma"/>
      <w:szCs w:val="20"/>
    </w:rPr>
  </w:style>
  <w:style w:type="character" w:customStyle="1" w:styleId="view-count">
    <w:name w:val="view-count"/>
    <w:basedOn w:val="DefaultParagraphFont"/>
    <w:rsid w:val="00FE72BC"/>
  </w:style>
  <w:style w:type="paragraph" w:customStyle="1" w:styleId="BoldUnderlineChar20">
    <w:name w:val="BoldUnderline Char2"/>
    <w:link w:val="BoldUnderlineChar2Char"/>
    <w:qFormat/>
    <w:rsid w:val="00FE72B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FE72BC"/>
    <w:rPr>
      <w:rFonts w:ascii="Times New Roman" w:eastAsia="Times New Roman" w:hAnsi="Times New Roman" w:cs="Times New Roman"/>
      <w:b/>
      <w:sz w:val="20"/>
      <w:szCs w:val="24"/>
      <w:u w:val="single"/>
    </w:rPr>
  </w:style>
  <w:style w:type="character" w:customStyle="1" w:styleId="UnderlineCharChar4">
    <w:name w:val="Underline Char Char4"/>
    <w:rsid w:val="00FE72BC"/>
    <w:rPr>
      <w:szCs w:val="24"/>
      <w:u w:val="single"/>
      <w:lang w:val="en-US" w:eastAsia="en-US" w:bidi="ar-SA"/>
    </w:rPr>
  </w:style>
  <w:style w:type="character" w:customStyle="1" w:styleId="BoldUnderlineCharChar3">
    <w:name w:val="BoldUnderline Char Char3"/>
    <w:rsid w:val="00FE72BC"/>
    <w:rPr>
      <w:b/>
      <w:szCs w:val="24"/>
      <w:u w:val="single"/>
      <w:lang w:val="en-US" w:eastAsia="en-US" w:bidi="ar-SA"/>
    </w:rPr>
  </w:style>
  <w:style w:type="character" w:customStyle="1" w:styleId="UnderlineCharChar3">
    <w:name w:val="Underline Char Char3"/>
    <w:rsid w:val="00FE72BC"/>
    <w:rPr>
      <w:szCs w:val="24"/>
      <w:u w:val="single"/>
      <w:lang w:val="en-US" w:eastAsia="en-US" w:bidi="ar-SA"/>
    </w:rPr>
  </w:style>
  <w:style w:type="character" w:customStyle="1" w:styleId="BoldUnderlineCharChar2">
    <w:name w:val="BoldUnderline Char Char2"/>
    <w:rsid w:val="00FE72BC"/>
    <w:rPr>
      <w:b/>
      <w:szCs w:val="24"/>
      <w:u w:val="single"/>
      <w:lang w:val="en-US" w:eastAsia="en-US" w:bidi="ar-SA"/>
    </w:rPr>
  </w:style>
  <w:style w:type="paragraph" w:customStyle="1" w:styleId="UnderlineCard0">
    <w:name w:val="UnderlineCard"/>
    <w:basedOn w:val="Heading3"/>
    <w:link w:val="UnderlineCardChar"/>
    <w:qFormat/>
    <w:rsid w:val="00FE72BC"/>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FE72BC"/>
    <w:rPr>
      <w:rFonts w:ascii="Calibri" w:eastAsia="Calibri" w:hAnsi="Calibri" w:cs="Times New Roman"/>
      <w:bCs/>
      <w:sz w:val="20"/>
      <w:szCs w:val="20"/>
      <w:u w:val="single"/>
      <w:lang w:val="x-none" w:eastAsia="x-none"/>
    </w:rPr>
  </w:style>
  <w:style w:type="character" w:customStyle="1" w:styleId="5Notunderlined">
    <w:name w:val="5 Not underlined"/>
    <w:rsid w:val="00FE72BC"/>
    <w:rPr>
      <w:rFonts w:ascii="Times New Roman" w:hAnsi="Times New Roman"/>
      <w:sz w:val="16"/>
    </w:rPr>
  </w:style>
  <w:style w:type="character" w:customStyle="1" w:styleId="volume-issue">
    <w:name w:val="volume-issue"/>
    <w:rsid w:val="00FE72BC"/>
    <w:rPr>
      <w:rFonts w:cs="Times New Roman"/>
    </w:rPr>
  </w:style>
  <w:style w:type="character" w:customStyle="1" w:styleId="i">
    <w:name w:val="i"/>
    <w:basedOn w:val="DefaultParagraphFont"/>
    <w:uiPriority w:val="99"/>
    <w:rsid w:val="00FE72BC"/>
  </w:style>
  <w:style w:type="character" w:customStyle="1" w:styleId="storytext">
    <w:name w:val="storytext"/>
    <w:basedOn w:val="DefaultParagraphFont"/>
    <w:rsid w:val="00FE72BC"/>
  </w:style>
  <w:style w:type="character" w:customStyle="1" w:styleId="heading3char0">
    <w:name w:val="heading3char"/>
    <w:rsid w:val="00FE72BC"/>
  </w:style>
  <w:style w:type="character" w:customStyle="1" w:styleId="boldness1">
    <w:name w:val="boldness1"/>
    <w:rsid w:val="00FE72BC"/>
  </w:style>
  <w:style w:type="paragraph" w:customStyle="1" w:styleId="indent">
    <w:name w:val="indent"/>
    <w:basedOn w:val="Normal"/>
    <w:qFormat/>
    <w:rsid w:val="00FE72BC"/>
    <w:pPr>
      <w:spacing w:before="100" w:beforeAutospacing="1" w:after="100" w:afterAutospacing="1"/>
    </w:pPr>
    <w:rPr>
      <w:rFonts w:eastAsia="Times New Roman"/>
      <w:sz w:val="24"/>
    </w:rPr>
  </w:style>
  <w:style w:type="paragraph" w:customStyle="1" w:styleId="Cardd">
    <w:name w:val="Cardd"/>
    <w:basedOn w:val="Normal"/>
    <w:uiPriority w:val="4"/>
    <w:qFormat/>
    <w:rsid w:val="00FE72BC"/>
    <w:pPr>
      <w:ind w:left="288" w:right="288"/>
    </w:pPr>
  </w:style>
  <w:style w:type="character" w:customStyle="1" w:styleId="story-author">
    <w:name w:val="story-author"/>
    <w:basedOn w:val="DefaultParagraphFont"/>
    <w:rsid w:val="00FE72BC"/>
  </w:style>
  <w:style w:type="paragraph" w:customStyle="1" w:styleId="document0">
    <w:name w:val="document"/>
    <w:basedOn w:val="Normal"/>
    <w:qFormat/>
    <w:rsid w:val="00FE72BC"/>
    <w:pPr>
      <w:spacing w:before="100" w:beforeAutospacing="1" w:after="100" w:afterAutospacing="1"/>
    </w:pPr>
    <w:rPr>
      <w:rFonts w:eastAsia="Times New Roman"/>
    </w:rPr>
  </w:style>
  <w:style w:type="paragraph" w:customStyle="1" w:styleId="UnderlineBoldIndent">
    <w:name w:val="Underline + Bold Indent"/>
    <w:basedOn w:val="Normal"/>
    <w:link w:val="UnderlineBoldIndentCharChar"/>
    <w:qFormat/>
    <w:rsid w:val="00FE72B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E72B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FE72BC"/>
    <w:rPr>
      <w:u w:val="single"/>
    </w:rPr>
  </w:style>
  <w:style w:type="character" w:customStyle="1" w:styleId="StyleUnderlineBoldIndent11ptChar">
    <w:name w:val="Style Underline + Bold Indent + 11 pt Char"/>
    <w:link w:val="StyleUnderlineBoldIndent11pt"/>
    <w:rsid w:val="00FE72B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E72BC"/>
    <w:rPr>
      <w:b/>
      <w:bCs/>
      <w:u w:val="single"/>
    </w:rPr>
  </w:style>
  <w:style w:type="character" w:customStyle="1" w:styleId="StyleUnderlineBoldIndent11ptBoldChar">
    <w:name w:val="Style Underline + Bold Indent + 11 pt Bold Char"/>
    <w:link w:val="StyleUnderlineBoldIndent11ptBold"/>
    <w:rsid w:val="00FE72BC"/>
    <w:rPr>
      <w:rFonts w:ascii="Calibri" w:eastAsia="Times New Roman" w:hAnsi="Calibri" w:cs="Calibri"/>
      <w:b/>
      <w:bCs/>
      <w:szCs w:val="20"/>
      <w:u w:val="single"/>
    </w:rPr>
  </w:style>
  <w:style w:type="character" w:customStyle="1" w:styleId="newscontent">
    <w:name w:val="newscontent"/>
    <w:rsid w:val="00FE72BC"/>
  </w:style>
  <w:style w:type="paragraph" w:customStyle="1" w:styleId="Cardstyle0">
    <w:name w:val="Cardstyle"/>
    <w:basedOn w:val="Normal"/>
    <w:next w:val="Normal"/>
    <w:qFormat/>
    <w:rsid w:val="00FE72BC"/>
    <w:rPr>
      <w:rFonts w:eastAsia="Times New Roman"/>
    </w:rPr>
  </w:style>
  <w:style w:type="character" w:customStyle="1" w:styleId="StyleEmphasisArial12ptBoldNotItalic">
    <w:name w:val="Style Emphasis + Arial 12 pt Bold Not Italic"/>
    <w:basedOn w:val="Emphasis"/>
    <w:rsid w:val="00FE72BC"/>
    <w:rPr>
      <w:rFonts w:ascii="Arial" w:hAnsi="Arial" w:cs="Times New Roman"/>
      <w:b/>
      <w:bCs/>
      <w:i w:val="0"/>
      <w:iCs/>
      <w:sz w:val="24"/>
      <w:u w:val="single"/>
      <w:bdr w:val="single" w:sz="8" w:space="0" w:color="auto"/>
    </w:rPr>
  </w:style>
  <w:style w:type="character" w:customStyle="1" w:styleId="Boxing">
    <w:name w:val="Boxing"/>
    <w:basedOn w:val="DefaultParagraphFont"/>
    <w:rsid w:val="00FE72BC"/>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FE72BC"/>
    <w:rPr>
      <w:rFonts w:ascii="SimSun" w:eastAsia="SimSun" w:hAnsi="SimSun"/>
      <w:sz w:val="15"/>
      <w:lang w:eastAsia="zh-CN"/>
    </w:rPr>
  </w:style>
  <w:style w:type="paragraph" w:customStyle="1" w:styleId="UnreadText">
    <w:name w:val="Unread Text"/>
    <w:basedOn w:val="Normal"/>
    <w:next w:val="Normal"/>
    <w:link w:val="UnreadTextChar"/>
    <w:autoRedefine/>
    <w:qFormat/>
    <w:rsid w:val="00FE72BC"/>
    <w:pPr>
      <w:ind w:left="360"/>
    </w:pPr>
    <w:rPr>
      <w:rFonts w:ascii="SimSun" w:eastAsia="SimSun" w:hAnsi="SimSun" w:cstheme="minorBidi"/>
      <w:sz w:val="15"/>
      <w:lang w:eastAsia="zh-CN"/>
    </w:rPr>
  </w:style>
  <w:style w:type="character" w:customStyle="1" w:styleId="HotRouteChar">
    <w:name w:val="Hot Route! Char"/>
    <w:link w:val="HotRoute"/>
    <w:uiPriority w:val="99"/>
    <w:rsid w:val="00FE72BC"/>
    <w:rPr>
      <w:rFonts w:ascii="Calibri" w:eastAsia="Times New Roman" w:hAnsi="Calibri" w:cs="Calibri"/>
    </w:rPr>
  </w:style>
  <w:style w:type="character" w:customStyle="1" w:styleId="navy13bd">
    <w:name w:val="navy13bd"/>
    <w:basedOn w:val="DefaultParagraphFont"/>
    <w:rsid w:val="00FE72BC"/>
  </w:style>
  <w:style w:type="paragraph" w:customStyle="1" w:styleId="Normal20pt">
    <w:name w:val="Normal  + 20 pt"/>
    <w:basedOn w:val="Normal"/>
    <w:uiPriority w:val="6"/>
    <w:qFormat/>
    <w:rsid w:val="00FE72BC"/>
    <w:rPr>
      <w:rFonts w:ascii="Aptos" w:hAnsi="Aptos"/>
      <w:bCs/>
      <w:u w:val="single"/>
    </w:rPr>
  </w:style>
  <w:style w:type="character" w:customStyle="1" w:styleId="StyleStyle4CharTimesNewRoman11ptItalic">
    <w:name w:val="Style Style4 Char + Times New Roman 11 pt Italic"/>
    <w:basedOn w:val="DefaultParagraphFont"/>
    <w:rsid w:val="00FE72BC"/>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FE72BC"/>
    <w:rPr>
      <w:rFonts w:ascii="Calibri" w:hAnsi="Calibri" w:cs="Calibri"/>
      <w:color w:val="000000"/>
    </w:rPr>
  </w:style>
  <w:style w:type="paragraph" w:customStyle="1" w:styleId="Style11">
    <w:name w:val="Style11"/>
    <w:basedOn w:val="Normal"/>
    <w:link w:val="Style11Char"/>
    <w:qFormat/>
    <w:rsid w:val="00FE72BC"/>
    <w:rPr>
      <w:rFonts w:asciiTheme="minorHAnsi" w:hAnsiTheme="minorHAnsi" w:cstheme="minorBidi"/>
      <w:b/>
      <w:u w:val="thick"/>
    </w:rPr>
  </w:style>
  <w:style w:type="paragraph" w:customStyle="1" w:styleId="Style12">
    <w:name w:val="Style12"/>
    <w:basedOn w:val="Normal"/>
    <w:link w:val="Style12Char"/>
    <w:qFormat/>
    <w:rsid w:val="00FE72BC"/>
    <w:rPr>
      <w:rFonts w:asciiTheme="minorHAnsi" w:hAnsiTheme="minorHAnsi" w:cstheme="minorBidi"/>
      <w:b/>
      <w:u w:val="thick"/>
    </w:rPr>
  </w:style>
  <w:style w:type="character" w:customStyle="1" w:styleId="current-selection">
    <w:name w:val="current-selection"/>
    <w:basedOn w:val="DefaultParagraphFont"/>
    <w:rsid w:val="00FE72BC"/>
  </w:style>
  <w:style w:type="character" w:customStyle="1" w:styleId="aa">
    <w:name w:val="_"/>
    <w:basedOn w:val="DefaultParagraphFont"/>
    <w:rsid w:val="00FE72BC"/>
  </w:style>
  <w:style w:type="paragraph" w:customStyle="1" w:styleId="Shrink6">
    <w:name w:val="Shrink 6"/>
    <w:basedOn w:val="Normal"/>
    <w:qFormat/>
    <w:rsid w:val="00FE72BC"/>
    <w:rPr>
      <w:rFonts w:eastAsia="Calibri"/>
      <w:sz w:val="12"/>
    </w:rPr>
  </w:style>
  <w:style w:type="character" w:customStyle="1" w:styleId="messagecontent">
    <w:name w:val="message_content"/>
    <w:rsid w:val="00FE72BC"/>
  </w:style>
  <w:style w:type="character" w:customStyle="1" w:styleId="Heading3CharCharCharChar1">
    <w:name w:val="Heading 3 Char Char Char Char1"/>
    <w:rsid w:val="00FE72BC"/>
    <w:rPr>
      <w:rFonts w:cs="Arial"/>
      <w:bCs/>
      <w:szCs w:val="26"/>
      <w:u w:val="single"/>
      <w:lang w:val="en-US" w:eastAsia="en-US" w:bidi="ar-SA"/>
    </w:rPr>
  </w:style>
  <w:style w:type="paragraph" w:customStyle="1" w:styleId="conintrotext">
    <w:name w:val="conintrotext"/>
    <w:basedOn w:val="Normal"/>
    <w:uiPriority w:val="99"/>
    <w:qFormat/>
    <w:rsid w:val="00FE72BC"/>
    <w:pPr>
      <w:spacing w:before="100" w:beforeAutospacing="1" w:after="100" w:afterAutospacing="1"/>
    </w:pPr>
    <w:rPr>
      <w:rFonts w:eastAsia="Times New Roman"/>
      <w:sz w:val="24"/>
    </w:rPr>
  </w:style>
  <w:style w:type="character" w:customStyle="1" w:styleId="comment-body">
    <w:name w:val="comment-body"/>
    <w:rsid w:val="00FE72BC"/>
  </w:style>
  <w:style w:type="character" w:customStyle="1" w:styleId="UnderlineCharCharChar1">
    <w:name w:val="Underline Char Char Char1"/>
    <w:rsid w:val="00FE72B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E72B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E72BC"/>
    <w:rPr>
      <w:rFonts w:asciiTheme="minorHAnsi" w:eastAsia="MS Mincho" w:hAnsiTheme="minorHAnsi" w:cstheme="minorBidi"/>
      <w:b/>
      <w:u w:val="single"/>
    </w:rPr>
  </w:style>
  <w:style w:type="character" w:customStyle="1" w:styleId="mw-headline">
    <w:name w:val="mw-headline"/>
    <w:rsid w:val="00FE72BC"/>
  </w:style>
  <w:style w:type="character" w:customStyle="1" w:styleId="flagicon">
    <w:name w:val="flagicon"/>
    <w:rsid w:val="00FE72BC"/>
  </w:style>
  <w:style w:type="paragraph" w:customStyle="1" w:styleId="assert">
    <w:name w:val="assert"/>
    <w:basedOn w:val="Normal"/>
    <w:uiPriority w:val="99"/>
    <w:qFormat/>
    <w:rsid w:val="00FE72BC"/>
    <w:pPr>
      <w:spacing w:before="100" w:beforeAutospacing="1" w:after="100" w:afterAutospacing="1"/>
    </w:pPr>
    <w:rPr>
      <w:rFonts w:eastAsia="Times New Roman"/>
      <w:sz w:val="24"/>
    </w:rPr>
  </w:style>
  <w:style w:type="character" w:customStyle="1" w:styleId="apturelink">
    <w:name w:val="apturelink"/>
    <w:rsid w:val="00FE72BC"/>
  </w:style>
  <w:style w:type="character" w:customStyle="1" w:styleId="apturelinkicon">
    <w:name w:val="apturelinkicon"/>
    <w:rsid w:val="00FE72BC"/>
  </w:style>
  <w:style w:type="paragraph" w:customStyle="1" w:styleId="Default1">
    <w:name w:val="Default1"/>
    <w:basedOn w:val="Default"/>
    <w:next w:val="Default"/>
    <w:uiPriority w:val="99"/>
    <w:qFormat/>
    <w:rsid w:val="00FE72BC"/>
    <w:rPr>
      <w:color w:val="auto"/>
    </w:rPr>
  </w:style>
  <w:style w:type="paragraph" w:customStyle="1" w:styleId="center">
    <w:name w:val="center"/>
    <w:basedOn w:val="Normal"/>
    <w:uiPriority w:val="99"/>
    <w:qFormat/>
    <w:rsid w:val="00FE72BC"/>
    <w:pPr>
      <w:spacing w:before="100" w:beforeAutospacing="1" w:after="100" w:afterAutospacing="1"/>
    </w:pPr>
    <w:rPr>
      <w:rFonts w:eastAsia="Times New Roman"/>
      <w:sz w:val="24"/>
    </w:rPr>
  </w:style>
  <w:style w:type="character" w:customStyle="1" w:styleId="LittleChar">
    <w:name w:val="Little Char"/>
    <w:link w:val="Little"/>
    <w:uiPriority w:val="99"/>
    <w:rsid w:val="00FE72BC"/>
    <w:rPr>
      <w:rFonts w:ascii="Garamond" w:eastAsia="Times New Roman" w:hAnsi="Garamond" w:cs="Calibri"/>
    </w:rPr>
  </w:style>
  <w:style w:type="character" w:customStyle="1" w:styleId="UnderlineChar1Char">
    <w:name w:val="Underline Char1 Char"/>
    <w:rsid w:val="00FE72B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E72B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E72B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E72B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E72B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E72B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E72BC"/>
    <w:rPr>
      <w:rFonts w:asciiTheme="minorHAnsi" w:eastAsia="MS Mincho" w:hAnsiTheme="minorHAnsi" w:cstheme="minorBidi"/>
      <w:b/>
      <w:u w:val="single"/>
    </w:rPr>
  </w:style>
  <w:style w:type="paragraph" w:customStyle="1" w:styleId="CardBody">
    <w:name w:val="Card Body"/>
    <w:basedOn w:val="Normal"/>
    <w:link w:val="CardBodyChar"/>
    <w:qFormat/>
    <w:rsid w:val="00FE72BC"/>
    <w:rPr>
      <w:rFonts w:eastAsia="Times New Roman"/>
      <w:sz w:val="16"/>
    </w:rPr>
  </w:style>
  <w:style w:type="character" w:customStyle="1" w:styleId="CardBodyChar">
    <w:name w:val="Card Body Char"/>
    <w:link w:val="CardBody"/>
    <w:rsid w:val="00FE72BC"/>
    <w:rPr>
      <w:rFonts w:ascii="Calibri" w:eastAsia="Times New Roman" w:hAnsi="Calibri" w:cs="Calibri"/>
      <w:sz w:val="16"/>
    </w:rPr>
  </w:style>
  <w:style w:type="character" w:customStyle="1" w:styleId="ptitleinside">
    <w:name w:val="p_title_inside"/>
    <w:rsid w:val="00FE72BC"/>
  </w:style>
  <w:style w:type="paragraph" w:customStyle="1" w:styleId="StyleBoldandUnderlineChar11ptBorderSinglesolidline">
    <w:name w:val="Style Bold and Underline Char + 11 pt Border: : (Single solid line..."/>
    <w:link w:val="StyleBoldandUnderlineChar11ptBorderSinglesolidlineChar"/>
    <w:qFormat/>
    <w:rsid w:val="00FE72B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E72BC"/>
    <w:rPr>
      <w:rFonts w:eastAsia="Times New Roman"/>
      <w:b/>
      <w:bCs/>
      <w:szCs w:val="20"/>
      <w:u w:val="single"/>
      <w:bdr w:val="single" w:sz="4" w:space="0" w:color="auto"/>
    </w:rPr>
  </w:style>
  <w:style w:type="character" w:customStyle="1" w:styleId="Heading1CharChar1">
    <w:name w:val="Heading 1 Char Char1"/>
    <w:rsid w:val="00FE72BC"/>
    <w:rPr>
      <w:rFonts w:cs="Arial"/>
      <w:b/>
      <w:bCs/>
      <w:szCs w:val="32"/>
      <w:lang w:val="en-US" w:eastAsia="en-US" w:bidi="ar-SA"/>
    </w:rPr>
  </w:style>
  <w:style w:type="paragraph" w:customStyle="1" w:styleId="Indentation">
    <w:name w:val="Indentation"/>
    <w:basedOn w:val="Normal"/>
    <w:uiPriority w:val="99"/>
    <w:qFormat/>
    <w:rsid w:val="00FE72BC"/>
    <w:pPr>
      <w:ind w:left="288" w:right="288"/>
    </w:pPr>
  </w:style>
  <w:style w:type="character" w:customStyle="1" w:styleId="StyleUnderlineChar9ptBorderSinglesolidlineAuto0">
    <w:name w:val="Style Underline Char + 9 pt Border: : (Single solid line Auto  0..."/>
    <w:rsid w:val="00FE72BC"/>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FE72BC"/>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FE72BC"/>
    <w:rPr>
      <w:rFonts w:ascii="Times New Roman" w:hAnsi="Times New Roman"/>
      <w:b/>
      <w:bCs/>
      <w:noProof w:val="0"/>
      <w:sz w:val="20"/>
      <w:u w:val="single"/>
    </w:rPr>
  </w:style>
  <w:style w:type="character" w:customStyle="1" w:styleId="StyleUnderlineCharChar19pt">
    <w:name w:val="Style Underline Char Char1 + 9 pt"/>
    <w:rsid w:val="00FE72B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E72B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E72BC"/>
    <w:rPr>
      <w:rFonts w:ascii="Times New Roman" w:eastAsia="Times New Roman" w:hAnsi="Times New Roman" w:cs="Times New Roman"/>
      <w:b/>
      <w:smallCaps/>
      <w:sz w:val="24"/>
      <w:szCs w:val="24"/>
      <w:u w:val="single"/>
    </w:rPr>
  </w:style>
  <w:style w:type="character" w:customStyle="1" w:styleId="CardTextCharChar">
    <w:name w:val="Card Text Char Char"/>
    <w:rsid w:val="00FE72BC"/>
    <w:rPr>
      <w:rFonts w:ascii="Times New Roman" w:eastAsia="Times New Roman" w:hAnsi="Times New Roman" w:cs="Times New Roman"/>
      <w:sz w:val="20"/>
      <w:szCs w:val="20"/>
    </w:rPr>
  </w:style>
  <w:style w:type="character" w:customStyle="1" w:styleId="citeChar1">
    <w:name w:val="cite Char"/>
    <w:locked/>
    <w:rsid w:val="00FE72B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FE72B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E72BC"/>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FE72BC"/>
    <w:rPr>
      <w:i/>
      <w:iCs/>
      <w:sz w:val="20"/>
      <w:u w:val="single"/>
    </w:rPr>
  </w:style>
  <w:style w:type="character" w:customStyle="1" w:styleId="HIGHLIGHT0">
    <w:name w:val="HIGHLIGHT"/>
    <w:uiPriority w:val="1"/>
    <w:qFormat/>
    <w:rsid w:val="00FE72BC"/>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FE72BC"/>
    <w:pPr>
      <w:outlineLvl w:val="9"/>
    </w:pPr>
    <w:rPr>
      <w:sz w:val="28"/>
      <w:u w:val="none"/>
    </w:rPr>
  </w:style>
  <w:style w:type="character" w:customStyle="1" w:styleId="HiddenBlockHeaderChar">
    <w:name w:val="Hidden Block Header Char"/>
    <w:link w:val="HiddenBlockHeader"/>
    <w:rsid w:val="00FE72BC"/>
    <w:rPr>
      <w:rFonts w:ascii="Times New Roman" w:eastAsia="Times New Roman" w:hAnsi="Times New Roman" w:cs="Times New Roman"/>
      <w:b/>
      <w:sz w:val="28"/>
      <w:szCs w:val="24"/>
    </w:rPr>
  </w:style>
  <w:style w:type="character" w:customStyle="1" w:styleId="FifthChar">
    <w:name w:val="Fifth Char"/>
    <w:link w:val="Fifth"/>
    <w:uiPriority w:val="99"/>
    <w:rsid w:val="00FE72BC"/>
    <w:rPr>
      <w:rFonts w:ascii="Calibri" w:eastAsia="Calibri" w:hAnsi="Calibri" w:cs="Calibri"/>
    </w:rPr>
  </w:style>
  <w:style w:type="paragraph" w:customStyle="1" w:styleId="Third">
    <w:name w:val="Third"/>
    <w:basedOn w:val="Normal"/>
    <w:link w:val="ThirdChar"/>
    <w:qFormat/>
    <w:rsid w:val="00FE72BC"/>
    <w:rPr>
      <w:rFonts w:eastAsia="Times New Roman"/>
      <w:b/>
      <w:u w:val="single"/>
      <w:lang w:val="x-none" w:eastAsia="x-none"/>
    </w:rPr>
  </w:style>
  <w:style w:type="character" w:customStyle="1" w:styleId="ThirdChar">
    <w:name w:val="Third Char"/>
    <w:link w:val="Third"/>
    <w:rsid w:val="00FE72BC"/>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FE72B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FE72BC"/>
    <w:rPr>
      <w:rFonts w:ascii="Times New Roman" w:eastAsia="Times New Roman" w:hAnsi="Times New Roman"/>
      <w:szCs w:val="24"/>
    </w:rPr>
  </w:style>
  <w:style w:type="character" w:customStyle="1" w:styleId="article-record-publication-volume-issue">
    <w:name w:val="article-record-publication-volume-issue"/>
    <w:rsid w:val="00FE72BC"/>
  </w:style>
  <w:style w:type="character" w:customStyle="1" w:styleId="NothingChar1">
    <w:name w:val="Nothing Char1"/>
    <w:rsid w:val="00FE72BC"/>
    <w:rPr>
      <w:szCs w:val="24"/>
      <w:lang w:val="en-US" w:eastAsia="en-US" w:bidi="ar-SA"/>
    </w:rPr>
  </w:style>
  <w:style w:type="character" w:customStyle="1" w:styleId="NothingCharChar">
    <w:name w:val="Nothing Char Char"/>
    <w:link w:val="NothingCharCharChar"/>
    <w:rsid w:val="00FE72BC"/>
  </w:style>
  <w:style w:type="paragraph" w:customStyle="1" w:styleId="DebateUnderlineBoldChar">
    <w:name w:val="Debate Underline Bold Char"/>
    <w:basedOn w:val="Normal"/>
    <w:link w:val="DebateUnderlineBoldCharChar"/>
    <w:qFormat/>
    <w:rsid w:val="00FE72BC"/>
    <w:pPr>
      <w:jc w:val="both"/>
    </w:pPr>
    <w:rPr>
      <w:rFonts w:eastAsia="Times New Roman"/>
      <w:b/>
      <w:u w:val="thick"/>
    </w:rPr>
  </w:style>
  <w:style w:type="character" w:customStyle="1" w:styleId="DebateUnderlineBoldCharChar">
    <w:name w:val="Debate Underline Bold Char Char"/>
    <w:link w:val="DebateUnderlineBoldChar"/>
    <w:rsid w:val="00FE72BC"/>
    <w:rPr>
      <w:rFonts w:ascii="Calibri" w:eastAsia="Times New Roman" w:hAnsi="Calibri" w:cs="Calibri"/>
      <w:b/>
      <w:u w:val="thick"/>
    </w:rPr>
  </w:style>
  <w:style w:type="character" w:customStyle="1" w:styleId="resultbodyblack">
    <w:name w:val="resultbodyblack"/>
    <w:rsid w:val="00FE72BC"/>
    <w:rPr>
      <w:rFonts w:cs="Times New Roman"/>
    </w:rPr>
  </w:style>
  <w:style w:type="paragraph" w:customStyle="1" w:styleId="bloctitles">
    <w:name w:val="bloc titles"/>
    <w:basedOn w:val="Heading1"/>
    <w:next w:val="Normal"/>
    <w:link w:val="bloctitlesChar"/>
    <w:autoRedefine/>
    <w:qFormat/>
    <w:rsid w:val="00FE72BC"/>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FE72BC"/>
    <w:rPr>
      <w:rFonts w:ascii="Calibri" w:eastAsia="Malgun Gothic" w:hAnsi="Calibri" w:cs="Arial"/>
      <w:b/>
      <w:sz w:val="28"/>
      <w:szCs w:val="32"/>
      <w:u w:val="single"/>
    </w:rPr>
  </w:style>
  <w:style w:type="paragraph" w:customStyle="1" w:styleId="CiteSmallText">
    <w:name w:val="Cite Small Text"/>
    <w:basedOn w:val="Normal"/>
    <w:uiPriority w:val="99"/>
    <w:qFormat/>
    <w:rsid w:val="00FE72BC"/>
    <w:pPr>
      <w:widowControl w:val="0"/>
      <w:spacing w:after="200"/>
    </w:pPr>
    <w:rPr>
      <w:rFonts w:ascii="Helvetica Neue" w:hAnsi="Helvetica Neue"/>
      <w:b/>
      <w:sz w:val="18"/>
    </w:rPr>
  </w:style>
  <w:style w:type="character" w:customStyle="1" w:styleId="3TagCite">
    <w:name w:val="3 Tag/Cite"/>
    <w:rsid w:val="00FE72BC"/>
    <w:rPr>
      <w:rFonts w:ascii="Times New Roman" w:hAnsi="Times New Roman"/>
      <w:b/>
    </w:rPr>
  </w:style>
  <w:style w:type="character" w:customStyle="1" w:styleId="4Qualifications">
    <w:name w:val="4 Qualifications"/>
    <w:rsid w:val="00FE72BC"/>
    <w:rPr>
      <w:rFonts w:ascii="Times New Roman" w:hAnsi="Times New Roman"/>
      <w:sz w:val="19"/>
    </w:rPr>
  </w:style>
  <w:style w:type="character" w:customStyle="1" w:styleId="6Underlined">
    <w:name w:val="6 Underlined"/>
    <w:rsid w:val="00FE72BC"/>
    <w:rPr>
      <w:rFonts w:ascii="Times New Roman" w:hAnsi="Times New Roman"/>
      <w:b/>
      <w:sz w:val="21"/>
      <w:u w:val="single"/>
    </w:rPr>
  </w:style>
  <w:style w:type="paragraph" w:customStyle="1" w:styleId="Cards1CharChar">
    <w:name w:val="Cards1 Char Char"/>
    <w:basedOn w:val="Normal"/>
    <w:link w:val="Cards1CharCharChar"/>
    <w:qFormat/>
    <w:rsid w:val="00FE72BC"/>
    <w:pPr>
      <w:autoSpaceDE w:val="0"/>
      <w:autoSpaceDN w:val="0"/>
      <w:adjustRightInd w:val="0"/>
      <w:ind w:left="432" w:right="432"/>
      <w:jc w:val="both"/>
    </w:pPr>
    <w:rPr>
      <w:lang w:val="x-none"/>
    </w:rPr>
  </w:style>
  <w:style w:type="character" w:customStyle="1" w:styleId="Cards1CharCharChar">
    <w:name w:val="Cards1 Char Char Char"/>
    <w:link w:val="Cards1CharChar"/>
    <w:rsid w:val="00FE72BC"/>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FE72BC"/>
    <w:rPr>
      <w:u w:val="single"/>
    </w:rPr>
  </w:style>
  <w:style w:type="paragraph" w:customStyle="1" w:styleId="UnderlineCharCharCharCharCharCharChar">
    <w:name w:val="Underline Char Char Char Char Char Char Char"/>
    <w:basedOn w:val="Normal"/>
    <w:link w:val="UnderlineCharCharCharCharCharCharCharChar"/>
    <w:qFormat/>
    <w:rsid w:val="00FE72BC"/>
    <w:rPr>
      <w:rFonts w:asciiTheme="minorHAnsi" w:hAnsiTheme="minorHAnsi" w:cstheme="minorBidi"/>
      <w:u w:val="single"/>
    </w:rPr>
  </w:style>
  <w:style w:type="paragraph" w:customStyle="1" w:styleId="CitesCharChar">
    <w:name w:val="Cites Char Char"/>
    <w:next w:val="Normal"/>
    <w:link w:val="CitesCharCharChar"/>
    <w:qFormat/>
    <w:rsid w:val="00FE72B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FE72BC"/>
    <w:rPr>
      <w:rFonts w:ascii="Times New Roman" w:eastAsia="Times New Roman" w:hAnsi="Times New Roman" w:cs="Times New Roman"/>
      <w:sz w:val="20"/>
      <w:szCs w:val="24"/>
    </w:rPr>
  </w:style>
  <w:style w:type="character" w:customStyle="1" w:styleId="nohighlighting">
    <w:name w:val="no highlighting"/>
    <w:rsid w:val="00FE72B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FE72BC"/>
    <w:rPr>
      <w:rFonts w:ascii="Cambria" w:hAnsi="Cambria" w:hint="default"/>
      <w:sz w:val="21"/>
      <w:u w:val="single"/>
    </w:rPr>
  </w:style>
  <w:style w:type="paragraph" w:customStyle="1" w:styleId="Swag">
    <w:name w:val="Swag"/>
    <w:basedOn w:val="Normal"/>
    <w:link w:val="SwagChar"/>
    <w:qFormat/>
    <w:rsid w:val="00FE72BC"/>
    <w:rPr>
      <w:color w:val="0000FF"/>
      <w:sz w:val="12"/>
      <w:u w:val="single"/>
    </w:rPr>
  </w:style>
  <w:style w:type="character" w:customStyle="1" w:styleId="SwagChar">
    <w:name w:val="Swag Char"/>
    <w:link w:val="Swag"/>
    <w:rsid w:val="00FE72BC"/>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FE72B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E72B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E72B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E72B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FE72BC"/>
    <w:rPr>
      <w:rFonts w:ascii="Garamond" w:eastAsia="MS Mincho" w:hAnsi="Garamond"/>
    </w:rPr>
  </w:style>
  <w:style w:type="character" w:customStyle="1" w:styleId="StyleStyleCardTextLeft-075Right0Char">
    <w:name w:val="Style Style Card Text + Left:  -0.75&quot; + Right:  0&quot; Char"/>
    <w:link w:val="StyleStyleCardTextLeft-075Right0"/>
    <w:rsid w:val="00FE72BC"/>
    <w:rPr>
      <w:rFonts w:ascii="Garamond" w:eastAsia="MS Mincho" w:hAnsi="Garamond" w:cs="Calibri"/>
    </w:rPr>
  </w:style>
  <w:style w:type="character" w:customStyle="1" w:styleId="CharChar61">
    <w:name w:val="Char Char61"/>
    <w:rsid w:val="00FE72BC"/>
    <w:rPr>
      <w:rFonts w:cs="Arial"/>
      <w:bCs/>
      <w:sz w:val="16"/>
      <w:szCs w:val="26"/>
      <w:lang w:val="en-US" w:eastAsia="en-US" w:bidi="ar-SA"/>
    </w:rPr>
  </w:style>
  <w:style w:type="character" w:customStyle="1" w:styleId="ListBulletChar">
    <w:name w:val="List Bullet Char"/>
    <w:link w:val="ListBullet"/>
    <w:uiPriority w:val="99"/>
    <w:rsid w:val="00FE72BC"/>
    <w:rPr>
      <w:rFonts w:ascii="Calibri" w:eastAsia="Calibri" w:hAnsi="Calibri" w:cs="Calibri"/>
    </w:rPr>
  </w:style>
  <w:style w:type="paragraph" w:customStyle="1" w:styleId="subhead10">
    <w:name w:val="subhead1"/>
    <w:basedOn w:val="Normal"/>
    <w:uiPriority w:val="99"/>
    <w:qFormat/>
    <w:rsid w:val="00FE72BC"/>
    <w:pPr>
      <w:spacing w:before="100" w:beforeAutospacing="1" w:after="100" w:afterAutospacing="1"/>
    </w:pPr>
    <w:rPr>
      <w:rFonts w:eastAsia="Times New Roman"/>
      <w:sz w:val="24"/>
    </w:rPr>
  </w:style>
  <w:style w:type="character" w:customStyle="1" w:styleId="styledate">
    <w:name w:val="styledate"/>
    <w:rsid w:val="00FE72BC"/>
  </w:style>
  <w:style w:type="character" w:customStyle="1" w:styleId="StyleUnderlineChar9ptChar">
    <w:name w:val="Style Underline Char + 9 pt Char"/>
    <w:rsid w:val="00FE72BC"/>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FE72BC"/>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FE72BC"/>
    <w:rPr>
      <w:b/>
      <w:u w:val="single"/>
    </w:rPr>
  </w:style>
  <w:style w:type="character" w:customStyle="1" w:styleId="BoldandUnderlineChar1">
    <w:name w:val="Bold and Underline Char1"/>
    <w:rsid w:val="00FE72BC"/>
    <w:rPr>
      <w:b/>
      <w:szCs w:val="24"/>
      <w:u w:val="single"/>
      <w:lang w:val="en-US" w:eastAsia="en-US" w:bidi="ar-SA"/>
    </w:rPr>
  </w:style>
  <w:style w:type="character" w:customStyle="1" w:styleId="BoldandUnderlineChar1Char2">
    <w:name w:val="Bold and Underline Char1 Char2"/>
    <w:rsid w:val="00FE72BC"/>
    <w:rPr>
      <w:b/>
      <w:szCs w:val="24"/>
      <w:u w:val="single"/>
      <w:lang w:val="en-US" w:eastAsia="en-US" w:bidi="ar-SA"/>
    </w:rPr>
  </w:style>
  <w:style w:type="character" w:customStyle="1" w:styleId="BoldandUnderlineCharChar1">
    <w:name w:val="Bold and Underline Char Char1"/>
    <w:rsid w:val="00FE72BC"/>
    <w:rPr>
      <w:b/>
      <w:szCs w:val="24"/>
      <w:u w:val="single"/>
      <w:lang w:val="en-US" w:eastAsia="en-US" w:bidi="ar-SA"/>
    </w:rPr>
  </w:style>
  <w:style w:type="character" w:customStyle="1" w:styleId="BoldandUnderlineChar6">
    <w:name w:val="Bold and Underline Char6"/>
    <w:rsid w:val="00FE72BC"/>
    <w:rPr>
      <w:b/>
      <w:szCs w:val="24"/>
      <w:u w:val="single"/>
      <w:lang w:val="en-US" w:eastAsia="en-US" w:bidi="ar-SA"/>
    </w:rPr>
  </w:style>
  <w:style w:type="character" w:customStyle="1" w:styleId="title-link-wrapper">
    <w:name w:val="title-link-wrapper"/>
    <w:rsid w:val="00FE72BC"/>
  </w:style>
  <w:style w:type="character" w:customStyle="1" w:styleId="medium-font">
    <w:name w:val="medium-font"/>
    <w:rsid w:val="00FE72BC"/>
  </w:style>
  <w:style w:type="paragraph" w:customStyle="1" w:styleId="abstract">
    <w:name w:val="abstract"/>
    <w:basedOn w:val="Normal"/>
    <w:uiPriority w:val="99"/>
    <w:qFormat/>
    <w:rsid w:val="00FE72BC"/>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FE72BC"/>
    <w:rPr>
      <w:rFonts w:eastAsia="Times New Roman"/>
      <w:b/>
      <w:bCs/>
      <w:u w:val="single"/>
    </w:rPr>
  </w:style>
  <w:style w:type="character" w:customStyle="1" w:styleId="StyleUnderlineChar11ptBold2Char">
    <w:name w:val="Style Underline Char + 11 pt Bold2 Char"/>
    <w:link w:val="StyleUnderlineChar11ptBold2"/>
    <w:rsid w:val="00FE72BC"/>
    <w:rPr>
      <w:rFonts w:ascii="Calibri" w:eastAsia="Times New Roman" w:hAnsi="Calibri"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FE72BC"/>
    <w:rPr>
      <w:rFonts w:cs="Arial"/>
      <w:b/>
      <w:bCs/>
      <w:iCs/>
      <w:szCs w:val="28"/>
      <w:lang w:val="en-US" w:eastAsia="en-US" w:bidi="ar-SA"/>
    </w:rPr>
  </w:style>
  <w:style w:type="character" w:customStyle="1" w:styleId="ReallySamllTextChar">
    <w:name w:val="ReallySamllText Char"/>
    <w:rsid w:val="00FE72B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FE72BC"/>
    <w:rPr>
      <w:rFonts w:eastAsia="Times New Roman"/>
      <w:u w:val="single"/>
    </w:rPr>
  </w:style>
  <w:style w:type="character" w:customStyle="1" w:styleId="StyleStyleUnderlineTimesNewRoman11ptChar">
    <w:name w:val="Style Style Underline + Times New Roman + 11 pt Char"/>
    <w:link w:val="StyleStyleUnderlineTimesNewRoman11pt"/>
    <w:rsid w:val="00FE72BC"/>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E72BC"/>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FE72BC"/>
    <w:rPr>
      <w:rFonts w:ascii="Calibri" w:eastAsia="Times New Roman" w:hAnsi="Calibri" w:cs="Calibri"/>
      <w:u w:val="single"/>
    </w:rPr>
  </w:style>
  <w:style w:type="character" w:customStyle="1" w:styleId="style10">
    <w:name w:val="style1"/>
    <w:rsid w:val="00FE72BC"/>
  </w:style>
  <w:style w:type="character" w:customStyle="1" w:styleId="pmtermsel">
    <w:name w:val="pmtermsel"/>
    <w:rsid w:val="00FE72BC"/>
  </w:style>
  <w:style w:type="character" w:customStyle="1" w:styleId="showipapr">
    <w:name w:val="show_ipapr"/>
    <w:rsid w:val="00FE72BC"/>
  </w:style>
  <w:style w:type="character" w:customStyle="1" w:styleId="dnindex">
    <w:name w:val="dnindex"/>
    <w:rsid w:val="00FE72BC"/>
  </w:style>
  <w:style w:type="character" w:customStyle="1" w:styleId="23">
    <w:name w:val="23"/>
    <w:rsid w:val="00FE72BC"/>
    <w:rPr>
      <w:rFonts w:ascii="Times New Roman" w:hAnsi="Times New Roman" w:cs="Arial"/>
      <w:bCs/>
      <w:sz w:val="20"/>
      <w:u w:val="single"/>
      <w:lang w:val="en-US" w:eastAsia="en-US" w:bidi="ar-SA"/>
    </w:rPr>
  </w:style>
  <w:style w:type="character" w:customStyle="1" w:styleId="33">
    <w:name w:val="33"/>
    <w:rsid w:val="00FE72BC"/>
    <w:rPr>
      <w:rFonts w:ascii="Times New Roman" w:hAnsi="Times New Roman" w:cs="Arial"/>
      <w:b/>
      <w:bCs/>
      <w:sz w:val="20"/>
      <w:u w:val="single"/>
      <w:lang w:val="en-US" w:eastAsia="en-US" w:bidi="ar-SA"/>
    </w:rPr>
  </w:style>
  <w:style w:type="character" w:customStyle="1" w:styleId="55">
    <w:name w:val="55"/>
    <w:rsid w:val="00FE72BC"/>
    <w:rPr>
      <w:rFonts w:cs="Arial"/>
      <w:bCs/>
      <w:sz w:val="20"/>
      <w:u w:val="single"/>
      <w:lang w:val="en-US" w:eastAsia="en-US" w:bidi="ar-SA"/>
    </w:rPr>
  </w:style>
  <w:style w:type="character" w:customStyle="1" w:styleId="authoraffil">
    <w:name w:val="authoraffil"/>
    <w:rsid w:val="00FE72BC"/>
  </w:style>
  <w:style w:type="character" w:customStyle="1" w:styleId="CharChar8">
    <w:name w:val="Char Char8"/>
    <w:rsid w:val="00FE72BC"/>
    <w:rPr>
      <w:rFonts w:ascii="Georgia" w:eastAsia="Times New Roman" w:hAnsi="Georgia"/>
      <w:b/>
      <w:bCs/>
      <w:sz w:val="30"/>
      <w:szCs w:val="28"/>
      <w:u w:val="single"/>
    </w:rPr>
  </w:style>
  <w:style w:type="character" w:customStyle="1" w:styleId="FontStyle13">
    <w:name w:val="Font Style13"/>
    <w:uiPriority w:val="99"/>
    <w:rsid w:val="00FE72BC"/>
    <w:rPr>
      <w:rFonts w:ascii="Constantia" w:hAnsi="Constantia" w:cs="Constantia"/>
      <w:sz w:val="18"/>
      <w:szCs w:val="18"/>
    </w:rPr>
  </w:style>
  <w:style w:type="character" w:customStyle="1" w:styleId="TagsCharCharCharChar">
    <w:name w:val="Tags Char Char Char Char"/>
    <w:rsid w:val="00FE72BC"/>
    <w:rPr>
      <w:rFonts w:ascii="Times New Roman" w:eastAsia="Times New Roman" w:hAnsi="Times New Roman" w:cs="Times New Roman"/>
      <w:b/>
      <w:sz w:val="24"/>
      <w:szCs w:val="24"/>
    </w:rPr>
  </w:style>
  <w:style w:type="character" w:customStyle="1" w:styleId="Citation1Char">
    <w:name w:val="Citation1 Char"/>
    <w:link w:val="Citation10"/>
    <w:locked/>
    <w:rsid w:val="00FE72BC"/>
    <w:rPr>
      <w:rFonts w:ascii="Georgia" w:hAnsi="Georgia"/>
      <w:b/>
      <w:u w:val="single"/>
    </w:rPr>
  </w:style>
  <w:style w:type="paragraph" w:customStyle="1" w:styleId="Citation10">
    <w:name w:val="Citation1"/>
    <w:basedOn w:val="Normal"/>
    <w:link w:val="Citation1Char"/>
    <w:qFormat/>
    <w:rsid w:val="00FE72BC"/>
    <w:rPr>
      <w:rFonts w:ascii="Georgia" w:hAnsi="Georgia" w:cstheme="minorBidi"/>
      <w:b/>
      <w:u w:val="single"/>
    </w:rPr>
  </w:style>
  <w:style w:type="character" w:customStyle="1" w:styleId="TaglineChar">
    <w:name w:val="Tagline Char"/>
    <w:link w:val="Tagline0"/>
    <w:locked/>
    <w:rsid w:val="00FE72BC"/>
    <w:rPr>
      <w:rFonts w:ascii="Georgia" w:hAnsi="Georgia"/>
      <w:b/>
    </w:rPr>
  </w:style>
  <w:style w:type="paragraph" w:customStyle="1" w:styleId="Tagline0">
    <w:name w:val="Tagline"/>
    <w:basedOn w:val="Normal"/>
    <w:link w:val="TaglineChar"/>
    <w:qFormat/>
    <w:rsid w:val="00FE72BC"/>
    <w:rPr>
      <w:rFonts w:ascii="Georgia" w:hAnsi="Georgia" w:cstheme="minorBidi"/>
      <w:b/>
    </w:rPr>
  </w:style>
  <w:style w:type="paragraph" w:customStyle="1" w:styleId="NothingCharCharChar">
    <w:name w:val="Nothing Char Char Char"/>
    <w:link w:val="NothingCharChar"/>
    <w:qFormat/>
    <w:rsid w:val="00FE72BC"/>
    <w:pPr>
      <w:spacing w:after="0" w:line="240" w:lineRule="auto"/>
      <w:jc w:val="both"/>
    </w:pPr>
  </w:style>
  <w:style w:type="paragraph" w:customStyle="1" w:styleId="StyleLeft021">
    <w:name w:val="Style Left:  0.2&quot;1"/>
    <w:basedOn w:val="Normal"/>
    <w:uiPriority w:val="99"/>
    <w:qFormat/>
    <w:rsid w:val="00FE72BC"/>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E72BC"/>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E72BC"/>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E72BC"/>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E72BC"/>
    <w:rPr>
      <w:rFonts w:ascii="Calibri" w:eastAsia="Times New Roman" w:hAnsi="Calibri" w:cs="Calibri"/>
      <w:u w:val="single"/>
      <w:bdr w:val="single" w:sz="4" w:space="0" w:color="auto"/>
    </w:rPr>
  </w:style>
  <w:style w:type="character" w:customStyle="1" w:styleId="boldcitationChar">
    <w:name w:val="bold citation Char"/>
    <w:rsid w:val="00FE72BC"/>
    <w:rPr>
      <w:rFonts w:ascii="Arial" w:hAnsi="Arial"/>
      <w:b/>
      <w:sz w:val="28"/>
      <w:szCs w:val="24"/>
      <w:u w:val="thick"/>
      <w:lang w:val="en-US" w:eastAsia="en-US" w:bidi="ar-SA"/>
    </w:rPr>
  </w:style>
  <w:style w:type="paragraph" w:customStyle="1" w:styleId="BlockTitle20">
    <w:name w:val="Block Title #2"/>
    <w:basedOn w:val="Normal"/>
    <w:uiPriority w:val="99"/>
    <w:qFormat/>
    <w:rsid w:val="00FE72B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FE72BC"/>
    <w:rPr>
      <w:b/>
    </w:rPr>
  </w:style>
  <w:style w:type="character" w:customStyle="1" w:styleId="BoldunderlineChar3">
    <w:name w:val="Bold/underline Char"/>
    <w:link w:val="Boldunderline1"/>
    <w:rsid w:val="00FE72BC"/>
    <w:rPr>
      <w:rFonts w:eastAsia="SimSun"/>
      <w:b/>
      <w:u w:val="single"/>
      <w:lang w:eastAsia="zh-CN"/>
    </w:rPr>
  </w:style>
  <w:style w:type="character" w:customStyle="1" w:styleId="underlinetextchar0">
    <w:name w:val="underlinetextchar"/>
    <w:rsid w:val="00FE72BC"/>
  </w:style>
  <w:style w:type="character" w:customStyle="1" w:styleId="boldciteChar1">
    <w:name w:val="bold cite Char1"/>
    <w:rsid w:val="00FE72BC"/>
    <w:rPr>
      <w:b/>
      <w:sz w:val="28"/>
      <w:u w:val="thick" w:color="000000"/>
    </w:rPr>
  </w:style>
  <w:style w:type="character" w:customStyle="1" w:styleId="tagCharCharChar1">
    <w:name w:val="tag Char Char Char1"/>
    <w:rsid w:val="00FE72BC"/>
    <w:rPr>
      <w:b/>
      <w:sz w:val="24"/>
      <w:lang w:val="en-US" w:eastAsia="en-US" w:bidi="ar-SA"/>
    </w:rPr>
  </w:style>
  <w:style w:type="character" w:customStyle="1" w:styleId="underlinecardChar0">
    <w:name w:val="underline card Char"/>
    <w:rsid w:val="00FE72BC"/>
    <w:rPr>
      <w:rFonts w:ascii="Arial" w:hAnsi="Arial"/>
      <w:sz w:val="18"/>
      <w:szCs w:val="24"/>
      <w:u w:val="single"/>
      <w:lang w:val="en-US" w:eastAsia="en-US" w:bidi="ar-SA"/>
    </w:rPr>
  </w:style>
  <w:style w:type="paragraph" w:customStyle="1" w:styleId="date-comments">
    <w:name w:val="date-comments"/>
    <w:basedOn w:val="Normal"/>
    <w:uiPriority w:val="99"/>
    <w:qFormat/>
    <w:rsid w:val="00FE72BC"/>
    <w:pPr>
      <w:spacing w:before="100" w:beforeAutospacing="1" w:after="100" w:afterAutospacing="1"/>
    </w:pPr>
    <w:rPr>
      <w:rFonts w:ascii="Times" w:hAnsi="Times"/>
      <w:szCs w:val="20"/>
    </w:rPr>
  </w:style>
  <w:style w:type="character" w:customStyle="1" w:styleId="articleauthor0">
    <w:name w:val="articleauthor"/>
    <w:rsid w:val="00FE72BC"/>
  </w:style>
  <w:style w:type="character" w:customStyle="1" w:styleId="bodysubtoc">
    <w:name w:val="bodysubtoc"/>
    <w:rsid w:val="00FE72BC"/>
  </w:style>
  <w:style w:type="character" w:customStyle="1" w:styleId="lefttitlesmaller">
    <w:name w:val="lefttitlesmaller"/>
    <w:rsid w:val="00FE72BC"/>
  </w:style>
  <w:style w:type="character" w:customStyle="1" w:styleId="mb">
    <w:name w:val="mb"/>
    <w:rsid w:val="00FE72BC"/>
  </w:style>
  <w:style w:type="character" w:customStyle="1" w:styleId="submitted-date">
    <w:name w:val="submitted-date"/>
    <w:rsid w:val="00FE72BC"/>
  </w:style>
  <w:style w:type="character" w:customStyle="1" w:styleId="submitted-time">
    <w:name w:val="submitted-time"/>
    <w:rsid w:val="00FE72BC"/>
  </w:style>
  <w:style w:type="character" w:customStyle="1" w:styleId="searchword">
    <w:name w:val="searchword"/>
    <w:rsid w:val="00FE72BC"/>
  </w:style>
  <w:style w:type="paragraph" w:customStyle="1" w:styleId="Heading2Char2CharChar12">
    <w:name w:val="Heading 2 Char2 Char Char12"/>
    <w:aliases w:val="Char Char Char Char Char Char1 Char Char Char Char Char1,Char Char22"/>
    <w:next w:val="Normal"/>
    <w:uiPriority w:val="99"/>
    <w:qFormat/>
    <w:rsid w:val="00FE72B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FE72BC"/>
  </w:style>
  <w:style w:type="character" w:customStyle="1" w:styleId="StyleStyleBoldUnderlineUnderlineIntenseEmphasis1apple-style-2">
    <w:name w:val="Style Style Bold UnderlineUnderlineIntense Emphasis1apple-style-...2"/>
    <w:basedOn w:val="DefaultParagraphFont"/>
    <w:rsid w:val="00FE72BC"/>
    <w:rPr>
      <w:b w:val="0"/>
      <w:bCs/>
      <w:sz w:val="22"/>
      <w:u w:val="single"/>
    </w:rPr>
  </w:style>
  <w:style w:type="character" w:customStyle="1" w:styleId="FontStyle57">
    <w:name w:val="Font Style57"/>
    <w:rsid w:val="00FE72BC"/>
    <w:rPr>
      <w:rFonts w:ascii="Georgia" w:hAnsi="Georgia" w:cs="Georgia"/>
      <w:b/>
      <w:bCs/>
      <w:sz w:val="14"/>
      <w:szCs w:val="14"/>
    </w:rPr>
  </w:style>
  <w:style w:type="character" w:customStyle="1" w:styleId="FontStyle89">
    <w:name w:val="Font Style89"/>
    <w:rsid w:val="00FE72BC"/>
    <w:rPr>
      <w:rFonts w:ascii="Times New Roman" w:hAnsi="Times New Roman" w:cs="Times New Roman"/>
      <w:b/>
      <w:bCs/>
      <w:smallCaps/>
      <w:spacing w:val="40"/>
      <w:sz w:val="16"/>
      <w:szCs w:val="16"/>
    </w:rPr>
  </w:style>
  <w:style w:type="character" w:customStyle="1" w:styleId="style3Char0">
    <w:name w:val="style 3 Char"/>
    <w:rsid w:val="00FE72BC"/>
    <w:rPr>
      <w:sz w:val="18"/>
      <w:szCs w:val="24"/>
      <w:lang w:val="en-US" w:eastAsia="en-US" w:bidi="ar-SA"/>
    </w:rPr>
  </w:style>
  <w:style w:type="paragraph" w:customStyle="1" w:styleId="003Cite">
    <w:name w:val="003Cite"/>
    <w:basedOn w:val="Normal"/>
    <w:qFormat/>
    <w:rsid w:val="00FE72BC"/>
    <w:rPr>
      <w:rFonts w:eastAsia="Calibri"/>
      <w:sz w:val="16"/>
      <w:szCs w:val="16"/>
    </w:rPr>
  </w:style>
  <w:style w:type="paragraph" w:customStyle="1" w:styleId="NormalBold">
    <w:name w:val="Normal + Bold"/>
    <w:aliases w:val="Double Underline"/>
    <w:basedOn w:val="Normal"/>
    <w:link w:val="NormalBoldChar"/>
    <w:qFormat/>
    <w:rsid w:val="00FE72BC"/>
    <w:pPr>
      <w:jc w:val="both"/>
    </w:pPr>
    <w:rPr>
      <w:b/>
      <w:color w:val="000000"/>
      <w:u w:val="single"/>
    </w:rPr>
  </w:style>
  <w:style w:type="character" w:customStyle="1" w:styleId="NormalBoldChar">
    <w:name w:val="Normal + Bold Char"/>
    <w:aliases w:val="Double Underline Char"/>
    <w:basedOn w:val="DefaultParagraphFont"/>
    <w:link w:val="NormalBold"/>
    <w:rsid w:val="00FE72BC"/>
    <w:rPr>
      <w:rFonts w:ascii="Calibri" w:hAnsi="Calibri" w:cs="Calibri"/>
      <w:b/>
      <w:color w:val="000000"/>
      <w:u w:val="single"/>
    </w:rPr>
  </w:style>
  <w:style w:type="character" w:customStyle="1" w:styleId="CardsFont6ptChar1">
    <w:name w:val="Cards + Font: 6 pt Char1"/>
    <w:link w:val="CardsFont6pt"/>
    <w:uiPriority w:val="99"/>
    <w:rsid w:val="00FE72BC"/>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qFormat/>
    <w:rsid w:val="00FE72BC"/>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FE72BC"/>
    <w:rPr>
      <w:rFonts w:ascii="Calibri" w:eastAsia="Times New Roman" w:hAnsi="Calibri" w:cs="Calibri"/>
      <w:sz w:val="24"/>
      <w:u w:val="thick"/>
      <w:lang w:val="x-none" w:eastAsia="x-none"/>
    </w:rPr>
  </w:style>
  <w:style w:type="character" w:customStyle="1" w:styleId="BlockHeadingsChar1">
    <w:name w:val="Block Headings Char1"/>
    <w:rsid w:val="00FE72BC"/>
    <w:rPr>
      <w:b/>
      <w:caps/>
    </w:rPr>
  </w:style>
  <w:style w:type="character" w:customStyle="1" w:styleId="Longcite">
    <w:name w:val="Longcite"/>
    <w:rsid w:val="00FE72BC"/>
    <w:rPr>
      <w:sz w:val="16"/>
    </w:rPr>
  </w:style>
  <w:style w:type="paragraph" w:customStyle="1" w:styleId="NormalUnderline0">
    <w:name w:val="Normal + Underline"/>
    <w:basedOn w:val="Normal"/>
    <w:link w:val="NormalUnderlineChar0"/>
    <w:qFormat/>
    <w:rsid w:val="00FE72BC"/>
    <w:pPr>
      <w:ind w:left="720"/>
    </w:pPr>
    <w:rPr>
      <w:rFonts w:eastAsia="Times New Roman"/>
      <w:b/>
      <w:sz w:val="24"/>
      <w:u w:val="single"/>
      <w:lang w:val="x-none" w:eastAsia="x-none"/>
    </w:rPr>
  </w:style>
  <w:style w:type="character" w:customStyle="1" w:styleId="NormalUnderlineChar0">
    <w:name w:val="Normal + Underline Char"/>
    <w:link w:val="NormalUnderline0"/>
    <w:rsid w:val="00FE72BC"/>
    <w:rPr>
      <w:rFonts w:ascii="Calibri" w:eastAsia="Times New Roman" w:hAnsi="Calibri" w:cs="Calibri"/>
      <w:b/>
      <w:sz w:val="24"/>
      <w:u w:val="single"/>
      <w:lang w:val="x-none" w:eastAsia="x-none"/>
    </w:rPr>
  </w:style>
  <w:style w:type="character" w:customStyle="1" w:styleId="FontStyle170">
    <w:name w:val="Font Style170"/>
    <w:uiPriority w:val="99"/>
    <w:rsid w:val="00FE72BC"/>
    <w:rPr>
      <w:rFonts w:ascii="Bookman Old Style" w:hAnsi="Bookman Old Style" w:cs="Bookman Old Style"/>
      <w:sz w:val="16"/>
      <w:szCs w:val="16"/>
    </w:rPr>
  </w:style>
  <w:style w:type="character" w:customStyle="1" w:styleId="FontStyle14">
    <w:name w:val="Font Style14"/>
    <w:uiPriority w:val="99"/>
    <w:rsid w:val="00FE72BC"/>
    <w:rPr>
      <w:rFonts w:ascii="Book Antiqua" w:hAnsi="Book Antiqua" w:cs="Book Antiqua"/>
      <w:sz w:val="20"/>
      <w:szCs w:val="20"/>
    </w:rPr>
  </w:style>
  <w:style w:type="character" w:customStyle="1" w:styleId="FontStyle15">
    <w:name w:val="Font Style15"/>
    <w:uiPriority w:val="99"/>
    <w:rsid w:val="00FE72BC"/>
    <w:rPr>
      <w:rFonts w:ascii="Book Antiqua" w:hAnsi="Book Antiqua" w:cs="Book Antiqua"/>
      <w:b/>
      <w:bCs/>
      <w:spacing w:val="10"/>
      <w:sz w:val="16"/>
      <w:szCs w:val="16"/>
    </w:rPr>
  </w:style>
  <w:style w:type="character" w:customStyle="1" w:styleId="FontStyle17">
    <w:name w:val="Font Style17"/>
    <w:uiPriority w:val="99"/>
    <w:rsid w:val="00FE72BC"/>
    <w:rPr>
      <w:rFonts w:ascii="Book Antiqua" w:hAnsi="Book Antiqua" w:cs="Book Antiqua"/>
      <w:i/>
      <w:iCs/>
      <w:spacing w:val="10"/>
      <w:sz w:val="22"/>
      <w:szCs w:val="22"/>
    </w:rPr>
  </w:style>
  <w:style w:type="character" w:customStyle="1" w:styleId="FontStyle329">
    <w:name w:val="Font Style329"/>
    <w:basedOn w:val="DefaultParagraphFont"/>
    <w:uiPriority w:val="99"/>
    <w:rsid w:val="00FE72BC"/>
    <w:rPr>
      <w:rFonts w:ascii="Times New Roman" w:hAnsi="Times New Roman" w:cs="Times New Roman" w:hint="default"/>
      <w:b/>
      <w:bCs/>
      <w:spacing w:val="-10"/>
      <w:sz w:val="18"/>
      <w:szCs w:val="18"/>
    </w:rPr>
  </w:style>
  <w:style w:type="character" w:customStyle="1" w:styleId="citationref">
    <w:name w:val="citationref"/>
    <w:basedOn w:val="DefaultParagraphFont"/>
    <w:rsid w:val="00FE72BC"/>
  </w:style>
  <w:style w:type="character" w:customStyle="1" w:styleId="italics">
    <w:name w:val="italics"/>
    <w:basedOn w:val="DefaultParagraphFont"/>
    <w:rsid w:val="00FE72BC"/>
  </w:style>
  <w:style w:type="character" w:customStyle="1" w:styleId="c-timestamplabel">
    <w:name w:val="c-timestamp__label"/>
    <w:basedOn w:val="DefaultParagraphFont"/>
    <w:rsid w:val="00FE72BC"/>
  </w:style>
  <w:style w:type="character" w:customStyle="1" w:styleId="Heading4Char1">
    <w:name w:val="Heading 4 Char1"/>
    <w:aliases w:val="No Spacing4 Char1,No Spacing11111 Char1,No Spacing5 Char1,No Spacing111 Char1,No Spacing112 Char1"/>
    <w:qFormat/>
    <w:rsid w:val="00FE72BC"/>
    <w:rPr>
      <w:rFonts w:ascii="Times New Roman" w:eastAsia="Times New Roman" w:hAnsi="Times New Roman" w:cs="Times New Roman"/>
      <w:b/>
      <w:bCs/>
      <w:sz w:val="28"/>
      <w:szCs w:val="28"/>
    </w:rPr>
  </w:style>
  <w:style w:type="character" w:customStyle="1" w:styleId="Heading3CharCharCharChar">
    <w:name w:val="Heading 3 Char Char Char Char"/>
    <w:rsid w:val="00FE72BC"/>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FE72BC"/>
  </w:style>
  <w:style w:type="character" w:customStyle="1" w:styleId="m-4007627453485596929gmail-style13ptbold">
    <w:name w:val="m_-4007627453485596929gmail-style13ptbold"/>
    <w:basedOn w:val="DefaultParagraphFont"/>
    <w:rsid w:val="00FE72BC"/>
  </w:style>
  <w:style w:type="paragraph" w:customStyle="1" w:styleId="analytic0">
    <w:name w:val="analytic"/>
    <w:basedOn w:val="Normal"/>
    <w:link w:val="analyticChar0"/>
    <w:uiPriority w:val="4"/>
    <w:qFormat/>
    <w:rsid w:val="00FE72BC"/>
    <w:rPr>
      <w:b/>
      <w:sz w:val="27"/>
    </w:rPr>
  </w:style>
  <w:style w:type="character" w:customStyle="1" w:styleId="analyticChar0">
    <w:name w:val="analytic Char"/>
    <w:basedOn w:val="DefaultParagraphFont"/>
    <w:link w:val="analytic0"/>
    <w:uiPriority w:val="4"/>
    <w:rsid w:val="00FE72BC"/>
    <w:rPr>
      <w:rFonts w:ascii="Calibri" w:hAnsi="Calibri" w:cs="Calibri"/>
      <w:b/>
      <w:sz w:val="27"/>
    </w:rPr>
  </w:style>
  <w:style w:type="paragraph" w:customStyle="1" w:styleId="hword2">
    <w:name w:val="hword2"/>
    <w:basedOn w:val="Normal"/>
    <w:qFormat/>
    <w:rsid w:val="00FE72BC"/>
    <w:pPr>
      <w:spacing w:before="100" w:beforeAutospacing="1" w:after="100" w:afterAutospacing="1"/>
    </w:pPr>
    <w:rPr>
      <w:rFonts w:eastAsia="Times New Roman"/>
      <w:sz w:val="24"/>
    </w:rPr>
  </w:style>
  <w:style w:type="paragraph" w:customStyle="1" w:styleId="sense">
    <w:name w:val="sense"/>
    <w:basedOn w:val="Normal"/>
    <w:qFormat/>
    <w:rsid w:val="00FE72BC"/>
    <w:pPr>
      <w:spacing w:before="100" w:beforeAutospacing="1" w:after="100" w:afterAutospacing="1"/>
    </w:pPr>
    <w:rPr>
      <w:rFonts w:eastAsia="Times New Roman"/>
      <w:sz w:val="24"/>
    </w:rPr>
  </w:style>
  <w:style w:type="character" w:customStyle="1" w:styleId="dttext">
    <w:name w:val="dttext"/>
    <w:basedOn w:val="DefaultParagraphFont"/>
    <w:rsid w:val="00FE72BC"/>
  </w:style>
  <w:style w:type="character" w:customStyle="1" w:styleId="style13ptbold0">
    <w:name w:val="style13ptbold"/>
    <w:basedOn w:val="DefaultParagraphFont"/>
    <w:rsid w:val="00FE72BC"/>
  </w:style>
  <w:style w:type="paragraph" w:customStyle="1" w:styleId="m5562427531322223799gmail-msolistparagraph">
    <w:name w:val="m_5562427531322223799gmail-msolistparagraph"/>
    <w:basedOn w:val="Normal"/>
    <w:rsid w:val="00FE72BC"/>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FE72BC"/>
  </w:style>
  <w:style w:type="paragraph" w:customStyle="1" w:styleId="BreakTag">
    <w:name w:val="Break Tag"/>
    <w:basedOn w:val="Normal"/>
    <w:autoRedefine/>
    <w:uiPriority w:val="4"/>
    <w:qFormat/>
    <w:rsid w:val="00FE72BC"/>
    <w:pPr>
      <w:spacing w:before="240"/>
    </w:pPr>
    <w:rPr>
      <w:b/>
      <w:sz w:val="26"/>
    </w:rPr>
  </w:style>
  <w:style w:type="paragraph" w:customStyle="1" w:styleId="BreakBlock">
    <w:name w:val="Break Block"/>
    <w:basedOn w:val="Normal"/>
    <w:link w:val="BreakBlockChar"/>
    <w:autoRedefine/>
    <w:qFormat/>
    <w:rsid w:val="00FE72B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E72BC"/>
    <w:rPr>
      <w:rFonts w:ascii="Arial Bold" w:hAnsi="Arial Bold" w:cs="Calibri"/>
      <w:b/>
      <w:caps/>
      <w:sz w:val="32"/>
      <w:u w:val="single"/>
    </w:rPr>
  </w:style>
  <w:style w:type="character" w:customStyle="1" w:styleId="CiteCharChar">
    <w:name w:val="Cite Char Char"/>
    <w:basedOn w:val="DefaultParagraphFont"/>
    <w:rsid w:val="00FE72BC"/>
    <w:rPr>
      <w:rFonts w:ascii="Cambria" w:hAnsi="Cambria" w:cs="Times New Roman"/>
      <w:b/>
      <w:bCs/>
      <w:sz w:val="26"/>
      <w:szCs w:val="26"/>
    </w:rPr>
  </w:style>
  <w:style w:type="character" w:customStyle="1" w:styleId="CardCharChar1">
    <w:name w:val="Card Char Char1"/>
    <w:basedOn w:val="DefaultParagraphFont"/>
    <w:rsid w:val="00FE72BC"/>
    <w:rPr>
      <w:rFonts w:cs="Times New Roman"/>
      <w:b/>
      <w:bCs/>
      <w:sz w:val="28"/>
      <w:szCs w:val="28"/>
    </w:rPr>
  </w:style>
  <w:style w:type="character" w:customStyle="1" w:styleId="CircleChar1">
    <w:name w:val="Circle Char1"/>
    <w:basedOn w:val="DefaultParagraphFont"/>
    <w:rsid w:val="00FE72BC"/>
    <w:rPr>
      <w:rFonts w:cs="Times New Roman"/>
      <w:b/>
      <w:i/>
      <w:sz w:val="18"/>
      <w:szCs w:val="18"/>
      <w:u w:val="single"/>
      <w:lang w:val="en-US" w:eastAsia="en-US" w:bidi="ar-SA"/>
    </w:rPr>
  </w:style>
  <w:style w:type="character" w:customStyle="1" w:styleId="hit1">
    <w:name w:val="hit1"/>
    <w:basedOn w:val="DefaultParagraphFont"/>
    <w:rsid w:val="00FE72BC"/>
    <w:rPr>
      <w:b/>
      <w:bCs/>
      <w:color w:val="CC0033"/>
    </w:rPr>
  </w:style>
  <w:style w:type="character" w:customStyle="1" w:styleId="upper">
    <w:name w:val="upper"/>
    <w:basedOn w:val="DefaultParagraphFont"/>
    <w:rsid w:val="00FE72BC"/>
  </w:style>
  <w:style w:type="character" w:customStyle="1" w:styleId="SmallFont7pt">
    <w:name w:val="Small Font (7 pt)"/>
    <w:basedOn w:val="DefaultParagraphFont"/>
    <w:qFormat/>
    <w:rsid w:val="00FE72BC"/>
    <w:rPr>
      <w:sz w:val="14"/>
    </w:rPr>
  </w:style>
  <w:style w:type="character" w:customStyle="1" w:styleId="style65">
    <w:name w:val="style65"/>
    <w:basedOn w:val="DefaultParagraphFont"/>
    <w:rsid w:val="00FE72BC"/>
    <w:rPr>
      <w:rFonts w:cs="Times New Roman"/>
    </w:rPr>
  </w:style>
  <w:style w:type="character" w:customStyle="1" w:styleId="StyleStyleBoldUnderlineIntenseEmphasisUnderlineapple-style-s">
    <w:name w:val="Style Style Bold UnderlineIntense EmphasisUnderlineapple-style-s..."/>
    <w:basedOn w:val="DefaultParagraphFont"/>
    <w:rsid w:val="00FE72BC"/>
    <w:rPr>
      <w:b w:val="0"/>
      <w:bCs w:val="0"/>
      <w:sz w:val="22"/>
      <w:u w:val="single"/>
      <w:bdr w:val="none" w:sz="0" w:space="0" w:color="auto"/>
    </w:rPr>
  </w:style>
  <w:style w:type="paragraph" w:customStyle="1" w:styleId="type">
    <w:name w:val="type"/>
    <w:basedOn w:val="Normal"/>
    <w:qFormat/>
    <w:rsid w:val="00FE72BC"/>
    <w:pPr>
      <w:spacing w:before="100" w:beforeAutospacing="1" w:after="100" w:afterAutospacing="1"/>
    </w:pPr>
    <w:rPr>
      <w:rFonts w:eastAsia="Times New Roman"/>
    </w:rPr>
  </w:style>
  <w:style w:type="character" w:customStyle="1" w:styleId="abodyblack3">
    <w:name w:val="abodyblack3"/>
    <w:basedOn w:val="DefaultParagraphFont"/>
    <w:rsid w:val="00FE72BC"/>
  </w:style>
  <w:style w:type="character" w:customStyle="1" w:styleId="FontStyle177">
    <w:name w:val="Font Style177"/>
    <w:basedOn w:val="DefaultParagraphFont"/>
    <w:uiPriority w:val="99"/>
    <w:rsid w:val="00FE72BC"/>
    <w:rPr>
      <w:rFonts w:ascii="Times New Roman" w:hAnsi="Times New Roman" w:cs="Times New Roman"/>
      <w:sz w:val="20"/>
      <w:szCs w:val="20"/>
    </w:rPr>
  </w:style>
  <w:style w:type="character" w:customStyle="1" w:styleId="FontStyle173">
    <w:name w:val="Font Style173"/>
    <w:basedOn w:val="DefaultParagraphFont"/>
    <w:uiPriority w:val="99"/>
    <w:rsid w:val="00FE72BC"/>
    <w:rPr>
      <w:rFonts w:ascii="Times New Roman" w:hAnsi="Times New Roman" w:cs="Times New Roman"/>
      <w:sz w:val="14"/>
      <w:szCs w:val="14"/>
    </w:rPr>
  </w:style>
  <w:style w:type="character" w:customStyle="1" w:styleId="FontStyle151">
    <w:name w:val="Font Style151"/>
    <w:basedOn w:val="DefaultParagraphFont"/>
    <w:uiPriority w:val="99"/>
    <w:rsid w:val="00FE72BC"/>
    <w:rPr>
      <w:rFonts w:ascii="Arial Narrow" w:hAnsi="Arial Narrow" w:cs="Arial Narrow"/>
      <w:b/>
      <w:bCs/>
      <w:sz w:val="12"/>
      <w:szCs w:val="12"/>
    </w:rPr>
  </w:style>
  <w:style w:type="character" w:customStyle="1" w:styleId="FontStyle156">
    <w:name w:val="Font Style156"/>
    <w:basedOn w:val="DefaultParagraphFont"/>
    <w:uiPriority w:val="99"/>
    <w:rsid w:val="00FE72BC"/>
    <w:rPr>
      <w:rFonts w:ascii="Arial Narrow" w:hAnsi="Arial Narrow" w:cs="Arial Narrow"/>
      <w:sz w:val="8"/>
      <w:szCs w:val="8"/>
    </w:rPr>
  </w:style>
  <w:style w:type="character" w:customStyle="1" w:styleId="FontStyle160">
    <w:name w:val="Font Style160"/>
    <w:basedOn w:val="DefaultParagraphFont"/>
    <w:uiPriority w:val="99"/>
    <w:rsid w:val="00FE72BC"/>
    <w:rPr>
      <w:rFonts w:ascii="Times New Roman" w:hAnsi="Times New Roman" w:cs="Times New Roman"/>
      <w:b/>
      <w:bCs/>
      <w:sz w:val="20"/>
      <w:szCs w:val="20"/>
    </w:rPr>
  </w:style>
  <w:style w:type="character" w:customStyle="1" w:styleId="FontStyle178">
    <w:name w:val="Font Style178"/>
    <w:basedOn w:val="DefaultParagraphFont"/>
    <w:uiPriority w:val="99"/>
    <w:rsid w:val="00FE72BC"/>
    <w:rPr>
      <w:rFonts w:ascii="Times New Roman" w:hAnsi="Times New Roman" w:cs="Times New Roman"/>
      <w:sz w:val="18"/>
      <w:szCs w:val="18"/>
    </w:rPr>
  </w:style>
  <w:style w:type="paragraph" w:customStyle="1" w:styleId="Style14">
    <w:name w:val="Style14"/>
    <w:basedOn w:val="Normal"/>
    <w:uiPriority w:val="99"/>
    <w:qFormat/>
    <w:rsid w:val="00FE72BC"/>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FE72B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FE72BC"/>
    <w:rPr>
      <w:rFonts w:ascii="Times New Roman" w:hAnsi="Times New Roman" w:cs="Times New Roman"/>
      <w:sz w:val="12"/>
      <w:szCs w:val="12"/>
    </w:rPr>
  </w:style>
  <w:style w:type="paragraph" w:customStyle="1" w:styleId="Style9">
    <w:name w:val="Style9"/>
    <w:basedOn w:val="Normal"/>
    <w:uiPriority w:val="99"/>
    <w:qFormat/>
    <w:rsid w:val="00FE72B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FE72BC"/>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FE72BC"/>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FE72BC"/>
    <w:rPr>
      <w:rFonts w:ascii="Times New Roman" w:hAnsi="Times New Roman" w:cs="Times New Roman"/>
      <w:sz w:val="16"/>
      <w:szCs w:val="16"/>
    </w:rPr>
  </w:style>
  <w:style w:type="character" w:customStyle="1" w:styleId="FontStyle172">
    <w:name w:val="Font Style172"/>
    <w:basedOn w:val="DefaultParagraphFont"/>
    <w:uiPriority w:val="99"/>
    <w:rsid w:val="00FE72BC"/>
    <w:rPr>
      <w:rFonts w:ascii="Times New Roman" w:hAnsi="Times New Roman" w:cs="Times New Roman"/>
      <w:b/>
      <w:bCs/>
      <w:sz w:val="16"/>
      <w:szCs w:val="16"/>
    </w:rPr>
  </w:style>
  <w:style w:type="paragraph" w:customStyle="1" w:styleId="Style18">
    <w:name w:val="Style18"/>
    <w:basedOn w:val="Normal"/>
    <w:uiPriority w:val="99"/>
    <w:qFormat/>
    <w:rsid w:val="00FE72B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FE72BC"/>
    <w:rPr>
      <w:rFonts w:ascii="Times New Roman" w:hAnsi="Times New Roman" w:cs="Times New Roman"/>
      <w:i/>
      <w:iCs/>
      <w:sz w:val="16"/>
      <w:szCs w:val="16"/>
    </w:rPr>
  </w:style>
  <w:style w:type="character" w:customStyle="1" w:styleId="FontStyle162">
    <w:name w:val="Font Style162"/>
    <w:basedOn w:val="DefaultParagraphFont"/>
    <w:uiPriority w:val="99"/>
    <w:rsid w:val="00FE72BC"/>
    <w:rPr>
      <w:rFonts w:ascii="Times New Roman" w:hAnsi="Times New Roman" w:cs="Times New Roman"/>
      <w:b/>
      <w:bCs/>
      <w:sz w:val="18"/>
      <w:szCs w:val="18"/>
    </w:rPr>
  </w:style>
  <w:style w:type="character" w:customStyle="1" w:styleId="FontStyle167">
    <w:name w:val="Font Style167"/>
    <w:basedOn w:val="DefaultParagraphFont"/>
    <w:uiPriority w:val="99"/>
    <w:rsid w:val="00FE72BC"/>
    <w:rPr>
      <w:rFonts w:ascii="Times New Roman" w:hAnsi="Times New Roman" w:cs="Times New Roman"/>
      <w:sz w:val="10"/>
      <w:szCs w:val="10"/>
    </w:rPr>
  </w:style>
  <w:style w:type="character" w:customStyle="1" w:styleId="FontStyle174">
    <w:name w:val="Font Style174"/>
    <w:basedOn w:val="DefaultParagraphFont"/>
    <w:uiPriority w:val="99"/>
    <w:rsid w:val="00FE72BC"/>
    <w:rPr>
      <w:rFonts w:ascii="Arial Narrow" w:hAnsi="Arial Narrow" w:cs="Arial Narrow"/>
      <w:b/>
      <w:bCs/>
      <w:sz w:val="18"/>
      <w:szCs w:val="18"/>
    </w:rPr>
  </w:style>
  <w:style w:type="paragraph" w:customStyle="1" w:styleId="Style47">
    <w:name w:val="Style47"/>
    <w:basedOn w:val="Normal"/>
    <w:uiPriority w:val="99"/>
    <w:qFormat/>
    <w:rsid w:val="00FE72B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FE72BC"/>
    <w:rPr>
      <w:rFonts w:ascii="Times New Roman" w:hAnsi="Times New Roman" w:cs="Times New Roman"/>
      <w:sz w:val="12"/>
      <w:szCs w:val="12"/>
    </w:rPr>
  </w:style>
  <w:style w:type="paragraph" w:customStyle="1" w:styleId="Style24">
    <w:name w:val="Style24"/>
    <w:basedOn w:val="Normal"/>
    <w:uiPriority w:val="99"/>
    <w:qFormat/>
    <w:rsid w:val="00FE72B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FE72B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FE72B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FE72BC"/>
    <w:rPr>
      <w:rFonts w:ascii="Times New Roman" w:hAnsi="Times New Roman" w:cs="Times New Roman"/>
      <w:b/>
      <w:bCs/>
      <w:sz w:val="18"/>
      <w:szCs w:val="18"/>
    </w:rPr>
  </w:style>
  <w:style w:type="paragraph" w:customStyle="1" w:styleId="Style21">
    <w:name w:val="Style21"/>
    <w:basedOn w:val="Normal"/>
    <w:uiPriority w:val="99"/>
    <w:qFormat/>
    <w:rsid w:val="00FE72BC"/>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FE72BC"/>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FE72BC"/>
  </w:style>
  <w:style w:type="character" w:customStyle="1" w:styleId="StyleThickunderline1">
    <w:name w:val="Style Thick underline1"/>
    <w:basedOn w:val="DefaultParagraphFont"/>
    <w:rsid w:val="00FE72BC"/>
    <w:rPr>
      <w:u w:val="single"/>
    </w:rPr>
  </w:style>
  <w:style w:type="paragraph" w:customStyle="1" w:styleId="TableParagraph">
    <w:name w:val="Table Paragraph"/>
    <w:basedOn w:val="Normal"/>
    <w:uiPriority w:val="1"/>
    <w:qFormat/>
    <w:rsid w:val="00FE72BC"/>
    <w:pPr>
      <w:widowControl w:val="0"/>
    </w:pPr>
  </w:style>
  <w:style w:type="character" w:customStyle="1" w:styleId="UnderlineChar5">
    <w:name w:val="UnderlineChar"/>
    <w:rsid w:val="00FE72BC"/>
    <w:rPr>
      <w:sz w:val="24"/>
      <w:u w:val="single"/>
      <w:shd w:val="clear" w:color="auto" w:fill="auto"/>
    </w:rPr>
  </w:style>
  <w:style w:type="paragraph" w:customStyle="1" w:styleId="StyleCircled11pt">
    <w:name w:val="Style Circled + 11 pt"/>
    <w:basedOn w:val="Normal"/>
    <w:link w:val="StyleCircled11ptChar"/>
    <w:qFormat/>
    <w:rsid w:val="00FE72BC"/>
    <w:rPr>
      <w:rFonts w:eastAsia="Times New Roman"/>
      <w:b/>
      <w:bCs/>
      <w:u w:val="single"/>
    </w:rPr>
  </w:style>
  <w:style w:type="character" w:customStyle="1" w:styleId="StyleCircled11ptChar">
    <w:name w:val="Style Circled + 11 pt Char"/>
    <w:link w:val="StyleCircled11pt"/>
    <w:rsid w:val="00FE72BC"/>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FE72B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E72BC"/>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FE72BC"/>
    <w:rPr>
      <w:sz w:val="20"/>
      <w:bdr w:val="single" w:sz="4" w:space="0" w:color="auto" w:frame="1"/>
    </w:rPr>
  </w:style>
  <w:style w:type="character" w:customStyle="1" w:styleId="StyleUnderlineChar6CharCharCharCharCharCharCharChar11">
    <w:name w:val="Style Underline Char6 Char Char Char Char Char Char Char Char + 11 ..."/>
    <w:rsid w:val="00FE72B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E72B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E72B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E72BC"/>
    <w:rPr>
      <w:sz w:val="20"/>
      <w:szCs w:val="24"/>
      <w:u w:val="single"/>
      <w:bdr w:val="single" w:sz="4" w:space="0" w:color="auto"/>
      <w:lang w:val="en-US" w:eastAsia="en-US" w:bidi="ar-SA"/>
    </w:rPr>
  </w:style>
  <w:style w:type="character" w:customStyle="1" w:styleId="StyleLatinGaramondUnderline">
    <w:name w:val="Style (Latin) Garamond Underline"/>
    <w:rsid w:val="00FE72BC"/>
    <w:rPr>
      <w:rFonts w:ascii="Times New Roman" w:hAnsi="Times New Roman"/>
      <w:sz w:val="20"/>
      <w:u w:val="single"/>
    </w:rPr>
  </w:style>
  <w:style w:type="character" w:customStyle="1" w:styleId="StyleLatinGaramond">
    <w:name w:val="Style (Latin) Garamond"/>
    <w:rsid w:val="00FE72BC"/>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FE72BC"/>
    <w:rPr>
      <w:rFonts w:asciiTheme="minorHAnsi" w:hAnsiTheme="minorHAnsi" w:cstheme="minorBidi"/>
      <w:b/>
      <w:u w:val="single"/>
    </w:rPr>
  </w:style>
  <w:style w:type="character" w:customStyle="1" w:styleId="Reduce8ptCharChar">
    <w:name w:val="Reduce 8pt Char Char"/>
    <w:basedOn w:val="DefaultParagraphFont"/>
    <w:link w:val="Reduce8pt"/>
    <w:rsid w:val="00FE72BC"/>
    <w:rPr>
      <w:sz w:val="16"/>
    </w:rPr>
  </w:style>
  <w:style w:type="paragraph" w:customStyle="1" w:styleId="Reduce8pt">
    <w:name w:val="Reduce 8pt"/>
    <w:basedOn w:val="Normal"/>
    <w:link w:val="Reduce8ptCharChar"/>
    <w:qFormat/>
    <w:rsid w:val="00FE72BC"/>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FE72BC"/>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FE72BC"/>
  </w:style>
  <w:style w:type="paragraph" w:customStyle="1" w:styleId="Footnote2">
    <w:name w:val="Footnote2"/>
    <w:basedOn w:val="Normal"/>
    <w:next w:val="Normal"/>
    <w:link w:val="Footnote2Char"/>
    <w:autoRedefine/>
    <w:qFormat/>
    <w:rsid w:val="00FE72BC"/>
    <w:pPr>
      <w:spacing w:after="120" w:line="480" w:lineRule="auto"/>
    </w:pPr>
    <w:rPr>
      <w:rFonts w:asciiTheme="minorHAnsi" w:hAnsiTheme="minorHAnsi" w:cstheme="minorBidi"/>
    </w:rPr>
  </w:style>
  <w:style w:type="character" w:customStyle="1" w:styleId="red">
    <w:name w:val="red"/>
    <w:basedOn w:val="DefaultParagraphFont"/>
    <w:rsid w:val="00FE72BC"/>
  </w:style>
  <w:style w:type="character" w:customStyle="1" w:styleId="Mention11">
    <w:name w:val="Mention11"/>
    <w:basedOn w:val="DefaultParagraphFont"/>
    <w:uiPriority w:val="99"/>
    <w:semiHidden/>
    <w:unhideWhenUsed/>
    <w:rsid w:val="00FE72BC"/>
    <w:rPr>
      <w:color w:val="2B579A"/>
      <w:shd w:val="clear" w:color="auto" w:fill="E6E6E6"/>
    </w:rPr>
  </w:style>
  <w:style w:type="character" w:customStyle="1" w:styleId="m6370699461968006786gmail-styleunderline">
    <w:name w:val="m_6370699461968006786gmail-styleunderline"/>
    <w:basedOn w:val="DefaultParagraphFont"/>
    <w:rsid w:val="00FE72BC"/>
  </w:style>
  <w:style w:type="character" w:customStyle="1" w:styleId="Mention2">
    <w:name w:val="Mention2"/>
    <w:basedOn w:val="DefaultParagraphFont"/>
    <w:uiPriority w:val="99"/>
    <w:semiHidden/>
    <w:unhideWhenUsed/>
    <w:rsid w:val="00FE72BC"/>
    <w:rPr>
      <w:color w:val="2B579A"/>
      <w:shd w:val="clear" w:color="auto" w:fill="E6E6E6"/>
    </w:rPr>
  </w:style>
  <w:style w:type="paragraph" w:customStyle="1" w:styleId="FlashTag">
    <w:name w:val="FlashTag"/>
    <w:basedOn w:val="Normal"/>
    <w:link w:val="FlashTagChar"/>
    <w:autoRedefine/>
    <w:uiPriority w:val="4"/>
    <w:qFormat/>
    <w:rsid w:val="00FE72BC"/>
    <w:rPr>
      <w:rFonts w:ascii="Aptos Display" w:hAnsi="Aptos Display"/>
      <w:b/>
      <w:sz w:val="28"/>
    </w:rPr>
  </w:style>
  <w:style w:type="character" w:customStyle="1" w:styleId="FlashTagChar">
    <w:name w:val="FlashTag Char"/>
    <w:basedOn w:val="DefaultParagraphFont"/>
    <w:link w:val="FlashTag"/>
    <w:uiPriority w:val="4"/>
    <w:rsid w:val="00FE72BC"/>
    <w:rPr>
      <w:rFonts w:ascii="Aptos Display" w:hAnsi="Aptos Display" w:cs="Calibri"/>
      <w:b/>
      <w:sz w:val="28"/>
    </w:rPr>
  </w:style>
  <w:style w:type="paragraph" w:customStyle="1" w:styleId="Warrant">
    <w:name w:val="Warrant"/>
    <w:autoRedefine/>
    <w:uiPriority w:val="4"/>
    <w:qFormat/>
    <w:rsid w:val="00FE72BC"/>
    <w:pPr>
      <w:ind w:left="720"/>
    </w:pPr>
    <w:rPr>
      <w:rFonts w:ascii="Calibri" w:hAnsi="Calibri" w:cs="Arial"/>
    </w:rPr>
  </w:style>
  <w:style w:type="character" w:customStyle="1" w:styleId="m-8793234324905335251gmail-style13ptbold">
    <w:name w:val="m_-8793234324905335251gmail-style13ptbold"/>
    <w:basedOn w:val="DefaultParagraphFont"/>
    <w:rsid w:val="00FE72BC"/>
  </w:style>
  <w:style w:type="character" w:customStyle="1" w:styleId="m3965771245576658108gmail-styleunderline">
    <w:name w:val="m_3965771245576658108gmail-styleunderline"/>
    <w:basedOn w:val="DefaultParagraphFont"/>
    <w:rsid w:val="00FE72BC"/>
  </w:style>
  <w:style w:type="character" w:customStyle="1" w:styleId="FontStyle220">
    <w:name w:val="Font Style220"/>
    <w:basedOn w:val="DefaultParagraphFont"/>
    <w:uiPriority w:val="99"/>
    <w:rsid w:val="00FE72BC"/>
    <w:rPr>
      <w:rFonts w:ascii="Candara" w:hAnsi="Candara" w:cs="Candara" w:hint="default"/>
      <w:i/>
      <w:iCs/>
      <w:sz w:val="18"/>
      <w:szCs w:val="18"/>
    </w:rPr>
  </w:style>
  <w:style w:type="character" w:customStyle="1" w:styleId="FontStyle290">
    <w:name w:val="Font Style290"/>
    <w:basedOn w:val="DefaultParagraphFont"/>
    <w:uiPriority w:val="99"/>
    <w:rsid w:val="00FE72B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E72BC"/>
    <w:rPr>
      <w:rFonts w:ascii="Arial" w:hAnsi="Arial" w:cs="Arial"/>
      <w:b/>
      <w:bCs/>
      <w:sz w:val="16"/>
      <w:szCs w:val="16"/>
    </w:rPr>
  </w:style>
  <w:style w:type="character" w:customStyle="1" w:styleId="m-5498913268213319940gmail-styleunderline">
    <w:name w:val="m_-5498913268213319940gmail-styleunderline"/>
    <w:basedOn w:val="DefaultParagraphFont"/>
    <w:rsid w:val="00FE72BC"/>
  </w:style>
  <w:style w:type="character" w:customStyle="1" w:styleId="overlay">
    <w:name w:val="overlay"/>
    <w:basedOn w:val="DefaultParagraphFont"/>
    <w:rsid w:val="00FE72BC"/>
  </w:style>
  <w:style w:type="character" w:customStyle="1" w:styleId="copyright">
    <w:name w:val="copyright"/>
    <w:basedOn w:val="DefaultParagraphFont"/>
    <w:rsid w:val="00FE72BC"/>
  </w:style>
  <w:style w:type="paragraph" w:customStyle="1" w:styleId="g-body">
    <w:name w:val="g-body"/>
    <w:basedOn w:val="Normal"/>
    <w:uiPriority w:val="99"/>
    <w:qFormat/>
    <w:rsid w:val="00FE72BC"/>
    <w:pPr>
      <w:spacing w:before="100" w:beforeAutospacing="1" w:after="100" w:afterAutospacing="1"/>
    </w:pPr>
    <w:rPr>
      <w:rFonts w:eastAsia="Times New Roman"/>
      <w:sz w:val="24"/>
    </w:rPr>
  </w:style>
  <w:style w:type="paragraph" w:customStyle="1" w:styleId="g-pstyle0">
    <w:name w:val="g-pstyle0"/>
    <w:basedOn w:val="Normal"/>
    <w:uiPriority w:val="99"/>
    <w:qFormat/>
    <w:rsid w:val="00FE72BC"/>
    <w:pPr>
      <w:spacing w:before="100" w:beforeAutospacing="1" w:after="100" w:afterAutospacing="1"/>
    </w:pPr>
    <w:rPr>
      <w:rFonts w:eastAsia="Times New Roman"/>
      <w:sz w:val="24"/>
    </w:rPr>
  </w:style>
  <w:style w:type="paragraph" w:customStyle="1" w:styleId="g-pstyle1">
    <w:name w:val="g-pstyle1"/>
    <w:basedOn w:val="Normal"/>
    <w:uiPriority w:val="99"/>
    <w:qFormat/>
    <w:rsid w:val="00FE72BC"/>
    <w:pPr>
      <w:spacing w:before="100" w:beforeAutospacing="1" w:after="100" w:afterAutospacing="1"/>
    </w:pPr>
    <w:rPr>
      <w:rFonts w:eastAsia="Times New Roman"/>
      <w:sz w:val="24"/>
    </w:rPr>
  </w:style>
  <w:style w:type="paragraph" w:customStyle="1" w:styleId="g-asset-hed">
    <w:name w:val="g-asset-hed"/>
    <w:basedOn w:val="Normal"/>
    <w:uiPriority w:val="99"/>
    <w:qFormat/>
    <w:rsid w:val="00FE72BC"/>
    <w:pPr>
      <w:spacing w:before="100" w:beforeAutospacing="1" w:after="100" w:afterAutospacing="1"/>
    </w:pPr>
    <w:rPr>
      <w:rFonts w:eastAsia="Times New Roman"/>
      <w:sz w:val="24"/>
    </w:rPr>
  </w:style>
  <w:style w:type="paragraph" w:customStyle="1" w:styleId="js-tweet-text">
    <w:name w:val="js-tweet-text"/>
    <w:basedOn w:val="Normal"/>
    <w:uiPriority w:val="99"/>
    <w:qFormat/>
    <w:rsid w:val="00FE72BC"/>
    <w:pPr>
      <w:spacing w:before="100" w:beforeAutospacing="1" w:after="100" w:afterAutospacing="1"/>
    </w:pPr>
    <w:rPr>
      <w:sz w:val="24"/>
    </w:rPr>
  </w:style>
  <w:style w:type="paragraph" w:customStyle="1" w:styleId="style41">
    <w:name w:val="style4"/>
    <w:basedOn w:val="Normal"/>
    <w:uiPriority w:val="99"/>
    <w:qFormat/>
    <w:rsid w:val="00FE72BC"/>
    <w:pPr>
      <w:spacing w:before="100" w:beforeAutospacing="1" w:after="100" w:afterAutospacing="1"/>
    </w:pPr>
    <w:rPr>
      <w:sz w:val="24"/>
    </w:rPr>
  </w:style>
  <w:style w:type="paragraph" w:customStyle="1" w:styleId="speech">
    <w:name w:val="speech"/>
    <w:basedOn w:val="Normal"/>
    <w:uiPriority w:val="99"/>
    <w:qFormat/>
    <w:rsid w:val="00FE72BC"/>
    <w:pPr>
      <w:spacing w:before="100" w:beforeAutospacing="1" w:after="100" w:afterAutospacing="1"/>
    </w:pPr>
    <w:rPr>
      <w:sz w:val="24"/>
    </w:rPr>
  </w:style>
  <w:style w:type="character" w:customStyle="1" w:styleId="adtext">
    <w:name w:val="adtext"/>
    <w:basedOn w:val="DefaultParagraphFont"/>
    <w:rsid w:val="00FE72BC"/>
  </w:style>
  <w:style w:type="character" w:customStyle="1" w:styleId="gl">
    <w:name w:val="gl"/>
    <w:basedOn w:val="DefaultParagraphFont"/>
    <w:rsid w:val="00FE72BC"/>
  </w:style>
  <w:style w:type="character" w:customStyle="1" w:styleId="qu730rj69h">
    <w:name w:val="qu730rj69h"/>
    <w:basedOn w:val="DefaultParagraphFont"/>
    <w:rsid w:val="00FE72BC"/>
  </w:style>
  <w:style w:type="paragraph" w:customStyle="1" w:styleId="optext">
    <w:name w:val="optext"/>
    <w:basedOn w:val="Normal"/>
    <w:uiPriority w:val="99"/>
    <w:qFormat/>
    <w:rsid w:val="00FE72BC"/>
    <w:pPr>
      <w:spacing w:before="100" w:beforeAutospacing="1" w:after="100" w:afterAutospacing="1"/>
    </w:pPr>
    <w:rPr>
      <w:sz w:val="24"/>
    </w:rPr>
  </w:style>
  <w:style w:type="character" w:customStyle="1" w:styleId="lmy74qr12z">
    <w:name w:val="lmy74qr12z"/>
    <w:basedOn w:val="DefaultParagraphFont"/>
    <w:rsid w:val="00FE72BC"/>
  </w:style>
  <w:style w:type="character" w:customStyle="1" w:styleId="icr880">
    <w:name w:val="icr880"/>
    <w:basedOn w:val="DefaultParagraphFont"/>
    <w:rsid w:val="00FE72BC"/>
  </w:style>
  <w:style w:type="character" w:customStyle="1" w:styleId="hx23q54">
    <w:name w:val="hx23q54"/>
    <w:basedOn w:val="DefaultParagraphFont"/>
    <w:rsid w:val="00FE72BC"/>
  </w:style>
  <w:style w:type="character" w:customStyle="1" w:styleId="m-5348258726587825636gmail-style13ptbold">
    <w:name w:val="m_-5348258726587825636gmail-style13ptbold"/>
    <w:basedOn w:val="DefaultParagraphFont"/>
    <w:rsid w:val="00FE72BC"/>
  </w:style>
  <w:style w:type="character" w:customStyle="1" w:styleId="m-5348258726587825636gmail-styleunderline">
    <w:name w:val="m_-5348258726587825636gmail-styleunderline"/>
    <w:basedOn w:val="DefaultParagraphFont"/>
    <w:rsid w:val="00FE72BC"/>
  </w:style>
  <w:style w:type="paragraph" w:customStyle="1" w:styleId="useless">
    <w:name w:val="useless"/>
    <w:basedOn w:val="Normal"/>
    <w:uiPriority w:val="99"/>
    <w:qFormat/>
    <w:rsid w:val="00FE72BC"/>
    <w:rPr>
      <w:rFonts w:eastAsia="Times New Roman"/>
      <w:sz w:val="12"/>
    </w:rPr>
  </w:style>
  <w:style w:type="character" w:customStyle="1" w:styleId="DDIUnderline">
    <w:name w:val="DDI Underline"/>
    <w:qFormat/>
    <w:rsid w:val="00FE72BC"/>
    <w:rPr>
      <w:rFonts w:ascii="Times New Roman" w:hAnsi="Times New Roman"/>
      <w:sz w:val="24"/>
      <w:u w:val="single"/>
    </w:rPr>
  </w:style>
  <w:style w:type="character" w:customStyle="1" w:styleId="ALLCAPSChar">
    <w:name w:val="ALL CAPS Char"/>
    <w:basedOn w:val="DefaultParagraphFont"/>
    <w:link w:val="ALLCAPS"/>
    <w:rsid w:val="00FE72BC"/>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FE72BC"/>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FE72BC"/>
    <w:rPr>
      <w:rFonts w:ascii="Calibri" w:eastAsia="Times New Roman" w:hAnsi="Calibri" w:cs="Calibri"/>
      <w:b/>
      <w:sz w:val="24"/>
    </w:rPr>
  </w:style>
  <w:style w:type="character" w:customStyle="1" w:styleId="Cites-AuthorDate">
    <w:name w:val="Cites-Author/Date"/>
    <w:qFormat/>
    <w:rsid w:val="00FE72BC"/>
    <w:rPr>
      <w:rFonts w:ascii="Helvetica" w:hAnsi="Helvetica"/>
      <w:b/>
      <w:sz w:val="22"/>
      <w:szCs w:val="24"/>
      <w:u w:val="thick"/>
    </w:rPr>
  </w:style>
  <w:style w:type="paragraph" w:customStyle="1" w:styleId="CiteTag">
    <w:name w:val="Cite/Tag"/>
    <w:basedOn w:val="Normal"/>
    <w:uiPriority w:val="99"/>
    <w:qFormat/>
    <w:rsid w:val="00FE72BC"/>
    <w:rPr>
      <w:rFonts w:eastAsia="Cambria"/>
      <w:b/>
    </w:rPr>
  </w:style>
  <w:style w:type="character" w:customStyle="1" w:styleId="m489902567989944824gmail-style13ptbold">
    <w:name w:val="m_489902567989944824gmail-style13ptbold"/>
    <w:basedOn w:val="DefaultParagraphFont"/>
    <w:rsid w:val="00FE72BC"/>
  </w:style>
  <w:style w:type="character" w:customStyle="1" w:styleId="m489902567989944824gmail-styleunderline">
    <w:name w:val="m_489902567989944824gmail-styleunderline"/>
    <w:basedOn w:val="DefaultParagraphFont"/>
    <w:rsid w:val="00FE72BC"/>
  </w:style>
  <w:style w:type="character" w:customStyle="1" w:styleId="Mention3">
    <w:name w:val="Mention3"/>
    <w:basedOn w:val="DefaultParagraphFont"/>
    <w:uiPriority w:val="99"/>
    <w:semiHidden/>
    <w:unhideWhenUsed/>
    <w:rsid w:val="00FE72BC"/>
    <w:rPr>
      <w:color w:val="2B579A"/>
      <w:shd w:val="clear" w:color="auto" w:fill="E6E6E6"/>
    </w:rPr>
  </w:style>
  <w:style w:type="character" w:customStyle="1" w:styleId="m-5251091010484660064gmail-style13ptbold">
    <w:name w:val="m_-5251091010484660064gmail-style13ptbold"/>
    <w:basedOn w:val="DefaultParagraphFont"/>
    <w:rsid w:val="00FE72BC"/>
  </w:style>
  <w:style w:type="character" w:customStyle="1" w:styleId="m-5251091010484660064gmail-styleunderline">
    <w:name w:val="m_-5251091010484660064gmail-styleunderline"/>
    <w:basedOn w:val="DefaultParagraphFont"/>
    <w:rsid w:val="00FE72BC"/>
  </w:style>
  <w:style w:type="character" w:customStyle="1" w:styleId="tablecaption">
    <w:name w:val="tablecaption"/>
    <w:basedOn w:val="DefaultParagraphFont"/>
    <w:rsid w:val="00FE72BC"/>
  </w:style>
  <w:style w:type="character" w:customStyle="1" w:styleId="StyleLatinHelvetica105ptBlack">
    <w:name w:val="Style (Latin) Helvetica 10.5 pt Black"/>
    <w:basedOn w:val="DefaultParagraphFont"/>
    <w:rsid w:val="00FE72BC"/>
    <w:rPr>
      <w:rFonts w:ascii="Times New Roman" w:hAnsi="Times New Roman"/>
      <w:color w:val="000000"/>
      <w:sz w:val="21"/>
    </w:rPr>
  </w:style>
  <w:style w:type="character" w:customStyle="1" w:styleId="m-413333960618644972gmail-style13ptbold">
    <w:name w:val="m_-413333960618644972gmail-style13ptbold"/>
    <w:basedOn w:val="DefaultParagraphFont"/>
    <w:rsid w:val="00FE72BC"/>
  </w:style>
  <w:style w:type="character" w:customStyle="1" w:styleId="m-413333960618644972gmail-styleunderline">
    <w:name w:val="m_-413333960618644972gmail-styleunderline"/>
    <w:basedOn w:val="DefaultParagraphFont"/>
    <w:rsid w:val="00FE72BC"/>
  </w:style>
  <w:style w:type="character" w:customStyle="1" w:styleId="m8314098763611656848gmail-stylestylebold12pt">
    <w:name w:val="m_8314098763611656848gmail-stylestylebold12pt"/>
    <w:basedOn w:val="DefaultParagraphFont"/>
    <w:rsid w:val="00FE72BC"/>
  </w:style>
  <w:style w:type="character" w:customStyle="1" w:styleId="m8314098763611656848gmail-styleboldunderline">
    <w:name w:val="m_8314098763611656848gmail-styleboldunderline"/>
    <w:basedOn w:val="DefaultParagraphFont"/>
    <w:rsid w:val="00FE72BC"/>
  </w:style>
  <w:style w:type="paragraph" w:customStyle="1" w:styleId="Spacer">
    <w:name w:val="Spacer"/>
    <w:basedOn w:val="Heading1"/>
    <w:link w:val="SpacerChar"/>
    <w:autoRedefine/>
    <w:uiPriority w:val="4"/>
    <w:qFormat/>
    <w:rsid w:val="00FE72BC"/>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FE72BC"/>
    <w:rPr>
      <w:rFonts w:ascii="Calibri" w:eastAsiaTheme="majorEastAsia" w:hAnsi="Calibri" w:cstheme="majorBidi"/>
      <w:b/>
      <w:sz w:val="24"/>
      <w:szCs w:val="32"/>
    </w:rPr>
  </w:style>
  <w:style w:type="paragraph" w:customStyle="1" w:styleId="msonormal0">
    <w:name w:val="msonormal"/>
    <w:basedOn w:val="Normal"/>
    <w:qFormat/>
    <w:rsid w:val="00FE72BC"/>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FE72BC"/>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FE72BC"/>
  </w:style>
  <w:style w:type="character" w:customStyle="1" w:styleId="DateTimeChar">
    <w:name w:val="DateTime Char"/>
    <w:basedOn w:val="DefaultParagraphFont"/>
    <w:link w:val="DateTime"/>
    <w:uiPriority w:val="4"/>
    <w:rsid w:val="00FE72BC"/>
    <w:rPr>
      <w:rFonts w:ascii="Calibri" w:hAnsi="Calibri" w:cs="Calibri"/>
    </w:rPr>
  </w:style>
  <w:style w:type="paragraph" w:customStyle="1" w:styleId="Lecture">
    <w:name w:val="Lecture"/>
    <w:next w:val="BodyText"/>
    <w:link w:val="LectureChar"/>
    <w:autoRedefine/>
    <w:uiPriority w:val="4"/>
    <w:qFormat/>
    <w:rsid w:val="00FE72BC"/>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FE72BC"/>
    <w:rPr>
      <w:rFonts w:ascii="Arial" w:hAnsi="Arial" w:cs="Arial"/>
      <w:spacing w:val="-10"/>
      <w:sz w:val="20"/>
    </w:rPr>
  </w:style>
  <w:style w:type="character" w:customStyle="1" w:styleId="m3262662096238345512gmail-style13ptbold">
    <w:name w:val="m_3262662096238345512gmail-style13ptbold"/>
    <w:basedOn w:val="DefaultParagraphFont"/>
    <w:rsid w:val="00FE72BC"/>
  </w:style>
  <w:style w:type="character" w:customStyle="1" w:styleId="m-6886276173800023131gmail-style13ptbold">
    <w:name w:val="m_-6886276173800023131gmail-style13ptbold"/>
    <w:basedOn w:val="DefaultParagraphFont"/>
    <w:rsid w:val="00FE72BC"/>
  </w:style>
  <w:style w:type="character" w:customStyle="1" w:styleId="m-6886276173800023131gmail-styleunderline">
    <w:name w:val="m_-6886276173800023131gmail-styleunderline"/>
    <w:basedOn w:val="DefaultParagraphFont"/>
    <w:rsid w:val="00FE72BC"/>
  </w:style>
  <w:style w:type="character" w:customStyle="1" w:styleId="CardUpSize-LightChar">
    <w:name w:val="CardUpSize - Light Char"/>
    <w:basedOn w:val="DefaultParagraphFont"/>
    <w:link w:val="CardUpSize-Light"/>
    <w:locked/>
    <w:rsid w:val="00FE72BC"/>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FE72BC"/>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FE72BC"/>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FE72BC"/>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FE72BC"/>
  </w:style>
  <w:style w:type="character" w:customStyle="1" w:styleId="m3108068631175614020gmail-style13ptbold">
    <w:name w:val="m_3108068631175614020gmail-style13ptbold"/>
    <w:basedOn w:val="DefaultParagraphFont"/>
    <w:rsid w:val="00FE72BC"/>
  </w:style>
  <w:style w:type="character" w:customStyle="1" w:styleId="m3108068631175614020gmail-titlechar">
    <w:name w:val="m_3108068631175614020gmail-titlechar"/>
    <w:basedOn w:val="DefaultParagraphFont"/>
    <w:rsid w:val="00FE72BC"/>
  </w:style>
  <w:style w:type="paragraph" w:customStyle="1" w:styleId="8PointFont">
    <w:name w:val="8 Point Font"/>
    <w:next w:val="Normal"/>
    <w:link w:val="8PointFontChar"/>
    <w:qFormat/>
    <w:rsid w:val="00FE72B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FE72BC"/>
    <w:rPr>
      <w:rFonts w:ascii="Times New Roman" w:hAnsi="Times New Roman"/>
      <w:sz w:val="16"/>
    </w:rPr>
  </w:style>
  <w:style w:type="character" w:customStyle="1" w:styleId="Mention4">
    <w:name w:val="Mention4"/>
    <w:basedOn w:val="DefaultParagraphFont"/>
    <w:uiPriority w:val="99"/>
    <w:semiHidden/>
    <w:unhideWhenUsed/>
    <w:rsid w:val="00FE72BC"/>
    <w:rPr>
      <w:color w:val="2B579A"/>
      <w:shd w:val="clear" w:color="auto" w:fill="E6E6E6"/>
    </w:rPr>
  </w:style>
  <w:style w:type="character" w:customStyle="1" w:styleId="m-895152127622952443gmail-style13ptbold">
    <w:name w:val="m_-895152127622952443gmail-style13ptbold"/>
    <w:basedOn w:val="DefaultParagraphFont"/>
    <w:rsid w:val="00FE72BC"/>
  </w:style>
  <w:style w:type="character" w:customStyle="1" w:styleId="m4133802843404377303gmail-style13ptbold">
    <w:name w:val="m_4133802843404377303gmail-style13ptbold"/>
    <w:basedOn w:val="DefaultParagraphFont"/>
    <w:rsid w:val="00FE72BC"/>
  </w:style>
  <w:style w:type="character" w:customStyle="1" w:styleId="m4133802843404377303gmail-styleunderline">
    <w:name w:val="m_4133802843404377303gmail-styleunderline"/>
    <w:basedOn w:val="DefaultParagraphFont"/>
    <w:rsid w:val="00FE72BC"/>
  </w:style>
  <w:style w:type="character" w:customStyle="1" w:styleId="m1864609289044096952gmail-style13ptbold">
    <w:name w:val="m_1864609289044096952gmail-style13ptbold"/>
    <w:basedOn w:val="DefaultParagraphFont"/>
    <w:rsid w:val="00FE72BC"/>
  </w:style>
  <w:style w:type="character" w:customStyle="1" w:styleId="m-2434640214339110092gmail-style13ptbold">
    <w:name w:val="m_-2434640214339110092gmail-style13ptbold"/>
    <w:basedOn w:val="DefaultParagraphFont"/>
    <w:rsid w:val="00FE72BC"/>
  </w:style>
  <w:style w:type="character" w:customStyle="1" w:styleId="m-2434640214339110092gmail-styleunderline">
    <w:name w:val="m_-2434640214339110092gmail-styleunderline"/>
    <w:basedOn w:val="DefaultParagraphFont"/>
    <w:rsid w:val="00FE72BC"/>
  </w:style>
  <w:style w:type="character" w:customStyle="1" w:styleId="articlepage-articlebody-firstletter">
    <w:name w:val="articlepage-articlebody-firstletter"/>
    <w:basedOn w:val="DefaultParagraphFont"/>
    <w:rsid w:val="00FE72BC"/>
  </w:style>
  <w:style w:type="character" w:customStyle="1" w:styleId="UnresolvedMention32">
    <w:name w:val="Unresolved Mention32"/>
    <w:basedOn w:val="DefaultParagraphFont"/>
    <w:uiPriority w:val="99"/>
    <w:semiHidden/>
    <w:unhideWhenUsed/>
    <w:rsid w:val="00FE72BC"/>
    <w:rPr>
      <w:color w:val="605E5C"/>
      <w:shd w:val="clear" w:color="auto" w:fill="E1DFDD"/>
    </w:rPr>
  </w:style>
  <w:style w:type="character" w:customStyle="1" w:styleId="m-268162420547309261gmail-stylestylebold12pt">
    <w:name w:val="m_-268162420547309261gmail-stylestylebold12pt"/>
    <w:basedOn w:val="DefaultParagraphFont"/>
    <w:rsid w:val="00FE72BC"/>
  </w:style>
  <w:style w:type="character" w:customStyle="1" w:styleId="m-268162420547309261gmail-styleboldunderline">
    <w:name w:val="m_-268162420547309261gmail-styleboldunderline"/>
    <w:basedOn w:val="DefaultParagraphFont"/>
    <w:rsid w:val="00FE72BC"/>
  </w:style>
  <w:style w:type="character" w:customStyle="1" w:styleId="hvr">
    <w:name w:val="hvr"/>
    <w:basedOn w:val="DefaultParagraphFont"/>
    <w:rsid w:val="00FE72BC"/>
  </w:style>
  <w:style w:type="character" w:customStyle="1" w:styleId="m-3350902899047358468gmail-styleunderline">
    <w:name w:val="m_-3350902899047358468gmail-styleunderline"/>
    <w:basedOn w:val="DefaultParagraphFont"/>
    <w:rsid w:val="00FE72BC"/>
  </w:style>
  <w:style w:type="paragraph" w:customStyle="1" w:styleId="Style5pt">
    <w:name w:val="Style 5 pt"/>
    <w:basedOn w:val="Normal"/>
    <w:link w:val="Style5ptChar"/>
    <w:qFormat/>
    <w:rsid w:val="00FE72B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E72BC"/>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FE72BC"/>
  </w:style>
  <w:style w:type="paragraph" w:customStyle="1" w:styleId="m462447500549623171gmail-msonormal">
    <w:name w:val="m_462447500549623171gmail-msonormal"/>
    <w:basedOn w:val="Normal"/>
    <w:uiPriority w:val="99"/>
    <w:qFormat/>
    <w:rsid w:val="00FE72B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FE72BC"/>
  </w:style>
  <w:style w:type="character" w:customStyle="1" w:styleId="SmallerReal">
    <w:name w:val="SmallerReal"/>
    <w:basedOn w:val="DefaultParagraphFont"/>
    <w:uiPriority w:val="1"/>
    <w:qFormat/>
    <w:rsid w:val="00FE72BC"/>
    <w:rPr>
      <w:rFonts w:ascii="Garamond" w:hAnsi="Garamond" w:hint="default"/>
      <w:sz w:val="16"/>
    </w:rPr>
  </w:style>
  <w:style w:type="paragraph" w:styleId="HTMLAddress">
    <w:name w:val="HTML Address"/>
    <w:basedOn w:val="Normal"/>
    <w:link w:val="HTMLAddressChar"/>
    <w:uiPriority w:val="99"/>
    <w:unhideWhenUsed/>
    <w:rsid w:val="00FE72BC"/>
    <w:rPr>
      <w:rFonts w:eastAsia="Times New Roman"/>
      <w:i/>
      <w:iCs/>
    </w:rPr>
  </w:style>
  <w:style w:type="character" w:customStyle="1" w:styleId="HTMLAddressChar">
    <w:name w:val="HTML Address Char"/>
    <w:basedOn w:val="DefaultParagraphFont"/>
    <w:link w:val="HTMLAddress"/>
    <w:uiPriority w:val="99"/>
    <w:rsid w:val="00FE72BC"/>
    <w:rPr>
      <w:rFonts w:ascii="Calibri" w:eastAsia="Times New Roman" w:hAnsi="Calibri" w:cs="Calibri"/>
      <w:i/>
      <w:iCs/>
    </w:rPr>
  </w:style>
  <w:style w:type="character" w:customStyle="1" w:styleId="separator">
    <w:name w:val="separator"/>
    <w:basedOn w:val="DefaultParagraphFont"/>
    <w:rsid w:val="00FE72BC"/>
  </w:style>
  <w:style w:type="paragraph" w:customStyle="1" w:styleId="dek">
    <w:name w:val="dek"/>
    <w:basedOn w:val="Normal"/>
    <w:qFormat/>
    <w:rsid w:val="00FE72BC"/>
    <w:pPr>
      <w:spacing w:before="100" w:beforeAutospacing="1" w:after="100" w:afterAutospacing="1"/>
    </w:pPr>
    <w:rPr>
      <w:rFonts w:eastAsia="Times New Roman"/>
    </w:rPr>
  </w:style>
  <w:style w:type="character" w:customStyle="1" w:styleId="arttitle">
    <w:name w:val="art_title"/>
    <w:basedOn w:val="DefaultParagraphFont"/>
    <w:rsid w:val="00FE72BC"/>
  </w:style>
  <w:style w:type="character" w:customStyle="1" w:styleId="serialtitle">
    <w:name w:val="serial_title"/>
    <w:basedOn w:val="DefaultParagraphFont"/>
    <w:rsid w:val="00FE72BC"/>
  </w:style>
  <w:style w:type="character" w:customStyle="1" w:styleId="volumeissue">
    <w:name w:val="volume_issue"/>
    <w:basedOn w:val="DefaultParagraphFont"/>
    <w:rsid w:val="00FE72BC"/>
  </w:style>
  <w:style w:type="character" w:customStyle="1" w:styleId="pagerange">
    <w:name w:val="page_range"/>
    <w:basedOn w:val="DefaultParagraphFont"/>
    <w:rsid w:val="00FE72BC"/>
  </w:style>
  <w:style w:type="character" w:customStyle="1" w:styleId="doilink">
    <w:name w:val="doi_link"/>
    <w:basedOn w:val="DefaultParagraphFont"/>
    <w:rsid w:val="00FE72BC"/>
  </w:style>
  <w:style w:type="paragraph" w:customStyle="1" w:styleId="para">
    <w:name w:val="para"/>
    <w:basedOn w:val="Normal"/>
    <w:uiPriority w:val="99"/>
    <w:qFormat/>
    <w:rsid w:val="00FE72BC"/>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FE72BC"/>
  </w:style>
  <w:style w:type="character" w:customStyle="1" w:styleId="internalref">
    <w:name w:val="internalref"/>
    <w:basedOn w:val="DefaultParagraphFont"/>
    <w:rsid w:val="00FE72BC"/>
  </w:style>
  <w:style w:type="paragraph" w:customStyle="1" w:styleId="Analyitc">
    <w:name w:val="Analyitc"/>
    <w:basedOn w:val="Normal"/>
    <w:uiPriority w:val="4"/>
    <w:qFormat/>
    <w:rsid w:val="00FE72BC"/>
    <w:rPr>
      <w:rFonts w:ascii="Avenir LT Std 45 Book" w:hAnsi="Avenir LT Std 45 Book"/>
      <w:b/>
      <w:color w:val="0070C0"/>
      <w:sz w:val="28"/>
    </w:rPr>
  </w:style>
  <w:style w:type="character" w:customStyle="1" w:styleId="l7">
    <w:name w:val="l7"/>
    <w:basedOn w:val="DefaultParagraphFont"/>
    <w:rsid w:val="00FE72BC"/>
  </w:style>
  <w:style w:type="character" w:customStyle="1" w:styleId="l6">
    <w:name w:val="l6"/>
    <w:basedOn w:val="DefaultParagraphFont"/>
    <w:rsid w:val="00FE72BC"/>
  </w:style>
  <w:style w:type="character" w:customStyle="1" w:styleId="l8">
    <w:name w:val="l8"/>
    <w:basedOn w:val="DefaultParagraphFont"/>
    <w:rsid w:val="00FE72BC"/>
  </w:style>
  <w:style w:type="character" w:customStyle="1" w:styleId="l9">
    <w:name w:val="l9"/>
    <w:basedOn w:val="DefaultParagraphFont"/>
    <w:rsid w:val="00FE72BC"/>
  </w:style>
  <w:style w:type="character" w:customStyle="1" w:styleId="m-134349766280542120gmail-style13ptbold">
    <w:name w:val="m_-134349766280542120gmail-style13ptbold"/>
    <w:basedOn w:val="DefaultParagraphFont"/>
    <w:rsid w:val="00FE72BC"/>
  </w:style>
  <w:style w:type="character" w:customStyle="1" w:styleId="m-134349766280542120gmail-msohyperlink">
    <w:name w:val="m_-134349766280542120gmail-msohyperlink"/>
    <w:basedOn w:val="DefaultParagraphFont"/>
    <w:rsid w:val="00FE72BC"/>
  </w:style>
  <w:style w:type="character" w:customStyle="1" w:styleId="m-134349766280542120gmail-styleunderline">
    <w:name w:val="m_-134349766280542120gmail-styleunderline"/>
    <w:basedOn w:val="DefaultParagraphFont"/>
    <w:rsid w:val="00FE72BC"/>
  </w:style>
  <w:style w:type="character" w:customStyle="1" w:styleId="m-134349766280542120gmail-cite">
    <w:name w:val="m_-134349766280542120gmail-cite"/>
    <w:basedOn w:val="DefaultParagraphFont"/>
    <w:rsid w:val="00FE72BC"/>
  </w:style>
  <w:style w:type="character" w:customStyle="1" w:styleId="m-134349766280542120gmail-underline">
    <w:name w:val="m_-134349766280542120gmail-underline"/>
    <w:basedOn w:val="DefaultParagraphFont"/>
    <w:rsid w:val="00FE72BC"/>
  </w:style>
  <w:style w:type="character" w:customStyle="1" w:styleId="m-134349766280542120gmail-underline0">
    <w:name w:val="m_-134349766280542120gmail-underline0"/>
    <w:basedOn w:val="DefaultParagraphFont"/>
    <w:rsid w:val="00FE72BC"/>
  </w:style>
  <w:style w:type="paragraph" w:customStyle="1" w:styleId="element">
    <w:name w:val="element"/>
    <w:basedOn w:val="Normal"/>
    <w:qFormat/>
    <w:rsid w:val="00FE72BC"/>
    <w:pPr>
      <w:spacing w:before="100" w:beforeAutospacing="1" w:after="100" w:afterAutospacing="1"/>
    </w:pPr>
    <w:rPr>
      <w:rFonts w:eastAsia="Times New Roman"/>
      <w:lang w:eastAsia="zh-CN"/>
    </w:rPr>
  </w:style>
  <w:style w:type="paragraph" w:customStyle="1" w:styleId="p3">
    <w:name w:val="p3"/>
    <w:basedOn w:val="Normal"/>
    <w:qFormat/>
    <w:rsid w:val="00FE72BC"/>
    <w:pPr>
      <w:spacing w:before="100" w:beforeAutospacing="1" w:after="100" w:afterAutospacing="1"/>
    </w:pPr>
    <w:rPr>
      <w:rFonts w:eastAsia="Times New Roman"/>
      <w:lang w:eastAsia="zh-CN"/>
    </w:rPr>
  </w:style>
  <w:style w:type="paragraph" w:customStyle="1" w:styleId="p5">
    <w:name w:val="p5"/>
    <w:basedOn w:val="Normal"/>
    <w:qFormat/>
    <w:rsid w:val="00FE72BC"/>
    <w:pPr>
      <w:spacing w:before="100" w:beforeAutospacing="1" w:after="100" w:afterAutospacing="1"/>
    </w:pPr>
    <w:rPr>
      <w:rFonts w:eastAsia="Times New Roman"/>
      <w:lang w:eastAsia="zh-CN"/>
    </w:rPr>
  </w:style>
  <w:style w:type="paragraph" w:customStyle="1" w:styleId="p7">
    <w:name w:val="p7"/>
    <w:basedOn w:val="Normal"/>
    <w:qFormat/>
    <w:rsid w:val="00FE72BC"/>
    <w:pPr>
      <w:spacing w:before="100" w:beforeAutospacing="1" w:after="100" w:afterAutospacing="1"/>
    </w:pPr>
    <w:rPr>
      <w:rFonts w:eastAsia="Times New Roman"/>
      <w:lang w:eastAsia="zh-CN"/>
    </w:rPr>
  </w:style>
  <w:style w:type="paragraph" w:customStyle="1" w:styleId="p9">
    <w:name w:val="p9"/>
    <w:basedOn w:val="Normal"/>
    <w:qFormat/>
    <w:rsid w:val="00FE72BC"/>
    <w:pPr>
      <w:spacing w:before="100" w:beforeAutospacing="1" w:after="100" w:afterAutospacing="1"/>
    </w:pPr>
    <w:rPr>
      <w:rFonts w:eastAsia="Times New Roman"/>
      <w:lang w:eastAsia="zh-CN"/>
    </w:rPr>
  </w:style>
  <w:style w:type="paragraph" w:customStyle="1" w:styleId="p11">
    <w:name w:val="p11"/>
    <w:basedOn w:val="Normal"/>
    <w:qFormat/>
    <w:rsid w:val="00FE72BC"/>
    <w:pPr>
      <w:spacing w:before="100" w:beforeAutospacing="1" w:after="100" w:afterAutospacing="1"/>
    </w:pPr>
    <w:rPr>
      <w:rFonts w:eastAsia="Times New Roman"/>
      <w:lang w:eastAsia="zh-CN"/>
    </w:rPr>
  </w:style>
  <w:style w:type="paragraph" w:customStyle="1" w:styleId="p2">
    <w:name w:val="p2"/>
    <w:basedOn w:val="Normal"/>
    <w:qFormat/>
    <w:rsid w:val="00FE72BC"/>
    <w:pPr>
      <w:spacing w:before="100" w:beforeAutospacing="1" w:after="100" w:afterAutospacing="1"/>
    </w:pPr>
    <w:rPr>
      <w:rFonts w:eastAsia="Times New Roman"/>
      <w:lang w:eastAsia="zh-CN"/>
    </w:rPr>
  </w:style>
  <w:style w:type="paragraph" w:customStyle="1" w:styleId="p4">
    <w:name w:val="p4"/>
    <w:basedOn w:val="Normal"/>
    <w:qFormat/>
    <w:rsid w:val="00FE72BC"/>
    <w:pPr>
      <w:spacing w:before="100" w:beforeAutospacing="1" w:after="100" w:afterAutospacing="1"/>
    </w:pPr>
    <w:rPr>
      <w:rFonts w:eastAsia="Times New Roman"/>
      <w:lang w:eastAsia="zh-CN"/>
    </w:rPr>
  </w:style>
  <w:style w:type="paragraph" w:customStyle="1" w:styleId="p6">
    <w:name w:val="p6"/>
    <w:basedOn w:val="Normal"/>
    <w:qFormat/>
    <w:rsid w:val="00FE72BC"/>
    <w:pPr>
      <w:spacing w:before="100" w:beforeAutospacing="1" w:after="100" w:afterAutospacing="1"/>
    </w:pPr>
    <w:rPr>
      <w:rFonts w:eastAsia="Times New Roman"/>
      <w:lang w:eastAsia="zh-CN"/>
    </w:rPr>
  </w:style>
  <w:style w:type="paragraph" w:customStyle="1" w:styleId="p8">
    <w:name w:val="p8"/>
    <w:basedOn w:val="Normal"/>
    <w:qFormat/>
    <w:rsid w:val="00FE72BC"/>
    <w:pPr>
      <w:spacing w:before="100" w:beforeAutospacing="1" w:after="100" w:afterAutospacing="1"/>
    </w:pPr>
    <w:rPr>
      <w:rFonts w:eastAsia="Times New Roman"/>
      <w:lang w:eastAsia="zh-CN"/>
    </w:rPr>
  </w:style>
  <w:style w:type="paragraph" w:customStyle="1" w:styleId="p10">
    <w:name w:val="p10"/>
    <w:basedOn w:val="Normal"/>
    <w:qFormat/>
    <w:rsid w:val="00FE72BC"/>
    <w:pPr>
      <w:spacing w:before="100" w:beforeAutospacing="1" w:after="100" w:afterAutospacing="1"/>
    </w:pPr>
    <w:rPr>
      <w:rFonts w:eastAsia="Times New Roman"/>
      <w:lang w:eastAsia="zh-CN"/>
    </w:rPr>
  </w:style>
  <w:style w:type="paragraph" w:customStyle="1" w:styleId="p12">
    <w:name w:val="p12"/>
    <w:basedOn w:val="Normal"/>
    <w:qFormat/>
    <w:rsid w:val="00FE72BC"/>
    <w:pPr>
      <w:spacing w:before="100" w:beforeAutospacing="1" w:after="100" w:afterAutospacing="1"/>
    </w:pPr>
    <w:rPr>
      <w:rFonts w:eastAsia="Times New Roman"/>
      <w:lang w:eastAsia="zh-CN"/>
    </w:rPr>
  </w:style>
  <w:style w:type="paragraph" w:customStyle="1" w:styleId="p14">
    <w:name w:val="p14"/>
    <w:basedOn w:val="Normal"/>
    <w:qFormat/>
    <w:rsid w:val="00FE72BC"/>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FE72BC"/>
  </w:style>
  <w:style w:type="character" w:customStyle="1" w:styleId="wsj-article-credit">
    <w:name w:val="wsj-article-credit"/>
    <w:basedOn w:val="DefaultParagraphFont"/>
    <w:rsid w:val="00FE72BC"/>
  </w:style>
  <w:style w:type="character" w:customStyle="1" w:styleId="wsj-article-credit-tag">
    <w:name w:val="wsj-article-credit-tag"/>
    <w:basedOn w:val="DefaultParagraphFont"/>
    <w:rsid w:val="00FE72BC"/>
  </w:style>
  <w:style w:type="paragraph" w:customStyle="1" w:styleId="initial">
    <w:name w:val="initial"/>
    <w:basedOn w:val="Normal"/>
    <w:qFormat/>
    <w:rsid w:val="00FE72BC"/>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FE72BC"/>
    <w:pPr>
      <w:spacing w:before="100" w:beforeAutospacing="1" w:after="100" w:afterAutospacing="1"/>
    </w:pPr>
    <w:rPr>
      <w:rFonts w:eastAsia="Times New Roman"/>
      <w:lang w:eastAsia="zh-CN"/>
    </w:rPr>
  </w:style>
  <w:style w:type="character" w:customStyle="1" w:styleId="CardUnderlinedCharChar0">
    <w:name w:val="Card Underlined Char Char"/>
    <w:rsid w:val="00FE72BC"/>
    <w:rPr>
      <w:rFonts w:ascii="Arial Narrow" w:hAnsi="Arial Narrow"/>
      <w:sz w:val="22"/>
      <w:szCs w:val="24"/>
      <w:u w:val="single"/>
      <w:lang w:val="en-US" w:eastAsia="en-US" w:bidi="ar-SA"/>
    </w:rPr>
  </w:style>
  <w:style w:type="paragraph" w:customStyle="1" w:styleId="detailsub">
    <w:name w:val="detail__sub"/>
    <w:basedOn w:val="Normal"/>
    <w:qFormat/>
    <w:rsid w:val="00FE72BC"/>
    <w:pPr>
      <w:spacing w:before="100" w:beforeAutospacing="1" w:after="100" w:afterAutospacing="1"/>
    </w:pPr>
    <w:rPr>
      <w:rFonts w:eastAsia="Times New Roman"/>
      <w:lang w:eastAsia="zh-CN"/>
    </w:rPr>
  </w:style>
  <w:style w:type="paragraph" w:customStyle="1" w:styleId="flfc">
    <w:name w:val="flfc"/>
    <w:basedOn w:val="Normal"/>
    <w:qFormat/>
    <w:rsid w:val="00FE72BC"/>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FE72BC"/>
  </w:style>
  <w:style w:type="character" w:customStyle="1" w:styleId="m-299895914748161361gmail-styleunderline">
    <w:name w:val="m_-299895914748161361gmail-styleunderline"/>
    <w:basedOn w:val="DefaultParagraphFont"/>
    <w:rsid w:val="00FE72BC"/>
  </w:style>
  <w:style w:type="paragraph" w:customStyle="1" w:styleId="counter-paragraph">
    <w:name w:val="counter-paragraph"/>
    <w:basedOn w:val="Normal"/>
    <w:qFormat/>
    <w:rsid w:val="00FE72BC"/>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FE72BC"/>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FE72BC"/>
  </w:style>
  <w:style w:type="paragraph" w:customStyle="1" w:styleId="m-266642551691440061gmail-cards">
    <w:name w:val="m_-266642551691440061gmail-cards"/>
    <w:basedOn w:val="Normal"/>
    <w:qFormat/>
    <w:rsid w:val="00FE72BC"/>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FE72BC"/>
  </w:style>
  <w:style w:type="paragraph" w:customStyle="1" w:styleId="listingexcerpt">
    <w:name w:val="listing__excerpt"/>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FE72BC"/>
  </w:style>
  <w:style w:type="paragraph" w:customStyle="1" w:styleId="specialbutton">
    <w:name w:val="special__button"/>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FE72BC"/>
    <w:rPr>
      <w:rFonts w:ascii="Times New Roman" w:hAnsi="Times New Roman"/>
      <w:b/>
      <w:bCs/>
      <w:sz w:val="20"/>
      <w:szCs w:val="24"/>
      <w:u w:val="single"/>
    </w:rPr>
  </w:style>
  <w:style w:type="character" w:customStyle="1" w:styleId="StyleUnderliningChar9pt">
    <w:name w:val="Style Underlining Char + 9 pt"/>
    <w:rsid w:val="00FE72BC"/>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FE72BC"/>
  </w:style>
  <w:style w:type="character" w:customStyle="1" w:styleId="m7113523068278247331gmail-underline">
    <w:name w:val="m_7113523068278247331gmail-underline"/>
    <w:basedOn w:val="DefaultParagraphFont"/>
    <w:rsid w:val="00FE72BC"/>
  </w:style>
  <w:style w:type="character" w:customStyle="1" w:styleId="m7113523068278247331gmail-styleunderline">
    <w:name w:val="m_7113523068278247331gmail-styleunderline"/>
    <w:basedOn w:val="DefaultParagraphFont"/>
    <w:rsid w:val="00FE72BC"/>
  </w:style>
  <w:style w:type="paragraph" w:customStyle="1" w:styleId="p">
    <w:name w:val="p"/>
    <w:basedOn w:val="Normal"/>
    <w:qFormat/>
    <w:rsid w:val="00FE72BC"/>
    <w:pPr>
      <w:spacing w:before="100" w:beforeAutospacing="1" w:after="100" w:afterAutospacing="1"/>
    </w:pPr>
    <w:rPr>
      <w:rFonts w:eastAsia="Times New Roman"/>
    </w:rPr>
  </w:style>
  <w:style w:type="paragraph" w:customStyle="1" w:styleId="Caption4">
    <w:name w:val="Caption4"/>
    <w:basedOn w:val="Normal"/>
    <w:uiPriority w:val="99"/>
    <w:qFormat/>
    <w:rsid w:val="00FE72BC"/>
    <w:pPr>
      <w:spacing w:before="100" w:beforeAutospacing="1" w:after="100" w:afterAutospacing="1"/>
    </w:pPr>
    <w:rPr>
      <w:rFonts w:eastAsia="Times New Roman"/>
    </w:rPr>
  </w:style>
  <w:style w:type="character" w:customStyle="1" w:styleId="enhanced-reference">
    <w:name w:val="enhanced-reference"/>
    <w:basedOn w:val="DefaultParagraphFont"/>
    <w:rsid w:val="00FE72BC"/>
  </w:style>
  <w:style w:type="character" w:customStyle="1" w:styleId="ff1">
    <w:name w:val="ff1"/>
    <w:basedOn w:val="DefaultParagraphFont"/>
    <w:rsid w:val="00FE72BC"/>
  </w:style>
  <w:style w:type="character" w:customStyle="1" w:styleId="ff2">
    <w:name w:val="ff2"/>
    <w:basedOn w:val="DefaultParagraphFont"/>
    <w:rsid w:val="00FE72BC"/>
  </w:style>
  <w:style w:type="character" w:customStyle="1" w:styleId="display">
    <w:name w:val="display"/>
    <w:basedOn w:val="DefaultParagraphFont"/>
    <w:rsid w:val="00FE72BC"/>
  </w:style>
  <w:style w:type="character" w:customStyle="1" w:styleId="m2030095631327626865gmail-style13ptbold">
    <w:name w:val="m_2030095631327626865gmail-style13ptbold"/>
    <w:basedOn w:val="DefaultParagraphFont"/>
    <w:rsid w:val="00FE72BC"/>
  </w:style>
  <w:style w:type="character" w:customStyle="1" w:styleId="m2030095631327626865gmail-styleunderline">
    <w:name w:val="m_2030095631327626865gmail-styleunderline"/>
    <w:basedOn w:val="DefaultParagraphFont"/>
    <w:rsid w:val="00FE72BC"/>
  </w:style>
  <w:style w:type="paragraph" w:customStyle="1" w:styleId="m4240400669014671728gmail-msonormal">
    <w:name w:val="m_4240400669014671728gmail-msonormal"/>
    <w:basedOn w:val="Normal"/>
    <w:qFormat/>
    <w:rsid w:val="00FE72B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FE72BC"/>
  </w:style>
  <w:style w:type="paragraph" w:customStyle="1" w:styleId="font--body">
    <w:name w:val="font--body"/>
    <w:basedOn w:val="Normal"/>
    <w:qFormat/>
    <w:rsid w:val="00FE72BC"/>
    <w:pPr>
      <w:spacing w:before="100" w:beforeAutospacing="1" w:after="100" w:afterAutospacing="1"/>
    </w:pPr>
    <w:rPr>
      <w:rFonts w:eastAsia="Times New Roman"/>
    </w:rPr>
  </w:style>
  <w:style w:type="character" w:customStyle="1" w:styleId="tweetinfo-heartstat">
    <w:name w:val="tweetinfo-heartstat"/>
    <w:basedOn w:val="DefaultParagraphFont"/>
    <w:rsid w:val="00FE72BC"/>
  </w:style>
  <w:style w:type="character" w:customStyle="1" w:styleId="playbutton-flyout">
    <w:name w:val="playbutton-flyout"/>
    <w:basedOn w:val="DefaultParagraphFont"/>
    <w:rsid w:val="00FE72BC"/>
  </w:style>
  <w:style w:type="character" w:customStyle="1" w:styleId="inlinevideo-videolabel">
    <w:name w:val="inlinevideo-videolabel"/>
    <w:basedOn w:val="DefaultParagraphFont"/>
    <w:rsid w:val="00FE72BC"/>
  </w:style>
  <w:style w:type="character" w:customStyle="1" w:styleId="inlinevideo-videoduration">
    <w:name w:val="inlinevideo-videoduration"/>
    <w:basedOn w:val="DefaultParagraphFont"/>
    <w:rsid w:val="00FE72BC"/>
  </w:style>
  <w:style w:type="character" w:customStyle="1" w:styleId="cardChar2">
    <w:name w:val="card Char2"/>
    <w:basedOn w:val="DefaultParagraphFont"/>
    <w:uiPriority w:val="99"/>
    <w:rsid w:val="00FE72BC"/>
    <w:rPr>
      <w:rFonts w:ascii="Times New Roman" w:hAnsi="Times New Roman" w:cs="Calibri"/>
      <w:szCs w:val="20"/>
    </w:rPr>
  </w:style>
  <w:style w:type="character" w:customStyle="1" w:styleId="b">
    <w:name w:val="b"/>
    <w:rsid w:val="00FE72BC"/>
  </w:style>
  <w:style w:type="paragraph" w:customStyle="1" w:styleId="Pol">
    <w:name w:val="Pol"/>
    <w:basedOn w:val="Heading2"/>
    <w:uiPriority w:val="99"/>
    <w:qFormat/>
    <w:rsid w:val="00FE72BC"/>
  </w:style>
  <w:style w:type="paragraph" w:customStyle="1" w:styleId="StyleHeading4TagsmalltextBigcardbodyNormalTagNotBold">
    <w:name w:val="Style Heading 4Tagsmall textBig cardbodyNormal Tag + Not Bold"/>
    <w:basedOn w:val="Heading4"/>
    <w:qFormat/>
    <w:rsid w:val="00FE72BC"/>
    <w:rPr>
      <w:bCs/>
      <w:iCs w:val="0"/>
    </w:rPr>
  </w:style>
  <w:style w:type="paragraph" w:customStyle="1" w:styleId="headline-title">
    <w:name w:val="headline-title"/>
    <w:basedOn w:val="Normal"/>
    <w:qFormat/>
    <w:rsid w:val="00FE72BC"/>
    <w:pPr>
      <w:spacing w:before="100" w:beforeAutospacing="1" w:after="100" w:afterAutospacing="1"/>
    </w:pPr>
    <w:rPr>
      <w:rFonts w:ascii="Avenir LT Std 45 Book" w:hAnsi="Avenir LT Std 45 Book"/>
    </w:rPr>
  </w:style>
  <w:style w:type="character" w:customStyle="1" w:styleId="link">
    <w:name w:val="link"/>
    <w:basedOn w:val="DefaultParagraphFont"/>
    <w:rsid w:val="00FE72BC"/>
  </w:style>
  <w:style w:type="paragraph" w:customStyle="1" w:styleId="xhead">
    <w:name w:val="xhead"/>
    <w:basedOn w:val="Normal"/>
    <w:qFormat/>
    <w:rsid w:val="00FE72BC"/>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FE72BC"/>
    <w:pPr>
      <w:spacing w:before="100" w:beforeAutospacing="1" w:after="100" w:afterAutospacing="1"/>
    </w:pPr>
    <w:rPr>
      <w:rFonts w:ascii="Times" w:hAnsi="Times"/>
      <w:szCs w:val="20"/>
    </w:rPr>
  </w:style>
  <w:style w:type="paragraph" w:customStyle="1" w:styleId="bodyintro">
    <w:name w:val="bodyintro"/>
    <w:basedOn w:val="Normal"/>
    <w:uiPriority w:val="99"/>
    <w:qFormat/>
    <w:rsid w:val="00FE72BC"/>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E72BC"/>
    <w:pPr>
      <w:widowControl w:val="0"/>
      <w:spacing w:line="161" w:lineRule="atLeast"/>
    </w:pPr>
    <w:rPr>
      <w:rFonts w:ascii="Adobe Garamond Pro" w:hAnsi="Adobe Garamond Pro"/>
      <w:color w:val="auto"/>
      <w:sz w:val="22"/>
    </w:rPr>
  </w:style>
  <w:style w:type="paragraph" w:customStyle="1" w:styleId="Pa23">
    <w:name w:val="Pa23"/>
    <w:basedOn w:val="Default"/>
    <w:next w:val="Default"/>
    <w:uiPriority w:val="99"/>
    <w:qFormat/>
    <w:rsid w:val="00FE72BC"/>
    <w:pPr>
      <w:widowControl w:val="0"/>
      <w:spacing w:line="241" w:lineRule="atLeast"/>
    </w:pPr>
    <w:rPr>
      <w:rFonts w:ascii="Adobe Garamond Pro" w:hAnsi="Adobe Garamond Pro"/>
      <w:color w:val="auto"/>
      <w:sz w:val="22"/>
    </w:rPr>
  </w:style>
  <w:style w:type="paragraph" w:customStyle="1" w:styleId="Pa18">
    <w:name w:val="Pa18"/>
    <w:basedOn w:val="Default"/>
    <w:next w:val="Default"/>
    <w:uiPriority w:val="99"/>
    <w:qFormat/>
    <w:rsid w:val="00FE72BC"/>
    <w:pPr>
      <w:widowControl w:val="0"/>
      <w:spacing w:line="241" w:lineRule="atLeast"/>
    </w:pPr>
    <w:rPr>
      <w:rFonts w:ascii="Gill Sans" w:hAnsi="Gill Sans"/>
      <w:color w:val="auto"/>
      <w:sz w:val="22"/>
    </w:rPr>
  </w:style>
  <w:style w:type="paragraph" w:customStyle="1" w:styleId="Pa36">
    <w:name w:val="Pa36"/>
    <w:basedOn w:val="Default"/>
    <w:next w:val="Default"/>
    <w:uiPriority w:val="99"/>
    <w:qFormat/>
    <w:rsid w:val="00FE72BC"/>
    <w:pPr>
      <w:widowControl w:val="0"/>
      <w:spacing w:line="241" w:lineRule="atLeast"/>
    </w:pPr>
    <w:rPr>
      <w:rFonts w:ascii="Gill Sans" w:hAnsi="Gill Sans"/>
      <w:color w:val="auto"/>
      <w:sz w:val="22"/>
    </w:rPr>
  </w:style>
  <w:style w:type="paragraph" w:customStyle="1" w:styleId="Pa14">
    <w:name w:val="Pa14"/>
    <w:basedOn w:val="Default"/>
    <w:next w:val="Default"/>
    <w:uiPriority w:val="99"/>
    <w:qFormat/>
    <w:rsid w:val="00FE72BC"/>
    <w:pPr>
      <w:widowControl w:val="0"/>
      <w:spacing w:line="241" w:lineRule="atLeast"/>
    </w:pPr>
    <w:rPr>
      <w:rFonts w:ascii="Adobe Garamond Pro" w:hAnsi="Adobe Garamond Pro"/>
      <w:color w:val="auto"/>
      <w:sz w:val="22"/>
    </w:rPr>
  </w:style>
  <w:style w:type="paragraph" w:customStyle="1" w:styleId="pagpag1">
    <w:name w:val="pagpag1"/>
    <w:basedOn w:val="Normal"/>
    <w:uiPriority w:val="99"/>
    <w:qFormat/>
    <w:rsid w:val="00FE72BC"/>
    <w:pPr>
      <w:spacing w:before="100" w:beforeAutospacing="1" w:after="100" w:afterAutospacing="1"/>
    </w:pPr>
    <w:rPr>
      <w:rFonts w:ascii="Times" w:hAnsi="Times"/>
      <w:szCs w:val="20"/>
    </w:rPr>
  </w:style>
  <w:style w:type="paragraph" w:customStyle="1" w:styleId="pagpag2">
    <w:name w:val="pagpag2"/>
    <w:basedOn w:val="Normal"/>
    <w:uiPriority w:val="99"/>
    <w:qFormat/>
    <w:rsid w:val="00FE72BC"/>
    <w:pPr>
      <w:spacing w:before="100" w:beforeAutospacing="1" w:after="100" w:afterAutospacing="1"/>
    </w:pPr>
    <w:rPr>
      <w:rFonts w:ascii="Times" w:hAnsi="Times"/>
      <w:szCs w:val="20"/>
    </w:rPr>
  </w:style>
  <w:style w:type="paragraph" w:customStyle="1" w:styleId="pagpag3">
    <w:name w:val="pagpag3"/>
    <w:basedOn w:val="Normal"/>
    <w:uiPriority w:val="99"/>
    <w:qFormat/>
    <w:rsid w:val="00FE72BC"/>
    <w:pPr>
      <w:spacing w:before="100" w:beforeAutospacing="1" w:after="100" w:afterAutospacing="1"/>
    </w:pPr>
    <w:rPr>
      <w:rFonts w:ascii="Times" w:hAnsi="Times"/>
      <w:szCs w:val="20"/>
    </w:rPr>
  </w:style>
  <w:style w:type="paragraph" w:customStyle="1" w:styleId="lastupdated">
    <w:name w:val="lastupdated"/>
    <w:basedOn w:val="Normal"/>
    <w:qFormat/>
    <w:rsid w:val="00FE72B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E72BC"/>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FE72BC"/>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FE72BC"/>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FE72BC"/>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FE72BC"/>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FE72BC"/>
    <w:rPr>
      <w:rFonts w:ascii="Lucida Grande" w:eastAsia="Cambria" w:hAnsi="Lucida Grande"/>
    </w:rPr>
  </w:style>
  <w:style w:type="paragraph" w:customStyle="1" w:styleId="OmniPage4">
    <w:name w:val="OmniPage #4"/>
    <w:basedOn w:val="Normal"/>
    <w:qFormat/>
    <w:rsid w:val="00FE72BC"/>
    <w:rPr>
      <w:rFonts w:ascii="Avenir LT Std 45 Book" w:hAnsi="Avenir LT Std 45 Book"/>
      <w:color w:val="000000"/>
      <w:szCs w:val="20"/>
    </w:rPr>
  </w:style>
  <w:style w:type="paragraph" w:customStyle="1" w:styleId="OmniPage10">
    <w:name w:val="OmniPage #10"/>
    <w:basedOn w:val="Normal"/>
    <w:qFormat/>
    <w:rsid w:val="00FE72BC"/>
    <w:rPr>
      <w:rFonts w:ascii="Avenir LT Std 45 Book" w:hAnsi="Avenir LT Std 45 Book"/>
      <w:color w:val="000000"/>
      <w:szCs w:val="20"/>
    </w:rPr>
  </w:style>
  <w:style w:type="paragraph" w:customStyle="1" w:styleId="Pa16">
    <w:name w:val="Pa16"/>
    <w:basedOn w:val="Default"/>
    <w:next w:val="Default"/>
    <w:uiPriority w:val="99"/>
    <w:qFormat/>
    <w:rsid w:val="00FE72BC"/>
    <w:pPr>
      <w:spacing w:line="161" w:lineRule="atLeast"/>
    </w:pPr>
    <w:rPr>
      <w:rFonts w:ascii="Adobe Garamond Pro" w:eastAsia="Aptos" w:hAnsi="Adobe Garamond Pro"/>
      <w:color w:val="auto"/>
      <w:sz w:val="22"/>
    </w:rPr>
  </w:style>
  <w:style w:type="paragraph" w:customStyle="1" w:styleId="wp-media-credit">
    <w:name w:val="wp-media-credit"/>
    <w:basedOn w:val="Normal"/>
    <w:uiPriority w:val="99"/>
    <w:qFormat/>
    <w:rsid w:val="00FE72BC"/>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FE72BC"/>
    <w:pPr>
      <w:spacing w:line="201" w:lineRule="atLeast"/>
    </w:pPr>
    <w:rPr>
      <w:rFonts w:ascii="Helvetica LT Std" w:eastAsia="Aptos" w:hAnsi="Helvetica LT Std"/>
      <w:color w:val="auto"/>
      <w:sz w:val="22"/>
    </w:rPr>
  </w:style>
  <w:style w:type="paragraph" w:customStyle="1" w:styleId="Pa172">
    <w:name w:val="Pa17+2"/>
    <w:basedOn w:val="Default"/>
    <w:next w:val="Default"/>
    <w:uiPriority w:val="99"/>
    <w:qFormat/>
    <w:rsid w:val="00FE72BC"/>
    <w:pPr>
      <w:spacing w:line="201" w:lineRule="atLeast"/>
    </w:pPr>
    <w:rPr>
      <w:rFonts w:ascii="Helvetica LT Std" w:eastAsia="Aptos" w:hAnsi="Helvetica LT Std"/>
      <w:color w:val="auto"/>
      <w:sz w:val="22"/>
    </w:rPr>
  </w:style>
  <w:style w:type="paragraph" w:customStyle="1" w:styleId="CardTextUnderlined">
    <w:name w:val="Card Text Underlined"/>
    <w:basedOn w:val="Normal"/>
    <w:qFormat/>
    <w:rsid w:val="00FE72BC"/>
    <w:rPr>
      <w:rFonts w:ascii="Avenir LT Std 45 Book" w:hAnsi="Avenir LT Std 45 Book"/>
      <w:u w:val="single"/>
    </w:rPr>
  </w:style>
  <w:style w:type="paragraph" w:customStyle="1" w:styleId="Number">
    <w:name w:val="Number"/>
    <w:basedOn w:val="Heading2"/>
    <w:qFormat/>
    <w:rsid w:val="00FE72BC"/>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FE72BC"/>
    <w:rPr>
      <w:bCs/>
      <w:iCs w:val="0"/>
    </w:rPr>
  </w:style>
  <w:style w:type="character" w:customStyle="1" w:styleId="viewstorydateline">
    <w:name w:val="viewstorydateline"/>
    <w:basedOn w:val="DefaultParagraphFont"/>
    <w:rsid w:val="00FE72BC"/>
  </w:style>
  <w:style w:type="character" w:customStyle="1" w:styleId="meta-sep">
    <w:name w:val="meta-sep"/>
    <w:basedOn w:val="DefaultParagraphFont"/>
    <w:rsid w:val="00FE72BC"/>
  </w:style>
  <w:style w:type="character" w:customStyle="1" w:styleId="A19">
    <w:name w:val="A19"/>
    <w:uiPriority w:val="99"/>
    <w:rsid w:val="00FE72BC"/>
    <w:rPr>
      <w:rFonts w:ascii="Georgia" w:hAnsi="Georgia" w:cs="Georgia" w:hint="default"/>
      <w:color w:val="000000"/>
      <w:sz w:val="20"/>
      <w:szCs w:val="20"/>
      <w:u w:val="single"/>
    </w:rPr>
  </w:style>
  <w:style w:type="character" w:customStyle="1" w:styleId="A13">
    <w:name w:val="A13"/>
    <w:uiPriority w:val="99"/>
    <w:rsid w:val="00FE72BC"/>
    <w:rPr>
      <w:rFonts w:ascii="Georgia" w:hAnsi="Georgia" w:cs="Georgia" w:hint="default"/>
      <w:color w:val="000000"/>
      <w:sz w:val="11"/>
      <w:szCs w:val="11"/>
    </w:rPr>
  </w:style>
  <w:style w:type="character" w:customStyle="1" w:styleId="ontext">
    <w:name w:val="ontext"/>
    <w:basedOn w:val="DefaultParagraphFont"/>
    <w:rsid w:val="00FE72BC"/>
  </w:style>
  <w:style w:type="table" w:customStyle="1" w:styleId="MediumGrid21">
    <w:name w:val="Medium Grid 21"/>
    <w:basedOn w:val="TableNormal"/>
    <w:uiPriority w:val="68"/>
    <w:rsid w:val="00FE72BC"/>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FE72BC"/>
    <w:rPr>
      <w:rFonts w:ascii="Baskerville" w:hAnsi="Baskerville" w:hint="default"/>
      <w:sz w:val="26"/>
      <w:u w:val="single"/>
    </w:rPr>
  </w:style>
  <w:style w:type="character" w:customStyle="1" w:styleId="archive-title">
    <w:name w:val="archive-title"/>
    <w:basedOn w:val="DefaultParagraphFont"/>
    <w:rsid w:val="00FE72BC"/>
  </w:style>
  <w:style w:type="character" w:customStyle="1" w:styleId="imgleft">
    <w:name w:val="imgleft"/>
    <w:basedOn w:val="DefaultParagraphFont"/>
    <w:rsid w:val="00FE72BC"/>
  </w:style>
  <w:style w:type="character" w:customStyle="1" w:styleId="imgcenter">
    <w:name w:val="imgcenter"/>
    <w:basedOn w:val="DefaultParagraphFont"/>
    <w:rsid w:val="00FE72BC"/>
  </w:style>
  <w:style w:type="character" w:customStyle="1" w:styleId="A42">
    <w:name w:val="A4+2"/>
    <w:uiPriority w:val="99"/>
    <w:rsid w:val="00FE72BC"/>
    <w:rPr>
      <w:rFonts w:ascii="Helvetica LT Std" w:hAnsi="Helvetica LT Std" w:cs="Helvetica LT Std" w:hint="default"/>
      <w:color w:val="000000"/>
      <w:sz w:val="11"/>
      <w:szCs w:val="11"/>
    </w:rPr>
  </w:style>
  <w:style w:type="character" w:customStyle="1" w:styleId="Caption11">
    <w:name w:val="Caption11"/>
    <w:basedOn w:val="DefaultParagraphFont"/>
    <w:rsid w:val="00FE72BC"/>
  </w:style>
  <w:style w:type="character" w:customStyle="1" w:styleId="fstitle">
    <w:name w:val="fs_title"/>
    <w:basedOn w:val="DefaultParagraphFont"/>
    <w:rsid w:val="00FE72BC"/>
  </w:style>
  <w:style w:type="character" w:customStyle="1" w:styleId="reportbody1">
    <w:name w:val="reportbody1"/>
    <w:basedOn w:val="DefaultParagraphFont"/>
    <w:rsid w:val="00FE72BC"/>
    <w:rPr>
      <w:rFonts w:ascii="Tahoma" w:hAnsi="Tahoma" w:cs="Tahoma" w:hint="default"/>
      <w:color w:val="000000"/>
      <w:sz w:val="14"/>
      <w:szCs w:val="14"/>
    </w:rPr>
  </w:style>
  <w:style w:type="character" w:customStyle="1" w:styleId="dateday">
    <w:name w:val="date_day"/>
    <w:basedOn w:val="DefaultParagraphFont"/>
    <w:rsid w:val="00FE72BC"/>
  </w:style>
  <w:style w:type="character" w:customStyle="1" w:styleId="datemonth">
    <w:name w:val="date_month"/>
    <w:basedOn w:val="DefaultParagraphFont"/>
    <w:rsid w:val="00FE72BC"/>
  </w:style>
  <w:style w:type="character" w:customStyle="1" w:styleId="dateyear">
    <w:name w:val="date_year"/>
    <w:basedOn w:val="DefaultParagraphFont"/>
    <w:rsid w:val="00FE72BC"/>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FE72B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E72B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E72BC"/>
    <w:rPr>
      <w:sz w:val="24"/>
      <w:szCs w:val="24"/>
      <w:lang w:val="en-US" w:eastAsia="en-US" w:bidi="ar-SA"/>
    </w:rPr>
  </w:style>
  <w:style w:type="character" w:customStyle="1" w:styleId="insideitro">
    <w:name w:val="insideitro"/>
    <w:basedOn w:val="DefaultParagraphFont"/>
    <w:rsid w:val="00FE72BC"/>
  </w:style>
  <w:style w:type="character" w:customStyle="1" w:styleId="wcfont">
    <w:name w:val="wcfont"/>
    <w:basedOn w:val="DefaultParagraphFont"/>
    <w:rsid w:val="00FE72BC"/>
  </w:style>
  <w:style w:type="character" w:customStyle="1" w:styleId="qftext">
    <w:name w:val="qftext"/>
    <w:basedOn w:val="DefaultParagraphFont"/>
    <w:rsid w:val="00FE72BC"/>
  </w:style>
  <w:style w:type="character" w:customStyle="1" w:styleId="leftidx">
    <w:name w:val="leftidx"/>
    <w:basedOn w:val="DefaultParagraphFont"/>
    <w:rsid w:val="00FE72BC"/>
  </w:style>
  <w:style w:type="character" w:customStyle="1" w:styleId="StyleBox12ptBold">
    <w:name w:val="Style Box + 12 pt Bold"/>
    <w:basedOn w:val="DefaultParagraphFont"/>
    <w:rsid w:val="00FE72BC"/>
    <w:rPr>
      <w:rFonts w:ascii="Georgia" w:hAnsi="Georgia"/>
      <w:b/>
      <w:bCs/>
      <w:sz w:val="22"/>
      <w:u w:val="single"/>
      <w:bdr w:val="none" w:sz="0" w:space="0" w:color="auto"/>
    </w:rPr>
  </w:style>
  <w:style w:type="character" w:customStyle="1" w:styleId="StyleBox12pt">
    <w:name w:val="Style Box + 12 pt"/>
    <w:basedOn w:val="DefaultParagraphFont"/>
    <w:rsid w:val="00FE72B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E72BC"/>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FE72BC"/>
    <w:rPr>
      <w:rFonts w:ascii="Georgia" w:hAnsi="Georgia"/>
      <w:color w:val="0D0D0D"/>
      <w:sz w:val="22"/>
    </w:rPr>
  </w:style>
  <w:style w:type="character" w:customStyle="1" w:styleId="StyleGaramondText1Underline">
    <w:name w:val="Style Garamond Text 1 Underline"/>
    <w:basedOn w:val="DefaultParagraphFont"/>
    <w:rsid w:val="00FE72BC"/>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FE72B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E72B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E72BC"/>
    <w:rPr>
      <w:b w:val="0"/>
      <w:bCs w:val="0"/>
      <w:sz w:val="14"/>
      <w:u w:val="none"/>
    </w:rPr>
  </w:style>
  <w:style w:type="character" w:customStyle="1" w:styleId="Style7ptBold">
    <w:name w:val="Style 7 pt Bold"/>
    <w:basedOn w:val="DefaultParagraphFont"/>
    <w:rsid w:val="00FE72BC"/>
    <w:rPr>
      <w:b w:val="0"/>
      <w:bCs/>
      <w:sz w:val="14"/>
    </w:rPr>
  </w:style>
  <w:style w:type="paragraph" w:customStyle="1" w:styleId="width100">
    <w:name w:val="width100"/>
    <w:basedOn w:val="Normal"/>
    <w:uiPriority w:val="99"/>
    <w:qFormat/>
    <w:rsid w:val="00FE72BC"/>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FE72BC"/>
  </w:style>
  <w:style w:type="character" w:customStyle="1" w:styleId="eventsubtitle">
    <w:name w:val="eventsubtitle"/>
    <w:basedOn w:val="DefaultParagraphFont"/>
    <w:rsid w:val="00FE72BC"/>
  </w:style>
  <w:style w:type="character" w:customStyle="1" w:styleId="eventdate">
    <w:name w:val="eventdate"/>
    <w:basedOn w:val="DefaultParagraphFont"/>
    <w:rsid w:val="00FE72BC"/>
  </w:style>
  <w:style w:type="character" w:customStyle="1" w:styleId="legend">
    <w:name w:val="legend"/>
    <w:basedOn w:val="DefaultParagraphFont"/>
    <w:rsid w:val="00FE72BC"/>
  </w:style>
  <w:style w:type="character" w:customStyle="1" w:styleId="StyleLatinGaramond9ptUnderline">
    <w:name w:val="Style (Latin) Garamond 9 pt Underline"/>
    <w:rsid w:val="00FE72BC"/>
    <w:rPr>
      <w:sz w:val="22"/>
      <w:u w:val="single"/>
    </w:rPr>
  </w:style>
  <w:style w:type="paragraph" w:customStyle="1" w:styleId="targetcaption">
    <w:name w:val="targetcaption"/>
    <w:basedOn w:val="Normal"/>
    <w:qFormat/>
    <w:rsid w:val="00FE72BC"/>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FE72BC"/>
  </w:style>
  <w:style w:type="paragraph" w:customStyle="1" w:styleId="Pa1">
    <w:name w:val="Pa1"/>
    <w:basedOn w:val="Default"/>
    <w:next w:val="Default"/>
    <w:uiPriority w:val="99"/>
    <w:qFormat/>
    <w:rsid w:val="00FE72BC"/>
    <w:pPr>
      <w:spacing w:line="240" w:lineRule="atLeast"/>
    </w:pPr>
    <w:rPr>
      <w:rFonts w:ascii="Impact" w:eastAsia="Aptos" w:hAnsi="Impact"/>
      <w:color w:val="auto"/>
      <w:sz w:val="22"/>
    </w:rPr>
  </w:style>
  <w:style w:type="character" w:customStyle="1" w:styleId="cite0">
    <w:name w:val="cite0"/>
    <w:rsid w:val="00FE72BC"/>
  </w:style>
  <w:style w:type="paragraph" w:customStyle="1" w:styleId="Card10f2">
    <w:name w:val="Card.10.f2"/>
    <w:basedOn w:val="Normal"/>
    <w:link w:val="Card10f2Char"/>
    <w:autoRedefine/>
    <w:qFormat/>
    <w:rsid w:val="00FE72BC"/>
    <w:rPr>
      <w:rFonts w:ascii="Avenir LT Std 45 Book" w:hAnsi="Avenir LT Std 45 Book"/>
      <w:sz w:val="16"/>
      <w:szCs w:val="20"/>
    </w:rPr>
  </w:style>
  <w:style w:type="character" w:customStyle="1" w:styleId="Card10f2Char">
    <w:name w:val="Card.10.f2 Char"/>
    <w:link w:val="Card10f2"/>
    <w:rsid w:val="00FE72BC"/>
    <w:rPr>
      <w:rFonts w:ascii="Avenir LT Std 45 Book" w:hAnsi="Avenir LT Std 45 Book" w:cs="Calibri"/>
      <w:sz w:val="16"/>
      <w:szCs w:val="20"/>
    </w:rPr>
  </w:style>
  <w:style w:type="character" w:customStyle="1" w:styleId="Aunderline1">
    <w:name w:val="Aunderline"/>
    <w:qFormat/>
    <w:rsid w:val="00FE72BC"/>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FE72BC"/>
    <w:rPr>
      <w:rFonts w:eastAsia="Georgia" w:cs="Georgia"/>
      <w:sz w:val="21"/>
      <w:szCs w:val="21"/>
      <w:shd w:val="clear" w:color="auto" w:fill="FFFFFF"/>
    </w:rPr>
  </w:style>
  <w:style w:type="paragraph" w:customStyle="1" w:styleId="BodyText50">
    <w:name w:val="Body Text5"/>
    <w:basedOn w:val="Normal"/>
    <w:link w:val="Bodytext5"/>
    <w:qFormat/>
    <w:rsid w:val="00FE72BC"/>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FE72BC"/>
    <w:pPr>
      <w:spacing w:before="100" w:beforeAutospacing="1" w:after="100" w:afterAutospacing="1"/>
    </w:pPr>
    <w:rPr>
      <w:rFonts w:ascii="Avenir LT Std 45 Book" w:hAnsi="Avenir LT Std 45 Book"/>
    </w:rPr>
  </w:style>
  <w:style w:type="paragraph" w:customStyle="1" w:styleId="about">
    <w:name w:val="about"/>
    <w:basedOn w:val="Normal"/>
    <w:qFormat/>
    <w:rsid w:val="00FE72BC"/>
    <w:pPr>
      <w:spacing w:before="100" w:beforeAutospacing="1" w:after="100" w:afterAutospacing="1"/>
    </w:pPr>
    <w:rPr>
      <w:rFonts w:ascii="Avenir LT Std 45 Book" w:hAnsi="Avenir LT Std 45 Book"/>
    </w:rPr>
  </w:style>
  <w:style w:type="paragraph" w:customStyle="1" w:styleId="first">
    <w:name w:val="first"/>
    <w:basedOn w:val="Normal"/>
    <w:qFormat/>
    <w:rsid w:val="00FE72BC"/>
    <w:pPr>
      <w:spacing w:before="100" w:beforeAutospacing="1" w:after="100" w:afterAutospacing="1"/>
    </w:pPr>
    <w:rPr>
      <w:rFonts w:ascii="Avenir LT Std 45 Book" w:hAnsi="Avenir LT Std 45 Book"/>
    </w:rPr>
  </w:style>
  <w:style w:type="character" w:customStyle="1" w:styleId="in-widget">
    <w:name w:val="in-widget"/>
    <w:rsid w:val="00FE72BC"/>
  </w:style>
  <w:style w:type="character" w:customStyle="1" w:styleId="in-top">
    <w:name w:val="in-top"/>
    <w:rsid w:val="00FE72BC"/>
  </w:style>
  <w:style w:type="character" w:customStyle="1" w:styleId="nukeled">
    <w:name w:val="nukeled"/>
    <w:rsid w:val="00FE72BC"/>
  </w:style>
  <w:style w:type="character" w:customStyle="1" w:styleId="contextlyrelated">
    <w:name w:val="contextly_related"/>
    <w:rsid w:val="00FE72BC"/>
  </w:style>
  <w:style w:type="character" w:customStyle="1" w:styleId="in-right">
    <w:name w:val="in-right"/>
    <w:rsid w:val="00FE72BC"/>
  </w:style>
  <w:style w:type="character" w:customStyle="1" w:styleId="adtext0">
    <w:name w:val="ad_text"/>
    <w:rsid w:val="00FE72BC"/>
  </w:style>
  <w:style w:type="character" w:customStyle="1" w:styleId="linkrow">
    <w:name w:val="link_row"/>
    <w:rsid w:val="00FE72BC"/>
  </w:style>
  <w:style w:type="character" w:customStyle="1" w:styleId="revision-date">
    <w:name w:val="revision-date"/>
    <w:rsid w:val="00FE72BC"/>
  </w:style>
  <w:style w:type="paragraph" w:customStyle="1" w:styleId="t6">
    <w:name w:val="t6"/>
    <w:basedOn w:val="Normal"/>
    <w:qFormat/>
    <w:rsid w:val="00FE72BC"/>
    <w:pPr>
      <w:spacing w:before="100" w:beforeAutospacing="1" w:after="100" w:afterAutospacing="1"/>
    </w:pPr>
    <w:rPr>
      <w:rFonts w:ascii="Avenir LT Std 45 Book" w:hAnsi="Avenir LT Std 45 Book"/>
    </w:rPr>
  </w:style>
  <w:style w:type="paragraph" w:customStyle="1" w:styleId="thumbnail">
    <w:name w:val="thumbnail"/>
    <w:basedOn w:val="Normal"/>
    <w:qFormat/>
    <w:rsid w:val="00FE72BC"/>
    <w:pPr>
      <w:spacing w:before="100" w:beforeAutospacing="1" w:after="100" w:afterAutospacing="1"/>
    </w:pPr>
    <w:rPr>
      <w:rFonts w:ascii="Avenir LT Std 45 Book" w:hAnsi="Avenir LT Std 45 Book"/>
    </w:rPr>
  </w:style>
  <w:style w:type="character" w:customStyle="1" w:styleId="facebook-share">
    <w:name w:val="facebook-share"/>
    <w:rsid w:val="00FE72BC"/>
  </w:style>
  <w:style w:type="character" w:customStyle="1" w:styleId="facebook-share-label">
    <w:name w:val="facebook-share-label"/>
    <w:rsid w:val="00FE72BC"/>
  </w:style>
  <w:style w:type="paragraph" w:customStyle="1" w:styleId="stand-first-alone">
    <w:name w:val="stand-first-alone"/>
    <w:basedOn w:val="Normal"/>
    <w:qFormat/>
    <w:rsid w:val="00FE72BC"/>
    <w:pPr>
      <w:spacing w:before="100" w:beforeAutospacing="1" w:after="100" w:afterAutospacing="1"/>
    </w:pPr>
    <w:rPr>
      <w:rFonts w:ascii="Avenir LT Std 45 Book" w:hAnsi="Avenir LT Std 45 Book"/>
    </w:rPr>
  </w:style>
  <w:style w:type="character" w:customStyle="1" w:styleId="UNDERLINECharChar0">
    <w:name w:val="UNDERLINE Char Char"/>
    <w:rsid w:val="00FE72BC"/>
    <w:rPr>
      <w:bCs/>
      <w:kern w:val="28"/>
      <w:szCs w:val="32"/>
      <w:u w:val="single"/>
    </w:rPr>
  </w:style>
  <w:style w:type="character" w:customStyle="1" w:styleId="ata11y">
    <w:name w:val="at_a11y"/>
    <w:rsid w:val="00FE72BC"/>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FE72BC"/>
    <w:rPr>
      <w:sz w:val="24"/>
      <w:szCs w:val="24"/>
      <w:u w:val="thick"/>
    </w:rPr>
  </w:style>
  <w:style w:type="paragraph" w:customStyle="1" w:styleId="wallacepara">
    <w:name w:val="wallacepara"/>
    <w:basedOn w:val="Normal"/>
    <w:qFormat/>
    <w:rsid w:val="00FE72BC"/>
    <w:pPr>
      <w:spacing w:before="100" w:beforeAutospacing="1" w:after="100" w:afterAutospacing="1"/>
    </w:pPr>
    <w:rPr>
      <w:rFonts w:ascii="Avenir LT Std 45 Book" w:hAnsi="Avenir LT Std 45 Book"/>
    </w:rPr>
  </w:style>
  <w:style w:type="paragraph" w:customStyle="1" w:styleId="morelink">
    <w:name w:val="morelink"/>
    <w:basedOn w:val="Normal"/>
    <w:qFormat/>
    <w:rsid w:val="00FE72BC"/>
    <w:pPr>
      <w:spacing w:before="100" w:beforeAutospacing="1" w:after="100" w:afterAutospacing="1"/>
    </w:pPr>
    <w:rPr>
      <w:rFonts w:ascii="Avenir LT Std 45 Book" w:hAnsi="Avenir LT Std 45 Book"/>
    </w:rPr>
  </w:style>
  <w:style w:type="paragraph" w:customStyle="1" w:styleId="audiolink">
    <w:name w:val="audiolink"/>
    <w:basedOn w:val="Normal"/>
    <w:qFormat/>
    <w:rsid w:val="00FE72BC"/>
    <w:pPr>
      <w:spacing w:before="100" w:beforeAutospacing="1" w:after="100" w:afterAutospacing="1"/>
    </w:pPr>
    <w:rPr>
      <w:rFonts w:ascii="Avenir LT Std 45 Book" w:hAnsi="Avenir LT Std 45 Book"/>
    </w:rPr>
  </w:style>
  <w:style w:type="character" w:customStyle="1" w:styleId="tpk">
    <w:name w:val="tpk"/>
    <w:rsid w:val="00FE72BC"/>
  </w:style>
  <w:style w:type="paragraph" w:customStyle="1" w:styleId="titlestyle1">
    <w:name w:val="titlestyle1"/>
    <w:basedOn w:val="Normal"/>
    <w:qFormat/>
    <w:rsid w:val="00FE72BC"/>
    <w:pPr>
      <w:spacing w:before="100" w:beforeAutospacing="1" w:after="100" w:afterAutospacing="1"/>
    </w:pPr>
    <w:rPr>
      <w:rFonts w:ascii="Avenir LT Std 45 Book" w:hAnsi="Avenir LT Std 45 Book"/>
    </w:rPr>
  </w:style>
  <w:style w:type="paragraph" w:customStyle="1" w:styleId="nav1">
    <w:name w:val="nav1"/>
    <w:basedOn w:val="Normal"/>
    <w:qFormat/>
    <w:rsid w:val="00FE72BC"/>
    <w:pPr>
      <w:spacing w:before="100" w:beforeAutospacing="1" w:after="100" w:afterAutospacing="1"/>
    </w:pPr>
    <w:rPr>
      <w:rFonts w:ascii="Avenir LT Std 45 Book" w:hAnsi="Avenir LT Std 45 Book"/>
    </w:rPr>
  </w:style>
  <w:style w:type="paragraph" w:customStyle="1" w:styleId="nav2">
    <w:name w:val="nav2"/>
    <w:basedOn w:val="Normal"/>
    <w:qFormat/>
    <w:rsid w:val="00FE72BC"/>
    <w:pPr>
      <w:spacing w:before="100" w:beforeAutospacing="1" w:after="100" w:afterAutospacing="1"/>
    </w:pPr>
    <w:rPr>
      <w:rFonts w:ascii="Avenir LT Std 45 Book" w:hAnsi="Avenir LT Std 45 Book"/>
    </w:rPr>
  </w:style>
  <w:style w:type="character" w:customStyle="1" w:styleId="A24">
    <w:name w:val="A24"/>
    <w:uiPriority w:val="99"/>
    <w:rsid w:val="00FE72BC"/>
    <w:rPr>
      <w:rFonts w:ascii="Paperback 24" w:hAnsi="Paperback 24" w:cs="Paperback 24"/>
      <w:color w:val="000000"/>
      <w:sz w:val="32"/>
      <w:szCs w:val="32"/>
    </w:rPr>
  </w:style>
  <w:style w:type="character" w:customStyle="1" w:styleId="A25">
    <w:name w:val="A25"/>
    <w:uiPriority w:val="99"/>
    <w:rsid w:val="00FE72BC"/>
    <w:rPr>
      <w:rFonts w:ascii="Webdings" w:hAnsi="Webdings" w:cs="Webdings"/>
      <w:color w:val="000000"/>
      <w:sz w:val="16"/>
      <w:szCs w:val="16"/>
    </w:rPr>
  </w:style>
  <w:style w:type="paragraph" w:customStyle="1" w:styleId="CM45">
    <w:name w:val="CM45"/>
    <w:basedOn w:val="Default"/>
    <w:next w:val="Default"/>
    <w:uiPriority w:val="99"/>
    <w:qFormat/>
    <w:rsid w:val="00FE72BC"/>
    <w:rPr>
      <w:rFonts w:eastAsia="Calibri"/>
      <w:color w:val="auto"/>
      <w:sz w:val="22"/>
    </w:rPr>
  </w:style>
  <w:style w:type="paragraph" w:customStyle="1" w:styleId="CM46">
    <w:name w:val="CM46"/>
    <w:basedOn w:val="Default"/>
    <w:next w:val="Default"/>
    <w:uiPriority w:val="99"/>
    <w:qFormat/>
    <w:rsid w:val="00FE72BC"/>
    <w:rPr>
      <w:rFonts w:eastAsia="Calibri"/>
      <w:color w:val="auto"/>
      <w:sz w:val="22"/>
    </w:rPr>
  </w:style>
  <w:style w:type="character" w:customStyle="1" w:styleId="Headerorfooter">
    <w:name w:val="Header or footer_"/>
    <w:basedOn w:val="DefaultParagraphFont"/>
    <w:rsid w:val="00FE72B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E72B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E72B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E72B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E72B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E72B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FE72BC"/>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FE72B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E72BC"/>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E72B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E72BC"/>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FE72B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E72BC"/>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E72BC"/>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FE72BC"/>
    <w:rPr>
      <w:rFonts w:ascii="Arial" w:eastAsia="Arial" w:hAnsi="Arial" w:cs="Arial"/>
      <w:b w:val="0"/>
      <w:bCs w:val="0"/>
      <w:i w:val="0"/>
      <w:iCs w:val="0"/>
      <w:smallCaps w:val="0"/>
      <w:strike w:val="0"/>
      <w:sz w:val="15"/>
      <w:szCs w:val="15"/>
      <w:u w:val="none"/>
    </w:rPr>
  </w:style>
  <w:style w:type="character" w:customStyle="1" w:styleId="Bodytext33">
    <w:name w:val="Body text (3)"/>
    <w:basedOn w:val="Bodytext32"/>
    <w:rsid w:val="00FE72B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FE72B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E72B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E72BC"/>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2"/>
    <w:rsid w:val="00FE72B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FE72BC"/>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FE72BC"/>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FE72B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E72B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E72B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E72B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E72BC"/>
    <w:rPr>
      <w:rFonts w:ascii="Arial" w:eastAsia="Arial" w:hAnsi="Arial" w:cs="Arial"/>
      <w:sz w:val="20"/>
      <w:szCs w:val="20"/>
      <w:shd w:val="clear" w:color="auto" w:fill="FFFFFF"/>
    </w:rPr>
  </w:style>
  <w:style w:type="paragraph" w:customStyle="1" w:styleId="Heading220">
    <w:name w:val="Heading #22"/>
    <w:basedOn w:val="Normal"/>
    <w:link w:val="Heading22"/>
    <w:qFormat/>
    <w:rsid w:val="00FE72B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FE72B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FE72BC"/>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FE72B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E72B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E72B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E72B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FE72BC"/>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FE72B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E72B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E72B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E72BC"/>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FE72B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E72B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E72B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E72B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E72B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E72B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E72B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E72B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E72B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E72B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E72B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E72BC"/>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E72B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E72BC"/>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E72B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E72BC"/>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FE72B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E72B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E72B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E72BC"/>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E72B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E72B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E72B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E72B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E72BC"/>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E72B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E72B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FE72B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E72B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E72BC"/>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E72B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E72BC"/>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E72B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E72B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E72B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E72B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E72B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E72B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E72B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E72B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E72B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E72B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E72B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E72B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E72B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E72B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E72B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E72B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E72BC"/>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E72B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E72B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E72B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E72B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E72B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E72B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FE72B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FE72B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E72B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E72BC"/>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FE72B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E72B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E72B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E72BC"/>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E72B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E72B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FE72B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E72BC"/>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FE72B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FE72BC"/>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E72B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E72B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FE72B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E72B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E72B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FE72B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E72B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E72B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FE72B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E72BC"/>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E72B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E72B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FE72B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E72B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E72B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E72B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E72BC"/>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E72B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E72BC"/>
    <w:rPr>
      <w:rFonts w:eastAsia="Georgia" w:cs="Georgia"/>
      <w:sz w:val="21"/>
      <w:szCs w:val="21"/>
      <w:shd w:val="clear" w:color="auto" w:fill="FFFFFF"/>
    </w:rPr>
  </w:style>
  <w:style w:type="paragraph" w:customStyle="1" w:styleId="Picturecaption90">
    <w:name w:val="Picture caption (9)"/>
    <w:basedOn w:val="Normal"/>
    <w:link w:val="Picturecaption9"/>
    <w:qFormat/>
    <w:rsid w:val="00FE72B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E72B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E72B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E72B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E72B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E72B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E72B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E72B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E72B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E72B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E72B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E72B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E72B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E72B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E72B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E72B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E72B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E72B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E72B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E72BC"/>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E72B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E72B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E72B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E72B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E72B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E72BC"/>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FE72B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E72B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E72B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E72B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E72B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FE72B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E72B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E72B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E72B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E72B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E72B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E72B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E72B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FE72B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E72B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E72B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E72B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E72B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E72BC"/>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E72B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E72B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E72B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E72B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E72B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E72B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E72B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E72BC"/>
  </w:style>
  <w:style w:type="character" w:customStyle="1" w:styleId="article-quote-right">
    <w:name w:val="article-quote-right"/>
    <w:basedOn w:val="DefaultParagraphFont"/>
    <w:rsid w:val="00FE72BC"/>
  </w:style>
  <w:style w:type="character" w:customStyle="1" w:styleId="commentstext0">
    <w:name w:val="commentstext"/>
    <w:rsid w:val="00FE72BC"/>
  </w:style>
  <w:style w:type="character" w:customStyle="1" w:styleId="sup1">
    <w:name w:val="sup1"/>
    <w:rsid w:val="00FE72BC"/>
    <w:rPr>
      <w:rFonts w:ascii="Times New Roman" w:hAnsi="Times New Roman" w:cs="Times New Roman" w:hint="default"/>
      <w:color w:val="000000"/>
      <w:shd w:val="clear" w:color="auto" w:fill="FEFFCF"/>
    </w:rPr>
  </w:style>
  <w:style w:type="character" w:customStyle="1" w:styleId="pgnum1">
    <w:name w:val="pgnum1"/>
    <w:rsid w:val="00FE72BC"/>
    <w:rPr>
      <w:rFonts w:ascii="Arial" w:hAnsi="Arial" w:cs="Arial" w:hint="default"/>
      <w:color w:val="FF0000"/>
      <w:sz w:val="22"/>
      <w:szCs w:val="22"/>
    </w:rPr>
  </w:style>
  <w:style w:type="character" w:customStyle="1" w:styleId="apple">
    <w:name w:val="apple"/>
    <w:rsid w:val="00FE72BC"/>
  </w:style>
  <w:style w:type="paragraph" w:customStyle="1" w:styleId="BlockHeadingsCharChar">
    <w:name w:val="Block Headings Char Char"/>
    <w:basedOn w:val="Normal"/>
    <w:link w:val="BlockHeadingsCharCharChar"/>
    <w:qFormat/>
    <w:rsid w:val="00FE72BC"/>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FE72BC"/>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E72BC"/>
    <w:rPr>
      <w:rFonts w:ascii="Georgia" w:eastAsia="Calibri" w:hAnsi="Georgia" w:cs="Times New Roman"/>
      <w:sz w:val="24"/>
      <w:u w:val="thick"/>
    </w:rPr>
  </w:style>
  <w:style w:type="character" w:customStyle="1" w:styleId="TagsChar1CharChar">
    <w:name w:val="Tags Char1 Char Char"/>
    <w:link w:val="TagsChar1Char"/>
    <w:rsid w:val="00FE72BC"/>
    <w:rPr>
      <w:rFonts w:ascii="Avenir LT Std 45 Book" w:eastAsia="Calibri" w:hAnsi="Avenir LT Std 45 Book" w:cs="Calibri"/>
      <w:b/>
    </w:rPr>
  </w:style>
  <w:style w:type="character" w:customStyle="1" w:styleId="CitesCharCharCharChar">
    <w:name w:val="Cites Char Char Char Char"/>
    <w:rsid w:val="00FE72BC"/>
    <w:rPr>
      <w:rFonts w:ascii="Georgia" w:eastAsia="Calibri" w:hAnsi="Georgia"/>
      <w:b/>
      <w:bCs/>
    </w:rPr>
  </w:style>
  <w:style w:type="character" w:customStyle="1" w:styleId="CardsFont6ptCharCharChar">
    <w:name w:val="Cards + Font: 6 pt Char Char Char"/>
    <w:rsid w:val="00FE72BC"/>
    <w:rPr>
      <w:rFonts w:ascii="Arial" w:eastAsia="Calibri" w:hAnsi="Arial" w:cs="Arial"/>
      <w:sz w:val="12"/>
    </w:rPr>
  </w:style>
  <w:style w:type="character" w:customStyle="1" w:styleId="BlockHeadingsCharCharChar">
    <w:name w:val="Block Headings Char Char Char"/>
    <w:link w:val="BlockHeadingsCharChar"/>
    <w:rsid w:val="00FE72BC"/>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FE72BC"/>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FE72BC"/>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FE72BC"/>
    <w:rPr>
      <w:rFonts w:eastAsia="Aptos"/>
    </w:rPr>
  </w:style>
  <w:style w:type="paragraph" w:customStyle="1" w:styleId="Reference">
    <w:name w:val="Reference"/>
    <w:qFormat/>
    <w:rsid w:val="00FE72BC"/>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E72BC"/>
  </w:style>
  <w:style w:type="paragraph" w:customStyle="1" w:styleId="StyleHeading2Heading2Char2CharHeading2Char1CharCharHead">
    <w:name w:val="Style Heading 2Heading 2 Char2 CharHeading 2 Char1 Char CharHead..."/>
    <w:basedOn w:val="Heading2"/>
    <w:qFormat/>
    <w:rsid w:val="00FE72BC"/>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FE72BC"/>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FE72BC"/>
    <w:rPr>
      <w:rFonts w:ascii="Georgia" w:hAnsi="Georgia"/>
      <w:sz w:val="20"/>
      <w:u w:val="single"/>
    </w:rPr>
  </w:style>
  <w:style w:type="paragraph" w:customStyle="1" w:styleId="Blocktitle3">
    <w:name w:val="Block title"/>
    <w:basedOn w:val="Heading1"/>
    <w:autoRedefine/>
    <w:qFormat/>
    <w:rsid w:val="00FE72BC"/>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FE72BC"/>
  </w:style>
  <w:style w:type="character" w:customStyle="1" w:styleId="Style1Char2">
    <w:name w:val="Style1 Char2"/>
    <w:rsid w:val="00FE72BC"/>
    <w:rPr>
      <w:szCs w:val="24"/>
      <w:lang w:val="en-US" w:eastAsia="en-US" w:bidi="ar-SA"/>
    </w:rPr>
  </w:style>
  <w:style w:type="paragraph" w:customStyle="1" w:styleId="SmallCite">
    <w:name w:val="Small Cite"/>
    <w:basedOn w:val="Normal"/>
    <w:qFormat/>
    <w:rsid w:val="00FE72BC"/>
    <w:pPr>
      <w:jc w:val="both"/>
    </w:pPr>
    <w:rPr>
      <w:rFonts w:ascii="Verdana" w:hAnsi="Verdana"/>
      <w:sz w:val="16"/>
    </w:rPr>
  </w:style>
  <w:style w:type="character" w:customStyle="1" w:styleId="inside-head1">
    <w:name w:val="inside-head1"/>
    <w:rsid w:val="00FE72BC"/>
    <w:rPr>
      <w:rFonts w:ascii="Arial" w:hAnsi="Arial" w:cs="Arial" w:hint="default"/>
      <w:b/>
      <w:bCs/>
      <w:color w:val="000000"/>
      <w:spacing w:val="-15"/>
      <w:sz w:val="45"/>
      <w:szCs w:val="45"/>
    </w:rPr>
  </w:style>
  <w:style w:type="character" w:customStyle="1" w:styleId="datestamp1">
    <w:name w:val="datestamp1"/>
    <w:rsid w:val="00FE72B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E72B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E72BC"/>
  </w:style>
  <w:style w:type="paragraph" w:customStyle="1" w:styleId="links1">
    <w:name w:val="links1"/>
    <w:basedOn w:val="Normal"/>
    <w:qFormat/>
    <w:rsid w:val="00FE72BC"/>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FE72BC"/>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FE72BC"/>
    <w:rPr>
      <w:rFonts w:ascii="Verdana" w:hAnsi="Verdana" w:hint="default"/>
      <w:b/>
      <w:bCs/>
      <w:sz w:val="32"/>
      <w:szCs w:val="32"/>
    </w:rPr>
  </w:style>
  <w:style w:type="character" w:customStyle="1" w:styleId="storydeck31">
    <w:name w:val="storydeck31"/>
    <w:rsid w:val="00FE72BC"/>
    <w:rPr>
      <w:rFonts w:ascii="Verdana" w:hAnsi="Verdana" w:hint="default"/>
      <w:i w:val="0"/>
      <w:iCs w:val="0"/>
      <w:sz w:val="21"/>
      <w:szCs w:val="21"/>
    </w:rPr>
  </w:style>
  <w:style w:type="character" w:customStyle="1" w:styleId="subtitle10">
    <w:name w:val="subtitle1"/>
    <w:rsid w:val="00FE72BC"/>
    <w:rPr>
      <w:rFonts w:ascii="Verdana" w:hAnsi="Verdana" w:hint="default"/>
      <w:b w:val="0"/>
      <w:bCs w:val="0"/>
      <w:vanish w:val="0"/>
      <w:webHidden w:val="0"/>
      <w:color w:val="484848"/>
      <w:sz w:val="14"/>
      <w:szCs w:val="14"/>
      <w:specVanish w:val="0"/>
    </w:rPr>
  </w:style>
  <w:style w:type="paragraph" w:customStyle="1" w:styleId="g">
    <w:name w:val="g"/>
    <w:basedOn w:val="Normal"/>
    <w:qFormat/>
    <w:rsid w:val="00FE72BC"/>
    <w:pPr>
      <w:spacing w:before="240" w:after="240"/>
      <w:jc w:val="both"/>
    </w:pPr>
    <w:rPr>
      <w:rFonts w:ascii="Avenir LT Std 45 Book" w:hAnsi="Avenir LT Std 45 Book"/>
    </w:rPr>
  </w:style>
  <w:style w:type="character" w:customStyle="1" w:styleId="clsbiolink">
    <w:name w:val="clsbiolink"/>
    <w:rsid w:val="00FE72BC"/>
  </w:style>
  <w:style w:type="character" w:customStyle="1" w:styleId="clssmaller">
    <w:name w:val="clssmaller"/>
    <w:rsid w:val="00FE72BC"/>
  </w:style>
  <w:style w:type="character" w:customStyle="1" w:styleId="sm1">
    <w:name w:val="sm1"/>
    <w:rsid w:val="00FE72BC"/>
    <w:rPr>
      <w:rFonts w:ascii="Verdana" w:hAnsi="Verdana" w:hint="default"/>
      <w:i w:val="0"/>
      <w:iCs w:val="0"/>
      <w:smallCaps w:val="0"/>
      <w:color w:val="000000"/>
      <w:sz w:val="17"/>
      <w:szCs w:val="17"/>
    </w:rPr>
  </w:style>
  <w:style w:type="character" w:customStyle="1" w:styleId="noindentChar">
    <w:name w:val="noindent Char"/>
    <w:rsid w:val="00FE72BC"/>
    <w:rPr>
      <w:rFonts w:ascii="Arial" w:hAnsi="Arial" w:cs="Arial"/>
      <w:sz w:val="24"/>
      <w:szCs w:val="24"/>
      <w:lang w:val="en-US" w:eastAsia="en-US" w:bidi="ar-SA"/>
    </w:rPr>
  </w:style>
  <w:style w:type="character" w:customStyle="1" w:styleId="SmallChar1">
    <w:name w:val="Small Char1"/>
    <w:rsid w:val="00FE72BC"/>
    <w:rPr>
      <w:sz w:val="16"/>
      <w:szCs w:val="24"/>
      <w:lang w:val="en-US" w:eastAsia="en-US" w:bidi="ar-SA"/>
    </w:rPr>
  </w:style>
  <w:style w:type="character" w:customStyle="1" w:styleId="fullcite0">
    <w:name w:val="fullcite"/>
    <w:rsid w:val="00FE72BC"/>
  </w:style>
  <w:style w:type="character" w:customStyle="1" w:styleId="Style9ptThickunderline">
    <w:name w:val="Style 9 pt Thick underline"/>
    <w:rsid w:val="00FE72BC"/>
    <w:rPr>
      <w:sz w:val="24"/>
      <w:u w:val="thick"/>
    </w:rPr>
  </w:style>
  <w:style w:type="paragraph" w:customStyle="1" w:styleId="Repeatheader">
    <w:name w:val="Repeat header"/>
    <w:basedOn w:val="Normal"/>
    <w:autoRedefine/>
    <w:qFormat/>
    <w:rsid w:val="00FE72BC"/>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FE72BC"/>
    <w:pPr>
      <w:jc w:val="both"/>
    </w:pPr>
    <w:rPr>
      <w:rFonts w:ascii="Georgia" w:eastAsia="Times New Roman" w:hAnsi="Georgia"/>
    </w:rPr>
  </w:style>
  <w:style w:type="character" w:customStyle="1" w:styleId="CardNotUnderlinedChar">
    <w:name w:val="Card Not Underlined Char"/>
    <w:rsid w:val="00FE72BC"/>
    <w:rPr>
      <w:sz w:val="16"/>
      <w:lang w:val="en-US" w:eastAsia="en-US" w:bidi="ar-SA"/>
    </w:rPr>
  </w:style>
  <w:style w:type="paragraph" w:customStyle="1" w:styleId="CardNotUnderlined3">
    <w:name w:val="Card Not Underlined 3"/>
    <w:basedOn w:val="CardNotUnderlined"/>
    <w:qFormat/>
    <w:rsid w:val="00FE72BC"/>
    <w:pPr>
      <w:jc w:val="both"/>
    </w:pPr>
    <w:rPr>
      <w:rFonts w:ascii="Georgia" w:eastAsia="Times New Roman" w:hAnsi="Georgia"/>
    </w:rPr>
  </w:style>
  <w:style w:type="paragraph" w:customStyle="1" w:styleId="CardNotUnderlinedFinal">
    <w:name w:val="Card Not Underlined Final"/>
    <w:basedOn w:val="CardNotUnderlined3"/>
    <w:qFormat/>
    <w:rsid w:val="00FE72BC"/>
  </w:style>
  <w:style w:type="character" w:customStyle="1" w:styleId="IndexHeadersCharChar">
    <w:name w:val="Index Headers Char Char"/>
    <w:rsid w:val="00FE72BC"/>
    <w:rPr>
      <w:rFonts w:cs="Arial"/>
      <w:bCs/>
      <w:caps/>
      <w:color w:val="FFFFFF"/>
      <w:sz w:val="2"/>
      <w:szCs w:val="2"/>
      <w:lang w:val="en-US" w:eastAsia="en-US" w:bidi="ar-SA"/>
    </w:rPr>
  </w:style>
  <w:style w:type="paragraph" w:customStyle="1" w:styleId="Numbering">
    <w:name w:val="Numbering"/>
    <w:basedOn w:val="Normal"/>
    <w:next w:val="Normal"/>
    <w:qFormat/>
    <w:rsid w:val="00FE72BC"/>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FE72BC"/>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FE72BC"/>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FE72BC"/>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FE72BC"/>
    <w:pPr>
      <w:tabs>
        <w:tab w:val="num" w:pos="720"/>
      </w:tabs>
      <w:ind w:left="720"/>
    </w:pPr>
  </w:style>
  <w:style w:type="paragraph" w:customStyle="1" w:styleId="Lettering">
    <w:name w:val="Lettering"/>
    <w:basedOn w:val="Numbering"/>
    <w:next w:val="Normal"/>
    <w:qFormat/>
    <w:rsid w:val="00FE72BC"/>
  </w:style>
  <w:style w:type="paragraph" w:customStyle="1" w:styleId="FileName">
    <w:name w:val="File Name"/>
    <w:basedOn w:val="Normal"/>
    <w:next w:val="Normal"/>
    <w:qFormat/>
    <w:rsid w:val="00FE72BC"/>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FE72BC"/>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FE72BC"/>
  </w:style>
  <w:style w:type="paragraph" w:customStyle="1" w:styleId="CardContinued1">
    <w:name w:val="Card Continued 1"/>
    <w:basedOn w:val="Normal"/>
    <w:next w:val="Normal"/>
    <w:qFormat/>
    <w:rsid w:val="00FE72BC"/>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FE72BC"/>
  </w:style>
  <w:style w:type="paragraph" w:customStyle="1" w:styleId="Clearformatting">
    <w:name w:val="Clear formatting"/>
    <w:basedOn w:val="Normal"/>
    <w:qFormat/>
    <w:rsid w:val="00FE72BC"/>
    <w:pPr>
      <w:keepNext/>
      <w:jc w:val="both"/>
      <w:outlineLvl w:val="2"/>
    </w:pPr>
    <w:rPr>
      <w:rFonts w:ascii="Avenir LT Std 45 Book" w:hAnsi="Avenir LT Std 45 Book"/>
      <w:b/>
      <w:bCs/>
      <w:szCs w:val="26"/>
    </w:rPr>
  </w:style>
  <w:style w:type="character" w:customStyle="1" w:styleId="justify">
    <w:name w:val="justify"/>
    <w:rsid w:val="00FE72BC"/>
  </w:style>
  <w:style w:type="paragraph" w:customStyle="1" w:styleId="SmallCardText">
    <w:name w:val="Small Card Text"/>
    <w:qFormat/>
    <w:rsid w:val="00FE72BC"/>
    <w:pPr>
      <w:spacing w:after="200" w:line="276" w:lineRule="auto"/>
    </w:pPr>
  </w:style>
  <w:style w:type="character" w:customStyle="1" w:styleId="SmallCardTextChar">
    <w:name w:val="Small Card Text Char"/>
    <w:rsid w:val="00FE72BC"/>
    <w:rPr>
      <w:sz w:val="16"/>
      <w:szCs w:val="16"/>
      <w:lang w:val="en-US" w:eastAsia="en-US" w:bidi="ar-SA"/>
    </w:rPr>
  </w:style>
  <w:style w:type="paragraph" w:customStyle="1" w:styleId="TAGFONT">
    <w:name w:val="TAG FONT"/>
    <w:basedOn w:val="Normal"/>
    <w:autoRedefine/>
    <w:qFormat/>
    <w:rsid w:val="00FE72BC"/>
    <w:pPr>
      <w:jc w:val="both"/>
    </w:pPr>
    <w:rPr>
      <w:rFonts w:ascii="Avenir LT Std 45 Book" w:hAnsi="Avenir LT Std 45 Book"/>
    </w:rPr>
  </w:style>
  <w:style w:type="paragraph" w:customStyle="1" w:styleId="8point">
    <w:name w:val="8 point"/>
    <w:basedOn w:val="Normal"/>
    <w:link w:val="8pointChar"/>
    <w:qFormat/>
    <w:rsid w:val="00FE72BC"/>
    <w:pPr>
      <w:jc w:val="both"/>
    </w:pPr>
    <w:rPr>
      <w:rFonts w:asciiTheme="minorHAnsi" w:hAnsiTheme="minorHAnsi" w:cstheme="minorBidi"/>
      <w:sz w:val="16"/>
    </w:rPr>
  </w:style>
  <w:style w:type="paragraph" w:customStyle="1" w:styleId="citationunderline">
    <w:name w:val="citation/underline"/>
    <w:link w:val="citationunderlineChar"/>
    <w:autoRedefine/>
    <w:qFormat/>
    <w:rsid w:val="00FE72BC"/>
    <w:pPr>
      <w:spacing w:after="0" w:line="240" w:lineRule="auto"/>
    </w:pPr>
    <w:rPr>
      <w:b/>
      <w:u w:val="single"/>
    </w:rPr>
  </w:style>
  <w:style w:type="character" w:customStyle="1" w:styleId="awtw">
    <w:name w:val="awtw"/>
    <w:rsid w:val="00FE72BC"/>
  </w:style>
  <w:style w:type="paragraph" w:customStyle="1" w:styleId="Style60">
    <w:name w:val="Style 6"/>
    <w:qFormat/>
    <w:rsid w:val="00FE72B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FE72BC"/>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FE72BC"/>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FE72BC"/>
    <w:rPr>
      <w:rFonts w:ascii="Avenir LT Std 45 Book" w:hAnsi="Avenir LT Std 45 Book" w:cs="Calibri"/>
      <w:b/>
      <w:bCs/>
      <w:szCs w:val="26"/>
      <w:u w:val="single"/>
    </w:rPr>
  </w:style>
  <w:style w:type="paragraph" w:customStyle="1" w:styleId="articlebodynormaltext">
    <w:name w:val="articlebody_normaltext"/>
    <w:basedOn w:val="Normal"/>
    <w:qFormat/>
    <w:rsid w:val="00FE72BC"/>
    <w:pPr>
      <w:spacing w:before="100" w:beforeAutospacing="1" w:after="100" w:afterAutospacing="1"/>
    </w:pPr>
    <w:rPr>
      <w:rFonts w:ascii="Avenir LT Std 45 Book" w:hAnsi="Avenir LT Std 45 Book"/>
    </w:rPr>
  </w:style>
  <w:style w:type="paragraph" w:customStyle="1" w:styleId="western">
    <w:name w:val="western"/>
    <w:basedOn w:val="Normal"/>
    <w:qFormat/>
    <w:rsid w:val="00FE72BC"/>
    <w:pPr>
      <w:spacing w:before="100" w:beforeAutospacing="1" w:after="100" w:afterAutospacing="1"/>
    </w:pPr>
    <w:rPr>
      <w:rFonts w:ascii="Avenir LT Std 45 Book" w:hAnsi="Avenir LT Std 45 Book"/>
    </w:rPr>
  </w:style>
  <w:style w:type="character" w:styleId="HTMLAcronym">
    <w:name w:val="HTML Acronym"/>
    <w:uiPriority w:val="99"/>
    <w:unhideWhenUsed/>
    <w:rsid w:val="00FE72BC"/>
  </w:style>
  <w:style w:type="paragraph" w:customStyle="1" w:styleId="Index">
    <w:name w:val="Index"/>
    <w:basedOn w:val="Normal"/>
    <w:qFormat/>
    <w:rsid w:val="00FE72BC"/>
    <w:pPr>
      <w:widowControl w:val="0"/>
      <w:suppressLineNumbers/>
      <w:suppressAutoHyphens/>
    </w:pPr>
    <w:rPr>
      <w:rFonts w:ascii="Century Gothic" w:hAnsi="Century Gothic" w:cs="Tahoma"/>
      <w:szCs w:val="20"/>
    </w:rPr>
  </w:style>
  <w:style w:type="character" w:customStyle="1" w:styleId="externaledithide">
    <w:name w:val="external_edit_hide"/>
    <w:rsid w:val="00FE72BC"/>
  </w:style>
  <w:style w:type="character" w:customStyle="1" w:styleId="CharacterStyle20">
    <w:name w:val="Character Style 20"/>
    <w:rsid w:val="00FE72BC"/>
    <w:rPr>
      <w:sz w:val="21"/>
    </w:rPr>
  </w:style>
  <w:style w:type="character" w:customStyle="1" w:styleId="centerheadlines">
    <w:name w:val="centerheadlines"/>
    <w:rsid w:val="00FE72BC"/>
  </w:style>
  <w:style w:type="character" w:customStyle="1" w:styleId="datetime0">
    <w:name w:val="datetime"/>
    <w:rsid w:val="00FE72BC"/>
  </w:style>
  <w:style w:type="paragraph" w:customStyle="1" w:styleId="boldness">
    <w:name w:val="boldness"/>
    <w:basedOn w:val="Normal"/>
    <w:qFormat/>
    <w:rsid w:val="00FE72BC"/>
    <w:pPr>
      <w:spacing w:before="100" w:beforeAutospacing="1" w:after="100" w:afterAutospacing="1"/>
    </w:pPr>
    <w:rPr>
      <w:rFonts w:ascii="Avenir LT Std 45 Book" w:hAnsi="Avenir LT Std 45 Book"/>
    </w:rPr>
  </w:style>
  <w:style w:type="character" w:customStyle="1" w:styleId="info">
    <w:name w:val="info"/>
    <w:rsid w:val="00FE72BC"/>
  </w:style>
  <w:style w:type="paragraph" w:customStyle="1" w:styleId="CM21">
    <w:name w:val="CM21"/>
    <w:basedOn w:val="Default"/>
    <w:next w:val="Default"/>
    <w:uiPriority w:val="99"/>
    <w:qFormat/>
    <w:rsid w:val="00FE72BC"/>
    <w:rPr>
      <w:rFonts w:eastAsia="Calibri"/>
      <w:color w:val="auto"/>
      <w:sz w:val="22"/>
    </w:rPr>
  </w:style>
  <w:style w:type="paragraph" w:customStyle="1" w:styleId="Pa31">
    <w:name w:val="Pa3+1"/>
    <w:basedOn w:val="Default"/>
    <w:next w:val="Default"/>
    <w:uiPriority w:val="99"/>
    <w:qFormat/>
    <w:rsid w:val="00FE72BC"/>
    <w:pPr>
      <w:spacing w:line="261" w:lineRule="atLeast"/>
    </w:pPr>
    <w:rPr>
      <w:rFonts w:ascii="Adobe Garamond Pro" w:eastAsia="Calibri" w:hAnsi="Adobe Garamond Pro"/>
      <w:color w:val="auto"/>
      <w:sz w:val="22"/>
    </w:rPr>
  </w:style>
  <w:style w:type="character" w:customStyle="1" w:styleId="datestory">
    <w:name w:val="datestory"/>
    <w:rsid w:val="00FE72BC"/>
  </w:style>
  <w:style w:type="character" w:customStyle="1" w:styleId="goohl1">
    <w:name w:val="goohl1"/>
    <w:rsid w:val="00FE72BC"/>
  </w:style>
  <w:style w:type="character" w:customStyle="1" w:styleId="citeschar10">
    <w:name w:val="citeschar1"/>
    <w:basedOn w:val="DefaultParagraphFont"/>
    <w:rsid w:val="00FE72BC"/>
  </w:style>
  <w:style w:type="character" w:customStyle="1" w:styleId="cardunderlinedchar1">
    <w:name w:val="cardunderlinedchar"/>
    <w:basedOn w:val="DefaultParagraphFont"/>
    <w:rsid w:val="00FE72BC"/>
  </w:style>
  <w:style w:type="character" w:customStyle="1" w:styleId="Style1CharCharChar">
    <w:name w:val="Style1 Char Char Char"/>
    <w:rsid w:val="00FE72BC"/>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FE72BC"/>
    <w:rPr>
      <w:sz w:val="16"/>
    </w:rPr>
  </w:style>
  <w:style w:type="paragraph" w:customStyle="1" w:styleId="SmalltextCharCharChar0">
    <w:name w:val="Small text Char Char Char"/>
    <w:basedOn w:val="Normal"/>
    <w:link w:val="SmalltextCharCharCharChar0"/>
    <w:qFormat/>
    <w:rsid w:val="00FE72BC"/>
    <w:rPr>
      <w:rFonts w:asciiTheme="minorHAnsi" w:hAnsiTheme="minorHAnsi" w:cstheme="minorBidi"/>
      <w:sz w:val="16"/>
    </w:rPr>
  </w:style>
  <w:style w:type="paragraph" w:customStyle="1" w:styleId="Textbody">
    <w:name w:val="Text body"/>
    <w:basedOn w:val="Standard"/>
    <w:qFormat/>
    <w:rsid w:val="00FE72BC"/>
    <w:pPr>
      <w:spacing w:after="120"/>
    </w:pPr>
    <w:rPr>
      <w:rFonts w:cs="Tahoma"/>
      <w:lang w:eastAsia="en-US" w:bidi="ar-SA"/>
    </w:rPr>
  </w:style>
  <w:style w:type="character" w:customStyle="1" w:styleId="provider">
    <w:name w:val="provider"/>
    <w:basedOn w:val="DefaultParagraphFont"/>
    <w:rsid w:val="00FE72BC"/>
  </w:style>
  <w:style w:type="character" w:customStyle="1" w:styleId="vitstorybyline">
    <w:name w:val="vitstorybyline"/>
    <w:rsid w:val="00FE72BC"/>
  </w:style>
  <w:style w:type="character" w:customStyle="1" w:styleId="yahoobuzzbadge-form">
    <w:name w:val="yahoobuzzbadge-form"/>
    <w:rsid w:val="00FE72BC"/>
  </w:style>
  <w:style w:type="character" w:customStyle="1" w:styleId="tickerlinx">
    <w:name w:val="tickerlinx"/>
    <w:rsid w:val="00FE72BC"/>
  </w:style>
  <w:style w:type="paragraph" w:customStyle="1" w:styleId="NFAPWPheader">
    <w:name w:val="NFAP WP header"/>
    <w:basedOn w:val="Default"/>
    <w:next w:val="Default"/>
    <w:uiPriority w:val="99"/>
    <w:qFormat/>
    <w:rsid w:val="00FE72BC"/>
    <w:rPr>
      <w:rFonts w:ascii="HNKAOE+Arial" w:eastAsia="Malgun Gothic" w:hAnsi="HNKAOE+Arial"/>
      <w:color w:val="auto"/>
      <w:sz w:val="22"/>
      <w:lang w:eastAsia="zh-CN"/>
    </w:rPr>
  </w:style>
  <w:style w:type="character" w:customStyle="1" w:styleId="post-timestamp">
    <w:name w:val="post-timestamp"/>
    <w:rsid w:val="00FE72BC"/>
  </w:style>
  <w:style w:type="character" w:customStyle="1" w:styleId="month">
    <w:name w:val="month"/>
    <w:rsid w:val="00FE72BC"/>
  </w:style>
  <w:style w:type="character" w:customStyle="1" w:styleId="CiteCharCharChar">
    <w:name w:val="Cite Char Char Char"/>
    <w:rsid w:val="00FE72BC"/>
    <w:rPr>
      <w:rFonts w:ascii="Garamond" w:eastAsia="Calibri" w:hAnsi="Garamond" w:cs="Arial"/>
      <w:b/>
      <w:sz w:val="24"/>
      <w:szCs w:val="20"/>
      <w:u w:val="thick"/>
    </w:rPr>
  </w:style>
  <w:style w:type="character" w:customStyle="1" w:styleId="texttitlebigred">
    <w:name w:val="texttitlebigred"/>
    <w:rsid w:val="00FE72BC"/>
  </w:style>
  <w:style w:type="character" w:customStyle="1" w:styleId="subtitles">
    <w:name w:val="subtitles"/>
    <w:rsid w:val="00FE72BC"/>
  </w:style>
  <w:style w:type="paragraph" w:customStyle="1" w:styleId="CiteCardCharChar">
    <w:name w:val="Cite_Card Char Char"/>
    <w:autoRedefine/>
    <w:uiPriority w:val="99"/>
    <w:qFormat/>
    <w:rsid w:val="00FE72BC"/>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FE72BC"/>
    <w:rPr>
      <w:rFonts w:cs="Arial"/>
      <w:bCs/>
    </w:rPr>
  </w:style>
  <w:style w:type="paragraph" w:customStyle="1" w:styleId="CiteCardCharCharChar">
    <w:name w:val="Cite_Card Char Char Char"/>
    <w:link w:val="CiteCardCharCharCharChar"/>
    <w:qFormat/>
    <w:rsid w:val="00FE72BC"/>
    <w:pPr>
      <w:spacing w:after="0" w:line="240" w:lineRule="auto"/>
    </w:pPr>
    <w:rPr>
      <w:rFonts w:cs="Arial"/>
      <w:bCs/>
    </w:rPr>
  </w:style>
  <w:style w:type="character" w:customStyle="1" w:styleId="CiteCardChar1">
    <w:name w:val="Cite_Card Char1"/>
    <w:rsid w:val="00FE72BC"/>
    <w:rPr>
      <w:rFonts w:cs="Arial"/>
      <w:bCs/>
      <w:lang w:val="en-US" w:eastAsia="en-US" w:bidi="ar-SA"/>
    </w:rPr>
  </w:style>
  <w:style w:type="character" w:customStyle="1" w:styleId="DebateHeaderChar">
    <w:name w:val="Debate Header Char"/>
    <w:link w:val="DebateHeader"/>
    <w:uiPriority w:val="99"/>
    <w:rsid w:val="00FE72BC"/>
    <w:rPr>
      <w:rFonts w:ascii="Calibri" w:eastAsia="Times New Roman" w:hAnsi="Calibri" w:cs="Calibri"/>
      <w:b/>
      <w:sz w:val="32"/>
      <w:szCs w:val="32"/>
      <w:u w:val="single"/>
    </w:rPr>
  </w:style>
  <w:style w:type="character" w:customStyle="1" w:styleId="paramv">
    <w:name w:val="paramv"/>
    <w:rsid w:val="00FE72BC"/>
  </w:style>
  <w:style w:type="paragraph" w:customStyle="1" w:styleId="TagCite1">
    <w:name w:val="Tag &amp; Cite"/>
    <w:basedOn w:val="Normal"/>
    <w:link w:val="TagCiteChar2"/>
    <w:qFormat/>
    <w:rsid w:val="00FE72BC"/>
    <w:pPr>
      <w:jc w:val="both"/>
    </w:pPr>
    <w:rPr>
      <w:rFonts w:ascii="Avenir LT Std 45 Book" w:hAnsi="Avenir LT Std 45 Book"/>
      <w:b/>
    </w:rPr>
  </w:style>
  <w:style w:type="character" w:customStyle="1" w:styleId="TagCiteChar2">
    <w:name w:val="Tag &amp; Cite Char"/>
    <w:link w:val="TagCite1"/>
    <w:rsid w:val="00FE72BC"/>
    <w:rPr>
      <w:rFonts w:ascii="Avenir LT Std 45 Book" w:hAnsi="Avenir LT Std 45 Book" w:cs="Calibri"/>
      <w:b/>
    </w:rPr>
  </w:style>
  <w:style w:type="paragraph" w:customStyle="1" w:styleId="HighlightedText">
    <w:name w:val="Highlighted Text"/>
    <w:basedOn w:val="Normal"/>
    <w:link w:val="HighlightedTextChar"/>
    <w:qFormat/>
    <w:rsid w:val="00FE72BC"/>
    <w:pPr>
      <w:jc w:val="both"/>
    </w:pPr>
    <w:rPr>
      <w:rFonts w:ascii="Avenir LT Std 45 Book" w:hAnsi="Avenir LT Std 45 Book"/>
      <w:u w:val="thick"/>
    </w:rPr>
  </w:style>
  <w:style w:type="character" w:customStyle="1" w:styleId="HighlightedTextChar">
    <w:name w:val="Highlighted Text Char"/>
    <w:link w:val="HighlightedText"/>
    <w:rsid w:val="00FE72BC"/>
    <w:rPr>
      <w:rFonts w:ascii="Avenir LT Std 45 Book" w:hAnsi="Avenir LT Std 45 Book" w:cs="Calibri"/>
      <w:u w:val="thick"/>
    </w:rPr>
  </w:style>
  <w:style w:type="paragraph" w:customStyle="1" w:styleId="Unhighlighted">
    <w:name w:val="Unhighlighted"/>
    <w:basedOn w:val="Normal"/>
    <w:link w:val="UnhighlightedChar"/>
    <w:autoRedefine/>
    <w:qFormat/>
    <w:rsid w:val="00FE72BC"/>
    <w:rPr>
      <w:rFonts w:ascii="Avenir LT Std 45 Book" w:hAnsi="Avenir LT Std 45 Book"/>
      <w:sz w:val="12"/>
    </w:rPr>
  </w:style>
  <w:style w:type="character" w:customStyle="1" w:styleId="UnhighlightedChar">
    <w:name w:val="Unhighlighted Char"/>
    <w:link w:val="Unhighlighted"/>
    <w:rsid w:val="00FE72BC"/>
    <w:rPr>
      <w:rFonts w:ascii="Avenir LT Std 45 Book" w:hAnsi="Avenir LT Std 45 Book" w:cs="Calibri"/>
      <w:sz w:val="12"/>
    </w:rPr>
  </w:style>
  <w:style w:type="character" w:customStyle="1" w:styleId="symbol">
    <w:name w:val="symbol"/>
    <w:rsid w:val="00FE72BC"/>
  </w:style>
  <w:style w:type="character" w:customStyle="1" w:styleId="data">
    <w:name w:val="data"/>
    <w:rsid w:val="00FE72BC"/>
  </w:style>
  <w:style w:type="character" w:customStyle="1" w:styleId="pub-date">
    <w:name w:val="pub-date"/>
    <w:rsid w:val="00FE72BC"/>
  </w:style>
  <w:style w:type="paragraph" w:customStyle="1" w:styleId="StylecardUnderline">
    <w:name w:val="Style card + Underline"/>
    <w:basedOn w:val="Normal"/>
    <w:link w:val="StylecardUnderlineChar"/>
    <w:qFormat/>
    <w:rsid w:val="00FE72BC"/>
    <w:pPr>
      <w:ind w:left="360" w:right="360"/>
    </w:pPr>
    <w:rPr>
      <w:rFonts w:ascii="Aptos" w:hAnsi="Aptos"/>
      <w:szCs w:val="20"/>
      <w:u w:val="thick"/>
    </w:rPr>
  </w:style>
  <w:style w:type="character" w:customStyle="1" w:styleId="StylecardUnderlineChar">
    <w:name w:val="Style card + Underline Char"/>
    <w:link w:val="StylecardUnderline"/>
    <w:rsid w:val="00FE72BC"/>
    <w:rPr>
      <w:rFonts w:ascii="Aptos" w:hAnsi="Aptos" w:cs="Calibri"/>
      <w:szCs w:val="20"/>
      <w:u w:val="thick"/>
    </w:rPr>
  </w:style>
  <w:style w:type="character" w:customStyle="1" w:styleId="AuthorDateF4">
    <w:name w:val="Author Date (F4)"/>
    <w:rsid w:val="00FE72BC"/>
    <w:rPr>
      <w:b/>
      <w:sz w:val="24"/>
      <w:u w:val="thick"/>
    </w:rPr>
  </w:style>
  <w:style w:type="character" w:customStyle="1" w:styleId="BoldUnderlineF6">
    <w:name w:val="Bold Underline (F6)"/>
    <w:rsid w:val="00FE72BC"/>
    <w:rPr>
      <w:u w:val="thick"/>
    </w:rPr>
  </w:style>
  <w:style w:type="paragraph" w:customStyle="1" w:styleId="TagF3">
    <w:name w:val="Tag (F3)"/>
    <w:qFormat/>
    <w:rsid w:val="00FE72BC"/>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FE72BC"/>
  </w:style>
  <w:style w:type="paragraph" w:customStyle="1" w:styleId="style140">
    <w:name w:val="style14"/>
    <w:basedOn w:val="Normal"/>
    <w:qFormat/>
    <w:rsid w:val="00FE72BC"/>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FE72BC"/>
    <w:rPr>
      <w:rFonts w:ascii="Avenir LT Std 45 Book" w:hAnsi="Avenir LT Std 45 Book"/>
      <w:b/>
    </w:rPr>
  </w:style>
  <w:style w:type="character" w:customStyle="1" w:styleId="StyleArial12ptBoldItalic">
    <w:name w:val="Style Arial 12 pt Bold Italic"/>
    <w:rsid w:val="00FE72BC"/>
    <w:rPr>
      <w:rFonts w:ascii="Arial" w:hAnsi="Arial"/>
      <w:b/>
      <w:bCs/>
      <w:i/>
      <w:iCs/>
      <w:sz w:val="24"/>
    </w:rPr>
  </w:style>
  <w:style w:type="character" w:customStyle="1" w:styleId="verdana12grey1">
    <w:name w:val="verdana12grey1"/>
    <w:rsid w:val="00FE72BC"/>
  </w:style>
  <w:style w:type="character" w:customStyle="1" w:styleId="verdana9grey1a">
    <w:name w:val="verdana9grey1a"/>
    <w:rsid w:val="00FE72BC"/>
  </w:style>
  <w:style w:type="character" w:customStyle="1" w:styleId="nn-twttr-share-btn">
    <w:name w:val="nn-twttr-share-btn"/>
    <w:rsid w:val="00FE72BC"/>
  </w:style>
  <w:style w:type="character" w:customStyle="1" w:styleId="comment-count">
    <w:name w:val="comment-count"/>
    <w:rsid w:val="00FE72BC"/>
  </w:style>
  <w:style w:type="character" w:customStyle="1" w:styleId="comment-count-text">
    <w:name w:val="comment-count-text"/>
    <w:rsid w:val="00FE72BC"/>
  </w:style>
  <w:style w:type="paragraph" w:customStyle="1" w:styleId="articlebody">
    <w:name w:val="articlebody"/>
    <w:basedOn w:val="Normal"/>
    <w:qFormat/>
    <w:rsid w:val="00FE72BC"/>
    <w:pPr>
      <w:spacing w:before="100" w:beforeAutospacing="1" w:after="100" w:afterAutospacing="1"/>
    </w:pPr>
    <w:rPr>
      <w:rFonts w:ascii="Avenir LT Std 45 Book" w:hAnsi="Avenir LT Std 45 Book"/>
    </w:rPr>
  </w:style>
  <w:style w:type="character" w:customStyle="1" w:styleId="lightheader">
    <w:name w:val="lightheader"/>
    <w:rsid w:val="00FE72BC"/>
  </w:style>
  <w:style w:type="paragraph" w:customStyle="1" w:styleId="CiteCardCharCharCharCharCharCharChar">
    <w:name w:val="Cite_Card Char Char Char Char Char Char Char"/>
    <w:link w:val="CiteCardCharCharCharCharCharCharCharChar"/>
    <w:autoRedefine/>
    <w:qFormat/>
    <w:rsid w:val="00FE72B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E72BC"/>
    <w:rPr>
      <w:rFonts w:ascii="Times New Roman" w:eastAsia="Times New Roman" w:hAnsi="Times New Roman" w:cs="Times New Roman"/>
      <w:bCs/>
      <w:lang w:eastAsia="zh-CN"/>
    </w:rPr>
  </w:style>
  <w:style w:type="paragraph" w:customStyle="1" w:styleId="foldie">
    <w:name w:val="foldie"/>
    <w:basedOn w:val="heading"/>
    <w:qFormat/>
    <w:rsid w:val="00FE72BC"/>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FE72BC"/>
    <w:rPr>
      <w:rFonts w:cs="Arial"/>
      <w:bCs/>
      <w:lang w:val="en-US" w:eastAsia="en-US" w:bidi="ar-SA"/>
    </w:rPr>
  </w:style>
  <w:style w:type="character" w:customStyle="1" w:styleId="CiteCardCharCharCharCharCharChar">
    <w:name w:val="Cite_Card Char Char Char Char Char Char"/>
    <w:rsid w:val="00FE72BC"/>
    <w:rPr>
      <w:rFonts w:cs="Arial"/>
      <w:bCs/>
      <w:lang w:val="en-US" w:eastAsia="en-US" w:bidi="ar-SA"/>
    </w:rPr>
  </w:style>
  <w:style w:type="paragraph" w:customStyle="1" w:styleId="billtextsection">
    <w:name w:val="bill_text_section"/>
    <w:basedOn w:val="Normal"/>
    <w:qFormat/>
    <w:rsid w:val="00FE72BC"/>
    <w:pPr>
      <w:spacing w:before="100" w:beforeAutospacing="1" w:after="100" w:afterAutospacing="1"/>
    </w:pPr>
    <w:rPr>
      <w:rFonts w:ascii="Avenir LT Std 45 Book" w:hAnsi="Avenir LT Std 45 Book"/>
    </w:rPr>
  </w:style>
  <w:style w:type="character" w:customStyle="1" w:styleId="yahoobuzzbadge">
    <w:name w:val="yahoobuzzbadge"/>
    <w:rsid w:val="00FE72BC"/>
  </w:style>
  <w:style w:type="paragraph" w:customStyle="1" w:styleId="CiteNormal">
    <w:name w:val="Cite Normal"/>
    <w:basedOn w:val="Normal"/>
    <w:link w:val="CiteNormalChar"/>
    <w:autoRedefine/>
    <w:qFormat/>
    <w:rsid w:val="00FE72BC"/>
    <w:pPr>
      <w:jc w:val="both"/>
    </w:pPr>
    <w:rPr>
      <w:rFonts w:ascii="Avenir LT Std 45 Book" w:hAnsi="Avenir LT Std 45 Book"/>
      <w:sz w:val="16"/>
    </w:rPr>
  </w:style>
  <w:style w:type="character" w:customStyle="1" w:styleId="CiteNormalChar">
    <w:name w:val="Cite Normal Char"/>
    <w:link w:val="CiteNormal"/>
    <w:rsid w:val="00FE72BC"/>
    <w:rPr>
      <w:rFonts w:ascii="Avenir LT Std 45 Book" w:hAnsi="Avenir LT Std 45 Book" w:cs="Calibri"/>
      <w:sz w:val="16"/>
    </w:rPr>
  </w:style>
  <w:style w:type="character" w:customStyle="1" w:styleId="StrongEmphasis">
    <w:name w:val="Strong Emphasis"/>
    <w:rsid w:val="00FE72BC"/>
    <w:rPr>
      <w:b/>
      <w:bCs/>
    </w:rPr>
  </w:style>
  <w:style w:type="paragraph" w:customStyle="1" w:styleId="Boldunderline2">
    <w:name w:val="Bold underline"/>
    <w:basedOn w:val="Normal"/>
    <w:link w:val="BoldunderlineChar4"/>
    <w:qFormat/>
    <w:rsid w:val="00FE72BC"/>
    <w:rPr>
      <w:rFonts w:ascii="Garamond" w:hAnsi="Garamond"/>
      <w:b/>
      <w:bCs/>
      <w:kern w:val="20"/>
      <w:u w:val="single"/>
    </w:rPr>
  </w:style>
  <w:style w:type="character" w:customStyle="1" w:styleId="BoldunderlineChar4">
    <w:name w:val="Bold underline Char"/>
    <w:link w:val="Boldunderline2"/>
    <w:rsid w:val="00FE72BC"/>
    <w:rPr>
      <w:rFonts w:ascii="Garamond" w:hAnsi="Garamond" w:cs="Calibri"/>
      <w:b/>
      <w:bCs/>
      <w:kern w:val="20"/>
      <w:u w:val="single"/>
    </w:rPr>
  </w:style>
  <w:style w:type="character" w:customStyle="1" w:styleId="article-articlebody">
    <w:name w:val="article-articlebody"/>
    <w:basedOn w:val="DefaultParagraphFont"/>
    <w:rsid w:val="00FE72BC"/>
  </w:style>
  <w:style w:type="character" w:customStyle="1" w:styleId="pageheader0">
    <w:name w:val="pageheader"/>
    <w:basedOn w:val="DefaultParagraphFont"/>
    <w:rsid w:val="00FE72BC"/>
  </w:style>
  <w:style w:type="paragraph" w:customStyle="1" w:styleId="card0">
    <w:name w:val="%card"/>
    <w:basedOn w:val="Normal"/>
    <w:link w:val="cardChar3"/>
    <w:qFormat/>
    <w:rsid w:val="00FE72BC"/>
    <w:pPr>
      <w:ind w:left="288" w:right="288"/>
    </w:pPr>
    <w:rPr>
      <w:rFonts w:ascii="Avenir LT Std 45 Book" w:hAnsi="Avenir LT Std 45 Book"/>
    </w:rPr>
  </w:style>
  <w:style w:type="character" w:customStyle="1" w:styleId="cardChar3">
    <w:name w:val="%card Char"/>
    <w:link w:val="card0"/>
    <w:rsid w:val="00FE72BC"/>
    <w:rPr>
      <w:rFonts w:ascii="Avenir LT Std 45 Book" w:hAnsi="Avenir LT Std 45 Book" w:cs="Calibri"/>
    </w:rPr>
  </w:style>
  <w:style w:type="character" w:customStyle="1" w:styleId="AuthorCharChar">
    <w:name w:val="Author Char Char"/>
    <w:rsid w:val="00FE72BC"/>
    <w:rPr>
      <w:rFonts w:ascii="Times New Roman" w:hAnsi="Times New Roman"/>
      <w:b/>
      <w:sz w:val="22"/>
      <w:szCs w:val="22"/>
    </w:rPr>
  </w:style>
  <w:style w:type="paragraph" w:customStyle="1" w:styleId="UnunderlinedText">
    <w:name w:val="Ununderlined Text"/>
    <w:basedOn w:val="Normal"/>
    <w:link w:val="UnunderlinedTextChar"/>
    <w:autoRedefine/>
    <w:qFormat/>
    <w:rsid w:val="00FE72BC"/>
    <w:rPr>
      <w:rFonts w:ascii="Avenir LT Std 45 Book" w:hAnsi="Avenir LT Std 45 Book"/>
      <w:sz w:val="12"/>
    </w:rPr>
  </w:style>
  <w:style w:type="character" w:customStyle="1" w:styleId="UnunderlinedTextChar">
    <w:name w:val="Ununderlined Text Char"/>
    <w:link w:val="UnunderlinedText"/>
    <w:rsid w:val="00FE72BC"/>
    <w:rPr>
      <w:rFonts w:ascii="Avenir LT Std 45 Book" w:hAnsi="Avenir LT Std 45 Book" w:cs="Calibri"/>
      <w:sz w:val="12"/>
    </w:rPr>
  </w:style>
  <w:style w:type="paragraph" w:customStyle="1" w:styleId="Regular">
    <w:name w:val="Regular"/>
    <w:link w:val="RegularChar"/>
    <w:qFormat/>
    <w:rsid w:val="00FE72BC"/>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FE72BC"/>
    <w:rPr>
      <w:rFonts w:ascii="Garamond" w:eastAsia="Times New Roman" w:hAnsi="Garamond" w:cs="Arial"/>
      <w:bCs/>
      <w:kern w:val="20"/>
      <w:sz w:val="20"/>
      <w:szCs w:val="32"/>
    </w:rPr>
  </w:style>
  <w:style w:type="character" w:customStyle="1" w:styleId="smallchar0">
    <w:name w:val="smallchar"/>
    <w:basedOn w:val="DefaultParagraphFont"/>
    <w:rsid w:val="00FE72BC"/>
  </w:style>
  <w:style w:type="character" w:customStyle="1" w:styleId="Shortcite">
    <w:name w:val="Shortcite"/>
    <w:rsid w:val="00FE72BC"/>
    <w:rPr>
      <w:rFonts w:ascii="Times New Roman" w:hAnsi="Times New Roman"/>
      <w:b/>
      <w:bCs/>
      <w:sz w:val="20"/>
    </w:rPr>
  </w:style>
  <w:style w:type="character" w:customStyle="1" w:styleId="address">
    <w:name w:val="address"/>
    <w:rsid w:val="00FE72BC"/>
    <w:rPr>
      <w:rFonts w:cs="Times New Roman"/>
    </w:rPr>
  </w:style>
  <w:style w:type="character" w:customStyle="1" w:styleId="NormalizationChar">
    <w:name w:val="Normalization Char"/>
    <w:rsid w:val="00FE72BC"/>
    <w:rPr>
      <w:noProof w:val="0"/>
      <w:sz w:val="18"/>
      <w:szCs w:val="24"/>
      <w:lang w:val="en-US" w:eastAsia="en-US" w:bidi="ar-SA"/>
    </w:rPr>
  </w:style>
  <w:style w:type="character" w:customStyle="1" w:styleId="ReallyfuckingsmallCharCharCharChar">
    <w:name w:val="Really fucking small Char Char Char Char"/>
    <w:link w:val="ReallyfuckingsmallCharCharChar"/>
    <w:rsid w:val="00FE72BC"/>
    <w:rPr>
      <w:sz w:val="10"/>
    </w:rPr>
  </w:style>
  <w:style w:type="paragraph" w:customStyle="1" w:styleId="ReallyfuckingsmallCharCharChar">
    <w:name w:val="Really fucking small Char Char Char"/>
    <w:basedOn w:val="Normal"/>
    <w:link w:val="ReallyfuckingsmallCharCharCharChar"/>
    <w:qFormat/>
    <w:rsid w:val="00FE72BC"/>
    <w:rPr>
      <w:rFonts w:asciiTheme="minorHAnsi" w:hAnsiTheme="minorHAnsi" w:cstheme="minorBidi"/>
      <w:sz w:val="10"/>
    </w:rPr>
  </w:style>
  <w:style w:type="character" w:customStyle="1" w:styleId="Shrinker">
    <w:name w:val="Shrinker"/>
    <w:rsid w:val="00FE72BC"/>
    <w:rPr>
      <w:rFonts w:ascii="Times New Roman" w:hAnsi="Times New Roman"/>
      <w:sz w:val="10"/>
      <w:szCs w:val="13"/>
    </w:rPr>
  </w:style>
  <w:style w:type="paragraph" w:customStyle="1" w:styleId="CardDownx1">
    <w:name w:val="CardDown x1"/>
    <w:basedOn w:val="Header"/>
    <w:link w:val="CardDownx1Char"/>
    <w:qFormat/>
    <w:rsid w:val="00FE72BC"/>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FE72BC"/>
    <w:rPr>
      <w:rFonts w:ascii="Avenir LT Std 45 Book" w:hAnsi="Avenir LT Std 45 Book" w:cs="Calibri"/>
      <w:sz w:val="16"/>
    </w:rPr>
  </w:style>
  <w:style w:type="paragraph" w:customStyle="1" w:styleId="CardDownx15">
    <w:name w:val="CardDown x1.5"/>
    <w:basedOn w:val="Header"/>
    <w:qFormat/>
    <w:rsid w:val="00FE72BC"/>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FE72BC"/>
  </w:style>
  <w:style w:type="character" w:customStyle="1" w:styleId="heading3char1">
    <w:name w:val="heading3char1"/>
    <w:basedOn w:val="DefaultParagraphFont"/>
    <w:rsid w:val="00FE72BC"/>
  </w:style>
  <w:style w:type="character" w:customStyle="1" w:styleId="underlinea">
    <w:name w:val="underlinea"/>
    <w:basedOn w:val="DefaultParagraphFont"/>
    <w:rsid w:val="00FE72BC"/>
  </w:style>
  <w:style w:type="character" w:customStyle="1" w:styleId="StyleUnderlineChar9pt2">
    <w:name w:val="Style Underline Char + 9 pt2"/>
    <w:rsid w:val="00FE72BC"/>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FE72BC"/>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FE72BC"/>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FE72BC"/>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FE72BC"/>
    <w:rPr>
      <w:rFonts w:ascii="Avenir LT Std 45 Book" w:hAnsi="Avenir LT Std 45 Book" w:cs="Calibri"/>
      <w:sz w:val="18"/>
      <w:szCs w:val="20"/>
    </w:rPr>
  </w:style>
  <w:style w:type="paragraph" w:customStyle="1" w:styleId="ecxmsonormal">
    <w:name w:val="ecxmsonormal"/>
    <w:basedOn w:val="Normal"/>
    <w:qFormat/>
    <w:rsid w:val="00FE72BC"/>
    <w:pPr>
      <w:spacing w:before="100" w:beforeAutospacing="1" w:after="100" w:afterAutospacing="1"/>
    </w:pPr>
    <w:rPr>
      <w:rFonts w:ascii="Avenir LT Std 45 Book" w:hAnsi="Avenir LT Std 45 Book"/>
    </w:rPr>
  </w:style>
  <w:style w:type="character" w:customStyle="1" w:styleId="FontStyle232">
    <w:name w:val="Font Style232"/>
    <w:uiPriority w:val="99"/>
    <w:rsid w:val="00FE72BC"/>
    <w:rPr>
      <w:rFonts w:ascii="Times New Roman" w:hAnsi="Times New Roman" w:cs="Times New Roman" w:hint="default"/>
      <w:b/>
      <w:bCs/>
      <w:sz w:val="14"/>
      <w:szCs w:val="14"/>
    </w:rPr>
  </w:style>
  <w:style w:type="paragraph" w:customStyle="1" w:styleId="DebateUnderlineBold">
    <w:name w:val="Debate Underline Bold"/>
    <w:basedOn w:val="Nothing"/>
    <w:qFormat/>
    <w:rsid w:val="00FE72BC"/>
    <w:pPr>
      <w:spacing w:after="160" w:line="259" w:lineRule="auto"/>
    </w:pPr>
    <w:rPr>
      <w:rFonts w:eastAsia="Aptos" w:cs="Calibri"/>
      <w:b/>
      <w:sz w:val="22"/>
      <w:szCs w:val="24"/>
      <w:u w:val="thick"/>
    </w:rPr>
  </w:style>
  <w:style w:type="character" w:customStyle="1" w:styleId="erasure">
    <w:name w:val="erasure"/>
    <w:rsid w:val="00FE72B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E72BC"/>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FE72BC"/>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E72BC"/>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E72BC"/>
    <w:rPr>
      <w:rFonts w:ascii="Avenir LT Std 45 Book" w:hAnsi="Avenir LT Std 45 Book" w:cs="Calibri"/>
      <w:szCs w:val="20"/>
      <w:u w:val="thick"/>
      <w:bdr w:val="single" w:sz="4" w:space="0" w:color="auto"/>
    </w:rPr>
  </w:style>
  <w:style w:type="character" w:customStyle="1" w:styleId="MicroTextCharChar">
    <w:name w:val="MicroText Char Char"/>
    <w:rsid w:val="00FE72BC"/>
    <w:rPr>
      <w:rFonts w:ascii="Arial Narrow" w:eastAsia="Times New Roman" w:hAnsi="Arial Narrow"/>
      <w:sz w:val="12"/>
      <w:szCs w:val="24"/>
    </w:rPr>
  </w:style>
  <w:style w:type="paragraph" w:customStyle="1" w:styleId="CiteCharCharCharChar">
    <w:name w:val="Cite Char Char Char Char"/>
    <w:basedOn w:val="Normal"/>
    <w:next w:val="Normal"/>
    <w:qFormat/>
    <w:rsid w:val="00FE72BC"/>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FE72BC"/>
    <w:rPr>
      <w:rFonts w:ascii="Avenir LT Std 45 Book" w:hAnsi="Avenir LT Std 45 Book"/>
      <w:u w:val="thick"/>
    </w:rPr>
  </w:style>
  <w:style w:type="character" w:customStyle="1" w:styleId="UnderliningCharChar1CharCharChar">
    <w:name w:val="Underlining Char Char1 Char Char Char"/>
    <w:link w:val="UnderliningCharChar1CharChar"/>
    <w:rsid w:val="00FE72BC"/>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FE72BC"/>
    <w:pPr>
      <w:ind w:left="576"/>
    </w:pPr>
    <w:rPr>
      <w:rFonts w:asciiTheme="minorHAnsi" w:hAnsiTheme="minorHAnsi" w:cstheme="minorBidi"/>
      <w:b/>
      <w:u w:val="single"/>
    </w:rPr>
  </w:style>
  <w:style w:type="character" w:customStyle="1" w:styleId="UnderliningCharCharChar">
    <w:name w:val="Underlining Char Char Char"/>
    <w:rsid w:val="00FE72BC"/>
    <w:rPr>
      <w:rFonts w:ascii="Arial Narrow" w:eastAsia="Times New Roman" w:hAnsi="Arial Narrow" w:cs="Times New Roman"/>
      <w:sz w:val="20"/>
      <w:szCs w:val="24"/>
      <w:u w:val="thick"/>
    </w:rPr>
  </w:style>
  <w:style w:type="paragraph" w:customStyle="1" w:styleId="Style120">
    <w:name w:val="Style 12"/>
    <w:qFormat/>
    <w:rsid w:val="00FE72B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FE72BC"/>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FE72B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E72BC"/>
  </w:style>
  <w:style w:type="paragraph" w:customStyle="1" w:styleId="Emphasis3">
    <w:name w:val="Emphasis3"/>
    <w:qFormat/>
    <w:rsid w:val="00FE72BC"/>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FE72BC"/>
  </w:style>
  <w:style w:type="paragraph" w:customStyle="1" w:styleId="formfldssel">
    <w:name w:val="formfldssel"/>
    <w:basedOn w:val="Normal"/>
    <w:qFormat/>
    <w:rsid w:val="00FE72BC"/>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FE72BC"/>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FE72BC"/>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FE72BC"/>
  </w:style>
  <w:style w:type="character" w:customStyle="1" w:styleId="StyleCardTextUnderline3Char">
    <w:name w:val="Style Card Text + Underline3 Char"/>
    <w:link w:val="StyleCardTextUnderline3"/>
    <w:rsid w:val="00FE72BC"/>
    <w:rPr>
      <w:rFonts w:eastAsia="SimSun"/>
      <w:u w:val="thick"/>
      <w:lang w:eastAsia="zh-CN"/>
    </w:rPr>
  </w:style>
  <w:style w:type="character" w:customStyle="1" w:styleId="BoldandUnderlineChar1Char2CharChar">
    <w:name w:val="Bold and Underline Char1 Char2 Char Char"/>
    <w:rsid w:val="00FE72BC"/>
    <w:rPr>
      <w:b/>
      <w:noProof w:val="0"/>
      <w:szCs w:val="24"/>
      <w:u w:val="single"/>
      <w:lang w:val="en-US" w:eastAsia="en-US" w:bidi="ar-SA"/>
    </w:rPr>
  </w:style>
  <w:style w:type="character" w:customStyle="1" w:styleId="UnderlineChar1Char1">
    <w:name w:val="Underline Char1 Char1"/>
    <w:rsid w:val="00FE72BC"/>
    <w:rPr>
      <w:noProof w:val="0"/>
      <w:szCs w:val="24"/>
      <w:u w:val="single"/>
      <w:lang w:val="en-US" w:eastAsia="en-US" w:bidi="ar-SA"/>
    </w:rPr>
  </w:style>
  <w:style w:type="paragraph" w:customStyle="1" w:styleId="Underlinestyle1">
    <w:name w:val="Underlinestyle"/>
    <w:basedOn w:val="Normal"/>
    <w:qFormat/>
    <w:rsid w:val="00FE72BC"/>
    <w:pPr>
      <w:tabs>
        <w:tab w:val="left" w:pos="720"/>
      </w:tabs>
      <w:ind w:left="720"/>
    </w:pPr>
    <w:rPr>
      <w:rFonts w:ascii="Avenir LT Std 45 Book" w:hAnsi="Avenir LT Std 45 Book"/>
      <w:szCs w:val="20"/>
      <w:u w:val="single"/>
    </w:rPr>
  </w:style>
  <w:style w:type="character" w:customStyle="1" w:styleId="featurecontentgray1">
    <w:name w:val="featurecontentgray1"/>
    <w:rsid w:val="00FE72BC"/>
    <w:rPr>
      <w:rFonts w:ascii="Arial" w:hAnsi="Arial" w:cs="Arial" w:hint="default"/>
      <w:color w:val="666666"/>
    </w:rPr>
  </w:style>
  <w:style w:type="character" w:customStyle="1" w:styleId="CardCharCharChar0">
    <w:name w:val="Card Char Char Char"/>
    <w:rsid w:val="00FE72BC"/>
    <w:rPr>
      <w:rFonts w:ascii="Book Antiqua" w:hAnsi="Book Antiqua"/>
      <w:szCs w:val="24"/>
      <w:lang w:val="en-US" w:eastAsia="en-US" w:bidi="ar-SA"/>
    </w:rPr>
  </w:style>
  <w:style w:type="character" w:customStyle="1" w:styleId="big1">
    <w:name w:val="big1"/>
    <w:rsid w:val="00FE72BC"/>
    <w:rPr>
      <w:sz w:val="28"/>
      <w:szCs w:val="28"/>
    </w:rPr>
  </w:style>
  <w:style w:type="character" w:customStyle="1" w:styleId="articletitle1">
    <w:name w:val="articletitle1"/>
    <w:rsid w:val="00FE72BC"/>
    <w:rPr>
      <w:b/>
      <w:bCs/>
      <w:color w:val="990000"/>
    </w:rPr>
  </w:style>
  <w:style w:type="character" w:customStyle="1" w:styleId="prodgeneral">
    <w:name w:val="prodgeneral"/>
    <w:basedOn w:val="DefaultParagraphFont"/>
    <w:rsid w:val="00FE72BC"/>
  </w:style>
  <w:style w:type="character" w:customStyle="1" w:styleId="Style10pt">
    <w:name w:val="Style 10 pt"/>
    <w:rsid w:val="00FE72BC"/>
    <w:rPr>
      <w:sz w:val="20"/>
    </w:rPr>
  </w:style>
  <w:style w:type="character" w:customStyle="1" w:styleId="StyleUnderlineChar0">
    <w:name w:val="Style Underline + Char"/>
    <w:rsid w:val="00FE72BC"/>
    <w:rPr>
      <w:rFonts w:eastAsia="SimSun" w:cs="Arial"/>
      <w:b/>
      <w:bCs/>
      <w:iCs/>
      <w:caps/>
      <w:sz w:val="24"/>
      <w:szCs w:val="24"/>
      <w:u w:val="single"/>
      <w:lang w:val="en-US" w:eastAsia="en-US" w:bidi="ar-SA"/>
    </w:rPr>
  </w:style>
  <w:style w:type="character" w:customStyle="1" w:styleId="highlightChar">
    <w:name w:val="highlight Char"/>
    <w:rsid w:val="00FE72BC"/>
    <w:rPr>
      <w:sz w:val="24"/>
      <w:szCs w:val="24"/>
      <w:u w:val="single"/>
      <w:lang w:val="en-US" w:eastAsia="en-US" w:bidi="ar-SA"/>
    </w:rPr>
  </w:style>
  <w:style w:type="character" w:customStyle="1" w:styleId="StyleciteChar">
    <w:name w:val="Style cite + Char"/>
    <w:rsid w:val="00FE72BC"/>
    <w:rPr>
      <w:sz w:val="24"/>
      <w:szCs w:val="24"/>
      <w:lang w:val="en-US" w:eastAsia="en-US" w:bidi="ar-SA"/>
    </w:rPr>
  </w:style>
  <w:style w:type="paragraph" w:customStyle="1" w:styleId="OffensiveLanguage">
    <w:name w:val="Offensive Language"/>
    <w:basedOn w:val="Normal"/>
    <w:next w:val="Normal"/>
    <w:qFormat/>
    <w:rsid w:val="00FE72BC"/>
    <w:rPr>
      <w:rFonts w:ascii="Avenir LT Std 45 Book" w:eastAsia="Calibri" w:hAnsi="Avenir LT Std 45 Book"/>
      <w:strike/>
      <w:u w:val="single"/>
    </w:rPr>
  </w:style>
  <w:style w:type="character" w:customStyle="1" w:styleId="OffensiveLanguageChar">
    <w:name w:val="Offensive Language Char"/>
    <w:rsid w:val="00FE72BC"/>
    <w:rPr>
      <w:rFonts w:ascii="Arial Narrow" w:hAnsi="Arial Narrow"/>
      <w:strike/>
      <w:szCs w:val="24"/>
      <w:u w:val="single"/>
      <w:lang w:val="en-US" w:eastAsia="en-US" w:bidi="ar-SA"/>
    </w:rPr>
  </w:style>
  <w:style w:type="paragraph" w:customStyle="1" w:styleId="clearformatting0">
    <w:name w:val="clear formatting"/>
    <w:basedOn w:val="Normal"/>
    <w:qFormat/>
    <w:rsid w:val="00FE72BC"/>
    <w:rPr>
      <w:rFonts w:ascii="Avenir LT Std 45 Book" w:eastAsia="Calibri" w:hAnsi="Avenir LT Std 45 Book"/>
    </w:rPr>
  </w:style>
  <w:style w:type="paragraph" w:customStyle="1" w:styleId="Style180">
    <w:name w:val="Style 18"/>
    <w:uiPriority w:val="99"/>
    <w:qFormat/>
    <w:rsid w:val="00FE72B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FE72BC"/>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FE72BC"/>
  </w:style>
  <w:style w:type="paragraph" w:customStyle="1" w:styleId="txgreen">
    <w:name w:val="txgreen"/>
    <w:basedOn w:val="Normal"/>
    <w:uiPriority w:val="99"/>
    <w:qFormat/>
    <w:rsid w:val="00FE72BC"/>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FE72BC"/>
  </w:style>
  <w:style w:type="character" w:customStyle="1" w:styleId="facebook-share-count">
    <w:name w:val="facebook-share-count"/>
    <w:basedOn w:val="DefaultParagraphFont"/>
    <w:rsid w:val="00FE72BC"/>
  </w:style>
  <w:style w:type="character" w:customStyle="1" w:styleId="tickerwrap">
    <w:name w:val="ticker_wrap"/>
    <w:basedOn w:val="DefaultParagraphFont"/>
    <w:rsid w:val="00FE72BC"/>
  </w:style>
  <w:style w:type="paragraph" w:customStyle="1" w:styleId="rtecenter">
    <w:name w:val="rtecenter"/>
    <w:basedOn w:val="Normal"/>
    <w:uiPriority w:val="99"/>
    <w:qFormat/>
    <w:rsid w:val="00FE72BC"/>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FE72BC"/>
  </w:style>
  <w:style w:type="character" w:customStyle="1" w:styleId="Bold12">
    <w:name w:val="Bold12"/>
    <w:aliases w:val="Body text + 10.5 pt16"/>
    <w:uiPriority w:val="1"/>
    <w:qFormat/>
    <w:rsid w:val="00FE72BC"/>
    <w:rPr>
      <w:rFonts w:ascii="Times New Roman" w:hAnsi="Times New Roman"/>
      <w:b/>
      <w:sz w:val="24"/>
    </w:rPr>
  </w:style>
  <w:style w:type="character" w:customStyle="1" w:styleId="NotBold10Final">
    <w:name w:val="NotBold10Final"/>
    <w:uiPriority w:val="1"/>
    <w:qFormat/>
    <w:rsid w:val="00FE72BC"/>
    <w:rPr>
      <w:rFonts w:ascii="Times New Roman" w:hAnsi="Times New Roman"/>
      <w:b w:val="0"/>
      <w:i w:val="0"/>
      <w:sz w:val="20"/>
    </w:rPr>
  </w:style>
  <w:style w:type="character" w:customStyle="1" w:styleId="slug-elocation">
    <w:name w:val="slug-elocation"/>
    <w:basedOn w:val="DefaultParagraphFont"/>
    <w:rsid w:val="00FE72BC"/>
  </w:style>
  <w:style w:type="character" w:customStyle="1" w:styleId="fu-autorenangabe-fu-beschreibung">
    <w:name w:val="fu-autorenangabe-fu-beschreibung"/>
    <w:rsid w:val="00FE72BC"/>
  </w:style>
  <w:style w:type="paragraph" w:customStyle="1" w:styleId="introshadow">
    <w:name w:val="intro_shadow"/>
    <w:basedOn w:val="Normal"/>
    <w:uiPriority w:val="99"/>
    <w:qFormat/>
    <w:rsid w:val="00FE72BC"/>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FE72BC"/>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FE72BC"/>
  </w:style>
  <w:style w:type="character" w:customStyle="1" w:styleId="commentscontainer">
    <w:name w:val="comments_container"/>
    <w:basedOn w:val="DefaultParagraphFont"/>
    <w:rsid w:val="00FE72BC"/>
  </w:style>
  <w:style w:type="paragraph" w:customStyle="1" w:styleId="publishedon">
    <w:name w:val="published_on"/>
    <w:basedOn w:val="Normal"/>
    <w:uiPriority w:val="99"/>
    <w:qFormat/>
    <w:rsid w:val="00FE72BC"/>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FE72BC"/>
  </w:style>
  <w:style w:type="character" w:customStyle="1" w:styleId="itemauthor">
    <w:name w:val="itemauthor"/>
    <w:basedOn w:val="DefaultParagraphFont"/>
    <w:rsid w:val="00FE72BC"/>
  </w:style>
  <w:style w:type="character" w:customStyle="1" w:styleId="hparticlefooter">
    <w:name w:val="hparticlefooter"/>
    <w:basedOn w:val="DefaultParagraphFont"/>
    <w:rsid w:val="00FE72BC"/>
  </w:style>
  <w:style w:type="paragraph" w:customStyle="1" w:styleId="Stylecardtext8pt">
    <w:name w:val="Style card text + 8 pt"/>
    <w:basedOn w:val="Normal"/>
    <w:qFormat/>
    <w:rsid w:val="00FE72BC"/>
    <w:pPr>
      <w:ind w:right="288"/>
    </w:pPr>
    <w:rPr>
      <w:rFonts w:ascii="Avenir LT Std 45 Book" w:hAnsi="Avenir LT Std 45 Book"/>
      <w:sz w:val="16"/>
    </w:rPr>
  </w:style>
  <w:style w:type="paragraph" w:customStyle="1" w:styleId="Stylecardtext5pt">
    <w:name w:val="Style card text + 5 pt"/>
    <w:basedOn w:val="Normal"/>
    <w:qFormat/>
    <w:rsid w:val="00FE72BC"/>
    <w:pPr>
      <w:ind w:right="288"/>
    </w:pPr>
    <w:rPr>
      <w:rFonts w:ascii="Avenir LT Std 45 Book" w:hAnsi="Avenir LT Std 45 Book"/>
      <w:sz w:val="10"/>
    </w:rPr>
  </w:style>
  <w:style w:type="character" w:customStyle="1" w:styleId="profile-data">
    <w:name w:val="profile-data"/>
    <w:basedOn w:val="DefaultParagraphFont"/>
    <w:rsid w:val="00FE72BC"/>
  </w:style>
  <w:style w:type="character" w:customStyle="1" w:styleId="BlockCharCharCharCharChar">
    <w:name w:val="Block Char Char Char Char Char"/>
    <w:aliases w:val="Block Char Char Char Char Char Char Char Char,Block Char Char Char Char Char Char Char1"/>
    <w:basedOn w:val="DefaultParagraphFont"/>
    <w:rsid w:val="00FE72B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E72BC"/>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E72BC"/>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FE72BC"/>
    <w:rPr>
      <w:rFonts w:ascii="Avenir LT Std 45 Book" w:hAnsi="Avenir LT Std 45 Book"/>
      <w:b/>
      <w:color w:val="000000"/>
      <w:u w:val="single"/>
    </w:rPr>
  </w:style>
  <w:style w:type="character" w:customStyle="1" w:styleId="CiteEmphasisChar">
    <w:name w:val="Cite/Emphasis Char"/>
    <w:basedOn w:val="DefaultParagraphFont"/>
    <w:link w:val="CiteEmphasis"/>
    <w:rsid w:val="00FE72BC"/>
    <w:rPr>
      <w:rFonts w:ascii="Avenir LT Std 45 Book" w:hAnsi="Avenir LT Std 45 Book" w:cs="Calibri"/>
      <w:b/>
      <w:color w:val="000000"/>
      <w:u w:val="single"/>
    </w:rPr>
  </w:style>
  <w:style w:type="character" w:customStyle="1" w:styleId="ReadText">
    <w:name w:val="Read Text"/>
    <w:basedOn w:val="DefaultParagraphFont"/>
    <w:rsid w:val="00FE72BC"/>
    <w:rPr>
      <w:rFonts w:ascii="Times New Roman" w:hAnsi="Times New Roman"/>
      <w:b/>
      <w:bCs/>
      <w:sz w:val="24"/>
      <w:u w:val="single"/>
    </w:rPr>
  </w:style>
  <w:style w:type="paragraph" w:customStyle="1" w:styleId="Styleunread8pt">
    <w:name w:val="Style unread + 8 pt"/>
    <w:basedOn w:val="Normal"/>
    <w:link w:val="Styleunread8ptChar"/>
    <w:qFormat/>
    <w:rsid w:val="00FE72BC"/>
    <w:rPr>
      <w:rFonts w:ascii="Avenir LT Std 45 Book" w:hAnsi="Avenir LT Std 45 Book"/>
      <w:color w:val="000000"/>
      <w:sz w:val="16"/>
    </w:rPr>
  </w:style>
  <w:style w:type="character" w:customStyle="1" w:styleId="Styleunread8ptChar">
    <w:name w:val="Style unread + 8 pt Char"/>
    <w:basedOn w:val="DefaultParagraphFont"/>
    <w:link w:val="Styleunread8pt"/>
    <w:rsid w:val="00FE72BC"/>
    <w:rPr>
      <w:rFonts w:ascii="Avenir LT Std 45 Book" w:hAnsi="Avenir LT Std 45 Book" w:cs="Calibri"/>
      <w:color w:val="000000"/>
      <w:sz w:val="16"/>
    </w:rPr>
  </w:style>
  <w:style w:type="character" w:customStyle="1" w:styleId="main">
    <w:name w:val="main"/>
    <w:basedOn w:val="DefaultParagraphFont"/>
    <w:rsid w:val="00FE72BC"/>
  </w:style>
  <w:style w:type="character" w:customStyle="1" w:styleId="textunderlineCharChar">
    <w:name w:val="text underline Char Char"/>
    <w:basedOn w:val="DefaultParagraphFont"/>
    <w:rsid w:val="00FE72BC"/>
    <w:rPr>
      <w:rFonts w:ascii="Garamond" w:hAnsi="Garamond" w:cs="Arial"/>
      <w:color w:val="000000"/>
      <w:sz w:val="24"/>
      <w:u w:val="single"/>
    </w:rPr>
  </w:style>
  <w:style w:type="character" w:customStyle="1" w:styleId="textboldChar">
    <w:name w:val="text bold Char"/>
    <w:basedOn w:val="DefaultParagraphFont"/>
    <w:rsid w:val="00FE72BC"/>
    <w:rPr>
      <w:rFonts w:ascii="Times New Roman" w:hAnsi="Times New Roman" w:cs="Calibri"/>
      <w:b/>
      <w:color w:val="000000"/>
      <w:sz w:val="24"/>
      <w:szCs w:val="24"/>
      <w:u w:val="thick"/>
    </w:rPr>
  </w:style>
  <w:style w:type="paragraph" w:customStyle="1" w:styleId="ekprop-p">
    <w:name w:val="ekprop-p"/>
    <w:basedOn w:val="Normal"/>
    <w:uiPriority w:val="99"/>
    <w:qFormat/>
    <w:rsid w:val="00FE72BC"/>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FE72B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E72BC"/>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FE72BC"/>
    <w:rPr>
      <w:rFonts w:ascii="Avenir LT Std 45 Book" w:hAnsi="Avenir LT Std 45 Book"/>
      <w:color w:val="000000"/>
      <w:sz w:val="16"/>
    </w:rPr>
  </w:style>
  <w:style w:type="character" w:customStyle="1" w:styleId="SmalltextCharChar">
    <w:name w:val="Smalltext Char Char"/>
    <w:basedOn w:val="DefaultParagraphFont"/>
    <w:link w:val="SmalltextChar0"/>
    <w:rsid w:val="00FE72BC"/>
    <w:rPr>
      <w:rFonts w:ascii="Avenir LT Std 45 Book" w:hAnsi="Avenir LT Std 45 Book" w:cs="Calibri"/>
      <w:color w:val="000000"/>
      <w:sz w:val="16"/>
    </w:rPr>
  </w:style>
  <w:style w:type="character" w:customStyle="1" w:styleId="FullCiteCharChar">
    <w:name w:val="Full Cite Char Char"/>
    <w:basedOn w:val="DefaultParagraphFont"/>
    <w:rsid w:val="00FE72BC"/>
    <w:rPr>
      <w:rFonts w:ascii="Georgia" w:hAnsi="Georgia" w:cs="Calibri"/>
      <w:color w:val="000000"/>
      <w:sz w:val="20"/>
      <w:szCs w:val="24"/>
    </w:rPr>
  </w:style>
  <w:style w:type="character" w:customStyle="1" w:styleId="submitted-wrapper">
    <w:name w:val="submitted-wrapper"/>
    <w:basedOn w:val="DefaultParagraphFont"/>
    <w:rsid w:val="00FE72BC"/>
  </w:style>
  <w:style w:type="paragraph" w:customStyle="1" w:styleId="CardFormatCharCharCharCharCharChar">
    <w:name w:val="Card Format Char Char Char Char Char Char"/>
    <w:basedOn w:val="Normal"/>
    <w:qFormat/>
    <w:rsid w:val="00FE72BC"/>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FE72BC"/>
  </w:style>
  <w:style w:type="character" w:customStyle="1" w:styleId="honorific-prefix">
    <w:name w:val="honorific-prefix"/>
    <w:basedOn w:val="DefaultParagraphFont"/>
    <w:rsid w:val="00FE72BC"/>
  </w:style>
  <w:style w:type="character" w:customStyle="1" w:styleId="given-name">
    <w:name w:val="given-name"/>
    <w:basedOn w:val="DefaultParagraphFont"/>
    <w:rsid w:val="00FE72BC"/>
  </w:style>
  <w:style w:type="character" w:customStyle="1" w:styleId="family-name">
    <w:name w:val="family-name"/>
    <w:basedOn w:val="DefaultParagraphFont"/>
    <w:rsid w:val="00FE72BC"/>
  </w:style>
  <w:style w:type="character" w:customStyle="1" w:styleId="chead">
    <w:name w:val="chead"/>
    <w:basedOn w:val="DefaultParagraphFont"/>
    <w:rsid w:val="00FE72BC"/>
  </w:style>
  <w:style w:type="paragraph" w:customStyle="1" w:styleId="endarticle">
    <w:name w:val="endarticle"/>
    <w:basedOn w:val="Normal"/>
    <w:uiPriority w:val="99"/>
    <w:qFormat/>
    <w:rsid w:val="00FE72BC"/>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FE72BC"/>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FE72BC"/>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FE72BC"/>
  </w:style>
  <w:style w:type="character" w:customStyle="1" w:styleId="the-author">
    <w:name w:val="the-author"/>
    <w:basedOn w:val="DefaultParagraphFont"/>
    <w:rsid w:val="00FE72BC"/>
  </w:style>
  <w:style w:type="character" w:customStyle="1" w:styleId="top-publish">
    <w:name w:val="top-publish"/>
    <w:basedOn w:val="DefaultParagraphFont"/>
    <w:rsid w:val="00FE72BC"/>
  </w:style>
  <w:style w:type="character" w:customStyle="1" w:styleId="byline-italic">
    <w:name w:val="byline-italic"/>
    <w:basedOn w:val="DefaultParagraphFont"/>
    <w:rsid w:val="00FE72BC"/>
  </w:style>
  <w:style w:type="character" w:customStyle="1" w:styleId="rednegchange">
    <w:name w:val="red_neg_change"/>
    <w:basedOn w:val="DefaultParagraphFont"/>
    <w:rsid w:val="00FE72BC"/>
  </w:style>
  <w:style w:type="character" w:customStyle="1" w:styleId="wsodqchgshow">
    <w:name w:val="wsodq_chgshow"/>
    <w:basedOn w:val="DefaultParagraphFont"/>
    <w:rsid w:val="00FE72BC"/>
  </w:style>
  <w:style w:type="character" w:customStyle="1" w:styleId="cnbcsbhdcomp">
    <w:name w:val="cnbc_sbhd_comp"/>
    <w:basedOn w:val="DefaultParagraphFont"/>
    <w:rsid w:val="00FE72BC"/>
  </w:style>
  <w:style w:type="character" w:customStyle="1" w:styleId="published">
    <w:name w:val="published"/>
    <w:basedOn w:val="DefaultParagraphFont"/>
    <w:rsid w:val="00FE72BC"/>
  </w:style>
  <w:style w:type="character" w:customStyle="1" w:styleId="listpipe">
    <w:name w:val="listpipe"/>
    <w:basedOn w:val="DefaultParagraphFont"/>
    <w:rsid w:val="00FE72BC"/>
  </w:style>
  <w:style w:type="character" w:customStyle="1" w:styleId="gd">
    <w:name w:val="gd"/>
    <w:basedOn w:val="DefaultParagraphFont"/>
    <w:rsid w:val="00FE72BC"/>
  </w:style>
  <w:style w:type="character" w:customStyle="1" w:styleId="g3">
    <w:name w:val="g3"/>
    <w:basedOn w:val="DefaultParagraphFont"/>
    <w:rsid w:val="00FE72BC"/>
  </w:style>
  <w:style w:type="character" w:customStyle="1" w:styleId="hb">
    <w:name w:val="hb"/>
    <w:basedOn w:val="DefaultParagraphFont"/>
    <w:rsid w:val="00FE72BC"/>
  </w:style>
  <w:style w:type="character" w:customStyle="1" w:styleId="g2">
    <w:name w:val="g2"/>
    <w:basedOn w:val="DefaultParagraphFont"/>
    <w:rsid w:val="00FE72BC"/>
  </w:style>
  <w:style w:type="character" w:customStyle="1" w:styleId="nameplatehead">
    <w:name w:val="nameplatehead"/>
    <w:basedOn w:val="DefaultParagraphFont"/>
    <w:rsid w:val="00FE72BC"/>
  </w:style>
  <w:style w:type="character" w:customStyle="1" w:styleId="nameplatelink">
    <w:name w:val="nameplatelink"/>
    <w:basedOn w:val="DefaultParagraphFont"/>
    <w:rsid w:val="00FE72BC"/>
  </w:style>
  <w:style w:type="paragraph" w:customStyle="1" w:styleId="calibre8">
    <w:name w:val="calibre8"/>
    <w:basedOn w:val="Normal"/>
    <w:uiPriority w:val="99"/>
    <w:qFormat/>
    <w:rsid w:val="00FE72BC"/>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FE72BC"/>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FE72BC"/>
  </w:style>
  <w:style w:type="paragraph" w:customStyle="1" w:styleId="BodyTextIndent21">
    <w:name w:val="Body Text Indent 21"/>
    <w:basedOn w:val="Normal"/>
    <w:next w:val="BodyTextIndent2"/>
    <w:unhideWhenUsed/>
    <w:qFormat/>
    <w:rsid w:val="00FE72BC"/>
    <w:pPr>
      <w:spacing w:after="120" w:line="480" w:lineRule="auto"/>
      <w:ind w:left="360"/>
    </w:pPr>
  </w:style>
  <w:style w:type="character" w:customStyle="1" w:styleId="BodyTextIndent2Char2">
    <w:name w:val="Body Text Indent 2 Char2"/>
    <w:basedOn w:val="DefaultParagraphFont"/>
    <w:uiPriority w:val="99"/>
    <w:semiHidden/>
    <w:rsid w:val="00FE72BC"/>
    <w:rPr>
      <w:rFonts w:ascii="Georgia" w:hAnsi="Georgia"/>
    </w:rPr>
  </w:style>
  <w:style w:type="character" w:customStyle="1" w:styleId="5yl5">
    <w:name w:val="_5yl5"/>
    <w:basedOn w:val="DefaultParagraphFont"/>
    <w:rsid w:val="00FE72BC"/>
  </w:style>
  <w:style w:type="character" w:customStyle="1" w:styleId="balancedheadline">
    <w:name w:val="balancedheadline"/>
    <w:basedOn w:val="DefaultParagraphFont"/>
    <w:rsid w:val="00FE72BC"/>
  </w:style>
  <w:style w:type="paragraph" w:customStyle="1" w:styleId="css-xhhu0i">
    <w:name w:val="css-xhhu0i"/>
    <w:basedOn w:val="Normal"/>
    <w:qFormat/>
    <w:rsid w:val="00FE72BC"/>
    <w:pPr>
      <w:spacing w:before="100" w:beforeAutospacing="1" w:after="100" w:afterAutospacing="1"/>
    </w:pPr>
    <w:rPr>
      <w:rFonts w:eastAsia="Times New Roman"/>
    </w:rPr>
  </w:style>
  <w:style w:type="paragraph" w:customStyle="1" w:styleId="fellowname">
    <w:name w:val="fellow__name"/>
    <w:basedOn w:val="Normal"/>
    <w:qFormat/>
    <w:rsid w:val="00FE72BC"/>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FE72BC"/>
    <w:rPr>
      <w:color w:val="605E5C"/>
      <w:shd w:val="clear" w:color="auto" w:fill="E1DFDD"/>
    </w:rPr>
  </w:style>
  <w:style w:type="character" w:customStyle="1" w:styleId="UnresolvedMention100">
    <w:name w:val="Unresolved Mention100"/>
    <w:basedOn w:val="DefaultParagraphFont"/>
    <w:uiPriority w:val="99"/>
    <w:semiHidden/>
    <w:unhideWhenUsed/>
    <w:rsid w:val="00FE72BC"/>
    <w:rPr>
      <w:color w:val="605E5C"/>
      <w:shd w:val="clear" w:color="auto" w:fill="E1DFDD"/>
    </w:rPr>
  </w:style>
  <w:style w:type="character" w:customStyle="1" w:styleId="UnresolvedMention1000">
    <w:name w:val="Unresolved Mention1000"/>
    <w:basedOn w:val="DefaultParagraphFont"/>
    <w:uiPriority w:val="99"/>
    <w:semiHidden/>
    <w:unhideWhenUsed/>
    <w:rsid w:val="00FE72BC"/>
    <w:rPr>
      <w:color w:val="605E5C"/>
      <w:shd w:val="clear" w:color="auto" w:fill="E1DFDD"/>
    </w:rPr>
  </w:style>
  <w:style w:type="character" w:customStyle="1" w:styleId="UnresolvedMention10000">
    <w:name w:val="Unresolved Mention10000"/>
    <w:basedOn w:val="DefaultParagraphFont"/>
    <w:uiPriority w:val="99"/>
    <w:semiHidden/>
    <w:unhideWhenUsed/>
    <w:rsid w:val="00FE72BC"/>
    <w:rPr>
      <w:color w:val="605E5C"/>
      <w:shd w:val="clear" w:color="auto" w:fill="E1DFDD"/>
    </w:rPr>
  </w:style>
  <w:style w:type="character" w:customStyle="1" w:styleId="UnresolvedMention100000">
    <w:name w:val="Unresolved Mention100000"/>
    <w:basedOn w:val="DefaultParagraphFont"/>
    <w:uiPriority w:val="99"/>
    <w:semiHidden/>
    <w:unhideWhenUsed/>
    <w:rsid w:val="00FE72BC"/>
    <w:rPr>
      <w:color w:val="605E5C"/>
      <w:shd w:val="clear" w:color="auto" w:fill="E1DFDD"/>
    </w:rPr>
  </w:style>
  <w:style w:type="character" w:customStyle="1" w:styleId="UnresolvedMention1000000">
    <w:name w:val="Unresolved Mention1000000"/>
    <w:basedOn w:val="DefaultParagraphFont"/>
    <w:uiPriority w:val="99"/>
    <w:semiHidden/>
    <w:unhideWhenUsed/>
    <w:rsid w:val="00FE72BC"/>
    <w:rPr>
      <w:color w:val="605E5C"/>
      <w:shd w:val="clear" w:color="auto" w:fill="E1DFDD"/>
    </w:rPr>
  </w:style>
  <w:style w:type="character" w:customStyle="1" w:styleId="UnresolvedMention10000000">
    <w:name w:val="Unresolved Mention10000000"/>
    <w:basedOn w:val="DefaultParagraphFont"/>
    <w:uiPriority w:val="99"/>
    <w:semiHidden/>
    <w:unhideWhenUsed/>
    <w:rsid w:val="00FE72BC"/>
    <w:rPr>
      <w:color w:val="605E5C"/>
      <w:shd w:val="clear" w:color="auto" w:fill="E1DFDD"/>
    </w:rPr>
  </w:style>
  <w:style w:type="character" w:customStyle="1" w:styleId="UnresolvedMention100000000">
    <w:name w:val="Unresolved Mention100000000"/>
    <w:basedOn w:val="DefaultParagraphFont"/>
    <w:uiPriority w:val="99"/>
    <w:semiHidden/>
    <w:unhideWhenUsed/>
    <w:rsid w:val="00FE72BC"/>
    <w:rPr>
      <w:color w:val="605E5C"/>
      <w:shd w:val="clear" w:color="auto" w:fill="E1DFDD"/>
    </w:rPr>
  </w:style>
  <w:style w:type="character" w:customStyle="1" w:styleId="UnresolvedMention1000000000">
    <w:name w:val="Unresolved Mention1000000000"/>
    <w:basedOn w:val="DefaultParagraphFont"/>
    <w:uiPriority w:val="99"/>
    <w:semiHidden/>
    <w:unhideWhenUsed/>
    <w:rsid w:val="00FE72B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E72B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E72BC"/>
    <w:rPr>
      <w:color w:val="605E5C"/>
      <w:shd w:val="clear" w:color="auto" w:fill="E1DFDD"/>
    </w:rPr>
  </w:style>
  <w:style w:type="character" w:customStyle="1" w:styleId="m-6639950760076288358gmail-style13ptbold">
    <w:name w:val="m_-6639950760076288358gmail-style13ptbold"/>
    <w:basedOn w:val="DefaultParagraphFont"/>
    <w:rsid w:val="00FE72BC"/>
  </w:style>
  <w:style w:type="character" w:customStyle="1" w:styleId="m-6639950760076288358gmail-msohyperlink">
    <w:name w:val="m_-6639950760076288358gmail-msohyperlink"/>
    <w:basedOn w:val="DefaultParagraphFont"/>
    <w:rsid w:val="00FE72BC"/>
  </w:style>
  <w:style w:type="character" w:customStyle="1" w:styleId="m-6639950760076288358gmail-m4841727538114946087gmail-styleunderline">
    <w:name w:val="m_-6639950760076288358gmail-m4841727538114946087gmail-styleunderline"/>
    <w:basedOn w:val="DefaultParagraphFont"/>
    <w:rsid w:val="00FE72BC"/>
  </w:style>
  <w:style w:type="character" w:customStyle="1" w:styleId="m8998500066486699605gmail-style13ptbold">
    <w:name w:val="m_8998500066486699605gmail-style13ptbold"/>
    <w:basedOn w:val="DefaultParagraphFont"/>
    <w:rsid w:val="00FE72BC"/>
  </w:style>
  <w:style w:type="character" w:customStyle="1" w:styleId="m8998500066486699605gmail-styleunderline">
    <w:name w:val="m_8998500066486699605gmail-styleunderline"/>
    <w:basedOn w:val="DefaultParagraphFont"/>
    <w:rsid w:val="00FE72BC"/>
  </w:style>
  <w:style w:type="character" w:customStyle="1" w:styleId="QuoteChar2">
    <w:name w:val="Quote Char2"/>
    <w:basedOn w:val="DefaultParagraphFont"/>
    <w:uiPriority w:val="29"/>
    <w:rsid w:val="00FE72BC"/>
    <w:rPr>
      <w:rFonts w:ascii="Cambria" w:hAnsi="Cambria" w:cs="Calibri"/>
      <w:i/>
      <w:iCs/>
      <w:color w:val="404040"/>
    </w:rPr>
  </w:style>
  <w:style w:type="character" w:customStyle="1" w:styleId="letter">
    <w:name w:val="letter"/>
    <w:basedOn w:val="DefaultParagraphFont"/>
    <w:rsid w:val="00FE72BC"/>
  </w:style>
  <w:style w:type="character" w:customStyle="1" w:styleId="mdash">
    <w:name w:val="mdash"/>
    <w:basedOn w:val="DefaultParagraphFont"/>
    <w:rsid w:val="00FE72BC"/>
  </w:style>
  <w:style w:type="character" w:customStyle="1" w:styleId="untext">
    <w:name w:val="untext"/>
    <w:basedOn w:val="DefaultParagraphFont"/>
    <w:rsid w:val="00FE72BC"/>
  </w:style>
  <w:style w:type="character" w:customStyle="1" w:styleId="vis">
    <w:name w:val="vis"/>
    <w:basedOn w:val="DefaultParagraphFont"/>
    <w:rsid w:val="00FE72BC"/>
  </w:style>
  <w:style w:type="character" w:customStyle="1" w:styleId="ex-sent">
    <w:name w:val="ex-sent"/>
    <w:basedOn w:val="DefaultParagraphFont"/>
    <w:rsid w:val="00FE72BC"/>
  </w:style>
  <w:style w:type="character" w:customStyle="1" w:styleId="mwtwi">
    <w:name w:val="mw_t_wi"/>
    <w:basedOn w:val="DefaultParagraphFont"/>
    <w:rsid w:val="00FE72BC"/>
  </w:style>
  <w:style w:type="paragraph" w:customStyle="1" w:styleId="marginright">
    <w:name w:val="margin_right"/>
    <w:basedOn w:val="Normal"/>
    <w:qFormat/>
    <w:rsid w:val="00FE72BC"/>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FE72B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FE72B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E72BC"/>
  </w:style>
  <w:style w:type="character" w:customStyle="1" w:styleId="paddingrightxxs1">
    <w:name w:val="padding_right_xxs1"/>
    <w:basedOn w:val="DefaultParagraphFont"/>
    <w:rsid w:val="00FE72BC"/>
  </w:style>
  <w:style w:type="character" w:customStyle="1" w:styleId="nowrap1">
    <w:name w:val="nowrap1"/>
    <w:basedOn w:val="DefaultParagraphFont"/>
    <w:rsid w:val="00FE72BC"/>
  </w:style>
  <w:style w:type="paragraph" w:customStyle="1" w:styleId="item">
    <w:name w:val="item"/>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FE72BC"/>
    <w:rPr>
      <w:rFonts w:ascii="Lora" w:hAnsi="Lora" w:hint="default"/>
      <w:i/>
      <w:iCs/>
      <w:color w:val="000000"/>
      <w:sz w:val="30"/>
      <w:szCs w:val="30"/>
    </w:rPr>
  </w:style>
  <w:style w:type="character" w:customStyle="1" w:styleId="italic1">
    <w:name w:val="italic1"/>
    <w:basedOn w:val="DefaultParagraphFont"/>
    <w:rsid w:val="00FE72BC"/>
    <w:rPr>
      <w:i/>
      <w:iCs/>
    </w:rPr>
  </w:style>
  <w:style w:type="character" w:customStyle="1" w:styleId="articleimagecredit2">
    <w:name w:val="article_image_credit2"/>
    <w:basedOn w:val="DefaultParagraphFont"/>
    <w:rsid w:val="00FE72BC"/>
    <w:rPr>
      <w:rFonts w:ascii="Lora" w:hAnsi="Lora" w:hint="default"/>
      <w:i/>
      <w:iCs/>
      <w:sz w:val="24"/>
      <w:szCs w:val="24"/>
    </w:rPr>
  </w:style>
  <w:style w:type="character" w:customStyle="1" w:styleId="articlesponsored2">
    <w:name w:val="article_sponsored2"/>
    <w:basedOn w:val="DefaultParagraphFont"/>
    <w:rsid w:val="00FE72B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FE72BC"/>
    <w:pPr>
      <w:spacing w:after="180"/>
    </w:pPr>
    <w:rPr>
      <w:rFonts w:ascii="Lora" w:eastAsia="Times New Roman" w:hAnsi="Lora"/>
      <w:szCs w:val="20"/>
      <w:lang w:eastAsia="zh-CN"/>
    </w:rPr>
  </w:style>
  <w:style w:type="paragraph" w:customStyle="1" w:styleId="marginbottomxl1">
    <w:name w:val="margin_bottom_xl1"/>
    <w:basedOn w:val="Normal"/>
    <w:qFormat/>
    <w:rsid w:val="00FE72BC"/>
    <w:pPr>
      <w:spacing w:after="540"/>
    </w:pPr>
    <w:rPr>
      <w:rFonts w:ascii="Lora" w:eastAsia="Times New Roman" w:hAnsi="Lora"/>
      <w:szCs w:val="20"/>
      <w:lang w:eastAsia="zh-CN"/>
    </w:rPr>
  </w:style>
  <w:style w:type="character" w:customStyle="1" w:styleId="read-morefooter">
    <w:name w:val="read-more__footer"/>
    <w:basedOn w:val="DefaultParagraphFont"/>
    <w:rsid w:val="00FE72BC"/>
  </w:style>
  <w:style w:type="paragraph" w:customStyle="1" w:styleId="jsx-671803276">
    <w:name w:val="jsx-671803276"/>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FE72BC"/>
  </w:style>
  <w:style w:type="character" w:customStyle="1" w:styleId="uwnk-">
    <w:name w:val="uwnk-"/>
    <w:basedOn w:val="DefaultParagraphFont"/>
    <w:rsid w:val="00FE72BC"/>
  </w:style>
  <w:style w:type="paragraph" w:customStyle="1" w:styleId="footnotedescription">
    <w:name w:val="footnote description"/>
    <w:next w:val="Normal"/>
    <w:link w:val="footnotedescriptionChar"/>
    <w:hidden/>
    <w:qFormat/>
    <w:rsid w:val="00FE72BC"/>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FE72BC"/>
    <w:rPr>
      <w:rFonts w:ascii="Times New Roman" w:eastAsia="Times New Roman" w:hAnsi="Times New Roman" w:cs="Times New Roman"/>
      <w:color w:val="000000"/>
      <w:sz w:val="16"/>
    </w:rPr>
  </w:style>
  <w:style w:type="character" w:customStyle="1" w:styleId="footnotemark">
    <w:name w:val="footnote mark"/>
    <w:hidden/>
    <w:rsid w:val="00FE72BC"/>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FE72BC"/>
  </w:style>
  <w:style w:type="paragraph" w:customStyle="1" w:styleId="StyleHeading4TagBigcardbodysmalltextNormalTagheading2H">
    <w:name w:val="Style Heading 4TagBig cardbodysmall textNormal Tagheading 2H..."/>
    <w:basedOn w:val="Heading4"/>
    <w:qFormat/>
    <w:rsid w:val="00FE72BC"/>
    <w:rPr>
      <w:iCs w:val="0"/>
    </w:rPr>
  </w:style>
  <w:style w:type="paragraph" w:customStyle="1" w:styleId="menu-item">
    <w:name w:val="menu-item"/>
    <w:basedOn w:val="Normal"/>
    <w:qFormat/>
    <w:rsid w:val="00FE72BC"/>
    <w:pPr>
      <w:spacing w:before="100" w:beforeAutospacing="1" w:after="100" w:afterAutospacing="1"/>
    </w:pPr>
    <w:rPr>
      <w:rFonts w:eastAsia="Times New Roman"/>
      <w:sz w:val="24"/>
    </w:rPr>
  </w:style>
  <w:style w:type="paragraph" w:customStyle="1" w:styleId="post-meta">
    <w:name w:val="post-meta"/>
    <w:basedOn w:val="Normal"/>
    <w:qFormat/>
    <w:rsid w:val="00FE72BC"/>
    <w:pPr>
      <w:spacing w:before="100" w:beforeAutospacing="1" w:after="100" w:afterAutospacing="1"/>
    </w:pPr>
    <w:rPr>
      <w:rFonts w:eastAsia="Times New Roman"/>
      <w:sz w:val="24"/>
    </w:rPr>
  </w:style>
  <w:style w:type="character" w:customStyle="1" w:styleId="post-tag">
    <w:name w:val="post-tag"/>
    <w:basedOn w:val="DefaultParagraphFont"/>
    <w:rsid w:val="00FE72BC"/>
  </w:style>
  <w:style w:type="character" w:customStyle="1" w:styleId="imagecaption">
    <w:name w:val="imagecaption"/>
    <w:basedOn w:val="DefaultParagraphFont"/>
    <w:rsid w:val="00FE72BC"/>
  </w:style>
  <w:style w:type="paragraph" w:customStyle="1" w:styleId="post-date-wrap">
    <w:name w:val="post-date-wrap"/>
    <w:basedOn w:val="Normal"/>
    <w:qFormat/>
    <w:rsid w:val="00FE72BC"/>
    <w:pPr>
      <w:spacing w:before="100" w:beforeAutospacing="1" w:after="100" w:afterAutospacing="1"/>
    </w:pPr>
    <w:rPr>
      <w:rFonts w:eastAsia="Times New Roman"/>
      <w:sz w:val="24"/>
    </w:rPr>
  </w:style>
  <w:style w:type="character" w:customStyle="1" w:styleId="year">
    <w:name w:val="year"/>
    <w:basedOn w:val="DefaultParagraphFont"/>
    <w:rsid w:val="00FE72BC"/>
  </w:style>
  <w:style w:type="paragraph" w:customStyle="1" w:styleId="highlight10">
    <w:name w:val="highlight1"/>
    <w:basedOn w:val="Normal"/>
    <w:qFormat/>
    <w:rsid w:val="00FE72BC"/>
    <w:pPr>
      <w:spacing w:before="100" w:beforeAutospacing="1" w:after="100" w:afterAutospacing="1"/>
    </w:pPr>
    <w:rPr>
      <w:rFonts w:eastAsia="Times New Roman"/>
      <w:sz w:val="24"/>
    </w:rPr>
  </w:style>
  <w:style w:type="paragraph" w:customStyle="1" w:styleId="author-avatar">
    <w:name w:val="author-avatar"/>
    <w:basedOn w:val="Normal"/>
    <w:qFormat/>
    <w:rsid w:val="00FE72BC"/>
    <w:pPr>
      <w:spacing w:before="100" w:beforeAutospacing="1" w:after="100" w:afterAutospacing="1"/>
    </w:pPr>
    <w:rPr>
      <w:rFonts w:eastAsia="Times New Roman"/>
      <w:sz w:val="24"/>
    </w:rPr>
  </w:style>
  <w:style w:type="paragraph" w:customStyle="1" w:styleId="author-link">
    <w:name w:val="author-link"/>
    <w:basedOn w:val="Normal"/>
    <w:qFormat/>
    <w:rsid w:val="00FE72BC"/>
    <w:pPr>
      <w:spacing w:before="100" w:beforeAutospacing="1" w:after="100" w:afterAutospacing="1"/>
    </w:pPr>
    <w:rPr>
      <w:rFonts w:eastAsia="Times New Roman"/>
      <w:sz w:val="24"/>
    </w:rPr>
  </w:style>
  <w:style w:type="character" w:customStyle="1" w:styleId="Caption5">
    <w:name w:val="Caption5"/>
    <w:basedOn w:val="DefaultParagraphFont"/>
    <w:rsid w:val="00FE72BC"/>
  </w:style>
  <w:style w:type="character" w:customStyle="1" w:styleId="also-readtext--label">
    <w:name w:val="also-read__text--label"/>
    <w:basedOn w:val="DefaultParagraphFont"/>
    <w:rsid w:val="00FE72BC"/>
  </w:style>
  <w:style w:type="paragraph" w:customStyle="1" w:styleId="header-menu-item">
    <w:name w:val="header-menu-item"/>
    <w:basedOn w:val="Normal"/>
    <w:qFormat/>
    <w:rsid w:val="00FE72BC"/>
    <w:pPr>
      <w:spacing w:before="100" w:beforeAutospacing="1" w:after="100" w:afterAutospacing="1"/>
    </w:pPr>
    <w:rPr>
      <w:rFonts w:eastAsia="Times New Roman"/>
      <w:sz w:val="24"/>
    </w:rPr>
  </w:style>
  <w:style w:type="character" w:customStyle="1" w:styleId="subscribe--long">
    <w:name w:val="subscribe--long"/>
    <w:basedOn w:val="DefaultParagraphFont"/>
    <w:rsid w:val="00FE72BC"/>
  </w:style>
  <w:style w:type="character" w:customStyle="1" w:styleId="hed-heading">
    <w:name w:val="hed-heading"/>
    <w:basedOn w:val="DefaultParagraphFont"/>
    <w:rsid w:val="00FE72BC"/>
  </w:style>
  <w:style w:type="character" w:customStyle="1" w:styleId="pre">
    <w:name w:val="pre"/>
    <w:basedOn w:val="DefaultParagraphFont"/>
    <w:rsid w:val="00FE72BC"/>
  </w:style>
  <w:style w:type="paragraph" w:customStyle="1" w:styleId="heading-container">
    <w:name w:val="heading-container"/>
    <w:basedOn w:val="Normal"/>
    <w:qFormat/>
    <w:rsid w:val="00FE72BC"/>
    <w:pPr>
      <w:spacing w:before="100" w:beforeAutospacing="1" w:after="100" w:afterAutospacing="1"/>
    </w:pPr>
    <w:rPr>
      <w:rFonts w:eastAsia="Times New Roman"/>
      <w:sz w:val="24"/>
    </w:rPr>
  </w:style>
  <w:style w:type="paragraph" w:customStyle="1" w:styleId="taboola--heading">
    <w:name w:val="taboola--heading"/>
    <w:basedOn w:val="Normal"/>
    <w:qFormat/>
    <w:rsid w:val="00FE72BC"/>
    <w:pPr>
      <w:spacing w:before="100" w:beforeAutospacing="1" w:after="100" w:afterAutospacing="1"/>
    </w:pPr>
    <w:rPr>
      <w:rFonts w:eastAsia="Times New Roman"/>
      <w:sz w:val="24"/>
    </w:rPr>
  </w:style>
  <w:style w:type="character" w:customStyle="1" w:styleId="video-label">
    <w:name w:val="video-label"/>
    <w:basedOn w:val="DefaultParagraphFont"/>
    <w:rsid w:val="00FE72BC"/>
  </w:style>
  <w:style w:type="character" w:customStyle="1" w:styleId="branding">
    <w:name w:val="branding"/>
    <w:basedOn w:val="DefaultParagraphFont"/>
    <w:rsid w:val="00FE72BC"/>
  </w:style>
  <w:style w:type="paragraph" w:customStyle="1" w:styleId="fp-trending-content">
    <w:name w:val="fp-trending-content"/>
    <w:basedOn w:val="Normal"/>
    <w:qFormat/>
    <w:rsid w:val="00FE72BC"/>
    <w:pPr>
      <w:spacing w:before="100" w:beforeAutospacing="1" w:after="100" w:afterAutospacing="1"/>
    </w:pPr>
    <w:rPr>
      <w:rFonts w:eastAsia="Times New Roman"/>
      <w:sz w:val="24"/>
    </w:rPr>
  </w:style>
  <w:style w:type="paragraph" w:customStyle="1" w:styleId="header-navigation-item">
    <w:name w:val="header-navigation-item"/>
    <w:basedOn w:val="Normal"/>
    <w:qFormat/>
    <w:rsid w:val="00FE72BC"/>
    <w:pPr>
      <w:spacing w:before="100" w:beforeAutospacing="1" w:after="100" w:afterAutospacing="1"/>
    </w:pPr>
    <w:rPr>
      <w:rFonts w:eastAsia="Times New Roman"/>
      <w:sz w:val="24"/>
    </w:rPr>
  </w:style>
  <w:style w:type="paragraph" w:customStyle="1" w:styleId="dropdownitem-0-2-6">
    <w:name w:val="dropdownitem-0-2-6"/>
    <w:basedOn w:val="Normal"/>
    <w:qFormat/>
    <w:rsid w:val="00FE72BC"/>
    <w:pPr>
      <w:spacing w:before="100" w:beforeAutospacing="1" w:after="100" w:afterAutospacing="1"/>
    </w:pPr>
    <w:rPr>
      <w:rFonts w:eastAsia="Times New Roman"/>
      <w:sz w:val="24"/>
    </w:rPr>
  </w:style>
  <w:style w:type="character" w:customStyle="1" w:styleId="nav-action">
    <w:name w:val="nav-action"/>
    <w:basedOn w:val="DefaultParagraphFont"/>
    <w:rsid w:val="00FE72BC"/>
  </w:style>
  <w:style w:type="character" w:customStyle="1" w:styleId="component-bylines-0-2-40">
    <w:name w:val="component-bylines-0-2-40"/>
    <w:basedOn w:val="DefaultParagraphFont"/>
    <w:rsid w:val="00FE72BC"/>
  </w:style>
  <w:style w:type="paragraph" w:customStyle="1" w:styleId="component-root-0-2-62">
    <w:name w:val="component-root-0-2-62"/>
    <w:basedOn w:val="Normal"/>
    <w:qFormat/>
    <w:rsid w:val="00FE72BC"/>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FE72BC"/>
  </w:style>
  <w:style w:type="paragraph" w:customStyle="1" w:styleId="component-item-0-2-80">
    <w:name w:val="component-item-0-2-80"/>
    <w:basedOn w:val="Normal"/>
    <w:qFormat/>
    <w:rsid w:val="00FE72BC"/>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FE72BC"/>
    <w:pPr>
      <w:spacing w:before="100" w:beforeAutospacing="1" w:after="100" w:afterAutospacing="1"/>
    </w:pPr>
    <w:rPr>
      <w:rFonts w:eastAsia="Times New Roman"/>
      <w:sz w:val="24"/>
    </w:rPr>
  </w:style>
  <w:style w:type="character" w:customStyle="1" w:styleId="component-span-0-2-88">
    <w:name w:val="component-span-0-2-88"/>
    <w:basedOn w:val="DefaultParagraphFont"/>
    <w:rsid w:val="00FE72BC"/>
  </w:style>
  <w:style w:type="character" w:customStyle="1" w:styleId="m6540463018285843025gmail-heading4char">
    <w:name w:val="m_6540463018285843025gmail-heading4char"/>
    <w:basedOn w:val="DefaultParagraphFont"/>
    <w:rsid w:val="00FE72BC"/>
  </w:style>
  <w:style w:type="character" w:customStyle="1" w:styleId="m6540463018285843025gmail-styleunderline">
    <w:name w:val="m_6540463018285843025gmail-styleunderline"/>
    <w:basedOn w:val="DefaultParagraphFont"/>
    <w:rsid w:val="00FE72BC"/>
  </w:style>
  <w:style w:type="character" w:customStyle="1" w:styleId="postsubtitle">
    <w:name w:val="post_subtitle"/>
    <w:basedOn w:val="DefaultParagraphFont"/>
    <w:rsid w:val="00FE72BC"/>
  </w:style>
  <w:style w:type="character" w:customStyle="1" w:styleId="dispurl">
    <w:name w:val="dispurl"/>
    <w:basedOn w:val="DefaultParagraphFont"/>
    <w:rsid w:val="00FE72BC"/>
  </w:style>
  <w:style w:type="character" w:customStyle="1" w:styleId="StyleUnderline11ptChar">
    <w:name w:val="Style Underline + 11 pt Char"/>
    <w:link w:val="StyleUnderline11pt0"/>
    <w:locked/>
    <w:rsid w:val="00FE72BC"/>
    <w:rPr>
      <w:rFonts w:ascii="Georgia" w:hAnsi="Georgia"/>
      <w:u w:val="single"/>
    </w:rPr>
  </w:style>
  <w:style w:type="paragraph" w:customStyle="1" w:styleId="StyleUnderline11pt0">
    <w:name w:val="Style Underline + 11 pt"/>
    <w:basedOn w:val="Normal"/>
    <w:link w:val="StyleUnderline11ptChar"/>
    <w:qFormat/>
    <w:rsid w:val="00FE72BC"/>
    <w:rPr>
      <w:rFonts w:ascii="Georgia" w:hAnsi="Georgia" w:cstheme="minorBidi"/>
      <w:u w:val="single"/>
    </w:rPr>
  </w:style>
  <w:style w:type="character" w:customStyle="1" w:styleId="StyleBoldUnderline11ptChar">
    <w:name w:val="Style BoldUnderline + 11 pt Char"/>
    <w:link w:val="StyleBoldUnderline11pt"/>
    <w:locked/>
    <w:rsid w:val="00FE72BC"/>
    <w:rPr>
      <w:rFonts w:ascii="Georgia" w:hAnsi="Georgia"/>
      <w:b/>
      <w:bCs/>
      <w:u w:val="single"/>
    </w:rPr>
  </w:style>
  <w:style w:type="paragraph" w:customStyle="1" w:styleId="StyleBoldUnderline11pt">
    <w:name w:val="Style BoldUnderline + 11 pt"/>
    <w:basedOn w:val="Normal"/>
    <w:link w:val="StyleBoldUnderline11ptChar"/>
    <w:qFormat/>
    <w:rsid w:val="00FE72BC"/>
    <w:rPr>
      <w:rFonts w:ascii="Georgia" w:hAnsi="Georgia" w:cstheme="minorBidi"/>
      <w:b/>
      <w:bCs/>
      <w:u w:val="single"/>
    </w:rPr>
  </w:style>
  <w:style w:type="paragraph" w:customStyle="1" w:styleId="Notes">
    <w:name w:val="Notes"/>
    <w:basedOn w:val="Normal"/>
    <w:link w:val="NotesChar"/>
    <w:autoRedefine/>
    <w:uiPriority w:val="4"/>
    <w:qFormat/>
    <w:rsid w:val="00FE72BC"/>
    <w:rPr>
      <w:b/>
    </w:rPr>
  </w:style>
  <w:style w:type="character" w:customStyle="1" w:styleId="NotesChar">
    <w:name w:val="Notes Char"/>
    <w:basedOn w:val="DefaultParagraphFont"/>
    <w:link w:val="Notes"/>
    <w:uiPriority w:val="4"/>
    <w:rsid w:val="00FE72BC"/>
    <w:rPr>
      <w:rFonts w:ascii="Calibri" w:hAnsi="Calibri" w:cs="Calibri"/>
      <w:b/>
    </w:rPr>
  </w:style>
  <w:style w:type="paragraph" w:customStyle="1" w:styleId="Notetaking">
    <w:name w:val="Notetaking"/>
    <w:basedOn w:val="Heading6"/>
    <w:link w:val="NotetakingChar"/>
    <w:autoRedefine/>
    <w:uiPriority w:val="4"/>
    <w:qFormat/>
    <w:rsid w:val="00FE72BC"/>
    <w:pPr>
      <w:spacing w:after="160"/>
      <w:outlineLvl w:val="3"/>
    </w:pPr>
    <w:rPr>
      <w:b/>
      <w:i w:val="0"/>
      <w:iCs w:val="0"/>
      <w:color w:val="0A2F40"/>
      <w:kern w:val="32"/>
      <w:sz w:val="26"/>
      <w:u w:val="single"/>
      <w:lang w:bidi="en-US"/>
    </w:rPr>
  </w:style>
  <w:style w:type="character" w:customStyle="1" w:styleId="NotetakingChar">
    <w:name w:val="Notetaking Char"/>
    <w:basedOn w:val="Heading6Char"/>
    <w:link w:val="Notetaking"/>
    <w:uiPriority w:val="4"/>
    <w:rsid w:val="00FE72BC"/>
    <w:rPr>
      <w:rFonts w:ascii="Calibri" w:eastAsiaTheme="majorEastAsia" w:hAnsi="Calibri" w:cstheme="majorBidi"/>
      <w:b/>
      <w:i w:val="0"/>
      <w:iCs w:val="0"/>
      <w:color w:val="0A2F40"/>
      <w:kern w:val="32"/>
      <w:sz w:val="26"/>
      <w:u w:val="single"/>
      <w:lang w:bidi="en-US"/>
    </w:rPr>
  </w:style>
  <w:style w:type="character" w:customStyle="1" w:styleId="font-color-01">
    <w:name w:val="font-color-01"/>
    <w:basedOn w:val="DefaultParagraphFont"/>
    <w:rsid w:val="00FE72BC"/>
  </w:style>
  <w:style w:type="character" w:customStyle="1" w:styleId="submitted-by">
    <w:name w:val="submitted-by"/>
    <w:basedOn w:val="DefaultParagraphFont"/>
    <w:rsid w:val="00FE72BC"/>
  </w:style>
  <w:style w:type="character" w:customStyle="1" w:styleId="social-share-count">
    <w:name w:val="social-share-count"/>
    <w:basedOn w:val="DefaultParagraphFont"/>
    <w:rsid w:val="00FE72BC"/>
  </w:style>
  <w:style w:type="paragraph" w:customStyle="1" w:styleId="views-row">
    <w:name w:val="views-row"/>
    <w:basedOn w:val="Normal"/>
    <w:qFormat/>
    <w:rsid w:val="00FE72BC"/>
    <w:pPr>
      <w:spacing w:before="100" w:beforeAutospacing="1" w:after="100" w:afterAutospacing="1"/>
    </w:pPr>
    <w:rPr>
      <w:rFonts w:eastAsia="Times New Roman"/>
      <w:sz w:val="24"/>
    </w:rPr>
  </w:style>
  <w:style w:type="character" w:customStyle="1" w:styleId="al-author-name-more">
    <w:name w:val="al-author-name-more"/>
    <w:basedOn w:val="DefaultParagraphFont"/>
    <w:rsid w:val="00FE72BC"/>
  </w:style>
  <w:style w:type="paragraph" w:customStyle="1" w:styleId="generic-articlebody">
    <w:name w:val="generic-article__body"/>
    <w:basedOn w:val="Normal"/>
    <w:qFormat/>
    <w:rsid w:val="00FE72BC"/>
    <w:pPr>
      <w:spacing w:before="100" w:beforeAutospacing="1" w:after="100" w:afterAutospacing="1"/>
    </w:pPr>
    <w:rPr>
      <w:rFonts w:eastAsia="Times New Roman"/>
      <w:sz w:val="24"/>
    </w:rPr>
  </w:style>
  <w:style w:type="paragraph" w:customStyle="1" w:styleId="opinion-articlebody">
    <w:name w:val="opinion-article__body"/>
    <w:basedOn w:val="Normal"/>
    <w:qFormat/>
    <w:rsid w:val="00FE72BC"/>
    <w:pPr>
      <w:spacing w:before="100" w:beforeAutospacing="1" w:after="100" w:afterAutospacing="1"/>
    </w:pPr>
    <w:rPr>
      <w:rFonts w:eastAsia="Times New Roman"/>
      <w:sz w:val="24"/>
    </w:rPr>
  </w:style>
  <w:style w:type="paragraph" w:customStyle="1" w:styleId="jtbio">
    <w:name w:val="jt_bio"/>
    <w:basedOn w:val="Normal"/>
    <w:qFormat/>
    <w:rsid w:val="00FE72BC"/>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FE72BC"/>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FE72BC"/>
  </w:style>
  <w:style w:type="character" w:customStyle="1" w:styleId="job-description">
    <w:name w:val="job-description"/>
    <w:basedOn w:val="DefaultParagraphFont"/>
    <w:rsid w:val="00FE72BC"/>
  </w:style>
  <w:style w:type="paragraph" w:customStyle="1" w:styleId="td-ad-inline">
    <w:name w:val="td-ad-inline"/>
    <w:basedOn w:val="Normal"/>
    <w:qFormat/>
    <w:rsid w:val="00FE72BC"/>
    <w:pPr>
      <w:spacing w:before="100" w:beforeAutospacing="1" w:after="100" w:afterAutospacing="1"/>
    </w:pPr>
    <w:rPr>
      <w:rFonts w:eastAsia="Times New Roman"/>
      <w:sz w:val="24"/>
    </w:rPr>
  </w:style>
  <w:style w:type="paragraph" w:customStyle="1" w:styleId="recirc-story">
    <w:name w:val="recirc-story"/>
    <w:basedOn w:val="Normal"/>
    <w:qFormat/>
    <w:rsid w:val="00FE72BC"/>
    <w:pPr>
      <w:spacing w:before="100" w:beforeAutospacing="1" w:after="100" w:afterAutospacing="1"/>
    </w:pPr>
    <w:rPr>
      <w:rFonts w:eastAsia="Times New Roman"/>
      <w:sz w:val="24"/>
    </w:rPr>
  </w:style>
  <w:style w:type="character" w:customStyle="1" w:styleId="authorinfodata">
    <w:name w:val="authorinfodata"/>
    <w:basedOn w:val="DefaultParagraphFont"/>
    <w:rsid w:val="00FE72BC"/>
  </w:style>
  <w:style w:type="character" w:customStyle="1" w:styleId="ob-widget-text">
    <w:name w:val="ob-widget-text"/>
    <w:basedOn w:val="DefaultParagraphFont"/>
    <w:rsid w:val="00FE72BC"/>
  </w:style>
  <w:style w:type="paragraph" w:customStyle="1" w:styleId="ob-dynamic-rec-container">
    <w:name w:val="ob-dynamic-rec-container"/>
    <w:basedOn w:val="Normal"/>
    <w:qFormat/>
    <w:rsid w:val="00FE72BC"/>
    <w:pPr>
      <w:spacing w:before="100" w:beforeAutospacing="1" w:after="100" w:afterAutospacing="1"/>
    </w:pPr>
    <w:rPr>
      <w:rFonts w:eastAsia="Times New Roman"/>
      <w:sz w:val="24"/>
    </w:rPr>
  </w:style>
  <w:style w:type="paragraph" w:customStyle="1" w:styleId="zfr3q">
    <w:name w:val="zfr3q"/>
    <w:basedOn w:val="Normal"/>
    <w:qFormat/>
    <w:rsid w:val="00FE72BC"/>
    <w:pPr>
      <w:spacing w:before="100" w:beforeAutospacing="1" w:after="100" w:afterAutospacing="1"/>
    </w:pPr>
    <w:rPr>
      <w:rFonts w:eastAsia="Times New Roman"/>
      <w:sz w:val="24"/>
    </w:rPr>
  </w:style>
  <w:style w:type="character" w:customStyle="1" w:styleId="field">
    <w:name w:val="field"/>
    <w:basedOn w:val="DefaultParagraphFont"/>
    <w:rsid w:val="00FE72BC"/>
  </w:style>
  <w:style w:type="paragraph" w:customStyle="1" w:styleId="chapter-para">
    <w:name w:val="chapter-para"/>
    <w:basedOn w:val="Normal"/>
    <w:qFormat/>
    <w:rsid w:val="00FE72BC"/>
    <w:pPr>
      <w:spacing w:before="100" w:beforeAutospacing="1" w:after="100" w:afterAutospacing="1"/>
    </w:pPr>
    <w:rPr>
      <w:rFonts w:eastAsia="Times New Roman"/>
      <w:sz w:val="24"/>
    </w:rPr>
  </w:style>
  <w:style w:type="character" w:customStyle="1" w:styleId="pull-quote-sidebar">
    <w:name w:val="pull-quote-sidebar"/>
    <w:basedOn w:val="DefaultParagraphFont"/>
    <w:rsid w:val="00FE72BC"/>
  </w:style>
  <w:style w:type="character" w:customStyle="1" w:styleId="s12">
    <w:name w:val="s12"/>
    <w:basedOn w:val="DefaultParagraphFont"/>
    <w:rsid w:val="00FE72BC"/>
  </w:style>
  <w:style w:type="character" w:customStyle="1" w:styleId="s11">
    <w:name w:val="s11"/>
    <w:basedOn w:val="DefaultParagraphFont"/>
    <w:rsid w:val="00FE72BC"/>
  </w:style>
  <w:style w:type="character" w:customStyle="1" w:styleId="lede-text-onlyhighlight">
    <w:name w:val="lede-text-only__highlight"/>
    <w:basedOn w:val="DefaultParagraphFont"/>
    <w:rsid w:val="00FE72BC"/>
  </w:style>
  <w:style w:type="paragraph" w:customStyle="1" w:styleId="definition-inner-item">
    <w:name w:val="definition-inner-item"/>
    <w:basedOn w:val="Normal"/>
    <w:qFormat/>
    <w:rsid w:val="00FE72BC"/>
    <w:pPr>
      <w:spacing w:before="100" w:beforeAutospacing="1" w:after="100" w:afterAutospacing="1"/>
    </w:pPr>
  </w:style>
  <w:style w:type="character" w:customStyle="1" w:styleId="intro-colon">
    <w:name w:val="intro-colon"/>
    <w:basedOn w:val="DefaultParagraphFont"/>
    <w:rsid w:val="00FE72BC"/>
  </w:style>
  <w:style w:type="character" w:customStyle="1" w:styleId="markup--quote">
    <w:name w:val="markup--quote"/>
    <w:basedOn w:val="DefaultParagraphFont"/>
    <w:rsid w:val="00FE72BC"/>
  </w:style>
  <w:style w:type="character" w:customStyle="1" w:styleId="pubgrid">
    <w:name w:val="pubgrid"/>
    <w:basedOn w:val="DefaultParagraphFont"/>
    <w:rsid w:val="00FE72BC"/>
  </w:style>
  <w:style w:type="paragraph" w:customStyle="1" w:styleId="author-description">
    <w:name w:val="author-description"/>
    <w:basedOn w:val="Normal"/>
    <w:qFormat/>
    <w:rsid w:val="00FE72BC"/>
    <w:pPr>
      <w:spacing w:before="100" w:beforeAutospacing="1" w:after="100" w:afterAutospacing="1"/>
    </w:pPr>
    <w:rPr>
      <w:sz w:val="24"/>
    </w:rPr>
  </w:style>
  <w:style w:type="paragraph" w:customStyle="1" w:styleId="author-bio-text">
    <w:name w:val="author-bio-text"/>
    <w:basedOn w:val="Normal"/>
    <w:qFormat/>
    <w:rsid w:val="00FE72BC"/>
    <w:pPr>
      <w:spacing w:before="100" w:beforeAutospacing="1" w:after="100" w:afterAutospacing="1"/>
    </w:pPr>
    <w:rPr>
      <w:sz w:val="24"/>
    </w:rPr>
  </w:style>
  <w:style w:type="character" w:customStyle="1" w:styleId="fppquote">
    <w:name w:val="fp_pquote"/>
    <w:basedOn w:val="DefaultParagraphFont"/>
    <w:rsid w:val="00FE72BC"/>
  </w:style>
  <w:style w:type="character" w:customStyle="1" w:styleId="HTMLAddressChar1">
    <w:name w:val="HTML Address Char1"/>
    <w:basedOn w:val="DefaultParagraphFont"/>
    <w:uiPriority w:val="99"/>
    <w:semiHidden/>
    <w:rsid w:val="00FE72BC"/>
    <w:rPr>
      <w:rFonts w:ascii="Times New Roman" w:eastAsia="Aptos" w:hAnsi="Times New Roman" w:cs="Times New Roman"/>
      <w:i/>
      <w:iCs/>
      <w:sz w:val="22"/>
      <w:szCs w:val="22"/>
    </w:rPr>
  </w:style>
  <w:style w:type="paragraph" w:customStyle="1" w:styleId="p18">
    <w:name w:val="p18"/>
    <w:basedOn w:val="Normal"/>
    <w:qFormat/>
    <w:rsid w:val="00FE72BC"/>
    <w:pPr>
      <w:spacing w:before="100" w:beforeAutospacing="1" w:after="100" w:afterAutospacing="1"/>
    </w:pPr>
    <w:rPr>
      <w:rFonts w:eastAsia="Times New Roman"/>
    </w:rPr>
  </w:style>
  <w:style w:type="paragraph" w:customStyle="1" w:styleId="p20">
    <w:name w:val="p20"/>
    <w:basedOn w:val="Normal"/>
    <w:qFormat/>
    <w:rsid w:val="00FE72BC"/>
    <w:pPr>
      <w:spacing w:before="100" w:beforeAutospacing="1" w:after="100" w:afterAutospacing="1"/>
    </w:pPr>
    <w:rPr>
      <w:rFonts w:eastAsia="Times New Roman"/>
    </w:rPr>
  </w:style>
  <w:style w:type="character" w:customStyle="1" w:styleId="c-messagesender">
    <w:name w:val="c-message__sender"/>
    <w:basedOn w:val="DefaultParagraphFont"/>
    <w:rsid w:val="00FE72BC"/>
  </w:style>
  <w:style w:type="character" w:customStyle="1" w:styleId="c-messageeditedlabel">
    <w:name w:val="c-message__edited_label"/>
    <w:basedOn w:val="DefaultParagraphFont"/>
    <w:rsid w:val="00FE72BC"/>
  </w:style>
  <w:style w:type="paragraph" w:customStyle="1" w:styleId="muitypography-root-346">
    <w:name w:val="muitypography-root-346"/>
    <w:basedOn w:val="Normal"/>
    <w:qFormat/>
    <w:rsid w:val="00FE72BC"/>
    <w:pPr>
      <w:spacing w:before="100" w:beforeAutospacing="1" w:after="100" w:afterAutospacing="1"/>
    </w:pPr>
    <w:rPr>
      <w:rFonts w:eastAsia="Times New Roman"/>
    </w:rPr>
  </w:style>
  <w:style w:type="paragraph" w:customStyle="1" w:styleId="articlebody-text">
    <w:name w:val="article__body-text"/>
    <w:basedOn w:val="Normal"/>
    <w:qFormat/>
    <w:rsid w:val="00FE72BC"/>
    <w:pPr>
      <w:spacing w:before="100" w:beforeAutospacing="1" w:after="100" w:afterAutospacing="1"/>
    </w:pPr>
    <w:rPr>
      <w:rFonts w:eastAsia="Times New Roman"/>
    </w:rPr>
  </w:style>
  <w:style w:type="character" w:customStyle="1" w:styleId="articleheadline0">
    <w:name w:val="article__headline"/>
    <w:basedOn w:val="DefaultParagraphFont"/>
    <w:rsid w:val="00FE72BC"/>
  </w:style>
  <w:style w:type="paragraph" w:customStyle="1" w:styleId="withoutcaption">
    <w:name w:val="withoutcaption"/>
    <w:basedOn w:val="Normal"/>
    <w:qFormat/>
    <w:rsid w:val="00FE72BC"/>
    <w:pPr>
      <w:spacing w:before="100" w:beforeAutospacing="1" w:after="100" w:afterAutospacing="1"/>
    </w:pPr>
    <w:rPr>
      <w:rFonts w:eastAsia="Times New Roman"/>
    </w:rPr>
  </w:style>
  <w:style w:type="character" w:customStyle="1" w:styleId="newscaption">
    <w:name w:val="newscaption"/>
    <w:basedOn w:val="DefaultParagraphFont"/>
    <w:rsid w:val="00FE72BC"/>
  </w:style>
  <w:style w:type="paragraph" w:customStyle="1" w:styleId="pullquote">
    <w:name w:val="pullquote"/>
    <w:basedOn w:val="Normal"/>
    <w:qFormat/>
    <w:rsid w:val="00FE72BC"/>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FE72BC"/>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FE72BC"/>
    <w:pPr>
      <w:keepNext/>
      <w:keepLines/>
      <w:spacing w:before="200"/>
      <w:outlineLvl w:val="3"/>
    </w:pPr>
    <w:rPr>
      <w:rFonts w:ascii="Arial Narrow" w:eastAsia="Times New Roman" w:hAnsi="Arial Narrow" w:cs="Times New Roman"/>
      <w:b/>
      <w:iCs/>
      <w:color w:val="0F4761"/>
      <w:sz w:val="28"/>
      <w:szCs w:val="28"/>
    </w:rPr>
  </w:style>
  <w:style w:type="character" w:customStyle="1" w:styleId="CardsFont12ptCharChar">
    <w:name w:val="Cards + Font: 12 pt Char Char"/>
    <w:basedOn w:val="DefaultParagraphFont"/>
    <w:rsid w:val="00FE72BC"/>
    <w:rPr>
      <w:sz w:val="24"/>
      <w:szCs w:val="24"/>
      <w:u w:val="thick"/>
      <w:lang w:val="en-US" w:eastAsia="en-US" w:bidi="ar-SA"/>
    </w:rPr>
  </w:style>
  <w:style w:type="character" w:customStyle="1" w:styleId="table-captionlabel">
    <w:name w:val="table-caption__label"/>
    <w:basedOn w:val="DefaultParagraphFont"/>
    <w:rsid w:val="00FE72BC"/>
  </w:style>
  <w:style w:type="character" w:customStyle="1" w:styleId="a-list-item">
    <w:name w:val="a-list-item"/>
    <w:basedOn w:val="DefaultParagraphFont"/>
    <w:rsid w:val="00FE72BC"/>
  </w:style>
  <w:style w:type="paragraph" w:customStyle="1" w:styleId="PhoTag">
    <w:name w:val="PhoTag"/>
    <w:basedOn w:val="Normal"/>
    <w:next w:val="Normal"/>
    <w:autoRedefine/>
    <w:qFormat/>
    <w:rsid w:val="00FE72BC"/>
    <w:rPr>
      <w:b/>
    </w:rPr>
  </w:style>
  <w:style w:type="character" w:customStyle="1" w:styleId="boldunderlineChar5">
    <w:name w:val="bold underline Char"/>
    <w:basedOn w:val="DefaultParagraphFont"/>
    <w:rsid w:val="00FE72B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E72BC"/>
    <w:rPr>
      <w:rFonts w:eastAsia="Times New Roman"/>
      <w:sz w:val="16"/>
      <w:szCs w:val="20"/>
    </w:rPr>
  </w:style>
  <w:style w:type="character" w:customStyle="1" w:styleId="ReallySmallChar">
    <w:name w:val="Really Small Char"/>
    <w:basedOn w:val="DefaultParagraphFont"/>
    <w:link w:val="ReallySmall"/>
    <w:rsid w:val="00FE72BC"/>
    <w:rPr>
      <w:rFonts w:ascii="Calibri" w:eastAsia="Times New Roman" w:hAnsi="Calibri" w:cs="Calibri"/>
      <w:sz w:val="16"/>
      <w:szCs w:val="20"/>
    </w:rPr>
  </w:style>
  <w:style w:type="paragraph" w:customStyle="1" w:styleId="Heading4Cite">
    <w:name w:val="Heading 4 Cite"/>
    <w:basedOn w:val="Normal"/>
    <w:link w:val="Heading4CiteChar"/>
    <w:autoRedefine/>
    <w:qFormat/>
    <w:rsid w:val="00FE72BC"/>
    <w:rPr>
      <w:rFonts w:eastAsia="Calibri"/>
      <w:color w:val="000000"/>
    </w:rPr>
  </w:style>
  <w:style w:type="character" w:customStyle="1" w:styleId="Heading4CiteChar">
    <w:name w:val="Heading 4 Cite Char"/>
    <w:link w:val="Heading4Cite"/>
    <w:rsid w:val="00FE72BC"/>
    <w:rPr>
      <w:rFonts w:ascii="Calibri" w:eastAsia="Calibri" w:hAnsi="Calibri" w:cs="Calibri"/>
      <w:color w:val="000000"/>
    </w:rPr>
  </w:style>
  <w:style w:type="paragraph" w:customStyle="1" w:styleId="PageTitle0">
    <w:name w:val="Page Title"/>
    <w:basedOn w:val="Normal"/>
    <w:next w:val="Normal"/>
    <w:qFormat/>
    <w:rsid w:val="00FE72B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E72BC"/>
    <w:rPr>
      <w:rFonts w:eastAsia="Calibri"/>
      <w:b/>
      <w:color w:val="000000"/>
      <w:u w:val="single"/>
    </w:rPr>
  </w:style>
  <w:style w:type="character" w:customStyle="1" w:styleId="UnderlineEmphasisChar">
    <w:name w:val="Underline + Emphasis Char"/>
    <w:link w:val="UnderlineEmphasis"/>
    <w:rsid w:val="00FE72B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E72B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E72BC"/>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E72BC"/>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E72BC"/>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FE72BC"/>
    <w:rPr>
      <w:rFonts w:eastAsia="Times New Roman"/>
      <w:color w:val="000000"/>
      <w:szCs w:val="20"/>
      <w:u w:val="single"/>
    </w:rPr>
  </w:style>
  <w:style w:type="character" w:customStyle="1" w:styleId="StyleUnderline9pt2Char">
    <w:name w:val="Style Underline + 9 pt2 Char"/>
    <w:link w:val="StyleUnderline9pt2"/>
    <w:rsid w:val="00FE72BC"/>
    <w:rPr>
      <w:rFonts w:ascii="Calibri" w:eastAsia="Times New Roman" w:hAnsi="Calibri" w:cs="Calibri"/>
      <w:color w:val="000000"/>
      <w:szCs w:val="20"/>
      <w:u w:val="single"/>
    </w:rPr>
  </w:style>
  <w:style w:type="paragraph" w:customStyle="1" w:styleId="TxBr5p1">
    <w:name w:val="TxBr_5p1"/>
    <w:basedOn w:val="Normal"/>
    <w:qFormat/>
    <w:rsid w:val="00FE72B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E72BC"/>
    <w:pPr>
      <w:ind w:left="400"/>
    </w:pPr>
    <w:rPr>
      <w:rFonts w:eastAsia="Calibri"/>
      <w:color w:val="000000"/>
    </w:rPr>
  </w:style>
  <w:style w:type="character" w:customStyle="1" w:styleId="A11">
    <w:name w:val="A11"/>
    <w:rsid w:val="00FE72BC"/>
    <w:rPr>
      <w:rFonts w:ascii="Minion Pro" w:hAnsi="Minion Pro" w:cs="Minion Pro" w:hint="default"/>
      <w:color w:val="211D1E"/>
      <w:sz w:val="12"/>
      <w:szCs w:val="12"/>
    </w:rPr>
  </w:style>
  <w:style w:type="character" w:customStyle="1" w:styleId="A12">
    <w:name w:val="A12"/>
    <w:uiPriority w:val="99"/>
    <w:rsid w:val="00FE72BC"/>
    <w:rPr>
      <w:rFonts w:ascii="Minion Pro" w:hAnsi="Minion Pro" w:cs="Minion Pro" w:hint="default"/>
      <w:color w:val="211D1E"/>
      <w:sz w:val="22"/>
      <w:szCs w:val="22"/>
    </w:rPr>
  </w:style>
  <w:style w:type="character" w:customStyle="1" w:styleId="bold-italic-sub-c">
    <w:name w:val="bold-italic-sub-c"/>
    <w:basedOn w:val="DefaultParagraphFont"/>
    <w:rsid w:val="00FE72BC"/>
  </w:style>
  <w:style w:type="character" w:customStyle="1" w:styleId="charoverride-4">
    <w:name w:val="charoverride-4"/>
    <w:basedOn w:val="DefaultParagraphFont"/>
    <w:rsid w:val="00FE72BC"/>
  </w:style>
  <w:style w:type="character" w:customStyle="1" w:styleId="charoverride-3">
    <w:name w:val="charoverride-3"/>
    <w:basedOn w:val="DefaultParagraphFont"/>
    <w:rsid w:val="00FE72BC"/>
  </w:style>
  <w:style w:type="character" w:customStyle="1" w:styleId="BlockTitle2Char">
    <w:name w:val="Block Title2 Char"/>
    <w:link w:val="BlockTitle2"/>
    <w:uiPriority w:val="99"/>
    <w:rsid w:val="00FE72BC"/>
    <w:rPr>
      <w:rFonts w:ascii="Calibri" w:eastAsia="Times New Roman" w:hAnsi="Calibri" w:cs="Calibri"/>
      <w:b/>
      <w:sz w:val="32"/>
      <w:szCs w:val="20"/>
      <w:u w:val="single"/>
    </w:rPr>
  </w:style>
  <w:style w:type="paragraph" w:customStyle="1" w:styleId="tag1">
    <w:name w:val="tag1"/>
    <w:basedOn w:val="Normal"/>
    <w:qFormat/>
    <w:rsid w:val="00FE72BC"/>
    <w:rPr>
      <w:rFonts w:eastAsia="Times New Roman"/>
      <w:b/>
      <w:szCs w:val="20"/>
    </w:rPr>
  </w:style>
  <w:style w:type="paragraph" w:customStyle="1" w:styleId="tagcite2">
    <w:name w:val="tagcite"/>
    <w:basedOn w:val="Normal"/>
    <w:qFormat/>
    <w:rsid w:val="00FE72BC"/>
    <w:rPr>
      <w:rFonts w:eastAsia="Times New Roman"/>
      <w:b/>
    </w:rPr>
  </w:style>
  <w:style w:type="paragraph" w:customStyle="1" w:styleId="SmallFontCharCharChar">
    <w:name w:val="Small Font Char Char Char"/>
    <w:basedOn w:val="Normal"/>
    <w:uiPriority w:val="99"/>
    <w:qFormat/>
    <w:rsid w:val="00FE72BC"/>
    <w:rPr>
      <w:rFonts w:eastAsia="Times New Roman"/>
      <w:sz w:val="12"/>
    </w:rPr>
  </w:style>
  <w:style w:type="character" w:customStyle="1" w:styleId="tag1Char">
    <w:name w:val="tag1 Char"/>
    <w:rsid w:val="00FE72BC"/>
    <w:rPr>
      <w:b/>
      <w:bCs w:val="0"/>
      <w:sz w:val="24"/>
    </w:rPr>
  </w:style>
  <w:style w:type="character" w:customStyle="1" w:styleId="SmallFontCharCharCharChar">
    <w:name w:val="Small Font Char Char Char Char"/>
    <w:rsid w:val="00FE72BC"/>
    <w:rPr>
      <w:rFonts w:ascii="Arial" w:hAnsi="Arial" w:cs="Arial" w:hint="default"/>
      <w:sz w:val="12"/>
      <w:szCs w:val="24"/>
    </w:rPr>
  </w:style>
  <w:style w:type="character" w:customStyle="1" w:styleId="TagCiteChar3">
    <w:name w:val="TagCite Char"/>
    <w:rsid w:val="00FE72BC"/>
    <w:rPr>
      <w:rFonts w:ascii="Garamond" w:hAnsi="Garamond" w:hint="default"/>
      <w:b/>
      <w:bCs w:val="0"/>
      <w:sz w:val="24"/>
      <w:szCs w:val="24"/>
    </w:rPr>
  </w:style>
  <w:style w:type="character" w:customStyle="1" w:styleId="heading2char2charchar1">
    <w:name w:val="heading2char2charchar1"/>
    <w:rsid w:val="00FE72BC"/>
  </w:style>
  <w:style w:type="character" w:customStyle="1" w:styleId="charchar60">
    <w:name w:val="charchar6"/>
    <w:rsid w:val="00FE72BC"/>
  </w:style>
  <w:style w:type="character" w:customStyle="1" w:styleId="searchtermbold">
    <w:name w:val="searchtermbold"/>
    <w:rsid w:val="00FE72BC"/>
  </w:style>
  <w:style w:type="character" w:customStyle="1" w:styleId="regtext">
    <w:name w:val="regtext"/>
    <w:uiPriority w:val="99"/>
    <w:rsid w:val="00FE72BC"/>
  </w:style>
  <w:style w:type="character" w:customStyle="1" w:styleId="bps-topic-ident">
    <w:name w:val="bps-topic-ident"/>
    <w:rsid w:val="00FE72BC"/>
  </w:style>
  <w:style w:type="paragraph" w:customStyle="1" w:styleId="FreeForm">
    <w:name w:val="Free Form"/>
    <w:qFormat/>
    <w:rsid w:val="00FE72BC"/>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FE72BC"/>
    <w:rPr>
      <w:rFonts w:cs="Calibri"/>
      <w:b/>
      <w:u w:val="single"/>
    </w:rPr>
  </w:style>
  <w:style w:type="paragraph" w:customStyle="1" w:styleId="AuthorDate2">
    <w:name w:val="Author/Date"/>
    <w:basedOn w:val="Normal"/>
    <w:link w:val="AuthorDateChar0"/>
    <w:qFormat/>
    <w:rsid w:val="00FE72BC"/>
    <w:rPr>
      <w:rFonts w:asciiTheme="minorHAnsi" w:hAnsiTheme="minorHAnsi"/>
      <w:b/>
      <w:u w:val="single"/>
    </w:rPr>
  </w:style>
  <w:style w:type="character" w:customStyle="1" w:styleId="HilightChar">
    <w:name w:val="Hilight Char"/>
    <w:rsid w:val="00FE72BC"/>
    <w:rPr>
      <w:rFonts w:eastAsia="Calibri"/>
      <w:b/>
      <w:noProof w:val="0"/>
      <w:sz w:val="22"/>
      <w:szCs w:val="22"/>
      <w:u w:val="single"/>
      <w:lang w:val="en-US" w:eastAsia="ar-SA" w:bidi="ar-SA"/>
    </w:rPr>
  </w:style>
  <w:style w:type="character" w:customStyle="1" w:styleId="StyleUnderlineCharChar">
    <w:name w:val="Style Underline Char Char"/>
    <w:rsid w:val="00FE72BC"/>
    <w:rPr>
      <w:rFonts w:ascii="Times New Roman" w:eastAsia="Times New Roman" w:hAnsi="Times New Roman" w:cs="Times New Roman"/>
      <w:sz w:val="20"/>
      <w:szCs w:val="20"/>
      <w:u w:val="single"/>
    </w:rPr>
  </w:style>
  <w:style w:type="character" w:customStyle="1" w:styleId="c1">
    <w:name w:val="c1"/>
    <w:rsid w:val="00FE72BC"/>
  </w:style>
  <w:style w:type="paragraph" w:customStyle="1" w:styleId="TagStyle0">
    <w:name w:val="Tag Style"/>
    <w:basedOn w:val="Normal"/>
    <w:qFormat/>
    <w:rsid w:val="00FE72BC"/>
    <w:rPr>
      <w:rFonts w:eastAsia="Times New Roman"/>
      <w:b/>
    </w:rPr>
  </w:style>
  <w:style w:type="paragraph" w:customStyle="1" w:styleId="Hat2">
    <w:name w:val="Hat2"/>
    <w:basedOn w:val="Heading2"/>
    <w:next w:val="Heading2"/>
    <w:autoRedefine/>
    <w:uiPriority w:val="99"/>
    <w:qFormat/>
    <w:rsid w:val="00FE72BC"/>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FE72BC"/>
    <w:pPr>
      <w:spacing w:after="200" w:line="276" w:lineRule="auto"/>
    </w:pPr>
    <w:rPr>
      <w:rFonts w:eastAsia="SimSun"/>
      <w:u w:val="thick"/>
      <w:lang w:eastAsia="zh-CN"/>
    </w:rPr>
  </w:style>
  <w:style w:type="character" w:customStyle="1" w:styleId="Underline4">
    <w:name w:val="*Underline*"/>
    <w:rsid w:val="00FE72BC"/>
    <w:rPr>
      <w:rFonts w:ascii="Times New Roman" w:hAnsi="Times New Roman"/>
      <w:b/>
      <w:sz w:val="24"/>
      <w:u w:val="single"/>
    </w:rPr>
  </w:style>
  <w:style w:type="paragraph" w:customStyle="1" w:styleId="TxBr33p1">
    <w:name w:val="TxBr_33p1"/>
    <w:basedOn w:val="Normal"/>
    <w:uiPriority w:val="99"/>
    <w:qFormat/>
    <w:rsid w:val="00FE72B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E72BC"/>
    <w:rPr>
      <w:rFonts w:eastAsia="SimSun"/>
      <w:lang w:eastAsia="zh-CN"/>
    </w:rPr>
  </w:style>
  <w:style w:type="character" w:customStyle="1" w:styleId="Heading51">
    <w:name w:val="Heading 51"/>
    <w:aliases w:val="Heading 5 Char Char Char,Heading 511"/>
    <w:rsid w:val="00FE72BC"/>
    <w:rPr>
      <w:b/>
      <w:bCs/>
      <w:iCs/>
      <w:szCs w:val="26"/>
      <w:lang w:val="en-US" w:eastAsia="en-US" w:bidi="ar-SA"/>
    </w:rPr>
  </w:style>
  <w:style w:type="character" w:customStyle="1" w:styleId="comments-post">
    <w:name w:val="comments-post"/>
    <w:rsid w:val="00FE72BC"/>
  </w:style>
  <w:style w:type="paragraph" w:customStyle="1" w:styleId="Irrelevant6font">
    <w:name w:val="Irrelevant (6 font)"/>
    <w:basedOn w:val="Normal"/>
    <w:link w:val="Irrelevant6fontChar"/>
    <w:qFormat/>
    <w:rsid w:val="00FE72BC"/>
    <w:pPr>
      <w:ind w:left="547" w:right="648"/>
      <w:jc w:val="both"/>
    </w:pPr>
    <w:rPr>
      <w:rFonts w:eastAsia="Calibri"/>
      <w:sz w:val="12"/>
      <w:szCs w:val="12"/>
    </w:rPr>
  </w:style>
  <w:style w:type="character" w:customStyle="1" w:styleId="Irrelevant5fontChar">
    <w:name w:val="Irrelevant (5 font) Char"/>
    <w:rsid w:val="00FE72BC"/>
    <w:rPr>
      <w:sz w:val="10"/>
      <w:szCs w:val="10"/>
      <w:lang w:val="en-US" w:eastAsia="en-US" w:bidi="ar-SA"/>
    </w:rPr>
  </w:style>
  <w:style w:type="character" w:customStyle="1" w:styleId="Hyperlink13">
    <w:name w:val="Hyperlink13"/>
    <w:rsid w:val="00FE72BC"/>
    <w:rPr>
      <w:b w:val="0"/>
      <w:bCs w:val="0"/>
      <w:strike w:val="0"/>
      <w:dstrike w:val="0"/>
      <w:color w:val="008000"/>
      <w:sz w:val="20"/>
      <w:szCs w:val="20"/>
      <w:u w:val="none"/>
      <w:effect w:val="none"/>
    </w:rPr>
  </w:style>
  <w:style w:type="character" w:customStyle="1" w:styleId="standardcontent1">
    <w:name w:val="standardcontent1"/>
    <w:rsid w:val="00FE72BC"/>
    <w:rPr>
      <w:rFonts w:ascii="Arial" w:hAnsi="Arial" w:cs="Arial" w:hint="default"/>
      <w:strike w:val="0"/>
      <w:dstrike w:val="0"/>
      <w:sz w:val="24"/>
      <w:szCs w:val="24"/>
      <w:u w:val="none"/>
      <w:effect w:val="none"/>
    </w:rPr>
  </w:style>
  <w:style w:type="character" w:customStyle="1" w:styleId="Hyperlink4">
    <w:name w:val="Hyperlink4"/>
    <w:rsid w:val="00FE72BC"/>
    <w:rPr>
      <w:color w:val="000066"/>
      <w:u w:val="single"/>
    </w:rPr>
  </w:style>
  <w:style w:type="paragraph" w:customStyle="1" w:styleId="rddateline">
    <w:name w:val="rddateline"/>
    <w:basedOn w:val="Normal"/>
    <w:qFormat/>
    <w:rsid w:val="00FE72BC"/>
    <w:rPr>
      <w:rFonts w:eastAsia="Calibri"/>
      <w:szCs w:val="20"/>
    </w:rPr>
  </w:style>
  <w:style w:type="paragraph" w:customStyle="1" w:styleId="rdheadline">
    <w:name w:val="rdheadline"/>
    <w:basedOn w:val="Normal"/>
    <w:qFormat/>
    <w:rsid w:val="00FE72BC"/>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FE72BC"/>
    <w:pPr>
      <w:spacing w:after="100" w:afterAutospacing="1"/>
    </w:pPr>
    <w:rPr>
      <w:rFonts w:ascii="Verdana" w:eastAsia="Calibri" w:hAnsi="Verdana"/>
      <w:szCs w:val="20"/>
    </w:rPr>
  </w:style>
  <w:style w:type="character" w:customStyle="1" w:styleId="rddeckline1">
    <w:name w:val="rddeckline1"/>
    <w:rsid w:val="00FE72BC"/>
    <w:rPr>
      <w:rFonts w:ascii="Verdana" w:hAnsi="Verdana" w:hint="default"/>
      <w:b/>
      <w:bCs/>
      <w:sz w:val="22"/>
      <w:szCs w:val="22"/>
    </w:rPr>
  </w:style>
  <w:style w:type="character" w:customStyle="1" w:styleId="contact1">
    <w:name w:val="contact1"/>
    <w:rsid w:val="00FE72BC"/>
    <w:rPr>
      <w:rFonts w:ascii="Tahoma" w:hAnsi="Tahoma" w:cs="Tahoma" w:hint="default"/>
      <w:color w:val="999999"/>
      <w:sz w:val="20"/>
      <w:szCs w:val="20"/>
    </w:rPr>
  </w:style>
  <w:style w:type="character" w:customStyle="1" w:styleId="credits1">
    <w:name w:val="credits1"/>
    <w:rsid w:val="00FE72BC"/>
    <w:rPr>
      <w:rFonts w:ascii="Tahoma" w:hAnsi="Tahoma" w:cs="Tahoma" w:hint="default"/>
      <w:color w:val="999999"/>
      <w:sz w:val="16"/>
      <w:szCs w:val="16"/>
    </w:rPr>
  </w:style>
  <w:style w:type="paragraph" w:customStyle="1" w:styleId="Heading20">
    <w:name w:val="Heading2"/>
    <w:basedOn w:val="Normal"/>
    <w:link w:val="Heading2Char1"/>
    <w:qFormat/>
    <w:rsid w:val="00FE72BC"/>
    <w:pPr>
      <w:jc w:val="center"/>
    </w:pPr>
    <w:rPr>
      <w:rFonts w:eastAsia="Times New Roman"/>
      <w:b/>
      <w:caps/>
    </w:rPr>
  </w:style>
  <w:style w:type="character" w:customStyle="1" w:styleId="Heading2Char1">
    <w:name w:val="Heading2 Char"/>
    <w:link w:val="Heading20"/>
    <w:rsid w:val="00FE72BC"/>
    <w:rPr>
      <w:rFonts w:ascii="Calibri" w:eastAsia="Times New Roman" w:hAnsi="Calibri" w:cs="Calibri"/>
      <w:b/>
      <w:caps/>
    </w:rPr>
  </w:style>
  <w:style w:type="paragraph" w:customStyle="1" w:styleId="Header2">
    <w:name w:val="Header2"/>
    <w:basedOn w:val="Heading20"/>
    <w:link w:val="Header2Char"/>
    <w:qFormat/>
    <w:rsid w:val="00FE72BC"/>
  </w:style>
  <w:style w:type="character" w:customStyle="1" w:styleId="Header2Char">
    <w:name w:val="Header2 Char"/>
    <w:link w:val="Header2"/>
    <w:rsid w:val="00FE72BC"/>
    <w:rPr>
      <w:rFonts w:ascii="Calibri" w:eastAsia="Times New Roman" w:hAnsi="Calibri" w:cs="Calibri"/>
      <w:b/>
      <w:caps/>
    </w:rPr>
  </w:style>
  <w:style w:type="paragraph" w:customStyle="1" w:styleId="Underlinedcard1">
    <w:name w:val="Underlined card"/>
    <w:basedOn w:val="Normal"/>
    <w:link w:val="UnderlinedcardChar1"/>
    <w:autoRedefine/>
    <w:qFormat/>
    <w:rsid w:val="00FE72B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E72BC"/>
    <w:rPr>
      <w:rFonts w:ascii="Calibri" w:eastAsia="Times New Roman" w:hAnsi="Calibri" w:cs="Calibri"/>
      <w:u w:val="thick"/>
    </w:rPr>
  </w:style>
  <w:style w:type="paragraph" w:customStyle="1" w:styleId="StyleHeading212pt">
    <w:name w:val="Style Heading2 + 12 pt"/>
    <w:basedOn w:val="Heading20"/>
    <w:link w:val="StyleHeading212ptChar"/>
    <w:qFormat/>
    <w:rsid w:val="00FE72BC"/>
    <w:rPr>
      <w:bCs/>
    </w:rPr>
  </w:style>
  <w:style w:type="character" w:customStyle="1" w:styleId="StyleHeading212ptChar">
    <w:name w:val="Style Heading2 + 12 pt Char"/>
    <w:link w:val="StyleHeading212pt"/>
    <w:rsid w:val="00FE72BC"/>
    <w:rPr>
      <w:rFonts w:ascii="Calibri" w:eastAsia="Times New Roman" w:hAnsi="Calibri" w:cs="Calibri"/>
      <w:b/>
      <w:bCs/>
      <w:caps/>
    </w:rPr>
  </w:style>
  <w:style w:type="paragraph" w:customStyle="1" w:styleId="Heading212pt">
    <w:name w:val="Heading2 + 12 pt"/>
    <w:basedOn w:val="StyleHeading212pt"/>
    <w:link w:val="Heading212ptChar"/>
    <w:qFormat/>
    <w:rsid w:val="00FE72BC"/>
  </w:style>
  <w:style w:type="character" w:customStyle="1" w:styleId="Heading212ptChar">
    <w:name w:val="Heading2 + 12 pt Char"/>
    <w:link w:val="Heading212pt"/>
    <w:rsid w:val="00FE72BC"/>
    <w:rPr>
      <w:rFonts w:ascii="Calibri" w:eastAsia="Times New Roman" w:hAnsi="Calibri" w:cs="Calibri"/>
      <w:b/>
      <w:bCs/>
      <w:caps/>
    </w:rPr>
  </w:style>
  <w:style w:type="character" w:customStyle="1" w:styleId="StyleBoldText12pt10ptNotBoldKernat16pt">
    <w:name w:val="Style Bold Text 12 pt + 10 pt Not Bold Kern at 16 pt"/>
    <w:rsid w:val="00FE72B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E72BC"/>
  </w:style>
  <w:style w:type="paragraph" w:customStyle="1" w:styleId="highlightcardtext">
    <w:name w:val="highlight card text"/>
    <w:basedOn w:val="evidencetext"/>
    <w:qFormat/>
    <w:rsid w:val="00FE72BC"/>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FE72BC"/>
    <w:pPr>
      <w:ind w:left="1440" w:right="2016"/>
    </w:pPr>
    <w:rPr>
      <w:rFonts w:eastAsia="Calibri"/>
      <w:sz w:val="18"/>
      <w:u w:val="single"/>
      <w:lang w:val="en-US" w:eastAsia="en-US"/>
    </w:rPr>
  </w:style>
  <w:style w:type="paragraph" w:customStyle="1" w:styleId="underlinecard1">
    <w:name w:val="underline card"/>
    <w:basedOn w:val="Normal"/>
    <w:qFormat/>
    <w:rsid w:val="00FE72BC"/>
    <w:pPr>
      <w:ind w:left="1728" w:right="1728"/>
    </w:pPr>
    <w:rPr>
      <w:rFonts w:eastAsia="Calibri"/>
      <w:sz w:val="18"/>
      <w:u w:val="single"/>
    </w:rPr>
  </w:style>
  <w:style w:type="paragraph" w:customStyle="1" w:styleId="CardsChar2">
    <w:name w:val="Cards Char2"/>
    <w:basedOn w:val="Normal"/>
    <w:qFormat/>
    <w:rsid w:val="00FE72BC"/>
    <w:pPr>
      <w:autoSpaceDE w:val="0"/>
      <w:autoSpaceDN w:val="0"/>
      <w:adjustRightInd w:val="0"/>
      <w:ind w:left="432" w:right="432"/>
      <w:jc w:val="both"/>
    </w:pPr>
    <w:rPr>
      <w:rFonts w:eastAsia="Calibri"/>
      <w:szCs w:val="20"/>
    </w:rPr>
  </w:style>
  <w:style w:type="character" w:customStyle="1" w:styleId="UnderlinedCards">
    <w:name w:val="Underlined Cards"/>
    <w:rsid w:val="00FE72BC"/>
    <w:rPr>
      <w:sz w:val="24"/>
      <w:szCs w:val="24"/>
      <w:u w:val="thick"/>
      <w:lang w:val="en-US" w:eastAsia="en-US" w:bidi="ar-SA"/>
    </w:rPr>
  </w:style>
  <w:style w:type="character" w:customStyle="1" w:styleId="highlightcardtextChar">
    <w:name w:val="highlight card text Char"/>
    <w:rsid w:val="00FE72B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E72BC"/>
    <w:pPr>
      <w:ind w:left="1728" w:right="1728"/>
    </w:pPr>
    <w:rPr>
      <w:rFonts w:eastAsia="Times New Roman"/>
      <w:sz w:val="18"/>
    </w:rPr>
  </w:style>
  <w:style w:type="character" w:customStyle="1" w:styleId="CardTextCharCharCharCharChar">
    <w:name w:val="Card Text Char Char Char Char Char"/>
    <w:link w:val="CardTextCharCharCharChar"/>
    <w:rsid w:val="00FE72BC"/>
    <w:rPr>
      <w:rFonts w:ascii="Calibri" w:eastAsia="Times New Roman" w:hAnsi="Calibri" w:cs="Calibri"/>
      <w:sz w:val="18"/>
    </w:rPr>
  </w:style>
  <w:style w:type="character" w:customStyle="1" w:styleId="TagsChar4">
    <w:name w:val="Tags Char4"/>
    <w:rsid w:val="00FE72BC"/>
    <w:rPr>
      <w:b/>
      <w:lang w:val="en-US" w:eastAsia="en-US" w:bidi="ar-SA"/>
    </w:rPr>
  </w:style>
  <w:style w:type="character" w:customStyle="1" w:styleId="tightinline1">
    <w:name w:val="tightinline1"/>
    <w:rsid w:val="00FE72B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E72B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FE72BC"/>
    <w:rPr>
      <w:rFonts w:eastAsia="Calibri"/>
      <w:b/>
    </w:rPr>
  </w:style>
  <w:style w:type="character" w:customStyle="1" w:styleId="blsp-spelling-corrected">
    <w:name w:val="blsp-spelling-corrected"/>
    <w:rsid w:val="00FE72BC"/>
  </w:style>
  <w:style w:type="character" w:customStyle="1" w:styleId="blsp-spelling-error">
    <w:name w:val="blsp-spelling-error"/>
    <w:rsid w:val="00FE72BC"/>
  </w:style>
  <w:style w:type="character" w:customStyle="1" w:styleId="sup">
    <w:name w:val="sup"/>
    <w:rsid w:val="00FE72BC"/>
  </w:style>
  <w:style w:type="character" w:customStyle="1" w:styleId="pgnum">
    <w:name w:val="pgnum"/>
    <w:rsid w:val="00FE72BC"/>
  </w:style>
  <w:style w:type="character" w:customStyle="1" w:styleId="SmallFontCharChar">
    <w:name w:val="Small Font Char Char"/>
    <w:rsid w:val="00FE72BC"/>
    <w:rPr>
      <w:rFonts w:ascii="Arial" w:hAnsi="Arial"/>
      <w:sz w:val="12"/>
      <w:szCs w:val="24"/>
      <w:lang w:val="en-US" w:eastAsia="en-US" w:bidi="ar-SA"/>
    </w:rPr>
  </w:style>
  <w:style w:type="paragraph" w:customStyle="1" w:styleId="textmargin">
    <w:name w:val="textmargin"/>
    <w:basedOn w:val="Normal"/>
    <w:uiPriority w:val="99"/>
    <w:qFormat/>
    <w:rsid w:val="00FE72B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FE72B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E72BC"/>
    <w:rPr>
      <w:rFonts w:eastAsia="Calibri"/>
      <w:color w:val="000000"/>
    </w:rPr>
  </w:style>
  <w:style w:type="paragraph" w:customStyle="1" w:styleId="bc2">
    <w:name w:val="bc_2"/>
    <w:basedOn w:val="Normal"/>
    <w:uiPriority w:val="99"/>
    <w:qFormat/>
    <w:rsid w:val="00FE72BC"/>
    <w:pPr>
      <w:spacing w:before="100" w:beforeAutospacing="1" w:after="100" w:afterAutospacing="1"/>
    </w:pPr>
    <w:rPr>
      <w:rFonts w:eastAsia="Calibri"/>
      <w:color w:val="000000"/>
    </w:rPr>
  </w:style>
  <w:style w:type="character" w:customStyle="1" w:styleId="bc21">
    <w:name w:val="bc_21"/>
    <w:rsid w:val="00FE72BC"/>
  </w:style>
  <w:style w:type="paragraph" w:customStyle="1" w:styleId="style22">
    <w:name w:val="style2"/>
    <w:basedOn w:val="Normal"/>
    <w:uiPriority w:val="99"/>
    <w:qFormat/>
    <w:rsid w:val="00FE72BC"/>
    <w:rPr>
      <w:rFonts w:ascii="Verdana" w:eastAsia="Calibri" w:hAnsi="Verdana"/>
      <w:szCs w:val="20"/>
    </w:rPr>
  </w:style>
  <w:style w:type="paragraph" w:customStyle="1" w:styleId="quote2">
    <w:name w:val="quote2"/>
    <w:basedOn w:val="Normal"/>
    <w:uiPriority w:val="99"/>
    <w:qFormat/>
    <w:rsid w:val="00FE72BC"/>
    <w:rPr>
      <w:rFonts w:ascii="Verdana" w:eastAsia="Calibri" w:hAnsi="Verdana"/>
      <w:szCs w:val="20"/>
    </w:rPr>
  </w:style>
  <w:style w:type="character" w:customStyle="1" w:styleId="copystyle">
    <w:name w:val="copystyle"/>
    <w:rsid w:val="00FE72BC"/>
  </w:style>
  <w:style w:type="paragraph" w:customStyle="1" w:styleId="BlockTitle10">
    <w:name w:val="Block Title #1"/>
    <w:basedOn w:val="Heading1"/>
    <w:qFormat/>
    <w:rsid w:val="00FE72BC"/>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FE72BC"/>
    <w:rPr>
      <w:rFonts w:ascii="Arial" w:hAnsi="Arial" w:cs="Arial"/>
      <w:b/>
      <w:bCs/>
      <w:kern w:val="32"/>
      <w:sz w:val="24"/>
      <w:szCs w:val="24"/>
      <w:lang w:val="en-US" w:eastAsia="en-US" w:bidi="ar-SA"/>
    </w:rPr>
  </w:style>
  <w:style w:type="character" w:customStyle="1" w:styleId="ReadUnderline">
    <w:name w:val="Read Underline"/>
    <w:rsid w:val="00FE72BC"/>
    <w:rPr>
      <w:rFonts w:ascii="Arial" w:hAnsi="Arial"/>
      <w:b/>
      <w:sz w:val="18"/>
      <w:u w:val="thick"/>
    </w:rPr>
  </w:style>
  <w:style w:type="paragraph" w:customStyle="1" w:styleId="F4">
    <w:name w:val="F4"/>
    <w:basedOn w:val="Normal"/>
    <w:link w:val="F4Char"/>
    <w:qFormat/>
    <w:rsid w:val="00FE72BC"/>
    <w:pPr>
      <w:ind w:left="288" w:right="288"/>
    </w:pPr>
    <w:rPr>
      <w:rFonts w:eastAsia="Times New Roman"/>
      <w:szCs w:val="20"/>
      <w:u w:val="single"/>
    </w:rPr>
  </w:style>
  <w:style w:type="character" w:customStyle="1" w:styleId="F4Char">
    <w:name w:val="F4 Char"/>
    <w:link w:val="F4"/>
    <w:rsid w:val="00FE72BC"/>
    <w:rPr>
      <w:rFonts w:ascii="Calibri" w:eastAsia="Times New Roman" w:hAnsi="Calibri" w:cs="Calibri"/>
      <w:szCs w:val="20"/>
      <w:u w:val="single"/>
    </w:rPr>
  </w:style>
  <w:style w:type="paragraph" w:customStyle="1" w:styleId="StyleCARD">
    <w:name w:val="Style CARD +"/>
    <w:basedOn w:val="Normal"/>
    <w:link w:val="StyleCARDChar"/>
    <w:qFormat/>
    <w:rsid w:val="00FE72BC"/>
    <w:pPr>
      <w:ind w:left="300" w:right="288"/>
    </w:pPr>
    <w:rPr>
      <w:rFonts w:eastAsia="Times New Roman"/>
      <w:szCs w:val="20"/>
    </w:rPr>
  </w:style>
  <w:style w:type="character" w:customStyle="1" w:styleId="StyleCARDChar">
    <w:name w:val="Style CARD + Char"/>
    <w:link w:val="StyleCARD"/>
    <w:rsid w:val="00FE72BC"/>
    <w:rPr>
      <w:rFonts w:ascii="Calibri" w:eastAsia="Times New Roman" w:hAnsi="Calibri" w:cs="Calibri"/>
      <w:szCs w:val="20"/>
    </w:rPr>
  </w:style>
  <w:style w:type="character" w:customStyle="1" w:styleId="noiconheadline">
    <w:name w:val="noicon_headline"/>
    <w:rsid w:val="00FE72BC"/>
  </w:style>
  <w:style w:type="paragraph" w:styleId="MacroText">
    <w:name w:val="macro"/>
    <w:link w:val="MacroTextChar"/>
    <w:rsid w:val="00FE72B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E72BC"/>
    <w:rPr>
      <w:rFonts w:ascii="Courier New" w:eastAsia="Times New Roman" w:hAnsi="Courier New" w:cs="Courier New"/>
      <w:sz w:val="20"/>
      <w:szCs w:val="20"/>
    </w:rPr>
  </w:style>
  <w:style w:type="character" w:customStyle="1" w:styleId="pp1">
    <w:name w:val="pp1"/>
    <w:rsid w:val="00FE72BC"/>
    <w:rPr>
      <w:rFonts w:ascii="Times New Roman" w:hAnsi="Times New Roman" w:cs="Times New Roman" w:hint="default"/>
      <w:i w:val="0"/>
      <w:iCs w:val="0"/>
      <w:smallCaps w:val="0"/>
      <w:sz w:val="30"/>
      <w:szCs w:val="30"/>
    </w:rPr>
  </w:style>
  <w:style w:type="character" w:customStyle="1" w:styleId="prbodytext1">
    <w:name w:val="pr_bodytext1"/>
    <w:rsid w:val="00FE72BC"/>
    <w:rPr>
      <w:rFonts w:ascii="Arial" w:hAnsi="Arial" w:cs="Arial" w:hint="default"/>
      <w:sz w:val="20"/>
      <w:szCs w:val="20"/>
    </w:rPr>
  </w:style>
  <w:style w:type="character" w:customStyle="1" w:styleId="marrontitulobig">
    <w:name w:val="marron_titulo_big"/>
    <w:rsid w:val="00FE72BC"/>
  </w:style>
  <w:style w:type="character" w:customStyle="1" w:styleId="articlehead">
    <w:name w:val="articlehead"/>
    <w:rsid w:val="00FE72BC"/>
  </w:style>
  <w:style w:type="character" w:customStyle="1" w:styleId="lead">
    <w:name w:val="lead"/>
    <w:rsid w:val="00FE72BC"/>
  </w:style>
  <w:style w:type="character" w:customStyle="1" w:styleId="manchettebig2">
    <w:name w:val="manchettebig2"/>
    <w:rsid w:val="00FE72BC"/>
  </w:style>
  <w:style w:type="character" w:customStyle="1" w:styleId="blue3">
    <w:name w:val="blue3"/>
    <w:rsid w:val="00FE72BC"/>
  </w:style>
  <w:style w:type="paragraph" w:customStyle="1" w:styleId="issuedetails">
    <w:name w:val="issue_details"/>
    <w:basedOn w:val="Normal"/>
    <w:uiPriority w:val="99"/>
    <w:qFormat/>
    <w:rsid w:val="00FE72BC"/>
    <w:pPr>
      <w:spacing w:before="100" w:beforeAutospacing="1" w:after="100" w:afterAutospacing="1"/>
    </w:pPr>
    <w:rPr>
      <w:rFonts w:eastAsia="Times New Roman"/>
    </w:rPr>
  </w:style>
  <w:style w:type="character" w:customStyle="1" w:styleId="over-title">
    <w:name w:val="over-title"/>
    <w:rsid w:val="00FE72BC"/>
  </w:style>
  <w:style w:type="character" w:customStyle="1" w:styleId="contentheader">
    <w:name w:val="contentheader"/>
    <w:rsid w:val="00FE72BC"/>
  </w:style>
  <w:style w:type="paragraph" w:customStyle="1" w:styleId="TxBrp2">
    <w:name w:val="TxBr_p2"/>
    <w:basedOn w:val="Normal"/>
    <w:qFormat/>
    <w:rsid w:val="00FE72BC"/>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FE72BC"/>
    <w:rPr>
      <w:rFonts w:eastAsia="SimSun"/>
      <w:szCs w:val="24"/>
      <w:lang w:val="en-US" w:eastAsia="zh-CN" w:bidi="ar-SA"/>
    </w:rPr>
  </w:style>
  <w:style w:type="character" w:customStyle="1" w:styleId="tagscharchar0">
    <w:name w:val="tagscharchar"/>
    <w:rsid w:val="00FE72BC"/>
  </w:style>
  <w:style w:type="character" w:customStyle="1" w:styleId="FontStyle16">
    <w:name w:val="Font Style16"/>
    <w:uiPriority w:val="99"/>
    <w:rsid w:val="00FE72B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E72BC"/>
    <w:pPr>
      <w:spacing w:before="100" w:beforeAutospacing="1" w:after="100" w:afterAutospacing="1"/>
    </w:pPr>
    <w:rPr>
      <w:rFonts w:eastAsia="Times New Roman"/>
    </w:rPr>
  </w:style>
  <w:style w:type="character" w:customStyle="1" w:styleId="spanstyle">
    <w:name w:val="spanstyle"/>
    <w:rsid w:val="00FE72BC"/>
  </w:style>
  <w:style w:type="paragraph" w:customStyle="1" w:styleId="tussenkop">
    <w:name w:val="tussenkop"/>
    <w:basedOn w:val="Normal"/>
    <w:uiPriority w:val="99"/>
    <w:qFormat/>
    <w:rsid w:val="00FE72BC"/>
    <w:pPr>
      <w:spacing w:before="100" w:beforeAutospacing="1" w:after="100" w:afterAutospacing="1"/>
    </w:pPr>
    <w:rPr>
      <w:rFonts w:eastAsia="Times New Roman"/>
    </w:rPr>
  </w:style>
  <w:style w:type="character" w:customStyle="1" w:styleId="docnumbertitle">
    <w:name w:val="doc_number_title"/>
    <w:basedOn w:val="DefaultParagraphFont"/>
    <w:rsid w:val="00FE72BC"/>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E72B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E72BC"/>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FE72BC"/>
    <w:rPr>
      <w:rFonts w:ascii="Aptos Display" w:eastAsia="Times New Roman" w:hAnsi="Aptos Display" w:cs="Times New Roman"/>
      <w:color w:val="0A2F40"/>
      <w:sz w:val="22"/>
      <w:szCs w:val="22"/>
    </w:rPr>
  </w:style>
  <w:style w:type="character" w:customStyle="1" w:styleId="MacroTextChar1">
    <w:name w:val="Macro Text Char1"/>
    <w:basedOn w:val="DefaultParagraphFont"/>
    <w:semiHidden/>
    <w:rsid w:val="00FE72BC"/>
    <w:rPr>
      <w:rFonts w:ascii="Consolas" w:hAnsi="Consolas" w:cs="Consolas"/>
      <w:sz w:val="20"/>
      <w:szCs w:val="20"/>
    </w:rPr>
  </w:style>
  <w:style w:type="paragraph" w:customStyle="1" w:styleId="StyleHeading3BlockLatinBodyCalibri">
    <w:name w:val="Style Heading 3Block + (Latin) +Body (Calibri)"/>
    <w:basedOn w:val="Heading3"/>
    <w:qFormat/>
    <w:rsid w:val="00FE72BC"/>
    <w:rPr>
      <w:caps/>
    </w:rPr>
  </w:style>
  <w:style w:type="paragraph" w:customStyle="1" w:styleId="StyleHeading4Tagheading2Heading2Char2CharHeading2Char1">
    <w:name w:val="Style Heading 4Tagheading 2Heading 2 Char2 CharHeading 2 Char1 ..."/>
    <w:basedOn w:val="Heading4"/>
    <w:qFormat/>
    <w:rsid w:val="00FE72BC"/>
    <w:rPr>
      <w:iCs w:val="0"/>
    </w:rPr>
  </w:style>
  <w:style w:type="character" w:customStyle="1" w:styleId="StyleStyleBoldUnderlineIntenseEmphasisUnderlineStyleapple-s1">
    <w:name w:val="Style Style Bold UnderlineIntense EmphasisUnderlineStyleapple-s...1"/>
    <w:basedOn w:val="DefaultParagraphFont"/>
    <w:rsid w:val="00FE72BC"/>
    <w:rPr>
      <w:rFonts w:ascii="Garamond" w:hAnsi="Garamond"/>
      <w:b w:val="0"/>
      <w:bCs w:val="0"/>
      <w:sz w:val="24"/>
      <w:u w:val="single"/>
    </w:rPr>
  </w:style>
  <w:style w:type="paragraph" w:customStyle="1" w:styleId="ColorfulList-Accent11">
    <w:name w:val="Colorful List - Accent 11"/>
    <w:basedOn w:val="Normal"/>
    <w:uiPriority w:val="34"/>
    <w:qFormat/>
    <w:rsid w:val="00FE72BC"/>
    <w:pPr>
      <w:ind w:left="720"/>
      <w:contextualSpacing/>
    </w:pPr>
  </w:style>
  <w:style w:type="paragraph" w:customStyle="1" w:styleId="10ptfont">
    <w:name w:val="10pt font"/>
    <w:basedOn w:val="Normal"/>
    <w:link w:val="10ptfontChar"/>
    <w:autoRedefine/>
    <w:qFormat/>
    <w:rsid w:val="00FE72BC"/>
    <w:rPr>
      <w:rFonts w:eastAsia="Times New Roman"/>
    </w:rPr>
  </w:style>
  <w:style w:type="character" w:customStyle="1" w:styleId="10ptfontChar">
    <w:name w:val="10pt font Char"/>
    <w:link w:val="10ptfont"/>
    <w:rsid w:val="00FE72BC"/>
    <w:rPr>
      <w:rFonts w:ascii="Calibri" w:eastAsia="Times New Roman" w:hAnsi="Calibri" w:cs="Calibri"/>
    </w:rPr>
  </w:style>
  <w:style w:type="character" w:customStyle="1" w:styleId="StyleIntenseReferenceGaramond">
    <w:name w:val="Style Intense Reference + Garamond"/>
    <w:rsid w:val="00FE72BC"/>
    <w:rPr>
      <w:rFonts w:ascii="Garamond" w:hAnsi="Garamond"/>
      <w:bCs/>
      <w:color w:val="auto"/>
      <w:spacing w:val="5"/>
      <w:sz w:val="20"/>
      <w:u w:val="single"/>
    </w:rPr>
  </w:style>
  <w:style w:type="character" w:customStyle="1" w:styleId="StyleIntenseReferenceGaramondBold">
    <w:name w:val="Style Intense Reference + Garamond Bold"/>
    <w:rsid w:val="00FE72BC"/>
    <w:rPr>
      <w:rFonts w:ascii="Garamond" w:hAnsi="Garamond"/>
      <w:b/>
      <w:bCs/>
      <w:color w:val="auto"/>
      <w:spacing w:val="5"/>
      <w:sz w:val="20"/>
      <w:u w:val="single"/>
    </w:rPr>
  </w:style>
  <w:style w:type="character" w:customStyle="1" w:styleId="newstime">
    <w:name w:val="newstime"/>
    <w:basedOn w:val="DefaultParagraphFont"/>
    <w:rsid w:val="00FE72BC"/>
  </w:style>
  <w:style w:type="character" w:customStyle="1" w:styleId="IntenseReference1">
    <w:name w:val="Intense Reference1"/>
    <w:qFormat/>
    <w:rsid w:val="00FE72B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E72BC"/>
    <w:rPr>
      <w:rFonts w:ascii="Garamond" w:hAnsi="Garamond"/>
      <w:b/>
      <w:sz w:val="24"/>
      <w:szCs w:val="26"/>
      <w:bdr w:val="none" w:sz="0" w:space="0" w:color="auto"/>
      <w:shd w:val="clear" w:color="auto" w:fill="FFFF00"/>
    </w:rPr>
  </w:style>
  <w:style w:type="character" w:customStyle="1" w:styleId="ilad1">
    <w:name w:val="il_ad1"/>
    <w:rsid w:val="00FE72BC"/>
    <w:rPr>
      <w:vanish/>
      <w:webHidden w:val="0"/>
      <w:color w:val="000000"/>
      <w:u w:val="single"/>
      <w:specVanish/>
    </w:rPr>
  </w:style>
  <w:style w:type="character" w:customStyle="1" w:styleId="Underline21">
    <w:name w:val="Underline 2"/>
    <w:basedOn w:val="DefaultParagraphFont"/>
    <w:uiPriority w:val="1"/>
    <w:qFormat/>
    <w:rsid w:val="00FE72BC"/>
    <w:rPr>
      <w:b/>
      <w:u w:val="single"/>
    </w:rPr>
  </w:style>
  <w:style w:type="character" w:customStyle="1" w:styleId="oneclick-link">
    <w:name w:val="oneclick-link"/>
    <w:basedOn w:val="DefaultParagraphFont"/>
    <w:rsid w:val="00FE72B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FE72BC"/>
  </w:style>
  <w:style w:type="character" w:customStyle="1" w:styleId="ipa">
    <w:name w:val="ipa"/>
    <w:basedOn w:val="DefaultParagraphFont"/>
    <w:rsid w:val="00FE72BC"/>
  </w:style>
  <w:style w:type="paragraph" w:styleId="Index1">
    <w:name w:val="index 1"/>
    <w:basedOn w:val="Normal"/>
    <w:next w:val="Normal"/>
    <w:autoRedefine/>
    <w:unhideWhenUsed/>
    <w:rsid w:val="00FE72BC"/>
    <w:pPr>
      <w:ind w:left="220" w:hanging="220"/>
    </w:pPr>
  </w:style>
  <w:style w:type="character" w:customStyle="1" w:styleId="cardunderlineChar0">
    <w:name w:val="card underline Char"/>
    <w:locked/>
    <w:rsid w:val="00FE72BC"/>
  </w:style>
  <w:style w:type="paragraph" w:customStyle="1" w:styleId="cardunderline">
    <w:name w:val="card underline"/>
    <w:basedOn w:val="Normal"/>
    <w:next w:val="GAUnderline"/>
    <w:uiPriority w:val="99"/>
    <w:qFormat/>
    <w:rsid w:val="00FE72BC"/>
  </w:style>
  <w:style w:type="paragraph" w:customStyle="1" w:styleId="post-subtitle">
    <w:name w:val="post-subtitle"/>
    <w:basedOn w:val="Normal"/>
    <w:qFormat/>
    <w:rsid w:val="00FE72BC"/>
  </w:style>
  <w:style w:type="paragraph" w:customStyle="1" w:styleId="tagline1">
    <w:name w:val="tagline"/>
    <w:basedOn w:val="Normal"/>
    <w:next w:val="cardCharCharCharCharChar"/>
    <w:qFormat/>
    <w:rsid w:val="00FE72BC"/>
  </w:style>
  <w:style w:type="paragraph" w:customStyle="1" w:styleId="TOCHeading1">
    <w:name w:val="TOC Heading1"/>
    <w:basedOn w:val="Heading1"/>
    <w:next w:val="Normal"/>
    <w:uiPriority w:val="39"/>
    <w:qFormat/>
    <w:rsid w:val="00FE72BC"/>
    <w:rPr>
      <w:bCs/>
      <w:caps/>
    </w:rPr>
  </w:style>
  <w:style w:type="paragraph" w:customStyle="1" w:styleId="NoteLevel11">
    <w:name w:val="Note Level 11"/>
    <w:basedOn w:val="Normal"/>
    <w:next w:val="HeaderFooter"/>
    <w:uiPriority w:val="99"/>
    <w:qFormat/>
    <w:rsid w:val="00FE72BC"/>
  </w:style>
  <w:style w:type="paragraph" w:customStyle="1" w:styleId="ReallySamllText">
    <w:name w:val="ReallySamllText"/>
    <w:basedOn w:val="Normal"/>
    <w:next w:val="CardTextUnderlined"/>
    <w:autoRedefine/>
    <w:qFormat/>
    <w:rsid w:val="00FE72BC"/>
  </w:style>
  <w:style w:type="paragraph" w:customStyle="1" w:styleId="NormalWeb3">
    <w:name w:val="Normal (Web)3"/>
    <w:basedOn w:val="Normal"/>
    <w:next w:val="CardTagCharChar"/>
    <w:qFormat/>
    <w:rsid w:val="00FE72BC"/>
  </w:style>
  <w:style w:type="paragraph" w:customStyle="1" w:styleId="cardCharCharCharCharChar">
    <w:name w:val="card Char Char Char Char Char"/>
    <w:basedOn w:val="Normal"/>
    <w:next w:val="fixed"/>
    <w:uiPriority w:val="99"/>
    <w:qFormat/>
    <w:rsid w:val="00FE72BC"/>
  </w:style>
  <w:style w:type="paragraph" w:customStyle="1" w:styleId="TagCiteChar4">
    <w:name w:val="Tag / Cite Char"/>
    <w:basedOn w:val="Normal"/>
    <w:next w:val="textonormal"/>
    <w:qFormat/>
    <w:rsid w:val="00FE72BC"/>
  </w:style>
  <w:style w:type="paragraph" w:customStyle="1" w:styleId="PageNumber2">
    <w:name w:val="Page Number2"/>
    <w:basedOn w:val="Normal"/>
    <w:next w:val="Normal"/>
    <w:qFormat/>
    <w:rsid w:val="00FE72BC"/>
  </w:style>
  <w:style w:type="paragraph" w:customStyle="1" w:styleId="HeaderFooter">
    <w:name w:val="Header &amp; Footer"/>
    <w:next w:val="ExecutiveSummarytext"/>
    <w:qFormat/>
    <w:rsid w:val="00FE72BC"/>
    <w:pPr>
      <w:spacing w:after="200" w:line="276" w:lineRule="auto"/>
    </w:pPr>
  </w:style>
  <w:style w:type="paragraph" w:customStyle="1" w:styleId="CardTextSmall0">
    <w:name w:val="Card Text Small"/>
    <w:basedOn w:val="Normal"/>
    <w:qFormat/>
    <w:rsid w:val="00FE72BC"/>
  </w:style>
  <w:style w:type="paragraph" w:customStyle="1" w:styleId="HeaderDebate">
    <w:name w:val="Header Debate"/>
    <w:basedOn w:val="Normal"/>
    <w:next w:val="byline1"/>
    <w:qFormat/>
    <w:rsid w:val="00FE72BC"/>
  </w:style>
  <w:style w:type="paragraph" w:customStyle="1" w:styleId="NormalWeb1">
    <w:name w:val="Normal (Web)1"/>
    <w:basedOn w:val="Normal"/>
    <w:next w:val="PlaceholderText1"/>
    <w:qFormat/>
    <w:rsid w:val="00FE72BC"/>
  </w:style>
  <w:style w:type="paragraph" w:customStyle="1" w:styleId="CardTagCharChar">
    <w:name w:val="Card Tag Char Char"/>
    <w:basedOn w:val="Normal"/>
    <w:next w:val="NoteLevel31"/>
    <w:qFormat/>
    <w:rsid w:val="00FE72BC"/>
  </w:style>
  <w:style w:type="paragraph" w:customStyle="1" w:styleId="fixed">
    <w:name w:val="fixed"/>
    <w:basedOn w:val="Normal"/>
    <w:next w:val="NoteLevel41"/>
    <w:qFormat/>
    <w:rsid w:val="00FE72BC"/>
  </w:style>
  <w:style w:type="paragraph" w:customStyle="1" w:styleId="textonormal">
    <w:name w:val="textonormal"/>
    <w:basedOn w:val="Normal"/>
    <w:next w:val="NoteLevel51"/>
    <w:qFormat/>
    <w:rsid w:val="00FE72BC"/>
  </w:style>
  <w:style w:type="paragraph" w:customStyle="1" w:styleId="ExecutiveSummarytext">
    <w:name w:val="Executive Summary text"/>
    <w:basedOn w:val="Normal"/>
    <w:next w:val="Normal"/>
    <w:qFormat/>
    <w:rsid w:val="00FE72BC"/>
  </w:style>
  <w:style w:type="character" w:customStyle="1" w:styleId="NormalUnderlineChar1">
    <w:name w:val="Normal Underline Char1"/>
    <w:locked/>
    <w:rsid w:val="00FE72BC"/>
  </w:style>
  <w:style w:type="paragraph" w:customStyle="1" w:styleId="byline1">
    <w:name w:val="byline1"/>
    <w:basedOn w:val="Normal"/>
    <w:qFormat/>
    <w:rsid w:val="00FE72BC"/>
  </w:style>
  <w:style w:type="paragraph" w:customStyle="1" w:styleId="PlaceholderText1">
    <w:name w:val="Placeholder Text1"/>
    <w:basedOn w:val="Normal"/>
    <w:next w:val="ImportantText"/>
    <w:qFormat/>
    <w:rsid w:val="00FE72BC"/>
  </w:style>
  <w:style w:type="paragraph" w:customStyle="1" w:styleId="NoteLevel31">
    <w:name w:val="Note Level 31"/>
    <w:basedOn w:val="Normal"/>
    <w:qFormat/>
    <w:rsid w:val="00FE72BC"/>
  </w:style>
  <w:style w:type="paragraph" w:customStyle="1" w:styleId="NoteLevel41">
    <w:name w:val="Note Level 41"/>
    <w:basedOn w:val="Normal"/>
    <w:next w:val="StyleBodyText11ptBlackUnderline"/>
    <w:qFormat/>
    <w:rsid w:val="00FE72BC"/>
  </w:style>
  <w:style w:type="paragraph" w:customStyle="1" w:styleId="NoteLevel51">
    <w:name w:val="Note Level 51"/>
    <w:basedOn w:val="Normal"/>
    <w:qFormat/>
    <w:rsid w:val="00FE72BC"/>
  </w:style>
  <w:style w:type="paragraph" w:customStyle="1" w:styleId="NoteLevel61">
    <w:name w:val="Note Level 61"/>
    <w:basedOn w:val="Normal"/>
    <w:next w:val="StyleBodyText11ptBoldBlack"/>
    <w:qFormat/>
    <w:rsid w:val="00FE72BC"/>
  </w:style>
  <w:style w:type="paragraph" w:customStyle="1" w:styleId="NoteLevel71">
    <w:name w:val="Note Level 71"/>
    <w:basedOn w:val="Normal"/>
    <w:qFormat/>
    <w:rsid w:val="00FE72BC"/>
  </w:style>
  <w:style w:type="paragraph" w:customStyle="1" w:styleId="NoteLevel81">
    <w:name w:val="Note Level 81"/>
    <w:basedOn w:val="Normal"/>
    <w:next w:val="StyletinyBold"/>
    <w:qFormat/>
    <w:rsid w:val="00FE72BC"/>
  </w:style>
  <w:style w:type="paragraph" w:customStyle="1" w:styleId="NoteLevel91">
    <w:name w:val="Note Level 91"/>
    <w:basedOn w:val="Normal"/>
    <w:qFormat/>
    <w:rsid w:val="00FE72BC"/>
  </w:style>
  <w:style w:type="character" w:customStyle="1" w:styleId="ImportantTextChar">
    <w:name w:val="Important Text Char"/>
    <w:locked/>
    <w:rsid w:val="00FE72BC"/>
  </w:style>
  <w:style w:type="paragraph" w:customStyle="1" w:styleId="ImportantText">
    <w:name w:val="Important Text"/>
    <w:basedOn w:val="Normal"/>
    <w:next w:val="Normal"/>
    <w:qFormat/>
    <w:rsid w:val="00FE72BC"/>
  </w:style>
  <w:style w:type="character" w:customStyle="1" w:styleId="StyleBodyText11ptBlackUnderlineChar">
    <w:name w:val="Style Body Text + 11 pt Black Underline Char"/>
    <w:locked/>
    <w:rsid w:val="00FE72BC"/>
  </w:style>
  <w:style w:type="paragraph" w:customStyle="1" w:styleId="StyleBodyText11ptBlackUnderline">
    <w:name w:val="Style Body Text + 11 pt Black Underline"/>
    <w:basedOn w:val="Normal"/>
    <w:next w:val="ListContents"/>
    <w:qFormat/>
    <w:rsid w:val="00FE72BC"/>
  </w:style>
  <w:style w:type="character" w:customStyle="1" w:styleId="StyleBodyText11ptBoldBlackChar">
    <w:name w:val="Style Body Text + 11 pt Bold Black Char"/>
    <w:locked/>
    <w:rsid w:val="00FE72BC"/>
  </w:style>
  <w:style w:type="paragraph" w:customStyle="1" w:styleId="StyleBodyText11ptBoldBlack">
    <w:name w:val="Style Body Text + 11 pt Bold Black"/>
    <w:basedOn w:val="Normal"/>
    <w:next w:val="StyleListContents11ptCustomColorRGB353132Underline"/>
    <w:qFormat/>
    <w:rsid w:val="00FE72BC"/>
  </w:style>
  <w:style w:type="character" w:customStyle="1" w:styleId="StyletinyBoldChar">
    <w:name w:val="Style tiny + Bold Char"/>
    <w:locked/>
    <w:rsid w:val="00FE72BC"/>
  </w:style>
  <w:style w:type="paragraph" w:customStyle="1" w:styleId="StyletinyBold">
    <w:name w:val="Style tiny + Bold"/>
    <w:basedOn w:val="TagF3"/>
    <w:qFormat/>
    <w:rsid w:val="00FE72BC"/>
    <w:pPr>
      <w:spacing w:line="276" w:lineRule="auto"/>
      <w:ind w:left="0" w:right="0"/>
      <w:contextualSpacing w:val="0"/>
    </w:pPr>
    <w:rPr>
      <w:rFonts w:ascii="Aptos" w:eastAsia="Aptos" w:hAnsi="Aptos" w:cs="Times New Roman"/>
      <w:b w:val="0"/>
      <w:bCs w:val="0"/>
      <w:sz w:val="22"/>
      <w:szCs w:val="22"/>
    </w:rPr>
  </w:style>
  <w:style w:type="character" w:customStyle="1" w:styleId="Heading5SizeDownChar">
    <w:name w:val="Heading 5 Size Down Char"/>
    <w:locked/>
    <w:rsid w:val="00FE72BC"/>
  </w:style>
  <w:style w:type="character" w:customStyle="1" w:styleId="Normal2BoldChar">
    <w:name w:val="Normal2 + Bold Char"/>
    <w:locked/>
    <w:rsid w:val="00FE72BC"/>
  </w:style>
  <w:style w:type="paragraph" w:customStyle="1" w:styleId="Normal2Bold">
    <w:name w:val="Normal2 + Bold"/>
    <w:basedOn w:val="Normal"/>
    <w:next w:val="Unimportant"/>
    <w:qFormat/>
    <w:rsid w:val="00FE72BC"/>
  </w:style>
  <w:style w:type="character" w:customStyle="1" w:styleId="ListContentsChar">
    <w:name w:val="List Contents Char"/>
    <w:locked/>
    <w:rsid w:val="00FE72BC"/>
  </w:style>
  <w:style w:type="paragraph" w:customStyle="1" w:styleId="ListContents">
    <w:name w:val="List Contents"/>
    <w:basedOn w:val="Normal"/>
    <w:next w:val="Ununderlined"/>
    <w:qFormat/>
    <w:rsid w:val="00FE72BC"/>
  </w:style>
  <w:style w:type="character" w:customStyle="1" w:styleId="StyleListContents11ptCustomColorRGB353132UnderlineChar">
    <w:name w:val="Style List Contents + 11 pt Custom Color(RGB(353132)) Underline Char"/>
    <w:locked/>
    <w:rsid w:val="00FE72BC"/>
  </w:style>
  <w:style w:type="paragraph" w:customStyle="1" w:styleId="StyleListContents11ptCustomColorRGB353132Underline">
    <w:name w:val="Style List Contents + 11 pt Custom Color(RGB(353132)) Underline"/>
    <w:basedOn w:val="Ununderlined"/>
    <w:qFormat/>
    <w:rsid w:val="00FE72BC"/>
    <w:pPr>
      <w:jc w:val="left"/>
    </w:pPr>
    <w:rPr>
      <w:rFonts w:ascii="Georgia" w:eastAsia="Aptos" w:hAnsi="Georgia"/>
      <w:sz w:val="20"/>
    </w:rPr>
  </w:style>
  <w:style w:type="character" w:customStyle="1" w:styleId="UnimportantCharChar">
    <w:name w:val="Unimportant Char Char"/>
    <w:locked/>
    <w:rsid w:val="00FE72BC"/>
  </w:style>
  <w:style w:type="paragraph" w:customStyle="1" w:styleId="Unimportant">
    <w:name w:val="Unimportant"/>
    <w:basedOn w:val="Normal"/>
    <w:next w:val="DebateCite"/>
    <w:qFormat/>
    <w:rsid w:val="00FE72BC"/>
  </w:style>
  <w:style w:type="paragraph" w:customStyle="1" w:styleId="StyleHeading1Justified">
    <w:name w:val="Style Heading 1 + Justified"/>
    <w:basedOn w:val="Normal"/>
    <w:next w:val="Normal"/>
    <w:qFormat/>
    <w:rsid w:val="00FE72BC"/>
  </w:style>
  <w:style w:type="paragraph" w:customStyle="1" w:styleId="textunderline0">
    <w:name w:val="text underline"/>
    <w:basedOn w:val="Normal"/>
    <w:next w:val="Heading4Cite"/>
    <w:autoRedefine/>
    <w:uiPriority w:val="99"/>
    <w:qFormat/>
    <w:rsid w:val="00FE72BC"/>
  </w:style>
  <w:style w:type="paragraph" w:customStyle="1" w:styleId="DebateCite">
    <w:name w:val="Debate Cite"/>
    <w:basedOn w:val="Normal"/>
    <w:next w:val="Normaltag"/>
    <w:autoRedefine/>
    <w:qFormat/>
    <w:rsid w:val="00FE72BC"/>
  </w:style>
  <w:style w:type="paragraph" w:customStyle="1" w:styleId="PreformattedText">
    <w:name w:val="Preformatted Text"/>
    <w:basedOn w:val="Normal"/>
    <w:next w:val="Cardnon-underlined"/>
    <w:qFormat/>
    <w:rsid w:val="00FE72BC"/>
  </w:style>
  <w:style w:type="paragraph" w:customStyle="1" w:styleId="MaggieTag">
    <w:name w:val="MaggieTag"/>
    <w:basedOn w:val="Heading2"/>
    <w:next w:val="BlockTitle4"/>
    <w:qFormat/>
    <w:rsid w:val="00FE72BC"/>
    <w:rPr>
      <w:bCs/>
      <w:caps/>
    </w:rPr>
  </w:style>
  <w:style w:type="paragraph" w:customStyle="1" w:styleId="4">
    <w:name w:val="4"/>
    <w:basedOn w:val="Normal"/>
    <w:next w:val="DottedUnderline1"/>
    <w:uiPriority w:val="99"/>
    <w:qFormat/>
    <w:rsid w:val="00FE72BC"/>
  </w:style>
  <w:style w:type="paragraph" w:customStyle="1" w:styleId="BlockTitle4">
    <w:name w:val="%Block Title"/>
    <w:basedOn w:val="Heading1"/>
    <w:next w:val="PageNumber4"/>
    <w:qFormat/>
    <w:rsid w:val="00FE72BC"/>
    <w:rPr>
      <w:bCs/>
      <w:caps/>
    </w:rPr>
  </w:style>
  <w:style w:type="paragraph" w:customStyle="1" w:styleId="ThickUnderline">
    <w:name w:val="ThickUnderline"/>
    <w:qFormat/>
    <w:rsid w:val="00FE72BC"/>
    <w:pPr>
      <w:spacing w:after="200" w:line="276" w:lineRule="auto"/>
    </w:pPr>
  </w:style>
  <w:style w:type="paragraph" w:customStyle="1" w:styleId="DottedUnderline1">
    <w:name w:val="DottedUnderline"/>
    <w:basedOn w:val="Normal"/>
    <w:qFormat/>
    <w:rsid w:val="00FE72BC"/>
  </w:style>
  <w:style w:type="character" w:customStyle="1" w:styleId="Card-UnderlineChar">
    <w:name w:val="Card-Underline Char"/>
    <w:locked/>
    <w:rsid w:val="00FE72BC"/>
  </w:style>
  <w:style w:type="paragraph" w:customStyle="1" w:styleId="Card-Underline0">
    <w:name w:val="Card-Underline"/>
    <w:basedOn w:val="Normal"/>
    <w:next w:val="read"/>
    <w:qFormat/>
    <w:rsid w:val="00FE72BC"/>
  </w:style>
  <w:style w:type="paragraph" w:customStyle="1" w:styleId="PageNumber3">
    <w:name w:val="Page Number3"/>
    <w:basedOn w:val="Normal"/>
    <w:next w:val="Normal"/>
    <w:qFormat/>
    <w:rsid w:val="00FE72BC"/>
  </w:style>
  <w:style w:type="paragraph" w:customStyle="1" w:styleId="PageNumber4">
    <w:name w:val="Page Number4"/>
    <w:basedOn w:val="Normal"/>
    <w:next w:val="Normal"/>
    <w:qFormat/>
    <w:rsid w:val="00FE72BC"/>
  </w:style>
  <w:style w:type="paragraph" w:customStyle="1" w:styleId="PageNumber5">
    <w:name w:val="Page Number5"/>
    <w:basedOn w:val="Normal"/>
    <w:next w:val="Normal"/>
    <w:qFormat/>
    <w:rsid w:val="00FE72BC"/>
  </w:style>
  <w:style w:type="character" w:customStyle="1" w:styleId="CircleChar">
    <w:name w:val="Circle Char"/>
    <w:locked/>
    <w:rsid w:val="00FE72BC"/>
  </w:style>
  <w:style w:type="paragraph" w:customStyle="1" w:styleId="PageNumber6">
    <w:name w:val="Page Number6"/>
    <w:basedOn w:val="Normal"/>
    <w:next w:val="Normal"/>
    <w:qFormat/>
    <w:rsid w:val="00FE72BC"/>
  </w:style>
  <w:style w:type="paragraph" w:customStyle="1" w:styleId="hn-byline">
    <w:name w:val="hn-byline"/>
    <w:basedOn w:val="Normal"/>
    <w:next w:val="bodyintro"/>
    <w:qFormat/>
    <w:rsid w:val="00FE72BC"/>
  </w:style>
  <w:style w:type="paragraph" w:customStyle="1" w:styleId="articleinfo">
    <w:name w:val="articleinfo"/>
    <w:basedOn w:val="Normal"/>
    <w:next w:val="indent"/>
    <w:qFormat/>
    <w:rsid w:val="00FE72BC"/>
  </w:style>
  <w:style w:type="character" w:customStyle="1" w:styleId="StyleStyle16ptChar">
    <w:name w:val="Style Style1 + 6 pt Char"/>
    <w:locked/>
    <w:rsid w:val="00FE72BC"/>
  </w:style>
  <w:style w:type="paragraph" w:customStyle="1" w:styleId="StyleStyle16pt">
    <w:name w:val="Style Style1 + 6 pt"/>
    <w:basedOn w:val="Normal"/>
    <w:qFormat/>
    <w:rsid w:val="00FE72BC"/>
  </w:style>
  <w:style w:type="paragraph" w:customStyle="1" w:styleId="PageNumber7">
    <w:name w:val="Page Number7"/>
    <w:basedOn w:val="Normal"/>
    <w:next w:val="Normal"/>
    <w:qFormat/>
    <w:rsid w:val="00FE72BC"/>
  </w:style>
  <w:style w:type="paragraph" w:customStyle="1" w:styleId="PageNumber8">
    <w:name w:val="Page Number8"/>
    <w:basedOn w:val="Normal"/>
    <w:next w:val="Normal"/>
    <w:qFormat/>
    <w:rsid w:val="00FE72BC"/>
  </w:style>
  <w:style w:type="character" w:customStyle="1" w:styleId="Style8ptChar">
    <w:name w:val="Style 8 pt Char"/>
    <w:rsid w:val="00FE72BC"/>
  </w:style>
  <w:style w:type="character" w:customStyle="1" w:styleId="message-item">
    <w:name w:val="message-item"/>
    <w:rsid w:val="00FE72BC"/>
  </w:style>
  <w:style w:type="character" w:customStyle="1" w:styleId="forenames">
    <w:name w:val="forenames"/>
    <w:rsid w:val="00FE72BC"/>
  </w:style>
  <w:style w:type="character" w:customStyle="1" w:styleId="surname">
    <w:name w:val="surname"/>
    <w:rsid w:val="00FE72BC"/>
  </w:style>
  <w:style w:type="character" w:customStyle="1" w:styleId="refpreview">
    <w:name w:val="refpreview"/>
    <w:rsid w:val="00FE72BC"/>
  </w:style>
  <w:style w:type="character" w:customStyle="1" w:styleId="loose1">
    <w:name w:val="loose1"/>
    <w:rsid w:val="00FE72BC"/>
  </w:style>
  <w:style w:type="character" w:customStyle="1" w:styleId="gsa">
    <w:name w:val="gs_a"/>
    <w:rsid w:val="00FE72BC"/>
  </w:style>
  <w:style w:type="character" w:customStyle="1" w:styleId="mainarttitle">
    <w:name w:val="mainarttitle"/>
    <w:rsid w:val="00FE72BC"/>
  </w:style>
  <w:style w:type="character" w:customStyle="1" w:styleId="mainartauthor">
    <w:name w:val="mainartauthor"/>
    <w:rsid w:val="00FE72BC"/>
  </w:style>
  <w:style w:type="character" w:customStyle="1" w:styleId="mainartdate">
    <w:name w:val="mainartdate"/>
    <w:rsid w:val="00FE72BC"/>
  </w:style>
  <w:style w:type="character" w:customStyle="1" w:styleId="gsggs">
    <w:name w:val="gs_ggs"/>
    <w:rsid w:val="00FE72BC"/>
  </w:style>
  <w:style w:type="character" w:customStyle="1" w:styleId="ahead">
    <w:name w:val="a_head"/>
    <w:rsid w:val="00FE72BC"/>
  </w:style>
  <w:style w:type="character" w:customStyle="1" w:styleId="docbody">
    <w:name w:val="docbody"/>
    <w:rsid w:val="00FE72BC"/>
  </w:style>
  <w:style w:type="character" w:customStyle="1" w:styleId="bwxsm">
    <w:name w:val="b w xsm"/>
    <w:rsid w:val="00FE72BC"/>
  </w:style>
  <w:style w:type="character" w:customStyle="1" w:styleId="fstd">
    <w:name w:val="f std"/>
    <w:rsid w:val="00FE72BC"/>
  </w:style>
  <w:style w:type="character" w:customStyle="1" w:styleId="bio1">
    <w:name w:val="bio1"/>
    <w:rsid w:val="00FE72BC"/>
  </w:style>
  <w:style w:type="character" w:customStyle="1" w:styleId="cardCharCharCharCharCharChar">
    <w:name w:val="card Char Char Char Char Char Char"/>
    <w:rsid w:val="00FE72BC"/>
  </w:style>
  <w:style w:type="character" w:customStyle="1" w:styleId="Style24ptBoldUnderlineCenteredCharChar">
    <w:name w:val="Style 24 pt Bold Underline Centered Char Char"/>
    <w:rsid w:val="00FE72BC"/>
  </w:style>
  <w:style w:type="character" w:customStyle="1" w:styleId="TagCiteCharChar0">
    <w:name w:val="Tag / Cite Char Char"/>
    <w:rsid w:val="00FE72BC"/>
  </w:style>
  <w:style w:type="character" w:customStyle="1" w:styleId="CardTextUnderlinedCharChar">
    <w:name w:val="Card Text Underlined Char Char"/>
    <w:rsid w:val="00FE72BC"/>
  </w:style>
  <w:style w:type="character" w:customStyle="1" w:styleId="CardTagCharCharChar">
    <w:name w:val="Card Tag Char Char Char"/>
    <w:rsid w:val="00FE72BC"/>
  </w:style>
  <w:style w:type="character" w:customStyle="1" w:styleId="UnderlineStyleChar20">
    <w:name w:val="Underline Style Char2"/>
    <w:rsid w:val="00FE72BC"/>
  </w:style>
  <w:style w:type="character" w:customStyle="1" w:styleId="t13">
    <w:name w:val="t13"/>
    <w:basedOn w:val="DefaultParagraphFont"/>
    <w:rsid w:val="00FE72BC"/>
  </w:style>
  <w:style w:type="character" w:customStyle="1" w:styleId="CharChar17">
    <w:name w:val="Char Char17"/>
    <w:locked/>
    <w:rsid w:val="00FE72BC"/>
  </w:style>
  <w:style w:type="character" w:customStyle="1" w:styleId="ilspan">
    <w:name w:val="il_span"/>
    <w:basedOn w:val="DefaultParagraphFont"/>
    <w:rsid w:val="00FE72BC"/>
  </w:style>
  <w:style w:type="character" w:customStyle="1" w:styleId="leftidx1">
    <w:name w:val="leftidx1"/>
    <w:rsid w:val="00FE72BC"/>
  </w:style>
  <w:style w:type="character" w:customStyle="1" w:styleId="blue1">
    <w:name w:val="blue1"/>
    <w:rsid w:val="00FE72BC"/>
  </w:style>
  <w:style w:type="character" w:customStyle="1" w:styleId="author-link1">
    <w:name w:val="author-link1"/>
    <w:rsid w:val="00FE72BC"/>
  </w:style>
  <w:style w:type="character" w:customStyle="1" w:styleId="black1">
    <w:name w:val="black1"/>
    <w:rsid w:val="00FE72BC"/>
  </w:style>
  <w:style w:type="character" w:customStyle="1" w:styleId="StyleunderlinedCharBold">
    <w:name w:val="Style underlined Char + Bold"/>
    <w:rsid w:val="00FE72BC"/>
  </w:style>
  <w:style w:type="character" w:customStyle="1" w:styleId="CardUnderline0">
    <w:name w:val="Card Underline"/>
    <w:rsid w:val="00FE72BC"/>
  </w:style>
  <w:style w:type="character" w:customStyle="1" w:styleId="lingoregion">
    <w:name w:val="lingo_region"/>
    <w:basedOn w:val="DefaultParagraphFont"/>
    <w:rsid w:val="00FE72BC"/>
  </w:style>
  <w:style w:type="character" w:customStyle="1" w:styleId="cite3">
    <w:name w:val="%cite"/>
    <w:rsid w:val="00FE72BC"/>
  </w:style>
  <w:style w:type="character" w:customStyle="1" w:styleId="Emphasis21">
    <w:name w:val="%Emphasis2"/>
    <w:rsid w:val="00FE72BC"/>
  </w:style>
  <w:style w:type="character" w:customStyle="1" w:styleId="AAAcite">
    <w:name w:val="AAAcite"/>
    <w:rsid w:val="00FE72BC"/>
  </w:style>
  <w:style w:type="character" w:customStyle="1" w:styleId="tmplheaderlink">
    <w:name w:val="tmplheaderlink"/>
    <w:rsid w:val="00FE72BC"/>
  </w:style>
  <w:style w:type="character" w:customStyle="1" w:styleId="StyleStyleUnderlineUnderlineStyleBoldUnderlineIntenseEmphas1">
    <w:name w:val="Style Style UnderlineUnderlineStyle Bold UnderlineIntense Emphas...1"/>
    <w:basedOn w:val="DefaultParagraphFont"/>
    <w:rsid w:val="00FE72BC"/>
    <w:rPr>
      <w:b w:val="0"/>
      <w:sz w:val="24"/>
      <w:u w:val="single"/>
      <w:bdr w:val="none" w:sz="0" w:space="0" w:color="auto"/>
    </w:rPr>
  </w:style>
  <w:style w:type="character" w:customStyle="1" w:styleId="Bodytext116">
    <w:name w:val="Body text (11)"/>
    <w:rsid w:val="00FE72B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E72B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E72BC"/>
  </w:style>
  <w:style w:type="paragraph" w:customStyle="1" w:styleId="StyleJustified">
    <w:name w:val="Style Justified"/>
    <w:basedOn w:val="Normal"/>
    <w:qFormat/>
    <w:rsid w:val="00FE72BC"/>
    <w:rPr>
      <w:rFonts w:eastAsia="Times New Roman"/>
      <w:szCs w:val="20"/>
    </w:rPr>
  </w:style>
  <w:style w:type="paragraph" w:customStyle="1" w:styleId="Style5">
    <w:name w:val="Style5"/>
    <w:basedOn w:val="Normal"/>
    <w:link w:val="Style5Char"/>
    <w:qFormat/>
    <w:rsid w:val="00FE72BC"/>
    <w:pPr>
      <w:ind w:left="432" w:right="432"/>
      <w:jc w:val="both"/>
    </w:pPr>
    <w:rPr>
      <w:rFonts w:eastAsia="Times New Roman"/>
    </w:rPr>
  </w:style>
  <w:style w:type="character" w:customStyle="1" w:styleId="Style5Char">
    <w:name w:val="Style5 Char"/>
    <w:link w:val="Style5"/>
    <w:rsid w:val="00FE72BC"/>
    <w:rPr>
      <w:rFonts w:ascii="Calibri" w:eastAsia="Times New Roman" w:hAnsi="Calibri" w:cs="Calibri"/>
    </w:rPr>
  </w:style>
  <w:style w:type="paragraph" w:customStyle="1" w:styleId="Style100">
    <w:name w:val="Style10"/>
    <w:basedOn w:val="Normal"/>
    <w:link w:val="Style10Char"/>
    <w:qFormat/>
    <w:rsid w:val="00FE72BC"/>
    <w:pPr>
      <w:ind w:right="432"/>
    </w:pPr>
    <w:rPr>
      <w:rFonts w:eastAsia="Times New Roman"/>
      <w:b/>
      <w:sz w:val="24"/>
    </w:rPr>
  </w:style>
  <w:style w:type="character" w:customStyle="1" w:styleId="Style10Char">
    <w:name w:val="Style10 Char"/>
    <w:link w:val="Style100"/>
    <w:rsid w:val="00FE72BC"/>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FE72BC"/>
    <w:rPr>
      <w:b w:val="0"/>
      <w:bCs w:val="0"/>
      <w:sz w:val="22"/>
      <w:u w:val="single"/>
      <w:bdr w:val="none" w:sz="0" w:space="0" w:color="auto"/>
    </w:rPr>
  </w:style>
  <w:style w:type="paragraph" w:customStyle="1" w:styleId="UnderlinedEv">
    <w:name w:val="Underlined Ev"/>
    <w:basedOn w:val="Normal"/>
    <w:next w:val="Normal"/>
    <w:link w:val="UnderlinedEvChar"/>
    <w:qFormat/>
    <w:rsid w:val="00FE72BC"/>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FE72BC"/>
    <w:rPr>
      <w:u w:val="single"/>
      <w:bdr w:val="none" w:sz="0" w:space="0" w:color="auto"/>
    </w:rPr>
  </w:style>
  <w:style w:type="character" w:customStyle="1" w:styleId="role">
    <w:name w:val="role"/>
    <w:rsid w:val="00FE72BC"/>
  </w:style>
  <w:style w:type="character" w:customStyle="1" w:styleId="pagination0">
    <w:name w:val="pagination"/>
    <w:basedOn w:val="DefaultParagraphFont"/>
    <w:rsid w:val="00FE72BC"/>
  </w:style>
  <w:style w:type="character" w:customStyle="1" w:styleId="doi">
    <w:name w:val="doi"/>
    <w:basedOn w:val="DefaultParagraphFont"/>
    <w:rsid w:val="00FE72BC"/>
  </w:style>
  <w:style w:type="character" w:customStyle="1" w:styleId="bodycontents">
    <w:name w:val="bodycontents"/>
    <w:basedOn w:val="DefaultParagraphFont"/>
    <w:rsid w:val="00FE72BC"/>
  </w:style>
  <w:style w:type="character" w:customStyle="1" w:styleId="comma">
    <w:name w:val="comma"/>
    <w:basedOn w:val="DefaultParagraphFont"/>
    <w:rsid w:val="00FE72BC"/>
  </w:style>
  <w:style w:type="character" w:customStyle="1" w:styleId="pad5right">
    <w:name w:val="pad5right"/>
    <w:basedOn w:val="DefaultParagraphFont"/>
    <w:rsid w:val="00FE72BC"/>
  </w:style>
  <w:style w:type="character" w:customStyle="1" w:styleId="divider">
    <w:name w:val="divider"/>
    <w:basedOn w:val="DefaultParagraphFont"/>
    <w:rsid w:val="00FE72BC"/>
  </w:style>
  <w:style w:type="character" w:customStyle="1" w:styleId="blogdate">
    <w:name w:val="blogdate"/>
    <w:basedOn w:val="DefaultParagraphFont"/>
    <w:rsid w:val="00FE72BC"/>
  </w:style>
  <w:style w:type="character" w:customStyle="1" w:styleId="dot">
    <w:name w:val="dot"/>
    <w:basedOn w:val="DefaultParagraphFont"/>
    <w:rsid w:val="00FE72BC"/>
  </w:style>
  <w:style w:type="character" w:customStyle="1" w:styleId="hn-date">
    <w:name w:val="hn-date"/>
    <w:basedOn w:val="DefaultParagraphFont"/>
    <w:rsid w:val="00FE72BC"/>
  </w:style>
  <w:style w:type="character" w:customStyle="1" w:styleId="location">
    <w:name w:val="location"/>
    <w:basedOn w:val="DefaultParagraphFont"/>
    <w:rsid w:val="00FE72BC"/>
  </w:style>
  <w:style w:type="character" w:customStyle="1" w:styleId="dropcap-letter">
    <w:name w:val="dropcap-letter"/>
    <w:basedOn w:val="DefaultParagraphFont"/>
    <w:rsid w:val="00FE72BC"/>
  </w:style>
  <w:style w:type="character" w:customStyle="1" w:styleId="offscreen">
    <w:name w:val="offscreen"/>
    <w:basedOn w:val="DefaultParagraphFont"/>
    <w:rsid w:val="00FE72BC"/>
  </w:style>
  <w:style w:type="character" w:customStyle="1" w:styleId="linked-in">
    <w:name w:val="linked-in"/>
    <w:basedOn w:val="DefaultParagraphFont"/>
    <w:rsid w:val="00FE72BC"/>
  </w:style>
  <w:style w:type="character" w:customStyle="1" w:styleId="divs">
    <w:name w:val="divs"/>
    <w:basedOn w:val="DefaultParagraphFont"/>
    <w:rsid w:val="00FE72BC"/>
  </w:style>
  <w:style w:type="character" w:customStyle="1" w:styleId="h4">
    <w:name w:val="h4"/>
    <w:rsid w:val="00FE72BC"/>
  </w:style>
  <w:style w:type="character" w:customStyle="1" w:styleId="postheader">
    <w:name w:val="postheader"/>
    <w:basedOn w:val="DefaultParagraphFont"/>
    <w:rsid w:val="00FE72BC"/>
  </w:style>
  <w:style w:type="numbering" w:customStyle="1" w:styleId="1ai1">
    <w:name w:val="1 / a / i1"/>
    <w:rsid w:val="00FE72BC"/>
    <w:pPr>
      <w:numPr>
        <w:numId w:val="1"/>
      </w:numPr>
    </w:pPr>
  </w:style>
  <w:style w:type="numbering" w:styleId="1ai">
    <w:name w:val="Outline List 1"/>
    <w:basedOn w:val="NoList"/>
    <w:unhideWhenUsed/>
    <w:rsid w:val="00FE72BC"/>
    <w:pPr>
      <w:numPr>
        <w:numId w:val="2"/>
      </w:numPr>
    </w:pPr>
  </w:style>
  <w:style w:type="paragraph" w:styleId="Index2">
    <w:name w:val="index 2"/>
    <w:basedOn w:val="Normal"/>
    <w:next w:val="Normal"/>
    <w:autoRedefine/>
    <w:rsid w:val="00FE72BC"/>
    <w:pPr>
      <w:spacing w:after="200" w:line="276" w:lineRule="auto"/>
      <w:ind w:left="400" w:hanging="200"/>
    </w:pPr>
    <w:rPr>
      <w:bCs/>
    </w:rPr>
  </w:style>
  <w:style w:type="paragraph" w:styleId="Index3">
    <w:name w:val="index 3"/>
    <w:basedOn w:val="Normal"/>
    <w:next w:val="Normal"/>
    <w:autoRedefine/>
    <w:rsid w:val="00FE72BC"/>
    <w:pPr>
      <w:spacing w:after="200" w:line="276" w:lineRule="auto"/>
      <w:ind w:left="600" w:hanging="200"/>
    </w:pPr>
    <w:rPr>
      <w:bCs/>
    </w:rPr>
  </w:style>
  <w:style w:type="paragraph" w:styleId="Index4">
    <w:name w:val="index 4"/>
    <w:basedOn w:val="Normal"/>
    <w:next w:val="Normal"/>
    <w:autoRedefine/>
    <w:rsid w:val="00FE72BC"/>
    <w:pPr>
      <w:spacing w:after="200" w:line="276" w:lineRule="auto"/>
      <w:ind w:left="800" w:hanging="200"/>
    </w:pPr>
    <w:rPr>
      <w:bCs/>
    </w:rPr>
  </w:style>
  <w:style w:type="paragraph" w:styleId="Index5">
    <w:name w:val="index 5"/>
    <w:basedOn w:val="Normal"/>
    <w:next w:val="Normal"/>
    <w:autoRedefine/>
    <w:rsid w:val="00FE72BC"/>
    <w:pPr>
      <w:spacing w:after="200" w:line="276" w:lineRule="auto"/>
      <w:ind w:left="1000" w:hanging="200"/>
    </w:pPr>
    <w:rPr>
      <w:bCs/>
    </w:rPr>
  </w:style>
  <w:style w:type="paragraph" w:styleId="Index6">
    <w:name w:val="index 6"/>
    <w:basedOn w:val="Normal"/>
    <w:next w:val="Normal"/>
    <w:autoRedefine/>
    <w:rsid w:val="00FE72BC"/>
    <w:pPr>
      <w:spacing w:after="200" w:line="276" w:lineRule="auto"/>
      <w:ind w:left="1200" w:hanging="200"/>
    </w:pPr>
    <w:rPr>
      <w:bCs/>
    </w:rPr>
  </w:style>
  <w:style w:type="paragraph" w:styleId="Index7">
    <w:name w:val="index 7"/>
    <w:basedOn w:val="Normal"/>
    <w:next w:val="Normal"/>
    <w:autoRedefine/>
    <w:rsid w:val="00FE72BC"/>
    <w:pPr>
      <w:spacing w:after="200" w:line="276" w:lineRule="auto"/>
      <w:ind w:left="1400" w:hanging="200"/>
    </w:pPr>
    <w:rPr>
      <w:bCs/>
    </w:rPr>
  </w:style>
  <w:style w:type="paragraph" w:styleId="Index8">
    <w:name w:val="index 8"/>
    <w:basedOn w:val="Normal"/>
    <w:next w:val="Normal"/>
    <w:autoRedefine/>
    <w:rsid w:val="00FE72BC"/>
    <w:pPr>
      <w:spacing w:after="200" w:line="276" w:lineRule="auto"/>
      <w:ind w:left="1600" w:hanging="200"/>
    </w:pPr>
    <w:rPr>
      <w:bCs/>
    </w:rPr>
  </w:style>
  <w:style w:type="paragraph" w:styleId="Index9">
    <w:name w:val="index 9"/>
    <w:basedOn w:val="Normal"/>
    <w:next w:val="Normal"/>
    <w:autoRedefine/>
    <w:rsid w:val="00FE72BC"/>
    <w:pPr>
      <w:spacing w:after="200" w:line="276" w:lineRule="auto"/>
      <w:ind w:left="1800" w:hanging="200"/>
    </w:pPr>
    <w:rPr>
      <w:bCs/>
    </w:rPr>
  </w:style>
  <w:style w:type="paragraph" w:styleId="IndexHeading">
    <w:name w:val="index heading"/>
    <w:basedOn w:val="Normal"/>
    <w:next w:val="Index1"/>
    <w:rsid w:val="00FE72BC"/>
    <w:pPr>
      <w:spacing w:after="200" w:line="276" w:lineRule="auto"/>
    </w:pPr>
    <w:rPr>
      <w:bCs/>
    </w:rPr>
  </w:style>
  <w:style w:type="paragraph" w:customStyle="1" w:styleId="Quote20">
    <w:name w:val="Quote2"/>
    <w:basedOn w:val="Default"/>
    <w:next w:val="Default"/>
    <w:uiPriority w:val="99"/>
    <w:qFormat/>
    <w:rsid w:val="00FE72BC"/>
    <w:rPr>
      <w:rFonts w:eastAsia="Calibri"/>
      <w:color w:val="auto"/>
      <w:szCs w:val="22"/>
    </w:rPr>
  </w:style>
  <w:style w:type="character" w:customStyle="1" w:styleId="HighlightedUnderlineEmphasis">
    <w:name w:val="Highlighted Underline Emphasis"/>
    <w:rsid w:val="00FE72B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E72B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E72B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E72BC"/>
    <w:rPr>
      <w:rFonts w:ascii="Georgia" w:hAnsi="Georgia"/>
      <w:u w:val="single"/>
    </w:rPr>
  </w:style>
  <w:style w:type="paragraph" w:customStyle="1" w:styleId="StyleCardsGeorgia12ptBoldThickunderlineBorderSin">
    <w:name w:val="Style Cards + Georgia 12 pt Bold Thick underline Border: : (Sin..."/>
    <w:basedOn w:val="Normal"/>
    <w:qFormat/>
    <w:rsid w:val="00FE72B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E72BC"/>
    <w:rPr>
      <w:rFonts w:ascii="Georgia" w:hAnsi="Georgia"/>
      <w:sz w:val="24"/>
      <w:u w:val="single"/>
    </w:rPr>
  </w:style>
  <w:style w:type="paragraph" w:customStyle="1" w:styleId="StyleCardsGeorgia">
    <w:name w:val="Style Cards + Georgia"/>
    <w:basedOn w:val="Normal"/>
    <w:qFormat/>
    <w:rsid w:val="00FE72B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E72B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E72BC"/>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FE72B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E72BC"/>
    <w:rPr>
      <w:b w:val="0"/>
      <w:bCs w:val="0"/>
      <w:sz w:val="22"/>
      <w:u w:val="single"/>
      <w:bdr w:val="none" w:sz="0" w:space="0" w:color="auto"/>
    </w:rPr>
  </w:style>
  <w:style w:type="character" w:customStyle="1" w:styleId="cit-title">
    <w:name w:val="cit-title"/>
    <w:basedOn w:val="DefaultParagraphFont"/>
    <w:rsid w:val="00FE72BC"/>
  </w:style>
  <w:style w:type="paragraph" w:customStyle="1" w:styleId="txttitle">
    <w:name w:val="txttitle"/>
    <w:basedOn w:val="Normal"/>
    <w:uiPriority w:val="99"/>
    <w:qFormat/>
    <w:rsid w:val="00FE72BC"/>
    <w:pPr>
      <w:spacing w:before="100" w:beforeAutospacing="1" w:after="100" w:afterAutospacing="1"/>
    </w:pPr>
    <w:rPr>
      <w:sz w:val="24"/>
    </w:rPr>
  </w:style>
  <w:style w:type="character" w:customStyle="1" w:styleId="z3988">
    <w:name w:val="z3988"/>
    <w:basedOn w:val="DefaultParagraphFont"/>
    <w:rsid w:val="00FE72BC"/>
  </w:style>
  <w:style w:type="character" w:customStyle="1" w:styleId="nowrap">
    <w:name w:val="nowrap"/>
    <w:basedOn w:val="DefaultParagraphFont"/>
    <w:rsid w:val="00FE72BC"/>
  </w:style>
  <w:style w:type="paragraph" w:customStyle="1" w:styleId="SmallCards">
    <w:name w:val="Small Cards"/>
    <w:basedOn w:val="Normal"/>
    <w:link w:val="SmallCardsChar"/>
    <w:autoRedefine/>
    <w:qFormat/>
    <w:rsid w:val="00FE72BC"/>
    <w:rPr>
      <w:rFonts w:eastAsia="Times New Roman"/>
      <w:sz w:val="16"/>
      <w:szCs w:val="20"/>
    </w:rPr>
  </w:style>
  <w:style w:type="character" w:customStyle="1" w:styleId="freeaccess">
    <w:name w:val="freeaccess"/>
    <w:basedOn w:val="DefaultParagraphFont"/>
    <w:rsid w:val="00FE72BC"/>
  </w:style>
  <w:style w:type="character" w:customStyle="1" w:styleId="BoxX2">
    <w:name w:val="BoxX2"/>
    <w:qFormat/>
    <w:rsid w:val="00FE72BC"/>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FE72BC"/>
    <w:rPr>
      <w:rFonts w:eastAsia="SimSun"/>
      <w:lang w:eastAsia="zh-CN"/>
    </w:rPr>
  </w:style>
  <w:style w:type="character" w:customStyle="1" w:styleId="StyleStyle49pt9Char">
    <w:name w:val="Style Style4 + 9 pt9 Char"/>
    <w:link w:val="StyleStyle49pt9"/>
    <w:rsid w:val="00FE72BC"/>
    <w:rPr>
      <w:rFonts w:ascii="Calibri" w:eastAsia="SimSun" w:hAnsi="Calibri" w:cs="Calibri"/>
      <w:u w:val="single"/>
      <w:lang w:eastAsia="zh-CN"/>
    </w:rPr>
  </w:style>
  <w:style w:type="paragraph" w:customStyle="1" w:styleId="DebateBlocking">
    <w:name w:val="DebateBlocking"/>
    <w:basedOn w:val="Normal"/>
    <w:next w:val="Nothing"/>
    <w:uiPriority w:val="99"/>
    <w:qFormat/>
    <w:rsid w:val="00FE72BC"/>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FE72B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E72B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FE72BC"/>
    <w:pPr>
      <w:spacing w:before="100" w:beforeAutospacing="1" w:after="100" w:afterAutospacing="1"/>
    </w:pPr>
    <w:rPr>
      <w:rFonts w:eastAsia="Times New Roman"/>
      <w:sz w:val="24"/>
    </w:rPr>
  </w:style>
  <w:style w:type="paragraph" w:customStyle="1" w:styleId="CiteLittle">
    <w:name w:val="Cite Little"/>
    <w:next w:val="Normal"/>
    <w:qFormat/>
    <w:rsid w:val="00FE72B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E72BC"/>
    <w:rPr>
      <w:rFonts w:ascii="Times New Roman" w:eastAsia="MS Mincho" w:hAnsi="Times New Roman"/>
      <w:b/>
      <w:bCs/>
      <w:u w:val="thick"/>
    </w:rPr>
  </w:style>
  <w:style w:type="character" w:customStyle="1" w:styleId="StyleAsianMSMincho">
    <w:name w:val="Style (Asian) MS Mincho"/>
    <w:rsid w:val="00FE72BC"/>
    <w:rPr>
      <w:rFonts w:ascii="Times New Roman" w:eastAsia="MS Mincho" w:hAnsi="Times New Roman"/>
      <w:u w:val="thick"/>
    </w:rPr>
  </w:style>
  <w:style w:type="paragraph" w:customStyle="1" w:styleId="docheader">
    <w:name w:val="doc header"/>
    <w:autoRedefine/>
    <w:qFormat/>
    <w:rsid w:val="00FE72B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E72B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E72BC"/>
  </w:style>
  <w:style w:type="paragraph" w:customStyle="1" w:styleId="blocorganizer">
    <w:name w:val="bloc organizer"/>
    <w:basedOn w:val="Heading1"/>
    <w:next w:val="bloctitles"/>
    <w:link w:val="blocorganizerChar"/>
    <w:autoRedefine/>
    <w:qFormat/>
    <w:rsid w:val="00FE72B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E72BC"/>
    <w:rPr>
      <w:rFonts w:ascii="Calibri" w:eastAsia="Times New Roman" w:hAnsi="Calibri" w:cs="Times New Roman"/>
      <w:b/>
      <w:bCs/>
      <w:caps/>
      <w:sz w:val="4"/>
      <w:szCs w:val="32"/>
      <w:u w:val="single"/>
    </w:rPr>
  </w:style>
  <w:style w:type="character" w:customStyle="1" w:styleId="UnderlineBoldChar">
    <w:name w:val="Underline Bold Char"/>
    <w:locked/>
    <w:rsid w:val="00FE72BC"/>
    <w:rPr>
      <w:rFonts w:ascii="Times New Roman" w:eastAsia="Times New Roman" w:hAnsi="Times New Roman" w:cs="Calibri"/>
      <w:b/>
      <w:sz w:val="24"/>
      <w:szCs w:val="20"/>
      <w:u w:val="single"/>
    </w:rPr>
  </w:style>
  <w:style w:type="character" w:customStyle="1" w:styleId="tagChar">
    <w:name w:val="%tag Char"/>
    <w:link w:val="tag"/>
    <w:uiPriority w:val="99"/>
    <w:rsid w:val="00FE72BC"/>
    <w:rPr>
      <w:rFonts w:ascii="Garamond" w:eastAsia="Calibri" w:hAnsi="Garamond" w:cs="Calibri"/>
      <w:bCs/>
      <w:sz w:val="18"/>
    </w:rPr>
  </w:style>
  <w:style w:type="character" w:customStyle="1" w:styleId="AAAcardChar">
    <w:name w:val="AAAcard Char"/>
    <w:link w:val="AAAcard"/>
    <w:uiPriority w:val="99"/>
    <w:rsid w:val="00FE72BC"/>
    <w:rPr>
      <w:rFonts w:ascii="Calibri" w:eastAsia="Times New Roman" w:hAnsi="Calibri" w:cs="Calibri"/>
    </w:rPr>
  </w:style>
  <w:style w:type="character" w:customStyle="1" w:styleId="underlineCharChar2">
    <w:name w:val="underline Char Char"/>
    <w:rsid w:val="00FE72BC"/>
    <w:rPr>
      <w:rFonts w:ascii="Arial Narrow" w:eastAsia="Times New Roman" w:hAnsi="Arial Narrow" w:cs="Calibri"/>
      <w:sz w:val="24"/>
      <w:u w:val="single"/>
    </w:rPr>
  </w:style>
  <w:style w:type="paragraph" w:customStyle="1" w:styleId="tagstyle1">
    <w:name w:val="tagstyle"/>
    <w:basedOn w:val="Normal"/>
    <w:qFormat/>
    <w:rsid w:val="00FE72BC"/>
    <w:pPr>
      <w:spacing w:before="100" w:beforeAutospacing="1" w:after="100" w:afterAutospacing="1"/>
    </w:pPr>
    <w:rPr>
      <w:rFonts w:eastAsia="Times New Roman"/>
      <w:sz w:val="24"/>
    </w:rPr>
  </w:style>
  <w:style w:type="character" w:customStyle="1" w:styleId="newsstorytitle">
    <w:name w:val="news_story_title"/>
    <w:rsid w:val="00FE72BC"/>
  </w:style>
  <w:style w:type="character" w:customStyle="1" w:styleId="yqlink">
    <w:name w:val="yqlink"/>
    <w:rsid w:val="00FE72BC"/>
  </w:style>
  <w:style w:type="character" w:customStyle="1" w:styleId="clbody">
    <w:name w:val="clbody"/>
    <w:rsid w:val="00FE72BC"/>
  </w:style>
  <w:style w:type="paragraph" w:customStyle="1" w:styleId="Analyticals">
    <w:name w:val="Analyticals"/>
    <w:basedOn w:val="Normal"/>
    <w:qFormat/>
    <w:rsid w:val="00FE72BC"/>
    <w:rPr>
      <w:rFonts w:eastAsia="Times New Roman"/>
      <w:sz w:val="24"/>
    </w:rPr>
  </w:style>
  <w:style w:type="character" w:customStyle="1" w:styleId="norm">
    <w:name w:val="norm"/>
    <w:rsid w:val="00FE72BC"/>
  </w:style>
  <w:style w:type="character" w:customStyle="1" w:styleId="boldandunderlinecharcharcharcharcharcharcharcharcharcharcharcharcharcharcharchar0">
    <w:name w:val="boldandunderlinecharcharcharcharcharcharcharcharcharcharcharcharcharcharcharchar"/>
    <w:rsid w:val="00FE72BC"/>
  </w:style>
  <w:style w:type="character" w:customStyle="1" w:styleId="underlinecharcharcharcharcharcharcharcharcharcharcharcharcharchar0">
    <w:name w:val="underlinecharcharcharcharcharcharcharcharcharcharcharcharcharchar"/>
    <w:rsid w:val="00FE72BC"/>
  </w:style>
  <w:style w:type="character" w:customStyle="1" w:styleId="CharCharCharCharCharChar1Char">
    <w:name w:val="Char Char Char Char Char Char1 Char"/>
    <w:rsid w:val="00FE72BC"/>
    <w:rPr>
      <w:rFonts w:ascii="Times New Roman" w:eastAsia="Times New Roman" w:hAnsi="Times New Roman" w:cs="Times New Roman"/>
      <w:b/>
      <w:sz w:val="24"/>
      <w:szCs w:val="24"/>
    </w:rPr>
  </w:style>
  <w:style w:type="character" w:customStyle="1" w:styleId="emphasis22">
    <w:name w:val="emphasis2"/>
    <w:rsid w:val="00FE72B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FE72BC"/>
    <w:rPr>
      <w:sz w:val="24"/>
      <w:szCs w:val="24"/>
      <w:lang w:val="en-US" w:eastAsia="en-US" w:bidi="ar-SA"/>
    </w:rPr>
  </w:style>
  <w:style w:type="character" w:customStyle="1" w:styleId="NewTag">
    <w:name w:val="NewTag"/>
    <w:uiPriority w:val="1"/>
    <w:qFormat/>
    <w:rsid w:val="00FE72BC"/>
    <w:rPr>
      <w:rFonts w:ascii="Georgia" w:hAnsi="Georgia"/>
      <w:b/>
      <w:sz w:val="24"/>
    </w:rPr>
  </w:style>
  <w:style w:type="character" w:customStyle="1" w:styleId="searchtools-record-title">
    <w:name w:val="searchtools-record-title"/>
    <w:basedOn w:val="DefaultParagraphFont"/>
    <w:rsid w:val="00FE72BC"/>
  </w:style>
  <w:style w:type="character" w:customStyle="1" w:styleId="rightside">
    <w:name w:val="rightside"/>
    <w:rsid w:val="00FE72BC"/>
  </w:style>
  <w:style w:type="character" w:customStyle="1" w:styleId="flourish">
    <w:name w:val="flourish"/>
    <w:rsid w:val="00FE72BC"/>
  </w:style>
  <w:style w:type="character" w:customStyle="1" w:styleId="style150">
    <w:name w:val="style150"/>
    <w:rsid w:val="00FE72BC"/>
  </w:style>
  <w:style w:type="character" w:customStyle="1" w:styleId="head">
    <w:name w:val="head"/>
    <w:rsid w:val="00FE72BC"/>
  </w:style>
  <w:style w:type="character" w:customStyle="1" w:styleId="titletxt">
    <w:name w:val="titletxt"/>
    <w:rsid w:val="00FE72BC"/>
  </w:style>
  <w:style w:type="character" w:customStyle="1" w:styleId="colbcopy">
    <w:name w:val="colbcopy"/>
    <w:rsid w:val="00FE72BC"/>
  </w:style>
  <w:style w:type="character" w:customStyle="1" w:styleId="hcard">
    <w:name w:val="hcard"/>
    <w:rsid w:val="00FE72BC"/>
  </w:style>
  <w:style w:type="paragraph" w:customStyle="1" w:styleId="StylePlainTextTimesNewRomanBold">
    <w:name w:val="Style Plain Text + Times New Roman Bold"/>
    <w:basedOn w:val="PlainText"/>
    <w:qFormat/>
    <w:rsid w:val="00FE72BC"/>
    <w:pPr>
      <w:widowControl/>
      <w:autoSpaceDE/>
      <w:autoSpaceDN/>
      <w:adjustRightInd/>
    </w:pPr>
    <w:rPr>
      <w:rFonts w:ascii="Courier" w:eastAsia="Cambria" w:hAnsi="Courier"/>
      <w:sz w:val="21"/>
      <w:szCs w:val="21"/>
    </w:rPr>
  </w:style>
  <w:style w:type="paragraph" w:customStyle="1" w:styleId="hotroute2">
    <w:name w:val="hotroute"/>
    <w:basedOn w:val="Normal"/>
    <w:qFormat/>
    <w:rsid w:val="00FE72BC"/>
    <w:pPr>
      <w:ind w:left="288"/>
    </w:pPr>
  </w:style>
  <w:style w:type="paragraph" w:customStyle="1" w:styleId="DeleteAnalytics">
    <w:name w:val="Delete Analytics"/>
    <w:basedOn w:val="Heading4"/>
    <w:qFormat/>
    <w:rsid w:val="00FE72BC"/>
    <w:rPr>
      <w:bCs/>
      <w:color w:val="800000"/>
    </w:rPr>
  </w:style>
  <w:style w:type="paragraph" w:customStyle="1" w:styleId="ReallyFuckingSmall0">
    <w:name w:val="Really Fucking Small"/>
    <w:basedOn w:val="Normal"/>
    <w:link w:val="ReallyFuckingSmallChar0"/>
    <w:qFormat/>
    <w:rsid w:val="00FE72BC"/>
    <w:pPr>
      <w:ind w:left="144"/>
    </w:pPr>
    <w:rPr>
      <w:rFonts w:eastAsia="Times New Roman"/>
      <w:sz w:val="12"/>
    </w:rPr>
  </w:style>
  <w:style w:type="character" w:customStyle="1" w:styleId="ReallyFuckingSmallChar0">
    <w:name w:val="Really Fucking Small Char"/>
    <w:link w:val="ReallyFuckingSmall0"/>
    <w:rsid w:val="00FE72BC"/>
    <w:rPr>
      <w:rFonts w:ascii="Calibri" w:eastAsia="Times New Roman" w:hAnsi="Calibri" w:cs="Calibri"/>
      <w:sz w:val="12"/>
    </w:rPr>
  </w:style>
  <w:style w:type="paragraph" w:customStyle="1" w:styleId="Boxempahsis">
    <w:name w:val="Box empahsis"/>
    <w:basedOn w:val="Normal"/>
    <w:link w:val="BoxempahsisChar"/>
    <w:qFormat/>
    <w:rsid w:val="00FE72B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E72BC"/>
    <w:rPr>
      <w:rFonts w:ascii="Franklin Gothic Heavy" w:hAnsi="Franklin Gothic Heavy" w:cs="Calibri"/>
      <w:sz w:val="24"/>
      <w:u w:val="single"/>
      <w:bdr w:val="single" w:sz="4" w:space="0" w:color="auto"/>
    </w:rPr>
  </w:style>
  <w:style w:type="character" w:customStyle="1" w:styleId="Qualified">
    <w:name w:val="Qualified"/>
    <w:rsid w:val="00FE72BC"/>
    <w:rPr>
      <w:rFonts w:ascii="Aptos Display" w:hAnsi="Aptos Display"/>
      <w:b/>
      <w:bCs/>
      <w:sz w:val="16"/>
    </w:rPr>
  </w:style>
  <w:style w:type="character" w:customStyle="1" w:styleId="BlockTitleChar0">
    <w:name w:val="%Block Title Char"/>
    <w:rsid w:val="00FE72BC"/>
    <w:rPr>
      <w:rFonts w:ascii="Arial" w:eastAsia="Times New Roman" w:hAnsi="Arial" w:cs="Arial"/>
      <w:b/>
      <w:bCs/>
      <w:kern w:val="32"/>
      <w:sz w:val="28"/>
      <w:szCs w:val="32"/>
    </w:rPr>
  </w:style>
  <w:style w:type="character" w:customStyle="1" w:styleId="columntexthead">
    <w:name w:val="columntexthead"/>
    <w:rsid w:val="00FE72BC"/>
  </w:style>
  <w:style w:type="character" w:customStyle="1" w:styleId="instruction">
    <w:name w:val="instruction"/>
    <w:rsid w:val="00FE72BC"/>
  </w:style>
  <w:style w:type="character" w:customStyle="1" w:styleId="imagelink">
    <w:name w:val="imagelink"/>
    <w:rsid w:val="00FE72BC"/>
  </w:style>
  <w:style w:type="character" w:customStyle="1" w:styleId="leadin">
    <w:name w:val="leadin"/>
    <w:rsid w:val="00FE72BC"/>
  </w:style>
  <w:style w:type="character" w:customStyle="1" w:styleId="noticiabyline">
    <w:name w:val="noticia_byline"/>
    <w:rsid w:val="00FE72BC"/>
  </w:style>
  <w:style w:type="character" w:customStyle="1" w:styleId="rightnowyahoo">
    <w:name w:val="right_now_yahoo"/>
    <w:rsid w:val="00FE72BC"/>
  </w:style>
  <w:style w:type="character" w:customStyle="1" w:styleId="submittedmeta">
    <w:name w:val="submitted meta"/>
    <w:rsid w:val="00FE72BC"/>
  </w:style>
  <w:style w:type="character" w:customStyle="1" w:styleId="AAAunderline">
    <w:name w:val="AAAunderline"/>
    <w:qFormat/>
    <w:rsid w:val="00FE72BC"/>
    <w:rPr>
      <w:b/>
      <w:u w:val="single"/>
    </w:rPr>
  </w:style>
  <w:style w:type="paragraph" w:customStyle="1" w:styleId="IndexHeader">
    <w:name w:val="Index Header"/>
    <w:basedOn w:val="Normal"/>
    <w:qFormat/>
    <w:rsid w:val="00FE72BC"/>
    <w:pPr>
      <w:ind w:left="-720"/>
      <w:outlineLvl w:val="0"/>
    </w:pPr>
    <w:rPr>
      <w:rFonts w:eastAsia="Times New Roman"/>
      <w:b/>
      <w:bCs/>
      <w:sz w:val="36"/>
      <w:szCs w:val="20"/>
    </w:rPr>
  </w:style>
  <w:style w:type="character" w:customStyle="1" w:styleId="IndexHeaderChar">
    <w:name w:val="Index Header Char"/>
    <w:rsid w:val="00FE72BC"/>
    <w:rPr>
      <w:rFonts w:ascii="Times New Roman" w:eastAsia="Times New Roman" w:hAnsi="Times New Roman"/>
      <w:b/>
      <w:bCs/>
      <w:sz w:val="36"/>
    </w:rPr>
  </w:style>
  <w:style w:type="paragraph" w:customStyle="1" w:styleId="CardRead">
    <w:name w:val="Card_Read"/>
    <w:basedOn w:val="Normal"/>
    <w:qFormat/>
    <w:rsid w:val="00FE72BC"/>
    <w:rPr>
      <w:rFonts w:ascii="Times" w:eastAsia="Times" w:hAnsi="Times"/>
      <w:szCs w:val="20"/>
    </w:rPr>
  </w:style>
  <w:style w:type="paragraph" w:customStyle="1" w:styleId="CardNU">
    <w:name w:val="CardNU"/>
    <w:basedOn w:val="Normal"/>
    <w:qFormat/>
    <w:rsid w:val="00FE72BC"/>
    <w:rPr>
      <w:rFonts w:ascii="Times" w:eastAsia="Times" w:hAnsi="Times"/>
      <w:sz w:val="14"/>
      <w:szCs w:val="20"/>
    </w:rPr>
  </w:style>
  <w:style w:type="paragraph" w:customStyle="1" w:styleId="StyleHeading310pt">
    <w:name w:val="Style Heading 3 + 10 pt"/>
    <w:basedOn w:val="Heading3"/>
    <w:qFormat/>
    <w:rsid w:val="00FE72B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E72BC"/>
    <w:rPr>
      <w:rFonts w:ascii="Times New Roman" w:eastAsia="Times New Roman" w:hAnsi="Times New Roman" w:cs="Arial"/>
      <w:b/>
      <w:bCs/>
      <w:sz w:val="26"/>
      <w:szCs w:val="26"/>
    </w:rPr>
  </w:style>
  <w:style w:type="paragraph" w:customStyle="1" w:styleId="Style30">
    <w:name w:val="Style 3"/>
    <w:basedOn w:val="Normal"/>
    <w:qFormat/>
    <w:rsid w:val="00FE72B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E72BC"/>
    <w:pPr>
      <w:spacing w:after="60"/>
    </w:pPr>
    <w:rPr>
      <w:rFonts w:eastAsia="Times New Roman"/>
      <w:sz w:val="18"/>
    </w:rPr>
  </w:style>
  <w:style w:type="paragraph" w:customStyle="1" w:styleId="OmniPage8">
    <w:name w:val="OmniPage #8"/>
    <w:basedOn w:val="Normal"/>
    <w:qFormat/>
    <w:rsid w:val="00FE72BC"/>
    <w:rPr>
      <w:rFonts w:eastAsia="Times New Roman"/>
      <w:color w:val="000000"/>
      <w:szCs w:val="20"/>
    </w:rPr>
  </w:style>
  <w:style w:type="paragraph" w:customStyle="1" w:styleId="OmniPage2">
    <w:name w:val="OmniPage #2"/>
    <w:basedOn w:val="Normal"/>
    <w:qFormat/>
    <w:rsid w:val="00FE72BC"/>
    <w:rPr>
      <w:rFonts w:eastAsia="Times New Roman"/>
      <w:color w:val="000000"/>
      <w:szCs w:val="20"/>
    </w:rPr>
  </w:style>
  <w:style w:type="paragraph" w:customStyle="1" w:styleId="OmniPage6">
    <w:name w:val="OmniPage #6"/>
    <w:basedOn w:val="Normal"/>
    <w:qFormat/>
    <w:rsid w:val="00FE72BC"/>
    <w:rPr>
      <w:rFonts w:eastAsia="Times New Roman"/>
      <w:color w:val="000000"/>
      <w:szCs w:val="20"/>
    </w:rPr>
  </w:style>
  <w:style w:type="paragraph" w:customStyle="1" w:styleId="OmniPage7">
    <w:name w:val="OmniPage #7"/>
    <w:basedOn w:val="Normal"/>
    <w:qFormat/>
    <w:rsid w:val="00FE72BC"/>
    <w:rPr>
      <w:rFonts w:eastAsia="Times New Roman"/>
      <w:color w:val="000000"/>
      <w:szCs w:val="20"/>
    </w:rPr>
  </w:style>
  <w:style w:type="paragraph" w:customStyle="1" w:styleId="OmniPage11">
    <w:name w:val="OmniPage #11"/>
    <w:basedOn w:val="Normal"/>
    <w:qFormat/>
    <w:rsid w:val="00FE72BC"/>
    <w:rPr>
      <w:rFonts w:eastAsia="Times New Roman"/>
      <w:color w:val="000000"/>
      <w:szCs w:val="20"/>
    </w:rPr>
  </w:style>
  <w:style w:type="paragraph" w:customStyle="1" w:styleId="OmniPage12">
    <w:name w:val="OmniPage #12"/>
    <w:basedOn w:val="Normal"/>
    <w:qFormat/>
    <w:rsid w:val="00FE72BC"/>
    <w:rPr>
      <w:rFonts w:eastAsia="Times New Roman"/>
      <w:color w:val="000000"/>
      <w:szCs w:val="20"/>
    </w:rPr>
  </w:style>
  <w:style w:type="paragraph" w:customStyle="1" w:styleId="OmniPage13">
    <w:name w:val="OmniPage #13"/>
    <w:basedOn w:val="Normal"/>
    <w:qFormat/>
    <w:rsid w:val="00FE72BC"/>
    <w:rPr>
      <w:rFonts w:eastAsia="Times New Roman"/>
      <w:color w:val="000000"/>
      <w:szCs w:val="20"/>
    </w:rPr>
  </w:style>
  <w:style w:type="paragraph" w:customStyle="1" w:styleId="OmniPage14">
    <w:name w:val="OmniPage #14"/>
    <w:basedOn w:val="Normal"/>
    <w:qFormat/>
    <w:rsid w:val="00FE72BC"/>
    <w:rPr>
      <w:rFonts w:eastAsia="Times New Roman"/>
      <w:color w:val="000000"/>
      <w:szCs w:val="20"/>
    </w:rPr>
  </w:style>
  <w:style w:type="paragraph" w:customStyle="1" w:styleId="OmniPage15">
    <w:name w:val="OmniPage #15"/>
    <w:basedOn w:val="Normal"/>
    <w:qFormat/>
    <w:rsid w:val="00FE72BC"/>
    <w:rPr>
      <w:rFonts w:eastAsia="Times New Roman"/>
      <w:color w:val="000000"/>
      <w:szCs w:val="20"/>
    </w:rPr>
  </w:style>
  <w:style w:type="paragraph" w:customStyle="1" w:styleId="OmniPage17">
    <w:name w:val="OmniPage #17"/>
    <w:basedOn w:val="Normal"/>
    <w:qFormat/>
    <w:rsid w:val="00FE72BC"/>
    <w:rPr>
      <w:rFonts w:eastAsia="Times New Roman"/>
      <w:color w:val="000000"/>
      <w:szCs w:val="20"/>
    </w:rPr>
  </w:style>
  <w:style w:type="paragraph" w:customStyle="1" w:styleId="OmniPage19">
    <w:name w:val="OmniPage #19"/>
    <w:basedOn w:val="Normal"/>
    <w:qFormat/>
    <w:rsid w:val="00FE72BC"/>
    <w:rPr>
      <w:rFonts w:eastAsia="Times New Roman"/>
      <w:color w:val="000000"/>
      <w:szCs w:val="20"/>
    </w:rPr>
  </w:style>
  <w:style w:type="paragraph" w:customStyle="1" w:styleId="OmniPage20">
    <w:name w:val="OmniPage #20"/>
    <w:basedOn w:val="Normal"/>
    <w:qFormat/>
    <w:rsid w:val="00FE72BC"/>
    <w:rPr>
      <w:rFonts w:eastAsia="Times New Roman"/>
      <w:color w:val="000000"/>
      <w:szCs w:val="20"/>
    </w:rPr>
  </w:style>
  <w:style w:type="paragraph" w:customStyle="1" w:styleId="OmniPage21">
    <w:name w:val="OmniPage #21"/>
    <w:basedOn w:val="Normal"/>
    <w:qFormat/>
    <w:rsid w:val="00FE72BC"/>
    <w:rPr>
      <w:rFonts w:eastAsia="Times New Roman"/>
      <w:color w:val="000000"/>
      <w:szCs w:val="20"/>
    </w:rPr>
  </w:style>
  <w:style w:type="paragraph" w:customStyle="1" w:styleId="OmniPage22">
    <w:name w:val="OmniPage #22"/>
    <w:basedOn w:val="Normal"/>
    <w:qFormat/>
    <w:rsid w:val="00FE72BC"/>
    <w:rPr>
      <w:rFonts w:eastAsia="Times New Roman"/>
      <w:color w:val="000000"/>
      <w:szCs w:val="20"/>
    </w:rPr>
  </w:style>
  <w:style w:type="paragraph" w:customStyle="1" w:styleId="OmniPage25">
    <w:name w:val="OmniPage #25"/>
    <w:basedOn w:val="Normal"/>
    <w:qFormat/>
    <w:rsid w:val="00FE72BC"/>
    <w:rPr>
      <w:rFonts w:eastAsia="Times New Roman"/>
      <w:color w:val="000000"/>
      <w:szCs w:val="20"/>
    </w:rPr>
  </w:style>
  <w:style w:type="paragraph" w:customStyle="1" w:styleId="OmniPage18">
    <w:name w:val="OmniPage #18"/>
    <w:basedOn w:val="Normal"/>
    <w:qFormat/>
    <w:rsid w:val="00FE72BC"/>
    <w:rPr>
      <w:rFonts w:eastAsia="Times New Roman"/>
      <w:color w:val="000000"/>
      <w:szCs w:val="20"/>
    </w:rPr>
  </w:style>
  <w:style w:type="paragraph" w:customStyle="1" w:styleId="OmniPage26">
    <w:name w:val="OmniPage #26"/>
    <w:basedOn w:val="Normal"/>
    <w:qFormat/>
    <w:rsid w:val="00FE72BC"/>
    <w:rPr>
      <w:rFonts w:eastAsia="Times New Roman"/>
      <w:color w:val="000000"/>
      <w:szCs w:val="20"/>
    </w:rPr>
  </w:style>
  <w:style w:type="character" w:customStyle="1" w:styleId="iagsheaderlarge">
    <w:name w:val="iags_header_large"/>
    <w:rsid w:val="00FE72BC"/>
  </w:style>
  <w:style w:type="paragraph" w:customStyle="1" w:styleId="OmniPage9">
    <w:name w:val="OmniPage #9"/>
    <w:basedOn w:val="Normal"/>
    <w:qFormat/>
    <w:rsid w:val="00FE72BC"/>
    <w:rPr>
      <w:rFonts w:eastAsia="Times New Roman"/>
      <w:color w:val="000000"/>
      <w:szCs w:val="20"/>
    </w:rPr>
  </w:style>
  <w:style w:type="paragraph" w:customStyle="1" w:styleId="OmniPage5">
    <w:name w:val="OmniPage #5"/>
    <w:basedOn w:val="Normal"/>
    <w:qFormat/>
    <w:rsid w:val="00FE72BC"/>
    <w:rPr>
      <w:rFonts w:eastAsia="Times New Roman"/>
      <w:color w:val="000000"/>
      <w:szCs w:val="20"/>
    </w:rPr>
  </w:style>
  <w:style w:type="character" w:customStyle="1" w:styleId="style12char0">
    <w:name w:val="style12char"/>
    <w:rsid w:val="00FE72BC"/>
  </w:style>
  <w:style w:type="character" w:customStyle="1" w:styleId="charchar2">
    <w:name w:val="charchar2"/>
    <w:rsid w:val="00FE72BC"/>
  </w:style>
  <w:style w:type="character" w:customStyle="1" w:styleId="style11char0">
    <w:name w:val="style11char"/>
    <w:rsid w:val="00FE72BC"/>
  </w:style>
  <w:style w:type="paragraph" w:customStyle="1" w:styleId="CitesandCardText">
    <w:name w:val="Cites and Card Text"/>
    <w:basedOn w:val="Normal"/>
    <w:qFormat/>
    <w:rsid w:val="00FE72BC"/>
    <w:rPr>
      <w:rFonts w:eastAsia="Times New Roman"/>
    </w:rPr>
  </w:style>
  <w:style w:type="paragraph" w:styleId="List2">
    <w:name w:val="List 2"/>
    <w:basedOn w:val="Default"/>
    <w:next w:val="Default"/>
    <w:rsid w:val="00FE72BC"/>
    <w:rPr>
      <w:color w:val="auto"/>
    </w:rPr>
  </w:style>
  <w:style w:type="paragraph" w:customStyle="1" w:styleId="Style160">
    <w:name w:val="Style 16"/>
    <w:basedOn w:val="Normal"/>
    <w:qFormat/>
    <w:rsid w:val="00FE72BC"/>
    <w:pPr>
      <w:autoSpaceDE w:val="0"/>
      <w:autoSpaceDN w:val="0"/>
      <w:adjustRightInd w:val="0"/>
    </w:pPr>
    <w:rPr>
      <w:rFonts w:eastAsia="Times New Roman"/>
      <w:sz w:val="24"/>
    </w:rPr>
  </w:style>
  <w:style w:type="paragraph" w:customStyle="1" w:styleId="smalltext2">
    <w:name w:val="smalltext"/>
    <w:basedOn w:val="Normal"/>
    <w:link w:val="smalltextChar1"/>
    <w:qFormat/>
    <w:rsid w:val="00FE72BC"/>
    <w:rPr>
      <w:rFonts w:eastAsia="Times New Roman"/>
      <w:sz w:val="16"/>
    </w:rPr>
  </w:style>
  <w:style w:type="character" w:customStyle="1" w:styleId="smalltextChar1">
    <w:name w:val="smalltext Char"/>
    <w:link w:val="smalltext2"/>
    <w:rsid w:val="00FE72BC"/>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FE72BC"/>
    <w:pPr>
      <w:spacing w:after="120"/>
    </w:pPr>
    <w:rPr>
      <w:color w:val="auto"/>
    </w:rPr>
  </w:style>
  <w:style w:type="paragraph" w:customStyle="1" w:styleId="headingChar">
    <w:name w:val="heading Char"/>
    <w:basedOn w:val="Normal"/>
    <w:qFormat/>
    <w:rsid w:val="00FE72BC"/>
    <w:pPr>
      <w:jc w:val="center"/>
    </w:pPr>
    <w:rPr>
      <w:rFonts w:ascii="Arial Black" w:eastAsia="Times New Roman" w:hAnsi="Arial Black"/>
      <w:b/>
      <w:sz w:val="36"/>
      <w:u w:val="single"/>
    </w:rPr>
  </w:style>
  <w:style w:type="character" w:customStyle="1" w:styleId="boldunderlineCharChar0">
    <w:name w:val="boldunderline Char Char"/>
    <w:rsid w:val="00FE72BC"/>
    <w:rPr>
      <w:b/>
      <w:sz w:val="22"/>
      <w:szCs w:val="24"/>
      <w:u w:val="single"/>
      <w:lang w:val="en-US" w:eastAsia="en-US" w:bidi="ar-SA"/>
    </w:rPr>
  </w:style>
  <w:style w:type="paragraph" w:customStyle="1" w:styleId="Bullets-squares">
    <w:name w:val="Bullets - squares"/>
    <w:basedOn w:val="Normal"/>
    <w:next w:val="Normal"/>
    <w:qFormat/>
    <w:rsid w:val="00FE72BC"/>
    <w:pPr>
      <w:numPr>
        <w:numId w:val="3"/>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FE72B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E72BC"/>
    <w:rPr>
      <w:rFonts w:ascii="Times New Roman" w:eastAsia="Times New Roman" w:hAnsi="Times New Roman" w:cs="Times New Roman"/>
      <w:sz w:val="16"/>
    </w:rPr>
  </w:style>
  <w:style w:type="paragraph" w:customStyle="1" w:styleId="RegularCite">
    <w:name w:val="Regular Cite"/>
    <w:qFormat/>
    <w:rsid w:val="00FE72BC"/>
    <w:pPr>
      <w:spacing w:after="0" w:line="240" w:lineRule="auto"/>
    </w:pPr>
    <w:rPr>
      <w:rFonts w:ascii="Times New Roman" w:eastAsia="Times New Roman" w:hAnsi="Times New Roman" w:cs="Times New Roman"/>
      <w:sz w:val="20"/>
    </w:rPr>
  </w:style>
  <w:style w:type="character" w:customStyle="1" w:styleId="eudoraheader">
    <w:name w:val="eudoraheader"/>
    <w:rsid w:val="00FE72BC"/>
  </w:style>
  <w:style w:type="character" w:customStyle="1" w:styleId="emailstyle26">
    <w:name w:val="emailstyle26"/>
    <w:rsid w:val="00FE72BC"/>
  </w:style>
  <w:style w:type="paragraph" w:customStyle="1" w:styleId="context">
    <w:name w:val="context"/>
    <w:basedOn w:val="Normal"/>
    <w:qFormat/>
    <w:rsid w:val="00FE72BC"/>
    <w:pPr>
      <w:spacing w:before="100" w:beforeAutospacing="1" w:after="100" w:afterAutospacing="1"/>
    </w:pPr>
    <w:rPr>
      <w:rFonts w:eastAsia="Times New Roman"/>
      <w:sz w:val="24"/>
    </w:rPr>
  </w:style>
  <w:style w:type="character" w:customStyle="1" w:styleId="sendtofriend">
    <w:name w:val="sendtofriend"/>
    <w:rsid w:val="00FE72BC"/>
  </w:style>
  <w:style w:type="character" w:customStyle="1" w:styleId="pagetype">
    <w:name w:val="pagetype"/>
    <w:rsid w:val="00FE72BC"/>
  </w:style>
  <w:style w:type="character" w:customStyle="1" w:styleId="byl">
    <w:name w:val="byl"/>
    <w:rsid w:val="00FE72BC"/>
  </w:style>
  <w:style w:type="character" w:customStyle="1" w:styleId="byd">
    <w:name w:val="byd"/>
    <w:rsid w:val="00FE72BC"/>
  </w:style>
  <w:style w:type="paragraph" w:customStyle="1" w:styleId="Size6">
    <w:name w:val="Size 6"/>
    <w:link w:val="Size6Char"/>
    <w:qFormat/>
    <w:rsid w:val="00FE72B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E72BC"/>
    <w:rPr>
      <w:rFonts w:ascii="Times New Roman" w:eastAsia="Times New Roman" w:hAnsi="Times New Roman" w:cs="Times New Roman"/>
      <w:sz w:val="16"/>
    </w:rPr>
  </w:style>
  <w:style w:type="character" w:customStyle="1" w:styleId="underliningchar0">
    <w:name w:val="underliningchar"/>
    <w:rsid w:val="00FE72BC"/>
  </w:style>
  <w:style w:type="paragraph" w:customStyle="1" w:styleId="TxBrp11">
    <w:name w:val="TxBr_p11"/>
    <w:basedOn w:val="Normal"/>
    <w:qFormat/>
    <w:rsid w:val="00FE72B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E72B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E72B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FE72B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E72B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E72B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E72B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E72B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E72B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E72B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E72B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E72B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E72B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E72B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E72BC"/>
    <w:rPr>
      <w:vanish w:val="0"/>
      <w:webHidden w:val="0"/>
      <w:color w:val="999999"/>
      <w:sz w:val="12"/>
      <w:szCs w:val="12"/>
      <w:specVanish/>
    </w:rPr>
  </w:style>
  <w:style w:type="paragraph" w:customStyle="1" w:styleId="CardsFont8pt">
    <w:name w:val="Cards + Font: 8 pt"/>
    <w:basedOn w:val="Normal"/>
    <w:qFormat/>
    <w:rsid w:val="00FE72BC"/>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FE72BC"/>
    <w:rPr>
      <w:sz w:val="16"/>
    </w:rPr>
  </w:style>
  <w:style w:type="character" w:customStyle="1" w:styleId="TagLineCharChar">
    <w:name w:val="Tag Line Char Char"/>
    <w:rsid w:val="00FE72BC"/>
    <w:rPr>
      <w:rFonts w:cs="Arial"/>
      <w:b/>
      <w:bCs/>
      <w:iCs/>
      <w:sz w:val="24"/>
      <w:szCs w:val="28"/>
      <w:lang w:val="en-US" w:eastAsia="en-US" w:bidi="ar-SA"/>
    </w:rPr>
  </w:style>
  <w:style w:type="character" w:customStyle="1" w:styleId="articlecommentcount">
    <w:name w:val="article_comment_count"/>
    <w:rsid w:val="00FE72BC"/>
  </w:style>
  <w:style w:type="character" w:customStyle="1" w:styleId="articlerecommendcount">
    <w:name w:val="article_recommend_count"/>
    <w:rsid w:val="00FE72BC"/>
  </w:style>
  <w:style w:type="character" w:customStyle="1" w:styleId="normaltext1">
    <w:name w:val="normal_text"/>
    <w:rsid w:val="00FE72BC"/>
  </w:style>
  <w:style w:type="paragraph" w:customStyle="1" w:styleId="storytimestamp">
    <w:name w:val="storytimestamp"/>
    <w:basedOn w:val="Normal"/>
    <w:qFormat/>
    <w:rsid w:val="00FE72BC"/>
    <w:pPr>
      <w:spacing w:before="100" w:beforeAutospacing="1" w:after="100" w:afterAutospacing="1"/>
    </w:pPr>
    <w:rPr>
      <w:rFonts w:eastAsia="Times New Roman"/>
      <w:sz w:val="24"/>
    </w:rPr>
  </w:style>
  <w:style w:type="character" w:customStyle="1" w:styleId="story-byline">
    <w:name w:val="story-byline"/>
    <w:rsid w:val="00FE72BC"/>
  </w:style>
  <w:style w:type="character" w:customStyle="1" w:styleId="story-titleline">
    <w:name w:val="story-titleline"/>
    <w:rsid w:val="00FE72BC"/>
  </w:style>
  <w:style w:type="paragraph" w:styleId="ListBullet2">
    <w:name w:val="List Bullet 2"/>
    <w:basedOn w:val="Normal"/>
    <w:rsid w:val="00FE72B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FE72BC"/>
    <w:rPr>
      <w:rFonts w:eastAsia="Times New Roman"/>
      <w:color w:val="000000"/>
      <w:sz w:val="10"/>
    </w:rPr>
  </w:style>
  <w:style w:type="character" w:customStyle="1" w:styleId="UnderlineCardChar1">
    <w:name w:val="Underline Card Char"/>
    <w:rsid w:val="00FE72BC"/>
    <w:rPr>
      <w:sz w:val="22"/>
      <w:szCs w:val="24"/>
      <w:u w:val="single"/>
      <w:lang w:val="en-US" w:eastAsia="en-US" w:bidi="ar-SA"/>
    </w:rPr>
  </w:style>
  <w:style w:type="character" w:customStyle="1" w:styleId="SourcesCharChar1">
    <w:name w:val="Sources Char Char1"/>
    <w:rsid w:val="00FE72BC"/>
    <w:rPr>
      <w:rFonts w:cs="Arial"/>
      <w:b/>
      <w:bCs/>
      <w:iCs/>
      <w:sz w:val="24"/>
      <w:szCs w:val="28"/>
      <w:lang w:val="en-US" w:eastAsia="en-US" w:bidi="ar-SA"/>
    </w:rPr>
  </w:style>
  <w:style w:type="paragraph" w:customStyle="1" w:styleId="OmniPage3">
    <w:name w:val="OmniPage #3"/>
    <w:basedOn w:val="Normal"/>
    <w:qFormat/>
    <w:rsid w:val="00FE72BC"/>
    <w:rPr>
      <w:rFonts w:eastAsia="Times New Roman"/>
      <w:color w:val="000000"/>
      <w:szCs w:val="20"/>
    </w:rPr>
  </w:style>
  <w:style w:type="paragraph" w:customStyle="1" w:styleId="OmniPage16">
    <w:name w:val="OmniPage #16"/>
    <w:basedOn w:val="Normal"/>
    <w:qFormat/>
    <w:rsid w:val="00FE72BC"/>
    <w:rPr>
      <w:rFonts w:eastAsia="Times New Roman"/>
      <w:color w:val="000000"/>
      <w:szCs w:val="20"/>
    </w:rPr>
  </w:style>
  <w:style w:type="paragraph" w:customStyle="1" w:styleId="OmniPage23">
    <w:name w:val="OmniPage #23"/>
    <w:basedOn w:val="Normal"/>
    <w:qFormat/>
    <w:rsid w:val="00FE72BC"/>
    <w:rPr>
      <w:rFonts w:eastAsia="Times New Roman"/>
      <w:color w:val="000000"/>
      <w:szCs w:val="20"/>
    </w:rPr>
  </w:style>
  <w:style w:type="paragraph" w:customStyle="1" w:styleId="OmniPage24">
    <w:name w:val="OmniPage #24"/>
    <w:basedOn w:val="Normal"/>
    <w:qFormat/>
    <w:rsid w:val="00FE72BC"/>
    <w:rPr>
      <w:rFonts w:eastAsia="Times New Roman"/>
      <w:color w:val="000000"/>
      <w:szCs w:val="20"/>
    </w:rPr>
  </w:style>
  <w:style w:type="paragraph" w:customStyle="1" w:styleId="OmniPage27">
    <w:name w:val="OmniPage #27"/>
    <w:basedOn w:val="Normal"/>
    <w:qFormat/>
    <w:rsid w:val="00FE72BC"/>
    <w:rPr>
      <w:rFonts w:eastAsia="Times New Roman"/>
      <w:color w:val="000000"/>
      <w:szCs w:val="20"/>
    </w:rPr>
  </w:style>
  <w:style w:type="paragraph" w:customStyle="1" w:styleId="OmniPage28">
    <w:name w:val="OmniPage #28"/>
    <w:basedOn w:val="Normal"/>
    <w:qFormat/>
    <w:rsid w:val="00FE72BC"/>
    <w:rPr>
      <w:rFonts w:eastAsia="Times New Roman"/>
      <w:color w:val="000000"/>
      <w:szCs w:val="20"/>
    </w:rPr>
  </w:style>
  <w:style w:type="paragraph" w:customStyle="1" w:styleId="OmniPage29">
    <w:name w:val="OmniPage #29"/>
    <w:basedOn w:val="Normal"/>
    <w:qFormat/>
    <w:rsid w:val="00FE72BC"/>
    <w:rPr>
      <w:rFonts w:eastAsia="Times New Roman"/>
      <w:color w:val="000000"/>
      <w:szCs w:val="20"/>
    </w:rPr>
  </w:style>
  <w:style w:type="paragraph" w:customStyle="1" w:styleId="OmniPage30">
    <w:name w:val="OmniPage #30"/>
    <w:basedOn w:val="Normal"/>
    <w:qFormat/>
    <w:rsid w:val="00FE72BC"/>
    <w:rPr>
      <w:rFonts w:eastAsia="Times New Roman"/>
      <w:color w:val="000000"/>
      <w:szCs w:val="20"/>
    </w:rPr>
  </w:style>
  <w:style w:type="paragraph" w:customStyle="1" w:styleId="OmniPage31">
    <w:name w:val="OmniPage #31"/>
    <w:basedOn w:val="Normal"/>
    <w:qFormat/>
    <w:rsid w:val="00FE72BC"/>
    <w:rPr>
      <w:rFonts w:eastAsia="Times New Roman"/>
      <w:color w:val="000000"/>
      <w:szCs w:val="20"/>
    </w:rPr>
  </w:style>
  <w:style w:type="paragraph" w:customStyle="1" w:styleId="OmniPage32">
    <w:name w:val="OmniPage #32"/>
    <w:basedOn w:val="Normal"/>
    <w:qFormat/>
    <w:rsid w:val="00FE72BC"/>
    <w:rPr>
      <w:rFonts w:eastAsia="Times New Roman"/>
      <w:color w:val="000000"/>
      <w:szCs w:val="20"/>
    </w:rPr>
  </w:style>
  <w:style w:type="paragraph" w:customStyle="1" w:styleId="OmniPage33">
    <w:name w:val="OmniPage #33"/>
    <w:basedOn w:val="Normal"/>
    <w:qFormat/>
    <w:rsid w:val="00FE72BC"/>
    <w:rPr>
      <w:rFonts w:eastAsia="Times New Roman"/>
      <w:color w:val="000000"/>
      <w:szCs w:val="20"/>
    </w:rPr>
  </w:style>
  <w:style w:type="paragraph" w:customStyle="1" w:styleId="OmniPage34">
    <w:name w:val="OmniPage #34"/>
    <w:basedOn w:val="Normal"/>
    <w:qFormat/>
    <w:rsid w:val="00FE72BC"/>
    <w:rPr>
      <w:rFonts w:eastAsia="Times New Roman"/>
      <w:color w:val="000000"/>
      <w:szCs w:val="20"/>
    </w:rPr>
  </w:style>
  <w:style w:type="paragraph" w:customStyle="1" w:styleId="OmniPage35">
    <w:name w:val="OmniPage #35"/>
    <w:basedOn w:val="Normal"/>
    <w:qFormat/>
    <w:rsid w:val="00FE72BC"/>
    <w:rPr>
      <w:rFonts w:eastAsia="Times New Roman"/>
      <w:color w:val="000000"/>
      <w:szCs w:val="20"/>
    </w:rPr>
  </w:style>
  <w:style w:type="paragraph" w:customStyle="1" w:styleId="OmniPage36">
    <w:name w:val="OmniPage #36"/>
    <w:basedOn w:val="Normal"/>
    <w:qFormat/>
    <w:rsid w:val="00FE72BC"/>
    <w:rPr>
      <w:rFonts w:eastAsia="Times New Roman"/>
      <w:color w:val="000000"/>
      <w:szCs w:val="20"/>
    </w:rPr>
  </w:style>
  <w:style w:type="paragraph" w:customStyle="1" w:styleId="OmniPage37">
    <w:name w:val="OmniPage #37"/>
    <w:basedOn w:val="Normal"/>
    <w:qFormat/>
    <w:rsid w:val="00FE72BC"/>
    <w:rPr>
      <w:rFonts w:eastAsia="Times New Roman"/>
      <w:color w:val="000000"/>
      <w:szCs w:val="20"/>
    </w:rPr>
  </w:style>
  <w:style w:type="paragraph" w:customStyle="1" w:styleId="OmniPage38">
    <w:name w:val="OmniPage #38"/>
    <w:basedOn w:val="Normal"/>
    <w:qFormat/>
    <w:rsid w:val="00FE72BC"/>
    <w:rPr>
      <w:rFonts w:eastAsia="Times New Roman"/>
      <w:color w:val="000000"/>
      <w:szCs w:val="20"/>
    </w:rPr>
  </w:style>
  <w:style w:type="paragraph" w:customStyle="1" w:styleId="OmniPage39">
    <w:name w:val="OmniPage #39"/>
    <w:basedOn w:val="Normal"/>
    <w:qFormat/>
    <w:rsid w:val="00FE72BC"/>
    <w:rPr>
      <w:rFonts w:eastAsia="Times New Roman"/>
      <w:color w:val="000000"/>
      <w:szCs w:val="20"/>
    </w:rPr>
  </w:style>
  <w:style w:type="paragraph" w:customStyle="1" w:styleId="OmniPage40">
    <w:name w:val="OmniPage #40"/>
    <w:basedOn w:val="Normal"/>
    <w:qFormat/>
    <w:rsid w:val="00FE72BC"/>
    <w:rPr>
      <w:rFonts w:eastAsia="Times New Roman"/>
      <w:color w:val="000000"/>
      <w:szCs w:val="20"/>
    </w:rPr>
  </w:style>
  <w:style w:type="paragraph" w:customStyle="1" w:styleId="OmniPage41">
    <w:name w:val="OmniPage #41"/>
    <w:basedOn w:val="Normal"/>
    <w:qFormat/>
    <w:rsid w:val="00FE72BC"/>
    <w:rPr>
      <w:rFonts w:eastAsia="Times New Roman"/>
      <w:color w:val="000000"/>
      <w:szCs w:val="20"/>
    </w:rPr>
  </w:style>
  <w:style w:type="paragraph" w:customStyle="1" w:styleId="OmniPage42">
    <w:name w:val="OmniPage #42"/>
    <w:basedOn w:val="Normal"/>
    <w:qFormat/>
    <w:rsid w:val="00FE72BC"/>
    <w:rPr>
      <w:rFonts w:eastAsia="Times New Roman"/>
      <w:color w:val="000000"/>
      <w:szCs w:val="20"/>
    </w:rPr>
  </w:style>
  <w:style w:type="paragraph" w:customStyle="1" w:styleId="OmniPage43">
    <w:name w:val="OmniPage #43"/>
    <w:basedOn w:val="Normal"/>
    <w:qFormat/>
    <w:rsid w:val="00FE72BC"/>
    <w:rPr>
      <w:rFonts w:eastAsia="Times New Roman"/>
      <w:color w:val="000000"/>
      <w:szCs w:val="20"/>
    </w:rPr>
  </w:style>
  <w:style w:type="paragraph" w:customStyle="1" w:styleId="OmniPage44">
    <w:name w:val="OmniPage #44"/>
    <w:basedOn w:val="Normal"/>
    <w:qFormat/>
    <w:rsid w:val="00FE72BC"/>
    <w:rPr>
      <w:rFonts w:eastAsia="Times New Roman"/>
      <w:color w:val="000000"/>
      <w:szCs w:val="20"/>
    </w:rPr>
  </w:style>
  <w:style w:type="paragraph" w:customStyle="1" w:styleId="OmniPage45">
    <w:name w:val="OmniPage #45"/>
    <w:basedOn w:val="Normal"/>
    <w:qFormat/>
    <w:rsid w:val="00FE72BC"/>
    <w:rPr>
      <w:rFonts w:eastAsia="Times New Roman"/>
      <w:color w:val="000000"/>
      <w:szCs w:val="20"/>
    </w:rPr>
  </w:style>
  <w:style w:type="paragraph" w:customStyle="1" w:styleId="OmniPage46">
    <w:name w:val="OmniPage #46"/>
    <w:basedOn w:val="Normal"/>
    <w:qFormat/>
    <w:rsid w:val="00FE72BC"/>
    <w:rPr>
      <w:rFonts w:eastAsia="Times New Roman"/>
      <w:color w:val="000000"/>
      <w:szCs w:val="20"/>
    </w:rPr>
  </w:style>
  <w:style w:type="paragraph" w:customStyle="1" w:styleId="OmniPage47">
    <w:name w:val="OmniPage #47"/>
    <w:basedOn w:val="Normal"/>
    <w:qFormat/>
    <w:rsid w:val="00FE72BC"/>
    <w:rPr>
      <w:rFonts w:eastAsia="Times New Roman"/>
      <w:color w:val="000000"/>
      <w:szCs w:val="20"/>
    </w:rPr>
  </w:style>
  <w:style w:type="paragraph" w:customStyle="1" w:styleId="OmniPage48">
    <w:name w:val="OmniPage #48"/>
    <w:basedOn w:val="Normal"/>
    <w:qFormat/>
    <w:rsid w:val="00FE72BC"/>
    <w:rPr>
      <w:rFonts w:eastAsia="Times New Roman"/>
      <w:color w:val="000000"/>
      <w:szCs w:val="20"/>
    </w:rPr>
  </w:style>
  <w:style w:type="paragraph" w:customStyle="1" w:styleId="OmniPage49">
    <w:name w:val="OmniPage #49"/>
    <w:basedOn w:val="Normal"/>
    <w:qFormat/>
    <w:rsid w:val="00FE72BC"/>
    <w:rPr>
      <w:rFonts w:eastAsia="Times New Roman"/>
      <w:color w:val="000000"/>
      <w:szCs w:val="20"/>
    </w:rPr>
  </w:style>
  <w:style w:type="paragraph" w:customStyle="1" w:styleId="OmniPage50">
    <w:name w:val="OmniPage #50"/>
    <w:basedOn w:val="Normal"/>
    <w:qFormat/>
    <w:rsid w:val="00FE72BC"/>
    <w:rPr>
      <w:rFonts w:eastAsia="Times New Roman"/>
      <w:color w:val="000000"/>
      <w:szCs w:val="20"/>
    </w:rPr>
  </w:style>
  <w:style w:type="paragraph" w:customStyle="1" w:styleId="OmniPage51">
    <w:name w:val="OmniPage #51"/>
    <w:basedOn w:val="Normal"/>
    <w:qFormat/>
    <w:rsid w:val="00FE72BC"/>
    <w:rPr>
      <w:rFonts w:eastAsia="Times New Roman"/>
      <w:color w:val="000000"/>
      <w:szCs w:val="20"/>
    </w:rPr>
  </w:style>
  <w:style w:type="paragraph" w:customStyle="1" w:styleId="OmniPage52">
    <w:name w:val="OmniPage #52"/>
    <w:basedOn w:val="Normal"/>
    <w:qFormat/>
    <w:rsid w:val="00FE72BC"/>
    <w:rPr>
      <w:rFonts w:eastAsia="Times New Roman"/>
      <w:color w:val="000000"/>
      <w:szCs w:val="20"/>
    </w:rPr>
  </w:style>
  <w:style w:type="paragraph" w:customStyle="1" w:styleId="OmniPage53">
    <w:name w:val="OmniPage #53"/>
    <w:basedOn w:val="Normal"/>
    <w:qFormat/>
    <w:rsid w:val="00FE72BC"/>
    <w:rPr>
      <w:rFonts w:eastAsia="Times New Roman"/>
      <w:color w:val="000000"/>
      <w:szCs w:val="20"/>
    </w:rPr>
  </w:style>
  <w:style w:type="paragraph" w:customStyle="1" w:styleId="OmniPage54">
    <w:name w:val="OmniPage #54"/>
    <w:basedOn w:val="Normal"/>
    <w:qFormat/>
    <w:rsid w:val="00FE72BC"/>
    <w:rPr>
      <w:rFonts w:eastAsia="Times New Roman"/>
      <w:color w:val="000000"/>
      <w:szCs w:val="20"/>
    </w:rPr>
  </w:style>
  <w:style w:type="paragraph" w:customStyle="1" w:styleId="OmniPage55">
    <w:name w:val="OmniPage #55"/>
    <w:basedOn w:val="Normal"/>
    <w:qFormat/>
    <w:rsid w:val="00FE72BC"/>
    <w:rPr>
      <w:rFonts w:eastAsia="Times New Roman"/>
      <w:color w:val="000000"/>
      <w:szCs w:val="20"/>
    </w:rPr>
  </w:style>
  <w:style w:type="paragraph" w:customStyle="1" w:styleId="OmniPage56">
    <w:name w:val="OmniPage #56"/>
    <w:basedOn w:val="Normal"/>
    <w:qFormat/>
    <w:rsid w:val="00FE72BC"/>
    <w:rPr>
      <w:rFonts w:eastAsia="Times New Roman"/>
      <w:color w:val="000000"/>
      <w:szCs w:val="20"/>
    </w:rPr>
  </w:style>
  <w:style w:type="paragraph" w:customStyle="1" w:styleId="OmniPage57">
    <w:name w:val="OmniPage #57"/>
    <w:basedOn w:val="Normal"/>
    <w:qFormat/>
    <w:rsid w:val="00FE72BC"/>
    <w:rPr>
      <w:rFonts w:eastAsia="Times New Roman"/>
      <w:color w:val="000000"/>
      <w:szCs w:val="20"/>
    </w:rPr>
  </w:style>
  <w:style w:type="paragraph" w:customStyle="1" w:styleId="OmniPage58">
    <w:name w:val="OmniPage #58"/>
    <w:basedOn w:val="Normal"/>
    <w:qFormat/>
    <w:rsid w:val="00FE72BC"/>
    <w:rPr>
      <w:rFonts w:eastAsia="Times New Roman"/>
      <w:color w:val="000000"/>
      <w:szCs w:val="20"/>
    </w:rPr>
  </w:style>
  <w:style w:type="paragraph" w:customStyle="1" w:styleId="OmniPage59">
    <w:name w:val="OmniPage #59"/>
    <w:basedOn w:val="Normal"/>
    <w:qFormat/>
    <w:rsid w:val="00FE72BC"/>
    <w:rPr>
      <w:rFonts w:eastAsia="Times New Roman"/>
      <w:color w:val="000000"/>
      <w:szCs w:val="20"/>
    </w:rPr>
  </w:style>
  <w:style w:type="paragraph" w:customStyle="1" w:styleId="OmniPage60">
    <w:name w:val="OmniPage #60"/>
    <w:basedOn w:val="Normal"/>
    <w:qFormat/>
    <w:rsid w:val="00FE72BC"/>
    <w:rPr>
      <w:rFonts w:eastAsia="Times New Roman"/>
      <w:color w:val="000000"/>
      <w:szCs w:val="20"/>
    </w:rPr>
  </w:style>
  <w:style w:type="paragraph" w:customStyle="1" w:styleId="OmniPage61">
    <w:name w:val="OmniPage #61"/>
    <w:basedOn w:val="Normal"/>
    <w:qFormat/>
    <w:rsid w:val="00FE72BC"/>
    <w:rPr>
      <w:rFonts w:eastAsia="Times New Roman"/>
      <w:color w:val="000000"/>
      <w:szCs w:val="20"/>
    </w:rPr>
  </w:style>
  <w:style w:type="paragraph" w:customStyle="1" w:styleId="OmniPage62">
    <w:name w:val="OmniPage #62"/>
    <w:basedOn w:val="Normal"/>
    <w:qFormat/>
    <w:rsid w:val="00FE72BC"/>
    <w:rPr>
      <w:rFonts w:eastAsia="Times New Roman"/>
      <w:color w:val="000000"/>
      <w:szCs w:val="20"/>
    </w:rPr>
  </w:style>
  <w:style w:type="paragraph" w:customStyle="1" w:styleId="OmniPage63">
    <w:name w:val="OmniPage #63"/>
    <w:basedOn w:val="Normal"/>
    <w:qFormat/>
    <w:rsid w:val="00FE72BC"/>
    <w:rPr>
      <w:rFonts w:eastAsia="Times New Roman"/>
      <w:color w:val="000000"/>
      <w:szCs w:val="20"/>
    </w:rPr>
  </w:style>
  <w:style w:type="paragraph" w:customStyle="1" w:styleId="OmniPage64">
    <w:name w:val="OmniPage #64"/>
    <w:basedOn w:val="Normal"/>
    <w:qFormat/>
    <w:rsid w:val="00FE72BC"/>
    <w:rPr>
      <w:rFonts w:eastAsia="Times New Roman"/>
      <w:color w:val="000000"/>
      <w:szCs w:val="20"/>
    </w:rPr>
  </w:style>
  <w:style w:type="paragraph" w:customStyle="1" w:styleId="OmniPage65">
    <w:name w:val="OmniPage #65"/>
    <w:basedOn w:val="Normal"/>
    <w:qFormat/>
    <w:rsid w:val="00FE72BC"/>
    <w:rPr>
      <w:rFonts w:eastAsia="Times New Roman"/>
      <w:color w:val="000000"/>
      <w:szCs w:val="20"/>
    </w:rPr>
  </w:style>
  <w:style w:type="paragraph" w:customStyle="1" w:styleId="OmniPage66">
    <w:name w:val="OmniPage #66"/>
    <w:basedOn w:val="Normal"/>
    <w:qFormat/>
    <w:rsid w:val="00FE72BC"/>
    <w:rPr>
      <w:rFonts w:eastAsia="Times New Roman"/>
      <w:color w:val="000000"/>
      <w:szCs w:val="20"/>
    </w:rPr>
  </w:style>
  <w:style w:type="paragraph" w:customStyle="1" w:styleId="OmniPage67">
    <w:name w:val="OmniPage #67"/>
    <w:basedOn w:val="Normal"/>
    <w:qFormat/>
    <w:rsid w:val="00FE72BC"/>
    <w:rPr>
      <w:rFonts w:eastAsia="Times New Roman"/>
      <w:color w:val="000000"/>
      <w:szCs w:val="20"/>
    </w:rPr>
  </w:style>
  <w:style w:type="paragraph" w:customStyle="1" w:styleId="OmniPage68">
    <w:name w:val="OmniPage #68"/>
    <w:basedOn w:val="Normal"/>
    <w:qFormat/>
    <w:rsid w:val="00FE72BC"/>
    <w:rPr>
      <w:rFonts w:eastAsia="Times New Roman"/>
      <w:color w:val="000000"/>
      <w:szCs w:val="20"/>
    </w:rPr>
  </w:style>
  <w:style w:type="paragraph" w:customStyle="1" w:styleId="OmniPage69">
    <w:name w:val="OmniPage #69"/>
    <w:basedOn w:val="Normal"/>
    <w:qFormat/>
    <w:rsid w:val="00FE72BC"/>
    <w:rPr>
      <w:rFonts w:eastAsia="Times New Roman"/>
      <w:color w:val="000000"/>
      <w:szCs w:val="20"/>
    </w:rPr>
  </w:style>
  <w:style w:type="paragraph" w:customStyle="1" w:styleId="OmniPage70">
    <w:name w:val="OmniPage #70"/>
    <w:basedOn w:val="Normal"/>
    <w:qFormat/>
    <w:rsid w:val="00FE72BC"/>
    <w:rPr>
      <w:rFonts w:eastAsia="Times New Roman"/>
      <w:color w:val="000000"/>
      <w:szCs w:val="20"/>
    </w:rPr>
  </w:style>
  <w:style w:type="paragraph" w:customStyle="1" w:styleId="OmniPage71">
    <w:name w:val="OmniPage #71"/>
    <w:basedOn w:val="Normal"/>
    <w:qFormat/>
    <w:rsid w:val="00FE72BC"/>
    <w:rPr>
      <w:rFonts w:eastAsia="Times New Roman"/>
      <w:color w:val="000000"/>
      <w:szCs w:val="20"/>
    </w:rPr>
  </w:style>
  <w:style w:type="table" w:customStyle="1" w:styleId="MediumGrid22">
    <w:name w:val="Medium Grid 22"/>
    <w:basedOn w:val="TableNormal"/>
    <w:uiPriority w:val="68"/>
    <w:rsid w:val="00FE72B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E72BC"/>
    <w:rPr>
      <w:rFonts w:ascii="Times New Roman" w:eastAsia="Times New Roman" w:hAnsi="Times New Roman" w:cs="Calibri"/>
      <w:sz w:val="16"/>
      <w:szCs w:val="20"/>
    </w:rPr>
  </w:style>
  <w:style w:type="character" w:customStyle="1" w:styleId="createby">
    <w:name w:val="createby"/>
    <w:rsid w:val="00FE72BC"/>
  </w:style>
  <w:style w:type="character" w:customStyle="1" w:styleId="quote-right">
    <w:name w:val="quote-right"/>
    <w:rsid w:val="00FE72BC"/>
  </w:style>
  <w:style w:type="character" w:customStyle="1" w:styleId="smallcase">
    <w:name w:val="smallcase"/>
    <w:rsid w:val="00FE72BC"/>
  </w:style>
  <w:style w:type="character" w:customStyle="1" w:styleId="ft0">
    <w:name w:val="ft0"/>
    <w:rsid w:val="00FE72BC"/>
  </w:style>
  <w:style w:type="character" w:customStyle="1" w:styleId="ft2">
    <w:name w:val="ft2"/>
    <w:rsid w:val="00FE72BC"/>
  </w:style>
  <w:style w:type="character" w:customStyle="1" w:styleId="ft3">
    <w:name w:val="ft3"/>
    <w:rsid w:val="00FE72BC"/>
  </w:style>
  <w:style w:type="character" w:customStyle="1" w:styleId="StyleTimesNewRoman12ptBold1">
    <w:name w:val="Style Times New Roman 12 pt Bold1"/>
    <w:rsid w:val="00FE72BC"/>
    <w:rPr>
      <w:b/>
      <w:bCs/>
      <w:sz w:val="24"/>
    </w:rPr>
  </w:style>
  <w:style w:type="character" w:customStyle="1" w:styleId="CircledChar2">
    <w:name w:val="Circled Char2"/>
    <w:rsid w:val="00FE72BC"/>
    <w:rPr>
      <w:rFonts w:eastAsia="MS Mincho"/>
      <w:b/>
      <w:szCs w:val="24"/>
      <w:u w:val="single"/>
      <w:lang w:val="en-US" w:eastAsia="ja-JP" w:bidi="ar-SA"/>
    </w:rPr>
  </w:style>
  <w:style w:type="character" w:customStyle="1" w:styleId="SmallTextChar2">
    <w:name w:val="Small Text Char2"/>
    <w:rsid w:val="00FE72BC"/>
    <w:rPr>
      <w:rFonts w:eastAsia="MS Mincho"/>
      <w:sz w:val="15"/>
      <w:szCs w:val="24"/>
      <w:lang w:val="en-US" w:eastAsia="ja-JP" w:bidi="ar-SA"/>
    </w:rPr>
  </w:style>
  <w:style w:type="character" w:customStyle="1" w:styleId="BoldandUnderlineCharCharCharCharChar1">
    <w:name w:val="Bold and Underline Char Char Char Char Char1"/>
    <w:rsid w:val="00FE72BC"/>
    <w:rPr>
      <w:b/>
      <w:szCs w:val="24"/>
      <w:u w:val="single"/>
      <w:lang w:val="en-US" w:eastAsia="en-US" w:bidi="ar-SA"/>
    </w:rPr>
  </w:style>
  <w:style w:type="character" w:customStyle="1" w:styleId="SmallCardChar">
    <w:name w:val="Small Card Char"/>
    <w:rsid w:val="00FE72BC"/>
    <w:rPr>
      <w:rFonts w:ascii="Palatino Linotype" w:eastAsia="Times New Roman" w:hAnsi="Palatino Linotype"/>
      <w:sz w:val="12"/>
      <w:szCs w:val="24"/>
    </w:rPr>
  </w:style>
  <w:style w:type="character" w:customStyle="1" w:styleId="StyleBoldUnderline10ptBold">
    <w:name w:val="Style Bold Underline + 10 pt Bold"/>
    <w:rsid w:val="00FE72BC"/>
    <w:rPr>
      <w:b/>
      <w:bCs/>
      <w:sz w:val="20"/>
      <w:u w:val="thick"/>
    </w:rPr>
  </w:style>
  <w:style w:type="character" w:customStyle="1" w:styleId="PageHeaderChar">
    <w:name w:val="Page Header Char"/>
    <w:link w:val="PageHeader"/>
    <w:rsid w:val="00FE72BC"/>
    <w:rPr>
      <w:rFonts w:ascii="Avenir LT Std 45 Book" w:hAnsi="Avenir LT Std 45 Book" w:cs="Calibri"/>
      <w:b/>
      <w:szCs w:val="18"/>
    </w:rPr>
  </w:style>
  <w:style w:type="paragraph" w:customStyle="1" w:styleId="NormalNoUnderline">
    <w:name w:val="Normal + No Underline"/>
    <w:basedOn w:val="Normal"/>
    <w:link w:val="NormalNoUnderlineChar"/>
    <w:qFormat/>
    <w:rsid w:val="00FE72BC"/>
    <w:pPr>
      <w:ind w:left="720"/>
    </w:pPr>
    <w:rPr>
      <w:rFonts w:eastAsia="Times New Roman"/>
      <w:sz w:val="12"/>
    </w:rPr>
  </w:style>
  <w:style w:type="character" w:customStyle="1" w:styleId="NormalNoUnderlineChar">
    <w:name w:val="Normal + No Underline Char"/>
    <w:link w:val="NormalNoUnderline"/>
    <w:rsid w:val="00FE72BC"/>
    <w:rPr>
      <w:rFonts w:ascii="Calibri" w:eastAsia="Times New Roman" w:hAnsi="Calibri" w:cs="Calibri"/>
      <w:sz w:val="12"/>
    </w:rPr>
  </w:style>
  <w:style w:type="paragraph" w:customStyle="1" w:styleId="TagCite3">
    <w:name w:val="Tag Cite"/>
    <w:basedOn w:val="PageHeader"/>
    <w:link w:val="TagCiteChar5"/>
    <w:qFormat/>
    <w:rsid w:val="00FE72BC"/>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FE72BC"/>
    <w:rPr>
      <w:rFonts w:ascii="Calibri" w:eastAsia="SimSun" w:hAnsi="Calibri" w:cs="Calibri"/>
      <w:b/>
      <w:sz w:val="24"/>
      <w:lang w:eastAsia="zh-CN"/>
    </w:rPr>
  </w:style>
  <w:style w:type="character" w:customStyle="1" w:styleId="smalllink">
    <w:name w:val="smalllink"/>
    <w:rsid w:val="00FE72BC"/>
  </w:style>
  <w:style w:type="character" w:customStyle="1" w:styleId="bighead1">
    <w:name w:val="bighead1"/>
    <w:rsid w:val="00FE72BC"/>
    <w:rPr>
      <w:rFonts w:ascii="Verdana" w:hAnsi="Verdana" w:hint="default"/>
      <w:b/>
      <w:bCs/>
      <w:sz w:val="27"/>
      <w:szCs w:val="27"/>
    </w:rPr>
  </w:style>
  <w:style w:type="paragraph" w:customStyle="1" w:styleId="Tiny-WFU">
    <w:name w:val="Tiny-WFU"/>
    <w:basedOn w:val="Normal"/>
    <w:qFormat/>
    <w:rsid w:val="00FE72BC"/>
    <w:rPr>
      <w:rFonts w:ascii="Cambria" w:eastAsia="Malgun Gothic" w:hAnsi="Cambria"/>
      <w:sz w:val="12"/>
      <w:lang w:eastAsia="ko-KR"/>
    </w:rPr>
  </w:style>
  <w:style w:type="character" w:customStyle="1" w:styleId="left-date1">
    <w:name w:val="left-date1"/>
    <w:rsid w:val="00FE72BC"/>
    <w:rPr>
      <w:rFonts w:ascii="Verdana" w:hAnsi="Verdana" w:hint="default"/>
      <w:color w:val="666666"/>
      <w:sz w:val="14"/>
      <w:szCs w:val="14"/>
    </w:rPr>
  </w:style>
  <w:style w:type="paragraph" w:customStyle="1" w:styleId="seeall">
    <w:name w:val="seeall"/>
    <w:basedOn w:val="Normal"/>
    <w:qFormat/>
    <w:rsid w:val="00FE72BC"/>
    <w:pPr>
      <w:spacing w:before="100" w:beforeAutospacing="1" w:after="100" w:afterAutospacing="1"/>
    </w:pPr>
    <w:rPr>
      <w:rFonts w:eastAsia="Times New Roman"/>
      <w:sz w:val="24"/>
    </w:rPr>
  </w:style>
  <w:style w:type="character" w:customStyle="1" w:styleId="list-comma">
    <w:name w:val="list-comma"/>
    <w:basedOn w:val="DefaultParagraphFont"/>
    <w:rsid w:val="00FE72BC"/>
  </w:style>
  <w:style w:type="character" w:customStyle="1" w:styleId="livefyre-commentcount">
    <w:name w:val="livefyre-commentcount"/>
    <w:basedOn w:val="DefaultParagraphFont"/>
    <w:rsid w:val="00FE72BC"/>
  </w:style>
  <w:style w:type="character" w:customStyle="1" w:styleId="greenposchange">
    <w:name w:val="green_pos_change"/>
    <w:basedOn w:val="DefaultParagraphFont"/>
    <w:rsid w:val="00FE72BC"/>
  </w:style>
  <w:style w:type="character" w:customStyle="1" w:styleId="image-credit">
    <w:name w:val="image-credit"/>
    <w:basedOn w:val="DefaultParagraphFont"/>
    <w:rsid w:val="00FE72BC"/>
  </w:style>
  <w:style w:type="paragraph" w:customStyle="1" w:styleId="gascontcredit">
    <w:name w:val="gas_cont_credit"/>
    <w:basedOn w:val="Normal"/>
    <w:qFormat/>
    <w:rsid w:val="00FE72BC"/>
    <w:pPr>
      <w:spacing w:before="100" w:beforeAutospacing="1" w:after="100" w:afterAutospacing="1"/>
    </w:pPr>
    <w:rPr>
      <w:rFonts w:eastAsia="Times New Roman"/>
      <w:sz w:val="24"/>
    </w:rPr>
  </w:style>
  <w:style w:type="character" w:customStyle="1" w:styleId="althead">
    <w:name w:val="althead"/>
    <w:basedOn w:val="DefaultParagraphFont"/>
    <w:rsid w:val="00FE72BC"/>
  </w:style>
  <w:style w:type="character" w:customStyle="1" w:styleId="arbd1">
    <w:name w:val="arbd1"/>
    <w:basedOn w:val="DefaultParagraphFont"/>
    <w:rsid w:val="00FE72BC"/>
  </w:style>
  <w:style w:type="character" w:customStyle="1" w:styleId="unx">
    <w:name w:val="unx"/>
    <w:basedOn w:val="DefaultParagraphFont"/>
    <w:rsid w:val="00FE72BC"/>
  </w:style>
  <w:style w:type="character" w:customStyle="1" w:styleId="lrdctph">
    <w:name w:val="lr_dct_ph"/>
    <w:basedOn w:val="DefaultParagraphFont"/>
    <w:rsid w:val="00FE72BC"/>
  </w:style>
  <w:style w:type="character" w:customStyle="1" w:styleId="Styleunderline12pt">
    <w:name w:val="Style underline + 12 pt"/>
    <w:rsid w:val="00FE72BC"/>
    <w:rPr>
      <w:rFonts w:ascii="Times New Roman" w:hAnsi="Times New Roman"/>
      <w:bCs/>
      <w:sz w:val="20"/>
      <w:u w:val="single"/>
    </w:rPr>
  </w:style>
  <w:style w:type="character" w:customStyle="1" w:styleId="StyleUnderlineChar19pt">
    <w:name w:val="Style Underline Char1 + 9 pt"/>
    <w:basedOn w:val="UnderlineChar1"/>
    <w:rsid w:val="00FE72B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E72B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E72BC"/>
    <w:rPr>
      <w:rFonts w:ascii="Times New Roman" w:hAnsi="Times New Roman"/>
      <w:sz w:val="20"/>
      <w:u w:val="single"/>
      <w:lang w:val="en-US" w:eastAsia="en-US" w:bidi="ar-SA"/>
    </w:rPr>
  </w:style>
  <w:style w:type="paragraph" w:customStyle="1" w:styleId="StyleUnderline9pt10">
    <w:name w:val="Style Underline + 9 pt1"/>
    <w:qFormat/>
    <w:rsid w:val="00FE72B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E72BC"/>
    <w:rPr>
      <w:sz w:val="20"/>
      <w:u w:val="single"/>
    </w:rPr>
  </w:style>
  <w:style w:type="character" w:customStyle="1" w:styleId="StyleUnderlineChar19pt2">
    <w:name w:val="Style Underline Char1 + 9 pt2"/>
    <w:basedOn w:val="UnderlineChar1"/>
    <w:rsid w:val="00FE72B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E72B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E72B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E72BC"/>
    <w:rPr>
      <w:rFonts w:ascii="Times New Roman" w:hAnsi="Times New Roman"/>
      <w:b/>
      <w:bCs/>
      <w:sz w:val="20"/>
      <w:szCs w:val="24"/>
      <w:u w:val="single"/>
      <w:lang w:val="en-US" w:eastAsia="en-US" w:bidi="ar-SA"/>
    </w:rPr>
  </w:style>
  <w:style w:type="character" w:customStyle="1" w:styleId="content">
    <w:name w:val="content"/>
    <w:basedOn w:val="DefaultParagraphFont"/>
    <w:rsid w:val="00FE72BC"/>
  </w:style>
  <w:style w:type="character" w:customStyle="1" w:styleId="tagCharCharCharChar0">
    <w:name w:val="tag Char Char Char Char"/>
    <w:rsid w:val="00FE72BC"/>
    <w:rPr>
      <w:rFonts w:ascii="Georgia" w:eastAsia="Calibri" w:hAnsi="Georgia" w:cs="Calibri"/>
      <w:b/>
      <w:sz w:val="24"/>
    </w:rPr>
  </w:style>
  <w:style w:type="character" w:customStyle="1" w:styleId="3">
    <w:name w:val="3"/>
    <w:rsid w:val="00FE72B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E72BC"/>
    <w:rPr>
      <w:rFonts w:cs="Arial"/>
      <w:b/>
      <w:bCs/>
      <w:iCs/>
      <w:szCs w:val="28"/>
      <w:lang w:val="en-US" w:eastAsia="en-US" w:bidi="ar-SA"/>
    </w:rPr>
  </w:style>
  <w:style w:type="paragraph" w:customStyle="1" w:styleId="EmphasisText">
    <w:name w:val="Emphasis Text"/>
    <w:basedOn w:val="UnderlinedText"/>
    <w:link w:val="EmphasisTextChar"/>
    <w:qFormat/>
    <w:rsid w:val="00FE72BC"/>
    <w:pPr>
      <w:jc w:val="left"/>
    </w:pPr>
    <w:rPr>
      <w:rFonts w:eastAsia="SimSun"/>
      <w:sz w:val="24"/>
      <w:u w:val="single"/>
    </w:rPr>
  </w:style>
  <w:style w:type="character" w:customStyle="1" w:styleId="EmphasisTextChar">
    <w:name w:val="Emphasis Text Char"/>
    <w:link w:val="EmphasisText"/>
    <w:rsid w:val="00FE72BC"/>
    <w:rPr>
      <w:rFonts w:ascii="Calibri" w:eastAsia="SimSun" w:hAnsi="Calibri" w:cs="Calibri"/>
      <w:b/>
      <w:sz w:val="24"/>
      <w:u w:val="single"/>
    </w:rPr>
  </w:style>
  <w:style w:type="character" w:customStyle="1" w:styleId="7">
    <w:name w:val="7"/>
    <w:rsid w:val="00FE72BC"/>
    <w:rPr>
      <w:rFonts w:cs="Arial"/>
      <w:bCs/>
      <w:sz w:val="20"/>
      <w:u w:val="single"/>
      <w:lang w:val="en-US" w:eastAsia="en-US" w:bidi="ar-SA"/>
    </w:rPr>
  </w:style>
  <w:style w:type="character" w:customStyle="1" w:styleId="StyleUnderlineChar19pt4">
    <w:name w:val="Style Underline Char1 + 9 pt4"/>
    <w:basedOn w:val="UnderlineChar1"/>
    <w:rsid w:val="00FE72BC"/>
    <w:rPr>
      <w:rFonts w:ascii="Times New Roman" w:hAnsi="Times New Roman"/>
      <w:sz w:val="20"/>
      <w:szCs w:val="24"/>
      <w:u w:val="single"/>
      <w:lang w:val="en-US" w:eastAsia="en-US" w:bidi="ar-SA"/>
    </w:rPr>
  </w:style>
  <w:style w:type="character" w:customStyle="1" w:styleId="StyleUnderlineChar19ptBold1">
    <w:name w:val="Style Underline Char1 + 9 pt Bold1"/>
    <w:rsid w:val="00FE72BC"/>
    <w:rPr>
      <w:rFonts w:ascii="Times New Roman" w:hAnsi="Times New Roman"/>
      <w:b/>
      <w:bCs/>
      <w:sz w:val="20"/>
      <w:szCs w:val="24"/>
      <w:u w:val="single"/>
      <w:lang w:val="en-US" w:eastAsia="en-US" w:bidi="ar-SA"/>
    </w:rPr>
  </w:style>
  <w:style w:type="character" w:customStyle="1" w:styleId="Style9ptUnderline3">
    <w:name w:val="Style 9 pt Underline3"/>
    <w:rsid w:val="00FE72BC"/>
    <w:rPr>
      <w:sz w:val="20"/>
      <w:u w:val="single"/>
    </w:rPr>
  </w:style>
  <w:style w:type="character" w:customStyle="1" w:styleId="Style9ptUnderline4">
    <w:name w:val="Style 9 pt Underline4"/>
    <w:rsid w:val="00FE72BC"/>
    <w:rPr>
      <w:sz w:val="20"/>
      <w:u w:val="single"/>
    </w:rPr>
  </w:style>
  <w:style w:type="character" w:customStyle="1" w:styleId="Styleunderline9ptBold">
    <w:name w:val="Style underline + 9 pt Bold"/>
    <w:rsid w:val="00FE72BC"/>
    <w:rPr>
      <w:b/>
      <w:bCs/>
      <w:sz w:val="20"/>
      <w:u w:val="single"/>
    </w:rPr>
  </w:style>
  <w:style w:type="character" w:customStyle="1" w:styleId="34">
    <w:name w:val="34"/>
    <w:rsid w:val="00FE72BC"/>
    <w:rPr>
      <w:rFonts w:ascii="Times New Roman" w:hAnsi="Times New Roman" w:cs="Arial"/>
      <w:bCs/>
      <w:sz w:val="20"/>
      <w:u w:val="single"/>
      <w:lang w:val="en-US" w:eastAsia="en-US" w:bidi="ar-SA"/>
    </w:rPr>
  </w:style>
  <w:style w:type="character" w:customStyle="1" w:styleId="45">
    <w:name w:val="45"/>
    <w:rsid w:val="00FE72BC"/>
    <w:rPr>
      <w:rFonts w:ascii="Times New Roman" w:hAnsi="Times New Roman" w:cs="Arial"/>
      <w:b/>
      <w:bCs/>
      <w:sz w:val="20"/>
      <w:u w:val="single"/>
      <w:lang w:val="en-US" w:eastAsia="en-US" w:bidi="ar-SA"/>
    </w:rPr>
  </w:style>
  <w:style w:type="character" w:customStyle="1" w:styleId="Style9ptUnderline5">
    <w:name w:val="Style 9 pt Underline5"/>
    <w:rsid w:val="00FE72BC"/>
    <w:rPr>
      <w:rFonts w:ascii="Times New Roman" w:hAnsi="Times New Roman"/>
      <w:sz w:val="20"/>
      <w:u w:val="single"/>
    </w:rPr>
  </w:style>
  <w:style w:type="character" w:customStyle="1" w:styleId="Style9ptBoldUnderline2">
    <w:name w:val="Style 9 pt Bold Underline2"/>
    <w:rsid w:val="00FE72B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E72B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E72BC"/>
    <w:rPr>
      <w:sz w:val="20"/>
      <w:lang w:eastAsia="zh-CN"/>
    </w:rPr>
  </w:style>
  <w:style w:type="character" w:customStyle="1" w:styleId="StyleStyle49pt1Char">
    <w:name w:val="Style Style4 + 9 pt1 Char"/>
    <w:basedOn w:val="Style4Char"/>
    <w:link w:val="StyleStyle49pt1"/>
    <w:rsid w:val="00FE72BC"/>
    <w:rPr>
      <w:rFonts w:ascii="Calibri" w:eastAsia="Times New Roman" w:hAnsi="Calibri" w:cs="Calibri"/>
      <w:sz w:val="20"/>
      <w:u w:val="single"/>
      <w:lang w:eastAsia="zh-CN"/>
    </w:rPr>
  </w:style>
  <w:style w:type="paragraph" w:customStyle="1" w:styleId="StyleStyle49ptBold1">
    <w:name w:val="Style Style4 + 9 pt Bold1"/>
    <w:basedOn w:val="Style4"/>
    <w:link w:val="StyleStyle49ptBold1Char"/>
    <w:qFormat/>
    <w:rsid w:val="00FE72BC"/>
    <w:rPr>
      <w:rFonts w:eastAsia="Aptos"/>
      <w:b/>
      <w:bCs/>
    </w:rPr>
  </w:style>
  <w:style w:type="character" w:customStyle="1" w:styleId="StyleStyle49ptBold1Char">
    <w:name w:val="Style Style4 + 9 pt Bold1 Char"/>
    <w:link w:val="StyleStyle49ptBold1"/>
    <w:rsid w:val="00FE72BC"/>
    <w:rPr>
      <w:rFonts w:ascii="Calibri" w:eastAsia="Aptos" w:hAnsi="Calibri" w:cs="Calibri"/>
      <w:b/>
      <w:bCs/>
      <w:u w:val="single"/>
    </w:rPr>
  </w:style>
  <w:style w:type="paragraph" w:customStyle="1" w:styleId="StyleStyle49pt2">
    <w:name w:val="Style Style4 + 9 pt2"/>
    <w:basedOn w:val="Style4"/>
    <w:link w:val="StyleStyle49pt2Char"/>
    <w:qFormat/>
    <w:rsid w:val="00FE72BC"/>
    <w:rPr>
      <w:sz w:val="20"/>
      <w:lang w:eastAsia="zh-CN"/>
    </w:rPr>
  </w:style>
  <w:style w:type="character" w:customStyle="1" w:styleId="StyleStyle49pt2Char">
    <w:name w:val="Style Style4 + 9 pt2 Char"/>
    <w:basedOn w:val="Style4Char"/>
    <w:link w:val="StyleStyle49pt2"/>
    <w:rsid w:val="00FE72BC"/>
    <w:rPr>
      <w:rFonts w:ascii="Calibri" w:eastAsia="Times New Roman" w:hAnsi="Calibri" w:cs="Calibri"/>
      <w:sz w:val="20"/>
      <w:u w:val="single"/>
      <w:lang w:eastAsia="zh-CN"/>
    </w:rPr>
  </w:style>
  <w:style w:type="paragraph" w:customStyle="1" w:styleId="StyleStyle49ptBold2">
    <w:name w:val="Style Style4 + 9 pt Bold2"/>
    <w:basedOn w:val="Style4"/>
    <w:link w:val="StyleStyle49ptBold2Char"/>
    <w:qFormat/>
    <w:rsid w:val="00FE72BC"/>
    <w:rPr>
      <w:rFonts w:eastAsia="Aptos"/>
      <w:b/>
      <w:bCs/>
    </w:rPr>
  </w:style>
  <w:style w:type="character" w:customStyle="1" w:styleId="StyleStyle49ptBold2Char">
    <w:name w:val="Style Style4 + 9 pt Bold2 Char"/>
    <w:link w:val="StyleStyle49ptBold2"/>
    <w:rsid w:val="00FE72BC"/>
    <w:rPr>
      <w:rFonts w:ascii="Calibri" w:eastAsia="Aptos" w:hAnsi="Calibri" w:cs="Calibri"/>
      <w:b/>
      <w:bCs/>
      <w:u w:val="single"/>
    </w:rPr>
  </w:style>
  <w:style w:type="character" w:customStyle="1" w:styleId="StyleArialNarrow9pt">
    <w:name w:val="Style Arial Narrow 9 pt"/>
    <w:rsid w:val="00FE72BC"/>
    <w:rPr>
      <w:rFonts w:ascii="Times New Roman" w:hAnsi="Times New Roman"/>
      <w:sz w:val="20"/>
    </w:rPr>
  </w:style>
  <w:style w:type="paragraph" w:customStyle="1" w:styleId="CiteBody">
    <w:name w:val="Cite Body"/>
    <w:basedOn w:val="Normal"/>
    <w:link w:val="CiteBodyChar"/>
    <w:qFormat/>
    <w:rsid w:val="00FE72BC"/>
    <w:rPr>
      <w:rFonts w:eastAsia="Calibri"/>
      <w:szCs w:val="16"/>
    </w:rPr>
  </w:style>
  <w:style w:type="paragraph" w:customStyle="1" w:styleId="CiteBold">
    <w:name w:val="Cite Bold"/>
    <w:basedOn w:val="CiteBody"/>
    <w:link w:val="CiteBoldChar"/>
    <w:qFormat/>
    <w:rsid w:val="00FE72BC"/>
    <w:rPr>
      <w:b/>
    </w:rPr>
  </w:style>
  <w:style w:type="character" w:customStyle="1" w:styleId="CiteBodyChar">
    <w:name w:val="Cite Body Char"/>
    <w:link w:val="CiteBody"/>
    <w:rsid w:val="00FE72BC"/>
    <w:rPr>
      <w:rFonts w:ascii="Calibri" w:eastAsia="Calibri" w:hAnsi="Calibri" w:cs="Calibri"/>
      <w:szCs w:val="16"/>
    </w:rPr>
  </w:style>
  <w:style w:type="character" w:customStyle="1" w:styleId="CiteBoldChar">
    <w:name w:val="Cite Bold Char"/>
    <w:link w:val="CiteBold"/>
    <w:rsid w:val="00FE72BC"/>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FE72BC"/>
    <w:rPr>
      <w:rFonts w:eastAsia="Calibri"/>
      <w:sz w:val="20"/>
      <w:u w:val="single"/>
    </w:rPr>
  </w:style>
  <w:style w:type="character" w:customStyle="1" w:styleId="StyleCardBody11ptUnderlineChar">
    <w:name w:val="Style Card Body + 11 pt Underline Char"/>
    <w:link w:val="StyleCardBody11ptUnderline"/>
    <w:rsid w:val="00FE72BC"/>
    <w:rPr>
      <w:rFonts w:ascii="Calibri" w:eastAsia="Calibri" w:hAnsi="Calibri" w:cs="Calibri"/>
      <w:sz w:val="20"/>
      <w:u w:val="single"/>
    </w:rPr>
  </w:style>
  <w:style w:type="paragraph" w:customStyle="1" w:styleId="StyleStyle49pt4">
    <w:name w:val="Style Style4 + 9 pt4"/>
    <w:basedOn w:val="Style4"/>
    <w:link w:val="StyleStyle49pt4Char"/>
    <w:qFormat/>
    <w:rsid w:val="00FE72BC"/>
    <w:rPr>
      <w:sz w:val="20"/>
      <w:lang w:eastAsia="zh-CN"/>
    </w:rPr>
  </w:style>
  <w:style w:type="character" w:customStyle="1" w:styleId="StyleStyle49pt4Char">
    <w:name w:val="Style Style4 + 9 pt4 Char"/>
    <w:basedOn w:val="Style4Char"/>
    <w:link w:val="StyleStyle49pt4"/>
    <w:rsid w:val="00FE72BC"/>
    <w:rPr>
      <w:rFonts w:ascii="Calibri" w:eastAsia="Times New Roman" w:hAnsi="Calibri" w:cs="Calibri"/>
      <w:sz w:val="20"/>
      <w:u w:val="single"/>
      <w:lang w:eastAsia="zh-CN"/>
    </w:rPr>
  </w:style>
  <w:style w:type="paragraph" w:customStyle="1" w:styleId="StyleStyle49ptBold4">
    <w:name w:val="Style Style4 + 9 pt Bold4"/>
    <w:basedOn w:val="Style4"/>
    <w:link w:val="StyleStyle49ptBold4Char"/>
    <w:qFormat/>
    <w:rsid w:val="00FE72BC"/>
    <w:rPr>
      <w:rFonts w:eastAsia="Aptos"/>
      <w:b/>
      <w:bCs/>
    </w:rPr>
  </w:style>
  <w:style w:type="character" w:customStyle="1" w:styleId="StyleStyle49ptBold4Char">
    <w:name w:val="Style Style4 + 9 pt Bold4 Char"/>
    <w:link w:val="StyleStyle49ptBold4"/>
    <w:rsid w:val="00FE72BC"/>
    <w:rPr>
      <w:rFonts w:ascii="Calibri" w:eastAsia="Aptos" w:hAnsi="Calibri" w:cs="Calibri"/>
      <w:b/>
      <w:bCs/>
      <w:u w:val="single"/>
    </w:rPr>
  </w:style>
  <w:style w:type="character" w:customStyle="1" w:styleId="StyleUnderlineCharChar9pt2">
    <w:name w:val="Style Underline Char Char + 9 pt2"/>
    <w:basedOn w:val="DefaultParagraphFont"/>
    <w:rsid w:val="00FE72B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E72B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E72BC"/>
    <w:rPr>
      <w:b/>
      <w:bCs/>
      <w:sz w:val="20"/>
      <w:u w:val="single"/>
      <w:bdr w:val="single" w:sz="4" w:space="0" w:color="auto"/>
    </w:rPr>
  </w:style>
  <w:style w:type="character" w:customStyle="1" w:styleId="Style9ptUnderline7">
    <w:name w:val="Style 9 pt Underline7"/>
    <w:rsid w:val="00FE72BC"/>
    <w:rPr>
      <w:sz w:val="20"/>
      <w:u w:val="single"/>
    </w:rPr>
  </w:style>
  <w:style w:type="character" w:customStyle="1" w:styleId="Style9ptBoldUnderline3">
    <w:name w:val="Style 9 pt Bold Underline3"/>
    <w:rsid w:val="00FE72BC"/>
    <w:rPr>
      <w:b/>
      <w:bCs/>
      <w:sz w:val="20"/>
      <w:u w:val="single"/>
    </w:rPr>
  </w:style>
  <w:style w:type="character" w:customStyle="1" w:styleId="Style9ptUnderline8">
    <w:name w:val="Style 9 pt Underline8"/>
    <w:rsid w:val="00FE72BC"/>
    <w:rPr>
      <w:sz w:val="20"/>
      <w:u w:val="single"/>
    </w:rPr>
  </w:style>
  <w:style w:type="paragraph" w:customStyle="1" w:styleId="StyleStyle49pt5">
    <w:name w:val="Style Style4 + 9 pt5"/>
    <w:basedOn w:val="Style4"/>
    <w:link w:val="StyleStyle49pt5Char"/>
    <w:qFormat/>
    <w:rsid w:val="00FE72BC"/>
    <w:rPr>
      <w:sz w:val="20"/>
      <w:lang w:eastAsia="zh-CN"/>
    </w:rPr>
  </w:style>
  <w:style w:type="character" w:customStyle="1" w:styleId="StyleStyle49pt5Char">
    <w:name w:val="Style Style4 + 9 pt5 Char"/>
    <w:basedOn w:val="Style4Char"/>
    <w:link w:val="StyleStyle49pt5"/>
    <w:rsid w:val="00FE72BC"/>
    <w:rPr>
      <w:rFonts w:ascii="Calibri" w:eastAsia="Times New Roman" w:hAnsi="Calibri" w:cs="Calibri"/>
      <w:sz w:val="20"/>
      <w:u w:val="single"/>
      <w:lang w:eastAsia="zh-CN"/>
    </w:rPr>
  </w:style>
  <w:style w:type="character" w:customStyle="1" w:styleId="66">
    <w:name w:val="66"/>
    <w:rsid w:val="00FE72BC"/>
    <w:rPr>
      <w:rFonts w:cs="Arial"/>
      <w:bCs/>
      <w:sz w:val="20"/>
      <w:u w:val="single"/>
      <w:lang w:val="en-US" w:eastAsia="en-US" w:bidi="ar-SA"/>
    </w:rPr>
  </w:style>
  <w:style w:type="character" w:customStyle="1" w:styleId="Style9ptUnderline9">
    <w:name w:val="Style 9 pt Underline9"/>
    <w:rsid w:val="00FE72BC"/>
    <w:rPr>
      <w:sz w:val="20"/>
      <w:u w:val="single"/>
    </w:rPr>
  </w:style>
  <w:style w:type="paragraph" w:customStyle="1" w:styleId="StyleStyle49ptBold5">
    <w:name w:val="Style Style4 + 9 pt Bold5"/>
    <w:basedOn w:val="Style4"/>
    <w:link w:val="StyleStyle49ptBold5Char"/>
    <w:qFormat/>
    <w:rsid w:val="00FE72BC"/>
    <w:rPr>
      <w:rFonts w:eastAsia="Aptos"/>
      <w:b/>
      <w:bCs/>
    </w:rPr>
  </w:style>
  <w:style w:type="character" w:customStyle="1" w:styleId="StyleStyle49ptBold5Char">
    <w:name w:val="Style Style4 + 9 pt Bold5 Char"/>
    <w:link w:val="StyleStyle49ptBold5"/>
    <w:rsid w:val="00FE72BC"/>
    <w:rPr>
      <w:rFonts w:ascii="Calibri" w:eastAsia="Aptos" w:hAnsi="Calibri" w:cs="Calibri"/>
      <w:b/>
      <w:bCs/>
      <w:u w:val="single"/>
    </w:rPr>
  </w:style>
  <w:style w:type="character" w:customStyle="1" w:styleId="Style9ptBoldUnderline4">
    <w:name w:val="Style 9 pt Bold Underline4"/>
    <w:rsid w:val="00FE72BC"/>
    <w:rPr>
      <w:b/>
      <w:bCs/>
      <w:sz w:val="20"/>
      <w:u w:val="single"/>
    </w:rPr>
  </w:style>
  <w:style w:type="paragraph" w:customStyle="1" w:styleId="StyleStyle49pt7">
    <w:name w:val="Style Style4 + 9 pt7"/>
    <w:basedOn w:val="Style4"/>
    <w:link w:val="StyleStyle49pt7Char"/>
    <w:qFormat/>
    <w:rsid w:val="00FE72BC"/>
    <w:rPr>
      <w:sz w:val="20"/>
      <w:lang w:eastAsia="zh-CN"/>
    </w:rPr>
  </w:style>
  <w:style w:type="character" w:customStyle="1" w:styleId="StyleStyle49pt7Char">
    <w:name w:val="Style Style4 + 9 pt7 Char"/>
    <w:basedOn w:val="Style4Char"/>
    <w:link w:val="StyleStyle49pt7"/>
    <w:rsid w:val="00FE72BC"/>
    <w:rPr>
      <w:rFonts w:ascii="Calibri" w:eastAsia="Times New Roman" w:hAnsi="Calibri" w:cs="Calibri"/>
      <w:sz w:val="20"/>
      <w:u w:val="single"/>
      <w:lang w:eastAsia="zh-CN"/>
    </w:rPr>
  </w:style>
  <w:style w:type="character" w:customStyle="1" w:styleId="titleblue14">
    <w:name w:val="titleblue14"/>
    <w:basedOn w:val="DefaultParagraphFont"/>
    <w:rsid w:val="00FE72BC"/>
  </w:style>
  <w:style w:type="paragraph" w:customStyle="1" w:styleId="FONT7">
    <w:name w:val="FONT 7"/>
    <w:qFormat/>
    <w:rsid w:val="00FE72B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E72BC"/>
    <w:rPr>
      <w:rFonts w:eastAsia="Aptos"/>
    </w:rPr>
  </w:style>
  <w:style w:type="paragraph" w:customStyle="1" w:styleId="StyleHeading2Underline">
    <w:name w:val="Style Heading 2 + Underline"/>
    <w:basedOn w:val="Heading2"/>
    <w:link w:val="StyleHeading2UnderlineChar"/>
    <w:qFormat/>
    <w:rsid w:val="00FE72B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E72BC"/>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FE72B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E72BC"/>
    <w:rPr>
      <w:rFonts w:eastAsia="Calibri"/>
      <w:b/>
      <w:bCs/>
      <w:szCs w:val="24"/>
      <w:u w:val="single"/>
    </w:rPr>
  </w:style>
  <w:style w:type="paragraph" w:customStyle="1" w:styleId="StyleStyle49ptBold6">
    <w:name w:val="Style Style4 + 9 pt Bold6"/>
    <w:basedOn w:val="Style4"/>
    <w:link w:val="StyleStyle49ptBold6Char"/>
    <w:qFormat/>
    <w:rsid w:val="00FE72BC"/>
    <w:rPr>
      <w:rFonts w:eastAsia="Aptos"/>
      <w:b/>
      <w:bCs/>
    </w:rPr>
  </w:style>
  <w:style w:type="character" w:customStyle="1" w:styleId="StyleStyle49ptBold6Char">
    <w:name w:val="Style Style4 + 9 pt Bold6 Char"/>
    <w:link w:val="StyleStyle49ptBold6"/>
    <w:rsid w:val="00FE72BC"/>
    <w:rPr>
      <w:rFonts w:ascii="Calibri" w:eastAsia="Aptos"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E72BC"/>
    <w:rPr>
      <w:rFonts w:ascii="Aptos" w:eastAsia="Calibri" w:hAnsi="Aptos"/>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FE72BC"/>
    <w:rPr>
      <w:rFonts w:ascii="Aptos" w:eastAsia="Calibri" w:hAnsi="Aptos" w:cs="Times New Roman"/>
      <w:b/>
      <w:bCs/>
      <w:szCs w:val="24"/>
      <w:u w:val="single"/>
      <w:bdr w:val="single" w:sz="4" w:space="0" w:color="auto"/>
    </w:rPr>
  </w:style>
  <w:style w:type="character" w:customStyle="1" w:styleId="StyleUnderlineCharChar9pt3">
    <w:name w:val="Style Underline Char Char + 9 pt3"/>
    <w:basedOn w:val="DefaultParagraphFont"/>
    <w:rsid w:val="00FE72B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E72BC"/>
    <w:rPr>
      <w:sz w:val="20"/>
      <w:u w:val="single"/>
    </w:rPr>
  </w:style>
  <w:style w:type="character" w:customStyle="1" w:styleId="textboldCharChar">
    <w:name w:val="text bold Char Char"/>
    <w:rsid w:val="00FE72BC"/>
    <w:rPr>
      <w:rFonts w:ascii="Calibri" w:eastAsia="Calibri" w:hAnsi="Calibri" w:cs="Calibri"/>
      <w:b/>
      <w:sz w:val="24"/>
      <w:u w:val="thick"/>
    </w:rPr>
  </w:style>
  <w:style w:type="character" w:customStyle="1" w:styleId="snapnoshots">
    <w:name w:val="snap_noshots"/>
    <w:basedOn w:val="DefaultParagraphFont"/>
    <w:rsid w:val="00FE72BC"/>
  </w:style>
  <w:style w:type="character" w:customStyle="1" w:styleId="blox-headline">
    <w:name w:val="blox-headline"/>
    <w:rsid w:val="00FE72BC"/>
  </w:style>
  <w:style w:type="character" w:customStyle="1" w:styleId="Heading2CharCharCharCharCharChar1CharChar">
    <w:name w:val="Heading 2 Char Char Char Char Char Char1 Char Char"/>
    <w:basedOn w:val="DefaultParagraphFont"/>
    <w:uiPriority w:val="99"/>
    <w:rsid w:val="00FE72BC"/>
    <w:rPr>
      <w:rFonts w:cs="Arial"/>
      <w:b/>
      <w:bCs/>
      <w:iCs/>
      <w:sz w:val="28"/>
      <w:lang w:val="en-US" w:eastAsia="en-US"/>
    </w:rPr>
  </w:style>
  <w:style w:type="character" w:customStyle="1" w:styleId="cat-date-line4">
    <w:name w:val="cat-date-line4"/>
    <w:basedOn w:val="DefaultParagraphFont"/>
    <w:rsid w:val="00FE72BC"/>
  </w:style>
  <w:style w:type="character" w:customStyle="1" w:styleId="articledate">
    <w:name w:val="articledate"/>
    <w:basedOn w:val="DefaultParagraphFont"/>
    <w:rsid w:val="00FE72BC"/>
  </w:style>
  <w:style w:type="character" w:customStyle="1" w:styleId="post-byline">
    <w:name w:val="post-byline"/>
    <w:basedOn w:val="DefaultParagraphFont"/>
    <w:rsid w:val="00FE72BC"/>
  </w:style>
  <w:style w:type="character" w:customStyle="1" w:styleId="metadate">
    <w:name w:val="meta_date"/>
    <w:basedOn w:val="DefaultParagraphFont"/>
    <w:rsid w:val="00FE72BC"/>
  </w:style>
  <w:style w:type="character" w:customStyle="1" w:styleId="fa">
    <w:name w:val="fa"/>
    <w:basedOn w:val="DefaultParagraphFont"/>
    <w:rsid w:val="00FE72BC"/>
  </w:style>
  <w:style w:type="character" w:customStyle="1" w:styleId="longname">
    <w:name w:val="longname"/>
    <w:basedOn w:val="DefaultParagraphFont"/>
    <w:rsid w:val="00FE72BC"/>
  </w:style>
  <w:style w:type="character" w:customStyle="1" w:styleId="echocontainer">
    <w:name w:val="echo_container"/>
    <w:basedOn w:val="DefaultParagraphFont"/>
    <w:rsid w:val="00FE72BC"/>
  </w:style>
  <w:style w:type="character" w:customStyle="1" w:styleId="comment-display">
    <w:name w:val="comment-display"/>
    <w:basedOn w:val="DefaultParagraphFont"/>
    <w:rsid w:val="00FE72BC"/>
  </w:style>
  <w:style w:type="paragraph" w:customStyle="1" w:styleId="comment-count-label">
    <w:name w:val="comment-count-label"/>
    <w:basedOn w:val="Normal"/>
    <w:qFormat/>
    <w:rsid w:val="00FE72BC"/>
    <w:pPr>
      <w:spacing w:before="100" w:beforeAutospacing="1" w:after="100" w:afterAutospacing="1"/>
    </w:pPr>
    <w:rPr>
      <w:rFonts w:ascii="Times" w:hAnsi="Times"/>
      <w:szCs w:val="20"/>
    </w:rPr>
  </w:style>
  <w:style w:type="character" w:customStyle="1" w:styleId="echo-counter">
    <w:name w:val="echo-counter"/>
    <w:basedOn w:val="DefaultParagraphFont"/>
    <w:rsid w:val="00FE72BC"/>
  </w:style>
  <w:style w:type="character" w:customStyle="1" w:styleId="discussion-policy">
    <w:name w:val="discussion-policy"/>
    <w:basedOn w:val="DefaultParagraphFont"/>
    <w:rsid w:val="00FE72BC"/>
  </w:style>
  <w:style w:type="character" w:customStyle="1" w:styleId="echo-apps-conversations-streamcaption">
    <w:name w:val="echo-apps-conversations-streamcaption"/>
    <w:basedOn w:val="DefaultParagraphFont"/>
    <w:rsid w:val="00FE72BC"/>
  </w:style>
  <w:style w:type="character" w:customStyle="1" w:styleId="echo-streamserver-controls-stream-item-text">
    <w:name w:val="echo-streamserver-controls-stream-item-text"/>
    <w:basedOn w:val="DefaultParagraphFont"/>
    <w:rsid w:val="00FE72BC"/>
  </w:style>
  <w:style w:type="character" w:customStyle="1" w:styleId="echo-streamserver-controls-facepile-more">
    <w:name w:val="echo-streamserver-controls-facepile-more"/>
    <w:basedOn w:val="DefaultParagraphFont"/>
    <w:rsid w:val="00FE72BC"/>
  </w:style>
  <w:style w:type="character" w:customStyle="1" w:styleId="echo-primaryfont">
    <w:name w:val="echo-primaryfont"/>
    <w:basedOn w:val="DefaultParagraphFont"/>
    <w:rsid w:val="00FE72BC"/>
  </w:style>
  <w:style w:type="character" w:customStyle="1" w:styleId="section">
    <w:name w:val="section"/>
    <w:basedOn w:val="DefaultParagraphFont"/>
    <w:rsid w:val="00FE72BC"/>
  </w:style>
  <w:style w:type="character" w:customStyle="1" w:styleId="wpsr-txt-headline">
    <w:name w:val="wpsr-txt-headline"/>
    <w:basedOn w:val="DefaultParagraphFont"/>
    <w:rsid w:val="00FE72BC"/>
  </w:style>
  <w:style w:type="character" w:customStyle="1" w:styleId="asset-metabar-author">
    <w:name w:val="asset-metabar-author"/>
    <w:basedOn w:val="DefaultParagraphFont"/>
    <w:rsid w:val="00FE72BC"/>
  </w:style>
  <w:style w:type="character" w:customStyle="1" w:styleId="asset-metabar-time">
    <w:name w:val="asset-metabar-time"/>
    <w:basedOn w:val="DefaultParagraphFont"/>
    <w:rsid w:val="00FE72BC"/>
  </w:style>
  <w:style w:type="character" w:customStyle="1" w:styleId="eza-dateline">
    <w:name w:val="eza-dateline"/>
    <w:basedOn w:val="DefaultParagraphFont"/>
    <w:rsid w:val="00FE72BC"/>
  </w:style>
  <w:style w:type="character" w:customStyle="1" w:styleId="eza-authors">
    <w:name w:val="eza-authors"/>
    <w:basedOn w:val="DefaultParagraphFont"/>
    <w:rsid w:val="00FE72BC"/>
  </w:style>
  <w:style w:type="character" w:customStyle="1" w:styleId="csmstaff">
    <w:name w:val="csm_staff"/>
    <w:basedOn w:val="DefaultParagraphFont"/>
    <w:rsid w:val="00FE72BC"/>
  </w:style>
  <w:style w:type="paragraph" w:customStyle="1" w:styleId="mol-para-with-font">
    <w:name w:val="mol-para-with-font"/>
    <w:basedOn w:val="Normal"/>
    <w:qFormat/>
    <w:rsid w:val="00FE72BC"/>
    <w:pPr>
      <w:spacing w:before="100" w:beforeAutospacing="1" w:after="100" w:afterAutospacing="1"/>
    </w:pPr>
    <w:rPr>
      <w:rFonts w:ascii="Times" w:hAnsi="Times"/>
      <w:szCs w:val="20"/>
    </w:rPr>
  </w:style>
  <w:style w:type="character" w:customStyle="1" w:styleId="article-timestamp">
    <w:name w:val="article-timestamp"/>
    <w:basedOn w:val="DefaultParagraphFont"/>
    <w:rsid w:val="00FE72BC"/>
  </w:style>
  <w:style w:type="character" w:customStyle="1" w:styleId="byline-text">
    <w:name w:val="byline-text"/>
    <w:basedOn w:val="DefaultParagraphFont"/>
    <w:rsid w:val="00FE72BC"/>
  </w:style>
  <w:style w:type="character" w:customStyle="1" w:styleId="slug-metadata-note">
    <w:name w:val="slug-metadata-note"/>
    <w:basedOn w:val="DefaultParagraphFont"/>
    <w:rsid w:val="00FE72BC"/>
  </w:style>
  <w:style w:type="character" w:customStyle="1" w:styleId="drop-capped">
    <w:name w:val="drop-capped"/>
    <w:basedOn w:val="DefaultParagraphFont"/>
    <w:rsid w:val="00FE72BC"/>
  </w:style>
  <w:style w:type="paragraph" w:customStyle="1" w:styleId="articleopinion-standfirst">
    <w:name w:val="articleopinion-standfirst"/>
    <w:basedOn w:val="Normal"/>
    <w:qFormat/>
    <w:rsid w:val="00FE72BC"/>
    <w:pPr>
      <w:spacing w:before="100" w:beforeAutospacing="1" w:after="100" w:afterAutospacing="1"/>
    </w:pPr>
    <w:rPr>
      <w:rFonts w:ascii="Times" w:hAnsi="Times"/>
      <w:szCs w:val="20"/>
    </w:rPr>
  </w:style>
  <w:style w:type="paragraph" w:customStyle="1" w:styleId="snippet">
    <w:name w:val="snippet"/>
    <w:basedOn w:val="Normal"/>
    <w:qFormat/>
    <w:rsid w:val="00FE72BC"/>
    <w:pPr>
      <w:spacing w:before="100" w:beforeAutospacing="1" w:after="100" w:afterAutospacing="1"/>
    </w:pPr>
    <w:rPr>
      <w:rFonts w:ascii="Times" w:hAnsi="Times"/>
      <w:szCs w:val="20"/>
    </w:rPr>
  </w:style>
  <w:style w:type="character" w:customStyle="1" w:styleId="thetitle">
    <w:name w:val="the_title"/>
    <w:basedOn w:val="DefaultParagraphFont"/>
    <w:rsid w:val="00FE72BC"/>
  </w:style>
  <w:style w:type="character" w:customStyle="1" w:styleId="rupee">
    <w:name w:val="rupee"/>
    <w:basedOn w:val="DefaultParagraphFont"/>
    <w:rsid w:val="00FE72BC"/>
  </w:style>
  <w:style w:type="character" w:customStyle="1" w:styleId="grey1">
    <w:name w:val="grey1"/>
    <w:basedOn w:val="DefaultParagraphFont"/>
    <w:rsid w:val="00FE72BC"/>
  </w:style>
  <w:style w:type="paragraph" w:customStyle="1" w:styleId="Pa13">
    <w:name w:val="Pa13"/>
    <w:basedOn w:val="Default"/>
    <w:next w:val="Default"/>
    <w:qFormat/>
    <w:rsid w:val="00FE72BC"/>
    <w:pPr>
      <w:spacing w:line="201" w:lineRule="atLeast"/>
    </w:pPr>
    <w:rPr>
      <w:color w:val="auto"/>
    </w:rPr>
  </w:style>
  <w:style w:type="paragraph" w:customStyle="1" w:styleId="Pa9">
    <w:name w:val="Pa9"/>
    <w:basedOn w:val="Default"/>
    <w:next w:val="Default"/>
    <w:qFormat/>
    <w:rsid w:val="00FE72BC"/>
    <w:pPr>
      <w:spacing w:line="241" w:lineRule="atLeast"/>
    </w:pPr>
    <w:rPr>
      <w:rFonts w:ascii="Gill Sans" w:hAnsi="Gill Sans"/>
      <w:color w:val="auto"/>
    </w:rPr>
  </w:style>
  <w:style w:type="character" w:customStyle="1" w:styleId="bureau">
    <w:name w:val="bureau"/>
    <w:basedOn w:val="DefaultParagraphFont"/>
    <w:rsid w:val="00FE72BC"/>
  </w:style>
  <w:style w:type="character" w:customStyle="1" w:styleId="reporttitle">
    <w:name w:val="report_title"/>
    <w:basedOn w:val="DefaultParagraphFont"/>
    <w:rsid w:val="00FE72BC"/>
  </w:style>
  <w:style w:type="character" w:customStyle="1" w:styleId="documenttype-longreleases">
    <w:name w:val="document_type_-_long_releases"/>
    <w:basedOn w:val="DefaultParagraphFont"/>
    <w:rsid w:val="00FE72BC"/>
  </w:style>
  <w:style w:type="character" w:customStyle="1" w:styleId="alt-date">
    <w:name w:val="alt-date"/>
    <w:basedOn w:val="DefaultParagraphFont"/>
    <w:rsid w:val="00FE72BC"/>
  </w:style>
  <w:style w:type="character" w:customStyle="1" w:styleId="entry-byline">
    <w:name w:val="entry-byline"/>
    <w:basedOn w:val="DefaultParagraphFont"/>
    <w:rsid w:val="00FE72BC"/>
  </w:style>
  <w:style w:type="character" w:customStyle="1" w:styleId="taglinecontrib">
    <w:name w:val="tagline_contrib"/>
    <w:basedOn w:val="DefaultParagraphFont"/>
    <w:rsid w:val="00FE72BC"/>
  </w:style>
  <w:style w:type="character" w:customStyle="1" w:styleId="articledate0">
    <w:name w:val="article_date"/>
    <w:basedOn w:val="DefaultParagraphFont"/>
    <w:rsid w:val="00FE72BC"/>
  </w:style>
  <w:style w:type="paragraph" w:customStyle="1" w:styleId="hg-daily">
    <w:name w:val="hg-daily"/>
    <w:basedOn w:val="Normal"/>
    <w:qFormat/>
    <w:rsid w:val="00FE72BC"/>
    <w:pPr>
      <w:spacing w:before="100" w:beforeAutospacing="1" w:after="100" w:afterAutospacing="1"/>
    </w:pPr>
    <w:rPr>
      <w:rFonts w:ascii="Times" w:hAnsi="Times"/>
      <w:szCs w:val="20"/>
    </w:rPr>
  </w:style>
  <w:style w:type="paragraph" w:customStyle="1" w:styleId="buttonheading">
    <w:name w:val="buttonheading"/>
    <w:basedOn w:val="Normal"/>
    <w:qFormat/>
    <w:rsid w:val="00FE72BC"/>
    <w:pPr>
      <w:spacing w:before="100" w:beforeAutospacing="1" w:after="100" w:afterAutospacing="1"/>
    </w:pPr>
    <w:rPr>
      <w:rFonts w:ascii="Times" w:hAnsi="Times"/>
      <w:szCs w:val="20"/>
    </w:rPr>
  </w:style>
  <w:style w:type="character" w:customStyle="1" w:styleId="createdate">
    <w:name w:val="createdate"/>
    <w:basedOn w:val="DefaultParagraphFont"/>
    <w:rsid w:val="00FE72BC"/>
  </w:style>
  <w:style w:type="character" w:customStyle="1" w:styleId="text-label">
    <w:name w:val="text-label"/>
    <w:basedOn w:val="DefaultParagraphFont"/>
    <w:rsid w:val="00FE72BC"/>
  </w:style>
  <w:style w:type="paragraph" w:customStyle="1" w:styleId="TOC3Char">
    <w:name w:val="TOC 3 Char"/>
    <w:basedOn w:val="Normal"/>
    <w:next w:val="Normal"/>
    <w:qFormat/>
    <w:rsid w:val="00FE72BC"/>
    <w:rPr>
      <w:rFonts w:eastAsia="Times New Roman"/>
      <w:sz w:val="24"/>
      <w:szCs w:val="20"/>
    </w:rPr>
  </w:style>
  <w:style w:type="paragraph" w:customStyle="1" w:styleId="TOC1Char">
    <w:name w:val="TOC 1 Char"/>
    <w:basedOn w:val="Normal"/>
    <w:next w:val="Normal"/>
    <w:qFormat/>
    <w:rsid w:val="00FE72BC"/>
    <w:rPr>
      <w:rFonts w:eastAsia="Times New Roman"/>
      <w:b/>
      <w:sz w:val="24"/>
      <w:szCs w:val="20"/>
    </w:rPr>
  </w:style>
  <w:style w:type="paragraph" w:customStyle="1" w:styleId="ColorfulGrid-Accent11">
    <w:name w:val="Colorful Grid - Accent 11"/>
    <w:basedOn w:val="Normal"/>
    <w:next w:val="Normal"/>
    <w:uiPriority w:val="29"/>
    <w:qFormat/>
    <w:rsid w:val="00FE72BC"/>
    <w:pPr>
      <w:jc w:val="both"/>
    </w:pPr>
    <w:rPr>
      <w:rFonts w:eastAsia="Times New Roman"/>
      <w:i/>
      <w:iCs/>
      <w:color w:val="000000"/>
    </w:rPr>
  </w:style>
  <w:style w:type="character" w:customStyle="1" w:styleId="MediumGrid11">
    <w:name w:val="Medium Grid 11"/>
    <w:uiPriority w:val="99"/>
    <w:rsid w:val="00FE72BC"/>
    <w:rPr>
      <w:color w:val="808080"/>
    </w:rPr>
  </w:style>
  <w:style w:type="paragraph" w:customStyle="1" w:styleId="PlaceholderText2">
    <w:name w:val="Placeholder Text2"/>
    <w:basedOn w:val="Normal"/>
    <w:uiPriority w:val="99"/>
    <w:qFormat/>
    <w:rsid w:val="00FE72BC"/>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FE72BC"/>
    <w:pPr>
      <w:keepNext/>
      <w:tabs>
        <w:tab w:val="num" w:pos="1440"/>
      </w:tabs>
      <w:ind w:left="1800" w:hanging="360"/>
      <w:outlineLvl w:val="2"/>
    </w:pPr>
    <w:rPr>
      <w:rFonts w:eastAsia="MS Gothic"/>
      <w:sz w:val="24"/>
    </w:rPr>
  </w:style>
  <w:style w:type="paragraph" w:customStyle="1" w:styleId="LightList1">
    <w:name w:val="Light List1"/>
    <w:basedOn w:val="Normal"/>
    <w:qFormat/>
    <w:rsid w:val="00FE72BC"/>
    <w:pPr>
      <w:keepNext/>
      <w:tabs>
        <w:tab w:val="num" w:pos="2160"/>
      </w:tabs>
      <w:ind w:left="2520" w:hanging="360"/>
      <w:outlineLvl w:val="3"/>
    </w:pPr>
    <w:rPr>
      <w:rFonts w:eastAsia="MS Gothic"/>
      <w:sz w:val="24"/>
    </w:rPr>
  </w:style>
  <w:style w:type="paragraph" w:customStyle="1" w:styleId="LightGrid1">
    <w:name w:val="Light Grid1"/>
    <w:basedOn w:val="Normal"/>
    <w:qFormat/>
    <w:rsid w:val="00FE72B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FE72B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FE72BC"/>
    <w:pPr>
      <w:keepNext/>
      <w:tabs>
        <w:tab w:val="num" w:pos="4320"/>
      </w:tabs>
      <w:ind w:left="4680" w:hanging="360"/>
      <w:outlineLvl w:val="6"/>
    </w:pPr>
    <w:rPr>
      <w:rFonts w:eastAsia="MS Gothic"/>
      <w:sz w:val="24"/>
    </w:rPr>
  </w:style>
  <w:style w:type="paragraph" w:customStyle="1" w:styleId="MediumList11">
    <w:name w:val="Medium List 11"/>
    <w:basedOn w:val="Normal"/>
    <w:qFormat/>
    <w:rsid w:val="00FE72BC"/>
    <w:pPr>
      <w:keepNext/>
      <w:tabs>
        <w:tab w:val="num" w:pos="5040"/>
      </w:tabs>
      <w:ind w:left="5400" w:hanging="360"/>
      <w:outlineLvl w:val="7"/>
    </w:pPr>
    <w:rPr>
      <w:rFonts w:eastAsia="MS Gothic"/>
      <w:sz w:val="24"/>
    </w:rPr>
  </w:style>
  <w:style w:type="paragraph" w:customStyle="1" w:styleId="MediumList21">
    <w:name w:val="Medium List 21"/>
    <w:basedOn w:val="Normal"/>
    <w:qFormat/>
    <w:rsid w:val="00FE72BC"/>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FE72BC"/>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FE72BC"/>
    <w:pPr>
      <w:spacing w:before="100" w:beforeAutospacing="1" w:after="100" w:afterAutospacing="1"/>
    </w:pPr>
    <w:rPr>
      <w:rFonts w:ascii="Times" w:hAnsi="Times"/>
      <w:szCs w:val="20"/>
    </w:rPr>
  </w:style>
  <w:style w:type="character" w:customStyle="1" w:styleId="apple-tab-span">
    <w:name w:val="apple-tab-span"/>
    <w:basedOn w:val="DefaultParagraphFont"/>
    <w:rsid w:val="00FE72BC"/>
  </w:style>
  <w:style w:type="character" w:customStyle="1" w:styleId="s1">
    <w:name w:val="s1"/>
    <w:basedOn w:val="DefaultParagraphFont"/>
    <w:rsid w:val="00FE72BC"/>
  </w:style>
  <w:style w:type="character" w:customStyle="1" w:styleId="action-menu-toggled-item">
    <w:name w:val="action-menu-toggled-item"/>
    <w:basedOn w:val="DefaultParagraphFont"/>
    <w:rsid w:val="00FE72BC"/>
    <w:rPr>
      <w:rFonts w:ascii="Times New Roman" w:hAnsi="Times New Roman"/>
    </w:rPr>
  </w:style>
  <w:style w:type="character" w:customStyle="1" w:styleId="1Tag">
    <w:name w:val="1) Tag"/>
    <w:rsid w:val="00FE72B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E72B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E72B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E72B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E72B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E72B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E72BC"/>
    <w:rPr>
      <w:rFonts w:ascii="Calibri" w:eastAsia="Times New Roman" w:hAnsi="Calibri" w:cs="Calibri"/>
      <w:b/>
      <w:caps/>
      <w:sz w:val="40"/>
      <w:szCs w:val="40"/>
    </w:rPr>
  </w:style>
  <w:style w:type="paragraph" w:customStyle="1" w:styleId="Strikethrough0">
    <w:name w:val="Strikethrough"/>
    <w:basedOn w:val="Normal"/>
    <w:link w:val="StrikethroughChar"/>
    <w:qFormat/>
    <w:rsid w:val="00FE72BC"/>
    <w:rPr>
      <w:strike/>
    </w:rPr>
  </w:style>
  <w:style w:type="character" w:customStyle="1" w:styleId="StrikethroughChar">
    <w:name w:val="Strikethrough Char"/>
    <w:basedOn w:val="DefaultParagraphFont"/>
    <w:link w:val="Strikethrough0"/>
    <w:rsid w:val="00FE72BC"/>
    <w:rPr>
      <w:rFonts w:ascii="Calibri" w:hAnsi="Calibri" w:cs="Calibri"/>
      <w:strike/>
    </w:rPr>
  </w:style>
  <w:style w:type="character" w:customStyle="1" w:styleId="SubtleReference1">
    <w:name w:val="Subtle Reference1"/>
    <w:basedOn w:val="DefaultParagraphFont"/>
    <w:uiPriority w:val="31"/>
    <w:qFormat/>
    <w:rsid w:val="00FE72BC"/>
    <w:rPr>
      <w:smallCaps/>
      <w:color w:val="5A5A5A"/>
    </w:rPr>
  </w:style>
  <w:style w:type="paragraph" w:customStyle="1" w:styleId="StyleCardtagNoSpacing1NoSpacing11NoSpacing2DebateTextRea">
    <w:name w:val="Style CardtagNo Spacing1No Spacing11No Spacing2Debate TextRea..."/>
    <w:basedOn w:val="Normal"/>
    <w:uiPriority w:val="99"/>
    <w:qFormat/>
    <w:rsid w:val="00FE72BC"/>
    <w:rPr>
      <w:rFonts w:ascii="Aptos" w:hAnsi="Aptos"/>
      <w:bCs/>
      <w:sz w:val="16"/>
    </w:rPr>
  </w:style>
  <w:style w:type="character" w:customStyle="1" w:styleId="BoxBoldUnderline">
    <w:name w:val="Box Bold Underline"/>
    <w:rsid w:val="00FE72B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E72BC"/>
    <w:rPr>
      <w:rFonts w:eastAsia="Times New Roman"/>
      <w:sz w:val="24"/>
    </w:rPr>
  </w:style>
  <w:style w:type="character" w:customStyle="1" w:styleId="NormalF6Char">
    <w:name w:val="Normal F6 Char"/>
    <w:link w:val="NormalF6"/>
    <w:rsid w:val="00FE72BC"/>
    <w:rPr>
      <w:rFonts w:ascii="Calibri" w:eastAsia="Times New Roman" w:hAnsi="Calibri" w:cs="Calibri"/>
      <w:sz w:val="24"/>
    </w:rPr>
  </w:style>
  <w:style w:type="paragraph" w:customStyle="1" w:styleId="TagNew">
    <w:name w:val="Tag New"/>
    <w:uiPriority w:val="99"/>
    <w:qFormat/>
    <w:rsid w:val="00FE72BC"/>
    <w:pPr>
      <w:spacing w:after="0" w:line="240" w:lineRule="auto"/>
    </w:pPr>
    <w:rPr>
      <w:rFonts w:ascii="Times New Roman" w:eastAsia="Times New Roman" w:hAnsi="Times New Roman" w:cs="Times New Roman"/>
      <w:b/>
      <w:sz w:val="24"/>
      <w:szCs w:val="20"/>
    </w:rPr>
  </w:style>
  <w:style w:type="character" w:customStyle="1" w:styleId="moretop">
    <w:name w:val="more_top"/>
    <w:rsid w:val="00FE72BC"/>
  </w:style>
  <w:style w:type="paragraph" w:customStyle="1" w:styleId="TagNew0">
    <w:name w:val="Tag_New"/>
    <w:uiPriority w:val="99"/>
    <w:qFormat/>
    <w:rsid w:val="00FE72BC"/>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FE72BC"/>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FE72B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FE72BC"/>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FE72BC"/>
  </w:style>
  <w:style w:type="character" w:customStyle="1" w:styleId="yshortcutscs4-ndcor">
    <w:name w:val="yshortcuts cs4-ndcor"/>
    <w:rsid w:val="00FE72BC"/>
  </w:style>
  <w:style w:type="character" w:customStyle="1" w:styleId="price">
    <w:name w:val="price"/>
    <w:rsid w:val="00FE72BC"/>
  </w:style>
  <w:style w:type="character" w:customStyle="1" w:styleId="price-change">
    <w:name w:val="price-change"/>
    <w:rsid w:val="00FE72BC"/>
  </w:style>
  <w:style w:type="character" w:customStyle="1" w:styleId="percent-change">
    <w:name w:val="percent-change"/>
    <w:rsid w:val="00FE72BC"/>
  </w:style>
  <w:style w:type="character" w:customStyle="1" w:styleId="bibfont">
    <w:name w:val="bibfont"/>
    <w:rsid w:val="00FE72BC"/>
    <w:rPr>
      <w:rFonts w:cs="Times New Roman"/>
    </w:rPr>
  </w:style>
  <w:style w:type="paragraph" w:customStyle="1" w:styleId="underlined1">
    <w:name w:val="underlined1"/>
    <w:next w:val="Normal"/>
    <w:autoRedefine/>
    <w:uiPriority w:val="99"/>
    <w:qFormat/>
    <w:rsid w:val="00FE72B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E72BC"/>
    <w:pPr>
      <w:ind w:left="0"/>
    </w:pPr>
    <w:rPr>
      <w:rFonts w:ascii="Georgia" w:eastAsia="Times New Roman" w:hAnsi="Georgia"/>
      <w:b/>
      <w:color w:val="auto"/>
      <w:sz w:val="24"/>
      <w:szCs w:val="24"/>
    </w:rPr>
  </w:style>
  <w:style w:type="character" w:customStyle="1" w:styleId="SourceBoldedChar">
    <w:name w:val="Source Bolded Char"/>
    <w:link w:val="SourceBolded"/>
    <w:rsid w:val="00FE72BC"/>
    <w:rPr>
      <w:rFonts w:ascii="Georgia" w:eastAsia="Times New Roman" w:hAnsi="Georgia" w:cs="Calibri"/>
      <w:b/>
      <w:sz w:val="24"/>
      <w:szCs w:val="24"/>
      <w:lang w:val="x-none" w:eastAsia="x-none"/>
    </w:rPr>
  </w:style>
  <w:style w:type="paragraph" w:customStyle="1" w:styleId="CardDownSize">
    <w:name w:val="CardDownSize"/>
    <w:basedOn w:val="Normal"/>
    <w:link w:val="CardDownSizeChar"/>
    <w:qFormat/>
    <w:rsid w:val="00FE72BC"/>
    <w:rPr>
      <w:rFonts w:eastAsia="Calibri"/>
      <w:sz w:val="16"/>
      <w:szCs w:val="20"/>
      <w:lang w:val="x-none" w:eastAsia="x-none"/>
    </w:rPr>
  </w:style>
  <w:style w:type="character" w:customStyle="1" w:styleId="CardDownSizeChar">
    <w:name w:val="CardDownSize Char"/>
    <w:link w:val="CardDownSize"/>
    <w:rsid w:val="00FE72BC"/>
    <w:rPr>
      <w:rFonts w:ascii="Calibri" w:eastAsia="Calibri" w:hAnsi="Calibri" w:cs="Calibri"/>
      <w:sz w:val="16"/>
      <w:szCs w:val="20"/>
      <w:lang w:val="x-none" w:eastAsia="x-none"/>
    </w:rPr>
  </w:style>
  <w:style w:type="character" w:customStyle="1" w:styleId="sectiontitle">
    <w:name w:val="sectiontitle"/>
    <w:basedOn w:val="DefaultParagraphFont"/>
    <w:rsid w:val="00FE72BC"/>
  </w:style>
  <w:style w:type="character" w:customStyle="1" w:styleId="leveluptitle">
    <w:name w:val="leveluptitle"/>
    <w:basedOn w:val="DefaultParagraphFont"/>
    <w:rsid w:val="00FE72BC"/>
  </w:style>
  <w:style w:type="character" w:customStyle="1" w:styleId="Irrelevant6fontChar">
    <w:name w:val="Irrelevant (6 font) Char"/>
    <w:basedOn w:val="DefaultParagraphFont"/>
    <w:link w:val="Irrelevant6font"/>
    <w:rsid w:val="00FE72BC"/>
    <w:rPr>
      <w:rFonts w:ascii="Calibri" w:eastAsia="Calibri" w:hAnsi="Calibri" w:cs="Calibri"/>
      <w:sz w:val="12"/>
      <w:szCs w:val="12"/>
    </w:rPr>
  </w:style>
  <w:style w:type="paragraph" w:customStyle="1" w:styleId="Non-NavPanelTag">
    <w:name w:val="Non-Nav Panel Tag"/>
    <w:basedOn w:val="Normal"/>
    <w:uiPriority w:val="99"/>
    <w:qFormat/>
    <w:rsid w:val="00FE72BC"/>
    <w:rPr>
      <w:b/>
      <w:sz w:val="26"/>
    </w:rPr>
  </w:style>
  <w:style w:type="character" w:customStyle="1" w:styleId="Hyperlink3">
    <w:name w:val="Hyperlink.3"/>
    <w:basedOn w:val="DefaultParagraphFont"/>
    <w:rsid w:val="00FE72BC"/>
    <w:rPr>
      <w:sz w:val="18"/>
      <w:szCs w:val="18"/>
    </w:rPr>
  </w:style>
  <w:style w:type="character" w:customStyle="1" w:styleId="Hyperlink40">
    <w:name w:val="Hyperlink.4"/>
    <w:basedOn w:val="DefaultParagraphFont"/>
    <w:rsid w:val="00FE72BC"/>
    <w:rPr>
      <w:sz w:val="18"/>
      <w:szCs w:val="18"/>
    </w:rPr>
  </w:style>
  <w:style w:type="character" w:customStyle="1" w:styleId="SmallCharChar">
    <w:name w:val="Small Char Char"/>
    <w:basedOn w:val="DefaultParagraphFont"/>
    <w:rsid w:val="00FE72BC"/>
    <w:rPr>
      <w:sz w:val="17"/>
      <w:szCs w:val="24"/>
      <w:lang w:val="en-US" w:eastAsia="en-US" w:bidi="ar-SA"/>
    </w:rPr>
  </w:style>
  <w:style w:type="paragraph" w:customStyle="1" w:styleId="TagsFutura">
    <w:name w:val="TagsFutura"/>
    <w:basedOn w:val="Normal"/>
    <w:next w:val="Heading3"/>
    <w:qFormat/>
    <w:rsid w:val="00FE72BC"/>
    <w:rPr>
      <w:rFonts w:ascii="Futura" w:eastAsia="Times" w:hAnsi="Futura"/>
      <w:b/>
      <w:caps/>
      <w:sz w:val="18"/>
      <w:szCs w:val="20"/>
    </w:rPr>
  </w:style>
  <w:style w:type="paragraph" w:customStyle="1" w:styleId="DebateTag0">
    <w:name w:val="DebateTag"/>
    <w:basedOn w:val="Normal"/>
    <w:qFormat/>
    <w:rsid w:val="00FE72BC"/>
    <w:rPr>
      <w:rFonts w:eastAsia="Calibri"/>
      <w:b/>
    </w:rPr>
  </w:style>
  <w:style w:type="character" w:customStyle="1" w:styleId="CharacterStyle14">
    <w:name w:val="Character Style 14"/>
    <w:rsid w:val="00FE72BC"/>
    <w:rPr>
      <w:sz w:val="30"/>
      <w:szCs w:val="30"/>
    </w:rPr>
  </w:style>
  <w:style w:type="character" w:customStyle="1" w:styleId="CharacterStyle13">
    <w:name w:val="Character Style 13"/>
    <w:rsid w:val="00FE72BC"/>
    <w:rPr>
      <w:i/>
      <w:iCs/>
      <w:sz w:val="17"/>
      <w:szCs w:val="17"/>
    </w:rPr>
  </w:style>
  <w:style w:type="character" w:customStyle="1" w:styleId="a14">
    <w:name w:val="a1"/>
    <w:rsid w:val="00FE72BC"/>
    <w:rPr>
      <w:color w:val="008000"/>
    </w:rPr>
  </w:style>
  <w:style w:type="paragraph" w:customStyle="1" w:styleId="Repeatblockheading0">
    <w:name w:val="Repeat block heading"/>
    <w:basedOn w:val="Normal"/>
    <w:uiPriority w:val="99"/>
    <w:qFormat/>
    <w:rsid w:val="00FE72BC"/>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FE72BC"/>
  </w:style>
  <w:style w:type="character" w:customStyle="1" w:styleId="hps">
    <w:name w:val="hps"/>
    <w:rsid w:val="00FE72BC"/>
  </w:style>
  <w:style w:type="paragraph" w:customStyle="1" w:styleId="TashmaHeader2">
    <w:name w:val="Tashma_Header2"/>
    <w:basedOn w:val="Heading2"/>
    <w:uiPriority w:val="99"/>
    <w:qFormat/>
    <w:rsid w:val="00FE72BC"/>
    <w:pPr>
      <w:spacing w:after="160"/>
    </w:pPr>
    <w:rPr>
      <w:rFonts w:eastAsia="SimSun" w:cs="Times New Roman"/>
      <w:sz w:val="28"/>
    </w:rPr>
  </w:style>
  <w:style w:type="paragraph" w:customStyle="1" w:styleId="TashmaHeading1">
    <w:name w:val="Tashma_Heading1"/>
    <w:basedOn w:val="Heading1"/>
    <w:uiPriority w:val="99"/>
    <w:qFormat/>
    <w:rsid w:val="00FE72BC"/>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FE72BC"/>
    <w:rPr>
      <w:rFonts w:cs="Calibri"/>
    </w:rPr>
  </w:style>
  <w:style w:type="paragraph" w:customStyle="1" w:styleId="CitationCharCharCharCharCharCharChar">
    <w:name w:val="Citation Char Char Char Char Char Char Char"/>
    <w:basedOn w:val="Normal"/>
    <w:link w:val="CitationCharCharCharCharCharCharCharChar"/>
    <w:qFormat/>
    <w:rsid w:val="00FE72BC"/>
    <w:pPr>
      <w:ind w:left="1440" w:right="1440"/>
    </w:pPr>
    <w:rPr>
      <w:rFonts w:asciiTheme="minorHAnsi" w:hAnsiTheme="minorHAnsi"/>
    </w:rPr>
  </w:style>
  <w:style w:type="paragraph" w:customStyle="1" w:styleId="BodyText210">
    <w:name w:val="Body Text 21"/>
    <w:basedOn w:val="Normal"/>
    <w:next w:val="BodyText2"/>
    <w:unhideWhenUsed/>
    <w:qFormat/>
    <w:rsid w:val="00FE72BC"/>
    <w:pPr>
      <w:spacing w:after="120" w:line="480" w:lineRule="auto"/>
    </w:pPr>
    <w:rPr>
      <w:sz w:val="12"/>
    </w:rPr>
  </w:style>
  <w:style w:type="paragraph" w:customStyle="1" w:styleId="BodyTextIndent1">
    <w:name w:val="Body Text Indent1"/>
    <w:basedOn w:val="Normal"/>
    <w:next w:val="BodyTextIndent"/>
    <w:uiPriority w:val="99"/>
    <w:unhideWhenUsed/>
    <w:qFormat/>
    <w:rsid w:val="00FE72BC"/>
    <w:pPr>
      <w:spacing w:after="120"/>
      <w:ind w:left="360"/>
    </w:pPr>
    <w:rPr>
      <w:sz w:val="16"/>
    </w:rPr>
  </w:style>
  <w:style w:type="paragraph" w:customStyle="1" w:styleId="BodyTextIndent31">
    <w:name w:val="Body Text Indent 31"/>
    <w:basedOn w:val="Normal"/>
    <w:next w:val="BodyTextIndent3"/>
    <w:uiPriority w:val="99"/>
    <w:semiHidden/>
    <w:unhideWhenUsed/>
    <w:qFormat/>
    <w:rsid w:val="00FE72BC"/>
    <w:pPr>
      <w:spacing w:after="120"/>
      <w:ind w:left="360"/>
    </w:pPr>
    <w:rPr>
      <w:sz w:val="14"/>
    </w:rPr>
  </w:style>
  <w:style w:type="paragraph" w:customStyle="1" w:styleId="arcticletext">
    <w:name w:val="arcticle_text"/>
    <w:basedOn w:val="Normal"/>
    <w:uiPriority w:val="99"/>
    <w:qFormat/>
    <w:rsid w:val="00FE72BC"/>
    <w:pPr>
      <w:spacing w:before="100" w:beforeAutospacing="1" w:after="100" w:afterAutospacing="1"/>
    </w:pPr>
    <w:rPr>
      <w:rFonts w:eastAsia="Times New Roman"/>
      <w:sz w:val="24"/>
    </w:rPr>
  </w:style>
  <w:style w:type="paragraph" w:customStyle="1" w:styleId="cptchblock">
    <w:name w:val="cptch_block"/>
    <w:basedOn w:val="Normal"/>
    <w:uiPriority w:val="99"/>
    <w:qFormat/>
    <w:rsid w:val="00FE72BC"/>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FE72BC"/>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FE72BC"/>
    <w:rPr>
      <w:sz w:val="24"/>
      <w:szCs w:val="24"/>
      <w:u w:val="thick"/>
    </w:rPr>
  </w:style>
  <w:style w:type="character" w:customStyle="1" w:styleId="BodyTextIndentChar2">
    <w:name w:val="Body Text Indent Char2"/>
    <w:basedOn w:val="DefaultParagraphFont"/>
    <w:uiPriority w:val="99"/>
    <w:semiHidden/>
    <w:rsid w:val="00FE72BC"/>
    <w:rPr>
      <w:rFonts w:ascii="Georgia" w:hAnsi="Georgia"/>
      <w:sz w:val="22"/>
      <w:szCs w:val="22"/>
    </w:rPr>
  </w:style>
  <w:style w:type="character" w:customStyle="1" w:styleId="BodyText2Char2">
    <w:name w:val="Body Text 2 Char2"/>
    <w:basedOn w:val="DefaultParagraphFont"/>
    <w:uiPriority w:val="99"/>
    <w:semiHidden/>
    <w:rsid w:val="00FE72BC"/>
    <w:rPr>
      <w:rFonts w:ascii="Georgia" w:hAnsi="Georgia"/>
      <w:sz w:val="22"/>
      <w:szCs w:val="22"/>
    </w:rPr>
  </w:style>
  <w:style w:type="character" w:customStyle="1" w:styleId="BodyText3Char2">
    <w:name w:val="Body Text 3 Char2"/>
    <w:basedOn w:val="DefaultParagraphFont"/>
    <w:uiPriority w:val="99"/>
    <w:semiHidden/>
    <w:rsid w:val="00FE72BC"/>
    <w:rPr>
      <w:rFonts w:ascii="Georgia" w:hAnsi="Georgia"/>
      <w:sz w:val="16"/>
      <w:szCs w:val="16"/>
    </w:rPr>
  </w:style>
  <w:style w:type="character" w:customStyle="1" w:styleId="BodyTextIndent3Char2">
    <w:name w:val="Body Text Indent 3 Char2"/>
    <w:basedOn w:val="DefaultParagraphFont"/>
    <w:uiPriority w:val="99"/>
    <w:semiHidden/>
    <w:rsid w:val="00FE72BC"/>
    <w:rPr>
      <w:rFonts w:ascii="Georgia" w:hAnsi="Georgia"/>
      <w:sz w:val="16"/>
      <w:szCs w:val="16"/>
    </w:rPr>
  </w:style>
  <w:style w:type="character" w:customStyle="1" w:styleId="z-BottomofFormChar2">
    <w:name w:val="z-Bottom of Form Char2"/>
    <w:basedOn w:val="DefaultParagraphFont"/>
    <w:uiPriority w:val="99"/>
    <w:semiHidden/>
    <w:rsid w:val="00FE72BC"/>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FE72BC"/>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FE72BC"/>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FE72BC"/>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E72BC"/>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FE72BC"/>
  </w:style>
  <w:style w:type="character" w:customStyle="1" w:styleId="m5686307894942199640gmail-styleunderline">
    <w:name w:val="m_5686307894942199640gmail-styleunderline"/>
    <w:basedOn w:val="DefaultParagraphFont"/>
    <w:rsid w:val="00FE72BC"/>
  </w:style>
  <w:style w:type="paragraph" w:customStyle="1" w:styleId="Hyperlink2">
    <w:name w:val="Hyperlink2"/>
    <w:basedOn w:val="Normal"/>
    <w:qFormat/>
    <w:rsid w:val="00FE72BC"/>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FE72B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E72B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E72B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E72B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E72BC"/>
    <w:rPr>
      <w:rFonts w:ascii="Times New Roman" w:eastAsia="SimSun" w:hAnsi="Times New Roman" w:cs="Times New Roman"/>
      <w:sz w:val="24"/>
      <w:szCs w:val="24"/>
      <w:lang w:eastAsia="zh-CN"/>
    </w:rPr>
  </w:style>
  <w:style w:type="character" w:customStyle="1" w:styleId="Char1Char1">
    <w:name w:val="Char1 Char1"/>
    <w:rsid w:val="00FE72BC"/>
    <w:rPr>
      <w:rFonts w:ascii="Arial" w:hAnsi="Arial" w:cs="Arial"/>
      <w:b/>
      <w:bCs/>
      <w:kern w:val="32"/>
      <w:sz w:val="28"/>
      <w:szCs w:val="32"/>
      <w:lang w:val="en-US" w:eastAsia="en-US" w:bidi="ar-SA"/>
    </w:rPr>
  </w:style>
  <w:style w:type="character" w:customStyle="1" w:styleId="djhat-arrow">
    <w:name w:val="djhat-arrow"/>
    <w:basedOn w:val="DefaultParagraphFont"/>
    <w:rsid w:val="00FE72BC"/>
  </w:style>
  <w:style w:type="character" w:customStyle="1" w:styleId="mname">
    <w:name w:val="mname"/>
    <w:basedOn w:val="DefaultParagraphFont"/>
    <w:rsid w:val="00FE72BC"/>
  </w:style>
  <w:style w:type="character" w:customStyle="1" w:styleId="mvalue">
    <w:name w:val="mvalue"/>
    <w:basedOn w:val="DefaultParagraphFont"/>
    <w:rsid w:val="00FE72BC"/>
  </w:style>
  <w:style w:type="character" w:customStyle="1" w:styleId="mchange">
    <w:name w:val="mchange"/>
    <w:basedOn w:val="DefaultParagraphFont"/>
    <w:rsid w:val="00FE72BC"/>
  </w:style>
  <w:style w:type="character" w:customStyle="1" w:styleId="categoryaside">
    <w:name w:val="category__aside"/>
    <w:basedOn w:val="DefaultParagraphFont"/>
    <w:rsid w:val="00FE72BC"/>
  </w:style>
  <w:style w:type="character" w:customStyle="1" w:styleId="article-breadcrumb-wrapper">
    <w:name w:val="article-breadcrumb-wrapper"/>
    <w:basedOn w:val="DefaultParagraphFont"/>
    <w:rsid w:val="00FE72BC"/>
  </w:style>
  <w:style w:type="character" w:customStyle="1" w:styleId="commentscounticon">
    <w:name w:val="comments_count_icon"/>
    <w:basedOn w:val="DefaultParagraphFont"/>
    <w:rsid w:val="00FE72BC"/>
  </w:style>
  <w:style w:type="character" w:customStyle="1" w:styleId="comments-count-word">
    <w:name w:val="comments-count-word"/>
    <w:basedOn w:val="DefaultParagraphFont"/>
    <w:rsid w:val="00FE72BC"/>
  </w:style>
  <w:style w:type="character" w:customStyle="1" w:styleId="company-name-type">
    <w:name w:val="company-name-type"/>
    <w:basedOn w:val="DefaultParagraphFont"/>
    <w:rsid w:val="00FE72BC"/>
  </w:style>
  <w:style w:type="character" w:customStyle="1" w:styleId="nav-prevnext-lbl">
    <w:name w:val="nav-prevnext-lbl"/>
    <w:basedOn w:val="DefaultParagraphFont"/>
    <w:rsid w:val="00FE72BC"/>
  </w:style>
  <w:style w:type="character" w:customStyle="1" w:styleId="nav-prevnext-hed">
    <w:name w:val="nav-prevnext-hed"/>
    <w:basedOn w:val="DefaultParagraphFont"/>
    <w:rsid w:val="00FE72BC"/>
  </w:style>
  <w:style w:type="character" w:customStyle="1" w:styleId="readcomments">
    <w:name w:val="readcomments"/>
    <w:basedOn w:val="DefaultParagraphFont"/>
    <w:rsid w:val="00FE72BC"/>
  </w:style>
  <w:style w:type="character" w:customStyle="1" w:styleId="selected-edition">
    <w:name w:val="selected-edition"/>
    <w:basedOn w:val="DefaultParagraphFont"/>
    <w:rsid w:val="00FE72BC"/>
  </w:style>
  <w:style w:type="character" w:customStyle="1" w:styleId="rotate">
    <w:name w:val="rotate"/>
    <w:basedOn w:val="DefaultParagraphFont"/>
    <w:rsid w:val="00FE72BC"/>
  </w:style>
  <w:style w:type="paragraph" w:customStyle="1" w:styleId="column-name">
    <w:name w:val="column-name"/>
    <w:basedOn w:val="Normal"/>
    <w:uiPriority w:val="99"/>
    <w:qFormat/>
    <w:rsid w:val="00FE72BC"/>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FE72BC"/>
  </w:style>
  <w:style w:type="character" w:customStyle="1" w:styleId="m-765514100411602794gmail-styleunderline">
    <w:name w:val="m_-765514100411602794gmail-styleunderline"/>
    <w:basedOn w:val="DefaultParagraphFont"/>
    <w:rsid w:val="00FE72BC"/>
  </w:style>
  <w:style w:type="character" w:customStyle="1" w:styleId="FontStyle40">
    <w:name w:val="Font Style40"/>
    <w:basedOn w:val="DefaultParagraphFont"/>
    <w:uiPriority w:val="99"/>
    <w:rsid w:val="00FE72BC"/>
    <w:rPr>
      <w:rFonts w:ascii="Cambria" w:hAnsi="Cambria" w:cs="Cambria"/>
      <w:i/>
      <w:iCs/>
      <w:sz w:val="22"/>
      <w:szCs w:val="22"/>
    </w:rPr>
  </w:style>
  <w:style w:type="character" w:customStyle="1" w:styleId="FontStyle42">
    <w:name w:val="Font Style42"/>
    <w:basedOn w:val="DefaultParagraphFont"/>
    <w:uiPriority w:val="99"/>
    <w:rsid w:val="00FE72BC"/>
    <w:rPr>
      <w:rFonts w:ascii="Cambria" w:hAnsi="Cambria" w:cs="Cambria"/>
      <w:sz w:val="22"/>
      <w:szCs w:val="22"/>
    </w:rPr>
  </w:style>
  <w:style w:type="paragraph" w:customStyle="1" w:styleId="Style17">
    <w:name w:val="Style17"/>
    <w:basedOn w:val="Normal"/>
    <w:uiPriority w:val="99"/>
    <w:qFormat/>
    <w:rsid w:val="00FE72BC"/>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FE72BC"/>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FE72BC"/>
    <w:rPr>
      <w:rFonts w:ascii="Times New Roman" w:hAnsi="Times New Roman" w:cs="Times New Roman"/>
      <w:b/>
      <w:bCs/>
      <w:i/>
      <w:iCs/>
      <w:spacing w:val="-10"/>
      <w:sz w:val="18"/>
      <w:szCs w:val="18"/>
    </w:rPr>
  </w:style>
  <w:style w:type="character" w:customStyle="1" w:styleId="FontStyle370">
    <w:name w:val="Font Style370"/>
    <w:uiPriority w:val="99"/>
    <w:rsid w:val="00FE72BC"/>
    <w:rPr>
      <w:rFonts w:ascii="Cambria" w:hAnsi="Cambria" w:cs="Cambria"/>
      <w:b/>
      <w:bCs/>
      <w:spacing w:val="-10"/>
      <w:sz w:val="18"/>
      <w:szCs w:val="18"/>
    </w:rPr>
  </w:style>
  <w:style w:type="character" w:customStyle="1" w:styleId="FontStyle302">
    <w:name w:val="Font Style302"/>
    <w:uiPriority w:val="99"/>
    <w:rsid w:val="00FE72BC"/>
    <w:rPr>
      <w:rFonts w:ascii="Times New Roman" w:hAnsi="Times New Roman" w:cs="Times New Roman"/>
      <w:b/>
      <w:bCs/>
      <w:sz w:val="22"/>
      <w:szCs w:val="22"/>
    </w:rPr>
  </w:style>
  <w:style w:type="character" w:customStyle="1" w:styleId="FontStyle347">
    <w:name w:val="Font Style347"/>
    <w:uiPriority w:val="99"/>
    <w:rsid w:val="00FE72BC"/>
    <w:rPr>
      <w:rFonts w:ascii="Times New Roman" w:hAnsi="Times New Roman" w:cs="Times New Roman"/>
      <w:b/>
      <w:bCs/>
      <w:spacing w:val="-10"/>
      <w:sz w:val="20"/>
      <w:szCs w:val="20"/>
    </w:rPr>
  </w:style>
  <w:style w:type="paragraph" w:customStyle="1" w:styleId="Style27">
    <w:name w:val="Style27"/>
    <w:basedOn w:val="Normal"/>
    <w:uiPriority w:val="99"/>
    <w:qFormat/>
    <w:rsid w:val="00FE72B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FE72BC"/>
    <w:rPr>
      <w:rFonts w:ascii="Times New Roman" w:hAnsi="Times New Roman" w:cs="Times New Roman"/>
      <w:spacing w:val="-10"/>
      <w:sz w:val="18"/>
      <w:szCs w:val="18"/>
    </w:rPr>
  </w:style>
  <w:style w:type="character" w:customStyle="1" w:styleId="FontStyle312">
    <w:name w:val="Font Style312"/>
    <w:uiPriority w:val="99"/>
    <w:rsid w:val="00FE72BC"/>
    <w:rPr>
      <w:rFonts w:ascii="Times New Roman" w:hAnsi="Times New Roman" w:cs="Times New Roman"/>
      <w:b/>
      <w:bCs/>
      <w:spacing w:val="-10"/>
      <w:sz w:val="16"/>
      <w:szCs w:val="16"/>
    </w:rPr>
  </w:style>
  <w:style w:type="character" w:customStyle="1" w:styleId="FontStyle346">
    <w:name w:val="Font Style346"/>
    <w:uiPriority w:val="99"/>
    <w:rsid w:val="00FE72BC"/>
    <w:rPr>
      <w:rFonts w:ascii="Times New Roman" w:hAnsi="Times New Roman" w:cs="Times New Roman"/>
      <w:b/>
      <w:bCs/>
      <w:spacing w:val="-10"/>
      <w:sz w:val="18"/>
      <w:szCs w:val="18"/>
    </w:rPr>
  </w:style>
  <w:style w:type="character" w:customStyle="1" w:styleId="FontStyle330">
    <w:name w:val="Font Style330"/>
    <w:uiPriority w:val="99"/>
    <w:rsid w:val="00FE72BC"/>
    <w:rPr>
      <w:rFonts w:ascii="Times New Roman" w:hAnsi="Times New Roman" w:cs="Times New Roman"/>
      <w:b/>
      <w:bCs/>
      <w:sz w:val="16"/>
      <w:szCs w:val="16"/>
    </w:rPr>
  </w:style>
  <w:style w:type="character" w:customStyle="1" w:styleId="FontStyle372">
    <w:name w:val="Font Style372"/>
    <w:uiPriority w:val="99"/>
    <w:rsid w:val="00FE72BC"/>
    <w:rPr>
      <w:rFonts w:ascii="Times New Roman" w:hAnsi="Times New Roman" w:cs="Times New Roman"/>
      <w:b/>
      <w:bCs/>
      <w:sz w:val="16"/>
      <w:szCs w:val="16"/>
    </w:rPr>
  </w:style>
  <w:style w:type="paragraph" w:customStyle="1" w:styleId="Style59">
    <w:name w:val="Style59"/>
    <w:basedOn w:val="Normal"/>
    <w:uiPriority w:val="99"/>
    <w:qFormat/>
    <w:rsid w:val="00FE72B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FE72BC"/>
    <w:rPr>
      <w:rFonts w:ascii="Times New Roman" w:hAnsi="Times New Roman" w:cs="Times New Roman"/>
      <w:b/>
      <w:bCs/>
      <w:i/>
      <w:iCs/>
      <w:sz w:val="16"/>
      <w:szCs w:val="16"/>
    </w:rPr>
  </w:style>
  <w:style w:type="paragraph" w:customStyle="1" w:styleId="Style200">
    <w:name w:val="Style20"/>
    <w:basedOn w:val="Normal"/>
    <w:uiPriority w:val="99"/>
    <w:qFormat/>
    <w:rsid w:val="00FE72B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FE72BC"/>
    <w:rPr>
      <w:rFonts w:ascii="Times New Roman" w:hAnsi="Times New Roman" w:cs="Times New Roman"/>
      <w:smallCaps/>
      <w:sz w:val="14"/>
      <w:szCs w:val="14"/>
    </w:rPr>
  </w:style>
  <w:style w:type="paragraph" w:customStyle="1" w:styleId="Style89">
    <w:name w:val="Style89"/>
    <w:basedOn w:val="Normal"/>
    <w:uiPriority w:val="99"/>
    <w:qFormat/>
    <w:rsid w:val="00FE72BC"/>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FE72BC"/>
    <w:rPr>
      <w:rFonts w:ascii="Times New Roman" w:hAnsi="Times New Roman" w:cs="Times New Roman"/>
      <w:b/>
      <w:bCs/>
      <w:spacing w:val="-10"/>
      <w:sz w:val="22"/>
      <w:szCs w:val="22"/>
    </w:rPr>
  </w:style>
  <w:style w:type="character" w:customStyle="1" w:styleId="FontStyle320">
    <w:name w:val="Font Style320"/>
    <w:uiPriority w:val="99"/>
    <w:rsid w:val="00FE72BC"/>
    <w:rPr>
      <w:rFonts w:ascii="Times New Roman" w:hAnsi="Times New Roman" w:cs="Times New Roman"/>
      <w:b/>
      <w:bCs/>
      <w:spacing w:val="-10"/>
      <w:sz w:val="22"/>
      <w:szCs w:val="22"/>
    </w:rPr>
  </w:style>
  <w:style w:type="character" w:customStyle="1" w:styleId="FontStyle352">
    <w:name w:val="Font Style352"/>
    <w:uiPriority w:val="99"/>
    <w:rsid w:val="00FE72BC"/>
    <w:rPr>
      <w:rFonts w:ascii="Times New Roman" w:hAnsi="Times New Roman" w:cs="Times New Roman"/>
      <w:b/>
      <w:bCs/>
      <w:sz w:val="16"/>
      <w:szCs w:val="16"/>
    </w:rPr>
  </w:style>
  <w:style w:type="character" w:customStyle="1" w:styleId="FontStyle356">
    <w:name w:val="Font Style356"/>
    <w:uiPriority w:val="99"/>
    <w:rsid w:val="00FE72BC"/>
    <w:rPr>
      <w:rFonts w:ascii="Times New Roman" w:hAnsi="Times New Roman" w:cs="Times New Roman"/>
      <w:b/>
      <w:bCs/>
      <w:spacing w:val="-10"/>
      <w:sz w:val="22"/>
      <w:szCs w:val="22"/>
    </w:rPr>
  </w:style>
  <w:style w:type="character" w:customStyle="1" w:styleId="FontStyle298">
    <w:name w:val="Font Style298"/>
    <w:uiPriority w:val="99"/>
    <w:rsid w:val="00FE72BC"/>
    <w:rPr>
      <w:rFonts w:ascii="Times New Roman" w:hAnsi="Times New Roman" w:cs="Times New Roman"/>
      <w:sz w:val="18"/>
      <w:szCs w:val="18"/>
    </w:rPr>
  </w:style>
  <w:style w:type="character" w:customStyle="1" w:styleId="FontStyle311">
    <w:name w:val="Font Style311"/>
    <w:uiPriority w:val="99"/>
    <w:rsid w:val="00FE72BC"/>
    <w:rPr>
      <w:rFonts w:ascii="Times New Roman" w:hAnsi="Times New Roman" w:cs="Times New Roman"/>
      <w:b/>
      <w:bCs/>
      <w:spacing w:val="-10"/>
      <w:sz w:val="18"/>
      <w:szCs w:val="18"/>
    </w:rPr>
  </w:style>
  <w:style w:type="character" w:customStyle="1" w:styleId="FontStyle332">
    <w:name w:val="Font Style332"/>
    <w:uiPriority w:val="99"/>
    <w:rsid w:val="00FE72BC"/>
    <w:rPr>
      <w:rFonts w:ascii="Times New Roman" w:hAnsi="Times New Roman" w:cs="Times New Roman"/>
      <w:b/>
      <w:bCs/>
      <w:i/>
      <w:iCs/>
      <w:spacing w:val="-10"/>
      <w:sz w:val="20"/>
      <w:szCs w:val="20"/>
    </w:rPr>
  </w:style>
  <w:style w:type="character" w:customStyle="1" w:styleId="FontStyle371">
    <w:name w:val="Font Style371"/>
    <w:uiPriority w:val="99"/>
    <w:rsid w:val="00FE72BC"/>
    <w:rPr>
      <w:rFonts w:ascii="Times New Roman" w:hAnsi="Times New Roman" w:cs="Times New Roman"/>
      <w:sz w:val="16"/>
      <w:szCs w:val="16"/>
    </w:rPr>
  </w:style>
  <w:style w:type="character" w:customStyle="1" w:styleId="FontStyle350">
    <w:name w:val="Font Style350"/>
    <w:uiPriority w:val="99"/>
    <w:rsid w:val="00FE72BC"/>
    <w:rPr>
      <w:rFonts w:ascii="Times New Roman" w:hAnsi="Times New Roman" w:cs="Times New Roman"/>
      <w:b/>
      <w:bCs/>
      <w:i/>
      <w:iCs/>
      <w:sz w:val="20"/>
      <w:szCs w:val="20"/>
    </w:rPr>
  </w:style>
  <w:style w:type="paragraph" w:customStyle="1" w:styleId="Style8">
    <w:name w:val="Style8"/>
    <w:basedOn w:val="Normal"/>
    <w:uiPriority w:val="99"/>
    <w:qFormat/>
    <w:rsid w:val="00FE72BC"/>
    <w:pPr>
      <w:widowControl w:val="0"/>
      <w:autoSpaceDE w:val="0"/>
      <w:autoSpaceDN w:val="0"/>
      <w:adjustRightInd w:val="0"/>
    </w:pPr>
    <w:rPr>
      <w:rFonts w:eastAsia="Times New Roman"/>
      <w:sz w:val="24"/>
    </w:rPr>
  </w:style>
  <w:style w:type="character" w:customStyle="1" w:styleId="FontStyle351">
    <w:name w:val="Font Style351"/>
    <w:uiPriority w:val="99"/>
    <w:rsid w:val="00FE72BC"/>
    <w:rPr>
      <w:rFonts w:ascii="Times New Roman" w:hAnsi="Times New Roman" w:cs="Times New Roman"/>
      <w:b/>
      <w:bCs/>
      <w:sz w:val="22"/>
      <w:szCs w:val="22"/>
    </w:rPr>
  </w:style>
  <w:style w:type="paragraph" w:customStyle="1" w:styleId="Style130">
    <w:name w:val="Style130"/>
    <w:basedOn w:val="Normal"/>
    <w:uiPriority w:val="99"/>
    <w:qFormat/>
    <w:rsid w:val="00FE72BC"/>
    <w:pPr>
      <w:widowControl w:val="0"/>
      <w:autoSpaceDE w:val="0"/>
      <w:autoSpaceDN w:val="0"/>
      <w:adjustRightInd w:val="0"/>
      <w:jc w:val="both"/>
    </w:pPr>
    <w:rPr>
      <w:rFonts w:eastAsia="Times New Roman"/>
      <w:sz w:val="24"/>
    </w:rPr>
  </w:style>
  <w:style w:type="character" w:customStyle="1" w:styleId="FontStyle369">
    <w:name w:val="Font Style369"/>
    <w:uiPriority w:val="99"/>
    <w:rsid w:val="00FE72BC"/>
    <w:rPr>
      <w:rFonts w:ascii="Times New Roman" w:hAnsi="Times New Roman" w:cs="Times New Roman"/>
      <w:b/>
      <w:bCs/>
      <w:spacing w:val="-10"/>
      <w:sz w:val="20"/>
      <w:szCs w:val="20"/>
    </w:rPr>
  </w:style>
  <w:style w:type="character" w:customStyle="1" w:styleId="FontStyle357">
    <w:name w:val="Font Style357"/>
    <w:uiPriority w:val="99"/>
    <w:rsid w:val="00FE72BC"/>
    <w:rPr>
      <w:rFonts w:ascii="Times New Roman" w:hAnsi="Times New Roman" w:cs="Times New Roman"/>
      <w:b/>
      <w:bCs/>
      <w:spacing w:val="-10"/>
      <w:sz w:val="22"/>
      <w:szCs w:val="22"/>
    </w:rPr>
  </w:style>
  <w:style w:type="paragraph" w:customStyle="1" w:styleId="Style67">
    <w:name w:val="Style67"/>
    <w:basedOn w:val="Normal"/>
    <w:uiPriority w:val="99"/>
    <w:qFormat/>
    <w:rsid w:val="00FE72BC"/>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FE72BC"/>
    <w:rPr>
      <w:rFonts w:ascii="Times New Roman" w:hAnsi="Times New Roman" w:cs="Times New Roman"/>
      <w:sz w:val="20"/>
      <w:szCs w:val="20"/>
    </w:rPr>
  </w:style>
  <w:style w:type="character" w:customStyle="1" w:styleId="FontStyle374">
    <w:name w:val="Font Style374"/>
    <w:uiPriority w:val="99"/>
    <w:rsid w:val="00FE72BC"/>
    <w:rPr>
      <w:rFonts w:ascii="Times New Roman" w:hAnsi="Times New Roman" w:cs="Times New Roman"/>
      <w:b/>
      <w:bCs/>
      <w:spacing w:val="-10"/>
      <w:sz w:val="22"/>
      <w:szCs w:val="22"/>
    </w:rPr>
  </w:style>
  <w:style w:type="paragraph" w:customStyle="1" w:styleId="Style300">
    <w:name w:val="Style30"/>
    <w:basedOn w:val="Normal"/>
    <w:uiPriority w:val="99"/>
    <w:qFormat/>
    <w:rsid w:val="00FE72BC"/>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FE72BC"/>
    <w:rPr>
      <w:rFonts w:ascii="Times New Roman" w:hAnsi="Times New Roman" w:cs="Times New Roman"/>
      <w:smallCaps/>
      <w:sz w:val="16"/>
      <w:szCs w:val="16"/>
    </w:rPr>
  </w:style>
  <w:style w:type="paragraph" w:customStyle="1" w:styleId="Style93">
    <w:name w:val="Style93"/>
    <w:basedOn w:val="Normal"/>
    <w:uiPriority w:val="99"/>
    <w:qFormat/>
    <w:rsid w:val="00FE72BC"/>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FE72BC"/>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FE72BC"/>
    <w:rPr>
      <w:rFonts w:eastAsia="Times New Roman"/>
      <w:b/>
      <w:sz w:val="28"/>
      <w:u w:val="thick"/>
    </w:rPr>
  </w:style>
  <w:style w:type="character" w:customStyle="1" w:styleId="CardsCharCharChar">
    <w:name w:val="Cards Char Char Char"/>
    <w:rsid w:val="00FE72BC"/>
    <w:rPr>
      <w:szCs w:val="24"/>
      <w:lang w:val="en-US" w:eastAsia="en-US" w:bidi="ar-SA"/>
    </w:rPr>
  </w:style>
  <w:style w:type="character" w:customStyle="1" w:styleId="CardsCharCharCharChar">
    <w:name w:val="Cards Char Char Char Char"/>
    <w:rsid w:val="00FE72BC"/>
    <w:rPr>
      <w:szCs w:val="24"/>
      <w:lang w:val="en-US" w:eastAsia="en-US" w:bidi="ar-SA"/>
    </w:rPr>
  </w:style>
  <w:style w:type="paragraph" w:customStyle="1" w:styleId="NoSpacingCharCharChar">
    <w:name w:val="No Spacing Char Char Char"/>
    <w:next w:val="Normal"/>
    <w:qFormat/>
    <w:rsid w:val="00FE72B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E72BC"/>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FE72BC"/>
    <w:rPr>
      <w:rFonts w:ascii="Garamond" w:hAnsi="Garamond"/>
    </w:rPr>
  </w:style>
  <w:style w:type="paragraph" w:customStyle="1" w:styleId="INDENTEDPARAGRAPH">
    <w:name w:val="INDENTED PARAGRAPH"/>
    <w:qFormat/>
    <w:rsid w:val="00FE72BC"/>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FE72BC"/>
  </w:style>
  <w:style w:type="paragraph" w:customStyle="1" w:styleId="TagChar1CharCharCharChar">
    <w:name w:val="Tag Char1 Char Char Char Char"/>
    <w:basedOn w:val="Normal"/>
    <w:qFormat/>
    <w:rsid w:val="00FE72BC"/>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E72BC"/>
    <w:rPr>
      <w:rFonts w:eastAsia="Times New Roman"/>
      <w:b/>
      <w:sz w:val="24"/>
    </w:rPr>
  </w:style>
  <w:style w:type="paragraph" w:customStyle="1" w:styleId="RepeatHeader0">
    <w:name w:val="Repeat Header"/>
    <w:basedOn w:val="HeaderDebate"/>
    <w:qFormat/>
    <w:rsid w:val="00FE72BC"/>
    <w:pPr>
      <w:jc w:val="center"/>
      <w:outlineLvl w:val="1"/>
    </w:pPr>
    <w:rPr>
      <w:rFonts w:eastAsia="Times New Roman"/>
      <w:b/>
      <w:sz w:val="48"/>
      <w:szCs w:val="48"/>
      <w:u w:val="words"/>
    </w:rPr>
  </w:style>
  <w:style w:type="character" w:customStyle="1" w:styleId="sectionsubtitle">
    <w:name w:val="sectionsubtitle"/>
    <w:basedOn w:val="DefaultParagraphFont"/>
    <w:rsid w:val="00FE72BC"/>
  </w:style>
  <w:style w:type="character" w:customStyle="1" w:styleId="EvidenceTag">
    <w:name w:val="Evidence Tag"/>
    <w:rsid w:val="00FE72B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E72B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E72B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E72B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E72B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E72BC"/>
  </w:style>
  <w:style w:type="character" w:customStyle="1" w:styleId="StyleUnderlineUnderlineChar">
    <w:name w:val="Style Underline + Underline Char"/>
    <w:rsid w:val="00FE72BC"/>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FE72BC"/>
    <w:pPr>
      <w:ind w:left="288"/>
      <w:jc w:val="left"/>
    </w:pPr>
    <w:rPr>
      <w:rFonts w:eastAsia="Times New Roman"/>
      <w:szCs w:val="24"/>
      <w:u w:val="thick"/>
    </w:rPr>
  </w:style>
  <w:style w:type="character" w:customStyle="1" w:styleId="UnderlineCardsChar">
    <w:name w:val="Underline Cards Char"/>
    <w:link w:val="UnderlineCards"/>
    <w:rsid w:val="00FE72BC"/>
    <w:rPr>
      <w:rFonts w:ascii="Times New Roman" w:eastAsia="Times New Roman" w:hAnsi="Times New Roman" w:cs="Times New Roman"/>
      <w:sz w:val="20"/>
      <w:szCs w:val="24"/>
      <w:u w:val="thick"/>
    </w:rPr>
  </w:style>
  <w:style w:type="character" w:customStyle="1" w:styleId="SmallCardsChar">
    <w:name w:val="Small Cards Char"/>
    <w:link w:val="SmallCards"/>
    <w:rsid w:val="00FE72BC"/>
    <w:rPr>
      <w:rFonts w:ascii="Calibri" w:eastAsia="Times New Roman" w:hAnsi="Calibri" w:cs="Calibri"/>
      <w:sz w:val="16"/>
      <w:szCs w:val="20"/>
    </w:rPr>
  </w:style>
  <w:style w:type="paragraph" w:customStyle="1" w:styleId="ReadingCites">
    <w:name w:val="Reading Cites"/>
    <w:basedOn w:val="Normal"/>
    <w:link w:val="ReadingCitesChar"/>
    <w:qFormat/>
    <w:rsid w:val="00FE72BC"/>
    <w:rPr>
      <w:rFonts w:eastAsia="Times New Roman"/>
      <w:b/>
      <w:szCs w:val="20"/>
    </w:rPr>
  </w:style>
  <w:style w:type="character" w:customStyle="1" w:styleId="ReadingCitesChar">
    <w:name w:val="Reading Cites Char"/>
    <w:link w:val="ReadingCites"/>
    <w:rsid w:val="00FE72BC"/>
    <w:rPr>
      <w:rFonts w:ascii="Calibri" w:eastAsia="Times New Roman" w:hAnsi="Calibri" w:cs="Calibri"/>
      <w:b/>
      <w:szCs w:val="20"/>
    </w:rPr>
  </w:style>
  <w:style w:type="paragraph" w:customStyle="1" w:styleId="ContentsHeading">
    <w:name w:val="Contents Heading"/>
    <w:basedOn w:val="Heading1"/>
    <w:next w:val="Normal"/>
    <w:qFormat/>
    <w:rsid w:val="00FE72B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FE72BC"/>
    <w:pPr>
      <w:spacing w:before="100" w:beforeAutospacing="1" w:after="100" w:afterAutospacing="1"/>
    </w:pPr>
    <w:rPr>
      <w:rFonts w:eastAsia="Times New Roman"/>
    </w:rPr>
  </w:style>
  <w:style w:type="character" w:customStyle="1" w:styleId="CharacterStyle8">
    <w:name w:val="Character Style 8"/>
    <w:rsid w:val="00FE72BC"/>
    <w:rPr>
      <w:sz w:val="22"/>
      <w:szCs w:val="22"/>
    </w:rPr>
  </w:style>
  <w:style w:type="paragraph" w:customStyle="1" w:styleId="Style110">
    <w:name w:val="Style 11"/>
    <w:qFormat/>
    <w:rsid w:val="00FE72B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E72B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FE72BC"/>
    <w:rPr>
      <w:rFonts w:ascii="Arial Narrow" w:hAnsi="Arial Narrow"/>
      <w:color w:val="000000"/>
      <w:sz w:val="22"/>
      <w:szCs w:val="22"/>
      <w:u w:val="single"/>
      <w:lang w:val="en-US" w:eastAsia="en-US" w:bidi="ar-SA"/>
    </w:rPr>
  </w:style>
  <w:style w:type="character" w:customStyle="1" w:styleId="CardText1Char1">
    <w:name w:val="Card Text 1 Char1"/>
    <w:rsid w:val="00FE72BC"/>
    <w:rPr>
      <w:rFonts w:ascii="Arial Narrow" w:hAnsi="Arial Narrow"/>
      <w:color w:val="000000"/>
      <w:sz w:val="22"/>
      <w:szCs w:val="22"/>
      <w:u w:val="single"/>
      <w:lang w:val="en-US" w:eastAsia="en-US" w:bidi="ar-SA"/>
    </w:rPr>
  </w:style>
  <w:style w:type="paragraph" w:customStyle="1" w:styleId="Style52">
    <w:name w:val="Style 5"/>
    <w:qFormat/>
    <w:rsid w:val="00FE72B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FE72BC"/>
    <w:rPr>
      <w:rFonts w:ascii="Times New Roman" w:eastAsia="Times" w:hAnsi="Times New Roman" w:cs="Arial"/>
      <w:b/>
      <w:bCs/>
      <w:iCs/>
      <w:noProof/>
      <w:sz w:val="24"/>
      <w:szCs w:val="24"/>
      <w:u w:val="single"/>
      <w:lang w:val="en-US" w:eastAsia="en-US" w:bidi="ar-SA"/>
    </w:rPr>
  </w:style>
  <w:style w:type="character" w:customStyle="1" w:styleId="arttitle1">
    <w:name w:val="arttitle1"/>
    <w:rsid w:val="00FE72BC"/>
    <w:rPr>
      <w:b/>
      <w:bCs/>
      <w:color w:val="695B54"/>
    </w:rPr>
  </w:style>
  <w:style w:type="paragraph" w:customStyle="1" w:styleId="Heading11">
    <w:name w:val="Heading 11"/>
    <w:basedOn w:val="Normal"/>
    <w:next w:val="Normal"/>
    <w:qFormat/>
    <w:rsid w:val="00FE72B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E72BC"/>
    <w:pPr>
      <w:keepLines w:val="0"/>
      <w:pageBreakBefore w:val="0"/>
      <w:spacing w:before="0"/>
      <w:jc w:val="left"/>
    </w:pPr>
    <w:rPr>
      <w:rFonts w:eastAsia="Times New Roman" w:cs="Arial"/>
      <w:sz w:val="22"/>
      <w:szCs w:val="26"/>
    </w:rPr>
  </w:style>
  <w:style w:type="character" w:customStyle="1" w:styleId="TextHeadingChar">
    <w:name w:val="Text Heading Char"/>
    <w:rsid w:val="00FE72BC"/>
    <w:rPr>
      <w:rFonts w:cs="Arial"/>
      <w:b/>
      <w:bCs/>
      <w:sz w:val="22"/>
      <w:szCs w:val="26"/>
      <w:u w:val="single"/>
      <w:lang w:val="en-US" w:eastAsia="en-US" w:bidi="ar-SA"/>
    </w:rPr>
  </w:style>
  <w:style w:type="character" w:customStyle="1" w:styleId="FootnoteCharacters">
    <w:name w:val="Footnote Characters"/>
    <w:rsid w:val="00FE72BC"/>
    <w:rPr>
      <w:vertAlign w:val="superscript"/>
    </w:rPr>
  </w:style>
  <w:style w:type="paragraph" w:customStyle="1" w:styleId="StyleHeading1BlockTitleHeading1Char1ALEXHeadingBrief-He2">
    <w:name w:val="Style Heading 1Block TitleHeading 1 Char1ALEXHeadingBrief - He...2"/>
    <w:basedOn w:val="Heading1"/>
    <w:autoRedefine/>
    <w:qFormat/>
    <w:rsid w:val="00FE72B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E72B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E72B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FE72BC"/>
    <w:rPr>
      <w:rFonts w:ascii="Cambria" w:eastAsia="Cambria" w:hAnsi="Cambria"/>
      <w:b/>
      <w:caps/>
      <w:sz w:val="24"/>
    </w:rPr>
  </w:style>
  <w:style w:type="paragraph" w:customStyle="1" w:styleId="StyleDebateBodyBefore12pt">
    <w:name w:val="Style Debate Body + Before:  12 pt"/>
    <w:basedOn w:val="Normal"/>
    <w:next w:val="Normal"/>
    <w:qFormat/>
    <w:rsid w:val="00FE72BC"/>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FE72BC"/>
    <w:pPr>
      <w:spacing w:before="240"/>
    </w:pPr>
    <w:rPr>
      <w:rFonts w:ascii="Garamond" w:eastAsia="Times New Roman" w:hAnsi="Garamond"/>
      <w:bCs/>
      <w:szCs w:val="20"/>
    </w:rPr>
  </w:style>
  <w:style w:type="paragraph" w:customStyle="1" w:styleId="PageNumber11">
    <w:name w:val="Page Number11"/>
    <w:basedOn w:val="Normal"/>
    <w:next w:val="Normal"/>
    <w:qFormat/>
    <w:rsid w:val="00FE72B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E72BC"/>
    <w:rPr>
      <w:rFonts w:eastAsia="SimSun" w:cs="Arial"/>
      <w:b/>
      <w:bCs/>
      <w:iCs/>
      <w:sz w:val="24"/>
      <w:szCs w:val="28"/>
      <w:lang w:val="en-US" w:eastAsia="zh-CN" w:bidi="ar-SA"/>
    </w:rPr>
  </w:style>
  <w:style w:type="character" w:customStyle="1" w:styleId="Char31">
    <w:name w:val="Char31"/>
    <w:rsid w:val="00FE72BC"/>
    <w:rPr>
      <w:rFonts w:cs="Arial"/>
      <w:bCs/>
      <w:u w:val="thick"/>
      <w:lang w:val="en-US" w:eastAsia="en-US" w:bidi="ar-SA"/>
    </w:rPr>
  </w:style>
  <w:style w:type="paragraph" w:customStyle="1" w:styleId="StyleHeading1Centered">
    <w:name w:val="Style Heading 1 + Centered"/>
    <w:basedOn w:val="Heading1"/>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E72BC"/>
    <w:pPr>
      <w:spacing w:before="120"/>
    </w:pPr>
    <w:rPr>
      <w:rFonts w:eastAsia="Times New Roman"/>
    </w:rPr>
  </w:style>
  <w:style w:type="character" w:customStyle="1" w:styleId="underliningChar3">
    <w:name w:val="underlining Char"/>
    <w:rsid w:val="00FE72BC"/>
    <w:rPr>
      <w:b/>
      <w:szCs w:val="24"/>
      <w:u w:val="single"/>
      <w:lang w:val="en-US" w:eastAsia="en-US" w:bidi="ar-SA"/>
    </w:rPr>
  </w:style>
  <w:style w:type="character" w:customStyle="1" w:styleId="notreadChar">
    <w:name w:val="not read Char"/>
    <w:rsid w:val="00FE72BC"/>
    <w:rPr>
      <w:sz w:val="18"/>
      <w:szCs w:val="24"/>
      <w:lang w:val="en-US" w:eastAsia="en-US" w:bidi="ar-SA"/>
    </w:rPr>
  </w:style>
  <w:style w:type="paragraph" w:customStyle="1" w:styleId="StyleStrong10ptNotBold">
    <w:name w:val="Style Strong + 10 pt Not Bold"/>
    <w:basedOn w:val="Normal"/>
    <w:autoRedefine/>
    <w:qFormat/>
    <w:rsid w:val="00FE72BC"/>
    <w:pPr>
      <w:ind w:left="720" w:hanging="360"/>
    </w:pPr>
    <w:rPr>
      <w:rFonts w:eastAsia="Times New Roman"/>
      <w:sz w:val="26"/>
      <w:szCs w:val="26"/>
    </w:rPr>
  </w:style>
  <w:style w:type="character" w:customStyle="1" w:styleId="smallCharChar0">
    <w:name w:val="small Char Char"/>
    <w:rsid w:val="00FE72BC"/>
    <w:rPr>
      <w:rFonts w:ascii="Times New Roman" w:eastAsia="Times New Roman" w:hAnsi="Times New Roman" w:cs="Times New Roman"/>
      <w:sz w:val="12"/>
      <w:szCs w:val="16"/>
    </w:rPr>
  </w:style>
  <w:style w:type="character" w:customStyle="1" w:styleId="Undlerine">
    <w:name w:val="Undlerine"/>
    <w:qFormat/>
    <w:rsid w:val="00FE72BC"/>
    <w:rPr>
      <w:rFonts w:ascii="Times New Roman" w:hAnsi="Times New Roman"/>
      <w:w w:val="110"/>
      <w:sz w:val="20"/>
      <w:szCs w:val="20"/>
      <w:u w:val="single"/>
      <w:bdr w:val="none" w:sz="0" w:space="0" w:color="auto"/>
      <w:lang w:bidi="he-IL"/>
    </w:rPr>
  </w:style>
  <w:style w:type="character" w:customStyle="1" w:styleId="Boxes">
    <w:name w:val="Boxes"/>
    <w:qFormat/>
    <w:rsid w:val="00FE72BC"/>
    <w:rPr>
      <w:rFonts w:ascii="Times New Roman" w:hAnsi="Times New Roman"/>
      <w:sz w:val="20"/>
      <w:u w:val="single"/>
      <w:bdr w:val="single" w:sz="4" w:space="0" w:color="auto"/>
    </w:rPr>
  </w:style>
  <w:style w:type="character" w:customStyle="1" w:styleId="tim">
    <w:name w:val="tim"/>
    <w:qFormat/>
    <w:rsid w:val="00FE72BC"/>
    <w:rPr>
      <w:rFonts w:ascii="Times New Roman" w:hAnsi="Times New Roman"/>
      <w:sz w:val="20"/>
      <w:u w:val="single"/>
    </w:rPr>
  </w:style>
  <w:style w:type="character" w:customStyle="1" w:styleId="hl">
    <w:name w:val="hl"/>
    <w:basedOn w:val="DefaultParagraphFont"/>
    <w:rsid w:val="00FE72BC"/>
  </w:style>
  <w:style w:type="character" w:customStyle="1" w:styleId="clock1">
    <w:name w:val="clock1"/>
    <w:rsid w:val="00FE72BC"/>
    <w:rPr>
      <w:color w:val="B51B1B"/>
    </w:rPr>
  </w:style>
  <w:style w:type="character" w:customStyle="1" w:styleId="smallChar10">
    <w:name w:val="small Char1"/>
    <w:rsid w:val="00FE72BC"/>
    <w:rPr>
      <w:sz w:val="12"/>
      <w:szCs w:val="16"/>
      <w:lang w:val="en-US" w:eastAsia="en-US" w:bidi="ar-SA"/>
    </w:rPr>
  </w:style>
  <w:style w:type="character" w:customStyle="1" w:styleId="SmallCardsCharChar">
    <w:name w:val="Small Cards Char Char"/>
    <w:rsid w:val="00FE72BC"/>
    <w:rPr>
      <w:sz w:val="14"/>
      <w:szCs w:val="24"/>
      <w:lang w:val="en-US" w:eastAsia="en-US" w:bidi="ar-SA"/>
    </w:rPr>
  </w:style>
  <w:style w:type="paragraph" w:customStyle="1" w:styleId="NormalCards">
    <w:name w:val="Normal Cards"/>
    <w:basedOn w:val="Normal"/>
    <w:qFormat/>
    <w:rsid w:val="00FE72BC"/>
    <w:pPr>
      <w:ind w:left="288"/>
    </w:pPr>
    <w:rPr>
      <w:rFonts w:eastAsia="Times New Roman"/>
    </w:rPr>
  </w:style>
  <w:style w:type="character" w:customStyle="1" w:styleId="iniciales">
    <w:name w:val="iniciales"/>
    <w:basedOn w:val="DefaultParagraphFont"/>
    <w:rsid w:val="00FE72BC"/>
  </w:style>
  <w:style w:type="character" w:customStyle="1" w:styleId="Style10ptBoldUnderline">
    <w:name w:val="Style 10 pt Bold Underline"/>
    <w:rsid w:val="00FE72BC"/>
    <w:rPr>
      <w:b/>
      <w:bCs/>
      <w:sz w:val="20"/>
      <w:u w:val="single"/>
    </w:rPr>
  </w:style>
  <w:style w:type="paragraph" w:customStyle="1" w:styleId="outdent">
    <w:name w:val="outdent"/>
    <w:basedOn w:val="Normal"/>
    <w:qFormat/>
    <w:rsid w:val="00FE72BC"/>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FE72BC"/>
    <w:pPr>
      <w:spacing w:before="100" w:beforeAutospacing="1" w:after="100" w:afterAutospacing="1"/>
    </w:pPr>
    <w:rPr>
      <w:rFonts w:eastAsia="Times New Roman"/>
      <w:sz w:val="24"/>
    </w:rPr>
  </w:style>
  <w:style w:type="paragraph" w:customStyle="1" w:styleId="bulletfollow">
    <w:name w:val="bulletfollow"/>
    <w:basedOn w:val="Normal"/>
    <w:qFormat/>
    <w:rsid w:val="00FE72BC"/>
    <w:pPr>
      <w:spacing w:before="100" w:beforeAutospacing="1" w:after="100" w:afterAutospacing="1"/>
    </w:pPr>
    <w:rPr>
      <w:rFonts w:eastAsia="Times New Roman"/>
      <w:sz w:val="24"/>
    </w:rPr>
  </w:style>
  <w:style w:type="paragraph" w:customStyle="1" w:styleId="bulleted">
    <w:name w:val="bulleted"/>
    <w:basedOn w:val="Normal"/>
    <w:qFormat/>
    <w:rsid w:val="00FE72BC"/>
    <w:pPr>
      <w:spacing w:before="100" w:beforeAutospacing="1" w:after="100" w:afterAutospacing="1"/>
    </w:pPr>
    <w:rPr>
      <w:rFonts w:eastAsia="Times New Roman"/>
      <w:sz w:val="24"/>
    </w:rPr>
  </w:style>
  <w:style w:type="character" w:customStyle="1" w:styleId="UnderlineCardsCharChar">
    <w:name w:val="Underline Cards Char Char"/>
    <w:rsid w:val="00FE72BC"/>
    <w:rPr>
      <w:rFonts w:eastAsia="SimSun"/>
      <w:szCs w:val="24"/>
      <w:u w:val="thick"/>
      <w:lang w:val="en-US" w:eastAsia="en-US" w:bidi="ar-SA"/>
    </w:rPr>
  </w:style>
  <w:style w:type="paragraph" w:customStyle="1" w:styleId="authorgroup">
    <w:name w:val="authorgroup"/>
    <w:basedOn w:val="Normal"/>
    <w:qFormat/>
    <w:rsid w:val="00FE72BC"/>
    <w:pPr>
      <w:spacing w:before="100" w:beforeAutospacing="1" w:after="100" w:afterAutospacing="1"/>
    </w:pPr>
    <w:rPr>
      <w:rFonts w:eastAsia="Calibri"/>
      <w:sz w:val="24"/>
    </w:rPr>
  </w:style>
  <w:style w:type="paragraph" w:customStyle="1" w:styleId="affiliation1">
    <w:name w:val="affiliation1"/>
    <w:basedOn w:val="Normal"/>
    <w:qFormat/>
    <w:rsid w:val="00FE72BC"/>
    <w:pPr>
      <w:spacing w:before="100" w:beforeAutospacing="1" w:after="100" w:afterAutospacing="1"/>
    </w:pPr>
    <w:rPr>
      <w:rFonts w:eastAsia="Calibri"/>
      <w:sz w:val="24"/>
    </w:rPr>
  </w:style>
  <w:style w:type="character" w:customStyle="1" w:styleId="smallcapitals">
    <w:name w:val="smallcapitals"/>
    <w:basedOn w:val="DefaultParagraphFont"/>
    <w:rsid w:val="00FE72BC"/>
  </w:style>
  <w:style w:type="character" w:customStyle="1" w:styleId="number0">
    <w:name w:val="number"/>
    <w:basedOn w:val="DefaultParagraphFont"/>
    <w:rsid w:val="00FE72BC"/>
  </w:style>
  <w:style w:type="character" w:customStyle="1" w:styleId="articlebody1">
    <w:name w:val="articlebody1"/>
    <w:rsid w:val="00FE72BC"/>
  </w:style>
  <w:style w:type="character" w:customStyle="1" w:styleId="small1">
    <w:name w:val="small1"/>
    <w:rsid w:val="00FE72BC"/>
  </w:style>
  <w:style w:type="character" w:customStyle="1" w:styleId="AuthorDateChar1">
    <w:name w:val="Author/Date Char1"/>
    <w:rsid w:val="00FE72BC"/>
    <w:rPr>
      <w:rFonts w:ascii="Calibri" w:eastAsia="Times New Roman" w:hAnsi="Calibri" w:cs="Calibri"/>
      <w:b/>
      <w:sz w:val="24"/>
      <w:szCs w:val="24"/>
      <w:u w:val="single"/>
    </w:rPr>
  </w:style>
  <w:style w:type="character" w:customStyle="1" w:styleId="Normal30">
    <w:name w:val="Normal3"/>
    <w:basedOn w:val="DefaultParagraphFont"/>
    <w:rsid w:val="00FE72BC"/>
  </w:style>
  <w:style w:type="paragraph" w:customStyle="1" w:styleId="Heading12">
    <w:name w:val="Heading 12"/>
    <w:basedOn w:val="Normal"/>
    <w:next w:val="Normal"/>
    <w:qFormat/>
    <w:rsid w:val="00FE72BC"/>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FE72BC"/>
  </w:style>
  <w:style w:type="character" w:customStyle="1" w:styleId="m-3583723223135346788gmail-styleunderline">
    <w:name w:val="m_-3583723223135346788gmail-styleunderline"/>
    <w:basedOn w:val="DefaultParagraphFont"/>
    <w:rsid w:val="00FE72BC"/>
  </w:style>
  <w:style w:type="character" w:customStyle="1" w:styleId="CardsFont6ptChar5">
    <w:name w:val="Cards + Font: 6 pt Char5"/>
    <w:basedOn w:val="DefaultParagraphFont"/>
    <w:locked/>
    <w:rsid w:val="00FE72BC"/>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FE72BC"/>
  </w:style>
  <w:style w:type="character" w:customStyle="1" w:styleId="m-1146133537900874914m-2819420093854639792gmail-styleunderline">
    <w:name w:val="m_-1146133537900874914m_-2819420093854639792gmail-styleunderline"/>
    <w:basedOn w:val="DefaultParagraphFont"/>
    <w:rsid w:val="00FE72BC"/>
  </w:style>
  <w:style w:type="character" w:customStyle="1" w:styleId="m-7954869243461233974gmail-styleunderline">
    <w:name w:val="m_-7954869243461233974gmail-styleunderline"/>
    <w:basedOn w:val="DefaultParagraphFont"/>
    <w:rsid w:val="00FE72BC"/>
  </w:style>
  <w:style w:type="character" w:customStyle="1" w:styleId="m5577519854659992616gmail-styleunderline">
    <w:name w:val="m_5577519854659992616gmail-styleunderline"/>
    <w:basedOn w:val="DefaultParagraphFont"/>
    <w:rsid w:val="00FE72BC"/>
  </w:style>
  <w:style w:type="character" w:customStyle="1" w:styleId="ob-grid-header-text">
    <w:name w:val="ob-grid-header-text"/>
    <w:basedOn w:val="DefaultParagraphFont"/>
    <w:rsid w:val="00FE72BC"/>
  </w:style>
  <w:style w:type="character" w:customStyle="1" w:styleId="ob-unit">
    <w:name w:val="ob-unit"/>
    <w:basedOn w:val="DefaultParagraphFont"/>
    <w:rsid w:val="00FE72BC"/>
  </w:style>
  <w:style w:type="paragraph" w:customStyle="1" w:styleId="has-text-align-justify">
    <w:name w:val="has-text-align-justify"/>
    <w:basedOn w:val="Normal"/>
    <w:rsid w:val="00FE72BC"/>
    <w:pPr>
      <w:spacing w:before="100" w:beforeAutospacing="1" w:after="100" w:afterAutospacing="1"/>
    </w:pPr>
    <w:rPr>
      <w:rFonts w:eastAsia="Times New Roman"/>
      <w:sz w:val="24"/>
    </w:rPr>
  </w:style>
  <w:style w:type="character" w:customStyle="1" w:styleId="shareable-quote">
    <w:name w:val="shareable-quote"/>
    <w:basedOn w:val="DefaultParagraphFont"/>
    <w:rsid w:val="00FE72BC"/>
  </w:style>
  <w:style w:type="paragraph" w:customStyle="1" w:styleId="channel-cta-tagline">
    <w:name w:val="channel-cta-tagline"/>
    <w:basedOn w:val="Normal"/>
    <w:rsid w:val="00FE72BC"/>
    <w:pPr>
      <w:spacing w:before="100" w:beforeAutospacing="1" w:after="100" w:afterAutospacing="1"/>
    </w:pPr>
    <w:rPr>
      <w:rFonts w:eastAsia="Times New Roman"/>
      <w:sz w:val="24"/>
    </w:rPr>
  </w:style>
  <w:style w:type="paragraph" w:customStyle="1" w:styleId="hs-form-booleancheckbox">
    <w:name w:val="hs-form-booleancheckbox"/>
    <w:basedOn w:val="Normal"/>
    <w:rsid w:val="00FE72BC"/>
    <w:pPr>
      <w:spacing w:before="100" w:beforeAutospacing="1" w:after="100" w:afterAutospacing="1"/>
    </w:pPr>
    <w:rPr>
      <w:rFonts w:eastAsia="Times New Roman"/>
      <w:sz w:val="24"/>
    </w:rPr>
  </w:style>
  <w:style w:type="character" w:customStyle="1" w:styleId="hs-form-required">
    <w:name w:val="hs-form-required"/>
    <w:basedOn w:val="DefaultParagraphFont"/>
    <w:rsid w:val="00FE72BC"/>
  </w:style>
  <w:style w:type="character" w:customStyle="1" w:styleId="floatclose">
    <w:name w:val="floatclose"/>
    <w:basedOn w:val="DefaultParagraphFont"/>
    <w:rsid w:val="00FE72BC"/>
  </w:style>
  <w:style w:type="character" w:customStyle="1" w:styleId="material-icons">
    <w:name w:val="material-icons"/>
    <w:basedOn w:val="DefaultParagraphFont"/>
    <w:rsid w:val="00FE72BC"/>
  </w:style>
  <w:style w:type="character" w:customStyle="1" w:styleId="commentusername3vwgz">
    <w:name w:val="comment__username___3vwgz"/>
    <w:basedOn w:val="DefaultParagraphFont"/>
    <w:rsid w:val="00FE72BC"/>
  </w:style>
  <w:style w:type="character" w:customStyle="1" w:styleId="top-comment-badgetooltiptext13s8d">
    <w:name w:val="top-comment-badge__tooltiptext___13s8d"/>
    <w:basedOn w:val="DefaultParagraphFont"/>
    <w:rsid w:val="00FE72BC"/>
  </w:style>
  <w:style w:type="character" w:customStyle="1" w:styleId="easy-footnote">
    <w:name w:val="easy-footnote"/>
    <w:basedOn w:val="DefaultParagraphFont"/>
    <w:rsid w:val="00FE72BC"/>
  </w:style>
  <w:style w:type="paragraph" w:customStyle="1" w:styleId="sc-77igqf-0">
    <w:name w:val="sc-77igqf-0"/>
    <w:basedOn w:val="Normal"/>
    <w:rsid w:val="00FE72BC"/>
    <w:pPr>
      <w:spacing w:before="100" w:beforeAutospacing="1" w:after="100" w:afterAutospacing="1"/>
    </w:pPr>
    <w:rPr>
      <w:rFonts w:eastAsia="Times New Roman"/>
      <w:sz w:val="24"/>
    </w:rPr>
  </w:style>
  <w:style w:type="character" w:customStyle="1" w:styleId="inline-footnote">
    <w:name w:val="inline-footnote"/>
    <w:basedOn w:val="DefaultParagraphFont"/>
    <w:rsid w:val="00FE72BC"/>
  </w:style>
  <w:style w:type="paragraph" w:customStyle="1" w:styleId="yetidone">
    <w:name w:val="_yeti_done"/>
    <w:basedOn w:val="Normal"/>
    <w:rsid w:val="00FE72BC"/>
    <w:pPr>
      <w:spacing w:before="100" w:beforeAutospacing="1" w:after="100" w:afterAutospacing="1"/>
    </w:pPr>
    <w:rPr>
      <w:rFonts w:eastAsia="Times New Roman"/>
      <w:sz w:val="24"/>
    </w:rPr>
  </w:style>
  <w:style w:type="paragraph" w:customStyle="1" w:styleId="font-copy">
    <w:name w:val="font-copy"/>
    <w:basedOn w:val="Normal"/>
    <w:rsid w:val="00FE72BC"/>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FE72BC"/>
  </w:style>
  <w:style w:type="paragraph" w:customStyle="1" w:styleId="suggested-readssubheading">
    <w:name w:val="suggested-reads__subheading"/>
    <w:basedOn w:val="Normal"/>
    <w:rsid w:val="00FE72BC"/>
    <w:pPr>
      <w:spacing w:before="100" w:beforeAutospacing="1" w:after="100" w:afterAutospacing="1"/>
    </w:pPr>
    <w:rPr>
      <w:rFonts w:eastAsia="Times New Roman"/>
      <w:sz w:val="24"/>
    </w:rPr>
  </w:style>
  <w:style w:type="character" w:customStyle="1" w:styleId="cardclassifier-gap">
    <w:name w:val="card__classifier-gap"/>
    <w:basedOn w:val="DefaultParagraphFont"/>
    <w:rsid w:val="00FE72BC"/>
  </w:style>
  <w:style w:type="paragraph" w:customStyle="1" w:styleId="suggested-readslist-itemsubheading">
    <w:name w:val="suggested-reads__list-item__subheading"/>
    <w:basedOn w:val="Normal"/>
    <w:rsid w:val="00FE72BC"/>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FE72BC"/>
  </w:style>
  <w:style w:type="character" w:customStyle="1" w:styleId="AnalyticTagChar">
    <w:name w:val="Analytic Tag Char"/>
    <w:basedOn w:val="DefaultParagraphFont"/>
    <w:link w:val="AnalyticTag"/>
    <w:uiPriority w:val="4"/>
    <w:rsid w:val="00FE72BC"/>
    <w:rPr>
      <w:rFonts w:ascii="Calibri" w:eastAsiaTheme="majorEastAsia" w:hAnsi="Calibri" w:cstheme="majorBidi"/>
      <w:b/>
      <w:iCs/>
      <w:sz w:val="26"/>
    </w:rPr>
  </w:style>
  <w:style w:type="paragraph" w:customStyle="1" w:styleId="StyleJustifiedCharChar">
    <w:name w:val="Style Justified Char Char"/>
    <w:basedOn w:val="Normal"/>
    <w:link w:val="StyleJustifiedCharCharChar"/>
    <w:qFormat/>
    <w:rsid w:val="00FE72BC"/>
    <w:pPr>
      <w:ind w:left="432"/>
      <w:jc w:val="both"/>
    </w:pPr>
    <w:rPr>
      <w:rFonts w:eastAsia="Batang"/>
      <w:sz w:val="20"/>
      <w:szCs w:val="20"/>
    </w:rPr>
  </w:style>
  <w:style w:type="character" w:customStyle="1" w:styleId="StyleJustifiedCharCharChar">
    <w:name w:val="Style Justified Char Char Char"/>
    <w:link w:val="StyleJustifiedCharChar"/>
    <w:rsid w:val="00FE72BC"/>
    <w:rPr>
      <w:rFonts w:ascii="Calibri" w:eastAsia="Batang" w:hAnsi="Calibri" w:cs="Calibri"/>
      <w:sz w:val="20"/>
      <w:szCs w:val="20"/>
    </w:rPr>
  </w:style>
  <w:style w:type="paragraph" w:customStyle="1" w:styleId="Heading3New">
    <w:name w:val="Heading 3 New"/>
    <w:basedOn w:val="Heading3"/>
    <w:next w:val="Normal"/>
    <w:qFormat/>
    <w:rsid w:val="00FE72BC"/>
    <w:rPr>
      <w:rFonts w:eastAsia="Times New Roman" w:cs="Times New Roman"/>
    </w:rPr>
  </w:style>
  <w:style w:type="character" w:customStyle="1" w:styleId="m8370952637483410863gmail-styleunderline">
    <w:name w:val="m_8370952637483410863gmail-styleunderline"/>
    <w:basedOn w:val="DefaultParagraphFont"/>
    <w:rsid w:val="00FE72BC"/>
  </w:style>
  <w:style w:type="character" w:customStyle="1" w:styleId="m400377485754071043gmail-style13ptbold">
    <w:name w:val="m_400377485754071043gmail-style13ptbold"/>
    <w:basedOn w:val="DefaultParagraphFont"/>
    <w:rsid w:val="00FE72BC"/>
  </w:style>
  <w:style w:type="character" w:customStyle="1" w:styleId="m-4799866747027741266gmail-style13ptbold">
    <w:name w:val="m_-4799866747027741266gmail-style13ptbold"/>
    <w:basedOn w:val="DefaultParagraphFont"/>
    <w:rsid w:val="00FE72BC"/>
  </w:style>
  <w:style w:type="character" w:customStyle="1" w:styleId="m-4799866747027741266gmail-apple-converted-space">
    <w:name w:val="m_-4799866747027741266gmail-apple-converted-space"/>
    <w:basedOn w:val="DefaultParagraphFont"/>
    <w:rsid w:val="00FE72BC"/>
  </w:style>
  <w:style w:type="character" w:customStyle="1" w:styleId="m-4799866747027741266gmail-m3965771245576658108gmail-styleunderline">
    <w:name w:val="m_-4799866747027741266gmail-m3965771245576658108gmail-styleunderline"/>
    <w:basedOn w:val="DefaultParagraphFont"/>
    <w:rsid w:val="00FE72BC"/>
  </w:style>
  <w:style w:type="paragraph" w:customStyle="1" w:styleId="CiteChar2">
    <w:name w:val="Cite Char"/>
    <w:basedOn w:val="Normal"/>
    <w:qFormat/>
    <w:rsid w:val="00FE72BC"/>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rsid w:val="00FE72BC"/>
    <w:rPr>
      <w:rFonts w:ascii="Calibri" w:eastAsia="Calibri" w:hAnsi="Calibri" w:cs="Calibri"/>
      <w:b/>
    </w:rPr>
  </w:style>
  <w:style w:type="character" w:customStyle="1" w:styleId="ml-xs">
    <w:name w:val="ml-xs"/>
    <w:basedOn w:val="DefaultParagraphFont"/>
    <w:rsid w:val="00FE72BC"/>
  </w:style>
  <w:style w:type="character" w:customStyle="1" w:styleId="transition-all">
    <w:name w:val="transition-all"/>
    <w:basedOn w:val="DefaultParagraphFont"/>
    <w:rsid w:val="00FE72BC"/>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w:qFormat/>
    <w:rsid w:val="00FE72BC"/>
    <w:rPr>
      <w:rFonts w:cs="Arial"/>
      <w:b/>
      <w:bCs/>
      <w:iCs/>
      <w:color w:val="000000"/>
      <w:szCs w:val="28"/>
      <w:lang w:val="en-US" w:eastAsia="en-US" w:bidi="ar-SA"/>
    </w:rPr>
  </w:style>
  <w:style w:type="character" w:customStyle="1" w:styleId="db">
    <w:name w:val="db"/>
    <w:basedOn w:val="DefaultParagraphFont"/>
    <w:rsid w:val="00FE72BC"/>
  </w:style>
  <w:style w:type="character" w:customStyle="1" w:styleId="StyleStyleBoldUnderlineUnderlineStyleapple-style-span6pt">
    <w:name w:val="Style Style Bold UnderlineUnderlineStyleapple-style-span + 6 pt..."/>
    <w:basedOn w:val="DefaultParagraphFont"/>
    <w:rsid w:val="00FE72BC"/>
    <w:rPr>
      <w:rFonts w:ascii="Georgia" w:hAnsi="Georgia"/>
      <w:b w:val="0"/>
      <w:bCs/>
      <w:sz w:val="24"/>
      <w:u w:val="single"/>
    </w:rPr>
  </w:style>
  <w:style w:type="paragraph" w:customStyle="1" w:styleId="ember-view">
    <w:name w:val="ember-view"/>
    <w:basedOn w:val="Normal"/>
    <w:rsid w:val="00FE72BC"/>
    <w:pPr>
      <w:spacing w:before="100" w:beforeAutospacing="1" w:after="100" w:afterAutospacing="1"/>
    </w:pPr>
    <w:rPr>
      <w:rFonts w:eastAsia="Times New Roman"/>
    </w:rPr>
  </w:style>
  <w:style w:type="paragraph" w:customStyle="1" w:styleId="first-text">
    <w:name w:val="first-text"/>
    <w:basedOn w:val="Normal"/>
    <w:rsid w:val="00FE72BC"/>
    <w:pPr>
      <w:spacing w:before="100" w:beforeAutospacing="1" w:after="100" w:afterAutospacing="1"/>
    </w:pPr>
    <w:rPr>
      <w:rFonts w:eastAsia="Times New Roman"/>
    </w:rPr>
  </w:style>
  <w:style w:type="paragraph" w:customStyle="1" w:styleId="shirttail">
    <w:name w:val="shirttail"/>
    <w:basedOn w:val="Normal"/>
    <w:rsid w:val="00FE72BC"/>
    <w:pPr>
      <w:spacing w:before="100" w:beforeAutospacing="1" w:after="100" w:afterAutospacing="1"/>
    </w:pPr>
    <w:rPr>
      <w:rFonts w:eastAsia="Times New Roman"/>
    </w:rPr>
  </w:style>
  <w:style w:type="paragraph" w:customStyle="1" w:styleId="bylinename2">
    <w:name w:val="byline_name_2"/>
    <w:basedOn w:val="Normal"/>
    <w:rsid w:val="00FE72BC"/>
    <w:pPr>
      <w:spacing w:before="100" w:beforeAutospacing="1" w:after="100" w:afterAutospacing="1"/>
    </w:pPr>
    <w:rPr>
      <w:rFonts w:eastAsia="Times New Roman"/>
    </w:rPr>
  </w:style>
  <w:style w:type="character" w:customStyle="1" w:styleId="small-caps">
    <w:name w:val="small-caps"/>
    <w:basedOn w:val="DefaultParagraphFont"/>
    <w:rsid w:val="00FE72BC"/>
  </w:style>
  <w:style w:type="paragraph" w:customStyle="1" w:styleId="PhoHat">
    <w:name w:val="PhoHat"/>
    <w:basedOn w:val="Normal"/>
    <w:next w:val="Default"/>
    <w:qFormat/>
    <w:rsid w:val="00FE72BC"/>
    <w:pPr>
      <w:jc w:val="center"/>
      <w:outlineLvl w:val="0"/>
    </w:pPr>
    <w:rPr>
      <w:b/>
      <w:sz w:val="32"/>
      <w:u w:val="single"/>
    </w:rPr>
  </w:style>
  <w:style w:type="paragraph" w:customStyle="1" w:styleId="PhoHeading2">
    <w:name w:val="PhoHeading 2"/>
    <w:basedOn w:val="Normal"/>
    <w:qFormat/>
    <w:rsid w:val="00FE72BC"/>
    <w:pPr>
      <w:jc w:val="center"/>
    </w:pPr>
    <w:rPr>
      <w:b/>
      <w:sz w:val="28"/>
      <w:u w:val="single"/>
    </w:rPr>
  </w:style>
  <w:style w:type="character" w:customStyle="1" w:styleId="PhoNormal">
    <w:name w:val="PhoNormal"/>
    <w:uiPriority w:val="1"/>
    <w:qFormat/>
    <w:rsid w:val="00FE72BC"/>
    <w:rPr>
      <w:rFonts w:ascii="Georgia" w:hAnsi="Georgia" w:hint="default"/>
      <w:sz w:val="22"/>
    </w:rPr>
  </w:style>
  <w:style w:type="character" w:customStyle="1" w:styleId="UnreadF7Char">
    <w:name w:val="Unread F7 Char"/>
    <w:link w:val="UnreadF7"/>
    <w:locked/>
    <w:rsid w:val="00FE72BC"/>
    <w:rPr>
      <w:sz w:val="12"/>
    </w:rPr>
  </w:style>
  <w:style w:type="paragraph" w:customStyle="1" w:styleId="UnreadF7">
    <w:name w:val="Unread F7"/>
    <w:basedOn w:val="Normal"/>
    <w:next w:val="NormalF6"/>
    <w:link w:val="UnreadF7Char"/>
    <w:qFormat/>
    <w:rsid w:val="00FE72BC"/>
    <w:rPr>
      <w:rFonts w:asciiTheme="minorHAnsi" w:hAnsiTheme="minorHAnsi" w:cstheme="minorBidi"/>
      <w:sz w:val="12"/>
    </w:rPr>
  </w:style>
  <w:style w:type="character" w:customStyle="1" w:styleId="TagCiteF8Char">
    <w:name w:val="Tag/Cite F8 Char"/>
    <w:link w:val="TagCiteF8"/>
    <w:locked/>
    <w:rsid w:val="00FE72BC"/>
    <w:rPr>
      <w:b/>
    </w:rPr>
  </w:style>
  <w:style w:type="paragraph" w:customStyle="1" w:styleId="TagCiteF8">
    <w:name w:val="Tag/Cite F8"/>
    <w:basedOn w:val="Normal"/>
    <w:next w:val="NormalF6"/>
    <w:link w:val="TagCiteF8Char"/>
    <w:qFormat/>
    <w:rsid w:val="00FE72BC"/>
    <w:rPr>
      <w:rFonts w:asciiTheme="minorHAnsi" w:hAnsiTheme="minorHAnsi" w:cstheme="minorBidi"/>
      <w:b/>
    </w:rPr>
  </w:style>
  <w:style w:type="paragraph" w:customStyle="1" w:styleId="RyanEvText1">
    <w:name w:val="RyanEvText1"/>
    <w:basedOn w:val="Normal"/>
    <w:autoRedefine/>
    <w:qFormat/>
    <w:rsid w:val="00FE72BC"/>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FE72BC"/>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FE72BC"/>
    <w:pPr>
      <w:tabs>
        <w:tab w:val="left" w:pos="0"/>
      </w:tabs>
    </w:pPr>
    <w:rPr>
      <w:rFonts w:eastAsia="Calibri"/>
      <w:sz w:val="18"/>
    </w:rPr>
  </w:style>
  <w:style w:type="character" w:customStyle="1" w:styleId="CiteJVChar">
    <w:name w:val="CiteJV Char"/>
    <w:link w:val="CiteJV"/>
    <w:rsid w:val="00FE72BC"/>
    <w:rPr>
      <w:rFonts w:ascii="Calibri" w:eastAsia="Calibri" w:hAnsi="Calibri" w:cs="Calibri"/>
      <w:sz w:val="18"/>
    </w:rPr>
  </w:style>
  <w:style w:type="paragraph" w:customStyle="1" w:styleId="Card-text">
    <w:name w:val="Card-text"/>
    <w:basedOn w:val="Normal"/>
    <w:link w:val="Card-textChar"/>
    <w:rsid w:val="00FE72BC"/>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FE72BC"/>
    <w:rPr>
      <w:rFonts w:ascii="Book Antiqua" w:eastAsia="Times New Roman" w:hAnsi="Book Antiqua" w:cs="Calibri"/>
      <w:szCs w:val="20"/>
    </w:rPr>
  </w:style>
  <w:style w:type="paragraph" w:customStyle="1" w:styleId="TagAuthorNameYear">
    <w:name w:val="Tag+Author Name/Year"/>
    <w:basedOn w:val="Card-text"/>
    <w:link w:val="TagAuthorNameYearChar"/>
    <w:rsid w:val="00FE72BC"/>
    <w:rPr>
      <w:b/>
      <w:bCs/>
      <w:smallCaps/>
    </w:rPr>
  </w:style>
  <w:style w:type="character" w:customStyle="1" w:styleId="TagAuthorNameYearChar">
    <w:name w:val="Tag+Author Name/Year Char"/>
    <w:basedOn w:val="Card-textChar"/>
    <w:link w:val="TagAuthorNameYear"/>
    <w:rsid w:val="00FE72BC"/>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FE72BC"/>
    <w:rPr>
      <w:u w:val="single"/>
    </w:rPr>
  </w:style>
  <w:style w:type="character" w:customStyle="1" w:styleId="CardText-VerbalizedChar">
    <w:name w:val="Card Text-Verbalized Char"/>
    <w:basedOn w:val="Card-textChar"/>
    <w:link w:val="CardText-Verbalized"/>
    <w:rsid w:val="00FE72BC"/>
    <w:rPr>
      <w:rFonts w:ascii="Book Antiqua" w:eastAsia="Times New Roman" w:hAnsi="Book Antiqua" w:cs="Calibri"/>
      <w:szCs w:val="20"/>
      <w:u w:val="single"/>
    </w:rPr>
  </w:style>
  <w:style w:type="paragraph" w:customStyle="1" w:styleId="blurb">
    <w:name w:val="blurb"/>
    <w:basedOn w:val="Normal"/>
    <w:qFormat/>
    <w:rsid w:val="00FE72BC"/>
    <w:pPr>
      <w:spacing w:before="100" w:beforeAutospacing="1" w:after="100" w:afterAutospacing="1"/>
    </w:pPr>
    <w:rPr>
      <w:rFonts w:eastAsia="Times New Roman"/>
      <w:sz w:val="24"/>
    </w:rPr>
  </w:style>
  <w:style w:type="character" w:customStyle="1" w:styleId="bodystrong">
    <w:name w:val="bodystrong"/>
    <w:rsid w:val="00FE72BC"/>
  </w:style>
  <w:style w:type="paragraph" w:customStyle="1" w:styleId="meta">
    <w:name w:val="meta"/>
    <w:basedOn w:val="Normal"/>
    <w:rsid w:val="00FE72BC"/>
    <w:pPr>
      <w:spacing w:before="100" w:beforeAutospacing="1" w:after="100" w:afterAutospacing="1"/>
    </w:pPr>
    <w:rPr>
      <w:rFonts w:eastAsia="Times New Roman"/>
      <w:sz w:val="24"/>
    </w:rPr>
  </w:style>
  <w:style w:type="character" w:customStyle="1" w:styleId="pipe">
    <w:name w:val="pipe"/>
    <w:basedOn w:val="DefaultParagraphFont"/>
    <w:rsid w:val="00FE72BC"/>
  </w:style>
  <w:style w:type="paragraph" w:customStyle="1" w:styleId="KooCard">
    <w:name w:val="KooCard"/>
    <w:basedOn w:val="Normal"/>
    <w:link w:val="KooCardChar"/>
    <w:qFormat/>
    <w:rsid w:val="00FE72BC"/>
    <w:pPr>
      <w:ind w:left="288" w:right="288"/>
    </w:pPr>
    <w:rPr>
      <w:rFonts w:eastAsia="Times New Roman"/>
      <w:bCs/>
      <w:sz w:val="52"/>
      <w:szCs w:val="28"/>
    </w:rPr>
  </w:style>
  <w:style w:type="character" w:customStyle="1" w:styleId="KooCardChar">
    <w:name w:val="KooCard Char"/>
    <w:basedOn w:val="DefaultParagraphFont"/>
    <w:link w:val="KooCard"/>
    <w:rsid w:val="00FE72BC"/>
    <w:rPr>
      <w:rFonts w:ascii="Calibri" w:eastAsia="Times New Roman" w:hAnsi="Calibri" w:cs="Calibri"/>
      <w:bCs/>
      <w:sz w:val="52"/>
      <w:szCs w:val="28"/>
    </w:rPr>
  </w:style>
  <w:style w:type="paragraph" w:customStyle="1" w:styleId="Indent0">
    <w:name w:val="Indent"/>
    <w:basedOn w:val="Normal"/>
    <w:autoRedefine/>
    <w:qFormat/>
    <w:rsid w:val="00FE72BC"/>
    <w:pPr>
      <w:ind w:left="288"/>
    </w:pPr>
  </w:style>
  <w:style w:type="character" w:customStyle="1" w:styleId="m-5156237671796814033gmail-styleunderline">
    <w:name w:val="m_-5156237671796814033gmail-styleunderline"/>
    <w:basedOn w:val="DefaultParagraphFont"/>
    <w:rsid w:val="00FE72BC"/>
  </w:style>
  <w:style w:type="character" w:customStyle="1" w:styleId="m-5156237671796814033gmail-style13ptbold">
    <w:name w:val="m_-5156237671796814033gmail-style13ptbold"/>
    <w:basedOn w:val="DefaultParagraphFont"/>
    <w:rsid w:val="00FE72BC"/>
  </w:style>
  <w:style w:type="character" w:customStyle="1" w:styleId="review--authors">
    <w:name w:val="review--authors"/>
    <w:basedOn w:val="DefaultParagraphFont"/>
    <w:rsid w:val="00FE72BC"/>
  </w:style>
  <w:style w:type="character" w:customStyle="1" w:styleId="m3874072174869965789gmail-heading4char">
    <w:name w:val="m_3874072174869965789gmail-heading4char"/>
    <w:basedOn w:val="DefaultParagraphFont"/>
    <w:rsid w:val="00FE72B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FE72BC"/>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FE72B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FE72BC"/>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FE72BC"/>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FE72BC"/>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FE72BC"/>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FE72B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FE72BC"/>
    <w:pPr>
      <w:spacing w:before="100" w:beforeAutospacing="1" w:after="100" w:afterAutospacing="1"/>
    </w:pPr>
    <w:rPr>
      <w:rFonts w:eastAsia="Times New Roman"/>
      <w:sz w:val="24"/>
    </w:rPr>
  </w:style>
  <w:style w:type="character" w:customStyle="1" w:styleId="CardChar10">
    <w:name w:val="Card Char1"/>
    <w:aliases w:val="No Spacing Char2,Tag and Cite Char1,Tag Title Char1,No Spacing8 Char,No Spacing22 Char,No Spacin Char"/>
    <w:rsid w:val="00FE72BC"/>
    <w:rPr>
      <w:rFonts w:ascii="Palatino Linotype" w:eastAsia="Times New Roman" w:hAnsi="Palatino Linotype" w:cs="Arial"/>
      <w:bCs/>
      <w:szCs w:val="24"/>
    </w:rPr>
  </w:style>
  <w:style w:type="character" w:customStyle="1" w:styleId="pull-quote">
    <w:name w:val="pull-quote"/>
    <w:basedOn w:val="DefaultParagraphFont"/>
    <w:rsid w:val="00FE72BC"/>
  </w:style>
  <w:style w:type="paragraph" w:customStyle="1" w:styleId="article-n-logo">
    <w:name w:val="article-n-logo"/>
    <w:basedOn w:val="Normal"/>
    <w:rsid w:val="00FE72BC"/>
    <w:pPr>
      <w:spacing w:before="100" w:beforeAutospacing="1" w:after="100" w:afterAutospacing="1"/>
    </w:pPr>
    <w:rPr>
      <w:rFonts w:eastAsia="Times New Roman"/>
      <w:sz w:val="24"/>
    </w:rPr>
  </w:style>
  <w:style w:type="character" w:customStyle="1" w:styleId="cbola-desktop-image-titleinner">
    <w:name w:val="cbola-desktop-image-title__inner"/>
    <w:basedOn w:val="DefaultParagraphFont"/>
    <w:rsid w:val="00FE72BC"/>
  </w:style>
  <w:style w:type="paragraph" w:customStyle="1" w:styleId="cbola-content-item-description">
    <w:name w:val="cbola-content-item-description"/>
    <w:basedOn w:val="Normal"/>
    <w:rsid w:val="00FE72BC"/>
    <w:pPr>
      <w:spacing w:before="100" w:beforeAutospacing="1" w:after="100" w:afterAutospacing="1"/>
    </w:pPr>
    <w:rPr>
      <w:rFonts w:eastAsia="Times New Roman"/>
      <w:sz w:val="24"/>
    </w:rPr>
  </w:style>
  <w:style w:type="character" w:customStyle="1" w:styleId="font-xxxs">
    <w:name w:val="font-xxxs"/>
    <w:basedOn w:val="DefaultParagraphFont"/>
    <w:rsid w:val="00FE72BC"/>
  </w:style>
  <w:style w:type="paragraph" w:customStyle="1" w:styleId="font--article-body">
    <w:name w:val="font--article-body"/>
    <w:basedOn w:val="Normal"/>
    <w:rsid w:val="00FE72BC"/>
    <w:pPr>
      <w:spacing w:before="100" w:beforeAutospacing="1" w:after="100" w:afterAutospacing="1"/>
    </w:pPr>
    <w:rPr>
      <w:rFonts w:eastAsia="Times New Roman"/>
      <w:sz w:val="24"/>
    </w:rPr>
  </w:style>
  <w:style w:type="character" w:customStyle="1" w:styleId="wp-block-editorial-q-and-a-name">
    <w:name w:val="wp-block-editorial-q-and-a-name"/>
    <w:basedOn w:val="DefaultParagraphFont"/>
    <w:rsid w:val="00FE72BC"/>
  </w:style>
  <w:style w:type="character" w:customStyle="1" w:styleId="wp-block-editorial-q-and-a-content">
    <w:name w:val="wp-block-editorial-q-and-a-content"/>
    <w:basedOn w:val="DefaultParagraphFont"/>
    <w:rsid w:val="00FE72BC"/>
  </w:style>
  <w:style w:type="paragraph" w:customStyle="1" w:styleId="wp-block-editorial-q-and-a-answer">
    <w:name w:val="wp-block-editorial-q-and-a-answer"/>
    <w:basedOn w:val="Normal"/>
    <w:rsid w:val="00FE72BC"/>
    <w:pPr>
      <w:spacing w:before="100" w:beforeAutospacing="1" w:after="100" w:afterAutospacing="1"/>
    </w:pPr>
    <w:rPr>
      <w:rFonts w:eastAsia="Times New Roman"/>
      <w:sz w:val="24"/>
    </w:rPr>
  </w:style>
  <w:style w:type="paragraph" w:customStyle="1" w:styleId="css-158dogj">
    <w:name w:val="css-158dogj"/>
    <w:basedOn w:val="Normal"/>
    <w:rsid w:val="00FE72BC"/>
    <w:pPr>
      <w:spacing w:before="100" w:beforeAutospacing="1" w:after="100" w:afterAutospacing="1"/>
    </w:pPr>
    <w:rPr>
      <w:rFonts w:eastAsia="Times New Roman"/>
      <w:sz w:val="24"/>
    </w:rPr>
  </w:style>
  <w:style w:type="character" w:customStyle="1" w:styleId="css-1ly73wi">
    <w:name w:val="css-1ly73wi"/>
    <w:basedOn w:val="DefaultParagraphFont"/>
    <w:rsid w:val="00FE72BC"/>
  </w:style>
  <w:style w:type="character" w:customStyle="1" w:styleId="css-16f3y1r">
    <w:name w:val="css-16f3y1r"/>
    <w:basedOn w:val="DefaultParagraphFont"/>
    <w:rsid w:val="00FE72BC"/>
  </w:style>
  <w:style w:type="character" w:customStyle="1" w:styleId="css-cnj6d5">
    <w:name w:val="css-cnj6d5"/>
    <w:basedOn w:val="DefaultParagraphFont"/>
    <w:rsid w:val="00FE72BC"/>
  </w:style>
  <w:style w:type="paragraph" w:customStyle="1" w:styleId="more-ontitle">
    <w:name w:val="more-on__title"/>
    <w:basedOn w:val="Normal"/>
    <w:rsid w:val="00FE72BC"/>
    <w:pPr>
      <w:spacing w:before="100" w:beforeAutospacing="1" w:after="100" w:afterAutospacing="1"/>
    </w:pPr>
    <w:rPr>
      <w:rFonts w:eastAsia="Times New Roman"/>
      <w:sz w:val="24"/>
    </w:rPr>
  </w:style>
  <w:style w:type="paragraph" w:customStyle="1" w:styleId="more-oncontent">
    <w:name w:val="more-on__content"/>
    <w:basedOn w:val="Normal"/>
    <w:rsid w:val="00FE72BC"/>
    <w:pPr>
      <w:spacing w:before="100" w:beforeAutospacing="1" w:after="100" w:afterAutospacing="1"/>
    </w:pPr>
    <w:rPr>
      <w:rFonts w:eastAsia="Times New Roman"/>
      <w:sz w:val="24"/>
    </w:rPr>
  </w:style>
  <w:style w:type="character" w:customStyle="1" w:styleId="image-embedsource">
    <w:name w:val="image-embed__source"/>
    <w:basedOn w:val="DefaultParagraphFont"/>
    <w:rsid w:val="00FE72BC"/>
  </w:style>
  <w:style w:type="character" w:customStyle="1" w:styleId="share-kitcollapse-btn-text">
    <w:name w:val="share-kit__collapse-btn-text"/>
    <w:basedOn w:val="DefaultParagraphFont"/>
    <w:rsid w:val="00FE72BC"/>
  </w:style>
  <w:style w:type="paragraph" w:customStyle="1" w:styleId="e-navigation-primary-iteme-navigation-primary-item--first">
    <w:name w:val="e-navigation-primary-item&#10;     &#10;     &#10;     &#10;     e-navigation-primary-item--first"/>
    <w:basedOn w:val="Normal"/>
    <w:rsid w:val="00FE72BC"/>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FE72BC"/>
  </w:style>
  <w:style w:type="paragraph" w:customStyle="1" w:styleId="e-navigation-primary-iteme-navigation-primary-item--current">
    <w:name w:val="e-navigation-primary-item&#10;     e-navigation-primary-item--current"/>
    <w:basedOn w:val="Normal"/>
    <w:rsid w:val="00FE72BC"/>
    <w:pPr>
      <w:spacing w:before="100" w:beforeAutospacing="1" w:after="100" w:afterAutospacing="1"/>
    </w:pPr>
    <w:rPr>
      <w:rFonts w:eastAsia="Times New Roman"/>
      <w:sz w:val="24"/>
    </w:rPr>
  </w:style>
  <w:style w:type="paragraph" w:customStyle="1" w:styleId="e-navigation-primary-item">
    <w:name w:val="e-navigation-primary-item"/>
    <w:basedOn w:val="Normal"/>
    <w:rsid w:val="00FE72BC"/>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rsid w:val="00FE72BC"/>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FE72BC"/>
  </w:style>
  <w:style w:type="paragraph" w:customStyle="1" w:styleId="e-navigation-secondary-iteme-navigation-secondary-item--has-children">
    <w:name w:val="e-navigation-secondary-item&#10;     &#10;     e-navigation-secondary-item--has-children"/>
    <w:basedOn w:val="Normal"/>
    <w:rsid w:val="00FE72BC"/>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FE72BC"/>
  </w:style>
  <w:style w:type="paragraph" w:customStyle="1" w:styleId="e-navigation-secondary-item">
    <w:name w:val="e-navigation-secondary-item"/>
    <w:basedOn w:val="Normal"/>
    <w:rsid w:val="00FE72BC"/>
    <w:pPr>
      <w:spacing w:before="100" w:beforeAutospacing="1" w:after="100" w:afterAutospacing="1"/>
    </w:pPr>
    <w:rPr>
      <w:rFonts w:eastAsia="Times New Roman"/>
      <w:sz w:val="24"/>
    </w:rPr>
  </w:style>
  <w:style w:type="paragraph" w:customStyle="1" w:styleId="breadcrumbsitem">
    <w:name w:val="breadcrumbs__item"/>
    <w:basedOn w:val="Normal"/>
    <w:rsid w:val="00FE72BC"/>
    <w:pPr>
      <w:spacing w:before="100" w:beforeAutospacing="1" w:after="100" w:afterAutospacing="1"/>
    </w:pPr>
    <w:rPr>
      <w:rFonts w:eastAsia="Times New Roman"/>
      <w:sz w:val="24"/>
    </w:rPr>
  </w:style>
  <w:style w:type="paragraph" w:customStyle="1" w:styleId="social-shareitem">
    <w:name w:val="social-share__item"/>
    <w:basedOn w:val="Normal"/>
    <w:rsid w:val="00FE72BC"/>
    <w:pPr>
      <w:spacing w:before="100" w:beforeAutospacing="1" w:after="100" w:afterAutospacing="1"/>
    </w:pPr>
    <w:rPr>
      <w:rFonts w:eastAsia="Times New Roman"/>
      <w:sz w:val="24"/>
    </w:rPr>
  </w:style>
  <w:style w:type="character" w:customStyle="1" w:styleId="lead-asset-caption">
    <w:name w:val="lead-asset-caption"/>
    <w:basedOn w:val="DefaultParagraphFont"/>
    <w:rsid w:val="00FE72BC"/>
  </w:style>
  <w:style w:type="character" w:customStyle="1" w:styleId="lead-asset-copyright">
    <w:name w:val="lead-asset-copyright"/>
    <w:basedOn w:val="DefaultParagraphFont"/>
    <w:rsid w:val="00FE72BC"/>
  </w:style>
  <w:style w:type="character" w:customStyle="1" w:styleId="lead-asset-copyright-label">
    <w:name w:val="lead-asset-copyright-label"/>
    <w:basedOn w:val="DefaultParagraphFont"/>
    <w:rsid w:val="00FE72BC"/>
  </w:style>
  <w:style w:type="paragraph" w:customStyle="1" w:styleId="bylineauthor">
    <w:name w:val="byline__author"/>
    <w:basedOn w:val="Normal"/>
    <w:rsid w:val="00FE72BC"/>
    <w:pPr>
      <w:spacing w:before="100" w:beforeAutospacing="1" w:after="100" w:afterAutospacing="1"/>
    </w:pPr>
    <w:rPr>
      <w:rFonts w:eastAsia="Times New Roman"/>
      <w:sz w:val="24"/>
    </w:rPr>
  </w:style>
  <w:style w:type="character" w:customStyle="1" w:styleId="bylineauthor-name">
    <w:name w:val="byline__author-name"/>
    <w:basedOn w:val="DefaultParagraphFont"/>
    <w:rsid w:val="00FE72BC"/>
  </w:style>
  <w:style w:type="character" w:customStyle="1" w:styleId="bylineauthor-location">
    <w:name w:val="byline__author-location"/>
    <w:basedOn w:val="DefaultParagraphFont"/>
    <w:rsid w:val="00FE72BC"/>
  </w:style>
  <w:style w:type="character" w:customStyle="1" w:styleId="component-content">
    <w:name w:val="component-content"/>
    <w:basedOn w:val="DefaultParagraphFont"/>
    <w:rsid w:val="00FE72BC"/>
  </w:style>
  <w:style w:type="character" w:customStyle="1" w:styleId="mfirst-letter">
    <w:name w:val="m_first-letter"/>
    <w:basedOn w:val="DefaultParagraphFont"/>
    <w:rsid w:val="00FE72BC"/>
  </w:style>
  <w:style w:type="character" w:customStyle="1" w:styleId="article-body-image-caption">
    <w:name w:val="article-body-image-caption"/>
    <w:basedOn w:val="DefaultParagraphFont"/>
    <w:rsid w:val="00FE72BC"/>
  </w:style>
  <w:style w:type="character" w:customStyle="1" w:styleId="article-body-image-copyright">
    <w:name w:val="article-body-image-copyright"/>
    <w:basedOn w:val="DefaultParagraphFont"/>
    <w:rsid w:val="00FE72BC"/>
  </w:style>
  <w:style w:type="character" w:customStyle="1" w:styleId="article-body-image-copyright-label">
    <w:name w:val="article-body-image-copyright-label"/>
    <w:basedOn w:val="DefaultParagraphFont"/>
    <w:rsid w:val="00FE72BC"/>
  </w:style>
  <w:style w:type="paragraph" w:customStyle="1" w:styleId="list-of-tagsitem">
    <w:name w:val="list-of-tags__item"/>
    <w:basedOn w:val="Normal"/>
    <w:rsid w:val="00FE72BC"/>
    <w:pPr>
      <w:spacing w:before="100" w:beforeAutospacing="1" w:after="100" w:afterAutospacing="1"/>
    </w:pPr>
    <w:rPr>
      <w:rFonts w:eastAsia="Times New Roman"/>
      <w:sz w:val="24"/>
    </w:rPr>
  </w:style>
  <w:style w:type="character" w:customStyle="1" w:styleId="block-headinglabel">
    <w:name w:val="block-heading__label"/>
    <w:basedOn w:val="DefaultParagraphFont"/>
    <w:rsid w:val="00FE72BC"/>
  </w:style>
  <w:style w:type="paragraph" w:customStyle="1" w:styleId="social-followitem">
    <w:name w:val="social-follow__item"/>
    <w:basedOn w:val="Normal"/>
    <w:rsid w:val="00FE72BC"/>
    <w:pPr>
      <w:spacing w:before="100" w:beforeAutospacing="1" w:after="100" w:afterAutospacing="1"/>
    </w:pPr>
    <w:rPr>
      <w:rFonts w:eastAsia="Times New Roman"/>
      <w:sz w:val="24"/>
    </w:rPr>
  </w:style>
  <w:style w:type="character" w:customStyle="1" w:styleId="social-followlabel">
    <w:name w:val="social-follow__label"/>
    <w:basedOn w:val="DefaultParagraphFont"/>
    <w:rsid w:val="00FE72BC"/>
  </w:style>
  <w:style w:type="paragraph" w:customStyle="1" w:styleId="list-of-entitiesitem">
    <w:name w:val="list-of-entities__item"/>
    <w:basedOn w:val="Normal"/>
    <w:rsid w:val="00FE72BC"/>
    <w:pPr>
      <w:spacing w:before="100" w:beforeAutospacing="1" w:after="100" w:afterAutospacing="1"/>
    </w:pPr>
    <w:rPr>
      <w:rFonts w:eastAsia="Times New Roman"/>
      <w:sz w:val="24"/>
    </w:rPr>
  </w:style>
  <w:style w:type="character" w:customStyle="1" w:styleId="mmeta-property">
    <w:name w:val="m_meta-property"/>
    <w:basedOn w:val="DefaultParagraphFont"/>
    <w:rsid w:val="00FE72BC"/>
  </w:style>
  <w:style w:type="character" w:customStyle="1" w:styleId="mmeta-propertydate-date">
    <w:name w:val="m_meta-property__date-date"/>
    <w:basedOn w:val="DefaultParagraphFont"/>
    <w:rsid w:val="00FE72BC"/>
  </w:style>
  <w:style w:type="character" w:customStyle="1" w:styleId="mmeta-propertydate-separator">
    <w:name w:val="m_meta-property__date-separator"/>
    <w:basedOn w:val="DefaultParagraphFont"/>
    <w:rsid w:val="00FE72BC"/>
  </w:style>
  <w:style w:type="character" w:customStyle="1" w:styleId="mmeta-propertydate-time">
    <w:name w:val="m_meta-property__date-time"/>
    <w:basedOn w:val="DefaultParagraphFont"/>
    <w:rsid w:val="00FE72BC"/>
  </w:style>
  <w:style w:type="character" w:customStyle="1" w:styleId="live-indicatortext">
    <w:name w:val="live-indicator__text"/>
    <w:basedOn w:val="DefaultParagraphFont"/>
    <w:rsid w:val="00FE72BC"/>
  </w:style>
  <w:style w:type="character" w:customStyle="1" w:styleId="sr-only">
    <w:name w:val="sr-only"/>
    <w:basedOn w:val="DefaultParagraphFont"/>
    <w:rsid w:val="00FE72BC"/>
  </w:style>
  <w:style w:type="character" w:customStyle="1" w:styleId="site-footerback-to-top-text">
    <w:name w:val="site-footer__back-to-top-text"/>
    <w:basedOn w:val="DefaultParagraphFont"/>
    <w:rsid w:val="00FE72BC"/>
  </w:style>
  <w:style w:type="character" w:customStyle="1" w:styleId="site-footersocial-description">
    <w:name w:val="site-footer__social-description"/>
    <w:basedOn w:val="DefaultParagraphFont"/>
    <w:rsid w:val="00FE72BC"/>
  </w:style>
  <w:style w:type="paragraph" w:customStyle="1" w:styleId="site-footersocial-item">
    <w:name w:val="site-footer__social-item"/>
    <w:basedOn w:val="Normal"/>
    <w:rsid w:val="00FE72BC"/>
    <w:pPr>
      <w:spacing w:before="100" w:beforeAutospacing="1" w:after="100" w:afterAutospacing="1"/>
    </w:pPr>
    <w:rPr>
      <w:rFonts w:eastAsia="Times New Roman"/>
      <w:sz w:val="24"/>
    </w:rPr>
  </w:style>
  <w:style w:type="paragraph" w:customStyle="1" w:styleId="site-footernavigation-item">
    <w:name w:val="site-footer__navigation-item"/>
    <w:basedOn w:val="Normal"/>
    <w:rsid w:val="00FE72BC"/>
    <w:pPr>
      <w:spacing w:before="100" w:beforeAutospacing="1" w:after="100" w:afterAutospacing="1"/>
    </w:pPr>
    <w:rPr>
      <w:rFonts w:eastAsia="Times New Roman"/>
      <w:sz w:val="24"/>
    </w:rPr>
  </w:style>
  <w:style w:type="character" w:customStyle="1" w:styleId="image-sharelabel">
    <w:name w:val="image-share__label"/>
    <w:basedOn w:val="DefaultParagraphFont"/>
    <w:rsid w:val="00FE72BC"/>
  </w:style>
  <w:style w:type="character" w:customStyle="1" w:styleId="rollover-block">
    <w:name w:val="rollover-block"/>
    <w:basedOn w:val="DefaultParagraphFont"/>
    <w:rsid w:val="00FE72BC"/>
  </w:style>
  <w:style w:type="character" w:customStyle="1" w:styleId="normaltextrun">
    <w:name w:val="normaltextrun"/>
    <w:basedOn w:val="DefaultParagraphFont"/>
    <w:rsid w:val="00FE72BC"/>
  </w:style>
  <w:style w:type="character" w:customStyle="1" w:styleId="eop">
    <w:name w:val="eop"/>
    <w:basedOn w:val="DefaultParagraphFont"/>
    <w:rsid w:val="00FE72BC"/>
  </w:style>
  <w:style w:type="character" w:customStyle="1" w:styleId="spellingerror">
    <w:name w:val="spellingerror"/>
    <w:basedOn w:val="DefaultParagraphFont"/>
    <w:rsid w:val="00FE72BC"/>
  </w:style>
  <w:style w:type="paragraph" w:customStyle="1" w:styleId="CardText20">
    <w:name w:val="Card Text2"/>
    <w:basedOn w:val="Normal"/>
    <w:uiPriority w:val="4"/>
    <w:qFormat/>
    <w:rsid w:val="00FE72BC"/>
    <w:pPr>
      <w:ind w:left="288" w:right="288"/>
    </w:pPr>
    <w:rPr>
      <w:sz w:val="16"/>
    </w:rPr>
  </w:style>
  <w:style w:type="character" w:customStyle="1" w:styleId="normal-c1">
    <w:name w:val="normal-c1"/>
    <w:rsid w:val="00FE72BC"/>
  </w:style>
  <w:style w:type="character" w:customStyle="1" w:styleId="Style12ptBoldUnderline">
    <w:name w:val="Style 12 pt Bold Underline"/>
    <w:rsid w:val="00FE72BC"/>
    <w:rPr>
      <w:b/>
      <w:bCs/>
      <w:sz w:val="24"/>
      <w:u w:val="single"/>
    </w:rPr>
  </w:style>
  <w:style w:type="paragraph" w:customStyle="1" w:styleId="li1">
    <w:name w:val="li1"/>
    <w:basedOn w:val="Normal"/>
    <w:rsid w:val="00FE72BC"/>
    <w:pPr>
      <w:spacing w:before="100" w:beforeAutospacing="1" w:after="100" w:afterAutospacing="1"/>
    </w:pPr>
    <w:rPr>
      <w:rFonts w:eastAsia="Times New Roman"/>
      <w:sz w:val="24"/>
    </w:rPr>
  </w:style>
  <w:style w:type="character" w:customStyle="1" w:styleId="s3">
    <w:name w:val="s3"/>
    <w:basedOn w:val="DefaultParagraphFont"/>
    <w:rsid w:val="00FE72BC"/>
  </w:style>
  <w:style w:type="paragraph" w:customStyle="1" w:styleId="ad-inject-after">
    <w:name w:val="ad-inject-after"/>
    <w:basedOn w:val="Normal"/>
    <w:rsid w:val="00FE72BC"/>
    <w:pPr>
      <w:spacing w:before="100" w:beforeAutospacing="1" w:after="100" w:afterAutospacing="1"/>
    </w:pPr>
    <w:rPr>
      <w:rFonts w:eastAsia="Times New Roman"/>
      <w:sz w:val="24"/>
    </w:rPr>
  </w:style>
  <w:style w:type="character" w:customStyle="1" w:styleId="playbtntext">
    <w:name w:val="playbtntext"/>
    <w:basedOn w:val="DefaultParagraphFont"/>
    <w:rsid w:val="00FE72BC"/>
  </w:style>
  <w:style w:type="paragraph" w:customStyle="1" w:styleId="BoldUnderlined1">
    <w:name w:val="Bold Underlined1"/>
    <w:basedOn w:val="Normal"/>
    <w:next w:val="BodyText"/>
    <w:uiPriority w:val="6"/>
    <w:qFormat/>
    <w:rsid w:val="00FE72BC"/>
    <w:pPr>
      <w:keepNext/>
      <w:keepLines/>
      <w:spacing w:after="240"/>
      <w:jc w:val="center"/>
      <w:outlineLvl w:val="0"/>
    </w:pPr>
    <w:rPr>
      <w:bCs/>
      <w:sz w:val="24"/>
      <w:u w:val="single"/>
    </w:rPr>
  </w:style>
  <w:style w:type="character" w:customStyle="1" w:styleId="font--body1">
    <w:name w:val="font--body1"/>
    <w:basedOn w:val="DefaultParagraphFont"/>
    <w:rsid w:val="00FE72BC"/>
  </w:style>
  <w:style w:type="paragraph" w:customStyle="1" w:styleId="m6644278047421238569gmail-msolistparagraph">
    <w:name w:val="m_6644278047421238569gmail-msolistparagraph"/>
    <w:basedOn w:val="Normal"/>
    <w:rsid w:val="00FE72BC"/>
    <w:pPr>
      <w:spacing w:before="100" w:beforeAutospacing="1" w:after="100" w:afterAutospacing="1"/>
    </w:pPr>
    <w:rPr>
      <w:rFonts w:eastAsia="Times New Roman"/>
      <w:sz w:val="24"/>
      <w:lang w:eastAsia="ko-KR"/>
    </w:rPr>
  </w:style>
  <w:style w:type="paragraph" w:customStyle="1" w:styleId="o-articlebodytext">
    <w:name w:val="o-articlebody__text"/>
    <w:basedOn w:val="Normal"/>
    <w:rsid w:val="00FE72BC"/>
    <w:pPr>
      <w:spacing w:before="100" w:beforeAutospacing="1" w:after="100" w:afterAutospacing="1"/>
    </w:pPr>
    <w:rPr>
      <w:rFonts w:eastAsia="Times New Roman"/>
      <w:sz w:val="24"/>
    </w:rPr>
  </w:style>
  <w:style w:type="paragraph" w:customStyle="1" w:styleId="m-headlineteasesubhead">
    <w:name w:val="m-headlinetease__subhead"/>
    <w:basedOn w:val="Normal"/>
    <w:rsid w:val="00FE72BC"/>
    <w:pPr>
      <w:spacing w:before="100" w:beforeAutospacing="1" w:after="100" w:afterAutospacing="1"/>
    </w:pPr>
    <w:rPr>
      <w:rFonts w:eastAsia="Times New Roman"/>
      <w:sz w:val="24"/>
    </w:rPr>
  </w:style>
  <w:style w:type="paragraph" w:customStyle="1" w:styleId="a-body2">
    <w:name w:val="a-body2"/>
    <w:basedOn w:val="Normal"/>
    <w:rsid w:val="00FE72BC"/>
    <w:pPr>
      <w:spacing w:before="100" w:beforeAutospacing="1" w:after="100" w:afterAutospacing="1"/>
    </w:pPr>
    <w:rPr>
      <w:rFonts w:eastAsia="Times New Roman"/>
      <w:sz w:val="24"/>
    </w:rPr>
  </w:style>
  <w:style w:type="character" w:customStyle="1" w:styleId="uabb-heading-text">
    <w:name w:val="uabb-heading-text"/>
    <w:basedOn w:val="DefaultParagraphFont"/>
    <w:rsid w:val="00FE72BC"/>
  </w:style>
  <w:style w:type="character" w:customStyle="1" w:styleId="mghead">
    <w:name w:val="mghead"/>
    <w:basedOn w:val="DefaultParagraphFont"/>
    <w:rsid w:val="00FE72BC"/>
  </w:style>
  <w:style w:type="paragraph" w:customStyle="1" w:styleId="excerpt">
    <w:name w:val="excerpt"/>
    <w:basedOn w:val="Normal"/>
    <w:rsid w:val="00FE72BC"/>
    <w:pPr>
      <w:spacing w:before="100" w:beforeAutospacing="1" w:after="100" w:afterAutospacing="1"/>
    </w:pPr>
    <w:rPr>
      <w:rFonts w:eastAsia="Times New Roman"/>
      <w:sz w:val="24"/>
    </w:rPr>
  </w:style>
  <w:style w:type="character" w:customStyle="1" w:styleId="by">
    <w:name w:val="by"/>
    <w:basedOn w:val="DefaultParagraphFont"/>
    <w:rsid w:val="00FE72BC"/>
  </w:style>
  <w:style w:type="paragraph" w:customStyle="1" w:styleId="introtxt">
    <w:name w:val="introtxt"/>
    <w:basedOn w:val="Normal"/>
    <w:rsid w:val="00FE72BC"/>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FE72BC"/>
  </w:style>
  <w:style w:type="character" w:customStyle="1" w:styleId="read-more-bigtitle">
    <w:name w:val="read-more-big__title"/>
    <w:basedOn w:val="DefaultParagraphFont"/>
    <w:rsid w:val="00FE72BC"/>
  </w:style>
  <w:style w:type="paragraph" w:customStyle="1" w:styleId="v-pstyle0">
    <w:name w:val="v-pstyle0"/>
    <w:basedOn w:val="Normal"/>
    <w:rsid w:val="00FE72BC"/>
    <w:pPr>
      <w:spacing w:before="100" w:beforeAutospacing="1" w:after="100" w:afterAutospacing="1"/>
    </w:pPr>
    <w:rPr>
      <w:rFonts w:eastAsia="Times New Roman"/>
      <w:sz w:val="24"/>
    </w:rPr>
  </w:style>
  <w:style w:type="paragraph" w:customStyle="1" w:styleId="v-pstyle1">
    <w:name w:val="v-pstyle1"/>
    <w:basedOn w:val="Normal"/>
    <w:rsid w:val="00FE72BC"/>
    <w:pPr>
      <w:spacing w:before="100" w:beforeAutospacing="1" w:after="100" w:afterAutospacing="1"/>
    </w:pPr>
    <w:rPr>
      <w:rFonts w:eastAsia="Times New Roman"/>
      <w:sz w:val="24"/>
    </w:rPr>
  </w:style>
  <w:style w:type="character" w:customStyle="1" w:styleId="v-cstyle0">
    <w:name w:val="v-cstyle0"/>
    <w:basedOn w:val="DefaultParagraphFont"/>
    <w:rsid w:val="00FE72BC"/>
  </w:style>
  <w:style w:type="paragraph" w:customStyle="1" w:styleId="v-pstyle2">
    <w:name w:val="v-pstyle2"/>
    <w:basedOn w:val="Normal"/>
    <w:rsid w:val="00FE72BC"/>
    <w:pPr>
      <w:spacing w:before="100" w:beforeAutospacing="1" w:after="100" w:afterAutospacing="1"/>
    </w:pPr>
    <w:rPr>
      <w:rFonts w:eastAsia="Times New Roman"/>
      <w:sz w:val="24"/>
    </w:rPr>
  </w:style>
  <w:style w:type="paragraph" w:customStyle="1" w:styleId="v-pstyle3">
    <w:name w:val="v-pstyle3"/>
    <w:basedOn w:val="Normal"/>
    <w:rsid w:val="00FE72BC"/>
    <w:pPr>
      <w:spacing w:before="100" w:beforeAutospacing="1" w:after="100" w:afterAutospacing="1"/>
    </w:pPr>
    <w:rPr>
      <w:rFonts w:eastAsia="Times New Roman"/>
      <w:sz w:val="24"/>
    </w:rPr>
  </w:style>
  <w:style w:type="paragraph" w:customStyle="1" w:styleId="v-pstyle4">
    <w:name w:val="v-pstyle4"/>
    <w:basedOn w:val="Normal"/>
    <w:rsid w:val="00FE72BC"/>
    <w:pPr>
      <w:spacing w:before="100" w:beforeAutospacing="1" w:after="100" w:afterAutospacing="1"/>
    </w:pPr>
    <w:rPr>
      <w:rFonts w:eastAsia="Times New Roman"/>
      <w:sz w:val="24"/>
    </w:rPr>
  </w:style>
  <w:style w:type="paragraph" w:customStyle="1" w:styleId="v-pstyle5">
    <w:name w:val="v-pstyle5"/>
    <w:basedOn w:val="Normal"/>
    <w:rsid w:val="00FE72BC"/>
    <w:pPr>
      <w:spacing w:before="100" w:beforeAutospacing="1" w:after="100" w:afterAutospacing="1"/>
    </w:pPr>
    <w:rPr>
      <w:rFonts w:eastAsia="Times New Roman"/>
      <w:sz w:val="24"/>
    </w:rPr>
  </w:style>
  <w:style w:type="paragraph" w:customStyle="1" w:styleId="v-pstyle6">
    <w:name w:val="v-pstyle6"/>
    <w:basedOn w:val="Normal"/>
    <w:rsid w:val="00FE72BC"/>
    <w:pPr>
      <w:spacing w:before="100" w:beforeAutospacing="1" w:after="100" w:afterAutospacing="1"/>
    </w:pPr>
    <w:rPr>
      <w:rFonts w:eastAsia="Times New Roman"/>
      <w:sz w:val="24"/>
    </w:rPr>
  </w:style>
  <w:style w:type="paragraph" w:customStyle="1" w:styleId="v-pstyle7">
    <w:name w:val="v-pstyle7"/>
    <w:basedOn w:val="Normal"/>
    <w:rsid w:val="00FE72BC"/>
    <w:pPr>
      <w:spacing w:before="100" w:beforeAutospacing="1" w:after="100" w:afterAutospacing="1"/>
    </w:pPr>
    <w:rPr>
      <w:rFonts w:eastAsia="Times New Roman"/>
      <w:sz w:val="24"/>
    </w:rPr>
  </w:style>
  <w:style w:type="paragraph" w:customStyle="1" w:styleId="v-pstyle8">
    <w:name w:val="v-pstyle8"/>
    <w:basedOn w:val="Normal"/>
    <w:rsid w:val="00FE72BC"/>
    <w:pPr>
      <w:spacing w:before="100" w:beforeAutospacing="1" w:after="100" w:afterAutospacing="1"/>
    </w:pPr>
    <w:rPr>
      <w:rFonts w:eastAsia="Times New Roman"/>
      <w:sz w:val="24"/>
    </w:rPr>
  </w:style>
  <w:style w:type="paragraph" w:customStyle="1" w:styleId="v-pstyle9">
    <w:name w:val="v-pstyle9"/>
    <w:basedOn w:val="Normal"/>
    <w:rsid w:val="00FE72BC"/>
    <w:pPr>
      <w:spacing w:before="100" w:beforeAutospacing="1" w:after="100" w:afterAutospacing="1"/>
    </w:pPr>
    <w:rPr>
      <w:rFonts w:eastAsia="Times New Roman"/>
      <w:sz w:val="24"/>
    </w:rPr>
  </w:style>
  <w:style w:type="paragraph" w:customStyle="1" w:styleId="v-pstyle10">
    <w:name w:val="v-pstyle10"/>
    <w:basedOn w:val="Normal"/>
    <w:rsid w:val="00FE72BC"/>
    <w:pPr>
      <w:spacing w:before="100" w:beforeAutospacing="1" w:after="100" w:afterAutospacing="1"/>
    </w:pPr>
    <w:rPr>
      <w:rFonts w:eastAsia="Times New Roman"/>
      <w:sz w:val="24"/>
    </w:rPr>
  </w:style>
  <w:style w:type="paragraph" w:customStyle="1" w:styleId="v-pstyle11">
    <w:name w:val="v-pstyle11"/>
    <w:basedOn w:val="Normal"/>
    <w:rsid w:val="00FE72BC"/>
    <w:pPr>
      <w:spacing w:before="100" w:beforeAutospacing="1" w:after="100" w:afterAutospacing="1"/>
    </w:pPr>
    <w:rPr>
      <w:rFonts w:eastAsia="Times New Roman"/>
      <w:sz w:val="24"/>
    </w:rPr>
  </w:style>
  <w:style w:type="paragraph" w:customStyle="1" w:styleId="v-pstyle12">
    <w:name w:val="v-pstyle12"/>
    <w:basedOn w:val="Normal"/>
    <w:rsid w:val="00FE72BC"/>
    <w:pPr>
      <w:spacing w:before="100" w:beforeAutospacing="1" w:after="100" w:afterAutospacing="1"/>
    </w:pPr>
    <w:rPr>
      <w:rFonts w:eastAsia="Times New Roman"/>
      <w:sz w:val="24"/>
    </w:rPr>
  </w:style>
  <w:style w:type="paragraph" w:customStyle="1" w:styleId="v-pstyle13">
    <w:name w:val="v-pstyle13"/>
    <w:basedOn w:val="Normal"/>
    <w:rsid w:val="00FE72BC"/>
    <w:pPr>
      <w:spacing w:before="100" w:beforeAutospacing="1" w:after="100" w:afterAutospacing="1"/>
    </w:pPr>
    <w:rPr>
      <w:rFonts w:eastAsia="Times New Roman"/>
      <w:sz w:val="24"/>
    </w:rPr>
  </w:style>
  <w:style w:type="character" w:customStyle="1" w:styleId="v-source">
    <w:name w:val="v-source"/>
    <w:basedOn w:val="DefaultParagraphFont"/>
    <w:rsid w:val="00FE72BC"/>
  </w:style>
  <w:style w:type="character" w:customStyle="1" w:styleId="screen-reader-text">
    <w:name w:val="screen-reader-text"/>
    <w:basedOn w:val="DefaultParagraphFont"/>
    <w:rsid w:val="00FE72BC"/>
  </w:style>
  <w:style w:type="paragraph" w:customStyle="1" w:styleId="css-38z03z">
    <w:name w:val="css-38z03z"/>
    <w:basedOn w:val="Normal"/>
    <w:rsid w:val="00FE72BC"/>
    <w:pPr>
      <w:spacing w:before="100" w:beforeAutospacing="1" w:after="100" w:afterAutospacing="1"/>
    </w:pPr>
    <w:rPr>
      <w:rFonts w:eastAsia="Times New Roman"/>
      <w:sz w:val="24"/>
    </w:rPr>
  </w:style>
  <w:style w:type="paragraph" w:customStyle="1" w:styleId="1hzxw">
    <w:name w:val="_1hzxw"/>
    <w:basedOn w:val="Normal"/>
    <w:rsid w:val="00FE72BC"/>
    <w:pPr>
      <w:spacing w:before="100" w:beforeAutospacing="1" w:after="100" w:afterAutospacing="1"/>
    </w:pPr>
    <w:rPr>
      <w:rFonts w:eastAsia="Times New Roman"/>
      <w:sz w:val="24"/>
    </w:rPr>
  </w:style>
  <w:style w:type="character" w:customStyle="1" w:styleId="3kdch">
    <w:name w:val="_3kdch"/>
    <w:basedOn w:val="DefaultParagraphFont"/>
    <w:rsid w:val="00FE72BC"/>
  </w:style>
  <w:style w:type="paragraph" w:customStyle="1" w:styleId="21smz">
    <w:name w:val="_21smz"/>
    <w:basedOn w:val="Normal"/>
    <w:rsid w:val="00FE72BC"/>
    <w:pPr>
      <w:spacing w:before="100" w:beforeAutospacing="1" w:after="100" w:afterAutospacing="1"/>
    </w:pPr>
    <w:rPr>
      <w:rFonts w:eastAsia="Times New Roman"/>
      <w:sz w:val="24"/>
    </w:rPr>
  </w:style>
  <w:style w:type="character" w:customStyle="1" w:styleId="3p1sq">
    <w:name w:val="_3p1sq"/>
    <w:basedOn w:val="DefaultParagraphFont"/>
    <w:rsid w:val="00FE72BC"/>
  </w:style>
  <w:style w:type="table" w:customStyle="1" w:styleId="TableGrid0">
    <w:name w:val="TableGrid"/>
    <w:rsid w:val="00FE72BC"/>
    <w:pPr>
      <w:spacing w:after="0" w:line="240" w:lineRule="auto"/>
    </w:pPr>
    <w:rPr>
      <w:rFonts w:eastAsia="Times New Roman"/>
    </w:rPr>
    <w:tblPr>
      <w:tblCellMar>
        <w:top w:w="0" w:type="dxa"/>
        <w:left w:w="0" w:type="dxa"/>
        <w:bottom w:w="0" w:type="dxa"/>
        <w:right w:w="0" w:type="dxa"/>
      </w:tblCellMar>
    </w:tblPr>
  </w:style>
  <w:style w:type="paragraph" w:customStyle="1" w:styleId="texte">
    <w:name w:val="texte"/>
    <w:basedOn w:val="Normal"/>
    <w:rsid w:val="00FE72BC"/>
    <w:pPr>
      <w:spacing w:before="100" w:beforeAutospacing="1" w:after="100" w:afterAutospacing="1"/>
    </w:pPr>
    <w:rPr>
      <w:rFonts w:eastAsia="Times New Roman"/>
      <w:sz w:val="24"/>
    </w:rPr>
  </w:style>
  <w:style w:type="paragraph" w:customStyle="1" w:styleId="quotations">
    <w:name w:val="quotations"/>
    <w:basedOn w:val="Normal"/>
    <w:rsid w:val="00FE72BC"/>
    <w:pPr>
      <w:spacing w:before="100" w:beforeAutospacing="1" w:after="100" w:afterAutospacing="1"/>
    </w:pPr>
    <w:rPr>
      <w:rFonts w:eastAsia="Times New Roman"/>
      <w:sz w:val="24"/>
    </w:rPr>
  </w:style>
  <w:style w:type="character" w:customStyle="1" w:styleId="familyname">
    <w:name w:val="familyname"/>
    <w:basedOn w:val="DefaultParagraphFont"/>
    <w:rsid w:val="00FE72BC"/>
  </w:style>
  <w:style w:type="paragraph" w:customStyle="1" w:styleId="header-alt-title">
    <w:name w:val="header-alt-title"/>
    <w:basedOn w:val="Normal"/>
    <w:rsid w:val="00FE72BC"/>
    <w:pPr>
      <w:spacing w:before="100" w:beforeAutospacing="1" w:after="100" w:afterAutospacing="1"/>
    </w:pPr>
    <w:rPr>
      <w:rFonts w:eastAsia="Times New Roman"/>
      <w:sz w:val="24"/>
    </w:rPr>
  </w:style>
  <w:style w:type="character" w:customStyle="1" w:styleId="department-title">
    <w:name w:val="department-title"/>
    <w:basedOn w:val="DefaultParagraphFont"/>
    <w:rsid w:val="00FE72BC"/>
  </w:style>
  <w:style w:type="character" w:customStyle="1" w:styleId="header-alt-titledesktop">
    <w:name w:val="header-alt-title__desktop"/>
    <w:basedOn w:val="DefaultParagraphFont"/>
    <w:rsid w:val="00FE72BC"/>
  </w:style>
  <w:style w:type="character" w:customStyle="1" w:styleId="share-title">
    <w:name w:val="share-title"/>
    <w:basedOn w:val="DefaultParagraphFont"/>
    <w:rsid w:val="00FE72BC"/>
  </w:style>
  <w:style w:type="character" w:customStyle="1" w:styleId="teads-ui-components-credits-colored">
    <w:name w:val="teads-ui-components-credits-colored"/>
    <w:basedOn w:val="DefaultParagraphFont"/>
    <w:rsid w:val="00FE72BC"/>
  </w:style>
  <w:style w:type="paragraph" w:customStyle="1" w:styleId="component-root-0-2-61">
    <w:name w:val="component-root-0-2-61"/>
    <w:basedOn w:val="Normal"/>
    <w:rsid w:val="00FE72BC"/>
    <w:pPr>
      <w:spacing w:before="100" w:beforeAutospacing="1" w:after="100" w:afterAutospacing="1"/>
    </w:pPr>
    <w:rPr>
      <w:rFonts w:eastAsia="Times New Roman"/>
      <w:sz w:val="24"/>
    </w:rPr>
  </w:style>
  <w:style w:type="paragraph" w:customStyle="1" w:styleId="relatedstory-0-2-65">
    <w:name w:val="relatedstory-0-2-65"/>
    <w:basedOn w:val="Normal"/>
    <w:rsid w:val="00FE72BC"/>
    <w:pPr>
      <w:spacing w:before="100" w:beforeAutospacing="1" w:after="100" w:afterAutospacing="1"/>
    </w:pPr>
    <w:rPr>
      <w:rFonts w:eastAsia="Times New Roman"/>
      <w:sz w:val="24"/>
    </w:rPr>
  </w:style>
  <w:style w:type="character" w:customStyle="1" w:styleId="title-0-2-68">
    <w:name w:val="title-0-2-68"/>
    <w:basedOn w:val="DefaultParagraphFont"/>
    <w:rsid w:val="00FE72BC"/>
  </w:style>
  <w:style w:type="character" w:customStyle="1" w:styleId="css-1ecljvk-styledfigurecopyright">
    <w:name w:val="css-1ecljvk-styledfigurecopyright"/>
    <w:basedOn w:val="DefaultParagraphFont"/>
    <w:rsid w:val="00FE72BC"/>
  </w:style>
  <w:style w:type="character" w:customStyle="1" w:styleId="css-178wc68-visuallyhidden">
    <w:name w:val="css-178wc68-visuallyhidden"/>
    <w:basedOn w:val="DefaultParagraphFont"/>
    <w:rsid w:val="00FE72BC"/>
  </w:style>
  <w:style w:type="paragraph" w:customStyle="1" w:styleId="paragraph-paragraph-2bgue">
    <w:name w:val="paragraph-paragraph-2bgue"/>
    <w:basedOn w:val="Normal"/>
    <w:rsid w:val="00FE72BC"/>
    <w:pPr>
      <w:spacing w:before="100" w:beforeAutospacing="1" w:after="100" w:afterAutospacing="1"/>
    </w:pPr>
    <w:rPr>
      <w:rFonts w:eastAsia="Times New Roman"/>
      <w:sz w:val="24"/>
    </w:rPr>
  </w:style>
  <w:style w:type="paragraph" w:customStyle="1" w:styleId="textlabeltext-label3ocvw">
    <w:name w:val="textlabel__text-label___3ocvw"/>
    <w:basedOn w:val="Normal"/>
    <w:rsid w:val="00FE72BC"/>
    <w:pPr>
      <w:spacing w:before="100" w:beforeAutospacing="1" w:after="100" w:afterAutospacing="1"/>
    </w:pPr>
    <w:rPr>
      <w:rFonts w:eastAsia="Times New Roman"/>
      <w:sz w:val="24"/>
    </w:rPr>
  </w:style>
  <w:style w:type="paragraph" w:customStyle="1" w:styleId="jr">
    <w:name w:val="jr"/>
    <w:basedOn w:val="Normal"/>
    <w:rsid w:val="00FE72BC"/>
    <w:pPr>
      <w:spacing w:before="100" w:beforeAutospacing="1" w:after="100" w:afterAutospacing="1"/>
    </w:pPr>
    <w:rPr>
      <w:rFonts w:eastAsia="Times New Roman"/>
      <w:sz w:val="24"/>
    </w:rPr>
  </w:style>
  <w:style w:type="character" w:customStyle="1" w:styleId="eu">
    <w:name w:val="eu"/>
    <w:basedOn w:val="DefaultParagraphFont"/>
    <w:rsid w:val="00FE72BC"/>
  </w:style>
  <w:style w:type="paragraph" w:customStyle="1" w:styleId="rd">
    <w:name w:val="rd"/>
    <w:basedOn w:val="Normal"/>
    <w:rsid w:val="00FE72BC"/>
    <w:pPr>
      <w:spacing w:before="100" w:beforeAutospacing="1" w:after="100" w:afterAutospacing="1"/>
    </w:pPr>
    <w:rPr>
      <w:rFonts w:eastAsia="Times New Roman"/>
      <w:sz w:val="24"/>
    </w:rPr>
  </w:style>
  <w:style w:type="character" w:customStyle="1" w:styleId="rg">
    <w:name w:val="rg"/>
    <w:basedOn w:val="DefaultParagraphFont"/>
    <w:rsid w:val="00FE72BC"/>
  </w:style>
  <w:style w:type="character" w:customStyle="1" w:styleId="dk">
    <w:name w:val="dk"/>
    <w:basedOn w:val="DefaultParagraphFont"/>
    <w:rsid w:val="00FE72BC"/>
  </w:style>
  <w:style w:type="character" w:customStyle="1" w:styleId="bm">
    <w:name w:val="bm"/>
    <w:basedOn w:val="DefaultParagraphFont"/>
    <w:rsid w:val="00FE72BC"/>
  </w:style>
  <w:style w:type="character" w:customStyle="1" w:styleId="bd">
    <w:name w:val="bd"/>
    <w:basedOn w:val="DefaultParagraphFont"/>
    <w:rsid w:val="00FE72BC"/>
  </w:style>
  <w:style w:type="character" w:customStyle="1" w:styleId="off-screen">
    <w:name w:val="off-screen"/>
    <w:basedOn w:val="DefaultParagraphFont"/>
    <w:rsid w:val="00FE72BC"/>
  </w:style>
  <w:style w:type="character" w:customStyle="1" w:styleId="story-image-copyright">
    <w:name w:val="story-image-copyright"/>
    <w:basedOn w:val="DefaultParagraphFont"/>
    <w:rsid w:val="00FE72BC"/>
  </w:style>
  <w:style w:type="character" w:customStyle="1" w:styleId="media-captiontext">
    <w:name w:val="media-caption__text"/>
    <w:basedOn w:val="DefaultParagraphFont"/>
    <w:rsid w:val="00FE72BC"/>
  </w:style>
  <w:style w:type="paragraph" w:customStyle="1" w:styleId="componentseditorialsubtitle-s4q8aoa-5">
    <w:name w:val="components__editorialsubtitle-s4q8aoa-5"/>
    <w:basedOn w:val="Normal"/>
    <w:rsid w:val="00FE72BC"/>
    <w:pPr>
      <w:spacing w:before="100" w:beforeAutospacing="1" w:after="100" w:afterAutospacing="1"/>
    </w:pPr>
    <w:rPr>
      <w:rFonts w:eastAsia="Times New Roman"/>
      <w:sz w:val="24"/>
    </w:rPr>
  </w:style>
  <w:style w:type="paragraph" w:customStyle="1" w:styleId="quotetweet-text">
    <w:name w:val="quotetweet-text"/>
    <w:basedOn w:val="Normal"/>
    <w:rsid w:val="00FE72BC"/>
    <w:pPr>
      <w:spacing w:before="100" w:beforeAutospacing="1" w:after="100" w:afterAutospacing="1"/>
    </w:pPr>
    <w:rPr>
      <w:rFonts w:eastAsia="Times New Roman"/>
      <w:sz w:val="24"/>
    </w:rPr>
  </w:style>
  <w:style w:type="character" w:customStyle="1" w:styleId="button-text">
    <w:name w:val="button-text"/>
    <w:basedOn w:val="DefaultParagraphFont"/>
    <w:rsid w:val="00FE72BC"/>
  </w:style>
  <w:style w:type="paragraph" w:customStyle="1" w:styleId="essay">
    <w:name w:val="essay"/>
    <w:basedOn w:val="Normal"/>
    <w:rsid w:val="00FE72BC"/>
    <w:pPr>
      <w:spacing w:before="100" w:beforeAutospacing="1" w:after="100" w:afterAutospacing="1"/>
    </w:pPr>
    <w:rPr>
      <w:rFonts w:eastAsia="Times New Roman"/>
      <w:sz w:val="24"/>
    </w:rPr>
  </w:style>
  <w:style w:type="character" w:customStyle="1" w:styleId="title3">
    <w:name w:val="title3"/>
    <w:basedOn w:val="DefaultParagraphFont"/>
    <w:rsid w:val="00FE72BC"/>
  </w:style>
  <w:style w:type="character" w:customStyle="1" w:styleId="pulsename">
    <w:name w:val="pulsename"/>
    <w:basedOn w:val="DefaultParagraphFont"/>
    <w:rsid w:val="00FE72BC"/>
  </w:style>
  <w:style w:type="character" w:customStyle="1" w:styleId="pulsetxt">
    <w:name w:val="pulsetxt"/>
    <w:basedOn w:val="DefaultParagraphFont"/>
    <w:rsid w:val="00FE72BC"/>
  </w:style>
  <w:style w:type="paragraph" w:customStyle="1" w:styleId="ac">
    <w:name w:val="["/>
    <w:basedOn w:val="Normal"/>
    <w:rsid w:val="00FE72BC"/>
    <w:pPr>
      <w:spacing w:before="100" w:beforeAutospacing="1" w:after="100" w:afterAutospacing="1"/>
    </w:pPr>
    <w:rPr>
      <w:rFonts w:eastAsia="Times New Roman"/>
      <w:sz w:val="24"/>
    </w:rPr>
  </w:style>
  <w:style w:type="paragraph" w:customStyle="1" w:styleId="css-exrw3m">
    <w:name w:val="css-exrw3m"/>
    <w:basedOn w:val="Normal"/>
    <w:rsid w:val="00FE72BC"/>
    <w:pPr>
      <w:spacing w:before="100" w:beforeAutospacing="1" w:after="100" w:afterAutospacing="1"/>
    </w:pPr>
    <w:rPr>
      <w:rFonts w:eastAsia="Times New Roman"/>
      <w:sz w:val="24"/>
    </w:rPr>
  </w:style>
  <w:style w:type="paragraph" w:customStyle="1" w:styleId="css-utmy9y">
    <w:name w:val="css-utmy9y"/>
    <w:basedOn w:val="Normal"/>
    <w:rsid w:val="00FE72BC"/>
    <w:pPr>
      <w:spacing w:before="100" w:beforeAutospacing="1" w:after="100" w:afterAutospacing="1"/>
    </w:pPr>
    <w:rPr>
      <w:rFonts w:eastAsia="Times New Roman"/>
      <w:sz w:val="24"/>
    </w:rPr>
  </w:style>
  <w:style w:type="character" w:customStyle="1" w:styleId="css-1dv1kvn">
    <w:name w:val="css-1dv1kvn"/>
    <w:basedOn w:val="DefaultParagraphFont"/>
    <w:rsid w:val="00FE72BC"/>
  </w:style>
  <w:style w:type="paragraph" w:customStyle="1" w:styleId="css-8hvvyd">
    <w:name w:val="css-8hvvyd"/>
    <w:basedOn w:val="Normal"/>
    <w:rsid w:val="00FE72BC"/>
    <w:pPr>
      <w:spacing w:before="100" w:beforeAutospacing="1" w:after="100" w:afterAutospacing="1"/>
    </w:pPr>
    <w:rPr>
      <w:rFonts w:eastAsia="Times New Roman"/>
      <w:sz w:val="24"/>
    </w:rPr>
  </w:style>
  <w:style w:type="character" w:customStyle="1" w:styleId="duration-m-1pwctusc">
    <w:name w:val="duration-m-1pwctusc"/>
    <w:basedOn w:val="DefaultParagraphFont"/>
    <w:rsid w:val="00FE72BC"/>
  </w:style>
  <w:style w:type="character" w:customStyle="1" w:styleId="headline-m-3cdthtmw">
    <w:name w:val="headline-m-3cdthtmw"/>
    <w:basedOn w:val="DefaultParagraphFont"/>
    <w:rsid w:val="00FE72BC"/>
  </w:style>
  <w:style w:type="character" w:customStyle="1" w:styleId="emkp2hg2">
    <w:name w:val="emkp2hg2"/>
    <w:basedOn w:val="DefaultParagraphFont"/>
    <w:rsid w:val="00FE72BC"/>
  </w:style>
  <w:style w:type="character" w:customStyle="1" w:styleId="css-59o34k">
    <w:name w:val="css-59o34k"/>
    <w:basedOn w:val="DefaultParagraphFont"/>
    <w:rsid w:val="00FE72BC"/>
  </w:style>
  <w:style w:type="character" w:customStyle="1" w:styleId="m-7691805453210505594gmail-style13ptbold">
    <w:name w:val="m_-7691805453210505594gmail-style13ptbold"/>
    <w:basedOn w:val="DefaultParagraphFont"/>
    <w:rsid w:val="00FE72BC"/>
  </w:style>
  <w:style w:type="character" w:customStyle="1" w:styleId="m-7691805453210505594gmail-styleunderline">
    <w:name w:val="m_-7691805453210505594gmail-styleunderline"/>
    <w:basedOn w:val="DefaultParagraphFont"/>
    <w:rsid w:val="00FE72BC"/>
  </w:style>
  <w:style w:type="paragraph" w:customStyle="1" w:styleId="CommentText1">
    <w:name w:val="Comment Text1"/>
    <w:basedOn w:val="Normal"/>
    <w:next w:val="CommentText"/>
    <w:uiPriority w:val="99"/>
    <w:unhideWhenUsed/>
    <w:rsid w:val="00FE72BC"/>
    <w:rPr>
      <w:rFonts w:ascii="Georgia" w:hAnsi="Georgia"/>
      <w:sz w:val="20"/>
      <w:szCs w:val="20"/>
    </w:rPr>
  </w:style>
  <w:style w:type="paragraph" w:customStyle="1" w:styleId="CommentSubject1">
    <w:name w:val="Comment Subject1"/>
    <w:basedOn w:val="CommentText"/>
    <w:next w:val="CommentText"/>
    <w:uiPriority w:val="99"/>
    <w:semiHidden/>
    <w:unhideWhenUsed/>
    <w:rsid w:val="00FE72BC"/>
    <w:rPr>
      <w:rFonts w:ascii="Arial Narrow" w:eastAsia="Calibri" w:hAnsi="Arial Narrow"/>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FE72BC"/>
    <w:pPr>
      <w:spacing w:before="100" w:beforeAutospacing="1" w:after="100" w:afterAutospacing="1"/>
    </w:pPr>
    <w:rPr>
      <w:rFonts w:ascii="Georgia" w:hAnsi="Georgia"/>
      <w:sz w:val="24"/>
      <w:lang w:eastAsia="zh-CN"/>
    </w:rPr>
  </w:style>
  <w:style w:type="character" w:customStyle="1" w:styleId="Style10ptBoldSmallcaps">
    <w:name w:val="Style 10 pt Bold Small caps"/>
    <w:basedOn w:val="DefaultParagraphFont"/>
    <w:rsid w:val="00FE72BC"/>
    <w:rPr>
      <w:b/>
      <w:bCs/>
      <w:smallCaps/>
      <w:sz w:val="20"/>
    </w:rPr>
  </w:style>
  <w:style w:type="paragraph" w:customStyle="1" w:styleId="DebateCitation">
    <w:name w:val="Debate Citation"/>
    <w:basedOn w:val="Normal"/>
    <w:autoRedefine/>
    <w:rsid w:val="00FE72BC"/>
    <w:rPr>
      <w:rFonts w:ascii="Georgia" w:hAnsi="Georgia"/>
      <w:szCs w:val="16"/>
    </w:rPr>
  </w:style>
  <w:style w:type="paragraph" w:customStyle="1" w:styleId="CommentText2">
    <w:name w:val="Comment Text2"/>
    <w:basedOn w:val="Normal"/>
    <w:next w:val="CommentText"/>
    <w:uiPriority w:val="99"/>
    <w:semiHidden/>
    <w:unhideWhenUsed/>
    <w:rsid w:val="00FE72BC"/>
    <w:rPr>
      <w:rFonts w:ascii="Georgia" w:hAnsi="Georgia"/>
      <w:sz w:val="20"/>
      <w:szCs w:val="20"/>
    </w:rPr>
  </w:style>
  <w:style w:type="character" w:customStyle="1" w:styleId="CommentTextChar2">
    <w:name w:val="Comment Text Char2"/>
    <w:basedOn w:val="DefaultParagraphFont"/>
    <w:uiPriority w:val="99"/>
    <w:semiHidden/>
    <w:rsid w:val="00FE72BC"/>
    <w:rPr>
      <w:rFonts w:ascii="Arial" w:eastAsia="Cambria" w:hAnsi="Arial" w:cs="Arial"/>
      <w:sz w:val="20"/>
      <w:szCs w:val="20"/>
    </w:rPr>
  </w:style>
  <w:style w:type="character" w:customStyle="1" w:styleId="CommentTextChar3">
    <w:name w:val="Comment Text Char3"/>
    <w:basedOn w:val="DefaultParagraphFont"/>
    <w:uiPriority w:val="99"/>
    <w:rsid w:val="00FE72BC"/>
    <w:rPr>
      <w:rFonts w:cs="Arial"/>
      <w:sz w:val="20"/>
      <w:szCs w:val="20"/>
    </w:rPr>
  </w:style>
  <w:style w:type="character" w:customStyle="1" w:styleId="CommentSubjectChar2">
    <w:name w:val="Comment Subject Char2"/>
    <w:basedOn w:val="CommentTextChar3"/>
    <w:uiPriority w:val="99"/>
    <w:semiHidden/>
    <w:rsid w:val="00FE72BC"/>
    <w:rPr>
      <w:rFonts w:cs="Arial"/>
      <w:b/>
      <w:bCs/>
      <w:sz w:val="20"/>
      <w:szCs w:val="20"/>
    </w:rPr>
  </w:style>
  <w:style w:type="paragraph" w:customStyle="1" w:styleId="BodyText220">
    <w:name w:val="Body Text 22"/>
    <w:basedOn w:val="Normal"/>
    <w:next w:val="BodyText2"/>
    <w:semiHidden/>
    <w:unhideWhenUsed/>
    <w:rsid w:val="00FE72BC"/>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FE72BC"/>
    <w:rPr>
      <w:rFonts w:cs="Arial"/>
    </w:rPr>
  </w:style>
  <w:style w:type="paragraph" w:customStyle="1" w:styleId="BalloonText1">
    <w:name w:val="Balloon Text1"/>
    <w:basedOn w:val="Normal"/>
    <w:next w:val="BalloonText"/>
    <w:uiPriority w:val="99"/>
    <w:semiHidden/>
    <w:unhideWhenUsed/>
    <w:rsid w:val="00FE72BC"/>
    <w:rPr>
      <w:rFonts w:ascii="Segoe UI" w:hAnsi="Segoe UI" w:cs="Segoe UI"/>
      <w:sz w:val="18"/>
      <w:szCs w:val="18"/>
    </w:rPr>
  </w:style>
  <w:style w:type="character" w:customStyle="1" w:styleId="regarticletext1">
    <w:name w:val="regarticletext1"/>
    <w:basedOn w:val="DefaultParagraphFont"/>
    <w:rsid w:val="00FE72BC"/>
    <w:rPr>
      <w:rFonts w:ascii="Arial" w:hAnsi="Arial" w:cs="Arial" w:hint="default"/>
      <w:color w:val="000000"/>
      <w:sz w:val="18"/>
      <w:szCs w:val="18"/>
    </w:rPr>
  </w:style>
  <w:style w:type="paragraph" w:customStyle="1" w:styleId="gntarbp">
    <w:name w:val="gnt_ar_b_p"/>
    <w:basedOn w:val="Normal"/>
    <w:rsid w:val="00FE72BC"/>
    <w:pPr>
      <w:spacing w:before="100" w:beforeAutospacing="1" w:after="100" w:afterAutospacing="1"/>
    </w:pPr>
    <w:rPr>
      <w:rFonts w:eastAsia="Times New Roman"/>
      <w:sz w:val="24"/>
    </w:rPr>
  </w:style>
  <w:style w:type="character" w:customStyle="1" w:styleId="dem">
    <w:name w:val="dem"/>
    <w:basedOn w:val="DefaultParagraphFont"/>
    <w:rsid w:val="00FE72BC"/>
  </w:style>
  <w:style w:type="character" w:customStyle="1" w:styleId="rep">
    <w:name w:val="rep"/>
    <w:basedOn w:val="DefaultParagraphFont"/>
    <w:rsid w:val="00FE72BC"/>
  </w:style>
  <w:style w:type="paragraph" w:customStyle="1" w:styleId="Tag10">
    <w:name w:val="Tag1"/>
    <w:basedOn w:val="Normal"/>
    <w:next w:val="Normal"/>
    <w:uiPriority w:val="4"/>
    <w:qFormat/>
    <w:rsid w:val="00FE72BC"/>
    <w:pPr>
      <w:keepNext/>
      <w:keepLines/>
      <w:spacing w:before="200"/>
      <w:outlineLvl w:val="3"/>
    </w:pPr>
    <w:rPr>
      <w:rFonts w:eastAsia="Times New Roman"/>
      <w:b/>
      <w:bCs/>
      <w:iCs/>
      <w:sz w:val="26"/>
    </w:rPr>
  </w:style>
  <w:style w:type="paragraph" w:customStyle="1" w:styleId="Heading81">
    <w:name w:val="Heading 81"/>
    <w:basedOn w:val="Normal"/>
    <w:next w:val="Normal"/>
    <w:unhideWhenUsed/>
    <w:qFormat/>
    <w:rsid w:val="00FE72BC"/>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FE72BC"/>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E72BC"/>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FE72BC"/>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E72BC"/>
    <w:rPr>
      <w:rFonts w:eastAsia="Times New Roman"/>
      <w:b/>
      <w:bCs/>
      <w:szCs w:val="24"/>
      <w:u w:val="thick"/>
    </w:rPr>
  </w:style>
  <w:style w:type="paragraph" w:customStyle="1" w:styleId="StyleSmallTimesNewRoman11pt">
    <w:name w:val="Style Small + Times New Roman 11 pt"/>
    <w:link w:val="StyleSmallTimesNewRoman11ptChar"/>
    <w:rsid w:val="00FE72BC"/>
    <w:rPr>
      <w:rFonts w:eastAsia="Times New Roman"/>
      <w:szCs w:val="24"/>
    </w:rPr>
  </w:style>
  <w:style w:type="character" w:customStyle="1" w:styleId="StyleSmallTimesNewRoman11ptChar">
    <w:name w:val="Style Small + Times New Roman 11 pt Char"/>
    <w:basedOn w:val="DefaultParagraphFont"/>
    <w:link w:val="StyleSmallTimesNewRoman11pt"/>
    <w:rsid w:val="00FE72BC"/>
    <w:rPr>
      <w:rFonts w:eastAsia="Times New Roman"/>
      <w:szCs w:val="24"/>
    </w:rPr>
  </w:style>
  <w:style w:type="paragraph" w:customStyle="1" w:styleId="StyleSmallTimesNewRoman11ptThickunderline">
    <w:name w:val="Style Small + Times New Roman 11 pt Thick underline"/>
    <w:link w:val="StyleSmallTimesNewRoman11ptThickunderlineChar"/>
    <w:rsid w:val="00FE72BC"/>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E72BC"/>
    <w:rPr>
      <w:rFonts w:eastAsia="Times New Roman"/>
      <w:szCs w:val="24"/>
      <w:u w:val="thick"/>
    </w:rPr>
  </w:style>
  <w:style w:type="paragraph" w:customStyle="1" w:styleId="BlockHeading10">
    <w:name w:val="Block Heading1"/>
    <w:basedOn w:val="Normal"/>
    <w:next w:val="Normal"/>
    <w:uiPriority w:val="6"/>
    <w:qFormat/>
    <w:rsid w:val="00FE72BC"/>
    <w:pPr>
      <w:pBdr>
        <w:bottom w:val="single" w:sz="8" w:space="4" w:color="4F81BD"/>
      </w:pBdr>
      <w:spacing w:after="300"/>
      <w:contextualSpacing/>
    </w:pPr>
    <w:rPr>
      <w:bCs/>
      <w:u w:val="single"/>
    </w:rPr>
  </w:style>
  <w:style w:type="paragraph" w:customStyle="1" w:styleId="article-text">
    <w:name w:val="article-text"/>
    <w:basedOn w:val="Normal"/>
    <w:qFormat/>
    <w:rsid w:val="00FE72BC"/>
    <w:pPr>
      <w:spacing w:before="100" w:beforeAutospacing="1" w:after="100" w:afterAutospacing="1"/>
    </w:pPr>
    <w:rPr>
      <w:rFonts w:eastAsia="Times New Roman"/>
      <w:sz w:val="24"/>
    </w:rPr>
  </w:style>
  <w:style w:type="paragraph" w:customStyle="1" w:styleId="HeaderStyle">
    <w:name w:val="Header Style"/>
    <w:basedOn w:val="Normal"/>
    <w:qFormat/>
    <w:rsid w:val="00FE72BC"/>
    <w:pPr>
      <w:jc w:val="center"/>
    </w:pPr>
    <w:rPr>
      <w:rFonts w:eastAsia="Times New Roman"/>
      <w:b/>
      <w:sz w:val="24"/>
      <w:szCs w:val="20"/>
      <w:u w:val="single"/>
    </w:rPr>
  </w:style>
  <w:style w:type="character" w:customStyle="1" w:styleId="CardChar20">
    <w:name w:val="Card Char2"/>
    <w:basedOn w:val="DefaultParagraphFont"/>
    <w:rsid w:val="00FE72BC"/>
    <w:rPr>
      <w:rFonts w:ascii="Times New Roman" w:eastAsia="Times New Roman" w:hAnsi="Times New Roman" w:cs="Times New Roman"/>
      <w:bCs/>
      <w:color w:val="000000"/>
      <w:sz w:val="20"/>
      <w:szCs w:val="20"/>
    </w:rPr>
  </w:style>
  <w:style w:type="character" w:customStyle="1" w:styleId="A17">
    <w:name w:val="A17"/>
    <w:rsid w:val="00FE72BC"/>
    <w:rPr>
      <w:rFonts w:cs="Baskerville"/>
      <w:color w:val="000000"/>
      <w:sz w:val="12"/>
      <w:szCs w:val="12"/>
    </w:rPr>
  </w:style>
  <w:style w:type="paragraph" w:customStyle="1" w:styleId="Pa19">
    <w:name w:val="Pa19"/>
    <w:basedOn w:val="Normal"/>
    <w:next w:val="Normal"/>
    <w:rsid w:val="00FE72B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FE72BC"/>
    <w:pPr>
      <w:autoSpaceDE w:val="0"/>
      <w:autoSpaceDN w:val="0"/>
      <w:adjustRightInd w:val="0"/>
      <w:spacing w:line="441" w:lineRule="atLeast"/>
    </w:pPr>
    <w:rPr>
      <w:rFonts w:ascii="Baskerville" w:eastAsia="Times New Roman" w:hAnsi="Baskerville"/>
      <w:sz w:val="24"/>
    </w:rPr>
  </w:style>
  <w:style w:type="character" w:customStyle="1" w:styleId="A140">
    <w:name w:val="A14"/>
    <w:uiPriority w:val="99"/>
    <w:rsid w:val="00FE72BC"/>
    <w:rPr>
      <w:rFonts w:ascii="Frutiger 45 Light" w:hAnsi="Frutiger 45 Light" w:cs="Frutiger 45 Light"/>
      <w:b/>
      <w:bCs/>
      <w:i/>
      <w:iCs/>
      <w:color w:val="000000"/>
      <w:sz w:val="36"/>
      <w:szCs w:val="36"/>
    </w:rPr>
  </w:style>
  <w:style w:type="character" w:customStyle="1" w:styleId="A200">
    <w:name w:val="A20"/>
    <w:rsid w:val="00FE72BC"/>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FE72BC"/>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E72BC"/>
    <w:rPr>
      <w:rFonts w:cs="Arial"/>
      <w:b/>
      <w:bCs/>
      <w:iCs/>
      <w:sz w:val="36"/>
      <w:szCs w:val="28"/>
      <w:u w:val="single"/>
      <w:lang w:val="en-US" w:eastAsia="en-US" w:bidi="ar-SA"/>
    </w:rPr>
  </w:style>
  <w:style w:type="character" w:customStyle="1" w:styleId="brief-smalltext0">
    <w:name w:val="brief-smalltext"/>
    <w:basedOn w:val="DefaultParagraphFont"/>
    <w:rsid w:val="00FE72BC"/>
  </w:style>
  <w:style w:type="paragraph" w:customStyle="1" w:styleId="Coverintroduction">
    <w:name w:val="Cover introduction"/>
    <w:basedOn w:val="Default"/>
    <w:next w:val="Default"/>
    <w:rsid w:val="00FE72BC"/>
    <w:rPr>
      <w:rFonts w:ascii="Arial" w:hAnsi="Arial"/>
      <w:color w:val="auto"/>
      <w:szCs w:val="22"/>
    </w:rPr>
  </w:style>
  <w:style w:type="character" w:customStyle="1" w:styleId="style53">
    <w:name w:val="style5"/>
    <w:basedOn w:val="DefaultParagraphFont"/>
    <w:rsid w:val="00FE72BC"/>
  </w:style>
  <w:style w:type="character" w:customStyle="1" w:styleId="TagCharCharCharCharCharChar">
    <w:name w:val="Tag Char Char Char Char Char Char"/>
    <w:rsid w:val="00FE72BC"/>
    <w:rPr>
      <w:rFonts w:cs="Arial"/>
      <w:b/>
      <w:bCs/>
      <w:sz w:val="24"/>
      <w:szCs w:val="26"/>
      <w:lang w:val="en-US" w:eastAsia="en-US" w:bidi="ar-SA"/>
    </w:rPr>
  </w:style>
  <w:style w:type="character" w:customStyle="1" w:styleId="pmterms3">
    <w:name w:val="pmterms3"/>
    <w:basedOn w:val="DefaultParagraphFont"/>
    <w:rsid w:val="00FE72BC"/>
  </w:style>
  <w:style w:type="character" w:customStyle="1" w:styleId="interiorheadline">
    <w:name w:val="interiorheadline"/>
    <w:basedOn w:val="DefaultParagraphFont"/>
    <w:rsid w:val="00FE72BC"/>
  </w:style>
  <w:style w:type="character" w:customStyle="1" w:styleId="Heading31CharCharCharChar1">
    <w:name w:val="Heading 31 Char Char Char Char1"/>
    <w:rsid w:val="00FE72BC"/>
    <w:rPr>
      <w:rFonts w:cs="Arial"/>
      <w:b/>
      <w:bCs/>
      <w:sz w:val="24"/>
      <w:szCs w:val="26"/>
      <w:lang w:val="en-US" w:eastAsia="en-US" w:bidi="ar-SA"/>
    </w:rPr>
  </w:style>
  <w:style w:type="character" w:customStyle="1" w:styleId="Heading31CharCharChar">
    <w:name w:val="Heading 31 Char Char Char"/>
    <w:rsid w:val="00FE72BC"/>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FE72B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E72B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FE72BC"/>
    <w:rPr>
      <w:rFonts w:eastAsia="MS Mincho"/>
      <w:b/>
      <w:u w:val="single"/>
    </w:rPr>
  </w:style>
  <w:style w:type="character" w:customStyle="1" w:styleId="BoldandUnderlineCharChar1CharChar">
    <w:name w:val="Bold and Underline Char Char1 Char Char"/>
    <w:basedOn w:val="DefaultParagraphFont"/>
    <w:link w:val="BoldandUnderlineCharChar1Char"/>
    <w:rsid w:val="00FE72BC"/>
    <w:rPr>
      <w:rFonts w:ascii="Calibri" w:eastAsia="MS Mincho" w:hAnsi="Calibri" w:cs="Calibri"/>
      <w:b/>
      <w:u w:val="single"/>
    </w:rPr>
  </w:style>
  <w:style w:type="character" w:customStyle="1" w:styleId="author-bio-box">
    <w:name w:val="author-bio-box"/>
    <w:basedOn w:val="DefaultParagraphFont"/>
    <w:rsid w:val="00FE72BC"/>
  </w:style>
  <w:style w:type="character" w:customStyle="1" w:styleId="CitationCharCharCharCharChar">
    <w:name w:val="Citation Char Char Char Char Char"/>
    <w:aliases w:val="Citation Char1 Char Char Char,Heading 3 Char Char1 Char"/>
    <w:basedOn w:val="DefaultParagraphFont"/>
    <w:qFormat/>
    <w:rsid w:val="00FE72BC"/>
    <w:rPr>
      <w:rFonts w:ascii="Arial Narrow" w:hAnsi="Arial Narrow" w:cs="Times New Roman"/>
      <w:sz w:val="20"/>
      <w:u w:val="thick"/>
    </w:rPr>
  </w:style>
  <w:style w:type="paragraph" w:customStyle="1" w:styleId="Underlinedcardtext1">
    <w:name w:val="Underlined card text1"/>
    <w:basedOn w:val="Normal"/>
    <w:next w:val="Normal"/>
    <w:qFormat/>
    <w:rsid w:val="00FE72BC"/>
    <w:pPr>
      <w:numPr>
        <w:ilvl w:val="1"/>
      </w:numPr>
    </w:pPr>
    <w:rPr>
      <w:bCs/>
      <w:szCs w:val="26"/>
      <w:u w:val="single"/>
    </w:rPr>
  </w:style>
  <w:style w:type="character" w:customStyle="1" w:styleId="SubtitleChar2">
    <w:name w:val="Subtitle Char2"/>
    <w:basedOn w:val="DefaultParagraphFont"/>
    <w:uiPriority w:val="11"/>
    <w:rsid w:val="00FE72BC"/>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FE72BC"/>
  </w:style>
  <w:style w:type="character" w:customStyle="1" w:styleId="m1575249786560259391gmail-style13ptbold">
    <w:name w:val="m_1575249786560259391gmail-style13ptbold"/>
    <w:basedOn w:val="DefaultParagraphFont"/>
    <w:rsid w:val="00FE72BC"/>
  </w:style>
  <w:style w:type="paragraph" w:customStyle="1" w:styleId="m-8120030040935583278gmail-msonospacing">
    <w:name w:val="m_-8120030040935583278gmail-msonospacing"/>
    <w:basedOn w:val="Normal"/>
    <w:rsid w:val="00FE72B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FE72BC"/>
  </w:style>
  <w:style w:type="character" w:customStyle="1" w:styleId="m-8120030040935583278gmail-styleunderline">
    <w:name w:val="m_-8120030040935583278gmail-styleunderline"/>
    <w:basedOn w:val="DefaultParagraphFont"/>
    <w:rsid w:val="00FE72BC"/>
  </w:style>
  <w:style w:type="character" w:customStyle="1" w:styleId="TitleChar3">
    <w:name w:val="Title Char3"/>
    <w:basedOn w:val="DefaultParagraphFont"/>
    <w:uiPriority w:val="99"/>
    <w:rsid w:val="00FE72BC"/>
    <w:rPr>
      <w:rFonts w:ascii="Aptos Display" w:eastAsia="Times New Roman" w:hAnsi="Aptos Display" w:cs="Times New Roman"/>
      <w:color w:val="0A1D30"/>
      <w:spacing w:val="5"/>
      <w:kern w:val="28"/>
      <w:sz w:val="52"/>
      <w:szCs w:val="52"/>
    </w:rPr>
  </w:style>
  <w:style w:type="character" w:customStyle="1" w:styleId="SubtitleChar3">
    <w:name w:val="Subtitle Char3"/>
    <w:basedOn w:val="DefaultParagraphFont"/>
    <w:uiPriority w:val="99"/>
    <w:rsid w:val="00FE72BC"/>
    <w:rPr>
      <w:rFonts w:eastAsia="Times New Roman"/>
      <w:color w:val="5A5A5A"/>
      <w:spacing w:val="15"/>
    </w:rPr>
  </w:style>
  <w:style w:type="character" w:customStyle="1" w:styleId="show-result-description">
    <w:name w:val="show-result-description"/>
    <w:basedOn w:val="DefaultParagraphFont"/>
    <w:rsid w:val="00FE72BC"/>
  </w:style>
  <w:style w:type="character" w:customStyle="1" w:styleId="hide-result-description">
    <w:name w:val="hide-result-description"/>
    <w:basedOn w:val="DefaultParagraphFont"/>
    <w:rsid w:val="00FE72BC"/>
  </w:style>
  <w:style w:type="character" w:customStyle="1" w:styleId="result-description">
    <w:name w:val="result-description"/>
    <w:basedOn w:val="DefaultParagraphFont"/>
    <w:rsid w:val="00FE72BC"/>
  </w:style>
  <w:style w:type="character" w:customStyle="1" w:styleId="result-author">
    <w:name w:val="result-author"/>
    <w:basedOn w:val="DefaultParagraphFont"/>
    <w:rsid w:val="00FE72BC"/>
  </w:style>
  <w:style w:type="character" w:customStyle="1" w:styleId="result-publication-date">
    <w:name w:val="result-publication-date"/>
    <w:basedOn w:val="DefaultParagraphFont"/>
    <w:rsid w:val="00FE72BC"/>
  </w:style>
  <w:style w:type="paragraph" w:customStyle="1" w:styleId="main-entry-availability">
    <w:name w:val="main-entry-availability"/>
    <w:basedOn w:val="Normal"/>
    <w:rsid w:val="00FE72BC"/>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FE72BC"/>
  </w:style>
  <w:style w:type="character" w:customStyle="1" w:styleId="item-status-available">
    <w:name w:val="item-status-available"/>
    <w:basedOn w:val="DefaultParagraphFont"/>
    <w:rsid w:val="00FE72BC"/>
  </w:style>
  <w:style w:type="character" w:customStyle="1" w:styleId="ng-isolate-scope">
    <w:name w:val="ng-isolate-scope"/>
    <w:basedOn w:val="DefaultParagraphFont"/>
    <w:rsid w:val="00FE72BC"/>
  </w:style>
  <w:style w:type="character" w:customStyle="1" w:styleId="ng-binding">
    <w:name w:val="ng-binding"/>
    <w:basedOn w:val="DefaultParagraphFont"/>
    <w:rsid w:val="00FE72BC"/>
  </w:style>
  <w:style w:type="character" w:customStyle="1" w:styleId="ng-scope">
    <w:name w:val="ng-scope"/>
    <w:basedOn w:val="DefaultParagraphFont"/>
    <w:rsid w:val="00FE72BC"/>
  </w:style>
  <w:style w:type="character" w:customStyle="1" w:styleId="dynamiclink">
    <w:name w:val="dynamiclink"/>
    <w:basedOn w:val="DefaultParagraphFont"/>
    <w:rsid w:val="00FE72BC"/>
  </w:style>
  <w:style w:type="paragraph" w:customStyle="1" w:styleId="smemph">
    <w:name w:val="smemph"/>
    <w:basedOn w:val="Normal"/>
    <w:rsid w:val="00FE72BC"/>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FE72BC"/>
  </w:style>
  <w:style w:type="character" w:customStyle="1" w:styleId="aside-footnote-count">
    <w:name w:val="aside-footnote-count"/>
    <w:basedOn w:val="DefaultParagraphFont"/>
    <w:rsid w:val="00FE72BC"/>
  </w:style>
  <w:style w:type="character" w:customStyle="1" w:styleId="FontStyle30">
    <w:name w:val="Font Style30"/>
    <w:uiPriority w:val="99"/>
    <w:rsid w:val="00FE72BC"/>
    <w:rPr>
      <w:rFonts w:ascii="Georgia" w:hAnsi="Georgia" w:cs="Georgia"/>
      <w:sz w:val="18"/>
      <w:szCs w:val="18"/>
    </w:rPr>
  </w:style>
  <w:style w:type="paragraph" w:customStyle="1" w:styleId="Boldunderline1">
    <w:name w:val="Bold/underline"/>
    <w:basedOn w:val="Normal"/>
    <w:link w:val="BoldunderlineChar3"/>
    <w:autoRedefine/>
    <w:qFormat/>
    <w:rsid w:val="00FE72BC"/>
    <w:rPr>
      <w:rFonts w:asciiTheme="minorHAnsi" w:eastAsia="SimSun" w:hAnsiTheme="minorHAnsi" w:cstheme="minorBidi"/>
      <w:b/>
      <w:u w:val="single"/>
      <w:lang w:eastAsia="zh-CN"/>
    </w:rPr>
  </w:style>
  <w:style w:type="paragraph" w:customStyle="1" w:styleId="Style13">
    <w:name w:val="Style13"/>
    <w:basedOn w:val="Normal"/>
    <w:uiPriority w:val="99"/>
    <w:qFormat/>
    <w:rsid w:val="00FE72BC"/>
    <w:pPr>
      <w:spacing w:line="240" w:lineRule="exact"/>
      <w:ind w:hanging="2016"/>
    </w:pPr>
    <w:rPr>
      <w:rFonts w:eastAsia="Calibri"/>
      <w:sz w:val="20"/>
    </w:rPr>
  </w:style>
  <w:style w:type="character" w:customStyle="1" w:styleId="FontStyle22">
    <w:name w:val="Font Style22"/>
    <w:uiPriority w:val="99"/>
    <w:rsid w:val="00FE72BC"/>
    <w:rPr>
      <w:rFonts w:ascii="Georgia" w:hAnsi="Georgia" w:cs="Georgia"/>
      <w:smallCaps/>
      <w:sz w:val="18"/>
      <w:szCs w:val="18"/>
    </w:rPr>
  </w:style>
  <w:style w:type="paragraph" w:customStyle="1" w:styleId="bix-embed-read-more">
    <w:name w:val="bix-embed-read-more"/>
    <w:basedOn w:val="Normal"/>
    <w:rsid w:val="00FE72BC"/>
    <w:pPr>
      <w:spacing w:before="100" w:beforeAutospacing="1" w:after="100" w:afterAutospacing="1"/>
    </w:pPr>
    <w:rPr>
      <w:rFonts w:eastAsia="Times New Roman"/>
      <w:sz w:val="24"/>
    </w:rPr>
  </w:style>
  <w:style w:type="character" w:customStyle="1" w:styleId="view-button-label">
    <w:name w:val="view-button-label"/>
    <w:basedOn w:val="DefaultParagraphFont"/>
    <w:rsid w:val="00FE72BC"/>
  </w:style>
  <w:style w:type="character" w:customStyle="1" w:styleId="show-for-sr">
    <w:name w:val="show-for-sr"/>
    <w:basedOn w:val="DefaultParagraphFont"/>
    <w:rsid w:val="00FE72BC"/>
  </w:style>
  <w:style w:type="paragraph" w:customStyle="1" w:styleId="ssrcss-1q0x1qg-paragraph">
    <w:name w:val="ssrcss-1q0x1qg-paragraph"/>
    <w:basedOn w:val="Normal"/>
    <w:rsid w:val="00FE72BC"/>
    <w:pPr>
      <w:spacing w:before="100" w:beforeAutospacing="1" w:after="100" w:afterAutospacing="1"/>
    </w:pPr>
    <w:rPr>
      <w:rFonts w:eastAsia="Times New Roman"/>
      <w:sz w:val="24"/>
    </w:rPr>
  </w:style>
  <w:style w:type="paragraph" w:styleId="BodyText3">
    <w:name w:val="Body Text 3"/>
    <w:basedOn w:val="Normal"/>
    <w:link w:val="BodyText3Char"/>
    <w:semiHidden/>
    <w:unhideWhenUsed/>
    <w:rsid w:val="00FE72BC"/>
    <w:pPr>
      <w:spacing w:after="120"/>
    </w:pPr>
    <w:rPr>
      <w:rFonts w:ascii="Arial Narrow" w:eastAsia="Times New Roman" w:hAnsi="Arial Narrow" w:cstheme="minorBidi"/>
      <w:sz w:val="16"/>
      <w:szCs w:val="16"/>
    </w:rPr>
  </w:style>
  <w:style w:type="character" w:customStyle="1" w:styleId="BodyText3Char3">
    <w:name w:val="Body Text 3 Char3"/>
    <w:basedOn w:val="DefaultParagraphFont"/>
    <w:uiPriority w:val="99"/>
    <w:semiHidden/>
    <w:rsid w:val="00FE72BC"/>
    <w:rPr>
      <w:rFonts w:ascii="Calibri" w:hAnsi="Calibri" w:cs="Calibr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news.com/article/trump-economy-warning-signs-financial-numbers-6f9754dbb6b21c9ef5c557b1ebfe6ce9" TargetMode="External"/><Relationship Id="rId13" Type="http://schemas.openxmlformats.org/officeDocument/2006/relationships/hyperlink" Target="https://journals.sagepub.com/doi/10.1177/10242589241295362?icid=int.sj-full-text.citing-articles.1&amp;utm" TargetMode="External"/><Relationship Id="rId18" Type="http://schemas.openxmlformats.org/officeDocument/2006/relationships/hyperlink" Target="https://cacm.acm.org/opinion/innovation-is-overrated-a-provocation/" TargetMode="External"/><Relationship Id="rId3" Type="http://schemas.openxmlformats.org/officeDocument/2006/relationships/styles" Target="styles.xml"/><Relationship Id="rId21" Type="http://schemas.openxmlformats.org/officeDocument/2006/relationships/hyperlink" Target="https://www.usatoday.com/story/news/politics/2026/01/15/will-democrats-win-house-2026-midterms/88197897007/" TargetMode="External"/><Relationship Id="rId7" Type="http://schemas.openxmlformats.org/officeDocument/2006/relationships/endnotes" Target="endnotes.xml"/><Relationship Id="rId12" Type="http://schemas.openxmlformats.org/officeDocument/2006/relationships/hyperlink" Target="https://www.ttnews.com/articles/cbo-predicts-rate-cuts-2026" TargetMode="External"/><Relationship Id="rId17" Type="http://schemas.openxmlformats.org/officeDocument/2006/relationships/hyperlink" Target="https://www.uschamber.com/assets/documents/U.S.20Chamber20Amicus20Brief20-20ConfederaciC3B3n20HC3ADpica20de20Puerto20Rico2C20Inc.20v.20ConfederaciC3B3n20de20Jinetes20PuertorriqueC3B1os2C20Inc.2028U.S.20Supreme20Court29.pdf" TargetMode="External"/><Relationship Id="rId2" Type="http://schemas.openxmlformats.org/officeDocument/2006/relationships/numbering" Target="numbering.xml"/><Relationship Id="rId16" Type="http://schemas.openxmlformats.org/officeDocument/2006/relationships/hyperlink" Target="https://www.fastcompany.com/91017030/us-economy-gdp-grows-3-percent-q4" TargetMode="External"/><Relationship Id="rId20" Type="http://schemas.openxmlformats.org/officeDocument/2006/relationships/hyperlink" Target="https://apnews.com/article/house-control-congress-trump-2026-elections-434e7e16a5d70ce44a3f26e316bf251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ilsoncenter.org/article/america-must-awaken-complacency-win-tech-race"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uschamber.com/assets/documents/U.S.20Chamber20Amicus20Brief20-20ConfederaciC3B3n20HC3ADpica20de20Puerto20Rico2C20Inc.20v.20ConfederaciC3B3n20de20Jinetes20PuertorriqueC3B1os2C20Inc.2028U.S.20Supreme20Court29.pdf" TargetMode="External"/><Relationship Id="rId23" Type="http://schemas.openxmlformats.org/officeDocument/2006/relationships/fontTable" Target="fontTable.xml"/><Relationship Id="rId10" Type="http://schemas.openxmlformats.org/officeDocument/2006/relationships/hyperlink" Target="https://www.cato.org/commentary/regulating-gig-economy-will-hurt-workers-consumers" TargetMode="External"/><Relationship Id="rId19" Type="http://schemas.openxmlformats.org/officeDocument/2006/relationships/hyperlink" Target="https://apnews.com/article/house-control-congress-trump-2026-elections-434e7e16a5d70ce44a3f26e316bf251e" TargetMode="External"/><Relationship Id="rId4" Type="http://schemas.openxmlformats.org/officeDocument/2006/relationships/settings" Target="settings.xml"/><Relationship Id="rId9" Type="http://schemas.openxmlformats.org/officeDocument/2006/relationships/hyperlink" Target="https://foreignpolicy.com/2020/05/13/coronavirus-pandemic-depression-economy-world-war/" TargetMode="External"/><Relationship Id="rId14" Type="http://schemas.openxmlformats.org/officeDocument/2006/relationships/hyperlink" Target="https://doi.org/10.1007/s40822-023-00256-6" TargetMode="External"/><Relationship Id="rId22" Type="http://schemas.openxmlformats.org/officeDocument/2006/relationships/hyperlink" Target="https://www.federalreserve.gov/newsevents/speech/waller20250601a.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g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164</TotalTime>
  <Pages>1</Pages>
  <Words>51315</Words>
  <Characters>292500</Characters>
  <Application>Microsoft Office Word</Application>
  <DocSecurity>0</DocSecurity>
  <Lines>2437</Lines>
  <Paragraphs>686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Reed</dc:creator>
  <cp:keywords>6.0.0</cp:keywords>
  <dc:description/>
  <cp:lastModifiedBy>John Reed</cp:lastModifiedBy>
  <cp:revision>125</cp:revision>
  <dcterms:created xsi:type="dcterms:W3CDTF">2026-01-21T21:46:00Z</dcterms:created>
  <dcterms:modified xsi:type="dcterms:W3CDTF">2026-02-04T20:55:00Z</dcterms:modified>
</cp:coreProperties>
</file>