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7E93" w14:textId="6616D850" w:rsidR="005D388F" w:rsidRDefault="00A721DC" w:rsidP="00A721DC">
      <w:pPr>
        <w:pStyle w:val="Heading1"/>
      </w:pPr>
      <w:r>
        <w:t>1NC---Texas---R</w:t>
      </w:r>
      <w:r w:rsidR="000B1174">
        <w:t>6</w:t>
      </w:r>
      <w:r>
        <w:t>---Wichita State GM</w:t>
      </w:r>
    </w:p>
    <w:p w14:paraId="1A8B8C05" w14:textId="29DB6DC3" w:rsidR="00A721DC" w:rsidRDefault="00A721DC" w:rsidP="00A721DC">
      <w:pPr>
        <w:pStyle w:val="Heading2"/>
      </w:pPr>
      <w:r>
        <w:t>1NC---Texas---R</w:t>
      </w:r>
      <w:r w:rsidR="000B1174">
        <w:t>6</w:t>
      </w:r>
    </w:p>
    <w:p w14:paraId="28FD2C8A" w14:textId="1C630079" w:rsidR="00A721DC" w:rsidRDefault="00A721DC" w:rsidP="00A721DC">
      <w:pPr>
        <w:pStyle w:val="Heading3"/>
      </w:pPr>
      <w:r>
        <w:t>1NC – OFF</w:t>
      </w:r>
    </w:p>
    <w:p w14:paraId="1CDEB2FE" w14:textId="77777777" w:rsidR="00A721DC" w:rsidRPr="00D71AD1" w:rsidRDefault="00A721DC" w:rsidP="00A721DC">
      <w:pPr>
        <w:pStyle w:val="Heading4"/>
      </w:pPr>
      <w:r>
        <w:t xml:space="preserve">“The United States should” means to implement a policy action </w:t>
      </w:r>
    </w:p>
    <w:p w14:paraId="26857219" w14:textId="77777777" w:rsidR="00A721DC" w:rsidRPr="008E51D8" w:rsidRDefault="00A721DC" w:rsidP="00A721D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6876FFEC" w14:textId="77777777" w:rsidR="00A721DC" w:rsidRDefault="00A721DC" w:rsidP="00A721DC">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w:t>
      </w:r>
      <w:proofErr w:type="gramStart"/>
      <w:r w:rsidRPr="008E51D8">
        <w:rPr>
          <w:sz w:val="16"/>
        </w:rPr>
        <w:t>in</w:t>
      </w:r>
      <w:proofErr w:type="gramEnd"/>
      <w:r w:rsidRPr="008E51D8">
        <w:rPr>
          <w:sz w:val="16"/>
        </w:rPr>
        <w:t xml:space="preserve">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3844EE94" w14:textId="77777777" w:rsidR="00A721DC" w:rsidRDefault="00A721DC" w:rsidP="00A721DC">
      <w:pPr>
        <w:pStyle w:val="Heading4"/>
      </w:pPr>
      <w:r>
        <w:t xml:space="preserve">Topical affs must expand collective bargaining rights to precarious workers. </w:t>
      </w:r>
    </w:p>
    <w:p w14:paraId="4781888B" w14:textId="77777777" w:rsidR="00A721DC" w:rsidRDefault="00A721DC" w:rsidP="00A721DC">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4F602219" w14:textId="77777777" w:rsidR="00A721DC" w:rsidRPr="00597497" w:rsidRDefault="00A721DC" w:rsidP="00A721DC">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3608FE9C" w14:textId="77777777" w:rsidR="00A721DC" w:rsidRPr="00597497" w:rsidRDefault="00A721DC" w:rsidP="00A721DC">
      <w:pPr>
        <w:rPr>
          <w:sz w:val="14"/>
        </w:rPr>
      </w:pPr>
      <w:r w:rsidRPr="00597497">
        <w:rPr>
          <w:sz w:val="14"/>
        </w:rPr>
        <w:t xml:space="preserve">As precarious workers, these individuals are often paid significantly </w:t>
      </w:r>
      <w:proofErr w:type="gramStart"/>
      <w:r w:rsidRPr="00597497">
        <w:rPr>
          <w:sz w:val="14"/>
        </w:rPr>
        <w:t>lower</w:t>
      </w:r>
      <w:proofErr w:type="gramEnd"/>
      <w:r w:rsidRPr="00597497">
        <w:rPr>
          <w:sz w:val="14"/>
        </w:rPr>
        <w:t xml:space="preserve"> than </w:t>
      </w:r>
      <w:proofErr w:type="gramStart"/>
      <w:r w:rsidRPr="00597497">
        <w:rPr>
          <w:sz w:val="14"/>
        </w:rPr>
        <w:t>standard,</w:t>
      </w:r>
      <w:proofErr w:type="gramEnd"/>
      <w:r w:rsidRPr="00597497">
        <w:rPr>
          <w:sz w:val="14"/>
        </w:rPr>
        <w:t xml:space="preserve"> full-time workers and may have little or no benefits. Moreover, precarious workers have no job security. While job security is limited for most private sector workers in the United States, workers that have formed </w:t>
      </w:r>
      <w:proofErr w:type="spellStart"/>
      <w:r w:rsidRPr="00597497">
        <w:rPr>
          <w:sz w:val="14"/>
        </w:rPr>
        <w:t>labour</w:t>
      </w:r>
      <w:proofErr w:type="spellEnd"/>
      <w:r w:rsidRPr="00597497">
        <w:rPr>
          <w:sz w:val="14"/>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121C853C" w14:textId="77777777" w:rsidR="00A721DC" w:rsidRPr="00597497" w:rsidRDefault="00A721DC" w:rsidP="00A721DC">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B300B1D" w14:textId="77777777" w:rsidR="00A721DC" w:rsidRPr="00597497" w:rsidRDefault="00A721DC" w:rsidP="00A721DC">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w:t>
      </w:r>
      <w:proofErr w:type="spellStart"/>
      <w:r w:rsidRPr="00597497">
        <w:rPr>
          <w:sz w:val="14"/>
        </w:rPr>
        <w:t>labour</w:t>
      </w:r>
      <w:proofErr w:type="spellEnd"/>
      <w:r w:rsidRPr="00597497">
        <w:rPr>
          <w:sz w:val="14"/>
        </w:rPr>
        <w:t xml:space="preserve">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w:t>
      </w:r>
      <w:proofErr w:type="spellStart"/>
      <w:r w:rsidRPr="00597497">
        <w:rPr>
          <w:sz w:val="14"/>
        </w:rPr>
        <w:t>labour</w:t>
      </w:r>
      <w:proofErr w:type="spellEnd"/>
      <w:r w:rsidRPr="00597497">
        <w:rPr>
          <w:sz w:val="14"/>
        </w:rPr>
        <w:t xml:space="preserve">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w:t>
      </w:r>
      <w:proofErr w:type="spellStart"/>
      <w:r w:rsidRPr="00597497">
        <w:rPr>
          <w:sz w:val="14"/>
        </w:rPr>
        <w:t>labour</w:t>
      </w:r>
      <w:proofErr w:type="spellEnd"/>
      <w:r w:rsidRPr="00597497">
        <w:rPr>
          <w:sz w:val="14"/>
        </w:rPr>
        <w:t xml:space="preserve"> law to precarious workers. It specifically focuses on the reasons </w:t>
      </w:r>
      <w:proofErr w:type="gramStart"/>
      <w:r w:rsidRPr="00597497">
        <w:rPr>
          <w:sz w:val="14"/>
        </w:rPr>
        <w:t>that,</w:t>
      </w:r>
      <w:proofErr w:type="gramEnd"/>
      <w:r w:rsidRPr="00597497">
        <w:rPr>
          <w:sz w:val="14"/>
        </w:rPr>
        <w:t xml:space="preserve">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w:t>
      </w:r>
      <w:proofErr w:type="spellStart"/>
      <w:r w:rsidRPr="00597497">
        <w:rPr>
          <w:sz w:val="14"/>
        </w:rPr>
        <w:t>labour</w:t>
      </w:r>
      <w:proofErr w:type="spellEnd"/>
      <w:r w:rsidRPr="00597497">
        <w:rPr>
          <w:sz w:val="14"/>
        </w:rPr>
        <w:t xml:space="preserve"> laws </w:t>
      </w:r>
      <w:r w:rsidRPr="00526D0F">
        <w:rPr>
          <w:rStyle w:val="StyleUnderline"/>
        </w:rPr>
        <w:t xml:space="preserve">to </w:t>
      </w:r>
      <w:r w:rsidRPr="00526D0F">
        <w:rPr>
          <w:rStyle w:val="Emphasis"/>
        </w:rPr>
        <w:t>precarious workers</w:t>
      </w:r>
      <w:r w:rsidRPr="00597497">
        <w:rPr>
          <w:sz w:val="14"/>
        </w:rPr>
        <w:t xml:space="preserve">. It includes a discussion of how international </w:t>
      </w:r>
      <w:proofErr w:type="spellStart"/>
      <w:r w:rsidRPr="00597497">
        <w:rPr>
          <w:sz w:val="14"/>
        </w:rPr>
        <w:t>labour</w:t>
      </w:r>
      <w:proofErr w:type="spellEnd"/>
      <w:r w:rsidRPr="00597497">
        <w:rPr>
          <w:sz w:val="14"/>
        </w:rPr>
        <w:t xml:space="preserve"> standards, as defined by the International </w:t>
      </w:r>
      <w:proofErr w:type="spellStart"/>
      <w:r w:rsidRPr="00597497">
        <w:rPr>
          <w:sz w:val="14"/>
        </w:rPr>
        <w:t>Labour</w:t>
      </w:r>
      <w:proofErr w:type="spellEnd"/>
      <w:r w:rsidRPr="00597497">
        <w:rPr>
          <w:sz w:val="14"/>
        </w:rPr>
        <w:t xml:space="preserve"> Organization (ILO), could be utilized to assist precarious workers.</w:t>
      </w:r>
    </w:p>
    <w:p w14:paraId="3707A429" w14:textId="77777777" w:rsidR="00A721DC" w:rsidRDefault="00A721DC" w:rsidP="00A721DC">
      <w:pPr>
        <w:pStyle w:val="Heading4"/>
      </w:pPr>
      <w:r>
        <w:t>Violation: They don’t.</w:t>
      </w:r>
    </w:p>
    <w:p w14:paraId="3B3184CC" w14:textId="77777777" w:rsidR="00A721DC" w:rsidRPr="00991650" w:rsidRDefault="00A721DC" w:rsidP="00A721DC"/>
    <w:p w14:paraId="75C06005" w14:textId="77777777" w:rsidR="00A721DC" w:rsidRDefault="00A721DC" w:rsidP="00A721DC">
      <w:pPr>
        <w:pStyle w:val="Heading4"/>
      </w:pPr>
      <w:r>
        <w:t xml:space="preserve">Prefer it – </w:t>
      </w:r>
    </w:p>
    <w:p w14:paraId="70309ED1" w14:textId="77777777" w:rsidR="00A721DC" w:rsidRDefault="00A721DC" w:rsidP="00A721DC">
      <w:pPr>
        <w:pStyle w:val="Heading4"/>
      </w:pPr>
      <w:r>
        <w:t xml:space="preserve">1 – Fairness – debate is a game proven by speaker points, trophies, and ballots – if we </w:t>
      </w:r>
      <w:proofErr w:type="gramStart"/>
      <w:r>
        <w:t>win</w:t>
      </w:r>
      <w:proofErr w:type="gramEnd"/>
      <w:r>
        <w:t xml:space="preserve"> they’ve skewed the debate in their favor they should lose because they’ve made the game impossible. That’s key to deterrence and participation. Competitive incentives create a race </w:t>
      </w:r>
      <w:proofErr w:type="gramStart"/>
      <w:r>
        <w:t>to</w:t>
      </w:r>
      <w:proofErr w:type="gramEnd"/>
      <w:r>
        <w:t xml:space="preserve"> beyond the margins to create unbeatable affirmatives and every team goes 3-3 in their model.</w:t>
      </w:r>
    </w:p>
    <w:p w14:paraId="1449B3A3" w14:textId="77777777" w:rsidR="00A721DC" w:rsidRPr="00777175" w:rsidRDefault="00A721DC" w:rsidP="00A721DC"/>
    <w:p w14:paraId="6A7D237E" w14:textId="77777777" w:rsidR="00A721DC" w:rsidRPr="00777175" w:rsidRDefault="00A721DC" w:rsidP="00A721DC">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5DC78A37" w14:textId="77777777" w:rsidR="00A721DC" w:rsidRDefault="00A721DC" w:rsidP="00A721DC"/>
    <w:p w14:paraId="4B0E39F8" w14:textId="77777777" w:rsidR="00A721DC" w:rsidRDefault="00A721DC" w:rsidP="00A721DC">
      <w:pPr>
        <w:pStyle w:val="Heading4"/>
      </w:pPr>
      <w:r>
        <w:t>SSD solves their offense – DAs are negative link arguments.</w:t>
      </w:r>
    </w:p>
    <w:p w14:paraId="2D2739D8" w14:textId="77777777" w:rsidR="00A721DC" w:rsidRPr="00BB5BF6" w:rsidRDefault="00A721DC" w:rsidP="00A721DC">
      <w:pPr>
        <w:rPr>
          <w:rStyle w:val="Emphasis"/>
        </w:rPr>
      </w:pPr>
    </w:p>
    <w:p w14:paraId="6A6FCAB0" w14:textId="77777777" w:rsidR="00A721DC" w:rsidRDefault="00A721DC" w:rsidP="00A721DC"/>
    <w:p w14:paraId="6D448B7B" w14:textId="458F12FA" w:rsidR="00A721DC" w:rsidRDefault="00A721DC" w:rsidP="00A721DC">
      <w:pPr>
        <w:pStyle w:val="Heading3"/>
      </w:pPr>
      <w:r>
        <w:t>1NC – OFF</w:t>
      </w:r>
    </w:p>
    <w:p w14:paraId="031F9C25" w14:textId="4F358116" w:rsidR="00A721DC" w:rsidRPr="00EA61AA" w:rsidRDefault="00A721DC" w:rsidP="00A721DC">
      <w:pPr>
        <w:pStyle w:val="Heading4"/>
      </w:pPr>
      <w:r>
        <w:t xml:space="preserve">The 1AC has committed an act of citational erasure through conflation. The affirmative’s understanding of the racial contract is cohered thorough an extractive relationship to the affective labor of black femmes. This reproduces </w:t>
      </w:r>
      <w:r w:rsidRPr="004E7252">
        <w:rPr>
          <w:u w:val="single"/>
        </w:rPr>
        <w:t>antiblack, sexist violence</w:t>
      </w:r>
      <w:r>
        <w:t xml:space="preserve"> </w:t>
      </w:r>
      <w:r w:rsidRPr="004E7252">
        <w:t>in</w:t>
      </w:r>
      <w:r>
        <w:t xml:space="preserve"> the academy.</w:t>
      </w:r>
    </w:p>
    <w:p w14:paraId="6EB5EB84" w14:textId="77777777" w:rsidR="00A721DC" w:rsidRDefault="00A721DC" w:rsidP="00A721DC">
      <w:r>
        <w:t xml:space="preserve">Christen A. </w:t>
      </w:r>
      <w:r w:rsidRPr="00FF2C48">
        <w:rPr>
          <w:rStyle w:val="Style13ptBold"/>
        </w:rPr>
        <w:t>Smith 22</w:t>
      </w:r>
      <w:r>
        <w:t xml:space="preserve"> – Christen A. Smith, Associate Professor of Anthropology and African and African Diaspora Studies and Director of the Center for Women's and Gender Studies at UT Austin; “</w:t>
      </w:r>
      <w:r w:rsidRPr="00C16060">
        <w:t>CITATION, ERASURE, AND VIOLENCE: A Memoir</w:t>
      </w:r>
      <w:r>
        <w:t xml:space="preserve">,” </w:t>
      </w:r>
      <w:r w:rsidRPr="00C16060">
        <w:t>CULTURAL ANTHROPOLOGY, Vol. 37, Issue 2, pp. 206-213, ISSN 0886-7356. DOI: 10.14506/ca37.2.05</w:t>
      </w:r>
      <w:r>
        <w:t xml:space="preserve">, </w:t>
      </w:r>
      <w:hyperlink r:id="rId8" w:history="1">
        <w:r w:rsidRPr="003C636A">
          <w:rPr>
            <w:rStyle w:val="Hyperlink"/>
          </w:rPr>
          <w:t>https://journal.culanth.org/index.php/ca/article/view/5369/748</w:t>
        </w:r>
      </w:hyperlink>
      <w:r>
        <w:t>, 2022, accessed December 28, 2024, -ekh-</w:t>
      </w:r>
    </w:p>
    <w:p w14:paraId="54190A03" w14:textId="77777777" w:rsidR="00A721DC" w:rsidRPr="00EA61AA" w:rsidRDefault="00A721DC" w:rsidP="00A721DC">
      <w:pPr>
        <w:rPr>
          <w:sz w:val="16"/>
        </w:rPr>
      </w:pPr>
      <w:r w:rsidRPr="00A721DC">
        <w:rPr>
          <w:rStyle w:val="Emphasis"/>
          <w:highlight w:val="cyan"/>
        </w:rPr>
        <w:t>Citational erasure</w:t>
      </w:r>
      <w:r w:rsidRPr="00EA61AA">
        <w:rPr>
          <w:sz w:val="16"/>
        </w:rPr>
        <w:t xml:space="preserve"> is not just an intellectual matter. It </w:t>
      </w:r>
      <w:r w:rsidRPr="00A721DC">
        <w:rPr>
          <w:rStyle w:val="StyleUnderline"/>
          <w:highlight w:val="cyan"/>
        </w:rPr>
        <w:t>is</w:t>
      </w:r>
      <w:r w:rsidRPr="00EA61AA">
        <w:rPr>
          <w:sz w:val="16"/>
        </w:rPr>
        <w:t xml:space="preserve"> </w:t>
      </w:r>
      <w:r w:rsidRPr="003F4869">
        <w:rPr>
          <w:sz w:val="16"/>
        </w:rPr>
        <w:t xml:space="preserve">also </w:t>
      </w:r>
      <w:r w:rsidRPr="003F4869">
        <w:rPr>
          <w:rStyle w:val="StyleUnderline"/>
        </w:rPr>
        <w:t xml:space="preserve">a </w:t>
      </w:r>
      <w:r w:rsidRPr="003F4869">
        <w:rPr>
          <w:rStyle w:val="Emphasis"/>
        </w:rPr>
        <w:t>question of power</w:t>
      </w:r>
      <w:r w:rsidRPr="003F4869">
        <w:rPr>
          <w:rStyle w:val="StyleUnderline"/>
        </w:rPr>
        <w:t xml:space="preserve"> inextricably</w:t>
      </w:r>
      <w:r w:rsidRPr="00EA61AA">
        <w:rPr>
          <w:rStyle w:val="StyleUnderline"/>
        </w:rPr>
        <w:t xml:space="preserve"> </w:t>
      </w:r>
      <w:r w:rsidRPr="00A721DC">
        <w:rPr>
          <w:rStyle w:val="StyleUnderline"/>
          <w:highlight w:val="cyan"/>
        </w:rPr>
        <w:t>intertwined with</w:t>
      </w:r>
      <w:r w:rsidRPr="00EA61AA">
        <w:rPr>
          <w:rStyle w:val="StyleUnderline"/>
        </w:rPr>
        <w:t xml:space="preserve"> the dynamics of </w:t>
      </w:r>
      <w:r w:rsidRPr="00A721DC">
        <w:rPr>
          <w:rStyle w:val="Emphasis"/>
          <w:highlight w:val="cyan"/>
        </w:rPr>
        <w:t>patriarchy</w:t>
      </w:r>
      <w:r w:rsidRPr="00A721DC">
        <w:rPr>
          <w:rStyle w:val="StyleUnderline"/>
          <w:highlight w:val="cyan"/>
        </w:rPr>
        <w:t xml:space="preserve"> and </w:t>
      </w:r>
      <w:r w:rsidRPr="00A721DC">
        <w:rPr>
          <w:rStyle w:val="Emphasis"/>
          <w:highlight w:val="cyan"/>
        </w:rPr>
        <w:t>misogyny</w:t>
      </w:r>
      <w:r w:rsidRPr="00EA61AA">
        <w:rPr>
          <w:rStyle w:val="StyleUnderline"/>
        </w:rPr>
        <w:t xml:space="preserve"> inside and outside the academy. If </w:t>
      </w:r>
      <w:r w:rsidRPr="00A721DC">
        <w:rPr>
          <w:rStyle w:val="StyleUnderline"/>
          <w:highlight w:val="cyan"/>
        </w:rPr>
        <w:t xml:space="preserve">we </w:t>
      </w:r>
      <w:r w:rsidRPr="00A721DC">
        <w:rPr>
          <w:rStyle w:val="Emphasis"/>
          <w:highlight w:val="cyan"/>
        </w:rPr>
        <w:t>understand citation to be</w:t>
      </w:r>
      <w:r w:rsidRPr="00EA61AA">
        <w:rPr>
          <w:rStyle w:val="Emphasis"/>
        </w:rPr>
        <w:t xml:space="preserve"> the </w:t>
      </w:r>
      <w:r w:rsidRPr="00A721DC">
        <w:rPr>
          <w:rStyle w:val="Emphasis"/>
          <w:highlight w:val="cyan"/>
        </w:rPr>
        <w:t>rules, practices, beliefs, and principles that define the genealogical map of our thoughts and inspirations</w:t>
      </w:r>
      <w:r w:rsidRPr="00EA61AA">
        <w:rPr>
          <w:rStyle w:val="StyleUnderline"/>
        </w:rPr>
        <w:t xml:space="preserve">, then </w:t>
      </w:r>
      <w:r w:rsidRPr="00A721DC">
        <w:rPr>
          <w:rStyle w:val="StyleUnderline"/>
          <w:highlight w:val="cyan"/>
        </w:rPr>
        <w:t xml:space="preserve">citation is </w:t>
      </w:r>
      <w:r w:rsidRPr="00A721DC">
        <w:rPr>
          <w:rStyle w:val="Emphasis"/>
          <w:sz w:val="24"/>
          <w:szCs w:val="24"/>
          <w:highlight w:val="cyan"/>
        </w:rPr>
        <w:t>not only about inclusion in a bibliography</w:t>
      </w:r>
      <w:r w:rsidRPr="00EA61AA">
        <w:rPr>
          <w:rStyle w:val="StyleUnderline"/>
          <w:sz w:val="24"/>
          <w:szCs w:val="24"/>
        </w:rPr>
        <w:t xml:space="preserve"> </w:t>
      </w:r>
      <w:r w:rsidRPr="00A721DC">
        <w:rPr>
          <w:rStyle w:val="StyleUnderline"/>
          <w:highlight w:val="cyan"/>
        </w:rPr>
        <w:t>but</w:t>
      </w:r>
      <w:r w:rsidRPr="00EA61AA">
        <w:rPr>
          <w:rStyle w:val="StyleUnderline"/>
        </w:rPr>
        <w:t xml:space="preserve"> also about </w:t>
      </w:r>
      <w:r w:rsidRPr="00A721DC">
        <w:rPr>
          <w:rStyle w:val="Emphasis"/>
          <w:highlight w:val="cyan"/>
        </w:rPr>
        <w:t>the ways that we reference our work</w:t>
      </w:r>
      <w:r w:rsidRPr="00A721DC">
        <w:rPr>
          <w:rStyle w:val="StyleUnderline"/>
          <w:highlight w:val="cyan"/>
        </w:rPr>
        <w:t xml:space="preserve"> and </w:t>
      </w:r>
      <w:r w:rsidRPr="00A721DC">
        <w:rPr>
          <w:rStyle w:val="Emphasis"/>
          <w:highlight w:val="cyan"/>
        </w:rPr>
        <w:t xml:space="preserve">the ways that we </w:t>
      </w:r>
      <w:r w:rsidRPr="00A721DC">
        <w:rPr>
          <w:rStyle w:val="Emphasis"/>
          <w:sz w:val="28"/>
          <w:szCs w:val="28"/>
          <w:highlight w:val="cyan"/>
        </w:rPr>
        <w:t>reference others in relation to our work</w:t>
      </w:r>
      <w:r w:rsidRPr="00EA61AA">
        <w:rPr>
          <w:rStyle w:val="StyleUnderline"/>
        </w:rPr>
        <w:t>.</w:t>
      </w:r>
      <w:r w:rsidRPr="00EA61AA">
        <w:rPr>
          <w:sz w:val="16"/>
        </w:rPr>
        <w:t xml:space="preserve"> It is also </w:t>
      </w:r>
      <w:r w:rsidRPr="00EA61AA">
        <w:rPr>
          <w:rStyle w:val="StyleUnderline"/>
        </w:rPr>
        <w:t xml:space="preserve">the way that we </w:t>
      </w:r>
      <w:r w:rsidRPr="00A721DC">
        <w:rPr>
          <w:rStyle w:val="Emphasis"/>
          <w:highlight w:val="cyan"/>
        </w:rPr>
        <w:t>acknowledge</w:t>
      </w:r>
      <w:r w:rsidRPr="00EA61AA">
        <w:rPr>
          <w:rStyle w:val="StyleUnderline"/>
        </w:rPr>
        <w:t xml:space="preserve"> the </w:t>
      </w:r>
      <w:r w:rsidRPr="00A721DC">
        <w:rPr>
          <w:rStyle w:val="Emphasis"/>
          <w:highlight w:val="cyan"/>
        </w:rPr>
        <w:t>intellectual labor</w:t>
      </w:r>
      <w:r w:rsidRPr="00EA61AA">
        <w:rPr>
          <w:rStyle w:val="StyleUnderline"/>
        </w:rPr>
        <w:t xml:space="preserve"> that provides the context necessary for our work to exist. It is not an exhaustive art. We never acknowledge all the multiple strands of thought that construct our ideas,</w:t>
      </w:r>
      <w:r w:rsidRPr="00EA61AA">
        <w:rPr>
          <w:sz w:val="16"/>
        </w:rPr>
        <w:t xml:space="preserve"> simply </w:t>
      </w:r>
      <w:r w:rsidRPr="00EA61AA">
        <w:rPr>
          <w:rStyle w:val="StyleUnderline"/>
        </w:rPr>
        <w:t>because they are usually too vast to name.</w:t>
      </w:r>
      <w:r w:rsidRPr="00EA61AA">
        <w:rPr>
          <w:sz w:val="16"/>
        </w:rPr>
        <w:t xml:space="preserve"> Consequently, </w:t>
      </w:r>
      <w:r w:rsidRPr="00A721DC">
        <w:rPr>
          <w:rStyle w:val="StyleUnderline"/>
          <w:highlight w:val="cyan"/>
        </w:rPr>
        <w:t>citation is</w:t>
      </w:r>
      <w:r w:rsidRPr="00EA61AA">
        <w:rPr>
          <w:rStyle w:val="StyleUnderline"/>
        </w:rPr>
        <w:t xml:space="preserve"> also </w:t>
      </w:r>
      <w:r w:rsidRPr="00A721DC">
        <w:rPr>
          <w:rStyle w:val="Emphasis"/>
          <w:sz w:val="28"/>
          <w:szCs w:val="28"/>
          <w:highlight w:val="cyan"/>
        </w:rPr>
        <w:t>a deliberate political act</w:t>
      </w:r>
      <w:r w:rsidRPr="00EA61AA">
        <w:rPr>
          <w:rStyle w:val="StyleUnderline"/>
        </w:rPr>
        <w:t xml:space="preserve">—a decision </w:t>
      </w:r>
      <w:r w:rsidRPr="00A721DC">
        <w:rPr>
          <w:rStyle w:val="StyleUnderline"/>
          <w:highlight w:val="cyan"/>
        </w:rPr>
        <w:t>to mark another’s thinking as foundational and</w:t>
      </w:r>
      <w:r w:rsidRPr="00EA61AA">
        <w:rPr>
          <w:rStyle w:val="StyleUnderline"/>
        </w:rPr>
        <w:t xml:space="preserve">/or </w:t>
      </w:r>
      <w:r w:rsidRPr="00A721DC">
        <w:rPr>
          <w:rStyle w:val="StyleUnderline"/>
          <w:highlight w:val="cyan"/>
        </w:rPr>
        <w:t>influential</w:t>
      </w:r>
      <w:r w:rsidRPr="00EA61AA">
        <w:rPr>
          <w:rStyle w:val="StyleUnderline"/>
        </w:rPr>
        <w:t xml:space="preserve"> to our own or to chart the existing discourse on a topic that we believe critical to the field. </w:t>
      </w:r>
      <w:r w:rsidRPr="00EA61AA">
        <w:rPr>
          <w:sz w:val="16"/>
        </w:rPr>
        <w:t xml:space="preserve">In this sense </w:t>
      </w:r>
      <w:r w:rsidRPr="00A721DC">
        <w:rPr>
          <w:rStyle w:val="StyleUnderline"/>
          <w:highlight w:val="cyan"/>
        </w:rPr>
        <w:t>citation</w:t>
      </w:r>
      <w:r w:rsidRPr="00EA61AA">
        <w:rPr>
          <w:sz w:val="16"/>
        </w:rPr>
        <w:t xml:space="preserve"> also </w:t>
      </w:r>
      <w:r w:rsidRPr="00A721DC">
        <w:rPr>
          <w:rStyle w:val="StyleUnderline"/>
          <w:highlight w:val="cyan"/>
        </w:rPr>
        <w:t>constitutes intellectual currency</w:t>
      </w:r>
      <w:r w:rsidRPr="00A721DC">
        <w:rPr>
          <w:sz w:val="16"/>
          <w:highlight w:val="cyan"/>
        </w:rPr>
        <w:t>.</w:t>
      </w:r>
    </w:p>
    <w:p w14:paraId="5FA1E496" w14:textId="77777777" w:rsidR="00A721DC" w:rsidRPr="00EA61AA" w:rsidRDefault="00A721DC" w:rsidP="00A721DC">
      <w:pPr>
        <w:rPr>
          <w:rStyle w:val="Emphasis"/>
        </w:rPr>
      </w:pPr>
      <w:r w:rsidRPr="00EA61AA">
        <w:rPr>
          <w:rStyle w:val="StyleUnderline"/>
        </w:rPr>
        <w:t xml:space="preserve">A </w:t>
      </w:r>
      <w:r w:rsidRPr="00EA61AA">
        <w:rPr>
          <w:rStyle w:val="Emphasis"/>
        </w:rPr>
        <w:t xml:space="preserve">structural relationship exists between gender violence and </w:t>
      </w:r>
      <w:r w:rsidRPr="00A721DC">
        <w:rPr>
          <w:rStyle w:val="Emphasis"/>
          <w:highlight w:val="cyan"/>
        </w:rPr>
        <w:t>citational erasure in the academy</w:t>
      </w:r>
      <w:r w:rsidRPr="00EA61AA">
        <w:rPr>
          <w:sz w:val="16"/>
        </w:rPr>
        <w:t xml:space="preserve">. Sexual harassment and gender discrimination often </w:t>
      </w:r>
      <w:r w:rsidRPr="00A721DC">
        <w:rPr>
          <w:rStyle w:val="StyleUnderline"/>
          <w:highlight w:val="cyan"/>
        </w:rPr>
        <w:t>intermingle with</w:t>
      </w:r>
      <w:r w:rsidRPr="00EA61AA">
        <w:rPr>
          <w:rStyle w:val="StyleUnderline"/>
        </w:rPr>
        <w:t xml:space="preserve"> threats of </w:t>
      </w:r>
      <w:r w:rsidRPr="00A721DC">
        <w:rPr>
          <w:rStyle w:val="Emphasis"/>
          <w:highlight w:val="cyan"/>
        </w:rPr>
        <w:t>career sabotage</w:t>
      </w:r>
      <w:r w:rsidRPr="00A721DC">
        <w:rPr>
          <w:rStyle w:val="StyleUnderline"/>
          <w:highlight w:val="cyan"/>
        </w:rPr>
        <w:t xml:space="preserve">, </w:t>
      </w:r>
      <w:r w:rsidRPr="00A721DC">
        <w:rPr>
          <w:rStyle w:val="Emphasis"/>
          <w:highlight w:val="cyan"/>
        </w:rPr>
        <w:t>intellectual belittlement</w:t>
      </w:r>
      <w:r w:rsidRPr="00EA61AA">
        <w:rPr>
          <w:rStyle w:val="StyleUnderline"/>
        </w:rPr>
        <w:t xml:space="preserve">, and </w:t>
      </w:r>
      <w:r w:rsidRPr="00A721DC">
        <w:rPr>
          <w:rStyle w:val="Emphasis"/>
          <w:highlight w:val="cyan"/>
        </w:rPr>
        <w:t>intimidation</w:t>
      </w:r>
      <w:r w:rsidRPr="00EA61AA">
        <w:rPr>
          <w:rStyle w:val="StyleUnderline"/>
        </w:rPr>
        <w:t xml:space="preserve">, and one </w:t>
      </w:r>
      <w:r w:rsidRPr="00EA61AA">
        <w:rPr>
          <w:rStyle w:val="Emphasis"/>
        </w:rPr>
        <w:t>informs the others</w:t>
      </w:r>
      <w:r w:rsidRPr="00EA61AA">
        <w:rPr>
          <w:sz w:val="16"/>
        </w:rPr>
        <w:t xml:space="preserve">. </w:t>
      </w:r>
      <w:r w:rsidRPr="00EA61AA">
        <w:rPr>
          <w:rStyle w:val="StyleUnderline"/>
        </w:rPr>
        <w:t xml:space="preserve">The logics of hetero-patriarchal white supremacy not only </w:t>
      </w:r>
      <w:r w:rsidRPr="00A721DC">
        <w:rPr>
          <w:rStyle w:val="Emphasis"/>
          <w:highlight w:val="cyan"/>
        </w:rPr>
        <w:t>mark</w:t>
      </w:r>
      <w:r w:rsidRPr="00EA61AA">
        <w:rPr>
          <w:rStyle w:val="Emphasis"/>
        </w:rPr>
        <w:t xml:space="preserve"> gendered, raced, and sexed </w:t>
      </w:r>
      <w:r w:rsidRPr="00A721DC">
        <w:rPr>
          <w:rStyle w:val="Emphasis"/>
          <w:highlight w:val="cyan"/>
        </w:rPr>
        <w:t>marginalized bodies</w:t>
      </w:r>
      <w:r w:rsidRPr="00A721DC">
        <w:rPr>
          <w:rStyle w:val="StyleUnderline"/>
          <w:highlight w:val="cyan"/>
        </w:rPr>
        <w:t xml:space="preserve"> as </w:t>
      </w:r>
      <w:r w:rsidRPr="00A721DC">
        <w:rPr>
          <w:rStyle w:val="Emphasis"/>
          <w:highlight w:val="cyan"/>
        </w:rPr>
        <w:t>violable</w:t>
      </w:r>
      <w:r w:rsidRPr="00EA61AA">
        <w:rPr>
          <w:rStyle w:val="StyleUnderline"/>
        </w:rPr>
        <w:t xml:space="preserve"> but also </w:t>
      </w:r>
      <w:r w:rsidRPr="00A721DC">
        <w:rPr>
          <w:rStyle w:val="Emphasis"/>
          <w:highlight w:val="cyan"/>
        </w:rPr>
        <w:t>their ideas</w:t>
      </w:r>
      <w:r w:rsidRPr="00EA61AA">
        <w:rPr>
          <w:sz w:val="16"/>
        </w:rPr>
        <w:t xml:space="preserve">. For example, the recent scandal involving the former Harvard anthropology professor Gary </w:t>
      </w:r>
      <w:r w:rsidRPr="00EA61AA">
        <w:rPr>
          <w:rStyle w:val="StyleUnderline"/>
        </w:rPr>
        <w:t>Urton</w:t>
      </w:r>
      <w:r w:rsidRPr="00EA61AA">
        <w:rPr>
          <w:sz w:val="16"/>
        </w:rPr>
        <w:t xml:space="preserve"> revealed that several female students allege he sexually harassed them, at times </w:t>
      </w:r>
      <w:r w:rsidRPr="00EA61AA">
        <w:rPr>
          <w:rStyle w:val="StyleUnderline"/>
        </w:rPr>
        <w:t>coercing them into “consensual sex,”</w:t>
      </w:r>
      <w:r w:rsidRPr="00EA61AA">
        <w:rPr>
          <w:sz w:val="16"/>
        </w:rPr>
        <w:t xml:space="preserve"> </w:t>
      </w:r>
      <w:r w:rsidRPr="00EA61AA">
        <w:rPr>
          <w:rStyle w:val="StyleUnderline"/>
        </w:rPr>
        <w:t>in exchange for</w:t>
      </w:r>
      <w:r w:rsidRPr="00EA61AA">
        <w:rPr>
          <w:sz w:val="16"/>
        </w:rPr>
        <w:t xml:space="preserve"> the </w:t>
      </w:r>
      <w:r w:rsidRPr="00EA61AA">
        <w:rPr>
          <w:rStyle w:val="StyleUnderline"/>
        </w:rPr>
        <w:t>support of a high-profile senior scholar in their careers moving forward</w:t>
      </w:r>
      <w:r w:rsidRPr="00EA61AA">
        <w:rPr>
          <w:sz w:val="16"/>
        </w:rPr>
        <w:t xml:space="preserve"> (</w:t>
      </w:r>
      <w:proofErr w:type="spellStart"/>
      <w:r w:rsidRPr="00EA61AA">
        <w:rPr>
          <w:sz w:val="16"/>
        </w:rPr>
        <w:t>Bikales</w:t>
      </w:r>
      <w:proofErr w:type="spellEnd"/>
      <w:r w:rsidRPr="00EA61AA">
        <w:rPr>
          <w:sz w:val="16"/>
        </w:rPr>
        <w:t xml:space="preserve"> 2020). Research guidance, support, co-authorship, strong letters of reference, and even research topics are some of the myriad resources that Urton leveraged for sexual contact with female students. An anonymous student claimed that Urton proposed exchanging sex for a good letter of recommendation (Gibbons 2020). </w:t>
      </w:r>
      <w:r w:rsidRPr="00EA61AA">
        <w:rPr>
          <w:rStyle w:val="StyleUnderline"/>
        </w:rPr>
        <w:t>Carrie Brezine</w:t>
      </w:r>
      <w:r w:rsidRPr="00EA61AA">
        <w:rPr>
          <w:sz w:val="16"/>
        </w:rPr>
        <w:t xml:space="preserve">, one of Urton’s former students, claims he coerced her into a “consensual” sexual relationship from 2003 to 2009. She “alleges that </w:t>
      </w:r>
      <w:r w:rsidRPr="00EA61AA">
        <w:rPr>
          <w:rStyle w:val="StyleUnderline"/>
        </w:rPr>
        <w:t xml:space="preserve">her work and research on </w:t>
      </w:r>
      <w:proofErr w:type="spellStart"/>
      <w:r w:rsidRPr="00EA61AA">
        <w:rPr>
          <w:rStyle w:val="StyleUnderline"/>
        </w:rPr>
        <w:t>khipu</w:t>
      </w:r>
      <w:proofErr w:type="spellEnd"/>
      <w:r w:rsidRPr="00EA61AA">
        <w:rPr>
          <w:rStyle w:val="StyleUnderline"/>
        </w:rPr>
        <w:t xml:space="preserve"> depended on Urton’s good will, which was conditional on sex</w:t>
      </w:r>
      <w:r w:rsidRPr="00EA61AA">
        <w:rPr>
          <w:sz w:val="16"/>
        </w:rPr>
        <w:t>” (Gibbons 2020). She also states that “</w:t>
      </w:r>
      <w:r w:rsidRPr="00EA61AA">
        <w:rPr>
          <w:rStyle w:val="StyleUnderline"/>
        </w:rPr>
        <w:t xml:space="preserve">she changed her project because Urton controlled access to the </w:t>
      </w:r>
      <w:proofErr w:type="spellStart"/>
      <w:r w:rsidRPr="00EA61AA">
        <w:rPr>
          <w:rStyle w:val="StyleUnderline"/>
        </w:rPr>
        <w:t>khipu</w:t>
      </w:r>
      <w:proofErr w:type="spellEnd"/>
      <w:r w:rsidRPr="00EA61AA">
        <w:rPr>
          <w:rStyle w:val="StyleUnderline"/>
        </w:rPr>
        <w:t xml:space="preserve"> in Harvard’s collection as well as the database, a key resource in the field. She feared he would withhold access if he got angry at </w:t>
      </w:r>
      <w:proofErr w:type="gramStart"/>
      <w:r w:rsidRPr="00EA61AA">
        <w:rPr>
          <w:rStyle w:val="StyleUnderline"/>
        </w:rPr>
        <w:t>her</w:t>
      </w:r>
      <w:r w:rsidRPr="00EA61AA">
        <w:rPr>
          <w:sz w:val="16"/>
        </w:rPr>
        <w:t>.”</w:t>
      </w:r>
      <w:proofErr w:type="gramEnd"/>
      <w:r w:rsidRPr="00EA61AA">
        <w:rPr>
          <w:sz w:val="16"/>
        </w:rPr>
        <w:t xml:space="preserve"> </w:t>
      </w:r>
      <w:r w:rsidRPr="00EA61AA">
        <w:rPr>
          <w:rStyle w:val="StyleUnderline"/>
        </w:rPr>
        <w:t xml:space="preserve">Those who are </w:t>
      </w:r>
      <w:r w:rsidRPr="00EA61AA">
        <w:rPr>
          <w:rStyle w:val="Emphasis"/>
        </w:rPr>
        <w:t>marked as female and Other</w:t>
      </w:r>
      <w:r w:rsidRPr="00EA61AA">
        <w:rPr>
          <w:sz w:val="16"/>
        </w:rPr>
        <w:t xml:space="preserve"> (physically or otherwise) </w:t>
      </w:r>
      <w:r w:rsidRPr="00EA61AA">
        <w:rPr>
          <w:rStyle w:val="StyleUnderline"/>
        </w:rPr>
        <w:t xml:space="preserve">are marked as </w:t>
      </w:r>
      <w:r w:rsidRPr="00A721DC">
        <w:rPr>
          <w:rStyle w:val="Emphasis"/>
          <w:highlight w:val="cyan"/>
        </w:rPr>
        <w:t>violable corporeally and epistemologically</w:t>
      </w:r>
      <w:r w:rsidRPr="00EA61AA">
        <w:rPr>
          <w:rStyle w:val="StyleUnderline"/>
        </w:rPr>
        <w:t xml:space="preserve">, and there are multiple structures of power in the culture of academia that </w:t>
      </w:r>
      <w:r w:rsidRPr="00A721DC">
        <w:rPr>
          <w:rStyle w:val="StyleUnderline"/>
          <w:highlight w:val="cyan"/>
        </w:rPr>
        <w:t>allow patterns of violation to persist with impunity</w:t>
      </w:r>
      <w:r w:rsidRPr="00EA61AA">
        <w:rPr>
          <w:rStyle w:val="StyleUnderline"/>
        </w:rPr>
        <w:t xml:space="preserve">. </w:t>
      </w:r>
      <w:r w:rsidRPr="00EA61AA">
        <w:rPr>
          <w:sz w:val="16"/>
        </w:rPr>
        <w:t xml:space="preserve">Urton’s research on </w:t>
      </w:r>
      <w:proofErr w:type="spellStart"/>
      <w:r w:rsidRPr="00EA61AA">
        <w:rPr>
          <w:sz w:val="16"/>
        </w:rPr>
        <w:t>khipu</w:t>
      </w:r>
      <w:proofErr w:type="spellEnd"/>
      <w:r w:rsidRPr="00EA61AA">
        <w:rPr>
          <w:sz w:val="16"/>
        </w:rPr>
        <w:t xml:space="preserve"> knotting techniques in Peru won him the MacArthur Genius Grant in 2000 and the Guggenheim Fellowship in 2014. The students and faculty who have spoken out against Urton attest to being afraid of professional and personal retaliation. They also note the trauma of their experiences</w:t>
      </w:r>
      <w:r w:rsidRPr="00EA61AA">
        <w:rPr>
          <w:rStyle w:val="StyleUnderline"/>
        </w:rPr>
        <w:t xml:space="preserve">. </w:t>
      </w:r>
      <w:r w:rsidRPr="00A721DC">
        <w:rPr>
          <w:rStyle w:val="StyleUnderline"/>
          <w:highlight w:val="cyan"/>
        </w:rPr>
        <w:t>A racialized patriarchal structure</w:t>
      </w:r>
      <w:r w:rsidRPr="00EA61AA">
        <w:rPr>
          <w:rStyle w:val="StyleUnderline"/>
        </w:rPr>
        <w:t xml:space="preserve"> of power </w:t>
      </w:r>
      <w:r w:rsidRPr="00A721DC">
        <w:rPr>
          <w:rStyle w:val="StyleUnderline"/>
          <w:highlight w:val="cyan"/>
        </w:rPr>
        <w:t xml:space="preserve">exists </w:t>
      </w:r>
      <w:r w:rsidRPr="00A721DC">
        <w:rPr>
          <w:rStyle w:val="Emphasis"/>
          <w:highlight w:val="cyan"/>
        </w:rPr>
        <w:t>in the academy</w:t>
      </w:r>
      <w:r w:rsidRPr="00A721DC">
        <w:rPr>
          <w:rStyle w:val="StyleUnderline"/>
          <w:highlight w:val="cyan"/>
        </w:rPr>
        <w:t xml:space="preserve"> </w:t>
      </w:r>
      <w:r w:rsidRPr="00EA61AA">
        <w:rPr>
          <w:rStyle w:val="StyleUnderline"/>
        </w:rPr>
        <w:t xml:space="preserve">that </w:t>
      </w:r>
      <w:r w:rsidRPr="00EA61AA">
        <w:rPr>
          <w:rStyle w:val="Emphasis"/>
        </w:rPr>
        <w:t>prol</w:t>
      </w:r>
      <w:r w:rsidRPr="00A721DC">
        <w:rPr>
          <w:rStyle w:val="Emphasis"/>
          <w:highlight w:val="cyan"/>
        </w:rPr>
        <w:t>iferates gender-based harassment, exploitation, and violation</w:t>
      </w:r>
      <w:r w:rsidRPr="00EA61AA">
        <w:rPr>
          <w:rStyle w:val="Emphasis"/>
        </w:rPr>
        <w:t>.</w:t>
      </w:r>
      <w:r w:rsidRPr="00EA61AA">
        <w:rPr>
          <w:rStyle w:val="StyleUnderline"/>
        </w:rPr>
        <w:t xml:space="preserve"> This structure of power also </w:t>
      </w:r>
      <w:r w:rsidRPr="00A721DC">
        <w:rPr>
          <w:rStyle w:val="Emphasis"/>
          <w:highlight w:val="cyan"/>
        </w:rPr>
        <w:t>subtends</w:t>
      </w:r>
      <w:r w:rsidRPr="00EA61AA">
        <w:rPr>
          <w:rStyle w:val="Emphasis"/>
        </w:rPr>
        <w:t xml:space="preserve"> the academy’s culture of </w:t>
      </w:r>
      <w:r w:rsidRPr="00A721DC">
        <w:rPr>
          <w:rStyle w:val="Emphasis"/>
          <w:highlight w:val="cyan"/>
        </w:rPr>
        <w:t>knowledge production, validation, and citation.</w:t>
      </w:r>
    </w:p>
    <w:p w14:paraId="60CB43FA" w14:textId="77777777" w:rsidR="00A721DC" w:rsidRDefault="00A721DC" w:rsidP="00A721DC">
      <w:pPr>
        <w:rPr>
          <w:sz w:val="16"/>
        </w:rPr>
      </w:pPr>
      <w:r w:rsidRPr="00A721DC">
        <w:rPr>
          <w:rStyle w:val="Emphasis"/>
          <w:highlight w:val="cyan"/>
        </w:rPr>
        <w:t>Citational politics</w:t>
      </w:r>
      <w:r w:rsidRPr="00EA61AA">
        <w:rPr>
          <w:rStyle w:val="StyleUnderline"/>
        </w:rPr>
        <w:t xml:space="preserve"> are one of the many </w:t>
      </w:r>
      <w:r w:rsidRPr="00A721DC">
        <w:rPr>
          <w:rStyle w:val="Emphasis"/>
          <w:highlight w:val="cyan"/>
        </w:rPr>
        <w:t>battlegrounds</w:t>
      </w:r>
      <w:r w:rsidRPr="00A721DC">
        <w:rPr>
          <w:rStyle w:val="StyleUnderline"/>
          <w:highlight w:val="cyan"/>
        </w:rPr>
        <w:t xml:space="preserve"> where </w:t>
      </w:r>
      <w:r w:rsidRPr="00A721DC">
        <w:rPr>
          <w:rStyle w:val="Emphasis"/>
          <w:highlight w:val="cyan"/>
        </w:rPr>
        <w:t>race</w:t>
      </w:r>
      <w:r w:rsidRPr="00A721DC">
        <w:rPr>
          <w:rStyle w:val="StyleUnderline"/>
          <w:highlight w:val="cyan"/>
        </w:rPr>
        <w:t xml:space="preserve">, </w:t>
      </w:r>
      <w:r w:rsidRPr="00A721DC">
        <w:rPr>
          <w:rStyle w:val="Emphasis"/>
          <w:highlight w:val="cyan"/>
        </w:rPr>
        <w:t>gender</w:t>
      </w:r>
      <w:r w:rsidRPr="00A721DC">
        <w:rPr>
          <w:rStyle w:val="StyleUnderline"/>
          <w:highlight w:val="cyan"/>
        </w:rPr>
        <w:t xml:space="preserve">, and </w:t>
      </w:r>
      <w:r w:rsidRPr="00A721DC">
        <w:rPr>
          <w:rStyle w:val="Emphasis"/>
          <w:highlight w:val="cyan"/>
        </w:rPr>
        <w:t>sexual politics play out in academia</w:t>
      </w:r>
      <w:r w:rsidRPr="00EA61AA">
        <w:rPr>
          <w:sz w:val="16"/>
        </w:rPr>
        <w:t>.</w:t>
      </w:r>
      <w:r w:rsidRPr="00EA61AA">
        <w:rPr>
          <w:sz w:val="16"/>
          <w:vertAlign w:val="superscript"/>
        </w:rPr>
        <w:t>2</w:t>
      </w:r>
      <w:r w:rsidRPr="00EA61AA">
        <w:rPr>
          <w:sz w:val="16"/>
        </w:rPr>
        <w:t xml:space="preserve"> Historically, </w:t>
      </w:r>
      <w:r w:rsidRPr="00EA61AA">
        <w:rPr>
          <w:rStyle w:val="StyleUnderline"/>
        </w:rPr>
        <w:t xml:space="preserve">Black women have been </w:t>
      </w:r>
      <w:r w:rsidRPr="00EA61AA">
        <w:rPr>
          <w:rStyle w:val="Emphasis"/>
        </w:rPr>
        <w:t>systematically exploited</w:t>
      </w:r>
      <w:r w:rsidRPr="00EA61AA">
        <w:rPr>
          <w:rStyle w:val="StyleUnderline"/>
        </w:rPr>
        <w:t xml:space="preserve"> for our labor in the academy but </w:t>
      </w:r>
      <w:r w:rsidRPr="00EA61AA">
        <w:rPr>
          <w:rStyle w:val="Emphasis"/>
        </w:rPr>
        <w:t>not recognized for our ideas</w:t>
      </w:r>
      <w:r w:rsidRPr="00EA61AA">
        <w:rPr>
          <w:sz w:val="16"/>
        </w:rPr>
        <w:t xml:space="preserve">. bell </w:t>
      </w:r>
      <w:r w:rsidRPr="00A721DC">
        <w:rPr>
          <w:rStyle w:val="Emphasis"/>
          <w:highlight w:val="cyan"/>
        </w:rPr>
        <w:t xml:space="preserve">hooks </w:t>
      </w:r>
      <w:proofErr w:type="gramStart"/>
      <w:r w:rsidRPr="00A721DC">
        <w:rPr>
          <w:rStyle w:val="Emphasis"/>
          <w:highlight w:val="cyan"/>
        </w:rPr>
        <w:t>observes</w:t>
      </w:r>
      <w:proofErr w:type="gramEnd"/>
      <w:r w:rsidRPr="00A721DC">
        <w:rPr>
          <w:rStyle w:val="Emphasis"/>
          <w:highlight w:val="cyan"/>
        </w:rPr>
        <w:t>, “Black women intellectuals who are not ‘famous writers’ … remain virtually invisible in this society”</w:t>
      </w:r>
      <w:r w:rsidRPr="00EA61AA">
        <w:rPr>
          <w:sz w:val="16"/>
        </w:rPr>
        <w:t xml:space="preserve"> (hooks and West 1991, 151). </w:t>
      </w:r>
      <w:r w:rsidRPr="00EA61AA">
        <w:rPr>
          <w:rStyle w:val="StyleUnderline"/>
        </w:rPr>
        <w:t>This</w:t>
      </w:r>
      <w:r w:rsidRPr="00EA61AA">
        <w:rPr>
          <w:sz w:val="16"/>
        </w:rPr>
        <w:t xml:space="preserve"> invisibility </w:t>
      </w:r>
      <w:r w:rsidRPr="00EA61AA">
        <w:rPr>
          <w:rStyle w:val="StyleUnderline"/>
        </w:rPr>
        <w:t>is a function of “</w:t>
      </w:r>
      <w:r w:rsidRPr="00EA61AA">
        <w:rPr>
          <w:rStyle w:val="Emphasis"/>
        </w:rPr>
        <w:t>institutionalized racism, sexism</w:t>
      </w:r>
      <w:r w:rsidRPr="00EA61AA">
        <w:rPr>
          <w:rStyle w:val="StyleUnderline"/>
        </w:rPr>
        <w:t xml:space="preserve">, and </w:t>
      </w:r>
      <w:r w:rsidRPr="00EA61AA">
        <w:rPr>
          <w:rStyle w:val="Emphasis"/>
        </w:rPr>
        <w:t>class exploitation</w:t>
      </w:r>
      <w:r w:rsidRPr="00EA61AA">
        <w:rPr>
          <w:rStyle w:val="StyleUnderline"/>
        </w:rPr>
        <w:t>”</w:t>
      </w:r>
      <w:r w:rsidRPr="00EA61AA">
        <w:rPr>
          <w:sz w:val="16"/>
        </w:rPr>
        <w:t xml:space="preserve"> (hooks and West 1991, 151). Anthropology has habitually studied Black women without citing them (Smith and Garrett-Scott 2021; Bolles 2013; Harrison 2008; Harrison and Harrison 1999; Harrison et al. 2018). In 2017, when I decided to end my silence, I started Cite Black Women. The idea was simple in the beginning: I just made a few T-shirts with the phrase emblazoned on the front and brought them to conferences. At the time I did not think of it as much more than a symbolic way to speak out when for so long I had felt so powerless. Yet, what began as an act of defiance grew quickly into a movement against the citational erasure of Black women inside and outside the academy, and I discovered I was not alone.</w:t>
      </w:r>
    </w:p>
    <w:p w14:paraId="70FBC6D4" w14:textId="77777777" w:rsidR="00A721DC" w:rsidRPr="00EA61AA" w:rsidRDefault="00A721DC" w:rsidP="00A721DC">
      <w:pPr>
        <w:rPr>
          <w:sz w:val="16"/>
        </w:rPr>
      </w:pPr>
    </w:p>
    <w:p w14:paraId="06079A45" w14:textId="77777777" w:rsidR="00A721DC" w:rsidRDefault="00A721DC" w:rsidP="00A721DC">
      <w:pPr>
        <w:pStyle w:val="Heading4"/>
      </w:pPr>
      <w:r>
        <w:t>The impact is misogynoir—this figures Black women as sites of extraction.</w:t>
      </w:r>
    </w:p>
    <w:p w14:paraId="6CB6083B" w14:textId="77777777" w:rsidR="00A721DC" w:rsidRPr="00FF2C48" w:rsidRDefault="00A721DC" w:rsidP="00A721DC">
      <w:r w:rsidRPr="00FF2C48">
        <w:rPr>
          <w:rStyle w:val="Style13ptBold"/>
        </w:rPr>
        <w:t>Smith 22</w:t>
      </w:r>
      <w:r>
        <w:t xml:space="preserve"> (Christen A. Smith, Associate Professor of Anthropology and African and African Diaspora Studies and Director of the Center for Women's and Gender Studies at UT Austin, 2022, Cultural Anthropology, “CITATION, ERASURE, AND VIOLENCE: A Memoir”, </w:t>
      </w:r>
      <w:r w:rsidRPr="00FF2C48">
        <w:t>Vol. 37, Issue 2</w:t>
      </w:r>
      <w:r>
        <w:t xml:space="preserve">, </w:t>
      </w:r>
      <w:r w:rsidRPr="00FF2C48">
        <w:t>https://journal.culanth.org/index.php/ca/article/download/5369/748?inline=1</w:t>
      </w:r>
      <w:r>
        <w:t xml:space="preserve">, accessed 10-6-2024) </w:t>
      </w:r>
      <w:proofErr w:type="spellStart"/>
      <w:r>
        <w:t>jordan</w:t>
      </w:r>
      <w:proofErr w:type="spellEnd"/>
      <w:r>
        <w:t xml:space="preserve"> </w:t>
      </w:r>
    </w:p>
    <w:p w14:paraId="1E669DFF" w14:textId="77777777" w:rsidR="00A721DC" w:rsidRPr="00FF2C48" w:rsidRDefault="00A721DC" w:rsidP="00A721DC">
      <w:pPr>
        <w:rPr>
          <w:rStyle w:val="Emphasis"/>
        </w:rPr>
      </w:pPr>
      <w:r w:rsidRPr="00A721DC">
        <w:rPr>
          <w:rStyle w:val="StyleUnderline"/>
          <w:highlight w:val="cyan"/>
        </w:rPr>
        <w:t xml:space="preserve">We have been </w:t>
      </w:r>
      <w:r w:rsidRPr="00A721DC">
        <w:rPr>
          <w:rStyle w:val="Emphasis"/>
          <w:highlight w:val="cyan"/>
        </w:rPr>
        <w:t>strip-</w:t>
      </w:r>
      <w:proofErr w:type="gramStart"/>
      <w:r w:rsidRPr="00A721DC">
        <w:rPr>
          <w:rStyle w:val="Emphasis"/>
          <w:highlight w:val="cyan"/>
        </w:rPr>
        <w:t>mined</w:t>
      </w:r>
      <w:proofErr w:type="gramEnd"/>
      <w:r w:rsidRPr="00A721DC">
        <w:rPr>
          <w:rStyle w:val="StyleUnderline"/>
          <w:highlight w:val="cyan"/>
        </w:rPr>
        <w:t xml:space="preserve"> for</w:t>
      </w:r>
      <w:r w:rsidRPr="00FF2C48">
        <w:rPr>
          <w:rStyle w:val="StyleUnderline"/>
        </w:rPr>
        <w:t xml:space="preserve"> our </w:t>
      </w:r>
      <w:r w:rsidRPr="00A721DC">
        <w:rPr>
          <w:rStyle w:val="Emphasis"/>
          <w:highlight w:val="cyan"/>
        </w:rPr>
        <w:t>knowledge</w:t>
      </w:r>
      <w:r w:rsidRPr="00A721DC">
        <w:rPr>
          <w:rStyle w:val="StyleUnderline"/>
          <w:highlight w:val="cyan"/>
        </w:rPr>
        <w:t xml:space="preserve"> and given</w:t>
      </w:r>
      <w:r w:rsidRPr="00FF2C48">
        <w:rPr>
          <w:rStyle w:val="StyleUnderline"/>
        </w:rPr>
        <w:t xml:space="preserve"> </w:t>
      </w:r>
      <w:r w:rsidRPr="00A721DC">
        <w:rPr>
          <w:rStyle w:val="StyleUnderline"/>
          <w:highlight w:val="cyan"/>
        </w:rPr>
        <w:t>little</w:t>
      </w:r>
      <w:r w:rsidRPr="00FF2C48">
        <w:rPr>
          <w:rStyle w:val="StyleUnderline"/>
        </w:rPr>
        <w:t xml:space="preserve"> if any </w:t>
      </w:r>
      <w:r w:rsidRPr="00A721DC">
        <w:rPr>
          <w:rStyle w:val="StyleUnderline"/>
          <w:highlight w:val="cyan"/>
        </w:rPr>
        <w:t>credit</w:t>
      </w:r>
      <w:r w:rsidRPr="00FF2C48">
        <w:rPr>
          <w:rStyle w:val="StyleUnderline"/>
        </w:rPr>
        <w:t xml:space="preserve"> for the </w:t>
      </w:r>
      <w:r w:rsidRPr="00FF2C48">
        <w:rPr>
          <w:rStyle w:val="Emphasis"/>
        </w:rPr>
        <w:t>immeasurable intellectual contributions</w:t>
      </w:r>
      <w:r w:rsidRPr="00FF2C48">
        <w:rPr>
          <w:rStyle w:val="StyleUnderline"/>
        </w:rPr>
        <w:t xml:space="preserve"> we have made to </w:t>
      </w:r>
      <w:r w:rsidRPr="00FF2C48">
        <w:rPr>
          <w:rStyle w:val="Emphasis"/>
        </w:rPr>
        <w:t>multiple fields.</w:t>
      </w:r>
      <w:r w:rsidRPr="00FF2C48">
        <w:rPr>
          <w:sz w:val="16"/>
        </w:rPr>
        <w:t xml:space="preserve"> I use the phrase strip-mined carefully and deliberately for its colonial, environmental, and sexual overtones. It is the case that the </w:t>
      </w:r>
      <w:r w:rsidRPr="00A721DC">
        <w:rPr>
          <w:rStyle w:val="Emphasis"/>
          <w:highlight w:val="cyan"/>
        </w:rPr>
        <w:t>citational erasure</w:t>
      </w:r>
      <w:r w:rsidRPr="00FF2C48">
        <w:rPr>
          <w:rStyle w:val="StyleUnderline"/>
        </w:rPr>
        <w:t xml:space="preserve"> of Black women in anthropology and beyond </w:t>
      </w:r>
      <w:r w:rsidRPr="00A721DC">
        <w:rPr>
          <w:rStyle w:val="StyleUnderline"/>
          <w:highlight w:val="cyan"/>
        </w:rPr>
        <w:t>cannot be separated from the</w:t>
      </w:r>
      <w:r w:rsidRPr="00FF2C48">
        <w:rPr>
          <w:rStyle w:val="StyleUnderline"/>
        </w:rPr>
        <w:t xml:space="preserve"> </w:t>
      </w:r>
      <w:r w:rsidRPr="00A721DC">
        <w:rPr>
          <w:rStyle w:val="Emphasis"/>
          <w:highlight w:val="cyan"/>
        </w:rPr>
        <w:t>racialized and sexualized structures of power</w:t>
      </w:r>
      <w:r w:rsidRPr="00A721DC">
        <w:rPr>
          <w:rStyle w:val="StyleUnderline"/>
          <w:highlight w:val="cyan"/>
        </w:rPr>
        <w:t xml:space="preserve"> that</w:t>
      </w:r>
      <w:r w:rsidRPr="00FF2C48">
        <w:rPr>
          <w:rStyle w:val="StyleUnderline"/>
        </w:rPr>
        <w:t xml:space="preserve"> </w:t>
      </w:r>
      <w:r w:rsidRPr="00A721DC">
        <w:rPr>
          <w:rStyle w:val="StyleUnderline"/>
          <w:highlight w:val="cyan"/>
        </w:rPr>
        <w:t xml:space="preserve">frame the academy </w:t>
      </w:r>
      <w:r w:rsidRPr="00A721DC">
        <w:rPr>
          <w:rStyle w:val="Emphasis"/>
          <w:highlight w:val="cyan"/>
        </w:rPr>
        <w:t>writ large.</w:t>
      </w:r>
      <w:r w:rsidRPr="00FF2C48">
        <w:rPr>
          <w:rStyle w:val="StyleUnderline"/>
        </w:rPr>
        <w:t xml:space="preserve"> The </w:t>
      </w:r>
      <w:r w:rsidRPr="00A721DC">
        <w:rPr>
          <w:rStyle w:val="StyleUnderline"/>
          <w:highlight w:val="cyan"/>
        </w:rPr>
        <w:t>citational erasure of Black women is</w:t>
      </w:r>
      <w:r w:rsidRPr="00FF2C48">
        <w:rPr>
          <w:rStyle w:val="StyleUnderline"/>
        </w:rPr>
        <w:t xml:space="preserve"> an expression of </w:t>
      </w:r>
      <w:r w:rsidRPr="00A721DC">
        <w:rPr>
          <w:rStyle w:val="Emphasis"/>
          <w:sz w:val="28"/>
          <w:szCs w:val="28"/>
          <w:highlight w:val="cyan"/>
        </w:rPr>
        <w:t>misogynoir</w:t>
      </w:r>
      <w:r w:rsidRPr="00FF2C48">
        <w:rPr>
          <w:sz w:val="16"/>
        </w:rPr>
        <w:t>—</w:t>
      </w:r>
      <w:r w:rsidRPr="00FF2C48">
        <w:rPr>
          <w:rStyle w:val="StyleUnderline"/>
        </w:rPr>
        <w:t xml:space="preserve">the </w:t>
      </w:r>
      <w:r w:rsidRPr="00FF2C48">
        <w:rPr>
          <w:rStyle w:val="Emphasis"/>
        </w:rPr>
        <w:t>systemic antipathy for Black women</w:t>
      </w:r>
      <w:r w:rsidRPr="00FF2C48">
        <w:rPr>
          <w:sz w:val="16"/>
        </w:rPr>
        <w:t xml:space="preserve"> embedded in multiple dimensions of our society (Bailey and Trudy 2018). One of the sequelae of slavery is an incessant habit of exploiting Black people’s labor while giving them little to no monetary benefits.4 Even after the legal end of slavery, many continue to perceive Black labor as exploitable while refusing Black people intellectual credit for our work and our ideas. </w:t>
      </w:r>
      <w:r w:rsidRPr="00A721DC">
        <w:rPr>
          <w:rStyle w:val="Emphasis"/>
          <w:highlight w:val="cyan"/>
        </w:rPr>
        <w:t>Epistemological structures</w:t>
      </w:r>
      <w:r w:rsidRPr="00FF2C48">
        <w:rPr>
          <w:rStyle w:val="Emphasis"/>
        </w:rPr>
        <w:t xml:space="preserve"> of power and knowledge production </w:t>
      </w:r>
      <w:r w:rsidRPr="00A721DC">
        <w:rPr>
          <w:rStyle w:val="Emphasis"/>
          <w:highlight w:val="cyan"/>
        </w:rPr>
        <w:t xml:space="preserve">at once erase Black women as cognitive subjects and re-inscribe Black women as </w:t>
      </w:r>
      <w:r w:rsidRPr="00A721DC">
        <w:rPr>
          <w:rStyle w:val="Emphasis"/>
          <w:sz w:val="28"/>
          <w:szCs w:val="28"/>
          <w:highlight w:val="cyan"/>
        </w:rPr>
        <w:t>extractive objects.</w:t>
      </w:r>
    </w:p>
    <w:p w14:paraId="61C7FC1A" w14:textId="77777777" w:rsidR="00A721DC" w:rsidRPr="00B72BB7" w:rsidRDefault="00A721DC" w:rsidP="00A721DC">
      <w:pPr>
        <w:rPr>
          <w:sz w:val="16"/>
        </w:rPr>
      </w:pPr>
    </w:p>
    <w:p w14:paraId="501F61B0" w14:textId="77777777" w:rsidR="00A721DC" w:rsidRDefault="00A721DC" w:rsidP="00A721DC">
      <w:pPr>
        <w:pStyle w:val="Heading4"/>
      </w:pPr>
      <w:r>
        <w:t xml:space="preserve">The alternative is to unconditionally uphold a radical praxis of citation.  </w:t>
      </w:r>
    </w:p>
    <w:p w14:paraId="5EF37A85" w14:textId="77777777" w:rsidR="00A721DC" w:rsidRPr="00F828AC" w:rsidRDefault="00A721DC" w:rsidP="00A721DC">
      <w:r w:rsidRPr="00F828AC">
        <w:rPr>
          <w:rStyle w:val="Style13ptBold"/>
        </w:rPr>
        <w:t>Smith et al 21</w:t>
      </w:r>
      <w:r>
        <w:t xml:space="preserve"> (Christen A. Smith, Associate Professor of Anthropology and African and African Diaspora Studies and Director of the Center for Women's and Gender Studies at UT Austin; Erica L. Williams, Spelman College; Imani A. Wadud, University of Kansas; Whitney N. L. Pirtle, University of California, Merced, 29 March 2021, Feminist Anthropology, “Cite Black Women: A Critical Praxis (A Statement)”, </w:t>
      </w:r>
      <w:proofErr w:type="spellStart"/>
      <w:r>
        <w:t>doi</w:t>
      </w:r>
      <w:proofErr w:type="spellEnd"/>
      <w:r>
        <w:t xml:space="preserve">: </w:t>
      </w:r>
      <w:r w:rsidRPr="00F828AC">
        <w:t>https://doi.org/10.1002/fea2.12040</w:t>
      </w:r>
      <w:r>
        <w:t xml:space="preserve">, accessed 10-6-2024) </w:t>
      </w:r>
      <w:proofErr w:type="spellStart"/>
      <w:r>
        <w:t>jordan</w:t>
      </w:r>
      <w:proofErr w:type="spellEnd"/>
    </w:p>
    <w:p w14:paraId="3DB03B80" w14:textId="77777777" w:rsidR="00A721DC" w:rsidRPr="0034630B" w:rsidRDefault="00A721DC" w:rsidP="00A721DC">
      <w:pPr>
        <w:rPr>
          <w:rStyle w:val="Emphasis"/>
          <w:b w:val="0"/>
          <w:iCs w:val="0"/>
          <w:sz w:val="16"/>
          <w:u w:val="none"/>
          <w:bdr w:val="none" w:sz="0" w:space="0" w:color="auto"/>
        </w:rPr>
      </w:pPr>
      <w:r w:rsidRPr="0034630B">
        <w:rPr>
          <w:sz w:val="16"/>
        </w:rPr>
        <w:t xml:space="preserve">It's simple: </w:t>
      </w:r>
      <w:r w:rsidRPr="00A721DC">
        <w:rPr>
          <w:rStyle w:val="Emphasis"/>
          <w:highlight w:val="cyan"/>
        </w:rPr>
        <w:t>Cite Black Women.</w:t>
      </w:r>
      <w:r w:rsidRPr="0034630B">
        <w:rPr>
          <w:sz w:val="16"/>
        </w:rPr>
        <w:t xml:space="preserve"> </w:t>
      </w:r>
      <w:r w:rsidRPr="00A721DC">
        <w:rPr>
          <w:rStyle w:val="StyleUnderline"/>
          <w:highlight w:val="cyan"/>
        </w:rPr>
        <w:t>Black women</w:t>
      </w:r>
      <w:r w:rsidRPr="0034630B">
        <w:rPr>
          <w:sz w:val="16"/>
        </w:rPr>
        <w:t xml:space="preserve"> have been producing knowledge since we blessed this earth. We </w:t>
      </w:r>
      <w:r w:rsidRPr="0034630B">
        <w:rPr>
          <w:rStyle w:val="Emphasis"/>
        </w:rPr>
        <w:t>theorize</w:t>
      </w:r>
      <w:r w:rsidRPr="0034630B">
        <w:rPr>
          <w:sz w:val="16"/>
        </w:rPr>
        <w:t xml:space="preserve">, we </w:t>
      </w:r>
      <w:r w:rsidRPr="0034630B">
        <w:rPr>
          <w:rStyle w:val="Emphasis"/>
        </w:rPr>
        <w:t>innovate</w:t>
      </w:r>
      <w:r w:rsidRPr="0034630B">
        <w:rPr>
          <w:sz w:val="16"/>
        </w:rPr>
        <w:t xml:space="preserve">, we </w:t>
      </w:r>
      <w:r w:rsidRPr="0034630B">
        <w:rPr>
          <w:rStyle w:val="Emphasis"/>
        </w:rPr>
        <w:t>revolutionize</w:t>
      </w:r>
      <w:r w:rsidRPr="003440C5">
        <w:rPr>
          <w:rStyle w:val="StyleUnderline"/>
        </w:rPr>
        <w:t xml:space="preserve"> the world.</w:t>
      </w:r>
      <w:r w:rsidRPr="0034630B">
        <w:rPr>
          <w:sz w:val="16"/>
        </w:rPr>
        <w:t xml:space="preserve"> We </w:t>
      </w:r>
      <w:r w:rsidRPr="00A721DC">
        <w:rPr>
          <w:rStyle w:val="Emphasis"/>
          <w:sz w:val="24"/>
          <w:szCs w:val="24"/>
          <w:highlight w:val="cyan"/>
        </w:rPr>
        <w:t>do not need mediators.</w:t>
      </w:r>
      <w:r w:rsidRPr="0034630B">
        <w:rPr>
          <w:sz w:val="16"/>
        </w:rPr>
        <w:t xml:space="preserve"> We do not need interpreters. </w:t>
      </w:r>
      <w:r w:rsidRPr="00A721DC">
        <w:rPr>
          <w:rStyle w:val="StyleUnderline"/>
          <w:highlight w:val="cyan"/>
        </w:rPr>
        <w:t xml:space="preserve">It is time to </w:t>
      </w:r>
      <w:r w:rsidRPr="00A721DC">
        <w:rPr>
          <w:rStyle w:val="Emphasis"/>
          <w:highlight w:val="cyan"/>
        </w:rPr>
        <w:t>disrupt the canon</w:t>
      </w:r>
      <w:r w:rsidRPr="0034630B">
        <w:rPr>
          <w:rStyle w:val="StyleUnderline"/>
        </w:rPr>
        <w:t>.</w:t>
      </w:r>
      <w:r w:rsidRPr="003440C5">
        <w:rPr>
          <w:rStyle w:val="StyleUnderline"/>
        </w:rPr>
        <w:t xml:space="preserve"> It is time to </w:t>
      </w:r>
      <w:r w:rsidRPr="00A721DC">
        <w:rPr>
          <w:rStyle w:val="StyleUnderline"/>
          <w:highlight w:val="cyan"/>
        </w:rPr>
        <w:t>upturn the</w:t>
      </w:r>
      <w:r w:rsidRPr="003440C5">
        <w:rPr>
          <w:rStyle w:val="StyleUnderline"/>
        </w:rPr>
        <w:t xml:space="preserve"> </w:t>
      </w:r>
      <w:r w:rsidRPr="00A721DC">
        <w:rPr>
          <w:rStyle w:val="Emphasis"/>
          <w:highlight w:val="cyan"/>
        </w:rPr>
        <w:t>erasures</w:t>
      </w:r>
      <w:r w:rsidRPr="003440C5">
        <w:rPr>
          <w:rStyle w:val="StyleUnderline"/>
        </w:rPr>
        <w:t xml:space="preserve"> of history. It is time to </w:t>
      </w:r>
      <w:r w:rsidRPr="00A721DC">
        <w:rPr>
          <w:rStyle w:val="StyleUnderline"/>
          <w:highlight w:val="cyan"/>
        </w:rPr>
        <w:t xml:space="preserve">give credit where </w:t>
      </w:r>
      <w:r w:rsidRPr="00A721DC">
        <w:rPr>
          <w:rStyle w:val="Emphasis"/>
          <w:highlight w:val="cyan"/>
        </w:rPr>
        <w:t>credit is due</w:t>
      </w:r>
      <w:r w:rsidRPr="003440C5">
        <w:rPr>
          <w:rStyle w:val="StyleUnderline"/>
        </w:rPr>
        <w:t xml:space="preserve">: </w:t>
      </w:r>
      <w:r w:rsidRPr="0034630B">
        <w:rPr>
          <w:rStyle w:val="StyleUnderline"/>
        </w:rPr>
        <w:t>cite Black women.</w:t>
      </w:r>
      <w:r w:rsidRPr="0034630B">
        <w:rPr>
          <w:sz w:val="16"/>
        </w:rPr>
        <w:t xml:space="preserve"> </w:t>
      </w:r>
      <w:r w:rsidRPr="0034630B">
        <w:rPr>
          <w:rStyle w:val="StyleUnderline"/>
        </w:rPr>
        <w:t>Cite</w:t>
      </w:r>
      <w:r w:rsidRPr="003440C5">
        <w:rPr>
          <w:rStyle w:val="StyleUnderline"/>
        </w:rPr>
        <w:t xml:space="preserve"> Black Women is</w:t>
      </w:r>
      <w:r w:rsidRPr="0034630B">
        <w:rPr>
          <w:sz w:val="16"/>
        </w:rPr>
        <w:t xml:space="preserve"> more than just a catchphrase or a hashtag: it is an emphatic statement, </w:t>
      </w:r>
      <w:r w:rsidRPr="003440C5">
        <w:rPr>
          <w:rStyle w:val="StyleUnderline"/>
        </w:rPr>
        <w:t>a command, a rebuke, a call to action, a celebration, an act of rebellion, an ethos, and an act of love.</w:t>
      </w:r>
      <w:r w:rsidRPr="0034630B">
        <w:rPr>
          <w:sz w:val="16"/>
        </w:rPr>
        <w:t xml:space="preserve">1 Behind it lies this critical question: </w:t>
      </w:r>
      <w:r w:rsidRPr="00A721DC">
        <w:rPr>
          <w:rStyle w:val="StyleUnderline"/>
          <w:highlight w:val="cyan"/>
        </w:rPr>
        <w:t>What does it look like to dismantle the</w:t>
      </w:r>
      <w:r w:rsidRPr="003440C5">
        <w:rPr>
          <w:rStyle w:val="StyleUnderline"/>
        </w:rPr>
        <w:t xml:space="preserve"> </w:t>
      </w:r>
      <w:r w:rsidRPr="0034630B">
        <w:rPr>
          <w:rStyle w:val="Emphasis"/>
        </w:rPr>
        <w:t>patriarchal</w:t>
      </w:r>
      <w:r w:rsidRPr="003440C5">
        <w:rPr>
          <w:rStyle w:val="StyleUnderline"/>
        </w:rPr>
        <w:t xml:space="preserve">, </w:t>
      </w:r>
      <w:r w:rsidRPr="0034630B">
        <w:rPr>
          <w:rStyle w:val="Emphasis"/>
        </w:rPr>
        <w:t>white supremacist</w:t>
      </w:r>
      <w:r w:rsidRPr="003440C5">
        <w:rPr>
          <w:rStyle w:val="StyleUnderline"/>
        </w:rPr>
        <w:t xml:space="preserve">, </w:t>
      </w:r>
      <w:r w:rsidRPr="0034630B">
        <w:rPr>
          <w:rStyle w:val="Emphasis"/>
        </w:rPr>
        <w:t>heterosexist</w:t>
      </w:r>
      <w:r w:rsidRPr="003440C5">
        <w:rPr>
          <w:rStyle w:val="StyleUnderline"/>
        </w:rPr>
        <w:t xml:space="preserve">, </w:t>
      </w:r>
      <w:r w:rsidRPr="0034630B">
        <w:rPr>
          <w:rStyle w:val="Emphasis"/>
        </w:rPr>
        <w:t>imperialist impetus</w:t>
      </w:r>
      <w:r w:rsidRPr="003440C5">
        <w:rPr>
          <w:rStyle w:val="StyleUnderline"/>
        </w:rPr>
        <w:t xml:space="preserve"> of the </w:t>
      </w:r>
      <w:r w:rsidRPr="00A721DC">
        <w:rPr>
          <w:rStyle w:val="Emphasis"/>
          <w:highlight w:val="cyan"/>
        </w:rPr>
        <w:t>neoliberal university</w:t>
      </w:r>
      <w:r w:rsidRPr="0034630B">
        <w:rPr>
          <w:sz w:val="16"/>
        </w:rPr>
        <w:t xml:space="preserve"> (and its accomplices) </w:t>
      </w:r>
      <w:r w:rsidRPr="00A721DC">
        <w:rPr>
          <w:rStyle w:val="StyleUnderline"/>
          <w:highlight w:val="cyan"/>
        </w:rPr>
        <w:t>by centering Black women's ideas</w:t>
      </w:r>
      <w:r w:rsidRPr="003440C5">
        <w:rPr>
          <w:rStyle w:val="StyleUnderline"/>
        </w:rPr>
        <w:t xml:space="preserve"> and </w:t>
      </w:r>
      <w:r w:rsidRPr="0034630B">
        <w:rPr>
          <w:rStyle w:val="Emphasis"/>
        </w:rPr>
        <w:t>intellectual contributions</w:t>
      </w:r>
      <w:r w:rsidRPr="00A721DC">
        <w:rPr>
          <w:rStyle w:val="Emphasis"/>
          <w:highlight w:val="cyan"/>
        </w:rPr>
        <w:t>?</w:t>
      </w:r>
      <w:r w:rsidRPr="0034630B">
        <w:rPr>
          <w:sz w:val="16"/>
        </w:rPr>
        <w:t xml:space="preserve"> Embedded within this question we also find our response.</w:t>
      </w:r>
      <w:r>
        <w:rPr>
          <w:sz w:val="16"/>
        </w:rPr>
        <w:t xml:space="preserve"> </w:t>
      </w:r>
      <w:r w:rsidRPr="0034630B">
        <w:rPr>
          <w:sz w:val="16"/>
        </w:rPr>
        <w:t xml:space="preserve">At least </w:t>
      </w:r>
      <w:r w:rsidRPr="0034630B">
        <w:rPr>
          <w:rStyle w:val="StyleUnderline"/>
        </w:rPr>
        <w:t>since the advent of slavery in the Americas, there has been</w:t>
      </w:r>
      <w:r w:rsidRPr="0034630B">
        <w:rPr>
          <w:sz w:val="16"/>
        </w:rPr>
        <w:t xml:space="preserve"> blatant, </w:t>
      </w:r>
      <w:r w:rsidRPr="0034630B">
        <w:rPr>
          <w:rStyle w:val="Emphasis"/>
        </w:rPr>
        <w:t>total disregard</w:t>
      </w:r>
      <w:r w:rsidRPr="0034630B">
        <w:rPr>
          <w:rStyle w:val="StyleUnderline"/>
        </w:rPr>
        <w:t xml:space="preserve"> for Black women's </w:t>
      </w:r>
      <w:r w:rsidRPr="0034630B">
        <w:rPr>
          <w:rStyle w:val="Emphasis"/>
        </w:rPr>
        <w:t>“property”</w:t>
      </w:r>
      <w:r w:rsidRPr="0034630B">
        <w:rPr>
          <w:sz w:val="16"/>
        </w:rPr>
        <w:t xml:space="preserve">: our things, our bodies, our love, our creations, and our ideas (Berry 2017; Spillers 1987).2 The exploitation of and total disregard for our bodies, in concert with the exploitation of our labor,3 have been paralleled by the appropriation, abuse, and misuse of our intellectual labor—the stealing of our ideas and energy without pretense toward any form of acknowledgment (monetary or otherwise). </w:t>
      </w:r>
      <w:r w:rsidRPr="003440C5">
        <w:rPr>
          <w:rStyle w:val="StyleUnderline"/>
        </w:rPr>
        <w:t xml:space="preserve">As a result, </w:t>
      </w:r>
      <w:r w:rsidRPr="00A721DC">
        <w:rPr>
          <w:rStyle w:val="StyleUnderline"/>
          <w:highlight w:val="cyan"/>
        </w:rPr>
        <w:t>one of the</w:t>
      </w:r>
      <w:r w:rsidRPr="0034630B">
        <w:rPr>
          <w:rStyle w:val="StyleUnderline"/>
        </w:rPr>
        <w:t xml:space="preserve"> </w:t>
      </w:r>
      <w:r w:rsidRPr="0034630B">
        <w:rPr>
          <w:rStyle w:val="Emphasis"/>
        </w:rPr>
        <w:t xml:space="preserve">palpable </w:t>
      </w:r>
      <w:r w:rsidRPr="00A721DC">
        <w:rPr>
          <w:rStyle w:val="Emphasis"/>
          <w:highlight w:val="cyan"/>
        </w:rPr>
        <w:t>echoes</w:t>
      </w:r>
      <w:r w:rsidRPr="00A721DC">
        <w:rPr>
          <w:rStyle w:val="StyleUnderline"/>
          <w:highlight w:val="cyan"/>
        </w:rPr>
        <w:t xml:space="preserve"> of slavery is the</w:t>
      </w:r>
      <w:r w:rsidRPr="003440C5">
        <w:rPr>
          <w:rStyle w:val="StyleUnderline"/>
        </w:rPr>
        <w:t xml:space="preserve"> </w:t>
      </w:r>
      <w:r w:rsidRPr="00A721DC">
        <w:rPr>
          <w:rStyle w:val="StyleUnderline"/>
          <w:highlight w:val="cyan"/>
        </w:rPr>
        <w:t>continued</w:t>
      </w:r>
      <w:r w:rsidRPr="003440C5">
        <w:rPr>
          <w:rStyle w:val="StyleUnderline"/>
        </w:rPr>
        <w:t xml:space="preserve"> and widespread </w:t>
      </w:r>
      <w:r w:rsidRPr="00A721DC">
        <w:rPr>
          <w:rStyle w:val="Emphasis"/>
          <w:highlight w:val="cyan"/>
        </w:rPr>
        <w:t>perception</w:t>
      </w:r>
      <w:r w:rsidRPr="00A721DC">
        <w:rPr>
          <w:rStyle w:val="StyleUnderline"/>
          <w:highlight w:val="cyan"/>
        </w:rPr>
        <w:t xml:space="preserve"> that Black women's ideas</w:t>
      </w:r>
      <w:r w:rsidRPr="003440C5">
        <w:rPr>
          <w:rStyle w:val="StyleUnderline"/>
        </w:rPr>
        <w:t xml:space="preserve"> and creative works </w:t>
      </w:r>
      <w:r w:rsidRPr="00A721DC">
        <w:rPr>
          <w:rStyle w:val="StyleUnderline"/>
          <w:highlight w:val="cyan"/>
        </w:rPr>
        <w:t xml:space="preserve">should be </w:t>
      </w:r>
      <w:r w:rsidRPr="00A721DC">
        <w:rPr>
          <w:rStyle w:val="Emphasis"/>
          <w:highlight w:val="cyan"/>
        </w:rPr>
        <w:t>plagiarized</w:t>
      </w:r>
      <w:r w:rsidRPr="0034630B">
        <w:rPr>
          <w:sz w:val="16"/>
        </w:rPr>
        <w:t xml:space="preserve">, just like our labor, our bodies, and our love. </w:t>
      </w:r>
      <w:r w:rsidRPr="003440C5">
        <w:rPr>
          <w:rStyle w:val="StyleUnderline"/>
        </w:rPr>
        <w:t>Plagiarism</w:t>
      </w:r>
      <w:r w:rsidRPr="0034630B">
        <w:rPr>
          <w:sz w:val="16"/>
        </w:rPr>
        <w:t xml:space="preserve">, like knowledge, power, and the academy, </w:t>
      </w:r>
      <w:r w:rsidRPr="003440C5">
        <w:rPr>
          <w:rStyle w:val="StyleUnderline"/>
        </w:rPr>
        <w:t xml:space="preserve">is a form of </w:t>
      </w:r>
      <w:r w:rsidRPr="00A721DC">
        <w:rPr>
          <w:rStyle w:val="Emphasis"/>
          <w:highlight w:val="cyan"/>
        </w:rPr>
        <w:t>exploitation</w:t>
      </w:r>
      <w:r w:rsidRPr="00A721DC">
        <w:rPr>
          <w:rStyle w:val="StyleUnderline"/>
          <w:highlight w:val="cyan"/>
        </w:rPr>
        <w:t xml:space="preserve"> intimately tied to</w:t>
      </w:r>
      <w:r w:rsidRPr="003440C5">
        <w:rPr>
          <w:rStyle w:val="StyleUnderline"/>
        </w:rPr>
        <w:t xml:space="preserve"> the projects of </w:t>
      </w:r>
      <w:r w:rsidRPr="00A721DC">
        <w:rPr>
          <w:rStyle w:val="Emphasis"/>
          <w:highlight w:val="cyan"/>
        </w:rPr>
        <w:t>colonialism</w:t>
      </w:r>
      <w:r w:rsidRPr="003440C5">
        <w:rPr>
          <w:rStyle w:val="StyleUnderline"/>
        </w:rPr>
        <w:t xml:space="preserve">, </w:t>
      </w:r>
      <w:r w:rsidRPr="00A721DC">
        <w:rPr>
          <w:rStyle w:val="Emphasis"/>
          <w:highlight w:val="cyan"/>
        </w:rPr>
        <w:t>slavery</w:t>
      </w:r>
      <w:r w:rsidRPr="00A721DC">
        <w:rPr>
          <w:rStyle w:val="StyleUnderline"/>
          <w:highlight w:val="cyan"/>
        </w:rPr>
        <w:t xml:space="preserve">, </w:t>
      </w:r>
      <w:r w:rsidRPr="0034630B">
        <w:rPr>
          <w:rStyle w:val="StyleUnderline"/>
        </w:rPr>
        <w:t>and</w:t>
      </w:r>
      <w:r w:rsidRPr="003440C5">
        <w:rPr>
          <w:rStyle w:val="StyleUnderline"/>
        </w:rPr>
        <w:t xml:space="preserve"> their </w:t>
      </w:r>
      <w:r w:rsidRPr="0034630B">
        <w:rPr>
          <w:rStyle w:val="Emphasis"/>
        </w:rPr>
        <w:t>progeny</w:t>
      </w:r>
      <w:r w:rsidRPr="003440C5">
        <w:rPr>
          <w:rStyle w:val="StyleUnderline"/>
        </w:rPr>
        <w:t xml:space="preserve">: </w:t>
      </w:r>
      <w:r w:rsidRPr="00A721DC">
        <w:rPr>
          <w:rStyle w:val="Emphasis"/>
          <w:highlight w:val="cyan"/>
        </w:rPr>
        <w:t>white supremacy, patriarchy, heterosexism, and imperialism.</w:t>
      </w:r>
      <w:r>
        <w:rPr>
          <w:rStyle w:val="Emphasis"/>
        </w:rPr>
        <w:t xml:space="preserve"> </w:t>
      </w:r>
      <w:r w:rsidRPr="00C813A4">
        <w:rPr>
          <w:rStyle w:val="StyleUnderline"/>
        </w:rPr>
        <w:t xml:space="preserve">For centuries, </w:t>
      </w:r>
      <w:r w:rsidRPr="00A721DC">
        <w:rPr>
          <w:rStyle w:val="StyleUnderline"/>
          <w:highlight w:val="cyan"/>
        </w:rPr>
        <w:t>people</w:t>
      </w:r>
      <w:r w:rsidRPr="00C813A4">
        <w:rPr>
          <w:rStyle w:val="StyleUnderline"/>
        </w:rPr>
        <w:t xml:space="preserve"> have been </w:t>
      </w:r>
      <w:r w:rsidRPr="00A721DC">
        <w:rPr>
          <w:rStyle w:val="StyleUnderline"/>
          <w:highlight w:val="cyan"/>
        </w:rPr>
        <w:t>content with erasing us from</w:t>
      </w:r>
      <w:r w:rsidRPr="00C813A4">
        <w:rPr>
          <w:rStyle w:val="StyleUnderline"/>
        </w:rPr>
        <w:t xml:space="preserve"> mainstream bibliographies, </w:t>
      </w:r>
      <w:r w:rsidRPr="00A721DC">
        <w:rPr>
          <w:rStyle w:val="StyleUnderline"/>
          <w:highlight w:val="cyan"/>
        </w:rPr>
        <w:t>genealogies of thought, and conversations about knowledge production</w:t>
      </w:r>
      <w:r w:rsidRPr="00C813A4">
        <w:rPr>
          <w:rStyle w:val="StyleUnderline"/>
        </w:rPr>
        <w:t xml:space="preserve"> </w:t>
      </w:r>
      <w:r w:rsidRPr="00A721DC">
        <w:rPr>
          <w:rStyle w:val="StyleUnderline"/>
          <w:highlight w:val="cyan"/>
        </w:rPr>
        <w:t xml:space="preserve">because they view our ideas </w:t>
      </w:r>
      <w:r w:rsidRPr="00C813A4">
        <w:rPr>
          <w:rStyle w:val="StyleUnderline"/>
        </w:rPr>
        <w:t xml:space="preserve">like they view our bodies: </w:t>
      </w:r>
      <w:r w:rsidRPr="00A721DC">
        <w:rPr>
          <w:rStyle w:val="StyleUnderline"/>
          <w:highlight w:val="cyan"/>
        </w:rPr>
        <w:t>as</w:t>
      </w:r>
      <w:r w:rsidRPr="00C813A4">
        <w:rPr>
          <w:rStyle w:val="StyleUnderline"/>
        </w:rPr>
        <w:t xml:space="preserve"> eminently </w:t>
      </w:r>
      <w:r w:rsidRPr="00A721DC">
        <w:rPr>
          <w:rStyle w:val="StyleUnderline"/>
          <w:highlight w:val="cyan"/>
        </w:rPr>
        <w:t>violable</w:t>
      </w:r>
      <w:r w:rsidRPr="00C813A4">
        <w:rPr>
          <w:rStyle w:val="StyleUnderline"/>
        </w:rPr>
        <w:t>.</w:t>
      </w:r>
      <w:r w:rsidRPr="0034630B">
        <w:rPr>
          <w:sz w:val="16"/>
        </w:rPr>
        <w:t xml:space="preserve"> This has been especially true in the university—a bastion of neoliberal heteropatriarchal white supremacy in the modern era. We are fed up with this state of affairs. Especially now, in this political moment, </w:t>
      </w:r>
      <w:r w:rsidRPr="00A721DC">
        <w:rPr>
          <w:rStyle w:val="StyleUnderline"/>
          <w:highlight w:val="cyan"/>
        </w:rPr>
        <w:t>it is urgent</w:t>
      </w:r>
      <w:r w:rsidRPr="0034630B">
        <w:rPr>
          <w:rStyle w:val="StyleUnderline"/>
        </w:rPr>
        <w:t xml:space="preserve"> that </w:t>
      </w:r>
      <w:r w:rsidRPr="00A721DC">
        <w:rPr>
          <w:rStyle w:val="StyleUnderline"/>
          <w:highlight w:val="cyan"/>
        </w:rPr>
        <w:t xml:space="preserve">we </w:t>
      </w:r>
      <w:r w:rsidRPr="00A721DC">
        <w:rPr>
          <w:rStyle w:val="Emphasis"/>
          <w:highlight w:val="cyan"/>
        </w:rPr>
        <w:t>reconfigure</w:t>
      </w:r>
      <w:r w:rsidRPr="00A721DC">
        <w:rPr>
          <w:rStyle w:val="StyleUnderline"/>
          <w:highlight w:val="cyan"/>
        </w:rPr>
        <w:t xml:space="preserve"> the </w:t>
      </w:r>
      <w:r w:rsidRPr="00A721DC">
        <w:rPr>
          <w:rStyle w:val="Emphasis"/>
          <w:highlight w:val="cyan"/>
        </w:rPr>
        <w:t>politics of knowledge production</w:t>
      </w:r>
      <w:r w:rsidRPr="00A721DC">
        <w:rPr>
          <w:rStyle w:val="StyleUnderline"/>
          <w:highlight w:val="cyan"/>
        </w:rPr>
        <w:t xml:space="preserve"> by </w:t>
      </w:r>
      <w:r w:rsidRPr="00A721DC">
        <w:rPr>
          <w:rStyle w:val="Emphasis"/>
          <w:highlight w:val="cyan"/>
        </w:rPr>
        <w:t>engaging</w:t>
      </w:r>
      <w:r w:rsidRPr="00A721DC">
        <w:rPr>
          <w:rStyle w:val="StyleUnderline"/>
          <w:highlight w:val="cyan"/>
        </w:rPr>
        <w:t xml:space="preserve"> in a </w:t>
      </w:r>
      <w:r w:rsidRPr="00A721DC">
        <w:rPr>
          <w:rStyle w:val="Emphasis"/>
          <w:highlight w:val="cyan"/>
        </w:rPr>
        <w:t>radical praxis of citation</w:t>
      </w:r>
      <w:r w:rsidRPr="00A721DC">
        <w:rPr>
          <w:rStyle w:val="StyleUnderline"/>
          <w:highlight w:val="cyan"/>
        </w:rPr>
        <w:t xml:space="preserve"> that </w:t>
      </w:r>
      <w:r w:rsidRPr="00A721DC">
        <w:rPr>
          <w:rStyle w:val="Emphasis"/>
          <w:highlight w:val="cyan"/>
        </w:rPr>
        <w:t>acknowledges</w:t>
      </w:r>
      <w:r w:rsidRPr="00A721DC">
        <w:rPr>
          <w:rStyle w:val="StyleUnderline"/>
          <w:highlight w:val="cyan"/>
        </w:rPr>
        <w:t xml:space="preserve"> and </w:t>
      </w:r>
      <w:r w:rsidRPr="00A721DC">
        <w:rPr>
          <w:rStyle w:val="Emphasis"/>
          <w:highlight w:val="cyan"/>
        </w:rPr>
        <w:t>honors Black women's</w:t>
      </w:r>
      <w:r w:rsidRPr="0034630B">
        <w:rPr>
          <w:rStyle w:val="Emphasis"/>
        </w:rPr>
        <w:t xml:space="preserve"> transnational </w:t>
      </w:r>
      <w:r w:rsidRPr="00A721DC">
        <w:rPr>
          <w:rStyle w:val="Emphasis"/>
          <w:highlight w:val="cyan"/>
        </w:rPr>
        <w:t>intellectual production.</w:t>
      </w:r>
    </w:p>
    <w:p w14:paraId="18425FC9" w14:textId="77777777" w:rsidR="00A721DC" w:rsidRDefault="00A721DC" w:rsidP="00A721DC"/>
    <w:p w14:paraId="1F5C9D89" w14:textId="41C0D743" w:rsidR="00A721DC" w:rsidRDefault="00A721DC" w:rsidP="00A721DC">
      <w:pPr>
        <w:pStyle w:val="Heading3"/>
      </w:pPr>
      <w:r>
        <w:t>1NC – OFF</w:t>
      </w:r>
    </w:p>
    <w:p w14:paraId="5AB190B8" w14:textId="51E3800C" w:rsidR="00A721DC" w:rsidRPr="00A07AE8" w:rsidRDefault="00A721DC" w:rsidP="00A721DC">
      <w:pPr>
        <w:pStyle w:val="Heading4"/>
      </w:pPr>
      <w:r w:rsidRPr="00A07AE8">
        <w:t xml:space="preserve">Power is only and always logistic – their emphasis on discourse and concepts of </w:t>
      </w:r>
      <w:r>
        <w:t xml:space="preserve">archiving </w:t>
      </w:r>
      <w:r w:rsidRPr="00A07AE8">
        <w:t xml:space="preserve">ignores the actual infrastructures of power. The state doesn’t have a coherent </w:t>
      </w:r>
      <w:proofErr w:type="gramStart"/>
      <w:r w:rsidRPr="00A07AE8">
        <w:t>epistemology,</w:t>
      </w:r>
      <w:proofErr w:type="gramEnd"/>
      <w:r w:rsidRPr="00A07AE8">
        <w:t xml:space="preserve"> it only has reactionary policing operations – means the aff fails because they start from a false premise.</w:t>
      </w:r>
    </w:p>
    <w:p w14:paraId="25A4F045" w14:textId="59D0CFD8" w:rsidR="00A721DC" w:rsidRPr="00A721DC" w:rsidRDefault="00A721DC" w:rsidP="00A721DC">
      <w:pPr>
        <w:rPr>
          <w:b/>
          <w:bCs/>
          <w:sz w:val="26"/>
        </w:rPr>
      </w:pPr>
      <w:r>
        <w:rPr>
          <w:rStyle w:val="Style13ptBold"/>
        </w:rPr>
        <w:t xml:space="preserve">The Invisible Committee 15 </w:t>
      </w:r>
      <w:r>
        <w:rPr>
          <w:rStyle w:val="StyleUnderline"/>
          <w:u w:val="none"/>
        </w:rPr>
        <w:t xml:space="preserve">(The Invisible Committee is an anonymous French author; possibly authors, one could say a committee - also possibly terrorists - </w:t>
      </w:r>
      <w:proofErr w:type="spellStart"/>
      <w:r>
        <w:rPr>
          <w:rStyle w:val="StyleUnderline"/>
          <w:u w:val="none"/>
        </w:rPr>
        <w:t>semiotext</w:t>
      </w:r>
      <w:proofErr w:type="spellEnd"/>
      <w:r>
        <w:rPr>
          <w:rStyle w:val="StyleUnderline"/>
          <w:u w:val="none"/>
        </w:rPr>
        <w:t xml:space="preserve">(e) intervention series 18 “To Our Friends” – chapter 3: Power Is Logistic. Block </w:t>
      </w:r>
      <w:proofErr w:type="gramStart"/>
      <w:r>
        <w:rPr>
          <w:rStyle w:val="StyleUnderline"/>
          <w:u w:val="none"/>
        </w:rPr>
        <w:t>Everything!,</w:t>
      </w:r>
      <w:proofErr w:type="gramEnd"/>
      <w:r>
        <w:rPr>
          <w:rStyle w:val="StyleUnderline"/>
          <w:u w:val="none"/>
        </w:rPr>
        <w:t xml:space="preserve"> pages 81-85, </w:t>
      </w:r>
      <w:proofErr w:type="spellStart"/>
      <w:r>
        <w:rPr>
          <w:rStyle w:val="StyleUnderline"/>
          <w:u w:val="none"/>
        </w:rPr>
        <w:t>fhs</w:t>
      </w:r>
      <w:proofErr w:type="spellEnd"/>
      <w:r>
        <w:rPr>
          <w:rStyle w:val="StyleUnderline"/>
          <w:u w:val="none"/>
        </w:rPr>
        <w:t>-cm)</w:t>
      </w:r>
    </w:p>
    <w:p w14:paraId="136822F2" w14:textId="77777777" w:rsidR="00A721DC" w:rsidRPr="00A721DC" w:rsidRDefault="00A721DC" w:rsidP="00A721DC">
      <w:pPr>
        <w:rPr>
          <w:sz w:val="16"/>
        </w:rPr>
      </w:pPr>
      <w:r w:rsidRPr="0075293D">
        <w:rPr>
          <w:rStyle w:val="Emphasis"/>
        </w:rPr>
        <w:t>Power is now immanent in life as it is technologically organized and commodified</w:t>
      </w:r>
      <w:r w:rsidRPr="00A721DC">
        <w:rPr>
          <w:sz w:val="16"/>
        </w:rPr>
        <w:t xml:space="preserve">. It has the neutral appearance of facilities or of Google's blank page. </w:t>
      </w:r>
      <w:r w:rsidRPr="0075293D">
        <w:rPr>
          <w:rStyle w:val="StyleUnderline"/>
        </w:rPr>
        <w:t>Whoever determines the organization of space, whoever</w:t>
      </w:r>
      <w:r w:rsidRPr="007F1D0F">
        <w:rPr>
          <w:rStyle w:val="StyleUnderline"/>
        </w:rPr>
        <w:t xml:space="preserve"> governs the social environments and atmospheres, whoever administers things, whoever manages the accesses-governs men. </w:t>
      </w:r>
      <w:r w:rsidRPr="00A721DC">
        <w:rPr>
          <w:rStyle w:val="StyleUnderline"/>
        </w:rPr>
        <w:t xml:space="preserve">Contemporary power has made itself the heir, on the one hand, of the old science of </w:t>
      </w:r>
      <w:r w:rsidRPr="00A721DC">
        <w:rPr>
          <w:rStyle w:val="Emphasis"/>
        </w:rPr>
        <w:t>policing</w:t>
      </w:r>
      <w:r w:rsidRPr="00A721DC">
        <w:rPr>
          <w:rStyle w:val="StyleUnderline"/>
        </w:rPr>
        <w:t xml:space="preserve">, which consists in looking after "the well-being and security of the citizens," and, on the other, </w:t>
      </w:r>
      <w:r w:rsidRPr="00A721DC">
        <w:rPr>
          <w:rStyle w:val="Emphasis"/>
        </w:rPr>
        <w:t>of the logistic science of militaries</w:t>
      </w:r>
      <w:r w:rsidRPr="00A721DC">
        <w:rPr>
          <w:rStyle w:val="StyleUnderline"/>
        </w:rPr>
        <w:t xml:space="preserve">, the "art of moving armies," </w:t>
      </w:r>
      <w:r w:rsidRPr="00A721DC">
        <w:rPr>
          <w:rStyle w:val="Emphasis"/>
        </w:rPr>
        <w:t>having become an art of maintaining communication networks and ensuring</w:t>
      </w:r>
      <w:r w:rsidRPr="007F1D0F">
        <w:rPr>
          <w:rStyle w:val="Emphasis"/>
        </w:rPr>
        <w:t xml:space="preserve"> strategic mobility</w:t>
      </w:r>
      <w:r w:rsidRPr="007F1D0F">
        <w:rPr>
          <w:rStyle w:val="StyleUnderline"/>
        </w:rPr>
        <w:t>.</w:t>
      </w:r>
      <w:r w:rsidRPr="00A721DC">
        <w:rPr>
          <w:sz w:val="16"/>
        </w:rPr>
        <w:t xml:space="preserve"> </w:t>
      </w:r>
      <w:r w:rsidRPr="00A721DC">
        <w:rPr>
          <w:rStyle w:val="Emphasis"/>
          <w:highlight w:val="cyan"/>
        </w:rPr>
        <w:t>Absorbed in our language-bound conception of</w:t>
      </w:r>
      <w:r w:rsidRPr="007F1D0F">
        <w:rPr>
          <w:rStyle w:val="Emphasis"/>
        </w:rPr>
        <w:t xml:space="preserve"> the public thing, of </w:t>
      </w:r>
      <w:r w:rsidRPr="00A721DC">
        <w:rPr>
          <w:rStyle w:val="Emphasis"/>
          <w:highlight w:val="cyan"/>
        </w:rPr>
        <w:t>politics</w:t>
      </w:r>
      <w:r w:rsidRPr="007F1D0F">
        <w:rPr>
          <w:rStyle w:val="Emphasis"/>
        </w:rPr>
        <w:t xml:space="preserve">, </w:t>
      </w:r>
      <w:r w:rsidRPr="00A721DC">
        <w:rPr>
          <w:rStyle w:val="Emphasis"/>
          <w:highlight w:val="cyan"/>
        </w:rPr>
        <w:t xml:space="preserve">we have continued debating while the real decisions were being implemented </w:t>
      </w:r>
      <w:r w:rsidRPr="00A721DC">
        <w:rPr>
          <w:rStyle w:val="Emphasis"/>
        </w:rPr>
        <w:t xml:space="preserve">right </w:t>
      </w:r>
      <w:r w:rsidRPr="00A721DC">
        <w:rPr>
          <w:rStyle w:val="Emphasis"/>
          <w:highlight w:val="cyan"/>
        </w:rPr>
        <w:t>before our eyes</w:t>
      </w:r>
      <w:r w:rsidRPr="007F1D0F">
        <w:rPr>
          <w:rStyle w:val="Emphasis"/>
        </w:rPr>
        <w:t>.</w:t>
      </w:r>
      <w:r w:rsidRPr="00A721DC">
        <w:rPr>
          <w:sz w:val="16"/>
        </w:rPr>
        <w:t xml:space="preserve"> </w:t>
      </w:r>
      <w:r w:rsidRPr="007F1D0F">
        <w:rPr>
          <w:rStyle w:val="Emphasis"/>
        </w:rPr>
        <w:t xml:space="preserve">Contemporary </w:t>
      </w:r>
      <w:r w:rsidRPr="00A721DC">
        <w:rPr>
          <w:rStyle w:val="Emphasis"/>
          <w:highlight w:val="cyan"/>
        </w:rPr>
        <w:t>laws are written in</w:t>
      </w:r>
      <w:r w:rsidRPr="007F1D0F">
        <w:rPr>
          <w:rStyle w:val="Emphasis"/>
        </w:rPr>
        <w:t xml:space="preserve"> steel </w:t>
      </w:r>
      <w:r w:rsidRPr="00A721DC">
        <w:rPr>
          <w:rStyle w:val="Emphasis"/>
          <w:highlight w:val="cyan"/>
        </w:rPr>
        <w:t>structures</w:t>
      </w:r>
      <w:r w:rsidRPr="007F1D0F">
        <w:rPr>
          <w:rStyle w:val="Emphasis"/>
        </w:rPr>
        <w:t xml:space="preserve"> and </w:t>
      </w:r>
      <w:r w:rsidRPr="00A721DC">
        <w:rPr>
          <w:rStyle w:val="Emphasis"/>
          <w:highlight w:val="cyan"/>
        </w:rPr>
        <w:t>not</w:t>
      </w:r>
      <w:r w:rsidRPr="007F1D0F">
        <w:rPr>
          <w:rStyle w:val="Emphasis"/>
        </w:rPr>
        <w:t xml:space="preserve"> with </w:t>
      </w:r>
      <w:r w:rsidRPr="00A721DC">
        <w:rPr>
          <w:rStyle w:val="Emphasis"/>
          <w:highlight w:val="cyan"/>
        </w:rPr>
        <w:t>words</w:t>
      </w:r>
      <w:r w:rsidRPr="007F1D0F">
        <w:rPr>
          <w:rStyle w:val="Emphasis"/>
        </w:rPr>
        <w:t>.</w:t>
      </w:r>
      <w:r w:rsidRPr="00A721DC">
        <w:rPr>
          <w:sz w:val="16"/>
        </w:rPr>
        <w:t xml:space="preserve"> </w:t>
      </w:r>
      <w:r w:rsidRPr="007F1D0F">
        <w:rPr>
          <w:rStyle w:val="Emphasis"/>
        </w:rPr>
        <w:t xml:space="preserve">All the </w:t>
      </w:r>
      <w:r w:rsidRPr="00A721DC">
        <w:rPr>
          <w:rStyle w:val="Emphasis"/>
        </w:rPr>
        <w:t>citizens' indignation can only end up butting its dazed forehead against the reinforced concrete of this world</w:t>
      </w:r>
      <w:r w:rsidRPr="00A721DC">
        <w:rPr>
          <w:sz w:val="16"/>
        </w:rPr>
        <w:t>. The great merit of the struggle against the TAY in Italy is in having firmly grasped all that is involved politically in a simple public works project. Symmetrically, this is something that no politician can acknowledge. Like that Bersani who snapped back one day at the No TAY militants: ''After all, we're talking here about a train line, not a bomber." But "a construction site is worth a battalion," in the estimation of Marshal Lyautey, who had no rival in the business of "pacifying" the colonies. If struggles against big infrastructure projects are multiplying all over the world, from Romania to Brazil, it's because this intuition itself is becoming widespread.</w:t>
      </w:r>
    </w:p>
    <w:p w14:paraId="1D115F07" w14:textId="77777777" w:rsidR="00A721DC" w:rsidRPr="00A721DC" w:rsidRDefault="00A721DC" w:rsidP="00A721DC">
      <w:pPr>
        <w:rPr>
          <w:sz w:val="16"/>
        </w:rPr>
      </w:pPr>
      <w:r w:rsidRPr="00A721DC">
        <w:rPr>
          <w:sz w:val="16"/>
        </w:rPr>
        <w:t xml:space="preserve">Anyone who means to undertake anything whatsoever against the existing world must start from there: </w:t>
      </w:r>
      <w:r w:rsidRPr="00A721DC">
        <w:rPr>
          <w:rStyle w:val="Emphasis"/>
          <w:highlight w:val="cyan"/>
        </w:rPr>
        <w:t>the real power structure is the material</w:t>
      </w:r>
      <w:r w:rsidRPr="007F1D0F">
        <w:rPr>
          <w:rStyle w:val="Emphasis"/>
        </w:rPr>
        <w:t xml:space="preserve">, technological, physical </w:t>
      </w:r>
      <w:r w:rsidRPr="00A721DC">
        <w:rPr>
          <w:rStyle w:val="Emphasis"/>
          <w:highlight w:val="cyan"/>
        </w:rPr>
        <w:t>organization of this world.</w:t>
      </w:r>
      <w:r w:rsidRPr="00A721DC">
        <w:rPr>
          <w:sz w:val="16"/>
        </w:rPr>
        <w:t xml:space="preserve"> Government is no longer in the government. </w:t>
      </w:r>
      <w:r w:rsidRPr="00A721DC">
        <w:rPr>
          <w:rStyle w:val="Emphasis"/>
          <w:highlight w:val="cyan"/>
        </w:rPr>
        <w:t>The "power vacuum''</w:t>
      </w:r>
      <w:r w:rsidRPr="007F1D0F">
        <w:rPr>
          <w:rStyle w:val="Emphasis"/>
        </w:rPr>
        <w:t xml:space="preserve"> that lasted </w:t>
      </w:r>
      <w:r w:rsidRPr="00A721DC">
        <w:rPr>
          <w:rStyle w:val="Emphasis"/>
          <w:highlight w:val="cyan"/>
        </w:rPr>
        <w:t>in Belgium</w:t>
      </w:r>
      <w:r w:rsidRPr="007F1D0F">
        <w:rPr>
          <w:rStyle w:val="Emphasis"/>
        </w:rPr>
        <w:t xml:space="preserve"> for more than a year </w:t>
      </w:r>
      <w:r w:rsidRPr="00A721DC">
        <w:rPr>
          <w:rStyle w:val="Emphasis"/>
          <w:highlight w:val="cyan"/>
        </w:rPr>
        <w:t>is a clear example</w:t>
      </w:r>
      <w:r w:rsidRPr="007F1D0F">
        <w:rPr>
          <w:rStyle w:val="Emphasis"/>
        </w:rPr>
        <w:t xml:space="preserve"> in point. The country was able to function with no government, elected representatives, parliament, political debate, or electoral issues, without any part of its normal operation being affected.</w:t>
      </w:r>
      <w:r w:rsidRPr="00A721DC">
        <w:rPr>
          <w:sz w:val="16"/>
        </w:rPr>
        <w:t xml:space="preserve"> Same thing in Italy, which has been going from "technical government" to "technical government" for years now, and it doesn't bother anyone that this expression goes back to the Manifesto-program of the Futurist Party of 1918, which incubated the first fascists.</w:t>
      </w:r>
    </w:p>
    <w:p w14:paraId="3E776377" w14:textId="77777777" w:rsidR="00A721DC" w:rsidRDefault="00A721DC" w:rsidP="00A721DC">
      <w:pPr>
        <w:rPr>
          <w:rStyle w:val="StyleUnderline"/>
        </w:rPr>
      </w:pPr>
      <w:r w:rsidRPr="00A721DC">
        <w:rPr>
          <w:rStyle w:val="Emphasis"/>
          <w:highlight w:val="cyan"/>
        </w:rPr>
        <w:t>Power</w:t>
      </w:r>
      <w:r w:rsidRPr="007F1D0F">
        <w:rPr>
          <w:rStyle w:val="Emphasis"/>
        </w:rPr>
        <w:t xml:space="preserve">, henceforth, </w:t>
      </w:r>
      <w:r w:rsidRPr="00A721DC">
        <w:rPr>
          <w:rStyle w:val="Emphasis"/>
          <w:highlight w:val="cyan"/>
        </w:rPr>
        <w:t>is the very order of things, and</w:t>
      </w:r>
      <w:r w:rsidRPr="00F638D3">
        <w:rPr>
          <w:rStyle w:val="Emphasis"/>
        </w:rPr>
        <w:t xml:space="preserve"> the </w:t>
      </w:r>
      <w:r w:rsidRPr="00A721DC">
        <w:rPr>
          <w:rStyle w:val="Emphasis"/>
          <w:highlight w:val="cyan"/>
        </w:rPr>
        <w:t>police</w:t>
      </w:r>
      <w:r w:rsidRPr="00F638D3">
        <w:rPr>
          <w:rStyle w:val="Emphasis"/>
        </w:rPr>
        <w:t xml:space="preserve"> charged with </w:t>
      </w:r>
      <w:r w:rsidRPr="00A721DC">
        <w:rPr>
          <w:rStyle w:val="Emphasis"/>
          <w:highlight w:val="cyan"/>
        </w:rPr>
        <w:t>defend</w:t>
      </w:r>
      <w:r w:rsidRPr="00F638D3">
        <w:rPr>
          <w:rStyle w:val="Emphasis"/>
        </w:rPr>
        <w:t xml:space="preserve">ing </w:t>
      </w:r>
      <w:r w:rsidRPr="00A721DC">
        <w:rPr>
          <w:rStyle w:val="Emphasis"/>
          <w:highlight w:val="cyan"/>
        </w:rPr>
        <w:t>it.</w:t>
      </w:r>
      <w:r w:rsidRPr="00A721DC">
        <w:rPr>
          <w:sz w:val="16"/>
        </w:rPr>
        <w:t xml:space="preserve"> It's not simple to think about a power that consists in infrastructures, in the means to make them function, to control them and to build them. </w:t>
      </w:r>
      <w:r w:rsidRPr="00A721DC">
        <w:rPr>
          <w:rStyle w:val="Emphasis"/>
          <w:highlight w:val="cyan"/>
        </w:rPr>
        <w:t>How do we contest an order that isn't articulated in language, that is constructed</w:t>
      </w:r>
      <w:r w:rsidRPr="00045F88">
        <w:rPr>
          <w:rStyle w:val="Emphasis"/>
        </w:rPr>
        <w:t xml:space="preserve"> step by step and </w:t>
      </w:r>
      <w:r w:rsidRPr="00A721DC">
        <w:rPr>
          <w:rStyle w:val="Emphasis"/>
          <w:highlight w:val="cyan"/>
        </w:rPr>
        <w:t>wordlessly?</w:t>
      </w:r>
      <w:r w:rsidRPr="00045F88">
        <w:rPr>
          <w:rStyle w:val="Emphasis"/>
        </w:rPr>
        <w:t xml:space="preserve"> An order that is embodied in the very objects of everyday life. An order whose political constitution is its material constitution.</w:t>
      </w:r>
      <w:r w:rsidRPr="00A721DC">
        <w:rPr>
          <w:sz w:val="16"/>
        </w:rPr>
        <w:t xml:space="preserve"> An order that is revealed less in the President's words than in the silence of optimal performance. </w:t>
      </w:r>
      <w:r w:rsidRPr="00A721DC">
        <w:rPr>
          <w:rStyle w:val="Emphasis"/>
          <w:highlight w:val="cyan"/>
        </w:rPr>
        <w:t>In the age when power manifested itself through</w:t>
      </w:r>
      <w:r w:rsidRPr="00045F88">
        <w:rPr>
          <w:rStyle w:val="Emphasis"/>
        </w:rPr>
        <w:t xml:space="preserve"> edicts, </w:t>
      </w:r>
      <w:r w:rsidRPr="00A721DC">
        <w:rPr>
          <w:rStyle w:val="Emphasis"/>
          <w:highlight w:val="cyan"/>
        </w:rPr>
        <w:t>laws</w:t>
      </w:r>
      <w:r w:rsidRPr="00045F88">
        <w:rPr>
          <w:rStyle w:val="Emphasis"/>
        </w:rPr>
        <w:t xml:space="preserve">, and regulations, </w:t>
      </w:r>
      <w:r w:rsidRPr="00A721DC">
        <w:rPr>
          <w:rStyle w:val="Emphasis"/>
          <w:highlight w:val="cyan"/>
        </w:rPr>
        <w:t>it was vulnerable to critical attack</w:t>
      </w:r>
      <w:r w:rsidRPr="00045F88">
        <w:rPr>
          <w:rStyle w:val="Emphasis"/>
        </w:rPr>
        <w:t xml:space="preserve">. </w:t>
      </w:r>
      <w:r w:rsidRPr="00A721DC">
        <w:rPr>
          <w:rStyle w:val="Emphasis"/>
          <w:highlight w:val="cyan"/>
        </w:rPr>
        <w:t>But there's no criticizing a wall, one destroys it</w:t>
      </w:r>
      <w:r w:rsidRPr="009D5BF0">
        <w:rPr>
          <w:rStyle w:val="Emphasis"/>
        </w:rPr>
        <w:t xml:space="preserve"> or tags it.</w:t>
      </w:r>
      <w:r w:rsidRPr="00A721DC">
        <w:rPr>
          <w:sz w:val="16"/>
        </w:rPr>
        <w:t xml:space="preserve"> </w:t>
      </w:r>
      <w:r w:rsidRPr="00A721DC">
        <w:rPr>
          <w:rStyle w:val="Emphasis"/>
          <w:highlight w:val="cyan"/>
        </w:rPr>
        <w:t>A government that arranges life through</w:t>
      </w:r>
      <w:r w:rsidRPr="00535900">
        <w:rPr>
          <w:rStyle w:val="Emphasis"/>
        </w:rPr>
        <w:t xml:space="preserve"> its instruments and </w:t>
      </w:r>
      <w:r w:rsidRPr="00A721DC">
        <w:rPr>
          <w:rStyle w:val="Emphasis"/>
          <w:highlight w:val="cyan"/>
        </w:rPr>
        <w:t>its layouts</w:t>
      </w:r>
      <w:r w:rsidRPr="00535900">
        <w:rPr>
          <w:rStyle w:val="Emphasis"/>
        </w:rPr>
        <w:t xml:space="preserve">, whose statements take the form of a street lined with </w:t>
      </w:r>
      <w:r w:rsidRPr="00B33C77">
        <w:rPr>
          <w:rStyle w:val="Emphasis"/>
        </w:rPr>
        <w:t>traffic cones and</w:t>
      </w:r>
      <w:r w:rsidRPr="00535900">
        <w:rPr>
          <w:rStyle w:val="Emphasis"/>
        </w:rPr>
        <w:t xml:space="preserve"> surveilled by overhead </w:t>
      </w:r>
      <w:r w:rsidRPr="00B33C77">
        <w:rPr>
          <w:rStyle w:val="Emphasis"/>
        </w:rPr>
        <w:t>cameras</w:t>
      </w:r>
      <w:r w:rsidRPr="00535900">
        <w:rPr>
          <w:rStyle w:val="Emphasis"/>
        </w:rPr>
        <w:t xml:space="preserve">, </w:t>
      </w:r>
      <w:r w:rsidRPr="00A721DC">
        <w:rPr>
          <w:rStyle w:val="Emphasis"/>
          <w:highlight w:val="cyan"/>
        </w:rPr>
        <w:t>may only invite a destruction that is wordless itself</w:t>
      </w:r>
      <w:r w:rsidRPr="00045F88">
        <w:rPr>
          <w:rStyle w:val="Emphasis"/>
        </w:rPr>
        <w:t xml:space="preserve">. </w:t>
      </w:r>
      <w:r w:rsidRPr="00A721DC">
        <w:rPr>
          <w:sz w:val="16"/>
        </w:rPr>
        <w:t xml:space="preserve">Aggression against the setting of everyday life has become sacrilegious, consequently; it's something like violating its constitution. Indiscriminate smashing in urban riots expresses both an awareness of this state of things, and a relative powerlessness in the face of it. The mute and unquestionable order which the existence of a bus shelter embodies will not lie shattered on the ground, unfortunately, once the shelter is demolished. </w:t>
      </w:r>
      <w:r w:rsidRPr="00BD7A38">
        <w:rPr>
          <w:rStyle w:val="Emphasis"/>
        </w:rPr>
        <w:t xml:space="preserve">The theory of broken </w:t>
      </w:r>
      <w:proofErr w:type="gramStart"/>
      <w:r w:rsidRPr="00BD7A38">
        <w:rPr>
          <w:rStyle w:val="Emphasis"/>
        </w:rPr>
        <w:t>panes</w:t>
      </w:r>
      <w:proofErr w:type="gramEnd"/>
      <w:r w:rsidRPr="00BD7A38">
        <w:rPr>
          <w:rStyle w:val="Emphasis"/>
        </w:rPr>
        <w:t xml:space="preserve"> will still stand after all the shop windows have been smashed.</w:t>
      </w:r>
      <w:r w:rsidRPr="00A721DC">
        <w:rPr>
          <w:sz w:val="16"/>
        </w:rPr>
        <w:t xml:space="preserve"> </w:t>
      </w:r>
      <w:r w:rsidRPr="00BD7A38">
        <w:rPr>
          <w:rStyle w:val="StyleUnderline"/>
        </w:rPr>
        <w:t>All the hypocritical proclamations about the sacred character of the "environment," the holy crusade for</w:t>
      </w:r>
      <w:r w:rsidRPr="00045F88">
        <w:rPr>
          <w:rStyle w:val="StyleUnderline"/>
        </w:rPr>
        <w:t xml:space="preserve"> its defense, can only be understood in light of this </w:t>
      </w:r>
      <w:r w:rsidRPr="00BD7A38">
        <w:rPr>
          <w:rStyle w:val="StyleUnderline"/>
        </w:rPr>
        <w:t>mutation: power has become environmental itself, has merged into the surroundings. It is power that we're asked</w:t>
      </w:r>
      <w:r w:rsidRPr="00045F88">
        <w:rPr>
          <w:rStyle w:val="StyleUnderline"/>
        </w:rPr>
        <w:t xml:space="preserve"> to defend in all the official appeals to "preserve the environment," and not the little fish.</w:t>
      </w:r>
    </w:p>
    <w:p w14:paraId="23FF4789" w14:textId="77777777" w:rsidR="00A721DC" w:rsidRDefault="00A721DC" w:rsidP="00A721DC">
      <w:pPr>
        <w:rPr>
          <w:sz w:val="16"/>
        </w:rPr>
      </w:pPr>
    </w:p>
    <w:p w14:paraId="53E97138" w14:textId="307F2378" w:rsidR="00A721DC" w:rsidRDefault="00A721DC" w:rsidP="00A721DC">
      <w:pPr>
        <w:pStyle w:val="Heading4"/>
      </w:pPr>
      <w:r>
        <w:t xml:space="preserve">The alternative is an adaptive combination of civil disobedience, antiauthoritarian strategies, and guerilla warfare tactics organized through the operational frame of insurgency –the end point of the alternative is decolonization which </w:t>
      </w:r>
      <w:r w:rsidRPr="003366C1">
        <w:rPr>
          <w:u w:val="single"/>
        </w:rPr>
        <w:t>solves the aff</w:t>
      </w:r>
      <w:r>
        <w:t>.</w:t>
      </w:r>
    </w:p>
    <w:p w14:paraId="21D5E5D6" w14:textId="5D20E59A" w:rsidR="00A721DC" w:rsidRPr="00A721DC" w:rsidRDefault="00A721DC" w:rsidP="00A721DC">
      <w:r>
        <w:t xml:space="preserve">Benjamin K. </w:t>
      </w:r>
      <w:proofErr w:type="spellStart"/>
      <w:r w:rsidRPr="003366C1">
        <w:rPr>
          <w:rStyle w:val="Style13ptBold"/>
        </w:rPr>
        <w:t>Sovacool</w:t>
      </w:r>
      <w:proofErr w:type="spellEnd"/>
      <w:r>
        <w:t xml:space="preserve">, </w:t>
      </w:r>
      <w:r w:rsidRPr="003366C1">
        <w:rPr>
          <w:rStyle w:val="Style13ptBold"/>
        </w:rPr>
        <w:t>and</w:t>
      </w:r>
      <w:r>
        <w:t xml:space="preserve"> Alexander </w:t>
      </w:r>
      <w:r w:rsidRPr="003366C1">
        <w:rPr>
          <w:rStyle w:val="Style13ptBold"/>
        </w:rPr>
        <w:t>Dunlap</w:t>
      </w:r>
      <w:r>
        <w:t>, (forthcoming) April 20</w:t>
      </w:r>
      <w:r w:rsidRPr="003366C1">
        <w:rPr>
          <w:rStyle w:val="Style13ptBold"/>
        </w:rPr>
        <w:t>22</w:t>
      </w:r>
      <w:r>
        <w:t xml:space="preserve">, “Anarchy, war, or revolt? Radical perspectives for climate protection, insurgency and civil disobedience in a low-carbon era”, Energy Research &amp; Social Science, Volume 86, </w:t>
      </w:r>
      <w:hyperlink r:id="rId9" w:history="1">
        <w:r w:rsidRPr="00B228A5">
          <w:rPr>
            <w:rStyle w:val="Hyperlink"/>
          </w:rPr>
          <w:t>https://doi.org/10.1016/j.erss.2021.102416</w:t>
        </w:r>
      </w:hyperlink>
      <w:r>
        <w:t>, accessed 3/3/22, -</w:t>
      </w:r>
      <w:proofErr w:type="spellStart"/>
      <w:r>
        <w:t>zc</w:t>
      </w:r>
      <w:proofErr w:type="spellEnd"/>
      <w:r>
        <w:t>-</w:t>
      </w:r>
    </w:p>
    <w:p w14:paraId="25DF044E" w14:textId="77777777" w:rsidR="00A721DC" w:rsidRPr="00DC749A" w:rsidRDefault="00A721DC" w:rsidP="00A721DC">
      <w:pPr>
        <w:rPr>
          <w:rStyle w:val="Emphasis"/>
        </w:rPr>
      </w:pPr>
      <w:r w:rsidRPr="00A721DC">
        <w:rPr>
          <w:sz w:val="16"/>
        </w:rPr>
        <w:t xml:space="preserve">Multiple conclusions arise from our analysis and review of tactics. First, </w:t>
      </w:r>
      <w:r w:rsidRPr="00641512">
        <w:rPr>
          <w:rStyle w:val="StyleUnderline"/>
        </w:rPr>
        <w:t xml:space="preserve">although controversial and provocative, </w:t>
      </w:r>
      <w:r w:rsidRPr="00A721DC">
        <w:rPr>
          <w:rStyle w:val="StyleUnderline"/>
          <w:highlight w:val="cyan"/>
        </w:rPr>
        <w:t xml:space="preserve">leverage points and </w:t>
      </w:r>
      <w:proofErr w:type="gramStart"/>
      <w:r w:rsidRPr="00A721DC">
        <w:rPr>
          <w:rStyle w:val="StyleUnderline"/>
          <w:highlight w:val="cyan"/>
        </w:rPr>
        <w:t>direct action</w:t>
      </w:r>
      <w:proofErr w:type="gramEnd"/>
      <w:r w:rsidRPr="00A721DC">
        <w:rPr>
          <w:rStyle w:val="StyleUnderline"/>
          <w:highlight w:val="cyan"/>
        </w:rPr>
        <w:t xml:space="preserve"> tactics for</w:t>
      </w:r>
      <w:r w:rsidRPr="00641512">
        <w:rPr>
          <w:rStyle w:val="StyleUnderline"/>
        </w:rPr>
        <w:t xml:space="preserve"> potentially </w:t>
      </w:r>
      <w:r w:rsidRPr="00A721DC">
        <w:rPr>
          <w:rStyle w:val="Emphasis"/>
          <w:highlight w:val="cyan"/>
        </w:rPr>
        <w:t xml:space="preserve">transformative </w:t>
      </w:r>
      <w:r w:rsidRPr="00A721DC">
        <w:rPr>
          <w:rStyle w:val="Emphasis"/>
        </w:rPr>
        <w:t xml:space="preserve">climate </w:t>
      </w:r>
      <w:r w:rsidRPr="00A721DC">
        <w:rPr>
          <w:rStyle w:val="Emphasis"/>
          <w:highlight w:val="cyan"/>
        </w:rPr>
        <w:t>action</w:t>
      </w:r>
      <w:r w:rsidRPr="00641512">
        <w:rPr>
          <w:rStyle w:val="StyleUnderline"/>
        </w:rPr>
        <w:t xml:space="preserve"> do </w:t>
      </w:r>
      <w:r w:rsidRPr="00A721DC">
        <w:rPr>
          <w:rStyle w:val="StyleUnderline"/>
          <w:highlight w:val="cyan"/>
        </w:rPr>
        <w:t>exist</w:t>
      </w:r>
      <w:r w:rsidRPr="00641512">
        <w:rPr>
          <w:rStyle w:val="StyleUnderline"/>
        </w:rPr>
        <w:t xml:space="preserve"> well </w:t>
      </w:r>
      <w:r w:rsidRPr="00A721DC">
        <w:rPr>
          <w:rStyle w:val="StyleUnderline"/>
          <w:highlight w:val="cyan"/>
        </w:rPr>
        <w:t>outside</w:t>
      </w:r>
      <w:r w:rsidRPr="00641512">
        <w:rPr>
          <w:rStyle w:val="StyleUnderline"/>
        </w:rPr>
        <w:t xml:space="preserve"> the comfortable, formal, and accepted domains of crafting local </w:t>
      </w:r>
      <w:r w:rsidRPr="00A721DC">
        <w:rPr>
          <w:rStyle w:val="StyleUnderline"/>
          <w:highlight w:val="cyan"/>
        </w:rPr>
        <w:t>policy</w:t>
      </w:r>
      <w:r w:rsidRPr="00641512">
        <w:rPr>
          <w:rStyle w:val="StyleUnderline"/>
        </w:rPr>
        <w:t>, contributing to national policy and debate, or changing business practices</w:t>
      </w:r>
      <w:r w:rsidRPr="00A721DC">
        <w:rPr>
          <w:sz w:val="16"/>
        </w:rPr>
        <w:t xml:space="preserve">. Our review of the three approaches of </w:t>
      </w:r>
      <w:r w:rsidRPr="00A721DC">
        <w:rPr>
          <w:rStyle w:val="Emphasis"/>
          <w:highlight w:val="cyan"/>
        </w:rPr>
        <w:t xml:space="preserve">civil disobedience, antiauthoritarian strategies and guerilla warfare offers </w:t>
      </w:r>
      <w:r w:rsidRPr="00A721DC">
        <w:rPr>
          <w:rStyle w:val="Emphasis"/>
        </w:rPr>
        <w:t xml:space="preserve">an array of at least 20 </w:t>
      </w:r>
      <w:r w:rsidRPr="00A721DC">
        <w:rPr>
          <w:rStyle w:val="Emphasis"/>
          <w:highlight w:val="cyan"/>
        </w:rPr>
        <w:t>overlapping tactics</w:t>
      </w:r>
      <w:r w:rsidRPr="00A721DC">
        <w:rPr>
          <w:sz w:val="16"/>
        </w:rPr>
        <w:t xml:space="preserve"> summarized in Fig. 9. </w:t>
      </w:r>
      <w:r w:rsidRPr="00641512">
        <w:rPr>
          <w:rStyle w:val="StyleUnderline"/>
        </w:rPr>
        <w:t xml:space="preserve">Many of </w:t>
      </w:r>
      <w:r w:rsidRPr="00A721DC">
        <w:rPr>
          <w:rStyle w:val="StyleUnderline"/>
        </w:rPr>
        <w:t xml:space="preserve">these </w:t>
      </w:r>
      <w:r w:rsidRPr="00A721DC">
        <w:rPr>
          <w:rStyle w:val="Emphasis"/>
        </w:rPr>
        <w:t>tactics</w:t>
      </w:r>
      <w:r w:rsidRPr="00A721DC">
        <w:rPr>
          <w:rStyle w:val="StyleUnderline"/>
        </w:rPr>
        <w:t xml:space="preserve"> are common across</w:t>
      </w:r>
      <w:r w:rsidRPr="00641512">
        <w:rPr>
          <w:rStyle w:val="StyleUnderline"/>
        </w:rPr>
        <w:t xml:space="preserve"> literatures and political spectrums, </w:t>
      </w:r>
      <w:r w:rsidRPr="00A721DC">
        <w:rPr>
          <w:rStyle w:val="Emphasis"/>
          <w:highlight w:val="cyan"/>
        </w:rPr>
        <w:t>transcending specific places</w:t>
      </w:r>
      <w:r w:rsidRPr="00DC749A">
        <w:rPr>
          <w:rStyle w:val="Emphasis"/>
        </w:rPr>
        <w:t xml:space="preserve"> (geographic context) </w:t>
      </w:r>
      <w:r w:rsidRPr="00A721DC">
        <w:rPr>
          <w:rStyle w:val="Emphasis"/>
          <w:highlight w:val="cyan"/>
        </w:rPr>
        <w:t>and time periods</w:t>
      </w:r>
      <w:r w:rsidRPr="00DC749A">
        <w:rPr>
          <w:rStyle w:val="Emphasis"/>
        </w:rPr>
        <w:t xml:space="preserve"> (temporality).</w:t>
      </w:r>
      <w:r w:rsidRPr="00A721DC">
        <w:rPr>
          <w:sz w:val="16"/>
        </w:rPr>
        <w:t xml:space="preserve"> </w:t>
      </w:r>
      <w:r w:rsidRPr="00641512">
        <w:rPr>
          <w:rStyle w:val="StyleUnderline"/>
        </w:rPr>
        <w:t xml:space="preserve">Some of these tactics are extreme, violent, and of questionable moral status. Others are more non-threatening, such as </w:t>
      </w:r>
      <w:proofErr w:type="spellStart"/>
      <w:r w:rsidRPr="00A721DC">
        <w:rPr>
          <w:rStyle w:val="StyleUnderline"/>
          <w:highlight w:val="cyan"/>
        </w:rPr>
        <w:t>delegitimation</w:t>
      </w:r>
      <w:proofErr w:type="spellEnd"/>
      <w:r w:rsidRPr="00A721DC">
        <w:rPr>
          <w:rStyle w:val="StyleUnderline"/>
          <w:highlight w:val="cyan"/>
        </w:rPr>
        <w:t>, sit-ins</w:t>
      </w:r>
      <w:r w:rsidRPr="00641512">
        <w:rPr>
          <w:rStyle w:val="StyleUnderline"/>
        </w:rPr>
        <w:t xml:space="preserve"> and permitted </w:t>
      </w:r>
      <w:r w:rsidRPr="00A721DC">
        <w:rPr>
          <w:rStyle w:val="StyleUnderline"/>
          <w:highlight w:val="cyan"/>
        </w:rPr>
        <w:t>demonstrations</w:t>
      </w:r>
      <w:r w:rsidRPr="00641512">
        <w:rPr>
          <w:rStyle w:val="StyleUnderline"/>
        </w:rPr>
        <w:t xml:space="preserve">. Some of the tactics are strictly non-violent, e. g. watching and </w:t>
      </w:r>
      <w:r w:rsidRPr="00A721DC">
        <w:rPr>
          <w:rStyle w:val="StyleUnderline"/>
          <w:highlight w:val="cyan"/>
        </w:rPr>
        <w:t xml:space="preserve">witnessing, boycotting, </w:t>
      </w:r>
      <w:r w:rsidRPr="00DC749A">
        <w:rPr>
          <w:rStyle w:val="StyleUnderline"/>
        </w:rPr>
        <w:t>or resistance</w:t>
      </w:r>
      <w:r w:rsidRPr="00641512">
        <w:rPr>
          <w:rStyle w:val="StyleUnderline"/>
        </w:rPr>
        <w:t xml:space="preserve">; some are more violent, e.g. </w:t>
      </w:r>
      <w:r w:rsidRPr="00A721DC">
        <w:rPr>
          <w:rStyle w:val="StyleUnderline"/>
          <w:highlight w:val="cyan"/>
        </w:rPr>
        <w:t>sabotage, kidnapping, or physical attack and destruction</w:t>
      </w:r>
      <w:r w:rsidRPr="00A721DC">
        <w:rPr>
          <w:sz w:val="16"/>
        </w:rPr>
        <w:t xml:space="preserve">. </w:t>
      </w:r>
      <w:r w:rsidRPr="00A721DC">
        <w:rPr>
          <w:rStyle w:val="StyleUnderline"/>
          <w:highlight w:val="cyan"/>
        </w:rPr>
        <w:t>Some</w:t>
      </w:r>
      <w:r w:rsidRPr="00A721DC">
        <w:rPr>
          <w:sz w:val="16"/>
        </w:rPr>
        <w:t xml:space="preserve"> </w:t>
      </w:r>
      <w:r w:rsidRPr="00A721DC">
        <w:rPr>
          <w:rStyle w:val="Emphasis"/>
          <w:highlight w:val="cyan"/>
        </w:rPr>
        <w:t>tactics are transient</w:t>
      </w:r>
      <w:r w:rsidRPr="00A721DC">
        <w:rPr>
          <w:sz w:val="16"/>
        </w:rPr>
        <w:t xml:space="preserve">, i.e. </w:t>
      </w:r>
      <w:r w:rsidRPr="00DC749A">
        <w:rPr>
          <w:rStyle w:val="StyleUnderline"/>
        </w:rPr>
        <w:t xml:space="preserve">shutting down a </w:t>
      </w:r>
      <w:proofErr w:type="gramStart"/>
      <w:r w:rsidRPr="00DC749A">
        <w:rPr>
          <w:rStyle w:val="StyleUnderline"/>
        </w:rPr>
        <w:t>coal-plant</w:t>
      </w:r>
      <w:proofErr w:type="gramEnd"/>
      <w:r w:rsidRPr="00DC749A">
        <w:rPr>
          <w:rStyle w:val="StyleUnderline"/>
        </w:rPr>
        <w:t xml:space="preserve"> for a few days or boycotting products for a few months, whereas </w:t>
      </w:r>
      <w:r w:rsidRPr="00A721DC">
        <w:rPr>
          <w:rStyle w:val="StyleUnderline"/>
          <w:highlight w:val="cyan"/>
        </w:rPr>
        <w:t>others</w:t>
      </w:r>
      <w:r w:rsidRPr="00DC749A">
        <w:rPr>
          <w:rStyle w:val="StyleUnderline"/>
        </w:rPr>
        <w:t xml:space="preserve"> result in </w:t>
      </w:r>
      <w:r w:rsidRPr="00A721DC">
        <w:rPr>
          <w:rStyle w:val="Emphasis"/>
          <w:highlight w:val="cyan"/>
        </w:rPr>
        <w:t>more permanent</w:t>
      </w:r>
      <w:r w:rsidRPr="00DC749A">
        <w:rPr>
          <w:rStyle w:val="StyleUnderline"/>
        </w:rPr>
        <w:t xml:space="preserve"> change</w:t>
      </w:r>
      <w:r w:rsidRPr="00A721DC">
        <w:rPr>
          <w:sz w:val="16"/>
        </w:rPr>
        <w:t xml:space="preserve">, i.e. campaigns of permanent resistance spanning years, enacting regulations that shut down coal plants or permanent state and federal legislation (e.g. the Civil Rights Act of 1964). </w:t>
      </w:r>
      <w:r w:rsidRPr="00641512">
        <w:rPr>
          <w:rStyle w:val="StyleUnderline"/>
        </w:rPr>
        <w:t xml:space="preserve">The </w:t>
      </w:r>
      <w:r w:rsidRPr="00A721DC">
        <w:rPr>
          <w:rStyle w:val="StyleUnderline"/>
          <w:highlight w:val="cyan"/>
        </w:rPr>
        <w:t>movements</w:t>
      </w:r>
      <w:r w:rsidRPr="00641512">
        <w:rPr>
          <w:rStyle w:val="StyleUnderline"/>
        </w:rPr>
        <w:t xml:space="preserve"> and groups able to </w:t>
      </w:r>
      <w:r w:rsidRPr="00A721DC">
        <w:rPr>
          <w:rStyle w:val="Emphasis"/>
          <w:highlight w:val="cyan"/>
        </w:rPr>
        <w:t>deploy a diversity of tactics</w:t>
      </w:r>
      <w:r w:rsidRPr="00641512">
        <w:rPr>
          <w:rStyle w:val="StyleUnderline"/>
        </w:rPr>
        <w:t xml:space="preserve">, supporting an expansive non-violence category and not succumbing to perfidious infighting (often related to positionality and politics), will likely </w:t>
      </w:r>
      <w:r w:rsidRPr="00A721DC">
        <w:rPr>
          <w:rStyle w:val="Emphasis"/>
          <w:highlight w:val="cyan"/>
        </w:rPr>
        <w:t>have higher levels of success.</w:t>
      </w:r>
      <w:r w:rsidRPr="00DC749A">
        <w:rPr>
          <w:rStyle w:val="Emphasis"/>
        </w:rPr>
        <w:t xml:space="preserve"> </w:t>
      </w:r>
    </w:p>
    <w:p w14:paraId="77B4FBB3" w14:textId="77777777" w:rsidR="00A721DC" w:rsidRPr="00A721DC" w:rsidRDefault="00A721DC" w:rsidP="00A721DC">
      <w:pPr>
        <w:rPr>
          <w:sz w:val="16"/>
        </w:rPr>
      </w:pPr>
      <w:r w:rsidRPr="00641512">
        <w:rPr>
          <w:rStyle w:val="StyleUnderline"/>
        </w:rPr>
        <w:t xml:space="preserve">Second, and already hinted at when introducing Fig. 9, is that while </w:t>
      </w:r>
      <w:r w:rsidRPr="00A721DC">
        <w:rPr>
          <w:rStyle w:val="Emphasis"/>
          <w:highlight w:val="cyan"/>
        </w:rPr>
        <w:t>our tactics come from different political approaches and literatures spanning anarchy and Marxian political theory, civil disobedience and history, and military studies and insurgency</w:t>
      </w:r>
      <w:r w:rsidRPr="00641512">
        <w:rPr>
          <w:rStyle w:val="StyleUnderline"/>
        </w:rPr>
        <w:t xml:space="preserve">, </w:t>
      </w:r>
      <w:r w:rsidRPr="00A721DC">
        <w:rPr>
          <w:rStyle w:val="Emphasis"/>
        </w:rPr>
        <w:t xml:space="preserve">many of them cut across </w:t>
      </w:r>
      <w:proofErr w:type="gramStart"/>
      <w:r w:rsidRPr="00A721DC">
        <w:rPr>
          <w:rStyle w:val="Emphasis"/>
        </w:rPr>
        <w:t>categories</w:t>
      </w:r>
      <w:r w:rsidRPr="00641512">
        <w:rPr>
          <w:rStyle w:val="StyleUnderline"/>
        </w:rPr>
        <w:t>, especially those</w:t>
      </w:r>
      <w:proofErr w:type="gramEnd"/>
      <w:r w:rsidRPr="00641512">
        <w:rPr>
          <w:rStyle w:val="StyleUnderline"/>
        </w:rPr>
        <w:t xml:space="preserve"> such as demonstrations, movements, boycotts, occupations, ecotage and permanent resistance.</w:t>
      </w:r>
      <w:r w:rsidRPr="00A721DC">
        <w:rPr>
          <w:sz w:val="16"/>
        </w:rPr>
        <w:t xml:space="preserve"> </w:t>
      </w:r>
      <w:r w:rsidRPr="00641512">
        <w:rPr>
          <w:rStyle w:val="StyleUnderline"/>
        </w:rPr>
        <w:t>Despite their diverse and different roots, such tactics do interconnect in many salient ways.</w:t>
      </w:r>
      <w:r w:rsidRPr="00A721DC">
        <w:rPr>
          <w:sz w:val="16"/>
        </w:rPr>
        <w:t xml:space="preserve"> All envision very active roles on the part of individuals. </w:t>
      </w:r>
      <w:r w:rsidRPr="00641512">
        <w:rPr>
          <w:rStyle w:val="Emphasis"/>
        </w:rPr>
        <w:t xml:space="preserve">Indeed, an important feature of our three perspectives is that </w:t>
      </w:r>
      <w:r w:rsidRPr="00A721DC">
        <w:rPr>
          <w:rStyle w:val="Emphasis"/>
          <w:highlight w:val="cyan"/>
        </w:rPr>
        <w:t>each is infused with revolutionary principles</w:t>
      </w:r>
      <w:r w:rsidRPr="00A721DC">
        <w:rPr>
          <w:sz w:val="16"/>
          <w:highlight w:val="cyan"/>
        </w:rPr>
        <w:t xml:space="preserve"> </w:t>
      </w:r>
      <w:r w:rsidRPr="00A721DC">
        <w:rPr>
          <w:rStyle w:val="Emphasis"/>
          <w:highlight w:val="cyan"/>
        </w:rPr>
        <w:t>that see the involvement of people as</w:t>
      </w:r>
      <w:r w:rsidRPr="00641512">
        <w:rPr>
          <w:rStyle w:val="Emphasis"/>
        </w:rPr>
        <w:t xml:space="preserve"> </w:t>
      </w:r>
      <w:r w:rsidRPr="00A721DC">
        <w:rPr>
          <w:rStyle w:val="Emphasis"/>
          <w:highlight w:val="cyan"/>
        </w:rPr>
        <w:t>central</w:t>
      </w:r>
      <w:r w:rsidRPr="00641512">
        <w:rPr>
          <w:rStyle w:val="Emphasis"/>
        </w:rPr>
        <w:t xml:space="preserve"> in carrying out sustained acts of struggle and resistance.</w:t>
      </w:r>
      <w:r w:rsidRPr="00A721DC">
        <w:rPr>
          <w:sz w:val="16"/>
        </w:rPr>
        <w:t xml:space="preserve"> They also entail a mix of overt and covert actions, legal and illegal acts, legitimate and illegitimate practices, and violent and nonviolent tactics. </w:t>
      </w:r>
      <w:r w:rsidRPr="00641512">
        <w:rPr>
          <w:rStyle w:val="StyleUnderline"/>
        </w:rPr>
        <w:t>This diversity of tactics even challenges the notion of what it means to participate in democracy or what constitutes a political act of climate protection—these tactics demand active and sustained involvement in ways very distinct from more passive roles such as consuming, voting, or investing.</w:t>
      </w:r>
      <w:r w:rsidRPr="00A721DC">
        <w:rPr>
          <w:sz w:val="16"/>
        </w:rPr>
        <w:t xml:space="preserve"> It also forces us to consider what socially just, ecologically sustainable, or democratically legitimate options are for people and communities when people are themselves deprived of any choice in technological development or the environmental destruction facing them. </w:t>
      </w:r>
      <w:r w:rsidRPr="00641512">
        <w:rPr>
          <w:rStyle w:val="StyleUnderline"/>
        </w:rPr>
        <w:t>Direct action can be interpreted as an expression of democratic participation, especially when the issues that matter are off the political “menu.”</w:t>
      </w:r>
      <w:r w:rsidRPr="00A721DC">
        <w:rPr>
          <w:sz w:val="16"/>
        </w:rPr>
        <w:t xml:space="preserve"> </w:t>
      </w:r>
    </w:p>
    <w:p w14:paraId="7528FA49" w14:textId="77777777" w:rsidR="00A721DC" w:rsidRPr="00A721DC" w:rsidRDefault="00A721DC" w:rsidP="00A721DC">
      <w:pPr>
        <w:rPr>
          <w:sz w:val="16"/>
        </w:rPr>
      </w:pPr>
      <w:r w:rsidRPr="00A721DC">
        <w:rPr>
          <w:sz w:val="16"/>
        </w:rPr>
        <w:t xml:space="preserve">Third, </w:t>
      </w:r>
      <w:r w:rsidRPr="00641512">
        <w:rPr>
          <w:rStyle w:val="Emphasis"/>
        </w:rPr>
        <w:t xml:space="preserve">some if not </w:t>
      </w:r>
      <w:r w:rsidRPr="00A721DC">
        <w:rPr>
          <w:rStyle w:val="Emphasis"/>
          <w:highlight w:val="cyan"/>
        </w:rPr>
        <w:t>many</w:t>
      </w:r>
      <w:r w:rsidRPr="00641512">
        <w:rPr>
          <w:rStyle w:val="Emphasis"/>
        </w:rPr>
        <w:t xml:space="preserve"> of our </w:t>
      </w:r>
      <w:r w:rsidRPr="00A721DC">
        <w:rPr>
          <w:rStyle w:val="Emphasis"/>
          <w:highlight w:val="cyan"/>
        </w:rPr>
        <w:t>tactics can become “learned” or “stale,”</w:t>
      </w:r>
      <w:r w:rsidRPr="00641512">
        <w:rPr>
          <w:rStyle w:val="Emphasis"/>
        </w:rPr>
        <w:t xml:space="preserve"> that is </w:t>
      </w:r>
      <w:r w:rsidRPr="00A721DC">
        <w:rPr>
          <w:rStyle w:val="Emphasis"/>
          <w:highlight w:val="cyan"/>
        </w:rPr>
        <w:t>they</w:t>
      </w:r>
      <w:r w:rsidRPr="00641512">
        <w:rPr>
          <w:rStyle w:val="Emphasis"/>
        </w:rPr>
        <w:t xml:space="preserve"> can </w:t>
      </w:r>
      <w:r w:rsidRPr="00A721DC">
        <w:rPr>
          <w:rStyle w:val="Emphasis"/>
          <w:highlight w:val="cyan"/>
        </w:rPr>
        <w:t>lose their efficacy</w:t>
      </w:r>
      <w:r w:rsidRPr="00641512">
        <w:rPr>
          <w:rStyle w:val="Emphasis"/>
        </w:rPr>
        <w:t xml:space="preserve"> </w:t>
      </w:r>
      <w:r w:rsidRPr="00A721DC">
        <w:rPr>
          <w:rStyle w:val="Emphasis"/>
          <w:highlight w:val="cyan"/>
        </w:rPr>
        <w:t>over time as opponents anticipate and learn to preempt them</w:t>
      </w:r>
      <w:r w:rsidRPr="00A721DC">
        <w:rPr>
          <w:sz w:val="16"/>
        </w:rPr>
        <w:t xml:space="preserve"> [5]. </w:t>
      </w:r>
      <w:r w:rsidRPr="00641512">
        <w:rPr>
          <w:rStyle w:val="StyleUnderline"/>
        </w:rPr>
        <w:t>For example, one su</w:t>
      </w:r>
      <w:r w:rsidRPr="00DC39B4">
        <w:rPr>
          <w:rStyle w:val="StyleUnderline"/>
        </w:rPr>
        <w:t xml:space="preserve">rvey of the civil rights movement noted that </w:t>
      </w:r>
      <w:r w:rsidRPr="00A721DC">
        <w:rPr>
          <w:rStyle w:val="StyleUnderline"/>
          <w:highlight w:val="cyan"/>
        </w:rPr>
        <w:t>sit-ins and Freedom Rides</w:t>
      </w:r>
      <w:r w:rsidRPr="00641512">
        <w:rPr>
          <w:rStyle w:val="StyleUnderline"/>
        </w:rPr>
        <w:t xml:space="preserve"> initially put the supporters of segregation on the defensive, but this tactical innovation </w:t>
      </w:r>
      <w:r w:rsidRPr="00A721DC">
        <w:rPr>
          <w:rStyle w:val="StyleUnderline"/>
          <w:highlight w:val="cyan"/>
        </w:rPr>
        <w:t>was quickly followed by adaptation which neutralized the temporary advantages</w:t>
      </w:r>
      <w:r w:rsidRPr="00641512">
        <w:rPr>
          <w:rStyle w:val="StyleUnderline"/>
        </w:rPr>
        <w:t xml:space="preserve"> gained by the movement</w:t>
      </w:r>
      <w:r w:rsidRPr="00A721DC">
        <w:rPr>
          <w:sz w:val="16"/>
        </w:rPr>
        <w:t xml:space="preserve"> [135]. </w:t>
      </w:r>
      <w:r w:rsidRPr="00A721DC">
        <w:rPr>
          <w:rStyle w:val="Emphasis"/>
          <w:highlight w:val="cyan"/>
        </w:rPr>
        <w:t>Demonstrations</w:t>
      </w:r>
      <w:r w:rsidRPr="00641512">
        <w:rPr>
          <w:rStyle w:val="Emphasis"/>
        </w:rPr>
        <w:t xml:space="preserve"> </w:t>
      </w:r>
      <w:r w:rsidRPr="00A721DC">
        <w:rPr>
          <w:rStyle w:val="Emphasis"/>
          <w:highlight w:val="cyan"/>
        </w:rPr>
        <w:t>can</w:t>
      </w:r>
      <w:r w:rsidRPr="00641512">
        <w:rPr>
          <w:rStyle w:val="Emphasis"/>
        </w:rPr>
        <w:t xml:space="preserve"> result in effective social change, but they can also </w:t>
      </w:r>
      <w:r w:rsidRPr="00A721DC">
        <w:rPr>
          <w:rStyle w:val="Emphasis"/>
          <w:highlight w:val="cyan"/>
        </w:rPr>
        <w:t xml:space="preserve">be countered or </w:t>
      </w:r>
      <w:proofErr w:type="gramStart"/>
      <w:r w:rsidRPr="00A721DC">
        <w:rPr>
          <w:rStyle w:val="Emphasis"/>
          <w:highlight w:val="cyan"/>
        </w:rPr>
        <w:t>coopted</w:t>
      </w:r>
      <w:proofErr w:type="gramEnd"/>
      <w:r w:rsidRPr="00A721DC">
        <w:rPr>
          <w:rStyle w:val="Emphasis"/>
          <w:highlight w:val="cyan"/>
        </w:rPr>
        <w:t xml:space="preserve"> by incumbents</w:t>
      </w:r>
      <w:r w:rsidRPr="00641512">
        <w:rPr>
          <w:rStyle w:val="Emphasis"/>
        </w:rPr>
        <w:t>.</w:t>
      </w:r>
      <w:r w:rsidRPr="00A721DC">
        <w:rPr>
          <w:sz w:val="16"/>
        </w:rPr>
        <w:t xml:space="preserve"> </w:t>
      </w:r>
      <w:r w:rsidRPr="00641512">
        <w:rPr>
          <w:rStyle w:val="StyleUnderline"/>
        </w:rPr>
        <w:t xml:space="preserve">In </w:t>
      </w:r>
      <w:r w:rsidRPr="00A721DC">
        <w:rPr>
          <w:rStyle w:val="Emphasis"/>
        </w:rPr>
        <w:t>Nigeria</w:t>
      </w:r>
      <w:r w:rsidRPr="00A721DC">
        <w:rPr>
          <w:rStyle w:val="StyleUnderline"/>
        </w:rPr>
        <w:t xml:space="preserve">, for example, the disarming of Movement for the Emancipation of the Niger Delta (MEND) in 2012, which had organized mass protests against unpopular energy policies, succeeding not in meaningful change, but in encouraging subsidy reformers to develop more tactical approaches to introducing reforms – timing or policing them so as to avoid or defuse protests [165]. Fuel protests in </w:t>
      </w:r>
      <w:r w:rsidRPr="00A721DC">
        <w:rPr>
          <w:rStyle w:val="Emphasis"/>
        </w:rPr>
        <w:t>Mozambique</w:t>
      </w:r>
      <w:r w:rsidRPr="00A721DC">
        <w:rPr>
          <w:rStyle w:val="StyleUnderline"/>
        </w:rPr>
        <w:t xml:space="preserve"> in 2008</w:t>
      </w:r>
      <w:r w:rsidRPr="00641512">
        <w:rPr>
          <w:rStyle w:val="StyleUnderline"/>
        </w:rPr>
        <w:t xml:space="preserve"> and 2010 similarly taught the </w:t>
      </w:r>
      <w:r w:rsidRPr="00A721DC">
        <w:rPr>
          <w:rStyle w:val="Emphasis"/>
          <w:highlight w:val="cyan"/>
        </w:rPr>
        <w:t>state</w:t>
      </w:r>
      <w:r w:rsidRPr="00641512">
        <w:rPr>
          <w:rStyle w:val="StyleUnderline"/>
        </w:rPr>
        <w:t xml:space="preserve"> to </w:t>
      </w:r>
      <w:r w:rsidRPr="00A721DC">
        <w:rPr>
          <w:rStyle w:val="StyleUnderline"/>
          <w:highlight w:val="cyan"/>
        </w:rPr>
        <w:t>deploy extreme violence</w:t>
      </w:r>
      <w:r w:rsidRPr="00641512">
        <w:rPr>
          <w:rStyle w:val="StyleUnderline"/>
        </w:rPr>
        <w:t xml:space="preserve"> against protestors </w:t>
      </w:r>
      <w:r w:rsidRPr="00A721DC">
        <w:rPr>
          <w:rStyle w:val="StyleUnderline"/>
          <w:highlight w:val="cyan"/>
        </w:rPr>
        <w:t>to weaken</w:t>
      </w:r>
      <w:r w:rsidRPr="00641512">
        <w:rPr>
          <w:rStyle w:val="StyleUnderline"/>
        </w:rPr>
        <w:t xml:space="preserve"> their </w:t>
      </w:r>
      <w:r w:rsidRPr="00A721DC">
        <w:rPr>
          <w:rStyle w:val="StyleUnderline"/>
          <w:highlight w:val="cyan"/>
        </w:rPr>
        <w:t>opposition</w:t>
      </w:r>
      <w:r w:rsidRPr="00A721DC">
        <w:rPr>
          <w:sz w:val="16"/>
        </w:rPr>
        <w:t xml:space="preserve"> [165]. </w:t>
      </w:r>
      <w:r w:rsidRPr="00641512">
        <w:rPr>
          <w:rStyle w:val="StyleUnderline"/>
        </w:rPr>
        <w:t xml:space="preserve">Moreover, </w:t>
      </w:r>
      <w:r w:rsidRPr="00A721DC">
        <w:rPr>
          <w:rStyle w:val="StyleUnderline"/>
        </w:rPr>
        <w:t xml:space="preserve">during the </w:t>
      </w:r>
      <w:r w:rsidRPr="00A721DC">
        <w:rPr>
          <w:rStyle w:val="Emphasis"/>
        </w:rPr>
        <w:t>anti-Vietnam war movement</w:t>
      </w:r>
      <w:r w:rsidRPr="00A721DC">
        <w:rPr>
          <w:rStyle w:val="StyleUnderline"/>
        </w:rPr>
        <w:t xml:space="preserve"> in the 1960s and 1970s, there was the worry that the destruction of property and calls for armed engagement were instigated by paid provocateurs in an attempt by government agencies to </w:t>
      </w:r>
      <w:r w:rsidRPr="00A721DC">
        <w:rPr>
          <w:rStyle w:val="Emphasis"/>
        </w:rPr>
        <w:t>discredit movements</w:t>
      </w:r>
      <w:r w:rsidRPr="00A721DC">
        <w:rPr>
          <w:rStyle w:val="StyleUnderline"/>
        </w:rPr>
        <w:t xml:space="preserve"> in the eyes of the public, not activists them</w:t>
      </w:r>
      <w:r w:rsidRPr="00641512">
        <w:rPr>
          <w:rStyle w:val="StyleUnderline"/>
        </w:rPr>
        <w:t>selves</w:t>
      </w:r>
      <w:r w:rsidRPr="00A721DC">
        <w:rPr>
          <w:sz w:val="16"/>
        </w:rPr>
        <w:t xml:space="preserve"> [166,167]. </w:t>
      </w:r>
      <w:r w:rsidRPr="00A721DC">
        <w:rPr>
          <w:rStyle w:val="Emphasis"/>
          <w:highlight w:val="cyan"/>
        </w:rPr>
        <w:t>These themes of tactic and counter-tactic, and legitimacy and provocation, are</w:t>
      </w:r>
      <w:r w:rsidRPr="00641512">
        <w:rPr>
          <w:rStyle w:val="Emphasis"/>
        </w:rPr>
        <w:t xml:space="preserve"> certainly </w:t>
      </w:r>
      <w:r w:rsidRPr="00A721DC">
        <w:rPr>
          <w:rStyle w:val="Emphasis"/>
          <w:highlight w:val="cyan"/>
        </w:rPr>
        <w:t>worthy of additional academic scrutiny</w:t>
      </w:r>
      <w:r w:rsidRPr="00A721DC">
        <w:rPr>
          <w:sz w:val="16"/>
          <w:highlight w:val="cyan"/>
        </w:rPr>
        <w:t>.</w:t>
      </w:r>
      <w:r w:rsidRPr="00A721DC">
        <w:rPr>
          <w:sz w:val="16"/>
        </w:rPr>
        <w:t xml:space="preserve"> </w:t>
      </w:r>
    </w:p>
    <w:p w14:paraId="4016B0E4" w14:textId="77777777" w:rsidR="00A721DC" w:rsidRPr="00A721DC" w:rsidRDefault="00A721DC" w:rsidP="00A721DC">
      <w:pPr>
        <w:rPr>
          <w:sz w:val="16"/>
        </w:rPr>
      </w:pPr>
      <w:r w:rsidRPr="00A721DC">
        <w:rPr>
          <w:sz w:val="16"/>
        </w:rPr>
        <w:t xml:space="preserve">Fourth, </w:t>
      </w:r>
      <w:r w:rsidRPr="00641512">
        <w:rPr>
          <w:rStyle w:val="Emphasis"/>
        </w:rPr>
        <w:t>we do not endorse all of the options we survey.</w:t>
      </w:r>
      <w:r w:rsidRPr="00A721DC">
        <w:rPr>
          <w:sz w:val="16"/>
        </w:rPr>
        <w:t xml:space="preserve"> Some of them are indeed objectionable and </w:t>
      </w:r>
      <w:proofErr w:type="gramStart"/>
      <w:r w:rsidRPr="00A721DC">
        <w:rPr>
          <w:sz w:val="16"/>
        </w:rPr>
        <w:t>questionable, and</w:t>
      </w:r>
      <w:proofErr w:type="gramEnd"/>
      <w:r w:rsidRPr="00A721DC">
        <w:rPr>
          <w:sz w:val="16"/>
        </w:rPr>
        <w:t xml:space="preserve"> involve murky morality concerning the loss of life. </w:t>
      </w:r>
      <w:r w:rsidRPr="00A721DC">
        <w:rPr>
          <w:rStyle w:val="Emphasis"/>
          <w:highlight w:val="cyan"/>
        </w:rPr>
        <w:t>When contemplating</w:t>
      </w:r>
      <w:r w:rsidRPr="00641512">
        <w:rPr>
          <w:rStyle w:val="Emphasis"/>
        </w:rPr>
        <w:t xml:space="preserve"> this inventory of </w:t>
      </w:r>
      <w:r w:rsidRPr="00A721DC">
        <w:rPr>
          <w:rStyle w:val="Emphasis"/>
          <w:highlight w:val="cyan"/>
        </w:rPr>
        <w:t>tactics</w:t>
      </w:r>
      <w:r w:rsidRPr="00641512">
        <w:rPr>
          <w:rStyle w:val="Emphasis"/>
        </w:rPr>
        <w:t xml:space="preserve">, </w:t>
      </w:r>
      <w:r w:rsidRPr="00A721DC">
        <w:rPr>
          <w:rStyle w:val="Emphasis"/>
          <w:highlight w:val="cyan"/>
        </w:rPr>
        <w:t>there is a distinction made</w:t>
      </w:r>
      <w:r w:rsidRPr="00641512">
        <w:rPr>
          <w:rStyle w:val="Emphasis"/>
        </w:rPr>
        <w:t xml:space="preserve"> within the literature </w:t>
      </w:r>
      <w:r w:rsidRPr="00A721DC">
        <w:rPr>
          <w:rStyle w:val="Emphasis"/>
          <w:highlight w:val="cyan"/>
        </w:rPr>
        <w:t xml:space="preserve">about degrees of acceptable sabotage or rioting, and </w:t>
      </w:r>
      <w:r w:rsidRPr="00641512">
        <w:rPr>
          <w:rStyle w:val="Emphasis"/>
        </w:rPr>
        <w:t xml:space="preserve">at </w:t>
      </w:r>
      <w:r w:rsidRPr="00A721DC">
        <w:rPr>
          <w:rStyle w:val="Emphasis"/>
          <w:highlight w:val="cyan"/>
        </w:rPr>
        <w:t>what point</w:t>
      </w:r>
      <w:r w:rsidRPr="00641512">
        <w:rPr>
          <w:rStyle w:val="Emphasis"/>
        </w:rPr>
        <w:t xml:space="preserve"> acts of civil disobedience can </w:t>
      </w:r>
      <w:r w:rsidRPr="00A721DC">
        <w:rPr>
          <w:rStyle w:val="Emphasis"/>
          <w:highlight w:val="cyan"/>
        </w:rPr>
        <w:t>justify violence</w:t>
      </w:r>
      <w:r w:rsidRPr="00641512">
        <w:rPr>
          <w:rStyle w:val="Emphasis"/>
        </w:rPr>
        <w:t xml:space="preserve"> or intentionally provoke incumbents to violence,</w:t>
      </w:r>
      <w:r w:rsidRPr="00A721DC">
        <w:rPr>
          <w:sz w:val="16"/>
        </w:rPr>
        <w:t xml:space="preserve"> an infamous tactic of Martin Luther King Jr [72]. For instance, </w:t>
      </w:r>
      <w:r w:rsidRPr="00641512">
        <w:rPr>
          <w:rStyle w:val="Emphasis"/>
        </w:rPr>
        <w:t xml:space="preserve">rioting and </w:t>
      </w:r>
      <w:r w:rsidRPr="00A721DC">
        <w:rPr>
          <w:rStyle w:val="Emphasis"/>
          <w:highlight w:val="cyan"/>
        </w:rPr>
        <w:t>black bloc</w:t>
      </w:r>
      <w:r w:rsidRPr="00641512">
        <w:rPr>
          <w:rStyle w:val="Emphasis"/>
        </w:rPr>
        <w:t xml:space="preserve"> tactics are </w:t>
      </w:r>
      <w:r w:rsidRPr="00A721DC">
        <w:rPr>
          <w:rStyle w:val="Emphasis"/>
          <w:highlight w:val="cyan"/>
        </w:rPr>
        <w:t xml:space="preserve">important </w:t>
      </w:r>
      <w:r w:rsidRPr="00A721DC">
        <w:rPr>
          <w:rStyle w:val="Emphasis"/>
        </w:rPr>
        <w:t>to anarchists</w:t>
      </w:r>
      <w:r w:rsidRPr="00641512">
        <w:rPr>
          <w:rStyle w:val="Emphasis"/>
        </w:rPr>
        <w:t xml:space="preserve">. </w:t>
      </w:r>
      <w:r w:rsidRPr="00A721DC">
        <w:rPr>
          <w:rStyle w:val="Emphasis"/>
          <w:highlight w:val="cyan"/>
        </w:rPr>
        <w:t>Autonomist action is</w:t>
      </w:r>
      <w:r w:rsidRPr="00641512">
        <w:rPr>
          <w:rStyle w:val="Emphasis"/>
        </w:rPr>
        <w:t xml:space="preserve"> </w:t>
      </w:r>
      <w:r w:rsidRPr="00A721DC">
        <w:rPr>
          <w:rStyle w:val="Emphasis"/>
          <w:highlight w:val="cyan"/>
        </w:rPr>
        <w:t>important</w:t>
      </w:r>
      <w:r w:rsidRPr="00641512">
        <w:rPr>
          <w:rStyle w:val="Emphasis"/>
        </w:rPr>
        <w:t xml:space="preserve"> </w:t>
      </w:r>
      <w:r w:rsidRPr="00A721DC">
        <w:rPr>
          <w:rStyle w:val="Emphasis"/>
          <w:highlight w:val="cyan"/>
        </w:rPr>
        <w:t>to</w:t>
      </w:r>
      <w:r w:rsidRPr="00641512">
        <w:rPr>
          <w:rStyle w:val="Emphasis"/>
        </w:rPr>
        <w:t xml:space="preserve"> actions groups like </w:t>
      </w:r>
      <w:r w:rsidRPr="00A721DC">
        <w:rPr>
          <w:rStyle w:val="Emphasis"/>
          <w:highlight w:val="cyan"/>
        </w:rPr>
        <w:t>Revolutionary Cells, which are horizontal, decentralized and open</w:t>
      </w:r>
      <w:r w:rsidRPr="00641512">
        <w:rPr>
          <w:rStyle w:val="Emphasis"/>
        </w:rPr>
        <w:t xml:space="preserve"> </w:t>
      </w:r>
      <w:r w:rsidRPr="00641512">
        <w:rPr>
          <w:rStyle w:val="StyleUnderline"/>
        </w:rPr>
        <w:t xml:space="preserve">to anyone to </w:t>
      </w:r>
      <w:proofErr w:type="gramStart"/>
      <w:r w:rsidRPr="00641512">
        <w:rPr>
          <w:rStyle w:val="StyleUnderline"/>
        </w:rPr>
        <w:t>take action</w:t>
      </w:r>
      <w:proofErr w:type="gramEnd"/>
      <w:r w:rsidRPr="00641512">
        <w:rPr>
          <w:rStyle w:val="StyleUnderline"/>
        </w:rPr>
        <w:t xml:space="preserve">, which is revived through the Animal Liberation Front (ALF), Earth Liberation Front (ELF) and the Informal Anarchist Federation (FAI). The ALF and ELF have a strict policy of not killing people or harming </w:t>
      </w:r>
      <w:proofErr w:type="gramStart"/>
      <w:r w:rsidRPr="00641512">
        <w:rPr>
          <w:rStyle w:val="StyleUnderline"/>
        </w:rPr>
        <w:t>animals, but</w:t>
      </w:r>
      <w:proofErr w:type="gramEnd"/>
      <w:r w:rsidRPr="00641512">
        <w:rPr>
          <w:rStyle w:val="StyleUnderline"/>
        </w:rPr>
        <w:t xml:space="preserve"> sabotaging via any means [</w:t>
      </w:r>
      <w:r w:rsidRPr="00A721DC">
        <w:rPr>
          <w:sz w:val="16"/>
        </w:rPr>
        <w:t xml:space="preserve">168]. </w:t>
      </w:r>
      <w:r w:rsidRPr="00A721DC">
        <w:rPr>
          <w:rStyle w:val="Emphasis"/>
          <w:highlight w:val="cyan"/>
        </w:rPr>
        <w:t>Each group negotiates their own line between what is ethically acceptable and what is prohibited.</w:t>
      </w:r>
      <w:r w:rsidRPr="00A721DC">
        <w:rPr>
          <w:sz w:val="16"/>
        </w:rPr>
        <w:t xml:space="preserve"> </w:t>
      </w:r>
    </w:p>
    <w:p w14:paraId="1B20C9C6" w14:textId="77777777" w:rsidR="00A721DC" w:rsidRPr="00A721DC" w:rsidRDefault="00A721DC" w:rsidP="00A721DC">
      <w:pPr>
        <w:rPr>
          <w:sz w:val="16"/>
        </w:rPr>
      </w:pPr>
    </w:p>
    <w:p w14:paraId="040A44CC" w14:textId="267DDA7E" w:rsidR="00A721DC" w:rsidRDefault="00A721DC" w:rsidP="00A721DC">
      <w:pPr>
        <w:pStyle w:val="Heading3"/>
      </w:pPr>
      <w:r>
        <w:t>1NC – Case</w:t>
      </w:r>
    </w:p>
    <w:p w14:paraId="1BBE52FE" w14:textId="6829D9FC" w:rsidR="008D347C" w:rsidRDefault="008D347C" w:rsidP="008D347C">
      <w:pPr>
        <w:pStyle w:val="Heading4"/>
      </w:pPr>
      <w:r>
        <w:t xml:space="preserve">Vote negative on presumption. There’s no reason the ballot actualizes solvency </w:t>
      </w:r>
      <w:r>
        <w:rPr>
          <w:u w:val="single"/>
        </w:rPr>
        <w:t>nor</w:t>
      </w:r>
      <w:r>
        <w:t xml:space="preserve"> a brightline for when affirmative solvency is sufficiently reached. </w:t>
      </w:r>
      <w:r>
        <w:t>Archival abolitionism</w:t>
      </w:r>
      <w:r>
        <w:t xml:space="preserve"> is a </w:t>
      </w:r>
      <w:r>
        <w:rPr>
          <w:u w:val="single"/>
        </w:rPr>
        <w:t>status quo move</w:t>
      </w:r>
      <w:r>
        <w:t xml:space="preserve"> for </w:t>
      </w:r>
      <w:r>
        <w:rPr>
          <w:u w:val="single"/>
        </w:rPr>
        <w:t>thousands</w:t>
      </w:r>
      <w:r>
        <w:t>, meaning the affirmative does not deviate from the status quo and has not met the burden of presumption.</w:t>
      </w:r>
    </w:p>
    <w:p w14:paraId="353A6195" w14:textId="77777777" w:rsidR="008D347C" w:rsidRPr="008D347C" w:rsidRDefault="008D347C" w:rsidP="008D347C"/>
    <w:p w14:paraId="12D1AB30" w14:textId="506496A9" w:rsidR="008D347C" w:rsidRPr="001B1BEF" w:rsidRDefault="008D347C" w:rsidP="008D347C">
      <w:pPr>
        <w:pStyle w:val="Heading4"/>
        <w:rPr>
          <w:rFonts w:cs="Calibri"/>
        </w:rPr>
      </w:pPr>
      <w:r>
        <w:rPr>
          <w:rFonts w:cs="Calibri"/>
        </w:rPr>
        <w:t xml:space="preserve">You should refuse to vote </w:t>
      </w:r>
      <w:proofErr w:type="gramStart"/>
      <w:r>
        <w:rPr>
          <w:rFonts w:cs="Calibri"/>
        </w:rPr>
        <w:t>affirmative</w:t>
      </w:r>
      <w:proofErr w:type="gramEnd"/>
      <w:r>
        <w:rPr>
          <w:rFonts w:cs="Calibri"/>
        </w:rPr>
        <w:t xml:space="preserve"> if we win the strategy of the </w:t>
      </w:r>
      <w:proofErr w:type="gramStart"/>
      <w:r>
        <w:rPr>
          <w:rFonts w:cs="Calibri"/>
        </w:rPr>
        <w:t>affirmative</w:t>
      </w:r>
      <w:proofErr w:type="gramEnd"/>
      <w:r>
        <w:rPr>
          <w:rFonts w:cs="Calibri"/>
        </w:rPr>
        <w:t xml:space="preserve"> cannot produce structural </w:t>
      </w:r>
      <w:r w:rsidRPr="001B1BEF">
        <w:rPr>
          <w:rFonts w:cs="Calibri"/>
        </w:rPr>
        <w:t xml:space="preserve">change. </w:t>
      </w:r>
    </w:p>
    <w:p w14:paraId="10A10351" w14:textId="77777777" w:rsidR="008D347C" w:rsidRPr="001B1BEF" w:rsidRDefault="008D347C" w:rsidP="008D347C">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C08FAB8" w14:textId="77777777" w:rsidR="008D347C" w:rsidRPr="001B1BEF" w:rsidRDefault="008D347C" w:rsidP="008D347C">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w:t>
      </w:r>
      <w:proofErr w:type="gramStart"/>
      <w:r w:rsidRPr="001B1BEF">
        <w:rPr>
          <w:sz w:val="8"/>
        </w:rPr>
        <w:t>transformation."</w:t>
      </w:r>
      <w:proofErr w:type="gramEnd"/>
      <w:r w:rsidRPr="001B1BEF">
        <w:rPr>
          <w:sz w:val="8"/>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7191AFD6" w14:textId="77777777" w:rsidR="00A721DC" w:rsidRDefault="00A721DC" w:rsidP="00A721DC"/>
    <w:p w14:paraId="0B194BF7" w14:textId="77777777" w:rsidR="008D347C" w:rsidRPr="00D14B85" w:rsidRDefault="008D347C" w:rsidP="008D347C">
      <w:pPr>
        <w:pStyle w:val="Heading4"/>
      </w:pPr>
      <w:r>
        <w:t xml:space="preserve">Union organization operates as a </w:t>
      </w:r>
      <w:r>
        <w:rPr>
          <w:u w:val="single"/>
        </w:rPr>
        <w:t>counter-hegemonic</w:t>
      </w:r>
      <w:r>
        <w:t xml:space="preserve"> form of power building that provides a </w:t>
      </w:r>
      <w:r>
        <w:rPr>
          <w:u w:val="single"/>
        </w:rPr>
        <w:t>floor</w:t>
      </w:r>
      <w:r>
        <w:t xml:space="preserve"> for </w:t>
      </w:r>
      <w:r>
        <w:rPr>
          <w:u w:val="single"/>
        </w:rPr>
        <w:t>material progress</w:t>
      </w:r>
      <w:r>
        <w:t>.</w:t>
      </w:r>
    </w:p>
    <w:p w14:paraId="6483EABE" w14:textId="77777777" w:rsidR="008D347C" w:rsidRPr="00D576AD" w:rsidRDefault="008D347C" w:rsidP="008D347C">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 xml:space="preserve">Kate Andrias is Professor of Law, University of Michigan Law School. Benjamin I. Sachs is </w:t>
      </w:r>
      <w:proofErr w:type="spellStart"/>
      <w:r w:rsidRPr="00D071D8">
        <w:t>Kestnbaum</w:t>
      </w:r>
      <w:proofErr w:type="spellEnd"/>
      <w:r w:rsidRPr="00D071D8">
        <w:t xml:space="preserve">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w:t>
      </w:r>
      <w:proofErr w:type="spellStart"/>
      <w:r>
        <w:t>lp</w:t>
      </w:r>
      <w:proofErr w:type="spellEnd"/>
    </w:p>
    <w:p w14:paraId="33D154B7" w14:textId="77777777" w:rsidR="008D347C" w:rsidRPr="007E51E8" w:rsidRDefault="008D347C" w:rsidP="008D347C">
      <w:pPr>
        <w:rPr>
          <w:sz w:val="14"/>
        </w:rPr>
      </w:pPr>
      <w:r w:rsidRPr="007E51E8">
        <w:rPr>
          <w:sz w:val="14"/>
        </w:rPr>
        <w:t xml:space="preserve">The </w:t>
      </w:r>
      <w:r w:rsidRPr="009C7F43">
        <w:rPr>
          <w:rStyle w:val="StyleUnderline"/>
        </w:rPr>
        <w:t xml:space="preserve">beneficial effects of </w:t>
      </w:r>
      <w:r w:rsidRPr="007E51E8">
        <w:rPr>
          <w:rStyle w:val="Emphasis"/>
          <w:highlight w:val="cyan"/>
        </w:rPr>
        <w:t>countervailing</w:t>
      </w:r>
      <w:proofErr w:type="gramStart"/>
      <w:r w:rsidRPr="007E51E8">
        <w:rPr>
          <w:rStyle w:val="Emphasis"/>
          <w:highlight w:val="cyan"/>
        </w:rPr>
        <w:t>, mass</w:t>
      </w:r>
      <w:proofErr w:type="gramEnd"/>
      <w:r w:rsidRPr="007E51E8">
        <w:rPr>
          <w:rStyle w:val="Emphasis"/>
          <w:highlight w:val="cyan"/>
        </w:rPr>
        <w:t>-membership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 xml:space="preserve">such groups increase political equality by building and consolidating political power for the </w:t>
      </w:r>
      <w:proofErr w:type="spellStart"/>
      <w:r w:rsidRPr="009C7F43">
        <w:rPr>
          <w:rStyle w:val="StyleUnderline"/>
        </w:rPr>
        <w:t>nonwealthy</w:t>
      </w:r>
      <w:proofErr w:type="spellEnd"/>
      <w:r w:rsidRPr="009C7F43">
        <w:rPr>
          <w:rStyle w:val="StyleUnderline"/>
        </w:rPr>
        <w:t>,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7E51E8">
        <w:rPr>
          <w:rStyle w:val="Emphasis"/>
          <w:highlight w:val="cyan"/>
        </w:rPr>
        <w:t xml:space="preserve">aggregate </w:t>
      </w:r>
      <w:r w:rsidRPr="007E51E8">
        <w:rPr>
          <w:rStyle w:val="Emphasis"/>
        </w:rPr>
        <w:t>the</w:t>
      </w:r>
      <w:r w:rsidRPr="009C7F43">
        <w:rPr>
          <w:rStyle w:val="Emphasis"/>
        </w:rPr>
        <w:t xml:space="preserve"> </w:t>
      </w:r>
      <w:r w:rsidRPr="007E51E8">
        <w:rPr>
          <w:rStyle w:val="Emphasis"/>
          <w:highlight w:val="cyan"/>
        </w:rPr>
        <w:t>political resources</w:t>
      </w:r>
      <w:r w:rsidRPr="009C7F43">
        <w:rPr>
          <w:rStyle w:val="StyleUnderline"/>
        </w:rPr>
        <w:t xml:space="preserve"> </w:t>
      </w:r>
      <w:r w:rsidRPr="007E51E8">
        <w:rPr>
          <w:rStyle w:val="Emphasis"/>
          <w:highlight w:val="cyan"/>
        </w:rPr>
        <w:t>and</w:t>
      </w:r>
      <w:r w:rsidRPr="009C7F43">
        <w:rPr>
          <w:rStyle w:val="Emphasis"/>
        </w:rPr>
        <w:t xml:space="preserve"> political </w:t>
      </w:r>
      <w:r w:rsidRPr="007E51E8">
        <w:rPr>
          <w:rStyle w:val="Emphasis"/>
          <w:highlight w:val="cyan"/>
        </w:rPr>
        <w:t>power of people who</w:t>
      </w:r>
      <w:r w:rsidRPr="007E51E8">
        <w:rPr>
          <w:sz w:val="14"/>
        </w:rPr>
        <w:t xml:space="preserve">, acting as individuals, </w:t>
      </w:r>
      <w:r w:rsidRPr="007E51E8">
        <w:rPr>
          <w:rStyle w:val="StyleUnderline"/>
          <w:highlight w:val="cyan"/>
        </w:rPr>
        <w:t xml:space="preserve">are </w:t>
      </w:r>
      <w:r w:rsidRPr="007E51E8">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 xml:space="preserve">when citizens are organized into </w:t>
      </w:r>
      <w:proofErr w:type="spellStart"/>
      <w:proofErr w:type="gramStart"/>
      <w:r w:rsidRPr="008455E1">
        <w:rPr>
          <w:rStyle w:val="StyleUnderline"/>
        </w:rPr>
        <w:t>massmembership</w:t>
      </w:r>
      <w:proofErr w:type="spellEnd"/>
      <w:proofErr w:type="gramEnd"/>
      <w:r w:rsidRPr="008455E1">
        <w:rPr>
          <w:rStyle w:val="StyleUnderline"/>
        </w:rPr>
        <w:t xml:space="preserve"> associations that are active in the political sphere, researchers find an exception to the general rule that policymakers are disproportionally responsive to the preferences and concerns of the wealthy</w:t>
      </w:r>
      <w:r w:rsidRPr="008455E1">
        <w:rPr>
          <w:sz w:val="14"/>
        </w:rPr>
        <w:t>.2 1</w:t>
      </w:r>
    </w:p>
    <w:p w14:paraId="00ABB438" w14:textId="77777777" w:rsidR="008D347C" w:rsidRPr="007E51E8" w:rsidRDefault="008D347C" w:rsidP="008D347C">
      <w:pPr>
        <w:rPr>
          <w:sz w:val="14"/>
        </w:rPr>
      </w:pPr>
      <w:r w:rsidRPr="007E51E8">
        <w:rPr>
          <w:sz w:val="14"/>
        </w:rPr>
        <w:t xml:space="preserve">Over recent decades, however, there has been a decline in broad-based, </w:t>
      </w:r>
      <w:proofErr w:type="spellStart"/>
      <w:r w:rsidRPr="007E51E8">
        <w:rPr>
          <w:sz w:val="14"/>
        </w:rPr>
        <w:t>massmembership</w:t>
      </w:r>
      <w:proofErr w:type="spellEnd"/>
      <w:r w:rsidRPr="007E51E8">
        <w:rPr>
          <w:sz w:val="14"/>
        </w:rPr>
        <w:t xml:space="preserve"> organizations of low- and middle-income Americans. 22 This decline in countervailing organizations has exacerbated the political distortions caused by the increase in political spending by the wealthy. But </w:t>
      </w:r>
      <w:r w:rsidRPr="009C7F43">
        <w:rPr>
          <w:rStyle w:val="StyleUnderline"/>
        </w:rPr>
        <w:t xml:space="preserve">the capacity for countervailing organizations to address the distorting effects of wealth raises a critical question for legal scholars: How can law facilitate the construction of countervailing organizations among the </w:t>
      </w:r>
      <w:proofErr w:type="spellStart"/>
      <w:r w:rsidRPr="009C7F43">
        <w:rPr>
          <w:rStyle w:val="StyleUnderline"/>
        </w:rPr>
        <w:t>nonwealthy</w:t>
      </w:r>
      <w:proofErr w:type="spellEnd"/>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562D839C" w14:textId="77777777" w:rsidR="008D347C" w:rsidRPr="007E51E8" w:rsidRDefault="008D347C" w:rsidP="008D347C">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2B1EEB84" w14:textId="77777777" w:rsidR="008D347C" w:rsidRPr="007E51E8" w:rsidRDefault="008D347C" w:rsidP="008D347C">
      <w:pPr>
        <w:rPr>
          <w:sz w:val="14"/>
        </w:rPr>
      </w:pPr>
      <w:r w:rsidRPr="007E51E8">
        <w:rPr>
          <w:sz w:val="14"/>
        </w:rPr>
        <w:t xml:space="preserve">Meanwhile, another group of legal scholars has highlighted the importance of social movements and their organizations in legal change, focusing on how movements shape decisionmaking by courts, legislatures, and administrative agencies. 28 In particular, </w:t>
      </w:r>
      <w:proofErr w:type="gramStart"/>
      <w:r w:rsidRPr="007E51E8">
        <w:rPr>
          <w:sz w:val="14"/>
        </w:rPr>
        <w:t>a rich</w:t>
      </w:r>
      <w:proofErr w:type="gramEnd"/>
      <w:r w:rsidRPr="007E51E8">
        <w:rPr>
          <w:sz w:val="14"/>
        </w:rPr>
        <w:t xml:space="preserve">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5C3DDED9" w14:textId="77777777" w:rsidR="008D347C" w:rsidRPr="009C7F43" w:rsidRDefault="008D347C" w:rsidP="008D347C">
      <w:pPr>
        <w:rPr>
          <w:rStyle w:val="StyleUnderline"/>
        </w:rPr>
      </w:pPr>
      <w:r w:rsidRPr="007E51E8">
        <w:rPr>
          <w:sz w:val="14"/>
        </w:rPr>
        <w:t xml:space="preserve">To date, however, no one has </w:t>
      </w:r>
      <w:proofErr w:type="spellStart"/>
      <w:r w:rsidRPr="007E51E8">
        <w:rPr>
          <w:sz w:val="14"/>
        </w:rPr>
        <w:t>taclded</w:t>
      </w:r>
      <w:proofErr w:type="spellEnd"/>
      <w:r w:rsidRPr="007E51E8">
        <w:rPr>
          <w:sz w:val="14"/>
        </w:rPr>
        <w:t xml:space="preserve">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4C9B1801" w14:textId="77777777" w:rsidR="008D347C" w:rsidRPr="007E51E8" w:rsidRDefault="008D347C" w:rsidP="008D347C">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7E51E8">
        <w:rPr>
          <w:rStyle w:val="StyleUnderline"/>
          <w:highlight w:val="cyan"/>
        </w:rPr>
        <w:t>endemic violence against Black communities</w:t>
      </w:r>
      <w:r w:rsidRPr="009C7F43">
        <w:rPr>
          <w:rStyle w:val="StyleUnderline"/>
        </w:rPr>
        <w:t xml:space="preserve">, including the recent killing of George Floyd, has </w:t>
      </w:r>
      <w:r w:rsidRPr="007E51E8">
        <w:rPr>
          <w:rStyle w:val="StyleUnderline"/>
          <w:highlight w:val="cyan"/>
        </w:rPr>
        <w:t xml:space="preserve">led to widespread organizing around </w:t>
      </w:r>
      <w:r w:rsidRPr="008455E1">
        <w:rPr>
          <w:rStyle w:val="StyleUnderline"/>
        </w:rPr>
        <w:t xml:space="preserve">issues of </w:t>
      </w:r>
      <w:r w:rsidRPr="007E51E8">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7E51E8">
        <w:rPr>
          <w:rStyle w:val="StyleUnderline"/>
          <w:highlight w:val="cyan"/>
        </w:rPr>
        <w:t xml:space="preserve">such </w:t>
      </w:r>
      <w:r w:rsidRPr="007E51E8">
        <w:rPr>
          <w:rStyle w:val="Emphasis"/>
          <w:highlight w:val="cyan"/>
        </w:rPr>
        <w:t>movements face significant obstacles</w:t>
      </w:r>
      <w:r w:rsidRPr="009C7F43">
        <w:rPr>
          <w:rStyle w:val="StyleUnderline"/>
        </w:rPr>
        <w:t xml:space="preserve"> </w:t>
      </w:r>
      <w:r w:rsidRPr="008455E1">
        <w:rPr>
          <w:rStyle w:val="StyleUnderline"/>
        </w:rPr>
        <w:t xml:space="preserve">in </w:t>
      </w:r>
      <w:r w:rsidRPr="007E51E8">
        <w:rPr>
          <w:rStyle w:val="StyleUnderline"/>
          <w:highlight w:val="cyan"/>
        </w:rPr>
        <w:t>translating</w:t>
      </w:r>
      <w:r w:rsidRPr="009C7F43">
        <w:rPr>
          <w:rStyle w:val="StyleUnderline"/>
        </w:rPr>
        <w:t xml:space="preserve"> their members' </w:t>
      </w:r>
      <w:r w:rsidRPr="007E51E8">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7E51E8">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74F4AACA" w14:textId="77777777" w:rsidR="008D347C" w:rsidRPr="007E51E8" w:rsidRDefault="008D347C" w:rsidP="008D347C">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7E51E8">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7E51E8">
        <w:rPr>
          <w:rStyle w:val="Emphasis"/>
          <w:highlight w:val="cyan"/>
        </w:rPr>
        <w:t>are possible</w:t>
      </w:r>
      <w:r w:rsidRPr="007E51E8">
        <w:rPr>
          <w:sz w:val="14"/>
        </w:rPr>
        <w:t xml:space="preserve">. Indeed, </w:t>
      </w:r>
      <w:r w:rsidRPr="007E51E8">
        <w:rPr>
          <w:rStyle w:val="Emphasis"/>
          <w:highlight w:val="cyan"/>
        </w:rPr>
        <w:t>for</w:t>
      </w:r>
      <w:r w:rsidRPr="009C7F43">
        <w:rPr>
          <w:rStyle w:val="StyleUnderline"/>
        </w:rPr>
        <w:t xml:space="preserve"> those who are committed to </w:t>
      </w:r>
      <w:r w:rsidRPr="007E51E8">
        <w:rPr>
          <w:rStyle w:val="Emphasis"/>
          <w:highlight w:val="cyan"/>
        </w:rPr>
        <w:t xml:space="preserve">decreasing </w:t>
      </w:r>
      <w:r w:rsidRPr="008455E1">
        <w:rPr>
          <w:rStyle w:val="Emphasis"/>
        </w:rPr>
        <w:t xml:space="preserve">political </w:t>
      </w:r>
      <w:r w:rsidRPr="007E51E8">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6948EBB6" w14:textId="77777777" w:rsidR="008D347C" w:rsidRPr="007E51E8" w:rsidRDefault="008D347C" w:rsidP="008D347C">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2D87875A" w14:textId="77777777" w:rsidR="008D347C" w:rsidRPr="007E51E8" w:rsidRDefault="008D347C" w:rsidP="008D347C">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43604031" w14:textId="77777777" w:rsidR="008D347C" w:rsidRPr="007E51E8" w:rsidRDefault="008D347C" w:rsidP="008D347C">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xml:space="preserve">.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w:t>
      </w:r>
      <w:proofErr w:type="gramStart"/>
      <w:r w:rsidRPr="007E51E8">
        <w:rPr>
          <w:sz w:val="14"/>
        </w:rPr>
        <w:t>political-party</w:t>
      </w:r>
      <w:proofErr w:type="gramEnd"/>
      <w:r w:rsidRPr="007E51E8">
        <w:rPr>
          <w:sz w:val="14"/>
        </w:rPr>
        <w:t xml:space="preserve"> system that incentivizes grassroots participation among </w:t>
      </w:r>
      <w:proofErr w:type="spellStart"/>
      <w:r w:rsidRPr="007E51E8">
        <w:rPr>
          <w:sz w:val="14"/>
        </w:rPr>
        <w:t>nonwealthy</w:t>
      </w:r>
      <w:proofErr w:type="spellEnd"/>
      <w:r w:rsidRPr="007E51E8">
        <w:rPr>
          <w:sz w:val="14"/>
        </w:rPr>
        <w:t xml:space="preserve"> individuals. 45</w:t>
      </w:r>
    </w:p>
    <w:p w14:paraId="5E8B6FFD" w14:textId="77777777" w:rsidR="008D347C" w:rsidRPr="007E51E8" w:rsidRDefault="008D347C" w:rsidP="008D347C">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8455E1">
        <w:rPr>
          <w:rStyle w:val="StyleUnderline"/>
          <w:highlight w:val="cyan"/>
        </w:rPr>
        <w:t>approach</w:t>
      </w:r>
      <w:r w:rsidRPr="008455E1">
        <w:rPr>
          <w:rStyle w:val="StyleUnderline"/>
        </w:rPr>
        <w:t xml:space="preserve"> </w:t>
      </w:r>
      <w:r w:rsidRPr="007E51E8">
        <w:rPr>
          <w:rStyle w:val="Emphasis"/>
          <w:highlight w:val="cyan"/>
        </w:rPr>
        <w:t>rejects the idea that formal</w:t>
      </w:r>
      <w:r w:rsidRPr="009C7F43">
        <w:rPr>
          <w:rStyle w:val="Emphasis"/>
        </w:rPr>
        <w:t xml:space="preserve"> </w:t>
      </w:r>
      <w:r w:rsidRPr="007E51E8">
        <w:rPr>
          <w:rStyle w:val="Emphasis"/>
          <w:highlight w:val="cyan"/>
        </w:rPr>
        <w:t>structures</w:t>
      </w:r>
      <w:r w:rsidRPr="009C7F43">
        <w:rPr>
          <w:rStyle w:val="Emphasis"/>
        </w:rPr>
        <w:t xml:space="preserve"> facilitated by law </w:t>
      </w:r>
      <w:proofErr w:type="gramStart"/>
      <w:r w:rsidRPr="007E51E8">
        <w:rPr>
          <w:rStyle w:val="Emphasis"/>
          <w:highlight w:val="cyan"/>
        </w:rPr>
        <w:t>are necessarily</w:t>
      </w:r>
      <w:proofErr w:type="gramEnd"/>
      <w:r w:rsidRPr="007E51E8">
        <w:rPr>
          <w:rStyle w:val="Emphasis"/>
          <w:highlight w:val="cyan"/>
        </w:rPr>
        <w:t xml:space="preserve"> deradicalizing</w:t>
      </w:r>
      <w:r w:rsidRPr="009C7F43">
        <w:rPr>
          <w:rStyle w:val="Emphasis"/>
        </w:rPr>
        <w:t xml:space="preserve"> </w:t>
      </w:r>
      <w:r w:rsidRPr="008455E1">
        <w:rPr>
          <w:rStyle w:val="Emphasis"/>
        </w:rPr>
        <w:t>and inimical to social change</w:t>
      </w:r>
      <w:r w:rsidRPr="008455E1">
        <w:rPr>
          <w:sz w:val="14"/>
        </w:rPr>
        <w:t>. 48</w:t>
      </w:r>
    </w:p>
    <w:p w14:paraId="26543519" w14:textId="77777777" w:rsidR="008D347C" w:rsidRPr="007E51E8" w:rsidRDefault="008D347C" w:rsidP="008D347C">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w:t>
      </w:r>
      <w:proofErr w:type="gramStart"/>
      <w:r w:rsidRPr="007E51E8">
        <w:rPr>
          <w:sz w:val="14"/>
        </w:rPr>
        <w:t>infect</w:t>
      </w:r>
      <w:proofErr w:type="gramEnd"/>
      <w:r w:rsidRPr="007E51E8">
        <w:rPr>
          <w:sz w:val="14"/>
        </w:rPr>
        <w:t xml:space="preserve">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0785C10C" w14:textId="77777777" w:rsidR="008D347C" w:rsidRPr="007E51E8" w:rsidRDefault="008D347C" w:rsidP="008D347C">
      <w:pPr>
        <w:rPr>
          <w:sz w:val="14"/>
        </w:rPr>
      </w:pPr>
      <w:r w:rsidRPr="007E51E8">
        <w:rPr>
          <w:sz w:val="14"/>
        </w:rPr>
        <w:t xml:space="preserve">We argue that </w:t>
      </w:r>
      <w:r w:rsidRPr="007E51E8">
        <w:rPr>
          <w:rStyle w:val="StyleUnderline"/>
          <w:highlight w:val="cyan"/>
        </w:rPr>
        <w:t xml:space="preserve">a legal regime </w:t>
      </w:r>
      <w:r w:rsidRPr="00740B8A">
        <w:rPr>
          <w:rStyle w:val="StyleUnderline"/>
        </w:rPr>
        <w:t xml:space="preserve">designed </w:t>
      </w:r>
      <w:r w:rsidRPr="007E51E8">
        <w:rPr>
          <w:rStyle w:val="StyleUnderline"/>
          <w:highlight w:val="cyan"/>
        </w:rPr>
        <w:t xml:space="preserve">to enable </w:t>
      </w:r>
      <w:r w:rsidRPr="00740B8A">
        <w:rPr>
          <w:rStyle w:val="StyleUnderline"/>
        </w:rPr>
        <w:t>this</w:t>
      </w:r>
      <w:r w:rsidRPr="009C7F43">
        <w:rPr>
          <w:rStyle w:val="StyleUnderline"/>
        </w:rPr>
        <w:t xml:space="preserve"> kind of </w:t>
      </w:r>
      <w:r w:rsidRPr="007E51E8">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7E51E8">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7E51E8">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7E51E8">
        <w:rPr>
          <w:rStyle w:val="StyleUnderline"/>
          <w:highlight w:val="cyan"/>
        </w:rPr>
        <w:t>resources</w:t>
      </w:r>
      <w:r w:rsidRPr="007E51E8">
        <w:rPr>
          <w:sz w:val="14"/>
        </w:rPr>
        <w:t>. Third</w:t>
      </w:r>
      <w:r w:rsidRPr="007E51E8">
        <w:rPr>
          <w:rStyle w:val="StyleUnderline"/>
        </w:rPr>
        <w:t xml:space="preserve">, the law should </w:t>
      </w:r>
      <w:r w:rsidRPr="007E51E8">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D14B85">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7E51E8">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7E51E8">
        <w:rPr>
          <w:rStyle w:val="StyleUnderline"/>
          <w:highlight w:val="cyan"/>
        </w:rPr>
        <w:t xml:space="preserve">providing the right to "bargain" with </w:t>
      </w:r>
      <w:r w:rsidRPr="005B0B7B">
        <w:rPr>
          <w:rStyle w:val="StyleUnderline"/>
        </w:rPr>
        <w:t xml:space="preserve">the relevant set of </w:t>
      </w:r>
      <w:r w:rsidRPr="007E51E8">
        <w:rPr>
          <w:rStyle w:val="StyleUnderline"/>
          <w:highlight w:val="cyan"/>
        </w:rPr>
        <w:t>private actors</w:t>
      </w:r>
      <w:r w:rsidRPr="007E51E8">
        <w:rPr>
          <w:rStyle w:val="StyleUnderline"/>
        </w:rPr>
        <w:t xml:space="preserve"> </w:t>
      </w:r>
      <w:r w:rsidRPr="007E51E8">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7E51E8">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314BAF58" w14:textId="77777777" w:rsidR="008D347C" w:rsidRPr="004D2DB2" w:rsidRDefault="008D347C" w:rsidP="008D347C">
      <w:pPr>
        <w:rPr>
          <w:sz w:val="14"/>
        </w:rPr>
      </w:pPr>
      <w:r w:rsidRPr="007E51E8">
        <w:rPr>
          <w:sz w:val="14"/>
        </w:rPr>
        <w:t xml:space="preserve">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w:t>
      </w:r>
      <w:proofErr w:type="gramStart"/>
      <w:r w:rsidRPr="007E51E8">
        <w:rPr>
          <w:sz w:val="14"/>
        </w:rPr>
        <w:t>of</w:t>
      </w:r>
      <w:proofErr w:type="gramEnd"/>
      <w:r w:rsidRPr="007E51E8">
        <w:rPr>
          <w:sz w:val="14"/>
        </w:rPr>
        <w:t xml:space="preserve"> participation in administrative processes related to housing policy. And it would provide for the right of tenants to engage in </w:t>
      </w:r>
      <w:proofErr w:type="gramStart"/>
      <w:r w:rsidRPr="007E51E8">
        <w:rPr>
          <w:sz w:val="14"/>
        </w:rPr>
        <w:t>rent</w:t>
      </w:r>
      <w:proofErr w:type="gramEnd"/>
      <w:r w:rsidRPr="007E51E8">
        <w:rPr>
          <w:sz w:val="14"/>
        </w:rPr>
        <w:t xml:space="preserve">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3F928F79" w14:textId="77777777" w:rsidR="008D347C" w:rsidRDefault="008D347C" w:rsidP="008D347C">
      <w:pPr>
        <w:pStyle w:val="Heading4"/>
      </w:pPr>
      <w:r>
        <w:t>Union collective bargaining rights are necessary to protect against the Trump agenda.</w:t>
      </w:r>
    </w:p>
    <w:p w14:paraId="7496D9E3" w14:textId="77777777" w:rsidR="008D347C" w:rsidRDefault="008D347C" w:rsidP="008D347C">
      <w:r w:rsidRPr="0078071F">
        <w:t xml:space="preserve">Catherine </w:t>
      </w:r>
      <w:r w:rsidRPr="0078071F">
        <w:rPr>
          <w:rStyle w:val="Style13ptBold"/>
        </w:rPr>
        <w:t>Graugard 25</w:t>
      </w:r>
      <w:r>
        <w:t xml:space="preserve"> – </w:t>
      </w:r>
      <w:r w:rsidRPr="0078071F">
        <w:t>CATHERINE GRAUGARD, BOARD SECRETARY</w:t>
      </w:r>
      <w:r>
        <w:t xml:space="preserve"> FOR UNITED AUTO WORKERS, “</w:t>
      </w:r>
      <w:r w:rsidRPr="0078071F">
        <w:t>Immigrants’ rights are workers’ rights</w:t>
      </w:r>
      <w:r>
        <w:t xml:space="preserve">,” UAW Region 9A, </w:t>
      </w:r>
      <w:r w:rsidRPr="0078071F">
        <w:t>https://region9a.uaw.org/news/ImmigrantsRights</w:t>
      </w:r>
      <w:r>
        <w:t>, January 17, 2025, accessed July 11, 2025, -ekh-</w:t>
      </w:r>
    </w:p>
    <w:p w14:paraId="5A31DDDD" w14:textId="77777777" w:rsidR="008D347C" w:rsidRPr="0078071F" w:rsidRDefault="008D347C" w:rsidP="008D347C">
      <w:pPr>
        <w:rPr>
          <w:sz w:val="16"/>
        </w:rPr>
      </w:pPr>
      <w:r w:rsidRPr="0078071F">
        <w:rPr>
          <w:rStyle w:val="StyleUnderline"/>
        </w:rPr>
        <w:t xml:space="preserve">Over the next four years, it will be more important than ever to </w:t>
      </w:r>
      <w:r w:rsidRPr="0078071F">
        <w:rPr>
          <w:rStyle w:val="StyleUnderline"/>
          <w:highlight w:val="cyan"/>
        </w:rPr>
        <w:t xml:space="preserve">build </w:t>
      </w:r>
      <w:r w:rsidRPr="0078071F">
        <w:rPr>
          <w:rStyle w:val="Emphasis"/>
          <w:highlight w:val="cyan"/>
        </w:rPr>
        <w:t xml:space="preserve">a </w:t>
      </w:r>
      <w:proofErr w:type="gramStart"/>
      <w:r w:rsidRPr="0078071F">
        <w:rPr>
          <w:rStyle w:val="Emphasis"/>
          <w:highlight w:val="cyan"/>
        </w:rPr>
        <w:t>working class</w:t>
      </w:r>
      <w:proofErr w:type="gramEnd"/>
      <w:r w:rsidRPr="0078071F">
        <w:rPr>
          <w:rStyle w:val="Emphasis"/>
          <w:highlight w:val="cyan"/>
        </w:rPr>
        <w:t xml:space="preserve"> movement</w:t>
      </w:r>
      <w:r w:rsidRPr="0078071F">
        <w:rPr>
          <w:rStyle w:val="StyleUnderline"/>
        </w:rPr>
        <w:t xml:space="preserve"> that wins justice </w:t>
      </w:r>
      <w:r w:rsidRPr="0078071F">
        <w:rPr>
          <w:rStyle w:val="StyleUnderline"/>
          <w:highlight w:val="cyan"/>
        </w:rPr>
        <w:t>for all</w:t>
      </w:r>
      <w:r w:rsidRPr="0078071F">
        <w:rPr>
          <w:sz w:val="16"/>
        </w:rPr>
        <w:t xml:space="preserve"> workers. This means </w:t>
      </w:r>
      <w:r w:rsidRPr="0078071F">
        <w:rPr>
          <w:rStyle w:val="StyleUnderline"/>
        </w:rPr>
        <w:t xml:space="preserve">fighting for policies that protect good union jobs and </w:t>
      </w:r>
      <w:r w:rsidRPr="0078071F">
        <w:rPr>
          <w:rStyle w:val="StyleUnderline"/>
          <w:highlight w:val="cyan"/>
        </w:rPr>
        <w:t xml:space="preserve">defend </w:t>
      </w:r>
      <w:r w:rsidRPr="0078071F">
        <w:rPr>
          <w:rStyle w:val="Emphasis"/>
          <w:highlight w:val="cyan"/>
        </w:rPr>
        <w:t>immigrant workers</w:t>
      </w:r>
      <w:r w:rsidRPr="0078071F">
        <w:rPr>
          <w:rStyle w:val="StyleUnderline"/>
          <w:highlight w:val="cyan"/>
        </w:rPr>
        <w:t xml:space="preserve"> from attacks</w:t>
      </w:r>
      <w:r w:rsidRPr="0078071F">
        <w:rPr>
          <w:sz w:val="16"/>
        </w:rPr>
        <w:t>. We know that it is the billionaire class and their political backers of all parties that are behind anti-worker trade policies and a broken immigration system.</w:t>
      </w:r>
    </w:p>
    <w:p w14:paraId="46193FA0" w14:textId="77777777" w:rsidR="008D347C" w:rsidRPr="0078071F" w:rsidRDefault="008D347C" w:rsidP="008D347C">
      <w:pPr>
        <w:rPr>
          <w:sz w:val="16"/>
        </w:rPr>
      </w:pPr>
      <w:r w:rsidRPr="0078071F">
        <w:rPr>
          <w:sz w:val="16"/>
        </w:rPr>
        <w:t xml:space="preserve">UAW Region 9A is </w:t>
      </w:r>
      <w:r w:rsidRPr="0078071F">
        <w:rPr>
          <w:rStyle w:val="StyleUnderline"/>
        </w:rPr>
        <w:t xml:space="preserve">committed to </w:t>
      </w:r>
      <w:r w:rsidRPr="0078071F">
        <w:rPr>
          <w:rStyle w:val="StyleUnderline"/>
          <w:highlight w:val="cyan"/>
        </w:rPr>
        <w:t>taking action to ensure</w:t>
      </w:r>
      <w:r w:rsidRPr="0078071F">
        <w:rPr>
          <w:rStyle w:val="StyleUnderline"/>
        </w:rPr>
        <w:t xml:space="preserve"> that </w:t>
      </w:r>
      <w:r w:rsidRPr="0078071F">
        <w:rPr>
          <w:rStyle w:val="Emphasis"/>
          <w:highlight w:val="cyan"/>
        </w:rPr>
        <w:t>all workers</w:t>
      </w:r>
      <w:r w:rsidRPr="0078071F">
        <w:rPr>
          <w:rStyle w:val="StyleUnderline"/>
          <w:highlight w:val="cyan"/>
        </w:rPr>
        <w:t xml:space="preserve">, </w:t>
      </w:r>
      <w:r w:rsidRPr="0078071F">
        <w:rPr>
          <w:rStyle w:val="Emphasis"/>
          <w:highlight w:val="cyan"/>
        </w:rPr>
        <w:t>regardless of immigration status</w:t>
      </w:r>
      <w:r w:rsidRPr="0078071F">
        <w:rPr>
          <w:rStyle w:val="StyleUnderline"/>
          <w:highlight w:val="cyan"/>
        </w:rPr>
        <w:t xml:space="preserve">, are </w:t>
      </w:r>
      <w:r w:rsidRPr="0078071F">
        <w:rPr>
          <w:rStyle w:val="Emphasis"/>
          <w:highlight w:val="cyan"/>
        </w:rPr>
        <w:t>protected</w:t>
      </w:r>
      <w:r w:rsidRPr="0078071F">
        <w:rPr>
          <w:rStyle w:val="StyleUnderline"/>
        </w:rPr>
        <w:t xml:space="preserve"> </w:t>
      </w:r>
      <w:r w:rsidRPr="0078071F">
        <w:rPr>
          <w:sz w:val="16"/>
        </w:rPr>
        <w:t xml:space="preserve">at work and at home. We will </w:t>
      </w:r>
      <w:r w:rsidRPr="0078071F">
        <w:rPr>
          <w:rStyle w:val="StyleUnderline"/>
        </w:rPr>
        <w:t xml:space="preserve">hold employers and anti-worker politicians accountable </w:t>
      </w:r>
      <w:r w:rsidRPr="0078071F">
        <w:rPr>
          <w:rStyle w:val="StyleUnderline"/>
          <w:highlight w:val="cyan"/>
        </w:rPr>
        <w:t>by</w:t>
      </w:r>
      <w:r w:rsidRPr="0078071F">
        <w:rPr>
          <w:sz w:val="16"/>
        </w:rPr>
        <w:t xml:space="preserve"> doing what we do </w:t>
      </w:r>
      <w:proofErr w:type="gramStart"/>
      <w:r w:rsidRPr="0078071F">
        <w:rPr>
          <w:sz w:val="16"/>
        </w:rPr>
        <w:t>best—</w:t>
      </w:r>
      <w:r w:rsidRPr="0078071F">
        <w:rPr>
          <w:rStyle w:val="Emphasis"/>
          <w:highlight w:val="cyan"/>
        </w:rPr>
        <w:t>organizing</w:t>
      </w:r>
      <w:proofErr w:type="gramEnd"/>
      <w:r w:rsidRPr="0078071F">
        <w:rPr>
          <w:sz w:val="16"/>
        </w:rPr>
        <w:t>.</w:t>
      </w:r>
    </w:p>
    <w:p w14:paraId="51AABCE2" w14:textId="77777777" w:rsidR="008D347C" w:rsidRPr="0078071F" w:rsidRDefault="008D347C" w:rsidP="008D347C">
      <w:pPr>
        <w:rPr>
          <w:sz w:val="16"/>
        </w:rPr>
      </w:pPr>
      <w:r w:rsidRPr="0078071F">
        <w:rPr>
          <w:sz w:val="16"/>
        </w:rPr>
        <w:t>Trump administration’s anti-worker agenda</w:t>
      </w:r>
    </w:p>
    <w:p w14:paraId="1E1D0930" w14:textId="77777777" w:rsidR="008D347C" w:rsidRPr="0078071F" w:rsidRDefault="008D347C" w:rsidP="008D347C">
      <w:pPr>
        <w:rPr>
          <w:sz w:val="16"/>
        </w:rPr>
      </w:pPr>
      <w:r w:rsidRPr="0078071F">
        <w:rPr>
          <w:sz w:val="16"/>
        </w:rPr>
        <w:t xml:space="preserve">The incoming Trump administration has promised to pursue an aggressive agenda of mass </w:t>
      </w:r>
      <w:proofErr w:type="gramStart"/>
      <w:r w:rsidRPr="0078071F">
        <w:rPr>
          <w:sz w:val="16"/>
        </w:rPr>
        <w:t>deportations, and</w:t>
      </w:r>
      <w:proofErr w:type="gramEnd"/>
      <w:r w:rsidRPr="0078071F">
        <w:rPr>
          <w:sz w:val="16"/>
        </w:rPr>
        <w:t xml:space="preserve"> often suggests that this will help U.S. workers. But actually, </w:t>
      </w:r>
      <w:r w:rsidRPr="0078071F">
        <w:rPr>
          <w:rStyle w:val="StyleUnderline"/>
        </w:rPr>
        <w:t>Trump’s mass deportation agenda is bad for every worker in this country</w:t>
      </w:r>
      <w:r w:rsidRPr="0078071F">
        <w:rPr>
          <w:sz w:val="16"/>
        </w:rPr>
        <w:t xml:space="preserve"> by undermining our ability to organize and fight the boss.</w:t>
      </w:r>
    </w:p>
    <w:p w14:paraId="5AF63D2B" w14:textId="77777777" w:rsidR="008D347C" w:rsidRPr="0078071F" w:rsidRDefault="008D347C" w:rsidP="008D347C">
      <w:pPr>
        <w:rPr>
          <w:rStyle w:val="StyleUnderline"/>
        </w:rPr>
      </w:pPr>
      <w:r w:rsidRPr="0078071F">
        <w:rPr>
          <w:rStyle w:val="StyleUnderline"/>
        </w:rPr>
        <w:t>Immigrants are U.S. workers who are part of our communities, our workplaces, and our labor movement</w:t>
      </w:r>
      <w:r w:rsidRPr="0078071F">
        <w:rPr>
          <w:sz w:val="16"/>
        </w:rPr>
        <w:t xml:space="preserve">. </w:t>
      </w:r>
      <w:proofErr w:type="gramStart"/>
      <w:r w:rsidRPr="0078071F">
        <w:rPr>
          <w:sz w:val="16"/>
        </w:rPr>
        <w:t>So</w:t>
      </w:r>
      <w:proofErr w:type="gramEnd"/>
      <w:r w:rsidRPr="0078071F">
        <w:rPr>
          <w:sz w:val="16"/>
        </w:rPr>
        <w:t xml:space="preserve"> </w:t>
      </w:r>
      <w:r w:rsidRPr="0078071F">
        <w:rPr>
          <w:rStyle w:val="StyleUnderline"/>
        </w:rPr>
        <w:t>when</w:t>
      </w:r>
      <w:r w:rsidRPr="0078071F">
        <w:rPr>
          <w:sz w:val="16"/>
        </w:rPr>
        <w:t xml:space="preserve"> the </w:t>
      </w:r>
      <w:r w:rsidRPr="0078071F">
        <w:rPr>
          <w:rStyle w:val="StyleUnderline"/>
          <w:highlight w:val="cyan"/>
        </w:rPr>
        <w:t>Trump</w:t>
      </w:r>
      <w:r w:rsidRPr="0078071F">
        <w:rPr>
          <w:sz w:val="16"/>
        </w:rPr>
        <w:t xml:space="preserve"> administration </w:t>
      </w:r>
      <w:r w:rsidRPr="0078071F">
        <w:rPr>
          <w:rStyle w:val="StyleUnderline"/>
        </w:rPr>
        <w:t>talks about</w:t>
      </w:r>
      <w:r w:rsidRPr="0078071F">
        <w:rPr>
          <w:sz w:val="16"/>
        </w:rPr>
        <w:t xml:space="preserve"> </w:t>
      </w:r>
      <w:r w:rsidRPr="0078071F">
        <w:rPr>
          <w:rStyle w:val="Emphasis"/>
          <w:highlight w:val="cyan"/>
        </w:rPr>
        <w:t>arresting</w:t>
      </w:r>
      <w:r w:rsidRPr="0078071F">
        <w:rPr>
          <w:rStyle w:val="StyleUnderline"/>
        </w:rPr>
        <w:t xml:space="preserve"> millions of </w:t>
      </w:r>
      <w:r w:rsidRPr="0078071F">
        <w:rPr>
          <w:rStyle w:val="StyleUnderline"/>
          <w:highlight w:val="cyan"/>
        </w:rPr>
        <w:t>immigrants</w:t>
      </w:r>
      <w:r w:rsidRPr="0078071F">
        <w:rPr>
          <w:sz w:val="16"/>
          <w:highlight w:val="cyan"/>
        </w:rPr>
        <w:t xml:space="preserve">, </w:t>
      </w:r>
      <w:r w:rsidRPr="0078071F">
        <w:rPr>
          <w:rStyle w:val="StyleUnderline"/>
          <w:highlight w:val="cyan"/>
        </w:rPr>
        <w:t xml:space="preserve">rounding them up into </w:t>
      </w:r>
      <w:r w:rsidRPr="0078071F">
        <w:rPr>
          <w:rStyle w:val="Emphasis"/>
          <w:highlight w:val="cyan"/>
        </w:rPr>
        <w:t>camps</w:t>
      </w:r>
      <w:r w:rsidRPr="0078071F">
        <w:rPr>
          <w:sz w:val="16"/>
        </w:rPr>
        <w:t xml:space="preserve"> and </w:t>
      </w:r>
      <w:r w:rsidRPr="0078071F">
        <w:rPr>
          <w:rStyle w:val="Emphasis"/>
          <w:highlight w:val="cyan"/>
        </w:rPr>
        <w:t>deporting</w:t>
      </w:r>
      <w:r w:rsidRPr="0078071F">
        <w:rPr>
          <w:rStyle w:val="StyleUnderline"/>
          <w:highlight w:val="cyan"/>
        </w:rPr>
        <w:t xml:space="preserve"> them</w:t>
      </w:r>
      <w:r w:rsidRPr="0078071F">
        <w:rPr>
          <w:rStyle w:val="StyleUnderline"/>
        </w:rPr>
        <w:t>, they are talking about targeting workers</w:t>
      </w:r>
      <w:r w:rsidRPr="0078071F">
        <w:rPr>
          <w:sz w:val="16"/>
        </w:rPr>
        <w:t xml:space="preserve">, many of whom are union members. </w:t>
      </w:r>
      <w:r w:rsidRPr="0078071F">
        <w:rPr>
          <w:rStyle w:val="StyleUnderline"/>
        </w:rPr>
        <w:t>An attack on them is an attack on all of us.</w:t>
      </w:r>
    </w:p>
    <w:p w14:paraId="33958672" w14:textId="77777777" w:rsidR="008D347C" w:rsidRPr="0078071F" w:rsidRDefault="008D347C" w:rsidP="008D347C">
      <w:pPr>
        <w:rPr>
          <w:sz w:val="16"/>
        </w:rPr>
      </w:pPr>
      <w:r w:rsidRPr="0078071F">
        <w:rPr>
          <w:sz w:val="16"/>
        </w:rPr>
        <w:t>We know from the first Trump administration that immigration enforcement and policy landscape is likely to shift quickly and often over the next four years. The first Trump administration implemented over 400 immigration-related actions, affecting essentially all immigrants living in the U.S. and creating insecurity especially for UAW’s international student workers.</w:t>
      </w:r>
    </w:p>
    <w:p w14:paraId="0A538581" w14:textId="77777777" w:rsidR="008D347C" w:rsidRPr="0078071F" w:rsidRDefault="008D347C" w:rsidP="008D347C">
      <w:pPr>
        <w:rPr>
          <w:sz w:val="16"/>
        </w:rPr>
      </w:pPr>
      <w:r w:rsidRPr="0078071F">
        <w:rPr>
          <w:sz w:val="16"/>
        </w:rPr>
        <w:t xml:space="preserve">Similarly, </w:t>
      </w:r>
      <w:r w:rsidRPr="0078071F">
        <w:rPr>
          <w:rStyle w:val="StyleUnderline"/>
        </w:rPr>
        <w:t>the</w:t>
      </w:r>
      <w:r w:rsidRPr="0078071F">
        <w:rPr>
          <w:sz w:val="16"/>
        </w:rPr>
        <w:t xml:space="preserve"> 2024 Trump presidential </w:t>
      </w:r>
      <w:r w:rsidRPr="0078071F">
        <w:rPr>
          <w:rStyle w:val="StyleUnderline"/>
        </w:rPr>
        <w:t xml:space="preserve">campaign threatened to </w:t>
      </w:r>
      <w:r w:rsidRPr="0078071F">
        <w:rPr>
          <w:rStyle w:val="Emphasis"/>
        </w:rPr>
        <w:t>restrict immigration pathways</w:t>
      </w:r>
      <w:r w:rsidRPr="0078071F">
        <w:rPr>
          <w:rStyle w:val="StyleUnderline"/>
        </w:rPr>
        <w:t xml:space="preserve">, </w:t>
      </w:r>
      <w:r w:rsidRPr="0078071F">
        <w:rPr>
          <w:rStyle w:val="Emphasis"/>
        </w:rPr>
        <w:t>dismantle humanitarian protections</w:t>
      </w:r>
      <w:r w:rsidRPr="0078071F">
        <w:rPr>
          <w:rStyle w:val="StyleUnderline"/>
        </w:rPr>
        <w:t>, and pursue mass deportations, including workplace raids</w:t>
      </w:r>
      <w:r w:rsidRPr="0078071F">
        <w:rPr>
          <w:sz w:val="16"/>
        </w:rPr>
        <w:t xml:space="preserve">. Our </w:t>
      </w:r>
      <w:r w:rsidRPr="0078071F">
        <w:rPr>
          <w:rStyle w:val="Emphasis"/>
          <w:highlight w:val="cyan"/>
        </w:rPr>
        <w:t>locals and organizing campaigns should be prepared to fight back</w:t>
      </w:r>
      <w:r w:rsidRPr="0078071F">
        <w:rPr>
          <w:sz w:val="16"/>
        </w:rPr>
        <w:t xml:space="preserve"> against attacks on immigrant workers in higher education via organizing, legal and political efforts.</w:t>
      </w:r>
    </w:p>
    <w:p w14:paraId="41356148" w14:textId="77777777" w:rsidR="008D347C" w:rsidRPr="0078071F" w:rsidRDefault="008D347C" w:rsidP="008D347C">
      <w:pPr>
        <w:rPr>
          <w:sz w:val="16"/>
        </w:rPr>
      </w:pPr>
      <w:r w:rsidRPr="0078071F">
        <w:rPr>
          <w:sz w:val="16"/>
        </w:rPr>
        <w:t>Resources for our members and unions</w:t>
      </w:r>
    </w:p>
    <w:p w14:paraId="37E1E292" w14:textId="77777777" w:rsidR="008D347C" w:rsidRPr="0078071F" w:rsidRDefault="008D347C" w:rsidP="008D347C">
      <w:pPr>
        <w:rPr>
          <w:rStyle w:val="Emphasis"/>
        </w:rPr>
      </w:pPr>
      <w:r w:rsidRPr="0078071F">
        <w:rPr>
          <w:rStyle w:val="StyleUnderline"/>
          <w:highlight w:val="cyan"/>
        </w:rPr>
        <w:t>Unions will be on the frontlines</w:t>
      </w:r>
      <w:r w:rsidRPr="0078071F">
        <w:rPr>
          <w:rStyle w:val="StyleUnderline"/>
        </w:rPr>
        <w:t xml:space="preserve"> of the fight against the mass deportation agenda, and many </w:t>
      </w:r>
      <w:r w:rsidRPr="0078071F">
        <w:rPr>
          <w:rStyle w:val="StyleUnderline"/>
          <w:highlight w:val="cyan"/>
        </w:rPr>
        <w:t>unions and community organizations</w:t>
      </w:r>
      <w:r w:rsidRPr="0078071F">
        <w:rPr>
          <w:rStyle w:val="StyleUnderline"/>
        </w:rPr>
        <w:t xml:space="preserve"> have </w:t>
      </w:r>
      <w:r w:rsidRPr="0078071F">
        <w:rPr>
          <w:rStyle w:val="StyleUnderline"/>
          <w:highlight w:val="cyan"/>
        </w:rPr>
        <w:t>created resources</w:t>
      </w:r>
      <w:r w:rsidRPr="0078071F">
        <w:rPr>
          <w:rStyle w:val="StyleUnderline"/>
        </w:rPr>
        <w:t xml:space="preserve"> </w:t>
      </w:r>
      <w:r w:rsidRPr="0078071F">
        <w:rPr>
          <w:rStyle w:val="StyleUnderline"/>
          <w:highlight w:val="cyan"/>
        </w:rPr>
        <w:t>to get ready</w:t>
      </w:r>
      <w:r w:rsidRPr="0078071F">
        <w:rPr>
          <w:rStyle w:val="StyleUnderline"/>
        </w:rPr>
        <w:t>.</w:t>
      </w:r>
      <w:r w:rsidRPr="0078071F">
        <w:rPr>
          <w:sz w:val="16"/>
        </w:rPr>
        <w:t xml:space="preserve"> In anticipation of ramped up immigration enforcement actions, including workplace and community raids, </w:t>
      </w:r>
      <w:r w:rsidRPr="0078071F">
        <w:rPr>
          <w:rStyle w:val="StyleUnderline"/>
        </w:rPr>
        <w:t>there are important steps</w:t>
      </w:r>
      <w:r w:rsidRPr="0078071F">
        <w:rPr>
          <w:sz w:val="16"/>
        </w:rPr>
        <w:t xml:space="preserve"> that our </w:t>
      </w:r>
      <w:r w:rsidRPr="0078071F">
        <w:rPr>
          <w:rStyle w:val="StyleUnderline"/>
        </w:rPr>
        <w:t xml:space="preserve">union and membership can take, </w:t>
      </w:r>
      <w:r w:rsidRPr="0078071F">
        <w:rPr>
          <w:rStyle w:val="StyleUnderline"/>
          <w:highlight w:val="cyan"/>
        </w:rPr>
        <w:t xml:space="preserve">including </w:t>
      </w:r>
      <w:r w:rsidRPr="0078071F">
        <w:rPr>
          <w:rStyle w:val="Emphasis"/>
          <w:highlight w:val="cyan"/>
        </w:rPr>
        <w:t>distributing know your rights materials</w:t>
      </w:r>
      <w:r w:rsidRPr="0078071F">
        <w:rPr>
          <w:rStyle w:val="StyleUnderline"/>
        </w:rPr>
        <w:t xml:space="preserve"> and </w:t>
      </w:r>
      <w:r w:rsidRPr="0078071F">
        <w:rPr>
          <w:rStyle w:val="Emphasis"/>
          <w:highlight w:val="cyan"/>
        </w:rPr>
        <w:t>conducting trainings</w:t>
      </w:r>
      <w:r w:rsidRPr="0078071F">
        <w:rPr>
          <w:sz w:val="16"/>
        </w:rPr>
        <w:t xml:space="preserve">, as well as </w:t>
      </w:r>
      <w:r w:rsidRPr="0078071F">
        <w:rPr>
          <w:rStyle w:val="Emphasis"/>
          <w:highlight w:val="cyan"/>
        </w:rPr>
        <w:t>engaging with employers</w:t>
      </w:r>
      <w:r w:rsidRPr="0078071F">
        <w:rPr>
          <w:rStyle w:val="StyleUnderline"/>
        </w:rPr>
        <w:t xml:space="preserve"> and </w:t>
      </w:r>
      <w:r w:rsidRPr="0078071F">
        <w:rPr>
          <w:rStyle w:val="Emphasis"/>
          <w:highlight w:val="cyan"/>
        </w:rPr>
        <w:t>negotiating contract language.</w:t>
      </w:r>
    </w:p>
    <w:p w14:paraId="6FBDC597" w14:textId="77777777" w:rsidR="008D347C" w:rsidRPr="0078071F" w:rsidRDefault="008D347C" w:rsidP="008D347C">
      <w:pPr>
        <w:rPr>
          <w:sz w:val="16"/>
        </w:rPr>
      </w:pPr>
      <w:r w:rsidRPr="0078071F">
        <w:rPr>
          <w:sz w:val="16"/>
        </w:rPr>
        <w:t>Resources for our locals</w:t>
      </w:r>
    </w:p>
    <w:p w14:paraId="5E5227CB" w14:textId="77777777" w:rsidR="008D347C" w:rsidRDefault="008D347C" w:rsidP="008D347C">
      <w:pPr>
        <w:rPr>
          <w:sz w:val="16"/>
        </w:rPr>
      </w:pPr>
      <w:r w:rsidRPr="0078071F">
        <w:rPr>
          <w:rStyle w:val="StyleUnderline"/>
          <w:highlight w:val="cyan"/>
        </w:rPr>
        <w:t>Unions can and should use</w:t>
      </w:r>
      <w:r w:rsidRPr="0078071F">
        <w:rPr>
          <w:rStyle w:val="StyleUnderline"/>
        </w:rPr>
        <w:t xml:space="preserve"> our </w:t>
      </w:r>
      <w:r w:rsidRPr="0078071F">
        <w:rPr>
          <w:rStyle w:val="StyleUnderline"/>
          <w:highlight w:val="cyan"/>
        </w:rPr>
        <w:t xml:space="preserve">status as </w:t>
      </w:r>
      <w:r w:rsidRPr="0078071F">
        <w:rPr>
          <w:rStyle w:val="Emphasis"/>
          <w:highlight w:val="cyan"/>
        </w:rPr>
        <w:t>collective bargaining representatives</w:t>
      </w:r>
      <w:r w:rsidRPr="0078071F">
        <w:rPr>
          <w:rStyle w:val="StyleUnderline"/>
          <w:highlight w:val="cyan"/>
        </w:rPr>
        <w:t xml:space="preserve"> to </w:t>
      </w:r>
      <w:r w:rsidRPr="0078071F">
        <w:rPr>
          <w:rStyle w:val="Emphasis"/>
          <w:highlight w:val="cyan"/>
        </w:rPr>
        <w:t>protect</w:t>
      </w:r>
      <w:r w:rsidRPr="0078071F">
        <w:rPr>
          <w:rStyle w:val="StyleUnderline"/>
          <w:highlight w:val="cyan"/>
        </w:rPr>
        <w:t xml:space="preserve"> </w:t>
      </w:r>
      <w:r w:rsidRPr="0078071F">
        <w:rPr>
          <w:rStyle w:val="StyleUnderline"/>
        </w:rPr>
        <w:t xml:space="preserve">our </w:t>
      </w:r>
      <w:r w:rsidRPr="0078071F">
        <w:rPr>
          <w:rStyle w:val="Emphasis"/>
          <w:highlight w:val="cyan"/>
        </w:rPr>
        <w:t>immigrant</w:t>
      </w:r>
      <w:r w:rsidRPr="0078071F">
        <w:rPr>
          <w:rStyle w:val="Emphasis"/>
        </w:rPr>
        <w:t xml:space="preserve"> members’ </w:t>
      </w:r>
      <w:r w:rsidRPr="0078071F">
        <w:rPr>
          <w:rStyle w:val="Emphasis"/>
          <w:highlight w:val="cyan"/>
        </w:rPr>
        <w:t>rights</w:t>
      </w:r>
      <w:r w:rsidRPr="0078071F">
        <w:rPr>
          <w:sz w:val="16"/>
        </w:rPr>
        <w:t xml:space="preserve">. For example, a number of </w:t>
      </w:r>
      <w:r w:rsidRPr="0078071F">
        <w:rPr>
          <w:rStyle w:val="StyleUnderline"/>
          <w:highlight w:val="cyan"/>
        </w:rPr>
        <w:t>UAW</w:t>
      </w:r>
      <w:r w:rsidRPr="0078071F">
        <w:rPr>
          <w:sz w:val="16"/>
          <w:highlight w:val="cyan"/>
        </w:rPr>
        <w:t xml:space="preserve"> </w:t>
      </w:r>
      <w:r w:rsidRPr="0078071F">
        <w:rPr>
          <w:rStyle w:val="StyleUnderline"/>
          <w:highlight w:val="cyan"/>
        </w:rPr>
        <w:t xml:space="preserve">higher education local unions have </w:t>
      </w:r>
      <w:r w:rsidRPr="0078071F">
        <w:rPr>
          <w:rStyle w:val="Emphasis"/>
          <w:highlight w:val="cyan"/>
        </w:rPr>
        <w:t>bargained contract provisions</w:t>
      </w:r>
      <w:r w:rsidRPr="0078071F">
        <w:rPr>
          <w:rStyle w:val="StyleUnderline"/>
          <w:highlight w:val="cyan"/>
        </w:rPr>
        <w:t xml:space="preserve"> to mitigate</w:t>
      </w:r>
      <w:r w:rsidRPr="0078071F">
        <w:rPr>
          <w:rStyle w:val="StyleUnderline"/>
        </w:rPr>
        <w:t xml:space="preserve"> the impact of </w:t>
      </w:r>
      <w:r w:rsidRPr="0078071F">
        <w:rPr>
          <w:rStyle w:val="StyleUnderline"/>
          <w:highlight w:val="cyan"/>
        </w:rPr>
        <w:t>federal immigration policy changes</w:t>
      </w:r>
      <w:r w:rsidRPr="0078071F">
        <w:rPr>
          <w:sz w:val="16"/>
          <w:highlight w:val="cyan"/>
        </w:rPr>
        <w:t>.</w:t>
      </w:r>
      <w:r w:rsidRPr="0078071F">
        <w:rPr>
          <w:sz w:val="16"/>
        </w:rPr>
        <w:t xml:space="preserve"> For examples of immigration-specific contract provisions, contact your international representative.</w:t>
      </w:r>
    </w:p>
    <w:p w14:paraId="10CD6CFE" w14:textId="77777777" w:rsidR="008D347C" w:rsidRDefault="008D347C" w:rsidP="008D347C">
      <w:pPr>
        <w:pStyle w:val="Heading4"/>
      </w:pPr>
      <w:r>
        <w:t xml:space="preserve">Unions aid in attacks on </w:t>
      </w:r>
      <w:proofErr w:type="gramStart"/>
      <w:r>
        <w:t>immigrants</w:t>
      </w:r>
      <w:proofErr w:type="gramEnd"/>
      <w:r>
        <w:t xml:space="preserve"> nation wide</w:t>
      </w:r>
    </w:p>
    <w:p w14:paraId="33DB025F" w14:textId="77777777" w:rsidR="008D347C" w:rsidRPr="001C5791" w:rsidRDefault="008D347C" w:rsidP="008D347C">
      <w:r w:rsidRPr="001C5791">
        <w:t xml:space="preserve">Ben </w:t>
      </w:r>
      <w:r w:rsidRPr="001C5791">
        <w:rPr>
          <w:rStyle w:val="Style13ptBold"/>
        </w:rPr>
        <w:t>Burgis, 6-13</w:t>
      </w:r>
      <w:r w:rsidRPr="001C5791">
        <w:t xml:space="preserve">-2025, </w:t>
      </w:r>
      <w:r>
        <w:t xml:space="preserve">adjunct philosophy professor at Rutgers University with a PhD in philosophy from University of Miami, </w:t>
      </w:r>
      <w:r w:rsidRPr="001C5791">
        <w:t xml:space="preserve">"Attacks on Undocumented Workers Are Attacks on Unions", No Publication, </w:t>
      </w:r>
      <w:hyperlink r:id="rId10" w:history="1">
        <w:r w:rsidRPr="007D45E6">
          <w:rPr>
            <w:rStyle w:val="Hyperlink"/>
          </w:rPr>
          <w:t>https://jacobin.com/2025/06/la-unions-immigration-huerta-trump</w:t>
        </w:r>
      </w:hyperlink>
      <w:r>
        <w:t xml:space="preserve"> </w:t>
      </w:r>
      <w:proofErr w:type="spellStart"/>
      <w:r>
        <w:t>lp</w:t>
      </w:r>
      <w:proofErr w:type="spellEnd"/>
    </w:p>
    <w:p w14:paraId="73F6D5E5" w14:textId="77777777" w:rsidR="008D347C" w:rsidRPr="001C5791" w:rsidRDefault="008D347C" w:rsidP="008D347C">
      <w:pPr>
        <w:rPr>
          <w:sz w:val="14"/>
        </w:rPr>
      </w:pPr>
      <w:r w:rsidRPr="001C5791">
        <w:rPr>
          <w:sz w:val="14"/>
        </w:rPr>
        <w:t xml:space="preserve">The </w:t>
      </w:r>
      <w:r w:rsidRPr="009F642E">
        <w:rPr>
          <w:rStyle w:val="StyleUnderline"/>
          <w:highlight w:val="cyan"/>
        </w:rPr>
        <w:t>resistance to ICE</w:t>
      </w:r>
      <w:r w:rsidRPr="00ED4B19">
        <w:rPr>
          <w:rStyle w:val="StyleUnderline"/>
        </w:rPr>
        <w:t xml:space="preserve"> in Los Angeles </w:t>
      </w:r>
      <w:r w:rsidRPr="009F642E">
        <w:rPr>
          <w:rStyle w:val="StyleUnderline"/>
          <w:highlight w:val="cyan"/>
        </w:rPr>
        <w:t>has</w:t>
      </w:r>
      <w:r w:rsidRPr="00ED4B19">
        <w:rPr>
          <w:rStyle w:val="StyleUnderline"/>
        </w:rPr>
        <w:t xml:space="preserve"> often </w:t>
      </w:r>
      <w:r w:rsidRPr="009F642E">
        <w:rPr>
          <w:rStyle w:val="StyleUnderline"/>
          <w:highlight w:val="cyan"/>
        </w:rPr>
        <w:t>been diffuse and disorganized</w:t>
      </w:r>
      <w:r w:rsidRPr="001C5791">
        <w:rPr>
          <w:sz w:val="14"/>
        </w:rPr>
        <w:t xml:space="preserve">. Relatively apolitical immigrants, reaching for the first symbolic language that comes to hand, have often defaulted to symbols of cultural identity, waving Mexican flags or using slogans like “Viva La Raza” (Long live the race). That’s perfectly understandable, but </w:t>
      </w:r>
      <w:r w:rsidRPr="00ED4B19">
        <w:rPr>
          <w:rStyle w:val="Emphasis"/>
        </w:rPr>
        <w:t xml:space="preserve">it’s </w:t>
      </w:r>
      <w:r w:rsidRPr="009F642E">
        <w:rPr>
          <w:rStyle w:val="Emphasis"/>
          <w:highlight w:val="cyan"/>
        </w:rPr>
        <w:t>hardly the basis for a movement</w:t>
      </w:r>
      <w:r w:rsidRPr="009F642E">
        <w:rPr>
          <w:rStyle w:val="StyleUnderline"/>
          <w:highlight w:val="cyan"/>
        </w:rPr>
        <w:t xml:space="preserve"> best positioned to win</w:t>
      </w:r>
      <w:r w:rsidRPr="00ED4B19">
        <w:rPr>
          <w:rStyle w:val="StyleUnderline"/>
        </w:rPr>
        <w:t xml:space="preserve"> majority support in a country where this is a minority cultural identity</w:t>
      </w:r>
      <w:r w:rsidRPr="001C5791">
        <w:rPr>
          <w:sz w:val="14"/>
        </w:rPr>
        <w:t>.</w:t>
      </w:r>
    </w:p>
    <w:p w14:paraId="5F7894CC" w14:textId="77777777" w:rsidR="008D347C" w:rsidRPr="001C5791" w:rsidRDefault="008D347C" w:rsidP="008D347C">
      <w:pPr>
        <w:rPr>
          <w:sz w:val="14"/>
        </w:rPr>
      </w:pPr>
      <w:r w:rsidRPr="001C5791">
        <w:rPr>
          <w:sz w:val="14"/>
        </w:rPr>
        <w:t xml:space="preserve">Indeed, the combination of such symbolism and the scattered outbreaks of rioting and looting that have happened as the Trump administration continues to escalate tensions has combined to create powerful propaganda with which the </w:t>
      </w:r>
      <w:proofErr w:type="spellStart"/>
      <w:r w:rsidRPr="001C5791">
        <w:rPr>
          <w:sz w:val="14"/>
        </w:rPr>
        <w:t>Trumpist</w:t>
      </w:r>
      <w:proofErr w:type="spellEnd"/>
      <w:r w:rsidRPr="001C5791">
        <w:rPr>
          <w:sz w:val="14"/>
        </w:rPr>
        <w:t xml:space="preserve"> right can discredit the protests. (Of course, there have been plenty of American flags at the protests too, but they don’t show those on Fox News and One America News.)</w:t>
      </w:r>
    </w:p>
    <w:p w14:paraId="2FF13173" w14:textId="77777777" w:rsidR="008D347C" w:rsidRPr="001C5791" w:rsidRDefault="008D347C" w:rsidP="008D347C">
      <w:pPr>
        <w:rPr>
          <w:sz w:val="14"/>
        </w:rPr>
      </w:pPr>
      <w:r w:rsidRPr="001C5791">
        <w:rPr>
          <w:sz w:val="14"/>
        </w:rPr>
        <w:t xml:space="preserve">Similarly, </w:t>
      </w:r>
      <w:r w:rsidRPr="00ED4B19">
        <w:rPr>
          <w:rStyle w:val="StyleUnderline"/>
        </w:rPr>
        <w:t>anyone with a soul should feel some sympathy with the desperate friends and coworkers of the ordinary people being dragged away into immigration-detention hellholes who have tried to do what they can to stop the deportations</w:t>
      </w:r>
      <w:r w:rsidRPr="001C5791">
        <w:rPr>
          <w:sz w:val="14"/>
        </w:rPr>
        <w:t xml:space="preserve">, like </w:t>
      </w:r>
      <w:r w:rsidRPr="00ED4B19">
        <w:rPr>
          <w:rStyle w:val="StyleUnderline"/>
        </w:rPr>
        <w:t>surrounding ICE agents and pelting them with whatever objects come to hand</w:t>
      </w:r>
      <w:r w:rsidRPr="001C5791">
        <w:rPr>
          <w:sz w:val="14"/>
        </w:rPr>
        <w:t xml:space="preserve">. But at least as a general rule, </w:t>
      </w:r>
      <w:r w:rsidRPr="00ED4B19">
        <w:rPr>
          <w:rStyle w:val="StyleUnderline"/>
        </w:rPr>
        <w:t>such efforts simply won’t stop what’s happening</w:t>
      </w:r>
      <w:r w:rsidRPr="001C5791">
        <w:rPr>
          <w:sz w:val="14"/>
        </w:rPr>
        <w:t xml:space="preserve">. </w:t>
      </w:r>
      <w:r w:rsidRPr="009F642E">
        <w:rPr>
          <w:rStyle w:val="Emphasis"/>
          <w:highlight w:val="cyan"/>
        </w:rPr>
        <w:t>Scattered individuals can’t do much to defeat a massive, well-funded, and ruthlessly brutal state agency</w:t>
      </w:r>
      <w:r w:rsidRPr="009F642E">
        <w:rPr>
          <w:sz w:val="14"/>
          <w:highlight w:val="cyan"/>
        </w:rPr>
        <w:t>.</w:t>
      </w:r>
    </w:p>
    <w:p w14:paraId="5302CC5D" w14:textId="77777777" w:rsidR="008D347C" w:rsidRPr="001C5791" w:rsidRDefault="008D347C" w:rsidP="008D347C">
      <w:pPr>
        <w:rPr>
          <w:sz w:val="14"/>
        </w:rPr>
      </w:pPr>
      <w:r w:rsidRPr="001C5791">
        <w:rPr>
          <w:sz w:val="14"/>
        </w:rPr>
        <w:t xml:space="preserve">Even in a country where the overall rate of union density is as depressingly low as it is in the United States, </w:t>
      </w:r>
      <w:r w:rsidRPr="009F642E">
        <w:rPr>
          <w:rStyle w:val="StyleUnderline"/>
          <w:highlight w:val="cyan"/>
        </w:rPr>
        <w:t xml:space="preserve">the social force </w:t>
      </w:r>
      <w:r w:rsidRPr="009F642E">
        <w:rPr>
          <w:rStyle w:val="Emphasis"/>
          <w:highlight w:val="cyan"/>
        </w:rPr>
        <w:t>best positioned</w:t>
      </w:r>
      <w:r w:rsidRPr="009F642E">
        <w:rPr>
          <w:rStyle w:val="StyleUnderline"/>
          <w:highlight w:val="cyan"/>
        </w:rPr>
        <w:t xml:space="preserve"> to change</w:t>
      </w:r>
      <w:r w:rsidRPr="00ED4B19">
        <w:rPr>
          <w:rStyle w:val="StyleUnderline"/>
        </w:rPr>
        <w:t xml:space="preserve"> these calculations </w:t>
      </w:r>
      <w:r w:rsidRPr="009F642E">
        <w:rPr>
          <w:rStyle w:val="StyleUnderline"/>
          <w:highlight w:val="cyan"/>
        </w:rPr>
        <w:t>is</w:t>
      </w:r>
      <w:r w:rsidRPr="00ED4B19">
        <w:rPr>
          <w:rStyle w:val="StyleUnderline"/>
        </w:rPr>
        <w:t xml:space="preserve"> still going to be </w:t>
      </w:r>
      <w:r w:rsidRPr="009F642E">
        <w:rPr>
          <w:rStyle w:val="Emphasis"/>
          <w:highlight w:val="cyan"/>
        </w:rPr>
        <w:t>organized labor</w:t>
      </w:r>
      <w:r w:rsidRPr="001C5791">
        <w:rPr>
          <w:sz w:val="14"/>
        </w:rPr>
        <w:t xml:space="preserve">. While America’s </w:t>
      </w:r>
      <w:r w:rsidRPr="009F642E">
        <w:rPr>
          <w:rStyle w:val="StyleUnderline"/>
          <w:highlight w:val="cyan"/>
        </w:rPr>
        <w:t>structure</w:t>
      </w:r>
      <w:r w:rsidRPr="00ED4B19">
        <w:rPr>
          <w:rStyle w:val="StyleUnderline"/>
        </w:rPr>
        <w:t xml:space="preserve"> of repressive labor laws makes unauthorized wildcat strikes risky and difficult</w:t>
      </w:r>
      <w:r w:rsidRPr="001C5791">
        <w:rPr>
          <w:sz w:val="14"/>
        </w:rPr>
        <w:t xml:space="preserve">, </w:t>
      </w:r>
      <w:r w:rsidRPr="00ED4B19">
        <w:rPr>
          <w:rStyle w:val="StyleUnderline"/>
        </w:rPr>
        <w:t>in any situations where they can be pulled off</w:t>
      </w:r>
      <w:r w:rsidRPr="001C5791">
        <w:rPr>
          <w:sz w:val="14"/>
        </w:rPr>
        <w:t xml:space="preserve">, shutting down workplaces where some of the workers are dragged off by ICE </w:t>
      </w:r>
      <w:r w:rsidRPr="009F642E">
        <w:rPr>
          <w:rStyle w:val="StyleUnderline"/>
          <w:highlight w:val="cyan"/>
        </w:rPr>
        <w:t>gives other employers a powerful incentive to think twice about cooperating with the agency</w:t>
      </w:r>
      <w:r w:rsidRPr="00ED4B19">
        <w:rPr>
          <w:rStyle w:val="StyleUnderline"/>
        </w:rPr>
        <w:t>, and the more of this that happens,</w:t>
      </w:r>
      <w:r w:rsidRPr="001C5791">
        <w:rPr>
          <w:sz w:val="14"/>
        </w:rPr>
        <w:t xml:space="preserve"> </w:t>
      </w:r>
      <w:r w:rsidRPr="001C5791">
        <w:rPr>
          <w:rStyle w:val="StyleUnderline"/>
        </w:rPr>
        <w:t>the more the risk-reward calculations for currently unorganized undocumented workers shifts in the direction of betting on solidarity</w:t>
      </w:r>
      <w:r w:rsidRPr="001C5791">
        <w:rPr>
          <w:sz w:val="14"/>
        </w:rPr>
        <w:t>.</w:t>
      </w:r>
    </w:p>
    <w:p w14:paraId="2D66DF7B" w14:textId="77777777" w:rsidR="008D347C" w:rsidRPr="001C5791" w:rsidRDefault="008D347C" w:rsidP="008D347C">
      <w:pPr>
        <w:rPr>
          <w:sz w:val="14"/>
        </w:rPr>
      </w:pPr>
      <w:r w:rsidRPr="001C5791">
        <w:rPr>
          <w:sz w:val="14"/>
        </w:rPr>
        <w:t xml:space="preserve">Similar points apply to standard tactics of labor resistance to get around the </w:t>
      </w:r>
      <w:r w:rsidRPr="009F642E">
        <w:rPr>
          <w:rStyle w:val="StyleUnderline"/>
          <w:highlight w:val="cyan"/>
        </w:rPr>
        <w:t>legal restrictions on spontaneous strikes</w:t>
      </w:r>
      <w:r w:rsidRPr="001C5791">
        <w:rPr>
          <w:sz w:val="14"/>
        </w:rPr>
        <w:t>, such as “</w:t>
      </w:r>
      <w:proofErr w:type="gramStart"/>
      <w:r w:rsidRPr="001C5791">
        <w:rPr>
          <w:sz w:val="14"/>
        </w:rPr>
        <w:t>sick-ins</w:t>
      </w:r>
      <w:proofErr w:type="gramEnd"/>
      <w:r w:rsidRPr="001C5791">
        <w:rPr>
          <w:sz w:val="14"/>
        </w:rPr>
        <w:t>” and slowdowns. And the more people at any workplace standing around an ICE agent and making it difficult for them to quickly go about their business, the more likely it is that a given sweep will fail.</w:t>
      </w:r>
    </w:p>
    <w:p w14:paraId="5E984766" w14:textId="77777777" w:rsidR="008D347C" w:rsidRPr="001C5791" w:rsidRDefault="008D347C" w:rsidP="008D347C">
      <w:pPr>
        <w:rPr>
          <w:rStyle w:val="StyleUnderline"/>
        </w:rPr>
      </w:pPr>
      <w:r w:rsidRPr="001C5791">
        <w:rPr>
          <w:sz w:val="14"/>
        </w:rPr>
        <w:t xml:space="preserve">Even apart from these tactical specifics, </w:t>
      </w:r>
      <w:r w:rsidRPr="009F642E">
        <w:rPr>
          <w:rStyle w:val="StyleUnderline"/>
          <w:highlight w:val="cyan"/>
        </w:rPr>
        <w:t>the</w:t>
      </w:r>
      <w:r w:rsidRPr="001C5791">
        <w:rPr>
          <w:rStyle w:val="StyleUnderline"/>
        </w:rPr>
        <w:t xml:space="preserve"> larger strategic </w:t>
      </w:r>
      <w:r w:rsidRPr="009F642E">
        <w:rPr>
          <w:rStyle w:val="StyleUnderline"/>
          <w:highlight w:val="cyan"/>
        </w:rPr>
        <w:t>point is clear</w:t>
      </w:r>
      <w:r w:rsidRPr="001C5791">
        <w:rPr>
          <w:sz w:val="14"/>
        </w:rPr>
        <w:t xml:space="preserve">. </w:t>
      </w:r>
      <w:r w:rsidRPr="001C5791">
        <w:rPr>
          <w:rStyle w:val="StyleUnderline"/>
        </w:rPr>
        <w:t xml:space="preserve">Many of the </w:t>
      </w:r>
      <w:r w:rsidRPr="009F642E">
        <w:rPr>
          <w:rStyle w:val="StyleUnderline"/>
          <w:highlight w:val="cyan"/>
        </w:rPr>
        <w:t>protests</w:t>
      </w:r>
      <w:r w:rsidRPr="001C5791">
        <w:rPr>
          <w:rStyle w:val="StyleUnderline"/>
        </w:rPr>
        <w:t xml:space="preserve"> going on in LA this week </w:t>
      </w:r>
      <w:r w:rsidRPr="009F642E">
        <w:rPr>
          <w:rStyle w:val="StyleUnderline"/>
          <w:highlight w:val="cyan"/>
        </w:rPr>
        <w:t xml:space="preserve">have </w:t>
      </w:r>
      <w:proofErr w:type="gramStart"/>
      <w:r w:rsidRPr="009F642E">
        <w:rPr>
          <w:rStyle w:val="StyleUnderline"/>
          <w:highlight w:val="cyan"/>
        </w:rPr>
        <w:t>been labor</w:t>
      </w:r>
      <w:proofErr w:type="gramEnd"/>
      <w:r w:rsidRPr="009F642E">
        <w:rPr>
          <w:rStyle w:val="StyleUnderline"/>
          <w:highlight w:val="cyan"/>
        </w:rPr>
        <w:t xml:space="preserve"> organized</w:t>
      </w:r>
      <w:r w:rsidRPr="001C5791">
        <w:rPr>
          <w:rStyle w:val="StyleUnderline"/>
        </w:rPr>
        <w:t>,</w:t>
      </w:r>
      <w:r w:rsidRPr="001C5791">
        <w:rPr>
          <w:sz w:val="14"/>
        </w:rPr>
        <w:t xml:space="preserve"> and the more that becomes the dominant note, the better</w:t>
      </w:r>
      <w:r w:rsidRPr="001C5791">
        <w:rPr>
          <w:rStyle w:val="StyleUnderline"/>
        </w:rPr>
        <w:t>. The more the Left can frame the issue not as one of groups defined along ethnic lines fighting with each other</w:t>
      </w:r>
      <w:r w:rsidRPr="001C5791">
        <w:rPr>
          <w:sz w:val="14"/>
        </w:rPr>
        <w:t xml:space="preserve"> (in which case tribalist mechanics would tend to push the majority of the population to the wrong side), </w:t>
      </w:r>
      <w:r w:rsidRPr="001C5791">
        <w:rPr>
          <w:rStyle w:val="StyleUnderline"/>
        </w:rPr>
        <w:t xml:space="preserve">but </w:t>
      </w:r>
      <w:r w:rsidRPr="009F642E">
        <w:rPr>
          <w:rStyle w:val="StyleUnderline"/>
          <w:highlight w:val="cyan"/>
        </w:rPr>
        <w:t xml:space="preserve">as a </w:t>
      </w:r>
      <w:r w:rsidRPr="009F642E">
        <w:rPr>
          <w:rStyle w:val="Emphasis"/>
          <w:highlight w:val="cyan"/>
        </w:rPr>
        <w:t>universalist question of workers’ rights</w:t>
      </w:r>
      <w:r w:rsidRPr="001C5791">
        <w:rPr>
          <w:rStyle w:val="Emphasis"/>
        </w:rPr>
        <w:t>,</w:t>
      </w:r>
      <w:r w:rsidRPr="001C5791">
        <w:rPr>
          <w:rStyle w:val="StyleUnderline"/>
        </w:rPr>
        <w:t xml:space="preserve"> the better.</w:t>
      </w:r>
    </w:p>
    <w:p w14:paraId="12F80C78" w14:textId="77777777" w:rsidR="008D347C" w:rsidRPr="001C5791" w:rsidRDefault="008D347C" w:rsidP="008D347C">
      <w:pPr>
        <w:rPr>
          <w:sz w:val="14"/>
        </w:rPr>
      </w:pPr>
      <w:r w:rsidRPr="001C5791">
        <w:rPr>
          <w:sz w:val="14"/>
        </w:rPr>
        <w:t xml:space="preserve">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w:t>
      </w:r>
      <w:r w:rsidRPr="009F642E">
        <w:rPr>
          <w:rStyle w:val="Emphasis"/>
          <w:highlight w:val="cyan"/>
        </w:rPr>
        <w:t>it a far better chance</w:t>
      </w:r>
      <w:r w:rsidRPr="001C5791">
        <w:rPr>
          <w:rStyle w:val="Emphasis"/>
        </w:rPr>
        <w:t>.</w:t>
      </w:r>
    </w:p>
    <w:p w14:paraId="51030719" w14:textId="77777777" w:rsidR="008D347C" w:rsidRDefault="008D347C" w:rsidP="008D347C">
      <w:pPr>
        <w:pStyle w:val="Heading4"/>
      </w:pPr>
      <w:r>
        <w:t xml:space="preserve">But - strengthening unions key </w:t>
      </w:r>
    </w:p>
    <w:p w14:paraId="7C342A10" w14:textId="77777777" w:rsidR="008D347C" w:rsidRPr="00E533A4" w:rsidRDefault="008D347C" w:rsidP="008D347C">
      <w:r w:rsidRPr="00E533A4">
        <w:t xml:space="preserve">Conor </w:t>
      </w:r>
      <w:r w:rsidRPr="00E533A4">
        <w:rPr>
          <w:rStyle w:val="Style13ptBold"/>
        </w:rPr>
        <w:t>Trombetta, 17</w:t>
      </w:r>
      <w:r>
        <w:t xml:space="preserve"> Graduate of Georgetown University Law Center with Honors, holds a </w:t>
      </w:r>
      <w:proofErr w:type="spellStart"/>
      <w:r>
        <w:t>bachelors</w:t>
      </w:r>
      <w:proofErr w:type="spellEnd"/>
      <w:r>
        <w:t xml:space="preserve"> degree in Economics from San Diego State University, </w:t>
      </w:r>
      <w:r w:rsidRPr="00E533A4">
        <w:t>"The Undocumented Workers' Dilemma: Improving Workplace Rights for Undocumented Workers Through Labor Arbitration and Collective Bargaining",</w:t>
      </w:r>
      <w:r>
        <w:t xml:space="preserve"> Georgetown Immigration Law Journal vol. 32</w:t>
      </w:r>
      <w:r w:rsidRPr="00E533A4">
        <w:t>,</w:t>
      </w:r>
      <w:r>
        <w:t xml:space="preserve"> 2017</w:t>
      </w:r>
      <w:r w:rsidRPr="00E533A4">
        <w:t xml:space="preserve"> </w:t>
      </w:r>
      <w:hyperlink r:id="rId11" w:history="1">
        <w:r w:rsidRPr="007D45E6">
          <w:rPr>
            <w:rStyle w:val="Hyperlink"/>
          </w:rPr>
          <w:t>https://www.law.georgetown.edu/immigration-law-journal/in-print/volume-32-number-1-fall-2017/the-undocumented-workers-dilemma-improving-workplace-rights-for-undocumented-workers-through-labor-arbitration-and-collective-bargaining/</w:t>
        </w:r>
      </w:hyperlink>
      <w:r>
        <w:t xml:space="preserve"> </w:t>
      </w:r>
      <w:proofErr w:type="spellStart"/>
      <w:r>
        <w:t>lp</w:t>
      </w:r>
      <w:proofErr w:type="spellEnd"/>
    </w:p>
    <w:p w14:paraId="783E9BCC" w14:textId="77777777" w:rsidR="008D347C" w:rsidRPr="00FD45EB" w:rsidRDefault="008D347C" w:rsidP="008D347C">
      <w:pPr>
        <w:rPr>
          <w:sz w:val="14"/>
        </w:rPr>
      </w:pPr>
      <w:r w:rsidRPr="009F642E">
        <w:rPr>
          <w:rStyle w:val="StyleUnderline"/>
          <w:highlight w:val="cyan"/>
        </w:rPr>
        <w:t xml:space="preserve">The </w:t>
      </w:r>
      <w:r w:rsidRPr="009F642E">
        <w:rPr>
          <w:rStyle w:val="Emphasis"/>
          <w:highlight w:val="cyan"/>
        </w:rPr>
        <w:t>union plays a vital role</w:t>
      </w:r>
      <w:r w:rsidRPr="009F642E">
        <w:rPr>
          <w:rStyle w:val="StyleUnderline"/>
          <w:highlight w:val="cyan"/>
        </w:rPr>
        <w:t xml:space="preserve"> in</w:t>
      </w:r>
      <w:r w:rsidRPr="00FD45EB">
        <w:rPr>
          <w:rStyle w:val="StyleUnderline"/>
        </w:rPr>
        <w:t xml:space="preserve"> drafting and enforcing collective bargaining </w:t>
      </w:r>
      <w:r w:rsidRPr="009F642E">
        <w:rPr>
          <w:rStyle w:val="StyleUnderline"/>
          <w:highlight w:val="cyan"/>
        </w:rPr>
        <w:t>agreements</w:t>
      </w:r>
      <w:r w:rsidRPr="00FD45EB">
        <w:rPr>
          <w:sz w:val="14"/>
        </w:rPr>
        <w:t xml:space="preserve">. It is the union that sits down at the bargaining table with an employer to negotiate terms and to challenge the introduction of new policies by the employer. Thus, the </w:t>
      </w:r>
      <w:r w:rsidRPr="00FD45EB">
        <w:rPr>
          <w:rStyle w:val="StyleUnderline"/>
        </w:rPr>
        <w:t>union must have a comprehensive understanding of its members’ concerns and must deploy effective strategies to obtain the most beneficial results possible</w:t>
      </w:r>
      <w:r w:rsidRPr="00FD45EB">
        <w:rPr>
          <w:sz w:val="14"/>
        </w:rPr>
        <w:t xml:space="preserve">. Once the agreement is in place, </w:t>
      </w:r>
      <w:r w:rsidRPr="00FD45EB">
        <w:rPr>
          <w:rStyle w:val="StyleUnderline"/>
        </w:rPr>
        <w:t>the union must allocate its resources selectively and strategically to push back against employer decisions that violate the agreed upon terms</w:t>
      </w:r>
      <w:r w:rsidRPr="00FD45EB">
        <w:rPr>
          <w:sz w:val="14"/>
        </w:rPr>
        <w:t>.126</w:t>
      </w:r>
    </w:p>
    <w:p w14:paraId="14EBE835" w14:textId="77777777" w:rsidR="008D347C" w:rsidRPr="00FD45EB" w:rsidRDefault="008D347C" w:rsidP="008D347C">
      <w:pPr>
        <w:rPr>
          <w:rStyle w:val="StyleUnderline"/>
        </w:rPr>
      </w:pPr>
      <w:r w:rsidRPr="00FD45EB">
        <w:rPr>
          <w:sz w:val="14"/>
        </w:rPr>
        <w:t xml:space="preserve">Aside from advocating for the aforementioned provisions in collective bargaining agreements, </w:t>
      </w:r>
      <w:r w:rsidRPr="009F642E">
        <w:rPr>
          <w:rStyle w:val="Emphasis"/>
          <w:highlight w:val="cyan"/>
        </w:rPr>
        <w:t xml:space="preserve">unions can </w:t>
      </w:r>
      <w:r w:rsidRPr="009F642E">
        <w:rPr>
          <w:rStyle w:val="Emphasis"/>
        </w:rPr>
        <w:t xml:space="preserve">improve better </w:t>
      </w:r>
      <w:r w:rsidRPr="009F642E">
        <w:rPr>
          <w:rStyle w:val="Emphasis"/>
          <w:highlight w:val="cyan"/>
        </w:rPr>
        <w:t>ensure the rights of all their members</w:t>
      </w:r>
      <w:r w:rsidRPr="009F642E">
        <w:rPr>
          <w:rStyle w:val="StyleUnderline"/>
          <w:highlight w:val="cyan"/>
        </w:rPr>
        <w:t xml:space="preserve"> by representing</w:t>
      </w:r>
      <w:r w:rsidRPr="00FD45EB">
        <w:rPr>
          <w:rStyle w:val="StyleUnderline"/>
        </w:rPr>
        <w:t xml:space="preserve"> their </w:t>
      </w:r>
      <w:r w:rsidRPr="009F642E">
        <w:rPr>
          <w:rStyle w:val="StyleUnderline"/>
          <w:highlight w:val="cyan"/>
        </w:rPr>
        <w:t>undocumented members</w:t>
      </w:r>
      <w:r w:rsidRPr="00FD45EB">
        <w:rPr>
          <w:sz w:val="14"/>
        </w:rPr>
        <w:t xml:space="preserve">. </w:t>
      </w:r>
      <w:r w:rsidRPr="00FD45EB">
        <w:rPr>
          <w:rStyle w:val="StyleUnderline"/>
        </w:rPr>
        <w:t>These efforts should include:</w:t>
      </w:r>
      <w:r w:rsidRPr="00FD45EB">
        <w:rPr>
          <w:sz w:val="14"/>
        </w:rPr>
        <w:t xml:space="preserve"> (1) </w:t>
      </w:r>
      <w:r w:rsidRPr="009F642E">
        <w:rPr>
          <w:rStyle w:val="StyleUnderline"/>
          <w:highlight w:val="cyan"/>
        </w:rPr>
        <w:t>creating and maintaining diversity and inclusion committees</w:t>
      </w:r>
      <w:r w:rsidRPr="00FD45EB">
        <w:rPr>
          <w:sz w:val="14"/>
        </w:rPr>
        <w:t xml:space="preserve">; (2) </w:t>
      </w:r>
      <w:r w:rsidRPr="009F642E">
        <w:rPr>
          <w:rStyle w:val="StyleUnderline"/>
          <w:highlight w:val="cyan"/>
        </w:rPr>
        <w:t>educating members</w:t>
      </w:r>
      <w:r w:rsidRPr="00FD45EB">
        <w:rPr>
          <w:rStyle w:val="StyleUnderline"/>
        </w:rPr>
        <w:t xml:space="preserve"> on their rights</w:t>
      </w:r>
      <w:r w:rsidRPr="00FD45EB">
        <w:rPr>
          <w:sz w:val="14"/>
        </w:rPr>
        <w:t xml:space="preserve">; and (3) </w:t>
      </w:r>
      <w:r w:rsidRPr="009F642E">
        <w:rPr>
          <w:rStyle w:val="StyleUnderline"/>
          <w:highlight w:val="cyan"/>
        </w:rPr>
        <w:t>improving</w:t>
      </w:r>
      <w:r w:rsidRPr="00FD45EB">
        <w:rPr>
          <w:rStyle w:val="StyleUnderline"/>
        </w:rPr>
        <w:t xml:space="preserve"> the level of </w:t>
      </w:r>
      <w:r w:rsidRPr="009F642E">
        <w:rPr>
          <w:rStyle w:val="StyleUnderline"/>
          <w:highlight w:val="cyan"/>
        </w:rPr>
        <w:t>representation</w:t>
      </w:r>
      <w:r w:rsidRPr="00FD45EB">
        <w:rPr>
          <w:rStyle w:val="StyleUnderline"/>
        </w:rPr>
        <w:t xml:space="preserve"> that they provide and the qualifications of those who represent their members.</w:t>
      </w:r>
    </w:p>
    <w:p w14:paraId="3937FFE9" w14:textId="77777777" w:rsidR="008D347C" w:rsidRPr="00FD45EB" w:rsidRDefault="008D347C" w:rsidP="008D347C">
      <w:pPr>
        <w:rPr>
          <w:sz w:val="14"/>
        </w:rPr>
      </w:pPr>
      <w:r w:rsidRPr="00FD45EB">
        <w:rPr>
          <w:sz w:val="14"/>
        </w:rPr>
        <w:t xml:space="preserve">First, </w:t>
      </w:r>
      <w:r w:rsidRPr="00FD45EB">
        <w:rPr>
          <w:rStyle w:val="StyleUnderline"/>
        </w:rPr>
        <w:t>establishing a robust diversity and inclusion (“DNI”) committee can help a union gain a better understanding of the concerns and needs of its undocumented membe</w:t>
      </w:r>
      <w:r w:rsidRPr="00FD45EB">
        <w:rPr>
          <w:sz w:val="14"/>
        </w:rPr>
        <w:t xml:space="preserve">rs.127 A DNI committee can be </w:t>
      </w:r>
      <w:r w:rsidRPr="00FD45EB">
        <w:rPr>
          <w:rStyle w:val="StyleUnderline"/>
        </w:rPr>
        <w:t>especially helpful in</w:t>
      </w:r>
      <w:r w:rsidRPr="00FD45EB">
        <w:rPr>
          <w:sz w:val="14"/>
        </w:rPr>
        <w:t xml:space="preserve"> </w:t>
      </w:r>
      <w:r w:rsidRPr="00FD45EB">
        <w:rPr>
          <w:rStyle w:val="StyleUnderline"/>
        </w:rPr>
        <w:t>proposing provisions for collective bargaining agreements that voice concerns for those members who might not otherwise be heard.</w:t>
      </w:r>
      <w:r w:rsidRPr="00FD45EB">
        <w:rPr>
          <w:sz w:val="14"/>
        </w:rPr>
        <w:t>128. In this capacity, the DNI committee’s ultimate value is in providing information to the union on how it can better represent a portion of the membership to improve its overall strength and effectiveness.129</w:t>
      </w:r>
    </w:p>
    <w:p w14:paraId="34617280" w14:textId="77777777" w:rsidR="008D347C" w:rsidRPr="00FD45EB" w:rsidRDefault="008D347C" w:rsidP="008D347C">
      <w:pPr>
        <w:rPr>
          <w:sz w:val="14"/>
        </w:rPr>
      </w:pPr>
      <w:r w:rsidRPr="00FD45EB">
        <w:rPr>
          <w:sz w:val="14"/>
        </w:rPr>
        <w:t xml:space="preserve">Second, </w:t>
      </w:r>
      <w:r w:rsidRPr="00FD45EB">
        <w:rPr>
          <w:rStyle w:val="StyleUnderline"/>
        </w:rPr>
        <w:t xml:space="preserve">unions can help </w:t>
      </w:r>
      <w:r w:rsidRPr="00FD45EB">
        <w:rPr>
          <w:rStyle w:val="Emphasis"/>
        </w:rPr>
        <w:t>protect the rights of undocumented workers</w:t>
      </w:r>
      <w:r w:rsidRPr="00FD45EB">
        <w:rPr>
          <w:rStyle w:val="StyleUnderline"/>
        </w:rPr>
        <w:t xml:space="preserve"> by </w:t>
      </w:r>
      <w:r w:rsidRPr="009F642E">
        <w:rPr>
          <w:rStyle w:val="Emphasis"/>
          <w:highlight w:val="cyan"/>
        </w:rPr>
        <w:t>educating them on their rights</w:t>
      </w:r>
      <w:r w:rsidRPr="00FD45EB">
        <w:rPr>
          <w:sz w:val="14"/>
        </w:rPr>
        <w:t xml:space="preserve">. For example, </w:t>
      </w:r>
      <w:r w:rsidRPr="00FD45EB">
        <w:rPr>
          <w:rStyle w:val="StyleUnderline"/>
        </w:rPr>
        <w:t>if the collective bargaining agreement includes provisions that protect undocumented workers</w:t>
      </w:r>
      <w:r w:rsidRPr="00FD45EB">
        <w:rPr>
          <w:sz w:val="14"/>
        </w:rPr>
        <w:t xml:space="preserve">, these </w:t>
      </w:r>
      <w:r w:rsidRPr="00FD45EB">
        <w:rPr>
          <w:rStyle w:val="StyleUnderline"/>
        </w:rPr>
        <w:t>members should be made aware of their rights</w:t>
      </w:r>
      <w:r w:rsidRPr="00FD45EB">
        <w:rPr>
          <w:sz w:val="14"/>
        </w:rPr>
        <w:t xml:space="preserve"> and how to exercise these rights. This will work toward diminishing fear of retaliation and effective inclusion in a bargaining unit. </w:t>
      </w:r>
      <w:r w:rsidRPr="00FD45EB">
        <w:rPr>
          <w:rStyle w:val="StyleUnderline"/>
        </w:rPr>
        <w:t>Even if these provisions are not included</w:t>
      </w:r>
      <w:r w:rsidRPr="00FD45EB">
        <w:rPr>
          <w:sz w:val="14"/>
        </w:rPr>
        <w:t xml:space="preserve"> in the collective bargaining agreement, educating </w:t>
      </w:r>
      <w:r w:rsidRPr="00FD45EB">
        <w:rPr>
          <w:rStyle w:val="StyleUnderline"/>
        </w:rPr>
        <w:t>undocumented workers on their alternative legal rights can encourage confidence in the union process</w:t>
      </w:r>
      <w:r w:rsidRPr="00FD45EB">
        <w:rPr>
          <w:sz w:val="14"/>
        </w:rPr>
        <w:t xml:space="preserve">, and </w:t>
      </w:r>
      <w:r w:rsidRPr="00FD45EB">
        <w:rPr>
          <w:rStyle w:val="StyleUnderline"/>
        </w:rPr>
        <w:t>facilitate participation in grievance procedures</w:t>
      </w:r>
      <w:r w:rsidRPr="00FD45EB">
        <w:rPr>
          <w:sz w:val="14"/>
        </w:rPr>
        <w:t>.</w:t>
      </w:r>
    </w:p>
    <w:p w14:paraId="19725EB6" w14:textId="77777777" w:rsidR="008D347C" w:rsidRPr="00FD45EB" w:rsidRDefault="008D347C" w:rsidP="008D347C">
      <w:pPr>
        <w:rPr>
          <w:sz w:val="14"/>
        </w:rPr>
      </w:pPr>
      <w:r w:rsidRPr="00FD45EB">
        <w:rPr>
          <w:sz w:val="14"/>
        </w:rPr>
        <w:t xml:space="preserve">Finally, </w:t>
      </w:r>
      <w:r w:rsidRPr="00FD45EB">
        <w:rPr>
          <w:rStyle w:val="StyleUnderline"/>
        </w:rPr>
        <w:t>unions can further safeguard the rights of undocumented workers by diversifying union representation during collective bargaining agreement negotiations and in arbitrations.</w:t>
      </w:r>
      <w:r w:rsidRPr="00FD45EB">
        <w:rPr>
          <w:sz w:val="14"/>
        </w:rPr>
        <w:t xml:space="preserve"> For example, </w:t>
      </w:r>
      <w:r w:rsidRPr="00FD45EB">
        <w:rPr>
          <w:rStyle w:val="StyleUnderline"/>
        </w:rPr>
        <w:t>it would likely benefit</w:t>
      </w:r>
      <w:r w:rsidRPr="00FD45EB">
        <w:rPr>
          <w:sz w:val="14"/>
        </w:rPr>
        <w:t xml:space="preserve"> </w:t>
      </w:r>
      <w:r w:rsidRPr="00FD45EB">
        <w:rPr>
          <w:rStyle w:val="StyleUnderline"/>
        </w:rPr>
        <w:t>unions to work with attorneys who are familiar with the protections and options available to protect documented and undocumented workers</w:t>
      </w:r>
      <w:r w:rsidRPr="00FD45EB">
        <w:rPr>
          <w:sz w:val="14"/>
        </w:rPr>
        <w:t>.130 Attorneys who invest in and represent the interests of all union members can help facilitate the type of cohesion required for success in bargaining and arbitration.</w:t>
      </w:r>
    </w:p>
    <w:p w14:paraId="53A82729" w14:textId="77777777" w:rsidR="008D347C" w:rsidRPr="00FD45EB" w:rsidRDefault="008D347C" w:rsidP="008D347C">
      <w:pPr>
        <w:rPr>
          <w:sz w:val="14"/>
        </w:rPr>
      </w:pPr>
      <w:r w:rsidRPr="00FD45EB">
        <w:rPr>
          <w:sz w:val="14"/>
        </w:rPr>
        <w:t>V. CONCLUSION</w:t>
      </w:r>
    </w:p>
    <w:p w14:paraId="74F32ED3" w14:textId="77777777" w:rsidR="008D347C" w:rsidRPr="004D2DB2" w:rsidRDefault="008D347C" w:rsidP="008D347C">
      <w:pPr>
        <w:rPr>
          <w:u w:val="single"/>
        </w:rPr>
      </w:pPr>
      <w:r w:rsidRPr="00FD45EB">
        <w:rPr>
          <w:sz w:val="14"/>
        </w:rPr>
        <w:t xml:space="preserve">The legislative and judicial challenges faced by undocumented workers create a prisoner’s dilemma wherein the risk of deportation overshadows organizing better workplace rights. </w:t>
      </w:r>
      <w:r w:rsidRPr="009F642E">
        <w:rPr>
          <w:rStyle w:val="StyleUnderline"/>
          <w:highlight w:val="cyan"/>
        </w:rPr>
        <w:t>Because the federal</w:t>
      </w:r>
      <w:r w:rsidRPr="00FD45EB">
        <w:rPr>
          <w:rStyle w:val="StyleUnderline"/>
        </w:rPr>
        <w:t xml:space="preserve"> legislative </w:t>
      </w:r>
      <w:r w:rsidRPr="009F642E">
        <w:rPr>
          <w:rStyle w:val="StyleUnderline"/>
          <w:highlight w:val="cyan"/>
        </w:rPr>
        <w:t>system shows little hope of development</w:t>
      </w:r>
      <w:r w:rsidRPr="00FD45EB">
        <w:rPr>
          <w:rStyle w:val="StyleUnderline"/>
        </w:rPr>
        <w:t xml:space="preserve">, and the judicial system promises only marginal change, </w:t>
      </w:r>
      <w:r w:rsidRPr="009F642E">
        <w:rPr>
          <w:rStyle w:val="Emphasis"/>
          <w:highlight w:val="cyan"/>
        </w:rPr>
        <w:t>labor arbitration and collective bargaining agreements</w:t>
      </w:r>
      <w:r w:rsidRPr="009F642E">
        <w:rPr>
          <w:rStyle w:val="StyleUnderline"/>
          <w:highlight w:val="cyan"/>
        </w:rPr>
        <w:t xml:space="preserve"> </w:t>
      </w:r>
      <w:r w:rsidRPr="009F642E">
        <w:rPr>
          <w:rStyle w:val="Emphasis"/>
          <w:highlight w:val="cyan"/>
        </w:rPr>
        <w:t>have the strongest potential to improve the rights of undocumented workers</w:t>
      </w:r>
      <w:r w:rsidRPr="00FD45EB">
        <w:rPr>
          <w:sz w:val="14"/>
        </w:rPr>
        <w:t xml:space="preserve">. </w:t>
      </w:r>
      <w:r w:rsidRPr="00FD45EB">
        <w:rPr>
          <w:rStyle w:val="StyleUnderline"/>
        </w:rPr>
        <w:t xml:space="preserve">Improved rights and protections for the undocumented not only improves the rights and protections of their documented </w:t>
      </w:r>
      <w:proofErr w:type="gramStart"/>
      <w:r w:rsidRPr="00FD45EB">
        <w:rPr>
          <w:rStyle w:val="StyleUnderline"/>
        </w:rPr>
        <w:t>counterparts, but</w:t>
      </w:r>
      <w:proofErr w:type="gramEnd"/>
      <w:r w:rsidRPr="00FD45EB">
        <w:rPr>
          <w:rStyle w:val="StyleUnderline"/>
        </w:rPr>
        <w:t xml:space="preserve"> bolsters a union’s cohesiveness and bargaining power and encourages employers to comply with immigration law.</w:t>
      </w:r>
    </w:p>
    <w:p w14:paraId="49779198" w14:textId="77777777" w:rsidR="008D347C" w:rsidRPr="00A721DC" w:rsidRDefault="008D347C" w:rsidP="00A721DC"/>
    <w:sectPr w:rsidR="008D347C" w:rsidRPr="00A721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DBFF8" w14:textId="77777777" w:rsidR="00223E48" w:rsidRDefault="00223E48" w:rsidP="00066D2C">
      <w:pPr>
        <w:spacing w:after="0" w:line="240" w:lineRule="auto"/>
      </w:pPr>
      <w:r>
        <w:separator/>
      </w:r>
    </w:p>
  </w:endnote>
  <w:endnote w:type="continuationSeparator" w:id="0">
    <w:p w14:paraId="7FDE64DA" w14:textId="77777777" w:rsidR="00223E48" w:rsidRDefault="00223E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8B065" w14:textId="77777777" w:rsidR="00223E48" w:rsidRDefault="00223E48" w:rsidP="00066D2C">
      <w:pPr>
        <w:spacing w:after="0" w:line="240" w:lineRule="auto"/>
      </w:pPr>
      <w:r>
        <w:separator/>
      </w:r>
    </w:p>
  </w:footnote>
  <w:footnote w:type="continuationSeparator" w:id="0">
    <w:p w14:paraId="5019A880" w14:textId="77777777" w:rsidR="00223E48" w:rsidRDefault="00223E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485897"/>
    <w:multiLevelType w:val="hybridMultilevel"/>
    <w:tmpl w:val="7D9059EC"/>
    <w:lvl w:ilvl="0" w:tplc="3CB2F362">
      <w:start w:val="2020"/>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769919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21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74"/>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E48"/>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AF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47C"/>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1DC"/>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2852"/>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74153"/>
  <w15:chartTrackingRefBased/>
  <w15:docId w15:val="{C1A92927-B65A-49D3-8CEA-6B1E72A7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347C"/>
    <w:rPr>
      <w:rFonts w:ascii="Calibri" w:hAnsi="Calibri" w:cs="Calibri"/>
    </w:rPr>
  </w:style>
  <w:style w:type="paragraph" w:styleId="Heading1">
    <w:name w:val="heading 1"/>
    <w:aliases w:val="Pocket"/>
    <w:basedOn w:val="Normal"/>
    <w:next w:val="Normal"/>
    <w:link w:val="Heading1Char"/>
    <w:qFormat/>
    <w:rsid w:val="008D34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34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8D34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8D34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34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34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347C"/>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8D347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347C"/>
    <w:rPr>
      <w:color w:val="auto"/>
      <w:u w:val="none"/>
    </w:rPr>
  </w:style>
  <w:style w:type="character" w:customStyle="1" w:styleId="Heading1Char">
    <w:name w:val="Heading 1 Char"/>
    <w:aliases w:val="Pocket Char"/>
    <w:basedOn w:val="DefaultParagraphFont"/>
    <w:link w:val="Heading1"/>
    <w:rsid w:val="008D34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347C"/>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8D34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D34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347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D347C"/>
    <w:rPr>
      <w:b w:val="0"/>
      <w:sz w:val="22"/>
      <w:u w:val="single"/>
    </w:rPr>
  </w:style>
  <w:style w:type="character" w:styleId="Strong">
    <w:name w:val="Strong"/>
    <w:basedOn w:val="DefaultParagraphFont"/>
    <w:uiPriority w:val="22"/>
    <w:semiHidden/>
    <w:qFormat/>
    <w:rsid w:val="008D347C"/>
    <w:rPr>
      <w:b/>
      <w:bCs/>
    </w:rPr>
  </w:style>
  <w:style w:type="character" w:styleId="BookTitle">
    <w:name w:val="Book Title"/>
    <w:basedOn w:val="DefaultParagraphFont"/>
    <w:uiPriority w:val="33"/>
    <w:semiHidden/>
    <w:qFormat/>
    <w:rsid w:val="008D347C"/>
    <w:rPr>
      <w:b/>
      <w:bCs/>
      <w:i/>
      <w:iCs/>
      <w:spacing w:val="5"/>
    </w:rPr>
  </w:style>
  <w:style w:type="character" w:customStyle="1" w:styleId="Heading5Char">
    <w:name w:val="Heading 5 Char"/>
    <w:basedOn w:val="DefaultParagraphFont"/>
    <w:link w:val="Heading5"/>
    <w:uiPriority w:val="9"/>
    <w:semiHidden/>
    <w:rsid w:val="008D34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347C"/>
  </w:style>
  <w:style w:type="paragraph" w:styleId="Header">
    <w:name w:val="header"/>
    <w:basedOn w:val="Normal"/>
    <w:link w:val="HeaderChar"/>
    <w:uiPriority w:val="99"/>
    <w:semiHidden/>
    <w:rsid w:val="008D34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347C"/>
    <w:rPr>
      <w:rFonts w:ascii="Calibri" w:hAnsi="Calibri" w:cs="Calibri"/>
    </w:rPr>
  </w:style>
  <w:style w:type="paragraph" w:styleId="Footer">
    <w:name w:val="footer"/>
    <w:basedOn w:val="Normal"/>
    <w:link w:val="FooterChar"/>
    <w:uiPriority w:val="99"/>
    <w:semiHidden/>
    <w:rsid w:val="008D34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347C"/>
    <w:rPr>
      <w:rFonts w:ascii="Calibri" w:hAnsi="Calibri" w:cs="Calibri"/>
    </w:rPr>
  </w:style>
  <w:style w:type="paragraph" w:styleId="BodyText">
    <w:name w:val="Body Text"/>
    <w:basedOn w:val="Normal"/>
    <w:link w:val="BodyTextChar"/>
    <w:uiPriority w:val="99"/>
    <w:semiHidden/>
    <w:unhideWhenUsed/>
    <w:rsid w:val="008D347C"/>
    <w:pPr>
      <w:spacing w:after="120"/>
    </w:pPr>
  </w:style>
  <w:style w:type="character" w:customStyle="1" w:styleId="BodyTextChar">
    <w:name w:val="Body Text Char"/>
    <w:basedOn w:val="DefaultParagraphFont"/>
    <w:link w:val="BodyText"/>
    <w:uiPriority w:val="99"/>
    <w:semiHidden/>
    <w:rsid w:val="008D347C"/>
    <w:rPr>
      <w:rFonts w:ascii="Calibri" w:hAnsi="Calibri" w:cs="Calibri"/>
    </w:rPr>
  </w:style>
  <w:style w:type="paragraph" w:styleId="NoSpacing">
    <w:name w:val="No Spacing"/>
    <w:link w:val="NoSpacingChar"/>
    <w:uiPriority w:val="99"/>
    <w:semiHidden/>
    <w:unhideWhenUsed/>
    <w:qFormat/>
    <w:rsid w:val="008D34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347C"/>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8D347C"/>
    <w:rPr>
      <w:color w:val="0563C1" w:themeColor="hyperlink"/>
      <w:u w:val="single"/>
    </w:rPr>
  </w:style>
  <w:style w:type="character" w:styleId="UnresolvedMention">
    <w:name w:val="Unresolved Mention"/>
    <w:basedOn w:val="DefaultParagraphFont"/>
    <w:uiPriority w:val="99"/>
    <w:semiHidden/>
    <w:unhideWhenUsed/>
    <w:rsid w:val="008D347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721D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A721D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s0">
    <w:name w:val="!!_Emphasis"/>
    <w:basedOn w:val="Normal"/>
    <w:uiPriority w:val="8"/>
    <w:qFormat/>
    <w:rsid w:val="00A721D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uiPriority w:val="7"/>
    <w:qFormat/>
    <w:rsid w:val="00A721DC"/>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99"/>
    <w:unhideWhenUsed/>
    <w:qFormat/>
    <w:rsid w:val="00A721DC"/>
    <w:pPr>
      <w:ind w:left="720"/>
      <w:contextualSpacing/>
    </w:pPr>
  </w:style>
  <w:style w:type="paragraph" w:customStyle="1" w:styleId="textbold">
    <w:name w:val="text bold"/>
    <w:basedOn w:val="Normal"/>
    <w:autoRedefine/>
    <w:uiPriority w:val="8"/>
    <w:qFormat/>
    <w:rsid w:val="00A721D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Style4">
    <w:name w:val="Style4"/>
    <w:basedOn w:val="Heading2"/>
    <w:link w:val="Style4Char"/>
    <w:rsid w:val="00A721DC"/>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A721DC"/>
    <w:rPr>
      <w:rFonts w:ascii="Calibri" w:eastAsia="Times New Roman" w:hAnsi="Calibri" w:cs="Times New Roman"/>
      <w:b/>
      <w:iCs/>
      <w:sz w:val="26"/>
      <w:szCs w:val="28"/>
      <w:lang w:val="x-none" w:eastAsia="x-none"/>
    </w:rPr>
  </w:style>
  <w:style w:type="paragraph" w:customStyle="1" w:styleId="Heading411">
    <w:name w:val="Heading 411"/>
    <w:basedOn w:val="Heading1"/>
    <w:next w:val="NoSpacing"/>
    <w:link w:val="Hyperlink"/>
    <w:autoRedefine/>
    <w:uiPriority w:val="99"/>
    <w:qFormat/>
    <w:rsid w:val="008D34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culanth.org/index.php/ca/article/view/5369/74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georgetown.edu/immigration-law-journal/in-print/volume-32-number-1-fall-2017/the-undocumented-workers-dilemma-improving-workplace-rights-for-undocumented-workers-through-labor-arbitration-and-collective-bargaining/" TargetMode="External"/><Relationship Id="rId5" Type="http://schemas.openxmlformats.org/officeDocument/2006/relationships/webSettings" Target="webSettings.xml"/><Relationship Id="rId10" Type="http://schemas.openxmlformats.org/officeDocument/2006/relationships/hyperlink" Target="https://jacobin.com/2025/06/la-unions-immigration-huerta-trump" TargetMode="External"/><Relationship Id="rId4" Type="http://schemas.openxmlformats.org/officeDocument/2006/relationships/settings" Target="settings.xml"/><Relationship Id="rId9" Type="http://schemas.openxmlformats.org/officeDocument/2006/relationships/hyperlink" Target="https://doi.org/10.1016/j.erss.2021.1024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8591</Words>
  <Characters>48971</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2026-02-01T17:07:00Z</dcterms:created>
  <dcterms:modified xsi:type="dcterms:W3CDTF">2026-02-01T17:44:00Z</dcterms:modified>
</cp:coreProperties>
</file>