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5995" w14:textId="01A7FEAE" w:rsidR="005D388F" w:rsidRDefault="001E537D" w:rsidP="008B0AB5">
      <w:pPr>
        <w:pStyle w:val="Heading3"/>
      </w:pPr>
      <w:r>
        <w:t>1---</w:t>
      </w:r>
      <w:r w:rsidR="008B0AB5">
        <w:t>DA</w:t>
      </w:r>
    </w:p>
    <w:p w14:paraId="1C938E18" w14:textId="7F7EBC95" w:rsidR="008B0AB5" w:rsidRDefault="008B0AB5" w:rsidP="008B0AB5">
      <w:pPr>
        <w:pStyle w:val="Heading4"/>
      </w:pPr>
      <w:r>
        <w:t>Dems win now: r</w:t>
      </w:r>
      <w:r>
        <w:t>edistricting, polls, and low Trump approval all point to Democrat midterms victory</w:t>
      </w:r>
    </w:p>
    <w:p w14:paraId="63BEF2E7" w14:textId="77777777" w:rsidR="008B0AB5" w:rsidRPr="00175545" w:rsidRDefault="008B0AB5" w:rsidP="008B0AB5">
      <w:r w:rsidRPr="00007FFC">
        <w:rPr>
          <w:b/>
          <w:bCs/>
          <w:sz w:val="26"/>
          <w:szCs w:val="26"/>
        </w:rPr>
        <w:t>Diaz and Wasson 1/24</w:t>
      </w:r>
      <w:r>
        <w:t xml:space="preserve"> (Alicia, </w:t>
      </w:r>
      <w:r w:rsidRPr="00007FFC">
        <w:t>reporter for Bloomberg News in Washington covering trade and economic policy in Congress</w:t>
      </w:r>
      <w:r>
        <w:t>; Erik, reporter for Bloomberg News covering Congress. “</w:t>
      </w:r>
      <w:r w:rsidRPr="00007FFC">
        <w:t xml:space="preserve">Democrats Hold Early Midterms Advantage </w:t>
      </w:r>
      <w:proofErr w:type="gramStart"/>
      <w:r w:rsidRPr="00007FFC">
        <w:t>With</w:t>
      </w:r>
      <w:proofErr w:type="gramEnd"/>
      <w:r w:rsidRPr="00007FFC">
        <w:t xml:space="preserve"> Trump Under Fire</w:t>
      </w:r>
      <w:r>
        <w:t xml:space="preserve">,” </w:t>
      </w:r>
      <w:r w:rsidRPr="00007FFC">
        <w:rPr>
          <w:i/>
          <w:iCs/>
        </w:rPr>
        <w:t>Bloomberg News</w:t>
      </w:r>
      <w:r>
        <w:t xml:space="preserve">, January 24, 2026. </w:t>
      </w:r>
      <w:hyperlink r:id="rId8" w:history="1">
        <w:r w:rsidRPr="00165D07">
          <w:rPr>
            <w:rStyle w:val="Hyperlink"/>
          </w:rPr>
          <w:t>https://www.bloomberg.com/news/articles/2026-01-24/2026-us-midterm-elections-democrats-hold-early-advantage-over-gop-trump</w:t>
        </w:r>
      </w:hyperlink>
      <w:r>
        <w:t xml:space="preserve">) </w:t>
      </w:r>
    </w:p>
    <w:p w14:paraId="2F796CFF" w14:textId="77777777" w:rsidR="008B0AB5" w:rsidRDefault="008B0AB5" w:rsidP="008B0AB5">
      <w:pPr>
        <w:rPr>
          <w:u w:val="single"/>
        </w:rPr>
      </w:pPr>
      <w:r w:rsidRPr="00175545">
        <w:rPr>
          <w:sz w:val="16"/>
        </w:rPr>
        <w:t xml:space="preserve"> </w:t>
      </w:r>
      <w:r w:rsidRPr="00175545">
        <w:rPr>
          <w:u w:val="single"/>
        </w:rPr>
        <w:t>House Democrats</w:t>
      </w:r>
      <w:r w:rsidRPr="00175545">
        <w:rPr>
          <w:sz w:val="16"/>
        </w:rPr>
        <w:t xml:space="preserve"> are kicking off 2026 with </w:t>
      </w:r>
      <w:r w:rsidRPr="00175545">
        <w:rPr>
          <w:u w:val="single"/>
        </w:rPr>
        <w:t xml:space="preserve">the political winds blowing in their favor: advantageous polling, </w:t>
      </w:r>
      <w:r w:rsidRPr="00007FFC">
        <w:rPr>
          <w:highlight w:val="cyan"/>
          <w:u w:val="single"/>
        </w:rPr>
        <w:t>voters underwhelmed with</w:t>
      </w:r>
      <w:r w:rsidRPr="00175545">
        <w:rPr>
          <w:u w:val="single"/>
        </w:rPr>
        <w:t xml:space="preserve"> President Donald </w:t>
      </w:r>
      <w:r w:rsidRPr="00007FFC">
        <w:rPr>
          <w:highlight w:val="cyan"/>
          <w:u w:val="single"/>
        </w:rPr>
        <w:t>Trump’s second term</w:t>
      </w:r>
      <w:r w:rsidRPr="00175545">
        <w:rPr>
          <w:u w:val="single"/>
        </w:rPr>
        <w:t xml:space="preserve"> and a history of opposition gains in midterm elections.</w:t>
      </w:r>
      <w:r w:rsidRPr="00175545">
        <w:rPr>
          <w:sz w:val="16"/>
        </w:rPr>
        <w:t xml:space="preserve"> The challenge is sustaining that momentum for the next 10 months in the hopes that it bubbles into a tide — or wave — </w:t>
      </w:r>
      <w:proofErr w:type="gramStart"/>
      <w:r w:rsidRPr="00175545">
        <w:rPr>
          <w:sz w:val="16"/>
        </w:rPr>
        <w:t>that ushers</w:t>
      </w:r>
      <w:proofErr w:type="gramEnd"/>
      <w:r w:rsidRPr="00175545">
        <w:rPr>
          <w:sz w:val="16"/>
        </w:rPr>
        <w:t xml:space="preserve"> them into power in at least one chamber of Congress. The stakes for the White House are huge. A </w:t>
      </w:r>
      <w:r w:rsidRPr="00175545">
        <w:rPr>
          <w:u w:val="single"/>
        </w:rPr>
        <w:t>Democratic-led House would dilute Trump’s power</w:t>
      </w:r>
      <w:r w:rsidRPr="00175545">
        <w:rPr>
          <w:sz w:val="16"/>
        </w:rPr>
        <w:t xml:space="preserve">, forcing him to try to rely even more on executive orders. The </w:t>
      </w:r>
      <w:r w:rsidRPr="00175545">
        <w:rPr>
          <w:u w:val="single"/>
        </w:rPr>
        <w:t>House would also amp up investigations into his administration</w:t>
      </w:r>
      <w:r w:rsidRPr="00175545">
        <w:rPr>
          <w:sz w:val="16"/>
        </w:rPr>
        <w:t xml:space="preserve"> and perhaps spur a third impeachment — a possibility Trump warned his GOP colleagues recently, though there’s little chance the Senate would vote to remove him from office. “It’s pretty clear that </w:t>
      </w:r>
      <w:r w:rsidRPr="00007FFC">
        <w:rPr>
          <w:u w:val="single"/>
        </w:rPr>
        <w:t>t</w:t>
      </w:r>
      <w:r w:rsidRPr="00175545">
        <w:rPr>
          <w:u w:val="single"/>
        </w:rPr>
        <w:t xml:space="preserve">he </w:t>
      </w:r>
      <w:r w:rsidRPr="00007FFC">
        <w:rPr>
          <w:highlight w:val="cyan"/>
          <w:u w:val="single"/>
        </w:rPr>
        <w:t>headwinds</w:t>
      </w:r>
      <w:r w:rsidRPr="00175545">
        <w:rPr>
          <w:u w:val="single"/>
        </w:rPr>
        <w:t xml:space="preserve"> </w:t>
      </w:r>
      <w:r w:rsidRPr="00007FFC">
        <w:rPr>
          <w:highlight w:val="cyan"/>
          <w:u w:val="single"/>
        </w:rPr>
        <w:t>for Republicans are strong, if you put together Trump’s approval rating, voters</w:t>
      </w:r>
      <w:r w:rsidRPr="00175545">
        <w:rPr>
          <w:u w:val="single"/>
        </w:rPr>
        <w:t xml:space="preserve">’ continuing </w:t>
      </w:r>
      <w:r w:rsidRPr="00007FFC">
        <w:rPr>
          <w:highlight w:val="cyan"/>
          <w:u w:val="single"/>
        </w:rPr>
        <w:t>frustration</w:t>
      </w:r>
      <w:r w:rsidRPr="00175545">
        <w:rPr>
          <w:u w:val="single"/>
        </w:rPr>
        <w:t xml:space="preserve"> </w:t>
      </w:r>
      <w:r w:rsidRPr="00007FFC">
        <w:rPr>
          <w:highlight w:val="cyan"/>
          <w:u w:val="single"/>
        </w:rPr>
        <w:t>with</w:t>
      </w:r>
      <w:r w:rsidRPr="00175545">
        <w:rPr>
          <w:u w:val="single"/>
        </w:rPr>
        <w:t xml:space="preserve"> the state of the </w:t>
      </w:r>
      <w:r w:rsidRPr="00007FFC">
        <w:rPr>
          <w:highlight w:val="cyan"/>
          <w:u w:val="single"/>
        </w:rPr>
        <w:t>economy and</w:t>
      </w:r>
      <w:r w:rsidRPr="00175545">
        <w:rPr>
          <w:u w:val="single"/>
        </w:rPr>
        <w:t xml:space="preserve"> the president’s handling of that, </w:t>
      </w:r>
      <w:r w:rsidRPr="00007FFC">
        <w:rPr>
          <w:u w:val="single"/>
        </w:rPr>
        <w:t>on top of</w:t>
      </w:r>
      <w:r w:rsidRPr="00175545">
        <w:rPr>
          <w:u w:val="single"/>
        </w:rPr>
        <w:t xml:space="preserve"> what look to be </w:t>
      </w:r>
      <w:r w:rsidRPr="00007FFC">
        <w:rPr>
          <w:highlight w:val="cyan"/>
          <w:u w:val="single"/>
        </w:rPr>
        <w:t>significant</w:t>
      </w:r>
      <w:r w:rsidRPr="00175545">
        <w:rPr>
          <w:u w:val="single"/>
        </w:rPr>
        <w:t xml:space="preserve"> </w:t>
      </w:r>
      <w:r w:rsidRPr="00007FFC">
        <w:rPr>
          <w:highlight w:val="cyan"/>
          <w:u w:val="single"/>
        </w:rPr>
        <w:t>enthusiasm advantages for Dem</w:t>
      </w:r>
      <w:r w:rsidRPr="00175545">
        <w:rPr>
          <w:u w:val="single"/>
        </w:rPr>
        <w:t>ocratic candidate</w:t>
      </w:r>
      <w:r w:rsidRPr="00007FFC">
        <w:rPr>
          <w:highlight w:val="cyan"/>
          <w:u w:val="single"/>
        </w:rPr>
        <w:t>s</w:t>
      </w:r>
      <w:r w:rsidRPr="00175545">
        <w:rPr>
          <w:sz w:val="16"/>
        </w:rPr>
        <w:t xml:space="preserve">,” said Amy Walter, editor-in-chief of the </w:t>
      </w:r>
      <w:r w:rsidRPr="00175545">
        <w:rPr>
          <w:u w:val="single"/>
        </w:rPr>
        <w:t xml:space="preserve">nonpartisan </w:t>
      </w:r>
      <w:r w:rsidRPr="00007FFC">
        <w:rPr>
          <w:highlight w:val="cyan"/>
          <w:u w:val="single"/>
        </w:rPr>
        <w:t>Cook</w:t>
      </w:r>
      <w:r w:rsidRPr="00175545">
        <w:rPr>
          <w:u w:val="single"/>
        </w:rPr>
        <w:t xml:space="preserve"> </w:t>
      </w:r>
      <w:r w:rsidRPr="00007FFC">
        <w:rPr>
          <w:highlight w:val="cyan"/>
          <w:u w:val="single"/>
        </w:rPr>
        <w:t>Political Report</w:t>
      </w:r>
      <w:r w:rsidRPr="00175545">
        <w:rPr>
          <w:u w:val="single"/>
        </w:rPr>
        <w:t>.</w:t>
      </w:r>
      <w:r w:rsidRPr="00175545">
        <w:rPr>
          <w:sz w:val="16"/>
        </w:rPr>
        <w:t xml:space="preserve"> Walter’s publication </w:t>
      </w:r>
      <w:r w:rsidRPr="00175545">
        <w:rPr>
          <w:u w:val="single"/>
        </w:rPr>
        <w:t xml:space="preserve">recently </w:t>
      </w:r>
      <w:r w:rsidRPr="00007FFC">
        <w:rPr>
          <w:highlight w:val="cyan"/>
          <w:u w:val="single"/>
        </w:rPr>
        <w:t>shifted 18 House races toward Democrats</w:t>
      </w:r>
      <w:r w:rsidRPr="00175545">
        <w:rPr>
          <w:sz w:val="16"/>
        </w:rPr>
        <w:t xml:space="preserve">, bringing the number of seats considered solidly blue to 189, compared to 186 for Republicans. A party needs 218 seats to win the majority. On top of that, a </w:t>
      </w:r>
      <w:r w:rsidRPr="00007FFC">
        <w:rPr>
          <w:highlight w:val="cyan"/>
          <w:u w:val="single"/>
        </w:rPr>
        <w:t>poll from</w:t>
      </w:r>
      <w:r w:rsidRPr="00175545">
        <w:rPr>
          <w:u w:val="single"/>
        </w:rPr>
        <w:t xml:space="preserve"> the </w:t>
      </w:r>
      <w:r w:rsidRPr="00007FFC">
        <w:rPr>
          <w:highlight w:val="cyan"/>
          <w:u w:val="single"/>
        </w:rPr>
        <w:t>New York Times</w:t>
      </w:r>
      <w:r w:rsidRPr="00175545">
        <w:rPr>
          <w:u w:val="single"/>
        </w:rPr>
        <w:t xml:space="preserve"> and Siena University this week </w:t>
      </w:r>
      <w:r w:rsidRPr="00007FFC">
        <w:rPr>
          <w:highlight w:val="cyan"/>
          <w:u w:val="single"/>
        </w:rPr>
        <w:t>showed</w:t>
      </w:r>
      <w:r w:rsidRPr="00175545">
        <w:rPr>
          <w:u w:val="single"/>
        </w:rPr>
        <w:t xml:space="preserve"> that a </w:t>
      </w:r>
      <w:r w:rsidRPr="00007FFC">
        <w:rPr>
          <w:highlight w:val="cyan"/>
          <w:u w:val="single"/>
        </w:rPr>
        <w:t>majority of voters disapprove of</w:t>
      </w:r>
      <w:r w:rsidRPr="00175545">
        <w:rPr>
          <w:u w:val="single"/>
        </w:rPr>
        <w:t xml:space="preserve"> </w:t>
      </w:r>
      <w:r w:rsidRPr="00007FFC">
        <w:rPr>
          <w:highlight w:val="cyan"/>
          <w:u w:val="single"/>
        </w:rPr>
        <w:t>Trump’s handling of</w:t>
      </w:r>
      <w:r w:rsidRPr="00175545">
        <w:rPr>
          <w:u w:val="single"/>
        </w:rPr>
        <w:t xml:space="preserve"> key </w:t>
      </w:r>
      <w:r w:rsidRPr="00007FFC">
        <w:rPr>
          <w:highlight w:val="cyan"/>
          <w:u w:val="single"/>
        </w:rPr>
        <w:t>issues</w:t>
      </w:r>
      <w:r w:rsidRPr="00175545">
        <w:rPr>
          <w:sz w:val="16"/>
        </w:rPr>
        <w:t xml:space="preserve">, with less than a third saying the country is better off than it was when he took office a year ago. That prompted outrage from the president, who said on social media that “Fake and Fraudulent Polling should be, virtually, a criminal offense.” Democrats are betting they can sustain their advantage with a sharpening focus on affordability after some bigger-than-expected election victories in November. House </w:t>
      </w:r>
      <w:r w:rsidRPr="00175545">
        <w:rPr>
          <w:u w:val="single"/>
        </w:rPr>
        <w:t xml:space="preserve">Democratic leader </w:t>
      </w:r>
      <w:r w:rsidRPr="00007FFC">
        <w:rPr>
          <w:u w:val="single"/>
        </w:rPr>
        <w:t>Hakeem Jeffries</w:t>
      </w:r>
      <w:r w:rsidRPr="00175545">
        <w:rPr>
          <w:u w:val="single"/>
        </w:rPr>
        <w:t xml:space="preserve"> exuded confidence about that approach at a recent news conference, saying “</w:t>
      </w:r>
      <w:r w:rsidRPr="00B50E3B">
        <w:rPr>
          <w:highlight w:val="cyan"/>
          <w:u w:val="single"/>
        </w:rPr>
        <w:t>Trump’s administration has been a</w:t>
      </w:r>
      <w:r w:rsidRPr="00175545">
        <w:rPr>
          <w:u w:val="single"/>
        </w:rPr>
        <w:t xml:space="preserve"> complete and total </w:t>
      </w:r>
      <w:r w:rsidRPr="00B50E3B">
        <w:rPr>
          <w:highlight w:val="cyan"/>
          <w:u w:val="single"/>
        </w:rPr>
        <w:t>disaster on</w:t>
      </w:r>
      <w:r w:rsidRPr="00175545">
        <w:rPr>
          <w:u w:val="single"/>
        </w:rPr>
        <w:t xml:space="preserve"> </w:t>
      </w:r>
      <w:r w:rsidRPr="00B50E3B">
        <w:rPr>
          <w:highlight w:val="cyan"/>
          <w:u w:val="single"/>
        </w:rPr>
        <w:t>the economy, and the American people know it</w:t>
      </w:r>
      <w:r w:rsidRPr="00175545">
        <w:rPr>
          <w:sz w:val="16"/>
        </w:rPr>
        <w:t xml:space="preserve">.” Read: Here’s How the US </w:t>
      </w:r>
      <w:r w:rsidRPr="00B50E3B">
        <w:rPr>
          <w:sz w:val="16"/>
        </w:rPr>
        <w:t xml:space="preserve">Economy Fared Under Trump in 2025 A </w:t>
      </w:r>
      <w:r w:rsidRPr="00B50E3B">
        <w:rPr>
          <w:u w:val="single"/>
        </w:rPr>
        <w:t xml:space="preserve">core element of the Democratic strategy will be highlighting Republican opposition to extending expired Obamacare </w:t>
      </w:r>
      <w:proofErr w:type="gramStart"/>
      <w:r w:rsidRPr="00B50E3B">
        <w:rPr>
          <w:u w:val="single"/>
        </w:rPr>
        <w:t>health-care</w:t>
      </w:r>
      <w:proofErr w:type="gramEnd"/>
      <w:r w:rsidRPr="00B50E3B">
        <w:rPr>
          <w:u w:val="single"/>
        </w:rPr>
        <w:t xml:space="preserve"> subsides, which are sending out-of-pocket premiums soaring for</w:t>
      </w:r>
      <w:r w:rsidRPr="00175545">
        <w:rPr>
          <w:u w:val="single"/>
        </w:rPr>
        <w:t xml:space="preserve"> more than 20 million people, and Medicaid cuts that are set to take </w:t>
      </w:r>
      <w:r w:rsidRPr="00B50E3B">
        <w:rPr>
          <w:u w:val="single"/>
        </w:rPr>
        <w:t xml:space="preserve">effect after the election. Democrats are also targeting Trump’s tariff regime, telling consumers they’re the ones paying for the higher duties, a claim backed by a recent study. </w:t>
      </w:r>
      <w:r w:rsidRPr="00B50E3B">
        <w:rPr>
          <w:sz w:val="16"/>
        </w:rPr>
        <w:t>“</w:t>
      </w:r>
      <w:r w:rsidRPr="00B50E3B">
        <w:rPr>
          <w:sz w:val="14"/>
        </w:rPr>
        <w:t xml:space="preserve">Trump said, ‘I’m going to lower costs on day one.’ </w:t>
      </w:r>
      <w:r w:rsidRPr="00B50E3B">
        <w:rPr>
          <w:u w:val="single"/>
        </w:rPr>
        <w:t xml:space="preserve">It’s been broken promise after broken promise after broken promise,” </w:t>
      </w:r>
      <w:r w:rsidRPr="00B50E3B">
        <w:rPr>
          <w:sz w:val="14"/>
        </w:rPr>
        <w:t>Democratic Congressional Campaign Committee chair Suzan DelBene said in an interview. “</w:t>
      </w:r>
      <w:r w:rsidRPr="00B50E3B">
        <w:rPr>
          <w:u w:val="single"/>
        </w:rPr>
        <w:t>We’re in a strong position to take back the majority, and we will take</w:t>
      </w:r>
      <w:r w:rsidRPr="00175545">
        <w:rPr>
          <w:u w:val="single"/>
        </w:rPr>
        <w:t xml:space="preserve"> back the majority in 2027.”</w:t>
      </w:r>
      <w:r>
        <w:rPr>
          <w:u w:val="single"/>
        </w:rPr>
        <w:t xml:space="preserve"> </w:t>
      </w:r>
    </w:p>
    <w:p w14:paraId="56BCD771" w14:textId="77777777" w:rsidR="00B67C50" w:rsidRDefault="00B67C50" w:rsidP="00B67C50">
      <w:pPr>
        <w:pStyle w:val="Heading4"/>
      </w:pPr>
      <w:r>
        <w:t xml:space="preserve">Strengthening collective bargaining rights shifts union voters to Republicans and solidifies GOP support with the working class </w:t>
      </w:r>
    </w:p>
    <w:p w14:paraId="25A1EB62" w14:textId="77777777" w:rsidR="00B67C50" w:rsidRPr="004E049C" w:rsidRDefault="00B67C50" w:rsidP="00B67C50">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14F3597D" w14:textId="5E1C2E96" w:rsidR="00B67C50" w:rsidRPr="00B67C50" w:rsidRDefault="00B67C50" w:rsidP="008B0AB5">
      <w:pPr>
        <w:rPr>
          <w:b/>
          <w:iCs/>
          <w:u w:val="single"/>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9236CF">
        <w:rPr>
          <w:rStyle w:val="StyleUnderline"/>
          <w:highlight w:val="yellow"/>
        </w:rPr>
        <w:lastRenderedPageBreak/>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rather than as Democratic operatives who will turn out the vote for their opponents—</w:t>
      </w:r>
      <w:proofErr w:type="gramStart"/>
      <w:r w:rsidRPr="009236CF">
        <w:rPr>
          <w:sz w:val="16"/>
        </w:rPr>
        <w:t>in particular</w:t>
      </w:r>
      <w:proofErr w:type="gramEnd"/>
      <w:r w:rsidRPr="009236CF">
        <w:rPr>
          <w:sz w:val="16"/>
        </w:rPr>
        <w:t xml:space="preserve"> Sean O’Brien, the general president of the International Brotherhood of Teamsters, who spoke at the Republican National Convention this past summer. Kishi believes that </w:t>
      </w:r>
      <w:r w:rsidRPr="009236CF">
        <w:rPr>
          <w:rStyle w:val="StyleUnderline"/>
          <w:highlight w:val="yellow"/>
        </w:rPr>
        <w:t>enacting</w:t>
      </w:r>
      <w:r w:rsidRPr="009236CF">
        <w:rPr>
          <w:rStyle w:val="StyleUnderline"/>
        </w:rPr>
        <w:t xml:space="preserve"> some of the </w:t>
      </w:r>
      <w:r w:rsidRPr="009236CF">
        <w:rPr>
          <w:rStyle w:val="Emphasis"/>
          <w:highlight w:val="yellow"/>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9236CF">
        <w:rPr>
          <w:rStyle w:val="Emphasis"/>
          <w:highlight w:val="yellow"/>
        </w:rPr>
        <w:t>solidify</w:t>
      </w:r>
      <w:r w:rsidRPr="009236CF">
        <w:rPr>
          <w:rStyle w:val="Emphasis"/>
        </w:rPr>
        <w:t xml:space="preserve"> the </w:t>
      </w:r>
      <w:r w:rsidRPr="009236CF">
        <w:rPr>
          <w:rStyle w:val="Emphasis"/>
          <w:highlight w:val="yellow"/>
        </w:rPr>
        <w:t>political realignment</w:t>
      </w:r>
      <w:r w:rsidRPr="009236CF">
        <w:rPr>
          <w:rStyle w:val="StyleUnderline"/>
        </w:rPr>
        <w:t xml:space="preserve"> that has occurred in recent years, </w:t>
      </w:r>
      <w:r w:rsidRPr="009236CF">
        <w:rPr>
          <w:rStyle w:val="StyleUnderline"/>
          <w:highlight w:val="yellow"/>
        </w:rPr>
        <w:t xml:space="preserve">leading </w:t>
      </w:r>
      <w:proofErr w:type="gramStart"/>
      <w:r w:rsidRPr="009236CF">
        <w:rPr>
          <w:rStyle w:val="StyleUnderline"/>
          <w:highlight w:val="yellow"/>
        </w:rPr>
        <w:t>more</w:t>
      </w:r>
      <w:r w:rsidRPr="009236CF">
        <w:rPr>
          <w:rStyle w:val="StyleUnderline"/>
        </w:rPr>
        <w:t xml:space="preserve"> and more</w:t>
      </w:r>
      <w:proofErr w:type="gramEnd"/>
      <w:r w:rsidRPr="009236CF">
        <w:rPr>
          <w:rStyle w:val="StyleUnderline"/>
        </w:rPr>
        <w:t xml:space="preserve"> </w:t>
      </w:r>
      <w:r w:rsidRPr="009236CF">
        <w:rPr>
          <w:rStyle w:val="Emphasis"/>
          <w:highlight w:val="yellow"/>
        </w:rPr>
        <w:t>blue-collar workers to view the Republican Party as their home.</w:t>
      </w:r>
    </w:p>
    <w:p w14:paraId="19F79DC2" w14:textId="77777777" w:rsidR="008B0AB5" w:rsidRDefault="008B0AB5" w:rsidP="008B0AB5">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4B6BCE0E" w14:textId="77777777" w:rsidR="008B0AB5" w:rsidRPr="00AB20E3" w:rsidRDefault="008B0AB5" w:rsidP="008B0AB5">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01CCB9DE" w14:textId="77777777" w:rsidR="008B0AB5" w:rsidRPr="0086424F" w:rsidRDefault="008B0AB5" w:rsidP="008B0AB5">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260337C4" w14:textId="77777777" w:rsidR="008B0AB5" w:rsidRPr="003B26A6" w:rsidRDefault="008B0AB5" w:rsidP="008B0AB5">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647F23EF" w14:textId="77777777" w:rsidR="008B0AB5" w:rsidRPr="0086424F" w:rsidRDefault="008B0AB5" w:rsidP="008B0AB5">
      <w:pPr>
        <w:rPr>
          <w:rStyle w:val="Emphasis"/>
        </w:rPr>
      </w:pPr>
      <w:r w:rsidRPr="0086424F">
        <w:rPr>
          <w:sz w:val="16"/>
        </w:rPr>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7C926E79" w14:textId="77777777" w:rsidR="008B0AB5" w:rsidRPr="00A644AD" w:rsidRDefault="008B0AB5" w:rsidP="008B0AB5">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18A51251" w14:textId="77777777" w:rsidR="008B0AB5" w:rsidRPr="00A644AD" w:rsidRDefault="008B0AB5" w:rsidP="008B0AB5">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0FBC78BB" w14:textId="77777777" w:rsidR="008B0AB5" w:rsidRDefault="008B0AB5" w:rsidP="008B0AB5">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4C706677" w14:textId="77777777" w:rsidR="008B0AB5" w:rsidRPr="00A644AD" w:rsidRDefault="008B0AB5" w:rsidP="008B0AB5">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0F17B67B" w14:textId="77777777" w:rsidR="008B0AB5" w:rsidRPr="00F75603" w:rsidRDefault="008B0AB5" w:rsidP="008B0AB5">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1BC03898" w14:textId="77777777" w:rsidR="008B0AB5" w:rsidRPr="00916F41" w:rsidRDefault="008B0AB5" w:rsidP="008B0AB5">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3847E3A1" w14:textId="77777777" w:rsidR="008B0AB5" w:rsidRDefault="008B0AB5" w:rsidP="008B0AB5">
      <w:pPr>
        <w:rPr>
          <w:sz w:val="16"/>
        </w:rPr>
      </w:pPr>
      <w:r w:rsidRPr="00AF4C52">
        <w:rPr>
          <w:sz w:val="16"/>
        </w:rPr>
        <w:lastRenderedPageBreak/>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38F46B1C" w14:textId="77777777" w:rsidR="008B0AB5" w:rsidRDefault="008B0AB5" w:rsidP="008B0AB5">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13BDDFED" w14:textId="77777777" w:rsidR="008B0AB5" w:rsidRPr="000002A7" w:rsidRDefault="008B0AB5" w:rsidP="008B0AB5">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764436E6" w14:textId="77777777" w:rsidR="008B0AB5" w:rsidRPr="000002A7" w:rsidRDefault="008B0AB5" w:rsidP="008B0AB5">
      <w:pPr>
        <w:rPr>
          <w:sz w:val="16"/>
          <w:szCs w:val="16"/>
        </w:rPr>
      </w:pPr>
      <w:r w:rsidRPr="000002A7">
        <w:rPr>
          <w:sz w:val="16"/>
          <w:szCs w:val="16"/>
        </w:rPr>
        <w:t>Strategic Deterrence</w:t>
      </w:r>
    </w:p>
    <w:p w14:paraId="31FB116A" w14:textId="77777777" w:rsidR="008B0AB5" w:rsidRPr="000002A7" w:rsidRDefault="008B0AB5" w:rsidP="008B0AB5">
      <w:pPr>
        <w:rPr>
          <w:sz w:val="14"/>
        </w:rPr>
      </w:pPr>
      <w:proofErr w:type="gramStart"/>
      <w:r w:rsidRPr="000002A7">
        <w:rPr>
          <w:rStyle w:val="StyleUnderline"/>
        </w:rPr>
        <w:t>With regard to</w:t>
      </w:r>
      <w:proofErr w:type="gramEnd"/>
      <w:r w:rsidRPr="000002A7">
        <w:rPr>
          <w:rStyle w:val="StyleUnderline"/>
        </w:rPr>
        <w:t xml:space="preserve">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07D7CCBA" w14:textId="77777777" w:rsidR="008B0AB5" w:rsidRPr="000002A7" w:rsidRDefault="008B0AB5" w:rsidP="008B0AB5">
      <w:pPr>
        <w:rPr>
          <w:sz w:val="16"/>
          <w:szCs w:val="16"/>
        </w:rPr>
      </w:pPr>
      <w:r w:rsidRPr="000002A7">
        <w:rPr>
          <w:sz w:val="16"/>
          <w:szCs w:val="16"/>
        </w:rPr>
        <w:t xml:space="preserve">The committee will also conduct oversight of issues both within the space,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7CD5BE67" w14:textId="77777777" w:rsidR="008B0AB5" w:rsidRPr="000002A7" w:rsidRDefault="008B0AB5" w:rsidP="008B0AB5">
      <w:pPr>
        <w:rPr>
          <w:sz w:val="16"/>
          <w:szCs w:val="16"/>
        </w:rPr>
      </w:pPr>
      <w:r w:rsidRPr="000002A7">
        <w:rPr>
          <w:sz w:val="16"/>
          <w:szCs w:val="16"/>
        </w:rPr>
        <w:t>Irregular Warfare, Emerging Threats, and Countering Violent Extremist Organizations</w:t>
      </w:r>
    </w:p>
    <w:p w14:paraId="2EF67685" w14:textId="77777777" w:rsidR="008B0AB5" w:rsidRDefault="008B0AB5" w:rsidP="008B0AB5">
      <w:pPr>
        <w:rPr>
          <w:sz w:val="16"/>
        </w:rPr>
      </w:pPr>
      <w:r w:rsidRPr="000002A7">
        <w:rPr>
          <w:rStyle w:val="StyleUnderline"/>
        </w:rPr>
        <w:t xml:space="preserve">The committee will conduct </w:t>
      </w:r>
      <w:r w:rsidRPr="000002A7">
        <w:rPr>
          <w:rStyle w:val="StyleUnderline"/>
          <w:highlight w:val="yellow"/>
        </w:rPr>
        <w:t>oversight as the D</w:t>
      </w:r>
      <w:r w:rsidRPr="000002A7">
        <w:rPr>
          <w:rStyle w:val="StyleUnderline"/>
          <w:sz w:val="2"/>
          <w:szCs w:val="2"/>
          <w:u w:val="none"/>
        </w:rPr>
        <w:t xml:space="preserve">epartment </w:t>
      </w:r>
      <w:r w:rsidRPr="000002A7">
        <w:rPr>
          <w:rStyle w:val="StyleUnderline"/>
          <w:highlight w:val="yellow"/>
        </w:rPr>
        <w:t>o</w:t>
      </w:r>
      <w:r w:rsidRPr="000002A7">
        <w:rPr>
          <w:rStyle w:val="StyleUnderline"/>
          <w:sz w:val="2"/>
          <w:szCs w:val="2"/>
          <w:u w:val="none"/>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402DA4F5" w14:textId="77777777" w:rsidR="008B0AB5" w:rsidRDefault="008B0AB5" w:rsidP="008B0AB5">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4700ADC7" w14:textId="186E7B9B" w:rsidR="00DE237E" w:rsidRDefault="00DE237E" w:rsidP="001E537D">
      <w:pPr>
        <w:pStyle w:val="Heading3"/>
      </w:pPr>
      <w:r>
        <w:t>2---DA</w:t>
      </w:r>
    </w:p>
    <w:p w14:paraId="39C3F4AA" w14:textId="77777777" w:rsidR="00DE237E" w:rsidRDefault="00DE237E" w:rsidP="00DE237E">
      <w:pPr>
        <w:pStyle w:val="Heading4"/>
      </w:pPr>
      <w:r>
        <w:t>Rate cuts coming now</w:t>
      </w:r>
    </w:p>
    <w:p w14:paraId="2D8DEFF5" w14:textId="77777777" w:rsidR="00DE237E" w:rsidRPr="00775A41" w:rsidRDefault="00DE237E" w:rsidP="00DE237E">
      <w:r w:rsidRPr="0045165B">
        <w:rPr>
          <w:b/>
          <w:bCs/>
          <w:sz w:val="26"/>
          <w:szCs w:val="26"/>
        </w:rPr>
        <w:t>Hussein 1/9</w:t>
      </w:r>
      <w:r>
        <w:t xml:space="preserve"> (Fatima, </w:t>
      </w:r>
      <w:r w:rsidRPr="00775A41">
        <w:t xml:space="preserve">he Treasury Department reporter for The Associated Press. </w:t>
      </w:r>
      <w:r w:rsidRPr="0045165B">
        <w:t>She graduated from Florida Coastal School of Law and the University of North Florida.</w:t>
      </w:r>
      <w:r>
        <w:t xml:space="preserve"> “</w:t>
      </w:r>
      <w:r w:rsidRPr="0045165B">
        <w:t>CBO Predicts Federal Reserve to Cut Rates in 2026</w:t>
      </w:r>
      <w:r>
        <w:t xml:space="preserve">,” </w:t>
      </w:r>
      <w:r w:rsidRPr="0045165B">
        <w:rPr>
          <w:i/>
          <w:iCs/>
        </w:rPr>
        <w:t>Transport Topics</w:t>
      </w:r>
      <w:r>
        <w:t xml:space="preserve">, January 9, 2026. </w:t>
      </w:r>
      <w:hyperlink r:id="rId9" w:history="1">
        <w:r w:rsidRPr="002C0969">
          <w:rPr>
            <w:rStyle w:val="Hyperlink"/>
          </w:rPr>
          <w:t>https://www.ttnews.com/articles/cbo-predicts-rate-cuts-2026</w:t>
        </w:r>
      </w:hyperlink>
      <w:r>
        <w:t>) // cjl</w:t>
      </w:r>
    </w:p>
    <w:p w14:paraId="393B4772" w14:textId="77777777" w:rsidR="00DE237E" w:rsidRPr="00775A41" w:rsidRDefault="00DE237E" w:rsidP="00DE237E">
      <w:pPr>
        <w:rPr>
          <w:sz w:val="16"/>
        </w:rPr>
      </w:pPr>
      <w:r w:rsidRPr="00775A41">
        <w:rPr>
          <w:sz w:val="16"/>
        </w:rPr>
        <w:t xml:space="preserve">WASHINGTON — </w:t>
      </w:r>
      <w:r w:rsidRPr="00775A41">
        <w:rPr>
          <w:u w:val="single"/>
        </w:rPr>
        <w:t xml:space="preserve">The </w:t>
      </w:r>
      <w:r w:rsidRPr="00775A41">
        <w:rPr>
          <w:highlight w:val="cyan"/>
          <w:u w:val="single"/>
        </w:rPr>
        <w:t>Fed</w:t>
      </w:r>
      <w:r w:rsidRPr="00775A41">
        <w:rPr>
          <w:u w:val="single"/>
        </w:rPr>
        <w:t xml:space="preserve">eral Reserve is expected </w:t>
      </w:r>
      <w:r w:rsidRPr="00775A41">
        <w:rPr>
          <w:highlight w:val="cyan"/>
          <w:u w:val="single"/>
        </w:rPr>
        <w:t>to cut</w:t>
      </w:r>
      <w:r w:rsidRPr="00775A41">
        <w:rPr>
          <w:u w:val="single"/>
        </w:rPr>
        <w:t xml:space="preserve"> short-term </w:t>
      </w:r>
      <w:r w:rsidRPr="00775A41">
        <w:rPr>
          <w:highlight w:val="cyan"/>
          <w:u w:val="single"/>
        </w:rPr>
        <w:t>rates in 2026, with</w:t>
      </w:r>
      <w:r w:rsidRPr="00775A41">
        <w:rPr>
          <w:u w:val="single"/>
        </w:rPr>
        <w:t xml:space="preserve"> its </w:t>
      </w:r>
      <w:r w:rsidRPr="00775A41">
        <w:rPr>
          <w:highlight w:val="cyan"/>
          <w:u w:val="single"/>
        </w:rPr>
        <w:t>key</w:t>
      </w:r>
      <w:r w:rsidRPr="00775A41">
        <w:rPr>
          <w:u w:val="single"/>
        </w:rPr>
        <w:t xml:space="preserve"> interest </w:t>
      </w:r>
      <w:r w:rsidRPr="00775A41">
        <w:rPr>
          <w:highlight w:val="cyan"/>
          <w:u w:val="single"/>
        </w:rPr>
        <w:t>rate</w:t>
      </w:r>
      <w:r w:rsidRPr="00775A41">
        <w:rPr>
          <w:u w:val="single"/>
        </w:rPr>
        <w:t xml:space="preserve"> </w:t>
      </w:r>
      <w:r w:rsidRPr="00775A41">
        <w:rPr>
          <w:highlight w:val="cyan"/>
          <w:u w:val="single"/>
        </w:rPr>
        <w:t>settling</w:t>
      </w:r>
      <w:r w:rsidRPr="00775A41">
        <w:rPr>
          <w:u w:val="single"/>
        </w:rPr>
        <w:t xml:space="preserve"> at 3.4% </w:t>
      </w:r>
      <w:r w:rsidRPr="00775A41">
        <w:rPr>
          <w:highlight w:val="cyan"/>
          <w:u w:val="single"/>
        </w:rPr>
        <w:t>toward</w:t>
      </w:r>
      <w:r w:rsidRPr="00775A41">
        <w:rPr>
          <w:u w:val="single"/>
        </w:rPr>
        <w:t xml:space="preserve"> the </w:t>
      </w:r>
      <w:r w:rsidRPr="00775A41">
        <w:rPr>
          <w:highlight w:val="cyan"/>
          <w:u w:val="single"/>
        </w:rPr>
        <w:t>end of</w:t>
      </w:r>
      <w:r w:rsidRPr="00775A41">
        <w:rPr>
          <w:u w:val="single"/>
        </w:rPr>
        <w:t xml:space="preserve"> President Donald </w:t>
      </w:r>
      <w:r w:rsidRPr="00775A41">
        <w:rPr>
          <w:highlight w:val="cyan"/>
          <w:u w:val="single"/>
        </w:rPr>
        <w:t>Trump's term</w:t>
      </w:r>
      <w:r w:rsidRPr="00775A41">
        <w:rPr>
          <w:u w:val="single"/>
        </w:rPr>
        <w:t xml:space="preserve"> in office in 2028, </w:t>
      </w:r>
      <w:r w:rsidRPr="00775A41">
        <w:rPr>
          <w:highlight w:val="cyan"/>
          <w:u w:val="single"/>
        </w:rPr>
        <w:t>according to</w:t>
      </w:r>
      <w:r w:rsidRPr="00775A41">
        <w:rPr>
          <w:u w:val="single"/>
        </w:rPr>
        <w:t xml:space="preserve"> a </w:t>
      </w:r>
      <w:r w:rsidRPr="00775A41">
        <w:rPr>
          <w:highlight w:val="cyan"/>
          <w:u w:val="single"/>
        </w:rPr>
        <w:t>new</w:t>
      </w:r>
      <w:r w:rsidRPr="00775A41">
        <w:rPr>
          <w:u w:val="single"/>
        </w:rPr>
        <w:t xml:space="preserve"> </w:t>
      </w:r>
      <w:r w:rsidRPr="00775A41">
        <w:rPr>
          <w:highlight w:val="cyan"/>
          <w:u w:val="single"/>
        </w:rPr>
        <w:t>report</w:t>
      </w:r>
      <w:r w:rsidRPr="00775A41">
        <w:rPr>
          <w:u w:val="single"/>
        </w:rPr>
        <w:t xml:space="preserve"> released Jan. 8 </w:t>
      </w:r>
      <w:r w:rsidRPr="00775A41">
        <w:rPr>
          <w:highlight w:val="cyan"/>
          <w:u w:val="single"/>
        </w:rPr>
        <w:t>by</w:t>
      </w:r>
      <w:r w:rsidRPr="00775A41">
        <w:rPr>
          <w:u w:val="single"/>
        </w:rPr>
        <w:t xml:space="preserve"> the nonpartisan </w:t>
      </w:r>
      <w:r w:rsidRPr="00775A41">
        <w:rPr>
          <w:highlight w:val="cyan"/>
          <w:u w:val="single"/>
        </w:rPr>
        <w:t>C</w:t>
      </w:r>
      <w:r w:rsidRPr="00775A41">
        <w:rPr>
          <w:u w:val="single"/>
        </w:rPr>
        <w:t xml:space="preserve">ongressional </w:t>
      </w:r>
      <w:r w:rsidRPr="00775A41">
        <w:rPr>
          <w:highlight w:val="cyan"/>
          <w:u w:val="single"/>
        </w:rPr>
        <w:t>B</w:t>
      </w:r>
      <w:r w:rsidRPr="00775A41">
        <w:rPr>
          <w:u w:val="single"/>
        </w:rPr>
        <w:t xml:space="preserve">udget </w:t>
      </w:r>
      <w:r w:rsidRPr="00775A41">
        <w:rPr>
          <w:highlight w:val="cyan"/>
          <w:u w:val="single"/>
        </w:rPr>
        <w:t>O</w:t>
      </w:r>
      <w:r w:rsidRPr="00775A41">
        <w:rPr>
          <w:u w:val="single"/>
        </w:rPr>
        <w:t>ffice.</w:t>
      </w:r>
      <w:r>
        <w:rPr>
          <w:u w:val="single"/>
        </w:rPr>
        <w:t xml:space="preserve"> </w:t>
      </w:r>
      <w:r w:rsidRPr="00775A41">
        <w:rPr>
          <w:sz w:val="16"/>
        </w:rPr>
        <w:t xml:space="preserve">Despite the Fed's cuts, however, the budget office projects the yield on 10-year Treasury notes to increase gradually, from 4.1% in the fourth quarter of 2025 to 4.3% in the fourth quarter of 2028. The 10-year Treasury yield is a benchmark for mortgage rates, so the forecast suggests mortgage borrowing could get more expensive over the next two years. </w:t>
      </w:r>
      <w:r w:rsidRPr="00775A41">
        <w:rPr>
          <w:u w:val="single"/>
        </w:rPr>
        <w:t xml:space="preserve">The CBO on Jan. 8 released </w:t>
      </w:r>
      <w:r w:rsidRPr="00775A41">
        <w:rPr>
          <w:highlight w:val="cyan"/>
          <w:u w:val="single"/>
        </w:rPr>
        <w:t>new economic projections</w:t>
      </w:r>
      <w:r w:rsidRPr="00775A41">
        <w:rPr>
          <w:u w:val="single"/>
        </w:rPr>
        <w:t xml:space="preserve"> for the next three years, </w:t>
      </w:r>
      <w:proofErr w:type="gramStart"/>
      <w:r w:rsidRPr="00775A41">
        <w:rPr>
          <w:highlight w:val="cyan"/>
          <w:u w:val="single"/>
        </w:rPr>
        <w:t>taking into account</w:t>
      </w:r>
      <w:proofErr w:type="gramEnd"/>
      <w:r w:rsidRPr="00775A41">
        <w:rPr>
          <w:u w:val="single"/>
        </w:rPr>
        <w:t xml:space="preserve"> Trump’s </w:t>
      </w:r>
      <w:r w:rsidRPr="00775A41">
        <w:rPr>
          <w:highlight w:val="cyan"/>
          <w:u w:val="single"/>
        </w:rPr>
        <w:t>tariffs, immigration</w:t>
      </w:r>
      <w:r w:rsidRPr="00775A41">
        <w:rPr>
          <w:u w:val="single"/>
        </w:rPr>
        <w:t xml:space="preserve"> policies </w:t>
      </w:r>
      <w:r w:rsidRPr="00775A41">
        <w:rPr>
          <w:highlight w:val="cyan"/>
          <w:u w:val="single"/>
        </w:rPr>
        <w:t>and</w:t>
      </w:r>
      <w:r w:rsidRPr="00775A41">
        <w:rPr>
          <w:u w:val="single"/>
        </w:rPr>
        <w:t xml:space="preserve"> last year’s federal government </w:t>
      </w:r>
      <w:r w:rsidRPr="00775A41">
        <w:rPr>
          <w:highlight w:val="cyan"/>
          <w:u w:val="single"/>
        </w:rPr>
        <w:t>shutdown</w:t>
      </w:r>
      <w:r w:rsidRPr="00775A41">
        <w:rPr>
          <w:u w:val="single"/>
        </w:rPr>
        <w:t>, among other factors.</w:t>
      </w:r>
      <w:r>
        <w:rPr>
          <w:u w:val="single"/>
        </w:rPr>
        <w:t xml:space="preserve"> </w:t>
      </w:r>
      <w:r w:rsidRPr="00775A41">
        <w:rPr>
          <w:sz w:val="16"/>
        </w:rPr>
        <w:t xml:space="preserve">“Together, </w:t>
      </w:r>
      <w:r w:rsidRPr="00775A41">
        <w:rPr>
          <w:u w:val="single"/>
        </w:rPr>
        <w:t xml:space="preserve">those adjustments affected the near-term path of GDP, employment and inflation </w:t>
      </w:r>
      <w:r w:rsidRPr="00775A41">
        <w:rPr>
          <w:sz w:val="16"/>
        </w:rPr>
        <w:t>but did not materially change the overall economic outlook through 2028,” the report states.</w:t>
      </w:r>
    </w:p>
    <w:p w14:paraId="69FD6977" w14:textId="77777777" w:rsidR="00DE237E" w:rsidRPr="00DE237E" w:rsidRDefault="00DE237E" w:rsidP="00DE237E"/>
    <w:p w14:paraId="6B9D5F71" w14:textId="77777777" w:rsidR="00DE237E" w:rsidRDefault="00DE237E" w:rsidP="00DE237E">
      <w:pPr>
        <w:pStyle w:val="Heading4"/>
      </w:pPr>
      <w:r>
        <w:t xml:space="preserve">The plan causes a </w:t>
      </w:r>
      <w:r w:rsidRPr="00C54959">
        <w:rPr>
          <w:u w:val="single"/>
        </w:rPr>
        <w:t>rate hike</w:t>
      </w:r>
      <w:r>
        <w:t xml:space="preserve">—collective bargaining rights drive </w:t>
      </w:r>
      <w:r w:rsidRPr="00BA59E0">
        <w:rPr>
          <w:u w:val="single"/>
        </w:rPr>
        <w:t>expectations</w:t>
      </w:r>
      <w:r>
        <w:t xml:space="preserve"> of </w:t>
      </w:r>
      <w:r w:rsidRPr="00BA59E0">
        <w:rPr>
          <w:u w:val="single"/>
        </w:rPr>
        <w:t>price inflation</w:t>
      </w:r>
      <w:r>
        <w:t xml:space="preserve"> due to </w:t>
      </w:r>
      <w:r w:rsidRPr="00BA59E0">
        <w:rPr>
          <w:u w:val="single"/>
        </w:rPr>
        <w:t>wage inflation</w:t>
      </w:r>
      <w:r>
        <w:t xml:space="preserve"> </w:t>
      </w:r>
    </w:p>
    <w:p w14:paraId="0F636A3D" w14:textId="77777777" w:rsidR="00DE237E" w:rsidRDefault="00DE237E" w:rsidP="00DE237E">
      <w:r w:rsidRPr="00545ED4">
        <w:rPr>
          <w:rStyle w:val="Style13ptBold"/>
        </w:rPr>
        <w:t>Cova 24</w:t>
      </w:r>
      <w:r>
        <w:t xml:space="preserve"> (Joshua – PhD in Social Sciences with a focus on income inequality, European comparative political economy, and wage-setting from Humbolt University of Berlin and the Hertie School, “On industrial relations and inflation: a long-term perspective,” 11/18/24, </w:t>
      </w:r>
      <w:hyperlink r:id="rId10" w:history="1">
        <w:r w:rsidRPr="00F66357">
          <w:rPr>
            <w:rStyle w:val="Hyperlink"/>
          </w:rPr>
          <w:t>https://journals.sagepub.com/doi/10.1177/10242589241295362?icid=int.sj-full-text.citing-articles.1&amp;utm</w:t>
        </w:r>
      </w:hyperlink>
      <w:r>
        <w:t>)</w:t>
      </w:r>
    </w:p>
    <w:p w14:paraId="73EF671F" w14:textId="77777777" w:rsidR="00DE237E" w:rsidRDefault="00DE237E" w:rsidP="00DE237E">
      <w:pPr>
        <w:rPr>
          <w:sz w:val="16"/>
        </w:rPr>
      </w:pPr>
      <w:r w:rsidRPr="0068436E">
        <w:rPr>
          <w:sz w:val="16"/>
        </w:rPr>
        <w:t xml:space="preserve">The recent inflationary spike of 2021–2023 has rekindled discussions on the drivers of persistent inflation. Among many other factors, </w:t>
      </w:r>
      <w:proofErr w:type="gramStart"/>
      <w:r w:rsidRPr="0068436E">
        <w:rPr>
          <w:sz w:val="16"/>
        </w:rPr>
        <w:t>policy-makers</w:t>
      </w:r>
      <w:proofErr w:type="gramEnd"/>
      <w:r w:rsidRPr="0068436E">
        <w:rPr>
          <w:sz w:val="16"/>
        </w:rPr>
        <w:t xml:space="preserve"> and analysts have been concerned that the higher energy and food prices caused by a combination of exogenous supply shocks might become entrenched in the economy through wage-price spirals. </w:t>
      </w:r>
      <w:r w:rsidRPr="0090354C">
        <w:rPr>
          <w:rStyle w:val="StyleUnderline"/>
          <w:highlight w:val="cyan"/>
        </w:rPr>
        <w:t>As central banks</w:t>
      </w:r>
      <w:r w:rsidRPr="00511DC6">
        <w:rPr>
          <w:rStyle w:val="StyleUnderline"/>
        </w:rPr>
        <w:t xml:space="preserve"> have sought to </w:t>
      </w:r>
      <w:r w:rsidRPr="0090354C">
        <w:rPr>
          <w:rStyle w:val="StyleUnderline"/>
          <w:highlight w:val="cyan"/>
        </w:rPr>
        <w:t>apply monetarist solutions to inflation</w:t>
      </w:r>
      <w:r w:rsidRPr="00511DC6">
        <w:rPr>
          <w:rStyle w:val="StyleUnderline"/>
        </w:rPr>
        <w:t xml:space="preserve">ary developments </w:t>
      </w:r>
      <w:r w:rsidRPr="0090354C">
        <w:rPr>
          <w:rStyle w:val="StyleUnderline"/>
          <w:highlight w:val="cyan"/>
        </w:rPr>
        <w:t xml:space="preserve">by </w:t>
      </w:r>
      <w:r w:rsidRPr="0090354C">
        <w:rPr>
          <w:rStyle w:val="Emphasis"/>
          <w:highlight w:val="cyan"/>
        </w:rPr>
        <w:t>raising</w:t>
      </w:r>
      <w:r w:rsidRPr="00511DC6">
        <w:rPr>
          <w:rStyle w:val="Emphasis"/>
        </w:rPr>
        <w:t xml:space="preserve"> the </w:t>
      </w:r>
      <w:r w:rsidRPr="0090354C">
        <w:rPr>
          <w:rStyle w:val="Emphasis"/>
          <w:highlight w:val="cyan"/>
        </w:rPr>
        <w:t>interest rates</w:t>
      </w:r>
      <w:r w:rsidRPr="0090354C">
        <w:rPr>
          <w:rStyle w:val="StyleUnderline"/>
          <w:highlight w:val="cyan"/>
        </w:rPr>
        <w:t xml:space="preserve">, </w:t>
      </w:r>
      <w:proofErr w:type="gramStart"/>
      <w:r w:rsidRPr="0090354C">
        <w:rPr>
          <w:rStyle w:val="StyleUnderline"/>
          <w:highlight w:val="cyan"/>
        </w:rPr>
        <w:t>policy-makers</w:t>
      </w:r>
      <w:proofErr w:type="gramEnd"/>
      <w:r w:rsidRPr="0090354C">
        <w:rPr>
          <w:rStyle w:val="StyleUnderline"/>
          <w:highlight w:val="cyan"/>
        </w:rPr>
        <w:t xml:space="preserve">’ </w:t>
      </w:r>
      <w:r w:rsidRPr="0090354C">
        <w:rPr>
          <w:rStyle w:val="Emphasis"/>
          <w:highlight w:val="cyan"/>
        </w:rPr>
        <w:t>focus</w:t>
      </w:r>
      <w:r w:rsidRPr="00511DC6">
        <w:rPr>
          <w:rStyle w:val="Emphasis"/>
        </w:rPr>
        <w:t xml:space="preserve"> has also been </w:t>
      </w:r>
      <w:r w:rsidRPr="0090354C">
        <w:rPr>
          <w:rStyle w:val="Emphasis"/>
          <w:highlight w:val="cyan"/>
        </w:rPr>
        <w:t>on wage policies and</w:t>
      </w:r>
      <w:r w:rsidRPr="00511DC6">
        <w:rPr>
          <w:rStyle w:val="Emphasis"/>
        </w:rPr>
        <w:t xml:space="preserve"> the </w:t>
      </w:r>
      <w:r w:rsidRPr="0090354C">
        <w:rPr>
          <w:rStyle w:val="Emphasis"/>
          <w:highlight w:val="cyan"/>
        </w:rPr>
        <w:t>labour</w:t>
      </w:r>
      <w:r w:rsidRPr="00511DC6">
        <w:rPr>
          <w:rStyle w:val="Emphasis"/>
        </w:rPr>
        <w:t xml:space="preserve"> market</w:t>
      </w:r>
      <w:r w:rsidRPr="0068436E">
        <w:rPr>
          <w:sz w:val="16"/>
        </w:rPr>
        <w:t xml:space="preserve"> (Cova, 2023). Thus, Philip Lane, </w:t>
      </w:r>
      <w:r w:rsidRPr="0068436E">
        <w:rPr>
          <w:rStyle w:val="StyleUnderline"/>
        </w:rPr>
        <w:t>chief economist of the European Central Bank, warned that ‘</w:t>
      </w:r>
      <w:r w:rsidRPr="0090354C">
        <w:rPr>
          <w:rStyle w:val="Emphasis"/>
          <w:highlight w:val="cyan"/>
        </w:rPr>
        <w:t>wage inflation will be a primary driver of price inflation</w:t>
      </w:r>
      <w:r w:rsidRPr="0068436E">
        <w:rPr>
          <w:rStyle w:val="Emphasis"/>
        </w:rPr>
        <w:t xml:space="preserve"> </w:t>
      </w:r>
      <w:r w:rsidRPr="0068436E">
        <w:rPr>
          <w:rStyle w:val="StyleUnderline"/>
        </w:rPr>
        <w:t>over the next several years’</w:t>
      </w:r>
      <w:r w:rsidRPr="0068436E">
        <w:rPr>
          <w:sz w:val="16"/>
        </w:rPr>
        <w:t xml:space="preserve">,3 </w:t>
      </w:r>
      <w:r w:rsidRPr="0068436E">
        <w:rPr>
          <w:rStyle w:val="StyleUnderline"/>
        </w:rPr>
        <w:t>and Andrew Bailey, Governor of the Bank of England, cautioned workers to stop demanding higher pay.</w:t>
      </w:r>
      <w:r w:rsidRPr="0068436E">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t>
      </w:r>
      <w:proofErr w:type="gramStart"/>
      <w:r w:rsidRPr="0068436E">
        <w:rPr>
          <w:sz w:val="16"/>
        </w:rPr>
        <w:t>with regard to</w:t>
      </w:r>
      <w:proofErr w:type="gramEnd"/>
      <w:r w:rsidRPr="0068436E">
        <w:rPr>
          <w:sz w:val="16"/>
        </w:rPr>
        <w:t xml:space="preserve">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w:t>
      </w:r>
      <w:proofErr w:type="gramStart"/>
      <w:r w:rsidRPr="0068436E">
        <w:rPr>
          <w:sz w:val="16"/>
        </w:rPr>
        <w:t>inflation, but</w:t>
      </w:r>
      <w:proofErr w:type="gramEnd"/>
      <w:r w:rsidRPr="0068436E">
        <w:rPr>
          <w:sz w:val="16"/>
        </w:rPr>
        <w:t xml:space="preserve"> rather hinges on the institutional strength of organised power in the economy. </w:t>
      </w:r>
    </w:p>
    <w:p w14:paraId="4253FC9C" w14:textId="77777777" w:rsidR="00DE237E" w:rsidRDefault="00DE237E" w:rsidP="00DE237E">
      <w:pPr>
        <w:rPr>
          <w:sz w:val="16"/>
        </w:rPr>
      </w:pPr>
      <w:r>
        <w:rPr>
          <w:sz w:val="16"/>
        </w:rPr>
        <w:t>The limits of monetary policy</w:t>
      </w:r>
    </w:p>
    <w:p w14:paraId="2B0EB92D" w14:textId="77777777" w:rsidR="00DE237E" w:rsidRDefault="00DE237E" w:rsidP="00DE237E">
      <w:pPr>
        <w:rPr>
          <w:sz w:val="16"/>
        </w:rPr>
      </w:pPr>
      <w:r w:rsidRPr="0068436E">
        <w:rPr>
          <w:sz w:val="16"/>
        </w:rPr>
        <w:t xml:space="preserve">As is well known, </w:t>
      </w:r>
      <w:r w:rsidRPr="0090354C">
        <w:rPr>
          <w:rStyle w:val="StyleUnderline"/>
          <w:highlight w:val="cyan"/>
        </w:rPr>
        <w:t xml:space="preserve">the </w:t>
      </w:r>
      <w:r w:rsidRPr="0090354C">
        <w:rPr>
          <w:rStyle w:val="Emphasis"/>
          <w:highlight w:val="cyan"/>
        </w:rPr>
        <w:t>textbook</w:t>
      </w:r>
      <w:r w:rsidRPr="00511DC6">
        <w:rPr>
          <w:rStyle w:val="Emphasis"/>
        </w:rPr>
        <w:t xml:space="preserve"> monetary </w:t>
      </w:r>
      <w:r w:rsidRPr="0090354C">
        <w:rPr>
          <w:rStyle w:val="Emphasis"/>
          <w:highlight w:val="cyan"/>
        </w:rPr>
        <w:t>response</w:t>
      </w:r>
      <w:r w:rsidRPr="0068436E">
        <w:rPr>
          <w:sz w:val="16"/>
        </w:rPr>
        <w:t xml:space="preserve"> </w:t>
      </w:r>
      <w:r w:rsidRPr="0090354C">
        <w:rPr>
          <w:rStyle w:val="StyleUnderline"/>
          <w:highlight w:val="cyan"/>
        </w:rPr>
        <w:t>to</w:t>
      </w:r>
      <w:r w:rsidRPr="00511DC6">
        <w:rPr>
          <w:rStyle w:val="StyleUnderline"/>
        </w:rPr>
        <w:t xml:space="preserve"> an overheated economy experiencing significant </w:t>
      </w:r>
      <w:r w:rsidRPr="0090354C">
        <w:rPr>
          <w:rStyle w:val="StyleUnderline"/>
          <w:highlight w:val="cyan"/>
        </w:rPr>
        <w:t xml:space="preserve">price increases is to </w:t>
      </w:r>
      <w:r w:rsidRPr="0090354C">
        <w:rPr>
          <w:rStyle w:val="Emphasis"/>
          <w:highlight w:val="cyan"/>
        </w:rPr>
        <w:t>raise interest rates.</w:t>
      </w:r>
      <w:r w:rsidRPr="0068436E">
        <w:rPr>
          <w:sz w:val="16"/>
        </w:rPr>
        <w:t xml:space="preserve"> </w:t>
      </w:r>
      <w:r w:rsidRPr="00511DC6">
        <w:rPr>
          <w:rStyle w:val="StyleUnderline"/>
        </w:rPr>
        <w:t>Monetary policy in the form of interest rate hikes is aimed at reducing the money supply, making borrowing more expensive and ‘cooling down’ the economy by reducing aggregate demand</w:t>
      </w:r>
      <w:r w:rsidRPr="0068436E">
        <w:rPr>
          <w:sz w:val="16"/>
        </w:rPr>
        <w:t xml:space="preserve">. Resort to monetary policy </w:t>
      </w:r>
      <w:proofErr w:type="gramStart"/>
      <w:r w:rsidRPr="0068436E">
        <w:rPr>
          <w:sz w:val="16"/>
        </w:rPr>
        <w:t>in an effort to</w:t>
      </w:r>
      <w:proofErr w:type="gramEnd"/>
      <w:r w:rsidRPr="0068436E">
        <w:rPr>
          <w:sz w:val="16"/>
        </w:rPr>
        <w:t xml:space="preserve"> intervene on the demand side might prove an ineffective instrument, however, if inflation is driven primarily by external supply-side factors, which are beyond the control of domestic demand-side policy solutions. Nevertheless, </w:t>
      </w:r>
      <w:r w:rsidRPr="00511DC6">
        <w:rPr>
          <w:rStyle w:val="StyleUnderline"/>
        </w:rPr>
        <w:t>once inflation started increasing</w:t>
      </w:r>
      <w:r w:rsidRPr="0068436E">
        <w:rPr>
          <w:sz w:val="16"/>
        </w:rPr>
        <w:t xml:space="preserve"> significantly </w:t>
      </w:r>
      <w:r w:rsidRPr="00511DC6">
        <w:rPr>
          <w:rStyle w:val="StyleUnderline"/>
        </w:rPr>
        <w:t>towards the end of 2022, central banks reached for the interest rate lever</w:t>
      </w:r>
      <w:r w:rsidRPr="0068436E">
        <w:rPr>
          <w:sz w:val="16"/>
        </w:rPr>
        <w:t xml:space="preserve"> as a tried and tested method of cutting inflation. At the time of writing (</w:t>
      </w:r>
      <w:proofErr w:type="gramStart"/>
      <w:r w:rsidRPr="0068436E">
        <w:rPr>
          <w:sz w:val="16"/>
        </w:rPr>
        <w:t>May,</w:t>
      </w:r>
      <w:proofErr w:type="gramEnd"/>
      <w:r w:rsidRPr="0068436E">
        <w:rPr>
          <w:sz w:val="16"/>
        </w:rPr>
        <w:t xml:space="preserve"> 2024), the ECB’s deposit interest rate, at 4 per cent, is at the highest level in the bank’s history. This is a notable departure from the recent years of negative interest rates. </w:t>
      </w:r>
      <w:r w:rsidRPr="0090354C">
        <w:rPr>
          <w:rStyle w:val="Emphasis"/>
          <w:highlight w:val="cyan"/>
        </w:rPr>
        <w:t>Key to</w:t>
      </w:r>
      <w:r w:rsidRPr="0090354C">
        <w:rPr>
          <w:rStyle w:val="StyleUnderline"/>
          <w:highlight w:val="cyan"/>
        </w:rPr>
        <w:t xml:space="preserve"> the decision on whether to raise interest rates is</w:t>
      </w:r>
      <w:r w:rsidRPr="00511DC6">
        <w:rPr>
          <w:rStyle w:val="StyleUnderline"/>
        </w:rPr>
        <w:t xml:space="preserve"> the development of </w:t>
      </w:r>
      <w:r w:rsidRPr="0090354C">
        <w:rPr>
          <w:rStyle w:val="Emphasis"/>
          <w:highlight w:val="cyan"/>
        </w:rPr>
        <w:t>national wage dynamics</w:t>
      </w:r>
      <w:r w:rsidRPr="0090354C">
        <w:rPr>
          <w:rStyle w:val="StyleUnderline"/>
          <w:highlight w:val="cyan"/>
        </w:rPr>
        <w:t>, which</w:t>
      </w:r>
      <w:r w:rsidRPr="00511DC6">
        <w:rPr>
          <w:rStyle w:val="StyleUnderline"/>
        </w:rPr>
        <w:t xml:space="preserve"> obviously also </w:t>
      </w:r>
      <w:r w:rsidRPr="0090354C">
        <w:rPr>
          <w:rStyle w:val="Emphasis"/>
          <w:highlight w:val="cyan"/>
        </w:rPr>
        <w:t>depends on the underlying institutional strength of organised labour.</w:t>
      </w:r>
      <w:r w:rsidRPr="0068436E">
        <w:rPr>
          <w:sz w:val="16"/>
        </w:rPr>
        <w:t xml:space="preserve"> 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6EE2B847" w14:textId="77777777" w:rsidR="00DE237E" w:rsidRPr="00AC6CE4" w:rsidRDefault="00DE237E" w:rsidP="00DE237E">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0AC48032" w14:textId="77777777" w:rsidR="00DE237E" w:rsidRDefault="00DE237E" w:rsidP="00DE237E">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11" w:history="1">
        <w:r w:rsidRPr="00F66357">
          <w:rPr>
            <w:rStyle w:val="Hyperlink"/>
          </w:rPr>
          <w:t>https://doi.org/10.1007/s40822-023-00256-6</w:t>
        </w:r>
      </w:hyperlink>
      <w:r>
        <w:t>)</w:t>
      </w:r>
    </w:p>
    <w:p w14:paraId="2F76B024" w14:textId="77777777" w:rsidR="00DE237E" w:rsidRDefault="00DE237E" w:rsidP="00DE237E">
      <w:pPr>
        <w:rPr>
          <w:sz w:val="16"/>
        </w:rPr>
      </w:pPr>
      <w:proofErr w:type="gramStart"/>
      <w:r w:rsidRPr="00F37652">
        <w:rPr>
          <w:sz w:val="16"/>
        </w:rPr>
        <w:t>Finally</w:t>
      </w:r>
      <w:proofErr w:type="gramEnd"/>
      <w:r w:rsidRPr="00F37652">
        <w:rPr>
          <w:sz w:val="16"/>
        </w:rPr>
        <w:t xml:space="preserve"> we want to note that the </w:t>
      </w:r>
      <w:r w:rsidRPr="0090354C">
        <w:rPr>
          <w:rStyle w:val="StyleUnderline"/>
          <w:highlight w:val="cyan"/>
        </w:rPr>
        <w:t>rapidly rising interest rates in advanced countries trigger</w:t>
      </w:r>
      <w:r w:rsidRPr="00F37652">
        <w:rPr>
          <w:sz w:val="16"/>
        </w:rPr>
        <w:t xml:space="preserve">ed </w:t>
      </w:r>
      <w:r w:rsidRPr="0090354C">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90354C">
        <w:rPr>
          <w:rStyle w:val="StyleUnderline"/>
          <w:highlight w:val="cyan"/>
        </w:rPr>
        <w:t>higher</w:t>
      </w:r>
      <w:r w:rsidRPr="00F37652">
        <w:rPr>
          <w:rStyle w:val="StyleUnderline"/>
        </w:rPr>
        <w:t xml:space="preserve"> transmitted </w:t>
      </w:r>
      <w:r w:rsidRPr="0090354C">
        <w:rPr>
          <w:rStyle w:val="StyleUnderline"/>
          <w:highlight w:val="cyan"/>
        </w:rPr>
        <w:t>inflation</w:t>
      </w:r>
      <w:r w:rsidRPr="00F37652">
        <w:rPr>
          <w:rStyle w:val="StyleUnderline"/>
        </w:rPr>
        <w:t xml:space="preserve"> rates through resource prices, decline of currency reserves </w:t>
      </w:r>
      <w:r w:rsidRPr="0090354C">
        <w:rPr>
          <w:rStyle w:val="StyleUnderline"/>
          <w:highlight w:val="cyan"/>
        </w:rPr>
        <w:t>and</w:t>
      </w:r>
      <w:r w:rsidRPr="00F37652">
        <w:rPr>
          <w:rStyle w:val="StyleUnderline"/>
        </w:rPr>
        <w:t xml:space="preserve"> increased </w:t>
      </w:r>
      <w:r w:rsidRPr="00F37652">
        <w:rPr>
          <w:rStyle w:val="Emphasis"/>
        </w:rPr>
        <w:t xml:space="preserve">domestic </w:t>
      </w:r>
      <w:r w:rsidRPr="0090354C">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775034D5" w14:textId="77777777" w:rsidR="00DE237E" w:rsidRDefault="00DE237E" w:rsidP="00DE237E">
      <w:pPr>
        <w:rPr>
          <w:sz w:val="16"/>
        </w:rPr>
      </w:pPr>
      <w:r>
        <w:rPr>
          <w:sz w:val="16"/>
        </w:rPr>
        <w:t>7 Conclusions</w:t>
      </w:r>
    </w:p>
    <w:p w14:paraId="5B07D4D3" w14:textId="77777777" w:rsidR="00DE237E" w:rsidRDefault="00DE237E" w:rsidP="00DE237E">
      <w:pPr>
        <w:rPr>
          <w:sz w:val="16"/>
        </w:rPr>
      </w:pPr>
      <w:r>
        <w:rPr>
          <w:sz w:val="16"/>
        </w:rPr>
        <w:t xml:space="preserve">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w:t>
      </w:r>
      <w:proofErr w:type="gramStart"/>
      <w:r>
        <w:rPr>
          <w:sz w:val="16"/>
        </w:rPr>
        <w:t>high interest rate</w:t>
      </w:r>
      <w:proofErr w:type="gramEnd"/>
      <w:r>
        <w:rPr>
          <w:sz w:val="16"/>
        </w:rPr>
        <w:t xml:space="preserve"> policies and a national control of price- and wage-Phillips curves.</w:t>
      </w:r>
    </w:p>
    <w:p w14:paraId="567C8FD2" w14:textId="77777777" w:rsidR="00DE237E" w:rsidRDefault="00DE237E" w:rsidP="00DE237E">
      <w:pPr>
        <w:rPr>
          <w:sz w:val="16"/>
        </w:rPr>
      </w:pPr>
      <w:r w:rsidRPr="00F37652">
        <w:rPr>
          <w:rStyle w:val="StyleUnderline"/>
        </w:rPr>
        <w:t xml:space="preserve">A </w:t>
      </w:r>
      <w:r w:rsidRPr="0090354C">
        <w:rPr>
          <w:rStyle w:val="StyleUnderline"/>
          <w:highlight w:val="cyan"/>
        </w:rPr>
        <w:t>sharp rise in</w:t>
      </w:r>
      <w:r w:rsidRPr="00F37652">
        <w:rPr>
          <w:sz w:val="16"/>
        </w:rPr>
        <w:t xml:space="preserve"> central </w:t>
      </w:r>
      <w:r w:rsidRPr="00F37652">
        <w:rPr>
          <w:rStyle w:val="StyleUnderline"/>
        </w:rPr>
        <w:t xml:space="preserve">interest </w:t>
      </w:r>
      <w:r w:rsidRPr="0090354C">
        <w:rPr>
          <w:rStyle w:val="StyleUnderline"/>
          <w:highlight w:val="cyan"/>
        </w:rPr>
        <w:t>rates raises</w:t>
      </w:r>
      <w:r w:rsidRPr="00F37652">
        <w:rPr>
          <w:rStyle w:val="StyleUnderline"/>
        </w:rPr>
        <w:t xml:space="preserve"> the </w:t>
      </w:r>
      <w:r w:rsidRPr="0090354C">
        <w:rPr>
          <w:rStyle w:val="StyleUnderline"/>
          <w:highlight w:val="cyan"/>
        </w:rPr>
        <w:t>cost of capital, creates credit crunches</w:t>
      </w:r>
      <w:r w:rsidRPr="00F37652">
        <w:rPr>
          <w:rStyle w:val="StyleUnderline"/>
        </w:rPr>
        <w:t xml:space="preserve">, creates further </w:t>
      </w:r>
      <w:r w:rsidRPr="0090354C">
        <w:rPr>
          <w:rStyle w:val="StyleUnderline"/>
          <w:highlight w:val="cyan"/>
        </w:rPr>
        <w:t>supply constraints and</w:t>
      </w:r>
      <w:r w:rsidRPr="00F37652">
        <w:rPr>
          <w:rStyle w:val="StyleUnderline"/>
        </w:rPr>
        <w:t xml:space="preserve"> creates </w:t>
      </w:r>
      <w:r w:rsidRPr="0090354C">
        <w:rPr>
          <w:rStyle w:val="StyleUnderline"/>
          <w:highlight w:val="cyan"/>
        </w:rPr>
        <w:t>additional inflation</w:t>
      </w:r>
      <w:r w:rsidRPr="00F37652">
        <w:rPr>
          <w:rStyle w:val="StyleUnderline"/>
        </w:rPr>
        <w:t>ary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03A65E15" w14:textId="77777777" w:rsidR="00DE237E" w:rsidRDefault="00DE237E" w:rsidP="00DE237E">
      <w:pPr>
        <w:rPr>
          <w:sz w:val="16"/>
        </w:rPr>
      </w:pPr>
      <w:r w:rsidRPr="00F37652">
        <w:rPr>
          <w:sz w:val="16"/>
        </w:rPr>
        <w:t xml:space="preserve"> </w:t>
      </w:r>
      <w:r w:rsidRPr="00F37652">
        <w:rPr>
          <w:rStyle w:val="StyleUnderline"/>
        </w:rPr>
        <w:t xml:space="preserve">The </w:t>
      </w:r>
      <w:r w:rsidRPr="0090354C">
        <w:rPr>
          <w:rStyle w:val="StyleUnderline"/>
          <w:highlight w:val="cyan"/>
        </w:rPr>
        <w:t xml:space="preserve">rapid tightening of </w:t>
      </w:r>
      <w:r w:rsidRPr="00972EC3">
        <w:rPr>
          <w:rStyle w:val="StyleUnderline"/>
        </w:rPr>
        <w:t xml:space="preserve">interest </w:t>
      </w:r>
      <w:r w:rsidRPr="0090354C">
        <w:rPr>
          <w:rStyle w:val="StyleUnderline"/>
          <w:highlight w:val="cyan"/>
        </w:rPr>
        <w:t>rates by the FED</w:t>
      </w:r>
      <w:r w:rsidRPr="00F37652">
        <w:rPr>
          <w:sz w:val="16"/>
        </w:rPr>
        <w:t xml:space="preserve"> and ECB also </w:t>
      </w:r>
      <w:r w:rsidRPr="0090354C">
        <w:rPr>
          <w:rStyle w:val="StyleUnderline"/>
          <w:highlight w:val="cyan"/>
        </w:rPr>
        <w:t>hits</w:t>
      </w:r>
      <w:r w:rsidRPr="00F37652">
        <w:rPr>
          <w:rStyle w:val="StyleUnderline"/>
        </w:rPr>
        <w:t xml:space="preserve"> the </w:t>
      </w:r>
      <w:r w:rsidRPr="0090354C">
        <w:rPr>
          <w:rStyle w:val="Emphasis"/>
          <w:highlight w:val="cyan"/>
        </w:rPr>
        <w:t>weakest</w:t>
      </w:r>
      <w:r w:rsidRPr="0090354C">
        <w:rPr>
          <w:rStyle w:val="StyleUnderline"/>
          <w:highlight w:val="cyan"/>
        </w:rPr>
        <w:t xml:space="preserve"> and</w:t>
      </w:r>
      <w:r w:rsidRPr="00F37652">
        <w:rPr>
          <w:rStyle w:val="StyleUnderline"/>
        </w:rPr>
        <w:t xml:space="preserve"> most </w:t>
      </w:r>
      <w:r w:rsidRPr="0090354C">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20740999" w14:textId="77777777" w:rsidR="00DE237E" w:rsidRDefault="00DE237E" w:rsidP="00DE237E">
      <w:pPr>
        <w:rPr>
          <w:sz w:val="16"/>
        </w:rPr>
      </w:pPr>
      <w:r w:rsidRPr="00F37652">
        <w:rPr>
          <w:sz w:val="16"/>
        </w:rPr>
        <w:t xml:space="preserve">Bond holders might benefit since long term bond yields are high, but so are term and risk premia and this may accelerate the risk of bankruptcy. This will also be a strong brake on </w:t>
      </w:r>
      <w:proofErr w:type="gramStart"/>
      <w:r w:rsidRPr="00F37652">
        <w:rPr>
          <w:sz w:val="16"/>
        </w:rPr>
        <w:t>investment</w:t>
      </w:r>
      <w:proofErr w:type="gramEnd"/>
      <w:r w:rsidRPr="00F37652">
        <w:rPr>
          <w:sz w:val="16"/>
        </w:rPr>
        <w:t xml:space="preserve">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w:t>
      </w:r>
      <w:proofErr w:type="gramStart"/>
      <w:r w:rsidRPr="00F37652">
        <w:rPr>
          <w:sz w:val="16"/>
        </w:rPr>
        <w:t>type</w:t>
      </w:r>
      <w:proofErr w:type="gramEnd"/>
      <w:r w:rsidRPr="00F37652">
        <w:rPr>
          <w:sz w:val="16"/>
        </w:rPr>
        <w:t xml:space="preserve"> the US has pursued with its Inflation Reduction Act which is </w:t>
      </w:r>
      <w:proofErr w:type="gramStart"/>
      <w:r w:rsidRPr="00F37652">
        <w:rPr>
          <w:sz w:val="16"/>
        </w:rPr>
        <w:t>actually more</w:t>
      </w:r>
      <w:proofErr w:type="gramEnd"/>
      <w:r w:rsidRPr="00F37652">
        <w:rPr>
          <w:sz w:val="16"/>
        </w:rPr>
        <w:t xml:space="preserve"> of a sectoral and macroeconomic policy program against climate risks are necessary. </w:t>
      </w:r>
    </w:p>
    <w:p w14:paraId="1EA0EE61" w14:textId="77777777" w:rsidR="00DE237E" w:rsidRPr="00F37652" w:rsidRDefault="00DE237E" w:rsidP="00DE237E">
      <w:pPr>
        <w:rPr>
          <w:sz w:val="16"/>
        </w:rPr>
      </w:pPr>
      <w:r w:rsidRPr="00F37652">
        <w:rPr>
          <w:sz w:val="16"/>
        </w:rPr>
        <w:t xml:space="preserve">Overall, the </w:t>
      </w:r>
      <w:r w:rsidRPr="00F37652">
        <w:rPr>
          <w:rStyle w:val="StyleUnderline"/>
        </w:rPr>
        <w:t xml:space="preserve">too </w:t>
      </w:r>
      <w:r w:rsidRPr="0090354C">
        <w:rPr>
          <w:rStyle w:val="StyleUnderline"/>
          <w:highlight w:val="cyan"/>
        </w:rPr>
        <w:t>fast</w:t>
      </w:r>
      <w:r w:rsidRPr="00F37652">
        <w:rPr>
          <w:rStyle w:val="StyleUnderline"/>
        </w:rPr>
        <w:t xml:space="preserve"> interest </w:t>
      </w:r>
      <w:r w:rsidRPr="0090354C">
        <w:rPr>
          <w:rStyle w:val="StyleUnderline"/>
          <w:highlight w:val="cyan"/>
        </w:rPr>
        <w:t>rate</w:t>
      </w:r>
      <w:r w:rsidRPr="00F37652">
        <w:rPr>
          <w:rStyle w:val="StyleUnderline"/>
        </w:rPr>
        <w:t xml:space="preserve">s </w:t>
      </w:r>
      <w:r w:rsidRPr="0090354C">
        <w:rPr>
          <w:rStyle w:val="StyleUnderline"/>
          <w:highlight w:val="cyan"/>
        </w:rPr>
        <w:t>hikes</w:t>
      </w:r>
      <w:r w:rsidRPr="00F37652">
        <w:rPr>
          <w:sz w:val="16"/>
        </w:rPr>
        <w:t xml:space="preserve"> have </w:t>
      </w:r>
      <w:r w:rsidRPr="0090354C">
        <w:rPr>
          <w:rStyle w:val="StyleUnderline"/>
          <w:highlight w:val="cyan"/>
        </w:rPr>
        <w:t xml:space="preserve">put the central bank at </w:t>
      </w:r>
      <w:r w:rsidRPr="0090354C">
        <w:rPr>
          <w:rStyle w:val="Emphasis"/>
          <w:highlight w:val="cyan"/>
        </w:rPr>
        <w:t>risk of</w:t>
      </w:r>
      <w:r w:rsidRPr="00F37652">
        <w:rPr>
          <w:sz w:val="16"/>
        </w:rPr>
        <w:t xml:space="preserve"> missing its goals—reducing the inflation, keeping the financial market stable and avoiding output contractions. </w:t>
      </w:r>
      <w:r w:rsidRPr="0090354C">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90354C">
        <w:rPr>
          <w:rStyle w:val="StyleUnderline"/>
          <w:highlight w:val="cyan"/>
        </w:rPr>
        <w:t>and</w:t>
      </w:r>
      <w:r w:rsidRPr="00F37652">
        <w:rPr>
          <w:rStyle w:val="StyleUnderline"/>
        </w:rPr>
        <w:t xml:space="preserve"> expected output growth seems to move into the </w:t>
      </w:r>
      <w:r w:rsidRPr="0090354C">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1EE5B0C5" w14:textId="77777777" w:rsidR="00DE237E" w:rsidRDefault="00DE237E" w:rsidP="00DE237E">
      <w:pPr>
        <w:pStyle w:val="Heading4"/>
      </w:pPr>
      <w:r>
        <w:t xml:space="preserve">Developing economies cap </w:t>
      </w:r>
      <w:r w:rsidRPr="007C2430">
        <w:rPr>
          <w:u w:val="single"/>
        </w:rPr>
        <w:t>existential threats</w:t>
      </w:r>
      <w:r>
        <w:t xml:space="preserve"> </w:t>
      </w:r>
    </w:p>
    <w:p w14:paraId="6CBB2B83" w14:textId="77777777" w:rsidR="00DE237E" w:rsidRPr="00260056" w:rsidRDefault="00DE237E" w:rsidP="00DE237E">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63813866" w14:textId="77777777" w:rsidR="00DE237E" w:rsidRDefault="00DE237E" w:rsidP="00DE237E">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90354C">
        <w:rPr>
          <w:rStyle w:val="StyleUnderline"/>
          <w:highlight w:val="cyan"/>
        </w:rPr>
        <w:t xml:space="preserve">economic </w:t>
      </w:r>
      <w:r w:rsidRPr="0090354C">
        <w:rPr>
          <w:rStyle w:val="Emphasis"/>
          <w:highlight w:val="cyan"/>
        </w:rPr>
        <w:t>development is a strong indicator</w:t>
      </w:r>
      <w:r w:rsidRPr="0090354C">
        <w:rPr>
          <w:rStyle w:val="StyleUnderline"/>
          <w:highlight w:val="cyan"/>
        </w:rPr>
        <w:t xml:space="preserve"> of</w:t>
      </w:r>
      <w:r w:rsidRPr="007C2430">
        <w:rPr>
          <w:rStyle w:val="StyleUnderline"/>
        </w:rPr>
        <w:t xml:space="preserve"> its </w:t>
      </w:r>
      <w:r w:rsidRPr="0090354C">
        <w:rPr>
          <w:rStyle w:val="StyleUnderline"/>
          <w:highlight w:val="cyan"/>
        </w:rPr>
        <w:t>tech</w:t>
      </w:r>
      <w:r w:rsidRPr="007C2430">
        <w:rPr>
          <w:rStyle w:val="StyleUnderline"/>
        </w:rPr>
        <w:t xml:space="preserve">nological </w:t>
      </w:r>
      <w:r w:rsidRPr="0090354C">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6F5D8BFA" w14:textId="77777777" w:rsidR="00DE237E" w:rsidRDefault="00DE237E" w:rsidP="00DE237E">
      <w:r w:rsidRPr="007C2430">
        <w:rPr>
          <w:sz w:val="16"/>
        </w:rPr>
        <w:t xml:space="preserve">This essay describes why it’s important for the </w:t>
      </w:r>
      <w:proofErr w:type="gramStart"/>
      <w:r w:rsidRPr="007C2430">
        <w:rPr>
          <w:sz w:val="16"/>
        </w:rPr>
        <w:t>long term</w:t>
      </w:r>
      <w:proofErr w:type="gramEnd"/>
      <w:r w:rsidRPr="007C2430">
        <w:rPr>
          <w:sz w:val="16"/>
        </w:rPr>
        <w:t xml:space="preserve"> future for everyone to be in a relatively high-income country, and what it might look like for global development to be a longtermist issue. </w:t>
      </w:r>
      <w:r w:rsidRPr="0090354C">
        <w:rPr>
          <w:rStyle w:val="StyleUnderline"/>
          <w:highlight w:val="cyan"/>
        </w:rPr>
        <w:t>Global development benefits</w:t>
      </w:r>
      <w:r w:rsidRPr="007C2430">
        <w:rPr>
          <w:rStyle w:val="StyleUnderline"/>
        </w:rPr>
        <w:t xml:space="preserve"> the long-term future by increasing </w:t>
      </w:r>
      <w:r w:rsidRPr="0090354C">
        <w:rPr>
          <w:rStyle w:val="StyleUnderline"/>
          <w:highlight w:val="cyan"/>
        </w:rPr>
        <w:t>diversity in global institutions</w:t>
      </w:r>
      <w:r w:rsidRPr="007C2430">
        <w:rPr>
          <w:rStyle w:val="StyleUnderline"/>
        </w:rPr>
        <w:t xml:space="preserve"> and </w:t>
      </w:r>
      <w:r w:rsidRPr="0090354C">
        <w:rPr>
          <w:rStyle w:val="Emphasis"/>
          <w:highlight w:val="cyan"/>
        </w:rPr>
        <w:t>reducing</w:t>
      </w:r>
      <w:r w:rsidRPr="007C2430">
        <w:rPr>
          <w:rStyle w:val="Emphasis"/>
        </w:rPr>
        <w:t xml:space="preserve"> civilization’s </w:t>
      </w:r>
      <w:r w:rsidRPr="0090354C">
        <w:rPr>
          <w:rStyle w:val="Emphasis"/>
          <w:highlight w:val="cyan"/>
        </w:rPr>
        <w:t>vulnerability to global catastrophic risks like armed conflict and pandemics.</w:t>
      </w:r>
      <w:r w:rsidRPr="00A12E88">
        <w:t xml:space="preserve"> </w:t>
      </w:r>
    </w:p>
    <w:p w14:paraId="72CFD760" w14:textId="77777777" w:rsidR="00DE237E" w:rsidRDefault="00DE237E" w:rsidP="00DE237E">
      <w:pPr>
        <w:rPr>
          <w:sz w:val="16"/>
        </w:rPr>
      </w:pPr>
      <w:r w:rsidRPr="007C2430">
        <w:rPr>
          <w:sz w:val="16"/>
        </w:rPr>
        <w:t xml:space="preserve">What is global development? </w:t>
      </w:r>
    </w:p>
    <w:p w14:paraId="2A866ABF" w14:textId="77777777" w:rsidR="00DE237E" w:rsidRDefault="00DE237E" w:rsidP="00DE237E">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01B9F862" w14:textId="77777777" w:rsidR="00DE237E" w:rsidRDefault="00DE237E" w:rsidP="00DE237E">
      <w:pPr>
        <w:rPr>
          <w:sz w:val="16"/>
        </w:rPr>
      </w:pPr>
      <w:r w:rsidRPr="007C2430">
        <w:rPr>
          <w:sz w:val="16"/>
        </w:rPr>
        <w:t xml:space="preserve">Create conditions for small farmers to thrive. </w:t>
      </w:r>
    </w:p>
    <w:p w14:paraId="567A76A8" w14:textId="77777777" w:rsidR="00DE237E" w:rsidRDefault="00DE237E" w:rsidP="00DE237E">
      <w:pPr>
        <w:rPr>
          <w:sz w:val="16"/>
        </w:rPr>
      </w:pPr>
      <w:r w:rsidRPr="007C2430">
        <w:rPr>
          <w:sz w:val="16"/>
        </w:rPr>
        <w:t xml:space="preserve">Use the proceeds from agricultural surpluses to build a manufacturing base that is tooled from the start to produce exports. </w:t>
      </w:r>
    </w:p>
    <w:p w14:paraId="3326E792" w14:textId="77777777" w:rsidR="00DE237E" w:rsidRDefault="00DE237E" w:rsidP="00DE237E">
      <w:pPr>
        <w:rPr>
          <w:sz w:val="16"/>
        </w:rPr>
      </w:pPr>
      <w:r w:rsidRPr="007C2430">
        <w:rPr>
          <w:sz w:val="16"/>
        </w:rPr>
        <w:t xml:space="preserve">Nurture both these sectors (small farming and export-oriented manufacturing) with financial institutions closely controlled by the government. </w:t>
      </w:r>
    </w:p>
    <w:p w14:paraId="768EA307" w14:textId="77777777" w:rsidR="00DE237E" w:rsidRDefault="00DE237E" w:rsidP="00DE237E">
      <w:pPr>
        <w:rPr>
          <w:sz w:val="16"/>
        </w:rPr>
      </w:pPr>
      <w:r w:rsidRPr="007C2430">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7C2430">
        <w:rPr>
          <w:sz w:val="16"/>
        </w:rPr>
        <w:t>free-market</w:t>
      </w:r>
      <w:proofErr w:type="gramEnd"/>
      <w:r w:rsidRPr="007C2430">
        <w:rPr>
          <w:sz w:val="16"/>
        </w:rPr>
        <w:t xml:space="preserve"> thinking pervasive at the World Bank and IMF at the time, or who were otherwise too corrupt or incompetent to stay true in delivering their development strategy.</w:t>
      </w:r>
    </w:p>
    <w:p w14:paraId="59113F53" w14:textId="77777777" w:rsidR="00DE237E" w:rsidRDefault="00DE237E" w:rsidP="00DE237E">
      <w:pPr>
        <w:rPr>
          <w:sz w:val="16"/>
        </w:rPr>
      </w:pPr>
      <w:r w:rsidRPr="007C2430">
        <w:rPr>
          <w:rStyle w:val="StyleUnderline"/>
        </w:rPr>
        <w:t>Global development is important for the long-term future</w:t>
      </w:r>
      <w:r w:rsidRPr="00E13424">
        <w:rPr>
          <w:sz w:val="16"/>
        </w:rPr>
        <w:t xml:space="preserve"> </w:t>
      </w:r>
    </w:p>
    <w:p w14:paraId="05B72FB1" w14:textId="77777777" w:rsidR="00DE237E" w:rsidRDefault="00DE237E" w:rsidP="00DE237E">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90354C">
        <w:rPr>
          <w:rStyle w:val="StyleUnderline"/>
          <w:highlight w:val="cyan"/>
        </w:rPr>
        <w:t>economic development</w:t>
      </w:r>
      <w:r w:rsidRPr="007C2430">
        <w:rPr>
          <w:rStyle w:val="StyleUnderline"/>
        </w:rPr>
        <w:t xml:space="preserve"> in low-income countries </w:t>
      </w:r>
      <w:r w:rsidRPr="0090354C">
        <w:rPr>
          <w:rStyle w:val="StyleUnderline"/>
          <w:highlight w:val="cyan"/>
        </w:rPr>
        <w:t>means</w:t>
      </w:r>
      <w:r w:rsidRPr="007C2430">
        <w:rPr>
          <w:rStyle w:val="StyleUnderline"/>
        </w:rPr>
        <w:t xml:space="preserve"> that </w:t>
      </w:r>
      <w:r w:rsidRPr="0090354C">
        <w:rPr>
          <w:rStyle w:val="StyleUnderline"/>
          <w:highlight w:val="cyan"/>
        </w:rPr>
        <w:t>fewer people</w:t>
      </w:r>
      <w:r w:rsidRPr="007C2430">
        <w:rPr>
          <w:rStyle w:val="StyleUnderline"/>
        </w:rPr>
        <w:t xml:space="preserve"> would </w:t>
      </w:r>
      <w:r w:rsidRPr="0090354C">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5FAD594A" w14:textId="77777777" w:rsidR="00DE237E" w:rsidRDefault="00DE237E" w:rsidP="00DE237E">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90354C">
        <w:rPr>
          <w:rStyle w:val="StyleUnderline"/>
          <w:highlight w:val="cyan"/>
        </w:rPr>
        <w:t>development</w:t>
      </w:r>
      <w:r w:rsidRPr="007C2430">
        <w:rPr>
          <w:rStyle w:val="StyleUnderline"/>
        </w:rPr>
        <w:t xml:space="preserve"> can also </w:t>
      </w:r>
      <w:r w:rsidRPr="0090354C">
        <w:rPr>
          <w:rStyle w:val="StyleUnderline"/>
          <w:highlight w:val="cyan"/>
        </w:rPr>
        <w:t>lead to trajectory changes</w:t>
      </w:r>
      <w:r w:rsidRPr="007C2430">
        <w:rPr>
          <w:rStyle w:val="StyleUnderline"/>
        </w:rPr>
        <w:t xml:space="preserve"> in the global political environment </w:t>
      </w:r>
      <w:r w:rsidRPr="0090354C">
        <w:rPr>
          <w:rStyle w:val="StyleUnderline"/>
          <w:highlight w:val="cyan"/>
        </w:rPr>
        <w:t xml:space="preserve">that </w:t>
      </w:r>
      <w:r w:rsidRPr="0090354C">
        <w:rPr>
          <w:rStyle w:val="Emphasis"/>
          <w:highlight w:val="cyan"/>
        </w:rPr>
        <w:t>would not happen if the development timeline were slowed down</w:t>
      </w:r>
      <w:r w:rsidRPr="007C2430">
        <w:rPr>
          <w:sz w:val="16"/>
        </w:rPr>
        <w:t xml:space="preserve">, since such changes can be locked in over time. </w:t>
      </w:r>
    </w:p>
    <w:p w14:paraId="18474A5F" w14:textId="77777777" w:rsidR="00DE237E" w:rsidRDefault="00DE237E" w:rsidP="00DE237E">
      <w:pPr>
        <w:rPr>
          <w:rStyle w:val="StyleUnderline"/>
        </w:rPr>
      </w:pPr>
      <w:r w:rsidRPr="007C2430">
        <w:rPr>
          <w:rStyle w:val="StyleUnderline"/>
        </w:rPr>
        <w:t xml:space="preserve">Global </w:t>
      </w:r>
      <w:r w:rsidRPr="0090354C">
        <w:rPr>
          <w:rStyle w:val="StyleUnderline"/>
          <w:highlight w:val="cyan"/>
        </w:rPr>
        <w:t>development increases diversity in global governance</w:t>
      </w:r>
      <w:r>
        <w:rPr>
          <w:rStyle w:val="StyleUnderline"/>
        </w:rPr>
        <w:t xml:space="preserve"> </w:t>
      </w:r>
    </w:p>
    <w:p w14:paraId="01FCD3DD" w14:textId="77777777" w:rsidR="00DE237E" w:rsidRDefault="00DE237E" w:rsidP="00DE237E">
      <w:r w:rsidRPr="007C2430">
        <w:rPr>
          <w:sz w:val="16"/>
        </w:rPr>
        <w:t xml:space="preserve">One of the main ways global </w:t>
      </w:r>
      <w:proofErr w:type="gramStart"/>
      <w:r w:rsidRPr="007C2430">
        <w:rPr>
          <w:sz w:val="16"/>
        </w:rPr>
        <w:t>development</w:t>
      </w:r>
      <w:proofErr w:type="gramEnd"/>
      <w:r w:rsidRPr="007C2430">
        <w:rPr>
          <w:sz w:val="16"/>
        </w:rPr>
        <w:t xml:space="preserve">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7C2430">
        <w:rPr>
          <w:rStyle w:val="StyleUnderline"/>
        </w:rPr>
        <w:t xml:space="preserve">Increasing the diversity of decision makers in global institutions improves the quality of world governance, </w:t>
      </w:r>
      <w:r w:rsidRPr="0090354C">
        <w:rPr>
          <w:rStyle w:val="StyleUnderline"/>
          <w:highlight w:val="cyan"/>
        </w:rPr>
        <w:t xml:space="preserve">which enables humanity to </w:t>
      </w:r>
      <w:r w:rsidRPr="0090354C">
        <w:rPr>
          <w:rStyle w:val="Emphasis"/>
          <w:highlight w:val="cyan"/>
        </w:rPr>
        <w:t>better navigate existential risks</w:t>
      </w:r>
      <w:r w:rsidRPr="007C2430">
        <w:rPr>
          <w:rStyle w:val="StyleUnderline"/>
        </w:rPr>
        <w:t xml:space="preserve"> and other global challenges.</w:t>
      </w:r>
      <w:r w:rsidRPr="00A12E88">
        <w:t xml:space="preserve"> </w:t>
      </w:r>
    </w:p>
    <w:p w14:paraId="5B588559" w14:textId="77777777" w:rsidR="00DE237E" w:rsidRDefault="00DE237E" w:rsidP="00DE237E">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 xml:space="preserve">institutions and </w:t>
      </w:r>
      <w:proofErr w:type="gramStart"/>
      <w:r w:rsidRPr="007C2430">
        <w:rPr>
          <w:rStyle w:val="StyleUnderline"/>
        </w:rPr>
        <w:t>humanity</w:t>
      </w:r>
      <w:r w:rsidRPr="007C2430">
        <w:rPr>
          <w:sz w:val="16"/>
        </w:rPr>
        <w:t xml:space="preserve"> as a whole</w:t>
      </w:r>
      <w:proofErr w:type="gramEnd"/>
      <w:r w:rsidRPr="007C2430">
        <w:rPr>
          <w:sz w:val="16"/>
        </w:rPr>
        <w:t xml:space="preserv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E008CC9" w14:textId="77777777" w:rsidR="00DE237E" w:rsidRDefault="00DE237E" w:rsidP="00DE237E">
      <w:pPr>
        <w:rPr>
          <w:sz w:val="16"/>
        </w:rPr>
      </w:pPr>
      <w:r w:rsidRPr="007C2430">
        <w:rPr>
          <w:sz w:val="16"/>
        </w:rPr>
        <w:t xml:space="preserve">Currently, about 689 million of the 8 billion people worldwide live in extreme poverty, and they cannot participate meaningfully in world governance </w:t>
      </w:r>
      <w:proofErr w:type="gramStart"/>
      <w:r w:rsidRPr="007C2430">
        <w:rPr>
          <w:sz w:val="16"/>
        </w:rPr>
        <w:t>as long as</w:t>
      </w:r>
      <w:proofErr w:type="gramEnd"/>
      <w:r w:rsidRPr="007C2430">
        <w:rPr>
          <w:sz w:val="16"/>
        </w:rPr>
        <w:t xml:space="preserve">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2625E99E" w14:textId="77777777" w:rsidR="00DE237E" w:rsidRDefault="00DE237E" w:rsidP="00DE237E">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178009C6" w14:textId="77777777" w:rsidR="00DE237E" w:rsidRDefault="00DE237E" w:rsidP="00DE237E">
      <w:r w:rsidRPr="007C2430">
        <w:rPr>
          <w:rStyle w:val="Emphasis"/>
        </w:rPr>
        <w:t xml:space="preserve">Global </w:t>
      </w:r>
      <w:r w:rsidRPr="0090354C">
        <w:rPr>
          <w:rStyle w:val="Emphasis"/>
          <w:highlight w:val="cyan"/>
        </w:rPr>
        <w:t>development reduces existential risks</w:t>
      </w:r>
      <w:r w:rsidRPr="00A12E88">
        <w:t xml:space="preserve"> </w:t>
      </w:r>
    </w:p>
    <w:p w14:paraId="2603AD53" w14:textId="77777777" w:rsidR="00DE237E" w:rsidRPr="0090354C" w:rsidRDefault="00DE237E" w:rsidP="00DE237E">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90354C">
        <w:rPr>
          <w:rStyle w:val="StyleUnderline"/>
          <w:highlight w:val="cyan"/>
        </w:rPr>
        <w:t xml:space="preserve">from </w:t>
      </w:r>
      <w:r w:rsidRPr="0090354C">
        <w:rPr>
          <w:rStyle w:val="Emphasis"/>
          <w:highlight w:val="cyan"/>
        </w:rPr>
        <w:t>pandemics</w:t>
      </w:r>
      <w:r w:rsidRPr="0090354C">
        <w:rPr>
          <w:rStyle w:val="StyleUnderline"/>
          <w:highlight w:val="cyan"/>
        </w:rPr>
        <w:t xml:space="preserve"> and </w:t>
      </w:r>
      <w:r w:rsidRPr="0090354C">
        <w:rPr>
          <w:rStyle w:val="Emphasis"/>
          <w:highlight w:val="cyan"/>
        </w:rPr>
        <w:t>political instability.</w:t>
      </w:r>
      <w:r w:rsidRPr="007C2430">
        <w:rPr>
          <w:sz w:val="16"/>
        </w:rPr>
        <w:t xml:space="preserve"> 80,000 Hours estimates that the risk of a biological existential catastrophe in the next 100 years is about 1 in 1000.6 </w:t>
      </w:r>
      <w:r w:rsidRPr="0090354C">
        <w:rPr>
          <w:rStyle w:val="StyleUnderline"/>
          <w:highlight w:val="cyan"/>
        </w:rPr>
        <w:t>Poverty makes communities</w:t>
      </w:r>
      <w:r w:rsidRPr="007C2430">
        <w:rPr>
          <w:rStyle w:val="StyleUnderline"/>
        </w:rPr>
        <w:t xml:space="preserve"> more </w:t>
      </w:r>
      <w:r w:rsidRPr="0090354C">
        <w:rPr>
          <w:rStyle w:val="StyleUnderline"/>
          <w:highlight w:val="cyan"/>
        </w:rPr>
        <w:t>susceptible to</w:t>
      </w:r>
      <w:r w:rsidRPr="007C2430">
        <w:rPr>
          <w:rStyle w:val="StyleUnderline"/>
        </w:rPr>
        <w:t xml:space="preserve"> spreading infectious </w:t>
      </w:r>
      <w:r w:rsidRPr="0090354C">
        <w:rPr>
          <w:rStyle w:val="StyleUnderline"/>
          <w:highlight w:val="cyan"/>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90354C">
        <w:rPr>
          <w:rStyle w:val="StyleUnderline"/>
          <w:highlight w:val="cyan"/>
        </w:rPr>
        <w:t>Raising national income improves</w:t>
      </w:r>
      <w:r w:rsidRPr="007C2430">
        <w:rPr>
          <w:rStyle w:val="StyleUnderline"/>
        </w:rPr>
        <w:t xml:space="preserve"> population </w:t>
      </w:r>
      <w:r w:rsidRPr="0090354C">
        <w:rPr>
          <w:rStyle w:val="StyleUnderline"/>
          <w:highlight w:val="cyan"/>
        </w:rPr>
        <w:t>health and enables countries to invest</w:t>
      </w:r>
      <w:r w:rsidRPr="007C2430">
        <w:rPr>
          <w:rStyle w:val="StyleUnderline"/>
        </w:rPr>
        <w:t xml:space="preserve"> more </w:t>
      </w:r>
      <w:r w:rsidRPr="0090354C">
        <w:rPr>
          <w:rStyle w:val="StyleUnderline"/>
          <w:highlight w:val="cyan"/>
        </w:rPr>
        <w:t>in public health</w:t>
      </w:r>
      <w:r w:rsidRPr="007C2430">
        <w:rPr>
          <w:rStyle w:val="StyleUnderline"/>
        </w:rPr>
        <w:t xml:space="preserve"> infrastructure, </w:t>
      </w:r>
      <w:r w:rsidRPr="0090354C">
        <w:rPr>
          <w:rStyle w:val="StyleUnderline"/>
          <w:highlight w:val="cyan"/>
        </w:rPr>
        <w:t>which makes populations</w:t>
      </w:r>
      <w:r w:rsidRPr="007C2430">
        <w:rPr>
          <w:rStyle w:val="StyleUnderline"/>
        </w:rPr>
        <w:t xml:space="preserve"> more </w:t>
      </w:r>
      <w:r w:rsidRPr="0090354C">
        <w:rPr>
          <w:rStyle w:val="StyleUnderline"/>
          <w:highlight w:val="cyan"/>
        </w:rPr>
        <w:t>resilient to</w:t>
      </w:r>
      <w:r w:rsidRPr="007C2430">
        <w:rPr>
          <w:rStyle w:val="StyleUnderline"/>
        </w:rPr>
        <w:t xml:space="preserve"> potentially </w:t>
      </w:r>
      <w:r w:rsidRPr="0090354C">
        <w:rPr>
          <w:rStyle w:val="Emphasis"/>
          <w:highlight w:val="cyan"/>
        </w:rPr>
        <w:t xml:space="preserve">catastrophic pandemics. </w:t>
      </w:r>
    </w:p>
    <w:p w14:paraId="52358E35" w14:textId="0128FFB2" w:rsidR="00DE237E" w:rsidRPr="00DE237E" w:rsidRDefault="00DE237E" w:rsidP="00DE237E">
      <w:pPr>
        <w:rPr>
          <w:sz w:val="16"/>
        </w:rPr>
      </w:pPr>
      <w:r w:rsidRPr="0090354C">
        <w:rPr>
          <w:rStyle w:val="StyleUnderline"/>
          <w:highlight w:val="cyan"/>
        </w:rPr>
        <w:t>Global poverty</w:t>
      </w:r>
      <w:r w:rsidRPr="007C2430">
        <w:rPr>
          <w:rStyle w:val="StyleUnderline"/>
        </w:rPr>
        <w:t xml:space="preserve"> also </w:t>
      </w:r>
      <w:r w:rsidRPr="0090354C">
        <w:rPr>
          <w:rStyle w:val="StyleUnderline"/>
          <w:highlight w:val="cyan"/>
        </w:rPr>
        <w:t>causes existential risk through</w:t>
      </w:r>
      <w:r w:rsidRPr="007C2430">
        <w:rPr>
          <w:rStyle w:val="StyleUnderline"/>
        </w:rPr>
        <w:t xml:space="preserve"> its </w:t>
      </w:r>
      <w:r w:rsidRPr="0090354C">
        <w:rPr>
          <w:rStyle w:val="Emphasis"/>
          <w:highlight w:val="cyan"/>
        </w:rPr>
        <w:t>negative effects on international security</w:t>
      </w:r>
      <w:r w:rsidRPr="0090354C">
        <w:rPr>
          <w:rStyle w:val="StyleUnderline"/>
          <w:highlight w:val="cyan"/>
        </w:rPr>
        <w:t>.</w:t>
      </w:r>
      <w:r w:rsidRPr="007C2430">
        <w:rPr>
          <w:sz w:val="16"/>
        </w:rPr>
        <w:t xml:space="preserve"> Many developing countries, particularly </w:t>
      </w:r>
      <w:r w:rsidRPr="0090354C">
        <w:rPr>
          <w:rStyle w:val="StyleUnderline"/>
          <w:highlight w:val="cyan"/>
        </w:rPr>
        <w:t>weak states, are caught in a</w:t>
      </w:r>
      <w:r w:rsidRPr="007C2430">
        <w:rPr>
          <w:rStyle w:val="StyleUnderline"/>
        </w:rPr>
        <w:t xml:space="preserve"> vicious </w:t>
      </w:r>
      <w:r w:rsidRPr="0090354C">
        <w:rPr>
          <w:rStyle w:val="StyleUnderline"/>
          <w:highlight w:val="cyan"/>
        </w:rPr>
        <w:t>cycle of poverty</w:t>
      </w:r>
      <w:r w:rsidRPr="007C2430">
        <w:rPr>
          <w:rStyle w:val="StyleUnderline"/>
        </w:rPr>
        <w:t xml:space="preserve">, corruption, </w:t>
      </w:r>
      <w:r w:rsidRPr="0090354C">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90354C">
        <w:rPr>
          <w:rStyle w:val="StyleUnderline"/>
          <w:highlight w:val="cyan"/>
        </w:rPr>
        <w:t>Weak states</w:t>
      </w:r>
      <w:r w:rsidRPr="007C2430">
        <w:rPr>
          <w:rStyle w:val="StyleUnderline"/>
        </w:rPr>
        <w:t xml:space="preserve"> often </w:t>
      </w:r>
      <w:r w:rsidRPr="0090354C">
        <w:rPr>
          <w:rStyle w:val="Emphasis"/>
          <w:highlight w:val="cyan"/>
        </w:rPr>
        <w:t>engender terrorism</w:t>
      </w:r>
      <w:r w:rsidRPr="0090354C">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61F99496" w14:textId="6A2B6517" w:rsidR="001E537D" w:rsidRDefault="00DE237E" w:rsidP="001E537D">
      <w:pPr>
        <w:pStyle w:val="Heading3"/>
      </w:pPr>
      <w:r>
        <w:t>3</w:t>
      </w:r>
      <w:r w:rsidR="001E537D">
        <w:t>---CP</w:t>
      </w:r>
    </w:p>
    <w:p w14:paraId="1E6E8387" w14:textId="65077B29" w:rsidR="001E537D" w:rsidRDefault="001E537D" w:rsidP="001E537D">
      <w:pPr>
        <w:pStyle w:val="Heading4"/>
      </w:pPr>
      <w:r>
        <w:t xml:space="preserve">The United States Federal Government should </w:t>
      </w:r>
      <w:r w:rsidR="00DE237E">
        <w:t xml:space="preserve">substantially strengthen collective bargaining </w:t>
      </w:r>
      <w:r w:rsidR="00DE237E">
        <w:t>liberties</w:t>
      </w:r>
      <w:r w:rsidR="00DE237E">
        <w:t xml:space="preserve"> to domestic workers in the United States through Congress by amending the National Labor Relations Act to include domestic workers.</w:t>
      </w:r>
    </w:p>
    <w:p w14:paraId="6289AFF8" w14:textId="77777777" w:rsidR="00DE237E" w:rsidRPr="00DE237E" w:rsidRDefault="00DE237E" w:rsidP="00DE237E"/>
    <w:p w14:paraId="10B89B2D" w14:textId="77777777" w:rsidR="001E537D" w:rsidRDefault="001E537D" w:rsidP="001E537D">
      <w:pPr>
        <w:pStyle w:val="Heading4"/>
      </w:pPr>
      <w:r>
        <w:t xml:space="preserve">It solves but avoids court clog. </w:t>
      </w:r>
    </w:p>
    <w:p w14:paraId="1525CB9E" w14:textId="77777777" w:rsidR="001E537D" w:rsidRPr="003D6917" w:rsidRDefault="001E537D" w:rsidP="001E537D">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12" w:history="1">
        <w:r w:rsidRPr="00B61BD4">
          <w:rPr>
            <w:rStyle w:val="Hyperlink"/>
          </w:rPr>
          <w:t>https://fedsoc.org/fedsoc-review/bargaining-rights-gone-wrong-how-state-courts-invented-a-constitutional-duty-to-bargain-and-how-it-harms-individual-workers</w:t>
        </w:r>
      </w:hyperlink>
      <w:r>
        <w:t xml:space="preserve"> lp </w:t>
      </w:r>
    </w:p>
    <w:p w14:paraId="66011DB3" w14:textId="77777777" w:rsidR="001E537D" w:rsidRPr="003D6917" w:rsidRDefault="001E537D" w:rsidP="001E537D">
      <w:pPr>
        <w:rPr>
          <w:sz w:val="14"/>
        </w:rPr>
      </w:pPr>
      <w:r w:rsidRPr="00A54E0B">
        <w:rPr>
          <w:rStyle w:val="StyleUnderline"/>
        </w:rPr>
        <w:t xml:space="preserve">The </w:t>
      </w:r>
      <w:r w:rsidRPr="00FA5B72">
        <w:rPr>
          <w:rStyle w:val="StyleUnderline"/>
          <w:highlight w:val="cyan"/>
        </w:rPr>
        <w:t>duty-to-bargain approach</w:t>
      </w:r>
      <w:r w:rsidRPr="00A54E0B">
        <w:rPr>
          <w:rStyle w:val="StyleUnderline"/>
        </w:rPr>
        <w:t xml:space="preserve"> </w:t>
      </w:r>
      <w:r w:rsidRPr="00A54E0B">
        <w:rPr>
          <w:rStyle w:val="Emphasis"/>
        </w:rPr>
        <w:t xml:space="preserve">necessarily </w:t>
      </w:r>
      <w:r w:rsidRPr="00FA5B72">
        <w:rPr>
          <w:rStyle w:val="Emphasis"/>
          <w:highlight w:val="cyan"/>
        </w:rPr>
        <w:t>imbeds judges in overseeing</w:t>
      </w:r>
      <w:r w:rsidRPr="00A54E0B">
        <w:rPr>
          <w:rStyle w:val="Emphasis"/>
        </w:rPr>
        <w:t xml:space="preserve"> </w:t>
      </w:r>
      <w:r w:rsidRPr="00FA5B72">
        <w:rPr>
          <w:rStyle w:val="Emphasis"/>
          <w:highlight w:val="cyan"/>
        </w:rPr>
        <w:t>day-to-day bargaining</w:t>
      </w:r>
      <w:r w:rsidRPr="003D6917">
        <w:rPr>
          <w:sz w:val="14"/>
        </w:rPr>
        <w:t xml:space="preserve">, in part because the relevant texts are so sparse. Neither section 19 nor section 29 </w:t>
      </w:r>
      <w:proofErr w:type="gramStart"/>
      <w:r w:rsidRPr="003D6917">
        <w:rPr>
          <w:sz w:val="14"/>
        </w:rPr>
        <w:t>mentions</w:t>
      </w:r>
      <w:proofErr w:type="gramEnd"/>
      <w:r w:rsidRPr="003D6917">
        <w:rPr>
          <w:sz w:val="14"/>
        </w:rPr>
        <w:t xml:space="preserve"> a duty to bargain, much less says how to implement one. </w:t>
      </w:r>
      <w:proofErr w:type="gramStart"/>
      <w:r w:rsidRPr="003D6917">
        <w:rPr>
          <w:sz w:val="14"/>
        </w:rPr>
        <w:t>So</w:t>
      </w:r>
      <w:proofErr w:type="gramEnd"/>
      <w:r w:rsidRPr="003D6917">
        <w:rPr>
          <w:sz w:val="14"/>
        </w:rPr>
        <w:t xml:space="preserve"> when courts declare that a duty exists, they have no choice but to define it as well.[280] And </w:t>
      </w:r>
      <w:r w:rsidRPr="00FA5B72">
        <w:rPr>
          <w:rStyle w:val="StyleUnderline"/>
          <w:highlight w:val="cyan"/>
        </w:rPr>
        <w:t>that</w:t>
      </w:r>
      <w:r w:rsidRPr="00A54E0B">
        <w:rPr>
          <w:rStyle w:val="StyleUnderline"/>
        </w:rPr>
        <w:t xml:space="preserve"> kind of definitional </w:t>
      </w:r>
      <w:r w:rsidRPr="00FA5B72">
        <w:rPr>
          <w:rStyle w:val="StyleUnderline"/>
          <w:highlight w:val="cyan"/>
        </w:rPr>
        <w:t>work pulls them</w:t>
      </w:r>
      <w:r w:rsidRPr="00A54E0B">
        <w:rPr>
          <w:rStyle w:val="StyleUnderline"/>
        </w:rPr>
        <w:t xml:space="preserve"> far </w:t>
      </w:r>
      <w:r w:rsidRPr="00FA5B72">
        <w:rPr>
          <w:rStyle w:val="StyleUnderline"/>
          <w:highlight w:val="cyan"/>
        </w:rPr>
        <w:t>outside their comfort zones</w:t>
      </w:r>
      <w:r w:rsidRPr="003D6917">
        <w:rPr>
          <w:sz w:val="14"/>
        </w:rPr>
        <w:t>.[281]</w:t>
      </w:r>
    </w:p>
    <w:p w14:paraId="53DD49CC" w14:textId="77777777" w:rsidR="001E537D" w:rsidRPr="003D6917" w:rsidRDefault="001E537D" w:rsidP="001E537D">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6B64F4EB" w14:textId="77777777" w:rsidR="001E537D" w:rsidRPr="003D6917" w:rsidRDefault="001E537D" w:rsidP="001E537D">
      <w:pPr>
        <w:rPr>
          <w:sz w:val="14"/>
        </w:rPr>
      </w:pPr>
      <w:r w:rsidRPr="00A54E0B">
        <w:rPr>
          <w:rStyle w:val="Emphasis"/>
        </w:rPr>
        <w:t xml:space="preserve">But </w:t>
      </w:r>
      <w:r w:rsidRPr="00FA5B72">
        <w:rPr>
          <w:rStyle w:val="Emphasis"/>
          <w:highlight w:val="cyan"/>
        </w:rPr>
        <w:t>courts have no</w:t>
      </w:r>
      <w:r w:rsidRPr="00A54E0B">
        <w:rPr>
          <w:rStyle w:val="Emphasis"/>
        </w:rPr>
        <w:t xml:space="preserve"> similar </w:t>
      </w:r>
      <w:r w:rsidRPr="00FA5B72">
        <w:rPr>
          <w:rStyle w:val="Emphasis"/>
          <w:highlight w:val="cyan"/>
        </w:rPr>
        <w:t>toolkit to enforce</w:t>
      </w:r>
      <w:r w:rsidRPr="00A54E0B">
        <w:rPr>
          <w:rStyle w:val="Emphasis"/>
        </w:rPr>
        <w:t xml:space="preserve"> an affirmative </w:t>
      </w:r>
      <w:r w:rsidRPr="00FA5B72">
        <w:rPr>
          <w:rStyle w:val="Emphasis"/>
          <w:highlight w:val="cyan"/>
        </w:rPr>
        <w:t>bargaining duty</w:t>
      </w:r>
      <w:r w:rsidRPr="003D6917">
        <w:rPr>
          <w:sz w:val="14"/>
        </w:rPr>
        <w:t xml:space="preserve">.[287] To start, </w:t>
      </w:r>
      <w:r w:rsidRPr="00FA5B72">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1B14C519" w14:textId="77777777" w:rsidR="001E537D" w:rsidRPr="003D6917" w:rsidRDefault="001E537D" w:rsidP="001E537D">
      <w:pPr>
        <w:rPr>
          <w:sz w:val="14"/>
        </w:rPr>
      </w:pPr>
      <w:r w:rsidRPr="00A54E0B">
        <w:rPr>
          <w:rStyle w:val="StyleUnderline"/>
        </w:rPr>
        <w:t>The problems don’t stop there</w:t>
      </w:r>
      <w:r w:rsidRPr="003D6917">
        <w:rPr>
          <w:sz w:val="14"/>
        </w:rPr>
        <w:t xml:space="preserve">. </w:t>
      </w:r>
      <w:r w:rsidRPr="00FA5B72">
        <w:rPr>
          <w:rStyle w:val="StyleUnderline"/>
          <w:highlight w:val="cyan"/>
        </w:rPr>
        <w:t>Once courts sketch out the</w:t>
      </w:r>
      <w:r w:rsidRPr="00A54E0B">
        <w:rPr>
          <w:rStyle w:val="StyleUnderline"/>
        </w:rPr>
        <w:t xml:space="preserve"> duty’s </w:t>
      </w:r>
      <w:r w:rsidRPr="00FA5B72">
        <w:rPr>
          <w:rStyle w:val="StyleUnderline"/>
          <w:highlight w:val="cyan"/>
        </w:rPr>
        <w:t>contours</w:t>
      </w:r>
      <w:r w:rsidRPr="00A54E0B">
        <w:rPr>
          <w:rStyle w:val="StyleUnderline"/>
        </w:rPr>
        <w:t xml:space="preserve">, </w:t>
      </w:r>
      <w:r w:rsidRPr="00FA5B72">
        <w:rPr>
          <w:rStyle w:val="Emphasis"/>
          <w:highlight w:val="cyan"/>
        </w:rPr>
        <w:t xml:space="preserve">they still </w:t>
      </w:r>
      <w:proofErr w:type="gramStart"/>
      <w:r w:rsidRPr="00FA5B72">
        <w:rPr>
          <w:rStyle w:val="Emphasis"/>
          <w:highlight w:val="cyan"/>
        </w:rPr>
        <w:t>have to</w:t>
      </w:r>
      <w:proofErr w:type="gramEnd"/>
      <w:r w:rsidRPr="00FA5B72">
        <w:rPr>
          <w:rStyle w:val="Emphasis"/>
          <w:highlight w:val="cyan"/>
        </w:rPr>
        <w:t xml:space="preserve"> police it</w:t>
      </w:r>
      <w:r w:rsidRPr="00A54E0B">
        <w:rPr>
          <w:rStyle w:val="StyleUnderline"/>
        </w:rPr>
        <w:t>.[</w:t>
      </w:r>
      <w:r w:rsidRPr="003D6917">
        <w:rPr>
          <w:sz w:val="14"/>
        </w:rPr>
        <w:t xml:space="preserve">293] </w:t>
      </w:r>
      <w:r w:rsidRPr="00A54E0B">
        <w:rPr>
          <w:rStyle w:val="StyleUnderline"/>
        </w:rPr>
        <w:t xml:space="preserve">And </w:t>
      </w:r>
      <w:r w:rsidRPr="00FA5B72">
        <w:rPr>
          <w:rStyle w:val="StyleUnderline"/>
          <w:highlight w:val="cyan"/>
        </w:rPr>
        <w:t>that requires them to resolve</w:t>
      </w:r>
      <w:r w:rsidRPr="00A54E0B">
        <w:rPr>
          <w:rStyle w:val="StyleUnderline"/>
        </w:rPr>
        <w:t xml:space="preserve"> yet </w:t>
      </w:r>
      <w:r w:rsidRPr="00FA5B72">
        <w:rPr>
          <w:rStyle w:val="StyleUnderline"/>
          <w:highlight w:val="cyan"/>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06DA0EF3" w14:textId="77777777" w:rsidR="001E537D" w:rsidRPr="003D6917" w:rsidRDefault="001E537D" w:rsidP="001E537D">
      <w:pPr>
        <w:rPr>
          <w:sz w:val="14"/>
        </w:rPr>
      </w:pPr>
      <w:r w:rsidRPr="00FA5B72">
        <w:rPr>
          <w:rStyle w:val="StyleUnderline"/>
          <w:highlight w:val="cyan"/>
        </w:rPr>
        <w:t>Even if a court</w:t>
      </w:r>
      <w:r w:rsidRPr="00A54E0B">
        <w:rPr>
          <w:rStyle w:val="StyleUnderline"/>
        </w:rPr>
        <w:t xml:space="preserve"> </w:t>
      </w:r>
      <w:r w:rsidRPr="00FA5B72">
        <w:rPr>
          <w:rStyle w:val="StyleUnderline"/>
          <w:highlight w:val="cyan"/>
        </w:rPr>
        <w:t>can work</w:t>
      </w:r>
      <w:r w:rsidRPr="00A54E0B">
        <w:rPr>
          <w:rStyle w:val="StyleUnderline"/>
        </w:rPr>
        <w:t xml:space="preserve"> all </w:t>
      </w:r>
      <w:r w:rsidRPr="00FA5B72">
        <w:rPr>
          <w:rStyle w:val="StyleUnderline"/>
          <w:highlight w:val="cyan"/>
        </w:rPr>
        <w:t>these issues out</w:t>
      </w:r>
      <w:r w:rsidRPr="00A54E0B">
        <w:rPr>
          <w:rStyle w:val="StyleUnderline"/>
        </w:rPr>
        <w:t xml:space="preserve">, </w:t>
      </w:r>
      <w:r w:rsidRPr="00FA5B72">
        <w:rPr>
          <w:rStyle w:val="Emphasis"/>
          <w:highlight w:val="cyan"/>
        </w:rPr>
        <w:t xml:space="preserve">it still </w:t>
      </w:r>
      <w:proofErr w:type="gramStart"/>
      <w:r w:rsidRPr="00FA5B72">
        <w:rPr>
          <w:rStyle w:val="Emphasis"/>
          <w:highlight w:val="cyan"/>
        </w:rPr>
        <w:t>has to</w:t>
      </w:r>
      <w:proofErr w:type="gramEnd"/>
      <w:r w:rsidRPr="00FA5B72">
        <w:rPr>
          <w:rStyle w:val="Emphasis"/>
          <w:highlight w:val="cyan"/>
        </w:rPr>
        <w:t xml:space="preserve"> circle back to the remedy question</w:t>
      </w:r>
      <w:r w:rsidRPr="003D6917">
        <w:rPr>
          <w:sz w:val="14"/>
        </w:rPr>
        <w:t xml:space="preserve">. </w:t>
      </w:r>
      <w:r w:rsidRPr="00A54E0B">
        <w:rPr>
          <w:rStyle w:val="Emphasis"/>
        </w:rPr>
        <w:t xml:space="preserve">And there, </w:t>
      </w:r>
      <w:r w:rsidRPr="00FA5B72">
        <w:rPr>
          <w:rStyle w:val="Emphasis"/>
          <w:highlight w:val="cyan"/>
        </w:rPr>
        <w:t>it will find 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 xml:space="preserve">the court could order the employer to back to the table. But that’s no better than ordering the employer to follow the law. It creates no real penalties for </w:t>
      </w:r>
      <w:proofErr w:type="gramStart"/>
      <w:r w:rsidRPr="00A54E0B">
        <w:rPr>
          <w:rStyle w:val="StyleUnderline"/>
        </w:rPr>
        <w:t>noncompliance, and</w:t>
      </w:r>
      <w:proofErr w:type="gramEnd"/>
      <w:r w:rsidRPr="00A54E0B">
        <w:rPr>
          <w:rStyle w:val="StyleUnderline"/>
        </w:rPr>
        <w:t xml:space="preserve"> so leaves the bargaining duty with no teeth</w:t>
      </w:r>
      <w:r w:rsidRPr="003D6917">
        <w:rPr>
          <w:sz w:val="14"/>
        </w:rPr>
        <w:t xml:space="preserve">.[298] </w:t>
      </w:r>
      <w:r w:rsidRPr="00A54E0B">
        <w:rPr>
          <w:rStyle w:val="StyleUnderline"/>
        </w:rPr>
        <w:t xml:space="preserve">So the court could instead award damages. But how does it measure damages in this context? What loss does the union suffer from a refusal? The union possibly suffers a delay in getting an agreement; but the costs of delay are hard to measure. The court </w:t>
      </w:r>
      <w:proofErr w:type="gramStart"/>
      <w:r w:rsidRPr="00A54E0B">
        <w:rPr>
          <w:rStyle w:val="StyleUnderline"/>
        </w:rPr>
        <w:t>has to</w:t>
      </w:r>
      <w:proofErr w:type="gramEnd"/>
      <w:r w:rsidRPr="00A54E0B">
        <w:rPr>
          <w:rStyle w:val="StyleUnderline"/>
        </w:rPr>
        <w:t xml:space="preserve"> reconstruct a counterfactual scenario with multiple variables; its conclusion is almost inherently speculative</w:t>
      </w:r>
      <w:r w:rsidRPr="003D6917">
        <w:rPr>
          <w:sz w:val="14"/>
        </w:rPr>
        <w:t xml:space="preserve">.[299] </w:t>
      </w:r>
      <w:r w:rsidRPr="00A54E0B">
        <w:rPr>
          <w:rStyle w:val="StyleUnderline"/>
        </w:rPr>
        <w:t xml:space="preserve">And in any event, no one is entitled to an agreement. The duty to bargain in good faith does not include the duty to accept any </w:t>
      </w:r>
      <w:proofErr w:type="gramStart"/>
      <w:r w:rsidRPr="00A54E0B">
        <w:rPr>
          <w:rStyle w:val="StyleUnderline"/>
        </w:rPr>
        <w:t>particular proposal</w:t>
      </w:r>
      <w:proofErr w:type="gramEnd"/>
      <w:r w:rsidRPr="00A54E0B">
        <w:rPr>
          <w:rStyle w:val="StyleUnderline"/>
        </w:rPr>
        <w:t>,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FA5B72">
        <w:rPr>
          <w:rStyle w:val="StyleUnderline"/>
          <w:highlight w:val="cyan"/>
        </w:rPr>
        <w:t>State courts are unlikely to find them any easier</w:t>
      </w:r>
      <w:r w:rsidRPr="00A54E0B">
        <w:rPr>
          <w:rStyle w:val="StyleUnderline"/>
        </w:rPr>
        <w:t>.</w:t>
      </w:r>
    </w:p>
    <w:p w14:paraId="767C42F6" w14:textId="77777777" w:rsidR="001E537D" w:rsidRPr="003D6917" w:rsidRDefault="001E537D" w:rsidP="001E537D">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FA5B72">
        <w:rPr>
          <w:rStyle w:val="Emphasis"/>
          <w:highlight w:val="cyan"/>
        </w:rPr>
        <w:t>Courts aren’t supposed to be</w:t>
      </w:r>
      <w:r w:rsidRPr="003D6917">
        <w:rPr>
          <w:rStyle w:val="Emphasis"/>
        </w:rPr>
        <w:t xml:space="preserve"> arbitrary </w:t>
      </w:r>
      <w:r w:rsidRPr="00FA5B72">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1821CA89" w14:textId="77777777" w:rsidR="001E537D" w:rsidRPr="003D6917" w:rsidRDefault="001E537D" w:rsidP="001E537D">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FA5B72">
        <w:rPr>
          <w:rStyle w:val="StyleUnderline"/>
          <w:highlight w:val="cyan"/>
        </w:rPr>
        <w:t>They announce rules</w:t>
      </w:r>
      <w:r w:rsidRPr="003D6917">
        <w:rPr>
          <w:rStyle w:val="StyleUnderline"/>
        </w:rPr>
        <w:t xml:space="preserve"> only </w:t>
      </w:r>
      <w:r w:rsidRPr="00FA5B72">
        <w:rPr>
          <w:rStyle w:val="StyleUnderline"/>
          <w:highlight w:val="cyan"/>
        </w:rPr>
        <w:t>after the parties have</w:t>
      </w:r>
      <w:r w:rsidRPr="003D6917">
        <w:rPr>
          <w:rStyle w:val="StyleUnderline"/>
        </w:rPr>
        <w:t xml:space="preserve"> </w:t>
      </w:r>
      <w:r w:rsidRPr="00FA5B72">
        <w:rPr>
          <w:rStyle w:val="StyleUnderline"/>
          <w:highlight w:val="cyan"/>
        </w:rPr>
        <w:t>fallen into dispute</w:t>
      </w:r>
      <w:r w:rsidRPr="003D6917">
        <w:rPr>
          <w:rStyle w:val="StyleUnderline"/>
        </w:rPr>
        <w:t xml:space="preserve">. And disputes </w:t>
      </w:r>
      <w:proofErr w:type="gramStart"/>
      <w:r w:rsidRPr="003D6917">
        <w:rPr>
          <w:rStyle w:val="StyleUnderline"/>
        </w:rPr>
        <w:t>by definition involve</w:t>
      </w:r>
      <w:proofErr w:type="gramEnd"/>
      <w:r w:rsidRPr="003D6917">
        <w:rPr>
          <w:rStyle w:val="StyleUnderline"/>
        </w:rPr>
        <w:t xml:space="preserve"> contestable questions. </w:t>
      </w:r>
      <w:proofErr w:type="gramStart"/>
      <w:r w:rsidRPr="003D6917">
        <w:rPr>
          <w:rStyle w:val="StyleUnderline"/>
        </w:rPr>
        <w:t>So</w:t>
      </w:r>
      <w:proofErr w:type="gramEnd"/>
      <w:r w:rsidRPr="003D6917">
        <w:rPr>
          <w:rStyle w:val="StyleUnderline"/>
        </w:rPr>
        <w:t xml:space="preserve"> </w:t>
      </w:r>
      <w:r w:rsidRPr="00FA5B72">
        <w:rPr>
          <w:rStyle w:val="StyleUnderline"/>
          <w:highlight w:val="cyan"/>
        </w:rPr>
        <w:t>parties</w:t>
      </w:r>
      <w:r w:rsidRPr="003D6917">
        <w:rPr>
          <w:rStyle w:val="StyleUnderline"/>
        </w:rPr>
        <w:t xml:space="preserve"> often </w:t>
      </w:r>
      <w:r w:rsidRPr="00FA5B72">
        <w:rPr>
          <w:rStyle w:val="StyleUnderline"/>
          <w:highlight w:val="cyan"/>
        </w:rPr>
        <w:t>won’t know they’ve violated a rule until a</w:t>
      </w:r>
      <w:r w:rsidRPr="003D6917">
        <w:rPr>
          <w:rStyle w:val="StyleUnderline"/>
        </w:rPr>
        <w:t xml:space="preserve"> </w:t>
      </w:r>
      <w:r w:rsidRPr="00FA5B72">
        <w:rPr>
          <w:rStyle w:val="StyleUnderline"/>
          <w:highlight w:val="cyan"/>
        </w:rPr>
        <w:t>court tells them</w:t>
      </w:r>
      <w:r w:rsidRPr="003D6917">
        <w:rPr>
          <w:rStyle w:val="StyleUnderline"/>
        </w:rPr>
        <w:t xml:space="preserve"> they have</w:t>
      </w:r>
      <w:r w:rsidRPr="003D6917">
        <w:rPr>
          <w:sz w:val="14"/>
        </w:rPr>
        <w:t>.[308]</w:t>
      </w:r>
    </w:p>
    <w:p w14:paraId="6363A449" w14:textId="77777777" w:rsidR="001E537D" w:rsidRPr="003D6917" w:rsidRDefault="001E537D" w:rsidP="001E537D">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00A27F68" w14:textId="77777777" w:rsidR="001E537D" w:rsidRPr="003D6917" w:rsidRDefault="001E537D" w:rsidP="001E537D">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74FE680F" w14:textId="77777777" w:rsidR="001E537D" w:rsidRPr="003D6917" w:rsidRDefault="001E537D" w:rsidP="001E537D">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5EEAF8E4" w14:textId="77777777" w:rsidR="001E537D" w:rsidRPr="003D6917" w:rsidRDefault="001E537D" w:rsidP="001E537D">
      <w:pPr>
        <w:rPr>
          <w:sz w:val="14"/>
        </w:rPr>
      </w:pPr>
      <w:r w:rsidRPr="003D6917">
        <w:rPr>
          <w:sz w:val="14"/>
        </w:rPr>
        <w:t xml:space="preserve">But those benefits came with two major drawbacks. First, federal law could not answer the threshold question: whether employers had a duty to bargain. In fact, to the extent federal law even suggested an answer, it seemed to be </w:t>
      </w:r>
      <w:proofErr w:type="gramStart"/>
      <w:r w:rsidRPr="003D6917">
        <w:rPr>
          <w:sz w:val="14"/>
        </w:rPr>
        <w:t>no.[</w:t>
      </w:r>
      <w:proofErr w:type="gramEnd"/>
      <w:r w:rsidRPr="003D6917">
        <w:rPr>
          <w:sz w:val="14"/>
        </w:rPr>
        <w:t>318]</w:t>
      </w:r>
    </w:p>
    <w:p w14:paraId="775B285A" w14:textId="77777777" w:rsidR="001E537D" w:rsidRPr="003D6917" w:rsidRDefault="001E537D" w:rsidP="001E537D">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7F28099D" w14:textId="77777777" w:rsidR="001E537D" w:rsidRPr="003D6917" w:rsidRDefault="001E537D" w:rsidP="001E537D">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3E05D514" w14:textId="77777777" w:rsidR="001E537D" w:rsidRPr="003D6917" w:rsidRDefault="001E537D" w:rsidP="001E537D">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00CC42A7" w14:textId="77777777" w:rsidR="001E537D" w:rsidRPr="003D6917" w:rsidRDefault="001E537D" w:rsidP="001E537D">
      <w:pPr>
        <w:rPr>
          <w:sz w:val="14"/>
        </w:rPr>
      </w:pPr>
      <w:r w:rsidRPr="003D6917">
        <w:rPr>
          <w:sz w:val="14"/>
        </w:rPr>
        <w:t xml:space="preserve">Missouri’s and New Jersey’s courts chose the second path. They thought it was the only way to protect bargaining rights.[334] But as we’ve already </w:t>
      </w:r>
      <w:proofErr w:type="gramStart"/>
      <w:r w:rsidRPr="003D6917">
        <w:rPr>
          <w:sz w:val="14"/>
        </w:rPr>
        <w:t>seen,</w:t>
      </w:r>
      <w:proofErr w:type="gramEnd"/>
      <w:r w:rsidRPr="003D6917">
        <w:rPr>
          <w:sz w:val="14"/>
        </w:rPr>
        <w:t xml:space="preserve">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3725A0BD" w14:textId="77777777" w:rsidR="001E537D" w:rsidRPr="003D6917" w:rsidRDefault="001E537D" w:rsidP="001E537D">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3994429C" w14:textId="77777777" w:rsidR="001E537D" w:rsidRPr="003D6917" w:rsidRDefault="001E537D" w:rsidP="001E537D">
      <w:pPr>
        <w:rPr>
          <w:sz w:val="14"/>
        </w:rPr>
      </w:pPr>
      <w:r w:rsidRPr="003D6917">
        <w:rPr>
          <w:sz w:val="14"/>
        </w:rPr>
        <w:t>IV. The Consequences of Court-Mandated Bargaining</w:t>
      </w:r>
    </w:p>
    <w:p w14:paraId="07CC38B6" w14:textId="77777777" w:rsidR="001E537D" w:rsidRPr="003D6917" w:rsidRDefault="001E537D" w:rsidP="001E537D">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40A85005" w14:textId="77777777" w:rsidR="001E537D" w:rsidRPr="003D6917" w:rsidRDefault="001E537D" w:rsidP="001E537D">
      <w:pPr>
        <w:rPr>
          <w:sz w:val="14"/>
        </w:rPr>
      </w:pPr>
      <w:r w:rsidRPr="00A54E0B">
        <w:rPr>
          <w:rStyle w:val="StyleUnderline"/>
        </w:rPr>
        <w:t>When imposing a constitutional duty to bargain,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A54E0B">
        <w:rPr>
          <w:rStyle w:val="Emphasis"/>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1412A89C" w14:textId="77777777" w:rsidR="001E537D" w:rsidRPr="003D6917" w:rsidRDefault="001E537D" w:rsidP="001E537D">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2ADB2584" w14:textId="77777777" w:rsidR="001E537D" w:rsidRPr="003D6917" w:rsidRDefault="001E537D" w:rsidP="001E537D">
      <w:pPr>
        <w:rPr>
          <w:sz w:val="14"/>
        </w:rPr>
      </w:pPr>
      <w:r w:rsidRPr="003D6917">
        <w:rPr>
          <w:sz w:val="14"/>
        </w:rPr>
        <w:t xml:space="preserve">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w:t>
      </w:r>
      <w:proofErr w:type="gramStart"/>
      <w:r w:rsidRPr="003D6917">
        <w:rPr>
          <w:sz w:val="14"/>
        </w:rPr>
        <w:t>So</w:t>
      </w:r>
      <w:proofErr w:type="gramEnd"/>
      <w:r w:rsidRPr="003D6917">
        <w:rPr>
          <w:sz w:val="14"/>
        </w:rPr>
        <w:t xml:space="preserve"> if it mandates overtime for some, it </w:t>
      </w:r>
      <w:proofErr w:type="gramStart"/>
      <w:r w:rsidRPr="003D6917">
        <w:rPr>
          <w:sz w:val="14"/>
        </w:rPr>
        <w:t>has to</w:t>
      </w:r>
      <w:proofErr w:type="gramEnd"/>
      <w:r w:rsidRPr="003D6917">
        <w:rPr>
          <w:sz w:val="14"/>
        </w:rPr>
        <w:t xml:space="preserve"> mandate overtime for all. It therefore </w:t>
      </w:r>
      <w:proofErr w:type="gramStart"/>
      <w:r w:rsidRPr="003D6917">
        <w:rPr>
          <w:sz w:val="14"/>
        </w:rPr>
        <w:t>has to</w:t>
      </w:r>
      <w:proofErr w:type="gramEnd"/>
      <w:r w:rsidRPr="003D6917">
        <w:rPr>
          <w:sz w:val="14"/>
        </w:rPr>
        <w:t xml:space="preserve"> make a choice. But if it chooses to accept one union’s demand, it still </w:t>
      </w:r>
      <w:proofErr w:type="gramStart"/>
      <w:r w:rsidRPr="003D6917">
        <w:rPr>
          <w:sz w:val="14"/>
        </w:rPr>
        <w:t>has to</w:t>
      </w:r>
      <w:proofErr w:type="gramEnd"/>
      <w:r w:rsidRPr="003D6917">
        <w:rPr>
          <w:sz w:val="14"/>
        </w:rPr>
        <w:t xml:space="preserve"> bargain with the other.[346] And how can it bargain in good faith with the second union when it has already committed itself to the first? Isn’t bargaining with the second union futile? The employer might discuss the second union’s demands, but it cannot accept them. </w:t>
      </w:r>
      <w:proofErr w:type="gramStart"/>
      <w:r w:rsidRPr="003D6917">
        <w:rPr>
          <w:sz w:val="14"/>
        </w:rPr>
        <w:t>So</w:t>
      </w:r>
      <w:proofErr w:type="gramEnd"/>
      <w:r w:rsidRPr="003D6917">
        <w:rPr>
          <w:sz w:val="14"/>
        </w:rPr>
        <w:t xml:space="preserve"> it has no real expectation of an agreement. And doesn’t that kind of pro forma bargaining violate the duty?[347]</w:t>
      </w:r>
    </w:p>
    <w:p w14:paraId="343AFF50" w14:textId="77777777" w:rsidR="001E537D" w:rsidRPr="003D6917" w:rsidRDefault="001E537D" w:rsidP="001E537D">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5661690B" w14:textId="77777777" w:rsidR="001E537D" w:rsidRPr="003D6917" w:rsidRDefault="001E537D" w:rsidP="001E537D">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FA5B72">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7207A1AF" w14:textId="77777777" w:rsidR="001E537D" w:rsidRPr="003D6917" w:rsidRDefault="001E537D" w:rsidP="001E537D">
      <w:pPr>
        <w:rPr>
          <w:sz w:val="14"/>
        </w:rPr>
      </w:pPr>
      <w:r w:rsidRPr="003D6917">
        <w:rPr>
          <w:rStyle w:val="StyleUnderline"/>
        </w:rPr>
        <w:t xml:space="preserve">She is also at much </w:t>
      </w:r>
      <w:r w:rsidRPr="00FA5B72">
        <w:rPr>
          <w:rStyle w:val="Emphasis"/>
          <w:highlight w:val="cyan"/>
        </w:rPr>
        <w:t>greater risk of coercion</w:t>
      </w:r>
      <w:r w:rsidRPr="003D6917">
        <w:rPr>
          <w:sz w:val="14"/>
        </w:rPr>
        <w:t xml:space="preserve">. </w:t>
      </w:r>
      <w:r w:rsidRPr="00FA5B72">
        <w:rPr>
          <w:rStyle w:val="StyleUnderline"/>
          <w:highlight w:val="cyan"/>
        </w:rPr>
        <w:t>Consider the process for</w:t>
      </w:r>
      <w:r w:rsidRPr="003D6917">
        <w:rPr>
          <w:rStyle w:val="StyleUnderline"/>
        </w:rPr>
        <w:t xml:space="preserve"> </w:t>
      </w:r>
      <w:r w:rsidRPr="00FA5B72">
        <w:rPr>
          <w:rStyle w:val="StyleUnderline"/>
          <w:highlight w:val="cyan"/>
        </w:rPr>
        <w:t>gaining majority</w:t>
      </w:r>
      <w:r w:rsidRPr="003D6917">
        <w:rPr>
          <w:rStyle w:val="StyleUnderline"/>
        </w:rPr>
        <w:t xml:space="preserve"> status. Neither Missouri nor New Jersey has a statute covering bargaining for private-sector employees. So </w:t>
      </w:r>
      <w:r w:rsidRPr="00FA5B72">
        <w:rPr>
          <w:rStyle w:val="Emphasis"/>
          <w:highlight w:val="cyan"/>
        </w:rPr>
        <w:t>there is no</w:t>
      </w:r>
      <w:r w:rsidRPr="003D6917">
        <w:rPr>
          <w:rStyle w:val="Emphasis"/>
        </w:rPr>
        <w:t xml:space="preserve"> </w:t>
      </w:r>
      <w:r w:rsidRPr="00FA5B72">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29D2BCD9" w14:textId="77777777" w:rsidR="001E537D" w:rsidRPr="00A54E0B" w:rsidRDefault="001E537D" w:rsidP="001E537D">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 xml:space="preserve">It may never have enjoyed support from more than half the workforce at any one time. But </w:t>
      </w:r>
      <w:proofErr w:type="gramStart"/>
      <w:r w:rsidRPr="003D6917">
        <w:rPr>
          <w:rStyle w:val="StyleUnderline"/>
        </w:rPr>
        <w:t>as long as</w:t>
      </w:r>
      <w:proofErr w:type="gramEnd"/>
      <w:r w:rsidRPr="003D6917">
        <w:rPr>
          <w:rStyle w:val="StyleUnderline"/>
        </w:rPr>
        <w:t xml:space="preserve"> it has those cards, it’s locked </w:t>
      </w:r>
      <w:proofErr w:type="gramStart"/>
      <w:r w:rsidRPr="003D6917">
        <w:rPr>
          <w:rStyle w:val="StyleUnderline"/>
        </w:rPr>
        <w:t>in</w:t>
      </w:r>
      <w:r w:rsidRPr="003D6917">
        <w:rPr>
          <w:sz w:val="14"/>
        </w:rPr>
        <w:t>.[</w:t>
      </w:r>
      <w:proofErr w:type="gramEnd"/>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14A3977E" w14:textId="77777777" w:rsidR="001E537D" w:rsidRPr="00A54E0B" w:rsidRDefault="001E537D" w:rsidP="001E537D">
      <w:pPr>
        <w:rPr>
          <w:rStyle w:val="StyleUnderline"/>
        </w:rPr>
      </w:pPr>
      <w:r w:rsidRPr="00FA5B72">
        <w:rPr>
          <w:rStyle w:val="StyleUnderline"/>
          <w:highlight w:val="cyan"/>
        </w:rPr>
        <w:t>By inventing a bargaining duty</w:t>
      </w:r>
      <w:r w:rsidRPr="00A54E0B">
        <w:rPr>
          <w:rStyle w:val="StyleUnderline"/>
        </w:rPr>
        <w:t xml:space="preserve">, </w:t>
      </w:r>
      <w:r w:rsidRPr="00FA5B72">
        <w:rPr>
          <w:rStyle w:val="Emphasis"/>
          <w:highlight w:val="cyan"/>
        </w:rPr>
        <w:t>courts</w:t>
      </w:r>
      <w:r w:rsidRPr="00FA5B72">
        <w:rPr>
          <w:rStyle w:val="Emphasis"/>
        </w:rPr>
        <w:t xml:space="preserve"> </w:t>
      </w:r>
      <w:r w:rsidRPr="00FA5B72">
        <w:rPr>
          <w:rStyle w:val="Emphasis"/>
          <w:highlight w:val="cyan"/>
        </w:rPr>
        <w:t>were 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A5B72">
        <w:rPr>
          <w:rStyle w:val="StyleUnderline"/>
          <w:highlight w:val="cyan"/>
        </w:rPr>
        <w:t>it does nothing for</w:t>
      </w:r>
      <w:r w:rsidRPr="00A54E0B">
        <w:rPr>
          <w:rStyle w:val="StyleUnderline"/>
        </w:rPr>
        <w:t xml:space="preserve"> </w:t>
      </w:r>
      <w:r w:rsidRPr="00FA5B72">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FA5B72">
        <w:rPr>
          <w:rStyle w:val="StyleUnderline"/>
          <w:highlight w:val="cyan"/>
        </w:rPr>
        <w:t>Their</w:t>
      </w:r>
      <w:r w:rsidRPr="00A54E0B">
        <w:rPr>
          <w:rStyle w:val="StyleUnderline"/>
        </w:rPr>
        <w:t xml:space="preserve"> constitutional </w:t>
      </w:r>
      <w:r w:rsidRPr="00FA5B72">
        <w:rPr>
          <w:rStyle w:val="StyleUnderline"/>
          <w:highlight w:val="cyan"/>
        </w:rPr>
        <w:t>rights have been reversed.</w:t>
      </w:r>
    </w:p>
    <w:p w14:paraId="62F77B43" w14:textId="77777777" w:rsidR="001E537D" w:rsidRPr="003D6917" w:rsidRDefault="001E537D" w:rsidP="001E537D">
      <w:pPr>
        <w:rPr>
          <w:sz w:val="14"/>
        </w:rPr>
      </w:pPr>
      <w:r w:rsidRPr="003D6917">
        <w:rPr>
          <w:sz w:val="14"/>
        </w:rPr>
        <w:t>V. Conclusion: A Path Forward?</w:t>
      </w:r>
    </w:p>
    <w:p w14:paraId="4B40A5E9" w14:textId="77777777" w:rsidR="001E537D" w:rsidRPr="003D6917" w:rsidRDefault="001E537D" w:rsidP="001E537D">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0A29BD0E" w14:textId="77777777" w:rsidR="001E537D" w:rsidRDefault="001E537D" w:rsidP="001E537D">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7E467AA7" w14:textId="77777777" w:rsidR="001E537D" w:rsidRDefault="001E537D" w:rsidP="001E537D">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70DC5E30" w14:textId="77777777" w:rsidR="001E537D" w:rsidRPr="00AD60B2" w:rsidRDefault="001E537D" w:rsidP="001E537D">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51164B80" w14:textId="77777777" w:rsidR="001E537D" w:rsidRPr="000F4D22" w:rsidRDefault="001E537D" w:rsidP="001E537D">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FA5B72">
        <w:rPr>
          <w:rStyle w:val="StyleUnderline"/>
          <w:highlight w:val="cyan"/>
        </w:rPr>
        <w:t>self-employed’</w:t>
      </w:r>
      <w:r w:rsidRPr="00692242">
        <w:rPr>
          <w:rStyle w:val="StyleUnderline"/>
        </w:rPr>
        <w:t xml:space="preserve"> will </w:t>
      </w:r>
      <w:r w:rsidRPr="00FA5B72">
        <w:rPr>
          <w:rStyle w:val="StyleUnderline"/>
          <w:highlight w:val="cyan"/>
        </w:rPr>
        <w:t>have a</w:t>
      </w:r>
      <w:r w:rsidRPr="00692242">
        <w:rPr>
          <w:rStyle w:val="StyleUnderline"/>
        </w:rPr>
        <w:t xml:space="preserve"> </w:t>
      </w:r>
      <w:r w:rsidRPr="00692242">
        <w:rPr>
          <w:rStyle w:val="Emphasis"/>
        </w:rPr>
        <w:t>mere ‘</w:t>
      </w:r>
      <w:r w:rsidRPr="00FA5B72">
        <w:rPr>
          <w:rStyle w:val="Emphasis"/>
          <w:highlight w:val="cyan"/>
        </w:rPr>
        <w:t>liberty’ to bargain collectively</w:t>
      </w:r>
      <w:r w:rsidRPr="00692242">
        <w:rPr>
          <w:rStyle w:val="Emphasis"/>
        </w:rPr>
        <w:t xml:space="preserve">, </w:t>
      </w:r>
      <w:r w:rsidRPr="00FA5B72">
        <w:rPr>
          <w:rStyle w:val="Emphasis"/>
          <w:highlight w:val="cyan"/>
        </w:rPr>
        <w:t>rather than a ‘right’ to bargain collectively</w:t>
      </w:r>
      <w:r w:rsidRPr="00692242">
        <w:rPr>
          <w:rStyle w:val="StyleUnderline"/>
        </w:rPr>
        <w:t xml:space="preserve"> </w:t>
      </w:r>
      <w:r w:rsidRPr="00FA5B72">
        <w:rPr>
          <w:rStyle w:val="StyleUnderline"/>
          <w:highlight w:val="cyan"/>
        </w:rPr>
        <w:t>correlative to specified</w:t>
      </w:r>
      <w:r w:rsidRPr="00692242">
        <w:rPr>
          <w:rStyle w:val="StyleUnderline"/>
        </w:rPr>
        <w:t xml:space="preserve"> </w:t>
      </w:r>
      <w:r w:rsidRPr="00692242">
        <w:rPr>
          <w:rStyle w:val="Emphasis"/>
        </w:rPr>
        <w:t xml:space="preserve">legal </w:t>
      </w:r>
      <w:r w:rsidRPr="00FA5B72">
        <w:rPr>
          <w:rStyle w:val="Emphasis"/>
          <w:highlight w:val="cyan"/>
        </w:rPr>
        <w:t>duties on employers</w:t>
      </w:r>
      <w:r w:rsidRPr="00692242">
        <w:rPr>
          <w:rStyle w:val="StyleUnderline"/>
        </w:rPr>
        <w:t>.</w:t>
      </w:r>
      <w:r w:rsidRPr="000F4D22">
        <w:rPr>
          <w:sz w:val="14"/>
        </w:rPr>
        <w:t>11</w:t>
      </w:r>
    </w:p>
    <w:p w14:paraId="5F5B5546" w14:textId="77777777" w:rsidR="001E537D" w:rsidRPr="00946B56" w:rsidRDefault="001E537D" w:rsidP="001E537D">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4DE34E39" w14:textId="77777777" w:rsidR="001E537D" w:rsidRPr="00946B56" w:rsidRDefault="001E537D" w:rsidP="001E537D">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243CBAD9" w14:textId="77777777" w:rsidR="001E537D" w:rsidRPr="00946B56" w:rsidRDefault="001E537D" w:rsidP="001E537D">
      <w:pPr>
        <w:rPr>
          <w:sz w:val="16"/>
        </w:rPr>
      </w:pPr>
      <w:r w:rsidRPr="00946B56">
        <w:rPr>
          <w:sz w:val="16"/>
        </w:rPr>
        <w:t xml:space="preserve">My major premise, minor premise, and conclusion are one and the same for they conduce to an acceptance of the fact that </w:t>
      </w:r>
      <w:r w:rsidRPr="00946B56">
        <w:rPr>
          <w:rStyle w:val="StyleUnderline"/>
          <w:highlight w:val="cyan"/>
        </w:rPr>
        <w:t>the</w:t>
      </w:r>
      <w:r w:rsidRPr="00946B56">
        <w:rPr>
          <w:rStyle w:val="StyleUnderline"/>
        </w:rPr>
        <w:t xml:space="preserve"> social constructs and </w:t>
      </w:r>
      <w:r w:rsidRPr="00946B56">
        <w:rPr>
          <w:rStyle w:val="Emphasis"/>
        </w:rPr>
        <w:t xml:space="preserve">legal </w:t>
      </w:r>
      <w:r w:rsidRPr="00946B56">
        <w:rPr>
          <w:rStyle w:val="Emphasis"/>
          <w:highlight w:val="cyan"/>
        </w:rPr>
        <w:t>tools</w:t>
      </w:r>
      <w:r w:rsidRPr="00946B56">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946B56">
        <w:rPr>
          <w:rStyle w:val="Emphasis"/>
          <w:highlight w:val="cyan"/>
        </w:rPr>
        <w:t>judiciary</w:t>
      </w:r>
      <w:r w:rsidRPr="00946B56">
        <w:rPr>
          <w:rStyle w:val="StyleUnderline"/>
          <w:highlight w:val="cyan"/>
        </w:rPr>
        <w:t xml:space="preserve"> to meet </w:t>
      </w:r>
      <w:r w:rsidRPr="00946B56">
        <w:rPr>
          <w:rStyle w:val="Emphasis"/>
          <w:highlight w:val="cyan"/>
        </w:rPr>
        <w:t>head-on</w:t>
      </w:r>
      <w:r w:rsidRPr="00946B56">
        <w:rPr>
          <w:rStyle w:val="StyleUnderline"/>
          <w:highlight w:val="cyan"/>
        </w:rPr>
        <w:t xml:space="preserve"> and </w:t>
      </w:r>
      <w:r w:rsidRPr="00946B56">
        <w:rPr>
          <w:rStyle w:val="Emphasis"/>
          <w:highlight w:val="cyan"/>
        </w:rPr>
        <w:t>deal with</w:t>
      </w:r>
      <w:r w:rsidRPr="00946B56">
        <w:rPr>
          <w:rStyle w:val="StyleUnderline"/>
        </w:rPr>
        <w:t xml:space="preserve"> the contentious issues of</w:t>
      </w:r>
      <w:r w:rsidRPr="00946B56">
        <w:rPr>
          <w:sz w:val="16"/>
        </w:rPr>
        <w:t xml:space="preserve"> bioethics and </w:t>
      </w:r>
      <w:r w:rsidRPr="00946B56">
        <w:rPr>
          <w:rStyle w:val="Emphasis"/>
          <w:highlight w:val="cyan"/>
        </w:rPr>
        <w:t>biotech</w:t>
      </w:r>
      <w:r w:rsidRPr="00946B56">
        <w:rPr>
          <w:sz w:val="16"/>
        </w:rPr>
        <w:t xml:space="preserve">nology </w:t>
      </w:r>
      <w:r w:rsidRPr="00946B56">
        <w:rPr>
          <w:rStyle w:val="StyleUnderline"/>
          <w:highlight w:val="cyan"/>
        </w:rPr>
        <w:t xml:space="preserve">are </w:t>
      </w:r>
      <w:r w:rsidRPr="00946B56">
        <w:rPr>
          <w:rStyle w:val="Emphasis"/>
          <w:highlight w:val="cyan"/>
        </w:rPr>
        <w:t>already</w:t>
      </w:r>
      <w:r w:rsidRPr="00946B56">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46B56">
        <w:rPr>
          <w:rStyle w:val="StyleUnderline"/>
          <w:highlight w:val="cyan"/>
        </w:rPr>
        <w:t>the</w:t>
      </w:r>
      <w:r w:rsidRPr="00946B56">
        <w:rPr>
          <w:rStyle w:val="StyleUnderline"/>
        </w:rPr>
        <w:t xml:space="preserve"> </w:t>
      </w:r>
      <w:r w:rsidRPr="00946B56">
        <w:rPr>
          <w:rStyle w:val="Emphasis"/>
        </w:rPr>
        <w:t xml:space="preserve">major </w:t>
      </w:r>
      <w:r w:rsidRPr="00946B56">
        <w:rPr>
          <w:rStyle w:val="Emphasis"/>
          <w:highlight w:val="cyan"/>
        </w:rPr>
        <w:t>concern</w:t>
      </w:r>
      <w:r w:rsidRPr="00946B56">
        <w:rPr>
          <w:rStyle w:val="StyleUnderline"/>
          <w:highlight w:val="cyan"/>
        </w:rPr>
        <w:t xml:space="preserve"> is</w:t>
      </w:r>
      <w:r w:rsidRPr="00946B56">
        <w:rPr>
          <w:rStyle w:val="StyleUnderline"/>
        </w:rPr>
        <w:t xml:space="preserve"> for the courts </w:t>
      </w:r>
      <w:r w:rsidRPr="00946B56">
        <w:rPr>
          <w:rStyle w:val="StyleUnderline"/>
          <w:highlight w:val="cyan"/>
        </w:rPr>
        <w:t>to remain</w:t>
      </w:r>
      <w:r w:rsidRPr="00946B56">
        <w:rPr>
          <w:rStyle w:val="StyleUnderline"/>
        </w:rPr>
        <w:t xml:space="preserve"> </w:t>
      </w:r>
      <w:r w:rsidRPr="00946B56">
        <w:rPr>
          <w:rStyle w:val="Emphasis"/>
        </w:rPr>
        <w:t xml:space="preserve">forever </w:t>
      </w:r>
      <w:r w:rsidRPr="00946B56">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48D8DE04" w14:textId="77777777" w:rsidR="001E537D" w:rsidRPr="00946B56" w:rsidRDefault="001E537D" w:rsidP="001E537D">
      <w:pPr>
        <w:rPr>
          <w:u w:val="single"/>
        </w:rPr>
      </w:pPr>
      <w:r w:rsidRPr="00946B56">
        <w:rPr>
          <w:rStyle w:val="StyleUnderline"/>
          <w:highlight w:val="cyan"/>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946B56">
        <w:rPr>
          <w:rStyle w:val="StyleUnderline"/>
          <w:highlight w:val="cyan"/>
        </w:rPr>
        <w:t>the</w:t>
      </w:r>
      <w:r w:rsidRPr="00946B56">
        <w:rPr>
          <w:rStyle w:val="StyleUnderline"/>
        </w:rPr>
        <w:t xml:space="preserve"> </w:t>
      </w:r>
      <w:r w:rsidRPr="00946B56">
        <w:rPr>
          <w:rStyle w:val="Emphasis"/>
        </w:rPr>
        <w:t xml:space="preserve">scientific </w:t>
      </w:r>
      <w:r w:rsidRPr="00946B56">
        <w:rPr>
          <w:rStyle w:val="Emphasis"/>
          <w:highlight w:val="cyan"/>
        </w:rPr>
        <w:t>gatekeeping</w:t>
      </w:r>
      <w:r w:rsidRPr="00946B56">
        <w:rPr>
          <w:rStyle w:val="StyleUnderline"/>
          <w:highlight w:val="cyan"/>
        </w:rPr>
        <w:t xml:space="preserve"> role of</w:t>
      </w:r>
      <w:r w:rsidRPr="00946B56">
        <w:rPr>
          <w:rStyle w:val="StyleUnderline"/>
        </w:rPr>
        <w:t xml:space="preserve"> the </w:t>
      </w:r>
      <w:r w:rsidRPr="00946B56">
        <w:rPr>
          <w:rStyle w:val="Emphasis"/>
        </w:rPr>
        <w:t xml:space="preserve">federal </w:t>
      </w:r>
      <w:r w:rsidRPr="00946B56">
        <w:rPr>
          <w:rStyle w:val="Emphasis"/>
          <w:highlight w:val="cyan"/>
        </w:rPr>
        <w:t>courts</w:t>
      </w:r>
      <w:r w:rsidRPr="00946B56">
        <w:rPr>
          <w:rStyle w:val="StyleUnderline"/>
          <w:highlight w:val="cyan"/>
        </w:rPr>
        <w:t>. When</w:t>
      </w:r>
      <w:r w:rsidRPr="00946B56">
        <w:rPr>
          <w:sz w:val="16"/>
        </w:rPr>
        <w:t xml:space="preserve">, owing to exigencies of time, </w:t>
      </w:r>
      <w:r w:rsidRPr="00946B56">
        <w:rPr>
          <w:rStyle w:val="StyleUnderline"/>
          <w:highlight w:val="cyan"/>
        </w:rPr>
        <w:t>laws become</w:t>
      </w:r>
      <w:r w:rsidRPr="00946B56">
        <w:rPr>
          <w:rStyle w:val="StyleUnderline"/>
        </w:rPr>
        <w:t xml:space="preserve"> largely </w:t>
      </w:r>
      <w:r w:rsidRPr="00946B56">
        <w:rPr>
          <w:rStyle w:val="StyleUnderline"/>
          <w:highlight w:val="cyan"/>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946B56">
        <w:rPr>
          <w:rStyle w:val="Emphasis"/>
          <w:highlight w:val="cyan"/>
        </w:rPr>
        <w:t>courts</w:t>
      </w:r>
      <w:r w:rsidRPr="00946B56">
        <w:rPr>
          <w:rStyle w:val="StyleUnderline"/>
        </w:rPr>
        <w:t xml:space="preserve"> to </w:t>
      </w:r>
      <w:r w:rsidRPr="00946B56">
        <w:rPr>
          <w:rStyle w:val="Emphasis"/>
          <w:highlight w:val="cyan"/>
        </w:rPr>
        <w:t>seize</w:t>
      </w:r>
      <w:r w:rsidRPr="00946B56">
        <w:rPr>
          <w:rStyle w:val="Emphasis"/>
        </w:rPr>
        <w:t xml:space="preserve"> the </w:t>
      </w:r>
      <w:r w:rsidRPr="00946B56">
        <w:rPr>
          <w:rStyle w:val="Emphasis"/>
          <w:highlight w:val="cyan"/>
        </w:rPr>
        <w:t>initiative</w:t>
      </w:r>
      <w:r w:rsidRPr="00946B56">
        <w:rPr>
          <w:rStyle w:val="StyleUnderline"/>
          <w:highlight w:val="cyan"/>
        </w:rPr>
        <w:t xml:space="preserve"> and </w:t>
      </w:r>
      <w:r w:rsidRPr="00946B56">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946B56">
        <w:rPr>
          <w:rStyle w:val="StyleUnderline"/>
          <w:highlight w:val="cyan"/>
        </w:rPr>
        <w:t>the courts</w:t>
      </w:r>
      <w:r w:rsidRPr="00946B56">
        <w:rPr>
          <w:rStyle w:val="StyleUnderline"/>
        </w:rPr>
        <w:t xml:space="preserve"> can </w:t>
      </w:r>
      <w:r w:rsidRPr="00946B56">
        <w:rPr>
          <w:rStyle w:val="Emphasis"/>
          <w:highlight w:val="cyan"/>
        </w:rPr>
        <w:t>chart</w:t>
      </w:r>
      <w:r w:rsidRPr="00946B56">
        <w:rPr>
          <w:rStyle w:val="Emphasis"/>
        </w:rPr>
        <w:t xml:space="preserve"> with confidence</w:t>
      </w:r>
      <w:r w:rsidRPr="00946B56">
        <w:rPr>
          <w:rStyle w:val="StyleUnderline"/>
        </w:rPr>
        <w:t xml:space="preserve"> </w:t>
      </w:r>
      <w:r w:rsidRPr="00946B56">
        <w:rPr>
          <w:rStyle w:val="StyleUnderline"/>
          <w:highlight w:val="cyan"/>
        </w:rPr>
        <w:t xml:space="preserve">a new </w:t>
      </w:r>
      <w:r w:rsidRPr="00946B56">
        <w:rPr>
          <w:rStyle w:val="Emphasis"/>
          <w:highlight w:val="cyan"/>
        </w:rPr>
        <w:t>common law</w:t>
      </w:r>
      <w:r w:rsidRPr="00946B56">
        <w:rPr>
          <w:rStyle w:val="StyleUnderline"/>
          <w:highlight w:val="cyan"/>
        </w:rPr>
        <w:t xml:space="preserve"> of </w:t>
      </w:r>
      <w:r w:rsidRPr="00946B56">
        <w:rPr>
          <w:rStyle w:val="Emphasis"/>
          <w:highlight w:val="cyan"/>
        </w:rPr>
        <w:t>biotech</w:t>
      </w:r>
      <w:r w:rsidRPr="00946B56">
        <w:rPr>
          <w:sz w:val="16"/>
        </w:rPr>
        <w:t xml:space="preserve">nology-one that begins </w:t>
      </w:r>
      <w:r w:rsidRPr="00946B56">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946B56">
        <w:rPr>
          <w:rStyle w:val="Emphasis"/>
          <w:highlight w:val="cyan"/>
        </w:rPr>
        <w:t>stability</w:t>
      </w:r>
      <w:r w:rsidRPr="00946B56">
        <w:rPr>
          <w:rStyle w:val="StyleUnderline"/>
          <w:highlight w:val="cyan"/>
        </w:rPr>
        <w:t xml:space="preserve"> and </w:t>
      </w:r>
      <w:r w:rsidRPr="00946B56">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42CA085C" w14:textId="77777777" w:rsidR="001E537D" w:rsidRPr="00946B56" w:rsidRDefault="001E537D" w:rsidP="001E537D">
      <w:pPr>
        <w:rPr>
          <w:sz w:val="8"/>
          <w:szCs w:val="8"/>
        </w:rPr>
      </w:pPr>
      <w:r w:rsidRPr="00946B56">
        <w:rPr>
          <w:sz w:val="8"/>
          <w:szCs w:val="8"/>
        </w:rPr>
        <w:t xml:space="preserve">Bioethical Imperatives </w:t>
      </w:r>
    </w:p>
    <w:p w14:paraId="5BAF8125" w14:textId="77777777" w:rsidR="001E537D" w:rsidRPr="00946B56" w:rsidRDefault="001E537D" w:rsidP="001E537D">
      <w:pPr>
        <w:rPr>
          <w:sz w:val="8"/>
          <w:szCs w:val="8"/>
        </w:rPr>
      </w:pPr>
      <w:r w:rsidRPr="00946B56">
        <w:rPr>
          <w:sz w:val="8"/>
          <w:szCs w:val="8"/>
        </w:rPr>
        <w:t xml:space="preserve">Newton’s Law </w:t>
      </w:r>
    </w:p>
    <w:p w14:paraId="76FA4C78" w14:textId="77777777" w:rsidR="001E537D" w:rsidRPr="00946B56" w:rsidRDefault="001E537D" w:rsidP="001E537D">
      <w:pPr>
        <w:rPr>
          <w:sz w:val="8"/>
          <w:szCs w:val="8"/>
        </w:rPr>
      </w:pPr>
      <w:r w:rsidRPr="00946B56">
        <w:rPr>
          <w:sz w:val="8"/>
          <w:szCs w:val="8"/>
        </w:rPr>
        <w:t xml:space="preserve">Sir Isaac Newton's third law of physics applies as much to scientific advancement as it does to other aspects of life itself. Accordingly, for </w:t>
      </w:r>
      <w:proofErr w:type="gramStart"/>
      <w:r w:rsidRPr="00946B56">
        <w:rPr>
          <w:sz w:val="8"/>
          <w:szCs w:val="8"/>
        </w:rPr>
        <w:t>each and every</w:t>
      </w:r>
      <w:proofErr w:type="gramEnd"/>
      <w:r w:rsidRPr="00946B56">
        <w:rPr>
          <w:sz w:val="8"/>
          <w:szCs w:val="8"/>
        </w:rPr>
        <w:t xml:space="preserve"> action there is an equal and opposite reaction.4 For every new and daring biotechnological advancement, a new medico-legal challenge is presented-a challenge rooted in complex social, religious, moral, and ethical vectors of force. </w:t>
      </w:r>
    </w:p>
    <w:p w14:paraId="7B54843D" w14:textId="77777777" w:rsidR="001E537D" w:rsidRPr="00946B56" w:rsidRDefault="001E537D" w:rsidP="001E537D">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w:t>
      </w:r>
      <w:proofErr w:type="gramStart"/>
      <w:r w:rsidRPr="00946B56">
        <w:rPr>
          <w:sz w:val="8"/>
          <w:szCs w:val="8"/>
        </w:rPr>
        <w:t>all of</w:t>
      </w:r>
      <w:proofErr w:type="gramEnd"/>
      <w:r w:rsidRPr="00946B56">
        <w:rPr>
          <w:sz w:val="8"/>
          <w:szCs w:val="8"/>
        </w:rPr>
        <w:t xml:space="preserve"> the issues is exceedingly difficult to find, the central core comprising the list of these issues, without question, is a felt concern over the technology of control of man's body, his mind, and quality of life. </w:t>
      </w:r>
    </w:p>
    <w:p w14:paraId="74620088" w14:textId="77777777" w:rsidR="001E537D" w:rsidRPr="00946B56" w:rsidRDefault="001E537D" w:rsidP="001E537D">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w:t>
      </w:r>
      <w:proofErr w:type="gramStart"/>
      <w:r w:rsidRPr="00946B56">
        <w:rPr>
          <w:sz w:val="8"/>
          <w:szCs w:val="8"/>
        </w:rPr>
        <w:t>all of</w:t>
      </w:r>
      <w:proofErr w:type="gramEnd"/>
      <w:r w:rsidRPr="00946B56">
        <w:rPr>
          <w:sz w:val="8"/>
          <w:szCs w:val="8"/>
        </w:rPr>
        <w:t xml:space="preserve"> the issues comprising the de facto set. It has been suggested that bioethical concerns are but those prohibitions all rational people urge everyone to follow </w:t>
      </w:r>
      <w:proofErr w:type="gramStart"/>
      <w:r w:rsidRPr="00946B56">
        <w:rPr>
          <w:sz w:val="8"/>
          <w:szCs w:val="8"/>
        </w:rPr>
        <w:t>in an effort to</w:t>
      </w:r>
      <w:proofErr w:type="gramEnd"/>
      <w:r w:rsidRPr="00946B56">
        <w:rPr>
          <w:sz w:val="8"/>
          <w:szCs w:val="8"/>
        </w:rPr>
        <w:t xml:space="preserve"> avoid evils on which common agreement exists. </w:t>
      </w:r>
    </w:p>
    <w:p w14:paraId="6EBB62A8" w14:textId="77777777" w:rsidR="001E537D" w:rsidRPr="00946B56" w:rsidRDefault="001E537D" w:rsidP="001E537D">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w:t>
      </w:r>
      <w:proofErr w:type="gramStart"/>
      <w:r w:rsidRPr="00946B56">
        <w:rPr>
          <w:sz w:val="8"/>
          <w:szCs w:val="8"/>
        </w:rPr>
        <w:t>as a whole operate</w:t>
      </w:r>
      <w:proofErr w:type="gramEnd"/>
      <w:r w:rsidRPr="00946B56">
        <w:rPr>
          <w:sz w:val="8"/>
          <w:szCs w:val="8"/>
        </w:rPr>
        <w:t xml:space="preserv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25C4AD9C" w14:textId="77777777" w:rsidR="001E537D" w:rsidRPr="00946B56" w:rsidRDefault="001E537D" w:rsidP="001E537D">
      <w:pPr>
        <w:rPr>
          <w:sz w:val="8"/>
          <w:szCs w:val="8"/>
        </w:rPr>
      </w:pPr>
      <w:r w:rsidRPr="00946B56">
        <w:rPr>
          <w:sz w:val="8"/>
          <w:szCs w:val="8"/>
        </w:rPr>
        <w:t xml:space="preserve">A Political Movement </w:t>
      </w:r>
    </w:p>
    <w:p w14:paraId="054506C7" w14:textId="77777777" w:rsidR="001E537D" w:rsidRPr="00946B56" w:rsidRDefault="001E537D" w:rsidP="001E537D">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4421B03F" w14:textId="77777777" w:rsidR="001E537D" w:rsidRPr="00946B56" w:rsidRDefault="001E537D" w:rsidP="001E537D">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5B734451" w14:textId="77777777" w:rsidR="001E537D" w:rsidRPr="00946B56" w:rsidRDefault="001E537D" w:rsidP="001E537D">
      <w:pPr>
        <w:rPr>
          <w:sz w:val="8"/>
          <w:szCs w:val="8"/>
        </w:rPr>
      </w:pPr>
      <w:r w:rsidRPr="00946B56">
        <w:rPr>
          <w:sz w:val="8"/>
          <w:szCs w:val="8"/>
        </w:rPr>
        <w:t xml:space="preserve">The Future </w:t>
      </w:r>
    </w:p>
    <w:p w14:paraId="7010B2B0" w14:textId="77777777" w:rsidR="001E537D" w:rsidRPr="00946B56" w:rsidRDefault="001E537D" w:rsidP="001E537D">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4BA3ECEB" w14:textId="77777777" w:rsidR="001E537D" w:rsidRPr="00946B56" w:rsidRDefault="001E537D" w:rsidP="001E537D">
      <w:pPr>
        <w:rPr>
          <w:sz w:val="8"/>
          <w:szCs w:val="8"/>
        </w:rPr>
      </w:pPr>
      <w:r w:rsidRPr="00946B56">
        <w:rPr>
          <w:sz w:val="8"/>
          <w:szCs w:val="8"/>
        </w:rPr>
        <w:t xml:space="preserve">II. The Politics of Morality </w:t>
      </w:r>
    </w:p>
    <w:p w14:paraId="6AC4CB42" w14:textId="77777777" w:rsidR="001E537D" w:rsidRPr="00946B56" w:rsidRDefault="001E537D" w:rsidP="001E537D">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1AB6A5A7" w14:textId="77777777" w:rsidR="001E537D" w:rsidRPr="00946B56" w:rsidRDefault="001E537D" w:rsidP="001E537D">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6BFDC91D" w14:textId="77777777" w:rsidR="001E537D" w:rsidRPr="00946B56" w:rsidRDefault="001E537D" w:rsidP="001E537D">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946B56">
        <w:rPr>
          <w:rStyle w:val="Emphasis"/>
          <w:highlight w:val="cyan"/>
        </w:rPr>
        <w:t>experts</w:t>
      </w:r>
      <w:r w:rsidRPr="00946B56">
        <w:rPr>
          <w:rStyle w:val="StyleUnderline"/>
        </w:rPr>
        <w:t xml:space="preserve"> to </w:t>
      </w:r>
      <w:r w:rsidRPr="00946B56">
        <w:rPr>
          <w:rStyle w:val="StyleUnderline"/>
          <w:highlight w:val="cyan"/>
        </w:rPr>
        <w:t xml:space="preserve">assist the </w:t>
      </w:r>
      <w:r w:rsidRPr="00946B56">
        <w:rPr>
          <w:rStyle w:val="Emphasis"/>
          <w:highlight w:val="cyan"/>
        </w:rPr>
        <w:t>judiciary</w:t>
      </w:r>
      <w:r w:rsidRPr="00946B56">
        <w:rPr>
          <w:rStyle w:val="StyleUnderline"/>
          <w:highlight w:val="cyan"/>
        </w:rPr>
        <w:t xml:space="preserve"> in </w:t>
      </w:r>
      <w:r w:rsidRPr="00946B56">
        <w:rPr>
          <w:rStyle w:val="Emphasis"/>
          <w:highlight w:val="cyan"/>
        </w:rPr>
        <w:t>probing</w:t>
      </w:r>
      <w:r w:rsidRPr="00946B56">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946B56">
        <w:rPr>
          <w:rStyle w:val="Emphasis"/>
          <w:highlight w:val="cyan"/>
        </w:rPr>
        <w:t>cases</w:t>
      </w:r>
      <w:r w:rsidRPr="00946B56">
        <w:rPr>
          <w:rStyle w:val="StyleUnderline"/>
          <w:highlight w:val="cyan"/>
        </w:rPr>
        <w:t>.'"</w:t>
      </w:r>
      <w:r w:rsidRPr="00946B56">
        <w:rPr>
          <w:rStyle w:val="StyleUnderline"/>
        </w:rPr>
        <w:t xml:space="preserve"> Very often, </w:t>
      </w:r>
      <w:r w:rsidRPr="00946B56">
        <w:rPr>
          <w:rStyle w:val="StyleUnderline"/>
          <w:highlight w:val="cyan"/>
        </w:rPr>
        <w:t xml:space="preserve">bioethicists are </w:t>
      </w:r>
      <w:r w:rsidRPr="00946B56">
        <w:rPr>
          <w:rStyle w:val="Emphasis"/>
          <w:highlight w:val="cyan"/>
        </w:rPr>
        <w:t>sought</w:t>
      </w:r>
      <w:r w:rsidRPr="00946B56">
        <w:rPr>
          <w:rStyle w:val="Emphasis"/>
        </w:rPr>
        <w:t xml:space="preserve"> as experts</w:t>
      </w:r>
      <w:r w:rsidRPr="00946B56">
        <w:rPr>
          <w:rStyle w:val="StyleUnderline"/>
        </w:rPr>
        <w:t xml:space="preserve"> </w:t>
      </w:r>
      <w:r w:rsidRPr="00946B56">
        <w:rPr>
          <w:rStyle w:val="StyleUnderline"/>
          <w:highlight w:val="cyan"/>
        </w:rPr>
        <w:t xml:space="preserve">by </w:t>
      </w:r>
      <w:r w:rsidRPr="00946B56">
        <w:rPr>
          <w:rStyle w:val="Emphasis"/>
          <w:highlight w:val="cyan"/>
        </w:rPr>
        <w:t>courts</w:t>
      </w:r>
      <w:r w:rsidRPr="00946B56">
        <w:rPr>
          <w:rStyle w:val="StyleUnderline"/>
          <w:highlight w:val="cyan"/>
        </w:rPr>
        <w:t xml:space="preserve"> for</w:t>
      </w:r>
      <w:r w:rsidRPr="00946B56">
        <w:rPr>
          <w:rStyle w:val="StyleUnderline"/>
        </w:rPr>
        <w:t xml:space="preserve"> their </w:t>
      </w:r>
      <w:r w:rsidRPr="00946B56">
        <w:rPr>
          <w:rStyle w:val="Emphasis"/>
          <w:highlight w:val="cyan"/>
        </w:rPr>
        <w:t>expertise</w:t>
      </w:r>
      <w:r w:rsidRPr="00946B56">
        <w:rPr>
          <w:sz w:val="16"/>
        </w:rPr>
        <w:t xml:space="preserve"> in moral argument and persuasion.' 9</w:t>
      </w:r>
    </w:p>
    <w:p w14:paraId="02194863" w14:textId="77777777" w:rsidR="001E537D" w:rsidRPr="00946B56" w:rsidRDefault="001E537D" w:rsidP="001E537D">
      <w:pPr>
        <w:rPr>
          <w:sz w:val="16"/>
          <w:szCs w:val="12"/>
        </w:rPr>
      </w:pPr>
      <w:r w:rsidRPr="00946B56">
        <w:rPr>
          <w:sz w:val="16"/>
          <w:szCs w:val="12"/>
        </w:rPr>
        <w:t xml:space="preserve">Yet, as Professor John C. Fletcher of the University of Virginia cautions, care must be taken to make a qualitative distinction between expertise about an ethical issue and expertise in ethics (or making specific moral judgments). A vast scholarly knowledge concerning </w:t>
      </w:r>
      <w:proofErr w:type="gramStart"/>
      <w:r w:rsidRPr="00946B56">
        <w:rPr>
          <w:sz w:val="16"/>
          <w:szCs w:val="12"/>
        </w:rPr>
        <w:t>particular issues</w:t>
      </w:r>
      <w:proofErr w:type="gramEnd"/>
      <w:r w:rsidRPr="00946B56">
        <w:rPr>
          <w:sz w:val="16"/>
          <w:szCs w:val="12"/>
        </w:rPr>
        <w:t xml:space="preserve"> does not, ipsofacto, translate into any </w:t>
      </w:r>
      <w:proofErr w:type="gramStart"/>
      <w:r w:rsidRPr="00946B56">
        <w:rPr>
          <w:sz w:val="16"/>
          <w:szCs w:val="12"/>
        </w:rPr>
        <w:t>particular expertise</w:t>
      </w:r>
      <w:proofErr w:type="gramEnd"/>
      <w:r w:rsidRPr="00946B56">
        <w:rPr>
          <w:sz w:val="16"/>
          <w:szCs w:val="12"/>
        </w:rPr>
        <w:t xml:space="preserve"> in or ability to make either specific moral judgments or to pursue subsequent actions in complex clinical cases. Stated simply, bioethicists should aspire to obtain a level of expertise on </w:t>
      </w:r>
      <w:proofErr w:type="gramStart"/>
      <w:r w:rsidRPr="00946B56">
        <w:rPr>
          <w:sz w:val="16"/>
          <w:szCs w:val="12"/>
        </w:rPr>
        <w:t>particular issues</w:t>
      </w:r>
      <w:proofErr w:type="gramEnd"/>
      <w:r w:rsidRPr="00946B56">
        <w:rPr>
          <w:sz w:val="16"/>
          <w:szCs w:val="12"/>
        </w:rPr>
        <w:t xml:space="preserve"> and related policy options and avoid status classifications as "experts" in making clinical case judgments. Rather, bioethicists should content themselves to be expert consultants. 20</w:t>
      </w:r>
    </w:p>
    <w:p w14:paraId="1EFAB231" w14:textId="77777777" w:rsidR="001E537D" w:rsidRPr="00946B56" w:rsidRDefault="001E537D" w:rsidP="001E537D">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1292CC6F" w14:textId="77777777" w:rsidR="001E537D" w:rsidRPr="00946B56" w:rsidRDefault="001E537D" w:rsidP="001E537D">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946B56">
        <w:rPr>
          <w:rStyle w:val="StyleUnderline"/>
          <w:highlight w:val="cyan"/>
        </w:rPr>
        <w:t xml:space="preserve">each court must </w:t>
      </w:r>
      <w:r w:rsidRPr="00946B56">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946B56">
        <w:rPr>
          <w:rStyle w:val="StyleUnderline"/>
          <w:highlight w:val="cyan"/>
        </w:rPr>
        <w:t>the</w:t>
      </w:r>
      <w:r w:rsidRPr="00946B56">
        <w:rPr>
          <w:rStyle w:val="StyleUnderline"/>
        </w:rPr>
        <w:t xml:space="preserve"> </w:t>
      </w:r>
      <w:r w:rsidRPr="00946B56">
        <w:rPr>
          <w:rStyle w:val="Emphasis"/>
        </w:rPr>
        <w:t xml:space="preserve">existing </w:t>
      </w:r>
      <w:r w:rsidRPr="00946B56">
        <w:rPr>
          <w:rStyle w:val="Emphasis"/>
          <w:highlight w:val="cyan"/>
        </w:rPr>
        <w:t>laws</w:t>
      </w:r>
      <w:r w:rsidRPr="00946B56">
        <w:rPr>
          <w:sz w:val="16"/>
        </w:rPr>
        <w:t xml:space="preserve"> using contemporary standards of justice </w:t>
      </w:r>
      <w:r w:rsidRPr="00946B56">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946B56">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946B56">
        <w:rPr>
          <w:rStyle w:val="StyleUnderline"/>
          <w:highlight w:val="cyan"/>
        </w:rPr>
        <w:t xml:space="preserve">courts have a </w:t>
      </w:r>
      <w:r w:rsidRPr="00946B56">
        <w:rPr>
          <w:rStyle w:val="Emphasis"/>
          <w:highlight w:val="cyan"/>
        </w:rPr>
        <w:t>clear</w:t>
      </w:r>
      <w:r w:rsidRPr="00946B56">
        <w:rPr>
          <w:rStyle w:val="StyleUnderline"/>
        </w:rPr>
        <w:t xml:space="preserve"> and </w:t>
      </w:r>
      <w:r w:rsidRPr="00946B56">
        <w:rPr>
          <w:rStyle w:val="Emphasis"/>
        </w:rPr>
        <w:t xml:space="preserve">decisive </w:t>
      </w:r>
      <w:r w:rsidRPr="00946B56">
        <w:rPr>
          <w:rStyle w:val="Emphasis"/>
          <w:highlight w:val="cyan"/>
        </w:rPr>
        <w:t>role</w:t>
      </w:r>
      <w:r w:rsidRPr="00946B56">
        <w:rPr>
          <w:rStyle w:val="StyleUnderline"/>
        </w:rPr>
        <w:t xml:space="preserve"> to play </w:t>
      </w:r>
      <w:r w:rsidRPr="00946B56">
        <w:rPr>
          <w:rStyle w:val="StyleUnderline"/>
          <w:highlight w:val="cyan"/>
        </w:rPr>
        <w:t>in</w:t>
      </w:r>
      <w:r w:rsidRPr="00946B56">
        <w:rPr>
          <w:sz w:val="16"/>
        </w:rPr>
        <w:t xml:space="preserve"> not only interpreting but in </w:t>
      </w:r>
      <w:r w:rsidRPr="00946B56">
        <w:rPr>
          <w:rStyle w:val="StyleUnderline"/>
          <w:highlight w:val="cyan"/>
        </w:rPr>
        <w:t xml:space="preserve">shaping </w:t>
      </w:r>
      <w:r w:rsidRPr="00946B56">
        <w:rPr>
          <w:rStyle w:val="Emphasis"/>
          <w:highlight w:val="cyan"/>
        </w:rPr>
        <w:t>new</w:t>
      </w:r>
      <w:r w:rsidRPr="00946B56">
        <w:rPr>
          <w:rStyle w:val="Emphasis"/>
        </w:rPr>
        <w:t xml:space="preserve"> policies</w:t>
      </w:r>
      <w:r w:rsidRPr="00946B56">
        <w:rPr>
          <w:rStyle w:val="StyleUnderline"/>
        </w:rPr>
        <w:t xml:space="preserve"> and </w:t>
      </w:r>
      <w:r w:rsidRPr="00946B56">
        <w:rPr>
          <w:rStyle w:val="Emphasis"/>
          <w:highlight w:val="cyan"/>
        </w:rPr>
        <w:t>laws</w:t>
      </w:r>
      <w:r w:rsidRPr="00946B56">
        <w:rPr>
          <w:sz w:val="16"/>
        </w:rPr>
        <w:t>.25</w:t>
      </w:r>
    </w:p>
    <w:p w14:paraId="24B98582" w14:textId="77777777" w:rsidR="001E537D" w:rsidRPr="00946B56" w:rsidRDefault="001E537D" w:rsidP="001E537D">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7C439521" w14:textId="77777777" w:rsidR="001E537D" w:rsidRPr="00946B56" w:rsidRDefault="001E537D" w:rsidP="001E537D">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47BD0913" w14:textId="77777777" w:rsidR="001E537D" w:rsidRPr="00946B56" w:rsidRDefault="001E537D" w:rsidP="001E537D">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946B56">
        <w:rPr>
          <w:rStyle w:val="Emphasis"/>
          <w:highlight w:val="cyan"/>
        </w:rPr>
        <w:t>No</w:t>
      </w:r>
      <w:r w:rsidRPr="00946B56">
        <w:rPr>
          <w:sz w:val="16"/>
        </w:rPr>
        <w:t xml:space="preserve">rth </w:t>
      </w:r>
      <w:r w:rsidRPr="00946B56">
        <w:rPr>
          <w:rStyle w:val="Emphasis"/>
          <w:highlight w:val="cyan"/>
        </w:rPr>
        <w:t>Ko</w:t>
      </w:r>
      <w:r w:rsidRPr="00946B56">
        <w:rPr>
          <w:sz w:val="16"/>
        </w:rPr>
        <w:t xml:space="preserve">rea had </w:t>
      </w:r>
      <w:r w:rsidRPr="00946B56">
        <w:rPr>
          <w:rStyle w:val="StyleUnderline"/>
        </w:rPr>
        <w:t xml:space="preserve">tested a nuclear device, and </w:t>
      </w:r>
      <w:r w:rsidRPr="00946B56">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946B56">
        <w:rPr>
          <w:rStyle w:val="Emphasis"/>
          <w:highlight w:val="cyan"/>
        </w:rPr>
        <w:t>experts</w:t>
      </w:r>
      <w:r w:rsidRPr="00946B56">
        <w:rPr>
          <w:sz w:val="16"/>
        </w:rPr>
        <w:t xml:space="preserve">, Clapper </w:t>
      </w:r>
      <w:r w:rsidRPr="00946B56">
        <w:rPr>
          <w:rStyle w:val="StyleUnderline"/>
          <w:highlight w:val="cyan"/>
        </w:rPr>
        <w:t>devote</w:t>
      </w:r>
      <w:r w:rsidRPr="00946B56">
        <w:rPr>
          <w:sz w:val="16"/>
        </w:rPr>
        <w:t xml:space="preserve">d a good chunk of his </w:t>
      </w:r>
      <w:r w:rsidRPr="00946B56">
        <w:rPr>
          <w:rStyle w:val="StyleUnderline"/>
          <w:highlight w:val="cyan"/>
        </w:rPr>
        <w:t>time to</w:t>
      </w:r>
      <w:r w:rsidRPr="00946B56">
        <w:rPr>
          <w:sz w:val="16"/>
        </w:rPr>
        <w:t xml:space="preserve"> describing </w:t>
      </w:r>
      <w:r w:rsidRPr="00946B56">
        <w:rPr>
          <w:rStyle w:val="StyleUnderline"/>
          <w:highlight w:val="cyan"/>
        </w:rPr>
        <w:t>a</w:t>
      </w:r>
      <w:r w:rsidRPr="00946B56">
        <w:rPr>
          <w:rStyle w:val="StyleUnderline"/>
        </w:rPr>
        <w:t xml:space="preserve"> much </w:t>
      </w:r>
      <w:r w:rsidRPr="00946B56">
        <w:rPr>
          <w:rStyle w:val="Emphasis"/>
          <w:highlight w:val="cyan"/>
        </w:rPr>
        <w:t>more exotic</w:t>
      </w:r>
      <w:r w:rsidRPr="00946B56">
        <w:rPr>
          <w:rStyle w:val="StyleUnderline"/>
          <w:highlight w:val="cyan"/>
        </w:rPr>
        <w:t xml:space="preserve"> threat: </w:t>
      </w:r>
      <w:r w:rsidRPr="00946B56">
        <w:rPr>
          <w:rStyle w:val="Emphasis"/>
          <w:highlight w:val="cyan"/>
        </w:rPr>
        <w:t>bio</w:t>
      </w:r>
      <w:r w:rsidRPr="00946B56">
        <w:rPr>
          <w:rStyle w:val="StyleUnderline"/>
        </w:rPr>
        <w:t>medical research</w:t>
      </w:r>
      <w:r w:rsidRPr="00946B56">
        <w:rPr>
          <w:sz w:val="16"/>
        </w:rPr>
        <w:t>. Specifically, </w:t>
      </w:r>
      <w:hyperlink r:id="rId13"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3A1201EF" w14:textId="77777777" w:rsidR="001E537D" w:rsidRPr="00946B56" w:rsidRDefault="001E537D" w:rsidP="001E537D">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946B56">
        <w:rPr>
          <w:rStyle w:val="StyleUnderline"/>
          <w:highlight w:val="cyan"/>
        </w:rPr>
        <w:t>preventing</w:t>
      </w:r>
      <w:r w:rsidRPr="00946B56">
        <w:rPr>
          <w:rStyle w:val="StyleUnderline"/>
        </w:rPr>
        <w:t xml:space="preserve"> </w:t>
      </w:r>
      <w:r w:rsidRPr="00946B56">
        <w:rPr>
          <w:rStyle w:val="Emphasis"/>
        </w:rPr>
        <w:t xml:space="preserve">planetary </w:t>
      </w:r>
      <w:r w:rsidRPr="00946B56">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946B56">
        <w:rPr>
          <w:rStyle w:val="StyleUnderline"/>
          <w:highlight w:val="cyan"/>
        </w:rPr>
        <w:t>meant</w:t>
      </w:r>
      <w:r w:rsidRPr="00946B56">
        <w:rPr>
          <w:rStyle w:val="StyleUnderline"/>
        </w:rPr>
        <w:t xml:space="preserve"> preventing </w:t>
      </w:r>
      <w:r w:rsidRPr="00946B56">
        <w:rPr>
          <w:rStyle w:val="Emphasis"/>
          <w:highlight w:val="cyan"/>
        </w:rPr>
        <w:t>nuclear war</w:t>
      </w:r>
      <w:r w:rsidRPr="00946B56">
        <w:rPr>
          <w:rStyle w:val="StyleUnderline"/>
          <w:highlight w:val="cyan"/>
        </w:rPr>
        <w:t>, today it’s</w:t>
      </w:r>
      <w:r w:rsidRPr="00946B56">
        <w:rPr>
          <w:rStyle w:val="StyleUnderline"/>
        </w:rPr>
        <w:t xml:space="preserve"> about preventing </w:t>
      </w:r>
      <w:r w:rsidRPr="00946B56">
        <w:rPr>
          <w:rStyle w:val="Emphasis"/>
          <w:highlight w:val="cyan"/>
        </w:rPr>
        <w:t>biotech</w:t>
      </w:r>
      <w:r w:rsidRPr="00946B56">
        <w:rPr>
          <w:rStyle w:val="StyleUnderline"/>
        </w:rPr>
        <w:t xml:space="preserve"> dangers</w:t>
      </w:r>
      <w:r w:rsidRPr="00946B56">
        <w:rPr>
          <w:sz w:val="16"/>
        </w:rPr>
        <w:t>.</w:t>
      </w:r>
    </w:p>
    <w:p w14:paraId="5FE0F41B" w14:textId="77777777" w:rsidR="001E537D" w:rsidRPr="00946B56" w:rsidRDefault="001E537D" w:rsidP="001E537D">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46B56">
        <w:rPr>
          <w:rStyle w:val="StyleUnderline"/>
          <w:highlight w:val="cyan"/>
        </w:rPr>
        <w:t>in</w:t>
      </w:r>
      <w:r w:rsidRPr="00946B56">
        <w:rPr>
          <w:sz w:val="16"/>
        </w:rPr>
        <w:t xml:space="preserve"> places such as </w:t>
      </w:r>
      <w:r w:rsidRPr="00946B56">
        <w:rPr>
          <w:rStyle w:val="Emphasis"/>
          <w:highlight w:val="cyan"/>
        </w:rPr>
        <w:t>China</w:t>
      </w:r>
      <w:r w:rsidRPr="00946B56">
        <w:rPr>
          <w:sz w:val="16"/>
        </w:rPr>
        <w:t xml:space="preserve"> and creating </w:t>
      </w:r>
      <w:r w:rsidRPr="00946B56">
        <w:rPr>
          <w:rStyle w:val="StyleUnderline"/>
          <w:highlight w:val="cyan"/>
        </w:rPr>
        <w:t xml:space="preserve">a whole </w:t>
      </w:r>
      <w:r w:rsidRPr="00946B56">
        <w:rPr>
          <w:rStyle w:val="Emphasis"/>
          <w:highlight w:val="cyan"/>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46B56">
        <w:rPr>
          <w:rStyle w:val="Emphasis"/>
          <w:highlight w:val="cyan"/>
        </w:rPr>
        <w:t>threat</w:t>
      </w:r>
      <w:r w:rsidRPr="00946B56">
        <w:rPr>
          <w:rStyle w:val="StyleUnderline"/>
        </w:rPr>
        <w:t>s</w:t>
      </w:r>
      <w:r w:rsidRPr="00946B56">
        <w:rPr>
          <w:sz w:val="16"/>
        </w:rPr>
        <w:t xml:space="preserve"> in the process, from the use of genetic information to persecute dissidents and minority groups to the development of sophisticated bioweapons.</w:t>
      </w:r>
    </w:p>
    <w:p w14:paraId="5401982F" w14:textId="77777777" w:rsidR="001E537D" w:rsidRPr="00946B56" w:rsidRDefault="001E537D" w:rsidP="001E537D">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5C381DE3" w14:textId="77777777" w:rsidR="001E537D" w:rsidRPr="00946B56" w:rsidRDefault="001E537D" w:rsidP="001E537D">
      <w:pPr>
        <w:rPr>
          <w:sz w:val="16"/>
        </w:rPr>
      </w:pPr>
      <w:r w:rsidRPr="00946B56">
        <w:rPr>
          <w:sz w:val="16"/>
        </w:rPr>
        <w:t xml:space="preserve">China’s starring role in preventing the 21st century’s biotech perils </w:t>
      </w:r>
      <w:proofErr w:type="gramStart"/>
      <w:r w:rsidRPr="00946B56">
        <w:rPr>
          <w:sz w:val="16"/>
        </w:rPr>
        <w:t>stems</w:t>
      </w:r>
      <w:proofErr w:type="gramEnd"/>
      <w:r w:rsidRPr="00946B56">
        <w:rPr>
          <w:sz w:val="16"/>
        </w:rPr>
        <w:t xml:space="preserve"> from its skyrocketing investment in biomedical research. Historically, Western countries, and especially the United States, have been the epicenter of research in the life sciences. The United States alone accounted for some </w:t>
      </w:r>
      <w:hyperlink r:id="rId14"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946B56">
        <w:rPr>
          <w:rStyle w:val="StyleUnderline"/>
          <w:highlight w:val="cyan"/>
        </w:rPr>
        <w:t xml:space="preserve">China is </w:t>
      </w:r>
      <w:r w:rsidRPr="00946B56">
        <w:rPr>
          <w:rStyle w:val="Emphasis"/>
          <w:highlight w:val="cyan"/>
        </w:rPr>
        <w:t>catching up</w:t>
      </w:r>
      <w:r w:rsidRPr="00946B56">
        <w:rPr>
          <w:sz w:val="16"/>
        </w:rPr>
        <w:t>. Economic plans instituted in 2015 call for the biotechnology sector to account for more than 4 percent of China’s total GDP by 2020, and </w:t>
      </w:r>
      <w:hyperlink r:id="rId15"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6FDF6CFF" w14:textId="77777777" w:rsidR="001E537D" w:rsidRPr="00946B56" w:rsidRDefault="001E537D" w:rsidP="001E537D">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46B56">
        <w:rPr>
          <w:rStyle w:val="StyleUnderline"/>
          <w:highlight w:val="cyan"/>
        </w:rPr>
        <w:t>competing with</w:t>
      </w:r>
      <w:r w:rsidRPr="00946B56">
        <w:rPr>
          <w:sz w:val="16"/>
        </w:rPr>
        <w:t xml:space="preserve"> countries like </w:t>
      </w:r>
      <w:r w:rsidRPr="00946B56">
        <w:rPr>
          <w:rStyle w:val="StyleUnderline"/>
          <w:highlight w:val="cyan"/>
        </w:rPr>
        <w:t xml:space="preserve">the </w:t>
      </w:r>
      <w:r w:rsidRPr="00946B56">
        <w:rPr>
          <w:rStyle w:val="Emphasis"/>
          <w:highlight w:val="cyan"/>
        </w:rPr>
        <w:t>U</w:t>
      </w:r>
      <w:r w:rsidRPr="00946B56">
        <w:rPr>
          <w:rStyle w:val="StyleUnderline"/>
        </w:rPr>
        <w:t xml:space="preserve">nited </w:t>
      </w:r>
      <w:r w:rsidRPr="00946B56">
        <w:rPr>
          <w:rStyle w:val="Emphasis"/>
          <w:highlight w:val="cyan"/>
        </w:rPr>
        <w:t>S</w:t>
      </w:r>
      <w:r w:rsidRPr="00946B56">
        <w:rPr>
          <w:rStyle w:val="StyleUnderline"/>
        </w:rPr>
        <w:t>tates</w:t>
      </w:r>
      <w:r w:rsidRPr="00946B56">
        <w:rPr>
          <w:sz w:val="16"/>
        </w:rPr>
        <w:t xml:space="preserve"> for biotech talent. Of some </w:t>
      </w:r>
      <w:hyperlink r:id="rId16"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7"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6965632D" w14:textId="77777777" w:rsidR="001E537D" w:rsidRPr="00946B56" w:rsidRDefault="001E537D" w:rsidP="001E537D">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8" w:history="1">
        <w:r w:rsidRPr="00946B56">
          <w:rPr>
            <w:rStyle w:val="Hyperlink"/>
            <w:sz w:val="16"/>
          </w:rPr>
          <w:t>reportedly dismissed</w:t>
        </w:r>
      </w:hyperlink>
      <w:r w:rsidRPr="00946B56">
        <w:rPr>
          <w:sz w:val="16"/>
        </w:rPr>
        <w:t> them as guidelines, not laws.</w:t>
      </w:r>
    </w:p>
    <w:p w14:paraId="719AAECE" w14:textId="77777777" w:rsidR="001E537D" w:rsidRPr="00946B56" w:rsidRDefault="001E537D" w:rsidP="001E537D">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9"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20" w:history="1">
        <w:r w:rsidRPr="00946B56">
          <w:rPr>
            <w:rStyle w:val="Hyperlink"/>
            <w:sz w:val="16"/>
          </w:rPr>
          <w:t>his freedom</w:t>
        </w:r>
      </w:hyperlink>
      <w:r w:rsidRPr="00946B56">
        <w:rPr>
          <w:sz w:val="16"/>
        </w:rPr>
        <w:t>. Chinese media rushed to stress </w:t>
      </w:r>
      <w:hyperlink r:id="rId21" w:history="1">
        <w:r w:rsidRPr="00946B56">
          <w:rPr>
            <w:rStyle w:val="Hyperlink"/>
            <w:sz w:val="16"/>
          </w:rPr>
          <w:t>official disapproval</w:t>
        </w:r>
      </w:hyperlink>
      <w:r w:rsidRPr="00946B56">
        <w:rPr>
          <w:sz w:val="16"/>
        </w:rPr>
        <w:t> of the experiments. Even the </w:t>
      </w:r>
      <w:hyperlink r:id="rId22"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5630FF88" w14:textId="77777777" w:rsidR="001E537D" w:rsidRPr="00946B56" w:rsidRDefault="001E537D" w:rsidP="001E537D">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3"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30C7F76C" w14:textId="77777777" w:rsidR="001E537D" w:rsidRPr="00946B56" w:rsidRDefault="001E537D" w:rsidP="001E537D">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4"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026BBD1C" w14:textId="77777777" w:rsidR="001E537D" w:rsidRPr="00946B56" w:rsidRDefault="001E537D" w:rsidP="001E537D">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5" w:history="1">
        <w:r w:rsidRPr="00946B56">
          <w:rPr>
            <w:rStyle w:val="Hyperlink"/>
            <w:sz w:val="16"/>
          </w:rPr>
          <w:t>popular discrimination</w:t>
        </w:r>
      </w:hyperlink>
      <w:r w:rsidRPr="00946B56">
        <w:rPr>
          <w:sz w:val="16"/>
        </w:rPr>
        <w:t> against hepatitis carriers, the government has no such restrictions. A </w:t>
      </w:r>
      <w:hyperlink r:id="rId26"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7A428A99" w14:textId="77777777" w:rsidR="001E537D" w:rsidRPr="00946B56" w:rsidRDefault="001E537D" w:rsidP="001E537D">
      <w:pPr>
        <w:rPr>
          <w:sz w:val="16"/>
        </w:rPr>
      </w:pPr>
      <w:r w:rsidRPr="00946B56">
        <w:rPr>
          <w:rStyle w:val="StyleUnderline"/>
          <w:highlight w:val="cyan"/>
        </w:rPr>
        <w:t>Beijing</w:t>
      </w:r>
      <w:r w:rsidRPr="00946B56">
        <w:rPr>
          <w:rStyle w:val="StyleUnderline"/>
        </w:rPr>
        <w:t>’s</w:t>
      </w:r>
      <w:r w:rsidRPr="00946B56">
        <w:rPr>
          <w:sz w:val="16"/>
        </w:rPr>
        <w:t xml:space="preserve"> brand of </w:t>
      </w:r>
      <w:r w:rsidRPr="00946B56">
        <w:rPr>
          <w:rStyle w:val="Emphasis"/>
          <w:highlight w:val="cyan"/>
        </w:rPr>
        <w:t>bio-nationalism</w:t>
      </w:r>
      <w:r w:rsidRPr="00946B56">
        <w:rPr>
          <w:rStyle w:val="StyleUnderline"/>
        </w:rPr>
        <w:t xml:space="preserve"> also directly </w:t>
      </w:r>
      <w:r w:rsidRPr="00946B56">
        <w:rPr>
          <w:rStyle w:val="Emphasis"/>
          <w:highlight w:val="cyan"/>
        </w:rPr>
        <w:t>threatens</w:t>
      </w:r>
      <w:r w:rsidRPr="00946B56">
        <w:rPr>
          <w:rStyle w:val="StyleUnderline"/>
          <w:highlight w:val="cyan"/>
        </w:rPr>
        <w:t xml:space="preserve"> the </w:t>
      </w:r>
      <w:r w:rsidRPr="00946B56">
        <w:rPr>
          <w:rStyle w:val="Emphasis"/>
          <w:highlight w:val="cyan"/>
        </w:rPr>
        <w:t>U</w:t>
      </w:r>
      <w:r w:rsidRPr="00946B56">
        <w:rPr>
          <w:rStyle w:val="StyleUnderline"/>
        </w:rPr>
        <w:t xml:space="preserve">nited </w:t>
      </w:r>
      <w:r w:rsidRPr="00946B56">
        <w:rPr>
          <w:rStyle w:val="Emphasis"/>
          <w:highlight w:val="cyan"/>
        </w:rPr>
        <w:t>S</w:t>
      </w:r>
      <w:r w:rsidRPr="00946B56">
        <w:rPr>
          <w:rStyle w:val="StyleUnderline"/>
        </w:rPr>
        <w:t>tates</w:t>
      </w:r>
      <w:r w:rsidRPr="00946B56">
        <w:rPr>
          <w:sz w:val="16"/>
        </w:rPr>
        <w:t>. U.S. officials have been </w:t>
      </w:r>
      <w:hyperlink r:id="rId27"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946B56">
        <w:rPr>
          <w:rStyle w:val="StyleUnderline"/>
          <w:highlight w:val="cyan"/>
        </w:rPr>
        <w:t>China’s</w:t>
      </w:r>
      <w:r w:rsidRPr="00946B56">
        <w:rPr>
          <w:rStyle w:val="StyleUnderline"/>
        </w:rPr>
        <w:t xml:space="preserve"> </w:t>
      </w:r>
      <w:r w:rsidRPr="00946B56">
        <w:rPr>
          <w:rStyle w:val="Emphasis"/>
        </w:rPr>
        <w:t xml:space="preserve">growing </w:t>
      </w:r>
      <w:r w:rsidRPr="00946B56">
        <w:rPr>
          <w:rStyle w:val="Emphasis"/>
          <w:highlight w:val="cyan"/>
        </w:rPr>
        <w:t>role</w:t>
      </w:r>
      <w:r w:rsidRPr="00946B56">
        <w:rPr>
          <w:rStyle w:val="StyleUnderline"/>
          <w:highlight w:val="cyan"/>
        </w:rPr>
        <w:t xml:space="preserve"> in </w:t>
      </w:r>
      <w:r w:rsidRPr="00946B56">
        <w:rPr>
          <w:rStyle w:val="Emphasis"/>
          <w:highlight w:val="cyan"/>
        </w:rPr>
        <w:t>pharma</w:t>
      </w:r>
      <w:r w:rsidRPr="00946B56">
        <w:rPr>
          <w:rStyle w:val="StyleUnderline"/>
        </w:rPr>
        <w:t xml:space="preserve">ceutical manufacturing </w:t>
      </w:r>
      <w:r w:rsidRPr="00946B56">
        <w:rPr>
          <w:rStyle w:val="StyleUnderline"/>
          <w:highlight w:val="cyan"/>
        </w:rPr>
        <w:t>could</w:t>
      </w:r>
      <w:r w:rsidRPr="00946B56">
        <w:rPr>
          <w:sz w:val="16"/>
        </w:rPr>
        <w:t xml:space="preserve"> allow it to </w:t>
      </w:r>
      <w:r w:rsidRPr="00946B56">
        <w:rPr>
          <w:rStyle w:val="StyleUnderline"/>
          <w:highlight w:val="cyan"/>
        </w:rPr>
        <w:t>disrupt</w:t>
      </w:r>
      <w:r w:rsidRPr="00946B56">
        <w:rPr>
          <w:rStyle w:val="StyleUnderline"/>
        </w:rPr>
        <w:t xml:space="preserve"> deliveries of </w:t>
      </w:r>
      <w:r w:rsidRPr="00946B56">
        <w:rPr>
          <w:rStyle w:val="Emphasis"/>
        </w:rPr>
        <w:t xml:space="preserve">critical </w:t>
      </w:r>
      <w:r w:rsidRPr="00946B56">
        <w:rPr>
          <w:rStyle w:val="Emphasis"/>
          <w:highlight w:val="cyan"/>
        </w:rPr>
        <w:t>battlefield</w:t>
      </w:r>
      <w:r w:rsidRPr="00946B56">
        <w:rPr>
          <w:rStyle w:val="StyleUnderline"/>
          <w:highlight w:val="cyan"/>
        </w:rPr>
        <w:t xml:space="preserve"> medicines, or</w:t>
      </w:r>
      <w:r w:rsidRPr="00946B56">
        <w:rPr>
          <w:sz w:val="16"/>
        </w:rPr>
        <w:t xml:space="preserve"> potentially </w:t>
      </w:r>
      <w:r w:rsidRPr="00946B56">
        <w:rPr>
          <w:rStyle w:val="StyleUnderline"/>
        </w:rPr>
        <w:t>even </w:t>
      </w:r>
      <w:hyperlink r:id="rId28" w:history="1">
        <w:r w:rsidRPr="00946B56">
          <w:rPr>
            <w:rStyle w:val="Emphasis"/>
            <w:highlight w:val="cyan"/>
          </w:rPr>
          <w:t>alter them</w:t>
        </w:r>
        <w:r w:rsidRPr="00946B56">
          <w:rPr>
            <w:rStyle w:val="StyleUnderline"/>
            <w:highlight w:val="cyan"/>
          </w:rPr>
          <w:t xml:space="preserve"> to harm</w:t>
        </w:r>
      </w:hyperlink>
      <w:r w:rsidRPr="00946B56">
        <w:rPr>
          <w:rStyle w:val="StyleUnderline"/>
        </w:rPr>
        <w:t> </w:t>
      </w:r>
      <w:r w:rsidRPr="00946B56">
        <w:rPr>
          <w:rStyle w:val="Emphasis"/>
        </w:rPr>
        <w:t xml:space="preserve">U.S. </w:t>
      </w:r>
      <w:r w:rsidRPr="00946B56">
        <w:rPr>
          <w:rStyle w:val="Emphasis"/>
          <w:highlight w:val="cyan"/>
        </w:rPr>
        <w:t>forces</w:t>
      </w:r>
      <w:r w:rsidRPr="00946B56">
        <w:rPr>
          <w:sz w:val="16"/>
        </w:rPr>
        <w:t xml:space="preserve">. </w:t>
      </w:r>
    </w:p>
    <w:p w14:paraId="65CC0EF6" w14:textId="77777777" w:rsidR="001E537D" w:rsidRPr="00946B56" w:rsidRDefault="001E537D" w:rsidP="001E537D">
      <w:pPr>
        <w:rPr>
          <w:sz w:val="16"/>
        </w:rPr>
      </w:pPr>
      <w:r w:rsidRPr="00946B56">
        <w:rPr>
          <w:sz w:val="16"/>
        </w:rPr>
        <w:t xml:space="preserve">Yet the </w:t>
      </w:r>
      <w:r w:rsidRPr="00946B56">
        <w:rPr>
          <w:rStyle w:val="StyleUnderline"/>
        </w:rPr>
        <w:t xml:space="preserve">biggest risks posed by </w:t>
      </w:r>
      <w:r w:rsidRPr="00946B56">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946B56">
        <w:rPr>
          <w:rStyle w:val="StyleUnderline"/>
          <w:highlight w:val="cyan"/>
        </w:rPr>
        <w:t>in contrast to</w:t>
      </w:r>
      <w:r w:rsidRPr="00946B56">
        <w:rPr>
          <w:sz w:val="16"/>
        </w:rPr>
        <w:t xml:space="preserve"> technology like </w:t>
      </w:r>
      <w:r w:rsidRPr="00946B56">
        <w:rPr>
          <w:rStyle w:val="Emphasis"/>
          <w:highlight w:val="cyan"/>
        </w:rPr>
        <w:t>nuc</w:t>
      </w:r>
      <w:r w:rsidRPr="00946B56">
        <w:rPr>
          <w:rStyle w:val="StyleUnderline"/>
        </w:rPr>
        <w:t>lear weapon</w:t>
      </w:r>
      <w:r w:rsidRPr="00946B56">
        <w:rPr>
          <w:rStyle w:val="Emphasis"/>
          <w:highlight w:val="cyan"/>
        </w:rPr>
        <w:t>s</w:t>
      </w:r>
      <w:r w:rsidRPr="00946B56">
        <w:rPr>
          <w:sz w:val="16"/>
        </w:rPr>
        <w:t xml:space="preserve">, is that </w:t>
      </w:r>
      <w:r w:rsidRPr="00946B56">
        <w:rPr>
          <w:rStyle w:val="StyleUnderline"/>
          <w:highlight w:val="cyan"/>
        </w:rPr>
        <w:t>it’s</w:t>
      </w:r>
      <w:r w:rsidRPr="00946B56">
        <w:rPr>
          <w:rStyle w:val="StyleUnderline"/>
        </w:rPr>
        <w:t xml:space="preserve"> </w:t>
      </w:r>
      <w:r w:rsidRPr="00946B56">
        <w:rPr>
          <w:rStyle w:val="Emphasis"/>
        </w:rPr>
        <w:t xml:space="preserve">cheap and </w:t>
      </w:r>
      <w:r w:rsidRPr="00946B56">
        <w:rPr>
          <w:rStyle w:val="Emphasis"/>
          <w:highlight w:val="cyan"/>
        </w:rPr>
        <w:t>easy</w:t>
      </w:r>
      <w:r w:rsidRPr="00946B56">
        <w:rPr>
          <w:rStyle w:val="StyleUnderline"/>
          <w:highlight w:val="cyan"/>
        </w:rPr>
        <w:t xml:space="preserve"> to develop</w:t>
      </w:r>
      <w:r w:rsidRPr="00946B56">
        <w:rPr>
          <w:sz w:val="16"/>
        </w:rPr>
        <w:t xml:space="preserve">. A technique known as </w:t>
      </w:r>
      <w:r w:rsidRPr="00946B56">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946B56">
        <w:rPr>
          <w:rStyle w:val="StyleUnderline"/>
          <w:highlight w:val="cyan"/>
        </w:rPr>
        <w:t xml:space="preserve">straightforward for </w:t>
      </w:r>
      <w:r w:rsidRPr="00946B56">
        <w:rPr>
          <w:rStyle w:val="Emphasis"/>
          <w:highlight w:val="cyan"/>
        </w:rPr>
        <w:t>terrorist</w:t>
      </w:r>
      <w:r w:rsidRPr="00946B56">
        <w:rPr>
          <w:rStyle w:val="StyleUnderline"/>
        </w:rPr>
        <w:t xml:space="preserve"> group</w:t>
      </w:r>
      <w:r w:rsidRPr="00946B56">
        <w:rPr>
          <w:rStyle w:val="Emphasis"/>
          <w:highlight w:val="cyan"/>
        </w:rPr>
        <w:t>s</w:t>
      </w:r>
      <w:r w:rsidRPr="00946B56">
        <w:rPr>
          <w:rStyle w:val="StyleUnderline"/>
          <w:highlight w:val="cyan"/>
        </w:rPr>
        <w:t xml:space="preserve"> to develop</w:t>
      </w:r>
      <w:r w:rsidRPr="00946B56">
        <w:rPr>
          <w:sz w:val="16"/>
        </w:rPr>
        <w:t xml:space="preserve"> fearsome </w:t>
      </w:r>
      <w:r w:rsidRPr="00946B56">
        <w:rPr>
          <w:rStyle w:val="Emphasis"/>
        </w:rPr>
        <w:t>bio</w:t>
      </w:r>
      <w:r w:rsidRPr="00946B56">
        <w:rPr>
          <w:rStyle w:val="StyleUnderline"/>
        </w:rPr>
        <w:t xml:space="preserve">logical </w:t>
      </w:r>
      <w:r w:rsidRPr="00946B56">
        <w:rPr>
          <w:rStyle w:val="Emphasis"/>
          <w:highlight w:val="cyan"/>
        </w:rPr>
        <w:t>weapons</w:t>
      </w:r>
      <w:r w:rsidRPr="00946B56">
        <w:rPr>
          <w:sz w:val="16"/>
        </w:rPr>
        <w:t>.</w:t>
      </w:r>
    </w:p>
    <w:p w14:paraId="6066DC0A" w14:textId="77777777" w:rsidR="001E537D" w:rsidRPr="00946B56" w:rsidRDefault="001E537D" w:rsidP="001E537D">
      <w:pPr>
        <w:rPr>
          <w:sz w:val="16"/>
        </w:rPr>
      </w:pPr>
      <w:r w:rsidRPr="00946B56">
        <w:rPr>
          <w:sz w:val="16"/>
        </w:rPr>
        <w:t>Researchers have already </w:t>
      </w:r>
      <w:hyperlink r:id="rId29"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946B56">
        <w:rPr>
          <w:rStyle w:val="Emphasis"/>
          <w:highlight w:val="cyan"/>
        </w:rPr>
        <w:t>no one alive</w:t>
      </w:r>
      <w:r w:rsidRPr="00946B56">
        <w:rPr>
          <w:rStyle w:val="StyleUnderline"/>
          <w:highlight w:val="cyan"/>
        </w:rPr>
        <w:t xml:space="preserve"> would have</w:t>
      </w:r>
      <w:r w:rsidRPr="00946B56">
        <w:rPr>
          <w:rStyle w:val="StyleUnderline"/>
        </w:rPr>
        <w:t xml:space="preserve"> </w:t>
      </w:r>
      <w:r w:rsidRPr="00946B56">
        <w:rPr>
          <w:rStyle w:val="Emphasis"/>
        </w:rPr>
        <w:t xml:space="preserve">any </w:t>
      </w:r>
      <w:r w:rsidRPr="00946B56">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30"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31" w:history="1">
        <w:r w:rsidRPr="00946B56">
          <w:rPr>
            <w:rStyle w:val="Hyperlink"/>
            <w:sz w:val="16"/>
          </w:rPr>
          <w:t>thriving and entirely unregulated</w:t>
        </w:r>
      </w:hyperlink>
      <w:r w:rsidRPr="00946B56">
        <w:rPr>
          <w:sz w:val="16"/>
        </w:rPr>
        <w:t> black market—much of it based in China.</w:t>
      </w:r>
    </w:p>
    <w:p w14:paraId="65146251" w14:textId="77777777" w:rsidR="001E537D" w:rsidRPr="00946B56" w:rsidRDefault="001E537D" w:rsidP="001E537D">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xml:space="preserve">. After all, </w:t>
      </w:r>
      <w:r w:rsidRPr="00946B56">
        <w:rPr>
          <w:rStyle w:val="StyleUnderline"/>
          <w:highlight w:val="cyan"/>
        </w:rPr>
        <w:t>if a</w:t>
      </w:r>
      <w:r w:rsidRPr="00946B56">
        <w:rPr>
          <w:rStyle w:val="StyleUnderline"/>
        </w:rPr>
        <w:t xml:space="preserve"> </w:t>
      </w:r>
      <w:r w:rsidRPr="00946B56">
        <w:rPr>
          <w:rStyle w:val="Emphasis"/>
        </w:rPr>
        <w:t>major</w:t>
      </w:r>
      <w:r w:rsidRPr="00946B56">
        <w:rPr>
          <w:rStyle w:val="StyleUnderline"/>
        </w:rPr>
        <w:t xml:space="preserve"> bio</w:t>
      </w:r>
      <w:r w:rsidRPr="00946B56">
        <w:rPr>
          <w:rStyle w:val="Emphasis"/>
          <w:highlight w:val="cyan"/>
        </w:rPr>
        <w:t>weapon</w:t>
      </w:r>
      <w:r w:rsidRPr="00946B56">
        <w:rPr>
          <w:rStyle w:val="StyleUnderline"/>
          <w:highlight w:val="cyan"/>
        </w:rPr>
        <w:t xml:space="preserve"> were</w:t>
      </w:r>
      <w:r w:rsidRPr="00946B56">
        <w:rPr>
          <w:sz w:val="16"/>
        </w:rPr>
        <w:t xml:space="preserve"> to be </w:t>
      </w:r>
      <w:r w:rsidRPr="00946B56">
        <w:rPr>
          <w:rStyle w:val="StyleUnderline"/>
          <w:highlight w:val="cyan"/>
        </w:rPr>
        <w:t>unleashed, it’s unlikely</w:t>
      </w:r>
      <w:r w:rsidRPr="00946B56">
        <w:rPr>
          <w:sz w:val="16"/>
        </w:rPr>
        <w:t xml:space="preserve"> that </w:t>
      </w:r>
      <w:r w:rsidRPr="00946B56">
        <w:rPr>
          <w:rStyle w:val="Emphasis"/>
          <w:highlight w:val="cyan"/>
        </w:rPr>
        <w:t>any</w:t>
      </w:r>
      <w:r w:rsidRPr="00946B56">
        <w:rPr>
          <w:sz w:val="16"/>
        </w:rPr>
        <w:t xml:space="preserve"> major, globally integrated </w:t>
      </w:r>
      <w:r w:rsidRPr="00946B56">
        <w:rPr>
          <w:rStyle w:val="StyleUnderline"/>
          <w:highlight w:val="cyan"/>
        </w:rPr>
        <w:t xml:space="preserve">country could </w:t>
      </w:r>
      <w:r w:rsidRPr="00946B56">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32"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33" w:history="1">
        <w:r w:rsidRPr="00946B56">
          <w:rPr>
            <w:rStyle w:val="Hyperlink"/>
            <w:sz w:val="16"/>
          </w:rPr>
          <w:t>new committee</w:t>
        </w:r>
      </w:hyperlink>
      <w:r w:rsidRPr="00946B56">
        <w:rPr>
          <w:sz w:val="16"/>
        </w:rPr>
        <w:t> to advise top leaders on research ethics.</w:t>
      </w:r>
    </w:p>
    <w:p w14:paraId="3BBCCD87" w14:textId="77777777" w:rsidR="001E537D" w:rsidRPr="000002A7" w:rsidRDefault="001E537D" w:rsidP="008B0AB5">
      <w:pPr>
        <w:rPr>
          <w:sz w:val="16"/>
        </w:rPr>
      </w:pPr>
    </w:p>
    <w:p w14:paraId="6BEA6992" w14:textId="1F8E8EF0" w:rsidR="008B0AB5" w:rsidRDefault="00DE237E" w:rsidP="008B0AB5">
      <w:pPr>
        <w:pStyle w:val="Heading3"/>
      </w:pPr>
      <w:r>
        <w:lastRenderedPageBreak/>
        <w:t>4</w:t>
      </w:r>
      <w:r w:rsidR="001E537D">
        <w:t>---</w:t>
      </w:r>
      <w:r w:rsidR="008B0AB5">
        <w:t>CP</w:t>
      </w:r>
    </w:p>
    <w:p w14:paraId="45F98F65" w14:textId="6ACDF25F" w:rsidR="008B0AB5" w:rsidRDefault="00B67C50" w:rsidP="008B0AB5">
      <w:pPr>
        <w:pStyle w:val="Heading4"/>
      </w:pPr>
      <w:r>
        <w:t xml:space="preserve">Text: </w:t>
      </w:r>
      <w:r w:rsidR="008B0AB5">
        <w:t xml:space="preserve">The United States </w:t>
      </w:r>
      <w:r>
        <w:t xml:space="preserve">government </w:t>
      </w:r>
      <w:r w:rsidR="008B0AB5">
        <w:t>should</w:t>
      </w:r>
      <w:r>
        <w:t>:</w:t>
      </w:r>
    </w:p>
    <w:p w14:paraId="73E71D78" w14:textId="25F82F65" w:rsidR="008B0AB5" w:rsidRDefault="008B0AB5" w:rsidP="008B0AB5">
      <w:pPr>
        <w:pStyle w:val="Heading4"/>
        <w:numPr>
          <w:ilvl w:val="0"/>
          <w:numId w:val="47"/>
        </w:numPr>
      </w:pPr>
      <w:r>
        <w:t>Raise the minimum wage for care workers</w:t>
      </w:r>
    </w:p>
    <w:p w14:paraId="750FD8FC" w14:textId="44B2C8E3" w:rsidR="008B0AB5" w:rsidRDefault="008B0AB5" w:rsidP="008B0AB5">
      <w:pPr>
        <w:pStyle w:val="Heading4"/>
        <w:numPr>
          <w:ilvl w:val="0"/>
          <w:numId w:val="47"/>
        </w:numPr>
      </w:pPr>
      <w:r>
        <w:t>Amend Title VII protections to include all care workers</w:t>
      </w:r>
    </w:p>
    <w:p w14:paraId="68285F01" w14:textId="77777777" w:rsidR="00EF3C2C" w:rsidRDefault="00EF3C2C" w:rsidP="00EF3C2C"/>
    <w:p w14:paraId="3438DE5D" w14:textId="04B76AAF" w:rsidR="00A41152" w:rsidRPr="00A41152" w:rsidRDefault="00A41152" w:rsidP="00A41152">
      <w:pPr>
        <w:pStyle w:val="Heading4"/>
      </w:pPr>
      <w:r>
        <w:t>The CP solves.</w:t>
      </w:r>
    </w:p>
    <w:p w14:paraId="401804DA" w14:textId="0D086FC0" w:rsidR="00EF3C2C" w:rsidRPr="00EF3C2C" w:rsidRDefault="00EF3C2C" w:rsidP="00EF3C2C">
      <w:r w:rsidRPr="00EF3C2C">
        <w:rPr>
          <w:b/>
          <w:bCs/>
          <w:sz w:val="26"/>
          <w:szCs w:val="26"/>
        </w:rPr>
        <w:t>Weller et al. 20</w:t>
      </w:r>
      <w:r>
        <w:t xml:space="preserve"> (Christian, </w:t>
      </w:r>
      <w:r>
        <w:t>professor in the Department of Public Policy and Public Affairs at the University</w:t>
      </w:r>
      <w:r>
        <w:t xml:space="preserve"> </w:t>
      </w:r>
      <w:r>
        <w:t>of Massachusetts Boston. Prior to joining the UMass Boston faculty, Dr. Weller was a senior economist at</w:t>
      </w:r>
      <w:r>
        <w:t xml:space="preserve"> </w:t>
      </w:r>
      <w:r>
        <w:t>the Center for American Progress, where he remains a senior fellow</w:t>
      </w:r>
      <w:r>
        <w:t xml:space="preserve">; Beth, </w:t>
      </w:r>
      <w:r>
        <w:t>principal at Cove Research in Beverly, MA, is a nationally recognized expert on retirement, aging,</w:t>
      </w:r>
      <w:r>
        <w:t xml:space="preserve"> </w:t>
      </w:r>
      <w:r>
        <w:t>and workforce policy issues</w:t>
      </w:r>
      <w:r>
        <w:t xml:space="preserve">. “Making Care Work Pay,” </w:t>
      </w:r>
      <w:proofErr w:type="gramStart"/>
      <w:r>
        <w:t>September,</w:t>
      </w:r>
      <w:proofErr w:type="gramEnd"/>
      <w:r>
        <w:t xml:space="preserve"> 2020. </w:t>
      </w:r>
      <w:hyperlink r:id="rId34" w:history="1">
        <w:r w:rsidRPr="008346D7">
          <w:rPr>
            <w:rStyle w:val="Hyperlink"/>
          </w:rPr>
          <w:t>https://www.ltsscenter.org/wp-content/uploads/2020/09/Making-Care-Work-Pay-Report-FINAL.pdf</w:t>
        </w:r>
      </w:hyperlink>
      <w:r>
        <w:t xml:space="preserve">) </w:t>
      </w:r>
    </w:p>
    <w:p w14:paraId="5979F050" w14:textId="597C0474" w:rsidR="00EF3C2C" w:rsidRPr="00EF3C2C" w:rsidRDefault="00EF3C2C" w:rsidP="00EF3C2C">
      <w:r w:rsidRPr="00EF3C2C">
        <w:rPr>
          <w:u w:val="single"/>
        </w:rPr>
        <w:t>JOB VACANCIES</w:t>
      </w:r>
      <w:r w:rsidRPr="00EF3C2C">
        <w:rPr>
          <w:u w:val="single"/>
        </w:rPr>
        <w:t xml:space="preserve"> </w:t>
      </w:r>
      <w:r w:rsidRPr="00EF3C2C">
        <w:rPr>
          <w:u w:val="single"/>
        </w:rPr>
        <w:t xml:space="preserve">The field of direct </w:t>
      </w:r>
      <w:r w:rsidRPr="00EF3C2C">
        <w:rPr>
          <w:highlight w:val="cyan"/>
          <w:u w:val="single"/>
        </w:rPr>
        <w:t>care work is understaffed</w:t>
      </w:r>
      <w:r w:rsidRPr="00EF3C2C">
        <w:rPr>
          <w:sz w:val="16"/>
        </w:rPr>
        <w:t xml:space="preserve"> (Osterman, 2017). Although national data on job vacancies in direct</w:t>
      </w:r>
      <w:r w:rsidRPr="00EF3C2C">
        <w:rPr>
          <w:sz w:val="16"/>
        </w:rPr>
        <w:t xml:space="preserve"> </w:t>
      </w:r>
      <w:r w:rsidRPr="00EF3C2C">
        <w:rPr>
          <w:sz w:val="16"/>
        </w:rPr>
        <w:t>care do not yet exist, pre-COVID-19 estimates of job vacancy rates for direct care workers range from 4% to</w:t>
      </w:r>
      <w:r w:rsidRPr="00EF3C2C">
        <w:rPr>
          <w:sz w:val="16"/>
        </w:rPr>
        <w:t xml:space="preserve"> </w:t>
      </w:r>
      <w:r w:rsidRPr="00EF3C2C">
        <w:rPr>
          <w:sz w:val="16"/>
        </w:rPr>
        <w:t>20%, depending on the state and job classification. Consider these examples from 3 states:</w:t>
      </w:r>
      <w:r w:rsidRPr="00EF3C2C">
        <w:rPr>
          <w:sz w:val="16"/>
        </w:rPr>
        <w:t xml:space="preserve"> </w:t>
      </w:r>
      <w:r w:rsidRPr="00EF3C2C">
        <w:rPr>
          <w:sz w:val="16"/>
        </w:rPr>
        <w:t>• Minnesota: Job vacancy data in 2017 revealed a 4% vacancy rate for home health aides and</w:t>
      </w:r>
      <w:r w:rsidRPr="00EF3C2C">
        <w:rPr>
          <w:sz w:val="16"/>
        </w:rPr>
        <w:t xml:space="preserve"> </w:t>
      </w:r>
      <w:r w:rsidRPr="00EF3C2C">
        <w:rPr>
          <w:sz w:val="16"/>
        </w:rPr>
        <w:t>a vacancy rate of 8% for personal care aides (PHI, 2020).</w:t>
      </w:r>
      <w:r w:rsidRPr="00EF3C2C">
        <w:rPr>
          <w:sz w:val="16"/>
        </w:rPr>
        <w:t xml:space="preserve"> </w:t>
      </w:r>
      <w:r w:rsidRPr="00EF3C2C">
        <w:rPr>
          <w:sz w:val="16"/>
        </w:rPr>
        <w:t>• Iowa: A 2016 study identified a 15% vacancy rate for personal care aides and home health</w:t>
      </w:r>
      <w:r w:rsidRPr="00EF3C2C">
        <w:rPr>
          <w:sz w:val="16"/>
        </w:rPr>
        <w:t xml:space="preserve"> </w:t>
      </w:r>
      <w:r w:rsidRPr="00EF3C2C">
        <w:rPr>
          <w:sz w:val="16"/>
        </w:rPr>
        <w:t>aides (PHI, 2020).</w:t>
      </w:r>
      <w:r w:rsidRPr="00EF3C2C">
        <w:rPr>
          <w:sz w:val="16"/>
        </w:rPr>
        <w:t xml:space="preserve"> </w:t>
      </w:r>
      <w:r w:rsidRPr="00EF3C2C">
        <w:rPr>
          <w:sz w:val="16"/>
        </w:rPr>
        <w:t>• Maine: One in 5 personal care aide positions was vacant in 2016 (PHI, 2020).</w:t>
      </w:r>
      <w:r w:rsidRPr="00EF3C2C">
        <w:rPr>
          <w:sz w:val="16"/>
        </w:rPr>
        <w:t xml:space="preserve"> </w:t>
      </w:r>
      <w:r w:rsidRPr="00EF3C2C">
        <w:rPr>
          <w:sz w:val="16"/>
        </w:rPr>
        <w:t>• Massachusetts: The vacancy rate for home health aides was 8.1% in 2013 (Gleason et al., 2018).</w:t>
      </w:r>
      <w:r w:rsidRPr="00EF3C2C">
        <w:rPr>
          <w:sz w:val="16"/>
        </w:rPr>
        <w:t xml:space="preserve"> </w:t>
      </w:r>
      <w:r w:rsidRPr="00EF3C2C">
        <w:rPr>
          <w:sz w:val="16"/>
        </w:rPr>
        <w:t>FILLING THE GAPS</w:t>
      </w:r>
      <w:r w:rsidRPr="00EF3C2C">
        <w:rPr>
          <w:sz w:val="16"/>
        </w:rPr>
        <w:t xml:space="preserve"> </w:t>
      </w:r>
      <w:r w:rsidRPr="00EF3C2C">
        <w:rPr>
          <w:u w:val="single"/>
        </w:rPr>
        <w:t>Shortages of dedicated, well-trained CFAs and HCAs often leave care settings, care recipients, and families</w:t>
      </w:r>
      <w:r w:rsidRPr="00EF3C2C">
        <w:rPr>
          <w:u w:val="single"/>
        </w:rPr>
        <w:t xml:space="preserve"> </w:t>
      </w:r>
      <w:r w:rsidRPr="00EF3C2C">
        <w:rPr>
          <w:u w:val="single"/>
        </w:rPr>
        <w:t>scrambling to fill the gaps</w:t>
      </w:r>
      <w:r w:rsidRPr="00EF3C2C">
        <w:rPr>
          <w:sz w:val="16"/>
        </w:rPr>
        <w:t>. As a result, many care recipients may find themselves unable to live as independently</w:t>
      </w:r>
      <w:r w:rsidRPr="00EF3C2C">
        <w:rPr>
          <w:sz w:val="16"/>
        </w:rPr>
        <w:t xml:space="preserve"> </w:t>
      </w:r>
      <w:r w:rsidRPr="00EF3C2C">
        <w:rPr>
          <w:sz w:val="16"/>
        </w:rPr>
        <w:t>as they had hoped, moving to residential care settings sooner than they had planned, and facing worsening</w:t>
      </w:r>
      <w:r w:rsidRPr="00EF3C2C">
        <w:rPr>
          <w:sz w:val="16"/>
        </w:rPr>
        <w:t xml:space="preserve"> </w:t>
      </w:r>
      <w:r w:rsidRPr="00EF3C2C">
        <w:rPr>
          <w:sz w:val="16"/>
        </w:rPr>
        <w:t>health outcomes because shortages of direct care workers leave health needs unmet.</w:t>
      </w:r>
      <w:r w:rsidRPr="00EF3C2C">
        <w:rPr>
          <w:sz w:val="16"/>
        </w:rPr>
        <w:t xml:space="preserve"> </w:t>
      </w:r>
      <w:r w:rsidRPr="00EF3C2C">
        <w:rPr>
          <w:u w:val="single"/>
        </w:rPr>
        <w:t xml:space="preserve">Many of these </w:t>
      </w:r>
      <w:r w:rsidRPr="00EF3C2C">
        <w:rPr>
          <w:highlight w:val="cyan"/>
          <w:u w:val="single"/>
        </w:rPr>
        <w:t>shortages stem from</w:t>
      </w:r>
      <w:r w:rsidRPr="00EF3C2C">
        <w:rPr>
          <w:u w:val="single"/>
        </w:rPr>
        <w:t xml:space="preserve"> an undervaluation of direct care workers, reflected in </w:t>
      </w:r>
      <w:r w:rsidRPr="00EF3C2C">
        <w:rPr>
          <w:highlight w:val="cyan"/>
          <w:u w:val="single"/>
        </w:rPr>
        <w:t>low pay and few</w:t>
      </w:r>
      <w:r w:rsidRPr="00EF3C2C">
        <w:rPr>
          <w:highlight w:val="cyan"/>
          <w:u w:val="single"/>
        </w:rPr>
        <w:t xml:space="preserve"> </w:t>
      </w:r>
      <w:r w:rsidRPr="00EF3C2C">
        <w:rPr>
          <w:highlight w:val="cyan"/>
          <w:u w:val="single"/>
        </w:rPr>
        <w:t>benefits</w:t>
      </w:r>
      <w:r w:rsidRPr="00EF3C2C">
        <w:rPr>
          <w:u w:val="single"/>
        </w:rPr>
        <w:t>, and the associated financial insecurity workers experience</w:t>
      </w:r>
      <w:r w:rsidRPr="00EF3C2C">
        <w:rPr>
          <w:sz w:val="16"/>
        </w:rPr>
        <w:t xml:space="preserve"> (Institute for the Future of Aging Services,</w:t>
      </w:r>
      <w:r w:rsidRPr="00EF3C2C">
        <w:rPr>
          <w:sz w:val="16"/>
        </w:rPr>
        <w:t xml:space="preserve"> </w:t>
      </w:r>
      <w:r w:rsidRPr="00EF3C2C">
        <w:rPr>
          <w:sz w:val="16"/>
        </w:rPr>
        <w:t>2007).</w:t>
      </w:r>
      <w:r w:rsidRPr="00EF3C2C">
        <w:rPr>
          <w:sz w:val="16"/>
        </w:rPr>
        <w:t xml:space="preserve"> </w:t>
      </w:r>
      <w:r w:rsidRPr="00EF3C2C">
        <w:rPr>
          <w:highlight w:val="cyan"/>
          <w:u w:val="single"/>
        </w:rPr>
        <w:t>Raising pay</w:t>
      </w:r>
      <w:r w:rsidRPr="00EF3C2C">
        <w:rPr>
          <w:u w:val="single"/>
        </w:rPr>
        <w:t xml:space="preserve"> for many direct care workers, on the other hand, </w:t>
      </w:r>
      <w:r w:rsidRPr="00EF3C2C">
        <w:rPr>
          <w:highlight w:val="cyan"/>
          <w:u w:val="single"/>
        </w:rPr>
        <w:t>would result in substantial benefits to</w:t>
      </w:r>
      <w:r w:rsidRPr="00EF3C2C">
        <w:rPr>
          <w:u w:val="single"/>
        </w:rPr>
        <w:t xml:space="preserve"> the </w:t>
      </w:r>
      <w:r w:rsidRPr="00EF3C2C">
        <w:rPr>
          <w:highlight w:val="cyan"/>
          <w:u w:val="single"/>
        </w:rPr>
        <w:t>health</w:t>
      </w:r>
      <w:r w:rsidRPr="00EF3C2C">
        <w:rPr>
          <w:highlight w:val="cyan"/>
          <w:u w:val="single"/>
        </w:rPr>
        <w:t xml:space="preserve"> </w:t>
      </w:r>
      <w:r w:rsidRPr="00EF3C2C">
        <w:rPr>
          <w:highlight w:val="cyan"/>
          <w:u w:val="single"/>
        </w:rPr>
        <w:t>and well-being of vulnerable populations</w:t>
      </w:r>
      <w:r w:rsidRPr="00EF3C2C">
        <w:rPr>
          <w:u w:val="single"/>
        </w:rPr>
        <w:t>, in addition to enhancing the economic security of direct care workers</w:t>
      </w:r>
      <w:r w:rsidRPr="00EF3C2C">
        <w:rPr>
          <w:sz w:val="16"/>
        </w:rPr>
        <w:t>.</w:t>
      </w:r>
      <w:r w:rsidRPr="00EF3C2C">
        <w:rPr>
          <w:sz w:val="16"/>
        </w:rPr>
        <w:t xml:space="preserve"> </w:t>
      </w:r>
      <w:r w:rsidRPr="00EF3C2C">
        <w:rPr>
          <w:sz w:val="16"/>
        </w:rPr>
        <w:t>After studying the effects of minimum wage increases on resident outcomes in nursing homes, Ruffini (2020)</w:t>
      </w:r>
      <w:r w:rsidRPr="00EF3C2C">
        <w:rPr>
          <w:sz w:val="16"/>
        </w:rPr>
        <w:t xml:space="preserve"> </w:t>
      </w:r>
      <w:r w:rsidRPr="00EF3C2C">
        <w:rPr>
          <w:sz w:val="16"/>
        </w:rPr>
        <w:t xml:space="preserve">estimated that a 10% </w:t>
      </w:r>
      <w:r w:rsidRPr="00EF3C2C">
        <w:rPr>
          <w:highlight w:val="cyan"/>
          <w:u w:val="single"/>
        </w:rPr>
        <w:t>increase</w:t>
      </w:r>
      <w:r w:rsidRPr="00EF3C2C">
        <w:rPr>
          <w:u w:val="single"/>
        </w:rPr>
        <w:t xml:space="preserve"> in the minimum wage not only boosts pay for direct care </w:t>
      </w:r>
      <w:proofErr w:type="gramStart"/>
      <w:r w:rsidRPr="00EF3C2C">
        <w:rPr>
          <w:u w:val="single"/>
        </w:rPr>
        <w:t>workers, but</w:t>
      </w:r>
      <w:proofErr w:type="gramEnd"/>
      <w:r w:rsidRPr="00EF3C2C">
        <w:rPr>
          <w:u w:val="single"/>
        </w:rPr>
        <w:t xml:space="preserve"> also</w:t>
      </w:r>
      <w:r w:rsidRPr="00EF3C2C">
        <w:rPr>
          <w:u w:val="single"/>
        </w:rPr>
        <w:t xml:space="preserve"> </w:t>
      </w:r>
      <w:r w:rsidRPr="00EF3C2C">
        <w:rPr>
          <w:highlight w:val="cyan"/>
          <w:u w:val="single"/>
        </w:rPr>
        <w:t>reduces employee separations and increases stable</w:t>
      </w:r>
      <w:r w:rsidRPr="00EF3C2C">
        <w:rPr>
          <w:u w:val="single"/>
        </w:rPr>
        <w:t xml:space="preserve"> </w:t>
      </w:r>
      <w:r w:rsidRPr="00EF3C2C">
        <w:rPr>
          <w:highlight w:val="cyan"/>
          <w:u w:val="single"/>
        </w:rPr>
        <w:t>hires</w:t>
      </w:r>
      <w:r w:rsidRPr="00EF3C2C">
        <w:rPr>
          <w:u w:val="single"/>
        </w:rPr>
        <w:t>. These reductions in turnover translate into marked</w:t>
      </w:r>
      <w:r w:rsidRPr="00EF3C2C">
        <w:rPr>
          <w:u w:val="single"/>
        </w:rPr>
        <w:t xml:space="preserve"> </w:t>
      </w:r>
      <w:r w:rsidRPr="00EF3C2C">
        <w:rPr>
          <w:u w:val="single"/>
        </w:rPr>
        <w:t>improvements in resident health and safety</w:t>
      </w:r>
      <w:r w:rsidRPr="00EF3C2C">
        <w:rPr>
          <w:sz w:val="16"/>
        </w:rPr>
        <w:t>, illustrated by:</w:t>
      </w:r>
      <w:r w:rsidRPr="00EF3C2C">
        <w:rPr>
          <w:sz w:val="16"/>
        </w:rPr>
        <w:t xml:space="preserve"> </w:t>
      </w:r>
      <w:r w:rsidRPr="00EF3C2C">
        <w:rPr>
          <w:sz w:val="16"/>
        </w:rPr>
        <w:t>• Prevention of at least 15,000 deaths.</w:t>
      </w:r>
      <w:r w:rsidRPr="00EF3C2C">
        <w:rPr>
          <w:sz w:val="16"/>
        </w:rPr>
        <w:t xml:space="preserve"> </w:t>
      </w:r>
      <w:r w:rsidRPr="00EF3C2C">
        <w:rPr>
          <w:sz w:val="16"/>
        </w:rPr>
        <w:t>• Reductions of 1% to 2% in inspection violations.</w:t>
      </w:r>
      <w:r w:rsidRPr="00EF3C2C">
        <w:rPr>
          <w:sz w:val="16"/>
        </w:rPr>
        <w:t xml:space="preserve"> </w:t>
      </w:r>
      <w:r w:rsidRPr="00EF3C2C">
        <w:rPr>
          <w:sz w:val="16"/>
        </w:rPr>
        <w:t>• Decreases in the cost of preventable care.</w:t>
      </w:r>
    </w:p>
    <w:p w14:paraId="054B49E7" w14:textId="2DE1BF46" w:rsidR="008B0AB5" w:rsidRDefault="00DE237E" w:rsidP="008B0AB5">
      <w:pPr>
        <w:pStyle w:val="Heading3"/>
      </w:pPr>
      <w:r>
        <w:lastRenderedPageBreak/>
        <w:t>5</w:t>
      </w:r>
      <w:r w:rsidR="001E537D">
        <w:t>---</w:t>
      </w:r>
      <w:r w:rsidR="008B0AB5">
        <w:t>CP</w:t>
      </w:r>
    </w:p>
    <w:p w14:paraId="5EBC6812" w14:textId="579BC1F6" w:rsidR="008B0AB5" w:rsidRDefault="008B0AB5" w:rsidP="008B0AB5">
      <w:pPr>
        <w:pStyle w:val="Heading4"/>
      </w:pPr>
      <w:r w:rsidRPr="00275C49">
        <w:rPr>
          <w:rFonts w:cs="Times New Roman"/>
        </w:rPr>
        <w:t>Text: The United States, through a limited constitutional convention called for by at least thirty-four of the States and ratified by at least thirty-eight of the States, should</w:t>
      </w:r>
      <w:r>
        <w:rPr>
          <w:rFonts w:cs="Times New Roman"/>
        </w:rPr>
        <w:t xml:space="preserve"> </w:t>
      </w:r>
      <w:r>
        <w:t>substantially strengthen collective bargaining rights to domestic workers in the United States through Congress by amending the National Labor Relations Act and Title VII protections to include domestic workers.</w:t>
      </w:r>
    </w:p>
    <w:p w14:paraId="47A2B3E5" w14:textId="77777777" w:rsidR="008B0AB5" w:rsidRPr="00275C49" w:rsidRDefault="008B0AB5" w:rsidP="008B0AB5"/>
    <w:p w14:paraId="47DC346E" w14:textId="77777777" w:rsidR="008B0AB5" w:rsidRPr="00275C49" w:rsidRDefault="008B0AB5" w:rsidP="008B0AB5">
      <w:pPr>
        <w:pStyle w:val="Heading4"/>
        <w:rPr>
          <w:rStyle w:val="StyleUnderline"/>
          <w:rFonts w:cs="Times New Roman"/>
          <w:sz w:val="26"/>
          <w:szCs w:val="26"/>
          <w:u w:val="none"/>
        </w:rPr>
      </w:pPr>
      <w:r w:rsidRPr="00275C49">
        <w:rPr>
          <w:rStyle w:val="StyleUnderline"/>
          <w:rFonts w:cs="Times New Roman"/>
          <w:sz w:val="26"/>
          <w:szCs w:val="26"/>
          <w:u w:val="none"/>
        </w:rPr>
        <w:t xml:space="preserve">Solves and avoids politics </w:t>
      </w:r>
    </w:p>
    <w:p w14:paraId="65D42A70" w14:textId="77777777" w:rsidR="008B0AB5" w:rsidRPr="00275C49" w:rsidRDefault="008B0AB5" w:rsidP="008B0AB5">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176CF9A9" w14:textId="77777777" w:rsidR="008B0AB5" w:rsidRPr="00275C49" w:rsidRDefault="008B0AB5" w:rsidP="008B0AB5">
      <w:pPr>
        <w:rPr>
          <w:sz w:val="16"/>
        </w:rPr>
      </w:pPr>
      <w:r w:rsidRPr="00275C49">
        <w:rPr>
          <w:rStyle w:val="StyleUnderline"/>
        </w:rPr>
        <w:t xml:space="preserve">The </w:t>
      </w:r>
      <w:r w:rsidRPr="00275C49">
        <w:rPr>
          <w:rStyle w:val="StyleUnderline"/>
          <w:highlight w:val="yellow"/>
        </w:rPr>
        <w:t xml:space="preserve">state legislatures </w:t>
      </w:r>
      <w:r w:rsidRPr="00275C49">
        <w:rPr>
          <w:rStyle w:val="Emphasis"/>
          <w:highlight w:val="yellow"/>
        </w:rPr>
        <w:t>define the agenda</w:t>
      </w:r>
      <w:r w:rsidRPr="00275C49">
        <w:rPr>
          <w:rStyle w:val="StyleUnderline"/>
          <w:highlight w:val="yellow"/>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4AB27C3F" w14:textId="77777777" w:rsidR="008B0AB5" w:rsidRPr="00275C49" w:rsidRDefault="008B0AB5" w:rsidP="008B0AB5">
      <w:pPr>
        <w:rPr>
          <w:sz w:val="16"/>
        </w:rPr>
      </w:pPr>
      <w:r w:rsidRPr="00275C49">
        <w:rPr>
          <w:rStyle w:val="StyleUnderline"/>
        </w:rPr>
        <w:t xml:space="preserve">The very reason the Founders added </w:t>
      </w:r>
      <w:r w:rsidRPr="00275C49">
        <w:rPr>
          <w:rStyle w:val="StyleUnderline"/>
          <w:highlight w:val="yellow"/>
        </w:rPr>
        <w:t>the convention mechanism</w:t>
      </w:r>
      <w:r w:rsidRPr="00275C49">
        <w:rPr>
          <w:rStyle w:val="StyleUnderline"/>
        </w:rPr>
        <w:t xml:space="preserve"> to Article V was to </w:t>
      </w:r>
      <w:r w:rsidRPr="00275C49">
        <w:rPr>
          <w:rStyle w:val="StyleUnderline"/>
          <w:highlight w:val="yellow"/>
        </w:rPr>
        <w:t>allow the states</w:t>
      </w:r>
      <w:r w:rsidRPr="00275C49">
        <w:rPr>
          <w:rStyle w:val="StyleUnderline"/>
        </w:rPr>
        <w:t xml:space="preserve"> a way </w:t>
      </w:r>
      <w:r w:rsidRPr="00275C49">
        <w:rPr>
          <w:rStyle w:val="StyleUnderline"/>
          <w:highlight w:val="yellow"/>
        </w:rPr>
        <w:t xml:space="preserve">to </w:t>
      </w:r>
      <w:r w:rsidRPr="00275C49">
        <w:rPr>
          <w:rStyle w:val="Emphasis"/>
          <w:highlight w:val="yellow"/>
        </w:rPr>
        <w:t>bypass Congress</w:t>
      </w:r>
      <w:r w:rsidRPr="00275C49">
        <w:rPr>
          <w:rStyle w:val="StyleUnderline"/>
          <w:highlight w:val="yellow"/>
        </w:rPr>
        <w:t xml:space="preserve"> in proposing</w:t>
      </w:r>
      <w:r w:rsidRPr="00275C49">
        <w:rPr>
          <w:rStyle w:val="StyleUnderline"/>
        </w:rPr>
        <w:t xml:space="preserve"> needed </w:t>
      </w:r>
      <w:r w:rsidRPr="00275C49">
        <w:rPr>
          <w:rStyle w:val="StyleUnderline"/>
          <w:highlight w:val="yellow"/>
        </w:rPr>
        <w:t>amendments.</w:t>
      </w:r>
      <w:r w:rsidRPr="00275C49">
        <w:rPr>
          <w:sz w:val="16"/>
        </w:rPr>
        <w:t xml:space="preserve"> See James Madison’s Notes on the Convention from September 15th, 1787. </w:t>
      </w:r>
      <w:proofErr w:type="gramStart"/>
      <w:r w:rsidRPr="00275C49">
        <w:rPr>
          <w:sz w:val="16"/>
        </w:rPr>
        <w:t>So</w:t>
      </w:r>
      <w:proofErr w:type="gramEnd"/>
      <w:r w:rsidRPr="00275C49">
        <w:rPr>
          <w:sz w:val="16"/>
        </w:rPr>
        <w:t xml:space="preserve"> the idea that the states cannot define and limit the scope of the convention makes no sense.</w:t>
      </w:r>
    </w:p>
    <w:p w14:paraId="3C554B0A" w14:textId="77777777" w:rsidR="008B0AB5" w:rsidRPr="00275C49" w:rsidRDefault="008B0AB5" w:rsidP="008B0AB5">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275C49">
        <w:rPr>
          <w:rStyle w:val="StyleUnderline"/>
          <w:highlight w:val="yellow"/>
        </w:rPr>
        <w:t>Any action taken by a delegate outside the scope of</w:t>
      </w:r>
      <w:r w:rsidRPr="00275C49">
        <w:rPr>
          <w:rStyle w:val="StyleUnderline"/>
        </w:rPr>
        <w:t xml:space="preserve"> his or her </w:t>
      </w:r>
      <w:r w:rsidRPr="00275C49">
        <w:rPr>
          <w:rStyle w:val="StyleUnderline"/>
          <w:highlight w:val="yellow"/>
        </w:rPr>
        <w:t xml:space="preserve">authority </w:t>
      </w:r>
      <w:r w:rsidRPr="00275C49">
        <w:rPr>
          <w:rStyle w:val="Emphasis"/>
          <w:highlight w:val="yellow"/>
        </w:rPr>
        <w:t>would be void</w:t>
      </w:r>
      <w:r w:rsidRPr="00275C49">
        <w:rPr>
          <w:rStyle w:val="StyleUnderline"/>
          <w:highlight w:val="yellow"/>
        </w:rPr>
        <w:t xml:space="preserve"> as a matter of common law</w:t>
      </w:r>
      <w:r w:rsidRPr="00275C49">
        <w:rPr>
          <w:rStyle w:val="StyleUnderline"/>
        </w:rPr>
        <w:t xml:space="preserve"> agency principles.</w:t>
      </w:r>
    </w:p>
    <w:p w14:paraId="2F2C836B" w14:textId="77777777" w:rsidR="008B0AB5" w:rsidRPr="00275C49" w:rsidRDefault="008B0AB5" w:rsidP="008B0AB5">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59BA6FF8" w14:textId="77777777" w:rsidR="008B0AB5" w:rsidRPr="00275C49" w:rsidRDefault="008B0AB5" w:rsidP="008B0AB5">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60665D9A" w14:textId="77777777" w:rsidR="008B0AB5" w:rsidRPr="00275C49" w:rsidRDefault="008B0AB5" w:rsidP="008B0AB5">
      <w:pPr>
        <w:rPr>
          <w:sz w:val="16"/>
        </w:rPr>
      </w:pPr>
      <w:r w:rsidRPr="00275C49">
        <w:rPr>
          <w:rStyle w:val="StyleUnderline"/>
          <w:highlight w:val="yellow"/>
        </w:rPr>
        <w:t xml:space="preserve">There is </w:t>
      </w:r>
      <w:r w:rsidRPr="00275C49">
        <w:rPr>
          <w:rStyle w:val="Emphasis"/>
          <w:highlight w:val="yellow"/>
        </w:rPr>
        <w:t>zero precedent</w:t>
      </w:r>
      <w:r w:rsidRPr="00275C49">
        <w:rPr>
          <w:rStyle w:val="StyleUnderline"/>
          <w:highlight w:val="yellow"/>
        </w:rPr>
        <w:t xml:space="preserve"> for</w:t>
      </w:r>
      <w:r w:rsidRPr="00275C49">
        <w:rPr>
          <w:rStyle w:val="StyleUnderline"/>
        </w:rPr>
        <w:t xml:space="preserve"> any </w:t>
      </w:r>
      <w:r w:rsidRPr="00275C49">
        <w:rPr>
          <w:rStyle w:val="StyleUnderline"/>
          <w:highlight w:val="yellow"/>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683FD544" w14:textId="7933B7C9" w:rsidR="008B0AB5" w:rsidRDefault="008B0AB5" w:rsidP="008B0AB5">
      <w:pPr>
        <w:pStyle w:val="Heading3"/>
      </w:pPr>
      <w:r>
        <w:lastRenderedPageBreak/>
        <w:t>Case</w:t>
      </w:r>
    </w:p>
    <w:p w14:paraId="4B78653D" w14:textId="77777777" w:rsidR="008B0AB5" w:rsidRPr="001B1BEF" w:rsidRDefault="008B0AB5" w:rsidP="008B0AB5">
      <w:pPr>
        <w:pStyle w:val="Heading4"/>
        <w:shd w:val="clear" w:color="auto" w:fill="FFFFFF"/>
        <w:spacing w:line="235" w:lineRule="atLeast"/>
        <w:rPr>
          <w:rFonts w:cs="Calibri"/>
          <w:color w:val="222222"/>
        </w:rPr>
      </w:pPr>
      <w:r w:rsidRPr="001B1BEF">
        <w:rPr>
          <w:rFonts w:cs="Calibri"/>
          <w:color w:val="222222"/>
        </w:rPr>
        <w:t>Our impacts outweigh – </w:t>
      </w:r>
      <w:r w:rsidRPr="001B1BEF">
        <w:rPr>
          <w:rFonts w:cs="Calibri"/>
          <w:color w:val="222222"/>
          <w:u w:val="single"/>
        </w:rPr>
        <w:t>utilitarianism</w:t>
      </w:r>
    </w:p>
    <w:p w14:paraId="64D0B212" w14:textId="77777777" w:rsidR="008B0AB5" w:rsidRPr="001B1BEF" w:rsidRDefault="008B0AB5" w:rsidP="008B0AB5">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354C3F5F" w14:textId="77777777" w:rsidR="008B0AB5" w:rsidRPr="001B1BEF" w:rsidRDefault="008B0AB5" w:rsidP="008B0AB5">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rStyle w:val="m-2350980578315152805gmail-styleunderline"/>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rStyle w:val="m-2350980578315152805gmail-styleunderline"/>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B1BEF">
        <w:rPr>
          <w:rStyle w:val="Emphasis"/>
          <w:highlight w:val="cyan"/>
        </w:rPr>
        <w:t>humanity could go extinct</w:t>
      </w:r>
      <w:r w:rsidRPr="001B1BEF">
        <w:rPr>
          <w:rStyle w:val="m-2350980578315152805gmail-styleunderline"/>
          <w:color w:val="222222"/>
          <w:sz w:val="14"/>
        </w:rPr>
        <w:t>. The loss would be not just an additional four billion or so deaths, but the </w:t>
      </w:r>
      <w:r w:rsidRPr="001B1BEF">
        <w:rPr>
          <w:rStyle w:val="Emphasis"/>
          <w:highlight w:val="cyan"/>
        </w:rPr>
        <w:t>loss of all future generations.</w:t>
      </w:r>
      <w:r w:rsidRPr="001B1BEF">
        <w:rPr>
          <w:color w:val="222222"/>
          <w:sz w:val="14"/>
          <w:szCs w:val="16"/>
        </w:rPr>
        <w:t xml:space="preserve"> To paraphrase </w:t>
      </w:r>
      <w:proofErr w:type="gramStart"/>
      <w:r w:rsidRPr="001B1BEF">
        <w:rPr>
          <w:color w:val="222222"/>
          <w:sz w:val="14"/>
          <w:szCs w:val="16"/>
        </w:rPr>
        <w:t>Sagan,</w:t>
      </w:r>
      <w:r w:rsidRPr="001B1BEF">
        <w:rPr>
          <w:rStyle w:val="m-2350980578315152805gmail-styleunderline"/>
          <w:color w:val="222222"/>
          <w:sz w:val="14"/>
        </w:rPr>
        <w:t>the</w:t>
      </w:r>
      <w:proofErr w:type="gramEnd"/>
      <w:r w:rsidRPr="001B1BEF">
        <w:rPr>
          <w:rStyle w:val="m-2350980578315152805gmail-styleunderline"/>
          <w:color w:val="222222"/>
          <w:sz w:val="14"/>
        </w:rPr>
        <w:t xml:space="preserve"> loss would be billions and billions of lives, or </w:t>
      </w:r>
      <w:r w:rsidRPr="001B1BEF">
        <w:rPr>
          <w:sz w:val="14"/>
        </w:rPr>
        <w:t>even more. Sagan</w:t>
      </w:r>
      <w:r w:rsidRPr="001B1BEF">
        <w:rPr>
          <w:rStyle w:val="m-2350980578315152805gmail-styleunderline"/>
          <w:color w:val="222222"/>
          <w:sz w:val="14"/>
        </w:rPr>
        <w:t xml:space="preserve"> estimated </w:t>
      </w:r>
      <w:r w:rsidRPr="001B1BEF">
        <w:rPr>
          <w:rStyle w:val="Emphasis"/>
          <w:highlight w:val="cyan"/>
        </w:rPr>
        <w:t>500 trillion lives</w:t>
      </w:r>
      <w:r w:rsidRPr="001B1BEF">
        <w:rPr>
          <w:rStyle w:val="m-2350980578315152805gmail-styleunderline"/>
          <w:color w:val="222222"/>
          <w:sz w:val="14"/>
        </w:rPr>
        <w:t>, assuming humanity would continue for ten million more years, which he cited as typical for a successful species. Sagan’s 500 trillion number </w:t>
      </w:r>
      <w:r w:rsidRPr="001B1BEF">
        <w:rPr>
          <w:rStyle w:val="Emphasis"/>
          <w:highlight w:val="cyan"/>
        </w:rPr>
        <w:t>may</w:t>
      </w:r>
      <w:r w:rsidRPr="001B1BEF">
        <w:rPr>
          <w:rStyle w:val="m-2350980578315152805gmail-styleunderline"/>
          <w:color w:val="222222"/>
          <w:sz w:val="14"/>
        </w:rPr>
        <w:t> even </w:t>
      </w:r>
      <w:r w:rsidRPr="001B1BEF">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 xml:space="preserve">term fate of the universe. On these </w:t>
      </w:r>
      <w:proofErr w:type="gramStart"/>
      <w:r w:rsidRPr="001B1BEF">
        <w:rPr>
          <w:sz w:val="14"/>
        </w:rPr>
        <w:t>long time</w:t>
      </w:r>
      <w:proofErr w:type="gramEnd"/>
      <w:r w:rsidRPr="001B1BEF">
        <w:rPr>
          <w:sz w:val="14"/>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w:t>
      </w:r>
      <w:proofErr w:type="gramStart"/>
      <w:r w:rsidRPr="001B1BEF">
        <w:rPr>
          <w:sz w:val="14"/>
        </w:rPr>
        <w:t>lives.Debates</w:t>
      </w:r>
      <w:proofErr w:type="gramEnd"/>
      <w:r w:rsidRPr="001B1BEF">
        <w:rPr>
          <w:sz w:val="14"/>
        </w:rPr>
        <w:t xml:space="preserve">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rStyle w:val="m-2350980578315152805gmail-styleunderline"/>
          <w:color w:val="222222"/>
          <w:sz w:val="14"/>
        </w:rPr>
        <w:t>. Using Sagan’s 500 trillion lives estimate, it follows that reducing the probability of global catastrophe by a mere one-in-500-trillion chance is of the same significance as saving one human life. Phrased differently, </w:t>
      </w:r>
      <w:r w:rsidRPr="001B1BEF">
        <w:rPr>
          <w:rStyle w:val="Emphasis"/>
          <w:highlight w:val="cyan"/>
        </w:rPr>
        <w:t>society should try 500 trillion times harder to prevent</w:t>
      </w:r>
      <w:r w:rsidRPr="001B1BEF">
        <w:rPr>
          <w:rStyle w:val="Emphasis"/>
        </w:rPr>
        <w:t> a </w:t>
      </w:r>
      <w:r w:rsidRPr="001B1BEF">
        <w:rPr>
          <w:rStyle w:val="Emphasis"/>
          <w:highlight w:val="cyan"/>
        </w:rPr>
        <w:t>global catastrophe than</w:t>
      </w:r>
      <w:r w:rsidRPr="001B1BEF">
        <w:rPr>
          <w:rStyle w:val="Emphasis"/>
        </w:rPr>
        <w:t> it should </w:t>
      </w:r>
      <w:r w:rsidRPr="001B1BEF">
        <w:rPr>
          <w:rStyle w:val="Emphasis"/>
          <w:highlight w:val="cyan"/>
        </w:rPr>
        <w:t>to save a person’s life</w:t>
      </w:r>
      <w:r w:rsidRPr="001B1BEF">
        <w:rPr>
          <w:rStyle w:val="m-2350980578315152805gmail-styleunderline"/>
          <w:color w:val="222222"/>
          <w:sz w:val="14"/>
        </w:rPr>
        <w:t xml:space="preserve">. </w:t>
      </w:r>
      <w:proofErr w:type="gramStart"/>
      <w:r w:rsidRPr="001B1BEF">
        <w:rPr>
          <w:rStyle w:val="m-2350980578315152805gmail-styleunderline"/>
          <w:color w:val="222222"/>
          <w:sz w:val="14"/>
        </w:rPr>
        <w:t>Or,</w:t>
      </w:r>
      <w:proofErr w:type="gramEnd"/>
      <w:r w:rsidRPr="001B1BEF">
        <w:rPr>
          <w:rStyle w:val="m-2350980578315152805gmail-styleunderline"/>
          <w:color w:val="222222"/>
          <w:sz w:val="14"/>
        </w:rPr>
        <w:t xml:space="preserve"> preventing one million deaths is equivalent to a one-in500-million reduction in the probability of global catastrophe. This suggests society </w:t>
      </w:r>
      <w:r w:rsidRPr="001B1BEF">
        <w:rPr>
          <w:sz w:val="14"/>
        </w:rPr>
        <w:t xml:space="preserve">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w:t>
      </w:r>
      <w:proofErr w:type="gramStart"/>
      <w:r w:rsidRPr="001B1BEF">
        <w:rPr>
          <w:sz w:val="14"/>
        </w:rPr>
        <w:t>Thus</w:t>
      </w:r>
      <w:proofErr w:type="gramEnd"/>
      <w:r w:rsidRPr="001B1BEF">
        <w:rPr>
          <w:sz w:val="14"/>
        </w:rPr>
        <w:t>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w:t>
      </w:r>
      <w:proofErr w:type="gramStart"/>
      <w:r w:rsidRPr="001B1BEF">
        <w:rPr>
          <w:sz w:val="14"/>
        </w:rPr>
        <w:t>as long as</w:t>
      </w:r>
      <w:proofErr w:type="gramEnd"/>
      <w:r w:rsidRPr="001B1BEF">
        <w:rPr>
          <w:sz w:val="14"/>
        </w:rPr>
        <w:t xml:space="preserve">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rStyle w:val="m-2350980578315152805gmail-styleunderline"/>
          <w:color w:val="222222"/>
          <w:sz w:val="14"/>
        </w:rPr>
        <w:t xml:space="preserve"> others</w:t>
      </w:r>
      <w:r w:rsidRPr="001B1BEF">
        <w:rPr>
          <w:color w:val="222222"/>
          <w:sz w:val="14"/>
          <w:szCs w:val="16"/>
        </w:rPr>
        <w:t> who are distant in space, time, or social relation, as well as the unborn members of future generations. </w:t>
      </w:r>
      <w:r w:rsidRPr="001B1BEF">
        <w:rPr>
          <w:rStyle w:val="m-2350980578315152805gmail-styleunderline"/>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B1BEF">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B1BEF">
        <w:rPr>
          <w:rStyle w:val="Emphasis"/>
          <w:highlight w:val="cyan"/>
        </w:rPr>
        <w:t>the strongest arguments are for the widely held position that all human lives should be valued equally</w:t>
      </w:r>
      <w:r w:rsidRPr="001B1BEF">
        <w:rPr>
          <w:rStyle w:val="m-2350980578315152805gmail-styleunderline"/>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B1BEF">
        <w:rPr>
          <w:rStyle w:val="Emphasis"/>
          <w:highlight w:val="cyan"/>
        </w:rPr>
        <w:t>Philosophers speak of a</w:t>
      </w:r>
      <w:r w:rsidRPr="001B1BEF">
        <w:rPr>
          <w:rStyle w:val="m-2350980578315152805gmail-styleunderline"/>
          <w:color w:val="222222"/>
          <w:sz w:val="14"/>
        </w:rPr>
        <w:t>n agent-neutral, objective “view from nowhere”</w:t>
      </w:r>
      <w:r w:rsidRPr="001B1BEF">
        <w:rPr>
          <w:color w:val="222222"/>
          <w:sz w:val="14"/>
          <w:szCs w:val="16"/>
        </w:rPr>
        <w:t> (Nagel 1986) </w:t>
      </w:r>
      <w:r w:rsidRPr="001B1BEF">
        <w:rPr>
          <w:rStyle w:val="m-2350980578315152805gmail-styleunderline"/>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rStyle w:val="m-2350980578315152805gmail-styleunderline"/>
          <w:color w:val="222222"/>
          <w:sz w:val="14"/>
        </w:rPr>
        <w:t>person </w:t>
      </w:r>
      <w:r w:rsidRPr="001B1BEF">
        <w:rPr>
          <w:rStyle w:val="Emphasis"/>
          <w:highlight w:val="cyan"/>
        </w:rPr>
        <w:t xml:space="preserve">considers what is best for </w:t>
      </w:r>
      <w:r w:rsidRPr="001B1BEF">
        <w:rPr>
          <w:rStyle w:val="Emphasis"/>
          <w:highlight w:val="cyan"/>
        </w:rPr>
        <w:lastRenderedPageBreak/>
        <w:t>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rStyle w:val="m-2350980578315152805gmail-styleunderline"/>
          <w:color w:val="222222"/>
          <w:sz w:val="14"/>
        </w:rPr>
        <w:t xml:space="preserve"> a perspective </w:t>
      </w:r>
      <w:r w:rsidRPr="001B1BEF">
        <w:rPr>
          <w:rStyle w:val="Emphasis"/>
        </w:rPr>
        <w:t>suggests </w:t>
      </w:r>
      <w:r w:rsidRPr="001B1BEF">
        <w:rPr>
          <w:rStyle w:val="Emphasis"/>
          <w:highlight w:val="cyan"/>
        </w:rPr>
        <w:t>valuing everyone equally</w:t>
      </w:r>
      <w:r w:rsidRPr="001B1BEF">
        <w:rPr>
          <w:rStyle w:val="m-2350980578315152805gmail-styleunderline"/>
          <w:color w:val="222222"/>
          <w:sz w:val="14"/>
        </w:rPr>
        <w:t>, regardless of who they are or where or when they live. This in turn </w:t>
      </w:r>
      <w:r w:rsidRPr="001B1BEF">
        <w:rPr>
          <w:rStyle w:val="Emphasis"/>
          <w:highlight w:val="cyan"/>
        </w:rPr>
        <w:t>suggests a very high value for reducing GCR</w:t>
      </w:r>
      <w:r w:rsidRPr="001B1BEF">
        <w:rPr>
          <w:rStyle w:val="m-2350980578315152805gmail-styleunderline"/>
          <w:color w:val="222222"/>
          <w:sz w:val="14"/>
        </w:rPr>
        <w:t>, or a high degree of priority for GCR reduction efforts.</w:t>
      </w:r>
    </w:p>
    <w:p w14:paraId="4927E964" w14:textId="77777777" w:rsidR="008B0AB5" w:rsidRPr="001B1BEF" w:rsidRDefault="008B0AB5" w:rsidP="008B0AB5">
      <w:pPr>
        <w:pStyle w:val="Heading4"/>
        <w:rPr>
          <w:rFonts w:cs="Calibri"/>
        </w:rPr>
      </w:pPr>
      <w:r w:rsidRPr="001B1BEF">
        <w:rPr>
          <w:rFonts w:cs="Calibri"/>
        </w:rPr>
        <w:t xml:space="preserve">Alternative ethics are tautological – competing rights claims collapse – the only option is to maximize lives saved </w:t>
      </w:r>
    </w:p>
    <w:p w14:paraId="1B317EEB" w14:textId="77777777" w:rsidR="008B0AB5" w:rsidRPr="001B1BEF" w:rsidRDefault="008B0AB5" w:rsidP="008B0AB5">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35" w:history="1">
        <w:r w:rsidRPr="001B1BEF">
          <w:rPr>
            <w:rStyle w:val="Hyperlink"/>
          </w:rPr>
          <w:t>www.fed.cuhk.edu.hk/~lchang/material/Evolutionary/Developmental/Greene-KantSoul.pdf</w:t>
        </w:r>
      </w:hyperlink>
      <w:r w:rsidRPr="001B1BEF">
        <w:t>)</w:t>
      </w:r>
    </w:p>
    <w:p w14:paraId="54DEABD3" w14:textId="77777777" w:rsidR="008B0AB5" w:rsidRPr="001B1BEF" w:rsidRDefault="008B0AB5" w:rsidP="008B0AB5">
      <w:pPr>
        <w:rPr>
          <w:sz w:val="14"/>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1B1BEF">
        <w:rPr>
          <w:b/>
          <w:highlight w:val="cyan"/>
          <w:u w:val="single"/>
        </w:rPr>
        <w:t>moral judgment is not a</w:t>
      </w:r>
      <w:r w:rsidRPr="001B1BEF">
        <w:rPr>
          <w:sz w:val="14"/>
        </w:rPr>
        <w:t xml:space="preserve"> pristine </w:t>
      </w:r>
      <w:r w:rsidRPr="001B1BEF">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1B1BEF">
        <w:rPr>
          <w:sz w:val="14"/>
        </w:rPr>
        <w:t>on the basis of</w:t>
      </w:r>
      <w:proofErr w:type="gramEnd"/>
      <w:r w:rsidRPr="001B1BEF">
        <w:rPr>
          <w:sz w:val="14"/>
        </w:rPr>
        <w:t xml:space="preserve">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1B1BEF">
        <w:rPr>
          <w:rStyle w:val="Emphasis"/>
          <w:highlight w:val="cyan"/>
        </w:rPr>
        <w:t>it defines deontology in</w:t>
      </w:r>
      <w:r w:rsidRPr="001B1BEF">
        <w:rPr>
          <w:rStyle w:val="Emphasis"/>
        </w:rPr>
        <w:t xml:space="preserve"> terms of </w:t>
      </w:r>
      <w:r w:rsidRPr="001B1BEF">
        <w:rPr>
          <w:rStyle w:val="Emphasis"/>
          <w:highlight w:val="cyan"/>
        </w:rPr>
        <w:t>values that are not</w:t>
      </w:r>
      <w:r w:rsidRPr="001B1BEF">
        <w:rPr>
          <w:rStyle w:val="Emphasis"/>
        </w:rPr>
        <w:t xml:space="preserve"> distinctively </w:t>
      </w:r>
      <w:r w:rsidRPr="001B1BEF">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1B1BEF">
        <w:rPr>
          <w:rStyle w:val="Emphasis"/>
          <w:highlight w:val="cyan"/>
        </w:rPr>
        <w:t>consequentialists</w:t>
      </w:r>
      <w:r w:rsidRPr="001B1BEF">
        <w:rPr>
          <w:rStyle w:val="Emphasis"/>
        </w:rPr>
        <w:t xml:space="preserve">, as much as anyone else, </w:t>
      </w:r>
      <w:r w:rsidRPr="001B1BEF">
        <w:rPr>
          <w:rStyle w:val="Emphasis"/>
          <w:highlight w:val="cyan"/>
        </w:rPr>
        <w:t>have respect for persons, are against</w:t>
      </w:r>
      <w:r w:rsidRPr="001B1BEF">
        <w:rPr>
          <w:rStyle w:val="Emphasis"/>
        </w:rPr>
        <w:t xml:space="preserve"> treating </w:t>
      </w:r>
      <w:r w:rsidRPr="001B1BEF">
        <w:rPr>
          <w:rStyle w:val="Emphasis"/>
          <w:highlight w:val="cyan"/>
        </w:rPr>
        <w:t>people as mere objects, wish to act for reasons that rational creatures</w:t>
      </w:r>
      <w:r w:rsidRPr="001B1BEF">
        <w:rPr>
          <w:rStyle w:val="Emphasis"/>
        </w:rPr>
        <w:t xml:space="preserve"> can </w:t>
      </w:r>
      <w:r w:rsidRPr="001B1BEF">
        <w:rPr>
          <w:rStyle w:val="Emphasis"/>
          <w:highlight w:val="cyan"/>
        </w:rPr>
        <w:t>share</w:t>
      </w:r>
      <w:r w:rsidRPr="001B1BEF">
        <w:rPr>
          <w:rStyle w:val="Emphasis"/>
        </w:rPr>
        <w:t xml:space="preserve">, etc. A consequentialist respects other persons, and refrains from treating them as mere objects, </w:t>
      </w:r>
      <w:r w:rsidRPr="001B1BEF">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1B1BEF">
        <w:rPr>
          <w:rStyle w:val="Emphasis"/>
          <w:highlight w:val="cyan"/>
        </w:rPr>
        <w:t>If you ask</w:t>
      </w:r>
      <w:r w:rsidRPr="001B1BEF">
        <w:rPr>
          <w:rStyle w:val="Emphasis"/>
        </w:rPr>
        <w:t xml:space="preserve"> a deontologically-minded person </w:t>
      </w:r>
      <w:r w:rsidRPr="001B1BEF">
        <w:rPr>
          <w:rStyle w:val="Emphasis"/>
          <w:highlight w:val="cyan"/>
        </w:rPr>
        <w:t>why it's wrong to push someone</w:t>
      </w:r>
      <w:r w:rsidRPr="001B1BEF">
        <w:rPr>
          <w:rStyle w:val="Emphasis"/>
        </w:rPr>
        <w:t xml:space="preserve"> in front of speeding trolley </w:t>
      </w:r>
      <w:proofErr w:type="gramStart"/>
      <w:r w:rsidRPr="001B1BEF">
        <w:rPr>
          <w:rStyle w:val="Emphasis"/>
        </w:rPr>
        <w:t xml:space="preserve">in order </w:t>
      </w:r>
      <w:r w:rsidRPr="001B1BEF">
        <w:rPr>
          <w:rStyle w:val="Emphasis"/>
          <w:highlight w:val="cyan"/>
        </w:rPr>
        <w:t>to</w:t>
      </w:r>
      <w:proofErr w:type="gramEnd"/>
      <w:r w:rsidRPr="001B1BEF">
        <w:rPr>
          <w:rStyle w:val="Emphasis"/>
          <w:highlight w:val="cyan"/>
        </w:rPr>
        <w:t xml:space="preserve"> save five others</w:t>
      </w:r>
      <w:r w:rsidRPr="001B1BEF">
        <w:rPr>
          <w:rStyle w:val="Emphasis"/>
        </w:rPr>
        <w:t xml:space="preserve">, you will get characteristically deontological </w:t>
      </w:r>
      <w:r w:rsidRPr="001B1BEF">
        <w:rPr>
          <w:rStyle w:val="Emphasis"/>
          <w:highlight w:val="cyan"/>
        </w:rPr>
        <w:t>answers</w:t>
      </w:r>
      <w:r w:rsidRPr="001B1BEF">
        <w:rPr>
          <w:rStyle w:val="Emphasis"/>
        </w:rPr>
        <w:t xml:space="preserve">. Some </w:t>
      </w:r>
      <w:r w:rsidRPr="001B1BEF">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1B1BEF">
        <w:rPr>
          <w:rStyle w:val="Emphasis"/>
          <w:highlight w:val="cyan"/>
        </w:rPr>
        <w:t>answers don't</w:t>
      </w:r>
      <w:r w:rsidRPr="001B1BEF">
        <w:rPr>
          <w:rStyle w:val="Emphasis"/>
        </w:rPr>
        <w:t xml:space="preserve"> really </w:t>
      </w:r>
      <w:r w:rsidRPr="001B1BEF">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w:t>
      </w:r>
      <w:proofErr w:type="gramStart"/>
      <w:r w:rsidRPr="001B1BEF">
        <w:rPr>
          <w:sz w:val="14"/>
        </w:rPr>
        <w:t>both of these</w:t>
      </w:r>
      <w:proofErr w:type="gramEnd"/>
      <w:r w:rsidRPr="001B1BEF">
        <w:rPr>
          <w:sz w:val="14"/>
        </w:rPr>
        <w:t xml:space="preserv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1B1BEF">
        <w:rPr>
          <w:rStyle w:val="Emphasis"/>
          <w:highlight w:val="cyan"/>
        </w:rPr>
        <w:t>there seems to be "something deeply right</w:t>
      </w:r>
      <w:r w:rsidRPr="001B1BEF">
        <w:rPr>
          <w:rStyle w:val="Emphasis"/>
        </w:rPr>
        <w:t xml:space="preserve">" about them </w:t>
      </w:r>
      <w:r w:rsidRPr="001B1BEF">
        <w:rPr>
          <w:rStyle w:val="Emphasis"/>
          <w:highlight w:val="cyan"/>
        </w:rPr>
        <w:t>because they give voice to</w:t>
      </w:r>
      <w:r w:rsidRPr="001B1BEF">
        <w:rPr>
          <w:rStyle w:val="Emphasis"/>
        </w:rPr>
        <w:t xml:space="preserve"> powerful </w:t>
      </w:r>
      <w:r w:rsidRPr="001B1BEF">
        <w:rPr>
          <w:rStyle w:val="Emphasis"/>
          <w:highlight w:val="cyan"/>
        </w:rPr>
        <w:t>moral emotions</w:t>
      </w:r>
      <w:r w:rsidRPr="001B1BEF">
        <w:rPr>
          <w:rStyle w:val="Emphasis"/>
        </w:rPr>
        <w:t xml:space="preserve">. But, as with many religious people's accounts of </w:t>
      </w:r>
      <w:r w:rsidRPr="001B1BEF">
        <w:rPr>
          <w:rStyle w:val="Emphasis"/>
        </w:rPr>
        <w:lastRenderedPageBreak/>
        <w:t xml:space="preserve">what's essential to religion, </w:t>
      </w:r>
      <w:r w:rsidRPr="001B1BEF">
        <w:rPr>
          <w:rStyle w:val="Emphasis"/>
          <w:highlight w:val="cyan"/>
        </w:rPr>
        <w:t>they don't</w:t>
      </w:r>
      <w:r w:rsidRPr="001B1BEF">
        <w:rPr>
          <w:rStyle w:val="Emphasis"/>
        </w:rPr>
        <w:t xml:space="preserve"> really </w:t>
      </w:r>
      <w:r w:rsidRPr="001B1BEF">
        <w:rPr>
          <w:rStyle w:val="Emphasis"/>
          <w:highlight w:val="cyan"/>
        </w:rPr>
        <w:t>explain</w:t>
      </w:r>
      <w:r w:rsidRPr="001B1BEF">
        <w:rPr>
          <w:rStyle w:val="Emphasis"/>
        </w:rPr>
        <w:t xml:space="preserve"> what's distinctive about </w:t>
      </w:r>
      <w:r w:rsidRPr="001B1BEF">
        <w:rPr>
          <w:rStyle w:val="Emphasis"/>
          <w:highlight w:val="cyan"/>
        </w:rPr>
        <w:t>the philosophy in question</w:t>
      </w:r>
      <w:r w:rsidRPr="001B1BEF">
        <w:rPr>
          <w:rStyle w:val="Emphasis"/>
        </w:rPr>
        <w:t>.</w:t>
      </w:r>
    </w:p>
    <w:p w14:paraId="115146DC" w14:textId="77777777" w:rsidR="00DE237E" w:rsidRPr="001B1BEF" w:rsidRDefault="00DE237E" w:rsidP="00DE237E">
      <w:pPr>
        <w:pStyle w:val="Heading4"/>
        <w:rPr>
          <w:rFonts w:cs="Calibri"/>
        </w:rPr>
      </w:pPr>
      <w:r w:rsidRPr="001B1BEF">
        <w:rPr>
          <w:rFonts w:cs="Calibri"/>
        </w:rPr>
        <w:t xml:space="preserve">Security logic is </w:t>
      </w:r>
      <w:r w:rsidRPr="001B1BEF">
        <w:rPr>
          <w:rFonts w:cs="Calibri"/>
          <w:u w:val="single"/>
        </w:rPr>
        <w:t>inevitable</w:t>
      </w:r>
      <w:r w:rsidRPr="001B1BEF">
        <w:rPr>
          <w:rFonts w:cs="Calibri"/>
        </w:rPr>
        <w:t xml:space="preserve"> and </w:t>
      </w:r>
      <w:r w:rsidRPr="001B1BEF">
        <w:rPr>
          <w:rFonts w:cs="Calibri"/>
          <w:u w:val="single"/>
        </w:rPr>
        <w:t>good</w:t>
      </w:r>
      <w:r w:rsidRPr="001B1BEF">
        <w:rPr>
          <w:rFonts w:cs="Calibri"/>
        </w:rPr>
        <w:t xml:space="preserve">---policy is </w:t>
      </w:r>
      <w:r w:rsidRPr="001B1BEF">
        <w:rPr>
          <w:rFonts w:cs="Calibri"/>
          <w:u w:val="single"/>
        </w:rPr>
        <w:t>prior</w:t>
      </w:r>
      <w:r w:rsidRPr="001B1BEF">
        <w:rPr>
          <w:rFonts w:cs="Calibri"/>
        </w:rPr>
        <w:t xml:space="preserve"> to epistemic critique, which is </w:t>
      </w:r>
      <w:r w:rsidRPr="001B1BEF">
        <w:rPr>
          <w:rFonts w:cs="Calibri"/>
          <w:u w:val="single"/>
        </w:rPr>
        <w:t>demobilizing</w:t>
      </w:r>
      <w:r w:rsidRPr="001B1BEF">
        <w:rPr>
          <w:rFonts w:cs="Calibri"/>
        </w:rPr>
        <w:t xml:space="preserve"> </w:t>
      </w:r>
      <w:proofErr w:type="gramStart"/>
      <w:r w:rsidRPr="001B1BEF">
        <w:rPr>
          <w:rFonts w:cs="Calibri"/>
        </w:rPr>
        <w:t>and</w:t>
      </w:r>
      <w:proofErr w:type="gramEnd"/>
      <w:r w:rsidRPr="001B1BEF">
        <w:rPr>
          <w:rFonts w:cs="Calibri"/>
        </w:rPr>
        <w:t xml:space="preserve"> </w:t>
      </w:r>
      <w:r w:rsidRPr="001B1BEF">
        <w:rPr>
          <w:rFonts w:cs="Calibri"/>
          <w:u w:val="single"/>
        </w:rPr>
        <w:t>incapable</w:t>
      </w:r>
      <w:r w:rsidRPr="001B1BEF">
        <w:rPr>
          <w:rFonts w:cs="Calibri"/>
        </w:rPr>
        <w:t xml:space="preserve"> of spilling up---</w:t>
      </w:r>
      <w:r w:rsidRPr="001B1BEF">
        <w:rPr>
          <w:rFonts w:cs="Calibri"/>
          <w:u w:val="single"/>
        </w:rPr>
        <w:t>nuclear war</w:t>
      </w:r>
      <w:r w:rsidRPr="001B1BEF">
        <w:rPr>
          <w:rFonts w:cs="Calibri"/>
        </w:rPr>
        <w:t xml:space="preserve">. </w:t>
      </w:r>
    </w:p>
    <w:p w14:paraId="761831F9" w14:textId="77777777" w:rsidR="00DE237E" w:rsidRPr="001B1BEF" w:rsidRDefault="00DE237E" w:rsidP="00DE237E">
      <w:r w:rsidRPr="001B1BEF">
        <w:rPr>
          <w:rStyle w:val="Style13ptBold"/>
        </w:rPr>
        <w:t>Lipschutz ’11</w:t>
      </w:r>
      <w:r w:rsidRPr="001B1BEF">
        <w:t xml:space="preserve"> [Ronnie; February 18; Professor of Politics at the University of Santa Cruz; “Cal Round Robin – Policy,” tr. Osh Clark, </w:t>
      </w:r>
      <w:hyperlink r:id="rId36" w:history="1">
        <w:r w:rsidRPr="001B1BEF">
          <w:rPr>
            <w:rStyle w:val="Hyperlink"/>
          </w:rPr>
          <w:t>http://nfltv.org/2011/02/24/cal-round-robin-policy/</w:t>
        </w:r>
      </w:hyperlink>
      <w:r w:rsidRPr="001B1BEF">
        <w:t>]</w:t>
      </w:r>
    </w:p>
    <w:p w14:paraId="1942054F" w14:textId="77777777" w:rsidR="00DE237E" w:rsidRPr="001B1BEF" w:rsidRDefault="00DE237E" w:rsidP="00DE237E">
      <w:pPr>
        <w:rPr>
          <w:sz w:val="16"/>
        </w:rPr>
      </w:pPr>
      <w:r w:rsidRPr="001B1BEF">
        <w:rPr>
          <w:sz w:val="16"/>
        </w:rPr>
        <w:t xml:space="preserve">RONNIE LIPSCHUTZ: Well, many, many years ago…one day when I was reading the San Francisco chronicle, I clipped a little phrase. I’ve never been able to find it, but it was something like, one of the </w:t>
      </w:r>
      <w:proofErr w:type="gramStart"/>
      <w:r w:rsidRPr="001B1BEF">
        <w:rPr>
          <w:sz w:val="16"/>
        </w:rPr>
        <w:t>emperor</w:t>
      </w:r>
      <w:proofErr w:type="gramEnd"/>
      <w:r w:rsidRPr="001B1BEF">
        <w:rPr>
          <w:sz w:val="16"/>
        </w:rPr>
        <w:t xml:space="preserve"> Fredricks said, </w:t>
      </w:r>
      <w:r w:rsidRPr="001B1BEF">
        <w:rPr>
          <w:highlight w:val="cyan"/>
          <w:u w:val="single"/>
        </w:rPr>
        <w:t>“The</w:t>
      </w:r>
      <w:r w:rsidRPr="001B1BEF">
        <w:rPr>
          <w:u w:val="single"/>
        </w:rPr>
        <w:t xml:space="preserve"> </w:t>
      </w:r>
      <w:r w:rsidRPr="001B1BEF">
        <w:rPr>
          <w:rStyle w:val="Emphasis"/>
        </w:rPr>
        <w:t xml:space="preserve">surest </w:t>
      </w:r>
      <w:r w:rsidRPr="001B1BEF">
        <w:rPr>
          <w:rStyle w:val="Emphasis"/>
          <w:highlight w:val="cyan"/>
        </w:rPr>
        <w:t>way</w:t>
      </w:r>
      <w:r w:rsidRPr="001B1BEF">
        <w:rPr>
          <w:highlight w:val="cyan"/>
          <w:u w:val="single"/>
        </w:rPr>
        <w:t xml:space="preserve"> to </w:t>
      </w:r>
      <w:r w:rsidRPr="001B1BEF">
        <w:rPr>
          <w:rStyle w:val="Emphasis"/>
          <w:highlight w:val="cyan"/>
        </w:rPr>
        <w:t>ruin your country</w:t>
      </w:r>
      <w:r w:rsidRPr="001B1BEF">
        <w:rPr>
          <w:highlight w:val="cyan"/>
          <w:u w:val="single"/>
        </w:rPr>
        <w:t xml:space="preserve"> is</w:t>
      </w:r>
      <w:r w:rsidRPr="001B1BEF">
        <w:rPr>
          <w:u w:val="single"/>
        </w:rPr>
        <w:t xml:space="preserve"> to </w:t>
      </w:r>
      <w:r w:rsidRPr="001B1BEF">
        <w:rPr>
          <w:highlight w:val="cyan"/>
          <w:u w:val="single"/>
        </w:rPr>
        <w:t>put it under</w:t>
      </w:r>
      <w:r w:rsidRPr="001B1BEF">
        <w:rPr>
          <w:u w:val="single"/>
        </w:rPr>
        <w:t xml:space="preserve"> the charge of </w:t>
      </w:r>
      <w:r w:rsidRPr="001B1BEF">
        <w:rPr>
          <w:rStyle w:val="Emphasis"/>
        </w:rPr>
        <w:t xml:space="preserve">college </w:t>
      </w:r>
      <w:r w:rsidRPr="001B1BEF">
        <w:rPr>
          <w:rStyle w:val="Emphasis"/>
          <w:highlight w:val="cyan"/>
        </w:rPr>
        <w:t>professors</w:t>
      </w:r>
      <w:r w:rsidRPr="001B1BEF">
        <w:rPr>
          <w:highlight w:val="cyan"/>
          <w:u w:val="single"/>
        </w:rPr>
        <w:t>.”</w:t>
      </w:r>
      <w:r w:rsidRPr="001B1BEF">
        <w:rPr>
          <w:sz w:val="16"/>
        </w:rPr>
        <w:t xml:space="preserve"> I have to say that I am now fully convinced of the truth of that statement. But since I have been charged here with taking on the philosophical side of things, I want to make a few points about – </w:t>
      </w:r>
      <w:proofErr w:type="gramStart"/>
      <w:r w:rsidRPr="001B1BEF">
        <w:rPr>
          <w:sz w:val="16"/>
        </w:rPr>
        <w:t>in particular the</w:t>
      </w:r>
      <w:proofErr w:type="gramEnd"/>
      <w:r w:rsidRPr="001B1BEF">
        <w:rPr>
          <w:sz w:val="16"/>
        </w:rPr>
        <w:t xml:space="preserve"> negative arguments – but </w:t>
      </w:r>
      <w:proofErr w:type="gramStart"/>
      <w:r w:rsidRPr="001B1BEF">
        <w:rPr>
          <w:sz w:val="16"/>
        </w:rPr>
        <w:t>also</w:t>
      </w:r>
      <w:proofErr w:type="gramEnd"/>
      <w:r w:rsidRPr="001B1BEF">
        <w:rPr>
          <w:sz w:val="16"/>
        </w:rPr>
        <w:t xml:space="preserve"> I think about the affirmative. I’m not a debater</w:t>
      </w:r>
      <w:proofErr w:type="gramStart"/>
      <w:r w:rsidRPr="001B1BEF">
        <w:rPr>
          <w:sz w:val="16"/>
        </w:rPr>
        <w:t>, by the way, so</w:t>
      </w:r>
      <w:proofErr w:type="gramEnd"/>
      <w:r w:rsidRPr="001B1BEF">
        <w:rPr>
          <w:sz w:val="16"/>
        </w:rPr>
        <w:t xml:space="preserve"> I don’t quite understand what’s been going on. But what I think </w:t>
      </w:r>
      <w:proofErr w:type="gramStart"/>
      <w:r w:rsidRPr="001B1BEF">
        <w:rPr>
          <w:sz w:val="16"/>
        </w:rPr>
        <w:t>in particular is</w:t>
      </w:r>
      <w:proofErr w:type="gramEnd"/>
      <w:r w:rsidRPr="001B1BEF">
        <w:rPr>
          <w:sz w:val="16"/>
        </w:rPr>
        <w:t xml:space="preserve"> a problem is, </w:t>
      </w:r>
      <w:proofErr w:type="gramStart"/>
      <w:r w:rsidRPr="001B1BEF">
        <w:rPr>
          <w:sz w:val="16"/>
        </w:rPr>
        <w:t>first of all</w:t>
      </w:r>
      <w:proofErr w:type="gramEnd"/>
      <w:r w:rsidRPr="001B1BEF">
        <w:rPr>
          <w:sz w:val="16"/>
        </w:rPr>
        <w:t xml:space="preserve">, </w:t>
      </w:r>
      <w:r w:rsidRPr="001B1BEF">
        <w:rPr>
          <w:highlight w:val="cyan"/>
          <w:u w:val="single"/>
        </w:rPr>
        <w:t xml:space="preserve">we have </w:t>
      </w:r>
      <w:r w:rsidRPr="001B1BEF">
        <w:rPr>
          <w:rStyle w:val="Emphasis"/>
          <w:highlight w:val="cyan"/>
        </w:rPr>
        <w:t>incommensurate</w:t>
      </w:r>
      <w:r w:rsidRPr="001B1BEF">
        <w:rPr>
          <w:u w:val="single"/>
        </w:rPr>
        <w:t xml:space="preserve"> conceptual </w:t>
      </w:r>
      <w:r w:rsidRPr="001B1BEF">
        <w:rPr>
          <w:rStyle w:val="Emphasis"/>
          <w:highlight w:val="cyan"/>
        </w:rPr>
        <w:t>categories</w:t>
      </w:r>
      <w:r w:rsidRPr="001B1BEF">
        <w:rPr>
          <w:sz w:val="16"/>
        </w:rPr>
        <w:t xml:space="preserve"> going on </w:t>
      </w:r>
      <w:r w:rsidRPr="001B1BEF">
        <w:rPr>
          <w:u w:val="single"/>
        </w:rPr>
        <w:t>here</w:t>
      </w:r>
      <w:r w:rsidRPr="001B1BEF">
        <w:rPr>
          <w:sz w:val="16"/>
        </w:rPr>
        <w:t xml:space="preserve">; that the affirmative is taking </w:t>
      </w:r>
      <w:r w:rsidRPr="001B1BEF">
        <w:rPr>
          <w:highlight w:val="cyan"/>
          <w:u w:val="single"/>
        </w:rPr>
        <w:t>a</w:t>
      </w:r>
      <w:r w:rsidRPr="001B1BEF">
        <w:rPr>
          <w:u w:val="single"/>
        </w:rPr>
        <w:t xml:space="preserve"> very </w:t>
      </w:r>
      <w:r w:rsidRPr="001B1BEF">
        <w:rPr>
          <w:rStyle w:val="Emphasis"/>
          <w:highlight w:val="cyan"/>
        </w:rPr>
        <w:t>narrow policy</w:t>
      </w:r>
      <w:r w:rsidRPr="001B1BEF">
        <w:rPr>
          <w:rStyle w:val="Emphasis"/>
        </w:rPr>
        <w:t xml:space="preserve"> question</w:t>
      </w:r>
      <w:r w:rsidRPr="001B1BEF">
        <w:rPr>
          <w:u w:val="single"/>
        </w:rPr>
        <w:t xml:space="preserve"> and </w:t>
      </w:r>
      <w:r w:rsidRPr="001B1BEF">
        <w:rPr>
          <w:rStyle w:val="Emphasis"/>
        </w:rPr>
        <w:t xml:space="preserve">proposing a </w:t>
      </w:r>
      <w:r w:rsidRPr="001B1BEF">
        <w:rPr>
          <w:rStyle w:val="Emphasis"/>
          <w:highlight w:val="cyan"/>
        </w:rPr>
        <w:t>change</w:t>
      </w:r>
      <w:r w:rsidRPr="001B1BEF">
        <w:rPr>
          <w:u w:val="single"/>
        </w:rPr>
        <w:t xml:space="preserve"> to it</w:t>
      </w:r>
      <w:r w:rsidRPr="001B1BEF">
        <w:rPr>
          <w:sz w:val="16"/>
        </w:rPr>
        <w:t xml:space="preserve">. The negative </w:t>
      </w:r>
      <w:r w:rsidRPr="001B1BEF">
        <w:rPr>
          <w:highlight w:val="cyan"/>
          <w:u w:val="single"/>
        </w:rPr>
        <w:t>then</w:t>
      </w:r>
      <w:r w:rsidRPr="001B1BEF">
        <w:rPr>
          <w:sz w:val="16"/>
        </w:rPr>
        <w:t xml:space="preserve"> raises these </w:t>
      </w:r>
      <w:r w:rsidRPr="001B1BEF">
        <w:rPr>
          <w:u w:val="single"/>
        </w:rPr>
        <w:t xml:space="preserve">questions of </w:t>
      </w:r>
      <w:r w:rsidRPr="001B1BEF">
        <w:rPr>
          <w:rStyle w:val="Emphasis"/>
          <w:highlight w:val="cyan"/>
        </w:rPr>
        <w:t>epistemology</w:t>
      </w:r>
      <w:r w:rsidRPr="001B1BEF">
        <w:rPr>
          <w:u w:val="single"/>
        </w:rPr>
        <w:t xml:space="preserve"> and </w:t>
      </w:r>
      <w:r w:rsidRPr="001B1BEF">
        <w:rPr>
          <w:rStyle w:val="Emphasis"/>
        </w:rPr>
        <w:t>ontology</w:t>
      </w:r>
      <w:r w:rsidRPr="001B1BEF">
        <w:rPr>
          <w:u w:val="single"/>
        </w:rPr>
        <w:t xml:space="preserve"> </w:t>
      </w:r>
      <w:r w:rsidRPr="001B1BEF">
        <w:rPr>
          <w:highlight w:val="cyan"/>
          <w:u w:val="single"/>
        </w:rPr>
        <w:t>which</w:t>
      </w:r>
      <w:r w:rsidRPr="001B1BEF">
        <w:rPr>
          <w:sz w:val="16"/>
        </w:rPr>
        <w:t xml:space="preserve">, in a way, </w:t>
      </w:r>
      <w:r w:rsidRPr="001B1BEF">
        <w:rPr>
          <w:highlight w:val="cyan"/>
          <w:u w:val="single"/>
        </w:rPr>
        <w:t xml:space="preserve">are </w:t>
      </w:r>
      <w:r w:rsidRPr="001B1BEF">
        <w:rPr>
          <w:rStyle w:val="Emphasis"/>
          <w:highlight w:val="cyan"/>
        </w:rPr>
        <w:t>not</w:t>
      </w:r>
      <w:r w:rsidRPr="001B1BEF">
        <w:rPr>
          <w:sz w:val="16"/>
        </w:rPr>
        <w:t xml:space="preserve"> obviously </w:t>
      </w:r>
      <w:r w:rsidRPr="001B1BEF">
        <w:rPr>
          <w:rStyle w:val="Emphasis"/>
          <w:highlight w:val="cyan"/>
        </w:rPr>
        <w:t>confronting</w:t>
      </w:r>
      <w:r w:rsidRPr="001B1BEF">
        <w:rPr>
          <w:u w:val="single"/>
        </w:rPr>
        <w:t xml:space="preserve"> the </w:t>
      </w:r>
      <w:r w:rsidRPr="001B1BEF">
        <w:rPr>
          <w:highlight w:val="cyan"/>
          <w:u w:val="single"/>
        </w:rPr>
        <w:t>policy</w:t>
      </w:r>
      <w:r w:rsidRPr="001B1BEF">
        <w:rPr>
          <w:u w:val="single"/>
        </w:rPr>
        <w:t xml:space="preserve"> question</w:t>
      </w:r>
      <w:r w:rsidRPr="001B1BEF">
        <w:rPr>
          <w:sz w:val="16"/>
        </w:rPr>
        <w:t xml:space="preserve"> which, and I agree with Erin, is very, very narrowly construed. I mean, there was no question about – well, let me put it this way: that although there was a discussion of the virtues of the alliance with Japan, it was largely taken as a given, and therefore of course </w:t>
      </w:r>
      <w:r w:rsidRPr="001B1BEF">
        <w:rPr>
          <w:u w:val="single"/>
        </w:rPr>
        <w:t xml:space="preserve">that </w:t>
      </w:r>
      <w:r w:rsidRPr="001B1BEF">
        <w:rPr>
          <w:rStyle w:val="Emphasis"/>
        </w:rPr>
        <w:t>causes a problem</w:t>
      </w:r>
      <w:r w:rsidRPr="001B1BEF">
        <w:rPr>
          <w:sz w:val="16"/>
        </w:rPr>
        <w:t xml:space="preserve">, and </w:t>
      </w:r>
      <w:r w:rsidRPr="001B1BEF">
        <w:rPr>
          <w:u w:val="single"/>
        </w:rPr>
        <w:t xml:space="preserve">by taking </w:t>
      </w:r>
      <w:r w:rsidRPr="001B1BEF">
        <w:rPr>
          <w:highlight w:val="cyan"/>
          <w:u w:val="single"/>
        </w:rPr>
        <w:t>this</w:t>
      </w:r>
      <w:r w:rsidRPr="001B1BEF">
        <w:rPr>
          <w:u w:val="single"/>
        </w:rPr>
        <w:t xml:space="preserve"> epistemological</w:t>
      </w:r>
      <w:r w:rsidRPr="001B1BEF">
        <w:rPr>
          <w:sz w:val="16"/>
        </w:rPr>
        <w:t xml:space="preserve"> and ontological </w:t>
      </w:r>
      <w:r w:rsidRPr="001B1BEF">
        <w:rPr>
          <w:u w:val="single"/>
        </w:rPr>
        <w:t xml:space="preserve">approach, it </w:t>
      </w:r>
      <w:r w:rsidRPr="001B1BEF">
        <w:rPr>
          <w:highlight w:val="cyan"/>
          <w:u w:val="single"/>
        </w:rPr>
        <w:t>is…</w:t>
      </w:r>
      <w:r w:rsidRPr="001B1BEF">
        <w:rPr>
          <w:rStyle w:val="Emphasis"/>
          <w:highlight w:val="cyan"/>
        </w:rPr>
        <w:t>ships passing</w:t>
      </w:r>
      <w:r w:rsidRPr="001B1BEF">
        <w:rPr>
          <w:rStyle w:val="Emphasis"/>
        </w:rPr>
        <w:t xml:space="preserve"> </w:t>
      </w:r>
      <w:r w:rsidRPr="001B1BEF">
        <w:rPr>
          <w:u w:val="single"/>
        </w:rPr>
        <w:t xml:space="preserve">in the </w:t>
      </w:r>
      <w:r w:rsidRPr="001B1BEF">
        <w:rPr>
          <w:rStyle w:val="Emphasis"/>
        </w:rPr>
        <w:t>night</w:t>
      </w:r>
      <w:r w:rsidRPr="001B1BEF">
        <w:rPr>
          <w:sz w:val="16"/>
        </w:rPr>
        <w:t xml:space="preserve">. And then, of course, </w:t>
      </w:r>
      <w:r w:rsidRPr="001B1BEF">
        <w:rPr>
          <w:u w:val="single"/>
        </w:rPr>
        <w:t>the theory question</w:t>
      </w:r>
      <w:r w:rsidRPr="001B1BEF">
        <w:rPr>
          <w:sz w:val="16"/>
        </w:rPr>
        <w:t xml:space="preserve"> came up and that, I thought, </w:t>
      </w:r>
      <w:r w:rsidRPr="001B1BEF">
        <w:rPr>
          <w:u w:val="single"/>
        </w:rPr>
        <w:t>was problematic</w:t>
      </w:r>
      <w:r w:rsidRPr="001B1BEF">
        <w:rPr>
          <w:sz w:val="16"/>
        </w:rPr>
        <w:t xml:space="preserve"> for both sides. A couple of things I want to say: the </w:t>
      </w:r>
      <w:r w:rsidRPr="001B1BEF">
        <w:rPr>
          <w:u w:val="single"/>
        </w:rPr>
        <w:t>first</w:t>
      </w:r>
      <w:r w:rsidRPr="001B1BEF">
        <w:rPr>
          <w:sz w:val="16"/>
        </w:rPr>
        <w:t xml:space="preserve"> one </w:t>
      </w:r>
      <w:r w:rsidRPr="001B1BEF">
        <w:rPr>
          <w:u w:val="single"/>
        </w:rPr>
        <w:t>is</w:t>
      </w:r>
      <w:r w:rsidRPr="001B1BEF">
        <w:rPr>
          <w:sz w:val="16"/>
        </w:rPr>
        <w:t xml:space="preserve"> that </w:t>
      </w:r>
      <w:r w:rsidRPr="001B1BEF">
        <w:rPr>
          <w:rStyle w:val="Emphasis"/>
        </w:rPr>
        <w:t xml:space="preserve">social </w:t>
      </w:r>
      <w:r w:rsidRPr="001B1BEF">
        <w:rPr>
          <w:rStyle w:val="Emphasis"/>
          <w:highlight w:val="cyan"/>
        </w:rPr>
        <w:t>constructions can kill</w:t>
      </w:r>
      <w:r w:rsidRPr="001B1BEF">
        <w:rPr>
          <w:sz w:val="16"/>
        </w:rPr>
        <w:t xml:space="preserve">. And I think </w:t>
      </w:r>
      <w:r w:rsidRPr="001B1BEF">
        <w:rPr>
          <w:u w:val="single"/>
        </w:rPr>
        <w:t>this is</w:t>
      </w:r>
      <w:r w:rsidRPr="001B1BEF">
        <w:rPr>
          <w:sz w:val="16"/>
        </w:rPr>
        <w:t xml:space="preserve"> a very </w:t>
      </w:r>
      <w:r w:rsidRPr="001B1BEF">
        <w:rPr>
          <w:u w:val="single"/>
        </w:rPr>
        <w:t>important</w:t>
      </w:r>
      <w:r w:rsidRPr="001B1BEF">
        <w:rPr>
          <w:sz w:val="16"/>
        </w:rPr>
        <w:t xml:space="preserve"> thing </w:t>
      </w:r>
      <w:r w:rsidRPr="001B1BEF">
        <w:rPr>
          <w:u w:val="single"/>
        </w:rPr>
        <w:t>to remember</w:t>
      </w:r>
      <w:r w:rsidRPr="001B1BEF">
        <w:rPr>
          <w:sz w:val="16"/>
        </w:rPr>
        <w:t xml:space="preserve"> </w:t>
      </w:r>
      <w:proofErr w:type="gramStart"/>
      <w:r w:rsidRPr="001B1BEF">
        <w:rPr>
          <w:sz w:val="16"/>
        </w:rPr>
        <w:t>that,</w:t>
      </w:r>
      <w:proofErr w:type="gramEnd"/>
      <w:r w:rsidRPr="001B1BEF">
        <w:rPr>
          <w:sz w:val="16"/>
        </w:rPr>
        <w:t xml:space="preserve"> </w:t>
      </w:r>
      <w:r w:rsidRPr="001B1BEF">
        <w:rPr>
          <w:highlight w:val="cyan"/>
          <w:u w:val="single"/>
        </w:rPr>
        <w:t xml:space="preserve">threats can be </w:t>
      </w:r>
      <w:r w:rsidRPr="001B1BEF">
        <w:rPr>
          <w:rStyle w:val="Emphasis"/>
          <w:highlight w:val="cyan"/>
        </w:rPr>
        <w:t>social</w:t>
      </w:r>
      <w:r w:rsidRPr="001B1BEF">
        <w:rPr>
          <w:rStyle w:val="Emphasis"/>
        </w:rPr>
        <w:t>ly constructed</w:t>
      </w:r>
      <w:r w:rsidRPr="001B1BEF">
        <w:rPr>
          <w:u w:val="single"/>
        </w:rPr>
        <w:t xml:space="preserve"> </w:t>
      </w:r>
      <w:r w:rsidRPr="001B1BEF">
        <w:rPr>
          <w:highlight w:val="cyan"/>
          <w:u w:val="single"/>
        </w:rPr>
        <w:t>but</w:t>
      </w:r>
      <w:r w:rsidRPr="001B1BEF">
        <w:rPr>
          <w:sz w:val="16"/>
        </w:rPr>
        <w:t xml:space="preserve"> threats, social constructions </w:t>
      </w:r>
      <w:r w:rsidRPr="001B1BEF">
        <w:rPr>
          <w:u w:val="single"/>
        </w:rPr>
        <w:t xml:space="preserve">have </w:t>
      </w:r>
      <w:r w:rsidRPr="001B1BEF">
        <w:rPr>
          <w:rStyle w:val="Emphasis"/>
          <w:highlight w:val="cyan"/>
        </w:rPr>
        <w:t>material</w:t>
      </w:r>
      <w:r w:rsidRPr="001B1BEF">
        <w:rPr>
          <w:u w:val="single"/>
        </w:rPr>
        <w:t xml:space="preserve"> components, </w:t>
      </w:r>
      <w:r w:rsidRPr="001B1BEF">
        <w:rPr>
          <w:highlight w:val="cyan"/>
          <w:u w:val="single"/>
        </w:rPr>
        <w:t>and</w:t>
      </w:r>
      <w:r w:rsidRPr="001B1BEF">
        <w:rPr>
          <w:u w:val="single"/>
        </w:rPr>
        <w:t xml:space="preserve"> they are </w:t>
      </w:r>
      <w:r w:rsidRPr="001B1BEF">
        <w:rPr>
          <w:rStyle w:val="Emphasis"/>
          <w:highlight w:val="cyan"/>
        </w:rPr>
        <w:t>aimed</w:t>
      </w:r>
      <w:r w:rsidRPr="001B1BEF">
        <w:rPr>
          <w:highlight w:val="cyan"/>
          <w:u w:val="single"/>
        </w:rPr>
        <w:t xml:space="preserve"> </w:t>
      </w:r>
      <w:proofErr w:type="gramStart"/>
      <w:r w:rsidRPr="001B1BEF">
        <w:rPr>
          <w:highlight w:val="cyan"/>
          <w:u w:val="single"/>
        </w:rPr>
        <w:t>in</w:t>
      </w:r>
      <w:r w:rsidRPr="001B1BEF">
        <w:rPr>
          <w:u w:val="single"/>
        </w:rPr>
        <w:t xml:space="preserve"> </w:t>
      </w:r>
      <w:r w:rsidRPr="001B1BEF">
        <w:rPr>
          <w:rStyle w:val="Emphasis"/>
        </w:rPr>
        <w:t xml:space="preserve">particular </w:t>
      </w:r>
      <w:r w:rsidRPr="001B1BEF">
        <w:rPr>
          <w:rStyle w:val="Emphasis"/>
          <w:highlight w:val="cyan"/>
        </w:rPr>
        <w:t>directions</w:t>
      </w:r>
      <w:proofErr w:type="gramEnd"/>
      <w:r w:rsidRPr="001B1BEF">
        <w:rPr>
          <w:sz w:val="16"/>
        </w:rPr>
        <w:t xml:space="preserve">. </w:t>
      </w:r>
      <w:proofErr w:type="gramStart"/>
      <w:r w:rsidRPr="001B1BEF">
        <w:rPr>
          <w:sz w:val="16"/>
        </w:rPr>
        <w:t>So</w:t>
      </w:r>
      <w:proofErr w:type="gramEnd"/>
      <w:r w:rsidRPr="001B1BEF">
        <w:rPr>
          <w:sz w:val="16"/>
        </w:rPr>
        <w:t xml:space="preserve"> </w:t>
      </w:r>
      <w:r w:rsidRPr="001B1BEF">
        <w:rPr>
          <w:highlight w:val="cyan"/>
          <w:u w:val="single"/>
        </w:rPr>
        <w:t>the fact</w:t>
      </w:r>
      <w:r w:rsidRPr="001B1BEF">
        <w:rPr>
          <w:u w:val="single"/>
        </w:rPr>
        <w:t xml:space="preserve"> that </w:t>
      </w:r>
      <w:r w:rsidRPr="001B1BEF">
        <w:rPr>
          <w:highlight w:val="cyan"/>
          <w:u w:val="single"/>
        </w:rPr>
        <w:t>something</w:t>
      </w:r>
      <w:r w:rsidRPr="001B1BEF">
        <w:rPr>
          <w:sz w:val="16"/>
        </w:rPr>
        <w:t xml:space="preserve"> is a social construction or </w:t>
      </w:r>
      <w:r w:rsidRPr="001B1BEF">
        <w:rPr>
          <w:highlight w:val="cyan"/>
          <w:u w:val="single"/>
        </w:rPr>
        <w:t xml:space="preserve">is </w:t>
      </w:r>
      <w:r w:rsidRPr="001B1BEF">
        <w:rPr>
          <w:rStyle w:val="Emphasis"/>
          <w:highlight w:val="cyan"/>
        </w:rPr>
        <w:t>epistemologically</w:t>
      </w:r>
      <w:r w:rsidRPr="001B1BEF">
        <w:rPr>
          <w:sz w:val="16"/>
        </w:rPr>
        <w:t xml:space="preserve"> and ontologically </w:t>
      </w:r>
      <w:r w:rsidRPr="001B1BEF">
        <w:rPr>
          <w:rStyle w:val="Emphasis"/>
          <w:highlight w:val="cyan"/>
        </w:rPr>
        <w:t>questionable</w:t>
      </w:r>
      <w:r w:rsidRPr="001B1BEF">
        <w:rPr>
          <w:highlight w:val="cyan"/>
          <w:u w:val="single"/>
        </w:rPr>
        <w:t xml:space="preserve"> does </w:t>
      </w:r>
      <w:r w:rsidRPr="001B1BEF">
        <w:rPr>
          <w:rStyle w:val="Emphasis"/>
          <w:highlight w:val="cyan"/>
        </w:rPr>
        <w:t>not mean</w:t>
      </w:r>
      <w:r w:rsidRPr="001B1BEF">
        <w:rPr>
          <w:sz w:val="16"/>
        </w:rPr>
        <w:t xml:space="preserve"> that </w:t>
      </w:r>
      <w:r w:rsidRPr="001B1BEF">
        <w:rPr>
          <w:highlight w:val="cyan"/>
          <w:u w:val="single"/>
        </w:rPr>
        <w:t xml:space="preserve">there aren’t </w:t>
      </w:r>
      <w:r w:rsidRPr="001B1BEF">
        <w:rPr>
          <w:rStyle w:val="Emphasis"/>
          <w:highlight w:val="cyan"/>
        </w:rPr>
        <w:t>missiles</w:t>
      </w:r>
      <w:r w:rsidRPr="001B1BEF">
        <w:rPr>
          <w:rStyle w:val="Emphasis"/>
        </w:rPr>
        <w:t xml:space="preserve"> being deployed</w:t>
      </w:r>
      <w:r w:rsidRPr="001B1BEF">
        <w:rPr>
          <w:u w:val="single"/>
        </w:rPr>
        <w:t>, and that those</w:t>
      </w:r>
      <w:r w:rsidRPr="001B1BEF">
        <w:rPr>
          <w:sz w:val="16"/>
        </w:rPr>
        <w:t xml:space="preserve"> missiles </w:t>
      </w:r>
      <w:r w:rsidRPr="001B1BEF">
        <w:rPr>
          <w:u w:val="single"/>
        </w:rPr>
        <w:t>are not going to go off</w:t>
      </w:r>
      <w:r w:rsidRPr="001B1BEF">
        <w:rPr>
          <w:sz w:val="16"/>
        </w:rPr>
        <w:t xml:space="preserve">. These arguments are, I think, operating at a somewhat different space, and it does raise the question: how is it that we judge what is a threat in the first place? And </w:t>
      </w:r>
      <w:proofErr w:type="gramStart"/>
      <w:r w:rsidRPr="001B1BEF">
        <w:rPr>
          <w:sz w:val="16"/>
        </w:rPr>
        <w:t>of course</w:t>
      </w:r>
      <w:proofErr w:type="gramEnd"/>
      <w:r w:rsidRPr="001B1BEF">
        <w:rPr>
          <w:sz w:val="16"/>
        </w:rPr>
        <w:t xml:space="preserve"> we have nuclear friends and nuclear enemies. You ought to ask the question, “Why is it that Great Britain has nuclear weapons and yet there is nobody, as far as I know, that is planning a war with Great Britain?”. Now I could be wrong about this, since the Pentagon probably has plenty of analysts who have nothing to do. </w:t>
      </w:r>
    </w:p>
    <w:p w14:paraId="14D2781A" w14:textId="77777777" w:rsidR="00DE237E" w:rsidRPr="001B1BEF" w:rsidRDefault="00DE237E" w:rsidP="00DE237E">
      <w:pPr>
        <w:rPr>
          <w:sz w:val="16"/>
        </w:rPr>
      </w:pPr>
      <w:r w:rsidRPr="001B1BEF">
        <w:rPr>
          <w:sz w:val="16"/>
        </w:rPr>
        <w:t xml:space="preserve">ERIN SIMPSON: They make Powerpoints. </w:t>
      </w:r>
    </w:p>
    <w:p w14:paraId="69562D19" w14:textId="77777777" w:rsidR="00DE237E" w:rsidRPr="001B1BEF" w:rsidRDefault="00DE237E" w:rsidP="00DE237E">
      <w:pPr>
        <w:rPr>
          <w:sz w:val="16"/>
        </w:rPr>
      </w:pPr>
      <w:r w:rsidRPr="001B1BEF">
        <w:rPr>
          <w:sz w:val="16"/>
        </w:rPr>
        <w:t xml:space="preserve">LIPSCHUTZ: Yeah, they make Powerpoints. So that, then, of course raises some of </w:t>
      </w:r>
      <w:r w:rsidRPr="001B1BEF">
        <w:rPr>
          <w:u w:val="single"/>
        </w:rPr>
        <w:t>these epistemological questions</w:t>
      </w:r>
      <w:r w:rsidRPr="001B1BEF">
        <w:rPr>
          <w:sz w:val="16"/>
        </w:rPr>
        <w:t xml:space="preserve">. Which, I think if you want to somehow deploy the stuff that it seems like, sadly, I have said somewhere, it is important to take that much more carefully into account. The other thing that I am struck by is that I’ve become in recent – in the last year or so – a great fan of Pierre Bourdieu. </w:t>
      </w:r>
      <w:proofErr w:type="gramStart"/>
      <w:r w:rsidRPr="001B1BEF">
        <w:rPr>
          <w:sz w:val="16"/>
        </w:rPr>
        <w:t>All of</w:t>
      </w:r>
      <w:proofErr w:type="gramEnd"/>
      <w:r w:rsidRPr="001B1BEF">
        <w:rPr>
          <w:sz w:val="16"/>
        </w:rPr>
        <w:t xml:space="preserve"> these guys, </w:t>
      </w:r>
      <w:proofErr w:type="gramStart"/>
      <w:r w:rsidRPr="001B1BEF">
        <w:rPr>
          <w:sz w:val="16"/>
        </w:rPr>
        <w:t>all of</w:t>
      </w:r>
      <w:proofErr w:type="gramEnd"/>
      <w:r w:rsidRPr="001B1BEF">
        <w:rPr>
          <w:sz w:val="16"/>
        </w:rPr>
        <w:t xml:space="preserve"> my "friends" that you were citing – though I don’t consider Mearsheimer a friend – </w:t>
      </w:r>
      <w:r w:rsidRPr="001B1BEF">
        <w:rPr>
          <w:u w:val="single"/>
        </w:rPr>
        <w:t>as I listen</w:t>
      </w:r>
      <w:r w:rsidRPr="001B1BEF">
        <w:rPr>
          <w:sz w:val="16"/>
        </w:rPr>
        <w:t xml:space="preserve"> to this </w:t>
      </w:r>
      <w:r w:rsidRPr="001B1BEF">
        <w:rPr>
          <w:u w:val="single"/>
        </w:rPr>
        <w:t xml:space="preserve">I think, </w:t>
      </w:r>
      <w:r w:rsidRPr="001B1BEF">
        <w:rPr>
          <w:highlight w:val="cyan"/>
          <w:u w:val="single"/>
        </w:rPr>
        <w:t>“What</w:t>
      </w:r>
      <w:r w:rsidRPr="001B1BEF">
        <w:rPr>
          <w:u w:val="single"/>
        </w:rPr>
        <w:t xml:space="preserve"> </w:t>
      </w:r>
      <w:r w:rsidRPr="001B1BEF">
        <w:rPr>
          <w:rStyle w:val="Emphasis"/>
        </w:rPr>
        <w:t xml:space="preserve">patent </w:t>
      </w:r>
      <w:r w:rsidRPr="001B1BEF">
        <w:rPr>
          <w:rStyle w:val="Emphasis"/>
          <w:highlight w:val="cyan"/>
        </w:rPr>
        <w:t>nonsense</w:t>
      </w:r>
      <w:r w:rsidRPr="001B1BEF">
        <w:rPr>
          <w:sz w:val="16"/>
        </w:rPr>
        <w:t xml:space="preserve"> it is that </w:t>
      </w:r>
      <w:r w:rsidRPr="001B1BEF">
        <w:rPr>
          <w:u w:val="single"/>
        </w:rPr>
        <w:t>they are</w:t>
      </w:r>
      <w:r w:rsidRPr="001B1BEF">
        <w:rPr>
          <w:sz w:val="16"/>
        </w:rPr>
        <w:t xml:space="preserve"> basically </w:t>
      </w:r>
      <w:r w:rsidRPr="001B1BEF">
        <w:rPr>
          <w:u w:val="single"/>
        </w:rPr>
        <w:t>spouting.”</w:t>
      </w:r>
      <w:r w:rsidRPr="001B1BEF">
        <w:rPr>
          <w:sz w:val="16"/>
        </w:rPr>
        <w:t xml:space="preserve"> But this is the way that the academic realm goes. I mean, it’s attack and </w:t>
      </w:r>
      <w:proofErr w:type="gramStart"/>
      <w:r w:rsidRPr="001B1BEF">
        <w:rPr>
          <w:sz w:val="16"/>
        </w:rPr>
        <w:t>counter-attack</w:t>
      </w:r>
      <w:proofErr w:type="gramEnd"/>
      <w:r w:rsidRPr="001B1BEF">
        <w:rPr>
          <w:sz w:val="16"/>
        </w:rPr>
        <w:t xml:space="preserve">. And, I think you </w:t>
      </w:r>
      <w:proofErr w:type="gramStart"/>
      <w:r w:rsidRPr="001B1BEF">
        <w:rPr>
          <w:sz w:val="16"/>
        </w:rPr>
        <w:t>have to</w:t>
      </w:r>
      <w:proofErr w:type="gramEnd"/>
      <w:r w:rsidRPr="001B1BEF">
        <w:rPr>
          <w:sz w:val="16"/>
        </w:rPr>
        <w:t xml:space="preserve"> be very careful, again, in interrogating. So, </w:t>
      </w:r>
      <w:r w:rsidRPr="001B1BEF">
        <w:rPr>
          <w:u w:val="single"/>
        </w:rPr>
        <w:t xml:space="preserve">if you’ve got to be critical, you should </w:t>
      </w:r>
      <w:r w:rsidRPr="001B1BEF">
        <w:rPr>
          <w:highlight w:val="cyan"/>
          <w:u w:val="single"/>
        </w:rPr>
        <w:t>be</w:t>
      </w:r>
      <w:r w:rsidRPr="001B1BEF">
        <w:rPr>
          <w:u w:val="single"/>
        </w:rPr>
        <w:t xml:space="preserve"> </w:t>
      </w:r>
      <w:r w:rsidRPr="001B1BEF">
        <w:rPr>
          <w:rStyle w:val="Emphasis"/>
        </w:rPr>
        <w:t xml:space="preserve">very </w:t>
      </w:r>
      <w:r w:rsidRPr="001B1BEF">
        <w:rPr>
          <w:rStyle w:val="Emphasis"/>
          <w:highlight w:val="cyan"/>
        </w:rPr>
        <w:t>critical</w:t>
      </w:r>
      <w:r w:rsidRPr="001B1BEF">
        <w:rPr>
          <w:highlight w:val="cyan"/>
          <w:u w:val="single"/>
        </w:rPr>
        <w:t xml:space="preserve"> of those </w:t>
      </w:r>
      <w:r w:rsidRPr="001B1BEF">
        <w:rPr>
          <w:rStyle w:val="Emphasis"/>
          <w:highlight w:val="cyan"/>
        </w:rPr>
        <w:t>who</w:t>
      </w:r>
      <w:r w:rsidRPr="001B1BEF">
        <w:rPr>
          <w:rStyle w:val="Emphasis"/>
        </w:rPr>
        <w:t xml:space="preserve"> are critical</w:t>
      </w:r>
      <w:r w:rsidRPr="001B1BEF">
        <w:rPr>
          <w:u w:val="single"/>
        </w:rPr>
        <w:t xml:space="preserve">, to ask </w:t>
      </w:r>
      <w:r w:rsidRPr="001B1BEF">
        <w:rPr>
          <w:rStyle w:val="Emphasis"/>
        </w:rPr>
        <w:t xml:space="preserve">what </w:t>
      </w:r>
      <w:proofErr w:type="gramStart"/>
      <w:r w:rsidRPr="001B1BEF">
        <w:rPr>
          <w:rStyle w:val="Emphasis"/>
        </w:rPr>
        <w:t>is the politics</w:t>
      </w:r>
      <w:r w:rsidRPr="001B1BEF">
        <w:rPr>
          <w:u w:val="single"/>
        </w:rPr>
        <w:t xml:space="preserve"> behind the </w:t>
      </w:r>
      <w:r w:rsidRPr="001B1BEF">
        <w:rPr>
          <w:rStyle w:val="Emphasis"/>
          <w:highlight w:val="cyan"/>
        </w:rPr>
        <w:t>critique</w:t>
      </w:r>
      <w:proofErr w:type="gramEnd"/>
      <w:r w:rsidRPr="001B1BEF">
        <w:rPr>
          <w:sz w:val="16"/>
        </w:rPr>
        <w:t xml:space="preserve">. Because </w:t>
      </w:r>
      <w:r w:rsidRPr="001B1BEF">
        <w:rPr>
          <w:highlight w:val="cyan"/>
          <w:u w:val="single"/>
        </w:rPr>
        <w:t>there are</w:t>
      </w:r>
      <w:r w:rsidRPr="001B1BEF">
        <w:rPr>
          <w:u w:val="single"/>
        </w:rPr>
        <w:t xml:space="preserve"> politics</w:t>
      </w:r>
      <w:r w:rsidRPr="001B1BEF">
        <w:rPr>
          <w:sz w:val="16"/>
        </w:rPr>
        <w:t xml:space="preserve"> in all of this. Not just politics in the policy—interests </w:t>
      </w:r>
      <w:r w:rsidRPr="001B1BEF">
        <w:rPr>
          <w:u w:val="single"/>
        </w:rPr>
        <w:t xml:space="preserve">and all kinds of </w:t>
      </w:r>
      <w:r w:rsidRPr="001B1BEF">
        <w:rPr>
          <w:rStyle w:val="Emphasis"/>
        </w:rPr>
        <w:t xml:space="preserve">deeply </w:t>
      </w:r>
      <w:r w:rsidRPr="001B1BEF">
        <w:rPr>
          <w:rStyle w:val="Emphasis"/>
          <w:highlight w:val="cyan"/>
        </w:rPr>
        <w:t>imbedded commitments</w:t>
      </w:r>
      <w:r w:rsidRPr="001B1BEF">
        <w:rPr>
          <w:highlight w:val="cyan"/>
          <w:u w:val="single"/>
        </w:rPr>
        <w:t xml:space="preserve">, which are </w:t>
      </w:r>
      <w:r w:rsidRPr="001B1BEF">
        <w:rPr>
          <w:rStyle w:val="Emphasis"/>
          <w:highlight w:val="cyan"/>
        </w:rPr>
        <w:t>impossible to change</w:t>
      </w:r>
      <w:r w:rsidRPr="001B1BEF">
        <w:rPr>
          <w:sz w:val="16"/>
        </w:rPr>
        <w:t xml:space="preserve">. If you watch Congress in action right now, you can see that. But </w:t>
      </w:r>
      <w:proofErr w:type="gramStart"/>
      <w:r w:rsidRPr="001B1BEF">
        <w:rPr>
          <w:sz w:val="16"/>
        </w:rPr>
        <w:t>also</w:t>
      </w:r>
      <w:proofErr w:type="gramEnd"/>
      <w:r w:rsidRPr="001B1BEF">
        <w:rPr>
          <w:sz w:val="16"/>
        </w:rPr>
        <w:t xml:space="preserve"> that there is a kind of…I mean it is – academics is war by other means, I guess, to take a leaf from both Clausewitz and Foucault. Anyway, to go back to Bourdieu. Bourdieu, who’s a sociologist who died several years ago, has a very interesting approach to some of these things which is oriented around practice. </w:t>
      </w:r>
      <w:r w:rsidRPr="001B1BEF">
        <w:rPr>
          <w:u w:val="single"/>
        </w:rPr>
        <w:t xml:space="preserve">What are the </w:t>
      </w:r>
      <w:r w:rsidRPr="001B1BEF">
        <w:rPr>
          <w:rStyle w:val="Emphasis"/>
        </w:rPr>
        <w:t>practices</w:t>
      </w:r>
      <w:r w:rsidRPr="001B1BEF">
        <w:rPr>
          <w:sz w:val="16"/>
        </w:rPr>
        <w:t xml:space="preserve"> that groups and </w:t>
      </w:r>
      <w:r w:rsidRPr="001B1BEF">
        <w:rPr>
          <w:u w:val="single"/>
        </w:rPr>
        <w:t>societies engage in, and how do we understand</w:t>
      </w:r>
      <w:r w:rsidRPr="001B1BEF">
        <w:rPr>
          <w:sz w:val="16"/>
        </w:rPr>
        <w:t xml:space="preserve"> those </w:t>
      </w:r>
      <w:r w:rsidRPr="001B1BEF">
        <w:rPr>
          <w:u w:val="single"/>
        </w:rPr>
        <w:t xml:space="preserve">practices reinforcing </w:t>
      </w:r>
      <w:r w:rsidRPr="001B1BEF">
        <w:rPr>
          <w:rStyle w:val="Emphasis"/>
        </w:rPr>
        <w:t>normative beliefs</w:t>
      </w:r>
      <w:r w:rsidRPr="001B1BEF">
        <w:rPr>
          <w:u w:val="single"/>
        </w:rPr>
        <w:t xml:space="preserve"> and</w:t>
      </w:r>
      <w:r w:rsidRPr="001B1BEF">
        <w:rPr>
          <w:sz w:val="16"/>
        </w:rPr>
        <w:t xml:space="preserve"> policies and </w:t>
      </w:r>
      <w:r w:rsidRPr="001B1BEF">
        <w:rPr>
          <w:u w:val="single"/>
        </w:rPr>
        <w:t>approaches</w:t>
      </w:r>
      <w:r w:rsidRPr="001B1BEF">
        <w:rPr>
          <w:sz w:val="16"/>
        </w:rPr>
        <w:t xml:space="preserve">. And </w:t>
      </w:r>
      <w:r w:rsidRPr="001B1BEF">
        <w:rPr>
          <w:highlight w:val="cyan"/>
          <w:u w:val="single"/>
        </w:rPr>
        <w:t>if you</w:t>
      </w:r>
      <w:r w:rsidRPr="001B1BEF">
        <w:rPr>
          <w:u w:val="single"/>
        </w:rPr>
        <w:t xml:space="preserve"> really </w:t>
      </w:r>
      <w:r w:rsidRPr="001B1BEF">
        <w:rPr>
          <w:highlight w:val="cyan"/>
          <w:u w:val="single"/>
        </w:rPr>
        <w:t>are interested in</w:t>
      </w:r>
      <w:r w:rsidRPr="001B1BEF">
        <w:rPr>
          <w:u w:val="single"/>
        </w:rPr>
        <w:t xml:space="preserve"> “how do things </w:t>
      </w:r>
      <w:proofErr w:type="gramStart"/>
      <w:r w:rsidRPr="001B1BEF">
        <w:rPr>
          <w:highlight w:val="cyan"/>
          <w:u w:val="single"/>
        </w:rPr>
        <w:t>change</w:t>
      </w:r>
      <w:r w:rsidRPr="001B1BEF">
        <w:rPr>
          <w:u w:val="single"/>
        </w:rPr>
        <w:t>?,</w:t>
      </w:r>
      <w:proofErr w:type="gramEnd"/>
      <w:r w:rsidRPr="001B1BEF">
        <w:rPr>
          <w:u w:val="single"/>
        </w:rPr>
        <w:t xml:space="preserve">” you </w:t>
      </w:r>
      <w:proofErr w:type="gramStart"/>
      <w:r w:rsidRPr="001B1BEF">
        <w:rPr>
          <w:rStyle w:val="Emphasis"/>
        </w:rPr>
        <w:t>have to</w:t>
      </w:r>
      <w:proofErr w:type="gramEnd"/>
      <w:r w:rsidRPr="001B1BEF">
        <w:rPr>
          <w:rStyle w:val="Emphasis"/>
        </w:rPr>
        <w:t xml:space="preserve"> </w:t>
      </w:r>
      <w:r w:rsidRPr="001B1BEF">
        <w:rPr>
          <w:rStyle w:val="Emphasis"/>
          <w:highlight w:val="cyan"/>
        </w:rPr>
        <w:t>look</w:t>
      </w:r>
      <w:r w:rsidRPr="001B1BEF">
        <w:rPr>
          <w:highlight w:val="cyan"/>
          <w:u w:val="single"/>
        </w:rPr>
        <w:t xml:space="preserve"> at</w:t>
      </w:r>
      <w:r w:rsidRPr="001B1BEF">
        <w:rPr>
          <w:u w:val="single"/>
        </w:rPr>
        <w:t xml:space="preserve"> how </w:t>
      </w:r>
      <w:r w:rsidRPr="001B1BEF">
        <w:rPr>
          <w:rStyle w:val="Emphasis"/>
          <w:highlight w:val="cyan"/>
        </w:rPr>
        <w:t>practices</w:t>
      </w:r>
      <w:r w:rsidRPr="001B1BEF">
        <w:rPr>
          <w:rStyle w:val="Emphasis"/>
        </w:rPr>
        <w:t xml:space="preserve"> change</w:t>
      </w:r>
      <w:r w:rsidRPr="001B1BEF">
        <w:rPr>
          <w:u w:val="single"/>
        </w:rPr>
        <w:t xml:space="preserve"> </w:t>
      </w:r>
      <w:r w:rsidRPr="001B1BEF">
        <w:rPr>
          <w:highlight w:val="cyan"/>
          <w:u w:val="single"/>
        </w:rPr>
        <w:t xml:space="preserve">rather than </w:t>
      </w:r>
      <w:r w:rsidRPr="001B1BEF">
        <w:rPr>
          <w:rStyle w:val="Emphasis"/>
          <w:highlight w:val="cyan"/>
        </w:rPr>
        <w:t>intellectual</w:t>
      </w:r>
      <w:r w:rsidRPr="001B1BEF">
        <w:rPr>
          <w:rStyle w:val="Emphasis"/>
        </w:rPr>
        <w:t xml:space="preserve"> argument</w:t>
      </w:r>
      <w:r w:rsidRPr="001B1BEF">
        <w:rPr>
          <w:rStyle w:val="Emphasis"/>
          <w:highlight w:val="cyan"/>
        </w:rPr>
        <w:t>s</w:t>
      </w:r>
      <w:r w:rsidRPr="001B1BEF">
        <w:rPr>
          <w:sz w:val="16"/>
        </w:rPr>
        <w:t xml:space="preserve"> on the one hand or arming to the teeth on the other. So perhaps I would encourage, if you are to go on with debate, you should probably </w:t>
      </w:r>
      <w:proofErr w:type="gramStart"/>
      <w:r w:rsidRPr="001B1BEF">
        <w:rPr>
          <w:sz w:val="16"/>
        </w:rPr>
        <w:t>take a look</w:t>
      </w:r>
      <w:proofErr w:type="gramEnd"/>
      <w:r w:rsidRPr="001B1BEF">
        <w:rPr>
          <w:sz w:val="16"/>
        </w:rPr>
        <w:t xml:space="preserve"> at Bourdieu. I’m done. </w:t>
      </w:r>
    </w:p>
    <w:p w14:paraId="3E4F0E10" w14:textId="77777777" w:rsidR="008B0AB5" w:rsidRPr="008B0AB5" w:rsidRDefault="008B0AB5" w:rsidP="008B0AB5"/>
    <w:sectPr w:rsidR="008B0AB5" w:rsidRPr="008B0A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2FA2A" w14:textId="77777777" w:rsidR="00B6067D" w:rsidRDefault="00B6067D" w:rsidP="00066D2C">
      <w:pPr>
        <w:spacing w:after="0" w:line="240" w:lineRule="auto"/>
      </w:pPr>
      <w:r>
        <w:separator/>
      </w:r>
    </w:p>
  </w:endnote>
  <w:endnote w:type="continuationSeparator" w:id="0">
    <w:p w14:paraId="1578C2E8" w14:textId="77777777" w:rsidR="00B6067D" w:rsidRDefault="00B606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782BB" w14:textId="77777777" w:rsidR="00B6067D" w:rsidRDefault="00B6067D" w:rsidP="00066D2C">
      <w:pPr>
        <w:spacing w:after="0" w:line="240" w:lineRule="auto"/>
      </w:pPr>
      <w:r>
        <w:separator/>
      </w:r>
    </w:p>
  </w:footnote>
  <w:footnote w:type="continuationSeparator" w:id="0">
    <w:p w14:paraId="79F09CE3" w14:textId="77777777" w:rsidR="00B6067D" w:rsidRDefault="00B606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744D7C"/>
    <w:multiLevelType w:val="hybridMultilevel"/>
    <w:tmpl w:val="0F963C7E"/>
    <w:lvl w:ilvl="0" w:tplc="BE1812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CB058C"/>
    <w:multiLevelType w:val="hybridMultilevel"/>
    <w:tmpl w:val="09601BA6"/>
    <w:lvl w:ilvl="0" w:tplc="E1702A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5F7FFA"/>
    <w:multiLevelType w:val="hybridMultilevel"/>
    <w:tmpl w:val="2DE88368"/>
    <w:lvl w:ilvl="0" w:tplc="B6B274E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719629">
    <w:abstractNumId w:val="13"/>
  </w:num>
  <w:num w:numId="46" w16cid:durableId="1781948618">
    <w:abstractNumId w:val="15"/>
  </w:num>
  <w:num w:numId="47" w16cid:durableId="2307733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0AB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37D"/>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10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0AB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152"/>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2EA"/>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7D"/>
    <w:rsid w:val="00B66AF2"/>
    <w:rsid w:val="00B67C50"/>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37E"/>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C2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4A540E"/>
  <w15:chartTrackingRefBased/>
  <w15:docId w15:val="{73DBB805-3442-534A-8075-6474E8D53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0AB5"/>
    <w:rPr>
      <w:rFonts w:ascii="Calibri" w:hAnsi="Calibri" w:cs="Calibri"/>
    </w:rPr>
  </w:style>
  <w:style w:type="paragraph" w:styleId="Heading1">
    <w:name w:val="heading 1"/>
    <w:aliases w:val="Pocket"/>
    <w:basedOn w:val="Normal"/>
    <w:next w:val="Normal"/>
    <w:link w:val="Heading1Char"/>
    <w:qFormat/>
    <w:rsid w:val="008B0A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0A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B0A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a"/>
    <w:basedOn w:val="Normal"/>
    <w:next w:val="Normal"/>
    <w:link w:val="Heading4Char"/>
    <w:uiPriority w:val="3"/>
    <w:qFormat/>
    <w:rsid w:val="008B0A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0AB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0A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0AB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8B0AB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B0AB5"/>
    <w:rPr>
      <w:color w:val="auto"/>
      <w:u w:val="none"/>
    </w:rPr>
  </w:style>
  <w:style w:type="character" w:customStyle="1" w:styleId="Heading1Char">
    <w:name w:val="Heading 1 Char"/>
    <w:aliases w:val="Pocket Char"/>
    <w:basedOn w:val="DefaultParagraphFont"/>
    <w:link w:val="Heading1"/>
    <w:rsid w:val="008B0A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0AB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B0AB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8B0A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0AB5"/>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8B0AB5"/>
    <w:rPr>
      <w:b w:val="0"/>
      <w:sz w:val="22"/>
      <w:u w:val="single"/>
    </w:rPr>
  </w:style>
  <w:style w:type="character" w:styleId="Strong">
    <w:name w:val="Strong"/>
    <w:basedOn w:val="DefaultParagraphFont"/>
    <w:uiPriority w:val="22"/>
    <w:semiHidden/>
    <w:qFormat/>
    <w:rsid w:val="008B0AB5"/>
    <w:rPr>
      <w:b/>
      <w:bCs/>
    </w:rPr>
  </w:style>
  <w:style w:type="character" w:styleId="BookTitle">
    <w:name w:val="Book Title"/>
    <w:basedOn w:val="DefaultParagraphFont"/>
    <w:uiPriority w:val="33"/>
    <w:semiHidden/>
    <w:qFormat/>
    <w:rsid w:val="008B0AB5"/>
    <w:rPr>
      <w:b/>
      <w:bCs/>
      <w:i/>
      <w:iCs/>
      <w:spacing w:val="5"/>
    </w:rPr>
  </w:style>
  <w:style w:type="character" w:customStyle="1" w:styleId="Heading5Char">
    <w:name w:val="Heading 5 Char"/>
    <w:basedOn w:val="DefaultParagraphFont"/>
    <w:link w:val="Heading5"/>
    <w:uiPriority w:val="9"/>
    <w:semiHidden/>
    <w:rsid w:val="008B0A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0AB5"/>
  </w:style>
  <w:style w:type="paragraph" w:styleId="Header">
    <w:name w:val="header"/>
    <w:basedOn w:val="Normal"/>
    <w:link w:val="HeaderChar"/>
    <w:uiPriority w:val="99"/>
    <w:semiHidden/>
    <w:rsid w:val="008B0A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0AB5"/>
    <w:rPr>
      <w:rFonts w:ascii="Calibri" w:hAnsi="Calibri" w:cs="Calibri"/>
    </w:rPr>
  </w:style>
  <w:style w:type="paragraph" w:styleId="Footer">
    <w:name w:val="footer"/>
    <w:basedOn w:val="Normal"/>
    <w:link w:val="FooterChar"/>
    <w:uiPriority w:val="99"/>
    <w:semiHidden/>
    <w:rsid w:val="008B0AB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0AB5"/>
    <w:rPr>
      <w:rFonts w:ascii="Calibri" w:hAnsi="Calibri" w:cs="Calibri"/>
    </w:rPr>
  </w:style>
  <w:style w:type="paragraph" w:styleId="BodyText">
    <w:name w:val="Body Text"/>
    <w:basedOn w:val="Normal"/>
    <w:link w:val="BodyTextChar"/>
    <w:uiPriority w:val="99"/>
    <w:semiHidden/>
    <w:unhideWhenUsed/>
    <w:rsid w:val="008B0AB5"/>
    <w:pPr>
      <w:spacing w:after="120"/>
    </w:pPr>
  </w:style>
  <w:style w:type="character" w:customStyle="1" w:styleId="BodyTextChar">
    <w:name w:val="Body Text Char"/>
    <w:basedOn w:val="DefaultParagraphFont"/>
    <w:link w:val="BodyText"/>
    <w:uiPriority w:val="99"/>
    <w:semiHidden/>
    <w:rsid w:val="008B0AB5"/>
    <w:rPr>
      <w:rFonts w:ascii="Calibri" w:hAnsi="Calibri" w:cs="Calibri"/>
    </w:rPr>
  </w:style>
  <w:style w:type="paragraph" w:styleId="NoSpacing">
    <w:name w:val="No Spacing"/>
    <w:link w:val="NoSpacingChar"/>
    <w:uiPriority w:val="99"/>
    <w:semiHidden/>
    <w:unhideWhenUsed/>
    <w:qFormat/>
    <w:rsid w:val="008B0AB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B0AB5"/>
    <w:rPr>
      <w:rFonts w:ascii="Calibri" w:hAnsi="Calibri" w:cs="Calibri"/>
    </w:rPr>
  </w:style>
  <w:style w:type="character" w:styleId="Hyperlink">
    <w:name w:val="Hyperlink"/>
    <w:aliases w:val="heading 1 (block title),Important,Read,Internet Link,Analytic Text,Card Text,Internet link,Underline Char Char Char Char1,Heading 3 Char Char Char Char Char Char Char Char Char Char1,Heading 1 Char1,Pocket Char1,F2 - Heading 1 Char1,ALEX Char1"/>
    <w:basedOn w:val="DefaultParagraphFont"/>
    <w:link w:val="Heading411"/>
    <w:uiPriority w:val="99"/>
    <w:unhideWhenUsed/>
    <w:rsid w:val="008B0AB5"/>
    <w:rPr>
      <w:color w:val="0563C1" w:themeColor="hyperlink"/>
      <w:u w:val="single"/>
    </w:rPr>
  </w:style>
  <w:style w:type="character" w:styleId="UnresolvedMention">
    <w:name w:val="Unresolved Mention"/>
    <w:basedOn w:val="DefaultParagraphFont"/>
    <w:uiPriority w:val="99"/>
    <w:semiHidden/>
    <w:unhideWhenUsed/>
    <w:rsid w:val="008B0AB5"/>
    <w:rPr>
      <w:color w:val="605E5C"/>
      <w:shd w:val="clear" w:color="auto" w:fill="E1DFDD"/>
    </w:rPr>
  </w:style>
  <w:style w:type="paragraph" w:customStyle="1" w:styleId="textbold">
    <w:name w:val="text bold"/>
    <w:link w:val="Emphasis"/>
    <w:autoRedefine/>
    <w:uiPriority w:val="8"/>
    <w:qFormat/>
    <w:rsid w:val="008B0AB5"/>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8B0AB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m-2350980578315152805gmail-styleunderline">
    <w:name w:val="m_-2350980578315152805gmail-styleunderline"/>
    <w:basedOn w:val="DefaultParagraphFont"/>
    <w:rsid w:val="008B0AB5"/>
  </w:style>
  <w:style w:type="paragraph" w:styleId="ListParagraph">
    <w:name w:val="List Paragraph"/>
    <w:basedOn w:val="Normal"/>
    <w:uiPriority w:val="34"/>
    <w:unhideWhenUsed/>
    <w:qFormat/>
    <w:rsid w:val="008B0A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bulletin.org/2016/04/how-genetic-editing-became-a-national-security-threat/" TargetMode="External"/><Relationship Id="rId18" Type="http://schemas.openxmlformats.org/officeDocument/2006/relationships/hyperlink" Target="https://dev.biologists.org/content/146/3/dev175778" TargetMode="External"/><Relationship Id="rId26" Type="http://schemas.openxmlformats.org/officeDocument/2006/relationships/hyperlink" Target="https://www.nytimes.com/2019/02/21/business/china-xinjiang-uighur-dna-thermo-fisher.html" TargetMode="External"/><Relationship Id="rId21" Type="http://schemas.openxmlformats.org/officeDocument/2006/relationships/hyperlink" Target="https://www.sciencemag.org/news/2019/08/untold-story-circle-trust-behind-world-s-first-gene-edited-babies" TargetMode="External"/><Relationship Id="rId34" Type="http://schemas.openxmlformats.org/officeDocument/2006/relationships/hyperlink" Target="https://www.ltsscenter.org/wp-content/uploads/2020/09/Making-Care-Work-Pay-Report-FINAL.pdf" TargetMode="External"/><Relationship Id="rId7" Type="http://schemas.openxmlformats.org/officeDocument/2006/relationships/endnotes" Target="endnotes.xml"/><Relationship Id="rId12" Type="http://schemas.openxmlformats.org/officeDocument/2006/relationships/hyperlink" Target="https://fedsoc.org/fedsoc-review/bargaining-rights-gone-wrong-how-state-courts-invented-a-constitutional-duty-to-bargain-and-how-it-harms-individual-workers" TargetMode="External"/><Relationship Id="rId17" Type="http://schemas.openxmlformats.org/officeDocument/2006/relationships/hyperlink" Target="https://www.wired.com/story/wildebeest-okapi-giraffe-ibex-come-peruse-their-genomes/" TargetMode="External"/><Relationship Id="rId25" Type="http://schemas.openxmlformats.org/officeDocument/2006/relationships/hyperlink" Target="https://www.theatlantic.com/china/archive/2013/12/chinas-struggle-with-hepatitis-b-discrimination/281994/" TargetMode="External"/><Relationship Id="rId33" Type="http://schemas.openxmlformats.org/officeDocument/2006/relationships/hyperlink" Target="http://www.nature.com/articles/d41586-019-02362-5"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nature.com/articles/d41586-018-00542-3" TargetMode="External"/><Relationship Id="rId20" Type="http://schemas.openxmlformats.org/officeDocument/2006/relationships/hyperlink" Target="https://www.nytimes.com/2019/01/21/world/asia/china-gene-editing-babies-he-jiankui.html?module=inline" TargetMode="External"/><Relationship Id="rId29" Type="http://schemas.openxmlformats.org/officeDocument/2006/relationships/hyperlink" Target="https://doi.org/10.1371/journal.pone.01884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40822-023-00256-6" TargetMode="External"/><Relationship Id="rId24" Type="http://schemas.openxmlformats.org/officeDocument/2006/relationships/hyperlink" Target="https://twitter.com/globaltimesnews/status/1191681436635451392" TargetMode="External"/><Relationship Id="rId32" Type="http://schemas.openxmlformats.org/officeDocument/2006/relationships/hyperlink" Target="https://www.statnews.com/2019/02/27/china-unveils-new-rules-on-biotech-after-gene-editing-scanda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ature.com/articles/d41586-018-00542-3" TargetMode="External"/><Relationship Id="rId23" Type="http://schemas.openxmlformats.org/officeDocument/2006/relationships/hyperlink" Target="https://www.technologyreview.com/s/613277/chinese-scientists-have-put-human-brain-genes-in-monkeysand-yes-they-may-be-smarter/" TargetMode="External"/><Relationship Id="rId28" Type="http://schemas.openxmlformats.org/officeDocument/2006/relationships/hyperlink" Target="https://www.washingtonpost.com/opinions/we-rely-on-china-for-pharmaceutical-drugs-thats-a-security-threat/2019/09/10/5f35e1ce-d3ec-11e9-9343-40db57cf6abd_story.html" TargetMode="External"/><Relationship Id="rId36" Type="http://schemas.openxmlformats.org/officeDocument/2006/relationships/hyperlink" Target="http://nfltv.org/2011/02/24/cal-round-robin-policy/" TargetMode="External"/><Relationship Id="rId10" Type="http://schemas.openxmlformats.org/officeDocument/2006/relationships/hyperlink" Target="https://journals.sagepub.com/doi/10.1177/10242589241295362?icid=int.sj-full-text.citing-articles.1&amp;utm" TargetMode="External"/><Relationship Id="rId19" Type="http://schemas.openxmlformats.org/officeDocument/2006/relationships/hyperlink" Target="https://www.nytimes.com/2019/04/16/health/stanford-gene-editing-babies.html" TargetMode="External"/><Relationship Id="rId31" Type="http://schemas.openxmlformats.org/officeDocument/2006/relationships/hyperlink" Target="https://www.wired.com/story/synthetic-biology-vaccines-viruses-horsepox/" TargetMode="External"/><Relationship Id="rId4" Type="http://schemas.openxmlformats.org/officeDocument/2006/relationships/settings" Target="settings.xml"/><Relationship Id="rId9" Type="http://schemas.openxmlformats.org/officeDocument/2006/relationships/hyperlink" Target="https://www.ttnews.com/articles/cbo-predicts-rate-cuts-2026" TargetMode="External"/><Relationship Id="rId14" Type="http://schemas.openxmlformats.org/officeDocument/2006/relationships/hyperlink" Target="https://itif.org/publications/2018/03/26/how-ensure-americas-life-sciences-sector-remains-globally-competitive" TargetMode="External"/><Relationship Id="rId22" Type="http://schemas.openxmlformats.org/officeDocument/2006/relationships/hyperlink" Target="https://www.statnews.com/2019/04/15/jiankui-embryo-editing-ccr5/" TargetMode="External"/><Relationship Id="rId27" Type="http://schemas.openxmlformats.org/officeDocument/2006/relationships/hyperlink" Target="https://www.nytimes.com/2019/11/04/health/china-nih-scientists.html" TargetMode="External"/><Relationship Id="rId30" Type="http://schemas.openxmlformats.org/officeDocument/2006/relationships/hyperlink" Target="https://genesynthesisconsortium.org/" TargetMode="External"/><Relationship Id="rId35" Type="http://schemas.openxmlformats.org/officeDocument/2006/relationships/hyperlink" Target="http://www.fed.cuhk.edu.hk/~lchang/material/Evolutionary/Developmental/Greene-KantSoul.pdf" TargetMode="External"/><Relationship Id="rId8" Type="http://schemas.openxmlformats.org/officeDocument/2006/relationships/hyperlink" Target="https://www.bloomberg.com/news/articles/2026-01-24/2026-us-midterm-elections-democrats-hold-early-advantage-over-gop-trump"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8</Pages>
  <Words>14530</Words>
  <Characters>82826</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4</cp:revision>
  <dcterms:created xsi:type="dcterms:W3CDTF">2026-01-31T13:26:00Z</dcterms:created>
  <dcterms:modified xsi:type="dcterms:W3CDTF">2026-01-31T14:07:00Z</dcterms:modified>
</cp:coreProperties>
</file>