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DBF1C" w14:textId="694FAE90" w:rsidR="005D388F" w:rsidRDefault="00DA24FE" w:rsidP="00DA24FE">
      <w:pPr>
        <w:pStyle w:val="Heading1"/>
      </w:pPr>
      <w:r>
        <w:t>1NC---R5---NDT</w:t>
      </w:r>
    </w:p>
    <w:p w14:paraId="6A2D23F9" w14:textId="16564557" w:rsidR="00DA24FE" w:rsidRDefault="00DA24FE" w:rsidP="00DA24FE">
      <w:pPr>
        <w:pStyle w:val="Heading2"/>
      </w:pPr>
      <w:r>
        <w:t>OFF</w:t>
      </w:r>
    </w:p>
    <w:p w14:paraId="205F7496" w14:textId="130FD667" w:rsidR="00DA24FE" w:rsidRDefault="00DA24FE" w:rsidP="00DA24FE">
      <w:pPr>
        <w:pStyle w:val="Heading3"/>
      </w:pPr>
      <w:r>
        <w:t>OFF---1NC</w:t>
      </w:r>
    </w:p>
    <w:p w14:paraId="3278A55F" w14:textId="34F823F7" w:rsidR="00DA24FE" w:rsidRDefault="00DA24FE" w:rsidP="00DA24FE">
      <w:r>
        <w:t>Plan Flaw</w:t>
      </w:r>
    </w:p>
    <w:p w14:paraId="7768E3F1" w14:textId="599E39F1" w:rsidR="00DA24FE" w:rsidRDefault="00DA24FE" w:rsidP="00DA24FE">
      <w:pPr>
        <w:pStyle w:val="Heading4"/>
      </w:pPr>
      <w:r>
        <w:t>The “USFG” all caps stands for the United States Faceters Guild.</w:t>
      </w:r>
    </w:p>
    <w:p w14:paraId="48177DF4" w14:textId="3C9EACCA" w:rsidR="00DA24FE" w:rsidRDefault="00DA24FE" w:rsidP="00DA24FE">
      <w:r w:rsidRPr="00DA24FE">
        <w:rPr>
          <w:rStyle w:val="Style13ptBold"/>
        </w:rPr>
        <w:t>Fifield ’25</w:t>
      </w:r>
      <w:r>
        <w:t xml:space="preserve"> [Cari Fifield, Vice President of the USFG. 12/1/2025, “The United States Faceters Guild: Illuminating the Art of Gemstone Faceting,” </w:t>
      </w:r>
      <w:hyperlink r:id="rId8" w:history="1">
        <w:r w:rsidRPr="000E2315">
          <w:rPr>
            <w:rStyle w:val="Hyperlink"/>
          </w:rPr>
          <w:t>https://xpopress.com/news/article/888/the-united-states-faceters-guild-illuminating-the-art-of-gemstone-faceting</w:t>
        </w:r>
      </w:hyperlink>
      <w:r>
        <w:t>]</w:t>
      </w:r>
    </w:p>
    <w:p w14:paraId="6B83E8CB" w14:textId="6B101077" w:rsidR="00DA24FE" w:rsidRPr="00DA24FE" w:rsidRDefault="00DA24FE" w:rsidP="00DA24FE">
      <w:pPr>
        <w:rPr>
          <w:sz w:val="16"/>
        </w:rPr>
      </w:pPr>
      <w:r w:rsidRPr="00DA24FE">
        <w:rPr>
          <w:sz w:val="16"/>
        </w:rPr>
        <w:t xml:space="preserve">In a world where many creative circles are fading, </w:t>
      </w:r>
      <w:r w:rsidRPr="00DA24FE">
        <w:rPr>
          <w:highlight w:val="green"/>
          <w:u w:val="single"/>
        </w:rPr>
        <w:t>the</w:t>
      </w:r>
      <w:r w:rsidRPr="00DA24FE">
        <w:rPr>
          <w:sz w:val="16"/>
          <w:highlight w:val="green"/>
        </w:rPr>
        <w:t xml:space="preserve"> </w:t>
      </w:r>
      <w:r w:rsidRPr="00DA24FE">
        <w:rPr>
          <w:rStyle w:val="Emphasis"/>
          <w:highlight w:val="green"/>
        </w:rPr>
        <w:t>United States Faceters Guild</w:t>
      </w:r>
      <w:r w:rsidRPr="00DA24FE">
        <w:rPr>
          <w:sz w:val="16"/>
        </w:rPr>
        <w:t xml:space="preserve"> (</w:t>
      </w:r>
      <w:r w:rsidRPr="00DA24FE">
        <w:rPr>
          <w:rStyle w:val="Emphasis"/>
          <w:highlight w:val="green"/>
        </w:rPr>
        <w:t>USFG</w:t>
      </w:r>
      <w:r w:rsidRPr="00DA24FE">
        <w:rPr>
          <w:sz w:val="16"/>
        </w:rPr>
        <w:t xml:space="preserve">) stands out as a thriving beacon of precision, community, and passion. Founded to support and elevate the craft of gemstone faceting, the USFG </w:t>
      </w:r>
      <w:r w:rsidRPr="00DA24FE">
        <w:rPr>
          <w:highlight w:val="green"/>
          <w:u w:val="single"/>
        </w:rPr>
        <w:t xml:space="preserve">plays a </w:t>
      </w:r>
      <w:r w:rsidRPr="00DA24FE">
        <w:rPr>
          <w:rStyle w:val="Emphasis"/>
          <w:highlight w:val="green"/>
        </w:rPr>
        <w:t>vital role</w:t>
      </w:r>
      <w:r w:rsidRPr="00DA24FE">
        <w:rPr>
          <w:highlight w:val="green"/>
          <w:u w:val="single"/>
        </w:rPr>
        <w:t xml:space="preserve"> in</w:t>
      </w:r>
      <w:r w:rsidRPr="00DA24FE">
        <w:rPr>
          <w:u w:val="single"/>
        </w:rPr>
        <w:t xml:space="preserve"> advancing both the artistry and technical mastery of </w:t>
      </w:r>
      <w:r w:rsidRPr="00DA24FE">
        <w:rPr>
          <w:rStyle w:val="Emphasis"/>
          <w:highlight w:val="green"/>
        </w:rPr>
        <w:t>stone cutting</w:t>
      </w:r>
      <w:r w:rsidRPr="00DA24FE">
        <w:rPr>
          <w:sz w:val="16"/>
        </w:rPr>
        <w:t>. Whether you’re a seasoned master cutter, a hobbyist just starting, or someone curious about the luminous world of gemstones, the Guild has something to offer — and many reasons to join.</w:t>
      </w:r>
    </w:p>
    <w:p w14:paraId="41628732" w14:textId="7DE42D6F" w:rsidR="00DA24FE" w:rsidRPr="00406A3D" w:rsidRDefault="00DA24FE" w:rsidP="00DA24FE">
      <w:pPr>
        <w:pStyle w:val="Heading4"/>
        <w:rPr>
          <w:rFonts w:cs="Times New Roman"/>
        </w:rPr>
      </w:pPr>
      <w:r>
        <w:rPr>
          <w:rFonts w:cs="Times New Roman"/>
        </w:rPr>
        <w:t>The “f” and the “g” require no capitalization.</w:t>
      </w:r>
    </w:p>
    <w:p w14:paraId="7BE9586F" w14:textId="77777777" w:rsidR="00DA24FE" w:rsidRPr="00406A3D" w:rsidRDefault="00DA24FE" w:rsidP="00DA24FE">
      <w:r w:rsidRPr="00406A3D">
        <w:rPr>
          <w:rStyle w:val="Style13ptBold"/>
        </w:rPr>
        <w:t>UIC 7</w:t>
      </w:r>
      <w:r w:rsidRPr="00406A3D">
        <w:t xml:space="preserve"> (University of Chicago Manual of Style, “Capitalization, Titles”, http://www.chicagomanualofstyle.org/CMS_FAQ/CapitalizationTitles/CapitalizationTitles30.html)</w:t>
      </w:r>
    </w:p>
    <w:p w14:paraId="41F2A145" w14:textId="77777777" w:rsidR="00DA24FE" w:rsidRDefault="00DA24FE" w:rsidP="00DA24FE">
      <w:pPr>
        <w:rPr>
          <w:rStyle w:val="StyleUnderline"/>
        </w:rPr>
      </w:pPr>
      <w:r w:rsidRPr="00406A3D">
        <w:rPr>
          <w:rStyle w:val="qlabel"/>
          <w:sz w:val="16"/>
        </w:rPr>
        <w:t>Q.</w:t>
      </w:r>
      <w:r w:rsidRPr="00406A3D">
        <w:rPr>
          <w:sz w:val="16"/>
        </w:rPr>
        <w:t xml:space="preserve"> When I refer to the government of the United States in text, should it be U.S. Federal Government or U.S. federal government? </w:t>
      </w:r>
      <w:r w:rsidRPr="00406A3D">
        <w:rPr>
          <w:rStyle w:val="alabel"/>
          <w:sz w:val="16"/>
        </w:rPr>
        <w:t>A.</w:t>
      </w:r>
      <w:r w:rsidRPr="00406A3D">
        <w:rPr>
          <w:sz w:val="16"/>
        </w:rPr>
        <w:t xml:space="preserve"> </w:t>
      </w:r>
      <w:r w:rsidRPr="00DA24FE">
        <w:rPr>
          <w:rStyle w:val="StyleUnderline"/>
        </w:rPr>
        <w:t>The government of the U</w:t>
      </w:r>
      <w:r w:rsidRPr="00DA24FE">
        <w:rPr>
          <w:sz w:val="16"/>
        </w:rPr>
        <w:t xml:space="preserve">nited </w:t>
      </w:r>
      <w:r w:rsidRPr="00DA24FE">
        <w:rPr>
          <w:rStyle w:val="StyleUnderline"/>
        </w:rPr>
        <w:t>S</w:t>
      </w:r>
      <w:r w:rsidRPr="00DA24FE">
        <w:rPr>
          <w:sz w:val="16"/>
        </w:rPr>
        <w:t xml:space="preserve">tates </w:t>
      </w:r>
      <w:r w:rsidRPr="00DA24FE">
        <w:rPr>
          <w:rStyle w:val="StyleUnderline"/>
        </w:rPr>
        <w:t>is not a single official entity. Nor is it when it is referred to as the</w:t>
      </w:r>
      <w:r w:rsidRPr="00DA24FE">
        <w:rPr>
          <w:sz w:val="16"/>
        </w:rPr>
        <w:t xml:space="preserve"> federal government or the U.S. government or </w:t>
      </w:r>
      <w:r w:rsidRPr="00DA24FE">
        <w:rPr>
          <w:rStyle w:val="StyleUnderline"/>
        </w:rPr>
        <w:t xml:space="preserve">the </w:t>
      </w:r>
      <w:r w:rsidRPr="00DA24FE">
        <w:rPr>
          <w:rStyle w:val="Emphasis"/>
          <w:highlight w:val="green"/>
        </w:rPr>
        <w:t>U.S. f</w:t>
      </w:r>
      <w:r w:rsidRPr="00DA24FE">
        <w:rPr>
          <w:rStyle w:val="StyleUnderline"/>
        </w:rPr>
        <w:t xml:space="preserve">ederal </w:t>
      </w:r>
      <w:r w:rsidRPr="00DA24FE">
        <w:rPr>
          <w:rStyle w:val="Emphasis"/>
          <w:highlight w:val="green"/>
        </w:rPr>
        <w:t>g</w:t>
      </w:r>
      <w:r w:rsidRPr="00DA24FE">
        <w:rPr>
          <w:rStyle w:val="StyleUnderline"/>
        </w:rPr>
        <w:t>overnment</w:t>
      </w:r>
      <w:r w:rsidRPr="00406A3D">
        <w:rPr>
          <w:rStyle w:val="StyleUnderline"/>
        </w:rPr>
        <w:t>. It’s just a government</w:t>
      </w:r>
      <w:r w:rsidRPr="00406A3D">
        <w:rPr>
          <w:sz w:val="16"/>
        </w:rPr>
        <w:t xml:space="preserve">, which, like those in all countries, </w:t>
      </w:r>
      <w:r w:rsidRPr="00406A3D">
        <w:rPr>
          <w:rStyle w:val="StyleUnderline"/>
          <w:highlight w:val="green"/>
        </w:rPr>
        <w:t>has</w:t>
      </w:r>
      <w:r w:rsidRPr="00406A3D">
        <w:rPr>
          <w:rStyle w:val="StyleUnderline"/>
        </w:rPr>
        <w:t xml:space="preserve"> some </w:t>
      </w:r>
      <w:r w:rsidRPr="00DA24FE">
        <w:rPr>
          <w:rStyle w:val="StyleUnderline"/>
          <w:highlight w:val="green"/>
        </w:rPr>
        <w:t>official bodies</w:t>
      </w:r>
      <w:r w:rsidRPr="00DA24FE">
        <w:rPr>
          <w:rStyle w:val="StyleUnderline"/>
        </w:rPr>
        <w:t xml:space="preserve"> that act and operate</w:t>
      </w:r>
      <w:r w:rsidRPr="00406A3D">
        <w:rPr>
          <w:rStyle w:val="StyleUnderline"/>
        </w:rPr>
        <w:t xml:space="preserve"> in the name of government: </w:t>
      </w:r>
      <w:r w:rsidRPr="00406A3D">
        <w:rPr>
          <w:rStyle w:val="StyleUnderline"/>
          <w:highlight w:val="green"/>
        </w:rPr>
        <w:t>the Congress</w:t>
      </w:r>
      <w:r w:rsidRPr="00406A3D">
        <w:rPr>
          <w:rStyle w:val="StyleUnderline"/>
        </w:rPr>
        <w:t xml:space="preserve">, the </w:t>
      </w:r>
      <w:r w:rsidRPr="00406A3D">
        <w:rPr>
          <w:rStyle w:val="StyleUnderline"/>
          <w:highlight w:val="green"/>
        </w:rPr>
        <w:t>Senate,</w:t>
      </w:r>
      <w:r w:rsidRPr="00406A3D">
        <w:rPr>
          <w:rStyle w:val="StyleUnderline"/>
        </w:rPr>
        <w:t xml:space="preserve"> the </w:t>
      </w:r>
      <w:r w:rsidRPr="00406A3D">
        <w:rPr>
          <w:rStyle w:val="StyleUnderline"/>
          <w:highlight w:val="green"/>
        </w:rPr>
        <w:t>D</w:t>
      </w:r>
      <w:r w:rsidRPr="00DA24FE">
        <w:rPr>
          <w:rStyle w:val="StyleUnderline"/>
        </w:rPr>
        <w:t xml:space="preserve">epartment </w:t>
      </w:r>
      <w:r w:rsidRPr="00406A3D">
        <w:rPr>
          <w:rStyle w:val="StyleUnderline"/>
          <w:highlight w:val="green"/>
        </w:rPr>
        <w:t>o</w:t>
      </w:r>
      <w:r w:rsidRPr="00DA24FE">
        <w:rPr>
          <w:rStyle w:val="StyleUnderline"/>
        </w:rPr>
        <w:t xml:space="preserve">f </w:t>
      </w:r>
      <w:r w:rsidRPr="00406A3D">
        <w:rPr>
          <w:rStyle w:val="StyleUnderline"/>
          <w:highlight w:val="green"/>
        </w:rPr>
        <w:t>S</w:t>
      </w:r>
      <w:r w:rsidRPr="00DA24FE">
        <w:rPr>
          <w:rStyle w:val="StyleUnderline"/>
        </w:rPr>
        <w:t>tate</w:t>
      </w:r>
      <w:r w:rsidRPr="00406A3D">
        <w:rPr>
          <w:rStyle w:val="StyleUnderline"/>
        </w:rPr>
        <w:t xml:space="preserve">, </w:t>
      </w:r>
      <w:r w:rsidRPr="00DA24FE">
        <w:rPr>
          <w:rStyle w:val="StyleUnderline"/>
          <w:highlight w:val="green"/>
        </w:rPr>
        <w:t>etc</w:t>
      </w:r>
      <w:r w:rsidRPr="00406A3D">
        <w:rPr>
          <w:rStyle w:val="StyleUnderline"/>
        </w:rPr>
        <w:t xml:space="preserve">. </w:t>
      </w:r>
    </w:p>
    <w:p w14:paraId="084863EF" w14:textId="457D5641" w:rsidR="00D77EFD" w:rsidRDefault="00D77EFD" w:rsidP="00D77EFD">
      <w:pPr>
        <w:pStyle w:val="Heading4"/>
      </w:pPr>
      <w:r>
        <w:t>“CBR” means comic book resources.</w:t>
      </w:r>
    </w:p>
    <w:p w14:paraId="09EAE7A1" w14:textId="0444638B" w:rsidR="00D77EFD" w:rsidRDefault="00D77EFD" w:rsidP="00D77EFD">
      <w:r w:rsidRPr="00D77EFD">
        <w:rPr>
          <w:rStyle w:val="Style13ptBold"/>
        </w:rPr>
        <w:t xml:space="preserve">Free Dictionary ‘ND </w:t>
      </w:r>
      <w:r>
        <w:t>[https://encyclopedia.thefreedictionary.com/Comic+Book+Resources]</w:t>
      </w:r>
    </w:p>
    <w:p w14:paraId="7DE10EC8" w14:textId="3E00F8D5" w:rsidR="00D77EFD" w:rsidRDefault="00D77EFD" w:rsidP="00D77EFD">
      <w:r w:rsidRPr="00D77EFD">
        <w:rPr>
          <w:rStyle w:val="Emphasis"/>
          <w:highlight w:val="green"/>
        </w:rPr>
        <w:t>Comic Book Resources</w:t>
      </w:r>
      <w:r>
        <w:t xml:space="preserve">, </w:t>
      </w:r>
      <w:r w:rsidRPr="00D77EFD">
        <w:rPr>
          <w:u w:val="single"/>
        </w:rPr>
        <w:t xml:space="preserve">also </w:t>
      </w:r>
      <w:r w:rsidRPr="00D77EFD">
        <w:rPr>
          <w:highlight w:val="green"/>
          <w:u w:val="single"/>
        </w:rPr>
        <w:t xml:space="preserve">known by the acronym </w:t>
      </w:r>
      <w:r w:rsidRPr="00D77EFD">
        <w:rPr>
          <w:rStyle w:val="Emphasis"/>
          <w:highlight w:val="green"/>
        </w:rPr>
        <w:t>CBR</w:t>
      </w:r>
      <w:r>
        <w:t>, is a website dedicated to the coverage of comic book-related news and discussion.</w:t>
      </w:r>
    </w:p>
    <w:p w14:paraId="622BCF0C" w14:textId="232FDFCF" w:rsidR="00D77EFD" w:rsidRPr="00406A3D" w:rsidRDefault="00D77EFD" w:rsidP="00D77EFD">
      <w:pPr>
        <w:pStyle w:val="Heading4"/>
      </w:pPr>
      <w:r>
        <w:t xml:space="preserve">Externally---the plan says “CBR” NOT “CBRs”. Presume the worst version of plan implementation grants </w:t>
      </w:r>
      <w:r w:rsidRPr="00D77EFD">
        <w:rPr>
          <w:u w:val="single"/>
        </w:rPr>
        <w:t>one</w:t>
      </w:r>
      <w:r>
        <w:t xml:space="preserve"> right.</w:t>
      </w:r>
    </w:p>
    <w:p w14:paraId="4E6D9D26" w14:textId="086590DC" w:rsidR="00DA24FE" w:rsidRDefault="00DA24FE" w:rsidP="00DA24FE">
      <w:pPr>
        <w:pStyle w:val="Heading4"/>
      </w:pPr>
      <w:r>
        <w:t>Two impacts:</w:t>
      </w:r>
    </w:p>
    <w:p w14:paraId="446B5201" w14:textId="4E84F7BC" w:rsidR="00DA24FE" w:rsidRDefault="00DA24FE" w:rsidP="00DA24FE">
      <w:pPr>
        <w:pStyle w:val="Heading4"/>
      </w:pPr>
      <w:r>
        <w:t xml:space="preserve">1. </w:t>
      </w:r>
      <w:r w:rsidRPr="00DA24FE">
        <w:rPr>
          <w:u w:val="single"/>
        </w:rPr>
        <w:t>PRESUMPTION</w:t>
      </w:r>
      <w:r>
        <w:t>---the United States Faceters Guild has NO jurisdiction over labor rights. At worst, disproves the desirability of plan focus.</w:t>
      </w:r>
    </w:p>
    <w:p w14:paraId="2A226770" w14:textId="0E76A7B3" w:rsidR="00DA24FE" w:rsidRPr="00DA24FE" w:rsidRDefault="00DA24FE" w:rsidP="00DA24FE">
      <w:pPr>
        <w:pStyle w:val="Heading4"/>
      </w:pPr>
      <w:r>
        <w:t xml:space="preserve">2. </w:t>
      </w:r>
      <w:r w:rsidRPr="00DA24FE">
        <w:rPr>
          <w:u w:val="single"/>
        </w:rPr>
        <w:t>CRUEL OPTIMISM</w:t>
      </w:r>
      <w:r>
        <w:t>---the plan will be implemented incorrectly with political distortions</w:t>
      </w:r>
      <w:r w:rsidR="00027FE4">
        <w:t xml:space="preserve"> yet still embraced as proof of civil </w:t>
      </w:r>
      <w:r w:rsidR="003D15B1">
        <w:t>society’s</w:t>
      </w:r>
      <w:r w:rsidR="00027FE4">
        <w:t xml:space="preserve"> </w:t>
      </w:r>
      <w:r w:rsidR="003D15B1">
        <w:t xml:space="preserve">capacity for </w:t>
      </w:r>
      <w:r w:rsidR="00027FE4">
        <w:t>progress.</w:t>
      </w:r>
    </w:p>
    <w:p w14:paraId="107916C3" w14:textId="4D431F9C" w:rsidR="00DA24FE" w:rsidRDefault="00DA24FE" w:rsidP="00DA24FE">
      <w:pPr>
        <w:pStyle w:val="Heading3"/>
      </w:pPr>
      <w:r>
        <w:t>OFF---1NC</w:t>
      </w:r>
    </w:p>
    <w:p w14:paraId="106AE8D2" w14:textId="77777777" w:rsidR="00DA24FE" w:rsidRDefault="00DA24FE" w:rsidP="00DA24FE">
      <w:r>
        <w:t>Scammer Counterplan</w:t>
      </w:r>
    </w:p>
    <w:p w14:paraId="707279AE" w14:textId="381526A9" w:rsidR="00DA24FE" w:rsidRDefault="00DA24FE" w:rsidP="00DA24FE">
      <w:pPr>
        <w:pStyle w:val="Heading4"/>
      </w:pPr>
      <w:r>
        <w:t xml:space="preserve">I wish to inform you of a counterplan which is </w:t>
      </w:r>
      <w:r>
        <w:rPr>
          <w:u w:val="single"/>
        </w:rPr>
        <w:t>mutually exclusive</w:t>
      </w:r>
      <w:r>
        <w:t xml:space="preserve">, </w:t>
      </w:r>
      <w:r>
        <w:rPr>
          <w:u w:val="single"/>
        </w:rPr>
        <w:t>solves</w:t>
      </w:r>
      <w:r>
        <w:t xml:space="preserve"> the case, and has a </w:t>
      </w:r>
      <w:r>
        <w:rPr>
          <w:u w:val="single"/>
        </w:rPr>
        <w:t>net benefit</w:t>
      </w:r>
      <w:r>
        <w:t xml:space="preserve"> which outweighs.  It is present neither in our speech nor 1NC document, but we promise to send you the counterplan after you vote </w:t>
      </w:r>
      <w:r>
        <w:rPr>
          <w:u w:val="single"/>
        </w:rPr>
        <w:t>negative</w:t>
      </w:r>
      <w:r>
        <w:t xml:space="preserve"> for Harvard. </w:t>
      </w:r>
    </w:p>
    <w:p w14:paraId="72B30DA8" w14:textId="77777777" w:rsidR="00DA24FE" w:rsidRPr="00311250" w:rsidRDefault="00DA24FE" w:rsidP="00DA24FE"/>
    <w:p w14:paraId="5A1FD333" w14:textId="77777777" w:rsidR="00DA24FE" w:rsidRDefault="00DA24FE" w:rsidP="00DA24FE">
      <w:pPr>
        <w:pStyle w:val="Heading4"/>
      </w:pPr>
      <w:r>
        <w:t>Your immediate response will be appreciated.</w:t>
      </w:r>
    </w:p>
    <w:p w14:paraId="11F63E65" w14:textId="77777777" w:rsidR="00DA24FE" w:rsidRDefault="00DA24FE" w:rsidP="00DA24FE">
      <w:r w:rsidRPr="00A31B73">
        <w:rPr>
          <w:rStyle w:val="Style13ptBold"/>
        </w:rPr>
        <w:t xml:space="preserve">Rhiney </w:t>
      </w:r>
      <w:r>
        <w:rPr>
          <w:rStyle w:val="Style13ptBold"/>
        </w:rPr>
        <w:t>’</w:t>
      </w:r>
      <w:r w:rsidRPr="00A31B73">
        <w:rPr>
          <w:rStyle w:val="Style13ptBold"/>
        </w:rPr>
        <w:t>22</w:t>
      </w:r>
      <w:r>
        <w:t xml:space="preserve"> </w:t>
      </w:r>
      <w:r w:rsidRPr="0094641F">
        <w:t xml:space="preserve">[Kevon Rhiney is assistant professor in the Department of Geography, Rutgers University, New Brunswick. Prior to joining the faculty at Rutgers, he held a postdoctoral fellowship at the University of Oxford and taught for several years at the University of the West Indies, Mona. The (Im)Possibility of Black Repair.  Small Axe:  A Caribbean Journal of Criticism. 26 (1 (67)): 181–190. 3-1-22. </w:t>
      </w:r>
      <w:hyperlink r:id="rId9" w:history="1">
        <w:r w:rsidRPr="0094641F">
          <w:rPr>
            <w:rStyle w:val="Hyperlink"/>
          </w:rPr>
          <w:t>https://doi.org/10.1215/07990537-9724177</w:t>
        </w:r>
      </w:hyperlink>
      <w:r w:rsidRPr="0094641F">
        <w:t xml:space="preserve"> //shree]</w:t>
      </w:r>
    </w:p>
    <w:p w14:paraId="2EC46DA0" w14:textId="77777777" w:rsidR="00DA24FE" w:rsidRPr="00D55A65" w:rsidRDefault="00DA24FE" w:rsidP="00DA24FE">
      <w:pPr>
        <w:rPr>
          <w:sz w:val="16"/>
        </w:rPr>
      </w:pPr>
      <w:r w:rsidRPr="00D55A65">
        <w:rPr>
          <w:sz w:val="16"/>
        </w:rPr>
        <w:t xml:space="preserve">And here is where I would like to make a brief intervention to think with and alongside Lewis about Blackness and its (im)possibilities in engendering a radical politics of change premised around principles of repair, alterity, and fugitivity. Theorizing Blackness necessitates exploring questions of the unimaginable, the liminal, and the otherwise, as we have seen in Maroon studies, where the reproduction of Black life outside the constraints of the plantation system required settling in what were considered uninhabitable places. Similarly, to mobilize a politics built around Blackness always already lends itself to a kind of fugitive insurgent politics, since anti-Blackness is so deeply rooted in the legal, economic, and political systems that structure and condition our everyday lives. Blackness, then, forces us to use new conceptual tools and languages to comprehend its oddity, its queerness, and its liminality, in an otherwise Cartesian landscape that purports there are clear (and supposedly unproblematic) distinctions or boundaries between subject and object, human and nonhuman. I would argue, then, that Scammer’s Yard is not only a story of the ethics of Black repair, where </w:t>
      </w:r>
      <w:r w:rsidRPr="00DF61B1">
        <w:rPr>
          <w:rStyle w:val="StyleUnderline"/>
          <w:highlight w:val="green"/>
        </w:rPr>
        <w:t>scamming is</w:t>
      </w:r>
      <w:r w:rsidRPr="00D55A65">
        <w:rPr>
          <w:sz w:val="16"/>
        </w:rPr>
        <w:t xml:space="preserve"> being </w:t>
      </w:r>
      <w:r w:rsidRPr="006D2F4A">
        <w:rPr>
          <w:rStyle w:val="StyleUnderline"/>
        </w:rPr>
        <w:t xml:space="preserve">justified by its protagonists as a form of </w:t>
      </w:r>
      <w:r w:rsidRPr="00DF61B1">
        <w:rPr>
          <w:rStyle w:val="Emphasis"/>
          <w:highlight w:val="green"/>
        </w:rPr>
        <w:t>reparation</w:t>
      </w:r>
      <w:r w:rsidRPr="00D55A65">
        <w:rPr>
          <w:sz w:val="16"/>
        </w:rPr>
        <w:t xml:space="preserve">, </w:t>
      </w:r>
      <w:r w:rsidRPr="00DF61B1">
        <w:rPr>
          <w:rStyle w:val="StyleUnderline"/>
          <w:highlight w:val="green"/>
        </w:rPr>
        <w:t>but also</w:t>
      </w:r>
      <w:r w:rsidRPr="006D2F4A">
        <w:rPr>
          <w:rStyle w:val="StyleUnderline"/>
        </w:rPr>
        <w:t xml:space="preserve"> a story about</w:t>
      </w:r>
      <w:r w:rsidRPr="00D55A65">
        <w:rPr>
          <w:sz w:val="16"/>
        </w:rPr>
        <w:t xml:space="preserve"> resistance, </w:t>
      </w:r>
      <w:r w:rsidRPr="00DF61B1">
        <w:rPr>
          <w:rStyle w:val="Emphasis"/>
          <w:highlight w:val="green"/>
        </w:rPr>
        <w:t>world making</w:t>
      </w:r>
      <w:r w:rsidRPr="00D55A65">
        <w:rPr>
          <w:sz w:val="16"/>
        </w:rPr>
        <w:t xml:space="preserve">, </w:t>
      </w:r>
      <w:r w:rsidRPr="006D2F4A">
        <w:rPr>
          <w:rStyle w:val="StyleUnderline"/>
        </w:rPr>
        <w:t xml:space="preserve">and </w:t>
      </w:r>
      <w:r w:rsidRPr="006D2F4A">
        <w:rPr>
          <w:rStyle w:val="Emphasis"/>
        </w:rPr>
        <w:t>reimagining</w:t>
      </w:r>
      <w:r w:rsidRPr="006D2F4A">
        <w:rPr>
          <w:rStyle w:val="StyleUnderline"/>
        </w:rPr>
        <w:t xml:space="preserve"> the otherwise</w:t>
      </w:r>
      <w:r w:rsidRPr="00D55A65">
        <w:rPr>
          <w:sz w:val="16"/>
        </w:rPr>
        <w:t xml:space="preserve">—albeit in this case </w:t>
      </w:r>
      <w:r w:rsidRPr="00DF61B1">
        <w:rPr>
          <w:rStyle w:val="StyleUnderline"/>
          <w:highlight w:val="green"/>
        </w:rPr>
        <w:t>through</w:t>
      </w:r>
      <w:r w:rsidRPr="00DF61B1">
        <w:rPr>
          <w:sz w:val="16"/>
          <w:highlight w:val="green"/>
        </w:rPr>
        <w:t xml:space="preserve"> </w:t>
      </w:r>
      <w:r w:rsidRPr="00DF61B1">
        <w:rPr>
          <w:rStyle w:val="Emphasis"/>
          <w:highlight w:val="green"/>
        </w:rPr>
        <w:t>criminal</w:t>
      </w:r>
      <w:r w:rsidRPr="00D55A65">
        <w:rPr>
          <w:sz w:val="16"/>
        </w:rPr>
        <w:t xml:space="preserve"> or extralegal </w:t>
      </w:r>
      <w:r w:rsidRPr="00DF61B1">
        <w:rPr>
          <w:rStyle w:val="StyleUnderline"/>
          <w:highlight w:val="green"/>
        </w:rPr>
        <w:t>means</w:t>
      </w:r>
      <w:r w:rsidRPr="00D55A65">
        <w:rPr>
          <w:sz w:val="16"/>
        </w:rPr>
        <w:t xml:space="preserve">. Scammer’s Yard thus offers a platform to think about radical possibilities </w:t>
      </w:r>
      <w:r w:rsidRPr="00D55A65">
        <w:rPr>
          <w:rStyle w:val="StyleUnderline"/>
        </w:rPr>
        <w:t xml:space="preserve">by </w:t>
      </w:r>
      <w:r w:rsidRPr="00DF61B1">
        <w:rPr>
          <w:rStyle w:val="StyleUnderline"/>
          <w:highlight w:val="green"/>
        </w:rPr>
        <w:t>sitting with</w:t>
      </w:r>
      <w:r w:rsidRPr="00D55A65">
        <w:rPr>
          <w:rStyle w:val="StyleUnderline"/>
        </w:rPr>
        <w:t xml:space="preserve"> </w:t>
      </w:r>
      <w:r w:rsidRPr="00D55A65">
        <w:rPr>
          <w:sz w:val="16"/>
        </w:rPr>
        <w:t xml:space="preserve">the onto-epistemic category of </w:t>
      </w:r>
      <w:r w:rsidRPr="00DF61B1">
        <w:rPr>
          <w:rStyle w:val="StyleUnderline"/>
          <w:highlight w:val="green"/>
        </w:rPr>
        <w:t>Black</w:t>
      </w:r>
      <w:r w:rsidRPr="00D55A65">
        <w:rPr>
          <w:rStyle w:val="StyleUnderline"/>
        </w:rPr>
        <w:t xml:space="preserve">ness and its inherent </w:t>
      </w:r>
      <w:r w:rsidRPr="00DF61B1">
        <w:rPr>
          <w:rStyle w:val="Emphasis"/>
          <w:highlight w:val="green"/>
        </w:rPr>
        <w:t>fugitive</w:t>
      </w:r>
      <w:r w:rsidRPr="00DF61B1">
        <w:rPr>
          <w:rStyle w:val="StyleUnderline"/>
          <w:highlight w:val="green"/>
        </w:rPr>
        <w:t xml:space="preserve"> and </w:t>
      </w:r>
      <w:r w:rsidRPr="00DF61B1">
        <w:rPr>
          <w:rStyle w:val="Emphasis"/>
          <w:highlight w:val="green"/>
        </w:rPr>
        <w:t>disruptive</w:t>
      </w:r>
      <w:r w:rsidRPr="00DF61B1">
        <w:rPr>
          <w:rStyle w:val="StyleUnderline"/>
          <w:highlight w:val="green"/>
        </w:rPr>
        <w:t xml:space="preserve"> politics</w:t>
      </w:r>
      <w:r w:rsidRPr="00D55A65">
        <w:rPr>
          <w:sz w:val="16"/>
        </w:rPr>
        <w:t>.</w:t>
      </w:r>
    </w:p>
    <w:p w14:paraId="40AE7129" w14:textId="77777777" w:rsidR="00DA24FE" w:rsidRPr="009421D8" w:rsidRDefault="00DA24FE" w:rsidP="00DA24FE">
      <w:pPr>
        <w:rPr>
          <w:sz w:val="16"/>
          <w:szCs w:val="16"/>
        </w:rPr>
      </w:pPr>
      <w:r w:rsidRPr="009421D8">
        <w:rPr>
          <w:sz w:val="16"/>
          <w:szCs w:val="16"/>
        </w:rPr>
        <w:t>Black Sufferation as a Constitutive Element of Global Capitalism</w:t>
      </w:r>
    </w:p>
    <w:p w14:paraId="7F380A28" w14:textId="77777777" w:rsidR="00DA24FE" w:rsidRPr="009421D8" w:rsidRDefault="00DA24FE" w:rsidP="00DA24FE">
      <w:pPr>
        <w:rPr>
          <w:sz w:val="16"/>
          <w:szCs w:val="16"/>
        </w:rPr>
      </w:pPr>
      <w:r w:rsidRPr="009421D8">
        <w:rPr>
          <w:sz w:val="16"/>
          <w:szCs w:val="16"/>
        </w:rPr>
        <w:t>While there has been much discussion among Black radical scholars about the nature and extent of the interconnections between capitalism and race, much of this theorizing sees anti-Black racism as both a social invention and an ideological by-product of capitalism and its inner workings.3 In his seminal text Capitalism and Slavery, Eric Williams contended that African enslavement in the Americas did not stem from racism, but rather racism emerged as a consequence of slavery.4 In other words, racism’s dehumanizing logics were necessary to justify the extremely inhumane conditions that underpinned plantation slavery. More recent debates, rooted primarily in an Afro-pessimist tradition, are seeking to extend this theorization by seeing anti-Blackness as both a precondition and a necessary element of global capitalism. In this regard, it is impossible to separate modern forms of capitalism and civil society from the racializing and dehumanizing logics of plantation slavery and colonialism, as well as the continued anti-Black calculus, that have informed the very foundations on which modern societies have been built and sustained. For many Afro-pessimist scholars, modern day manifestations of anti-Black violence are therefore continuations of the racial forms of subjugation that were necessary for the sustenance and expansion of plantation and settler colonial societies. The normal day-to-day workings of civil society are therefore antithetical to all manifestations of Black life and its social reproduction, yet they require Blackness for their political-economic, ontological, and spatial coherence.5 For instance, Adam Bledsoe and Willie Wright theorize anti-Blackness not as an effect of capitalist relations but rather as a necessary precondition for the perpetual expansion of capitalist practices.6 Anti-Blackness scaffolds the very ground on which capitalism stands. This logic therefore requires that we pay greater attention to the ways capitalism depends on anti-Blackness to realize and reproduce itself, instead of understanding anti-Blackness as a secondary effect of the economy or a phenomenon that emerges periodically.</w:t>
      </w:r>
    </w:p>
    <w:p w14:paraId="23EA9FB0" w14:textId="77777777" w:rsidR="00DA24FE" w:rsidRPr="009421D8" w:rsidRDefault="00DA24FE" w:rsidP="00DA24FE">
      <w:pPr>
        <w:rPr>
          <w:sz w:val="16"/>
          <w:szCs w:val="16"/>
        </w:rPr>
      </w:pPr>
      <w:r w:rsidRPr="009421D8">
        <w:rPr>
          <w:sz w:val="16"/>
        </w:rPr>
        <w:t xml:space="preserve">Lewis’s theorization of </w:t>
      </w:r>
      <w:r w:rsidRPr="001C2DFA">
        <w:rPr>
          <w:sz w:val="16"/>
          <w:szCs w:val="16"/>
        </w:rPr>
        <w:t>sufferation as an inherent Black condition shares some similarities with Afro-pessimist-inspired debates that regard anti-Blackness as an inherent and constitutive feature of global capitalism.7 Black sufferation and anti-Blackness more broadly speaking are therefore seen as integral and ever-present conditions of global racial capitalism, a political-economic system that has, from its onset, thrived on violent and dehumanizing forms of appropriation built around racial hierarchical ideologies and logics.8 In this sense, anti-Blackness, and Black sufferation by extension, are an always present precondition for capital accumulation. Prevailing political economic practices are thus</w:t>
      </w:r>
      <w:r w:rsidRPr="009421D8">
        <w:rPr>
          <w:sz w:val="16"/>
        </w:rPr>
        <w:t xml:space="preserve"> built on and require an anti-Black calculus to resolve capitalism’s insatiable need to expand—a condition made ever more possible through processes of dispossession and depravation of predominantly Black and non-White communities. Indeed, as Bledsoe and Wright argue, “In the modern epoch, anti-Blackness does not simply ‘follow’ global capitalism. . . . Rather, through perpetual and multifaceted enactments of violence, anti-Blackness makes possible the accumulation necessary for capitalist reproduction.”9 This is manifested differently in different spatial and cultural settings and contexts but produces the same basic material outcomes—the subjugation and exploitation of Black life. Whether through the displacement of Black communities in New Orleans through postdisaster gentrification processes in </w:t>
      </w:r>
      <w:r w:rsidRPr="009421D8">
        <w:rPr>
          <w:sz w:val="16"/>
          <w:szCs w:val="16"/>
        </w:rPr>
        <w:t>the aftermath of Hurricane Katrina or corporate outsourcing strategies that rely on the exploitation of cheap and mostly non-White pools of labor in developing countries like Jamaica, capitalism’s “spatial fix” cannot be divorced from its anti-Black logics.10</w:t>
      </w:r>
    </w:p>
    <w:p w14:paraId="7AFCDFDA" w14:textId="77777777" w:rsidR="00DA24FE" w:rsidRPr="009421D8" w:rsidRDefault="00DA24FE" w:rsidP="00DA24FE">
      <w:pPr>
        <w:rPr>
          <w:sz w:val="16"/>
          <w:szCs w:val="16"/>
        </w:rPr>
      </w:pPr>
      <w:r w:rsidRPr="009421D8">
        <w:rPr>
          <w:sz w:val="16"/>
          <w:szCs w:val="16"/>
        </w:rPr>
        <w:t>From this point of view, the reproduction of Black (social) life runs counter to the racializing logics of modern-day forms of capitalism. For Lewis, the plantation remains—largely in terms of the onto-epistemic ways the racializing logic of colonialism extends into the postcolonial era—effectively countering postcolonial aspirations and imaginaries of sovereignty and progress. And of course, “remains” also conjures up radical temporal imaginaries of colonial afterlives that persist in the present day. Hard not to notice the striking similarity in Damian Marley’s 2017 “Slave Mill”:</w:t>
      </w:r>
    </w:p>
    <w:p w14:paraId="5224A1E2" w14:textId="77777777" w:rsidR="00DA24FE" w:rsidRPr="009421D8" w:rsidRDefault="00DA24FE" w:rsidP="00DA24FE">
      <w:pPr>
        <w:rPr>
          <w:sz w:val="16"/>
          <w:szCs w:val="16"/>
        </w:rPr>
      </w:pPr>
      <w:r w:rsidRPr="009421D8">
        <w:rPr>
          <w:sz w:val="16"/>
          <w:szCs w:val="16"/>
        </w:rPr>
        <w:t>What you want and what you will, Working for a dollar bill</w:t>
      </w:r>
      <w:r w:rsidRPr="009421D8">
        <w:rPr>
          <w:sz w:val="16"/>
          <w:szCs w:val="16"/>
        </w:rPr>
        <w:br/>
        <w:t>Sad to see the old slave mill, Is grinding slow, but grinding still</w:t>
      </w:r>
      <w:r w:rsidRPr="009421D8">
        <w:rPr>
          <w:sz w:val="16"/>
          <w:szCs w:val="16"/>
        </w:rPr>
        <w:br/>
        <w:t>Walking home, a child gets killed, Neighbours free to shoot at will</w:t>
      </w:r>
      <w:r w:rsidRPr="009421D8">
        <w:rPr>
          <w:sz w:val="16"/>
          <w:szCs w:val="16"/>
        </w:rPr>
        <w:br/>
        <w:t>Hurts to see the old slave mill, Is grinding slow, but grinding still</w:t>
      </w:r>
      <w:r w:rsidRPr="009421D8">
        <w:rPr>
          <w:sz w:val="16"/>
          <w:szCs w:val="16"/>
        </w:rPr>
        <w:br/>
        <w:t>Nine to five, we know the drill, Weekends are a short-lived thrill</w:t>
      </w:r>
      <w:r w:rsidRPr="009421D8">
        <w:rPr>
          <w:sz w:val="16"/>
          <w:szCs w:val="16"/>
        </w:rPr>
        <w:br/>
        <w:t>Sad to see the old slave mill, Is grinding slow, but grinding still</w:t>
      </w:r>
      <w:r w:rsidRPr="009421D8">
        <w:rPr>
          <w:sz w:val="16"/>
          <w:szCs w:val="16"/>
        </w:rPr>
        <w:br/>
        <w:t>Cup runneth over till it spill, Take until they’ve had their fill</w:t>
      </w:r>
      <w:r w:rsidRPr="009421D8">
        <w:rPr>
          <w:sz w:val="16"/>
          <w:szCs w:val="16"/>
        </w:rPr>
        <w:br/>
        <w:t>Sad to see the old slave mill, Is grinding slow, but grinding still.11</w:t>
      </w:r>
    </w:p>
    <w:p w14:paraId="62634652" w14:textId="77777777" w:rsidR="00DA24FE" w:rsidRPr="009421D8" w:rsidRDefault="00DA24FE" w:rsidP="00DA24FE">
      <w:pPr>
        <w:rPr>
          <w:sz w:val="16"/>
          <w:szCs w:val="16"/>
        </w:rPr>
      </w:pPr>
      <w:r w:rsidRPr="009421D8">
        <w:rPr>
          <w:sz w:val="16"/>
          <w:szCs w:val="16"/>
        </w:rPr>
        <w:t>Black Fugitivity as World-Making Politics</w:t>
      </w:r>
    </w:p>
    <w:p w14:paraId="158DB539" w14:textId="77777777" w:rsidR="00DA24FE" w:rsidRPr="009421D8" w:rsidRDefault="00DA24FE" w:rsidP="00DA24FE">
      <w:pPr>
        <w:rPr>
          <w:sz w:val="16"/>
        </w:rPr>
      </w:pPr>
      <w:r w:rsidRPr="009421D8">
        <w:rPr>
          <w:sz w:val="16"/>
        </w:rPr>
        <w:t xml:space="preserve">To theorize Black liberation then necessitates cultivating an alternative politics that lends itself to worlds otherwise. I argue that to theorize Blackness requires a reconciliation with the unimaginable </w:t>
      </w:r>
      <w:r w:rsidRPr="001C2DFA">
        <w:rPr>
          <w:sz w:val="16"/>
        </w:rPr>
        <w:t xml:space="preserve">and the otherwise. </w:t>
      </w:r>
      <w:r w:rsidRPr="001C2DFA">
        <w:rPr>
          <w:rStyle w:val="StyleUnderline"/>
        </w:rPr>
        <w:t>To move toward a progressive politics of change requires sitting in the liminal spaces, cracks, and fissures</w:t>
      </w:r>
      <w:r w:rsidRPr="001C2DFA">
        <w:rPr>
          <w:sz w:val="16"/>
        </w:rPr>
        <w:t xml:space="preserve"> created through the anti-Black calculus of racial capitalism to reimagine new and alternate possibilities. Black sufferation, then, requires transcending a world that is the condition of Black being. </w:t>
      </w:r>
      <w:r w:rsidRPr="001C2DFA">
        <w:rPr>
          <w:rStyle w:val="StyleUnderline"/>
        </w:rPr>
        <w:t>According to Lewis Gordon, that suffering</w:t>
      </w:r>
      <w:r w:rsidRPr="009421D8">
        <w:rPr>
          <w:rStyle w:val="StyleUnderline"/>
        </w:rPr>
        <w:t xml:space="preserve"> involves the paradox of Black people living as exiles in the world from which they were born</w:t>
      </w:r>
      <w:r w:rsidRPr="009421D8">
        <w:rPr>
          <w:sz w:val="16"/>
        </w:rPr>
        <w:t>. Fugitives.12</w:t>
      </w:r>
    </w:p>
    <w:p w14:paraId="786E01BA" w14:textId="77777777" w:rsidR="00DA24FE" w:rsidRPr="00EE53BE" w:rsidRDefault="00DA24FE" w:rsidP="00DA24FE">
      <w:pPr>
        <w:rPr>
          <w:sz w:val="16"/>
        </w:rPr>
      </w:pPr>
      <w:r w:rsidRPr="00EE53BE">
        <w:rPr>
          <w:sz w:val="16"/>
        </w:rPr>
        <w:t>If we return briefly to Afro-pessimist debates on anti-Blackness, the reproduction of Black social life beyond the bare minimum must exist outside the remit, logics, and comprehensibility of modern capitalism and its late liberal ideals and imaginaries. A case in point is Tiffany King’s insistence that reimagining Blackness and theorizing anti-Black racism on unusual landscapes requires that we rethink the usefulness of convenient and orthodox epistemic frames. In her book The Black Shoals, King uses the shoal, an offshore geologic formation that is neither land nor sea, to theorize and foreground Black and Native discourses of conquest and critiques of humanism. King draws inspiration from the unconsolidated materiality of the shoal to offer alternative insights into understanding how slavery, anti-Blackness, and Indigenous genocide structure White supremacy. Similarly, King uses the concept of Black fungibility as a critique of Marxian-inspired discourses of labor exploitation, emphasizing the inability to smoothly ascribe certain humanist labels to Blackness. For King, the infinite possibilities for fungible Black flesh mark a fundamental distinction between fungible slave bodies and non-Black (exploited) laboring bodies. King further argues that Black bodies cannot effectively be incorporated into the human category of laborers. If Black laboring bodies were incorporated into the category, “laborer” would have no meaning as a human condition. Blackness, then, is constituted by a fungibility and accumulation that must exist outside the edge and boundary of the laborer-as-human. King’s reference to fungibility, to the shoal and the excess of Blackness, encapsulates her attempt to advance a radical political maneuver to render legible a space of alterity and possibility in order to rewrite conceptions of the human: a sort of fungible fugitivity, as she puts it. King goes on to argue, “</w:t>
      </w:r>
      <w:r w:rsidRPr="00DF61B1">
        <w:rPr>
          <w:rStyle w:val="StyleUnderline"/>
          <w:highlight w:val="green"/>
        </w:rPr>
        <w:t>Just as</w:t>
      </w:r>
      <w:r w:rsidRPr="00EE53BE">
        <w:rPr>
          <w:rStyle w:val="StyleUnderline"/>
        </w:rPr>
        <w:t xml:space="preserve"> Black </w:t>
      </w:r>
      <w:r w:rsidRPr="00DF61B1">
        <w:rPr>
          <w:rStyle w:val="Emphasis"/>
          <w:highlight w:val="green"/>
        </w:rPr>
        <w:t>fungibility</w:t>
      </w:r>
      <w:r w:rsidRPr="00DF61B1">
        <w:rPr>
          <w:rStyle w:val="StyleUnderline"/>
          <w:highlight w:val="green"/>
        </w:rPr>
        <w:t xml:space="preserve"> is</w:t>
      </w:r>
      <w:r w:rsidRPr="00EE53BE">
        <w:rPr>
          <w:sz w:val="16"/>
        </w:rPr>
        <w:t xml:space="preserve"> a form of </w:t>
      </w:r>
      <w:r w:rsidRPr="00DF61B1">
        <w:rPr>
          <w:rStyle w:val="Emphasis"/>
          <w:highlight w:val="green"/>
        </w:rPr>
        <w:t>gratuitous</w:t>
      </w:r>
      <w:r w:rsidRPr="00DF61B1">
        <w:rPr>
          <w:rStyle w:val="StyleUnderline"/>
          <w:highlight w:val="green"/>
        </w:rPr>
        <w:t xml:space="preserve"> violence that is </w:t>
      </w:r>
      <w:r w:rsidRPr="00DF61B1">
        <w:rPr>
          <w:rStyle w:val="Emphasis"/>
          <w:highlight w:val="green"/>
        </w:rPr>
        <w:t>unending</w:t>
      </w:r>
      <w:r w:rsidRPr="00DF61B1">
        <w:rPr>
          <w:rStyle w:val="StyleUnderline"/>
          <w:highlight w:val="green"/>
        </w:rPr>
        <w:t xml:space="preserve"> and </w:t>
      </w:r>
      <w:r w:rsidRPr="00DF61B1">
        <w:rPr>
          <w:rStyle w:val="Emphasis"/>
          <w:highlight w:val="green"/>
        </w:rPr>
        <w:t>unpredictable</w:t>
      </w:r>
      <w:r w:rsidRPr="00EE53BE">
        <w:rPr>
          <w:sz w:val="16"/>
        </w:rPr>
        <w:t xml:space="preserve">, </w:t>
      </w:r>
      <w:r w:rsidRPr="00EE53BE">
        <w:rPr>
          <w:rStyle w:val="StyleUnderline"/>
        </w:rPr>
        <w:t xml:space="preserve">Black struggle’s </w:t>
      </w:r>
      <w:r w:rsidRPr="001C2DFA">
        <w:rPr>
          <w:rStyle w:val="StyleUnderline"/>
        </w:rPr>
        <w:t xml:space="preserve">resistance to and </w:t>
      </w:r>
      <w:r w:rsidRPr="00DF61B1">
        <w:rPr>
          <w:rStyle w:val="StyleUnderline"/>
          <w:highlight w:val="green"/>
        </w:rPr>
        <w:t xml:space="preserve">maneuvering </w:t>
      </w:r>
      <w:r w:rsidRPr="00DF61B1">
        <w:rPr>
          <w:rStyle w:val="Emphasis"/>
          <w:highlight w:val="green"/>
        </w:rPr>
        <w:t>within fungibility</w:t>
      </w:r>
      <w:r w:rsidRPr="00DF61B1">
        <w:rPr>
          <w:rStyle w:val="StyleUnderline"/>
          <w:highlight w:val="green"/>
        </w:rPr>
        <w:t xml:space="preserve"> is as</w:t>
      </w:r>
      <w:r w:rsidRPr="00EE53BE">
        <w:rPr>
          <w:rStyle w:val="StyleUnderline"/>
        </w:rPr>
        <w:t xml:space="preserve"> unpredictable and </w:t>
      </w:r>
      <w:r w:rsidRPr="00DF61B1">
        <w:rPr>
          <w:rStyle w:val="Emphasis"/>
          <w:highlight w:val="green"/>
        </w:rPr>
        <w:t>uncontainable</w:t>
      </w:r>
      <w:r w:rsidRPr="00EE53BE">
        <w:rPr>
          <w:sz w:val="16"/>
        </w:rPr>
        <w:t>.”13</w:t>
      </w:r>
    </w:p>
    <w:p w14:paraId="2F453B5A" w14:textId="77777777" w:rsidR="00DA24FE" w:rsidRPr="005E173D" w:rsidRDefault="00DA24FE" w:rsidP="00DA24FE">
      <w:pPr>
        <w:rPr>
          <w:sz w:val="16"/>
          <w:szCs w:val="16"/>
        </w:rPr>
      </w:pPr>
      <w:r w:rsidRPr="005E173D">
        <w:rPr>
          <w:sz w:val="16"/>
          <w:szCs w:val="16"/>
        </w:rPr>
        <w:t>Like King, Alexander Weheliye, in Habeas Viscus, draws on the notion of human flesh (viscus) to contrast the unique ways racializing and dehumanizing processes strip Black bodies of their claim to full humanity while also reinscribing notions of racial hierarchy that underpin and sustain modern liberal society.14 Anti-Blackness thus becomes codified in the day-to-day functioning of modern society. The rights and protection afforded to the fully human body under the law through the writ of habeas corpus are experienced differently by the non-White other, whose humanity is never fully guaranteed. Black deprivation could therefore be understood as a normal and inherent condition of modern liberal society, made possible partly through juridico-political measures. Numerous examples abound as to the ways anti-Black violence gets imbricated in normal day-to-day activities. In the United States, this is evident in calls from the Black Lives Matter movement to defund police departments across the country, amid growing frustration over the high number of Black people being killed during routine encounters with police officers. In the case of Jamaica, scholars have shown how the modern penal system maps onto a much longer history of punishment whose roots can be traced back to the right, afforded to plantation owners under slavery, to punish privately.15</w:t>
      </w:r>
    </w:p>
    <w:p w14:paraId="0E02AC10" w14:textId="77777777" w:rsidR="00DA24FE" w:rsidRPr="005E173D" w:rsidRDefault="00DA24FE" w:rsidP="00DA24FE">
      <w:pPr>
        <w:rPr>
          <w:sz w:val="16"/>
          <w:szCs w:val="16"/>
        </w:rPr>
      </w:pPr>
      <w:r w:rsidRPr="005E173D">
        <w:rPr>
          <w:sz w:val="16"/>
          <w:szCs w:val="16"/>
        </w:rPr>
        <w:t>I draw on the works of King and Weheliye merely to demonstrate the ways theorizing Blackness (regardless of one’s disciplinary or phenomenological underpinnings) often leads to the same thing—a search for new conceptual tools and languages for understanding its onto-epistemic oddity and a rejection of the mainstream and conservative liberal ideologies that often structure the cultural, legal, and political economic mechanisms through which anti-Black subjectivities are produced and maintained. The affirmation of Blackness, in an otherwise anti-Black world, necessitates troubling the commonsense and taken-for-granted understandings of freedom, sovereignty, and repair.</w:t>
      </w:r>
    </w:p>
    <w:p w14:paraId="178F966A" w14:textId="77777777" w:rsidR="00DA24FE" w:rsidRPr="005E173D" w:rsidRDefault="00DA24FE" w:rsidP="00DA24FE">
      <w:pPr>
        <w:rPr>
          <w:sz w:val="16"/>
          <w:szCs w:val="16"/>
        </w:rPr>
      </w:pPr>
      <w:r w:rsidRPr="005E173D">
        <w:rPr>
          <w:sz w:val="16"/>
          <w:szCs w:val="16"/>
        </w:rPr>
        <w:t>Lewis thus presents a similar argument in his critique of the ethical and reparative logics behind the formal reparations claims currently being advanced by Caribbean heads of state to former colonial powers in Europe for their involvement in transatlantic African slavery. A huge part of the challenge is the inability to prove intergenerational culpability for an act that was deemed legal, and thus permissible, at the time in which it took place. This becomes even more problematic when the terms of repair are heavily dependent on the identified perpetrators’ willingness to accept liability and the reparative demands advanced by those claiming injury. As such, Lewis views mainstream calls for reparations aimed at “repairing a damaged relationship” as conservative in the way they reinscribe a postcolonial imaginary presumed on a somewhat common or shared acceptance and understanding of a past injury or injustice in which present-day reparative claims can be made legible (161–62). Formal demands for reparations are therefore rooted in and born out of the same liberal politics that have animated postcolonial and middle-class-inscribed imaginaries of progress in Jamaica since independence. In the case of mainstream reparative claims, the legibility and contemporary relevance of past colonial injuries is held constant across time through the notion of a historical or accumulative debt.16</w:t>
      </w:r>
    </w:p>
    <w:p w14:paraId="7A8A279D" w14:textId="77777777" w:rsidR="00DA24FE" w:rsidRPr="005E173D" w:rsidRDefault="00DA24FE" w:rsidP="00DA24FE">
      <w:pPr>
        <w:rPr>
          <w:sz w:val="16"/>
          <w:szCs w:val="16"/>
        </w:rPr>
      </w:pPr>
      <w:r w:rsidRPr="005E173D">
        <w:rPr>
          <w:sz w:val="16"/>
          <w:szCs w:val="16"/>
        </w:rPr>
        <w:t>The obvious challenge for Lewis is twofold. First, it is nearly impossible to reach broad consensus on which course of action would adequately address past wrongs. Indeed, one of the main roadblocks to advancing the formal reparative claims of Afro-descendants of slavery has been determining what ought to be done to achieve redress. European leaders of former colonizing and slaving nations have continually refused to accept responsibility or offer compensation for their countries’ implementation of and involvement in the transatlantic slave trade, their primary counterargument being that the slave trade and enslavement were not criminal acts at the time (155). As Lewis points out, “From the vantage point of former colonizers, even in the context of accepted criminality, by now a statute of limitations has been reached, making any formal repayment, or even proper apology, seemingly unnecessary” (146–47). The second obstacle, related to the first, is that any understanding of reparative claims based on a past crime that fails to account for “newer configurations of injury” merely reproduces a moral arc based primarily on conservative middle-class imaginaries of Black repair and resistance. Such imaginaries gloss over the complex and variegated formations of Black community and the Black experience in general. Mainstream calls for reparations are thus rooted in a kind of liberal progressive politics and rationality that limit the pathways one can take to achieve legitimate forms of reparations. Such a framework is based largely on a historical understanding of past injury and a collective understanding of Blackness that are removed from the contemporary moment. More important, Lewis sees the reparative logic inherent in mainstream calls for reparations as failing to take the vernacular voices of the poor and marginalized seriously. The end result is the foreclosure of any reparative possibilities for segments of the Black community that seem to counter mainstream middle-class ideals and conservative imaginaries of what (formal) reparations ought to entail.</w:t>
      </w:r>
    </w:p>
    <w:p w14:paraId="211E9A56" w14:textId="77777777" w:rsidR="00DA24FE" w:rsidRPr="00AB73EE" w:rsidRDefault="00DA24FE" w:rsidP="00DA24FE">
      <w:pPr>
        <w:rPr>
          <w:sz w:val="16"/>
        </w:rPr>
      </w:pPr>
      <w:r w:rsidRPr="00DF61B1">
        <w:rPr>
          <w:rStyle w:val="StyleUnderline"/>
          <w:highlight w:val="green"/>
        </w:rPr>
        <w:t>Given</w:t>
      </w:r>
      <w:r w:rsidRPr="005E173D">
        <w:rPr>
          <w:rStyle w:val="StyleUnderline"/>
        </w:rPr>
        <w:t xml:space="preserve"> the</w:t>
      </w:r>
      <w:r w:rsidRPr="00AB73EE">
        <w:rPr>
          <w:sz w:val="16"/>
        </w:rPr>
        <w:t xml:space="preserve"> near </w:t>
      </w:r>
      <w:r w:rsidRPr="00DF61B1">
        <w:rPr>
          <w:rStyle w:val="StyleUnderline"/>
          <w:highlight w:val="green"/>
        </w:rPr>
        <w:t>impossibility of</w:t>
      </w:r>
      <w:r w:rsidRPr="005E173D">
        <w:rPr>
          <w:rStyle w:val="StyleUnderline"/>
        </w:rPr>
        <w:t xml:space="preserve"> advancing </w:t>
      </w:r>
      <w:r w:rsidRPr="00DF61B1">
        <w:rPr>
          <w:rStyle w:val="Emphasis"/>
          <w:highlight w:val="green"/>
        </w:rPr>
        <w:t>formal</w:t>
      </w:r>
      <w:r w:rsidRPr="00DF61B1">
        <w:rPr>
          <w:rStyle w:val="StyleUnderline"/>
          <w:highlight w:val="green"/>
        </w:rPr>
        <w:t xml:space="preserve"> reparative claims</w:t>
      </w:r>
      <w:r w:rsidRPr="00AB73EE">
        <w:rPr>
          <w:sz w:val="16"/>
        </w:rPr>
        <w:t xml:space="preserve">, </w:t>
      </w:r>
      <w:r w:rsidRPr="00DF61B1">
        <w:rPr>
          <w:rStyle w:val="StyleUnderline"/>
          <w:highlight w:val="green"/>
        </w:rPr>
        <w:t>scamming</w:t>
      </w:r>
      <w:r w:rsidRPr="00AB73EE">
        <w:rPr>
          <w:sz w:val="16"/>
        </w:rPr>
        <w:t xml:space="preserve"> therefore </w:t>
      </w:r>
      <w:r w:rsidRPr="005E173D">
        <w:rPr>
          <w:rStyle w:val="StyleUnderline"/>
        </w:rPr>
        <w:t>mobilizes a</w:t>
      </w:r>
      <w:r w:rsidRPr="00AB73EE">
        <w:rPr>
          <w:sz w:val="16"/>
        </w:rPr>
        <w:t xml:space="preserve"> </w:t>
      </w:r>
      <w:r w:rsidRPr="005E173D">
        <w:rPr>
          <w:rStyle w:val="StyleUnderline"/>
        </w:rPr>
        <w:t xml:space="preserve">radically different reparative logic that </w:t>
      </w:r>
      <w:r w:rsidRPr="00DF61B1">
        <w:rPr>
          <w:rStyle w:val="StyleUnderline"/>
          <w:highlight w:val="green"/>
        </w:rPr>
        <w:t>transcends</w:t>
      </w:r>
      <w:r w:rsidRPr="00AB73EE">
        <w:rPr>
          <w:sz w:val="16"/>
        </w:rPr>
        <w:t xml:space="preserve"> the </w:t>
      </w:r>
      <w:r w:rsidRPr="00DF61B1">
        <w:rPr>
          <w:rStyle w:val="Emphasis"/>
          <w:highlight w:val="green"/>
        </w:rPr>
        <w:t>respectability politics</w:t>
      </w:r>
      <w:r w:rsidRPr="00AB73EE">
        <w:rPr>
          <w:sz w:val="16"/>
        </w:rPr>
        <w:t xml:space="preserve"> imbricated in middle-class postcolonial imaginaries of progress that have dominated Caribbean political thought since independence. Here Lewis advances an argument similar to Scott’s, in that he sees the rude boy’s refusal to integrate into polite society as present in the logic behind the scammers’ claims for repair: “</w:t>
      </w:r>
      <w:r w:rsidRPr="00AA78E9">
        <w:rPr>
          <w:sz w:val="16"/>
        </w:rPr>
        <w:t xml:space="preserve">The rude boy refusal to integrate, to be incorporated, is present in the scammer framework of repair. Therefore, </w:t>
      </w:r>
      <w:r w:rsidRPr="00DF61B1">
        <w:rPr>
          <w:rStyle w:val="Emphasis"/>
          <w:highlight w:val="green"/>
        </w:rPr>
        <w:t>taking up the scammer claim</w:t>
      </w:r>
      <w:r w:rsidRPr="00AA78E9">
        <w:rPr>
          <w:sz w:val="16"/>
        </w:rPr>
        <w:t xml:space="preserve">, </w:t>
      </w:r>
      <w:r w:rsidRPr="00DF61B1">
        <w:rPr>
          <w:rStyle w:val="Emphasis"/>
          <w:highlight w:val="green"/>
        </w:rPr>
        <w:t>listening to</w:t>
      </w:r>
      <w:r w:rsidRPr="00AA78E9">
        <w:rPr>
          <w:rStyle w:val="Emphasis"/>
        </w:rPr>
        <w:t xml:space="preserve"> what scammers tell us</w:t>
      </w:r>
      <w:r w:rsidRPr="00AA78E9">
        <w:rPr>
          <w:sz w:val="16"/>
        </w:rPr>
        <w:t xml:space="preserve"> is the condition of life in Jamaica </w:t>
      </w:r>
      <w:r w:rsidRPr="00AA78E9">
        <w:rPr>
          <w:rStyle w:val="Emphasis"/>
        </w:rPr>
        <w:t xml:space="preserve">and </w:t>
      </w:r>
      <w:r w:rsidRPr="00DF61B1">
        <w:rPr>
          <w:rStyle w:val="Emphasis"/>
          <w:highlight w:val="green"/>
        </w:rPr>
        <w:t>what must be done to remedy</w:t>
      </w:r>
      <w:r w:rsidRPr="00AA78E9">
        <w:rPr>
          <w:rStyle w:val="Emphasis"/>
        </w:rPr>
        <w:t xml:space="preserve"> i</w:t>
      </w:r>
      <w:r w:rsidRPr="00E86CF9">
        <w:rPr>
          <w:rStyle w:val="Emphasis"/>
        </w:rPr>
        <w:t>t</w:t>
      </w:r>
      <w:r w:rsidRPr="00AB73EE">
        <w:rPr>
          <w:sz w:val="16"/>
        </w:rPr>
        <w:t xml:space="preserve">, </w:t>
      </w:r>
      <w:r w:rsidRPr="00DF61B1">
        <w:rPr>
          <w:rStyle w:val="Emphasis"/>
          <w:highlight w:val="green"/>
        </w:rPr>
        <w:t>requires</w:t>
      </w:r>
      <w:r w:rsidRPr="00E86CF9">
        <w:rPr>
          <w:rStyle w:val="Emphasis"/>
        </w:rPr>
        <w:t xml:space="preserve"> a </w:t>
      </w:r>
      <w:r w:rsidRPr="00DF61B1">
        <w:rPr>
          <w:rStyle w:val="Emphasis"/>
          <w:highlight w:val="green"/>
        </w:rPr>
        <w:t>belief that their voices</w:t>
      </w:r>
      <w:r w:rsidRPr="00E86CF9">
        <w:rPr>
          <w:rStyle w:val="Emphasis"/>
        </w:rPr>
        <w:t xml:space="preserve"> can </w:t>
      </w:r>
      <w:r w:rsidRPr="00DF61B1">
        <w:rPr>
          <w:rStyle w:val="Emphasis"/>
          <w:highlight w:val="green"/>
        </w:rPr>
        <w:t>speak truth and describe</w:t>
      </w:r>
      <w:r w:rsidRPr="00E86CF9">
        <w:rPr>
          <w:rStyle w:val="Emphasis"/>
        </w:rPr>
        <w:t xml:space="preserve"> not only </w:t>
      </w:r>
      <w:r w:rsidRPr="00DF61B1">
        <w:rPr>
          <w:rStyle w:val="Emphasis"/>
          <w:highlight w:val="green"/>
        </w:rPr>
        <w:t>the world</w:t>
      </w:r>
      <w:r w:rsidRPr="00E86CF9">
        <w:rPr>
          <w:rStyle w:val="Emphasis"/>
        </w:rPr>
        <w:t xml:space="preserve"> as it is</w:t>
      </w:r>
      <w:r w:rsidRPr="00AB73EE">
        <w:rPr>
          <w:sz w:val="16"/>
        </w:rPr>
        <w:t xml:space="preserve">, </w:t>
      </w:r>
      <w:r w:rsidRPr="00E86CF9">
        <w:rPr>
          <w:rStyle w:val="Emphasis"/>
        </w:rPr>
        <w:t xml:space="preserve">but </w:t>
      </w:r>
      <w:r w:rsidRPr="00DF61B1">
        <w:rPr>
          <w:rStyle w:val="Emphasis"/>
          <w:highlight w:val="green"/>
        </w:rPr>
        <w:t>as it should be</w:t>
      </w:r>
      <w:r w:rsidRPr="00AB73EE">
        <w:rPr>
          <w:sz w:val="16"/>
        </w:rPr>
        <w:t>” (161). The scammer’s rejection of societally prescribed values for success is in part due to a frustration with the postcolonial imaginaries of Black liberation that have for the most part failed to materialize. For Lewis, “The with-held recognition for the crime of slavery—which if fully recognized would signal culpability and come with a compensatory obligation—renders Caribbean nations and their citizens in geographies of suspension, of incomplete liberations, under-realized independences, and in an immutable state of economic precariousness. For poor Jamaicans, this experience of deferral constitutes sufferation” (153).</w:t>
      </w:r>
    </w:p>
    <w:p w14:paraId="2E13A917" w14:textId="77777777" w:rsidR="00DA24FE" w:rsidRPr="00EB3728" w:rsidRDefault="00DA24FE" w:rsidP="00DA24FE">
      <w:pPr>
        <w:rPr>
          <w:sz w:val="16"/>
          <w:szCs w:val="16"/>
        </w:rPr>
      </w:pPr>
      <w:r w:rsidRPr="00022792">
        <w:rPr>
          <w:sz w:val="16"/>
        </w:rPr>
        <w:t xml:space="preserve">I would argue, then, that </w:t>
      </w:r>
      <w:r w:rsidRPr="00DF61B1">
        <w:rPr>
          <w:rStyle w:val="StyleUnderline"/>
          <w:highlight w:val="green"/>
        </w:rPr>
        <w:t>Blackness does not</w:t>
      </w:r>
      <w:r w:rsidRPr="00022792">
        <w:rPr>
          <w:sz w:val="16"/>
        </w:rPr>
        <w:t xml:space="preserve"> necessarily </w:t>
      </w:r>
      <w:r w:rsidRPr="00022792">
        <w:rPr>
          <w:rStyle w:val="StyleUnderline"/>
        </w:rPr>
        <w:t xml:space="preserve">lend itself to </w:t>
      </w:r>
      <w:r w:rsidRPr="00DF61B1">
        <w:rPr>
          <w:rStyle w:val="StyleUnderline"/>
          <w:highlight w:val="green"/>
        </w:rPr>
        <w:t>play</w:t>
      </w:r>
      <w:r w:rsidRPr="00022792">
        <w:rPr>
          <w:rStyle w:val="StyleUnderline"/>
        </w:rPr>
        <w:t xml:space="preserve">ing </w:t>
      </w:r>
      <w:r w:rsidRPr="00DF61B1">
        <w:rPr>
          <w:rStyle w:val="StyleUnderline"/>
          <w:highlight w:val="green"/>
        </w:rPr>
        <w:t>by the</w:t>
      </w:r>
      <w:r w:rsidRPr="00022792">
        <w:rPr>
          <w:rStyle w:val="StyleUnderline"/>
        </w:rPr>
        <w:t xml:space="preserve"> same </w:t>
      </w:r>
      <w:r w:rsidRPr="00DF61B1">
        <w:rPr>
          <w:rStyle w:val="StyleUnderline"/>
          <w:highlight w:val="green"/>
        </w:rPr>
        <w:t>rules</w:t>
      </w:r>
      <w:r w:rsidRPr="00022792">
        <w:rPr>
          <w:sz w:val="16"/>
        </w:rPr>
        <w:t xml:space="preserve">. As I have noted, it requires sitting in the liminal spaces created through the unintended consequences of an anti-Black calculus of racial capitalism to reimagine new and alternate possibilities. In other words, the very violence and inhumanity produced by anti-Blackness also creates openings for reconstituting radically different Black futures. In this sense, </w:t>
      </w:r>
      <w:r w:rsidRPr="00022792">
        <w:rPr>
          <w:rStyle w:val="StyleUnderline"/>
        </w:rPr>
        <w:t>Blackness is always</w:t>
      </w:r>
      <w:r w:rsidRPr="00022792">
        <w:rPr>
          <w:sz w:val="16"/>
        </w:rPr>
        <w:t xml:space="preserve"> already subversive, </w:t>
      </w:r>
      <w:r w:rsidRPr="00022792">
        <w:rPr>
          <w:rStyle w:val="StyleUnderline"/>
        </w:rPr>
        <w:t>disruptive</w:t>
      </w:r>
      <w:r w:rsidRPr="00022792">
        <w:rPr>
          <w:sz w:val="16"/>
        </w:rPr>
        <w:t xml:space="preserve">, and other-than. Sufferation, then, as presented in Scammer’s Yard, is not just a story of tragedy or debilitating struggles per se. Instead, sufferation becomes the platform through which Omar, Junior, and Dwayne seek to overcome inequality, albeit through radical and extralegal means. In other words, the scam itself cannot be understood outside of the hardships, precarity, and despair that permeate much of </w:t>
      </w:r>
      <w:r w:rsidRPr="00EB3728">
        <w:rPr>
          <w:sz w:val="16"/>
          <w:szCs w:val="16"/>
        </w:rPr>
        <w:t>the Black experience in postcolonial Jamaica.</w:t>
      </w:r>
    </w:p>
    <w:p w14:paraId="434A94A6" w14:textId="77777777" w:rsidR="00DA24FE" w:rsidRPr="00EB3728" w:rsidRDefault="00DA24FE" w:rsidP="00DA24FE">
      <w:pPr>
        <w:rPr>
          <w:sz w:val="16"/>
          <w:szCs w:val="16"/>
        </w:rPr>
      </w:pPr>
      <w:r w:rsidRPr="00EB3728">
        <w:rPr>
          <w:sz w:val="16"/>
          <w:szCs w:val="16"/>
        </w:rPr>
        <w:t>Toward Radical Black Possibilities in Otherwise Worlds</w:t>
      </w:r>
    </w:p>
    <w:p w14:paraId="1F356E1D" w14:textId="77777777" w:rsidR="00DA24FE" w:rsidRPr="00EB3728" w:rsidRDefault="00DA24FE" w:rsidP="00DA24FE">
      <w:pPr>
        <w:rPr>
          <w:sz w:val="16"/>
          <w:szCs w:val="16"/>
        </w:rPr>
      </w:pPr>
      <w:r w:rsidRPr="00EB3728">
        <w:rPr>
          <w:sz w:val="16"/>
          <w:szCs w:val="16"/>
        </w:rPr>
        <w:t>Historical accounts of Black resistance under plantation slavery reveal that acts of resistance assumed varied forms, from subtle day-to-day acts of sabotage such as tampering with machines, harming livestock, and withholding labor to more overt acts of resistance such as marronage and slave rebellions.17 In the most extreme cases, enslaved women killed their children to spare them from slavery, and deny labor to their enslavers.18 While their respective impacts on slavery were varied, all these different acts of resistance shared one thing in common—a politics of nonconformity, fueled by a desire and craving to reproduce Black life in new and otherwise worlds.</w:t>
      </w:r>
    </w:p>
    <w:p w14:paraId="5FCDFECA" w14:textId="77777777" w:rsidR="00DA24FE" w:rsidRPr="00EB3728" w:rsidRDefault="00DA24FE" w:rsidP="00DA24FE">
      <w:pPr>
        <w:rPr>
          <w:sz w:val="16"/>
          <w:szCs w:val="16"/>
        </w:rPr>
      </w:pPr>
      <w:r w:rsidRPr="00EB3728">
        <w:rPr>
          <w:sz w:val="16"/>
          <w:szCs w:val="16"/>
        </w:rPr>
        <w:t>What is also clear from these historical accounts of Black resistance is that the forms they took were sometimes unimaginable. Maroon villages were established in some of the most inhospitable and inaccessible places, including swamps and rugged terrains. Wherever the geography permitted, Maroon villages sprang up. And while most of these communities were eventually destroyed, their prevalence throughout plantation societies signaled an outright rejection of the unnatural and inhumane conditions enslaved Africans were subjected to under plantation slavery. For the most part, these settlements were used to create new societies independent of the plantation, communities that preserved many traditional African practices. Likewise, though many may find slave infanticide incomprehensible, irrational, and unethical, some scholars of slavery contend that these acts are best theorized as forms of resistance. In killing their infants or resisting reproduction through contraception or abortion, enslaved women effectively denied slave owners the bodies that slavery required to function. More important, in taking the life of their child, enslaved women laid claim to their own children over the slaveholder’s claim. This is symbolically significant in a system that was designed to displace kinship ties, and where a slaveholder’s legal ownership of enslaved bodies superseded all genealogical ties to an enslaved person’s living blood relatives.</w:t>
      </w:r>
    </w:p>
    <w:p w14:paraId="7CB46452" w14:textId="77777777" w:rsidR="00DA24FE" w:rsidRPr="008D6CBC" w:rsidRDefault="00DA24FE" w:rsidP="00DA24FE">
      <w:pPr>
        <w:rPr>
          <w:sz w:val="16"/>
          <w:szCs w:val="16"/>
        </w:rPr>
      </w:pPr>
      <w:r w:rsidRPr="00DF61B1">
        <w:rPr>
          <w:rStyle w:val="StyleUnderline"/>
          <w:highlight w:val="green"/>
        </w:rPr>
        <w:t>Underlying these</w:t>
      </w:r>
      <w:r w:rsidRPr="00DA7699">
        <w:rPr>
          <w:rStyle w:val="StyleUnderline"/>
        </w:rPr>
        <w:t xml:space="preserve"> various acts of resistance</w:t>
      </w:r>
      <w:r w:rsidRPr="00391C05">
        <w:rPr>
          <w:rStyle w:val="StyleUnderline"/>
        </w:rPr>
        <w:t xml:space="preserve"> </w:t>
      </w:r>
      <w:r w:rsidRPr="00DF61B1">
        <w:rPr>
          <w:rStyle w:val="StyleUnderline"/>
          <w:highlight w:val="green"/>
        </w:rPr>
        <w:t>is</w:t>
      </w:r>
      <w:r w:rsidRPr="00DA7699">
        <w:rPr>
          <w:rStyle w:val="StyleUnderline"/>
        </w:rPr>
        <w:t xml:space="preserve"> a</w:t>
      </w:r>
      <w:r w:rsidRPr="00391C05">
        <w:rPr>
          <w:rStyle w:val="StyleUnderline"/>
        </w:rPr>
        <w:t xml:space="preserve">n undeniable sense of </w:t>
      </w:r>
      <w:r w:rsidRPr="00C11B78">
        <w:rPr>
          <w:rStyle w:val="Emphasis"/>
          <w:highlight w:val="green"/>
        </w:rPr>
        <w:t>agency</w:t>
      </w:r>
      <w:r w:rsidRPr="00391C05">
        <w:rPr>
          <w:rStyle w:val="StyleUnderline"/>
        </w:rPr>
        <w:t xml:space="preserve"> on the part of the subaltern subject.</w:t>
      </w:r>
      <w:r w:rsidRPr="00EB3728">
        <w:rPr>
          <w:sz w:val="16"/>
        </w:rPr>
        <w:t xml:space="preserve"> And in enacting agency, these acts were inherently insurgent and subversive. I draw on these historical forms of Black resistance to help make sense of lottery scammers’ reparative claims. To be clear, my intention here is not to equate lottery scamming to these historical acts of resistance. Instead, I am more interested in theorizing Black resistance as a form of abstraction, an </w:t>
      </w:r>
      <w:r w:rsidRPr="008D6CBC">
        <w:rPr>
          <w:sz w:val="16"/>
          <w:szCs w:val="16"/>
        </w:rPr>
        <w:t>abstraction that can take on many different forms that exceed normative understandings of what resistance ought to entail. Likewise, I contend that Black repair, too, may take on different forms or modalities, each performing different kinds of work and mediated under different circumstances that may or may not be rooted in, or neatly aligned with, a broader collective ethos of Black liberation or reparative politics. Thus, in seeking to take seriously the reparative claims advanced by his interlocutors, Lewis is forced to move beyond normative and ethical notions of what reparations ought to entail:</w:t>
      </w:r>
    </w:p>
    <w:p w14:paraId="2F798EEF" w14:textId="77777777" w:rsidR="00DA24FE" w:rsidRPr="008D6CBC" w:rsidRDefault="00DA24FE" w:rsidP="00DA24FE">
      <w:pPr>
        <w:rPr>
          <w:sz w:val="16"/>
          <w:szCs w:val="16"/>
        </w:rPr>
      </w:pPr>
      <w:r w:rsidRPr="008D6CBC">
        <w:rPr>
          <w:sz w:val="16"/>
          <w:szCs w:val="16"/>
        </w:rPr>
        <w:t>I wrote of the scammers having moved past previous ethical attachments that had in previous generations kept their ancestors locked in the reformulated plantation landscape that was the Jamaican economy. The crew members had become liberated by eschewing respectability—the sociomoral fetter that produced fixed notions of success and accomplishment—that, given the condition of sufferation, had limited their life chances. Building on the new anti-respectability ethical genre identified and defined during the ascent of the dancehall era, poor Black Jamaicans were able to finally marry their cultural freedom to a material, achievable practice that could bring about economic freedom. (117)</w:t>
      </w:r>
    </w:p>
    <w:p w14:paraId="656D2516" w14:textId="77777777" w:rsidR="00DA24FE" w:rsidRPr="008D6CBC" w:rsidRDefault="00DA24FE" w:rsidP="00DA24FE">
      <w:pPr>
        <w:rPr>
          <w:sz w:val="16"/>
          <w:szCs w:val="16"/>
        </w:rPr>
      </w:pPr>
      <w:r w:rsidRPr="008D6CBC">
        <w:rPr>
          <w:sz w:val="16"/>
          <w:szCs w:val="16"/>
        </w:rPr>
        <w:t xml:space="preserve">For Lewis, then, lottery scamming is best interpreted as a kind of satire, a kind of dark humor that emerges out of conditions of Black sufferation. It is the seemingly logical response after decades of postcolonial imaginaries of progress that have failed to materialize. Even more important, seeing “reparations as a mode of repair . . . is perhaps as untenable, or fleeting, as every previous moment of freedom in the region, from the time of emancipation to independence” (185). Thus, in an economic system where all other opportunities for material progress seem unattainable, scamming becomes the means by which the crew seeks redress for an unpaid debt. And, </w:t>
      </w:r>
      <w:r w:rsidRPr="00C11B78">
        <w:rPr>
          <w:rStyle w:val="StyleUnderline"/>
        </w:rPr>
        <w:t xml:space="preserve">unlike formal reparative claims, the scammer’s logic is driven by an individual desire </w:t>
      </w:r>
      <w:r w:rsidRPr="00C11B78">
        <w:rPr>
          <w:rStyle w:val="StyleUnderline"/>
          <w:highlight w:val="green"/>
        </w:rPr>
        <w:t xml:space="preserve">to determine the </w:t>
      </w:r>
      <w:r w:rsidRPr="00C11B78">
        <w:rPr>
          <w:rStyle w:val="Emphasis"/>
          <w:highlight w:val="green"/>
        </w:rPr>
        <w:t>basis</w:t>
      </w:r>
      <w:r w:rsidRPr="00C11B78">
        <w:rPr>
          <w:rStyle w:val="StyleUnderline"/>
        </w:rPr>
        <w:t xml:space="preserve">, </w:t>
      </w:r>
      <w:r w:rsidRPr="00C11B78">
        <w:rPr>
          <w:rStyle w:val="Emphasis"/>
          <w:highlight w:val="green"/>
        </w:rPr>
        <w:t>value</w:t>
      </w:r>
      <w:r w:rsidRPr="00C11B78">
        <w:rPr>
          <w:rStyle w:val="StyleUnderline"/>
        </w:rPr>
        <w:t xml:space="preserve">, </w:t>
      </w:r>
      <w:r w:rsidRPr="00C11B78">
        <w:rPr>
          <w:rStyle w:val="StyleUnderline"/>
          <w:highlight w:val="green"/>
        </w:rPr>
        <w:t xml:space="preserve">and </w:t>
      </w:r>
      <w:r w:rsidRPr="00C11B78">
        <w:rPr>
          <w:rStyle w:val="Emphasis"/>
          <w:highlight w:val="green"/>
        </w:rPr>
        <w:t>extent</w:t>
      </w:r>
      <w:r w:rsidRPr="00C11B78">
        <w:rPr>
          <w:rStyle w:val="StyleUnderline"/>
          <w:highlight w:val="green"/>
        </w:rPr>
        <w:t xml:space="preserve"> of</w:t>
      </w:r>
      <w:r w:rsidRPr="00C11B78">
        <w:rPr>
          <w:rStyle w:val="StyleUnderline"/>
        </w:rPr>
        <w:t xml:space="preserve"> that </w:t>
      </w:r>
      <w:r w:rsidRPr="00C11B78">
        <w:rPr>
          <w:rStyle w:val="StyleUnderline"/>
          <w:highlight w:val="green"/>
        </w:rPr>
        <w:t>debt</w:t>
      </w:r>
      <w:r w:rsidRPr="00C11B78">
        <w:rPr>
          <w:rStyle w:val="StyleUnderline"/>
        </w:rPr>
        <w:t>.</w:t>
      </w:r>
    </w:p>
    <w:p w14:paraId="7FF90D1D" w14:textId="09AC751A" w:rsidR="00DA24FE" w:rsidRPr="00DA24FE" w:rsidRDefault="00DA24FE" w:rsidP="00DA24FE">
      <w:pPr>
        <w:rPr>
          <w:u w:val="single"/>
        </w:rPr>
      </w:pPr>
      <w:r w:rsidRPr="007E633B">
        <w:rPr>
          <w:sz w:val="16"/>
        </w:rPr>
        <w:t xml:space="preserve">Lastly, Lewis’s focus on the “ethics” of the scam brings me back to where I started this </w:t>
      </w:r>
      <w:r w:rsidRPr="00EA329F">
        <w:rPr>
          <w:sz w:val="16"/>
        </w:rPr>
        <w:t xml:space="preserve">piece: How can we understand Blackness and its possibilities in engendering a radical politics of change premised around principles of repair, alterity, and fugitivity? In closing, Lewis asserts that </w:t>
      </w:r>
      <w:r w:rsidRPr="00EA329F">
        <w:rPr>
          <w:rStyle w:val="StyleUnderline"/>
        </w:rPr>
        <w:t>while Scammer’s Yard is explicitly focused on Jamaica</w:t>
      </w:r>
      <w:r w:rsidRPr="00EA329F">
        <w:rPr>
          <w:sz w:val="16"/>
          <w:szCs w:val="16"/>
        </w:rPr>
        <w:t>, the experiences of the lottery</w:t>
      </w:r>
      <w:r w:rsidRPr="00EA329F">
        <w:rPr>
          <w:rStyle w:val="StyleUnderline"/>
        </w:rPr>
        <w:t xml:space="preserve"> scammers</w:t>
      </w:r>
      <w:r w:rsidRPr="00EA329F">
        <w:rPr>
          <w:sz w:val="16"/>
        </w:rPr>
        <w:t xml:space="preserve"> that it documents </w:t>
      </w:r>
      <w:r w:rsidRPr="00EA329F">
        <w:rPr>
          <w:rStyle w:val="StyleUnderline"/>
        </w:rPr>
        <w:t xml:space="preserve">are </w:t>
      </w:r>
      <w:r w:rsidRPr="00EA329F">
        <w:rPr>
          <w:rStyle w:val="Emphasis"/>
        </w:rPr>
        <w:t xml:space="preserve">relevant for understanding the struggles encountered by Black people </w:t>
      </w:r>
      <w:r w:rsidRPr="00DF61B1">
        <w:rPr>
          <w:rStyle w:val="Emphasis"/>
          <w:highlight w:val="green"/>
        </w:rPr>
        <w:t>in</w:t>
      </w:r>
      <w:r w:rsidRPr="00EA329F">
        <w:rPr>
          <w:rStyle w:val="Emphasis"/>
        </w:rPr>
        <w:t xml:space="preserve"> other </w:t>
      </w:r>
      <w:r w:rsidRPr="00DF61B1">
        <w:rPr>
          <w:rStyle w:val="Emphasis"/>
          <w:highlight w:val="green"/>
        </w:rPr>
        <w:t>Atlantic societies</w:t>
      </w:r>
      <w:r w:rsidRPr="00EA329F">
        <w:rPr>
          <w:sz w:val="16"/>
        </w:rPr>
        <w:t xml:space="preserve">. He contends that the reparative logics underlying </w:t>
      </w:r>
      <w:r w:rsidRPr="00DF61B1">
        <w:rPr>
          <w:rStyle w:val="StyleUnderline"/>
          <w:highlight w:val="green"/>
        </w:rPr>
        <w:t>scamming</w:t>
      </w:r>
      <w:r w:rsidRPr="00EA329F">
        <w:rPr>
          <w:sz w:val="16"/>
        </w:rPr>
        <w:t xml:space="preserve"> are</w:t>
      </w:r>
      <w:r w:rsidRPr="007E633B">
        <w:rPr>
          <w:sz w:val="16"/>
        </w:rPr>
        <w:t xml:space="preserve"> easily identifiable with wider Black diasporic emancipatory efforts which are being pursued through the creation and </w:t>
      </w:r>
      <w:r w:rsidRPr="00DF61B1">
        <w:rPr>
          <w:rStyle w:val="StyleUnderline"/>
          <w:highlight w:val="green"/>
        </w:rPr>
        <w:t>foster</w:t>
      </w:r>
      <w:r w:rsidRPr="007E633B">
        <w:rPr>
          <w:sz w:val="16"/>
        </w:rPr>
        <w:t xml:space="preserve">ing of “new conceptual spaces, </w:t>
      </w:r>
      <w:r w:rsidRPr="00D85431">
        <w:rPr>
          <w:rStyle w:val="Emphasis"/>
          <w:highlight w:val="green"/>
        </w:rPr>
        <w:t>po</w:t>
      </w:r>
      <w:r w:rsidRPr="00DF61B1">
        <w:rPr>
          <w:rStyle w:val="Emphasis"/>
          <w:highlight w:val="green"/>
        </w:rPr>
        <w:t>litical power</w:t>
      </w:r>
      <w:r w:rsidRPr="007E633B">
        <w:rPr>
          <w:sz w:val="16"/>
        </w:rPr>
        <w:t xml:space="preserve">, and discursive latitude </w:t>
      </w:r>
      <w:r w:rsidRPr="00DF61B1">
        <w:rPr>
          <w:rStyle w:val="StyleUnderline"/>
          <w:highlight w:val="green"/>
        </w:rPr>
        <w:t>to</w:t>
      </w:r>
      <w:r w:rsidRPr="007E633B">
        <w:rPr>
          <w:rStyle w:val="StyleUnderline"/>
        </w:rPr>
        <w:t xml:space="preserve"> mobilize </w:t>
      </w:r>
      <w:r w:rsidRPr="00DF61B1">
        <w:rPr>
          <w:rStyle w:val="Emphasis"/>
          <w:highlight w:val="green"/>
        </w:rPr>
        <w:t>unrulier</w:t>
      </w:r>
      <w:r w:rsidRPr="007E633B">
        <w:rPr>
          <w:sz w:val="16"/>
        </w:rPr>
        <w:t xml:space="preserve">, less conservative </w:t>
      </w:r>
      <w:r w:rsidRPr="00DF61B1">
        <w:rPr>
          <w:rStyle w:val="StyleUnderline"/>
          <w:highlight w:val="green"/>
        </w:rPr>
        <w:t>views</w:t>
      </w:r>
      <w:r w:rsidRPr="007E633B">
        <w:rPr>
          <w:sz w:val="16"/>
        </w:rPr>
        <w:t xml:space="preserve"> of their experiences” (186). </w:t>
      </w:r>
      <w:r w:rsidRPr="00DF61B1">
        <w:rPr>
          <w:rStyle w:val="StyleUnderline"/>
          <w:highlight w:val="green"/>
        </w:rPr>
        <w:t>Black repair</w:t>
      </w:r>
      <w:r w:rsidRPr="007E633B">
        <w:rPr>
          <w:sz w:val="16"/>
        </w:rPr>
        <w:t xml:space="preserve"> then, like past accounts of Black resistance, </w:t>
      </w:r>
      <w:r w:rsidRPr="00DF61B1">
        <w:rPr>
          <w:rStyle w:val="StyleUnderline"/>
          <w:highlight w:val="green"/>
        </w:rPr>
        <w:t>must be pursued on</w:t>
      </w:r>
      <w:r w:rsidRPr="00C0236F">
        <w:rPr>
          <w:rStyle w:val="StyleUnderline"/>
        </w:rPr>
        <w:t xml:space="preserve"> </w:t>
      </w:r>
      <w:r w:rsidRPr="00C0236F">
        <w:rPr>
          <w:rStyle w:val="Emphasis"/>
        </w:rPr>
        <w:t xml:space="preserve">radically different </w:t>
      </w:r>
      <w:r w:rsidRPr="00DF61B1">
        <w:rPr>
          <w:rStyle w:val="Emphasis"/>
          <w:highlight w:val="green"/>
        </w:rPr>
        <w:t>terms</w:t>
      </w:r>
      <w:r w:rsidRPr="00DF61B1">
        <w:rPr>
          <w:rStyle w:val="StyleUnderline"/>
          <w:highlight w:val="green"/>
        </w:rPr>
        <w:t xml:space="preserve"> that exceed</w:t>
      </w:r>
      <w:r w:rsidRPr="00C0236F">
        <w:rPr>
          <w:rStyle w:val="StyleUnderline"/>
        </w:rPr>
        <w:t xml:space="preserve"> conservative </w:t>
      </w:r>
      <w:r w:rsidRPr="00DF61B1">
        <w:rPr>
          <w:rStyle w:val="StyleUnderline"/>
          <w:highlight w:val="green"/>
        </w:rPr>
        <w:t xml:space="preserve">imaginaries of </w:t>
      </w:r>
      <w:r w:rsidRPr="00DF61B1">
        <w:rPr>
          <w:rStyle w:val="Emphasis"/>
          <w:highlight w:val="green"/>
        </w:rPr>
        <w:t>reconciliation</w:t>
      </w:r>
      <w:r w:rsidRPr="00C0236F">
        <w:rPr>
          <w:rStyle w:val="StyleUnderline"/>
        </w:rPr>
        <w:t xml:space="preserve"> and </w:t>
      </w:r>
      <w:r w:rsidRPr="00C0236F">
        <w:rPr>
          <w:rStyle w:val="Emphasis"/>
        </w:rPr>
        <w:t>redress</w:t>
      </w:r>
      <w:r w:rsidRPr="00C0236F">
        <w:rPr>
          <w:rStyle w:val="StyleUnderline"/>
        </w:rPr>
        <w:t>.</w:t>
      </w:r>
    </w:p>
    <w:p w14:paraId="7C63DEF1" w14:textId="66AF5821" w:rsidR="00DA24FE" w:rsidRDefault="00DA24FE" w:rsidP="00DA24FE">
      <w:pPr>
        <w:pStyle w:val="Heading3"/>
      </w:pPr>
      <w:r>
        <w:t>OFF---1NC</w:t>
      </w:r>
    </w:p>
    <w:p w14:paraId="54464133" w14:textId="505249A8" w:rsidR="00DA24FE" w:rsidRDefault="00DA24FE" w:rsidP="00DA24FE">
      <w:r>
        <w:t>K</w:t>
      </w:r>
    </w:p>
    <w:p w14:paraId="78465329" w14:textId="2E57900F" w:rsidR="00DA24FE" w:rsidRDefault="00DA24FE" w:rsidP="00DA24FE">
      <w:pPr>
        <w:pStyle w:val="Heading4"/>
      </w:pPr>
      <w:r>
        <w:t xml:space="preserve">No slave, no world; no slave in the world.  Blackness is a </w:t>
      </w:r>
      <w:r>
        <w:rPr>
          <w:u w:val="single"/>
        </w:rPr>
        <w:t>paradigm</w:t>
      </w:r>
      <w:r>
        <w:t xml:space="preserve"> coterminous with the </w:t>
      </w:r>
      <w:r>
        <w:rPr>
          <w:u w:val="single"/>
        </w:rPr>
        <w:t>historical stillness</w:t>
      </w:r>
      <w:r>
        <w:t xml:space="preserve"> of slavery. Cornell’s defense of collective bargaining rights is complicit in an anti-black cognitive map that coheres themselves as </w:t>
      </w:r>
      <w:r>
        <w:rPr>
          <w:u w:val="single"/>
        </w:rPr>
        <w:t>protagonists</w:t>
      </w:r>
      <w:r>
        <w:t xml:space="preserve"> that better conditions on the </w:t>
      </w:r>
      <w:r>
        <w:rPr>
          <w:u w:val="single"/>
        </w:rPr>
        <w:t>plantation</w:t>
      </w:r>
      <w:r>
        <w:t xml:space="preserve"> which </w:t>
      </w:r>
      <w:r>
        <w:rPr>
          <w:u w:val="single"/>
        </w:rPr>
        <w:t>misapprehends</w:t>
      </w:r>
      <w:r>
        <w:t xml:space="preserve"> social death as a white supremacist </w:t>
      </w:r>
      <w:r>
        <w:rPr>
          <w:u w:val="single"/>
        </w:rPr>
        <w:t>contingency</w:t>
      </w:r>
      <w:r>
        <w:t xml:space="preserve"> to be restored.</w:t>
      </w:r>
    </w:p>
    <w:p w14:paraId="3CF136AB" w14:textId="77777777" w:rsidR="00DA24FE" w:rsidRDefault="00DA24FE" w:rsidP="00DA24FE">
      <w:r w:rsidRPr="00177E41">
        <w:rPr>
          <w:rStyle w:val="Style13ptBold"/>
        </w:rPr>
        <w:t>Wilderson 20</w:t>
      </w:r>
      <w:r>
        <w:t xml:space="preserve"> </w:t>
      </w:r>
      <w:r w:rsidRPr="00177E41">
        <w:rPr>
          <w:sz w:val="16"/>
          <w:szCs w:val="16"/>
        </w:rPr>
        <w:t>(Frank B Wilderson III (born April 11, 1956) is an American writer, dramatist, filmmaker and critic. He is a full professor of Drama and African American studies at the University of California, Irvine. Afropessimism. LIVERIGHT PUBLISHING CORPORATION A DIVISION OF W. W. NORTON &amp; COMPANY. P 22</w:t>
      </w:r>
      <w:r>
        <w:rPr>
          <w:sz w:val="16"/>
          <w:szCs w:val="16"/>
        </w:rPr>
        <w:t>5</w:t>
      </w:r>
      <w:r w:rsidRPr="00177E41">
        <w:rPr>
          <w:sz w:val="16"/>
          <w:szCs w:val="16"/>
        </w:rPr>
        <w:t>- 22</w:t>
      </w:r>
      <w:r>
        <w:rPr>
          <w:sz w:val="16"/>
          <w:szCs w:val="16"/>
        </w:rPr>
        <w:t>9</w:t>
      </w:r>
      <w:r w:rsidRPr="00177E41">
        <w:rPr>
          <w:sz w:val="16"/>
          <w:szCs w:val="16"/>
        </w:rPr>
        <w:t>//shree)</w:t>
      </w:r>
    </w:p>
    <w:p w14:paraId="0CCB11D2" w14:textId="77777777" w:rsidR="00DA24FE" w:rsidRPr="009A5FD1" w:rsidRDefault="00DA24FE" w:rsidP="00DA24FE">
      <w:pPr>
        <w:rPr>
          <w:sz w:val="14"/>
        </w:rPr>
      </w:pPr>
      <w:r w:rsidRPr="009A5FD1">
        <w:rPr>
          <w:rStyle w:val="StyleUnderline"/>
        </w:rPr>
        <w:t xml:space="preserve">Afropessimism is premised on an </w:t>
      </w:r>
      <w:r w:rsidRPr="009A5FD1">
        <w:rPr>
          <w:rStyle w:val="Emphasis"/>
        </w:rPr>
        <w:t>iconoclastic</w:t>
      </w:r>
      <w:r w:rsidRPr="009A5FD1">
        <w:rPr>
          <w:rStyle w:val="StyleUnderline"/>
        </w:rPr>
        <w:t xml:space="preserve"> claim</w:t>
      </w:r>
      <w:r w:rsidRPr="009A5FD1">
        <w:rPr>
          <w:sz w:val="14"/>
        </w:rPr>
        <w:t xml:space="preserve">: that </w:t>
      </w:r>
      <w:r w:rsidRPr="009A5FD1">
        <w:rPr>
          <w:rStyle w:val="Emphasis"/>
        </w:rPr>
        <w:t>Blackness is coterminous with Slaveness</w:t>
      </w:r>
      <w:r w:rsidRPr="009A5FD1">
        <w:rPr>
          <w:sz w:val="14"/>
        </w:rPr>
        <w:t xml:space="preserve">. </w:t>
      </w:r>
      <w:r w:rsidRPr="009A5FD1">
        <w:rPr>
          <w:rStyle w:val="StyleUnderline"/>
        </w:rPr>
        <w:t>Blackness is social death</w:t>
      </w:r>
      <w:r w:rsidRPr="009A5FD1">
        <w:rPr>
          <w:sz w:val="14"/>
        </w:rPr>
        <w:t xml:space="preserve">, which is to say that </w:t>
      </w:r>
      <w:r w:rsidRPr="009A5FD1">
        <w:rPr>
          <w:rStyle w:val="StyleUnderline"/>
        </w:rPr>
        <w:t>there was never a prior moment of plenitude, never a moment of equilibrium, never a moment of social life</w:t>
      </w:r>
      <w:r w:rsidRPr="009A5FD1">
        <w:rPr>
          <w:sz w:val="14"/>
        </w:rPr>
        <w:t xml:space="preserve">. </w:t>
      </w:r>
      <w:r w:rsidRPr="008D1401">
        <w:rPr>
          <w:rStyle w:val="StyleUnderline"/>
          <w:highlight w:val="green"/>
        </w:rPr>
        <w:t>Blackness</w:t>
      </w:r>
      <w:r w:rsidRPr="009A5FD1">
        <w:rPr>
          <w:rStyle w:val="StyleUnderline"/>
        </w:rPr>
        <w:t xml:space="preserve">, </w:t>
      </w:r>
      <w:r w:rsidRPr="008D1401">
        <w:rPr>
          <w:rStyle w:val="StyleUnderline"/>
          <w:highlight w:val="green"/>
        </w:rPr>
        <w:t xml:space="preserve">as a </w:t>
      </w:r>
      <w:r w:rsidRPr="008D1401">
        <w:rPr>
          <w:rStyle w:val="Emphasis"/>
          <w:highlight w:val="green"/>
        </w:rPr>
        <w:t>paradigm</w:t>
      </w:r>
      <w:r w:rsidRPr="009A5FD1">
        <w:rPr>
          <w:rStyle w:val="Emphasis"/>
        </w:rPr>
        <w:t>atic position</w:t>
      </w:r>
      <w:r w:rsidRPr="009A5FD1">
        <w:rPr>
          <w:sz w:val="14"/>
        </w:rPr>
        <w:t xml:space="preserve"> (</w:t>
      </w:r>
      <w:r w:rsidRPr="008D1401">
        <w:rPr>
          <w:rStyle w:val="Emphasis"/>
          <w:highlight w:val="green"/>
        </w:rPr>
        <w:t>rather than as</w:t>
      </w:r>
      <w:r w:rsidRPr="009A5FD1">
        <w:rPr>
          <w:rStyle w:val="Emphasis"/>
        </w:rPr>
        <w:t xml:space="preserve"> </w:t>
      </w:r>
      <w:r w:rsidRPr="009A5FD1">
        <w:rPr>
          <w:rStyle w:val="StyleUnderline"/>
        </w:rPr>
        <w:t xml:space="preserve">an ensemble of </w:t>
      </w:r>
      <w:r w:rsidRPr="008D1401">
        <w:rPr>
          <w:rStyle w:val="Emphasis"/>
          <w:highlight w:val="green"/>
        </w:rPr>
        <w:t>identities</w:t>
      </w:r>
      <w:r w:rsidRPr="009A5FD1">
        <w:rPr>
          <w:sz w:val="14"/>
        </w:rPr>
        <w:t xml:space="preserve">, cultural practices, or anthropological accoutrements), </w:t>
      </w:r>
      <w:r w:rsidRPr="008D1401">
        <w:rPr>
          <w:rStyle w:val="StyleUnderline"/>
          <w:highlight w:val="green"/>
        </w:rPr>
        <w:t>cannot be disimbricated from slavery</w:t>
      </w:r>
      <w:r w:rsidRPr="009A5FD1">
        <w:rPr>
          <w:sz w:val="14"/>
        </w:rPr>
        <w:t xml:space="preserve">. </w:t>
      </w:r>
      <w:r w:rsidRPr="008D1401">
        <w:rPr>
          <w:rStyle w:val="StyleUnderline"/>
          <w:highlight w:val="green"/>
        </w:rPr>
        <w:t xml:space="preserve">The narrative arc of the </w:t>
      </w:r>
      <w:r w:rsidRPr="009A5FD1">
        <w:rPr>
          <w:rStyle w:val="StyleUnderline"/>
        </w:rPr>
        <w:t xml:space="preserve">slave who is </w:t>
      </w:r>
      <w:r w:rsidRPr="008D1401">
        <w:rPr>
          <w:rStyle w:val="StyleUnderline"/>
          <w:highlight w:val="green"/>
        </w:rPr>
        <w:t>Black</w:t>
      </w:r>
      <w:r w:rsidRPr="009A5FD1">
        <w:rPr>
          <w:sz w:val="14"/>
        </w:rPr>
        <w:t xml:space="preserve"> (unlike the generic slave who may be of any race) </w:t>
      </w:r>
      <w:r w:rsidRPr="008D1401">
        <w:rPr>
          <w:rStyle w:val="StyleUnderline"/>
          <w:highlight w:val="green"/>
        </w:rPr>
        <w:t>is</w:t>
      </w:r>
      <w:r w:rsidRPr="009A5FD1">
        <w:rPr>
          <w:rStyle w:val="StyleUnderline"/>
        </w:rPr>
        <w:t xml:space="preserve"> not a narrative arc at all, but a flat line of “</w:t>
      </w:r>
      <w:r w:rsidRPr="008D1401">
        <w:rPr>
          <w:rStyle w:val="Emphasis"/>
          <w:highlight w:val="green"/>
        </w:rPr>
        <w:t>historical stillness</w:t>
      </w:r>
      <w:r w:rsidRPr="009A5FD1">
        <w:rPr>
          <w:rStyle w:val="StyleUnderline"/>
        </w:rPr>
        <w:t xml:space="preserve">”: a flat line </w:t>
      </w:r>
      <w:r w:rsidRPr="008D1401">
        <w:rPr>
          <w:rStyle w:val="StyleUnderline"/>
          <w:highlight w:val="green"/>
        </w:rPr>
        <w:t xml:space="preserve">that “moves” from </w:t>
      </w:r>
      <w:r w:rsidRPr="008D1401">
        <w:rPr>
          <w:rStyle w:val="Emphasis"/>
          <w:highlight w:val="green"/>
        </w:rPr>
        <w:t>disequilibrium</w:t>
      </w:r>
      <w:r w:rsidRPr="008D1401">
        <w:rPr>
          <w:rStyle w:val="StyleUnderline"/>
          <w:highlight w:val="green"/>
        </w:rPr>
        <w:t xml:space="preserve"> to</w:t>
      </w:r>
      <w:r w:rsidRPr="009A5FD1">
        <w:rPr>
          <w:rStyle w:val="StyleUnderline"/>
        </w:rPr>
        <w:t xml:space="preserve"> a moment in the narrative of </w:t>
      </w:r>
      <w:r w:rsidRPr="008D1401">
        <w:rPr>
          <w:rStyle w:val="Emphasis"/>
          <w:highlight w:val="green"/>
        </w:rPr>
        <w:t>faux-equilibrium</w:t>
      </w:r>
      <w:r w:rsidRPr="009A5FD1">
        <w:rPr>
          <w:rStyle w:val="StyleUnderline"/>
        </w:rPr>
        <w:t xml:space="preserve">, </w:t>
      </w:r>
      <w:r w:rsidRPr="008D1401">
        <w:rPr>
          <w:rStyle w:val="Emphasis"/>
          <w:highlight w:val="green"/>
        </w:rPr>
        <w:t>to disequilibrium</w:t>
      </w:r>
      <w:r w:rsidRPr="009A5FD1">
        <w:rPr>
          <w:rStyle w:val="StyleUnderline"/>
        </w:rPr>
        <w:t xml:space="preserve"> restored and/or </w:t>
      </w:r>
      <w:r w:rsidRPr="008D1401">
        <w:rPr>
          <w:rStyle w:val="Emphasis"/>
          <w:highlight w:val="green"/>
        </w:rPr>
        <w:t>rearticulated</w:t>
      </w:r>
      <w:r w:rsidRPr="009A5FD1">
        <w:rPr>
          <w:rStyle w:val="StyleUnderline"/>
        </w:rPr>
        <w:t>.</w:t>
      </w:r>
    </w:p>
    <w:p w14:paraId="657754A4" w14:textId="77777777" w:rsidR="00DA24FE" w:rsidRPr="006E4BFC" w:rsidRDefault="00DA24FE" w:rsidP="00DA24FE">
      <w:pPr>
        <w:rPr>
          <w:sz w:val="14"/>
        </w:rPr>
      </w:pPr>
      <w:r w:rsidRPr="006E4BFC">
        <w:rPr>
          <w:sz w:val="14"/>
        </w:rPr>
        <w:t xml:space="preserve">To put it differently, </w:t>
      </w:r>
      <w:r w:rsidRPr="008D1401">
        <w:rPr>
          <w:rStyle w:val="StyleUnderline"/>
          <w:highlight w:val="green"/>
        </w:rPr>
        <w:t>the violence that</w:t>
      </w:r>
      <w:r w:rsidRPr="006E4BFC">
        <w:rPr>
          <w:rStyle w:val="StyleUnderline"/>
        </w:rPr>
        <w:t xml:space="preserve"> both </w:t>
      </w:r>
      <w:r w:rsidRPr="006E4BFC">
        <w:rPr>
          <w:rStyle w:val="Emphasis"/>
        </w:rPr>
        <w:t>elaborates</w:t>
      </w:r>
      <w:r w:rsidRPr="006E4BFC">
        <w:rPr>
          <w:rStyle w:val="StyleUnderline"/>
        </w:rPr>
        <w:t xml:space="preserve"> and </w:t>
      </w:r>
      <w:r w:rsidRPr="008D1401">
        <w:rPr>
          <w:rStyle w:val="Emphasis"/>
          <w:highlight w:val="green"/>
        </w:rPr>
        <w:t>saturates</w:t>
      </w:r>
      <w:r w:rsidRPr="008D1401">
        <w:rPr>
          <w:rStyle w:val="StyleUnderline"/>
          <w:highlight w:val="green"/>
        </w:rPr>
        <w:t xml:space="preserve"> Black “life” is </w:t>
      </w:r>
      <w:r w:rsidRPr="008D1401">
        <w:rPr>
          <w:rStyle w:val="Emphasis"/>
          <w:highlight w:val="green"/>
        </w:rPr>
        <w:t>totalizing</w:t>
      </w:r>
      <w:r w:rsidRPr="006E4BFC">
        <w:rPr>
          <w:rStyle w:val="StyleUnderline"/>
        </w:rPr>
        <w:t xml:space="preserve">, so much so as </w:t>
      </w:r>
      <w:r w:rsidRPr="008D1401">
        <w:rPr>
          <w:rStyle w:val="StyleUnderline"/>
          <w:highlight w:val="green"/>
        </w:rPr>
        <w:t xml:space="preserve">to make </w:t>
      </w:r>
      <w:r w:rsidRPr="006E4BFC">
        <w:rPr>
          <w:rStyle w:val="StyleUnderline"/>
        </w:rPr>
        <w:t xml:space="preserve">narrative </w:t>
      </w:r>
      <w:r w:rsidRPr="008D1401">
        <w:rPr>
          <w:rStyle w:val="Emphasis"/>
          <w:highlight w:val="green"/>
        </w:rPr>
        <w:t>inaccessible</w:t>
      </w:r>
      <w:r w:rsidRPr="006E4BFC">
        <w:rPr>
          <w:rStyle w:val="StyleUnderline"/>
        </w:rPr>
        <w:t xml:space="preserve"> to Blacks</w:t>
      </w:r>
      <w:r w:rsidRPr="006E4BFC">
        <w:rPr>
          <w:sz w:val="14"/>
        </w:rPr>
        <w:t xml:space="preserve">. </w:t>
      </w:r>
      <w:r w:rsidRPr="006E4BFC">
        <w:rPr>
          <w:rStyle w:val="StyleUnderline"/>
        </w:rPr>
        <w:t>This is not simply a problem for Black people. It is a problem for the organizational calculus of critical theory and radical politics writ large</w:t>
      </w:r>
      <w:r w:rsidRPr="006E4BFC">
        <w:rPr>
          <w:sz w:val="14"/>
        </w:rPr>
        <w:t>.</w:t>
      </w:r>
    </w:p>
    <w:p w14:paraId="2DF70FFD" w14:textId="77777777" w:rsidR="00DA24FE" w:rsidRPr="006E4BFC" w:rsidRDefault="00DA24FE" w:rsidP="00DA24FE">
      <w:pPr>
        <w:rPr>
          <w:sz w:val="14"/>
        </w:rPr>
      </w:pPr>
      <w:r w:rsidRPr="006E4BFC">
        <w:rPr>
          <w:rStyle w:val="StyleUnderline"/>
        </w:rPr>
        <w:t xml:space="preserve">Foundational to </w:t>
      </w:r>
      <w:r w:rsidRPr="008D1401">
        <w:rPr>
          <w:rStyle w:val="StyleUnderline"/>
          <w:highlight w:val="green"/>
        </w:rPr>
        <w:t>the cognitive maps of</w:t>
      </w:r>
      <w:r w:rsidRPr="006E4BFC">
        <w:rPr>
          <w:rStyle w:val="StyleUnderline"/>
        </w:rPr>
        <w:t xml:space="preserve"> radical </w:t>
      </w:r>
      <w:r w:rsidRPr="008D1401">
        <w:rPr>
          <w:rStyle w:val="StyleUnderline"/>
          <w:highlight w:val="green"/>
        </w:rPr>
        <w:t>politics</w:t>
      </w:r>
      <w:r w:rsidRPr="006E4BFC">
        <w:rPr>
          <w:rStyle w:val="StyleUnderline"/>
        </w:rPr>
        <w:t xml:space="preserve"> is the belief </w:t>
      </w:r>
      <w:r w:rsidRPr="008D1401">
        <w:rPr>
          <w:rStyle w:val="StyleUnderline"/>
          <w:highlight w:val="green"/>
        </w:rPr>
        <w:t>that all</w:t>
      </w:r>
      <w:r w:rsidRPr="006E4BFC">
        <w:rPr>
          <w:rStyle w:val="StyleUnderline"/>
        </w:rPr>
        <w:t xml:space="preserve"> sentient </w:t>
      </w:r>
      <w:r w:rsidRPr="008D1401">
        <w:rPr>
          <w:rStyle w:val="StyleUnderline"/>
          <w:highlight w:val="green"/>
        </w:rPr>
        <w:t xml:space="preserve">beings can be </w:t>
      </w:r>
      <w:r w:rsidRPr="008D1401">
        <w:rPr>
          <w:rStyle w:val="Emphasis"/>
          <w:highlight w:val="green"/>
        </w:rPr>
        <w:t>protagonists</w:t>
      </w:r>
      <w:r w:rsidRPr="006E4BFC">
        <w:rPr>
          <w:rStyle w:val="StyleUnderline"/>
        </w:rPr>
        <w:t xml:space="preserve"> within a</w:t>
      </w:r>
      <w:r w:rsidRPr="006E4BFC">
        <w:rPr>
          <w:sz w:val="14"/>
        </w:rPr>
        <w:t xml:space="preserve"> (</w:t>
      </w:r>
      <w:r w:rsidRPr="006E4BFC">
        <w:rPr>
          <w:rStyle w:val="StyleUnderline"/>
        </w:rPr>
        <w:t>political</w:t>
      </w:r>
      <w:r w:rsidRPr="006E4BFC">
        <w:rPr>
          <w:sz w:val="14"/>
        </w:rPr>
        <w:t xml:space="preserve"> or personal) </w:t>
      </w:r>
      <w:r w:rsidRPr="006E4BFC">
        <w:rPr>
          <w:rStyle w:val="StyleUnderline"/>
        </w:rPr>
        <w:t>narrative</w:t>
      </w:r>
      <w:r w:rsidRPr="006E4BFC">
        <w:rPr>
          <w:sz w:val="14"/>
        </w:rPr>
        <w:t xml:space="preserve">; that every sentient being arrives with a history. This belief is underwritten by another idea that constitutes narrative: that all sentient beings can be redeemed. </w:t>
      </w:r>
      <w:r w:rsidRPr="006E4BFC">
        <w:rPr>
          <w:rStyle w:val="StyleUnderline"/>
        </w:rPr>
        <w:t>History and redemption are the weave</w:t>
      </w:r>
      <w:r w:rsidRPr="006E4BFC">
        <w:rPr>
          <w:sz w:val="14"/>
        </w:rPr>
        <w:t xml:space="preserve"> of narrative. As provocative as it may sound, </w:t>
      </w:r>
      <w:r w:rsidRPr="008D1401">
        <w:rPr>
          <w:rStyle w:val="Emphasis"/>
          <w:highlight w:val="green"/>
        </w:rPr>
        <w:t>history</w:t>
      </w:r>
      <w:r w:rsidRPr="008D1401">
        <w:rPr>
          <w:rStyle w:val="StyleUnderline"/>
          <w:highlight w:val="green"/>
        </w:rPr>
        <w:t xml:space="preserve"> and </w:t>
      </w:r>
      <w:r w:rsidRPr="008D1401">
        <w:rPr>
          <w:rStyle w:val="Emphasis"/>
          <w:highlight w:val="green"/>
        </w:rPr>
        <w:t>redemption</w:t>
      </w:r>
      <w:r w:rsidRPr="006E4BFC">
        <w:rPr>
          <w:sz w:val="14"/>
        </w:rPr>
        <w:t xml:space="preserve"> (and therefore narrative itself) </w:t>
      </w:r>
      <w:r w:rsidRPr="008D1401">
        <w:rPr>
          <w:rStyle w:val="StyleUnderline"/>
          <w:highlight w:val="green"/>
        </w:rPr>
        <w:t>are</w:t>
      </w:r>
      <w:r w:rsidRPr="006E4BFC">
        <w:rPr>
          <w:rStyle w:val="StyleUnderline"/>
        </w:rPr>
        <w:t xml:space="preserve"> inherently </w:t>
      </w:r>
      <w:r w:rsidRPr="008D1401">
        <w:rPr>
          <w:rStyle w:val="StyleUnderline"/>
          <w:highlight w:val="green"/>
        </w:rPr>
        <w:t>antiBlack</w:t>
      </w:r>
      <w:r w:rsidRPr="006E4BFC">
        <w:rPr>
          <w:sz w:val="14"/>
        </w:rPr>
        <w:t xml:space="preserve">. </w:t>
      </w:r>
      <w:r w:rsidRPr="008D1401">
        <w:rPr>
          <w:rStyle w:val="StyleUnderline"/>
          <w:highlight w:val="green"/>
        </w:rPr>
        <w:t>Without the presence of a being who is</w:t>
      </w:r>
      <w:r w:rsidRPr="006E4BFC">
        <w:rPr>
          <w:sz w:val="14"/>
        </w:rPr>
        <w:t xml:space="preserve">, ab initio, </w:t>
      </w:r>
      <w:r w:rsidRPr="006E4BFC">
        <w:rPr>
          <w:rStyle w:val="StyleUnderline"/>
        </w:rPr>
        <w:t>barred from redemption</w:t>
      </w:r>
      <w:r w:rsidRPr="006E4BFC">
        <w:rPr>
          <w:sz w:val="14"/>
        </w:rPr>
        <w:t xml:space="preserve"> </w:t>
      </w:r>
      <w:r w:rsidRPr="006E4BFC">
        <w:rPr>
          <w:rStyle w:val="StyleUnderline"/>
        </w:rPr>
        <w:t xml:space="preserve">(a being that is </w:t>
      </w:r>
      <w:r w:rsidRPr="008D1401">
        <w:rPr>
          <w:rStyle w:val="StyleUnderline"/>
          <w:highlight w:val="green"/>
        </w:rPr>
        <w:t xml:space="preserve">generally dishonored, natally alienated, and open to </w:t>
      </w:r>
      <w:r w:rsidRPr="006E4BFC">
        <w:rPr>
          <w:rStyle w:val="StyleUnderline"/>
        </w:rPr>
        <w:t xml:space="preserve">naked </w:t>
      </w:r>
      <w:r w:rsidRPr="008D1401">
        <w:rPr>
          <w:rStyle w:val="StyleUnderline"/>
          <w:highlight w:val="green"/>
        </w:rPr>
        <w:t>violence</w:t>
      </w:r>
      <w:r w:rsidRPr="006E4BFC">
        <w:rPr>
          <w:sz w:val="14"/>
        </w:rPr>
        <w:t xml:space="preserve">), </w:t>
      </w:r>
      <w:r w:rsidRPr="006E4BFC">
        <w:rPr>
          <w:rStyle w:val="StyleUnderline"/>
        </w:rPr>
        <w:t xml:space="preserve">history and </w:t>
      </w:r>
      <w:r w:rsidRPr="008D1401">
        <w:rPr>
          <w:rStyle w:val="StyleUnderline"/>
          <w:highlight w:val="green"/>
        </w:rPr>
        <w:t>narrative would lack</w:t>
      </w:r>
      <w:r w:rsidRPr="006E4BFC">
        <w:rPr>
          <w:rStyle w:val="StyleUnderline"/>
        </w:rPr>
        <w:t xml:space="preserve"> their touchstones of </w:t>
      </w:r>
      <w:r w:rsidRPr="008D1401">
        <w:rPr>
          <w:rStyle w:val="Emphasis"/>
          <w:highlight w:val="green"/>
        </w:rPr>
        <w:t>cohesion</w:t>
      </w:r>
      <w:r w:rsidRPr="006E4BFC">
        <w:rPr>
          <w:rStyle w:val="StyleUnderline"/>
        </w:rPr>
        <w:t>. Without the Black, one would not be able to know what a world devoid of redemption looks like</w:t>
      </w:r>
      <w:r w:rsidRPr="006E4BFC">
        <w:rPr>
          <w:sz w:val="14"/>
        </w:rPr>
        <w:t>—and if one could not conceive of the absence of redemption, then redemption would be inconceivable as well.</w:t>
      </w:r>
    </w:p>
    <w:p w14:paraId="7A2D32C6" w14:textId="77777777" w:rsidR="00DA24FE" w:rsidRPr="006E4BFC" w:rsidRDefault="00DA24FE" w:rsidP="00DA24FE">
      <w:pPr>
        <w:rPr>
          <w:sz w:val="14"/>
        </w:rPr>
      </w:pPr>
      <w:r w:rsidRPr="006E4BFC">
        <w:rPr>
          <w:sz w:val="14"/>
        </w:rPr>
        <w:t xml:space="preserve">At the heart of my argument is the assertion that </w:t>
      </w:r>
      <w:r w:rsidRPr="006E4BFC">
        <w:rPr>
          <w:rStyle w:val="StyleUnderline"/>
        </w:rPr>
        <w:t xml:space="preserve">Black emplotment is a catastrophe for narrative at a metalevel </w:t>
      </w:r>
      <w:r w:rsidRPr="006E4BFC">
        <w:rPr>
          <w:sz w:val="14"/>
        </w:rPr>
        <w:t xml:space="preserve">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w:t>
      </w:r>
      <w:r w:rsidRPr="006E4BFC">
        <w:rPr>
          <w:rStyle w:val="StyleUnderline"/>
        </w:rPr>
        <w:t>For the Slave</w:t>
      </w:r>
      <w:r w:rsidRPr="006E4BFC">
        <w:rPr>
          <w:sz w:val="14"/>
        </w:rPr>
        <w:t xml:space="preserve">, historical </w:t>
      </w:r>
      <w:r w:rsidRPr="006E4BFC">
        <w:rPr>
          <w:rStyle w:val="Emphasis"/>
        </w:rPr>
        <w:t>‘time’ is not possible</w:t>
      </w:r>
      <w:r w:rsidRPr="006E4BFC">
        <w:rPr>
          <w:sz w:val="14"/>
        </w:rPr>
        <w:t xml:space="preserve">.” </w:t>
      </w:r>
      <w:r w:rsidRPr="008D1401">
        <w:rPr>
          <w:rStyle w:val="Emphasis"/>
          <w:highlight w:val="green"/>
        </w:rPr>
        <w:t>Social death bars the Slave from access to</w:t>
      </w:r>
      <w:r w:rsidRPr="006E4BFC">
        <w:rPr>
          <w:sz w:val="14"/>
        </w:rPr>
        <w:t xml:space="preserve"> narrative at the level of </w:t>
      </w:r>
      <w:r w:rsidRPr="008D1401">
        <w:rPr>
          <w:rStyle w:val="Emphasis"/>
          <w:highlight w:val="green"/>
        </w:rPr>
        <w:t>temporality</w:t>
      </w:r>
      <w:r w:rsidRPr="006E4BFC">
        <w:rPr>
          <w:sz w:val="14"/>
        </w:rPr>
        <w:t xml:space="preserve">; but it also does so at the level of spatiality. The other element that constitutes narrative is setting, or mise-en-scène, or for a larger conceptualization, we might follow H. Porter Abbott and say “story world.” But just as there is no time for the Slave, </w:t>
      </w:r>
      <w:r w:rsidRPr="008D1401">
        <w:rPr>
          <w:rStyle w:val="Emphasis"/>
          <w:highlight w:val="green"/>
        </w:rPr>
        <w:t>there is also no place</w:t>
      </w:r>
      <w:r w:rsidRPr="006E4BFC">
        <w:rPr>
          <w:sz w:val="14"/>
        </w:rPr>
        <w:t xml:space="preserve"> of the Slave. </w:t>
      </w:r>
      <w:r w:rsidRPr="008D1401">
        <w:rPr>
          <w:rStyle w:val="StyleUnderline"/>
          <w:highlight w:val="green"/>
        </w:rPr>
        <w:t>The Slave’s reference to</w:t>
      </w:r>
      <w:r w:rsidRPr="006E4BFC">
        <w:rPr>
          <w:sz w:val="14"/>
        </w:rPr>
        <w:t xml:space="preserve"> his or her quarters as </w:t>
      </w:r>
      <w:r w:rsidRPr="008D1401">
        <w:rPr>
          <w:rStyle w:val="Emphasis"/>
          <w:highlight w:val="green"/>
        </w:rPr>
        <w:t>a “home”</w:t>
      </w:r>
      <w:r w:rsidRPr="006E4BFC">
        <w:rPr>
          <w:sz w:val="14"/>
        </w:rPr>
        <w:t xml:space="preserve"> </w:t>
      </w:r>
      <w:r w:rsidRPr="008D1401">
        <w:rPr>
          <w:rStyle w:val="StyleUnderline"/>
          <w:highlight w:val="green"/>
        </w:rPr>
        <w:t>does not change the fact that it is a</w:t>
      </w:r>
      <w:r w:rsidRPr="006E4BFC">
        <w:rPr>
          <w:sz w:val="14"/>
        </w:rPr>
        <w:t xml:space="preserve"> spatial </w:t>
      </w:r>
      <w:r w:rsidRPr="008D1401">
        <w:rPr>
          <w:rStyle w:val="Emphasis"/>
          <w:highlight w:val="green"/>
        </w:rPr>
        <w:t>extension of the master’s dominion</w:t>
      </w:r>
      <w:r w:rsidRPr="006E4BFC">
        <w:rPr>
          <w:sz w:val="14"/>
        </w:rPr>
        <w:t>.</w:t>
      </w:r>
    </w:p>
    <w:p w14:paraId="3301DC47" w14:textId="77777777" w:rsidR="00DA24FE" w:rsidRPr="006E4BFC" w:rsidRDefault="00DA24FE" w:rsidP="00DA24FE">
      <w:pPr>
        <w:rPr>
          <w:sz w:val="14"/>
        </w:rPr>
      </w:pPr>
      <w:r w:rsidRPr="006E4BFC">
        <w:rPr>
          <w:rStyle w:val="StyleUnderline"/>
        </w:rPr>
        <w:t>The three constituent elements of slavery—naked (or gratuitous) violence, general dishonor, and natal alienation</w:t>
      </w:r>
      <w:r w:rsidRPr="006E4BFC">
        <w:rPr>
          <w:sz w:val="14"/>
        </w:rPr>
        <w:t>—</w:t>
      </w:r>
      <w:r w:rsidRPr="006E4BFC">
        <w:rPr>
          <w:rStyle w:val="StyleUnderline"/>
        </w:rPr>
        <w:t>make the temporal and spatial logic of the entity</w:t>
      </w:r>
      <w:r w:rsidRPr="006E4BFC">
        <w:rPr>
          <w:sz w:val="14"/>
        </w:rPr>
        <w:t xml:space="preserve"> (a character or persona in a narrative) </w:t>
      </w:r>
      <w:r w:rsidRPr="006E4BFC">
        <w:rPr>
          <w:rStyle w:val="StyleUnderline"/>
        </w:rPr>
        <w:t>and of setting untenable</w:t>
      </w:r>
      <w:r w:rsidRPr="006E4BFC">
        <w:rPr>
          <w:sz w:val="14"/>
        </w:rPr>
        <w:t>, impossible to conceive (as in birth) and/or conceive of (as in assume any coherence). The violence of slavery is not precipitated as a result of any transgression that can be turned into an event (which is why I have argued that this violence is gratuitous, not contingent); the dishonor embodied by the slave is not a function of an event either; his or her dishonor is general, it is best understood as abjection rather than as degradation (the latter implies a transition); and since a slave is natally alienated, she is never an entity in the metanarrative genealogy.</w:t>
      </w:r>
    </w:p>
    <w:p w14:paraId="696C5D7E" w14:textId="77777777" w:rsidR="00DA24FE" w:rsidRPr="006E4BFC" w:rsidRDefault="00DA24FE" w:rsidP="00DA24FE">
      <w:pPr>
        <w:rPr>
          <w:sz w:val="16"/>
        </w:rPr>
      </w:pPr>
      <w:r w:rsidRPr="008D1401">
        <w:rPr>
          <w:rStyle w:val="StyleUnderline"/>
          <w:highlight w:val="green"/>
        </w:rPr>
        <w:t>Afropessimism</w:t>
      </w:r>
      <w:r w:rsidRPr="006E4BFC">
        <w:rPr>
          <w:sz w:val="16"/>
        </w:rPr>
        <w:t xml:space="preserve"> is a theoretical lens that </w:t>
      </w:r>
      <w:r w:rsidRPr="008D1401">
        <w:rPr>
          <w:rStyle w:val="StyleUnderline"/>
          <w:highlight w:val="green"/>
        </w:rPr>
        <w:t xml:space="preserve">clarifies the </w:t>
      </w:r>
      <w:r w:rsidRPr="008D1401">
        <w:rPr>
          <w:rStyle w:val="Emphasis"/>
          <w:highlight w:val="green"/>
        </w:rPr>
        <w:t>irreconcilable</w:t>
      </w:r>
      <w:r w:rsidRPr="008D1401">
        <w:rPr>
          <w:rStyle w:val="StyleUnderline"/>
          <w:highlight w:val="green"/>
        </w:rPr>
        <w:t xml:space="preserve"> difference between</w:t>
      </w:r>
      <w:r w:rsidRPr="006E4BFC">
        <w:rPr>
          <w:sz w:val="16"/>
        </w:rPr>
        <w:t xml:space="preserve">, on the one hand, the violence of </w:t>
      </w:r>
      <w:r w:rsidRPr="008D1401">
        <w:rPr>
          <w:rStyle w:val="Emphasis"/>
          <w:highlight w:val="green"/>
        </w:rPr>
        <w:t>capitalism</w:t>
      </w:r>
      <w:r w:rsidRPr="006E4BFC">
        <w:rPr>
          <w:sz w:val="16"/>
        </w:rPr>
        <w:t xml:space="preserve">, </w:t>
      </w:r>
      <w:r w:rsidRPr="008D1401">
        <w:rPr>
          <w:rStyle w:val="Emphasis"/>
          <w:highlight w:val="green"/>
        </w:rPr>
        <w:t>gender</w:t>
      </w:r>
      <w:r w:rsidRPr="008D1401">
        <w:rPr>
          <w:rStyle w:val="StyleUnderline"/>
          <w:highlight w:val="green"/>
        </w:rPr>
        <w:t xml:space="preserve"> oppression</w:t>
      </w:r>
      <w:r w:rsidRPr="006E4BFC">
        <w:rPr>
          <w:sz w:val="16"/>
        </w:rPr>
        <w:t xml:space="preserve">, </w:t>
      </w:r>
      <w:r w:rsidRPr="008D1401">
        <w:rPr>
          <w:rStyle w:val="StyleUnderline"/>
          <w:highlight w:val="green"/>
        </w:rPr>
        <w:t xml:space="preserve">and </w:t>
      </w:r>
      <w:r w:rsidRPr="008D1401">
        <w:rPr>
          <w:rStyle w:val="Emphasis"/>
          <w:highlight w:val="green"/>
        </w:rPr>
        <w:t>White supremacy</w:t>
      </w:r>
      <w:r w:rsidRPr="006E4BFC">
        <w:rPr>
          <w:sz w:val="16"/>
        </w:rPr>
        <w:t xml:space="preserve"> (such as the colonial utility of the Palestinian Nakba or the Sand Creek massacre*) </w:t>
      </w:r>
      <w:r w:rsidRPr="008D1401">
        <w:rPr>
          <w:rStyle w:val="StyleUnderline"/>
          <w:highlight w:val="green"/>
        </w:rPr>
        <w:t>and</w:t>
      </w:r>
      <w:r w:rsidRPr="006E4BFC">
        <w:rPr>
          <w:sz w:val="16"/>
        </w:rPr>
        <w:t xml:space="preserve">, on the other hand, the violence of </w:t>
      </w:r>
      <w:r w:rsidRPr="008D1401">
        <w:rPr>
          <w:rStyle w:val="Emphasis"/>
          <w:highlight w:val="green"/>
        </w:rPr>
        <w:t>anti-Blackness</w:t>
      </w:r>
      <w:r w:rsidRPr="006E4BFC">
        <w:rPr>
          <w:sz w:val="16"/>
        </w:rPr>
        <w:t xml:space="preserve"> (the Human necessity for violence against Black people).</w:t>
      </w:r>
    </w:p>
    <w:p w14:paraId="7D4B9279" w14:textId="77777777" w:rsidR="00DA24FE" w:rsidRDefault="00DA24FE" w:rsidP="00DA24FE">
      <w:r w:rsidRPr="006E4BFC">
        <w:rPr>
          <w:rStyle w:val="StyleUnderline"/>
        </w:rPr>
        <w:t>The antagonism between the postcolonial subject and the settler cannot</w:t>
      </w:r>
      <w:r w:rsidRPr="006E4BFC">
        <w:rPr>
          <w:sz w:val="14"/>
          <w:szCs w:val="14"/>
        </w:rPr>
        <w:t>—and should not—</w:t>
      </w:r>
      <w:r w:rsidRPr="006E4BFC">
        <w:rPr>
          <w:rStyle w:val="StyleUnderline"/>
        </w:rPr>
        <w:t>be analogized with the violence of social death</w:t>
      </w:r>
      <w:r w:rsidRPr="006E4BFC">
        <w:rPr>
          <w:sz w:val="14"/>
          <w:szCs w:val="14"/>
        </w:rPr>
        <w:t>: that is the violence of slavery, which did not end in 1865 for the simple reason that slavery did not end in 1865. Slavery is a relational dynamic—not an event and certainly not a place in space like the South; just as colonialism is a relational dynamic—and that relational dynamic can continue to exist once the settler has left or ceded governmental power.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analogy—because analogy mystifies, rather than clarifies, Black suffering. Analogy mystifies Black peoples’ relationship to other people of color. Afropessimism labors to throw this mystification into relief—without fear of the faults and fissures that are revealed in the process</w:t>
      </w:r>
      <w:r>
        <w:t>.</w:t>
      </w:r>
    </w:p>
    <w:p w14:paraId="573F14C8" w14:textId="77777777" w:rsidR="00DA24FE" w:rsidRDefault="00DA24FE" w:rsidP="00DA24FE">
      <w:pPr>
        <w:rPr>
          <w:sz w:val="14"/>
        </w:rPr>
      </w:pPr>
      <w:r w:rsidRPr="00DE0B86">
        <w:rPr>
          <w:sz w:val="14"/>
        </w:rPr>
        <w:t xml:space="preserve">Let me put it another way: </w:t>
      </w:r>
      <w:r w:rsidRPr="008D1401">
        <w:rPr>
          <w:rStyle w:val="Emphasis"/>
          <w:highlight w:val="green"/>
        </w:rPr>
        <w:t>Human Life is dependent on Black death for</w:t>
      </w:r>
      <w:r w:rsidRPr="00DE0B86">
        <w:rPr>
          <w:sz w:val="14"/>
        </w:rPr>
        <w:t xml:space="preserve"> its </w:t>
      </w:r>
      <w:r w:rsidRPr="008D1401">
        <w:rPr>
          <w:rStyle w:val="Emphasis"/>
          <w:highlight w:val="green"/>
        </w:rPr>
        <w:t>existence</w:t>
      </w:r>
      <w:r w:rsidRPr="00DE0B86">
        <w:rPr>
          <w:sz w:val="14"/>
        </w:rPr>
        <w:t xml:space="preserve"> and for its conceptual coherence. </w:t>
      </w:r>
      <w:r w:rsidRPr="008D1401">
        <w:rPr>
          <w:rStyle w:val="Emphasis"/>
          <w:highlight w:val="green"/>
        </w:rPr>
        <w:t>There is no world without Blacks</w:t>
      </w:r>
      <w:r w:rsidRPr="00DE0B86">
        <w:rPr>
          <w:sz w:val="14"/>
        </w:rPr>
        <w:t xml:space="preserve">, </w:t>
      </w:r>
      <w:r w:rsidRPr="008D1401">
        <w:rPr>
          <w:rStyle w:val="Emphasis"/>
          <w:highlight w:val="green"/>
        </w:rPr>
        <w:t>yet there are no Blacks</w:t>
      </w:r>
      <w:r w:rsidRPr="00DE0B86">
        <w:rPr>
          <w:sz w:val="14"/>
        </w:rPr>
        <w:t xml:space="preserve"> who are </w:t>
      </w:r>
      <w:r w:rsidRPr="008D1401">
        <w:rPr>
          <w:rStyle w:val="Emphasis"/>
          <w:highlight w:val="green"/>
        </w:rPr>
        <w:t>in the world</w:t>
      </w:r>
      <w:r w:rsidRPr="00DE0B86">
        <w:rPr>
          <w:sz w:val="14"/>
        </w:rPr>
        <w:t xml:space="preserve">. The Black is indeed a sentient being, but </w:t>
      </w:r>
      <w:r w:rsidRPr="00DE0B86">
        <w:rPr>
          <w:rStyle w:val="StyleUnderline"/>
        </w:rPr>
        <w:t xml:space="preserve">the hobble of </w:t>
      </w:r>
      <w:r w:rsidRPr="008D1401">
        <w:rPr>
          <w:rStyle w:val="StyleUnderline"/>
          <w:highlight w:val="green"/>
        </w:rPr>
        <w:t>Humanist thought is</w:t>
      </w:r>
      <w:r w:rsidRPr="00DE0B86">
        <w:rPr>
          <w:sz w:val="14"/>
        </w:rPr>
        <w:t xml:space="preserve"> a constitutive disavowal of Blackness as social death, </w:t>
      </w:r>
      <w:r w:rsidRPr="008D1401">
        <w:rPr>
          <w:rStyle w:val="StyleUnderline"/>
          <w:highlight w:val="green"/>
        </w:rPr>
        <w:t xml:space="preserve">a disavowal that theorizes the Black as </w:t>
      </w:r>
      <w:r w:rsidRPr="008D1401">
        <w:rPr>
          <w:rStyle w:val="Emphasis"/>
          <w:highlight w:val="green"/>
        </w:rPr>
        <w:t>degraded human</w:t>
      </w:r>
      <w:r w:rsidRPr="00DE0B86">
        <w:rPr>
          <w:sz w:val="14"/>
        </w:rPr>
        <w:t xml:space="preserve"> entity (for example, as </w:t>
      </w:r>
      <w:r w:rsidRPr="008D1401">
        <w:rPr>
          <w:rStyle w:val="Emphasis"/>
          <w:highlight w:val="green"/>
        </w:rPr>
        <w:t>an oppressed worker</w:t>
      </w:r>
      <w:r w:rsidRPr="00DE0B86">
        <w:rPr>
          <w:sz w:val="14"/>
        </w:rPr>
        <w:t xml:space="preserve">, </w:t>
      </w:r>
      <w:r w:rsidRPr="008D1401">
        <w:rPr>
          <w:rStyle w:val="Emphasis"/>
          <w:highlight w:val="green"/>
        </w:rPr>
        <w:t>a vanquished</w:t>
      </w:r>
      <w:r w:rsidRPr="00DE0B86">
        <w:rPr>
          <w:sz w:val="14"/>
        </w:rPr>
        <w:t xml:space="preserve"> postcolonial </w:t>
      </w:r>
      <w:r w:rsidRPr="008D1401">
        <w:rPr>
          <w:rStyle w:val="Emphasis"/>
          <w:highlight w:val="green"/>
        </w:rPr>
        <w:t>subaltern</w:t>
      </w:r>
      <w:r w:rsidRPr="00DE0B86">
        <w:rPr>
          <w:sz w:val="14"/>
        </w:rPr>
        <w:t>, or a non-Black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Blackness cannot exist as other than Slaveness.</w:t>
      </w:r>
    </w:p>
    <w:p w14:paraId="2A0D1AFE" w14:textId="77777777" w:rsidR="00DA24FE" w:rsidRPr="00404B8A" w:rsidRDefault="00DA24FE" w:rsidP="00DA24FE">
      <w:pPr>
        <w:pStyle w:val="Heading4"/>
      </w:pPr>
      <w:r>
        <w:t xml:space="preserve">Slavery must be theorized as </w:t>
      </w:r>
      <w:r>
        <w:rPr>
          <w:u w:val="single"/>
        </w:rPr>
        <w:t>maximum captivity</w:t>
      </w:r>
      <w:r>
        <w:t xml:space="preserve"> to produce a </w:t>
      </w:r>
      <w:r>
        <w:rPr>
          <w:u w:val="single"/>
        </w:rPr>
        <w:t>structural analysis</w:t>
      </w:r>
      <w:r>
        <w:t xml:space="preserve"> capable of coming to terms with the world</w:t>
      </w:r>
    </w:p>
    <w:p w14:paraId="53D1500C" w14:textId="77777777" w:rsidR="00DA24FE" w:rsidRPr="002D42D4" w:rsidRDefault="00DA24FE" w:rsidP="00DA24FE">
      <w:r w:rsidRPr="00E30B61">
        <w:rPr>
          <w:rStyle w:val="Style13ptBold"/>
          <w:szCs w:val="26"/>
        </w:rPr>
        <w:t xml:space="preserve">Sexton </w:t>
      </w:r>
      <w:r>
        <w:rPr>
          <w:rStyle w:val="Style13ptBold"/>
          <w:szCs w:val="26"/>
        </w:rPr>
        <w:t>’</w:t>
      </w:r>
      <w:r w:rsidRPr="00E30B61">
        <w:rPr>
          <w:rStyle w:val="Style13ptBold"/>
          <w:szCs w:val="26"/>
        </w:rPr>
        <w:t>8</w:t>
      </w:r>
      <w:r w:rsidRPr="002D42D4">
        <w:t xml:space="preserve"> </w:t>
      </w:r>
      <w:r w:rsidRPr="00CE3E69">
        <w:t>[Jared Sexton, Director of African American Studies at UC Irvine, “Amalgamation Schemes: Antiblackness and the Critique of Multiracialism</w:t>
      </w:r>
      <w:r>
        <w:t>.” University of Minnesota Press.  2008.</w:t>
      </w:r>
      <w:r w:rsidRPr="00CE3E69">
        <w:t xml:space="preserve"> 111-114]</w:t>
      </w:r>
      <w:r w:rsidRPr="00311191">
        <w:rPr>
          <w:sz w:val="16"/>
          <w:szCs w:val="16"/>
        </w:rPr>
        <w:t xml:space="preserve"> </w:t>
      </w:r>
    </w:p>
    <w:p w14:paraId="1FF8CB08" w14:textId="77777777" w:rsidR="00DA24FE" w:rsidRDefault="00DA24FE" w:rsidP="00DA24FE">
      <w:pPr>
        <w:rPr>
          <w:rStyle w:val="StyleUnderline"/>
        </w:rPr>
      </w:pPr>
      <w:r w:rsidRPr="003105A6">
        <w:rPr>
          <w:sz w:val="16"/>
        </w:rPr>
        <w:t xml:space="preserve">In response to the last question, we examine several comments from Kennedy’s opening chapter, “In the Age of Slavery.” As noted, </w:t>
      </w:r>
      <w:r w:rsidRPr="00264C69">
        <w:rPr>
          <w:rStyle w:val="TitleChar"/>
        </w:rPr>
        <w:t xml:space="preserve">Kennedy is at pains to counter the claims of a </w:t>
      </w:r>
      <w:r w:rsidRPr="003105A6">
        <w:rPr>
          <w:sz w:val="16"/>
        </w:rPr>
        <w:t xml:space="preserve">certain </w:t>
      </w:r>
      <w:r w:rsidRPr="00264C69">
        <w:rPr>
          <w:rStyle w:val="TitleChar"/>
        </w:rPr>
        <w:t>black feminist history regarding the</w:t>
      </w:r>
      <w:r w:rsidRPr="003105A6">
        <w:rPr>
          <w:sz w:val="16"/>
        </w:rPr>
        <w:t xml:space="preserve"> “extremity of power” exercised by the slaveholder and “</w:t>
      </w:r>
      <w:r w:rsidRPr="00264C69">
        <w:rPr>
          <w:rStyle w:val="TitleChar"/>
        </w:rPr>
        <w:t>the absolute submission required of the slave</w:t>
      </w:r>
      <w:r w:rsidRPr="003105A6">
        <w:rPr>
          <w:sz w:val="16"/>
        </w:rPr>
        <w:t xml:space="preserve">” (Hartman, quoted in Kennedy 2003, 532fn11). </w:t>
      </w:r>
      <w:r w:rsidRPr="00264C69">
        <w:rPr>
          <w:rStyle w:val="TitleChar"/>
        </w:rPr>
        <w:t>He is</w:t>
      </w:r>
      <w:r w:rsidRPr="003105A6">
        <w:rPr>
          <w:sz w:val="16"/>
        </w:rPr>
        <w:t xml:space="preserve">, in other words, </w:t>
      </w:r>
      <w:r w:rsidRPr="00264C69">
        <w:rPr>
          <w:rStyle w:val="TitleChar"/>
        </w:rPr>
        <w:t>attempting to demonstrate</w:t>
      </w:r>
      <w:r w:rsidRPr="003105A6">
        <w:rPr>
          <w:sz w:val="16"/>
        </w:rPr>
        <w:t xml:space="preserve">, or at least to speculate upon, </w:t>
      </w:r>
      <w:r w:rsidRPr="00416F15">
        <w:rPr>
          <w:rStyle w:val="TitleChar"/>
        </w:rPr>
        <w:t>the limits of the slave system’s power of domination. Beyond this limit—whose locus proves frustratingly obscure—</w:t>
      </w:r>
      <w:r w:rsidRPr="00345764">
        <w:rPr>
          <w:rStyle w:val="TitleChar"/>
          <w:highlight w:val="green"/>
        </w:rPr>
        <w:t>the agency of the slave</w:t>
      </w:r>
      <w:r w:rsidRPr="006E3841">
        <w:rPr>
          <w:rStyle w:val="TitleChar"/>
        </w:rPr>
        <w:t xml:space="preserve"> herself </w:t>
      </w:r>
      <w:r w:rsidRPr="00345764">
        <w:rPr>
          <w:rStyle w:val="TitleChar"/>
          <w:highlight w:val="green"/>
        </w:rPr>
        <w:t>was</w:t>
      </w:r>
      <w:r w:rsidRPr="006E3841">
        <w:rPr>
          <w:rStyle w:val="TitleChar"/>
        </w:rPr>
        <w:t xml:space="preserve">, </w:t>
      </w:r>
      <w:r w:rsidRPr="00345764">
        <w:rPr>
          <w:rStyle w:val="TitleChar"/>
          <w:highlight w:val="green"/>
        </w:rPr>
        <w:t>we are told</w:t>
      </w:r>
      <w:r w:rsidRPr="006E3841">
        <w:rPr>
          <w:rStyle w:val="TitleChar"/>
        </w:rPr>
        <w:t xml:space="preserve">, </w:t>
      </w:r>
      <w:r w:rsidRPr="00345764">
        <w:rPr>
          <w:rStyle w:val="TitleChar"/>
          <w:highlight w:val="green"/>
        </w:rPr>
        <w:t>able to affect</w:t>
      </w:r>
      <w:r w:rsidRPr="006E3841">
        <w:rPr>
          <w:rStyle w:val="TitleChar"/>
        </w:rPr>
        <w:t xml:space="preserve"> significantly </w:t>
      </w:r>
      <w:r w:rsidRPr="00345764">
        <w:rPr>
          <w:rStyle w:val="TitleChar"/>
          <w:highlight w:val="green"/>
        </w:rPr>
        <w:t>the conditions of captivity</w:t>
      </w:r>
      <w:r w:rsidRPr="006E3841">
        <w:rPr>
          <w:rStyle w:val="TitleChar"/>
        </w:rPr>
        <w:t xml:space="preserve"> to alternate ends</w:t>
      </w:r>
      <w:r w:rsidRPr="00416F15">
        <w:rPr>
          <w:rStyle w:val="TitleChar"/>
        </w:rPr>
        <w:t xml:space="preserve">. </w:t>
      </w:r>
      <w:r w:rsidRPr="00264C69">
        <w:rPr>
          <w:rStyle w:val="Emphasis"/>
        </w:rPr>
        <w:t>Kennedy</w:t>
      </w:r>
      <w:r w:rsidRPr="003105A6">
        <w:rPr>
          <w:sz w:val="16"/>
        </w:rPr>
        <w:t xml:space="preserve">, in other words, </w:t>
      </w:r>
      <w:r w:rsidRPr="00264C69">
        <w:rPr>
          <w:rStyle w:val="Emphasis"/>
        </w:rPr>
        <w:t>proffers a narrative in which</w:t>
      </w:r>
      <w:r w:rsidRPr="003105A6">
        <w:rPr>
          <w:sz w:val="16"/>
        </w:rPr>
        <w:t xml:space="preserve"> evidence of agency (evidence, that is, confirming </w:t>
      </w:r>
      <w:r w:rsidRPr="00264C69">
        <w:rPr>
          <w:rStyle w:val="Emphasis"/>
        </w:rPr>
        <w:t>an assumption of agency</w:t>
      </w:r>
      <w:r w:rsidRPr="003105A6">
        <w:rPr>
          <w:sz w:val="16"/>
        </w:rPr>
        <w:t xml:space="preserve">), </w:t>
      </w:r>
      <w:r w:rsidRPr="00345764">
        <w:rPr>
          <w:rStyle w:val="Emphasis"/>
          <w:highlight w:val="green"/>
        </w:rPr>
        <w:t>however circumscribed or</w:t>
      </w:r>
      <w:r w:rsidRPr="00416F15">
        <w:rPr>
          <w:rStyle w:val="Emphasis"/>
        </w:rPr>
        <w:t xml:space="preserve"> practically </w:t>
      </w:r>
      <w:r w:rsidRPr="00345764">
        <w:rPr>
          <w:rStyle w:val="Emphasis"/>
          <w:highlight w:val="green"/>
        </w:rPr>
        <w:t>ineffective</w:t>
      </w:r>
      <w:r w:rsidRPr="00416F15">
        <w:rPr>
          <w:rStyle w:val="Emphasis"/>
        </w:rPr>
        <w:t xml:space="preserve">, </w:t>
      </w:r>
      <w:r w:rsidRPr="00264C69">
        <w:rPr>
          <w:rStyle w:val="Emphasis"/>
        </w:rPr>
        <w:t>is taken as a sign of resistance</w:t>
      </w:r>
      <w:r w:rsidRPr="003105A6">
        <w:rPr>
          <w:sz w:val="16"/>
        </w:rPr>
        <w:t xml:space="preserve">. More properly, </w:t>
      </w:r>
      <w:r w:rsidRPr="00264C69">
        <w:rPr>
          <w:rStyle w:val="StyleUnderline"/>
        </w:rPr>
        <w:t>this is a narrative of resistant affection, an insistence that the dehumanizing social order of racial slavery was unable to achieve its ultimate goal—“the absolute submission of the slave”—because it could not overcome the irresistible force of affection between men and women, “regardless of color.”</w:t>
      </w:r>
      <w:r w:rsidRPr="003105A6">
        <w:rPr>
          <w:sz w:val="16"/>
        </w:rPr>
        <w:t xml:space="preserve"> When all is said and done, </w:t>
      </w:r>
      <w:r w:rsidRPr="00264C69">
        <w:rPr>
          <w:rStyle w:val="StyleUnderline"/>
        </w:rPr>
        <w:t>a human is still a human</w:t>
      </w:r>
      <w:r w:rsidRPr="003105A6">
        <w:rPr>
          <w:sz w:val="16"/>
        </w:rPr>
        <w:t xml:space="preserve">, as it were, </w:t>
      </w:r>
      <w:r w:rsidRPr="00264C69">
        <w:rPr>
          <w:rStyle w:val="StyleUnderline"/>
        </w:rPr>
        <w:t>and the family romance of normative heterosexuality persists “even within” hierarchies that preclude for the captive all of the recognizable</w:t>
      </w:r>
      <w:r w:rsidRPr="003105A6">
        <w:rPr>
          <w:sz w:val="16"/>
        </w:rPr>
        <w:t xml:space="preserve"> (social, political, economic, cultural, legal) </w:t>
      </w:r>
      <w:r w:rsidRPr="00264C69">
        <w:rPr>
          <w:rStyle w:val="StyleUnderline"/>
        </w:rPr>
        <w:t xml:space="preserve">trappings of “human being” in the modern sense. Here is Kennedy: </w:t>
      </w:r>
    </w:p>
    <w:p w14:paraId="2691B040" w14:textId="77777777" w:rsidR="00DA24FE" w:rsidRDefault="00DA24FE" w:rsidP="00DA24FE">
      <w:pPr>
        <w:rPr>
          <w:sz w:val="16"/>
        </w:rPr>
      </w:pPr>
      <w:r w:rsidRPr="00264C69">
        <w:rPr>
          <w:rStyle w:val="Emphasis"/>
        </w:rPr>
        <w:t>The slave system failed</w:t>
      </w:r>
      <w:r w:rsidRPr="003105A6">
        <w:rPr>
          <w:sz w:val="16"/>
        </w:rPr>
        <w:t xml:space="preserve">, however, to perfect the domination that [ Judge Thomas] Ruffin envisioned. It failed </w:t>
      </w:r>
      <w:r w:rsidRPr="00264C69">
        <w:rPr>
          <w:rStyle w:val="Emphasis"/>
        </w:rPr>
        <w:t>to bind the slaves so tightly as to deprive them of all room to maneuver</w:t>
      </w:r>
      <w:r w:rsidRPr="003105A6">
        <w:rPr>
          <w:sz w:val="16"/>
        </w:rPr>
        <w:t xml:space="preserve">. It failed to wring from them all prohibited yearnings. Slavery was, to be sure, a horribly oppressive system that severely restricted the ambit within which its victims could make decisions. But slavery did not extinguish altogether the possibility of choice. (43) </w:t>
      </w:r>
    </w:p>
    <w:p w14:paraId="3E233F86" w14:textId="77777777" w:rsidR="00DA24FE" w:rsidRDefault="00DA24FE" w:rsidP="00DA24FE">
      <w:pPr>
        <w:rPr>
          <w:sz w:val="16"/>
        </w:rPr>
      </w:pPr>
      <w:r w:rsidRPr="00264C69">
        <w:rPr>
          <w:rStyle w:val="TitleChar"/>
        </w:rPr>
        <w:t xml:space="preserve">We might ask, </w:t>
      </w:r>
      <w:r w:rsidRPr="00264C69">
        <w:rPr>
          <w:rStyle w:val="Emphasis"/>
        </w:rPr>
        <w:t>what is the minimum ambit of decision making</w:t>
      </w:r>
      <w:r w:rsidRPr="003105A6">
        <w:rPr>
          <w:sz w:val="16"/>
        </w:rPr>
        <w:t xml:space="preserve">? </w:t>
      </w:r>
      <w:r w:rsidRPr="00264C69">
        <w:rPr>
          <w:rStyle w:val="Emphasis"/>
        </w:rPr>
        <w:t>What sort of system, if not slavery, would bind one so tightly as to deprive one</w:t>
      </w:r>
      <w:r w:rsidRPr="00746932">
        <w:rPr>
          <w:rStyle w:val="Emphasis"/>
        </w:rPr>
        <w:t xml:space="preserve"> of all “room to maneuver</w:t>
      </w:r>
      <w:r w:rsidRPr="003105A6">
        <w:rPr>
          <w:sz w:val="16"/>
        </w:rPr>
        <w:t xml:space="preserve">”? </w:t>
      </w:r>
      <w:r w:rsidRPr="00345764">
        <w:rPr>
          <w:rStyle w:val="Emphasis"/>
          <w:highlight w:val="green"/>
        </w:rPr>
        <w:t>Need a system</w:t>
      </w:r>
      <w:r w:rsidRPr="00416F15">
        <w:rPr>
          <w:rStyle w:val="Emphasis"/>
        </w:rPr>
        <w:t xml:space="preserve"> of domination </w:t>
      </w:r>
      <w:r w:rsidRPr="00345764">
        <w:rPr>
          <w:rStyle w:val="Emphasis"/>
          <w:highlight w:val="green"/>
        </w:rPr>
        <w:t>be “perfect”</w:t>
      </w:r>
      <w:r w:rsidRPr="00416F15">
        <w:rPr>
          <w:rStyle w:val="Emphasis"/>
        </w:rPr>
        <w:t xml:space="preserve"> in order </w:t>
      </w:r>
      <w:r w:rsidRPr="00345764">
        <w:rPr>
          <w:rStyle w:val="Emphasis"/>
          <w:highlight w:val="green"/>
        </w:rPr>
        <w:t>for it to be</w:t>
      </w:r>
      <w:r w:rsidRPr="00416F15">
        <w:rPr>
          <w:rStyle w:val="Emphasis"/>
        </w:rPr>
        <w:t xml:space="preserve"> legally binding or socially </w:t>
      </w:r>
      <w:r w:rsidRPr="00404B8A">
        <w:rPr>
          <w:rStyle w:val="Emphasis"/>
        </w:rPr>
        <w:t xml:space="preserve">effective or </w:t>
      </w:r>
      <w:r w:rsidRPr="00345764">
        <w:rPr>
          <w:rStyle w:val="Emphasis"/>
          <w:highlight w:val="green"/>
        </w:rPr>
        <w:t>politically determinant</w:t>
      </w:r>
      <w:r w:rsidRPr="003105A6">
        <w:rPr>
          <w:sz w:val="16"/>
        </w:rPr>
        <w:t xml:space="preserve">? </w:t>
      </w:r>
      <w:r w:rsidRPr="00264C69">
        <w:rPr>
          <w:rStyle w:val="Emphasis"/>
        </w:rPr>
        <w:t>Need the captive body be deprived of all room to maneuver for the situation to be considered one of extremity</w:t>
      </w:r>
      <w:r w:rsidRPr="003105A6">
        <w:rPr>
          <w:sz w:val="16"/>
        </w:rPr>
        <w:t xml:space="preserve">? </w:t>
      </w:r>
      <w:r w:rsidRPr="00264C69">
        <w:rPr>
          <w:rStyle w:val="Emphasis"/>
        </w:rPr>
        <w:t>Need the yearnings of slaves be wrung entirely from them for their prohibition to be considered a constitutive element of life</w:t>
      </w:r>
      <w:r w:rsidRPr="003105A6">
        <w:rPr>
          <w:sz w:val="16"/>
        </w:rPr>
        <w:t xml:space="preserve">? </w:t>
      </w:r>
      <w:r w:rsidRPr="00264C69">
        <w:rPr>
          <w:rStyle w:val="Emphasis"/>
        </w:rPr>
        <w:t>At</w:t>
      </w:r>
      <w:r w:rsidRPr="00404B8A">
        <w:rPr>
          <w:rStyle w:val="Emphasis"/>
        </w:rPr>
        <w:t xml:space="preserve"> what point does the quantitative measure of the slave’s bondage become difference</w:t>
      </w:r>
      <w:r w:rsidRPr="00416F15">
        <w:rPr>
          <w:rStyle w:val="Emphasis"/>
        </w:rPr>
        <w:t xml:space="preserve"> of a qualitative sort</w:t>
      </w:r>
      <w:r w:rsidRPr="003105A6">
        <w:rPr>
          <w:sz w:val="16"/>
        </w:rPr>
        <w:t xml:space="preserve">? </w:t>
      </w:r>
      <w:r w:rsidRPr="00345764">
        <w:rPr>
          <w:rStyle w:val="Emphasis"/>
          <w:highlight w:val="green"/>
        </w:rPr>
        <w:t>What</w:t>
      </w:r>
      <w:r w:rsidRPr="00404B8A">
        <w:rPr>
          <w:rStyle w:val="Emphasis"/>
        </w:rPr>
        <w:t xml:space="preserve"> precisely </w:t>
      </w:r>
      <w:r w:rsidRPr="00345764">
        <w:rPr>
          <w:rStyle w:val="Emphasis"/>
          <w:highlight w:val="green"/>
        </w:rPr>
        <w:t>is the “choice” available under slavery</w:t>
      </w:r>
      <w:r w:rsidRPr="00404B8A">
        <w:rPr>
          <w:rStyle w:val="Emphasis"/>
        </w:rPr>
        <w:t xml:space="preserve">, </w:t>
      </w:r>
      <w:r w:rsidRPr="00345764">
        <w:rPr>
          <w:rStyle w:val="Emphasis"/>
          <w:highlight w:val="green"/>
        </w:rPr>
        <w:t xml:space="preserve">and is it </w:t>
      </w:r>
      <w:r w:rsidRPr="00404B8A">
        <w:rPr>
          <w:rStyle w:val="Emphasis"/>
        </w:rPr>
        <w:t xml:space="preserve">one </w:t>
      </w:r>
      <w:r w:rsidRPr="00345764">
        <w:rPr>
          <w:rStyle w:val="Emphasis"/>
          <w:highlight w:val="green"/>
        </w:rPr>
        <w:t>worthy of belaboring</w:t>
      </w:r>
      <w:r w:rsidRPr="00404B8A">
        <w:rPr>
          <w:rStyle w:val="Emphasis"/>
        </w:rPr>
        <w:t>, one whose sphere of influence is to be considered newsworthy</w:t>
      </w:r>
      <w:r w:rsidRPr="003105A6">
        <w:rPr>
          <w:sz w:val="16"/>
        </w:rPr>
        <w:t xml:space="preserve">? To put a finer point on it, why is </w:t>
      </w:r>
      <w:r w:rsidRPr="00345764">
        <w:rPr>
          <w:rStyle w:val="Emphasis"/>
          <w:highlight w:val="green"/>
        </w:rPr>
        <w:t xml:space="preserve">the </w:t>
      </w:r>
      <w:r w:rsidRPr="00264C69">
        <w:rPr>
          <w:rStyle w:val="Emphasis"/>
        </w:rPr>
        <w:t xml:space="preserve">categorical </w:t>
      </w:r>
      <w:r w:rsidRPr="00345764">
        <w:rPr>
          <w:rStyle w:val="Emphasis"/>
          <w:highlight w:val="green"/>
        </w:rPr>
        <w:t>discrepancy refused between</w:t>
      </w:r>
      <w:r w:rsidRPr="003105A6">
        <w:rPr>
          <w:sz w:val="16"/>
        </w:rPr>
        <w:t xml:space="preserve"> the free and the enslaved, or more specifically, between </w:t>
      </w:r>
      <w:r w:rsidRPr="00345764">
        <w:rPr>
          <w:rStyle w:val="TitleChar"/>
          <w:highlight w:val="green"/>
        </w:rPr>
        <w:t>the slave and</w:t>
      </w:r>
      <w:r w:rsidRPr="00404B8A">
        <w:rPr>
          <w:rStyle w:val="TitleChar"/>
        </w:rPr>
        <w:t xml:space="preserve"> the </w:t>
      </w:r>
      <w:r w:rsidRPr="00345764">
        <w:rPr>
          <w:rStyle w:val="TitleChar"/>
          <w:highlight w:val="green"/>
        </w:rPr>
        <w:t>slaveholder</w:t>
      </w:r>
      <w:r w:rsidRPr="003105A6">
        <w:rPr>
          <w:sz w:val="16"/>
        </w:rPr>
        <w:t>?</w:t>
      </w:r>
      <w:r w:rsidRPr="00416F15">
        <w:rPr>
          <w:rStyle w:val="Emphasis"/>
        </w:rPr>
        <w:t xml:space="preserve"> </w:t>
      </w:r>
      <w:r w:rsidRPr="00345764">
        <w:rPr>
          <w:rStyle w:val="Emphasis"/>
          <w:highlight w:val="green"/>
        </w:rPr>
        <w:t>Is</w:t>
      </w:r>
      <w:r w:rsidRPr="003105A6">
        <w:rPr>
          <w:sz w:val="16"/>
        </w:rPr>
        <w:t xml:space="preserve"> such refusal not </w:t>
      </w:r>
      <w:r w:rsidRPr="00345764">
        <w:rPr>
          <w:rStyle w:val="Emphasis"/>
          <w:highlight w:val="green"/>
        </w:rPr>
        <w:t xml:space="preserve">tantamount to denying </w:t>
      </w:r>
      <w:r w:rsidRPr="00264C69">
        <w:rPr>
          <w:rStyle w:val="Emphasis"/>
        </w:rPr>
        <w:t xml:space="preserve">the very existence of </w:t>
      </w:r>
      <w:r w:rsidRPr="00345764">
        <w:rPr>
          <w:rStyle w:val="Emphasis"/>
          <w:highlight w:val="green"/>
        </w:rPr>
        <w:t xml:space="preserve">slavery as a system that produced slaves rather than </w:t>
      </w:r>
      <w:r w:rsidRPr="00264C69">
        <w:rPr>
          <w:rStyle w:val="Emphasis"/>
        </w:rPr>
        <w:t xml:space="preserve">free </w:t>
      </w:r>
      <w:r w:rsidRPr="00345764">
        <w:rPr>
          <w:rStyle w:val="Emphasis"/>
          <w:highlight w:val="green"/>
        </w:rPr>
        <w:t>people whose freedom was</w:t>
      </w:r>
      <w:r w:rsidRPr="00404B8A">
        <w:rPr>
          <w:rStyle w:val="Emphasis"/>
        </w:rPr>
        <w:t xml:space="preserve"> simply </w:t>
      </w:r>
      <w:r w:rsidRPr="00345764">
        <w:rPr>
          <w:rStyle w:val="Emphasis"/>
          <w:highlight w:val="green"/>
        </w:rPr>
        <w:t>“</w:t>
      </w:r>
      <w:r w:rsidRPr="00746932">
        <w:rPr>
          <w:rStyle w:val="Emphasis"/>
        </w:rPr>
        <w:t xml:space="preserve">severely </w:t>
      </w:r>
      <w:r w:rsidRPr="00345764">
        <w:rPr>
          <w:rStyle w:val="Emphasis"/>
          <w:highlight w:val="green"/>
        </w:rPr>
        <w:t>restricted”</w:t>
      </w:r>
      <w:r w:rsidRPr="00416F15">
        <w:rPr>
          <w:rStyle w:val="Emphasis"/>
        </w:rPr>
        <w:t xml:space="preserve"> or whose power was simply “severely limited” </w:t>
      </w:r>
      <w:r w:rsidRPr="00345764">
        <w:rPr>
          <w:rStyle w:val="Emphasis"/>
          <w:highlight w:val="green"/>
        </w:rPr>
        <w:t xml:space="preserve">or who </w:t>
      </w:r>
      <w:r w:rsidRPr="00264C69">
        <w:rPr>
          <w:rStyle w:val="Emphasis"/>
        </w:rPr>
        <w:t xml:space="preserve">simply </w:t>
      </w:r>
      <w:r w:rsidRPr="00345764">
        <w:rPr>
          <w:rStyle w:val="Emphasis"/>
          <w:highlight w:val="green"/>
        </w:rPr>
        <w:t>faced “difficult situations”</w:t>
      </w:r>
      <w:r w:rsidRPr="003105A6">
        <w:rPr>
          <w:sz w:val="16"/>
        </w:rPr>
        <w:t xml:space="preserve">? Kennedy continues: </w:t>
      </w:r>
    </w:p>
    <w:p w14:paraId="6948BAF7" w14:textId="77777777" w:rsidR="00DA24FE" w:rsidRDefault="00DA24FE" w:rsidP="00DA24FE">
      <w:pPr>
        <w:rPr>
          <w:sz w:val="16"/>
        </w:rPr>
      </w:pPr>
      <w:r w:rsidRPr="003105A6">
        <w:rPr>
          <w:sz w:val="16"/>
        </w:rPr>
        <w:t xml:space="preserve">Bondage severely limited the power—including the sexual power—of slaves. But it did not wholly erase their capacity to attract and shape affectionate, erotic attachments of all sorts, including interracial ones. In a hard-to-quantify but substantial number of cases, feelings of affection and attachment between white male masters and their black female slaves somehow survived slavery’s deadening influence. The great difficulty, in any particular instance, lies in determining whether sex between a male master and a female slave was an expression of sexual autonomy or an act of unwanted sex. The truth is that most often we cannot know for sure, since there exists little direct testimony from those involved, especially the enslaved women. (44) </w:t>
      </w:r>
    </w:p>
    <w:p w14:paraId="263973EB" w14:textId="77777777" w:rsidR="00DA24FE" w:rsidRPr="006C52C8" w:rsidRDefault="00DA24FE" w:rsidP="00DA24FE">
      <w:pPr>
        <w:rPr>
          <w:rStyle w:val="StyleUnderline"/>
          <w:sz w:val="16"/>
          <w:szCs w:val="16"/>
        </w:rPr>
      </w:pPr>
      <w:r w:rsidRPr="00264C69">
        <w:rPr>
          <w:rStyle w:val="StyleUnderline"/>
        </w:rPr>
        <w:t>The inability to quantify</w:t>
      </w:r>
      <w:r w:rsidRPr="0014475C">
        <w:t xml:space="preserve"> </w:t>
      </w:r>
      <w:r w:rsidRPr="003105A6">
        <w:rPr>
          <w:sz w:val="16"/>
        </w:rPr>
        <w:t xml:space="preserve">the “number of cases” or, indeed, </w:t>
      </w:r>
      <w:r w:rsidRPr="00264C69">
        <w:rPr>
          <w:rStyle w:val="StyleUnderline"/>
        </w:rPr>
        <w:t>to “know for sure” anything about them does not prevent the author from considering them</w:t>
      </w:r>
      <w:r w:rsidRPr="003105A6">
        <w:rPr>
          <w:sz w:val="16"/>
        </w:rPr>
        <w:t xml:space="preserve"> </w:t>
      </w:r>
      <w:r w:rsidRPr="00264C69">
        <w:rPr>
          <w:rStyle w:val="StyleUnderline"/>
        </w:rPr>
        <w:t>nonetheless “substantial,” and the paucity of direct testimony,6 “especially [from] the enslaved women,” does not stop the author from extrapolating wildly</w:t>
      </w:r>
      <w:r w:rsidRPr="003105A6">
        <w:rPr>
          <w:sz w:val="16"/>
        </w:rPr>
        <w:t xml:space="preserve"> about said “feelings of affection and attachment” between them and their “white male masters.” In fact, it is the void in its place—the great historic silence—</w:t>
      </w:r>
      <w:r w:rsidRPr="00345764">
        <w:rPr>
          <w:rStyle w:val="TitleChar"/>
          <w:highlight w:val="green"/>
        </w:rPr>
        <w:t>that enables</w:t>
      </w:r>
      <w:r w:rsidRPr="006E3841">
        <w:rPr>
          <w:rStyle w:val="TitleChar"/>
        </w:rPr>
        <w:t xml:space="preserve"> both the reiteration of longstanding </w:t>
      </w:r>
      <w:r w:rsidRPr="00345764">
        <w:rPr>
          <w:rStyle w:val="Emphasis"/>
          <w:highlight w:val="green"/>
        </w:rPr>
        <w:t>alibis</w:t>
      </w:r>
      <w:r w:rsidRPr="00345764">
        <w:rPr>
          <w:rStyle w:val="TitleChar"/>
          <w:highlight w:val="green"/>
        </w:rPr>
        <w:t xml:space="preserve"> for white</w:t>
      </w:r>
      <w:r w:rsidRPr="006E3841">
        <w:rPr>
          <w:rStyle w:val="TitleChar"/>
        </w:rPr>
        <w:t xml:space="preserve"> male sexual </w:t>
      </w:r>
      <w:r w:rsidRPr="00345764">
        <w:rPr>
          <w:rStyle w:val="TitleChar"/>
          <w:highlight w:val="green"/>
        </w:rPr>
        <w:t>violence</w:t>
      </w:r>
      <w:r w:rsidRPr="003105A6">
        <w:rPr>
          <w:sz w:val="16"/>
        </w:rPr>
        <w:t>—what Hartman (1997) discusses skillfully as the “ruses of seduction”—</w:t>
      </w:r>
      <w:r w:rsidRPr="00233BFB">
        <w:rPr>
          <w:sz w:val="16"/>
          <w:szCs w:val="16"/>
        </w:rPr>
        <w:t>and the projection</w:t>
      </w:r>
      <w:r w:rsidRPr="003105A6">
        <w:rPr>
          <w:sz w:val="16"/>
          <w:szCs w:val="16"/>
        </w:rPr>
        <w:t xml:space="preserve"> of this newfangled, though no less menacing, story about a maverick interracial intimacy that, almost undetectably, undermines the injunctions of white supremacy, serving not only as a sign of agency for enslaved women but a moment of their resistance as well. Their “sexual power” is expressed as the “capacity to attract”—and “somehow” to manipulate—the erotic attachments of white male slaveholders. </w:t>
      </w:r>
    </w:p>
    <w:p w14:paraId="0520BE37" w14:textId="77777777" w:rsidR="00DA24FE" w:rsidRDefault="00DA24FE" w:rsidP="00DA24FE">
      <w:pPr>
        <w:pStyle w:val="Heading4"/>
      </w:pPr>
      <w:r>
        <w:t xml:space="preserve">The 1AC’s ahistorical dream is wedded to an </w:t>
      </w:r>
      <w:r>
        <w:rPr>
          <w:u w:val="single"/>
        </w:rPr>
        <w:t>ontology of change</w:t>
      </w:r>
      <w:r>
        <w:t xml:space="preserve"> that </w:t>
      </w:r>
      <w:r>
        <w:rPr>
          <w:u w:val="single"/>
        </w:rPr>
        <w:t>universalizes</w:t>
      </w:r>
      <w:r>
        <w:t xml:space="preserve"> temporal progression for </w:t>
      </w:r>
      <w:r>
        <w:rPr>
          <w:u w:val="single"/>
        </w:rPr>
        <w:t>all</w:t>
      </w:r>
      <w:r>
        <w:t xml:space="preserve"> bodies without evidence---refuse their speculative vampirism that compels </w:t>
      </w:r>
      <w:r w:rsidRPr="008D46A4">
        <w:t>repetition</w:t>
      </w:r>
      <w:r>
        <w:t xml:space="preserve"> of black </w:t>
      </w:r>
      <w:r w:rsidRPr="008D46A4">
        <w:rPr>
          <w:u w:val="single"/>
        </w:rPr>
        <w:t>labor</w:t>
      </w:r>
      <w:r>
        <w:t xml:space="preserve"> for civil pleasures.</w:t>
      </w:r>
    </w:p>
    <w:p w14:paraId="542DEE2A" w14:textId="77777777" w:rsidR="00DA24FE" w:rsidRPr="00E94421" w:rsidRDefault="00DA24FE" w:rsidP="00DA24FE">
      <w:r>
        <w:rPr>
          <w:rStyle w:val="Style13ptBold"/>
        </w:rPr>
        <w:t>Warren</w:t>
      </w:r>
      <w:r w:rsidRPr="005B1425">
        <w:rPr>
          <w:rStyle w:val="Style13ptBold"/>
        </w:rPr>
        <w:t xml:space="preserve"> ’</w:t>
      </w:r>
      <w:r>
        <w:rPr>
          <w:rStyle w:val="Style13ptBold"/>
        </w:rPr>
        <w:t>21</w:t>
      </w:r>
      <w:r w:rsidRPr="00CE6681">
        <w:t xml:space="preserve"> </w:t>
      </w:r>
      <w:r w:rsidRPr="00E94421">
        <w:t>[Calvin; 2021; Assistant Professor in WGSS. He received his B.A. in Rhetoric/Philosophy (College Scholar) from Cornell University and his MA and Ph.D. in African American/American Studies from Yale University; “Abandoning Time: Black Nihilism and the Democratic Imagination,” American Studies 66.1 (2021):]</w:t>
      </w:r>
    </w:p>
    <w:p w14:paraId="0116A537" w14:textId="77777777" w:rsidR="00DA24FE" w:rsidRPr="00860EB3" w:rsidRDefault="00DA24FE" w:rsidP="00DA24FE">
      <w:pPr>
        <w:rPr>
          <w:sz w:val="16"/>
        </w:rPr>
      </w:pPr>
      <w:r w:rsidRPr="00860EB3">
        <w:rPr>
          <w:sz w:val="16"/>
        </w:rPr>
        <w:t xml:space="preserve">Samuel A. Chambers defines the </w:t>
      </w:r>
      <w:r w:rsidRPr="008D1401">
        <w:rPr>
          <w:rStyle w:val="Emphasis"/>
          <w:highlight w:val="green"/>
        </w:rPr>
        <w:t>imagination</w:t>
      </w:r>
      <w:r w:rsidRPr="00860EB3">
        <w:rPr>
          <w:sz w:val="16"/>
        </w:rPr>
        <w:t xml:space="preserve"> as a “synthetic power of creation and re-creation—an ability to </w:t>
      </w:r>
      <w:r w:rsidRPr="008D1401">
        <w:rPr>
          <w:rStyle w:val="Emphasis"/>
          <w:highlight w:val="green"/>
        </w:rPr>
        <w:t>combine</w:t>
      </w:r>
      <w:r w:rsidRPr="008D1401">
        <w:rPr>
          <w:rStyle w:val="StyleUnderline"/>
          <w:highlight w:val="green"/>
        </w:rPr>
        <w:t xml:space="preserve"> the </w:t>
      </w:r>
      <w:r w:rsidRPr="008D1401">
        <w:rPr>
          <w:rStyle w:val="Emphasis"/>
          <w:highlight w:val="green"/>
        </w:rPr>
        <w:t>uncombinable</w:t>
      </w:r>
      <w:r w:rsidRPr="00860EB3">
        <w:rPr>
          <w:sz w:val="16"/>
        </w:rPr>
        <w:t xml:space="preserve">, to surpass binaries without merely collapsing them, </w:t>
      </w:r>
      <w:r w:rsidRPr="008D1401">
        <w:rPr>
          <w:rStyle w:val="StyleUnderline"/>
          <w:highlight w:val="green"/>
        </w:rPr>
        <w:t xml:space="preserve">to </w:t>
      </w:r>
      <w:r w:rsidRPr="008D1401">
        <w:rPr>
          <w:rStyle w:val="Emphasis"/>
          <w:highlight w:val="green"/>
        </w:rPr>
        <w:t>fashion</w:t>
      </w:r>
      <w:r w:rsidRPr="00AB5166">
        <w:rPr>
          <w:rStyle w:val="Emphasis"/>
        </w:rPr>
        <w:t xml:space="preserve"> something </w:t>
      </w:r>
      <w:r w:rsidRPr="008D1401">
        <w:rPr>
          <w:rStyle w:val="Emphasis"/>
          <w:highlight w:val="green"/>
        </w:rPr>
        <w:t>new</w:t>
      </w:r>
      <w:r w:rsidRPr="00860EB3">
        <w:rPr>
          <w:sz w:val="16"/>
        </w:rPr>
        <w:t xml:space="preserve">” (620). And from such synthesis, we are told that a democratic imagination is possible, since we would “think the limits (and their transgression) of democratic theory and of democracy as well” (620). Here, we see that the democratic imagination recasts limits as possibilities rather than complete failures. Limits become the resource for creation and re-creation rather than evidence of destruction and uselessness. A couture Kantianism / Hegelianism (mixed with a splash of deconstruction) salvages democracy from the perils of its absurdity, devastation, and brutality. Why this investment in democracy’s “intrinsic” creative power? Can this creativity finally bring an end to anti-Black violence and Black suffering? Or </w:t>
      </w:r>
      <w:r w:rsidRPr="008D1401">
        <w:rPr>
          <w:rStyle w:val="StyleUnderline"/>
          <w:highlight w:val="green"/>
        </w:rPr>
        <w:t>is</w:t>
      </w:r>
      <w:r w:rsidRPr="00860EB3">
        <w:rPr>
          <w:sz w:val="16"/>
        </w:rPr>
        <w:t xml:space="preserve"> the </w:t>
      </w:r>
      <w:r w:rsidRPr="008D1401">
        <w:rPr>
          <w:rStyle w:val="Emphasis"/>
          <w:highlight w:val="green"/>
        </w:rPr>
        <w:t>knowledge</w:t>
      </w:r>
      <w:r w:rsidRPr="00860EB3">
        <w:rPr>
          <w:rStyle w:val="StyleUnderline"/>
          <w:sz w:val="16"/>
        </w:rPr>
        <w:t xml:space="preserve"> of</w:t>
      </w:r>
      <w:r w:rsidRPr="00860EB3">
        <w:rPr>
          <w:sz w:val="16"/>
        </w:rPr>
        <w:t xml:space="preserve"> democracy’s fabulousness </w:t>
      </w:r>
      <w:r w:rsidRPr="008D1401">
        <w:rPr>
          <w:rStyle w:val="StyleUnderline"/>
          <w:highlight w:val="green"/>
        </w:rPr>
        <w:t xml:space="preserve">enough to </w:t>
      </w:r>
      <w:r w:rsidRPr="008D1401">
        <w:rPr>
          <w:rStyle w:val="Emphasis"/>
          <w:highlight w:val="green"/>
        </w:rPr>
        <w:t>sustain Blacks</w:t>
      </w:r>
      <w:r w:rsidRPr="008D1401">
        <w:rPr>
          <w:rStyle w:val="StyleUnderline"/>
          <w:highlight w:val="green"/>
        </w:rPr>
        <w:t xml:space="preserve"> through</w:t>
      </w:r>
      <w:r w:rsidRPr="00860EB3">
        <w:rPr>
          <w:sz w:val="16"/>
        </w:rPr>
        <w:t xml:space="preserve"> police terrorism, </w:t>
      </w:r>
      <w:r w:rsidRPr="00860EB3">
        <w:rPr>
          <w:rStyle w:val="StyleUnderline"/>
          <w:sz w:val="16"/>
        </w:rPr>
        <w:t xml:space="preserve">environmental </w:t>
      </w:r>
      <w:r w:rsidRPr="008D1401">
        <w:rPr>
          <w:rStyle w:val="Emphasis"/>
          <w:highlight w:val="green"/>
        </w:rPr>
        <w:t>racism</w:t>
      </w:r>
      <w:r w:rsidRPr="00860EB3">
        <w:rPr>
          <w:sz w:val="16"/>
        </w:rPr>
        <w:t>, re-enslavement through incarceration, and food / housing insecurity and discrimination</w:t>
      </w:r>
      <w:r w:rsidRPr="008D1401">
        <w:rPr>
          <w:rStyle w:val="Emphasis"/>
          <w:highlight w:val="green"/>
        </w:rPr>
        <w:t>?</w:t>
      </w:r>
      <w:r w:rsidRPr="00860EB3">
        <w:rPr>
          <w:sz w:val="16"/>
        </w:rPr>
        <w:t xml:space="preserve"> I would suggest that what makes such creative synthesis possible is an unacknowledged dependence on time. </w:t>
      </w:r>
      <w:r w:rsidRPr="008D1401">
        <w:rPr>
          <w:rStyle w:val="StyleUnderline"/>
          <w:highlight w:val="green"/>
        </w:rPr>
        <w:t xml:space="preserve">For </w:t>
      </w:r>
      <w:r w:rsidRPr="008D1401">
        <w:rPr>
          <w:rStyle w:val="Emphasis"/>
          <w:highlight w:val="green"/>
        </w:rPr>
        <w:t>proponents</w:t>
      </w:r>
      <w:r w:rsidRPr="00860EB3">
        <w:rPr>
          <w:sz w:val="16"/>
        </w:rPr>
        <w:t xml:space="preserve"> of democracy, it is </w:t>
      </w:r>
      <w:r w:rsidRPr="008D1401">
        <w:rPr>
          <w:rStyle w:val="Emphasis"/>
          <w:highlight w:val="green"/>
        </w:rPr>
        <w:t>time</w:t>
      </w:r>
      <w:r w:rsidRPr="00860EB3">
        <w:rPr>
          <w:sz w:val="16"/>
        </w:rPr>
        <w:t xml:space="preserve"> that </w:t>
      </w:r>
      <w:r w:rsidRPr="008D1401">
        <w:rPr>
          <w:rStyle w:val="StyleUnderline"/>
          <w:highlight w:val="green"/>
        </w:rPr>
        <w:t xml:space="preserve">is </w:t>
      </w:r>
      <w:r w:rsidRPr="008D1401">
        <w:rPr>
          <w:rStyle w:val="Emphasis"/>
          <w:highlight w:val="green"/>
        </w:rPr>
        <w:t>malleable</w:t>
      </w:r>
      <w:r w:rsidRPr="00860EB3">
        <w:rPr>
          <w:sz w:val="16"/>
        </w:rPr>
        <w:t xml:space="preserve"> for creative enterprises of re-imagination, of progress fetishization, </w:t>
      </w:r>
      <w:r w:rsidRPr="00AB5166">
        <w:rPr>
          <w:rStyle w:val="StyleUnderline"/>
        </w:rPr>
        <w:t xml:space="preserve">and </w:t>
      </w:r>
      <w:r w:rsidRPr="008D1401">
        <w:rPr>
          <w:rStyle w:val="StyleUnderline"/>
          <w:highlight w:val="green"/>
        </w:rPr>
        <w:t>an “</w:t>
      </w:r>
      <w:r w:rsidRPr="008D1401">
        <w:rPr>
          <w:rStyle w:val="Emphasis"/>
          <w:highlight w:val="green"/>
        </w:rPr>
        <w:t>ontology of change</w:t>
      </w:r>
      <w:r w:rsidRPr="008D1401">
        <w:rPr>
          <w:rStyle w:val="StyleUnderline"/>
          <w:highlight w:val="green"/>
        </w:rPr>
        <w:t>”</w:t>
      </w:r>
      <w:r w:rsidRPr="00860EB3">
        <w:rPr>
          <w:sz w:val="16"/>
        </w:rPr>
        <w:t xml:space="preserve"> that </w:t>
      </w:r>
      <w:r w:rsidRPr="008D1401">
        <w:rPr>
          <w:rStyle w:val="StyleUnderline"/>
          <w:highlight w:val="green"/>
        </w:rPr>
        <w:t>need not</w:t>
      </w:r>
      <w:r w:rsidRPr="00860EB3">
        <w:rPr>
          <w:sz w:val="16"/>
        </w:rPr>
        <w:t xml:space="preserve"> justify (or </w:t>
      </w:r>
      <w:r w:rsidRPr="008D1401">
        <w:rPr>
          <w:rStyle w:val="Emphasis"/>
          <w:highlight w:val="green"/>
        </w:rPr>
        <w:t>prove) itself</w:t>
      </w:r>
      <w:r w:rsidRPr="008D1401">
        <w:rPr>
          <w:rStyle w:val="StyleUnderline"/>
          <w:highlight w:val="green"/>
        </w:rPr>
        <w:t>, declaration</w:t>
      </w:r>
      <w:r w:rsidRPr="00860EB3">
        <w:rPr>
          <w:sz w:val="16"/>
        </w:rPr>
        <w:t xml:space="preserve"> of change </w:t>
      </w:r>
      <w:r w:rsidRPr="008D1401">
        <w:rPr>
          <w:rStyle w:val="StyleUnderline"/>
          <w:highlight w:val="green"/>
        </w:rPr>
        <w:t>seems</w:t>
      </w:r>
      <w:r w:rsidRPr="00506989">
        <w:rPr>
          <w:rStyle w:val="StyleUnderline"/>
        </w:rPr>
        <w:t xml:space="preserve"> to be </w:t>
      </w:r>
      <w:r w:rsidRPr="008D1401">
        <w:rPr>
          <w:rStyle w:val="Emphasis"/>
          <w:highlight w:val="green"/>
        </w:rPr>
        <w:t>enough</w:t>
      </w:r>
      <w:r w:rsidRPr="00860EB3">
        <w:rPr>
          <w:sz w:val="16"/>
        </w:rPr>
        <w:t xml:space="preserve"> (Badiou, “Ontology”). What if, however, democracy is clinging to a depleted resource? What if time is no longer enough to orient existence, especially for those inhabitants of an abyss—within which time, space, ethics, and law are weaponized against existence?</w:t>
      </w:r>
    </w:p>
    <w:p w14:paraId="5CCCEE4B" w14:textId="77777777" w:rsidR="00DA24FE" w:rsidRPr="00860EB3" w:rsidRDefault="00DA24FE" w:rsidP="00DA24FE">
      <w:pPr>
        <w:rPr>
          <w:sz w:val="16"/>
        </w:rPr>
      </w:pPr>
      <w:r w:rsidRPr="00860EB3">
        <w:rPr>
          <w:sz w:val="16"/>
        </w:rPr>
        <w:t xml:space="preserve">Put somewhat differently, democracy has exhausted the imagination. </w:t>
      </w:r>
      <w:r w:rsidRPr="008D1401">
        <w:rPr>
          <w:rStyle w:val="StyleUnderline"/>
          <w:highlight w:val="green"/>
        </w:rPr>
        <w:t xml:space="preserve">It is a </w:t>
      </w:r>
      <w:r w:rsidRPr="008D1401">
        <w:rPr>
          <w:rStyle w:val="Emphasis"/>
          <w:highlight w:val="green"/>
        </w:rPr>
        <w:t>speculative vampire</w:t>
      </w:r>
      <w:r w:rsidRPr="008D1401">
        <w:rPr>
          <w:rStyle w:val="StyleUnderline"/>
          <w:highlight w:val="green"/>
        </w:rPr>
        <w:t xml:space="preserve"> that drains</w:t>
      </w:r>
      <w:r w:rsidRPr="00860EB3">
        <w:rPr>
          <w:sz w:val="16"/>
        </w:rPr>
        <w:t xml:space="preserve"> the imagination of any vital resource for its own </w:t>
      </w:r>
      <w:r w:rsidRPr="008D1401">
        <w:rPr>
          <w:rStyle w:val="Emphasis"/>
          <w:highlight w:val="green"/>
        </w:rPr>
        <w:t>survival</w:t>
      </w:r>
      <w:r w:rsidRPr="00860EB3">
        <w:rPr>
          <w:sz w:val="16"/>
        </w:rPr>
        <w:t xml:space="preserve">. This </w:t>
      </w:r>
      <w:r w:rsidRPr="008D1401">
        <w:rPr>
          <w:rStyle w:val="Emphasis"/>
          <w:highlight w:val="green"/>
        </w:rPr>
        <w:t>speculation</w:t>
      </w:r>
      <w:r w:rsidRPr="008D1401">
        <w:rPr>
          <w:rStyle w:val="StyleUnderline"/>
          <w:highlight w:val="green"/>
        </w:rPr>
        <w:t xml:space="preserve"> is an </w:t>
      </w:r>
      <w:r w:rsidRPr="008D1401">
        <w:rPr>
          <w:rStyle w:val="Emphasis"/>
          <w:highlight w:val="green"/>
        </w:rPr>
        <w:t>outrageous expenditure</w:t>
      </w:r>
      <w:r w:rsidRPr="008D1401">
        <w:rPr>
          <w:rStyle w:val="StyleUnderline"/>
          <w:highlight w:val="green"/>
        </w:rPr>
        <w:t xml:space="preserve"> of </w:t>
      </w:r>
      <w:r w:rsidRPr="008D1401">
        <w:rPr>
          <w:rStyle w:val="Emphasis"/>
          <w:highlight w:val="green"/>
        </w:rPr>
        <w:t>energy</w:t>
      </w:r>
      <w:r w:rsidRPr="00860EB3">
        <w:rPr>
          <w:sz w:val="16"/>
        </w:rPr>
        <w:t xml:space="preserve">, an enjoyment without end, </w:t>
      </w:r>
      <w:r w:rsidRPr="008D1401">
        <w:rPr>
          <w:rStyle w:val="StyleUnderline"/>
          <w:highlight w:val="green"/>
        </w:rPr>
        <w:t xml:space="preserve">a scholarly </w:t>
      </w:r>
      <w:r w:rsidRPr="008D1401">
        <w:rPr>
          <w:rStyle w:val="Emphasis"/>
          <w:highlight w:val="green"/>
        </w:rPr>
        <w:t>surplus-pleasure</w:t>
      </w:r>
      <w:r w:rsidRPr="008D1401">
        <w:rPr>
          <w:rStyle w:val="StyleUnderline"/>
          <w:highlight w:val="green"/>
        </w:rPr>
        <w:t xml:space="preserve"> requiring</w:t>
      </w:r>
      <w:r w:rsidRPr="00860EB3">
        <w:rPr>
          <w:sz w:val="16"/>
        </w:rPr>
        <w:t xml:space="preserve"> an </w:t>
      </w:r>
      <w:r w:rsidRPr="008D1401">
        <w:rPr>
          <w:rStyle w:val="Emphasis"/>
          <w:highlight w:val="green"/>
        </w:rPr>
        <w:t>incessant</w:t>
      </w:r>
      <w:r w:rsidRPr="00860EB3">
        <w:rPr>
          <w:sz w:val="16"/>
        </w:rPr>
        <w:t xml:space="preserve"> (and useless) </w:t>
      </w:r>
      <w:r w:rsidRPr="008D1401">
        <w:rPr>
          <w:rStyle w:val="Emphasis"/>
          <w:highlight w:val="green"/>
        </w:rPr>
        <w:t>political repetition</w:t>
      </w:r>
      <w:r w:rsidRPr="00860EB3">
        <w:rPr>
          <w:sz w:val="16"/>
        </w:rPr>
        <w:t xml:space="preserve"> (Johnston). I would describe this speculation—the conjoining of time, democracy, and the imagination—as an interminable quest, or a certain “stuckness” in a scene of failure (a constant encircling of political and legal vacuity). This repetition is most dramatically demonstrated, for me, in Black political participation—voting, protesting, keeping hope alive, returning to the kernel of authoritarian violence (i. e., anti-Blackness) with unbridled hope, temporal determination, and an investment in the ontology of change (Warren; Farred). Time mocks Blacks, requiring historical déjà vu to be re-imagined, redeemed, rethought, or ignored, rather than accepting time as anti-Black enmity and democracy as permanence of anti-Blackness. Chants of “yes we can!” “your vote matters!” “we have power!” “we’re moving forward,” etc., serve to neglect the failure of Black political participation and to imprison the imagination within futurity.</w:t>
      </w:r>
    </w:p>
    <w:p w14:paraId="3CDE9FBE" w14:textId="77777777" w:rsidR="00DA24FE" w:rsidRPr="00860EB3" w:rsidRDefault="00DA24FE" w:rsidP="00DA24FE">
      <w:pPr>
        <w:rPr>
          <w:sz w:val="16"/>
        </w:rPr>
      </w:pPr>
      <w:r w:rsidRPr="00860EB3">
        <w:rPr>
          <w:sz w:val="16"/>
        </w:rPr>
        <w:t xml:space="preserve">As I am writing these remarks, I am witnessing the absurdity of this democratic imagination and its unrelenting time. On one news program, I hear that police shot unarmed Andre Hill, a forty-seven-yearold Black resident of Columbus, Ohio, without cause, and rather than offering him medical assistance, decided to handcuff him (just in case the supine, dying man finds a gun, magically, I guess). On the other news program, I hear Black politicians importuning, begging, and guilting Blacks into voting for change. Black political pundits assure voters that the ontology of change is realizable if you just exercise your right to vote. “Never again!” “We will transform police practices!” “This time will be different!” Did Blacks not vote when police shot twelve-year-old Tamir Rice as he was playing with his toy gun on the playground? (By the way, no federal charges will be brought against the police officers who shot him). Did Blacks not vote when Sandra Bland lost her life in police custody? Did Blacks not vote after police deprived Eric Garner and George Floyd (and apparently 70 other people) of breath (Baker et al.)? In answer to my inquiry “why should we continue to vote if anti-Black violence is not changing?” I am told, “Just keep believing, we can vote people in that can change things!” When I then ask, “But I voted for President Obama (suspending my nihilism in an intoxication of hopeaffect), I thought things were going to change for Blacks? I feel just as unsafe and endangered post-Obama as pre-Obama,” I am told, “Obama wasn’t a ‘magic Negro.’ He did the best he could.” Then I ask, “So why vote if it will take an act of magic to address the existential threat of anti-Blackness?” Time mocks the cyclical movement of such inquiries, they are, indeed, unanswerable within the creative, synthetic, and powerful democratic horizon. Voting becomes the premier instrument of the democratic imagination—supposedly, it activates the imagination with futurity, avoids paralysis with action, and can be repeated. What type of creativity will finally eradicate anti-Black brutality? And could such creativity even operate within time? Could we still call such creativity democracy? Must </w:t>
      </w:r>
      <w:r w:rsidRPr="008D1401">
        <w:rPr>
          <w:rStyle w:val="StyleUnderline"/>
          <w:highlight w:val="green"/>
        </w:rPr>
        <w:t xml:space="preserve">we </w:t>
      </w:r>
      <w:r w:rsidRPr="008D1401">
        <w:rPr>
          <w:rStyle w:val="Emphasis"/>
          <w:highlight w:val="green"/>
        </w:rPr>
        <w:t>abandon time</w:t>
      </w:r>
      <w:r w:rsidRPr="008D1401">
        <w:rPr>
          <w:rStyle w:val="StyleUnderline"/>
          <w:highlight w:val="green"/>
        </w:rPr>
        <w:t xml:space="preserve"> to enable </w:t>
      </w:r>
      <w:r w:rsidRPr="00E21151">
        <w:rPr>
          <w:rStyle w:val="Emphasis"/>
        </w:rPr>
        <w:t xml:space="preserve">the </w:t>
      </w:r>
      <w:r w:rsidRPr="008D1401">
        <w:rPr>
          <w:rStyle w:val="Emphasis"/>
          <w:highlight w:val="green"/>
        </w:rPr>
        <w:t>imagination</w:t>
      </w:r>
      <w:r w:rsidRPr="008D1401">
        <w:rPr>
          <w:rStyle w:val="StyleUnderline"/>
          <w:highlight w:val="green"/>
        </w:rPr>
        <w:t xml:space="preserve"> to </w:t>
      </w:r>
      <w:r w:rsidRPr="008D1401">
        <w:rPr>
          <w:rStyle w:val="Emphasis"/>
          <w:highlight w:val="green"/>
        </w:rPr>
        <w:t>perform the mystical</w:t>
      </w:r>
      <w:r w:rsidRPr="00860EB3">
        <w:rPr>
          <w:sz w:val="16"/>
        </w:rPr>
        <w:t>, the magical, and the ineffable?</w:t>
      </w:r>
    </w:p>
    <w:p w14:paraId="43A321ED" w14:textId="77777777" w:rsidR="00DA24FE" w:rsidRPr="00860EB3" w:rsidRDefault="00DA24FE" w:rsidP="00DA24FE">
      <w:pPr>
        <w:rPr>
          <w:sz w:val="16"/>
        </w:rPr>
      </w:pPr>
      <w:r w:rsidRPr="00860EB3">
        <w:rPr>
          <w:sz w:val="16"/>
        </w:rPr>
        <w:t>If we have understood nihilism as the entrapment (and misery) of metaphysics, the reduction of Being to value circulation (axio-ontology) and Being’s forgottenness, and the neutralization of various hierarchies of existence and legitimacy (Vattimo), then Black nihilism would suggest that time is not a natural right or intrinsic resource. Time is a supreme onto-metaphysical value that traffics in anti-Black violence, subjugation, destruction, and must also be reduced to myth, fantasy, and displaced. Rather than providing the resource for creativity and power, time is a racial privilege that embeds itself in Being and metaphysics—  it anchors the human and engenders extreme brutality and destructive pleasure. It is impossible, then, to de-link time from the anti-Black violence saturating it. Enterprises such as Black politics and democratic imagination reproduce the “same” rather than introducing a break in violence. Put differently, the democratic imagination takes time for granted as a natural right or unquestioned condition of existence, rather than bringing this condition under investigation and suspicion; reproducing time, as a creative and synthetic activity, is its primary preoccupation. Black existence exposes time as an unreliable lure, one vested in certain onto-metaphysical fantasies. I would add to Vittorio Possenti’s remarkable anatomizing of nihilism—theoretical, moral, theological, technological, and judicial—spatio-temporal nihilism, since both space and time provide problems for Black thinking in the abyss and demand a protocol of thinking (or imagination?) that is released from the preconditions of Being and ethics. Black nihilism de-idealizes both space and time as offering anything intrinsically or potentially transformative. Thus, the limit of space and time, for Black existence, cannot be re-worked into anything life-affirming or synthesized into anything meaningful.</w:t>
      </w:r>
    </w:p>
    <w:p w14:paraId="64595C22" w14:textId="77777777" w:rsidR="00DA24FE" w:rsidRPr="00860EB3" w:rsidRDefault="00DA24FE" w:rsidP="00DA24FE">
      <w:pPr>
        <w:rPr>
          <w:sz w:val="16"/>
        </w:rPr>
      </w:pPr>
      <w:r w:rsidRPr="00860EB3">
        <w:rPr>
          <w:sz w:val="16"/>
        </w:rPr>
        <w:t xml:space="preserve">To put a finer point on this reflection: Anti-Blackness is a problem of time and the democratic imagination. Police shootings and COVID-19 deaths, for example, foreground the failure of time to alleviate Black suffering. Time is not curative; it is a weapon of tremendous violence. Despite the optimism of Black political theorists, time entraps Black thinking in a web of contradictions, absurdities, and impasses. The pathetic theorizing of Melvin Rogers, for example in his “Between Pain and Despair: What Ta-Nehisi Coates Is Missing,” presents an incredibly impoverished, unreliable, and inept reading of Black pessimism and the crisis of Black existence—it links democratic action to the imagination and clings to </w:t>
      </w:r>
      <w:r w:rsidRPr="008D1401">
        <w:rPr>
          <w:rStyle w:val="StyleUnderline"/>
          <w:highlight w:val="green"/>
        </w:rPr>
        <w:t>an “</w:t>
      </w:r>
      <w:r w:rsidRPr="008D1401">
        <w:rPr>
          <w:rStyle w:val="Emphasis"/>
          <w:highlight w:val="green"/>
        </w:rPr>
        <w:t>ontology of change</w:t>
      </w:r>
      <w:r w:rsidRPr="008D1401">
        <w:rPr>
          <w:rStyle w:val="StyleUnderline"/>
          <w:highlight w:val="green"/>
        </w:rPr>
        <w:t>” despite</w:t>
      </w:r>
      <w:r w:rsidRPr="00F8629A">
        <w:rPr>
          <w:rStyle w:val="StyleUnderline"/>
        </w:rPr>
        <w:t xml:space="preserve"> all </w:t>
      </w:r>
      <w:r w:rsidRPr="008D1401">
        <w:rPr>
          <w:rStyle w:val="Emphasis"/>
          <w:highlight w:val="green"/>
        </w:rPr>
        <w:t>ev</w:t>
      </w:r>
      <w:r w:rsidRPr="00F8629A">
        <w:rPr>
          <w:rStyle w:val="StyleUnderline"/>
        </w:rPr>
        <w:t xml:space="preserve">idence </w:t>
      </w:r>
      <w:r w:rsidRPr="008D1401">
        <w:rPr>
          <w:rStyle w:val="StyleUnderline"/>
          <w:highlight w:val="green"/>
        </w:rPr>
        <w:t xml:space="preserve">to </w:t>
      </w:r>
      <w:r w:rsidRPr="008D1401">
        <w:rPr>
          <w:rStyle w:val="Emphasis"/>
          <w:highlight w:val="green"/>
        </w:rPr>
        <w:t>the contrary</w:t>
      </w:r>
      <w:r w:rsidRPr="00860EB3">
        <w:rPr>
          <w:sz w:val="16"/>
        </w:rPr>
        <w:t xml:space="preserve"> in Black life. His work, however, represents a coterie of Black political optimists so blinded by democracy’s promise that they consider Black pain a form of political possibility. It </w:t>
      </w:r>
      <w:r w:rsidRPr="008D1401">
        <w:rPr>
          <w:rStyle w:val="StyleUnderline"/>
          <w:highlight w:val="green"/>
        </w:rPr>
        <w:t>is</w:t>
      </w:r>
      <w:r w:rsidRPr="000032CB">
        <w:rPr>
          <w:rStyle w:val="StyleUnderline"/>
        </w:rPr>
        <w:t xml:space="preserve"> a </w:t>
      </w:r>
      <w:r w:rsidRPr="008D1401">
        <w:rPr>
          <w:rStyle w:val="Emphasis"/>
          <w:highlight w:val="green"/>
        </w:rPr>
        <w:t>perverse</w:t>
      </w:r>
      <w:r w:rsidRPr="00860EB3">
        <w:rPr>
          <w:sz w:val="16"/>
        </w:rPr>
        <w:t xml:space="preserve"> enterprise</w:t>
      </w:r>
      <w:r w:rsidRPr="00860EB3">
        <w:rPr>
          <w:rStyle w:val="StyleUnderline"/>
          <w:sz w:val="16"/>
        </w:rPr>
        <w:t xml:space="preserve"> </w:t>
      </w:r>
      <w:r w:rsidRPr="008D1401">
        <w:rPr>
          <w:rStyle w:val="StyleUnderline"/>
          <w:highlight w:val="green"/>
        </w:rPr>
        <w:t>capitalizing on</w:t>
      </w:r>
      <w:r w:rsidRPr="00860EB3">
        <w:rPr>
          <w:sz w:val="16"/>
        </w:rPr>
        <w:t xml:space="preserve"> what we might call black jouissance—futurity constitutes the “temporal material” for </w:t>
      </w:r>
      <w:r w:rsidRPr="008D1401">
        <w:rPr>
          <w:rStyle w:val="Emphasis"/>
          <w:highlight w:val="green"/>
        </w:rPr>
        <w:t>surplus-pleasure</w:t>
      </w:r>
      <w:r w:rsidRPr="008D1401">
        <w:rPr>
          <w:rStyle w:val="StyleUnderline"/>
          <w:highlight w:val="green"/>
        </w:rPr>
        <w:t xml:space="preserve"> in </w:t>
      </w:r>
      <w:r w:rsidRPr="008D1401">
        <w:rPr>
          <w:rStyle w:val="Emphasis"/>
          <w:highlight w:val="green"/>
        </w:rPr>
        <w:t>Black suffering</w:t>
      </w:r>
      <w:r w:rsidRPr="00860EB3">
        <w:rPr>
          <w:sz w:val="16"/>
        </w:rPr>
        <w:t xml:space="preserve">, travail, </w:t>
      </w:r>
      <w:r w:rsidRPr="00860EB3">
        <w:rPr>
          <w:rStyle w:val="StyleUnderline"/>
          <w:sz w:val="16"/>
        </w:rPr>
        <w:t>and political failure</w:t>
      </w:r>
      <w:r w:rsidRPr="00860EB3">
        <w:rPr>
          <w:sz w:val="16"/>
        </w:rPr>
        <w:t xml:space="preserve">. </w:t>
      </w:r>
    </w:p>
    <w:p w14:paraId="533078CA" w14:textId="77777777" w:rsidR="00DA24FE" w:rsidRDefault="00DA24FE" w:rsidP="00DA24FE">
      <w:pPr>
        <w:rPr>
          <w:sz w:val="16"/>
        </w:rPr>
      </w:pPr>
      <w:r w:rsidRPr="00860EB3">
        <w:rPr>
          <w:sz w:val="16"/>
        </w:rPr>
        <w:t xml:space="preserve">If there is any hope for the imagination and its endless circulation in contemporary Black thought, it will need to abandon time and refuse its seductions. The future is but one temporal value we must de-idealize and insert into an anti-Black will to power—one wreaking havoc across the globe. In these desperate times, Black existence needs a liberated imagination, an imagination liberated from formal thought, the world, destructive transcendence and immanence, and dogmatic preconditions. So, why continue to expend energy re-imagining the future and democracy? </w:t>
      </w:r>
      <w:r w:rsidRPr="008D1401">
        <w:rPr>
          <w:rStyle w:val="StyleUnderline"/>
          <w:highlight w:val="green"/>
        </w:rPr>
        <w:t xml:space="preserve">Let us focus </w:t>
      </w:r>
      <w:r w:rsidRPr="008D1401">
        <w:rPr>
          <w:rStyle w:val="Emphasis"/>
          <w:highlight w:val="green"/>
        </w:rPr>
        <w:t>Black imagining</w:t>
      </w:r>
      <w:r w:rsidRPr="008D1401">
        <w:rPr>
          <w:rStyle w:val="StyleUnderline"/>
          <w:highlight w:val="green"/>
        </w:rPr>
        <w:t xml:space="preserve"> on </w:t>
      </w:r>
      <w:r w:rsidRPr="008D1401">
        <w:rPr>
          <w:rStyle w:val="Emphasis"/>
          <w:highlight w:val="green"/>
        </w:rPr>
        <w:t>enterprises</w:t>
      </w:r>
      <w:r w:rsidRPr="008D1401">
        <w:rPr>
          <w:rStyle w:val="StyleUnderline"/>
          <w:highlight w:val="green"/>
        </w:rPr>
        <w:t xml:space="preserve"> that </w:t>
      </w:r>
      <w:r w:rsidRPr="008D1401">
        <w:rPr>
          <w:rStyle w:val="Emphasis"/>
          <w:highlight w:val="green"/>
        </w:rPr>
        <w:t>sustain us</w:t>
      </w:r>
      <w:r w:rsidRPr="00860EB3">
        <w:rPr>
          <w:sz w:val="16"/>
        </w:rPr>
        <w:t xml:space="preserve"> blacks in the abyss. Outlining and presenting such enterprises requires tremendous </w:t>
      </w:r>
      <w:r w:rsidRPr="008D1401">
        <w:rPr>
          <w:rStyle w:val="Emphasis"/>
          <w:highlight w:val="green"/>
        </w:rPr>
        <w:t>spiritual</w:t>
      </w:r>
      <w:r w:rsidRPr="00860EB3">
        <w:rPr>
          <w:sz w:val="16"/>
        </w:rPr>
        <w:t xml:space="preserve"> and intellectual </w:t>
      </w:r>
      <w:r w:rsidRPr="008D1401">
        <w:rPr>
          <w:rStyle w:val="Emphasis"/>
          <w:highlight w:val="green"/>
        </w:rPr>
        <w:t>energy</w:t>
      </w:r>
      <w:r w:rsidRPr="00860EB3">
        <w:rPr>
          <w:sz w:val="16"/>
        </w:rPr>
        <w:t xml:space="preserve">—but such </w:t>
      </w:r>
      <w:r w:rsidRPr="008D1401">
        <w:rPr>
          <w:rStyle w:val="StyleUnderline"/>
          <w:highlight w:val="green"/>
        </w:rPr>
        <w:t xml:space="preserve">investment is </w:t>
      </w:r>
      <w:r w:rsidRPr="008D1401">
        <w:rPr>
          <w:rStyle w:val="Emphasis"/>
          <w:highlight w:val="green"/>
        </w:rPr>
        <w:t>all we have</w:t>
      </w:r>
      <w:r w:rsidRPr="00860EB3">
        <w:rPr>
          <w:sz w:val="16"/>
        </w:rPr>
        <w:t>.</w:t>
      </w:r>
    </w:p>
    <w:p w14:paraId="78B84098" w14:textId="324D8287" w:rsidR="0076100E" w:rsidRPr="00AB1A45" w:rsidRDefault="0076100E" w:rsidP="0076100E">
      <w:pPr>
        <w:pStyle w:val="Heading4"/>
      </w:pPr>
      <w:r w:rsidRPr="00AB1A45">
        <w:t>The invocation that “</w:t>
      </w:r>
      <w:r>
        <w:t>disability itself is universal</w:t>
      </w:r>
      <w:r w:rsidRPr="00AB1A45">
        <w:t>…”</w:t>
      </w:r>
      <w:r w:rsidRPr="00A74DD6">
        <w:rPr>
          <w:b w:val="0"/>
          <w:bCs/>
        </w:rPr>
        <w:t xml:space="preserve">(1AC </w:t>
      </w:r>
      <w:r w:rsidR="00A74DD6">
        <w:rPr>
          <w:rStyle w:val="Style13ptBold"/>
        </w:rPr>
        <w:t>Kittay</w:t>
      </w:r>
      <w:r w:rsidRPr="00A74DD6">
        <w:rPr>
          <w:rStyle w:val="Style13ptBold"/>
        </w:rPr>
        <w:t>)</w:t>
      </w:r>
      <w:r w:rsidRPr="00AB1A45">
        <w:rPr>
          <w:vertAlign w:val="superscript"/>
        </w:rPr>
        <w:t xml:space="preserve"> </w:t>
      </w:r>
      <w:r w:rsidRPr="00AB1A45">
        <w:t xml:space="preserve">is a ruse of analogy. </w:t>
      </w:r>
      <w:r>
        <w:t>Cornell</w:t>
      </w:r>
      <w:r w:rsidRPr="00AB1A45">
        <w:t xml:space="preserve"> mistakes </w:t>
      </w:r>
      <w:r w:rsidRPr="00AB1A45">
        <w:rPr>
          <w:u w:val="single"/>
        </w:rPr>
        <w:t>contingent</w:t>
      </w:r>
      <w:r w:rsidRPr="00AB1A45">
        <w:t xml:space="preserve"> with </w:t>
      </w:r>
      <w:r w:rsidRPr="00AB1A45">
        <w:rPr>
          <w:u w:val="single"/>
        </w:rPr>
        <w:t>ontological violence</w:t>
      </w:r>
      <w:r w:rsidR="00A74DD6" w:rsidRPr="00A74DD6">
        <w:t>.</w:t>
      </w:r>
    </w:p>
    <w:p w14:paraId="4F92FD74" w14:textId="77777777" w:rsidR="0076100E" w:rsidRPr="00AB1A45" w:rsidRDefault="0076100E" w:rsidP="0076100E">
      <w:pPr>
        <w:rPr>
          <w:rFonts w:asciiTheme="minorHAnsi" w:hAnsiTheme="minorHAnsi" w:cstheme="minorHAnsi"/>
        </w:rPr>
      </w:pPr>
      <w:r w:rsidRPr="00AB1A45">
        <w:rPr>
          <w:rStyle w:val="Style13ptBold"/>
          <w:rFonts w:asciiTheme="minorHAnsi" w:hAnsiTheme="minorHAnsi" w:cstheme="minorHAnsi"/>
        </w:rPr>
        <w:t>Wilderson 03</w:t>
      </w:r>
      <w:r w:rsidRPr="00AB1A45">
        <w:rPr>
          <w:rFonts w:asciiTheme="minorHAnsi" w:hAnsiTheme="minorHAnsi" w:cstheme="minorHAnsi"/>
        </w:rPr>
        <w:t xml:space="preserve"> </w:t>
      </w:r>
      <w:r w:rsidRPr="000C00F6">
        <w:t>(Frank Wilderson, Chancellor's Professor of African American studies at the University of California, Irvine, 2003 “The Vengeance of Vertigo: Aphasia and Abjection in the Political Trials of Black Insurgents,”</w:t>
      </w:r>
      <w:hyperlink r:id="rId10" w:tgtFrame="_blank" w:history="1">
        <w:r w:rsidRPr="000C00F6">
          <w:rPr>
            <w:rStyle w:val="Hyperlink"/>
          </w:rPr>
          <w:t>http://www.scribd.com/doc/79282989/Wilderson-the-Vengeance-of-Vertigo</w:t>
        </w:r>
      </w:hyperlink>
      <w:r w:rsidRPr="000C00F6">
        <w:t>)</w:t>
      </w:r>
    </w:p>
    <w:p w14:paraId="07523B43" w14:textId="6C8BBF84" w:rsidR="0076100E" w:rsidRPr="0076100E" w:rsidRDefault="0076100E" w:rsidP="00DA24FE">
      <w:pPr>
        <w:rPr>
          <w:rFonts w:asciiTheme="minorHAnsi" w:hAnsiTheme="minorHAnsi" w:cstheme="minorHAnsi"/>
          <w:b/>
          <w:iCs/>
          <w:u w:val="single"/>
        </w:rPr>
      </w:pPr>
      <w:r w:rsidRPr="00AB1A45">
        <w:rPr>
          <w:rStyle w:val="Emphasis"/>
          <w:rFonts w:asciiTheme="minorHAnsi" w:hAnsiTheme="minorHAnsi" w:cstheme="minorHAnsi"/>
          <w:highlight w:val="green"/>
        </w:rPr>
        <w:t>Subjective vertigo is</w:t>
      </w:r>
      <w:r w:rsidRPr="00AB1A45">
        <w:rPr>
          <w:rStyle w:val="Emphasis"/>
          <w:rFonts w:asciiTheme="minorHAnsi" w:hAnsiTheme="minorHAnsi" w:cstheme="minorHAnsi"/>
        </w:rPr>
        <w:t xml:space="preserve"> vertigo of </w:t>
      </w:r>
      <w:r w:rsidRPr="00AB1A45">
        <w:rPr>
          <w:rStyle w:val="Emphasis"/>
          <w:rFonts w:asciiTheme="minorHAnsi" w:hAnsiTheme="minorHAnsi" w:cstheme="minorHAnsi"/>
          <w:highlight w:val="green"/>
        </w:rPr>
        <w:t>the event. But the sensation</w:t>
      </w:r>
      <w:r w:rsidRPr="00AB1A45">
        <w:rPr>
          <w:rStyle w:val="Emphasis"/>
          <w:rFonts w:asciiTheme="minorHAnsi" w:hAnsiTheme="minorHAnsi" w:cstheme="minorHAnsi"/>
        </w:rPr>
        <w:t> that one is not simply spinning in an otherwise stable environment, </w:t>
      </w:r>
      <w:r w:rsidRPr="00AB1A45">
        <w:rPr>
          <w:rStyle w:val="Emphasis"/>
          <w:rFonts w:asciiTheme="minorHAnsi" w:hAnsiTheme="minorHAnsi" w:cstheme="minorHAnsi"/>
          <w:highlight w:val="green"/>
        </w:rPr>
        <w:t>that one’s environment is perpetually unhinged stems</w:t>
      </w:r>
      <w:r w:rsidRPr="00AB1A45">
        <w:rPr>
          <w:rStyle w:val="Emphasis"/>
          <w:rFonts w:asciiTheme="minorHAnsi" w:hAnsiTheme="minorHAnsi" w:cstheme="minorHAnsi"/>
        </w:rPr>
        <w:t xml:space="preserve"> from a relationship to </w:t>
      </w:r>
      <w:r w:rsidRPr="00AB1A45">
        <w:rPr>
          <w:rStyle w:val="Emphasis"/>
          <w:rFonts w:asciiTheme="minorHAnsi" w:hAnsiTheme="minorHAnsi" w:cstheme="minorHAnsi"/>
          <w:highlight w:val="green"/>
        </w:rPr>
        <w:t>violence that cannot be analogized.</w:t>
      </w:r>
      <w:r w:rsidRPr="00AB1A45">
        <w:rPr>
          <w:rFonts w:asciiTheme="minorHAnsi" w:hAnsiTheme="minorHAnsi" w:cstheme="minorHAnsi"/>
          <w:sz w:val="16"/>
        </w:rPr>
        <w:t xml:space="preserve"> </w:t>
      </w:r>
      <w:r w:rsidRPr="00AB1A45">
        <w:rPr>
          <w:rStyle w:val="Emphasis"/>
          <w:rFonts w:asciiTheme="minorHAnsi" w:hAnsiTheme="minorHAnsi" w:cstheme="minorHAnsi"/>
        </w:rPr>
        <w:t>This is called </w:t>
      </w:r>
      <w:r w:rsidRPr="00AB1A45">
        <w:rPr>
          <w:rStyle w:val="Emphasis"/>
          <w:rFonts w:asciiTheme="minorHAnsi" w:hAnsiTheme="minorHAnsi" w:cstheme="minorHAnsi"/>
          <w:highlight w:val="green"/>
        </w:rPr>
        <w:t>objective vertigo</w:t>
      </w:r>
      <w:r w:rsidRPr="00AB1A45">
        <w:rPr>
          <w:rStyle w:val="Emphasis"/>
          <w:rFonts w:asciiTheme="minorHAnsi" w:hAnsiTheme="minorHAnsi" w:cstheme="minorHAnsi"/>
        </w:rPr>
        <w:t xml:space="preserve">, a life constituted by disorientation rather than a life interrupted by disorientation. This </w:t>
      </w:r>
      <w:r w:rsidRPr="00AB1A45">
        <w:rPr>
          <w:rStyle w:val="Emphasis"/>
          <w:rFonts w:asciiTheme="minorHAnsi" w:hAnsiTheme="minorHAnsi" w:cstheme="minorHAnsi"/>
          <w:highlight w:val="green"/>
        </w:rPr>
        <w:t xml:space="preserve">is structural as opposed to performative violence. Black subjectivity </w:t>
      </w:r>
      <w:r w:rsidRPr="00AB1A45">
        <w:rPr>
          <w:rStyle w:val="Emphasis"/>
          <w:rFonts w:asciiTheme="minorHAnsi" w:hAnsiTheme="minorHAnsi" w:cstheme="minorHAnsi"/>
        </w:rPr>
        <w:t>is a crossroads where vertigoes meet, the intersection of performative and structural violence.</w:t>
      </w:r>
      <w:r w:rsidRPr="00AB1A45">
        <w:rPr>
          <w:rFonts w:asciiTheme="minorHAnsi" w:hAnsiTheme="minorHAnsi" w:cstheme="minorHAnsi"/>
          <w:sz w:val="16"/>
        </w:rPr>
        <w:t xml:space="preserve"> [4] Elsewhere I have argued that </w:t>
      </w:r>
      <w:r w:rsidRPr="00AB1A45">
        <w:rPr>
          <w:rStyle w:val="Emphasis"/>
          <w:rFonts w:asciiTheme="minorHAnsi" w:hAnsiTheme="minorHAnsi" w:cstheme="minorHAnsi"/>
        </w:rPr>
        <w:t>the Black is a sentient being though not a Human being</w:t>
      </w:r>
      <w:r w:rsidRPr="00AB1A45">
        <w:rPr>
          <w:rFonts w:asciiTheme="minorHAnsi" w:hAnsiTheme="minorHAnsi" w:cstheme="minorHAnsi"/>
          <w:sz w:val="16"/>
        </w:rPr>
        <w:t xml:space="preserve">. </w:t>
      </w:r>
      <w:r w:rsidRPr="00AB1A45">
        <w:rPr>
          <w:rStyle w:val="Emphasis"/>
          <w:rFonts w:asciiTheme="minorHAnsi" w:hAnsiTheme="minorHAnsi" w:cstheme="minorHAnsi"/>
          <w:highlight w:val="green"/>
        </w:rPr>
        <w:t>The Black</w:t>
      </w:r>
      <w:r w:rsidRPr="00AB1A45">
        <w:rPr>
          <w:rFonts w:asciiTheme="minorHAnsi" w:hAnsiTheme="minorHAnsi" w:cstheme="minorHAnsi"/>
          <w:sz w:val="16"/>
        </w:rPr>
        <w:t xml:space="preserve">’s </w:t>
      </w:r>
      <w:r w:rsidRPr="00AB1A45">
        <w:rPr>
          <w:rStyle w:val="Emphasis"/>
          <w:rFonts w:asciiTheme="minorHAnsi" w:hAnsiTheme="minorHAnsi" w:cstheme="minorHAnsi"/>
          <w:highlight w:val="green"/>
        </w:rPr>
        <w:t>and</w:t>
      </w:r>
      <w:r w:rsidRPr="00AB1A45">
        <w:rPr>
          <w:rFonts w:asciiTheme="minorHAnsi" w:hAnsiTheme="minorHAnsi" w:cstheme="minorHAnsi"/>
          <w:sz w:val="16"/>
        </w:rPr>
        <w:t xml:space="preserve"> the </w:t>
      </w:r>
      <w:r w:rsidRPr="00AB1A45">
        <w:rPr>
          <w:rStyle w:val="Emphasis"/>
          <w:rFonts w:asciiTheme="minorHAnsi" w:hAnsiTheme="minorHAnsi" w:cstheme="minorHAnsi"/>
          <w:highlight w:val="green"/>
        </w:rPr>
        <w:t>Human</w:t>
      </w:r>
      <w:r w:rsidRPr="00AB1A45">
        <w:rPr>
          <w:rStyle w:val="Emphasis"/>
          <w:rFonts w:asciiTheme="minorHAnsi" w:hAnsiTheme="minorHAnsi" w:cstheme="minorHAnsi"/>
        </w:rPr>
        <w:t>’s</w:t>
      </w:r>
      <w:r w:rsidRPr="00AB1A45">
        <w:rPr>
          <w:rFonts w:asciiTheme="minorHAnsi" w:hAnsiTheme="minorHAnsi" w:cstheme="minorHAnsi"/>
          <w:sz w:val="16"/>
        </w:rPr>
        <w:t xml:space="preserve"> </w:t>
      </w:r>
      <w:r w:rsidRPr="00AB1A45">
        <w:rPr>
          <w:rStyle w:val="Emphasis"/>
          <w:rFonts w:asciiTheme="minorHAnsi" w:hAnsiTheme="minorHAnsi"/>
          <w:highlight w:val="green"/>
        </w:rPr>
        <w:t xml:space="preserve">disparate relationship to violence is at the heart of this failure of </w:t>
      </w:r>
      <w:r w:rsidRPr="00AB1A45">
        <w:rPr>
          <w:rFonts w:cstheme="minorHAnsi"/>
          <w:b/>
          <w:iCs/>
          <w:sz w:val="16"/>
        </w:rPr>
        <w:t>i</w:t>
      </w:r>
      <w:r w:rsidRPr="00AB1A45">
        <w:rPr>
          <w:rFonts w:asciiTheme="minorHAnsi" w:hAnsiTheme="minorHAnsi" w:cstheme="minorHAnsi"/>
          <w:sz w:val="16"/>
        </w:rPr>
        <w:t xml:space="preserve">ncorporation and </w:t>
      </w:r>
      <w:r w:rsidRPr="00AB1A45">
        <w:rPr>
          <w:rStyle w:val="Emphasis"/>
          <w:rFonts w:asciiTheme="minorHAnsi" w:hAnsiTheme="minorHAnsi"/>
          <w:highlight w:val="green"/>
        </w:rPr>
        <w:t>analogy</w:t>
      </w:r>
      <w:r w:rsidRPr="00AB1A45">
        <w:rPr>
          <w:rFonts w:asciiTheme="minorHAnsi" w:hAnsiTheme="minorHAnsi" w:cstheme="minorHAnsi"/>
          <w:sz w:val="16"/>
        </w:rPr>
        <w:t xml:space="preserve">. The Human suffers contingent violence, violence that kicks in when s/he resists (or is perceived to resist) the disciplinary discourse of capital and/or Oedipus. </w:t>
      </w:r>
      <w:r w:rsidRPr="00AB1A45">
        <w:rPr>
          <w:rStyle w:val="Emphasis"/>
          <w:rFonts w:asciiTheme="minorHAnsi" w:hAnsiTheme="minorHAnsi" w:cstheme="minorHAnsi"/>
        </w:rPr>
        <w:t xml:space="preserve">But </w:t>
      </w:r>
      <w:r w:rsidRPr="002E7491">
        <w:rPr>
          <w:rStyle w:val="Emphasis"/>
          <w:rFonts w:asciiTheme="minorHAnsi" w:hAnsiTheme="minorHAnsi" w:cstheme="minorHAnsi"/>
          <w:highlight w:val="green"/>
        </w:rPr>
        <w:t xml:space="preserve">Black peoples’ subsumption by violence is a paradigmatic necessity, not </w:t>
      </w:r>
      <w:r w:rsidRPr="002E7491">
        <w:rPr>
          <w:rStyle w:val="Emphasis"/>
          <w:rFonts w:asciiTheme="minorHAnsi" w:hAnsiTheme="minorHAnsi" w:cstheme="minorHAnsi"/>
        </w:rPr>
        <w:t xml:space="preserve">just a </w:t>
      </w:r>
      <w:r w:rsidRPr="002E7491">
        <w:rPr>
          <w:rStyle w:val="Emphasis"/>
          <w:rFonts w:asciiTheme="minorHAnsi" w:hAnsiTheme="minorHAnsi" w:cstheme="minorHAnsi"/>
          <w:highlight w:val="green"/>
        </w:rPr>
        <w:t>performative contingency</w:t>
      </w:r>
      <w:r w:rsidRPr="002E7491">
        <w:rPr>
          <w:rStyle w:val="Emphasis"/>
          <w:rFonts w:asciiTheme="minorHAnsi" w:hAnsiTheme="minorHAnsi" w:cstheme="minorHAnsi"/>
        </w:rPr>
        <w:t>. To be constituted by and disciplined by violence, to be gripped simultaneously by subjective and objective vertigo, is indicative of a political ontology</w:t>
      </w:r>
      <w:r w:rsidRPr="00AB1A45">
        <w:rPr>
          <w:rStyle w:val="Emphasis"/>
          <w:rFonts w:asciiTheme="minorHAnsi" w:hAnsiTheme="minorHAnsi" w:cstheme="minorHAnsi"/>
        </w:rPr>
        <w:t>.</w:t>
      </w:r>
    </w:p>
    <w:p w14:paraId="453574D0" w14:textId="77777777" w:rsidR="000C00F6" w:rsidRDefault="000C00F6" w:rsidP="000C00F6">
      <w:pPr>
        <w:pStyle w:val="Heading4"/>
      </w:pPr>
      <w:r>
        <w:t xml:space="preserve">Healthcare reform is an institutional mystification of the foundational antagonism of slavery that structures Black health. This antiblack ruse of optimism replays the violence of fungibility by holding Black communities’ hostage within the very medical institutions that enable Black death. </w:t>
      </w:r>
    </w:p>
    <w:p w14:paraId="2ECF32FE" w14:textId="77777777" w:rsidR="000C00F6" w:rsidRDefault="000C00F6" w:rsidP="000C00F6">
      <w:r>
        <w:rPr>
          <w:rStyle w:val="Style13ptBold"/>
        </w:rPr>
        <w:t>Geary and Haran 17</w:t>
      </w:r>
      <w:r w:rsidRPr="00A86EBD">
        <w:t xml:space="preserve"> (</w:t>
      </w:r>
      <w:r>
        <w:t xml:space="preserve">Adam Geary, Associate Professor of Gender &amp; Women’s Studies and Director of Graduate Studies at the University of Arizona, PhD in History of Consciousness from UC Santa Cruz, Neil Haran, Twitter God, September 16 2017, “A Conversation with Dr. Adam Geary,” </w:t>
      </w:r>
      <w:hyperlink r:id="rId11" w:history="1">
        <w:r w:rsidRPr="00E96744">
          <w:rPr>
            <w:rStyle w:val="Hyperlink"/>
          </w:rPr>
          <w:t>https://neilharan.wordpress.com/2017/09/16/a-conversation-with-dr-adam-geary/</w:t>
        </w:r>
      </w:hyperlink>
      <w:r>
        <w:t>) gz</w:t>
      </w:r>
    </w:p>
    <w:p w14:paraId="5DE41589" w14:textId="77777777" w:rsidR="000C00F6" w:rsidRPr="008E5B3F" w:rsidRDefault="000C00F6" w:rsidP="000C00F6">
      <w:pPr>
        <w:rPr>
          <w:sz w:val="16"/>
        </w:rPr>
      </w:pPr>
      <w:r w:rsidRPr="008E5B3F">
        <w:rPr>
          <w:sz w:val="16"/>
        </w:rPr>
        <w:t>The following is the entire email conversation with Dr. Geary. Feel free to email me with any additional questions at neil.haran98(at)gmail.com</w:t>
      </w:r>
    </w:p>
    <w:p w14:paraId="121B0BC1" w14:textId="77777777" w:rsidR="000C00F6" w:rsidRPr="008E5B3F" w:rsidRDefault="000C00F6" w:rsidP="000C00F6">
      <w:pPr>
        <w:rPr>
          <w:sz w:val="16"/>
        </w:rPr>
      </w:pPr>
      <w:r w:rsidRPr="008E5B3F">
        <w:rPr>
          <w:sz w:val="16"/>
        </w:rPr>
        <w:t xml:space="preserve">Hi Dr. Geary, I’m currently a sophomore at Wayne State University in Detroit, Michigan and recently came across your book, Antiblack Racism and the Aids Epidemic, while researching racial disparities in American Healthcare. It just so happens that the question of how best to improve American Healthcare, through both state-centric and more-radical approaches, is the collegiate debate resolution for the policy debate community this year and your book brought up several questions that felt pertinent to the field of study. I found the intersection of afro-pessimism, life chances, and healthcare policy formation that you covered in the book to be incredibly interesting, but I had a few questions about what “improving the system” might look like that I was hoping you could help me answer. Specifically, </w:t>
      </w:r>
      <w:r w:rsidRPr="008E5B3F">
        <w:rPr>
          <w:rStyle w:val="StyleUnderline"/>
        </w:rPr>
        <w:t>what critique do you think afropessimism launches against state-based approaches to healthcare?</w:t>
      </w:r>
      <w:r w:rsidRPr="008E5B3F">
        <w:rPr>
          <w:sz w:val="16"/>
        </w:rPr>
        <w:t xml:space="preserve"> It seems that the afropessimist canon of Wilderson, Hartman, Spillers, Sexton, etc. all seem to see any state action as parasitic on the Slave/Savage relation foundational to the American project due to the tendency of reforms to just be another example of the accumulation/fungibility of black life. Do your thoughts differ from this approach? What do you see as the foundational failures of focusing on policy changes to “fix” the problem of anti-black racism in American healthcare? I look forward to (hopefully) hearing your thoughts, Neil Haran</w:t>
      </w:r>
    </w:p>
    <w:p w14:paraId="329E9C91" w14:textId="77777777" w:rsidR="000C00F6" w:rsidRPr="008E5B3F" w:rsidRDefault="000C00F6" w:rsidP="000C00F6">
      <w:pPr>
        <w:rPr>
          <w:sz w:val="16"/>
        </w:rPr>
      </w:pPr>
      <w:r w:rsidRPr="008E5B3F">
        <w:rPr>
          <w:sz w:val="16"/>
        </w:rPr>
        <w:t>DR. ADAM GEARY:</w:t>
      </w:r>
    </w:p>
    <w:p w14:paraId="09E93C06" w14:textId="77777777" w:rsidR="000C00F6" w:rsidRPr="00A35BD0" w:rsidRDefault="000C00F6" w:rsidP="000C00F6">
      <w:pPr>
        <w:rPr>
          <w:sz w:val="16"/>
        </w:rPr>
      </w:pPr>
      <w:r w:rsidRPr="00A35BD0">
        <w:rPr>
          <w:sz w:val="16"/>
        </w:rPr>
        <w:t xml:space="preserve">Greetings, Neil, Thanks for your email and your excellent questions. These are tough </w:t>
      </w:r>
      <w:r w:rsidRPr="007F1AD5">
        <w:rPr>
          <w:sz w:val="16"/>
        </w:rPr>
        <w:t xml:space="preserve">questions, so let me do a bit of brainstorming aloud with you. First, in reponse to your question </w:t>
      </w:r>
      <w:r w:rsidRPr="007F1AD5">
        <w:rPr>
          <w:rStyle w:val="StyleUnderline"/>
        </w:rPr>
        <w:t xml:space="preserve">I’d point out </w:t>
      </w:r>
      <w:r w:rsidRPr="007F1AD5">
        <w:rPr>
          <w:rStyle w:val="Emphasis"/>
          <w:i/>
        </w:rPr>
        <w:t>the difference between health and healthcare</w:t>
      </w:r>
      <w:r w:rsidRPr="007F1AD5">
        <w:rPr>
          <w:sz w:val="16"/>
        </w:rPr>
        <w:t>. Very often, people’s health is implicitely aligned with</w:t>
      </w:r>
      <w:r w:rsidRPr="00A35BD0">
        <w:rPr>
          <w:sz w:val="16"/>
        </w:rPr>
        <w:t xml:space="preserve"> their access to and treatment within healthcare institutions. On the one hand, having access to good and caring healthcare is a valuable thing, but </w:t>
      </w:r>
      <w:r w:rsidRPr="008E5B3F">
        <w:rPr>
          <w:rStyle w:val="StyleUnderline"/>
        </w:rPr>
        <w:t xml:space="preserve">I tend to think that </w:t>
      </w:r>
      <w:r w:rsidRPr="0074763D">
        <w:rPr>
          <w:rStyle w:val="Emphasis"/>
          <w:highlight w:val="green"/>
        </w:rPr>
        <w:t>healthcare</w:t>
      </w:r>
      <w:r w:rsidRPr="0074763D">
        <w:t xml:space="preserve"> </w:t>
      </w:r>
      <w:r w:rsidRPr="00A35BD0">
        <w:rPr>
          <w:sz w:val="16"/>
        </w:rPr>
        <w:t xml:space="preserve">(at least in the restricted sense) </w:t>
      </w:r>
      <w:r w:rsidRPr="0074763D">
        <w:rPr>
          <w:rStyle w:val="Emphasis"/>
          <w:i/>
          <w:highlight w:val="green"/>
        </w:rPr>
        <w:t>is neither the source of, nor the answer to, health inequalities</w:t>
      </w:r>
      <w:r w:rsidRPr="00A35BD0">
        <w:rPr>
          <w:i/>
          <w:sz w:val="16"/>
        </w:rPr>
        <w:t xml:space="preserve">. </w:t>
      </w:r>
      <w:r w:rsidRPr="0074763D">
        <w:rPr>
          <w:rStyle w:val="StyleUnderline"/>
          <w:highlight w:val="green"/>
        </w:rPr>
        <w:t xml:space="preserve">It’s role is </w:t>
      </w:r>
      <w:r w:rsidRPr="0074763D">
        <w:rPr>
          <w:rStyle w:val="Emphasis"/>
          <w:i/>
          <w:highlight w:val="green"/>
        </w:rPr>
        <w:t>wildly over-stated</w:t>
      </w:r>
      <w:r w:rsidRPr="0074763D">
        <w:rPr>
          <w:rStyle w:val="StyleUnderline"/>
          <w:highlight w:val="green"/>
        </w:rPr>
        <w:t xml:space="preserve"> and</w:t>
      </w:r>
      <w:r w:rsidRPr="008E5B3F">
        <w:rPr>
          <w:rStyle w:val="StyleUnderline"/>
        </w:rPr>
        <w:t xml:space="preserve"> in fact </w:t>
      </w:r>
      <w:r w:rsidRPr="0074763D">
        <w:rPr>
          <w:rStyle w:val="Emphasis"/>
          <w:i/>
          <w:highlight w:val="green"/>
        </w:rPr>
        <w:t>we could improve health a lot without modern healthcare institutions</w:t>
      </w:r>
      <w:r w:rsidRPr="00A35BD0">
        <w:rPr>
          <w:sz w:val="16"/>
        </w:rPr>
        <w:t xml:space="preserve">. </w:t>
      </w:r>
      <w:r w:rsidRPr="0074763D">
        <w:rPr>
          <w:rStyle w:val="StyleUnderline"/>
        </w:rPr>
        <w:t>Clean</w:t>
      </w:r>
      <w:r w:rsidRPr="008E5B3F">
        <w:rPr>
          <w:rStyle w:val="StyleUnderline"/>
        </w:rPr>
        <w:t xml:space="preserve"> water, workplace safety regulations, safe and clean housing, guarenteed food/nutrition, clean air</w:t>
      </w:r>
      <w:r w:rsidRPr="00A35BD0">
        <w:rPr>
          <w:sz w:val="16"/>
        </w:rPr>
        <w:t xml:space="preserve"> … </w:t>
      </w:r>
      <w:r w:rsidRPr="008E5B3F">
        <w:rPr>
          <w:rStyle w:val="StyleUnderline"/>
        </w:rPr>
        <w:t>all of these would/do make people healthier, and probably make a bigger difference than healthcare provision, at least for large groups of people</w:t>
      </w:r>
      <w:r w:rsidRPr="00A35BD0">
        <w:rPr>
          <w:sz w:val="16"/>
        </w:rPr>
        <w:t xml:space="preserve">. In fact, I’d say that </w:t>
      </w:r>
      <w:r w:rsidRPr="0074763D">
        <w:rPr>
          <w:rStyle w:val="Emphasis"/>
          <w:highlight w:val="green"/>
        </w:rPr>
        <w:t xml:space="preserve">channeling questions of health into </w:t>
      </w:r>
      <w:r w:rsidRPr="0074763D">
        <w:rPr>
          <w:rStyle w:val="Emphasis"/>
          <w:i/>
          <w:highlight w:val="green"/>
        </w:rPr>
        <w:t>questions of healthcare is one way to NOT talk about the ways that health is structured</w:t>
      </w:r>
      <w:r w:rsidRPr="0074763D">
        <w:rPr>
          <w:rStyle w:val="Emphasis"/>
          <w:highlight w:val="green"/>
        </w:rPr>
        <w:t xml:space="preserve"> through racism, sexism, and economic inequality</w:t>
      </w:r>
      <w:r w:rsidRPr="00A35BD0">
        <w:rPr>
          <w:sz w:val="16"/>
        </w:rPr>
        <w:t xml:space="preserve">, in particular. Notice, for instance, that my book talks very little about </w:t>
      </w:r>
      <w:r w:rsidRPr="0074763D">
        <w:rPr>
          <w:rStyle w:val="StyleUnderline"/>
          <w:highlight w:val="green"/>
        </w:rPr>
        <w:t>healthcare</w:t>
      </w:r>
      <w:r w:rsidRPr="00A35BD0">
        <w:rPr>
          <w:sz w:val="16"/>
        </w:rPr>
        <w:t>; not because I think it’s unimportant, but because it</w:t>
      </w:r>
      <w:r w:rsidRPr="008E5B3F">
        <w:rPr>
          <w:rStyle w:val="StyleUnderline"/>
        </w:rPr>
        <w:t>’s generally “too late.”</w:t>
      </w:r>
      <w:r w:rsidRPr="00A35BD0">
        <w:rPr>
          <w:sz w:val="16"/>
        </w:rPr>
        <w:t xml:space="preserve"> </w:t>
      </w:r>
      <w:r w:rsidRPr="008E5B3F">
        <w:rPr>
          <w:rStyle w:val="StyleUnderline"/>
        </w:rPr>
        <w:t xml:space="preserve">It’s what </w:t>
      </w:r>
      <w:r w:rsidRPr="0074763D">
        <w:rPr>
          <w:rStyle w:val="StyleUnderline"/>
          <w:highlight w:val="green"/>
        </w:rPr>
        <w:t xml:space="preserve">comes in to </w:t>
      </w:r>
      <w:r w:rsidRPr="0074763D">
        <w:rPr>
          <w:rStyle w:val="Emphasis"/>
          <w:highlight w:val="green"/>
        </w:rPr>
        <w:t>manage disease and ill health</w:t>
      </w:r>
      <w:r w:rsidRPr="0074763D">
        <w:rPr>
          <w:rStyle w:val="StyleUnderline"/>
          <w:highlight w:val="green"/>
        </w:rPr>
        <w:t>, and</w:t>
      </w:r>
      <w:r w:rsidRPr="008E5B3F">
        <w:rPr>
          <w:rStyle w:val="StyleUnderline"/>
        </w:rPr>
        <w:t xml:space="preserve"> then </w:t>
      </w:r>
      <w:r w:rsidRPr="0074763D">
        <w:rPr>
          <w:rStyle w:val="Emphasis"/>
          <w:highlight w:val="green"/>
        </w:rPr>
        <w:t>replays precisely the racism, sexism and class elitism that structure health in the first place</w:t>
      </w:r>
      <w:r w:rsidRPr="00A35BD0">
        <w:rPr>
          <w:sz w:val="16"/>
        </w:rPr>
        <w:t xml:space="preserve">. So maybe </w:t>
      </w:r>
      <w:r w:rsidRPr="00A35BD0">
        <w:rPr>
          <w:i/>
          <w:sz w:val="16"/>
        </w:rPr>
        <w:t>the division between “statist” and “radical” healthcare isn’t as important as the implied division between “healthcare” and everything else that structures health</w:t>
      </w:r>
      <w:r w:rsidRPr="00A35BD0">
        <w:rPr>
          <w:sz w:val="16"/>
        </w:rPr>
        <w:t xml:space="preserve">. This then also points to a division within “the state” — between it’s potential use as a tool of welfare provision and it’s use as a tool of violence and repression. As I suggest in my book through my critique of “poverty,” </w:t>
      </w:r>
      <w:r w:rsidRPr="0074763D">
        <w:rPr>
          <w:rStyle w:val="Emphasis"/>
          <w:highlight w:val="green"/>
        </w:rPr>
        <w:t>black health isn’t simply a matter of lack of resources (i.e., racialized poverty) but an outcome of direct state violence</w:t>
      </w:r>
      <w:r w:rsidRPr="0074763D">
        <w:rPr>
          <w:rStyle w:val="StyleUnderline"/>
        </w:rPr>
        <w:t xml:space="preserve"> through </w:t>
      </w:r>
      <w:r w:rsidRPr="0074763D">
        <w:rPr>
          <w:rStyle w:val="Emphasis"/>
        </w:rPr>
        <w:t>policing/incarceration</w:t>
      </w:r>
      <w:r w:rsidRPr="00A35BD0">
        <w:rPr>
          <w:sz w:val="16"/>
        </w:rPr>
        <w:t xml:space="preserve"> (</w:t>
      </w:r>
      <w:r w:rsidRPr="008E5B3F">
        <w:rPr>
          <w:rStyle w:val="StyleUnderline"/>
        </w:rPr>
        <w:t>among other forms</w:t>
      </w:r>
      <w:r w:rsidRPr="00A35BD0">
        <w:rPr>
          <w:sz w:val="16"/>
        </w:rPr>
        <w:t xml:space="preserve"> of state violence). </w:t>
      </w:r>
      <w:r w:rsidRPr="0074763D">
        <w:rPr>
          <w:rStyle w:val="StyleUnderline"/>
          <w:highlight w:val="green"/>
        </w:rPr>
        <w:t>A real question is whether it’s possible to strengthen the welfare</w:t>
      </w:r>
      <w:r w:rsidRPr="008E5B3F">
        <w:rPr>
          <w:rStyle w:val="StyleUnderline"/>
        </w:rPr>
        <w:t xml:space="preserve"> provision </w:t>
      </w:r>
      <w:r w:rsidRPr="0074763D">
        <w:rPr>
          <w:rStyle w:val="StyleUnderline"/>
          <w:highlight w:val="green"/>
        </w:rPr>
        <w:t>wing of the state and simultaneously</w:t>
      </w:r>
      <w:r w:rsidRPr="008E5B3F">
        <w:rPr>
          <w:rStyle w:val="StyleUnderline"/>
        </w:rPr>
        <w:t xml:space="preserve"> decrease or </w:t>
      </w:r>
      <w:r w:rsidRPr="0074763D">
        <w:rPr>
          <w:rStyle w:val="StyleUnderline"/>
          <w:highlight w:val="green"/>
        </w:rPr>
        <w:t xml:space="preserve">eliminate state violence, particularly in the US where </w:t>
      </w:r>
      <w:r w:rsidRPr="0074763D">
        <w:rPr>
          <w:rStyle w:val="Emphasis"/>
          <w:highlight w:val="green"/>
        </w:rPr>
        <w:t>the history of the state is</w:t>
      </w:r>
      <w:r w:rsidRPr="008E5B3F">
        <w:rPr>
          <w:rStyle w:val="Emphasis"/>
        </w:rPr>
        <w:t xml:space="preserve"> fundamentally </w:t>
      </w:r>
      <w:r w:rsidRPr="0074763D">
        <w:rPr>
          <w:rStyle w:val="Emphasis"/>
          <w:highlight w:val="green"/>
        </w:rPr>
        <w:t>the history of white supremacy, antiblackness, and native genocide</w:t>
      </w:r>
      <w:r w:rsidRPr="00A35BD0">
        <w:rPr>
          <w:sz w:val="16"/>
        </w:rPr>
        <w:t xml:space="preserve">. My instinct is that </w:t>
      </w:r>
      <w:r w:rsidRPr="0074763D">
        <w:rPr>
          <w:rStyle w:val="Emphasis"/>
          <w:i/>
          <w:highlight w:val="green"/>
        </w:rPr>
        <w:t>the answer is “No.”</w:t>
      </w:r>
      <w:r w:rsidRPr="0074763D">
        <w:t xml:space="preserve"> </w:t>
      </w:r>
      <w:r w:rsidRPr="00A35BD0">
        <w:rPr>
          <w:sz w:val="16"/>
        </w:rPr>
        <w:t xml:space="preserve">Which then, I suppose, leads us to your big questions about the afropessimist positions. (I’m going to keep that plural, as I don’t think that all of these folks are entirely of the same mind, but in a serious conversation.) Scrolling through your list of names, I’m reminded how little these thinkers talk about the state, with the possible exception of Hartman. I’m also reminded how little they talk about solutions or “improving the system.” As you so nicely phrase it, </w:t>
      </w:r>
      <w:r w:rsidRPr="0074763D">
        <w:rPr>
          <w:rStyle w:val="Emphasis"/>
          <w:highlight w:val="green"/>
        </w:rPr>
        <w:t xml:space="preserve">improving the system simply means improving the parasitic relation of civil society </w:t>
      </w:r>
      <w:r w:rsidRPr="0074763D">
        <w:rPr>
          <w:rStyle w:val="Emphasis"/>
          <w:i/>
          <w:highlight w:val="green"/>
        </w:rPr>
        <w:t>on black fungibility/accumulation and red genocide</w:t>
      </w:r>
      <w:r w:rsidRPr="00A35BD0">
        <w:rPr>
          <w:sz w:val="16"/>
        </w:rPr>
        <w:t xml:space="preserve">. </w:t>
      </w:r>
      <w:r w:rsidRPr="007F1AD5">
        <w:rPr>
          <w:rStyle w:val="StyleUnderline"/>
        </w:rPr>
        <w:t>But I’m very much guided by Jared Sexton’s questioning on “what to do?” I’m thinking in particular about the argument he makes</w:t>
      </w:r>
      <w:r w:rsidRPr="007F1AD5">
        <w:rPr>
          <w:sz w:val="16"/>
        </w:rPr>
        <w:t xml:space="preserve"> in his “The Vel of Slavery: Tracking the Figure of the Unsovereign” (Critical Sociology 42.4-5 [2016]: 583-597), where he suggests </w:t>
      </w:r>
      <w:r w:rsidRPr="007F1AD5">
        <w:rPr>
          <w:rStyle w:val="StyleUnderline"/>
        </w:rPr>
        <w:t xml:space="preserve">that the resistance to thinking through blackness in decolonial studies means that </w:t>
      </w:r>
      <w:r w:rsidRPr="007F1AD5">
        <w:rPr>
          <w:rStyle w:val="Emphasis"/>
        </w:rPr>
        <w:t>the question of decolonization</w:t>
      </w:r>
      <w:r w:rsidRPr="00A35BD0">
        <w:rPr>
          <w:rStyle w:val="Emphasis"/>
        </w:rPr>
        <w:t xml:space="preserve"> has not yet fully been posed or thought</w:t>
      </w:r>
      <w:r w:rsidRPr="00A35BD0">
        <w:rPr>
          <w:sz w:val="16"/>
        </w:rPr>
        <w:t xml:space="preserve">. </w:t>
      </w:r>
      <w:r w:rsidRPr="00A35BD0">
        <w:rPr>
          <w:rStyle w:val="StyleUnderline"/>
        </w:rPr>
        <w:t xml:space="preserve">This is because </w:t>
      </w:r>
      <w:r w:rsidRPr="0074763D">
        <w:rPr>
          <w:rStyle w:val="Emphasis"/>
          <w:highlight w:val="green"/>
        </w:rPr>
        <w:t xml:space="preserve">antiblackness isn’t fully captured by the concept of state racism, but is </w:t>
      </w:r>
      <w:r w:rsidRPr="0074763D">
        <w:rPr>
          <w:rStyle w:val="Emphasis"/>
          <w:i/>
          <w:highlight w:val="green"/>
        </w:rPr>
        <w:t>a problem of “the world.”</w:t>
      </w:r>
      <w:r w:rsidRPr="00A35BD0">
        <w:rPr>
          <w:sz w:val="16"/>
        </w:rPr>
        <w:t xml:space="preserve"> So being against the state isn’t necessarily any less antiblack than being for it because to be against the state is still to be in the world. (Sexton’s argument draws upon but extends Wilderson’s argument about “savage negrophobia” in Red, White &amp; Black.) </w:t>
      </w:r>
      <w:r w:rsidRPr="00A35BD0">
        <w:rPr>
          <w:rStyle w:val="StyleUnderline"/>
        </w:rPr>
        <w:t>Yes, I too think it is unethical to be for the state or reforming it to work “better.”</w:t>
      </w:r>
      <w:r w:rsidRPr="00A35BD0">
        <w:rPr>
          <w:sz w:val="16"/>
        </w:rPr>
        <w:t xml:space="preserve"> </w:t>
      </w:r>
      <w:r w:rsidRPr="00A35BD0">
        <w:rPr>
          <w:rStyle w:val="StyleUnderline"/>
        </w:rPr>
        <w:t>But I don’t think that this leads to the necessary position of being against the state</w:t>
      </w:r>
      <w:r w:rsidRPr="00A35BD0">
        <w:rPr>
          <w:sz w:val="16"/>
        </w:rPr>
        <w:t xml:space="preserve">; that isn’t necessarily a more ethical position. We’re only beginning to ask the questions that might lead us to an ethical position. </w:t>
      </w:r>
      <w:r w:rsidRPr="0074763D">
        <w:rPr>
          <w:rStyle w:val="StyleUnderline"/>
        </w:rPr>
        <w:t xml:space="preserve">That said, </w:t>
      </w:r>
      <w:r w:rsidRPr="0074763D">
        <w:rPr>
          <w:rStyle w:val="Emphasis"/>
          <w:i/>
          <w:highlight w:val="green"/>
        </w:rPr>
        <w:t xml:space="preserve">I </w:t>
      </w:r>
      <w:r w:rsidRPr="0074763D">
        <w:rPr>
          <w:rStyle w:val="Emphasis"/>
          <w:i/>
        </w:rPr>
        <w:t xml:space="preserve">still </w:t>
      </w:r>
      <w:r w:rsidRPr="0074763D">
        <w:rPr>
          <w:rStyle w:val="Emphasis"/>
          <w:i/>
          <w:highlight w:val="green"/>
        </w:rPr>
        <w:t>can’t imagine that a liberatory politics of health involves reliance on the state</w:t>
      </w:r>
      <w:r w:rsidRPr="00A35BD0">
        <w:rPr>
          <w:sz w:val="16"/>
        </w:rPr>
        <w:t>. Does any of this answer your questions? I hope so. But feel free to follow up. Sending my best, Adam</w:t>
      </w:r>
    </w:p>
    <w:p w14:paraId="53B06162" w14:textId="77777777" w:rsidR="000C00F6" w:rsidRPr="00A35BD0" w:rsidRDefault="000C00F6" w:rsidP="000C00F6">
      <w:pPr>
        <w:rPr>
          <w:sz w:val="16"/>
        </w:rPr>
      </w:pPr>
      <w:r w:rsidRPr="00A35BD0">
        <w:rPr>
          <w:sz w:val="16"/>
        </w:rPr>
        <w:t>A.G: Jun 19 to me ps – You probably have read this already, but if not, I highly recommend Dorothy Roberts’ book “Fatal Invention: How Science, Politics, and Big Business Re-create Race in the Twenty-first Century”</w:t>
      </w:r>
    </w:p>
    <w:p w14:paraId="3094D713" w14:textId="77777777" w:rsidR="000C00F6" w:rsidRPr="00A35BD0" w:rsidRDefault="000C00F6" w:rsidP="000C00F6">
      <w:pPr>
        <w:rPr>
          <w:sz w:val="16"/>
        </w:rPr>
      </w:pPr>
      <w:r w:rsidRPr="00A35BD0">
        <w:rPr>
          <w:sz w:val="16"/>
        </w:rPr>
        <w:t xml:space="preserve">N.H: Jun 20 to Adam Dr. Geary, Thanks so much for getting back to me so quickly! I found your response incredibly useful in filling some of my gaps in thought. That being said, I think your response also provokes a few more questions for me pertaining to afro-pessimism’s relationship to the world and institutional politics of health. I certainly agree with your distinction between black health and healthcare, it actually reminded me of a lengthy quote from an interview that Dr. Calvin Warren gave to another debater last year regarding “black [political] nihilism” in relation to climate change policies, “CW: It does not matter what legislation we propose, it’s not going to end black suffering. Perhaps the legislation might allow blacks to endure a little longer within an anti-black world, but the legislation is not going to be an end of it. Uhm it’s as if one has placed a band aid on a very bad infection. So, for example, you can pass legislation to end global warming, or to address global warming, and maybe there is a community of blacks that live near a coal whatever plant or mine and they no longer have to mine. That’s wonderful; if they step out into the street will the police shoot them in the head… that’s the logic of the political. LB: Okay. CW: A kind of incrementalism will lead the way you know the kind of closer that I talked about you know that the impossible object of the political for blacks has been the very concept of closer itself. With each step we take we’re getting closer, you know. I think that’s a ruse. I think that’s a vicious ruse. You can end, you know, these policies and perhaps uhm they no longer have to inhale coal or plants or whatever but will they be able to get a job? Will they, you know, if they’re stopped by a police officer at two o’clock in the morning getting home, can you ensure that the police won’t shoot them in the head?” It seems as though you and Warren have similar thoughts when it comes to approaching institutional palliatives versus confronting the metaphysical nature of anti-blackness that transcends the capacity of legislation to alter it. You said, however, that the structure of anti-blackness cannot be fully grasped by state violence (presumably because even radically leftist politics tend to focus on inducting subjects into regimes of agency, being, humanity, etc. that blackness is made the antithesis of by nature of its “non-worldliness”) which I certainly agree with. I suppose my question takes place at this problematic of afro-pessimism as both a genre of anti-politics and anti-humanism. Dr. Wilderson seems to be infamous in debate for his call to “end the world” that produces anti-blackness (whether that production occurs through a will-to-legislation or a will-to-humanism, so to speak) and the debaters that might identify themselves as legal pragmatists or humanists always harp on the question of what that looks like (typically in an effort to paint afropessimism’s anti-humanist/political horizons as unreasonable or utopian). Specifically, </w:t>
      </w:r>
      <w:r w:rsidRPr="00A35BD0">
        <w:rPr>
          <w:rStyle w:val="StyleUnderline"/>
        </w:rPr>
        <w:t>I’m wondering what you think this “end of the [anti-black] world” might look like in the context of “black health” that you discussed before?</w:t>
      </w:r>
      <w:r w:rsidRPr="00A35BD0">
        <w:rPr>
          <w:sz w:val="16"/>
        </w:rPr>
        <w:t xml:space="preserve"> Personally, it seems like this has always been one of the evasive questions of afro-pessimism: </w:t>
      </w:r>
      <w:r w:rsidRPr="00A35BD0">
        <w:rPr>
          <w:rStyle w:val="StyleUnderline"/>
        </w:rPr>
        <w:t xml:space="preserve">not so much </w:t>
      </w:r>
      <w:r w:rsidRPr="002A1602">
        <w:rPr>
          <w:rStyle w:val="StyleUnderline"/>
          <w:highlight w:val="green"/>
        </w:rPr>
        <w:t>“what is to be done”</w:t>
      </w:r>
      <w:r w:rsidRPr="00A35BD0">
        <w:rPr>
          <w:sz w:val="16"/>
        </w:rPr>
        <w:t xml:space="preserve"> (</w:t>
      </w:r>
      <w:r w:rsidRPr="00A35BD0">
        <w:rPr>
          <w:rStyle w:val="StyleUnderline"/>
        </w:rPr>
        <w:t xml:space="preserve">since it already </w:t>
      </w:r>
      <w:r w:rsidRPr="002A1602">
        <w:rPr>
          <w:rStyle w:val="StyleUnderline"/>
          <w:highlight w:val="green"/>
        </w:rPr>
        <w:t>voids that question</w:t>
      </w:r>
      <w:r w:rsidRPr="00A35BD0">
        <w:rPr>
          <w:rStyle w:val="StyleUnderline"/>
        </w:rPr>
        <w:t xml:space="preserve"> insofar </w:t>
      </w:r>
      <w:r w:rsidRPr="002A1602">
        <w:rPr>
          <w:rStyle w:val="StyleUnderline"/>
          <w:highlight w:val="green"/>
        </w:rPr>
        <w:t>as it occurs within the confines of</w:t>
      </w:r>
      <w:r w:rsidRPr="00A35BD0">
        <w:rPr>
          <w:rStyle w:val="StyleUnderline"/>
        </w:rPr>
        <w:t xml:space="preserve"> sustaining </w:t>
      </w:r>
      <w:r w:rsidRPr="002A1602">
        <w:rPr>
          <w:rStyle w:val="StyleUnderline"/>
          <w:highlight w:val="green"/>
        </w:rPr>
        <w:t>anti-blackness</w:t>
      </w:r>
      <w:r w:rsidRPr="00A35BD0">
        <w:rPr>
          <w:sz w:val="16"/>
        </w:rPr>
        <w:t xml:space="preserve">) </w:t>
      </w:r>
      <w:r w:rsidRPr="00A35BD0">
        <w:rPr>
          <w:rStyle w:val="StyleUnderline"/>
        </w:rPr>
        <w:t>as much as the question of “how do we go about voiding the metaphysical anti-blackness that constitutes the world we live in?”</w:t>
      </w:r>
      <w:r w:rsidRPr="00A35BD0">
        <w:rPr>
          <w:sz w:val="16"/>
        </w:rPr>
        <w:t xml:space="preserve"> If that is an unanswerable question, what value is there in keeping this project of negating the anti-black world unintelligible, even while frustrating to those who demand more “concrete” endeavors? Thanks again, -Neil Haran</w:t>
      </w:r>
    </w:p>
    <w:p w14:paraId="590BD203" w14:textId="77777777" w:rsidR="000C00F6" w:rsidRPr="007F1AD5" w:rsidRDefault="000C00F6" w:rsidP="000C00F6">
      <w:pPr>
        <w:rPr>
          <w:sz w:val="16"/>
        </w:rPr>
      </w:pPr>
      <w:r w:rsidRPr="00A35BD0">
        <w:rPr>
          <w:sz w:val="16"/>
        </w:rPr>
        <w:t xml:space="preserve">A.G: Jun 21 to me Hi Neil, I have a professional deadline on Monday, so will respond more next week. But quickly, Warren’s dialogue prompted a question for me: </w:t>
      </w:r>
      <w:r w:rsidRPr="007F1AD5">
        <w:rPr>
          <w:rStyle w:val="Emphasis"/>
        </w:rPr>
        <w:t>Are “pragmatists” ever held accountable?</w:t>
      </w:r>
      <w:r w:rsidRPr="00A35BD0">
        <w:rPr>
          <w:sz w:val="16"/>
        </w:rPr>
        <w:t xml:space="preserve"> </w:t>
      </w:r>
      <w:r w:rsidRPr="0074763D">
        <w:rPr>
          <w:rStyle w:val="StyleUnderline"/>
          <w:highlight w:val="green"/>
        </w:rPr>
        <w:t>How do they know</w:t>
      </w:r>
      <w:r w:rsidRPr="0074763D">
        <w:rPr>
          <w:rStyle w:val="StyleUnderline"/>
        </w:rPr>
        <w:t xml:space="preserve"> that </w:t>
      </w:r>
      <w:r w:rsidRPr="0074763D">
        <w:rPr>
          <w:rStyle w:val="StyleUnderline"/>
          <w:highlight w:val="green"/>
        </w:rPr>
        <w:t>their pragmatic</w:t>
      </w:r>
      <w:r w:rsidRPr="0074763D">
        <w:rPr>
          <w:rStyle w:val="StyleUnderline"/>
        </w:rPr>
        <w:t xml:space="preserve"> good </w:t>
      </w:r>
      <w:r w:rsidRPr="0074763D">
        <w:rPr>
          <w:rStyle w:val="StyleUnderline"/>
          <w:highlight w:val="green"/>
        </w:rPr>
        <w:t xml:space="preserve">work make things better rather than </w:t>
      </w:r>
      <w:r w:rsidRPr="0074763D">
        <w:rPr>
          <w:rStyle w:val="Emphasis"/>
          <w:highlight w:val="green"/>
        </w:rPr>
        <w:t>simply shuffling around the suffering (while hiding it) or making things worse?</w:t>
      </w:r>
      <w:r w:rsidRPr="0074763D">
        <w:t xml:space="preserve"> </w:t>
      </w:r>
      <w:r w:rsidRPr="00A35BD0">
        <w:rPr>
          <w:rStyle w:val="StyleUnderline"/>
        </w:rPr>
        <w:t>Is there any evidence?</w:t>
      </w:r>
      <w:r w:rsidRPr="00A35BD0">
        <w:rPr>
          <w:sz w:val="16"/>
        </w:rPr>
        <w:t xml:space="preserve"> </w:t>
      </w:r>
      <w:r w:rsidRPr="00A35BD0">
        <w:rPr>
          <w:rStyle w:val="StyleUnderline"/>
        </w:rPr>
        <w:t xml:space="preserve">Because things don’t seem to be getting </w:t>
      </w:r>
      <w:r w:rsidRPr="007F1AD5">
        <w:rPr>
          <w:rStyle w:val="StyleUnderline"/>
        </w:rPr>
        <w:t>better to me</w:t>
      </w:r>
      <w:r w:rsidRPr="007F1AD5">
        <w:rPr>
          <w:sz w:val="16"/>
        </w:rPr>
        <w:t xml:space="preserve">. </w:t>
      </w:r>
      <w:r w:rsidRPr="007F1AD5">
        <w:rPr>
          <w:rStyle w:val="StyleUnderline"/>
        </w:rPr>
        <w:t>How are they other than “utopian”?</w:t>
      </w:r>
      <w:r w:rsidRPr="007F1AD5">
        <w:rPr>
          <w:sz w:val="16"/>
        </w:rPr>
        <w:t xml:space="preserve"> … </w:t>
      </w:r>
      <w:r w:rsidRPr="007F1AD5">
        <w:rPr>
          <w:rStyle w:val="StyleUnderline"/>
        </w:rPr>
        <w:t xml:space="preserve">in fact, </w:t>
      </w:r>
      <w:r w:rsidRPr="007F1AD5">
        <w:rPr>
          <w:rStyle w:val="Emphasis"/>
          <w:i/>
        </w:rPr>
        <w:t>far more utopian than afropessimists</w:t>
      </w:r>
      <w:r w:rsidRPr="007F1AD5">
        <w:rPr>
          <w:sz w:val="16"/>
        </w:rPr>
        <w:t xml:space="preserve">. </w:t>
      </w:r>
      <w:r w:rsidRPr="007F1AD5">
        <w:rPr>
          <w:rStyle w:val="StyleUnderline"/>
        </w:rPr>
        <w:t>I’m</w:t>
      </w:r>
      <w:r w:rsidRPr="007F1AD5">
        <w:rPr>
          <w:sz w:val="16"/>
        </w:rPr>
        <w:t xml:space="preserve"> also </w:t>
      </w:r>
      <w:r w:rsidRPr="007F1AD5">
        <w:rPr>
          <w:rStyle w:val="StyleUnderline"/>
        </w:rPr>
        <w:t>reminded of</w:t>
      </w:r>
      <w:r w:rsidRPr="007F1AD5">
        <w:rPr>
          <w:sz w:val="16"/>
        </w:rPr>
        <w:t xml:space="preserve"> Slavoj </w:t>
      </w:r>
      <w:r w:rsidRPr="007F1AD5">
        <w:rPr>
          <w:rStyle w:val="StyleUnderline"/>
        </w:rPr>
        <w:t>Zizek’s injunction: “</w:t>
      </w:r>
      <w:r w:rsidRPr="007F1AD5">
        <w:rPr>
          <w:rStyle w:val="Emphasis"/>
        </w:rPr>
        <w:t>Be realistic: Demand the impossible!</w:t>
      </w:r>
      <w:r w:rsidRPr="007F1AD5">
        <w:rPr>
          <w:rStyle w:val="StyleUnderline"/>
        </w:rPr>
        <w:t>”</w:t>
      </w:r>
      <w:r w:rsidRPr="007F1AD5">
        <w:rPr>
          <w:sz w:val="16"/>
        </w:rPr>
        <w:t xml:space="preserve"> More next week. Sending best</w:t>
      </w:r>
    </w:p>
    <w:p w14:paraId="35849C53" w14:textId="77777777" w:rsidR="000C00F6" w:rsidRPr="0074763D" w:rsidRDefault="000C00F6" w:rsidP="000C00F6">
      <w:pPr>
        <w:rPr>
          <w:sz w:val="16"/>
        </w:rPr>
      </w:pPr>
      <w:r w:rsidRPr="007F1AD5">
        <w:rPr>
          <w:sz w:val="16"/>
        </w:rPr>
        <w:t>A.G: Jul 2 to me Hi Neil, Sorry to take so long to get back to you. I’ve been thinking about what you</w:t>
      </w:r>
      <w:r w:rsidRPr="0074763D">
        <w:rPr>
          <w:sz w:val="16"/>
        </w:rPr>
        <w:t xml:space="preserve"> wrote here. It’s very challenging, and my sense is that you’ve landed right on the crux of things. Maybe I can offer a few useful pointers: First, I’m curious about your desciption of afropessimism as a “genre of anti-politics and anti-humanism.” For myself, I find that to be both true and slightly too imprecise. With all due respect for Professor Warren — for whom I have only the greatest regard for his truly ethical commitment to thinking through these problems — I don’t think that afropessimsim (or at least, all strands of it) is a genre of nihilism. I would want to keep it as a genre of pessimism. Which is to say that while I agree that it is a genre of anti-politics in both the traditional and the progressive senses, I do not think it a genre of anti-action, withdrawal, or spontaneous/undirected action. (And I know that he would disagree with my representation of nihilism, but stick with me for a while.) </w:t>
      </w:r>
      <w:r w:rsidRPr="0074763D">
        <w:rPr>
          <w:rStyle w:val="StyleUnderline"/>
          <w:highlight w:val="green"/>
        </w:rPr>
        <w:t>The challenge of afropessimism</w:t>
      </w:r>
      <w:r w:rsidRPr="0074763D">
        <w:rPr>
          <w:sz w:val="16"/>
        </w:rPr>
        <w:t xml:space="preserve"> (as with other genres of pessimism, both within and outside of the black tradition) </w:t>
      </w:r>
      <w:r w:rsidRPr="0074763D">
        <w:rPr>
          <w:rStyle w:val="StyleUnderline"/>
          <w:highlight w:val="green"/>
        </w:rPr>
        <w:t xml:space="preserve">is </w:t>
      </w:r>
      <w:r w:rsidRPr="0074763D">
        <w:rPr>
          <w:rStyle w:val="Emphasis"/>
          <w:highlight w:val="green"/>
        </w:rPr>
        <w:t>how to act or think ethically without optimism</w:t>
      </w:r>
      <w:r w:rsidRPr="0074763D">
        <w:rPr>
          <w:sz w:val="16"/>
        </w:rPr>
        <w:t xml:space="preserve">. </w:t>
      </w:r>
      <w:r w:rsidRPr="00A35BD0">
        <w:rPr>
          <w:rStyle w:val="StyleUnderline"/>
        </w:rPr>
        <w:t>Can one think, study, act ethically without optimism</w:t>
      </w:r>
      <w:r w:rsidRPr="007F1AD5">
        <w:rPr>
          <w:rStyle w:val="StyleUnderline"/>
        </w:rPr>
        <w:t>?</w:t>
      </w:r>
      <w:r w:rsidRPr="007F1AD5">
        <w:rPr>
          <w:sz w:val="16"/>
        </w:rPr>
        <w:t xml:space="preserve"> </w:t>
      </w:r>
      <w:r w:rsidRPr="007F1AD5">
        <w:rPr>
          <w:rStyle w:val="StyleUnderline"/>
        </w:rPr>
        <w:t>For afropessimists</w:t>
      </w:r>
      <w:r w:rsidRPr="007F1AD5">
        <w:rPr>
          <w:sz w:val="16"/>
        </w:rPr>
        <w:t xml:space="preserve"> (and I consider myself a fellow-traveler with them), </w:t>
      </w:r>
      <w:r w:rsidRPr="007F1AD5">
        <w:rPr>
          <w:rStyle w:val="StyleUnderline"/>
        </w:rPr>
        <w:t xml:space="preserve">there’s actually </w:t>
      </w:r>
      <w:r w:rsidRPr="007F1AD5">
        <w:rPr>
          <w:rStyle w:val="Emphasis"/>
        </w:rPr>
        <w:t>no ethical action/thought that *is* optimistic</w:t>
      </w:r>
      <w:r w:rsidRPr="007F1AD5">
        <w:rPr>
          <w:rStyle w:val="StyleUnderline"/>
        </w:rPr>
        <w:t>;</w:t>
      </w:r>
      <w:r w:rsidRPr="00A35BD0">
        <w:rPr>
          <w:rStyle w:val="StyleUnderline"/>
        </w:rPr>
        <w:t xml:space="preserve"> </w:t>
      </w:r>
      <w:r w:rsidRPr="002A1602">
        <w:rPr>
          <w:rStyle w:val="Emphasis"/>
          <w:highlight w:val="green"/>
        </w:rPr>
        <w:t>optimism is fundamentally unethical</w:t>
      </w:r>
      <w:r w:rsidRPr="0074763D">
        <w:rPr>
          <w:sz w:val="16"/>
        </w:rPr>
        <w:t xml:space="preserve">. </w:t>
      </w:r>
      <w:r w:rsidRPr="00A35BD0">
        <w:rPr>
          <w:rStyle w:val="StyleUnderline"/>
        </w:rPr>
        <w:t xml:space="preserve">True, </w:t>
      </w:r>
      <w:r w:rsidRPr="002A1602">
        <w:rPr>
          <w:rStyle w:val="StyleUnderline"/>
          <w:highlight w:val="green"/>
        </w:rPr>
        <w:t>that observation</w:t>
      </w:r>
      <w:r w:rsidRPr="00A35BD0">
        <w:rPr>
          <w:rStyle w:val="StyleUnderline"/>
        </w:rPr>
        <w:t xml:space="preserve"> doesn’t necessarily lead to a way</w:t>
      </w:r>
      <w:r w:rsidRPr="0074763D">
        <w:rPr>
          <w:sz w:val="16"/>
        </w:rPr>
        <w:t xml:space="preserve"> (as opposed to a program) </w:t>
      </w:r>
      <w:r w:rsidRPr="00A35BD0">
        <w:rPr>
          <w:rStyle w:val="StyleUnderline"/>
        </w:rPr>
        <w:t>to begin acting ethically</w:t>
      </w:r>
      <w:r w:rsidRPr="0074763D">
        <w:rPr>
          <w:sz w:val="16"/>
        </w:rPr>
        <w:t xml:space="preserve">. </w:t>
      </w:r>
      <w:r w:rsidRPr="00A35BD0">
        <w:rPr>
          <w:rStyle w:val="StyleUnderline"/>
        </w:rPr>
        <w:t xml:space="preserve">But it </w:t>
      </w:r>
      <w:r w:rsidRPr="002A1602">
        <w:rPr>
          <w:rStyle w:val="StyleUnderline"/>
          <w:highlight w:val="green"/>
        </w:rPr>
        <w:t xml:space="preserve">does </w:t>
      </w:r>
      <w:r w:rsidRPr="002A1602">
        <w:rPr>
          <w:rStyle w:val="Emphasis"/>
          <w:highlight w:val="green"/>
        </w:rPr>
        <w:t>provide a starting point</w:t>
      </w:r>
      <w:r w:rsidRPr="00A35BD0">
        <w:rPr>
          <w:rStyle w:val="Emphasis"/>
        </w:rPr>
        <w:t xml:space="preserve"> for beginning </w:t>
      </w:r>
      <w:r w:rsidRPr="002A1602">
        <w:rPr>
          <w:rStyle w:val="Emphasis"/>
          <w:i/>
          <w:highlight w:val="green"/>
        </w:rPr>
        <w:t>to ask the questions</w:t>
      </w:r>
      <w:r w:rsidRPr="0074763D">
        <w:rPr>
          <w:sz w:val="16"/>
        </w:rPr>
        <w:t xml:space="preserve">. </w:t>
      </w:r>
      <w:r w:rsidRPr="007F1AD5">
        <w:rPr>
          <w:rStyle w:val="Emphasis"/>
        </w:rPr>
        <w:t>And we’ve only just begun to ask them, so it’s not entirely surprising that we don’t yet have answers, given how deep and difficult they are</w:t>
      </w:r>
      <w:r w:rsidRPr="007F1AD5">
        <w:rPr>
          <w:sz w:val="16"/>
        </w:rPr>
        <w:t>. One text that</w:t>
      </w:r>
      <w:r w:rsidRPr="0074763D">
        <w:rPr>
          <w:sz w:val="16"/>
        </w:rPr>
        <w:t xml:space="preserve"> has really been generative for my thinking is </w:t>
      </w:r>
      <w:r w:rsidRPr="00A35BD0">
        <w:rPr>
          <w:rStyle w:val="StyleUnderline"/>
        </w:rPr>
        <w:t>Jared Sexton’s</w:t>
      </w:r>
      <w:r w:rsidRPr="0074763D">
        <w:rPr>
          <w:sz w:val="16"/>
        </w:rPr>
        <w:t xml:space="preserve"> keywords </w:t>
      </w:r>
      <w:r w:rsidRPr="00A35BD0">
        <w:rPr>
          <w:rStyle w:val="StyleUnderline"/>
        </w:rPr>
        <w:t>essay on “Afro-Pessimism: The Unclear Word”</w:t>
      </w:r>
      <w:r w:rsidRPr="0074763D">
        <w:rPr>
          <w:sz w:val="16"/>
        </w:rPr>
        <w:t xml:space="preserve"> (http://www.rhizomes.net/issue29/sexton.html) in which he </w:t>
      </w:r>
      <w:r w:rsidRPr="00A35BD0">
        <w:rPr>
          <w:rStyle w:val="StyleUnderline"/>
        </w:rPr>
        <w:t>concludes with a meditation on black feminist violence</w:t>
      </w:r>
      <w:r w:rsidRPr="0074763D">
        <w:rPr>
          <w:sz w:val="16"/>
        </w:rPr>
        <w:t xml:space="preserve">. I don’t think that he comes to a conclusion here, but in my estimation he does demonstrate how </w:t>
      </w:r>
      <w:r w:rsidRPr="002A1602">
        <w:rPr>
          <w:rStyle w:val="StyleUnderline"/>
          <w:highlight w:val="green"/>
        </w:rPr>
        <w:t xml:space="preserve">pessimism allows one to </w:t>
      </w:r>
      <w:r w:rsidRPr="002A1602">
        <w:rPr>
          <w:rStyle w:val="Emphasis"/>
          <w:highlight w:val="green"/>
        </w:rPr>
        <w:t>attend to forms of action that are</w:t>
      </w:r>
      <w:r w:rsidRPr="00A35BD0">
        <w:rPr>
          <w:rStyle w:val="Emphasis"/>
        </w:rPr>
        <w:t xml:space="preserve"> misrecognized, if not </w:t>
      </w:r>
      <w:r w:rsidRPr="002A1602">
        <w:rPr>
          <w:rStyle w:val="Emphasis"/>
          <w:highlight w:val="green"/>
        </w:rPr>
        <w:t>rendered invisible, under the demands for optimism</w:t>
      </w:r>
      <w:r w:rsidRPr="0074763D">
        <w:rPr>
          <w:sz w:val="16"/>
        </w:rPr>
        <w:t xml:space="preserve">. You might check it out. The other challenging word in your description is “anti-humanism”. Again: yes; but also: what does that mean? True: afropessimists (and actually many others) are against the metaphysics of the Human that emerged from the academies of late-medieval Europe and has come to dominate the planet. This Human is fundamentally anti-black. But might there be a “human” that is other than anti-black? This is the question that someone like Sylvia Wynter addresses (or maybe Zakkiya Jackson), and I think it’s unsettled. But to me, one of the consequences of the question is to remind us that anti-humanism is not the same as misanthropy, which is to say, not the same thing as a hatred or disinterest in those sentient creatures sometimes called “humans”. I’m often worried about slippage from anti-humanism to misanthropy, and </w:t>
      </w:r>
      <w:r w:rsidRPr="007F1AD5">
        <w:rPr>
          <w:sz w:val="16"/>
        </w:rPr>
        <w:t xml:space="preserve">not simply (or even especially) in afropessimism. (Actually, and in general, I find afropessimists to be more concerned about those sentient creatures than others, their protestations aside.) None of this, I realize, directly answers your questions, and I’m not sure that I really have answers. I guess I could say that to my thinking, </w:t>
      </w:r>
      <w:r w:rsidRPr="007F1AD5">
        <w:rPr>
          <w:rStyle w:val="StyleUnderline"/>
        </w:rPr>
        <w:t xml:space="preserve">there are many tactics one might deploy for the health of black people, </w:t>
      </w:r>
      <w:r w:rsidRPr="007F1AD5">
        <w:rPr>
          <w:rStyle w:val="Emphasis"/>
        </w:rPr>
        <w:t xml:space="preserve">but within an anti-black world, </w:t>
      </w:r>
      <w:r w:rsidRPr="007F1AD5">
        <w:rPr>
          <w:rStyle w:val="Emphasis"/>
          <w:i/>
        </w:rPr>
        <w:t>one should never succumb to optimism</w:t>
      </w:r>
      <w:r w:rsidRPr="007F1AD5">
        <w:rPr>
          <w:sz w:val="16"/>
        </w:rPr>
        <w:t xml:space="preserve">. </w:t>
      </w:r>
      <w:r w:rsidRPr="007F1AD5">
        <w:rPr>
          <w:rStyle w:val="StyleUnderline"/>
        </w:rPr>
        <w:t>I have little faith that any tactic will “work” beyond its moment of operationalization</w:t>
      </w:r>
      <w:r w:rsidRPr="007F1AD5">
        <w:rPr>
          <w:sz w:val="16"/>
        </w:rPr>
        <w:t xml:space="preserve">. </w:t>
      </w:r>
      <w:r w:rsidRPr="007F1AD5">
        <w:rPr>
          <w:rStyle w:val="StyleUnderline"/>
        </w:rPr>
        <w:t>This, however, is not necessarily a</w:t>
      </w:r>
      <w:r w:rsidRPr="00A35BD0">
        <w:rPr>
          <w:rStyle w:val="StyleUnderline"/>
        </w:rPr>
        <w:t xml:space="preserve"> reason to do nothing, but simply a reminder that </w:t>
      </w:r>
      <w:r w:rsidRPr="002A1602">
        <w:rPr>
          <w:rStyle w:val="StyleUnderline"/>
        </w:rPr>
        <w:t>all</w:t>
      </w:r>
      <w:r w:rsidRPr="00A35BD0">
        <w:rPr>
          <w:rStyle w:val="StyleUnderline"/>
        </w:rPr>
        <w:t xml:space="preserve"> victories are </w:t>
      </w:r>
      <w:r w:rsidRPr="0074763D">
        <w:rPr>
          <w:rStyle w:val="StyleUnderline"/>
        </w:rPr>
        <w:t xml:space="preserve">momentary; </w:t>
      </w:r>
      <w:r w:rsidRPr="0074763D">
        <w:rPr>
          <w:rStyle w:val="Emphasis"/>
        </w:rPr>
        <w:t>they don’t lead to better health overall or for good</w:t>
      </w:r>
      <w:r w:rsidRPr="0074763D">
        <w:rPr>
          <w:sz w:val="16"/>
        </w:rPr>
        <w:t xml:space="preserve">. </w:t>
      </w:r>
      <w:r w:rsidRPr="002A1602">
        <w:rPr>
          <w:rStyle w:val="Emphasis"/>
          <w:highlight w:val="green"/>
        </w:rPr>
        <w:t>The health of black people can only be “secured” by the “impossible”: the end of this world</w:t>
      </w:r>
      <w:r w:rsidRPr="0074763D">
        <w:rPr>
          <w:sz w:val="16"/>
        </w:rPr>
        <w:t xml:space="preserve">. </w:t>
      </w:r>
      <w:r w:rsidRPr="0074763D">
        <w:rPr>
          <w:rStyle w:val="StyleUnderline"/>
        </w:rPr>
        <w:t>And I don’t know</w:t>
      </w:r>
      <w:r w:rsidRPr="0074763D">
        <w:rPr>
          <w:sz w:val="16"/>
        </w:rPr>
        <w:t xml:space="preserve"> </w:t>
      </w:r>
      <w:r w:rsidRPr="007F1AD5">
        <w:rPr>
          <w:sz w:val="16"/>
        </w:rPr>
        <w:t xml:space="preserve">– </w:t>
      </w:r>
      <w:r w:rsidRPr="007F1AD5">
        <w:rPr>
          <w:rStyle w:val="StyleUnderline"/>
        </w:rPr>
        <w:t>no one knows</w:t>
      </w:r>
      <w:r w:rsidRPr="007F1AD5">
        <w:rPr>
          <w:sz w:val="16"/>
        </w:rPr>
        <w:t xml:space="preserve"> – </w:t>
      </w:r>
      <w:r w:rsidRPr="007F1AD5">
        <w:rPr>
          <w:rStyle w:val="StyleUnderline"/>
        </w:rPr>
        <w:t>what any of those words really mean</w:t>
      </w:r>
      <w:r w:rsidRPr="007F1AD5">
        <w:rPr>
          <w:sz w:val="16"/>
        </w:rPr>
        <w:t xml:space="preserve">. </w:t>
      </w:r>
      <w:r w:rsidRPr="007F1AD5">
        <w:rPr>
          <w:rStyle w:val="StyleUnderline"/>
        </w:rPr>
        <w:t>There is no cynical</w:t>
      </w:r>
      <w:r w:rsidRPr="0074763D">
        <w:rPr>
          <w:rStyle w:val="StyleUnderline"/>
        </w:rPr>
        <w:t xml:space="preserve"> or secret effort to be unintelligible here; it’s simply that </w:t>
      </w:r>
      <w:r w:rsidRPr="002A1602">
        <w:rPr>
          <w:rStyle w:val="Emphasis"/>
          <w:highlight w:val="green"/>
        </w:rPr>
        <w:t>post-this-world is unimaginable from here</w:t>
      </w:r>
      <w:r w:rsidRPr="0074763D">
        <w:rPr>
          <w:sz w:val="16"/>
        </w:rPr>
        <w:t xml:space="preserve">. One question, of course, is: </w:t>
      </w:r>
      <w:r w:rsidRPr="002A1602">
        <w:rPr>
          <w:rStyle w:val="StyleUnderline"/>
          <w:highlight w:val="green"/>
        </w:rPr>
        <w:t>Do we need to be able to imagine a future</w:t>
      </w:r>
      <w:r w:rsidRPr="0074763D">
        <w:rPr>
          <w:rStyle w:val="StyleUnderline"/>
        </w:rPr>
        <w:t xml:space="preserve"> in order </w:t>
      </w:r>
      <w:r w:rsidRPr="002A1602">
        <w:rPr>
          <w:rStyle w:val="StyleUnderline"/>
          <w:highlight w:val="green"/>
        </w:rPr>
        <w:t>to begin it?</w:t>
      </w:r>
      <w:r w:rsidRPr="0074763D">
        <w:rPr>
          <w:rStyle w:val="StyleUnderline"/>
        </w:rPr>
        <w:t xml:space="preserve"> My answer to that is: </w:t>
      </w:r>
      <w:r w:rsidRPr="002A1602">
        <w:rPr>
          <w:rStyle w:val="StyleUnderline"/>
          <w:highlight w:val="green"/>
        </w:rPr>
        <w:t>No</w:t>
      </w:r>
      <w:r w:rsidRPr="0074763D">
        <w:rPr>
          <w:rStyle w:val="StyleUnderline"/>
        </w:rPr>
        <w:t>.</w:t>
      </w:r>
      <w:r w:rsidRPr="0074763D">
        <w:rPr>
          <w:i/>
          <w:sz w:val="16"/>
        </w:rPr>
        <w:t xml:space="preserve"> </w:t>
      </w:r>
      <w:r w:rsidRPr="0074763D">
        <w:rPr>
          <w:rStyle w:val="StyleUnderline"/>
        </w:rPr>
        <w:t xml:space="preserve">In fact, </w:t>
      </w:r>
      <w:r w:rsidRPr="002A1602">
        <w:rPr>
          <w:rStyle w:val="Emphasis"/>
          <w:i/>
          <w:highlight w:val="green"/>
        </w:rPr>
        <w:t>it’s</w:t>
      </w:r>
      <w:r w:rsidRPr="0074763D">
        <w:rPr>
          <w:rStyle w:val="Emphasis"/>
          <w:i/>
        </w:rPr>
        <w:t xml:space="preserve"> probably </w:t>
      </w:r>
      <w:r w:rsidRPr="002A1602">
        <w:rPr>
          <w:rStyle w:val="Emphasis"/>
          <w:i/>
          <w:highlight w:val="green"/>
        </w:rPr>
        <w:t>the only way to begin if you think</w:t>
      </w:r>
      <w:r w:rsidRPr="0074763D">
        <w:rPr>
          <w:rStyle w:val="Emphasis"/>
          <w:i/>
        </w:rPr>
        <w:t xml:space="preserve"> that </w:t>
      </w:r>
      <w:r w:rsidRPr="002A1602">
        <w:rPr>
          <w:rStyle w:val="Emphasis"/>
          <w:i/>
          <w:highlight w:val="green"/>
        </w:rPr>
        <w:t>this world is impossible</w:t>
      </w:r>
      <w:r w:rsidRPr="0074763D">
        <w:rPr>
          <w:sz w:val="16"/>
        </w:rPr>
        <w:t xml:space="preserve">; </w:t>
      </w:r>
      <w:r w:rsidRPr="002A1602">
        <w:rPr>
          <w:rStyle w:val="Emphasis"/>
          <w:highlight w:val="green"/>
        </w:rPr>
        <w:t>if you can imagine it, it’s probably some variation of this world, not another one</w:t>
      </w:r>
      <w:r w:rsidRPr="0074763D">
        <w:rPr>
          <w:sz w:val="16"/>
        </w:rPr>
        <w:t>. Finally, my sense is that some of your questions emerge from an impatience that may be the result of the pressure-cooker of debate. That’s not a bad thing, but I just want to remind you of it. That all of the ethical demands of afropessimism don’t fit within the structures of debate isn’t necessarily a referedum on afropessimism … nor, necessarily, of debate. Just something to keep in mind. Maybe some of this is useful to you. I hope. Sending all best, Adam</w:t>
      </w:r>
    </w:p>
    <w:p w14:paraId="3B6DF0D2" w14:textId="77777777" w:rsidR="000C00F6" w:rsidRPr="0074763D" w:rsidRDefault="000C00F6" w:rsidP="000C00F6">
      <w:pPr>
        <w:rPr>
          <w:sz w:val="16"/>
        </w:rPr>
      </w:pPr>
      <w:r w:rsidRPr="0074763D">
        <w:rPr>
          <w:sz w:val="16"/>
        </w:rPr>
        <w:t>N.H: July 8 to Adam Dr. Geary, Sorry for getting back to you so late, I ended up losing this thread in my inbox as it got filled over the past week. I’ve been thinking over what you sent in your last email and it seems to resonate with a lot of the personal thoughts I’ve had regarding the indeterminacy of afro-pessimism as “the” advocacy that does not cohere within this world. I certainly agree with you that debate spurs a certain impatience in working through these theoretical problems- I also believe that exists in tandem the sorts of coherent political grammars we’re expected to speak in that afro-pessimism pushes us away from. If anything, I think that this problematic- desiring an answer that we understand within a system that we no longer wish to understand- might (ironically) be the key to finding any level of resolution-as-advocacy. It seems that what this refusal of coherence offers us is a radicalization of indeterminacy- turning it into less of a reason to run from the “impossible” and framing it as more of a reason why the only options worth pursuing are those that resonate with impossibility-as-praxis. This conversation has been incredibly formative for my thoughts regarding black health and afro-pessimism writ large and I would love to pull quotes from it in debates this year. Would you mind if I put the text up on an external site so that other debaters can take note of it? (Not an established website or journal or anything, I’d probably just throw it up on a personal wordpress page or dropbox download link).</w:t>
      </w:r>
    </w:p>
    <w:p w14:paraId="03BC8BDF" w14:textId="77777777" w:rsidR="000C00F6" w:rsidRPr="0074763D" w:rsidRDefault="000C00F6" w:rsidP="000C00F6">
      <w:pPr>
        <w:rPr>
          <w:sz w:val="16"/>
        </w:rPr>
      </w:pPr>
      <w:r w:rsidRPr="0074763D">
        <w:rPr>
          <w:sz w:val="16"/>
        </w:rPr>
        <w:t>AG:</w:t>
      </w:r>
    </w:p>
    <w:p w14:paraId="734EACD8" w14:textId="77777777" w:rsidR="000C00F6" w:rsidRPr="0074763D" w:rsidRDefault="000C00F6" w:rsidP="000C00F6">
      <w:pPr>
        <w:rPr>
          <w:sz w:val="16"/>
        </w:rPr>
      </w:pPr>
      <w:r w:rsidRPr="0074763D">
        <w:rPr>
          <w:sz w:val="16"/>
        </w:rPr>
        <w:t>Hi Neil,</w:t>
      </w:r>
    </w:p>
    <w:p w14:paraId="2C49DB92" w14:textId="77777777" w:rsidR="000C00F6" w:rsidRPr="0074763D" w:rsidRDefault="000C00F6" w:rsidP="000C00F6">
      <w:pPr>
        <w:rPr>
          <w:sz w:val="16"/>
        </w:rPr>
      </w:pPr>
      <w:r w:rsidRPr="0074763D">
        <w:rPr>
          <w:sz w:val="16"/>
        </w:rPr>
        <w:t>Beautifully said.  I couldn’t agree more. Happy for you to share this with other debaters.  I learned a lot from our exchange, too, and learning should be shared.</w:t>
      </w:r>
    </w:p>
    <w:p w14:paraId="287948AE" w14:textId="77777777" w:rsidR="000C00F6" w:rsidRDefault="000C00F6" w:rsidP="000C00F6">
      <w:pPr>
        <w:rPr>
          <w:sz w:val="16"/>
        </w:rPr>
      </w:pPr>
      <w:r w:rsidRPr="0074763D">
        <w:rPr>
          <w:sz w:val="16"/>
        </w:rPr>
        <w:t>Be well.</w:t>
      </w:r>
    </w:p>
    <w:p w14:paraId="4B8143F6" w14:textId="77777777" w:rsidR="00DA24FE" w:rsidRPr="001D2133" w:rsidRDefault="00DA24FE" w:rsidP="00DA24FE">
      <w:pPr>
        <w:pStyle w:val="Heading4"/>
        <w:rPr>
          <w:rFonts w:asciiTheme="minorHAnsi" w:hAnsiTheme="minorHAnsi" w:cstheme="minorHAnsi"/>
        </w:rPr>
      </w:pPr>
      <w:r w:rsidRPr="001D2133">
        <w:rPr>
          <w:rFonts w:asciiTheme="minorHAnsi" w:hAnsiTheme="minorHAnsi" w:cstheme="minorHAnsi"/>
        </w:rPr>
        <w:t xml:space="preserve">Union solidarity perpetuates antiblack violence. </w:t>
      </w:r>
    </w:p>
    <w:p w14:paraId="391921C3" w14:textId="77777777" w:rsidR="00DA24FE" w:rsidRPr="001D2133" w:rsidRDefault="00DA24FE" w:rsidP="00DA24FE">
      <w:pPr>
        <w:shd w:val="clear" w:color="auto" w:fill="FFFFFF"/>
        <w:spacing w:line="235" w:lineRule="atLeast"/>
        <w:rPr>
          <w:rFonts w:asciiTheme="minorHAnsi" w:hAnsiTheme="minorHAnsi" w:cstheme="minorHAnsi"/>
          <w:color w:val="222222"/>
        </w:rPr>
      </w:pPr>
      <w:r w:rsidRPr="001D2133">
        <w:rPr>
          <w:rFonts w:asciiTheme="minorHAnsi" w:hAnsiTheme="minorHAnsi" w:cstheme="minorHAnsi"/>
          <w:b/>
          <w:bCs/>
          <w:color w:val="222222"/>
          <w:sz w:val="26"/>
          <w:szCs w:val="26"/>
        </w:rPr>
        <w:t>James 13</w:t>
      </w:r>
      <w:r w:rsidRPr="001D2133">
        <w:rPr>
          <w:rFonts w:asciiTheme="minorHAnsi" w:hAnsiTheme="minorHAnsi" w:cstheme="minorHAnsi"/>
          <w:color w:val="222222"/>
        </w:rPr>
        <w:t> </w:t>
      </w:r>
      <w:r w:rsidRPr="001D2133">
        <w:rPr>
          <w:rFonts w:asciiTheme="minorHAnsi" w:hAnsiTheme="minorHAnsi" w:cstheme="minorHAnsi"/>
          <w:color w:val="222222"/>
          <w:sz w:val="16"/>
          <w:szCs w:val="16"/>
        </w:rPr>
        <w:t>(Joy, </w:t>
      </w:r>
      <w:r w:rsidRPr="001D2133">
        <w:rPr>
          <w:rFonts w:asciiTheme="minorHAnsi" w:hAnsiTheme="minorHAnsi" w:cstheme="minorHAnsi"/>
          <w:color w:val="000000"/>
          <w:sz w:val="16"/>
          <w:szCs w:val="16"/>
        </w:rPr>
        <w:t>J</w:t>
      </w:r>
      <w:r w:rsidRPr="001D2133">
        <w:rPr>
          <w:rFonts w:asciiTheme="minorHAnsi" w:hAnsiTheme="minorHAnsi" w:cstheme="minorHAnsi"/>
          <w:color w:val="202020"/>
          <w:sz w:val="16"/>
          <w:szCs w:val="16"/>
        </w:rPr>
        <w:t>ohn B. and John T. McCoy Presidential Professor of Africana Studies and College Professor in Political Science @ Williams College, “’Concerning Violence’: Frantz Fanon’s Rebel Intellectual in Search of a Black Cyborg” South Atlantic Quarterly Vol. 112 Iss. 1 [BevoXV])</w:t>
      </w:r>
    </w:p>
    <w:p w14:paraId="1431172D" w14:textId="77777777" w:rsidR="00DA24FE" w:rsidRPr="001D2133" w:rsidRDefault="00DA24FE" w:rsidP="00DA24FE">
      <w:pPr>
        <w:shd w:val="clear" w:color="auto" w:fill="FFFFFF"/>
        <w:spacing w:line="235" w:lineRule="atLeast"/>
        <w:rPr>
          <w:rFonts w:asciiTheme="minorHAnsi" w:hAnsiTheme="minorHAnsi" w:cstheme="minorHAnsi"/>
          <w:color w:val="222222"/>
        </w:rPr>
      </w:pPr>
      <w:r w:rsidRPr="001D2133">
        <w:rPr>
          <w:rFonts w:asciiTheme="minorHAnsi" w:hAnsiTheme="minorHAnsi" w:cstheme="minorHAnsi"/>
          <w:color w:val="222222"/>
          <w:sz w:val="16"/>
          <w:szCs w:val="16"/>
        </w:rPr>
        <w:t>"Concerning Violence" intimates that the Soviet/Eastern bloc would be an adventurer in Third World freedom and as opportunistic as the West in its own fashion. However, </w:t>
      </w:r>
      <w:r w:rsidRPr="001D2133">
        <w:rPr>
          <w:rFonts w:asciiTheme="minorHAnsi" w:hAnsiTheme="minorHAnsi" w:cstheme="minorHAnsi"/>
          <w:b/>
          <w:bCs/>
          <w:color w:val="222222"/>
          <w:u w:val="single"/>
        </w:rPr>
        <w:t>Fanon does not explicate, writing in the height of decolonization struggles against Western imperialism and before the Soviet collapse, how the specter of Western colonization and </w:t>
      </w:r>
      <w:r w:rsidRPr="001D2133">
        <w:rPr>
          <w:rFonts w:asciiTheme="minorHAnsi" w:hAnsiTheme="minorHAnsi" w:cstheme="minorHAnsi"/>
          <w:b/>
          <w:bCs/>
          <w:color w:val="222222"/>
          <w:highlight w:val="green"/>
          <w:u w:val="single"/>
          <w:shd w:val="clear" w:color="auto" w:fill="FFFF00"/>
        </w:rPr>
        <w:t>the benign face of Soviet domination, through weapons</w:t>
      </w:r>
      <w:r w:rsidRPr="001D2133">
        <w:rPr>
          <w:rFonts w:asciiTheme="minorHAnsi" w:hAnsiTheme="minorHAnsi" w:cstheme="minorHAnsi"/>
          <w:b/>
          <w:bCs/>
          <w:color w:val="222222"/>
          <w:u w:val="single"/>
        </w:rPr>
        <w:t> and currency to those seeking freedom from the West and United </w:t>
      </w:r>
      <w:r w:rsidRPr="001D2133">
        <w:rPr>
          <w:rStyle w:val="il"/>
          <w:rFonts w:asciiTheme="minorHAnsi" w:hAnsiTheme="minorHAnsi" w:cstheme="minorHAnsi"/>
          <w:color w:val="222222"/>
        </w:rPr>
        <w:t>States</w:t>
      </w:r>
      <w:r w:rsidRPr="001D2133">
        <w:rPr>
          <w:rFonts w:asciiTheme="minorHAnsi" w:hAnsiTheme="minorHAnsi" w:cstheme="minorHAnsi"/>
          <w:b/>
          <w:bCs/>
          <w:color w:val="222222"/>
          <w:u w:val="single"/>
        </w:rPr>
        <w:t>, might in fact </w:t>
      </w:r>
      <w:r w:rsidRPr="001D2133">
        <w:rPr>
          <w:rFonts w:asciiTheme="minorHAnsi" w:hAnsiTheme="minorHAnsi" w:cstheme="minorHAnsi"/>
          <w:b/>
          <w:bCs/>
          <w:color w:val="222222"/>
          <w:highlight w:val="green"/>
          <w:u w:val="single"/>
          <w:bdr w:val="single" w:sz="8" w:space="0" w:color="auto" w:frame="1"/>
          <w:shd w:val="clear" w:color="auto" w:fill="FFFF00"/>
        </w:rPr>
        <w:t>mutate into a shared body</w:t>
      </w:r>
      <w:r w:rsidRPr="001D2133">
        <w:rPr>
          <w:rFonts w:asciiTheme="minorHAnsi" w:hAnsiTheme="minorHAnsi" w:cstheme="minorHAnsi"/>
          <w:b/>
          <w:bCs/>
          <w:color w:val="222222"/>
          <w:u w:val="single"/>
        </w:rPr>
        <w:t> or host</w:t>
      </w:r>
      <w:r w:rsidRPr="001D2133">
        <w:rPr>
          <w:rFonts w:asciiTheme="minorHAnsi" w:hAnsiTheme="minorHAnsi" w:cstheme="minorHAnsi"/>
          <w:color w:val="222222"/>
          <w:sz w:val="16"/>
          <w:szCs w:val="16"/>
        </w:rPr>
        <w:t>. One </w:t>
      </w:r>
      <w:r w:rsidRPr="001D2133">
        <w:rPr>
          <w:rFonts w:asciiTheme="minorHAnsi" w:hAnsiTheme="minorHAnsi" w:cstheme="minorHAnsi"/>
          <w:b/>
          <w:bCs/>
          <w:color w:val="222222"/>
          <w:highlight w:val="green"/>
          <w:u w:val="single"/>
          <w:shd w:val="clear" w:color="auto" w:fill="FFFF00"/>
        </w:rPr>
        <w:t>cohort in alliance against black freedom</w:t>
      </w:r>
      <w:r w:rsidRPr="001D2133">
        <w:rPr>
          <w:rFonts w:asciiTheme="minorHAnsi" w:hAnsiTheme="minorHAnsi" w:cstheme="minorHAnsi"/>
          <w:b/>
          <w:bCs/>
          <w:color w:val="222222"/>
          <w:u w:val="single"/>
        </w:rPr>
        <w:t>, one corporate-military </w:t>
      </w:r>
      <w:r w:rsidRPr="001D2133">
        <w:rPr>
          <w:rStyle w:val="il"/>
          <w:rFonts w:asciiTheme="minorHAnsi" w:hAnsiTheme="minorHAnsi" w:cstheme="minorHAnsi"/>
          <w:color w:val="222222"/>
        </w:rPr>
        <w:t>state</w:t>
      </w:r>
      <w:r w:rsidRPr="001D2133">
        <w:rPr>
          <w:rFonts w:asciiTheme="minorHAnsi" w:hAnsiTheme="minorHAnsi" w:cstheme="minorHAnsi"/>
          <w:b/>
          <w:bCs/>
          <w:color w:val="222222"/>
          <w:u w:val="single"/>
        </w:rPr>
        <w:t> conglomerate that </w:t>
      </w:r>
      <w:r w:rsidRPr="001D2133">
        <w:rPr>
          <w:rFonts w:asciiTheme="minorHAnsi" w:hAnsiTheme="minorHAnsi" w:cstheme="minorHAnsi"/>
          <w:b/>
          <w:bCs/>
          <w:color w:val="222222"/>
          <w:highlight w:val="green"/>
          <w:u w:val="single"/>
          <w:shd w:val="clear" w:color="auto" w:fill="FFFF00"/>
        </w:rPr>
        <w:t>understood</w:t>
      </w:r>
      <w:r w:rsidRPr="001D2133">
        <w:rPr>
          <w:rFonts w:asciiTheme="minorHAnsi" w:hAnsiTheme="minorHAnsi" w:cstheme="minorHAnsi"/>
          <w:b/>
          <w:bCs/>
          <w:color w:val="222222"/>
          <w:u w:val="single"/>
        </w:rPr>
        <w:t> its </w:t>
      </w:r>
      <w:r w:rsidRPr="001D2133">
        <w:rPr>
          <w:rFonts w:asciiTheme="minorHAnsi" w:hAnsiTheme="minorHAnsi" w:cstheme="minorHAnsi"/>
          <w:b/>
          <w:bCs/>
          <w:color w:val="222222"/>
          <w:highlight w:val="green"/>
          <w:u w:val="single"/>
          <w:shd w:val="clear" w:color="auto" w:fill="FFFF00"/>
        </w:rPr>
        <w:t>feeding grounds to be</w:t>
      </w:r>
      <w:r w:rsidRPr="001D2133">
        <w:rPr>
          <w:rFonts w:asciiTheme="minorHAnsi" w:hAnsiTheme="minorHAnsi" w:cstheme="minorHAnsi"/>
          <w:b/>
          <w:bCs/>
          <w:color w:val="222222"/>
          <w:u w:val="single"/>
        </w:rPr>
        <w:t> the "wretched of the earth"—the black, brown, yellow </w:t>
      </w:r>
      <w:r w:rsidRPr="001D2133">
        <w:rPr>
          <w:rFonts w:asciiTheme="minorHAnsi" w:hAnsiTheme="minorHAnsi" w:cstheme="minorHAnsi"/>
          <w:b/>
          <w:bCs/>
          <w:color w:val="222222"/>
          <w:highlight w:val="green"/>
          <w:u w:val="single"/>
          <w:shd w:val="clear" w:color="auto" w:fill="FFFF00"/>
        </w:rPr>
        <w:t>bodies who had not morphed</w:t>
      </w:r>
      <w:r w:rsidRPr="001D2133">
        <w:rPr>
          <w:rFonts w:asciiTheme="minorHAnsi" w:hAnsiTheme="minorHAnsi" w:cstheme="minorHAnsi"/>
          <w:b/>
          <w:bCs/>
          <w:color w:val="222222"/>
          <w:u w:val="single"/>
        </w:rPr>
        <w:t> or blossomed </w:t>
      </w:r>
      <w:r w:rsidRPr="001D2133">
        <w:rPr>
          <w:rFonts w:asciiTheme="minorHAnsi" w:hAnsiTheme="minorHAnsi" w:cstheme="minorHAnsi"/>
          <w:b/>
          <w:bCs/>
          <w:color w:val="222222"/>
          <w:highlight w:val="green"/>
          <w:u w:val="single"/>
          <w:shd w:val="clear" w:color="auto" w:fill="FFFF00"/>
        </w:rPr>
        <w:t>into cyborgs capable of resisting</w:t>
      </w:r>
      <w:r w:rsidRPr="001D2133">
        <w:rPr>
          <w:rFonts w:asciiTheme="minorHAnsi" w:hAnsiTheme="minorHAnsi" w:cstheme="minorHAnsi"/>
          <w:b/>
          <w:bCs/>
          <w:color w:val="222222"/>
          <w:u w:val="single"/>
        </w:rPr>
        <w:t> colonization and </w:t>
      </w:r>
      <w:r w:rsidRPr="001D2133">
        <w:rPr>
          <w:rFonts w:asciiTheme="minorHAnsi" w:hAnsiTheme="minorHAnsi" w:cstheme="minorHAnsi"/>
          <w:b/>
          <w:bCs/>
          <w:color w:val="222222"/>
          <w:highlight w:val="green"/>
          <w:u w:val="single"/>
          <w:shd w:val="clear" w:color="auto" w:fill="FFFF00"/>
        </w:rPr>
        <w:t>slavery.</w:t>
      </w:r>
    </w:p>
    <w:p w14:paraId="3A52CAF3" w14:textId="77777777" w:rsidR="00DA24FE" w:rsidRPr="001D2133" w:rsidRDefault="00DA24FE" w:rsidP="00DA24FE">
      <w:pPr>
        <w:shd w:val="clear" w:color="auto" w:fill="FFFFFF"/>
        <w:spacing w:line="235" w:lineRule="atLeast"/>
        <w:rPr>
          <w:rFonts w:asciiTheme="minorHAnsi" w:hAnsiTheme="minorHAnsi" w:cstheme="minorHAnsi"/>
          <w:b/>
          <w:bCs/>
          <w:color w:val="222222"/>
          <w:u w:val="single"/>
          <w:shd w:val="clear" w:color="auto" w:fill="FFFF00"/>
        </w:rPr>
      </w:pPr>
      <w:r w:rsidRPr="001D2133">
        <w:rPr>
          <w:rFonts w:asciiTheme="minorHAnsi" w:hAnsiTheme="minorHAnsi" w:cstheme="minorHAnsi"/>
          <w:color w:val="222222"/>
          <w:sz w:val="16"/>
          <w:szCs w:val="16"/>
        </w:rPr>
        <w:t>Understandably </w:t>
      </w:r>
      <w:r w:rsidRPr="001D2133">
        <w:rPr>
          <w:rFonts w:asciiTheme="minorHAnsi" w:hAnsiTheme="minorHAnsi" w:cstheme="minorHAnsi"/>
          <w:b/>
          <w:bCs/>
          <w:color w:val="222222"/>
          <w:u w:val="single"/>
        </w:rPr>
        <w:t>Fanon need not depict an adversary so grotesque in its abilities to consume black life.</w:t>
      </w:r>
      <w:r w:rsidRPr="001D2133">
        <w:rPr>
          <w:rFonts w:asciiTheme="minorHAnsi" w:hAnsiTheme="minorHAnsi" w:cstheme="minorHAnsi"/>
          <w:color w:val="222222"/>
          <w:sz w:val="16"/>
          <w:szCs w:val="16"/>
        </w:rPr>
        <w:t> He can focus on the colonialist, the French settler as the enemy formation, although this colonialist or settler is actually just an errand boy </w:t>
      </w:r>
      <w:r w:rsidRPr="001D2133">
        <w:rPr>
          <w:rStyle w:val="il"/>
          <w:rFonts w:asciiTheme="minorHAnsi" w:hAnsiTheme="minorHAnsi" w:cstheme="minorHAnsi"/>
          <w:color w:val="222222"/>
          <w:sz w:val="16"/>
          <w:szCs w:val="16"/>
        </w:rPr>
        <w:t>for</w:t>
      </w:r>
      <w:r w:rsidRPr="001D2133">
        <w:rPr>
          <w:rFonts w:asciiTheme="minorHAnsi" w:hAnsiTheme="minorHAnsi" w:cstheme="minorHAnsi"/>
          <w:color w:val="222222"/>
          <w:sz w:val="16"/>
          <w:szCs w:val="16"/>
        </w:rPr>
        <w:t> another, more formidable foe. </w:t>
      </w:r>
      <w:r w:rsidRPr="001D2133">
        <w:rPr>
          <w:rFonts w:asciiTheme="minorHAnsi" w:hAnsiTheme="minorHAnsi" w:cstheme="minorHAnsi"/>
          <w:b/>
          <w:bCs/>
          <w:color w:val="222222"/>
          <w:u w:val="single"/>
        </w:rPr>
        <w:t>Fanon, without confronting the increasing concentration of military power and finance witnessed in the twenty-first century, offers a redemptive possibility beyond enlightenment or rational self-interest or choice; he offers an apocalypse</w:t>
      </w:r>
      <w:r w:rsidRPr="001D2133">
        <w:rPr>
          <w:rFonts w:asciiTheme="minorHAnsi" w:hAnsiTheme="minorHAnsi" w:cstheme="minorHAnsi"/>
          <w:color w:val="222222"/>
          <w:sz w:val="16"/>
          <w:szCs w:val="16"/>
        </w:rPr>
        <w:t> of sorts. </w:t>
      </w:r>
      <w:r w:rsidRPr="001D2133">
        <w:rPr>
          <w:rStyle w:val="il"/>
          <w:rFonts w:asciiTheme="minorHAnsi" w:hAnsiTheme="minorHAnsi" w:cstheme="minorHAnsi"/>
          <w:color w:val="222222"/>
          <w:sz w:val="16"/>
          <w:szCs w:val="16"/>
        </w:rPr>
        <w:t>For</w:t>
      </w:r>
      <w:r w:rsidRPr="001D2133">
        <w:rPr>
          <w:rFonts w:asciiTheme="minorHAnsi" w:hAnsiTheme="minorHAnsi" w:cstheme="minorHAnsi"/>
          <w:color w:val="222222"/>
          <w:sz w:val="16"/>
          <w:szCs w:val="16"/>
        </w:rPr>
        <w:t> when </w:t>
      </w:r>
      <w:r w:rsidRPr="001D2133">
        <w:rPr>
          <w:rFonts w:asciiTheme="minorHAnsi" w:hAnsiTheme="minorHAnsi" w:cstheme="minorHAnsi"/>
          <w:b/>
          <w:bCs/>
          <w:color w:val="222222"/>
          <w:highlight w:val="green"/>
          <w:u w:val="single"/>
          <w:shd w:val="clear" w:color="auto" w:fill="FFFF00"/>
        </w:rPr>
        <w:t>the "one" </w:t>
      </w:r>
      <w:r w:rsidRPr="001D2133">
        <w:rPr>
          <w:rFonts w:asciiTheme="minorHAnsi" w:hAnsiTheme="minorHAnsi" w:cstheme="minorHAnsi"/>
          <w:b/>
          <w:bCs/>
          <w:color w:val="222222"/>
          <w:highlight w:val="green"/>
          <w:u w:val="single"/>
          <w:bdr w:val="single" w:sz="8" w:space="0" w:color="auto" w:frame="1"/>
          <w:shd w:val="clear" w:color="auto" w:fill="FFFF00"/>
        </w:rPr>
        <w:t>solitary merges</w:t>
      </w:r>
      <w:r w:rsidRPr="001D2133">
        <w:rPr>
          <w:rFonts w:asciiTheme="minorHAnsi" w:hAnsiTheme="minorHAnsi" w:cstheme="minorHAnsi"/>
          <w:b/>
          <w:bCs/>
          <w:color w:val="222222"/>
          <w:highlight w:val="green"/>
          <w:u w:val="single"/>
          <w:shd w:val="clear" w:color="auto" w:fill="FFFF00"/>
        </w:rPr>
        <w:t> with others </w:t>
      </w:r>
      <w:r w:rsidRPr="001D2133">
        <w:rPr>
          <w:rFonts w:asciiTheme="minorHAnsi" w:hAnsiTheme="minorHAnsi" w:cstheme="minorHAnsi"/>
          <w:b/>
          <w:bCs/>
          <w:color w:val="222222"/>
          <w:highlight w:val="green"/>
          <w:u w:val="single"/>
          <w:bdr w:val="single" w:sz="8" w:space="0" w:color="auto" w:frame="1"/>
          <w:shd w:val="clear" w:color="auto" w:fill="FFFF00"/>
        </w:rPr>
        <w:t>to become the revolutionary</w:t>
      </w:r>
      <w:r w:rsidRPr="001D2133">
        <w:rPr>
          <w:rFonts w:asciiTheme="minorHAnsi" w:hAnsiTheme="minorHAnsi" w:cstheme="minorHAnsi"/>
          <w:b/>
          <w:bCs/>
          <w:color w:val="222222"/>
          <w:u w:val="single"/>
        </w:rPr>
        <w:t>, he or she is no longer a conventional human. </w:t>
      </w:r>
      <w:r w:rsidRPr="001D2133">
        <w:rPr>
          <w:rFonts w:asciiTheme="minorHAnsi" w:hAnsiTheme="minorHAnsi" w:cstheme="minorHAnsi"/>
          <w:b/>
          <w:bCs/>
          <w:color w:val="222222"/>
          <w:highlight w:val="green"/>
          <w:u w:val="single"/>
          <w:shd w:val="clear" w:color="auto" w:fill="FFFF00"/>
        </w:rPr>
        <w:t>As cyborg</w:t>
      </w:r>
    </w:p>
    <w:p w14:paraId="1540AF8F" w14:textId="77777777" w:rsidR="00DA24FE" w:rsidRPr="001D2133" w:rsidRDefault="00DA24FE" w:rsidP="00DA24FE">
      <w:pPr>
        <w:shd w:val="clear" w:color="auto" w:fill="FFFFFF"/>
        <w:spacing w:line="235" w:lineRule="atLeast"/>
        <w:rPr>
          <w:rFonts w:asciiTheme="minorHAnsi" w:hAnsiTheme="minorHAnsi" w:cstheme="minorHAnsi"/>
          <w:color w:val="222222"/>
        </w:rPr>
      </w:pPr>
      <w:r w:rsidRPr="001D2133">
        <w:rPr>
          <w:rFonts w:asciiTheme="minorHAnsi" w:hAnsiTheme="minorHAnsi" w:cstheme="minorHAnsi"/>
          <w:b/>
          <w:bCs/>
          <w:color w:val="222222"/>
          <w:u w:val="single"/>
        </w:rPr>
        <w:t>, as one/mass unified against the divine, mechanical, and biological terror of the colonizer, as its own biological, mechanical, and divine formation, a human being as a conventional being no longer exists</w:t>
      </w:r>
      <w:r w:rsidRPr="001D2133">
        <w:rPr>
          <w:rFonts w:asciiTheme="minorHAnsi" w:hAnsiTheme="minorHAnsi" w:cstheme="minorHAnsi"/>
          <w:color w:val="222222"/>
          <w:sz w:val="16"/>
          <w:szCs w:val="16"/>
        </w:rPr>
        <w:t> (at least momentarily).</w:t>
      </w:r>
    </w:p>
    <w:p w14:paraId="6D9BCE46" w14:textId="77777777" w:rsidR="00DA24FE" w:rsidRPr="001D2133" w:rsidRDefault="00DA24FE" w:rsidP="00DA24FE">
      <w:pPr>
        <w:shd w:val="clear" w:color="auto" w:fill="FFFFFF"/>
        <w:spacing w:line="235" w:lineRule="atLeast"/>
        <w:rPr>
          <w:rFonts w:asciiTheme="minorHAnsi" w:hAnsiTheme="minorHAnsi" w:cstheme="minorHAnsi"/>
          <w:color w:val="222222"/>
        </w:rPr>
      </w:pPr>
      <w:r w:rsidRPr="001D2133">
        <w:rPr>
          <w:rFonts w:asciiTheme="minorHAnsi" w:hAnsiTheme="minorHAnsi" w:cstheme="minorHAnsi"/>
          <w:color w:val="222222"/>
          <w:sz w:val="16"/>
          <w:szCs w:val="16"/>
        </w:rPr>
        <w:t>tional being no longer exists (at least momentarily). Revolutions of course mark the end of time and space as conventionally understood and relied on. What happens when the human becomes part machine and part divine, the alternate manifestation to what the Fourteenth Amendment to the US Constitution, an amendment theoretically crafted </w:t>
      </w:r>
      <w:r w:rsidRPr="001D2133">
        <w:rPr>
          <w:rStyle w:val="il"/>
          <w:rFonts w:asciiTheme="minorHAnsi" w:hAnsiTheme="minorHAnsi" w:cstheme="minorHAnsi"/>
          <w:color w:val="222222"/>
          <w:sz w:val="16"/>
          <w:szCs w:val="16"/>
        </w:rPr>
        <w:t>for</w:t>
      </w:r>
      <w:r w:rsidRPr="001D2133">
        <w:rPr>
          <w:rFonts w:asciiTheme="minorHAnsi" w:hAnsiTheme="minorHAnsi" w:cstheme="minorHAnsi"/>
          <w:color w:val="222222"/>
          <w:sz w:val="16"/>
          <w:szCs w:val="16"/>
        </w:rPr>
        <w:t> former enslaved blacks, created when it enabled corporations to become cyborgs by allowing them humanity or political personhood? </w:t>
      </w:r>
      <w:r w:rsidRPr="001D2133">
        <w:rPr>
          <w:rFonts w:asciiTheme="minorHAnsi" w:hAnsiTheme="minorHAnsi" w:cstheme="minorHAnsi"/>
          <w:b/>
          <w:bCs/>
          <w:color w:val="222222"/>
          <w:highlight w:val="green"/>
          <w:u w:val="single"/>
          <w:shd w:val="clear" w:color="auto" w:fill="FFFF00"/>
        </w:rPr>
        <w:t>What</w:t>
      </w:r>
      <w:r w:rsidRPr="001D2133">
        <w:rPr>
          <w:rFonts w:asciiTheme="minorHAnsi" w:hAnsiTheme="minorHAnsi" w:cstheme="minorHAnsi"/>
          <w:b/>
          <w:bCs/>
          <w:color w:val="222222"/>
          <w:u w:val="single"/>
        </w:rPr>
        <w:t>, then, </w:t>
      </w:r>
      <w:r w:rsidRPr="001D2133">
        <w:rPr>
          <w:rFonts w:asciiTheme="minorHAnsi" w:hAnsiTheme="minorHAnsi" w:cstheme="minorHAnsi"/>
          <w:b/>
          <w:bCs/>
          <w:color w:val="222222"/>
          <w:highlight w:val="green"/>
          <w:u w:val="single"/>
          <w:shd w:val="clear" w:color="auto" w:fill="FFFF00"/>
        </w:rPr>
        <w:t>is</w:t>
      </w:r>
      <w:r w:rsidRPr="001D2133">
        <w:rPr>
          <w:rFonts w:asciiTheme="minorHAnsi" w:hAnsiTheme="minorHAnsi" w:cstheme="minorHAnsi"/>
          <w:b/>
          <w:bCs/>
          <w:color w:val="222222"/>
          <w:u w:val="single"/>
          <w:shd w:val="clear" w:color="auto" w:fill="FFFF00"/>
        </w:rPr>
        <w:t xml:space="preserve"> </w:t>
      </w:r>
      <w:r w:rsidRPr="001D2133">
        <w:rPr>
          <w:rFonts w:asciiTheme="minorHAnsi" w:hAnsiTheme="minorHAnsi" w:cstheme="minorHAnsi"/>
          <w:b/>
          <w:bCs/>
          <w:color w:val="222222"/>
          <w:highlight w:val="green"/>
          <w:u w:val="single"/>
          <w:shd w:val="clear" w:color="auto" w:fill="FFFF00"/>
        </w:rPr>
        <w:t>the </w:t>
      </w:r>
      <w:r w:rsidRPr="001D2133">
        <w:rPr>
          <w:rFonts w:asciiTheme="minorHAnsi" w:hAnsiTheme="minorHAnsi" w:cstheme="minorHAnsi"/>
          <w:b/>
          <w:bCs/>
          <w:color w:val="222222"/>
          <w:highlight w:val="green"/>
          <w:u w:val="single"/>
          <w:bdr w:val="single" w:sz="8" w:space="0" w:color="auto" w:frame="1"/>
          <w:shd w:val="clear" w:color="auto" w:fill="FFFF00"/>
        </w:rPr>
        <w:t>predictability of time and space</w:t>
      </w:r>
      <w:r w:rsidRPr="001D2133">
        <w:rPr>
          <w:rFonts w:asciiTheme="minorHAnsi" w:hAnsiTheme="minorHAnsi" w:cstheme="minorHAnsi"/>
          <w:b/>
          <w:bCs/>
          <w:color w:val="222222"/>
          <w:highlight w:val="green"/>
          <w:u w:val="single"/>
          <w:shd w:val="clear" w:color="auto" w:fill="FFFF00"/>
        </w:rPr>
        <w:t> in a struggle </w:t>
      </w:r>
      <w:r w:rsidRPr="001D2133">
        <w:rPr>
          <w:rFonts w:asciiTheme="minorHAnsi" w:hAnsiTheme="minorHAnsi" w:cstheme="minorHAnsi"/>
          <w:b/>
          <w:bCs/>
          <w:color w:val="222222"/>
          <w:highlight w:val="green"/>
          <w:u w:val="single"/>
          <w:bdr w:val="single" w:sz="8" w:space="0" w:color="auto" w:frame="1"/>
          <w:shd w:val="clear" w:color="auto" w:fill="FFFF00"/>
        </w:rPr>
        <w:t>between cyborgs?</w:t>
      </w:r>
      <w:r w:rsidRPr="001D2133">
        <w:rPr>
          <w:rFonts w:asciiTheme="minorHAnsi" w:hAnsiTheme="minorHAnsi" w:cstheme="minorHAnsi"/>
          <w:b/>
          <w:bCs/>
          <w:color w:val="222222"/>
          <w:u w:val="single"/>
        </w:rPr>
        <w:t> And </w:t>
      </w:r>
      <w:r w:rsidRPr="001D2133">
        <w:rPr>
          <w:rFonts w:asciiTheme="minorHAnsi" w:hAnsiTheme="minorHAnsi" w:cstheme="minorHAnsi"/>
          <w:b/>
          <w:bCs/>
          <w:color w:val="222222"/>
          <w:highlight w:val="green"/>
          <w:u w:val="single"/>
          <w:shd w:val="clear" w:color="auto" w:fill="FFFF00"/>
        </w:rPr>
        <w:t>would such a struggle</w:t>
      </w:r>
      <w:r w:rsidRPr="001D2133">
        <w:rPr>
          <w:rFonts w:asciiTheme="minorHAnsi" w:hAnsiTheme="minorHAnsi" w:cstheme="minorHAnsi"/>
          <w:b/>
          <w:bCs/>
          <w:color w:val="222222"/>
          <w:u w:val="single"/>
        </w:rPr>
        <w:t> of unequal equals </w:t>
      </w:r>
      <w:r w:rsidRPr="001D2133">
        <w:rPr>
          <w:rFonts w:asciiTheme="minorHAnsi" w:hAnsiTheme="minorHAnsi" w:cstheme="minorHAnsi"/>
          <w:b/>
          <w:bCs/>
          <w:color w:val="222222"/>
          <w:highlight w:val="green"/>
          <w:u w:val="single"/>
          <w:shd w:val="clear" w:color="auto" w:fill="FFFF00"/>
        </w:rPr>
        <w:t>be </w:t>
      </w:r>
      <w:r w:rsidRPr="001D2133">
        <w:rPr>
          <w:rFonts w:asciiTheme="minorHAnsi" w:hAnsiTheme="minorHAnsi" w:cstheme="minorHAnsi"/>
          <w:b/>
          <w:bCs/>
          <w:color w:val="222222"/>
          <w:highlight w:val="green"/>
          <w:u w:val="single"/>
          <w:bdr w:val="single" w:sz="8" w:space="0" w:color="auto" w:frame="1"/>
          <w:shd w:val="clear" w:color="auto" w:fill="FFFF00"/>
        </w:rPr>
        <w:t>a form of MAD?</w:t>
      </w:r>
    </w:p>
    <w:p w14:paraId="0D453EA8" w14:textId="77777777" w:rsidR="00DA24FE" w:rsidRPr="001D2133" w:rsidRDefault="00DA24FE" w:rsidP="00DA24FE">
      <w:pPr>
        <w:shd w:val="clear" w:color="auto" w:fill="FFFFFF"/>
        <w:spacing w:line="235" w:lineRule="atLeast"/>
        <w:rPr>
          <w:rFonts w:asciiTheme="minorHAnsi" w:hAnsiTheme="minorHAnsi" w:cstheme="minorHAnsi"/>
          <w:color w:val="222222"/>
        </w:rPr>
      </w:pPr>
      <w:r w:rsidRPr="001D2133">
        <w:rPr>
          <w:rFonts w:asciiTheme="minorHAnsi" w:hAnsiTheme="minorHAnsi" w:cstheme="minorHAnsi"/>
          <w:color w:val="222222"/>
          <w:sz w:val="16"/>
          <w:szCs w:val="16"/>
        </w:rPr>
        <w:t>If the enslaved or colonized disappear as materiality and consciousness, then the consciousness of the enslaver and colonialist is left homeless, a roaming ghost, the zombie that Fanon mocks the native </w:t>
      </w:r>
      <w:r w:rsidRPr="001D2133">
        <w:rPr>
          <w:rStyle w:val="il"/>
          <w:rFonts w:asciiTheme="minorHAnsi" w:hAnsiTheme="minorHAnsi" w:cstheme="minorHAnsi"/>
          <w:color w:val="222222"/>
          <w:sz w:val="16"/>
          <w:szCs w:val="16"/>
        </w:rPr>
        <w:t>for</w:t>
      </w:r>
      <w:r w:rsidRPr="001D2133">
        <w:rPr>
          <w:rFonts w:asciiTheme="minorHAnsi" w:hAnsiTheme="minorHAnsi" w:cstheme="minorHAnsi"/>
          <w:color w:val="222222"/>
          <w:sz w:val="16"/>
          <w:szCs w:val="16"/>
        </w:rPr>
        <w:t> fearing more than her oppressor or the secret police. </w:t>
      </w:r>
      <w:r w:rsidRPr="001D2133">
        <w:rPr>
          <w:rFonts w:asciiTheme="minorHAnsi" w:hAnsiTheme="minorHAnsi" w:cstheme="minorHAnsi"/>
          <w:b/>
          <w:bCs/>
          <w:color w:val="222222"/>
          <w:highlight w:val="green"/>
          <w:u w:val="single"/>
          <w:shd w:val="clear" w:color="auto" w:fill="FFFF00"/>
        </w:rPr>
        <w:t>The enslaver</w:t>
      </w:r>
      <w:r w:rsidRPr="001D2133">
        <w:rPr>
          <w:rFonts w:asciiTheme="minorHAnsi" w:hAnsiTheme="minorHAnsi" w:cstheme="minorHAnsi"/>
          <w:b/>
          <w:bCs/>
          <w:color w:val="222222"/>
          <w:u w:val="single"/>
        </w:rPr>
        <w:t> and the colonialist </w:t>
      </w:r>
      <w:r w:rsidRPr="001D2133">
        <w:rPr>
          <w:rFonts w:asciiTheme="minorHAnsi" w:hAnsiTheme="minorHAnsi" w:cstheme="minorHAnsi"/>
          <w:b/>
          <w:bCs/>
          <w:color w:val="222222"/>
          <w:highlight w:val="green"/>
          <w:u w:val="single"/>
          <w:shd w:val="clear" w:color="auto" w:fill="FFFF00"/>
        </w:rPr>
        <w:t>without the slave</w:t>
      </w:r>
      <w:r w:rsidRPr="001D2133">
        <w:rPr>
          <w:rFonts w:asciiTheme="minorHAnsi" w:hAnsiTheme="minorHAnsi" w:cstheme="minorHAnsi"/>
          <w:b/>
          <w:bCs/>
          <w:color w:val="222222"/>
          <w:u w:val="single"/>
        </w:rPr>
        <w:t> or native </w:t>
      </w:r>
      <w:r w:rsidRPr="001D2133">
        <w:rPr>
          <w:rFonts w:asciiTheme="minorHAnsi" w:hAnsiTheme="minorHAnsi" w:cstheme="minorHAnsi"/>
          <w:b/>
          <w:bCs/>
          <w:color w:val="222222"/>
          <w:highlight w:val="green"/>
          <w:u w:val="single"/>
          <w:shd w:val="clear" w:color="auto" w:fill="FFFF00"/>
        </w:rPr>
        <w:t>cannot haunt themselves</w:t>
      </w:r>
      <w:r w:rsidRPr="001D2133">
        <w:rPr>
          <w:rFonts w:asciiTheme="minorHAnsi" w:hAnsiTheme="minorHAnsi" w:cstheme="minorHAnsi"/>
          <w:b/>
          <w:bCs/>
          <w:color w:val="222222"/>
          <w:u w:val="single"/>
        </w:rPr>
        <w:t>. Thus the colonialist or enslaver would be insane or suicidal to usher in the henceforward moment in which every native is massacred. The disintegration of the multitude of individual natives is based on their common vulnerabilities to suffering as slaves or colonized folks. Their pain becomes a weapon against their oppressor</w:t>
      </w:r>
      <w:r w:rsidRPr="001D2133">
        <w:rPr>
          <w:rFonts w:asciiTheme="minorHAnsi" w:hAnsiTheme="minorHAnsi" w:cstheme="minorHAnsi"/>
          <w:color w:val="222222"/>
          <w:sz w:val="16"/>
          <w:szCs w:val="16"/>
        </w:rPr>
        <w:t> (who, although decapitated, is still capable of a lethal strike).</w:t>
      </w:r>
    </w:p>
    <w:p w14:paraId="03E38C12" w14:textId="27444093" w:rsidR="00DA24FE" w:rsidRPr="00DA24FE" w:rsidRDefault="00DA24FE" w:rsidP="00DA24FE">
      <w:pPr>
        <w:shd w:val="clear" w:color="auto" w:fill="FFFFFF"/>
        <w:spacing w:line="235" w:lineRule="atLeast"/>
        <w:rPr>
          <w:rFonts w:asciiTheme="minorHAnsi" w:hAnsiTheme="minorHAnsi" w:cstheme="minorHAnsi"/>
          <w:color w:val="222222"/>
          <w:sz w:val="16"/>
          <w:szCs w:val="16"/>
        </w:rPr>
      </w:pPr>
      <w:r w:rsidRPr="001D2133">
        <w:rPr>
          <w:rFonts w:asciiTheme="minorHAnsi" w:hAnsiTheme="minorHAnsi" w:cstheme="minorHAnsi"/>
          <w:b/>
          <w:bCs/>
          <w:color w:val="222222"/>
          <w:u w:val="single"/>
        </w:rPr>
        <w:t>Fanon lays out the minimum demands of the colonized in the face of the realities of subjugation: "the proof of success lies in a whole social structure being changed from the bottom up</w:t>
      </w:r>
      <w:r w:rsidRPr="001D2133">
        <w:rPr>
          <w:rFonts w:asciiTheme="minorHAnsi" w:hAnsiTheme="minorHAnsi" w:cstheme="minorHAnsi"/>
          <w:color w:val="222222"/>
          <w:sz w:val="16"/>
          <w:szCs w:val="16"/>
        </w:rPr>
        <w:t>" (1963:35). </w:t>
      </w:r>
      <w:r w:rsidRPr="001D2133">
        <w:rPr>
          <w:rFonts w:asciiTheme="minorHAnsi" w:hAnsiTheme="minorHAnsi" w:cstheme="minorHAnsi"/>
          <w:b/>
          <w:bCs/>
          <w:color w:val="222222"/>
          <w:highlight w:val="green"/>
          <w:u w:val="single"/>
          <w:shd w:val="clear" w:color="auto" w:fill="FFFF00"/>
        </w:rPr>
        <w:t>The structure is not to be abolished</w:t>
      </w:r>
      <w:r w:rsidRPr="001D2133">
        <w:rPr>
          <w:rFonts w:asciiTheme="minorHAnsi" w:hAnsiTheme="minorHAnsi" w:cstheme="minorHAnsi"/>
          <w:b/>
          <w:bCs/>
          <w:color w:val="222222"/>
          <w:u w:val="single"/>
        </w:rPr>
        <w:t> or disappeared; </w:t>
      </w:r>
      <w:r w:rsidRPr="001D2133">
        <w:rPr>
          <w:rFonts w:asciiTheme="minorHAnsi" w:hAnsiTheme="minorHAnsi" w:cstheme="minorHAnsi"/>
          <w:b/>
          <w:bCs/>
          <w:color w:val="222222"/>
          <w:highlight w:val="green"/>
          <w:u w:val="single"/>
          <w:shd w:val="clear" w:color="auto" w:fill="FFFF00"/>
        </w:rPr>
        <w:t>it is to be altered by personnel changes.</w:t>
      </w:r>
      <w:r w:rsidRPr="001D2133">
        <w:rPr>
          <w:rFonts w:asciiTheme="minorHAnsi" w:hAnsiTheme="minorHAnsi" w:cstheme="minorHAnsi"/>
          <w:b/>
          <w:bCs/>
          <w:color w:val="222222"/>
          <w:u w:val="single"/>
        </w:rPr>
        <w:t> The colonized is to change places with the colonizer, to substitute him or her in his or her social, economic, political (and libidinal?) standing. The maximum demands from the colonized</w:t>
      </w:r>
      <w:r w:rsidRPr="001D2133">
        <w:rPr>
          <w:rFonts w:asciiTheme="minorHAnsi" w:hAnsiTheme="minorHAnsi" w:cstheme="minorHAnsi"/>
          <w:color w:val="222222"/>
          <w:sz w:val="16"/>
          <w:szCs w:val="16"/>
        </w:rPr>
        <w:t>, if in fact there are any—that is, if in fact </w:t>
      </w:r>
      <w:r w:rsidRPr="001D2133">
        <w:rPr>
          <w:rFonts w:asciiTheme="minorHAnsi" w:hAnsiTheme="minorHAnsi" w:cstheme="minorHAnsi"/>
          <w:b/>
          <w:bCs/>
          <w:color w:val="222222"/>
          <w:u w:val="single"/>
        </w:rPr>
        <w:t>she or he is capable of the imagination to have visions rather than mere dreams— remain unspoken</w:t>
      </w:r>
      <w:r w:rsidRPr="001D2133">
        <w:rPr>
          <w:rFonts w:asciiTheme="minorHAnsi" w:hAnsiTheme="minorHAnsi" w:cstheme="minorHAnsi"/>
          <w:color w:val="222222"/>
          <w:sz w:val="16"/>
          <w:szCs w:val="16"/>
        </w:rPr>
        <w:t>. Perhaps because </w:t>
      </w:r>
      <w:r w:rsidRPr="001D2133">
        <w:rPr>
          <w:rFonts w:asciiTheme="minorHAnsi" w:hAnsiTheme="minorHAnsi" w:cstheme="minorHAnsi"/>
          <w:b/>
          <w:bCs/>
          <w:color w:val="222222"/>
          <w:highlight w:val="green"/>
          <w:u w:val="single"/>
          <w:shd w:val="clear" w:color="auto" w:fill="FFFF00"/>
        </w:rPr>
        <w:t>the shadow of the colonizer and enslaver figures so large</w:t>
      </w:r>
      <w:r w:rsidRPr="001D2133">
        <w:rPr>
          <w:rFonts w:asciiTheme="minorHAnsi" w:hAnsiTheme="minorHAnsi" w:cstheme="minorHAnsi"/>
          <w:b/>
          <w:bCs/>
          <w:color w:val="222222"/>
          <w:u w:val="single"/>
        </w:rPr>
        <w:t> in the cultural, political, and economic landscapes, </w:t>
      </w:r>
      <w:r w:rsidRPr="001D2133">
        <w:rPr>
          <w:rFonts w:asciiTheme="minorHAnsi" w:hAnsiTheme="minorHAnsi" w:cstheme="minorHAnsi"/>
          <w:b/>
          <w:bCs/>
          <w:color w:val="222222"/>
          <w:highlight w:val="green"/>
          <w:u w:val="single"/>
          <w:bdr w:val="single" w:sz="8" w:space="0" w:color="auto" w:frame="1"/>
          <w:shd w:val="clear" w:color="auto" w:fill="FFFF00"/>
        </w:rPr>
        <w:t>it has been interiorized</w:t>
      </w:r>
      <w:r w:rsidRPr="001D2133">
        <w:rPr>
          <w:rFonts w:asciiTheme="minorHAnsi" w:hAnsiTheme="minorHAnsi" w:cstheme="minorHAnsi"/>
          <w:b/>
          <w:bCs/>
          <w:color w:val="222222"/>
          <w:highlight w:val="green"/>
          <w:u w:val="single"/>
          <w:shd w:val="clear" w:color="auto" w:fill="FFFF00"/>
        </w:rPr>
        <w:t> into</w:t>
      </w:r>
      <w:r w:rsidRPr="001D2133">
        <w:rPr>
          <w:rFonts w:asciiTheme="minorHAnsi" w:hAnsiTheme="minorHAnsi" w:cstheme="minorHAnsi"/>
          <w:b/>
          <w:bCs/>
          <w:color w:val="222222"/>
          <w:u w:val="single"/>
        </w:rPr>
        <w:t> the </w:t>
      </w:r>
      <w:r w:rsidRPr="001D2133">
        <w:rPr>
          <w:rFonts w:asciiTheme="minorHAnsi" w:hAnsiTheme="minorHAnsi" w:cstheme="minorHAnsi"/>
          <w:b/>
          <w:bCs/>
          <w:color w:val="222222"/>
          <w:highlight w:val="green"/>
          <w:u w:val="single"/>
          <w:bdr w:val="single" w:sz="8" w:space="0" w:color="auto" w:frame="1"/>
          <w:shd w:val="clear" w:color="auto" w:fill="FFFF00"/>
        </w:rPr>
        <w:t>minds of</w:t>
      </w:r>
      <w:r w:rsidRPr="001D2133">
        <w:rPr>
          <w:rFonts w:asciiTheme="minorHAnsi" w:hAnsiTheme="minorHAnsi" w:cstheme="minorHAnsi"/>
          <w:b/>
          <w:bCs/>
          <w:color w:val="222222"/>
          <w:u w:val="single"/>
          <w:bdr w:val="single" w:sz="8" w:space="0" w:color="auto" w:frame="1"/>
        </w:rPr>
        <w:t> even the </w:t>
      </w:r>
      <w:r w:rsidRPr="001D2133">
        <w:rPr>
          <w:rFonts w:asciiTheme="minorHAnsi" w:hAnsiTheme="minorHAnsi" w:cstheme="minorHAnsi"/>
          <w:b/>
          <w:bCs/>
          <w:color w:val="222222"/>
          <w:highlight w:val="green"/>
          <w:u w:val="single"/>
          <w:bdr w:val="single" w:sz="8" w:space="0" w:color="auto" w:frame="1"/>
          <w:shd w:val="clear" w:color="auto" w:fill="FFFF00"/>
        </w:rPr>
        <w:t>rebels and revolutionaries</w:t>
      </w:r>
      <w:r w:rsidRPr="001D2133">
        <w:rPr>
          <w:rFonts w:asciiTheme="minorHAnsi" w:hAnsiTheme="minorHAnsi" w:cstheme="minorHAnsi"/>
          <w:b/>
          <w:bCs/>
          <w:color w:val="222222"/>
          <w:highlight w:val="green"/>
          <w:u w:val="single"/>
          <w:shd w:val="clear" w:color="auto" w:fill="FFFF00"/>
        </w:rPr>
        <w:t>. The Manichaean requires a</w:t>
      </w:r>
      <w:r w:rsidRPr="001D2133">
        <w:rPr>
          <w:rFonts w:asciiTheme="minorHAnsi" w:hAnsiTheme="minorHAnsi" w:cstheme="minorHAnsi"/>
          <w:b/>
          <w:bCs/>
          <w:color w:val="222222"/>
          <w:u w:val="single"/>
        </w:rPr>
        <w:t> frightful, </w:t>
      </w:r>
      <w:r w:rsidRPr="001D2133">
        <w:rPr>
          <w:rFonts w:asciiTheme="minorHAnsi" w:hAnsiTheme="minorHAnsi" w:cstheme="minorHAnsi"/>
          <w:b/>
          <w:bCs/>
          <w:color w:val="222222"/>
          <w:highlight w:val="green"/>
          <w:u w:val="single"/>
          <w:bdr w:val="single" w:sz="8" w:space="0" w:color="auto" w:frame="1"/>
          <w:shd w:val="clear" w:color="auto" w:fill="FFFF00"/>
        </w:rPr>
        <w:t>bloody dance that never ceases</w:t>
      </w:r>
      <w:r w:rsidRPr="001D2133">
        <w:rPr>
          <w:rFonts w:asciiTheme="minorHAnsi" w:hAnsiTheme="minorHAnsi" w:cstheme="minorHAnsi"/>
          <w:b/>
          <w:bCs/>
          <w:color w:val="222222"/>
          <w:highlight w:val="green"/>
          <w:u w:val="single"/>
          <w:shd w:val="clear" w:color="auto" w:fill="FFFF00"/>
        </w:rPr>
        <w:t>; one can never lose one's partner</w:t>
      </w:r>
      <w:r w:rsidRPr="001D2133">
        <w:rPr>
          <w:rFonts w:asciiTheme="minorHAnsi" w:hAnsiTheme="minorHAnsi" w:cstheme="minorHAnsi"/>
          <w:b/>
          <w:bCs/>
          <w:color w:val="222222"/>
          <w:u w:val="single"/>
        </w:rPr>
        <w:t>; there is no "dialectic" promotional here </w:t>
      </w:r>
      <w:r w:rsidRPr="001D2133">
        <w:rPr>
          <w:rStyle w:val="il"/>
          <w:rFonts w:asciiTheme="minorHAnsi" w:hAnsiTheme="minorHAnsi" w:cstheme="minorHAnsi"/>
          <w:color w:val="222222"/>
        </w:rPr>
        <w:t>for</w:t>
      </w:r>
      <w:r w:rsidRPr="001D2133">
        <w:rPr>
          <w:rFonts w:asciiTheme="minorHAnsi" w:hAnsiTheme="minorHAnsi" w:cstheme="minorHAnsi"/>
          <w:b/>
          <w:bCs/>
          <w:color w:val="222222"/>
          <w:u w:val="single"/>
        </w:rPr>
        <w:t> freedom in The Wretched of the Earth's "Concerning Violence." Without henceforward, </w:t>
      </w:r>
      <w:r w:rsidRPr="001D2133">
        <w:rPr>
          <w:rFonts w:asciiTheme="minorHAnsi" w:hAnsiTheme="minorHAnsi" w:cstheme="minorHAnsi"/>
          <w:b/>
          <w:bCs/>
          <w:color w:val="222222"/>
          <w:highlight w:val="green"/>
          <w:u w:val="single"/>
          <w:bdr w:val="single" w:sz="8" w:space="0" w:color="auto" w:frame="1"/>
          <w:shd w:val="clear" w:color="auto" w:fill="FFFF00"/>
        </w:rPr>
        <w:t>there is only MAD.</w:t>
      </w:r>
      <w:r w:rsidRPr="001D2133">
        <w:rPr>
          <w:rFonts w:asciiTheme="minorHAnsi" w:hAnsiTheme="minorHAnsi" w:cstheme="minorHAnsi"/>
          <w:color w:val="222222"/>
          <w:sz w:val="16"/>
          <w:szCs w:val="16"/>
        </w:rPr>
        <w:t> </w:t>
      </w:r>
    </w:p>
    <w:p w14:paraId="0596C191" w14:textId="77777777" w:rsidR="00DA24FE" w:rsidRPr="0043647F" w:rsidRDefault="00DA24FE" w:rsidP="00DA24FE">
      <w:pPr>
        <w:pStyle w:val="Heading4"/>
        <w:rPr>
          <w:u w:val="single"/>
        </w:rPr>
      </w:pPr>
      <w:r>
        <w:t xml:space="preserve">The alt is </w:t>
      </w:r>
      <w:r>
        <w:rPr>
          <w:u w:val="single"/>
        </w:rPr>
        <w:t>black redaction</w:t>
      </w:r>
      <w:r>
        <w:t xml:space="preserve"> and </w:t>
      </w:r>
      <w:r>
        <w:rPr>
          <w:u w:val="single"/>
        </w:rPr>
        <w:t>annotation</w:t>
      </w:r>
      <w:r>
        <w:t xml:space="preserve"> of the 1AC – key to defending the dead </w:t>
      </w:r>
    </w:p>
    <w:p w14:paraId="038C8589" w14:textId="77777777" w:rsidR="00DA24FE" w:rsidRDefault="00DA24FE" w:rsidP="00DA24FE">
      <w:r w:rsidRPr="0043647F">
        <w:rPr>
          <w:rStyle w:val="Style13ptBold"/>
        </w:rPr>
        <w:t>Murillo 16</w:t>
      </w:r>
      <w:r w:rsidRPr="0043647F">
        <w:rPr>
          <w:sz w:val="16"/>
          <w:szCs w:val="16"/>
        </w:rPr>
        <w:t xml:space="preserve"> (Dr. John Murillo III is a graduate of Brown University with a PhD in English. His primary research interests include twentieth century black literature, afro-pessimism, critical theory, quantum mechanics, astrophysics, and cosmology. Review of “In the Wake: On Blackness and Being”.  10-4-16.  </w:t>
      </w:r>
      <w:hyperlink r:id="rId12" w:history="1">
        <w:r w:rsidRPr="0043647F">
          <w:rPr>
            <w:rStyle w:val="Hyperlink"/>
            <w:sz w:val="16"/>
            <w:szCs w:val="16"/>
          </w:rPr>
          <w:t>http://makemag.com/in-the-wake/</w:t>
        </w:r>
      </w:hyperlink>
      <w:r w:rsidRPr="0043647F">
        <w:rPr>
          <w:sz w:val="16"/>
          <w:szCs w:val="16"/>
        </w:rPr>
        <w:t xml:space="preserve"> //shree)</w:t>
      </w:r>
    </w:p>
    <w:p w14:paraId="40EB928A" w14:textId="77777777" w:rsidR="00DA24FE" w:rsidRPr="002335E9" w:rsidRDefault="00DA24FE" w:rsidP="00DA24FE">
      <w:pPr>
        <w:rPr>
          <w:sz w:val="10"/>
        </w:rPr>
      </w:pPr>
      <w:r w:rsidRPr="00021522">
        <w:rPr>
          <w:sz w:val="10"/>
        </w:rPr>
        <w:t>Imperative for Sharpe, and for all of we who inhabit the wake of enslavement, is an ensemble of questions aimed at the work of Black being—questions Frank B. Wilderson III might describe as “menacing and unbearable:” “</w:t>
      </w:r>
      <w:r w:rsidRPr="008D1401">
        <w:rPr>
          <w:rStyle w:val="Emphasis"/>
          <w:highlight w:val="green"/>
        </w:rPr>
        <w:t>What does it mean to defend the dead?</w:t>
      </w:r>
      <w:r w:rsidRPr="00021522">
        <w:rPr>
          <w:sz w:val="10"/>
        </w:rPr>
        <w:t xml:space="preserve"> </w:t>
      </w:r>
      <w:r w:rsidRPr="002E5717">
        <w:rPr>
          <w:rStyle w:val="StyleUnderline"/>
        </w:rPr>
        <w:t>To tend to the Black dead and dying: to tend to the Black person, to Black people, always living in the push toward death?”</w:t>
      </w:r>
      <w:r w:rsidRPr="00021522">
        <w:rPr>
          <w:sz w:val="10"/>
        </w:rPr>
        <w:t xml:space="preserve"> Further, what might emerge should we-in-the-wake really harness “the power of sitting with someone as they die,” and really, devotionally be about “the important work of sitting (together) in the pain and sorrow of death as a way of marking, remembering…celebrating” and “[trying] to really see” Black life, “if only momentarily?” </w:t>
      </w:r>
      <w:r w:rsidRPr="002E5717">
        <w:rPr>
          <w:rStyle w:val="StyleUnderline"/>
        </w:rPr>
        <w:t>Against the “dysgraphia” and misnaming that subject Black being to every order of disaster, Sharpe works to “find the language for this work…to find the words that will articulate care</w:t>
      </w:r>
      <w:r w:rsidRPr="00021522">
        <w:rPr>
          <w:sz w:val="10"/>
        </w:rPr>
        <w:t>…[</w:t>
      </w:r>
      <w:r w:rsidRPr="002E5717">
        <w:rPr>
          <w:rStyle w:val="StyleUnderline"/>
        </w:rPr>
        <w:t xml:space="preserve">and] to sound a new language,” to consider “how to perform the labor” of those words and that language. </w:t>
      </w:r>
      <w:r w:rsidRPr="00021522">
        <w:rPr>
          <w:sz w:val="10"/>
        </w:rPr>
        <w:t xml:space="preserve">Chapter by chapter she proceeds, carefully working to examine the space and time of Black subjection in the antiblack world, </w:t>
      </w:r>
      <w:r w:rsidRPr="00021522">
        <w:rPr>
          <w:rStyle w:val="StyleUnderline"/>
        </w:rPr>
        <w:t>while</w:t>
      </w:r>
      <w:r w:rsidRPr="00021522">
        <w:rPr>
          <w:sz w:val="10"/>
        </w:rPr>
        <w:t xml:space="preserve"> also </w:t>
      </w:r>
      <w:r w:rsidRPr="00021522">
        <w:rPr>
          <w:rStyle w:val="StyleUnderline"/>
        </w:rPr>
        <w:t>taking care to “insist”—</w:t>
      </w:r>
      <w:r w:rsidRPr="00021522">
        <w:rPr>
          <w:sz w:val="10"/>
        </w:rPr>
        <w:t>a verb Sharpe returns to repeatedly—</w:t>
      </w:r>
      <w:r w:rsidRPr="00021522">
        <w:rPr>
          <w:rStyle w:val="StyleUnderline"/>
        </w:rPr>
        <w:t>upon real, fleeting and/or fractured glimpses of Black life scattered throughout the violence of the archive</w:t>
      </w:r>
      <w:r w:rsidRPr="00021522">
        <w:rPr>
          <w:sz w:val="10"/>
        </w:rPr>
        <w:t xml:space="preserve">. Be that deathly life on or as “The Ship,” (Chapter 2), life as “boat people,” which is life marked by the figure of the slave ship—itself like the photograph of the young Haitian girl with “ship” mysteriously, menacingly, taped to her forehead (Sharpe returns to this girl and her image throughout the text). Or, be it in “The Hold” of the ship (Chapter 3), known by all its attendant conditions and resonant images, which continues to hold—bind, contain, strangle—us, the very same hold which we (are made to) hold within, in the flesh. Or, be it in the gasping for air against the reality of the “disaster” that is “The Weather” and the water (Chapter 4) that is antiblackness. In every iteration of the space and time of Black life and death, life/death, Sharpe locates a moment, glimpse, or fragment that insists Black life/death through the wake.For Sharpe, this is deathly Black life, and these are its words and doings. </w:t>
      </w:r>
      <w:r w:rsidRPr="008D1401">
        <w:rPr>
          <w:rStyle w:val="StyleUnderline"/>
          <w:highlight w:val="green"/>
        </w:rPr>
        <w:t>Black life is</w:t>
      </w:r>
      <w:r w:rsidRPr="00021522">
        <w:rPr>
          <w:sz w:val="10"/>
        </w:rPr>
        <w:t xml:space="preserve"> “</w:t>
      </w:r>
      <w:r w:rsidRPr="008D1401">
        <w:rPr>
          <w:rStyle w:val="StyleUnderline"/>
          <w:highlight w:val="green"/>
        </w:rPr>
        <w:t>anagrammatical</w:t>
      </w:r>
      <w:r w:rsidRPr="00021522">
        <w:rPr>
          <w:sz w:val="10"/>
        </w:rPr>
        <w:t>.” “Anagrammatical blackness…exists,” as she puts it, “</w:t>
      </w:r>
      <w:r w:rsidRPr="008D1401">
        <w:rPr>
          <w:rStyle w:val="StyleUnderline"/>
          <w:highlight w:val="green"/>
        </w:rPr>
        <w:t xml:space="preserve">as an index of violability </w:t>
      </w:r>
      <w:r w:rsidRPr="008D1401">
        <w:rPr>
          <w:rStyle w:val="Emphasis"/>
          <w:highlight w:val="green"/>
        </w:rPr>
        <w:t>and potentiality</w:t>
      </w:r>
      <w:r w:rsidRPr="00021522">
        <w:rPr>
          <w:sz w:val="10"/>
        </w:rPr>
        <w:t xml:space="preserve">.” </w:t>
      </w:r>
      <w:r w:rsidRPr="008D1401">
        <w:rPr>
          <w:rStyle w:val="StyleUnderline"/>
          <w:highlight w:val="green"/>
        </w:rPr>
        <w:t>This is</w:t>
      </w:r>
      <w:r w:rsidRPr="00021522">
        <w:rPr>
          <w:sz w:val="10"/>
        </w:rPr>
        <w:t xml:space="preserve"> a </w:t>
      </w:r>
      <w:r w:rsidRPr="008D1401">
        <w:rPr>
          <w:rStyle w:val="StyleUnderline"/>
          <w:highlight w:val="green"/>
        </w:rPr>
        <w:t>Blackness</w:t>
      </w:r>
      <w:r w:rsidRPr="00021522">
        <w:rPr>
          <w:sz w:val="10"/>
        </w:rPr>
        <w:t xml:space="preserve"> betwixt and between, </w:t>
      </w:r>
      <w:r w:rsidRPr="008D1401">
        <w:rPr>
          <w:rStyle w:val="StyleUnderline"/>
          <w:highlight w:val="green"/>
        </w:rPr>
        <w:t>caught in the</w:t>
      </w:r>
      <w:r w:rsidRPr="00021522">
        <w:rPr>
          <w:sz w:val="10"/>
        </w:rPr>
        <w:t xml:space="preserve"> opening/rift/</w:t>
      </w:r>
      <w:r w:rsidRPr="008D1401">
        <w:rPr>
          <w:rStyle w:val="StyleUnderline"/>
          <w:highlight w:val="green"/>
        </w:rPr>
        <w:t>tear marked by this index</w:t>
      </w:r>
      <w:r w:rsidRPr="00021522">
        <w:rPr>
          <w:sz w:val="10"/>
        </w:rPr>
        <w:t xml:space="preserve">—“blackness anew, </w:t>
      </w:r>
      <w:r w:rsidRPr="008D1401">
        <w:rPr>
          <w:rStyle w:val="StyleUnderline"/>
          <w:highlight w:val="green"/>
        </w:rPr>
        <w:t>blackness as</w:t>
      </w:r>
      <w:r w:rsidRPr="0043647F">
        <w:rPr>
          <w:rStyle w:val="StyleUnderline"/>
        </w:rPr>
        <w:t xml:space="preserve"> </w:t>
      </w:r>
      <w:r w:rsidRPr="00021522">
        <w:rPr>
          <w:sz w:val="10"/>
        </w:rPr>
        <w:t xml:space="preserve">a/temporal, </w:t>
      </w:r>
      <w:r w:rsidRPr="008D1401">
        <w:rPr>
          <w:rStyle w:val="StyleUnderline"/>
          <w:highlight w:val="green"/>
        </w:rPr>
        <w:t>in and out of place and time</w:t>
      </w:r>
      <w:r w:rsidRPr="00021522">
        <w:rPr>
          <w:sz w:val="10"/>
        </w:rPr>
        <w:t xml:space="preserve"> putting pressure on meaning </w:t>
      </w:r>
      <w:r w:rsidRPr="008D1401">
        <w:rPr>
          <w:rStyle w:val="StyleUnderline"/>
          <w:highlight w:val="green"/>
        </w:rPr>
        <w:t>and that against which meaning is made</w:t>
      </w:r>
      <w:r w:rsidRPr="00021522">
        <w:rPr>
          <w:sz w:val="10"/>
        </w:rPr>
        <w:t xml:space="preserve">.” </w:t>
      </w:r>
      <w:r w:rsidRPr="008D1401">
        <w:rPr>
          <w:rStyle w:val="StyleUnderline"/>
          <w:highlight w:val="green"/>
        </w:rPr>
        <w:t>This</w:t>
      </w:r>
      <w:r w:rsidRPr="002E5717">
        <w:rPr>
          <w:rStyle w:val="StyleUnderline"/>
        </w:rPr>
        <w:t xml:space="preserve"> is a </w:t>
      </w:r>
      <w:r w:rsidRPr="0043647F">
        <w:rPr>
          <w:rStyle w:val="StyleUnderline"/>
        </w:rPr>
        <w:t>Black betwixt</w:t>
      </w:r>
      <w:r w:rsidRPr="00021522">
        <w:rPr>
          <w:sz w:val="10"/>
        </w:rPr>
        <w:t xml:space="preserve">/betweenness. This betwixt/between region, like the asterisk in Trans*, </w:t>
      </w:r>
      <w:r w:rsidRPr="008D1401">
        <w:rPr>
          <w:rStyle w:val="StyleUnderline"/>
          <w:highlight w:val="green"/>
        </w:rPr>
        <w:t>holds open</w:t>
      </w:r>
      <w:r w:rsidRPr="00021522">
        <w:rPr>
          <w:sz w:val="10"/>
        </w:rPr>
        <w:t xml:space="preserve"> a space/time in </w:t>
      </w:r>
      <w:r w:rsidRPr="0043647F">
        <w:rPr>
          <w:rStyle w:val="StyleUnderline"/>
        </w:rPr>
        <w:t xml:space="preserve">the </w:t>
      </w:r>
      <w:r w:rsidRPr="008D1401">
        <w:rPr>
          <w:rStyle w:val="StyleUnderline"/>
          <w:highlight w:val="green"/>
        </w:rPr>
        <w:t>imagination for</w:t>
      </w:r>
      <w:r w:rsidRPr="00021522">
        <w:rPr>
          <w:sz w:val="10"/>
        </w:rPr>
        <w:t xml:space="preserve"> “</w:t>
      </w:r>
      <w:r w:rsidRPr="008D1401">
        <w:rPr>
          <w:rStyle w:val="Emphasis"/>
          <w:highlight w:val="green"/>
        </w:rPr>
        <w:t>new modes of writing</w:t>
      </w:r>
      <w:r w:rsidRPr="00021522">
        <w:rPr>
          <w:sz w:val="10"/>
        </w:rPr>
        <w:t xml:space="preserve">, new modes of making-sensible” with/against the orthographies of the wake, an alternative set of reading and writing practices </w:t>
      </w:r>
      <w:r w:rsidRPr="008D1401">
        <w:rPr>
          <w:rStyle w:val="StyleUnderline"/>
          <w:highlight w:val="green"/>
        </w:rPr>
        <w:t xml:space="preserve">that carry out </w:t>
      </w:r>
      <w:r w:rsidRPr="008D1401">
        <w:rPr>
          <w:rStyle w:val="Emphasis"/>
          <w:highlight w:val="green"/>
        </w:rPr>
        <w:t>wake work</w:t>
      </w:r>
      <w:r w:rsidRPr="0043647F">
        <w:rPr>
          <w:rStyle w:val="StyleUnderline"/>
        </w:rPr>
        <w:t>,</w:t>
      </w:r>
      <w:r w:rsidRPr="00021522">
        <w:rPr>
          <w:sz w:val="10"/>
        </w:rPr>
        <w:t xml:space="preserve"> what Christina Sharpe calls “</w:t>
      </w:r>
      <w:r w:rsidRPr="008D1401">
        <w:rPr>
          <w:rStyle w:val="Emphasis"/>
          <w:highlight w:val="green"/>
        </w:rPr>
        <w:t>Black annotation and</w:t>
      </w:r>
      <w:r w:rsidRPr="00021522">
        <w:rPr>
          <w:sz w:val="10"/>
        </w:rPr>
        <w:t xml:space="preserve"> Black </w:t>
      </w:r>
      <w:r w:rsidRPr="008D1401">
        <w:rPr>
          <w:rStyle w:val="Emphasis"/>
          <w:highlight w:val="green"/>
        </w:rPr>
        <w:t>redaction</w:t>
      </w:r>
      <w:r w:rsidRPr="00021522">
        <w:rPr>
          <w:sz w:val="10"/>
        </w:rPr>
        <w:t xml:space="preserve">.” Perhaps most essentially, in relation to the dead, the dying, and “those living lives consigned to the possibility of always-imminent death, life lived in the presence of death,” </w:t>
      </w:r>
      <w:r w:rsidRPr="008D1401">
        <w:rPr>
          <w:rStyle w:val="StyleUnderline"/>
          <w:highlight w:val="green"/>
        </w:rPr>
        <w:t>Black life</w:t>
      </w:r>
      <w:r w:rsidRPr="002E5717">
        <w:rPr>
          <w:rStyle w:val="StyleUnderline"/>
        </w:rPr>
        <w:t>—</w:t>
      </w:r>
      <w:r w:rsidRPr="008D1401">
        <w:rPr>
          <w:rStyle w:val="Emphasis"/>
          <w:highlight w:val="green"/>
        </w:rPr>
        <w:t>in</w:t>
      </w:r>
      <w:r w:rsidRPr="002E5717">
        <w:rPr>
          <w:rStyle w:val="Emphasis"/>
        </w:rPr>
        <w:t xml:space="preserve"> blips and </w:t>
      </w:r>
      <w:r w:rsidRPr="008D1401">
        <w:rPr>
          <w:rStyle w:val="Emphasis"/>
          <w:highlight w:val="green"/>
        </w:rPr>
        <w:t>bits</w:t>
      </w:r>
      <w:r w:rsidRPr="002E5717">
        <w:rPr>
          <w:rStyle w:val="StyleUnderline"/>
        </w:rPr>
        <w:t>, silences and looks—</w:t>
      </w:r>
      <w:r w:rsidRPr="008D1401">
        <w:rPr>
          <w:rStyle w:val="StyleUnderline"/>
          <w:highlight w:val="green"/>
        </w:rPr>
        <w:t>insists</w:t>
      </w:r>
      <w:r w:rsidRPr="002E5717">
        <w:rPr>
          <w:rStyle w:val="StyleUnderline"/>
        </w:rPr>
        <w:t xml:space="preserve"> up</w:t>
      </w:r>
      <w:r w:rsidRPr="008D1401">
        <w:rPr>
          <w:rStyle w:val="StyleUnderline"/>
          <w:highlight w:val="green"/>
        </w:rPr>
        <w:t>on</w:t>
      </w:r>
      <w:r w:rsidRPr="002E5717">
        <w:rPr>
          <w:rStyle w:val="StyleUnderline"/>
        </w:rPr>
        <w:t xml:space="preserve"> a different kind of holding, </w:t>
      </w:r>
      <w:r w:rsidRPr="008D1401">
        <w:rPr>
          <w:rStyle w:val="StyleUnderline"/>
          <w:highlight w:val="green"/>
        </w:rPr>
        <w:t xml:space="preserve">an </w:t>
      </w:r>
      <w:r w:rsidRPr="008D1401">
        <w:rPr>
          <w:rStyle w:val="Emphasis"/>
          <w:highlight w:val="green"/>
        </w:rPr>
        <w:t>alternative kind of care</w:t>
      </w:r>
      <w:r w:rsidRPr="002E5717">
        <w:rPr>
          <w:rStyle w:val="StyleUnderline"/>
        </w:rPr>
        <w:t xml:space="preserve">, and </w:t>
      </w:r>
      <w:r w:rsidRPr="008D1401">
        <w:rPr>
          <w:rStyle w:val="StyleUnderline"/>
          <w:highlight w:val="green"/>
        </w:rPr>
        <w:t>a</w:t>
      </w:r>
      <w:r w:rsidRPr="002E5717">
        <w:rPr>
          <w:rStyle w:val="StyleUnderline"/>
        </w:rPr>
        <w:t xml:space="preserve"> violent and </w:t>
      </w:r>
      <w:r w:rsidRPr="008D1401">
        <w:rPr>
          <w:rStyle w:val="Emphasis"/>
          <w:highlight w:val="green"/>
        </w:rPr>
        <w:t>lifesaving</w:t>
      </w:r>
      <w:r w:rsidRPr="002E5717">
        <w:rPr>
          <w:rStyle w:val="StyleUnderline"/>
        </w:rPr>
        <w:t xml:space="preserve"> kind of </w:t>
      </w:r>
      <w:r w:rsidRPr="008D1401">
        <w:rPr>
          <w:rStyle w:val="StyleUnderline"/>
          <w:highlight w:val="green"/>
        </w:rPr>
        <w:t>aspiration</w:t>
      </w:r>
      <w:r w:rsidRPr="002E5717">
        <w:rPr>
          <w:rStyle w:val="StyleUnderline"/>
        </w:rPr>
        <w:t xml:space="preserve">—aspiration, in Sharpe’s use, being the process of “keeping and putting breath back into the Black body” as we approach “the histories and presents” of Black life and death in the wake. To be, </w:t>
      </w:r>
      <w:r w:rsidRPr="008D1401">
        <w:rPr>
          <w:rStyle w:val="StyleUnderline"/>
          <w:highlight w:val="green"/>
        </w:rPr>
        <w:t>to think</w:t>
      </w:r>
      <w:r w:rsidRPr="002E5717">
        <w:rPr>
          <w:rStyle w:val="StyleUnderline"/>
        </w:rPr>
        <w:t xml:space="preserve">, and to move with </w:t>
      </w:r>
      <w:r w:rsidRPr="008D1401">
        <w:rPr>
          <w:rStyle w:val="StyleUnderline"/>
          <w:highlight w:val="green"/>
        </w:rPr>
        <w:t>In the Wake is to meet</w:t>
      </w:r>
      <w:r w:rsidRPr="002E5717">
        <w:rPr>
          <w:rStyle w:val="StyleUnderline"/>
        </w:rPr>
        <w:t xml:space="preserve"> the look of </w:t>
      </w:r>
      <w:r w:rsidRPr="008D1401">
        <w:rPr>
          <w:rStyle w:val="StyleUnderline"/>
          <w:highlight w:val="green"/>
        </w:rPr>
        <w:t xml:space="preserve">this insistence </w:t>
      </w:r>
      <w:r w:rsidRPr="008D1401">
        <w:rPr>
          <w:rStyle w:val="Emphasis"/>
          <w:highlight w:val="green"/>
        </w:rPr>
        <w:t>unflinchingly</w:t>
      </w:r>
      <w:r w:rsidRPr="002E5717">
        <w:rPr>
          <w:rStyle w:val="StyleUnderline"/>
        </w:rPr>
        <w:t xml:space="preserve">, to linger in that look and to look carefully, with care, and to claim, to accompany, and to hold those dead, dying, and living in death’s proximity in our memory, our thought, and our imagination, through, and as our very consciousness. Without and </w:t>
      </w:r>
      <w:r w:rsidRPr="008D1401">
        <w:rPr>
          <w:rStyle w:val="Emphasis"/>
          <w:highlight w:val="green"/>
        </w:rPr>
        <w:t>against the desire to fantasize a Black</w:t>
      </w:r>
      <w:r w:rsidRPr="002E5717">
        <w:rPr>
          <w:rStyle w:val="StyleUnderline"/>
        </w:rPr>
        <w:t xml:space="preserve"> humanity and </w:t>
      </w:r>
      <w:r w:rsidRPr="008D1401">
        <w:rPr>
          <w:rStyle w:val="Emphasis"/>
          <w:highlight w:val="green"/>
        </w:rPr>
        <w:t>subject</w:t>
      </w:r>
      <w:r w:rsidRPr="002E5717">
        <w:rPr>
          <w:rStyle w:val="Emphasis"/>
        </w:rPr>
        <w:t xml:space="preserve">ivity </w:t>
      </w:r>
      <w:r w:rsidRPr="008D1401">
        <w:rPr>
          <w:rStyle w:val="Emphasis"/>
          <w:highlight w:val="green"/>
        </w:rPr>
        <w:t>that fills in</w:t>
      </w:r>
      <w:r w:rsidRPr="002E5717">
        <w:rPr>
          <w:rStyle w:val="Emphasis"/>
        </w:rPr>
        <w:t xml:space="preserve"> the silences, </w:t>
      </w:r>
      <w:r w:rsidRPr="008D1401">
        <w:rPr>
          <w:rStyle w:val="Emphasis"/>
          <w:highlight w:val="green"/>
        </w:rPr>
        <w:t>the breaks</w:t>
      </w:r>
      <w:r w:rsidRPr="002E5717">
        <w:rPr>
          <w:rStyle w:val="Emphasis"/>
        </w:rPr>
        <w:t xml:space="preserve">, the lapses and absences </w:t>
      </w:r>
      <w:r w:rsidRPr="008D1401">
        <w:rPr>
          <w:rStyle w:val="Emphasis"/>
          <w:highlight w:val="green"/>
        </w:rPr>
        <w:t>in the archive</w:t>
      </w:r>
      <w:r w:rsidRPr="002E5717">
        <w:rPr>
          <w:rStyle w:val="StyleUnderline"/>
        </w:rPr>
        <w:t>, In the Wake, and the wake work it practices and theorizes, insists on a reimagining of the way we locate, hold, carry, and, again, really try to see Black life as it is lived bound up with death</w:t>
      </w:r>
      <w:r w:rsidRPr="00021522">
        <w:rPr>
          <w:sz w:val="10"/>
        </w:rPr>
        <w:t>—</w:t>
      </w:r>
      <w:r w:rsidRPr="008D1401">
        <w:rPr>
          <w:rStyle w:val="StyleUnderline"/>
          <w:highlight w:val="green"/>
        </w:rPr>
        <w:t>as it creates</w:t>
      </w:r>
      <w:r w:rsidRPr="002E5717">
        <w:rPr>
          <w:rStyle w:val="StyleUnderline"/>
        </w:rPr>
        <w:t xml:space="preserve">, thinks, and moves with, through, and </w:t>
      </w:r>
      <w:r w:rsidRPr="008D1401">
        <w:rPr>
          <w:rStyle w:val="StyleUnderline"/>
          <w:highlight w:val="green"/>
        </w:rPr>
        <w:t>against</w:t>
      </w:r>
      <w:r w:rsidRPr="002E5717">
        <w:rPr>
          <w:rStyle w:val="StyleUnderline"/>
        </w:rPr>
        <w:t xml:space="preserve"> storming, </w:t>
      </w:r>
      <w:r w:rsidRPr="008D1401">
        <w:rPr>
          <w:rStyle w:val="StyleUnderline"/>
          <w:highlight w:val="green"/>
        </w:rPr>
        <w:t>disastrous antiblackness</w:t>
      </w:r>
      <w:r w:rsidRPr="00021522">
        <w:rPr>
          <w:sz w:val="10"/>
        </w:rPr>
        <w:t xml:space="preserve">. What precedes is a circumstantial account. I am unable to capture in this limited space the complexity and beauty of the maneuvers Christina Sharpe makes as she sits with, drifts with, and never abandons, the many Black lives and deaths that give In the Wake, its theorization, and its practices their force; even less am I able to wholly account for the fullness of the “new language…new modes of writing, [and] new modes of making-sensible” she painstakingly develops, applies, and reexamines in her work. This is, after all, only a sounding of a small note of care and careful critique for an extraordinary work. Instead, I will conclude with Sharpe’s own summation of the mission of the text, its theorization of the wake, of its wake work and ours, of the past and ongoing works it holds tightly, and of the work it has inspired and is bound to inspire. At the end of the first chapter, “The Wake,” she writes: </w:t>
      </w:r>
      <w:r w:rsidRPr="00021522">
        <w:rPr>
          <w:rStyle w:val="StyleUnderline"/>
        </w:rPr>
        <w:t>I want</w:t>
      </w:r>
      <w:r w:rsidRPr="002E5717">
        <w:rPr>
          <w:rStyle w:val="StyleUnderline"/>
        </w:rPr>
        <w:t xml:space="preserve"> In the Wake to declare that </w:t>
      </w:r>
      <w:r w:rsidRPr="008D1401">
        <w:rPr>
          <w:rStyle w:val="StyleUnderline"/>
          <w:highlight w:val="green"/>
        </w:rPr>
        <w:t>we are Black</w:t>
      </w:r>
      <w:r w:rsidRPr="002E5717">
        <w:rPr>
          <w:rStyle w:val="StyleUnderline"/>
        </w:rPr>
        <w:t xml:space="preserve"> peoples in the wake </w:t>
      </w:r>
      <w:r w:rsidRPr="008D1401">
        <w:rPr>
          <w:rStyle w:val="StyleUnderline"/>
          <w:highlight w:val="green"/>
        </w:rPr>
        <w:t>with no state</w:t>
      </w:r>
      <w:r w:rsidRPr="002E5717">
        <w:rPr>
          <w:rStyle w:val="StyleUnderline"/>
        </w:rPr>
        <w:t xml:space="preserve"> or nation </w:t>
      </w:r>
      <w:r w:rsidRPr="008D1401">
        <w:rPr>
          <w:rStyle w:val="StyleUnderline"/>
          <w:highlight w:val="green"/>
        </w:rPr>
        <w:t>to protect us</w:t>
      </w:r>
      <w:r w:rsidRPr="002E5717">
        <w:rPr>
          <w:rStyle w:val="StyleUnderline"/>
        </w:rPr>
        <w:t xml:space="preserve">, with no citizenship bound to be respected, and </w:t>
      </w:r>
      <w:r w:rsidRPr="008D1401">
        <w:rPr>
          <w:rStyle w:val="StyleUnderline"/>
          <w:highlight w:val="green"/>
        </w:rPr>
        <w:t>to position</w:t>
      </w:r>
      <w:r w:rsidRPr="002E5717">
        <w:rPr>
          <w:rStyle w:val="StyleUnderline"/>
        </w:rPr>
        <w:t xml:space="preserve"> us in the modalities of </w:t>
      </w:r>
      <w:r w:rsidRPr="008D1401">
        <w:rPr>
          <w:rStyle w:val="StyleUnderline"/>
          <w:highlight w:val="green"/>
        </w:rPr>
        <w:t>Black life lived in</w:t>
      </w:r>
      <w:r w:rsidRPr="002E5717">
        <w:rPr>
          <w:rStyle w:val="StyleUnderline"/>
        </w:rPr>
        <w:t xml:space="preserve">, as, under, </w:t>
      </w:r>
      <w:r w:rsidRPr="008D1401">
        <w:rPr>
          <w:rStyle w:val="StyleUnderline"/>
          <w:highlight w:val="green"/>
        </w:rPr>
        <w:t>despite Black death</w:t>
      </w:r>
      <w:r w:rsidRPr="002E5717">
        <w:rPr>
          <w:rStyle w:val="StyleUnderline"/>
        </w:rPr>
        <w:t xml:space="preserve">: </w:t>
      </w:r>
      <w:r w:rsidRPr="008D1401">
        <w:rPr>
          <w:rStyle w:val="StyleUnderline"/>
          <w:highlight w:val="green"/>
        </w:rPr>
        <w:t>to think</w:t>
      </w:r>
      <w:r w:rsidRPr="002E5717">
        <w:rPr>
          <w:rStyle w:val="StyleUnderline"/>
        </w:rPr>
        <w:t xml:space="preserve"> and be </w:t>
      </w:r>
      <w:r w:rsidRPr="008D1401">
        <w:rPr>
          <w:rStyle w:val="StyleUnderline"/>
          <w:highlight w:val="green"/>
        </w:rPr>
        <w:t>and act from there</w:t>
      </w:r>
      <w:r w:rsidRPr="002E5717">
        <w:rPr>
          <w:rStyle w:val="StyleUnderline"/>
        </w:rPr>
        <w:t>. It is my particular hope that the praxis of the wake and wake work, the theory and performance of the wake and wake work, as modes of attending to Black life and Black suffering, are imagined and performed here with enough specificity to attend to the direness of the multiple</w:t>
      </w:r>
      <w:r w:rsidRPr="00021522">
        <w:rPr>
          <w:sz w:val="10"/>
        </w:rPr>
        <w:t xml:space="preserve"> and overlapping </w:t>
      </w:r>
      <w:r w:rsidRPr="002E5717">
        <w:rPr>
          <w:rStyle w:val="StyleUnderline"/>
        </w:rPr>
        <w:t>presents that we face; it is also my hope that the praxis of the wake and wake work might have enough capaciousness to travel and do work that I have not here been able to imagine or anticipate. To echo Fanon</w:t>
      </w:r>
      <w:r w:rsidRPr="00021522">
        <w:rPr>
          <w:sz w:val="10"/>
        </w:rPr>
        <w:t xml:space="preserve">, perhaps, here, in the wake, and </w:t>
      </w:r>
      <w:r w:rsidRPr="008D1401">
        <w:rPr>
          <w:rStyle w:val="StyleUnderline"/>
          <w:highlight w:val="green"/>
        </w:rPr>
        <w:t>from In the Wake</w:t>
      </w:r>
      <w:r w:rsidRPr="00021522">
        <w:rPr>
          <w:sz w:val="10"/>
        </w:rPr>
        <w:t>, and with all the work it holds close, sits with, and aspires/inspires, “</w:t>
      </w:r>
      <w:r w:rsidRPr="008D1401">
        <w:rPr>
          <w:rStyle w:val="StyleUnderline"/>
          <w:highlight w:val="green"/>
        </w:rPr>
        <w:t xml:space="preserve">might an </w:t>
      </w:r>
      <w:r w:rsidRPr="00021522">
        <w:rPr>
          <w:rStyle w:val="StyleUnderline"/>
        </w:rPr>
        <w:t xml:space="preserve">authentic </w:t>
      </w:r>
      <w:r w:rsidRPr="008D1401">
        <w:rPr>
          <w:rStyle w:val="StyleUnderline"/>
          <w:highlight w:val="green"/>
        </w:rPr>
        <w:t>upheaval be born</w:t>
      </w:r>
      <w:r w:rsidRPr="00021522">
        <w:rPr>
          <w:sz w:val="10"/>
        </w:rPr>
        <w:t>” (Black Skin White Masks). With In the Wake, Christina Sharpe looks out from the text and really tries to see us, both those here and gone, living and dead, in the wake, for all we are. We might begin, anew, by carefully looking back—double emphasis on care.</w:t>
      </w:r>
    </w:p>
    <w:p w14:paraId="655150F3" w14:textId="3033E694" w:rsidR="00DA24FE" w:rsidRDefault="00076FEE" w:rsidP="00076FEE">
      <w:pPr>
        <w:pStyle w:val="Heading2"/>
      </w:pPr>
      <w:r>
        <w:t>Case</w:t>
      </w:r>
    </w:p>
    <w:p w14:paraId="6DEDE78C" w14:textId="338D0977" w:rsidR="00076FEE" w:rsidRDefault="00076FEE" w:rsidP="00076FEE">
      <w:pPr>
        <w:pStyle w:val="Heading3"/>
      </w:pPr>
      <w:r>
        <w:t>AT: Case---1NC</w:t>
      </w:r>
    </w:p>
    <w:p w14:paraId="3D7A624D" w14:textId="17B0B1F3" w:rsidR="00076FEE" w:rsidRPr="00A23A63" w:rsidRDefault="003057E7" w:rsidP="00076FEE">
      <w:pPr>
        <w:pStyle w:val="Heading4"/>
      </w:pPr>
      <w:r>
        <w:t xml:space="preserve">Cornell’s belief in the redemptive power of work </w:t>
      </w:r>
      <w:r w:rsidR="00076FEE">
        <w:t xml:space="preserve">causes </w:t>
      </w:r>
      <w:r w:rsidR="00076FEE" w:rsidRPr="008A284A">
        <w:rPr>
          <w:u w:val="single"/>
        </w:rPr>
        <w:t>slow death</w:t>
      </w:r>
      <w:r w:rsidR="00076FEE">
        <w:t xml:space="preserve">. </w:t>
      </w:r>
    </w:p>
    <w:p w14:paraId="1B19F353" w14:textId="77777777" w:rsidR="00076FEE" w:rsidRPr="00321E46" w:rsidRDefault="00076FEE" w:rsidP="00076FEE">
      <w:pPr>
        <w:rPr>
          <w:i/>
          <w:iCs/>
        </w:rPr>
      </w:pPr>
      <w:r w:rsidRPr="00321E46">
        <w:rPr>
          <w:rStyle w:val="Style13ptBold"/>
        </w:rPr>
        <w:t>Goodley et al 14</w:t>
      </w:r>
      <w:r>
        <w:t xml:space="preserve"> (Dan Goodley, Professor of Disability Studies and Education in the University of Sheffield's School of Education; Rebecca Lawthom, Senior Lecturer in Psychology at Manchester Metropolitan University; Katherine Runswick-Cole, Chair of Education in the School of Education at the University of Sheffield, 15 April 2014, Disability &amp; Society, “Dis/ability and austerity: beyond work and slow death”, Vol. 29, Issue 2, doi: 10.1080/09687599.2014.920125, accessed 6-5-2025) jordan</w:t>
      </w:r>
    </w:p>
    <w:p w14:paraId="4D987857" w14:textId="77777777" w:rsidR="00076FEE" w:rsidRPr="00321E46" w:rsidRDefault="00076FEE" w:rsidP="00076FEE">
      <w:pPr>
        <w:rPr>
          <w:sz w:val="16"/>
        </w:rPr>
      </w:pPr>
      <w:r w:rsidRPr="009670A9">
        <w:rPr>
          <w:rStyle w:val="Emphasis"/>
          <w:highlight w:val="green"/>
        </w:rPr>
        <w:t>Work</w:t>
      </w:r>
      <w:r w:rsidRPr="00321E46">
        <w:rPr>
          <w:sz w:val="16"/>
        </w:rPr>
        <w:t xml:space="preserve">, for Lauren Berlant (2007, 2010, 2011), </w:t>
      </w:r>
      <w:r w:rsidRPr="0090682E">
        <w:rPr>
          <w:rStyle w:val="StyleUnderline"/>
          <w:highlight w:val="green"/>
        </w:rPr>
        <w:t>is</w:t>
      </w:r>
      <w:r w:rsidRPr="00321E46">
        <w:rPr>
          <w:rStyle w:val="StyleUnderline"/>
        </w:rPr>
        <w:t xml:space="preserve"> best epitomised as a practice of </w:t>
      </w:r>
      <w:r w:rsidRPr="0090682E">
        <w:rPr>
          <w:rStyle w:val="Emphasis"/>
          <w:highlight w:val="green"/>
        </w:rPr>
        <w:t>slow death</w:t>
      </w:r>
      <w:r w:rsidRPr="00321E46">
        <w:rPr>
          <w:sz w:val="16"/>
        </w:rPr>
        <w:t xml:space="preserve">, a concept that refers to </w:t>
      </w:r>
      <w:r w:rsidRPr="0090682E">
        <w:rPr>
          <w:rStyle w:val="StyleUnderline"/>
          <w:highlight w:val="green"/>
        </w:rPr>
        <w:t>the</w:t>
      </w:r>
      <w:r w:rsidRPr="00321E46">
        <w:rPr>
          <w:rStyle w:val="StyleUnderline"/>
        </w:rPr>
        <w:t xml:space="preserve"> physical </w:t>
      </w:r>
      <w:r w:rsidRPr="0090682E">
        <w:rPr>
          <w:rStyle w:val="Emphasis"/>
          <w:highlight w:val="green"/>
        </w:rPr>
        <w:t>wearing out</w:t>
      </w:r>
      <w:r w:rsidRPr="0090682E">
        <w:rPr>
          <w:rStyle w:val="StyleUnderline"/>
          <w:highlight w:val="green"/>
        </w:rPr>
        <w:t xml:space="preserve"> of a </w:t>
      </w:r>
      <w:r w:rsidRPr="0090682E">
        <w:rPr>
          <w:rStyle w:val="Emphasis"/>
          <w:highlight w:val="green"/>
        </w:rPr>
        <w:t>population</w:t>
      </w:r>
      <w:r w:rsidRPr="00321E46">
        <w:rPr>
          <w:rStyle w:val="StyleUnderline"/>
        </w:rPr>
        <w:t xml:space="preserve"> and the deterioration of people</w:t>
      </w:r>
      <w:r w:rsidRPr="00321E46">
        <w:rPr>
          <w:sz w:val="16"/>
        </w:rPr>
        <w:t xml:space="preserve"> in that population, </w:t>
      </w:r>
      <w:r w:rsidRPr="00321E46">
        <w:rPr>
          <w:rStyle w:val="StyleUnderline"/>
        </w:rPr>
        <w:t xml:space="preserve">which </w:t>
      </w:r>
      <w:r w:rsidRPr="0090682E">
        <w:rPr>
          <w:rStyle w:val="StyleUnderline"/>
          <w:highlight w:val="green"/>
        </w:rPr>
        <w:t>is</w:t>
      </w:r>
      <w:r w:rsidRPr="00321E46">
        <w:rPr>
          <w:rStyle w:val="StyleUnderline"/>
        </w:rPr>
        <w:t xml:space="preserve"> very nearly </w:t>
      </w:r>
      <w:r w:rsidRPr="0090682E">
        <w:rPr>
          <w:rStyle w:val="StyleUnderline"/>
          <w:highlight w:val="green"/>
        </w:rPr>
        <w:t xml:space="preserve">a </w:t>
      </w:r>
      <w:r w:rsidRPr="0090682E">
        <w:rPr>
          <w:rStyle w:val="Emphasis"/>
          <w:highlight w:val="green"/>
        </w:rPr>
        <w:t>defining condition</w:t>
      </w:r>
      <w:r w:rsidRPr="00321E46">
        <w:rPr>
          <w:rStyle w:val="Emphasis"/>
        </w:rPr>
        <w:t xml:space="preserve"> </w:t>
      </w:r>
      <w:r w:rsidRPr="0090682E">
        <w:rPr>
          <w:rStyle w:val="Emphasis"/>
          <w:highlight w:val="green"/>
        </w:rPr>
        <w:t>of</w:t>
      </w:r>
      <w:r w:rsidRPr="00321E46">
        <w:rPr>
          <w:rStyle w:val="Emphasis"/>
        </w:rPr>
        <w:t xml:space="preserve"> their </w:t>
      </w:r>
      <w:r w:rsidRPr="00321E46">
        <w:rPr>
          <w:sz w:val="16"/>
        </w:rPr>
        <w:t xml:space="preserve">experience and </w:t>
      </w:r>
      <w:r w:rsidRPr="00321E46">
        <w:rPr>
          <w:rStyle w:val="Emphasis"/>
        </w:rPr>
        <w:t>historical existence.</w:t>
      </w:r>
      <w:r w:rsidRPr="00321E46">
        <w:rPr>
          <w:sz w:val="16"/>
        </w:rPr>
        <w:t xml:space="preserve"> </w:t>
      </w:r>
      <w:r w:rsidRPr="00321E46">
        <w:rPr>
          <w:rStyle w:val="StyleUnderline"/>
        </w:rPr>
        <w:t>We are</w:t>
      </w:r>
      <w:r w:rsidRPr="00321E46">
        <w:rPr>
          <w:sz w:val="16"/>
        </w:rPr>
        <w:t xml:space="preserve">, she suggests, </w:t>
      </w:r>
      <w:r w:rsidRPr="00321E46">
        <w:rPr>
          <w:rStyle w:val="Emphasis"/>
        </w:rPr>
        <w:t>exhausted</w:t>
      </w:r>
      <w:r w:rsidRPr="00321E46">
        <w:rPr>
          <w:sz w:val="16"/>
        </w:rPr>
        <w:t xml:space="preserve"> </w:t>
      </w:r>
      <w:r w:rsidRPr="00321E46">
        <w:rPr>
          <w:rStyle w:val="StyleUnderline"/>
        </w:rPr>
        <w:t xml:space="preserve">by </w:t>
      </w:r>
      <w:r w:rsidRPr="0090682E">
        <w:rPr>
          <w:rStyle w:val="StyleUnderline"/>
          <w:highlight w:val="green"/>
        </w:rPr>
        <w:t>neoliberal capitalism</w:t>
      </w:r>
      <w:r w:rsidRPr="00321E46">
        <w:rPr>
          <w:rStyle w:val="StyleUnderline"/>
        </w:rPr>
        <w:t xml:space="preserve">: we are all in </w:t>
      </w:r>
      <w:r w:rsidRPr="00321E46">
        <w:rPr>
          <w:rStyle w:val="Emphasis"/>
        </w:rPr>
        <w:t>slow death</w:t>
      </w:r>
      <w:r w:rsidRPr="00321E46">
        <w:rPr>
          <w:rStyle w:val="StyleUnderline"/>
        </w:rPr>
        <w:t xml:space="preserve">, </w:t>
      </w:r>
      <w:r w:rsidRPr="0090682E">
        <w:rPr>
          <w:rStyle w:val="StyleUnderline"/>
          <w:highlight w:val="green"/>
        </w:rPr>
        <w:t>but for</w:t>
      </w:r>
      <w:r w:rsidRPr="00321E46">
        <w:rPr>
          <w:rStyle w:val="StyleUnderline"/>
        </w:rPr>
        <w:t xml:space="preserve"> </w:t>
      </w:r>
      <w:r w:rsidRPr="0090682E">
        <w:rPr>
          <w:rStyle w:val="StyleUnderline"/>
          <w:highlight w:val="green"/>
        </w:rPr>
        <w:t xml:space="preserve">some this is </w:t>
      </w:r>
      <w:r w:rsidRPr="0090682E">
        <w:rPr>
          <w:rStyle w:val="Emphasis"/>
          <w:highlight w:val="green"/>
        </w:rPr>
        <w:t>more apparent.</w:t>
      </w:r>
      <w:r w:rsidRPr="00321E46">
        <w:rPr>
          <w:sz w:val="16"/>
        </w:rPr>
        <w:t xml:space="preserve"> This includes:</w:t>
      </w:r>
    </w:p>
    <w:p w14:paraId="6D4D7C7E" w14:textId="77777777" w:rsidR="00076FEE" w:rsidRPr="00321E46" w:rsidRDefault="00076FEE" w:rsidP="00076FEE">
      <w:pPr>
        <w:rPr>
          <w:sz w:val="16"/>
        </w:rPr>
      </w:pPr>
      <w:r w:rsidRPr="00321E46">
        <w:rPr>
          <w:rStyle w:val="StyleUnderline"/>
        </w:rPr>
        <w:t>the bodies of</w:t>
      </w:r>
      <w:r w:rsidRPr="00321E46">
        <w:rPr>
          <w:sz w:val="16"/>
        </w:rPr>
        <w:t xml:space="preserve"> US </w:t>
      </w:r>
      <w:r w:rsidRPr="00321E46">
        <w:rPr>
          <w:rStyle w:val="StyleUnderline"/>
        </w:rPr>
        <w:t xml:space="preserve">waged workers will be </w:t>
      </w:r>
      <w:r w:rsidRPr="00321E46">
        <w:rPr>
          <w:rStyle w:val="Emphasis"/>
        </w:rPr>
        <w:t>more fatigued</w:t>
      </w:r>
      <w:r w:rsidRPr="00321E46">
        <w:rPr>
          <w:rStyle w:val="StyleUnderline"/>
        </w:rPr>
        <w:t xml:space="preserve">, in </w:t>
      </w:r>
      <w:r w:rsidRPr="00321E46">
        <w:rPr>
          <w:rStyle w:val="Emphasis"/>
        </w:rPr>
        <w:t>more pain</w:t>
      </w:r>
      <w:r w:rsidRPr="00321E46">
        <w:rPr>
          <w:rStyle w:val="StyleUnderline"/>
        </w:rPr>
        <w:t xml:space="preserve">, less capable of ordinary </w:t>
      </w:r>
      <w:r w:rsidRPr="00321E46">
        <w:rPr>
          <w:rStyle w:val="Emphasis"/>
        </w:rPr>
        <w:t>breathing</w:t>
      </w:r>
      <w:r w:rsidRPr="00321E46">
        <w:rPr>
          <w:sz w:val="16"/>
        </w:rPr>
        <w:t xml:space="preserve"> and working, </w:t>
      </w:r>
      <w:r w:rsidRPr="00321E46">
        <w:rPr>
          <w:rStyle w:val="StyleUnderline"/>
        </w:rPr>
        <w:t xml:space="preserve">and die </w:t>
      </w:r>
      <w:r w:rsidRPr="00321E46">
        <w:rPr>
          <w:rStyle w:val="Emphasis"/>
        </w:rPr>
        <w:t>earlier</w:t>
      </w:r>
      <w:r w:rsidRPr="00321E46">
        <w:rPr>
          <w:sz w:val="16"/>
        </w:rPr>
        <w:t xml:space="preserve"> than the average for higher-income workers, who are also getting fatter, but at a slower rate and with relatively more opportunity for exercise. (Berlant 2007, 775)</w:t>
      </w:r>
    </w:p>
    <w:p w14:paraId="50ADD446" w14:textId="77777777" w:rsidR="00076FEE" w:rsidRPr="00321E46" w:rsidRDefault="00076FEE" w:rsidP="00076FEE">
      <w:pPr>
        <w:rPr>
          <w:sz w:val="16"/>
        </w:rPr>
      </w:pPr>
      <w:r w:rsidRPr="00321E46">
        <w:rPr>
          <w:sz w:val="16"/>
        </w:rPr>
        <w:t xml:space="preserve">To this collective we would add disabled people and many of their close allies. </w:t>
      </w:r>
      <w:r w:rsidRPr="0090682E">
        <w:rPr>
          <w:rStyle w:val="Emphasis"/>
          <w:highlight w:val="green"/>
        </w:rPr>
        <w:t>Neoliberal-ableism</w:t>
      </w:r>
      <w:r w:rsidRPr="0090682E">
        <w:rPr>
          <w:rStyle w:val="StyleUnderline"/>
          <w:highlight w:val="green"/>
        </w:rPr>
        <w:t xml:space="preserve"> displays</w:t>
      </w:r>
      <w:r w:rsidRPr="00321E46">
        <w:rPr>
          <w:sz w:val="16"/>
        </w:rPr>
        <w:t xml:space="preserve">, to borrow the words of Robert McRuer (2012c), </w:t>
      </w:r>
      <w:r w:rsidRPr="00321E46">
        <w:rPr>
          <w:rStyle w:val="StyleUnderline"/>
        </w:rPr>
        <w:t xml:space="preserve">a ‘special </w:t>
      </w:r>
      <w:r w:rsidRPr="0090682E">
        <w:rPr>
          <w:rStyle w:val="StyleUnderline"/>
          <w:highlight w:val="green"/>
        </w:rPr>
        <w:t>genius’ at making</w:t>
      </w:r>
      <w:r w:rsidRPr="00321E46">
        <w:rPr>
          <w:rStyle w:val="StyleUnderline"/>
        </w:rPr>
        <w:t xml:space="preserve"> lopsided growth, wealth for a few, and </w:t>
      </w:r>
      <w:r w:rsidRPr="0090682E">
        <w:rPr>
          <w:rStyle w:val="Emphasis"/>
          <w:highlight w:val="green"/>
        </w:rPr>
        <w:t>immiseration</w:t>
      </w:r>
      <w:r w:rsidRPr="00321E46">
        <w:rPr>
          <w:rStyle w:val="StyleUnderline"/>
        </w:rPr>
        <w:t xml:space="preserve"> for many more, </w:t>
      </w:r>
      <w:r w:rsidRPr="0090682E">
        <w:rPr>
          <w:rStyle w:val="StyleUnderline"/>
          <w:highlight w:val="green"/>
        </w:rPr>
        <w:t>seem</w:t>
      </w:r>
      <w:r w:rsidRPr="00321E46">
        <w:rPr>
          <w:rStyle w:val="StyleUnderline"/>
        </w:rPr>
        <w:t xml:space="preserve"> sexy, and</w:t>
      </w:r>
      <w:r w:rsidRPr="00321E46">
        <w:rPr>
          <w:sz w:val="16"/>
        </w:rPr>
        <w:t xml:space="preserve"> – well – </w:t>
      </w:r>
      <w:r w:rsidRPr="0090682E">
        <w:rPr>
          <w:rStyle w:val="Emphasis"/>
          <w:highlight w:val="green"/>
        </w:rPr>
        <w:t>progressive</w:t>
      </w:r>
      <w:r w:rsidRPr="00321E46">
        <w:rPr>
          <w:sz w:val="16"/>
        </w:rPr>
        <w:t xml:space="preserve"> and modern.</w:t>
      </w:r>
    </w:p>
    <w:p w14:paraId="37B56DDA" w14:textId="77777777" w:rsidR="00076FEE" w:rsidRPr="00321E46" w:rsidRDefault="00076FEE" w:rsidP="00076FEE">
      <w:pPr>
        <w:rPr>
          <w:rStyle w:val="Emphasis"/>
        </w:rPr>
      </w:pPr>
      <w:r w:rsidRPr="0090682E">
        <w:rPr>
          <w:rStyle w:val="StyleUnderline"/>
          <w:highlight w:val="green"/>
        </w:rPr>
        <w:t>Disabled people have</w:t>
      </w:r>
      <w:r w:rsidRPr="00321E46">
        <w:rPr>
          <w:rStyle w:val="StyleUnderline"/>
        </w:rPr>
        <w:t xml:space="preserve"> to become</w:t>
      </w:r>
      <w:r w:rsidRPr="00321E46">
        <w:rPr>
          <w:sz w:val="16"/>
        </w:rPr>
        <w:t xml:space="preserve">, in the words of David Mitchell (2014), </w:t>
      </w:r>
      <w:r w:rsidRPr="00321E46">
        <w:rPr>
          <w:rStyle w:val="Emphasis"/>
        </w:rPr>
        <w:t>‘able-disabled’</w:t>
      </w:r>
      <w:r w:rsidRPr="00321E46">
        <w:rPr>
          <w:sz w:val="16"/>
        </w:rPr>
        <w:t xml:space="preserve">; or, as Goodley (2014) notes, disabled people have </w:t>
      </w:r>
      <w:r w:rsidRPr="0090682E">
        <w:rPr>
          <w:rStyle w:val="StyleUnderline"/>
          <w:highlight w:val="green"/>
        </w:rPr>
        <w:t xml:space="preserve">to embrace ableism to </w:t>
      </w:r>
      <w:r w:rsidRPr="0090682E">
        <w:rPr>
          <w:rStyle w:val="Emphasis"/>
          <w:highlight w:val="green"/>
        </w:rPr>
        <w:t>overcome</w:t>
      </w:r>
      <w:r w:rsidRPr="0090682E">
        <w:rPr>
          <w:rStyle w:val="StyleUnderline"/>
          <w:highlight w:val="green"/>
        </w:rPr>
        <w:t xml:space="preserve"> their </w:t>
      </w:r>
      <w:r w:rsidRPr="0090682E">
        <w:rPr>
          <w:rStyle w:val="Emphasis"/>
          <w:highlight w:val="green"/>
        </w:rPr>
        <w:t>disabling conditions</w:t>
      </w:r>
      <w:r w:rsidRPr="00321E46">
        <w:rPr>
          <w:sz w:val="16"/>
        </w:rPr>
        <w:t xml:space="preserve">; or as Goodley and Runswick-Cole (in press) have argued, individuals need to embolden the ability side of the dis/ability complex in order to survive, hopefully thrive, but definitely make do and mend. </w:t>
      </w:r>
      <w:r w:rsidRPr="0090682E">
        <w:rPr>
          <w:rStyle w:val="StyleUnderline"/>
          <w:highlight w:val="green"/>
        </w:rPr>
        <w:t>This is</w:t>
      </w:r>
      <w:r w:rsidRPr="00321E46">
        <w:rPr>
          <w:sz w:val="16"/>
        </w:rPr>
        <w:t xml:space="preserve"> what Mitchell (2014) and McRuer (2012a, 2012b) have in mind around </w:t>
      </w:r>
      <w:r w:rsidRPr="0090682E">
        <w:rPr>
          <w:rStyle w:val="Emphasis"/>
          <w:highlight w:val="green"/>
        </w:rPr>
        <w:t>neoliberal tolerance:</w:t>
      </w:r>
    </w:p>
    <w:p w14:paraId="464417AA" w14:textId="77777777" w:rsidR="00076FEE" w:rsidRPr="00321E46" w:rsidRDefault="00076FEE" w:rsidP="00076FEE">
      <w:pPr>
        <w:rPr>
          <w:sz w:val="16"/>
        </w:rPr>
      </w:pPr>
      <w:r w:rsidRPr="0090682E">
        <w:rPr>
          <w:rStyle w:val="StyleUnderline"/>
          <w:highlight w:val="green"/>
        </w:rPr>
        <w:t>1.</w:t>
      </w:r>
      <w:r w:rsidRPr="00321E46">
        <w:rPr>
          <w:sz w:val="16"/>
        </w:rPr>
        <w:t xml:space="preserve"> </w:t>
      </w:r>
      <w:r w:rsidRPr="0090682E">
        <w:rPr>
          <w:rStyle w:val="StyleUnderline"/>
          <w:highlight w:val="green"/>
        </w:rPr>
        <w:t xml:space="preserve">if you are prepared to </w:t>
      </w:r>
      <w:r w:rsidRPr="0090682E">
        <w:rPr>
          <w:rStyle w:val="Emphasis"/>
          <w:highlight w:val="green"/>
        </w:rPr>
        <w:t>work</w:t>
      </w:r>
      <w:r w:rsidRPr="00321E46">
        <w:rPr>
          <w:rStyle w:val="Emphasis"/>
        </w:rPr>
        <w:t xml:space="preserve"> hard</w:t>
      </w:r>
      <w:r w:rsidRPr="00321E46">
        <w:rPr>
          <w:rStyle w:val="StyleUnderline"/>
        </w:rPr>
        <w:t xml:space="preserve"> then </w:t>
      </w:r>
      <w:r w:rsidRPr="0090682E">
        <w:rPr>
          <w:rStyle w:val="StyleUnderline"/>
          <w:highlight w:val="green"/>
        </w:rPr>
        <w:t>you are in</w:t>
      </w:r>
      <w:r w:rsidRPr="00321E46">
        <w:rPr>
          <w:rStyle w:val="StyleUnderline"/>
        </w:rPr>
        <w:t>;</w:t>
      </w:r>
    </w:p>
    <w:p w14:paraId="3D4CBBEF" w14:textId="77777777" w:rsidR="00076FEE" w:rsidRPr="00321E46" w:rsidRDefault="00076FEE" w:rsidP="00076FEE">
      <w:pPr>
        <w:rPr>
          <w:sz w:val="16"/>
        </w:rPr>
      </w:pPr>
      <w:r w:rsidRPr="0090682E">
        <w:rPr>
          <w:rStyle w:val="StyleUnderline"/>
          <w:highlight w:val="green"/>
        </w:rPr>
        <w:t>2.</w:t>
      </w:r>
      <w:r w:rsidRPr="00321E46">
        <w:rPr>
          <w:sz w:val="16"/>
        </w:rPr>
        <w:t xml:space="preserve"> don’t forget now: </w:t>
      </w:r>
      <w:r w:rsidRPr="0090682E">
        <w:rPr>
          <w:rStyle w:val="StyleUnderline"/>
          <w:highlight w:val="green"/>
        </w:rPr>
        <w:t xml:space="preserve">we are all in this together as </w:t>
      </w:r>
      <w:r w:rsidRPr="0090682E">
        <w:rPr>
          <w:rStyle w:val="Emphasis"/>
          <w:highlight w:val="green"/>
        </w:rPr>
        <w:t>workers</w:t>
      </w:r>
      <w:r w:rsidRPr="00321E46">
        <w:rPr>
          <w:rStyle w:val="StyleUnderline"/>
        </w:rPr>
        <w:t xml:space="preserve"> and consumers</w:t>
      </w:r>
      <w:r w:rsidRPr="00321E46">
        <w:rPr>
          <w:sz w:val="16"/>
        </w:rPr>
        <w:t>; and</w:t>
      </w:r>
    </w:p>
    <w:p w14:paraId="43D29E3C" w14:textId="77777777" w:rsidR="00076FEE" w:rsidRPr="008A284A" w:rsidRDefault="00076FEE" w:rsidP="00076FEE">
      <w:pPr>
        <w:rPr>
          <w:b/>
          <w:iCs/>
          <w:sz w:val="28"/>
          <w:szCs w:val="28"/>
          <w:u w:val="single"/>
          <w:bdr w:val="single" w:sz="8" w:space="0" w:color="auto"/>
        </w:rPr>
      </w:pPr>
      <w:r w:rsidRPr="0090682E">
        <w:rPr>
          <w:rStyle w:val="StyleUnderline"/>
          <w:highlight w:val="green"/>
        </w:rPr>
        <w:t>3.</w:t>
      </w:r>
      <w:r w:rsidRPr="00321E46">
        <w:rPr>
          <w:sz w:val="16"/>
        </w:rPr>
        <w:t xml:space="preserve"> </w:t>
      </w:r>
      <w:r w:rsidRPr="0090682E">
        <w:rPr>
          <w:rStyle w:val="StyleUnderline"/>
          <w:highlight w:val="green"/>
        </w:rPr>
        <w:t xml:space="preserve">in these austere times we will get ourselves </w:t>
      </w:r>
      <w:r w:rsidRPr="0090682E">
        <w:rPr>
          <w:rStyle w:val="Emphasis"/>
          <w:highlight w:val="green"/>
        </w:rPr>
        <w:t>‘back on our feet’</w:t>
      </w:r>
      <w:r w:rsidRPr="0090682E">
        <w:rPr>
          <w:rStyle w:val="StyleUnderline"/>
          <w:highlight w:val="green"/>
        </w:rPr>
        <w:t xml:space="preserve"> – </w:t>
      </w:r>
      <w:r w:rsidRPr="0090682E">
        <w:rPr>
          <w:rStyle w:val="Emphasis"/>
          <w:sz w:val="28"/>
          <w:szCs w:val="28"/>
          <w:highlight w:val="green"/>
        </w:rPr>
        <w:t>work will set us free.</w:t>
      </w:r>
    </w:p>
    <w:p w14:paraId="1F590E72" w14:textId="77777777" w:rsidR="003057E7" w:rsidRPr="00DE4717" w:rsidRDefault="003057E7" w:rsidP="003057E7">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368BE4E3" w14:textId="77777777" w:rsidR="003057E7" w:rsidRPr="007900C0" w:rsidRDefault="003057E7" w:rsidP="003057E7">
      <w:r w:rsidRPr="007900C0">
        <w:rPr>
          <w:rStyle w:val="Style13ptBold"/>
        </w:rPr>
        <w:t>Basas ’11</w:t>
      </w:r>
      <w:r w:rsidRPr="007900C0">
        <w:t xml:space="preserve"> [Carrie; 2011; Associate Professor of Law at the University of Washington; St. John’s Law Review, “A Collective Good: Disability Diversity as a Value in Public Sector Collective Bargaining Agreements,” vol. 87]</w:t>
      </w:r>
    </w:p>
    <w:p w14:paraId="2FD89828" w14:textId="77777777" w:rsidR="003057E7" w:rsidRPr="005939FF" w:rsidRDefault="003057E7" w:rsidP="003057E7">
      <w:pPr>
        <w:rPr>
          <w:sz w:val="16"/>
        </w:rPr>
      </w:pPr>
      <w:r w:rsidRPr="005939FF">
        <w:rPr>
          <w:sz w:val="16"/>
        </w:rPr>
        <w:t xml:space="preserve">The Industrialist model present in this sample </w:t>
      </w:r>
      <w:r w:rsidRPr="00177CD6">
        <w:rPr>
          <w:rStyle w:val="StyleUnderline"/>
        </w:rPr>
        <w:t xml:space="preserve">of </w:t>
      </w:r>
      <w:r w:rsidRPr="005B0A4A">
        <w:rPr>
          <w:rStyle w:val="Emphasis"/>
          <w:highlight w:val="green"/>
        </w:rPr>
        <w:t>collective bargaining</w:t>
      </w:r>
      <w:r w:rsidRPr="005939FF">
        <w:rPr>
          <w:sz w:val="16"/>
        </w:rPr>
        <w:t xml:space="preserve"> agreements </w:t>
      </w:r>
      <w:r w:rsidRPr="00177CD6">
        <w:rPr>
          <w:rStyle w:val="StyleUnderline"/>
        </w:rPr>
        <w:t xml:space="preserve">is </w:t>
      </w:r>
      <w:r w:rsidRPr="005B0A4A">
        <w:rPr>
          <w:rStyle w:val="Emphasis"/>
          <w:highlight w:val="green"/>
        </w:rPr>
        <w:t>grounded</w:t>
      </w:r>
      <w:r w:rsidRPr="005B0A4A">
        <w:rPr>
          <w:rStyle w:val="StyleUnderline"/>
          <w:highlight w:val="green"/>
        </w:rPr>
        <w:t xml:space="preserve"> in</w:t>
      </w:r>
      <w:r w:rsidRPr="007900C0">
        <w:rPr>
          <w:rStyle w:val="StyleUnderline"/>
        </w:rPr>
        <w:t xml:space="preserve"> a </w:t>
      </w:r>
      <w:r w:rsidRPr="005B0A4A">
        <w:rPr>
          <w:rStyle w:val="Emphasis"/>
          <w:highlight w:val="green"/>
        </w:rPr>
        <w:t>medical approach</w:t>
      </w:r>
      <w:r w:rsidRPr="005B0A4A">
        <w:rPr>
          <w:rStyle w:val="StyleUnderline"/>
          <w:highlight w:val="green"/>
        </w:rPr>
        <w:t xml:space="preserve"> to disability that </w:t>
      </w:r>
      <w:r w:rsidRPr="005B0A4A">
        <w:rPr>
          <w:rStyle w:val="Emphasis"/>
          <w:highlight w:val="green"/>
        </w:rPr>
        <w:t>represents</w:t>
      </w:r>
      <w:r w:rsidRPr="005B0A4A">
        <w:rPr>
          <w:rStyle w:val="StyleUnderline"/>
          <w:highlight w:val="green"/>
        </w:rPr>
        <w:t xml:space="preserve"> disability as</w:t>
      </w:r>
      <w:r w:rsidRPr="005939FF">
        <w:rPr>
          <w:sz w:val="16"/>
        </w:rPr>
        <w:t xml:space="preserve"> the </w:t>
      </w:r>
      <w:r w:rsidRPr="005B0A4A">
        <w:rPr>
          <w:rStyle w:val="Emphasis"/>
          <w:highlight w:val="gree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2351F925" w14:textId="77777777" w:rsidR="003057E7" w:rsidRPr="005939FF" w:rsidRDefault="003057E7" w:rsidP="003057E7">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1ACFC647" w14:textId="77777777" w:rsidR="003057E7" w:rsidRPr="005939FF" w:rsidRDefault="003057E7" w:rsidP="003057E7">
      <w:pPr>
        <w:ind w:left="720"/>
        <w:rPr>
          <w:sz w:val="16"/>
        </w:rPr>
      </w:pPr>
      <w:r w:rsidRPr="005939FF">
        <w:rPr>
          <w:sz w:val="16"/>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2FF6505C" w14:textId="77777777" w:rsidR="003057E7" w:rsidRPr="005939FF" w:rsidRDefault="003057E7" w:rsidP="003057E7">
      <w:pPr>
        <w:rPr>
          <w:sz w:val="16"/>
        </w:rPr>
      </w:pPr>
      <w:r w:rsidRPr="005939FF">
        <w:rPr>
          <w:sz w:val="16"/>
        </w:rPr>
        <w:t xml:space="preserve">The implications of this kind of </w:t>
      </w:r>
      <w:r w:rsidRPr="005B0A4A">
        <w:rPr>
          <w:rStyle w:val="Emphasis"/>
          <w:highlight w:val="green"/>
        </w:rPr>
        <w:t>medical</w:t>
      </w:r>
      <w:r w:rsidRPr="005B0A4A">
        <w:rPr>
          <w:rStyle w:val="StyleUnderline"/>
          <w:highlight w:val="green"/>
        </w:rPr>
        <w:t xml:space="preserve"> focus</w:t>
      </w:r>
      <w:r w:rsidRPr="005939FF">
        <w:rPr>
          <w:sz w:val="16"/>
        </w:rPr>
        <w:t xml:space="preserve"> is that it might </w:t>
      </w:r>
      <w:r w:rsidRPr="005B0A4A">
        <w:rPr>
          <w:rStyle w:val="Emphasis"/>
          <w:highlight w:val="green"/>
        </w:rPr>
        <w:t>preclude</w:t>
      </w:r>
      <w:r w:rsidRPr="005939FF">
        <w:rPr>
          <w:rStyle w:val="Emphasis"/>
        </w:rPr>
        <w:t xml:space="preserve"> understandings</w:t>
      </w:r>
      <w:r w:rsidRPr="005939FF">
        <w:rPr>
          <w:rStyle w:val="StyleUnderline"/>
        </w:rPr>
        <w:t xml:space="preserve"> of </w:t>
      </w:r>
      <w:r w:rsidRPr="005B0A4A">
        <w:rPr>
          <w:rStyle w:val="StyleUnderline"/>
          <w:highlight w:val="green"/>
        </w:rPr>
        <w:t>disability as</w:t>
      </w:r>
      <w:r w:rsidRPr="00177CD6">
        <w:rPr>
          <w:rStyle w:val="StyleUnderline"/>
        </w:rPr>
        <w:t xml:space="preserve"> a </w:t>
      </w:r>
      <w:r w:rsidRPr="005B0A4A">
        <w:rPr>
          <w:rStyle w:val="Emphasis"/>
          <w:highlight w:val="green"/>
        </w:rPr>
        <w:t>social</w:t>
      </w:r>
      <w:r w:rsidRPr="005939FF">
        <w:rPr>
          <w:sz w:val="16"/>
        </w:rPr>
        <w:t xml:space="preserve"> barrier and civil rights </w:t>
      </w:r>
      <w:r w:rsidRPr="005B0A4A">
        <w:rPr>
          <w:rStyle w:val="StyleUnderline"/>
          <w:highlight w:val="green"/>
        </w:rPr>
        <w:t>issue</w:t>
      </w:r>
      <w:r w:rsidRPr="005939FF">
        <w:rPr>
          <w:sz w:val="16"/>
        </w:rPr>
        <w:t>, ignore issues of disability discrimination in the workplace, and fail to provide mechanisms for addressing disability as an access concern at work.</w:t>
      </w:r>
    </w:p>
    <w:p w14:paraId="1775A69A" w14:textId="77777777" w:rsidR="003057E7" w:rsidRPr="005939FF" w:rsidRDefault="003057E7" w:rsidP="003057E7">
      <w:pPr>
        <w:rPr>
          <w:sz w:val="16"/>
        </w:rPr>
      </w:pPr>
      <w:r w:rsidRPr="005939FF">
        <w:rPr>
          <w:sz w:val="16"/>
        </w:rPr>
        <w:t>The Industrialist was, by far, the most dominant approach to disability.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178518DF" w14:textId="77777777" w:rsidR="003057E7" w:rsidRPr="005939FF" w:rsidRDefault="003057E7" w:rsidP="003057E7">
      <w:pPr>
        <w:rPr>
          <w:sz w:val="16"/>
        </w:rPr>
      </w:pPr>
      <w:r w:rsidRPr="005939FF">
        <w:rPr>
          <w:sz w:val="16"/>
        </w:rPr>
        <w:t xml:space="preserve">The </w:t>
      </w:r>
      <w:r w:rsidRPr="005B0A4A">
        <w:rPr>
          <w:rStyle w:val="Emphasis"/>
          <w:highlight w:val="green"/>
        </w:rPr>
        <w:t>Industrialist</w:t>
      </w:r>
      <w:r w:rsidRPr="005B0A4A">
        <w:rPr>
          <w:rStyle w:val="StyleUnderline"/>
          <w:highlight w:val="green"/>
        </w:rPr>
        <w:t xml:space="preserve"> is</w:t>
      </w:r>
      <w:r w:rsidRPr="00177CD6">
        <w:rPr>
          <w:rStyle w:val="StyleUnderline"/>
        </w:rPr>
        <w:t xml:space="preserve"> </w:t>
      </w:r>
      <w:r w:rsidRPr="005939FF">
        <w:rPr>
          <w:rStyle w:val="Emphasis"/>
        </w:rPr>
        <w:t xml:space="preserve">closely </w:t>
      </w:r>
      <w:r w:rsidRPr="005B0A4A">
        <w:rPr>
          <w:rStyle w:val="Emphasis"/>
          <w:highlight w:val="green"/>
        </w:rPr>
        <w:t>tied</w:t>
      </w:r>
      <w:r w:rsidRPr="005B0A4A">
        <w:rPr>
          <w:rStyle w:val="StyleUnderline"/>
          <w:highlight w:val="green"/>
        </w:rPr>
        <w:t xml:space="preserve"> to</w:t>
      </w:r>
      <w:r w:rsidRPr="005939FF">
        <w:rPr>
          <w:rStyle w:val="StyleUnderline"/>
        </w:rPr>
        <w:t xml:space="preserve"> the </w:t>
      </w:r>
      <w:r w:rsidRPr="005B0A4A">
        <w:rPr>
          <w:rStyle w:val="Emphasis"/>
          <w:highlight w:val="green"/>
        </w:rPr>
        <w:t>demands</w:t>
      </w:r>
      <w:r w:rsidRPr="005B0A4A">
        <w:rPr>
          <w:rStyle w:val="StyleUnderline"/>
          <w:highlight w:val="green"/>
        </w:rPr>
        <w:t xml:space="preserve"> of </w:t>
      </w:r>
      <w:r w:rsidRPr="005B0A4A">
        <w:rPr>
          <w:rStyle w:val="Emphasis"/>
          <w:highlight w:val="gree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B0A4A">
        <w:rPr>
          <w:rStyle w:val="StyleUnderline"/>
          <w:highlight w:val="green"/>
        </w:rPr>
        <w:t>to</w:t>
      </w:r>
      <w:r w:rsidRPr="00177CD6">
        <w:rPr>
          <w:rStyle w:val="StyleUnderline"/>
        </w:rPr>
        <w:t xml:space="preserve"> more </w:t>
      </w:r>
      <w:r w:rsidRPr="005939FF">
        <w:rPr>
          <w:rStyle w:val="Emphasis"/>
        </w:rPr>
        <w:t xml:space="preserve">readily </w:t>
      </w:r>
      <w:r w:rsidRPr="005B0A4A">
        <w:rPr>
          <w:rStyle w:val="Emphasis"/>
          <w:highlight w:val="green"/>
        </w:rPr>
        <w:t>reincorporate</w:t>
      </w:r>
      <w:r w:rsidRPr="005939FF">
        <w:rPr>
          <w:rStyle w:val="StyleUnderline"/>
        </w:rPr>
        <w:t xml:space="preserve"> that </w:t>
      </w:r>
      <w:r w:rsidRPr="005B0A4A">
        <w:rPr>
          <w:rStyle w:val="StyleUnderline"/>
          <w:highlight w:val="green"/>
        </w:rPr>
        <w:t xml:space="preserve">person into </w:t>
      </w:r>
      <w:r w:rsidRPr="005B0A4A">
        <w:rPr>
          <w:rStyle w:val="Emphasis"/>
          <w:highlight w:val="green"/>
        </w:rPr>
        <w:t>society</w:t>
      </w:r>
      <w:r w:rsidRPr="00DE4717">
        <w:rPr>
          <w:rStyle w:val="StyleUnderline"/>
        </w:rPr>
        <w:t xml:space="preserve"> and </w:t>
      </w:r>
      <w:r w:rsidRPr="005B0A4A">
        <w:rPr>
          <w:rStyle w:val="Emphasis"/>
          <w:highlight w:val="gree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B0A4A">
        <w:rPr>
          <w:rStyle w:val="StyleUnderline"/>
          <w:highlight w:val="green"/>
        </w:rPr>
        <w:t>to make</w:t>
      </w:r>
      <w:r w:rsidRPr="005939FF">
        <w:rPr>
          <w:rStyle w:val="StyleUnderline"/>
        </w:rPr>
        <w:t xml:space="preserve"> the </w:t>
      </w:r>
      <w:r w:rsidRPr="005B0A4A">
        <w:rPr>
          <w:rStyle w:val="StyleUnderline"/>
          <w:highlight w:val="green"/>
        </w:rPr>
        <w:t xml:space="preserve">person </w:t>
      </w:r>
      <w:r w:rsidRPr="00DE4717">
        <w:rPr>
          <w:rStyle w:val="StyleUnderline"/>
        </w:rPr>
        <w:t xml:space="preserve">as </w:t>
      </w:r>
      <w:r w:rsidRPr="005B0A4A">
        <w:rPr>
          <w:rStyle w:val="Emphasis"/>
          <w:highlight w:val="gree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6817DBF5" w14:textId="77777777" w:rsidR="003057E7" w:rsidRPr="005939FF" w:rsidRDefault="003057E7" w:rsidP="003057E7">
      <w:pPr>
        <w:rPr>
          <w:sz w:val="16"/>
        </w:rPr>
      </w:pPr>
      <w:r w:rsidRPr="00177CD6">
        <w:rPr>
          <w:rStyle w:val="StyleUnderline"/>
        </w:rPr>
        <w:t xml:space="preserve">This </w:t>
      </w:r>
      <w:r w:rsidRPr="005B0A4A">
        <w:rPr>
          <w:rStyle w:val="StyleUnderline"/>
          <w:highlight w:val="green"/>
        </w:rPr>
        <w:t>model</w:t>
      </w:r>
      <w:r w:rsidRPr="00177CD6">
        <w:rPr>
          <w:rStyle w:val="StyleUnderline"/>
        </w:rPr>
        <w:t xml:space="preserve"> also </w:t>
      </w:r>
      <w:r w:rsidRPr="005B0A4A">
        <w:rPr>
          <w:rStyle w:val="Emphasis"/>
          <w:highlight w:val="green"/>
        </w:rPr>
        <w:t>stems</w:t>
      </w:r>
      <w:r w:rsidRPr="005B0A4A">
        <w:rPr>
          <w:rStyle w:val="StyleUnderline"/>
          <w:highlight w:val="gree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B0A4A">
        <w:rPr>
          <w:rStyle w:val="Emphasis"/>
          <w:highlight w:val="green"/>
        </w:rPr>
        <w:t>paradigm</w:t>
      </w:r>
      <w:r w:rsidRPr="005B0A4A">
        <w:rPr>
          <w:rStyle w:val="StyleUnderline"/>
          <w:highlight w:val="green"/>
        </w:rPr>
        <w:t xml:space="preserve"> of</w:t>
      </w:r>
      <w:r w:rsidRPr="005939FF">
        <w:rPr>
          <w:rStyle w:val="StyleUnderline"/>
        </w:rPr>
        <w:t xml:space="preserve"> the </w:t>
      </w:r>
      <w:r w:rsidRPr="005B0A4A">
        <w:rPr>
          <w:rStyle w:val="StyleUnderline"/>
          <w:highlight w:val="green"/>
        </w:rPr>
        <w:t>worker-as-</w:t>
      </w:r>
      <w:r w:rsidRPr="005B0A4A">
        <w:rPr>
          <w:rStyle w:val="Emphasis"/>
          <w:highlight w:val="gree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765E21A3" w14:textId="77777777" w:rsidR="003057E7" w:rsidRPr="005939FF" w:rsidRDefault="003057E7" w:rsidP="003057E7">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143D700A" w14:textId="77777777" w:rsidR="003057E7" w:rsidRPr="00177CD6" w:rsidRDefault="003057E7" w:rsidP="003057E7">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B0A4A">
        <w:rPr>
          <w:rStyle w:val="Emphasis"/>
          <w:highlight w:val="green"/>
        </w:rPr>
        <w:t>view</w:t>
      </w:r>
      <w:r w:rsidRPr="005B0A4A">
        <w:rPr>
          <w:rStyle w:val="StyleUnderline"/>
          <w:highlight w:val="green"/>
        </w:rPr>
        <w:t xml:space="preserve"> of disability</w:t>
      </w:r>
      <w:r w:rsidRPr="00177CD6">
        <w:rPr>
          <w:rStyle w:val="StyleUnderline"/>
        </w:rPr>
        <w:t xml:space="preserve">—that of disability </w:t>
      </w:r>
      <w:r w:rsidRPr="005B0A4A">
        <w:rPr>
          <w:rStyle w:val="StyleUnderline"/>
          <w:highlight w:val="green"/>
        </w:rPr>
        <w:t xml:space="preserve">as </w:t>
      </w:r>
      <w:r w:rsidRPr="005B0A4A">
        <w:rPr>
          <w:rStyle w:val="Emphasis"/>
          <w:highlight w:val="green"/>
        </w:rPr>
        <w:t>happening</w:t>
      </w:r>
      <w:r w:rsidRPr="005B0A4A">
        <w:rPr>
          <w:rStyle w:val="StyleUnderline"/>
          <w:highlight w:val="green"/>
        </w:rPr>
        <w:t xml:space="preserve"> to the </w:t>
      </w:r>
      <w:r w:rsidRPr="005B0A4A">
        <w:rPr>
          <w:rStyle w:val="Emphasis"/>
          <w:highlight w:val="gree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B0A4A">
        <w:rPr>
          <w:rStyle w:val="Emphasis"/>
          <w:highlight w:val="green"/>
        </w:rPr>
        <w:t>wage earner</w:t>
      </w:r>
      <w:r w:rsidRPr="005B0A4A">
        <w:rPr>
          <w:rStyle w:val="StyleUnderline"/>
          <w:highlight w:val="green"/>
        </w:rPr>
        <w:t xml:space="preserve"> to</w:t>
      </w:r>
      <w:r w:rsidRPr="00177CD6">
        <w:rPr>
          <w:rStyle w:val="StyleUnderline"/>
        </w:rPr>
        <w:t xml:space="preserve"> be able to </w:t>
      </w:r>
      <w:r w:rsidRPr="005B0A4A">
        <w:rPr>
          <w:rStyle w:val="Emphasis"/>
          <w:highlight w:val="green"/>
        </w:rPr>
        <w:t>respond</w:t>
      </w:r>
      <w:r w:rsidRPr="005B0A4A">
        <w:rPr>
          <w:rStyle w:val="StyleUnderline"/>
          <w:highlight w:val="green"/>
        </w:rPr>
        <w:t xml:space="preserve"> to</w:t>
      </w:r>
      <w:r w:rsidRPr="00177CD6">
        <w:rPr>
          <w:rStyle w:val="StyleUnderline"/>
        </w:rPr>
        <w:t xml:space="preserve"> those </w:t>
      </w:r>
      <w:r w:rsidRPr="005B0A4A">
        <w:rPr>
          <w:rStyle w:val="StyleUnderline"/>
          <w:highlight w:val="green"/>
        </w:rPr>
        <w:t>disruptions</w:t>
      </w:r>
      <w:r w:rsidRPr="00177CD6">
        <w:rPr>
          <w:rStyle w:val="StyleUnderline"/>
        </w:rPr>
        <w:t>.</w:t>
      </w:r>
    </w:p>
    <w:p w14:paraId="13FFF2FF" w14:textId="77777777" w:rsidR="003057E7" w:rsidRPr="005939FF" w:rsidRDefault="003057E7" w:rsidP="003057E7">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B0A4A">
        <w:rPr>
          <w:rStyle w:val="StyleUnderline"/>
          <w:highlight w:val="green"/>
        </w:rPr>
        <w:t>assisting</w:t>
      </w:r>
      <w:r w:rsidRPr="00177CD6">
        <w:rPr>
          <w:rStyle w:val="StyleUnderline"/>
        </w:rPr>
        <w:t xml:space="preserve"> their own </w:t>
      </w:r>
      <w:r w:rsidRPr="005B0A4A">
        <w:rPr>
          <w:rStyle w:val="StyleUnderline"/>
          <w:highlight w:val="green"/>
        </w:rPr>
        <w:t>when</w:t>
      </w:r>
      <w:r w:rsidRPr="00177CD6">
        <w:rPr>
          <w:rStyle w:val="StyleUnderline"/>
        </w:rPr>
        <w:t xml:space="preserve"> the </w:t>
      </w:r>
      <w:r w:rsidRPr="005B0A4A">
        <w:rPr>
          <w:rStyle w:val="StyleUnderline"/>
          <w:highlight w:val="green"/>
        </w:rPr>
        <w:t>disability is</w:t>
      </w:r>
      <w:r w:rsidRPr="005939FF">
        <w:rPr>
          <w:rStyle w:val="StyleUnderline"/>
        </w:rPr>
        <w:t xml:space="preserve"> the “</w:t>
      </w:r>
      <w:r w:rsidRPr="005B0A4A">
        <w:rPr>
          <w:rStyle w:val="Emphasis"/>
          <w:highlight w:val="gree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B0A4A">
        <w:rPr>
          <w:rStyle w:val="Emphasis"/>
          <w:highlight w:val="green"/>
        </w:rPr>
        <w:t>layered</w:t>
      </w:r>
      <w:r w:rsidRPr="005B0A4A">
        <w:rPr>
          <w:rStyle w:val="StyleUnderline"/>
          <w:highlight w:val="gree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B0A4A">
        <w:rPr>
          <w:rStyle w:val="Emphasis"/>
          <w:highlight w:val="green"/>
        </w:rPr>
        <w:t>masculinity</w:t>
      </w:r>
      <w:r w:rsidRPr="005939FF">
        <w:rPr>
          <w:rStyle w:val="Emphasis"/>
        </w:rPr>
        <w:t xml:space="preserve"> notions</w:t>
      </w:r>
      <w:r w:rsidRPr="005B0A4A">
        <w:rPr>
          <w:rStyle w:val="StyleUnderline"/>
          <w:highlight w:val="green"/>
        </w:rPr>
        <w:t xml:space="preserve">, and </w:t>
      </w:r>
      <w:r w:rsidRPr="005B0A4A">
        <w:rPr>
          <w:rStyle w:val="Emphasis"/>
          <w:highlight w:val="green"/>
        </w:rPr>
        <w:t>disability-as-injury</w:t>
      </w:r>
      <w:r w:rsidRPr="005B0A4A">
        <w:rPr>
          <w:rStyle w:val="StyleUnderline"/>
          <w:highlight w:val="green"/>
        </w:rPr>
        <w:t xml:space="preserve"> frameworks</w:t>
      </w:r>
      <w:r w:rsidRPr="005939FF">
        <w:rPr>
          <w:sz w:val="16"/>
        </w:rPr>
        <w:t>. 96</w:t>
      </w:r>
    </w:p>
    <w:p w14:paraId="5D19DF6D" w14:textId="77777777" w:rsidR="003057E7" w:rsidRPr="005939FF" w:rsidRDefault="003057E7" w:rsidP="003057E7">
      <w:pPr>
        <w:rPr>
          <w:sz w:val="16"/>
        </w:rPr>
      </w:pPr>
      <w:r w:rsidRPr="005939FF">
        <w:rPr>
          <w:sz w:val="16"/>
        </w:rPr>
        <w:t>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kinds of disability. Given that neither the Pregnancy Discrimination Act nor the Americans with Disabilities Act treats normal pregnancy as a form of disability, these agreements go beyond the law in recasting disability. 97</w:t>
      </w:r>
    </w:p>
    <w:p w14:paraId="449D3AAE" w14:textId="77777777" w:rsidR="003057E7" w:rsidRPr="005939FF" w:rsidRDefault="003057E7" w:rsidP="003057E7">
      <w:pPr>
        <w:ind w:left="720"/>
        <w:rPr>
          <w:sz w:val="16"/>
        </w:rPr>
      </w:pPr>
      <w:r w:rsidRPr="005939FF">
        <w:rPr>
          <w:sz w:val="16"/>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5EE0F622" w14:textId="77777777" w:rsidR="003057E7" w:rsidRPr="005939FF" w:rsidRDefault="003057E7" w:rsidP="003057E7">
      <w:pPr>
        <w:rPr>
          <w:sz w:val="16"/>
        </w:rPr>
      </w:pPr>
      <w:r w:rsidRPr="005939FF">
        <w:rPr>
          <w:sz w:val="16"/>
        </w:rPr>
        <w:t>Here, the contract language is somewhat unclear if the pregnancy needs to be incapacitating or disabling, or simply that pregnancy itself is a disability.</w:t>
      </w:r>
    </w:p>
    <w:p w14:paraId="774F56C8" w14:textId="77777777" w:rsidR="003057E7" w:rsidRPr="005939FF" w:rsidRDefault="003057E7" w:rsidP="003057E7">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53CF655D" w14:textId="255E5D2E" w:rsidR="00076FEE" w:rsidRPr="003057E7" w:rsidRDefault="003057E7" w:rsidP="00076FEE">
      <w:pPr>
        <w:rPr>
          <w:sz w:val="16"/>
        </w:rPr>
      </w:pPr>
      <w:r w:rsidRPr="00177CD6">
        <w:rPr>
          <w:rStyle w:val="StyleUnderline"/>
        </w:rPr>
        <w:t xml:space="preserve">In sum, </w:t>
      </w:r>
      <w:r w:rsidRPr="005B0A4A">
        <w:rPr>
          <w:rStyle w:val="StyleUnderline"/>
          <w:highlight w:val="green"/>
        </w:rPr>
        <w:t>disability</w:t>
      </w:r>
      <w:r w:rsidRPr="00177CD6">
        <w:rPr>
          <w:rStyle w:val="StyleUnderline"/>
        </w:rPr>
        <w:t xml:space="preserve">, in this model, </w:t>
      </w:r>
      <w:r w:rsidRPr="005B0A4A">
        <w:rPr>
          <w:rStyle w:val="StyleUnderline"/>
          <w:highlight w:val="green"/>
        </w:rPr>
        <w:t xml:space="preserve">is </w:t>
      </w:r>
      <w:r w:rsidRPr="005B0A4A">
        <w:rPr>
          <w:rStyle w:val="Emphasis"/>
          <w:highlight w:val="green"/>
        </w:rPr>
        <w:t>stripped</w:t>
      </w:r>
      <w:r w:rsidRPr="005939FF">
        <w:rPr>
          <w:rStyle w:val="Emphasis"/>
        </w:rPr>
        <w:t xml:space="preserve"> down</w:t>
      </w:r>
      <w:r w:rsidRPr="005939FF">
        <w:rPr>
          <w:rStyle w:val="StyleUnderline"/>
        </w:rPr>
        <w:t xml:space="preserve"> </w:t>
      </w:r>
      <w:r w:rsidRPr="005B0A4A">
        <w:rPr>
          <w:rStyle w:val="StyleUnderline"/>
          <w:highlight w:val="green"/>
        </w:rPr>
        <w:t>to what it does to</w:t>
      </w:r>
      <w:r w:rsidRPr="005939FF">
        <w:rPr>
          <w:rStyle w:val="StyleUnderline"/>
        </w:rPr>
        <w:t xml:space="preserve"> the </w:t>
      </w:r>
      <w:r w:rsidRPr="005B0A4A">
        <w:rPr>
          <w:rStyle w:val="Emphasis"/>
          <w:highlight w:val="green"/>
        </w:rPr>
        <w:t>body</w:t>
      </w:r>
      <w:r w:rsidRPr="005B0A4A">
        <w:rPr>
          <w:rStyle w:val="StyleUnderline"/>
          <w:highlight w:val="green"/>
        </w:rPr>
        <w:t xml:space="preserve"> and</w:t>
      </w:r>
      <w:r w:rsidRPr="00177CD6">
        <w:rPr>
          <w:rStyle w:val="StyleUnderline"/>
        </w:rPr>
        <w:t xml:space="preserve"> the </w:t>
      </w:r>
      <w:r w:rsidRPr="005B0A4A">
        <w:rPr>
          <w:rStyle w:val="Emphasis"/>
          <w:highlight w:val="green"/>
        </w:rPr>
        <w:t>mind</w:t>
      </w:r>
      <w:r w:rsidRPr="005B0A4A">
        <w:rPr>
          <w:rStyle w:val="StyleUnderline"/>
          <w:highlight w:val="green"/>
        </w:rPr>
        <w:t>, and</w:t>
      </w:r>
      <w:r w:rsidRPr="00177CD6">
        <w:rPr>
          <w:rStyle w:val="StyleUnderline"/>
        </w:rPr>
        <w:t xml:space="preserve"> perhaps, </w:t>
      </w:r>
      <w:r w:rsidRPr="005939FF">
        <w:rPr>
          <w:rStyle w:val="StyleUnderline"/>
        </w:rPr>
        <w:t xml:space="preserve">the </w:t>
      </w:r>
      <w:r w:rsidRPr="005B0A4A">
        <w:rPr>
          <w:rStyle w:val="Emphasis"/>
          <w:highlight w:val="green"/>
        </w:rPr>
        <w:t>finances</w:t>
      </w:r>
      <w:r w:rsidRPr="005B0A4A">
        <w:rPr>
          <w:rStyle w:val="StyleUnderline"/>
          <w:highlight w:val="green"/>
        </w:rPr>
        <w:t xml:space="preserve"> of</w:t>
      </w:r>
      <w:r w:rsidRPr="005939FF">
        <w:rPr>
          <w:rStyle w:val="StyleUnderline"/>
        </w:rPr>
        <w:t xml:space="preserve"> the </w:t>
      </w:r>
      <w:r w:rsidRPr="005B0A4A">
        <w:rPr>
          <w:rStyle w:val="StyleUnderline"/>
          <w:highlight w:val="green"/>
        </w:rPr>
        <w:t xml:space="preserve">disabled </w:t>
      </w:r>
      <w:r w:rsidRPr="005B0A4A">
        <w:rPr>
          <w:rStyle w:val="Emphasis"/>
          <w:highlight w:val="gree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B0A4A">
        <w:rPr>
          <w:rStyle w:val="StyleUnderline"/>
          <w:highlight w:val="green"/>
        </w:rPr>
        <w:t xml:space="preserve">does </w:t>
      </w:r>
      <w:r w:rsidRPr="005B0A4A">
        <w:rPr>
          <w:rStyle w:val="Emphasis"/>
          <w:highlight w:val="green"/>
        </w:rPr>
        <w:t>not</w:t>
      </w:r>
      <w:r w:rsidRPr="005B0A4A">
        <w:rPr>
          <w:rStyle w:val="StyleUnderline"/>
          <w:highlight w:val="green"/>
        </w:rPr>
        <w:t xml:space="preserve"> consider</w:t>
      </w:r>
      <w:r w:rsidRPr="00177CD6">
        <w:rPr>
          <w:rStyle w:val="StyleUnderline"/>
        </w:rPr>
        <w:t xml:space="preserve"> the </w:t>
      </w:r>
      <w:r w:rsidRPr="005B0A4A">
        <w:rPr>
          <w:rStyle w:val="Emphasis"/>
          <w:highlight w:val="green"/>
        </w:rPr>
        <w:t>social</w:t>
      </w:r>
      <w:r w:rsidRPr="00177CD6">
        <w:rPr>
          <w:rStyle w:val="StyleUnderline"/>
        </w:rPr>
        <w:t xml:space="preserve"> or</w:t>
      </w:r>
      <w:r w:rsidRPr="005939FF">
        <w:rPr>
          <w:sz w:val="16"/>
        </w:rPr>
        <w:t xml:space="preserve"> civil rights aspects of disability, nor </w:t>
      </w:r>
      <w:r w:rsidRPr="005B0A4A">
        <w:rPr>
          <w:rStyle w:val="StyleUnderline"/>
          <w:highlight w:val="green"/>
        </w:rPr>
        <w:t xml:space="preserve">disability as an </w:t>
      </w:r>
      <w:r w:rsidRPr="005B0A4A">
        <w:rPr>
          <w:rStyle w:val="Emphasis"/>
          <w:highlight w:val="gree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sectPr w:rsidR="00076FEE" w:rsidRPr="003057E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5B44" w14:textId="77777777" w:rsidR="00D06F0D" w:rsidRDefault="00D06F0D" w:rsidP="00066D2C">
      <w:pPr>
        <w:spacing w:after="0" w:line="240" w:lineRule="auto"/>
      </w:pPr>
      <w:r>
        <w:separator/>
      </w:r>
    </w:p>
  </w:endnote>
  <w:endnote w:type="continuationSeparator" w:id="0">
    <w:p w14:paraId="1CA6199F" w14:textId="77777777" w:rsidR="00D06F0D" w:rsidRDefault="00D06F0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4AAD3" w14:textId="77777777" w:rsidR="00D06F0D" w:rsidRDefault="00D06F0D" w:rsidP="00066D2C">
      <w:pPr>
        <w:spacing w:after="0" w:line="240" w:lineRule="auto"/>
      </w:pPr>
      <w:r>
        <w:separator/>
      </w:r>
    </w:p>
  </w:footnote>
  <w:footnote w:type="continuationSeparator" w:id="0">
    <w:p w14:paraId="054B0FF1" w14:textId="77777777" w:rsidR="00D06F0D" w:rsidRDefault="00D06F0D"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A24FE"/>
    <w:rsid w:val="00001C7E"/>
    <w:rsid w:val="0000487C"/>
    <w:rsid w:val="00011FEF"/>
    <w:rsid w:val="00013C8B"/>
    <w:rsid w:val="00023AEF"/>
    <w:rsid w:val="000250CA"/>
    <w:rsid w:val="00027FE4"/>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6FEE"/>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00F6"/>
    <w:rsid w:val="000C137E"/>
    <w:rsid w:val="000D0D08"/>
    <w:rsid w:val="000D739E"/>
    <w:rsid w:val="000D7A2C"/>
    <w:rsid w:val="000E0913"/>
    <w:rsid w:val="000E13F7"/>
    <w:rsid w:val="000E2525"/>
    <w:rsid w:val="000E58E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17"/>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46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7E7"/>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15B1"/>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7C9"/>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07"/>
    <w:rsid w:val="00704573"/>
    <w:rsid w:val="007072CC"/>
    <w:rsid w:val="0071254A"/>
    <w:rsid w:val="007131D2"/>
    <w:rsid w:val="00713917"/>
    <w:rsid w:val="00717AF8"/>
    <w:rsid w:val="00720F86"/>
    <w:rsid w:val="00721900"/>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00E"/>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7D7E"/>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1151"/>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3D9F"/>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DD6"/>
    <w:rsid w:val="00A74E46"/>
    <w:rsid w:val="00A81524"/>
    <w:rsid w:val="00A81D60"/>
    <w:rsid w:val="00A90163"/>
    <w:rsid w:val="00AA1AC0"/>
    <w:rsid w:val="00AA3B66"/>
    <w:rsid w:val="00AA5803"/>
    <w:rsid w:val="00AA584F"/>
    <w:rsid w:val="00AB21CC"/>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A7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3292"/>
    <w:rsid w:val="00D06F0D"/>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A57"/>
    <w:rsid w:val="00D77EFD"/>
    <w:rsid w:val="00D839C5"/>
    <w:rsid w:val="00D84043"/>
    <w:rsid w:val="00D91348"/>
    <w:rsid w:val="00D9566D"/>
    <w:rsid w:val="00DA0EF7"/>
    <w:rsid w:val="00DA24FE"/>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5C8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C4481B"/>
  <w15:chartTrackingRefBased/>
  <w15:docId w15:val="{6C5EB5D9-1331-47E3-96B9-5DFD9F0C1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77A57"/>
    <w:rPr>
      <w:rFonts w:ascii="Times New Roman" w:hAnsi="Times New Roman" w:cs="Times New Roman"/>
    </w:rPr>
  </w:style>
  <w:style w:type="paragraph" w:styleId="Heading1">
    <w:name w:val="heading 1"/>
    <w:aliases w:val="Pocket"/>
    <w:basedOn w:val="Normal"/>
    <w:next w:val="Normal"/>
    <w:link w:val="Heading1Char"/>
    <w:qFormat/>
    <w:rsid w:val="00D77A5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77A5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 Ch"/>
    <w:basedOn w:val="Normal"/>
    <w:next w:val="Normal"/>
    <w:link w:val="Heading3Char"/>
    <w:uiPriority w:val="2"/>
    <w:qFormat/>
    <w:rsid w:val="00D77A5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1,tags,tag,C"/>
    <w:basedOn w:val="Normal"/>
    <w:next w:val="Normal"/>
    <w:link w:val="Heading4Char"/>
    <w:uiPriority w:val="3"/>
    <w:qFormat/>
    <w:rsid w:val="00D77A5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77A5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77A5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7A57"/>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1"/>
    <w:basedOn w:val="DefaultParagraphFont"/>
    <w:link w:val="textbold"/>
    <w:uiPriority w:val="20"/>
    <w:qFormat/>
    <w:rsid w:val="00D77A57"/>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D77A57"/>
    <w:rPr>
      <w:color w:val="auto"/>
      <w:u w:val="none"/>
    </w:rPr>
  </w:style>
  <w:style w:type="character" w:customStyle="1" w:styleId="Heading1Char">
    <w:name w:val="Heading 1 Char"/>
    <w:aliases w:val="Pocket Char"/>
    <w:basedOn w:val="DefaultParagraphFont"/>
    <w:link w:val="Heading1"/>
    <w:rsid w:val="00D77A57"/>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77A5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D77A57"/>
    <w:rPr>
      <w:rFonts w:ascii="Times New Roman" w:eastAsiaTheme="majorEastAsia" w:hAnsi="Times New Roman"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D77A57"/>
    <w:rPr>
      <w:rFonts w:ascii="Times New Roman" w:eastAsiaTheme="majorEastAsia" w:hAnsi="Times New Roman"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N"/>
    <w:basedOn w:val="DefaultParagraphFont"/>
    <w:uiPriority w:val="6"/>
    <w:qFormat/>
    <w:rsid w:val="00D77A57"/>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cite"/>
    <w:basedOn w:val="DefaultParagraphFont"/>
    <w:uiPriority w:val="7"/>
    <w:qFormat/>
    <w:rsid w:val="00D77A57"/>
    <w:rPr>
      <w:b w:val="0"/>
      <w:sz w:val="22"/>
      <w:u w:val="single"/>
    </w:rPr>
  </w:style>
  <w:style w:type="character" w:styleId="Strong">
    <w:name w:val="Strong"/>
    <w:basedOn w:val="DefaultParagraphFont"/>
    <w:uiPriority w:val="22"/>
    <w:semiHidden/>
    <w:qFormat/>
    <w:rsid w:val="00D77A57"/>
    <w:rPr>
      <w:b/>
      <w:bCs/>
    </w:rPr>
  </w:style>
  <w:style w:type="character" w:styleId="BookTitle">
    <w:name w:val="Book Title"/>
    <w:basedOn w:val="DefaultParagraphFont"/>
    <w:uiPriority w:val="33"/>
    <w:semiHidden/>
    <w:qFormat/>
    <w:rsid w:val="00D77A57"/>
    <w:rPr>
      <w:b/>
      <w:bCs/>
      <w:i/>
      <w:iCs/>
      <w:spacing w:val="5"/>
    </w:rPr>
  </w:style>
  <w:style w:type="character" w:customStyle="1" w:styleId="Heading5Char">
    <w:name w:val="Heading 5 Char"/>
    <w:basedOn w:val="DefaultParagraphFont"/>
    <w:link w:val="Heading5"/>
    <w:uiPriority w:val="9"/>
    <w:semiHidden/>
    <w:rsid w:val="00D77A5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77A57"/>
  </w:style>
  <w:style w:type="paragraph" w:styleId="Header">
    <w:name w:val="header"/>
    <w:basedOn w:val="Normal"/>
    <w:link w:val="HeaderChar"/>
    <w:uiPriority w:val="99"/>
    <w:semiHidden/>
    <w:rsid w:val="00D77A5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77A57"/>
    <w:rPr>
      <w:rFonts w:ascii="Times New Roman" w:hAnsi="Times New Roman" w:cs="Times New Roman"/>
    </w:rPr>
  </w:style>
  <w:style w:type="paragraph" w:styleId="Footer">
    <w:name w:val="footer"/>
    <w:basedOn w:val="Normal"/>
    <w:link w:val="FooterChar"/>
    <w:uiPriority w:val="99"/>
    <w:semiHidden/>
    <w:rsid w:val="00D77A5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77A57"/>
    <w:rPr>
      <w:rFonts w:ascii="Times New Roman" w:hAnsi="Times New Roman" w:cs="Times New Roman"/>
    </w:rPr>
  </w:style>
  <w:style w:type="paragraph" w:styleId="BodyText">
    <w:name w:val="Body Text"/>
    <w:basedOn w:val="Normal"/>
    <w:link w:val="BodyTextChar"/>
    <w:uiPriority w:val="99"/>
    <w:semiHidden/>
    <w:unhideWhenUsed/>
    <w:rsid w:val="00D77A57"/>
    <w:pPr>
      <w:spacing w:after="120"/>
    </w:pPr>
  </w:style>
  <w:style w:type="character" w:customStyle="1" w:styleId="BodyTextChar">
    <w:name w:val="Body Text Char"/>
    <w:basedOn w:val="DefaultParagraphFont"/>
    <w:link w:val="BodyText"/>
    <w:uiPriority w:val="99"/>
    <w:semiHidden/>
    <w:rsid w:val="00D77A57"/>
    <w:rPr>
      <w:rFonts w:ascii="Times New Roman" w:hAnsi="Times New Roman" w:cs="Times New Roman"/>
    </w:rPr>
  </w:style>
  <w:style w:type="paragraph" w:styleId="NoSpacing">
    <w:name w:val="No Spacing"/>
    <w:link w:val="NoSpacingChar"/>
    <w:uiPriority w:val="99"/>
    <w:semiHidden/>
    <w:unhideWhenUsed/>
    <w:qFormat/>
    <w:rsid w:val="00D77A5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77A5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Heading 1 Char1,Pocket Char1,F2 - Heading 1 Char1"/>
    <w:basedOn w:val="DefaultParagraphFont"/>
    <w:uiPriority w:val="99"/>
    <w:unhideWhenUsed/>
    <w:rsid w:val="00D77A57"/>
    <w:rPr>
      <w:color w:val="0563C1" w:themeColor="hyperlink"/>
      <w:u w:val="single"/>
    </w:rPr>
  </w:style>
  <w:style w:type="character" w:styleId="UnresolvedMention">
    <w:name w:val="Unresolved Mention"/>
    <w:basedOn w:val="DefaultParagraphFont"/>
    <w:uiPriority w:val="99"/>
    <w:semiHidden/>
    <w:unhideWhenUsed/>
    <w:rsid w:val="00D77A57"/>
    <w:rPr>
      <w:color w:val="605E5C"/>
      <w:shd w:val="clear" w:color="auto" w:fill="E1DFDD"/>
    </w:rPr>
  </w:style>
  <w:style w:type="paragraph" w:customStyle="1" w:styleId="Analytic">
    <w:name w:val="Analytic"/>
    <w:basedOn w:val="Heading4"/>
    <w:link w:val="AnalyticChar"/>
    <w:qFormat/>
    <w:rsid w:val="00D77A57"/>
    <w:rPr>
      <w:rFonts w:cs="Times New Roman (Headings CS)"/>
      <w:color w:val="595959" w:themeColor="text1" w:themeTint="A6"/>
    </w:rPr>
  </w:style>
  <w:style w:type="character" w:customStyle="1" w:styleId="AnalyticChar">
    <w:name w:val="Analytic Char"/>
    <w:link w:val="Analytic"/>
    <w:rsid w:val="00D77A57"/>
    <w:rPr>
      <w:rFonts w:ascii="Times New Roman" w:eastAsiaTheme="majorEastAsia" w:hAnsi="Times New Roman" w:cs="Times New Roman (Headings CS)"/>
      <w:b/>
      <w:iCs/>
      <w:color w:val="595959" w:themeColor="text1" w:themeTint="A6"/>
      <w:sz w:val="26"/>
    </w:rPr>
  </w:style>
  <w:style w:type="paragraph" w:customStyle="1" w:styleId="textbold">
    <w:name w:val="text bold"/>
    <w:basedOn w:val="Normal"/>
    <w:link w:val="Emphasis"/>
    <w:uiPriority w:val="20"/>
    <w:qFormat/>
    <w:rsid w:val="00DA24F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TitleChar">
    <w:name w:val="Title Char"/>
    <w:aliases w:val="title Char,UNDERLINE Char,Cites and Cards Char,Bold Underlined Char,Block Heading Char,Read This Char,Non Read Text Char,Debate Normal Char"/>
    <w:basedOn w:val="DefaultParagraphFont"/>
    <w:link w:val="Title"/>
    <w:uiPriority w:val="6"/>
    <w:qFormat/>
    <w:rsid w:val="00DA24FE"/>
    <w:rPr>
      <w:b/>
      <w:u w:val="single"/>
    </w:rPr>
  </w:style>
  <w:style w:type="paragraph" w:styleId="Title">
    <w:name w:val="Title"/>
    <w:aliases w:val="title,UNDERLINE,Cites and Cards,Bold Underlined,Block Heading,Read This,Non Read Text,Debate Normal"/>
    <w:basedOn w:val="Normal"/>
    <w:next w:val="Subtitle"/>
    <w:link w:val="TitleChar"/>
    <w:uiPriority w:val="6"/>
    <w:qFormat/>
    <w:rsid w:val="00DA24FE"/>
    <w:pPr>
      <w:suppressAutoHyphens/>
      <w:spacing w:after="0" w:line="480" w:lineRule="auto"/>
      <w:jc w:val="center"/>
    </w:pPr>
    <w:rPr>
      <w:rFonts w:asciiTheme="minorHAnsi" w:hAnsiTheme="minorHAnsi" w:cstheme="minorBidi"/>
      <w:b/>
      <w:u w:val="single"/>
    </w:rPr>
  </w:style>
  <w:style w:type="character" w:customStyle="1" w:styleId="TitleChar1">
    <w:name w:val="Title Char1"/>
    <w:basedOn w:val="DefaultParagraphFont"/>
    <w:uiPriority w:val="10"/>
    <w:semiHidden/>
    <w:rsid w:val="00DA24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unhideWhenUsed/>
    <w:qFormat/>
    <w:rsid w:val="00DA24F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semiHidden/>
    <w:rsid w:val="00DA24FE"/>
    <w:rPr>
      <w:rFonts w:eastAsiaTheme="minorEastAsia"/>
      <w:color w:val="5A5A5A" w:themeColor="text1" w:themeTint="A5"/>
      <w:spacing w:val="15"/>
    </w:rPr>
  </w:style>
  <w:style w:type="character" w:customStyle="1" w:styleId="qlabel">
    <w:name w:val="q_label"/>
    <w:rsid w:val="00DA24FE"/>
  </w:style>
  <w:style w:type="character" w:customStyle="1" w:styleId="alabel">
    <w:name w:val="a_label"/>
    <w:rsid w:val="00DA24FE"/>
  </w:style>
  <w:style w:type="character" w:customStyle="1" w:styleId="il">
    <w:name w:val="il"/>
    <w:basedOn w:val="DefaultParagraphFont"/>
    <w:rsid w:val="00DA24FE"/>
  </w:style>
  <w:style w:type="paragraph" w:styleId="ListParagraph">
    <w:name w:val="List Paragraph"/>
    <w:basedOn w:val="Normal"/>
    <w:uiPriority w:val="34"/>
    <w:unhideWhenUsed/>
    <w:qFormat/>
    <w:rsid w:val="00DA24FE"/>
    <w:pPr>
      <w:ind w:left="720"/>
      <w:contextualSpacing/>
    </w:pPr>
  </w:style>
  <w:style w:type="paragraph" w:customStyle="1" w:styleId="Emphasis1">
    <w:name w:val="Emphasis1"/>
    <w:basedOn w:val="Normal"/>
    <w:uiPriority w:val="8"/>
    <w:qFormat/>
    <w:rsid w:val="00076FE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xpopress.com/news/article/888/the-united-states-faceters-guild-illuminating-the-art-of-gemstone-facetin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makemag.com/in-the-wak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ilharan.wordpress.com/2017/09/16/a-conversation-with-dr-adam-geary/" TargetMode="External"/><Relationship Id="rId5" Type="http://schemas.openxmlformats.org/officeDocument/2006/relationships/webSettings" Target="webSettings.xml"/><Relationship Id="rId10" Type="http://schemas.openxmlformats.org/officeDocument/2006/relationships/hyperlink" Target="http://www.scribd.com/doc/79282989/Wilderson-the-Vengeance-of-Vertigo" TargetMode="External"/><Relationship Id="rId4" Type="http://schemas.openxmlformats.org/officeDocument/2006/relationships/settings" Target="settings.xml"/><Relationship Id="rId9" Type="http://schemas.openxmlformats.org/officeDocument/2006/relationships/hyperlink" Target="https://doi.org/10.1215/07990537-9724177"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a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TotalTime>
  <Pages>1</Pages>
  <Words>13457</Words>
  <Characters>76710</Characters>
  <Application>Microsoft Office Word</Application>
  <DocSecurity>0</DocSecurity>
  <Lines>639</Lines>
  <Paragraphs>179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Seiji Aoki</dc:creator>
  <cp:keywords>6.0.0</cp:keywords>
  <dc:description/>
  <cp:lastModifiedBy>Seiji Aoki</cp:lastModifiedBy>
  <cp:revision>11</cp:revision>
  <dcterms:created xsi:type="dcterms:W3CDTF">2026-03-28T18:04:00Z</dcterms:created>
  <dcterms:modified xsi:type="dcterms:W3CDTF">2026-03-28T18:56:00Z</dcterms:modified>
</cp:coreProperties>
</file>