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4E4BA4" w14:textId="66F721E6" w:rsidR="005D388F" w:rsidRDefault="00423818" w:rsidP="00423818">
      <w:pPr>
        <w:pStyle w:val="Heading2"/>
      </w:pPr>
      <w:r>
        <w:t>1NC</w:t>
      </w:r>
    </w:p>
    <w:p w14:paraId="31DC4FBE" w14:textId="58FD1D35" w:rsidR="00423818" w:rsidRDefault="00423818" w:rsidP="00423818">
      <w:pPr>
        <w:pStyle w:val="Heading3"/>
      </w:pPr>
      <w:r>
        <w:lastRenderedPageBreak/>
        <w:t>K</w:t>
      </w:r>
    </w:p>
    <w:p w14:paraId="2BAB1885" w14:textId="4576B57F" w:rsidR="006F17F5" w:rsidRPr="003669D1" w:rsidRDefault="006F17F5" w:rsidP="006F17F5">
      <w:pPr>
        <w:pStyle w:val="Heading4"/>
      </w:pPr>
      <w:bookmarkStart w:id="0" w:name="_Hlk181368920"/>
      <w:r w:rsidRPr="003669D1">
        <w:t>Capitalism</w:t>
      </w:r>
      <w:r>
        <w:t xml:space="preserve"> causes </w:t>
      </w:r>
      <w:r>
        <w:rPr>
          <w:u w:val="single"/>
        </w:rPr>
        <w:t>massive violence</w:t>
      </w:r>
      <w:r>
        <w:t xml:space="preserve"> and </w:t>
      </w:r>
      <w:r>
        <w:rPr>
          <w:u w:val="single"/>
        </w:rPr>
        <w:t>inevitable extinction</w:t>
      </w:r>
      <w:r>
        <w:t xml:space="preserve"> – the </w:t>
      </w:r>
      <w:r w:rsidRPr="000405FE">
        <w:rPr>
          <w:u w:val="single"/>
        </w:rPr>
        <w:t>fundamental task</w:t>
      </w:r>
      <w:r>
        <w:t xml:space="preserve"> is </w:t>
      </w:r>
      <w:r w:rsidRPr="000405FE">
        <w:t>deve</w:t>
      </w:r>
      <w:r>
        <w:t xml:space="preserve">loping tools for </w:t>
      </w:r>
      <w:r>
        <w:rPr>
          <w:u w:val="single"/>
        </w:rPr>
        <w:t>organization</w:t>
      </w:r>
      <w:r>
        <w:t xml:space="preserve"> and tactics to bring about </w:t>
      </w:r>
      <w:r>
        <w:rPr>
          <w:u w:val="single"/>
        </w:rPr>
        <w:t>revolution</w:t>
      </w:r>
      <w:r>
        <w:t>.</w:t>
      </w:r>
      <w:r w:rsidR="00192004">
        <w:t xml:space="preserve"> </w:t>
      </w:r>
    </w:p>
    <w:p w14:paraId="5DD88147" w14:textId="77777777" w:rsidR="006F17F5" w:rsidRPr="00284A03" w:rsidRDefault="006F17F5" w:rsidP="006F17F5">
      <w:pPr>
        <w:rPr>
          <w:rStyle w:val="Style13ptBold"/>
        </w:rPr>
      </w:pPr>
      <w:r w:rsidRPr="00284A03">
        <w:rPr>
          <w:rStyle w:val="Style13ptBold"/>
        </w:rPr>
        <w:t>Escalante ‘19</w:t>
      </w:r>
    </w:p>
    <w:p w14:paraId="55E46E43" w14:textId="77777777" w:rsidR="006F17F5" w:rsidRDefault="006F17F5" w:rsidP="006F17F5">
      <w:pPr>
        <w:rPr>
          <w:sz w:val="16"/>
          <w:szCs w:val="16"/>
        </w:rPr>
      </w:pPr>
      <w:r w:rsidRPr="003026E1">
        <w:rPr>
          <w:sz w:val="16"/>
          <w:szCs w:val="16"/>
        </w:rPr>
        <w:t xml:space="preserve">[Alyson, revolutionary Marxist (duh), philosophy at U of Oregon. 09/08/2019. “Truth and Practice: The Marxist Theory of Knowledge”. </w:t>
      </w:r>
      <w:hyperlink r:id="rId8" w:history="1">
        <w:r w:rsidRPr="003026E1">
          <w:rPr>
            <w:rStyle w:val="Hyperlink"/>
            <w:sz w:val="16"/>
            <w:szCs w:val="16"/>
          </w:rPr>
          <w:t>https://failingthatinvent.home.blog/2019/09/08/truth-and-practic-the-marxist-theory-of-knowledge/</w:t>
        </w:r>
      </w:hyperlink>
      <w:r w:rsidRPr="003026E1">
        <w:rPr>
          <w:sz w:val="16"/>
          <w:szCs w:val="16"/>
        </w:rPr>
        <w:t>] Pat</w:t>
      </w:r>
    </w:p>
    <w:p w14:paraId="3766E8A4" w14:textId="77777777" w:rsidR="006F17F5" w:rsidRPr="003669D1" w:rsidRDefault="006F17F5" w:rsidP="006F17F5">
      <w:pPr>
        <w:rPr>
          <w:sz w:val="12"/>
        </w:rPr>
      </w:pPr>
      <w:r w:rsidRPr="000C5742">
        <w:rPr>
          <w:rStyle w:val="Emphasis"/>
          <w:highlight w:val="cyan"/>
        </w:rPr>
        <w:t>The world</w:t>
      </w:r>
      <w:r w:rsidRPr="003669D1">
        <w:rPr>
          <w:rStyle w:val="Emphasis"/>
        </w:rPr>
        <w:t xml:space="preserve"> we live in today </w:t>
      </w:r>
      <w:r w:rsidRPr="000C5742">
        <w:rPr>
          <w:rStyle w:val="Emphasis"/>
          <w:highlight w:val="cyan"/>
        </w:rPr>
        <w:t>is in a dire state</w:t>
      </w:r>
      <w:r w:rsidRPr="003669D1">
        <w:rPr>
          <w:sz w:val="12"/>
        </w:rPr>
        <w:t xml:space="preserve">. Climate destruction continues at a fast pace, and every with every passing day, capitalism proves itself to be incapable of addressing this. </w:t>
      </w:r>
      <w:r w:rsidRPr="000C5742">
        <w:rPr>
          <w:rStyle w:val="StyleUnderline"/>
          <w:highlight w:val="cyan"/>
        </w:rPr>
        <w:t>Capitalist production</w:t>
      </w:r>
      <w:r w:rsidRPr="003669D1">
        <w:rPr>
          <w:rStyle w:val="StyleUnderline"/>
        </w:rPr>
        <w:t xml:space="preserve"> and its endless drive for resources to match artificial market demands </w:t>
      </w:r>
      <w:r w:rsidRPr="00325CD0">
        <w:rPr>
          <w:rStyle w:val="StyleUnderline"/>
        </w:rPr>
        <w:t xml:space="preserve">has </w:t>
      </w:r>
      <w:r w:rsidRPr="000C5742">
        <w:rPr>
          <w:rStyle w:val="StyleUnderline"/>
          <w:highlight w:val="cyan"/>
        </w:rPr>
        <w:t>created a climate crisis that leaves us on the brink of</w:t>
      </w:r>
      <w:r w:rsidRPr="003669D1">
        <w:rPr>
          <w:rStyle w:val="StyleUnderline"/>
        </w:rPr>
        <w:t xml:space="preserve"> potential </w:t>
      </w:r>
      <w:r w:rsidRPr="000C5742">
        <w:rPr>
          <w:rStyle w:val="StyleUnderline"/>
          <w:highlight w:val="cyan"/>
        </w:rPr>
        <w:t>extinction</w:t>
      </w:r>
      <w:r w:rsidRPr="003669D1">
        <w:rPr>
          <w:sz w:val="12"/>
        </w:rPr>
        <w:t>.</w:t>
      </w:r>
    </w:p>
    <w:p w14:paraId="01F7AF6D" w14:textId="77777777" w:rsidR="006F17F5" w:rsidRPr="003669D1" w:rsidRDefault="006F17F5" w:rsidP="006F17F5">
      <w:pPr>
        <w:rPr>
          <w:sz w:val="12"/>
        </w:rPr>
      </w:pPr>
      <w:r w:rsidRPr="000C5742">
        <w:rPr>
          <w:rStyle w:val="StyleUnderline"/>
          <w:highlight w:val="cyan"/>
        </w:rPr>
        <w:t>Governments</w:t>
      </w:r>
      <w:r w:rsidRPr="003669D1">
        <w:rPr>
          <w:rStyle w:val="StyleUnderline"/>
        </w:rPr>
        <w:t xml:space="preserve"> around the world are </w:t>
      </w:r>
      <w:r w:rsidRPr="000C5742">
        <w:rPr>
          <w:rStyle w:val="StyleUnderline"/>
          <w:highlight w:val="cyan"/>
        </w:rPr>
        <w:t>turning to</w:t>
      </w:r>
      <w:r w:rsidRPr="003669D1">
        <w:rPr>
          <w:rStyle w:val="StyleUnderline"/>
        </w:rPr>
        <w:t xml:space="preserve"> far right and </w:t>
      </w:r>
      <w:r w:rsidRPr="000C5742">
        <w:rPr>
          <w:rStyle w:val="StyleUnderline"/>
          <w:highlight w:val="cyan"/>
        </w:rPr>
        <w:t>fascist leaders to assuage</w:t>
      </w:r>
      <w:r w:rsidRPr="003669D1">
        <w:rPr>
          <w:rStyle w:val="StyleUnderline"/>
        </w:rPr>
        <w:t xml:space="preserve"> their </w:t>
      </w:r>
      <w:r w:rsidRPr="000C5742">
        <w:rPr>
          <w:rStyle w:val="StyleUnderline"/>
          <w:highlight w:val="cyan"/>
        </w:rPr>
        <w:t>fears</w:t>
      </w:r>
      <w:r w:rsidRPr="003669D1">
        <w:rPr>
          <w:rStyle w:val="StyleUnderline"/>
        </w:rPr>
        <w:t xml:space="preserve"> of an uncertain future</w:t>
      </w:r>
      <w:r w:rsidRPr="003669D1">
        <w:rPr>
          <w:sz w:val="12"/>
        </w:rPr>
        <w:t xml:space="preserve">, </w:t>
      </w:r>
      <w:r w:rsidRPr="000C5742">
        <w:rPr>
          <w:rStyle w:val="StyleUnderline"/>
          <w:highlight w:val="cyan"/>
        </w:rPr>
        <w:t>and the most marginalized</w:t>
      </w:r>
      <w:r w:rsidRPr="003669D1">
        <w:rPr>
          <w:rStyle w:val="StyleUnderline"/>
        </w:rPr>
        <w:t xml:space="preserve"> and oppressed </w:t>
      </w:r>
      <w:r w:rsidRPr="000C5742">
        <w:rPr>
          <w:rStyle w:val="StyleUnderline"/>
          <w:highlight w:val="cyan"/>
        </w:rPr>
        <w:t>suffer</w:t>
      </w:r>
      <w:r w:rsidRPr="003669D1">
        <w:rPr>
          <w:rStyle w:val="StyleUnderline"/>
        </w:rPr>
        <w:t xml:space="preserve"> because of it</w:t>
      </w:r>
      <w:r w:rsidRPr="003669D1">
        <w:rPr>
          <w:sz w:val="12"/>
        </w:rPr>
        <w:t>. Fascism is on the rise, and history tells us very clearly what that can result in without opposition.</w:t>
      </w:r>
    </w:p>
    <w:p w14:paraId="1611A5E4" w14:textId="77777777" w:rsidR="006F17F5" w:rsidRPr="003669D1" w:rsidRDefault="006F17F5" w:rsidP="006F17F5">
      <w:pPr>
        <w:rPr>
          <w:sz w:val="8"/>
          <w:szCs w:val="8"/>
        </w:rPr>
      </w:pPr>
      <w:r w:rsidRPr="003669D1">
        <w:rPr>
          <w:sz w:val="12"/>
        </w:rPr>
        <w:t xml:space="preserve">The decaying US empire continues to lash out in violence across the globe in a desperate attempt to re-assert its power and hegemony. </w:t>
      </w:r>
      <w:r w:rsidRPr="000C5742">
        <w:rPr>
          <w:rStyle w:val="StyleUnderline"/>
          <w:highlight w:val="cyan"/>
        </w:rPr>
        <w:t>Whole countries are destroyed in</w:t>
      </w:r>
      <w:r w:rsidRPr="003669D1">
        <w:rPr>
          <w:rStyle w:val="StyleUnderline"/>
        </w:rPr>
        <w:t xml:space="preserve"> its desperate </w:t>
      </w:r>
      <w:r w:rsidRPr="000C5742">
        <w:rPr>
          <w:rStyle w:val="StyleUnderline"/>
          <w:highlight w:val="cyan"/>
        </w:rPr>
        <w:t>bids for</w:t>
      </w:r>
      <w:r w:rsidRPr="003669D1">
        <w:rPr>
          <w:rStyle w:val="StyleUnderline"/>
        </w:rPr>
        <w:t xml:space="preserve"> more </w:t>
      </w:r>
      <w:r w:rsidRPr="000C5742">
        <w:rPr>
          <w:rStyle w:val="StyleUnderline"/>
          <w:highlight w:val="cyan"/>
        </w:rPr>
        <w:t>fossil fuels</w:t>
      </w:r>
      <w:r w:rsidRPr="003669D1">
        <w:rPr>
          <w:sz w:val="12"/>
        </w:rPr>
        <w:t xml:space="preserve">. </w:t>
      </w:r>
      <w:r w:rsidRPr="003669D1">
        <w:rPr>
          <w:sz w:val="8"/>
          <w:szCs w:val="8"/>
        </w:rPr>
        <w:t>The world burns from America’s white phosphorus weaponry.</w:t>
      </w:r>
    </w:p>
    <w:p w14:paraId="3E15E5A3" w14:textId="77777777" w:rsidR="006F17F5" w:rsidRPr="003669D1" w:rsidRDefault="006F17F5" w:rsidP="006F17F5">
      <w:pPr>
        <w:rPr>
          <w:sz w:val="12"/>
        </w:rPr>
      </w:pPr>
      <w:r w:rsidRPr="000C5742">
        <w:rPr>
          <w:rStyle w:val="Emphasis"/>
          <w:highlight w:val="cyan"/>
        </w:rPr>
        <w:t>The need for</w:t>
      </w:r>
      <w:r w:rsidRPr="003669D1">
        <w:rPr>
          <w:rStyle w:val="Emphasis"/>
        </w:rPr>
        <w:t xml:space="preserve"> a </w:t>
      </w:r>
      <w:r w:rsidRPr="000C5742">
        <w:rPr>
          <w:rStyle w:val="Emphasis"/>
          <w:highlight w:val="cyan"/>
        </w:rPr>
        <w:t>revolutionary movement</w:t>
      </w:r>
      <w:r w:rsidRPr="003669D1">
        <w:rPr>
          <w:rStyle w:val="Emphasis"/>
        </w:rPr>
        <w:t xml:space="preserve"> capable of replacing capitalism with something better </w:t>
      </w:r>
      <w:r w:rsidRPr="000C5742">
        <w:rPr>
          <w:rStyle w:val="Emphasis"/>
          <w:highlight w:val="cyan"/>
        </w:rPr>
        <w:t>has never been so clear</w:t>
      </w:r>
      <w:r w:rsidRPr="003669D1">
        <w:rPr>
          <w:sz w:val="12"/>
        </w:rPr>
        <w:t xml:space="preserve">. The choice between socialism or barbarism has never been so stark. </w:t>
      </w:r>
      <w:r w:rsidRPr="003669D1">
        <w:rPr>
          <w:rStyle w:val="StyleUnderline"/>
        </w:rPr>
        <w:t xml:space="preserve">More and more </w:t>
      </w:r>
      <w:r w:rsidRPr="000C5742">
        <w:rPr>
          <w:rStyle w:val="StyleUnderline"/>
          <w:highlight w:val="cyan"/>
        </w:rPr>
        <w:t>people</w:t>
      </w:r>
      <w:r w:rsidRPr="003669D1">
        <w:rPr>
          <w:rStyle w:val="StyleUnderline"/>
        </w:rPr>
        <w:t xml:space="preserve"> are starting to </w:t>
      </w:r>
      <w:r w:rsidRPr="000C5742">
        <w:rPr>
          <w:rStyle w:val="StyleUnderline"/>
          <w:highlight w:val="cyan"/>
        </w:rPr>
        <w:t>realize</w:t>
      </w:r>
      <w:r w:rsidRPr="003669D1">
        <w:rPr>
          <w:rStyle w:val="StyleUnderline"/>
        </w:rPr>
        <w:t xml:space="preserve"> that reform cannot save us</w:t>
      </w:r>
      <w:r w:rsidRPr="003669D1">
        <w:rPr>
          <w:sz w:val="12"/>
        </w:rPr>
        <w:t xml:space="preserve">, </w:t>
      </w:r>
      <w:r w:rsidRPr="003669D1">
        <w:rPr>
          <w:rStyle w:val="StyleUnderline"/>
        </w:rPr>
        <w:t xml:space="preserve">that </w:t>
      </w:r>
      <w:r w:rsidRPr="000C5742">
        <w:rPr>
          <w:rStyle w:val="StyleUnderline"/>
          <w:highlight w:val="cyan"/>
        </w:rPr>
        <w:t>capitalism and imperialism</w:t>
      </w:r>
      <w:r w:rsidRPr="003669D1">
        <w:rPr>
          <w:rStyle w:val="StyleUnderline"/>
        </w:rPr>
        <w:t xml:space="preserve"> themselves </w:t>
      </w:r>
      <w:r w:rsidRPr="000C5742">
        <w:rPr>
          <w:rStyle w:val="StyleUnderline"/>
          <w:highlight w:val="cyan"/>
        </w:rPr>
        <w:t>are the problem</w:t>
      </w:r>
      <w:r w:rsidRPr="003669D1">
        <w:rPr>
          <w:sz w:val="12"/>
        </w:rPr>
        <w:t xml:space="preserve">, </w:t>
      </w:r>
      <w:r w:rsidRPr="000C5742">
        <w:rPr>
          <w:rStyle w:val="StyleUnderline"/>
          <w:highlight w:val="cyan"/>
        </w:rPr>
        <w:t>and</w:t>
      </w:r>
      <w:r w:rsidRPr="003669D1">
        <w:rPr>
          <w:rStyle w:val="StyleUnderline"/>
        </w:rPr>
        <w:t xml:space="preserve"> that </w:t>
      </w:r>
      <w:r w:rsidRPr="000C5742">
        <w:rPr>
          <w:rStyle w:val="StyleUnderline"/>
          <w:highlight w:val="cyan"/>
        </w:rPr>
        <w:t>we must unite</w:t>
      </w:r>
      <w:r w:rsidRPr="003669D1">
        <w:rPr>
          <w:rStyle w:val="StyleUnderline"/>
        </w:rPr>
        <w:t xml:space="preserve"> and band together to fight </w:t>
      </w:r>
      <w:r w:rsidRPr="000C5742">
        <w:rPr>
          <w:rStyle w:val="StyleUnderline"/>
          <w:highlight w:val="cyan"/>
        </w:rPr>
        <w:t>for a better world</w:t>
      </w:r>
      <w:r w:rsidRPr="003669D1">
        <w:rPr>
          <w:sz w:val="12"/>
        </w:rPr>
        <w:t>.</w:t>
      </w:r>
    </w:p>
    <w:p w14:paraId="69176578" w14:textId="77777777" w:rsidR="006F17F5" w:rsidRPr="00CA6D44" w:rsidRDefault="006F17F5" w:rsidP="006F17F5">
      <w:pPr>
        <w:rPr>
          <w:sz w:val="12"/>
        </w:rPr>
      </w:pPr>
      <w:r w:rsidRPr="00CA6D44">
        <w:rPr>
          <w:sz w:val="12"/>
        </w:rPr>
        <w:t xml:space="preserve">The question then is: </w:t>
      </w:r>
      <w:r w:rsidRPr="000C5742">
        <w:rPr>
          <w:rStyle w:val="StyleUnderline"/>
          <w:highlight w:val="cyan"/>
        </w:rPr>
        <w:t>how will we know</w:t>
      </w:r>
      <w:r w:rsidRPr="00CA6D44">
        <w:rPr>
          <w:rStyle w:val="StyleUnderline"/>
        </w:rPr>
        <w:t xml:space="preserve"> what strategies</w:t>
      </w:r>
      <w:r w:rsidRPr="00CA6D44">
        <w:rPr>
          <w:sz w:val="12"/>
        </w:rPr>
        <w:t xml:space="preserve">, </w:t>
      </w:r>
      <w:r w:rsidRPr="000C5742">
        <w:rPr>
          <w:rStyle w:val="StyleUnderline"/>
          <w:highlight w:val="cyan"/>
        </w:rPr>
        <w:t>what tactics</w:t>
      </w:r>
      <w:r w:rsidRPr="00CA6D44">
        <w:rPr>
          <w:sz w:val="12"/>
        </w:rPr>
        <w:t xml:space="preserve">, </w:t>
      </w:r>
      <w:r w:rsidRPr="00CA6D44">
        <w:rPr>
          <w:rStyle w:val="StyleUnderline"/>
        </w:rPr>
        <w:t xml:space="preserve">and what ideas </w:t>
      </w:r>
      <w:r w:rsidRPr="000C5742">
        <w:rPr>
          <w:rStyle w:val="StyleUnderline"/>
          <w:highlight w:val="cyan"/>
        </w:rPr>
        <w:t>to unite around?</w:t>
      </w:r>
      <w:r w:rsidRPr="00CA6D44">
        <w:rPr>
          <w:sz w:val="12"/>
        </w:rPr>
        <w:t xml:space="preserve"> If the skeptics and postmodernists are correct that knowledge is always relative and localized, then we cannot built a global and universal strategy to unite around. If they are correct then we are doomed to small acts of localized or individual resistance in the face of apocalypse. To embrace such a vision of the world (with its accompanying epistemological skepticism) is to embrace defeat.</w:t>
      </w:r>
    </w:p>
    <w:p w14:paraId="419CA2D5" w14:textId="77777777" w:rsidR="006F17F5" w:rsidRPr="00CA6D44" w:rsidRDefault="006F17F5" w:rsidP="006F17F5">
      <w:pPr>
        <w:rPr>
          <w:sz w:val="12"/>
        </w:rPr>
      </w:pPr>
      <w:r w:rsidRPr="00CA6D44">
        <w:rPr>
          <w:rStyle w:val="StyleUnderline"/>
        </w:rPr>
        <w:t xml:space="preserve">The </w:t>
      </w:r>
      <w:r w:rsidRPr="000C5742">
        <w:rPr>
          <w:rStyle w:val="StyleUnderline"/>
          <w:highlight w:val="cyan"/>
        </w:rPr>
        <w:t>masses do not want</w:t>
      </w:r>
      <w:r w:rsidRPr="00CA6D44">
        <w:rPr>
          <w:rStyle w:val="StyleUnderline"/>
        </w:rPr>
        <w:t xml:space="preserve"> to embrace </w:t>
      </w:r>
      <w:r w:rsidRPr="000C5742">
        <w:rPr>
          <w:rStyle w:val="StyleUnderline"/>
          <w:highlight w:val="cyan"/>
        </w:rPr>
        <w:t>defeat</w:t>
      </w:r>
      <w:r w:rsidRPr="00CA6D44">
        <w:rPr>
          <w:sz w:val="12"/>
        </w:rPr>
        <w:t xml:space="preserve">, </w:t>
      </w:r>
      <w:r w:rsidRPr="000C5742">
        <w:rPr>
          <w:rStyle w:val="Emphasis"/>
          <w:highlight w:val="cyan"/>
        </w:rPr>
        <w:t>they want</w:t>
      </w:r>
      <w:r w:rsidRPr="00CA6D44">
        <w:rPr>
          <w:rStyle w:val="Emphasis"/>
        </w:rPr>
        <w:t xml:space="preserve"> to know how </w:t>
      </w:r>
      <w:r w:rsidRPr="000C5742">
        <w:rPr>
          <w:rStyle w:val="Emphasis"/>
          <w:highlight w:val="cyan"/>
        </w:rPr>
        <w:t>to fight back</w:t>
      </w:r>
      <w:r w:rsidRPr="00CA6D44">
        <w:rPr>
          <w:sz w:val="12"/>
        </w:rPr>
        <w:t>. Marxism can provide the tools necessary to engage in that fight.</w:t>
      </w:r>
    </w:p>
    <w:p w14:paraId="311F90FC" w14:textId="77777777" w:rsidR="006F17F5" w:rsidRPr="00CA6D44" w:rsidRDefault="006F17F5" w:rsidP="006F17F5">
      <w:pPr>
        <w:rPr>
          <w:sz w:val="8"/>
          <w:szCs w:val="8"/>
        </w:rPr>
      </w:pPr>
      <w:r w:rsidRPr="00CA6D44">
        <w:rPr>
          <w:sz w:val="8"/>
          <w:szCs w:val="8"/>
        </w:rPr>
        <w:t>Marxism, with its self criticism and its insistence on incorporating the valuable ideas of its critics has created a means for unifying workers across the globe with anti-colonial and anti-imperialist struggles. The Marxist belief in the possibility of true ideas, tested and verified in practice, creates the possibility for unity on a global scale. The scientific status of Marxism means that as our climate changes, as our world looks more and more grim, Marxism will adapt through struggle and practice; it will provide us with the ideas and tools we need to fight and win.</w:t>
      </w:r>
    </w:p>
    <w:p w14:paraId="2309D197" w14:textId="77777777" w:rsidR="006F17F5" w:rsidRPr="00CA6D44" w:rsidRDefault="006F17F5" w:rsidP="006F17F5">
      <w:pPr>
        <w:rPr>
          <w:sz w:val="12"/>
        </w:rPr>
      </w:pPr>
      <w:r w:rsidRPr="00CA6D44">
        <w:rPr>
          <w:sz w:val="12"/>
        </w:rPr>
        <w:t xml:space="preserve">There will be no victory for the workers of the world without the ability to wield a revolutionary science. </w:t>
      </w:r>
      <w:r w:rsidRPr="000C5742">
        <w:rPr>
          <w:rStyle w:val="StyleUnderline"/>
          <w:highlight w:val="cyan"/>
        </w:rPr>
        <w:t>What is at stake in questions of Marxist epistemology is the</w:t>
      </w:r>
      <w:r w:rsidRPr="00CA6D44">
        <w:rPr>
          <w:rStyle w:val="StyleUnderline"/>
        </w:rPr>
        <w:t xml:space="preserve"> very </w:t>
      </w:r>
      <w:r w:rsidRPr="000C5742">
        <w:rPr>
          <w:rStyle w:val="StyleUnderline"/>
          <w:highlight w:val="cyan"/>
        </w:rPr>
        <w:t>possibility of</w:t>
      </w:r>
      <w:r w:rsidRPr="00CA6D44">
        <w:rPr>
          <w:rStyle w:val="StyleUnderline"/>
        </w:rPr>
        <w:t xml:space="preserve"> creating a philosophical and scientific basis for </w:t>
      </w:r>
      <w:r w:rsidRPr="000C5742">
        <w:rPr>
          <w:rStyle w:val="StyleUnderline"/>
          <w:highlight w:val="cyan"/>
        </w:rPr>
        <w:t>revolution</w:t>
      </w:r>
      <w:r w:rsidRPr="00CA6D44">
        <w:rPr>
          <w:sz w:val="12"/>
        </w:rPr>
        <w:t xml:space="preserve">. </w:t>
      </w:r>
      <w:r w:rsidRPr="000C5742">
        <w:rPr>
          <w:rStyle w:val="Emphasis"/>
          <w:highlight w:val="cyan"/>
        </w:rPr>
        <w:t>We must defend this possibility</w:t>
      </w:r>
      <w:r w:rsidRPr="00CA6D44">
        <w:rPr>
          <w:sz w:val="12"/>
        </w:rPr>
        <w:t>. We must defend the scientific status of Marxism, and must insist on the possibility of victory.</w:t>
      </w:r>
    </w:p>
    <w:bookmarkEnd w:id="0"/>
    <w:p w14:paraId="01564F4D" w14:textId="1E8CDF46" w:rsidR="00423818" w:rsidRDefault="00423818" w:rsidP="00423818"/>
    <w:p w14:paraId="75797B21" w14:textId="7D1455BC" w:rsidR="007A3156" w:rsidRDefault="007A3156" w:rsidP="007A3156">
      <w:pPr>
        <w:pStyle w:val="Heading4"/>
      </w:pPr>
      <w:r>
        <w:t xml:space="preserve">The affirmative </w:t>
      </w:r>
      <w:r w:rsidRPr="009611FF">
        <w:rPr>
          <w:u w:val="single"/>
        </w:rPr>
        <w:t>responsibiliz</w:t>
      </w:r>
      <w:r>
        <w:rPr>
          <w:u w:val="single"/>
        </w:rPr>
        <w:t>es</w:t>
      </w:r>
      <w:r>
        <w:t xml:space="preserve"> individuals who must </w:t>
      </w:r>
      <w:r>
        <w:rPr>
          <w:u w:val="single"/>
        </w:rPr>
        <w:t>already</w:t>
      </w:r>
      <w:r>
        <w:t xml:space="preserve"> perform undervalued labor necessary to survive the </w:t>
      </w:r>
      <w:r>
        <w:rPr>
          <w:u w:val="single"/>
        </w:rPr>
        <w:t>capitalist reality</w:t>
      </w:r>
      <w:r>
        <w:t xml:space="preserve"> in a new form of </w:t>
      </w:r>
      <w:r>
        <w:rPr>
          <w:u w:val="single"/>
        </w:rPr>
        <w:t>neoliberal austerity</w:t>
      </w:r>
      <w:r>
        <w:t>.</w:t>
      </w:r>
    </w:p>
    <w:p w14:paraId="5075962D" w14:textId="77777777" w:rsidR="007A3156" w:rsidRPr="006E1632" w:rsidRDefault="007A3156" w:rsidP="007A3156">
      <w:r w:rsidRPr="006E1632">
        <w:rPr>
          <w:rStyle w:val="Style13ptBold"/>
        </w:rPr>
        <w:t>Vallelly ’20</w:t>
      </w:r>
      <w:r w:rsidRPr="006E1632">
        <w:t xml:space="preserve"> [Neil Vallelly; Researcher at Economic and Social Research Aotearoa (ESRA) and a Research Associate, Centre for Global Migrations, University of Otago, New Zealand. His writing has appeared in such journals as Rethinking Marxism, Angelaki, and Poetics Today, and magazines including New Internationalist and ROAR</w:t>
      </w:r>
      <w:r>
        <w:t xml:space="preserve">; </w:t>
      </w:r>
      <w:r w:rsidRPr="006E1632">
        <w:t>New Internationalist; 6-2-2020; "The self-help myth," https://newint.org/features/2020/04/07/feature; Accessed 7-28-2024]</w:t>
      </w:r>
    </w:p>
    <w:p w14:paraId="4A0F197C" w14:textId="77777777" w:rsidR="007A3156" w:rsidRPr="006E1632" w:rsidRDefault="007A3156" w:rsidP="007A3156">
      <w:pPr>
        <w:rPr>
          <w:sz w:val="8"/>
          <w:szCs w:val="8"/>
        </w:rPr>
      </w:pPr>
      <w:r w:rsidRPr="006E1632">
        <w:rPr>
          <w:sz w:val="8"/>
          <w:szCs w:val="8"/>
        </w:rPr>
        <w:t>What’s the point of responsibility? This seems like an odd question in an age when social inequalities, human rights abuses and climate change make it abundantly clear that we have an inescapable responsibility to others and the environment.</w:t>
      </w:r>
    </w:p>
    <w:p w14:paraId="40517B6B" w14:textId="77777777" w:rsidR="007A3156" w:rsidRPr="006E1632" w:rsidRDefault="007A3156" w:rsidP="007A3156">
      <w:pPr>
        <w:rPr>
          <w:sz w:val="16"/>
        </w:rPr>
      </w:pPr>
      <w:r w:rsidRPr="006E1632">
        <w:rPr>
          <w:sz w:val="16"/>
        </w:rPr>
        <w:t xml:space="preserve">And yet </w:t>
      </w:r>
      <w:r w:rsidRPr="000C5742">
        <w:rPr>
          <w:rStyle w:val="Emphasis"/>
          <w:highlight w:val="cyan"/>
        </w:rPr>
        <w:t>our age</w:t>
      </w:r>
      <w:r w:rsidRPr="006E1632">
        <w:rPr>
          <w:sz w:val="16"/>
        </w:rPr>
        <w:t xml:space="preserve"> </w:t>
      </w:r>
      <w:r w:rsidRPr="00CE543B">
        <w:rPr>
          <w:rStyle w:val="StyleUnderline"/>
        </w:rPr>
        <w:t>seems to be</w:t>
      </w:r>
      <w:r w:rsidRPr="006E1632">
        <w:rPr>
          <w:sz w:val="16"/>
        </w:rPr>
        <w:t xml:space="preserve"> </w:t>
      </w:r>
      <w:r w:rsidRPr="000C5742">
        <w:rPr>
          <w:rStyle w:val="Emphasis"/>
          <w:highlight w:val="cyan"/>
        </w:rPr>
        <w:t>defined</w:t>
      </w:r>
      <w:r w:rsidRPr="000C5742">
        <w:rPr>
          <w:sz w:val="16"/>
          <w:highlight w:val="cyan"/>
        </w:rPr>
        <w:t xml:space="preserve"> </w:t>
      </w:r>
      <w:r w:rsidRPr="000C5742">
        <w:rPr>
          <w:rStyle w:val="StyleUnderline"/>
          <w:highlight w:val="cyan"/>
        </w:rPr>
        <w:t>by</w:t>
      </w:r>
      <w:r w:rsidRPr="00CE543B">
        <w:rPr>
          <w:rStyle w:val="StyleUnderline"/>
        </w:rPr>
        <w:t xml:space="preserve"> </w:t>
      </w:r>
      <w:r w:rsidRPr="000C5742">
        <w:rPr>
          <w:rStyle w:val="StyleUnderline"/>
          <w:highlight w:val="cyan"/>
        </w:rPr>
        <w:t>a</w:t>
      </w:r>
      <w:r w:rsidRPr="00CE543B">
        <w:rPr>
          <w:rStyle w:val="StyleUnderline"/>
        </w:rPr>
        <w:t>n</w:t>
      </w:r>
      <w:r w:rsidRPr="006E1632">
        <w:rPr>
          <w:sz w:val="16"/>
        </w:rPr>
        <w:t xml:space="preserve"> </w:t>
      </w:r>
      <w:r w:rsidRPr="00CE543B">
        <w:rPr>
          <w:rStyle w:val="Emphasis"/>
        </w:rPr>
        <w:t xml:space="preserve">intractable </w:t>
      </w:r>
      <w:r w:rsidRPr="000C5742">
        <w:rPr>
          <w:rStyle w:val="Emphasis"/>
          <w:highlight w:val="cyan"/>
        </w:rPr>
        <w:t>paradox</w:t>
      </w:r>
      <w:r w:rsidRPr="006E1632">
        <w:rPr>
          <w:sz w:val="16"/>
        </w:rPr>
        <w:t xml:space="preserve">: </w:t>
      </w:r>
      <w:r w:rsidRPr="000C5742">
        <w:rPr>
          <w:rStyle w:val="StyleUnderline"/>
          <w:highlight w:val="cyan"/>
        </w:rPr>
        <w:t>taking on</w:t>
      </w:r>
      <w:r w:rsidRPr="000C5742">
        <w:rPr>
          <w:sz w:val="16"/>
          <w:highlight w:val="cyan"/>
        </w:rPr>
        <w:t xml:space="preserve"> </w:t>
      </w:r>
      <w:r w:rsidRPr="000C5742">
        <w:rPr>
          <w:rStyle w:val="Emphasis"/>
          <w:highlight w:val="cyan"/>
        </w:rPr>
        <w:t>greater responsibility</w:t>
      </w:r>
      <w:r w:rsidRPr="000C5742">
        <w:rPr>
          <w:sz w:val="16"/>
          <w:highlight w:val="cyan"/>
        </w:rPr>
        <w:t xml:space="preserve"> </w:t>
      </w:r>
      <w:r w:rsidRPr="000C5742">
        <w:rPr>
          <w:rStyle w:val="StyleUnderline"/>
          <w:highlight w:val="cyan"/>
        </w:rPr>
        <w:t>is</w:t>
      </w:r>
      <w:r w:rsidRPr="006E1632">
        <w:rPr>
          <w:sz w:val="16"/>
        </w:rPr>
        <w:t xml:space="preserve"> ultimately </w:t>
      </w:r>
      <w:r w:rsidRPr="000C5742">
        <w:rPr>
          <w:rStyle w:val="Emphasis"/>
          <w:highlight w:val="cyan"/>
        </w:rPr>
        <w:t>useless</w:t>
      </w:r>
      <w:r w:rsidRPr="000C5742">
        <w:rPr>
          <w:sz w:val="16"/>
          <w:highlight w:val="cyan"/>
        </w:rPr>
        <w:t xml:space="preserve"> </w:t>
      </w:r>
      <w:r w:rsidRPr="000C5742">
        <w:rPr>
          <w:rStyle w:val="StyleUnderline"/>
          <w:highlight w:val="cyan"/>
        </w:rPr>
        <w:t>in ensuring</w:t>
      </w:r>
      <w:r w:rsidRPr="006E1632">
        <w:rPr>
          <w:sz w:val="16"/>
        </w:rPr>
        <w:t xml:space="preserve"> individual, </w:t>
      </w:r>
      <w:r w:rsidRPr="00CE543B">
        <w:rPr>
          <w:rStyle w:val="Emphasis"/>
        </w:rPr>
        <w:t>collective</w:t>
      </w:r>
      <w:r w:rsidRPr="006E1632">
        <w:rPr>
          <w:sz w:val="16"/>
        </w:rPr>
        <w:t xml:space="preserve"> or environmental </w:t>
      </w:r>
      <w:r w:rsidRPr="000C5742">
        <w:rPr>
          <w:rStyle w:val="Emphasis"/>
          <w:highlight w:val="cyan"/>
        </w:rPr>
        <w:t>wellbeing</w:t>
      </w:r>
      <w:r w:rsidRPr="006E1632">
        <w:rPr>
          <w:sz w:val="16"/>
        </w:rPr>
        <w:t xml:space="preserve">. </w:t>
      </w:r>
      <w:r w:rsidRPr="00CE543B">
        <w:rPr>
          <w:rStyle w:val="StyleUnderline"/>
        </w:rPr>
        <w:t>The reason for this</w:t>
      </w:r>
      <w:r w:rsidRPr="006E1632">
        <w:rPr>
          <w:sz w:val="16"/>
        </w:rPr>
        <w:t xml:space="preserve"> paradox is not that responsibility </w:t>
      </w:r>
      <w:r w:rsidRPr="00CE543B">
        <w:rPr>
          <w:rStyle w:val="StyleUnderline"/>
        </w:rPr>
        <w:lastRenderedPageBreak/>
        <w:t>is</w:t>
      </w:r>
      <w:r w:rsidRPr="006E1632">
        <w:rPr>
          <w:sz w:val="16"/>
        </w:rPr>
        <w:t xml:space="preserve"> pointless, but </w:t>
      </w:r>
      <w:r w:rsidRPr="000C5742">
        <w:rPr>
          <w:rStyle w:val="StyleUnderline"/>
          <w:highlight w:val="cyan"/>
        </w:rPr>
        <w:t>that the kind of responsibility we are encouraged</w:t>
      </w:r>
      <w:r w:rsidRPr="006E1632">
        <w:rPr>
          <w:sz w:val="16"/>
        </w:rPr>
        <w:t xml:space="preserve"> – and in many instances, forced – </w:t>
      </w:r>
      <w:r w:rsidRPr="00CE543B">
        <w:rPr>
          <w:rStyle w:val="StyleUnderline"/>
        </w:rPr>
        <w:t xml:space="preserve">to take </w:t>
      </w:r>
      <w:r w:rsidRPr="000C5742">
        <w:rPr>
          <w:rStyle w:val="StyleUnderline"/>
          <w:highlight w:val="cyan"/>
        </w:rPr>
        <w:t>is one that places the</w:t>
      </w:r>
      <w:r w:rsidRPr="000C5742">
        <w:rPr>
          <w:sz w:val="16"/>
          <w:highlight w:val="cyan"/>
        </w:rPr>
        <w:t xml:space="preserve"> </w:t>
      </w:r>
      <w:r w:rsidRPr="000C5742">
        <w:rPr>
          <w:rStyle w:val="Emphasis"/>
          <w:highlight w:val="cyan"/>
        </w:rPr>
        <w:t>entire burden</w:t>
      </w:r>
      <w:r w:rsidRPr="000C5742">
        <w:rPr>
          <w:sz w:val="16"/>
          <w:highlight w:val="cyan"/>
        </w:rPr>
        <w:t xml:space="preserve"> </w:t>
      </w:r>
      <w:r w:rsidRPr="000C5742">
        <w:rPr>
          <w:rStyle w:val="StyleUnderline"/>
          <w:highlight w:val="cyan"/>
        </w:rPr>
        <w:t>of</w:t>
      </w:r>
      <w:r w:rsidRPr="000C5742">
        <w:rPr>
          <w:sz w:val="16"/>
          <w:highlight w:val="cyan"/>
        </w:rPr>
        <w:t xml:space="preserve"> </w:t>
      </w:r>
      <w:r w:rsidRPr="000C5742">
        <w:rPr>
          <w:rStyle w:val="Emphasis"/>
          <w:highlight w:val="cyan"/>
        </w:rPr>
        <w:t>systemic problems</w:t>
      </w:r>
      <w:r w:rsidRPr="000C5742">
        <w:rPr>
          <w:sz w:val="16"/>
          <w:highlight w:val="cyan"/>
        </w:rPr>
        <w:t xml:space="preserve"> </w:t>
      </w:r>
      <w:r w:rsidRPr="000C5742">
        <w:rPr>
          <w:rStyle w:val="StyleUnderline"/>
          <w:highlight w:val="cyan"/>
        </w:rPr>
        <w:t>on</w:t>
      </w:r>
      <w:r w:rsidRPr="000C5742">
        <w:rPr>
          <w:sz w:val="16"/>
          <w:highlight w:val="cyan"/>
        </w:rPr>
        <w:t xml:space="preserve"> </w:t>
      </w:r>
      <w:r w:rsidRPr="006E1632">
        <w:rPr>
          <w:rStyle w:val="Emphasis"/>
        </w:rPr>
        <w:t>us</w:t>
      </w:r>
      <w:r w:rsidRPr="00CE543B">
        <w:rPr>
          <w:rStyle w:val="Emphasis"/>
        </w:rPr>
        <w:t xml:space="preserve"> as </w:t>
      </w:r>
      <w:r w:rsidRPr="000C5742">
        <w:rPr>
          <w:rStyle w:val="Emphasis"/>
          <w:highlight w:val="cyan"/>
        </w:rPr>
        <w:t>individuals</w:t>
      </w:r>
      <w:r w:rsidRPr="006E1632">
        <w:rPr>
          <w:sz w:val="16"/>
        </w:rPr>
        <w:t>.</w:t>
      </w:r>
    </w:p>
    <w:p w14:paraId="10F89BC1" w14:textId="77777777" w:rsidR="007A3156" w:rsidRPr="006E1632" w:rsidRDefault="007A3156" w:rsidP="007A3156">
      <w:pPr>
        <w:rPr>
          <w:sz w:val="16"/>
        </w:rPr>
      </w:pPr>
      <w:r w:rsidRPr="006E1632">
        <w:rPr>
          <w:sz w:val="16"/>
        </w:rPr>
        <w:t>For as Ronald Reagan asked in his first Inaugural Address in 1981, ‘if no-one among us is capable of governing himself, then who among us has the capacity to govern someone else?’ One need only take a glance at the ever-increasing shelves of self-help books in bookstores to see that Reagan’s question has been effectively answered by the wider populace in the last four decades. Personal responsibility is the order of the day.</w:t>
      </w:r>
    </w:p>
    <w:p w14:paraId="2C7BF376" w14:textId="77777777" w:rsidR="007A3156" w:rsidRPr="006E1632" w:rsidRDefault="007A3156" w:rsidP="007A3156">
      <w:pPr>
        <w:rPr>
          <w:sz w:val="16"/>
        </w:rPr>
      </w:pPr>
      <w:r w:rsidRPr="00CE543B">
        <w:rPr>
          <w:rStyle w:val="StyleUnderline"/>
        </w:rPr>
        <w:t>The</w:t>
      </w:r>
      <w:r w:rsidRPr="006E1632">
        <w:rPr>
          <w:sz w:val="16"/>
        </w:rPr>
        <w:t xml:space="preserve"> </w:t>
      </w:r>
      <w:r w:rsidRPr="00CE543B">
        <w:rPr>
          <w:rStyle w:val="Emphasis"/>
        </w:rPr>
        <w:t xml:space="preserve">pervasive </w:t>
      </w:r>
      <w:r w:rsidRPr="000C5742">
        <w:rPr>
          <w:rStyle w:val="Emphasis"/>
          <w:highlight w:val="cyan"/>
        </w:rPr>
        <w:t>rhetoric</w:t>
      </w:r>
      <w:r w:rsidRPr="000C5742">
        <w:rPr>
          <w:sz w:val="16"/>
          <w:highlight w:val="cyan"/>
        </w:rPr>
        <w:t xml:space="preserve"> </w:t>
      </w:r>
      <w:r w:rsidRPr="000C5742">
        <w:rPr>
          <w:rStyle w:val="StyleUnderline"/>
          <w:highlight w:val="cyan"/>
        </w:rPr>
        <w:t>of</w:t>
      </w:r>
      <w:r w:rsidRPr="000C5742">
        <w:rPr>
          <w:sz w:val="16"/>
          <w:highlight w:val="cyan"/>
        </w:rPr>
        <w:t xml:space="preserve"> </w:t>
      </w:r>
      <w:r w:rsidRPr="000C5742">
        <w:rPr>
          <w:rStyle w:val="Emphasis"/>
          <w:highlight w:val="cyan"/>
        </w:rPr>
        <w:t>personal responsibility</w:t>
      </w:r>
      <w:r w:rsidRPr="006E1632">
        <w:rPr>
          <w:sz w:val="16"/>
        </w:rPr>
        <w:t xml:space="preserve"> </w:t>
      </w:r>
      <w:r w:rsidRPr="00CE543B">
        <w:rPr>
          <w:rStyle w:val="StyleUnderline"/>
        </w:rPr>
        <w:t>has</w:t>
      </w:r>
      <w:r w:rsidRPr="006E1632">
        <w:rPr>
          <w:sz w:val="16"/>
        </w:rPr>
        <w:t xml:space="preserve"> </w:t>
      </w:r>
      <w:r w:rsidRPr="000C5742">
        <w:rPr>
          <w:rStyle w:val="Emphasis"/>
          <w:highlight w:val="cyan"/>
        </w:rPr>
        <w:t>transformed</w:t>
      </w:r>
      <w:r w:rsidRPr="006E1632">
        <w:rPr>
          <w:sz w:val="16"/>
        </w:rPr>
        <w:t xml:space="preserve"> </w:t>
      </w:r>
      <w:r w:rsidRPr="00CE543B">
        <w:rPr>
          <w:rStyle w:val="StyleUnderline"/>
        </w:rPr>
        <w:t xml:space="preserve">the role of </w:t>
      </w:r>
      <w:r w:rsidRPr="000C5742">
        <w:rPr>
          <w:rStyle w:val="StyleUnderline"/>
          <w:highlight w:val="cyan"/>
        </w:rPr>
        <w:t>government</w:t>
      </w:r>
      <w:r w:rsidRPr="006E1632">
        <w:rPr>
          <w:sz w:val="16"/>
        </w:rPr>
        <w:t xml:space="preserve"> and society </w:t>
      </w:r>
      <w:r w:rsidRPr="00CE543B">
        <w:rPr>
          <w:rStyle w:val="StyleUnderline"/>
        </w:rPr>
        <w:t>in the</w:t>
      </w:r>
      <w:r w:rsidRPr="006E1632">
        <w:rPr>
          <w:sz w:val="16"/>
        </w:rPr>
        <w:t xml:space="preserve"> </w:t>
      </w:r>
      <w:r w:rsidRPr="00CE543B">
        <w:rPr>
          <w:rStyle w:val="Emphasis"/>
        </w:rPr>
        <w:t>neoliberal era</w:t>
      </w:r>
      <w:r w:rsidRPr="006E1632">
        <w:rPr>
          <w:sz w:val="16"/>
        </w:rPr>
        <w:t xml:space="preserve">. </w:t>
      </w:r>
      <w:r w:rsidRPr="00CE543B">
        <w:rPr>
          <w:rStyle w:val="StyleUnderline"/>
        </w:rPr>
        <w:t>Where once the role of government was to safeguard the</w:t>
      </w:r>
      <w:r w:rsidRPr="006E1632">
        <w:rPr>
          <w:sz w:val="16"/>
        </w:rPr>
        <w:t xml:space="preserve"> </w:t>
      </w:r>
      <w:r w:rsidRPr="00CE543B">
        <w:rPr>
          <w:rStyle w:val="Emphasis"/>
        </w:rPr>
        <w:t>general happiness</w:t>
      </w:r>
      <w:r w:rsidRPr="006E1632">
        <w:rPr>
          <w:sz w:val="16"/>
        </w:rPr>
        <w:t xml:space="preserve"> of the majority of citizens, albeit to varying degrees, its </w:t>
      </w:r>
      <w:r w:rsidRPr="000C5742">
        <w:rPr>
          <w:rStyle w:val="StyleUnderline"/>
          <w:highlight w:val="cyan"/>
        </w:rPr>
        <w:t>primary role</w:t>
      </w:r>
      <w:r w:rsidRPr="00CE543B">
        <w:rPr>
          <w:rStyle w:val="StyleUnderline"/>
        </w:rPr>
        <w:t xml:space="preserve"> now </w:t>
      </w:r>
      <w:r w:rsidRPr="000C5742">
        <w:rPr>
          <w:rStyle w:val="StyleUnderline"/>
          <w:highlight w:val="cyan"/>
        </w:rPr>
        <w:t>is to</w:t>
      </w:r>
      <w:r w:rsidRPr="000C5742">
        <w:rPr>
          <w:sz w:val="16"/>
          <w:highlight w:val="cyan"/>
        </w:rPr>
        <w:t xml:space="preserve"> </w:t>
      </w:r>
      <w:r w:rsidRPr="000C5742">
        <w:rPr>
          <w:rStyle w:val="Emphasis"/>
          <w:highlight w:val="cyan"/>
        </w:rPr>
        <w:t>facilitate</w:t>
      </w:r>
      <w:r w:rsidRPr="006E1632">
        <w:rPr>
          <w:sz w:val="16"/>
        </w:rPr>
        <w:t xml:space="preserve"> the </w:t>
      </w:r>
      <w:r w:rsidRPr="000C5742">
        <w:rPr>
          <w:rStyle w:val="Emphasis"/>
          <w:highlight w:val="cyan"/>
        </w:rPr>
        <w:t>conditions</w:t>
      </w:r>
      <w:r w:rsidRPr="000C5742">
        <w:rPr>
          <w:sz w:val="16"/>
          <w:highlight w:val="cyan"/>
        </w:rPr>
        <w:t xml:space="preserve"> </w:t>
      </w:r>
      <w:r w:rsidRPr="000C5742">
        <w:rPr>
          <w:rStyle w:val="StyleUnderline"/>
          <w:highlight w:val="cyan"/>
        </w:rPr>
        <w:t>where</w:t>
      </w:r>
      <w:r w:rsidRPr="000C5742">
        <w:rPr>
          <w:sz w:val="16"/>
          <w:highlight w:val="cyan"/>
        </w:rPr>
        <w:t xml:space="preserve"> </w:t>
      </w:r>
      <w:r w:rsidRPr="000C5742">
        <w:rPr>
          <w:rStyle w:val="Emphasis"/>
          <w:highlight w:val="cyan"/>
        </w:rPr>
        <w:t>each citizen</w:t>
      </w:r>
      <w:r w:rsidRPr="006E1632">
        <w:rPr>
          <w:sz w:val="16"/>
        </w:rPr>
        <w:t xml:space="preserve"> </w:t>
      </w:r>
      <w:r w:rsidRPr="000C5742">
        <w:rPr>
          <w:rStyle w:val="StyleUnderline"/>
          <w:highlight w:val="cyan"/>
        </w:rPr>
        <w:t>can take on</w:t>
      </w:r>
      <w:r w:rsidRPr="000C5742">
        <w:rPr>
          <w:sz w:val="16"/>
          <w:highlight w:val="cyan"/>
        </w:rPr>
        <w:t xml:space="preserve"> </w:t>
      </w:r>
      <w:r w:rsidRPr="000C5742">
        <w:rPr>
          <w:rStyle w:val="Emphasis"/>
          <w:highlight w:val="cyan"/>
        </w:rPr>
        <w:t>more</w:t>
      </w:r>
      <w:r w:rsidRPr="006E1632">
        <w:rPr>
          <w:sz w:val="16"/>
        </w:rPr>
        <w:t xml:space="preserve"> </w:t>
      </w:r>
      <w:r w:rsidRPr="00CE543B">
        <w:rPr>
          <w:rStyle w:val="StyleUnderline"/>
        </w:rPr>
        <w:t>and</w:t>
      </w:r>
      <w:r w:rsidRPr="006E1632">
        <w:rPr>
          <w:sz w:val="16"/>
        </w:rPr>
        <w:t xml:space="preserve"> </w:t>
      </w:r>
      <w:r w:rsidRPr="00CE543B">
        <w:rPr>
          <w:rStyle w:val="Emphasis"/>
        </w:rPr>
        <w:t>more</w:t>
      </w:r>
      <w:r w:rsidRPr="006E1632">
        <w:rPr>
          <w:sz w:val="16"/>
        </w:rPr>
        <w:t xml:space="preserve"> </w:t>
      </w:r>
      <w:r w:rsidRPr="00CE543B">
        <w:rPr>
          <w:rStyle w:val="StyleUnderline"/>
        </w:rPr>
        <w:t xml:space="preserve">individual </w:t>
      </w:r>
      <w:r w:rsidRPr="000C5742">
        <w:rPr>
          <w:rStyle w:val="StyleUnderline"/>
          <w:highlight w:val="cyan"/>
        </w:rPr>
        <w:t>responsibility</w:t>
      </w:r>
      <w:r w:rsidRPr="006E1632">
        <w:rPr>
          <w:sz w:val="16"/>
        </w:rPr>
        <w:t xml:space="preserve">, </w:t>
      </w:r>
      <w:r w:rsidRPr="000C5742">
        <w:rPr>
          <w:rStyle w:val="Emphasis"/>
          <w:highlight w:val="cyan"/>
        </w:rPr>
        <w:t>absolving</w:t>
      </w:r>
      <w:r w:rsidRPr="000C5742">
        <w:rPr>
          <w:sz w:val="16"/>
          <w:highlight w:val="cyan"/>
        </w:rPr>
        <w:t xml:space="preserve"> </w:t>
      </w:r>
      <w:r w:rsidRPr="000C5742">
        <w:rPr>
          <w:rStyle w:val="StyleUnderline"/>
          <w:highlight w:val="cyan"/>
        </w:rPr>
        <w:t>the state from its responsibility towards</w:t>
      </w:r>
      <w:r w:rsidRPr="00CE543B">
        <w:rPr>
          <w:rStyle w:val="StyleUnderline"/>
        </w:rPr>
        <w:t xml:space="preserve"> its </w:t>
      </w:r>
      <w:r w:rsidRPr="000C5742">
        <w:rPr>
          <w:rStyle w:val="StyleUnderline"/>
          <w:highlight w:val="cyan"/>
        </w:rPr>
        <w:t>citizens</w:t>
      </w:r>
      <w:r w:rsidRPr="006E1632">
        <w:rPr>
          <w:sz w:val="16"/>
        </w:rPr>
        <w:t>.</w:t>
      </w:r>
    </w:p>
    <w:p w14:paraId="2A37C01F" w14:textId="77777777" w:rsidR="007A3156" w:rsidRPr="006E1632" w:rsidRDefault="007A3156" w:rsidP="007A3156">
      <w:pPr>
        <w:rPr>
          <w:sz w:val="16"/>
        </w:rPr>
      </w:pPr>
      <w:r w:rsidRPr="006E1632">
        <w:rPr>
          <w:sz w:val="16"/>
        </w:rPr>
        <w:t xml:space="preserve">‘Rather than supposedly liberating the worker from the disciplinary restraints of the industrial workplace, </w:t>
      </w:r>
      <w:r w:rsidRPr="000C5742">
        <w:rPr>
          <w:rStyle w:val="StyleUnderline"/>
          <w:highlight w:val="cyan"/>
        </w:rPr>
        <w:t>this</w:t>
      </w:r>
      <w:r w:rsidRPr="00CE543B">
        <w:rPr>
          <w:rStyle w:val="StyleUnderline"/>
        </w:rPr>
        <w:t xml:space="preserve"> era of personal </w:t>
      </w:r>
      <w:r w:rsidRPr="000C5742">
        <w:rPr>
          <w:rStyle w:val="StyleUnderline"/>
          <w:highlight w:val="cyan"/>
        </w:rPr>
        <w:t>responsibility encourages</w:t>
      </w:r>
      <w:r w:rsidRPr="000C5742">
        <w:rPr>
          <w:sz w:val="16"/>
          <w:highlight w:val="cyan"/>
        </w:rPr>
        <w:t xml:space="preserve"> </w:t>
      </w:r>
      <w:r w:rsidRPr="000C5742">
        <w:rPr>
          <w:rStyle w:val="Emphasis"/>
          <w:highlight w:val="cyan"/>
        </w:rPr>
        <w:t>utter sacrifice</w:t>
      </w:r>
      <w:r w:rsidRPr="000C5742">
        <w:rPr>
          <w:sz w:val="16"/>
          <w:highlight w:val="cyan"/>
        </w:rPr>
        <w:t xml:space="preserve"> </w:t>
      </w:r>
      <w:r w:rsidRPr="000C5742">
        <w:rPr>
          <w:rStyle w:val="StyleUnderline"/>
          <w:highlight w:val="cyan"/>
        </w:rPr>
        <w:t>and</w:t>
      </w:r>
      <w:r w:rsidRPr="000C5742">
        <w:rPr>
          <w:sz w:val="16"/>
          <w:highlight w:val="cyan"/>
        </w:rPr>
        <w:t xml:space="preserve"> </w:t>
      </w:r>
      <w:r w:rsidRPr="000C5742">
        <w:rPr>
          <w:rStyle w:val="Emphasis"/>
          <w:highlight w:val="cyan"/>
        </w:rPr>
        <w:t>surrender</w:t>
      </w:r>
      <w:r w:rsidRPr="000C5742">
        <w:rPr>
          <w:sz w:val="16"/>
          <w:highlight w:val="cyan"/>
        </w:rPr>
        <w:t xml:space="preserve"> </w:t>
      </w:r>
      <w:r w:rsidRPr="000C5742">
        <w:rPr>
          <w:rStyle w:val="StyleUnderline"/>
          <w:highlight w:val="cyan"/>
        </w:rPr>
        <w:t>to the capitalist cause</w:t>
      </w:r>
      <w:r w:rsidRPr="000C5742">
        <w:rPr>
          <w:sz w:val="16"/>
          <w:highlight w:val="cyan"/>
        </w:rPr>
        <w:t xml:space="preserve">, </w:t>
      </w:r>
      <w:r w:rsidRPr="000C5742">
        <w:rPr>
          <w:rStyle w:val="Emphasis"/>
          <w:highlight w:val="cyan"/>
        </w:rPr>
        <w:t>without any safety</w:t>
      </w:r>
      <w:r w:rsidRPr="00CE543B">
        <w:rPr>
          <w:rStyle w:val="Emphasis"/>
        </w:rPr>
        <w:t xml:space="preserve"> </w:t>
      </w:r>
      <w:r w:rsidRPr="000C5742">
        <w:rPr>
          <w:rStyle w:val="Emphasis"/>
          <w:highlight w:val="cyan"/>
        </w:rPr>
        <w:t>nets’</w:t>
      </w:r>
    </w:p>
    <w:p w14:paraId="37D23F54" w14:textId="77777777" w:rsidR="007A3156" w:rsidRPr="006E1632" w:rsidRDefault="007A3156" w:rsidP="007A3156">
      <w:pPr>
        <w:rPr>
          <w:sz w:val="8"/>
          <w:szCs w:val="8"/>
        </w:rPr>
      </w:pPr>
      <w:r w:rsidRPr="006E1632">
        <w:rPr>
          <w:sz w:val="8"/>
          <w:szCs w:val="8"/>
        </w:rPr>
        <w:t>While we might attribute the emergence of the language of personal responsibility to the New Right – a collection of rightwing political groups that emerged across Western democracies in the 1970s and 1980s – it developed more systematically in the politics of Bill Clinton in the US and Tony Blair in the UK. In fact, Clinton’s 1996 reform bill that effectively killed off the notion of welfare in the US was infamously titled: ‘The Personal Responsibility and Work Opportunity Reconciliation Act’.</w:t>
      </w:r>
    </w:p>
    <w:p w14:paraId="17D439BB" w14:textId="77777777" w:rsidR="007A3156" w:rsidRPr="006E1632" w:rsidRDefault="007A3156" w:rsidP="007A3156">
      <w:pPr>
        <w:rPr>
          <w:sz w:val="8"/>
          <w:szCs w:val="8"/>
        </w:rPr>
      </w:pPr>
      <w:r w:rsidRPr="006E1632">
        <w:rPr>
          <w:sz w:val="8"/>
          <w:szCs w:val="8"/>
        </w:rPr>
        <w:t>The aim, Clinton argued, was ‘to achieve a national welfare reform bill that will make work and responsibility the law of the land’. Clinton’s goal was not to merely encourage personal responsibility as part of his welfare reforms. He legally enforced it by placing time limits on welfare recipients and created a vast surveillance system in collaboration with law enforcement to monitor those who received assistance. Furthermore, he created an inextricable interweaving of work and personal responsibility: in order to work one must possess responsibility, and in order to take responsibility one must work.</w:t>
      </w:r>
    </w:p>
    <w:p w14:paraId="43B787F6" w14:textId="77777777" w:rsidR="007A3156" w:rsidRPr="006E1632" w:rsidRDefault="007A3156" w:rsidP="007A3156">
      <w:pPr>
        <w:rPr>
          <w:sz w:val="8"/>
          <w:szCs w:val="8"/>
        </w:rPr>
      </w:pPr>
      <w:r w:rsidRPr="006E1632">
        <w:rPr>
          <w:sz w:val="8"/>
          <w:szCs w:val="8"/>
        </w:rPr>
        <w:t>The pejorative juxtaposition of ‘dependency’ with ‘responsibility’ was key to Clinton’s welfare politics. He argued that the ‘current welfare system undermines the basic values of work, responsibility and family, trapping generation after generation in dependency’.</w:t>
      </w:r>
    </w:p>
    <w:p w14:paraId="72E7B7B7" w14:textId="77777777" w:rsidR="007A3156" w:rsidRPr="006E1632" w:rsidRDefault="007A3156" w:rsidP="007A3156">
      <w:pPr>
        <w:rPr>
          <w:sz w:val="8"/>
          <w:szCs w:val="8"/>
        </w:rPr>
      </w:pPr>
      <w:r w:rsidRPr="006E1632">
        <w:rPr>
          <w:sz w:val="8"/>
          <w:szCs w:val="8"/>
        </w:rPr>
        <w:t>The role of the state, Clinton argued, ‘should be about moving people from welfare to work,’ which ‘gives structure, meaning and dignity to most of our lives’. To be dependent on welfare, he implied, was a mortifying condition, which effectively entailed living a meaningless and undignified life. This bout of welfare-shaming epitomized neoliberal politics on both the Left and Right in the 1990s (and beyond), with personal responsibility viewed as the magic cure.</w:t>
      </w:r>
    </w:p>
    <w:p w14:paraId="3E7FCF08" w14:textId="77777777" w:rsidR="007A3156" w:rsidRPr="006E1632" w:rsidRDefault="007A3156" w:rsidP="007A3156">
      <w:pPr>
        <w:rPr>
          <w:sz w:val="8"/>
          <w:szCs w:val="8"/>
        </w:rPr>
      </w:pPr>
      <w:r w:rsidRPr="006E1632">
        <w:rPr>
          <w:sz w:val="8"/>
          <w:szCs w:val="8"/>
        </w:rPr>
        <w:t>CARROT AND STICK</w:t>
      </w:r>
    </w:p>
    <w:p w14:paraId="483640F2" w14:textId="77777777" w:rsidR="007A3156" w:rsidRPr="006E1632" w:rsidRDefault="007A3156" w:rsidP="007A3156">
      <w:pPr>
        <w:rPr>
          <w:sz w:val="8"/>
          <w:szCs w:val="8"/>
        </w:rPr>
      </w:pPr>
      <w:r w:rsidRPr="006E1632">
        <w:rPr>
          <w:sz w:val="8"/>
          <w:szCs w:val="8"/>
        </w:rPr>
        <w:t>Blair built on Clinton’s re-imagining of social democracy through a similar glorification of personal responsibility and the denigration of any notion of dependency. In the 2002 Queen’s Speech, Blair admonished previous social democrats who ‘divorced fairness from personal responsibility. They believed that the state had an unconditional obligation to provide welfare and security.</w:t>
      </w:r>
    </w:p>
    <w:p w14:paraId="646651FD" w14:textId="77777777" w:rsidR="007A3156" w:rsidRPr="006E1632" w:rsidRDefault="007A3156" w:rsidP="007A3156">
      <w:pPr>
        <w:rPr>
          <w:sz w:val="8"/>
          <w:szCs w:val="8"/>
        </w:rPr>
      </w:pPr>
      <w:r w:rsidRPr="006E1632">
        <w:rPr>
          <w:sz w:val="8"/>
          <w:szCs w:val="8"/>
        </w:rPr>
        <w:t>The logic was that the individual owed nothing in return.’ He suggested that the ‘language of rights was corroding civic duty and undermining the fight-back against crime and social decay’, and commended Thatcher and the New Right for ‘restor[ing] personal responsibility’, because previously the ‘the obligation of society to advance the individual was denied’. He argued that in the Thatcher years the old Left ‘became a mirror image of the Right’, as it stressed ‘social rights to the exclusion of individual responsibilities’. In response, he proposed that ‘we [build] an enabling state founded on the liberation of individual potential’.</w:t>
      </w:r>
    </w:p>
    <w:p w14:paraId="44643B17" w14:textId="77777777" w:rsidR="007A3156" w:rsidRPr="006E1632" w:rsidRDefault="007A3156" w:rsidP="007A3156">
      <w:pPr>
        <w:rPr>
          <w:sz w:val="8"/>
          <w:szCs w:val="8"/>
        </w:rPr>
      </w:pPr>
      <w:r w:rsidRPr="006E1632">
        <w:rPr>
          <w:sz w:val="8"/>
          <w:szCs w:val="8"/>
        </w:rPr>
        <w:t>Not only did Blair so often present a bastardized history of leftwing politics in the UK, he also positioned himself in-between the conservatism of the New Right and the socialism of the old Left – a political philosophy many political commentators described as ‘Blatcherism’. Part of this political vision, which Blair shared with Clinton, was to re-imagine welfare benefits not as a right, but as an opportunity. This linguistic shift enabled leftwing parties to link individual autonomy to notions of social justice and equal opportunities.</w:t>
      </w:r>
    </w:p>
    <w:p w14:paraId="543BB593" w14:textId="77777777" w:rsidR="007A3156" w:rsidRPr="006E1632" w:rsidRDefault="007A3156" w:rsidP="007A3156">
      <w:pPr>
        <w:rPr>
          <w:sz w:val="8"/>
          <w:szCs w:val="8"/>
        </w:rPr>
      </w:pPr>
      <w:r w:rsidRPr="006E1632">
        <w:rPr>
          <w:sz w:val="8"/>
          <w:szCs w:val="8"/>
        </w:rPr>
        <w:t>We can see this in Blair’s attempts to continually tie opportunity to responsibility: ‘Respect … makes real a new contract between citizen and state, a contract that says that with rights and opportunities come responsibilities and obligations’; ‘The New Deal … seeks to provide new opportunities in return for new responsibilities’; ‘With these new opportunities comes responsibility’. Blair incentivized responsibility in a carrot and stick form of governance. And if you were not persuaded by incentives, then a strong criminal justice system loomed above your head to enforce responsibility.</w:t>
      </w:r>
    </w:p>
    <w:p w14:paraId="11B1A88A" w14:textId="77777777" w:rsidR="007A3156" w:rsidRPr="006E1632" w:rsidRDefault="007A3156" w:rsidP="007A3156">
      <w:pPr>
        <w:rPr>
          <w:sz w:val="8"/>
          <w:szCs w:val="8"/>
        </w:rPr>
      </w:pPr>
      <w:r w:rsidRPr="006E1632">
        <w:rPr>
          <w:sz w:val="8"/>
          <w:szCs w:val="8"/>
        </w:rPr>
        <w:t>THE EXCEPTIONAL FEW</w:t>
      </w:r>
    </w:p>
    <w:p w14:paraId="679B6B54" w14:textId="77777777" w:rsidR="007A3156" w:rsidRPr="006E1632" w:rsidRDefault="007A3156" w:rsidP="007A3156">
      <w:pPr>
        <w:rPr>
          <w:sz w:val="8"/>
          <w:szCs w:val="8"/>
        </w:rPr>
      </w:pPr>
      <w:r w:rsidRPr="006E1632">
        <w:rPr>
          <w:sz w:val="8"/>
          <w:szCs w:val="8"/>
        </w:rPr>
        <w:t>The Global Financial Crisis (GFC) presented serious challenges to the rhetoric of personal responsibility, one that Barack Obama and his administration in the US confronted by doubling down on this rhetoric. His first inauguration speech in 2009 was, in retrospect, an ominous moment for the future of leftist politics in the wake of the GFC. At exactly the time when the illogicality of the market was laid bare for all to see, Obama eschewed any critique of capitalism that had once been the instinctive response of the Left.</w:t>
      </w:r>
    </w:p>
    <w:p w14:paraId="5071745E" w14:textId="77777777" w:rsidR="007A3156" w:rsidRPr="006E1632" w:rsidRDefault="007A3156" w:rsidP="007A3156">
      <w:pPr>
        <w:rPr>
          <w:sz w:val="8"/>
          <w:szCs w:val="8"/>
        </w:rPr>
      </w:pPr>
      <w:r w:rsidRPr="006E1632">
        <w:rPr>
          <w:sz w:val="8"/>
          <w:szCs w:val="8"/>
        </w:rPr>
        <w:t>In Obama, the neoliberalization of leftist politics that was instigated initially by Clinton and Blair’s politics in the US and UK, respectively, was made concrete precisely at the moment when the sanctity of neoliberal economics had been exposed as fraudulent. The GFC removed any illusion that a deregulated and flexible market might bring about greater collective prosperity. And faced with this reality, Obama chose the market.</w:t>
      </w:r>
    </w:p>
    <w:p w14:paraId="2B8A27D8" w14:textId="77777777" w:rsidR="007A3156" w:rsidRPr="006E1632" w:rsidRDefault="007A3156" w:rsidP="007A3156">
      <w:pPr>
        <w:rPr>
          <w:sz w:val="8"/>
          <w:szCs w:val="8"/>
        </w:rPr>
      </w:pPr>
      <w:r w:rsidRPr="006E1632">
        <w:rPr>
          <w:sz w:val="8"/>
          <w:szCs w:val="8"/>
        </w:rPr>
        <w:t>He did so by leaning heavily on the language of personal responsibility: What is required of us now is a new era of responsibility – a recognition, on the part of every American, that we have duties to ourselves, our nation, and the world; duties that we do not grudgingly accept, but rather seize gladly, firm in the knowledge that there is nothing so satisfying to the spirit, so defining to our character than giving our all to a difficult task.</w:t>
      </w:r>
    </w:p>
    <w:p w14:paraId="6E27604F" w14:textId="77777777" w:rsidR="007A3156" w:rsidRPr="006E1632" w:rsidRDefault="007A3156" w:rsidP="007A3156">
      <w:pPr>
        <w:rPr>
          <w:sz w:val="8"/>
          <w:szCs w:val="8"/>
        </w:rPr>
      </w:pPr>
      <w:r w:rsidRPr="006E1632">
        <w:rPr>
          <w:sz w:val="8"/>
          <w:szCs w:val="8"/>
        </w:rPr>
        <w:t>But while Obama implied that this ‘new era of responsibility’ extended to all US citizens, his bail-out of the banks and strengthening of the financial institutions that caused the crisis suggested that this new era absolved certain citizens of responsibility. Here, he taps into an important loophole in the doctrine of personal responsibility.</w:t>
      </w:r>
    </w:p>
    <w:p w14:paraId="77A6A48B" w14:textId="77777777" w:rsidR="007A3156" w:rsidRPr="006E1632" w:rsidRDefault="007A3156" w:rsidP="007A3156">
      <w:pPr>
        <w:rPr>
          <w:sz w:val="8"/>
          <w:szCs w:val="8"/>
        </w:rPr>
      </w:pPr>
      <w:r w:rsidRPr="006E1632">
        <w:rPr>
          <w:sz w:val="8"/>
          <w:szCs w:val="8"/>
        </w:rPr>
        <w:t>Both Clinton and Blair, following Reagan and Thatcher, preached the gospel of universal personal responsibility, while encouraging a small section of citizens, predominantly those in the financial sector, to be freed from the shackles of responsibility. And when the irresponsibility of this select few came to fruition in the first term of Obama’s presidency, he drew on the very same doctrine to legitimize the passing of responsibility for the post-GFC clean-up to those citizens who had already been carrying the weight of responsibility.</w:t>
      </w:r>
    </w:p>
    <w:p w14:paraId="4F034D6D" w14:textId="77777777" w:rsidR="007A3156" w:rsidRPr="006E1632" w:rsidRDefault="007A3156" w:rsidP="007A3156">
      <w:pPr>
        <w:rPr>
          <w:sz w:val="8"/>
          <w:szCs w:val="8"/>
        </w:rPr>
      </w:pPr>
      <w:r w:rsidRPr="006E1632">
        <w:rPr>
          <w:sz w:val="8"/>
          <w:szCs w:val="8"/>
        </w:rPr>
        <w:t>There is a great irony in the fact that after decades of proselytization about personal responsibility by its mainstream politicians, the US now has a president who refuses to accept any for his actions. Of course, Donald Trump still demands it from the majority of US citizens – although not, it must be added, from his billionaire cronies – but he is the embodiment of the very loophole in the gospel of personal responsibility created by Reagan, Clinton and Obama. He is the cartoonish personification of untrammelled capitalist irresponsibility.</w:t>
      </w:r>
    </w:p>
    <w:p w14:paraId="4CBE1BD9" w14:textId="77777777" w:rsidR="007A3156" w:rsidRPr="006E1632" w:rsidRDefault="007A3156" w:rsidP="007A3156">
      <w:pPr>
        <w:rPr>
          <w:sz w:val="8"/>
          <w:szCs w:val="8"/>
        </w:rPr>
      </w:pPr>
      <w:r w:rsidRPr="006E1632">
        <w:rPr>
          <w:sz w:val="8"/>
          <w:szCs w:val="8"/>
        </w:rPr>
        <w:t>FOR YOUR OWN GOOD</w:t>
      </w:r>
    </w:p>
    <w:p w14:paraId="343F3816" w14:textId="77777777" w:rsidR="007A3156" w:rsidRPr="006E1632" w:rsidRDefault="007A3156" w:rsidP="007A3156">
      <w:pPr>
        <w:rPr>
          <w:sz w:val="16"/>
        </w:rPr>
      </w:pPr>
      <w:r w:rsidRPr="006E1632">
        <w:rPr>
          <w:rStyle w:val="StyleUnderline"/>
        </w:rPr>
        <w:t>The</w:t>
      </w:r>
      <w:r w:rsidRPr="006E1632">
        <w:rPr>
          <w:sz w:val="16"/>
        </w:rPr>
        <w:t xml:space="preserve"> demonization of the </w:t>
      </w:r>
      <w:r w:rsidRPr="006E1632">
        <w:rPr>
          <w:rStyle w:val="StyleUnderline"/>
        </w:rPr>
        <w:t>notion of</w:t>
      </w:r>
      <w:r w:rsidRPr="006E1632">
        <w:rPr>
          <w:sz w:val="16"/>
        </w:rPr>
        <w:t xml:space="preserve"> dependency and the legal enforcement of </w:t>
      </w:r>
      <w:r w:rsidRPr="006E1632">
        <w:rPr>
          <w:rStyle w:val="Emphasis"/>
        </w:rPr>
        <w:t>personal responsibility</w:t>
      </w:r>
      <w:r w:rsidRPr="006E1632">
        <w:rPr>
          <w:sz w:val="16"/>
        </w:rPr>
        <w:t xml:space="preserve"> by New Right and Third Way politicians (and their offspring) </w:t>
      </w:r>
      <w:r w:rsidRPr="006E1632">
        <w:rPr>
          <w:rStyle w:val="StyleUnderline"/>
        </w:rPr>
        <w:t>is nothing more than an attempt to</w:t>
      </w:r>
      <w:r w:rsidRPr="006E1632">
        <w:rPr>
          <w:sz w:val="16"/>
        </w:rPr>
        <w:t xml:space="preserve"> </w:t>
      </w:r>
      <w:r w:rsidRPr="006E1632">
        <w:rPr>
          <w:rStyle w:val="Emphasis"/>
        </w:rPr>
        <w:t>privatize risk</w:t>
      </w:r>
      <w:r w:rsidRPr="006E1632">
        <w:rPr>
          <w:sz w:val="16"/>
        </w:rPr>
        <w:t xml:space="preserve">. We see this most evidently in discussions around healthcare, </w:t>
      </w:r>
      <w:r w:rsidRPr="006E1632">
        <w:rPr>
          <w:rStyle w:val="StyleUnderline"/>
        </w:rPr>
        <w:t>where</w:t>
      </w:r>
      <w:r w:rsidRPr="006E1632">
        <w:rPr>
          <w:sz w:val="16"/>
        </w:rPr>
        <w:t xml:space="preserve"> </w:t>
      </w:r>
      <w:r w:rsidRPr="006E1632">
        <w:rPr>
          <w:rStyle w:val="Emphasis"/>
        </w:rPr>
        <w:t>victim blaming</w:t>
      </w:r>
      <w:r w:rsidRPr="006E1632">
        <w:rPr>
          <w:sz w:val="16"/>
        </w:rPr>
        <w:t xml:space="preserve"> </w:t>
      </w:r>
      <w:r w:rsidRPr="006E1632">
        <w:rPr>
          <w:rStyle w:val="StyleUnderline"/>
        </w:rPr>
        <w:t>is the modus operandi of</w:t>
      </w:r>
      <w:r w:rsidRPr="006E1632">
        <w:rPr>
          <w:sz w:val="16"/>
        </w:rPr>
        <w:t xml:space="preserve"> contemporary </w:t>
      </w:r>
      <w:r w:rsidRPr="006E1632">
        <w:rPr>
          <w:rStyle w:val="Emphasis"/>
        </w:rPr>
        <w:t>political rhetoric</w:t>
      </w:r>
      <w:r w:rsidRPr="006E1632">
        <w:rPr>
          <w:sz w:val="16"/>
        </w:rPr>
        <w:t>.</w:t>
      </w:r>
    </w:p>
    <w:p w14:paraId="78577F2D" w14:textId="77777777" w:rsidR="007A3156" w:rsidRPr="006E1632" w:rsidRDefault="007A3156" w:rsidP="007A3156">
      <w:pPr>
        <w:rPr>
          <w:sz w:val="8"/>
          <w:szCs w:val="8"/>
        </w:rPr>
      </w:pPr>
      <w:r w:rsidRPr="006E1632">
        <w:rPr>
          <w:sz w:val="8"/>
          <w:szCs w:val="8"/>
        </w:rPr>
        <w:t>Recently, the Conservative MP and Secretary for Health and Social Care in the UK, Matt Hancock, told us that ‘[illness] prevention is … about ensuring that people take greater responsibility for managing their own health. It’s about people choosing to look after themselves better, staying active and stopping smoking. Making better choices by limiting alcohol, sugar, salt and fat.’ Furthermore, and following a similar logic to Clinton and Blair, he claimed that ‘the biggest impact on your health from the economy is whether or not you have got a job.’</w:t>
      </w:r>
    </w:p>
    <w:p w14:paraId="4FB6E3B9" w14:textId="77777777" w:rsidR="007A3156" w:rsidRPr="006E1632" w:rsidRDefault="007A3156" w:rsidP="007A3156">
      <w:pPr>
        <w:rPr>
          <w:sz w:val="8"/>
          <w:szCs w:val="8"/>
        </w:rPr>
      </w:pPr>
      <w:r w:rsidRPr="006E1632">
        <w:rPr>
          <w:sz w:val="8"/>
          <w:szCs w:val="8"/>
        </w:rPr>
        <w:t>And yet we could legitimately ask that if having a job leads to greater health, then why are governments going out of their way to make the world of work increasingly precarious? If the role of government is to ensure the wellbeing of its citizens, and if that wellbeing is tied to the security of employment, then surely the government should be safeguarding the labour sphere from exploitative practices by businesses and corporations.</w:t>
      </w:r>
    </w:p>
    <w:p w14:paraId="364B0C25" w14:textId="77777777" w:rsidR="007A3156" w:rsidRPr="006E1632" w:rsidRDefault="007A3156" w:rsidP="007A3156">
      <w:pPr>
        <w:rPr>
          <w:sz w:val="8"/>
          <w:szCs w:val="8"/>
        </w:rPr>
      </w:pPr>
      <w:r w:rsidRPr="006E1632">
        <w:rPr>
          <w:sz w:val="8"/>
          <w:szCs w:val="8"/>
        </w:rPr>
        <w:t>But the idea of prioritizing the wellbeing of citizens over the freedom of capital would contravene the rhetoric of individual autonomy that governs both the contemporary economic and social spheres. Personal responsibility and work ethic: these are the only things that we can use to keep the cancerous cells and dark thoughts at bay.</w:t>
      </w:r>
    </w:p>
    <w:p w14:paraId="781DBC68" w14:textId="77777777" w:rsidR="007A3156" w:rsidRPr="006E1632" w:rsidRDefault="007A3156" w:rsidP="007A3156">
      <w:pPr>
        <w:rPr>
          <w:sz w:val="8"/>
          <w:szCs w:val="8"/>
        </w:rPr>
      </w:pPr>
      <w:r w:rsidRPr="006E1632">
        <w:rPr>
          <w:sz w:val="8"/>
          <w:szCs w:val="8"/>
        </w:rPr>
        <w:t>Of course, the real reason for Hancock’s remarks has nothing to do with the general health of the majority of citizens in the UK. Rather, his appeal to personal responsibility is a smokescreen for the privatization of the National Health Service, which effectively began with the introduction of the Health and Social Care Act in 2012, and will no doubt continue apace under Boris Johnson’s increasingly autocratic government.</w:t>
      </w:r>
    </w:p>
    <w:p w14:paraId="27D1E13C" w14:textId="77777777" w:rsidR="007A3156" w:rsidRPr="006E1632" w:rsidRDefault="007A3156" w:rsidP="007A3156">
      <w:pPr>
        <w:rPr>
          <w:sz w:val="16"/>
        </w:rPr>
      </w:pPr>
      <w:r w:rsidRPr="006E1632">
        <w:rPr>
          <w:sz w:val="16"/>
        </w:rPr>
        <w:t xml:space="preserve">The narrative of </w:t>
      </w:r>
      <w:r w:rsidRPr="000C5742">
        <w:rPr>
          <w:rStyle w:val="Emphasis"/>
          <w:highlight w:val="cyan"/>
        </w:rPr>
        <w:t>personal responsibility</w:t>
      </w:r>
      <w:r w:rsidRPr="000C5742">
        <w:rPr>
          <w:sz w:val="16"/>
          <w:highlight w:val="cyan"/>
        </w:rPr>
        <w:t xml:space="preserve"> </w:t>
      </w:r>
      <w:r w:rsidRPr="000C5742">
        <w:rPr>
          <w:rStyle w:val="StyleUnderline"/>
          <w:highlight w:val="cyan"/>
        </w:rPr>
        <w:t>is</w:t>
      </w:r>
      <w:r w:rsidRPr="006E1632">
        <w:rPr>
          <w:sz w:val="16"/>
        </w:rPr>
        <w:t xml:space="preserve"> simply </w:t>
      </w:r>
      <w:r w:rsidRPr="000C5742">
        <w:rPr>
          <w:rStyle w:val="Emphasis"/>
          <w:highlight w:val="cyan"/>
        </w:rPr>
        <w:t>another story</w:t>
      </w:r>
      <w:r w:rsidRPr="000C5742">
        <w:rPr>
          <w:sz w:val="16"/>
          <w:highlight w:val="cyan"/>
        </w:rPr>
        <w:t xml:space="preserve"> </w:t>
      </w:r>
      <w:r w:rsidRPr="000C5742">
        <w:rPr>
          <w:rStyle w:val="StyleUnderline"/>
          <w:highlight w:val="cyan"/>
        </w:rPr>
        <w:t>for</w:t>
      </w:r>
      <w:r w:rsidRPr="000C5742">
        <w:rPr>
          <w:sz w:val="16"/>
          <w:highlight w:val="cyan"/>
        </w:rPr>
        <w:t xml:space="preserve"> </w:t>
      </w:r>
      <w:r w:rsidRPr="000C5742">
        <w:rPr>
          <w:rStyle w:val="Emphasis"/>
          <w:highlight w:val="cyan"/>
        </w:rPr>
        <w:t>austerity</w:t>
      </w:r>
      <w:r w:rsidRPr="006E1632">
        <w:rPr>
          <w:sz w:val="16"/>
        </w:rPr>
        <w:t xml:space="preserve">, </w:t>
      </w:r>
      <w:r w:rsidRPr="006E1632">
        <w:rPr>
          <w:rStyle w:val="StyleUnderline"/>
        </w:rPr>
        <w:t xml:space="preserve">but one that is </w:t>
      </w:r>
      <w:r w:rsidRPr="000C5742">
        <w:rPr>
          <w:rStyle w:val="StyleUnderline"/>
          <w:highlight w:val="cyan"/>
        </w:rPr>
        <w:t>masked as a</w:t>
      </w:r>
      <w:r w:rsidRPr="006E1632">
        <w:rPr>
          <w:rStyle w:val="StyleUnderline"/>
        </w:rPr>
        <w:t xml:space="preserve"> </w:t>
      </w:r>
      <w:r w:rsidRPr="000C5742">
        <w:rPr>
          <w:rStyle w:val="StyleUnderline"/>
          <w:highlight w:val="cyan"/>
        </w:rPr>
        <w:t>tale of</w:t>
      </w:r>
      <w:r w:rsidRPr="000C5742">
        <w:rPr>
          <w:sz w:val="16"/>
          <w:highlight w:val="cyan"/>
        </w:rPr>
        <w:t xml:space="preserve"> </w:t>
      </w:r>
      <w:r w:rsidRPr="000C5742">
        <w:rPr>
          <w:rStyle w:val="Emphasis"/>
          <w:highlight w:val="cyan"/>
        </w:rPr>
        <w:t>empowerment</w:t>
      </w:r>
      <w:r w:rsidRPr="006E1632">
        <w:rPr>
          <w:sz w:val="16"/>
        </w:rPr>
        <w:t xml:space="preserve"> </w:t>
      </w:r>
      <w:r w:rsidRPr="006E1632">
        <w:rPr>
          <w:rStyle w:val="StyleUnderline"/>
        </w:rPr>
        <w:t>and</w:t>
      </w:r>
      <w:r w:rsidRPr="006E1632">
        <w:rPr>
          <w:sz w:val="16"/>
        </w:rPr>
        <w:t xml:space="preserve"> </w:t>
      </w:r>
      <w:r w:rsidRPr="006E1632">
        <w:rPr>
          <w:rStyle w:val="Emphasis"/>
        </w:rPr>
        <w:t>liberty</w:t>
      </w:r>
      <w:r w:rsidRPr="006E1632">
        <w:rPr>
          <w:sz w:val="16"/>
        </w:rPr>
        <w:t xml:space="preserve">. Yet </w:t>
      </w:r>
      <w:r w:rsidRPr="006E1632">
        <w:rPr>
          <w:rStyle w:val="StyleUnderline"/>
        </w:rPr>
        <w:t>the effects of this tale are</w:t>
      </w:r>
      <w:r w:rsidRPr="006E1632">
        <w:rPr>
          <w:sz w:val="16"/>
        </w:rPr>
        <w:t xml:space="preserve"> continually revealed as </w:t>
      </w:r>
      <w:r w:rsidRPr="006E1632">
        <w:rPr>
          <w:rStyle w:val="Emphasis"/>
        </w:rPr>
        <w:t>tragic</w:t>
      </w:r>
      <w:r w:rsidRPr="006E1632">
        <w:rPr>
          <w:sz w:val="16"/>
        </w:rPr>
        <w:t xml:space="preserve"> and debilitating. In the UK, </w:t>
      </w:r>
      <w:r w:rsidRPr="000C5742">
        <w:rPr>
          <w:rStyle w:val="StyleUnderline"/>
          <w:highlight w:val="cyan"/>
        </w:rPr>
        <w:lastRenderedPageBreak/>
        <w:t>austerity</w:t>
      </w:r>
      <w:r w:rsidRPr="006E1632">
        <w:rPr>
          <w:rStyle w:val="StyleUnderline"/>
        </w:rPr>
        <w:t xml:space="preserve"> has been cited as </w:t>
      </w:r>
      <w:r w:rsidRPr="000C5742">
        <w:rPr>
          <w:rStyle w:val="StyleUnderline"/>
          <w:highlight w:val="cyan"/>
        </w:rPr>
        <w:t>the</w:t>
      </w:r>
      <w:r w:rsidRPr="000C5742">
        <w:rPr>
          <w:sz w:val="16"/>
          <w:highlight w:val="cyan"/>
        </w:rPr>
        <w:t xml:space="preserve"> </w:t>
      </w:r>
      <w:r w:rsidRPr="000C5742">
        <w:rPr>
          <w:rStyle w:val="Emphasis"/>
          <w:highlight w:val="cyan"/>
        </w:rPr>
        <w:t>primary reason</w:t>
      </w:r>
      <w:r w:rsidRPr="000C5742">
        <w:rPr>
          <w:sz w:val="16"/>
          <w:highlight w:val="cyan"/>
        </w:rPr>
        <w:t xml:space="preserve"> </w:t>
      </w:r>
      <w:r w:rsidRPr="000C5742">
        <w:rPr>
          <w:rStyle w:val="StyleUnderline"/>
          <w:highlight w:val="cyan"/>
        </w:rPr>
        <w:t>for</w:t>
      </w:r>
      <w:r w:rsidRPr="006E1632">
        <w:rPr>
          <w:sz w:val="16"/>
        </w:rPr>
        <w:t xml:space="preserve"> rapidly </w:t>
      </w:r>
      <w:r w:rsidRPr="000C5742">
        <w:rPr>
          <w:rStyle w:val="Emphasis"/>
          <w:highlight w:val="cyan"/>
        </w:rPr>
        <w:t>worsening child poverty</w:t>
      </w:r>
      <w:r w:rsidRPr="006E1632">
        <w:rPr>
          <w:sz w:val="16"/>
        </w:rPr>
        <w:t xml:space="preserve">, </w:t>
      </w:r>
      <w:r w:rsidRPr="006E1632">
        <w:rPr>
          <w:rStyle w:val="StyleUnderline"/>
        </w:rPr>
        <w:t>a sharp</w:t>
      </w:r>
      <w:r w:rsidRPr="006E1632">
        <w:rPr>
          <w:sz w:val="16"/>
        </w:rPr>
        <w:t xml:space="preserve"> </w:t>
      </w:r>
      <w:r w:rsidRPr="000C5742">
        <w:rPr>
          <w:rStyle w:val="Emphasis"/>
          <w:highlight w:val="cyan"/>
        </w:rPr>
        <w:t>increase in suicides</w:t>
      </w:r>
      <w:r w:rsidRPr="006E1632">
        <w:rPr>
          <w:sz w:val="16"/>
        </w:rPr>
        <w:t xml:space="preserve"> and suicide attempts, </w:t>
      </w:r>
      <w:r w:rsidRPr="000C5742">
        <w:rPr>
          <w:rStyle w:val="StyleUnderline"/>
          <w:highlight w:val="cyan"/>
        </w:rPr>
        <w:t>and</w:t>
      </w:r>
      <w:r w:rsidRPr="006E1632">
        <w:rPr>
          <w:rStyle w:val="StyleUnderline"/>
        </w:rPr>
        <w:t xml:space="preserve"> even a</w:t>
      </w:r>
      <w:r w:rsidRPr="006E1632">
        <w:rPr>
          <w:sz w:val="16"/>
        </w:rPr>
        <w:t xml:space="preserve"> </w:t>
      </w:r>
      <w:r w:rsidRPr="000C5742">
        <w:rPr>
          <w:rStyle w:val="Emphasis"/>
          <w:highlight w:val="cyan"/>
        </w:rPr>
        <w:t>decline in life expectancy</w:t>
      </w:r>
      <w:r w:rsidRPr="006E1632">
        <w:rPr>
          <w:sz w:val="16"/>
        </w:rPr>
        <w:t>, particularly in post-industrial areas. But Hancock is probably right. A bit less full-cream milk might help reverse these trends.</w:t>
      </w:r>
    </w:p>
    <w:p w14:paraId="39BA9396" w14:textId="77777777" w:rsidR="007A3156" w:rsidRPr="006E1632" w:rsidRDefault="007A3156" w:rsidP="007A3156">
      <w:pPr>
        <w:rPr>
          <w:sz w:val="16"/>
        </w:rPr>
      </w:pPr>
      <w:r w:rsidRPr="006E1632">
        <w:rPr>
          <w:sz w:val="16"/>
        </w:rPr>
        <w:t>THE SACRIFICED WORKER</w:t>
      </w:r>
    </w:p>
    <w:p w14:paraId="45BCC4B2" w14:textId="77777777" w:rsidR="007A3156" w:rsidRPr="006E1632" w:rsidRDefault="007A3156" w:rsidP="007A3156">
      <w:pPr>
        <w:rPr>
          <w:sz w:val="16"/>
        </w:rPr>
      </w:pPr>
      <w:r w:rsidRPr="006E1632">
        <w:rPr>
          <w:sz w:val="16"/>
        </w:rPr>
        <w:t xml:space="preserve">My ultimate point here is that the denigration of the notion of dependency undermines an existential necessity. </w:t>
      </w:r>
      <w:r w:rsidRPr="000C5742">
        <w:rPr>
          <w:rStyle w:val="StyleUnderline"/>
          <w:highlight w:val="cyan"/>
        </w:rPr>
        <w:t>We</w:t>
      </w:r>
      <w:r w:rsidRPr="006E1632">
        <w:rPr>
          <w:rStyle w:val="StyleUnderline"/>
        </w:rPr>
        <w:t xml:space="preserve"> are</w:t>
      </w:r>
      <w:r w:rsidRPr="006E1632">
        <w:rPr>
          <w:sz w:val="16"/>
        </w:rPr>
        <w:t xml:space="preserve">, </w:t>
      </w:r>
      <w:r w:rsidRPr="006E1632">
        <w:rPr>
          <w:rStyle w:val="StyleUnderline"/>
        </w:rPr>
        <w:t>and</w:t>
      </w:r>
      <w:r w:rsidRPr="006E1632">
        <w:rPr>
          <w:sz w:val="16"/>
        </w:rPr>
        <w:t xml:space="preserve"> </w:t>
      </w:r>
      <w:r w:rsidRPr="000C5742">
        <w:rPr>
          <w:rStyle w:val="Emphasis"/>
          <w:highlight w:val="cyan"/>
        </w:rPr>
        <w:t>always will</w:t>
      </w:r>
      <w:r w:rsidRPr="000C5742">
        <w:rPr>
          <w:sz w:val="16"/>
          <w:highlight w:val="cyan"/>
        </w:rPr>
        <w:t xml:space="preserve"> </w:t>
      </w:r>
      <w:r w:rsidRPr="000C5742">
        <w:rPr>
          <w:rStyle w:val="StyleUnderline"/>
          <w:highlight w:val="cyan"/>
        </w:rPr>
        <w:t>be</w:t>
      </w:r>
      <w:r w:rsidRPr="000C5742">
        <w:rPr>
          <w:sz w:val="16"/>
          <w:highlight w:val="cyan"/>
        </w:rPr>
        <w:t xml:space="preserve">, </w:t>
      </w:r>
      <w:r w:rsidRPr="000C5742">
        <w:rPr>
          <w:rStyle w:val="Emphasis"/>
          <w:highlight w:val="cyan"/>
        </w:rPr>
        <w:t>dependent</w:t>
      </w:r>
      <w:r w:rsidRPr="000C5742">
        <w:rPr>
          <w:sz w:val="16"/>
          <w:highlight w:val="cyan"/>
        </w:rPr>
        <w:t xml:space="preserve"> </w:t>
      </w:r>
      <w:r w:rsidRPr="000C5742">
        <w:rPr>
          <w:rStyle w:val="StyleUnderline"/>
          <w:highlight w:val="cyan"/>
        </w:rPr>
        <w:t>on</w:t>
      </w:r>
      <w:r w:rsidRPr="000C5742">
        <w:rPr>
          <w:sz w:val="16"/>
          <w:highlight w:val="cyan"/>
        </w:rPr>
        <w:t xml:space="preserve"> </w:t>
      </w:r>
      <w:r w:rsidRPr="000C5742">
        <w:rPr>
          <w:rStyle w:val="Emphasis"/>
          <w:highlight w:val="cyan"/>
        </w:rPr>
        <w:t>others</w:t>
      </w:r>
      <w:r w:rsidRPr="000C5742">
        <w:rPr>
          <w:sz w:val="16"/>
          <w:highlight w:val="cyan"/>
        </w:rPr>
        <w:t xml:space="preserve"> </w:t>
      </w:r>
      <w:r w:rsidRPr="000C5742">
        <w:rPr>
          <w:rStyle w:val="StyleUnderline"/>
          <w:highlight w:val="cyan"/>
        </w:rPr>
        <w:t>for</w:t>
      </w:r>
      <w:r w:rsidRPr="006E1632">
        <w:rPr>
          <w:rStyle w:val="StyleUnderline"/>
        </w:rPr>
        <w:t xml:space="preserve"> our </w:t>
      </w:r>
      <w:r w:rsidRPr="000C5742">
        <w:rPr>
          <w:rStyle w:val="StyleUnderline"/>
          <w:highlight w:val="cyan"/>
        </w:rPr>
        <w:t>wellbeing</w:t>
      </w:r>
      <w:r w:rsidRPr="006E1632">
        <w:rPr>
          <w:sz w:val="16"/>
        </w:rPr>
        <w:t xml:space="preserve"> – </w:t>
      </w:r>
      <w:r w:rsidRPr="006E1632">
        <w:rPr>
          <w:rStyle w:val="StyleUnderline"/>
        </w:rPr>
        <w:t>no amount of personal responsibility can disguise this fact</w:t>
      </w:r>
      <w:r w:rsidRPr="006E1632">
        <w:rPr>
          <w:sz w:val="16"/>
        </w:rPr>
        <w:t>. Without any safeguards outside of our individual selves, we cannot trust that the external world will hold up its end of the bargain.</w:t>
      </w:r>
    </w:p>
    <w:p w14:paraId="75D2CD62" w14:textId="77777777" w:rsidR="007A3156" w:rsidRPr="006E1632" w:rsidRDefault="007A3156" w:rsidP="007A3156">
      <w:pPr>
        <w:rPr>
          <w:sz w:val="16"/>
        </w:rPr>
      </w:pPr>
      <w:r w:rsidRPr="006E1632">
        <w:rPr>
          <w:sz w:val="16"/>
        </w:rPr>
        <w:t xml:space="preserve">There are endless events that can put us at risk – economic downturn, redundancy, illness – and the inability to guarantee our security outside of ourselves can only breed a culture of fear. We cannot know the inner workings of the market, the minds of our employers, or even our bodies. But we can hazard a guess, which can lead to </w:t>
      </w:r>
      <w:r w:rsidRPr="006E1632">
        <w:rPr>
          <w:strike/>
          <w:sz w:val="16"/>
        </w:rPr>
        <w:t>crippling</w:t>
      </w:r>
      <w:r w:rsidRPr="006E1632">
        <w:rPr>
          <w:sz w:val="16"/>
        </w:rPr>
        <w:t xml:space="preserve"> paranoia and hypochondria. This is the real opportunity of responsibility that New Right and Third Way politicians are so fond of promoting: the opportunity to feel profoundly precarious in our responsibility.</w:t>
      </w:r>
    </w:p>
    <w:p w14:paraId="331E17F2" w14:textId="77777777" w:rsidR="007A3156" w:rsidRPr="006E1632" w:rsidRDefault="007A3156" w:rsidP="007A3156">
      <w:pPr>
        <w:rPr>
          <w:sz w:val="16"/>
        </w:rPr>
      </w:pPr>
      <w:r w:rsidRPr="006E1632">
        <w:rPr>
          <w:rStyle w:val="StyleUnderline"/>
        </w:rPr>
        <w:t xml:space="preserve">The language of </w:t>
      </w:r>
      <w:r w:rsidRPr="000C5742">
        <w:rPr>
          <w:rStyle w:val="StyleUnderline"/>
          <w:highlight w:val="cyan"/>
        </w:rPr>
        <w:t>personal responsibility is the</w:t>
      </w:r>
      <w:r w:rsidRPr="000C5742">
        <w:rPr>
          <w:sz w:val="16"/>
          <w:highlight w:val="cyan"/>
        </w:rPr>
        <w:t xml:space="preserve"> </w:t>
      </w:r>
      <w:r w:rsidRPr="000C5742">
        <w:rPr>
          <w:rStyle w:val="Emphasis"/>
          <w:highlight w:val="cyan"/>
        </w:rPr>
        <w:t>flywheel</w:t>
      </w:r>
      <w:r w:rsidRPr="000C5742">
        <w:rPr>
          <w:sz w:val="16"/>
          <w:highlight w:val="cyan"/>
        </w:rPr>
        <w:t xml:space="preserve"> </w:t>
      </w:r>
      <w:r w:rsidRPr="000C5742">
        <w:rPr>
          <w:rStyle w:val="StyleUnderline"/>
          <w:highlight w:val="cyan"/>
        </w:rPr>
        <w:t>of</w:t>
      </w:r>
      <w:r w:rsidRPr="006E1632">
        <w:rPr>
          <w:sz w:val="16"/>
        </w:rPr>
        <w:t xml:space="preserve"> </w:t>
      </w:r>
      <w:r w:rsidRPr="006E1632">
        <w:rPr>
          <w:rStyle w:val="Emphasis"/>
        </w:rPr>
        <w:t xml:space="preserve">neoliberal </w:t>
      </w:r>
      <w:r w:rsidRPr="000C5742">
        <w:rPr>
          <w:rStyle w:val="Emphasis"/>
          <w:highlight w:val="cyan"/>
        </w:rPr>
        <w:t>capitalism</w:t>
      </w:r>
      <w:r w:rsidRPr="006E1632">
        <w:rPr>
          <w:sz w:val="16"/>
        </w:rPr>
        <w:t xml:space="preserve">; </w:t>
      </w:r>
      <w:r w:rsidRPr="006E1632">
        <w:rPr>
          <w:rStyle w:val="StyleUnderline"/>
        </w:rPr>
        <w:t>it is a background mantra that sustains the</w:t>
      </w:r>
      <w:r w:rsidRPr="006E1632">
        <w:rPr>
          <w:sz w:val="16"/>
        </w:rPr>
        <w:t xml:space="preserve"> </w:t>
      </w:r>
      <w:r w:rsidRPr="006E1632">
        <w:rPr>
          <w:rStyle w:val="Emphasis"/>
        </w:rPr>
        <w:t>public sphere</w:t>
      </w:r>
      <w:r w:rsidRPr="006E1632">
        <w:rPr>
          <w:sz w:val="16"/>
        </w:rPr>
        <w:t xml:space="preserve"> </w:t>
      </w:r>
      <w:r w:rsidRPr="006E1632">
        <w:rPr>
          <w:rStyle w:val="StyleUnderline"/>
        </w:rPr>
        <w:t>and</w:t>
      </w:r>
      <w:r w:rsidRPr="006E1632">
        <w:rPr>
          <w:sz w:val="16"/>
        </w:rPr>
        <w:t xml:space="preserve"> </w:t>
      </w:r>
      <w:r w:rsidRPr="006E1632">
        <w:rPr>
          <w:rStyle w:val="Emphasis"/>
        </w:rPr>
        <w:t>conditions its inhabitants</w:t>
      </w:r>
      <w:r w:rsidRPr="006E1632">
        <w:rPr>
          <w:sz w:val="16"/>
        </w:rPr>
        <w:t xml:space="preserve">. </w:t>
      </w:r>
      <w:r w:rsidRPr="006E1632">
        <w:rPr>
          <w:rStyle w:val="StyleUnderline"/>
        </w:rPr>
        <w:t>But this mantra conceals an</w:t>
      </w:r>
      <w:r w:rsidRPr="006E1632">
        <w:rPr>
          <w:sz w:val="16"/>
        </w:rPr>
        <w:t xml:space="preserve"> </w:t>
      </w:r>
      <w:r w:rsidRPr="006E1632">
        <w:rPr>
          <w:rStyle w:val="Emphasis"/>
        </w:rPr>
        <w:t>ulterior motive</w:t>
      </w:r>
      <w:r w:rsidRPr="006E1632">
        <w:rPr>
          <w:sz w:val="16"/>
        </w:rPr>
        <w:t xml:space="preserve">: </w:t>
      </w:r>
      <w:r w:rsidRPr="006E1632">
        <w:rPr>
          <w:rStyle w:val="StyleUnderline"/>
        </w:rPr>
        <w:t>to</w:t>
      </w:r>
      <w:r w:rsidRPr="006E1632">
        <w:rPr>
          <w:sz w:val="16"/>
        </w:rPr>
        <w:t xml:space="preserve"> </w:t>
      </w:r>
      <w:r w:rsidRPr="006E1632">
        <w:rPr>
          <w:rStyle w:val="Emphasis"/>
        </w:rPr>
        <w:t>legitimize</w:t>
      </w:r>
      <w:r w:rsidRPr="006E1632">
        <w:rPr>
          <w:sz w:val="16"/>
        </w:rPr>
        <w:t xml:space="preserve"> </w:t>
      </w:r>
      <w:r w:rsidRPr="006E1632">
        <w:rPr>
          <w:rStyle w:val="StyleUnderline"/>
        </w:rPr>
        <w:t>divestment in education</w:t>
      </w:r>
      <w:r w:rsidRPr="006E1632">
        <w:rPr>
          <w:sz w:val="16"/>
        </w:rPr>
        <w:t xml:space="preserve">, </w:t>
      </w:r>
      <w:r w:rsidRPr="006E1632">
        <w:rPr>
          <w:rStyle w:val="StyleUnderline"/>
        </w:rPr>
        <w:t>training and social security for citizens</w:t>
      </w:r>
      <w:r w:rsidRPr="006E1632">
        <w:rPr>
          <w:sz w:val="16"/>
        </w:rPr>
        <w:t>. The ‘sharing’ or ‘gig’ economy, for example, is a consequence of this divestment, and it similarly rests on a set of mantras which are often celebrated as the zenith of freedom – be your own boss, work whenever you want, do whatever job you like.</w:t>
      </w:r>
    </w:p>
    <w:p w14:paraId="248975C2" w14:textId="77777777" w:rsidR="007A3156" w:rsidRPr="006E1632" w:rsidRDefault="007A3156" w:rsidP="007A3156">
      <w:pPr>
        <w:rPr>
          <w:sz w:val="8"/>
          <w:szCs w:val="8"/>
        </w:rPr>
      </w:pPr>
      <w:r w:rsidRPr="006E1632">
        <w:rPr>
          <w:sz w:val="8"/>
          <w:szCs w:val="8"/>
        </w:rPr>
        <w:t>But the flexibility of the labour market allows employers and corporations to ask a couple of key questions that significantly impact an individual’s responsibility in such an economic system. If the worker owns their own productive potential, then should they not also be responsible for investing in its development?</w:t>
      </w:r>
    </w:p>
    <w:p w14:paraId="48775AF5" w14:textId="77777777" w:rsidR="007A3156" w:rsidRPr="006E1632" w:rsidRDefault="007A3156" w:rsidP="007A3156">
      <w:pPr>
        <w:rPr>
          <w:sz w:val="8"/>
          <w:szCs w:val="8"/>
        </w:rPr>
      </w:pPr>
      <w:r w:rsidRPr="006E1632">
        <w:rPr>
          <w:sz w:val="8"/>
          <w:szCs w:val="8"/>
        </w:rPr>
        <w:t>Why, neoliberals argue, should employers pay for developing an employee’s skills when that worker might leave and apply those skills in another position at another company? These questions also apply at the state level in the belief that taxpayers’ money should not fund the training or education of individuals who solely benefit from it, which is often a logic used to legitimize the hiking up of university fees.</w:t>
      </w:r>
    </w:p>
    <w:p w14:paraId="25E94DC9" w14:textId="77777777" w:rsidR="007A3156" w:rsidRPr="006E1632" w:rsidRDefault="007A3156" w:rsidP="007A3156">
      <w:pPr>
        <w:rPr>
          <w:sz w:val="8"/>
          <w:szCs w:val="8"/>
        </w:rPr>
      </w:pPr>
      <w:r w:rsidRPr="006E1632">
        <w:rPr>
          <w:sz w:val="8"/>
          <w:szCs w:val="8"/>
        </w:rPr>
        <w:t>In granting workers ‘freedom’ to choose how and where they apply their skills, employers and governments can shield themselves from the very relationship that threatens their power. This re-imagining of workers as individual corporations negates the Marxist call for workers to own the means of production. Rather than being the antithesis to the capitalist employer, the worker is merely a mini-version of the employer or corporation that they work for. They operate on the same principles, but the relationship is violently hegemonic.</w:t>
      </w:r>
    </w:p>
    <w:p w14:paraId="0259D743" w14:textId="77777777" w:rsidR="007A3156" w:rsidRPr="006E1632" w:rsidRDefault="007A3156" w:rsidP="007A3156">
      <w:pPr>
        <w:rPr>
          <w:sz w:val="8"/>
          <w:szCs w:val="8"/>
        </w:rPr>
      </w:pPr>
      <w:r w:rsidRPr="006E1632">
        <w:rPr>
          <w:sz w:val="8"/>
          <w:szCs w:val="8"/>
        </w:rPr>
        <w:t>In fact, governments regularly facilitate this hegemonic relationship by relaxing employment laws and restricting unionization, all in the name of unleashing individual creativity and ingenuity (and further enriching the corporations on which governments so depend). Rather than supposedly liberating the worker from the disciplinary restraints of the industrial workplace, this era of personal responsibility encourages utter sacrifice and surrender to the capitalist cause, without any safety nets.</w:t>
      </w:r>
    </w:p>
    <w:p w14:paraId="4BA3E481" w14:textId="77777777" w:rsidR="007A3156" w:rsidRPr="006E1632" w:rsidRDefault="007A3156" w:rsidP="007A3156">
      <w:pPr>
        <w:rPr>
          <w:sz w:val="8"/>
          <w:szCs w:val="8"/>
        </w:rPr>
      </w:pPr>
      <w:r w:rsidRPr="006E1632">
        <w:rPr>
          <w:sz w:val="8"/>
          <w:szCs w:val="8"/>
        </w:rPr>
        <w:t>Neoliberal ideologues might tell us that personal responsibility gives meaning to our otherwise miserable lives, but most of us experience personal responsibility as merely an act of survival in a deeply unstable world. Is this the price of freedom? If so, then we must divorce the confluence of human and capitalist freedom.</w:t>
      </w:r>
    </w:p>
    <w:p w14:paraId="6982076C" w14:textId="77777777" w:rsidR="007A3156" w:rsidRPr="006E1632" w:rsidRDefault="007A3156" w:rsidP="007A3156">
      <w:pPr>
        <w:rPr>
          <w:sz w:val="8"/>
          <w:szCs w:val="8"/>
        </w:rPr>
      </w:pPr>
      <w:r w:rsidRPr="006E1632">
        <w:rPr>
          <w:sz w:val="8"/>
          <w:szCs w:val="8"/>
        </w:rPr>
        <w:t>As Marx maintained, ‘it is not the individuals who are set free by free competition; it is, rather, capital which is set free.’ Greater freedom to be responsible for our individual selves might free capitalism from responsibility to us, but it does not free us from our responsibility to the accumulation of capital.</w:t>
      </w:r>
    </w:p>
    <w:p w14:paraId="3C63B3EB" w14:textId="77777777" w:rsidR="007A3156" w:rsidRPr="006E1632" w:rsidRDefault="007A3156" w:rsidP="007A3156">
      <w:pPr>
        <w:rPr>
          <w:sz w:val="8"/>
          <w:szCs w:val="8"/>
        </w:rPr>
      </w:pPr>
      <w:r w:rsidRPr="006E1632">
        <w:rPr>
          <w:sz w:val="8"/>
          <w:szCs w:val="8"/>
        </w:rPr>
        <w:t>This is a one-way and abusive relationship, in which we are encouraged to see this violence as a reflection of our own inadequacies. This is ultimately the point of the politics of Reagan, Thatcher, Clinton, Blair, Obama and the like. The violence of capitalism, they imply, is not inherent to the system itself but in the response of the general populace to this system.</w:t>
      </w:r>
    </w:p>
    <w:p w14:paraId="57FA179C" w14:textId="77777777" w:rsidR="007A3156" w:rsidRDefault="007A3156" w:rsidP="007A3156">
      <w:pPr>
        <w:rPr>
          <w:sz w:val="16"/>
        </w:rPr>
      </w:pPr>
      <w:r w:rsidRPr="000C5742">
        <w:rPr>
          <w:rStyle w:val="StyleUnderline"/>
          <w:highlight w:val="cyan"/>
        </w:rPr>
        <w:t>By</w:t>
      </w:r>
      <w:r w:rsidRPr="000C5742">
        <w:rPr>
          <w:sz w:val="16"/>
          <w:highlight w:val="cyan"/>
        </w:rPr>
        <w:t xml:space="preserve"> </w:t>
      </w:r>
      <w:r w:rsidRPr="000C5742">
        <w:rPr>
          <w:rStyle w:val="Emphasis"/>
          <w:highlight w:val="cyan"/>
        </w:rPr>
        <w:t>forcing citizens</w:t>
      </w:r>
      <w:r w:rsidRPr="000C5742">
        <w:rPr>
          <w:sz w:val="16"/>
          <w:highlight w:val="cyan"/>
        </w:rPr>
        <w:t xml:space="preserve"> </w:t>
      </w:r>
      <w:r w:rsidRPr="000C5742">
        <w:rPr>
          <w:rStyle w:val="StyleUnderline"/>
          <w:highlight w:val="cyan"/>
        </w:rPr>
        <w:t>to</w:t>
      </w:r>
      <w:r w:rsidRPr="000C5742">
        <w:rPr>
          <w:sz w:val="16"/>
          <w:highlight w:val="cyan"/>
        </w:rPr>
        <w:t xml:space="preserve"> </w:t>
      </w:r>
      <w:r w:rsidRPr="000C5742">
        <w:rPr>
          <w:rStyle w:val="Emphasis"/>
          <w:highlight w:val="cyan"/>
        </w:rPr>
        <w:t>absorb</w:t>
      </w:r>
      <w:r w:rsidRPr="006E1632">
        <w:rPr>
          <w:sz w:val="16"/>
        </w:rPr>
        <w:t xml:space="preserve"> </w:t>
      </w:r>
      <w:r w:rsidRPr="006E1632">
        <w:rPr>
          <w:rStyle w:val="StyleUnderline"/>
        </w:rPr>
        <w:t xml:space="preserve">the punches of this </w:t>
      </w:r>
      <w:r w:rsidRPr="000C5742">
        <w:rPr>
          <w:rStyle w:val="StyleUnderline"/>
          <w:highlight w:val="cyan"/>
        </w:rPr>
        <w:t>violence through</w:t>
      </w:r>
      <w:r w:rsidRPr="006E1632">
        <w:rPr>
          <w:rStyle w:val="StyleUnderline"/>
        </w:rPr>
        <w:t xml:space="preserve"> the</w:t>
      </w:r>
      <w:r w:rsidRPr="006E1632">
        <w:rPr>
          <w:sz w:val="16"/>
        </w:rPr>
        <w:t xml:space="preserve"> </w:t>
      </w:r>
      <w:r w:rsidRPr="000C5742">
        <w:rPr>
          <w:rStyle w:val="Emphasis"/>
          <w:highlight w:val="cyan"/>
        </w:rPr>
        <w:t>mythical empowerment</w:t>
      </w:r>
      <w:r w:rsidRPr="006E1632">
        <w:rPr>
          <w:sz w:val="16"/>
        </w:rPr>
        <w:t xml:space="preserve"> </w:t>
      </w:r>
      <w:r w:rsidRPr="006E1632">
        <w:rPr>
          <w:rStyle w:val="StyleUnderline"/>
        </w:rPr>
        <w:t>of</w:t>
      </w:r>
      <w:r w:rsidRPr="006E1632">
        <w:rPr>
          <w:sz w:val="16"/>
        </w:rPr>
        <w:t xml:space="preserve"> </w:t>
      </w:r>
      <w:r w:rsidRPr="006E1632">
        <w:rPr>
          <w:rStyle w:val="Emphasis"/>
        </w:rPr>
        <w:t>personal responsibility</w:t>
      </w:r>
      <w:r w:rsidRPr="006E1632">
        <w:rPr>
          <w:sz w:val="16"/>
        </w:rPr>
        <w:t xml:space="preserve">, </w:t>
      </w:r>
      <w:r w:rsidRPr="000C5742">
        <w:rPr>
          <w:rStyle w:val="StyleUnderline"/>
          <w:highlight w:val="cyan"/>
        </w:rPr>
        <w:t>capitalists can</w:t>
      </w:r>
      <w:r w:rsidRPr="000C5742">
        <w:rPr>
          <w:sz w:val="16"/>
          <w:highlight w:val="cyan"/>
        </w:rPr>
        <w:t xml:space="preserve"> </w:t>
      </w:r>
      <w:r w:rsidRPr="000C5742">
        <w:rPr>
          <w:rStyle w:val="Emphasis"/>
          <w:highlight w:val="cyan"/>
        </w:rPr>
        <w:t>escalate exploitation</w:t>
      </w:r>
      <w:r w:rsidRPr="000C5742">
        <w:rPr>
          <w:sz w:val="16"/>
          <w:highlight w:val="cyan"/>
        </w:rPr>
        <w:t xml:space="preserve"> </w:t>
      </w:r>
      <w:r w:rsidRPr="000C5742">
        <w:rPr>
          <w:rStyle w:val="StyleUnderline"/>
          <w:highlight w:val="cyan"/>
        </w:rPr>
        <w:t>without the fear of a fight-back</w:t>
      </w:r>
      <w:r w:rsidRPr="006E1632">
        <w:rPr>
          <w:sz w:val="16"/>
        </w:rPr>
        <w:t xml:space="preserve">. </w:t>
      </w:r>
      <w:r w:rsidRPr="000C5742">
        <w:rPr>
          <w:rStyle w:val="Emphasis"/>
          <w:highlight w:val="cyan"/>
        </w:rPr>
        <w:t>Self-help</w:t>
      </w:r>
      <w:r w:rsidRPr="006E1632">
        <w:rPr>
          <w:sz w:val="16"/>
        </w:rPr>
        <w:t xml:space="preserve"> </w:t>
      </w:r>
      <w:r w:rsidRPr="000C5742">
        <w:rPr>
          <w:rStyle w:val="StyleUnderline"/>
          <w:highlight w:val="cyan"/>
        </w:rPr>
        <w:t>becomes</w:t>
      </w:r>
      <w:r w:rsidRPr="006E1632">
        <w:rPr>
          <w:rStyle w:val="StyleUnderline"/>
        </w:rPr>
        <w:t xml:space="preserve"> merely </w:t>
      </w:r>
      <w:r w:rsidRPr="000C5742">
        <w:rPr>
          <w:rStyle w:val="StyleUnderline"/>
          <w:highlight w:val="cyan"/>
        </w:rPr>
        <w:t>another term for</w:t>
      </w:r>
      <w:r w:rsidRPr="000C5742">
        <w:rPr>
          <w:sz w:val="16"/>
          <w:highlight w:val="cyan"/>
        </w:rPr>
        <w:t xml:space="preserve"> </w:t>
      </w:r>
      <w:r w:rsidRPr="000C5742">
        <w:rPr>
          <w:rStyle w:val="Emphasis"/>
          <w:highlight w:val="cyan"/>
        </w:rPr>
        <w:t>self-destruction</w:t>
      </w:r>
      <w:r w:rsidRPr="006E1632">
        <w:rPr>
          <w:sz w:val="16"/>
        </w:rPr>
        <w:t>.</w:t>
      </w:r>
    </w:p>
    <w:p w14:paraId="1D5E442B" w14:textId="1D8AA303" w:rsidR="007A3156" w:rsidRDefault="007A3156" w:rsidP="00423818"/>
    <w:p w14:paraId="0EC39290" w14:textId="77777777" w:rsidR="003D5FE5" w:rsidRPr="007B7030" w:rsidRDefault="003D5FE5" w:rsidP="003D5FE5">
      <w:pPr>
        <w:pStyle w:val="Heading4"/>
      </w:pPr>
      <w:r>
        <w:t xml:space="preserve">The AFF embodies a </w:t>
      </w:r>
      <w:r w:rsidRPr="005B7E53">
        <w:rPr>
          <w:u w:val="single"/>
        </w:rPr>
        <w:t>political mood of austerity</w:t>
      </w:r>
      <w:r w:rsidRPr="00DF7ED5">
        <w:t xml:space="preserve"> </w:t>
      </w:r>
      <w:r>
        <w:t xml:space="preserve">that </w:t>
      </w:r>
      <w:r w:rsidRPr="005B7E53">
        <w:rPr>
          <w:u w:val="single"/>
        </w:rPr>
        <w:t>responsibilizes individualistic resilience</w:t>
      </w:r>
      <w:r>
        <w:t xml:space="preserve"> to confront the social infrastructure of neoliberalism which </w:t>
      </w:r>
      <w:r w:rsidRPr="005B7E53">
        <w:rPr>
          <w:u w:val="single"/>
        </w:rPr>
        <w:t>siphons material distribution</w:t>
      </w:r>
      <w:r>
        <w:t xml:space="preserve"> and in face of calculative violence</w:t>
      </w:r>
    </w:p>
    <w:p w14:paraId="7FDA554E" w14:textId="77777777" w:rsidR="003D5FE5" w:rsidRPr="00F84E96" w:rsidRDefault="003D5FE5" w:rsidP="003D5FE5">
      <w:pPr>
        <w:rPr>
          <w:b/>
          <w:bCs/>
          <w:sz w:val="26"/>
        </w:rPr>
      </w:pPr>
      <w:r>
        <w:t xml:space="preserve">Matthew </w:t>
      </w:r>
      <w:r w:rsidRPr="00AB1075">
        <w:rPr>
          <w:rStyle w:val="Style13ptBold"/>
        </w:rPr>
        <w:t>Sparke 1</w:t>
      </w:r>
      <w:r>
        <w:rPr>
          <w:rStyle w:val="Style13ptBold"/>
        </w:rPr>
        <w:t>6</w:t>
      </w:r>
      <w:r w:rsidRPr="00C74BB4">
        <w:t>.</w:t>
      </w:r>
      <w:r>
        <w:t xml:space="preserve"> </w:t>
      </w:r>
      <w:r w:rsidRPr="00E9046B">
        <w:t>Professor of Geography, International Studies and Global Health at the University of Washington</w:t>
      </w:r>
      <w:r>
        <w:t xml:space="preserve">; </w:t>
      </w:r>
      <w:r w:rsidRPr="00E9046B">
        <w:t>Director of Integrated Social Sciences</w:t>
      </w:r>
      <w:r>
        <w:t xml:space="preserve">, “Health and the embodiment of neoliberalism: pathologies of political economy from climate change and austerity to personal responsibility,” </w:t>
      </w:r>
      <w:r>
        <w:rPr>
          <w:i/>
        </w:rPr>
        <w:t>The Handbook of Neoliberalism</w:t>
      </w:r>
      <w:r>
        <w:rPr>
          <w:iCs/>
        </w:rPr>
        <w:t>, SAoki</w:t>
      </w:r>
    </w:p>
    <w:p w14:paraId="76079DF9" w14:textId="77777777" w:rsidR="003D5FE5" w:rsidRDefault="003D5FE5" w:rsidP="003D5FE5">
      <w:pPr>
        <w:rPr>
          <w:sz w:val="16"/>
        </w:rPr>
      </w:pPr>
      <w:r w:rsidRPr="005763BC">
        <w:rPr>
          <w:sz w:val="16"/>
        </w:rPr>
        <w:t xml:space="preserve">Neoliberalism is commonly understood in terms of the expanding global influence of disembodied market forces and rationalities. However, unlike the invisible hands and competitive calculations it unleashes on the world, </w:t>
      </w:r>
      <w:r w:rsidRPr="00100930">
        <w:rPr>
          <w:rStyle w:val="StyleUnderline"/>
        </w:rPr>
        <w:t>neoliberalism’s implications for health are neither intangible nor abstract</w:t>
      </w:r>
      <w:r w:rsidRPr="00100930">
        <w:rPr>
          <w:sz w:val="16"/>
        </w:rPr>
        <w:t xml:space="preserve">. </w:t>
      </w:r>
      <w:r w:rsidRPr="00100930">
        <w:rPr>
          <w:rStyle w:val="StyleUnderline"/>
        </w:rPr>
        <w:t>Instead, they are materially embodied in ways that are deeply consequential for life and death</w:t>
      </w:r>
      <w:r w:rsidRPr="00100930">
        <w:rPr>
          <w:sz w:val="16"/>
        </w:rPr>
        <w:t xml:space="preserve"> (Navarro 2007). Evoked in book titles such as The Deadly Id</w:t>
      </w:r>
      <w:r w:rsidRPr="005763BC">
        <w:rPr>
          <w:sz w:val="16"/>
        </w:rPr>
        <w:t xml:space="preserve">eas of Neoliberalism, Dying for Growth, Sickness and Wealth, Infections and Inequalities, Pathologies of Power, Blind Spot, and, in the aftermath of the 2008 financial crisis, The Body Economic: Why </w:t>
      </w:r>
      <w:r w:rsidRPr="000C5742">
        <w:rPr>
          <w:rStyle w:val="Emphasis"/>
          <w:highlight w:val="cyan"/>
        </w:rPr>
        <w:t>Austerity Kills</w:t>
      </w:r>
      <w:r w:rsidRPr="00D623F6">
        <w:rPr>
          <w:rStyle w:val="StyleUnderline"/>
        </w:rPr>
        <w:t xml:space="preserve">, </w:t>
      </w:r>
      <w:r w:rsidRPr="00100930">
        <w:rPr>
          <w:rStyle w:val="StyleUnderline"/>
        </w:rPr>
        <w:t xml:space="preserve">neoliberalism </w:t>
      </w:r>
      <w:r w:rsidRPr="000C5742">
        <w:rPr>
          <w:rStyle w:val="StyleUnderline"/>
          <w:highlight w:val="cyan"/>
        </w:rPr>
        <w:t>and</w:t>
      </w:r>
      <w:r w:rsidRPr="00D623F6">
        <w:rPr>
          <w:rStyle w:val="StyleUnderline"/>
        </w:rPr>
        <w:t xml:space="preserve"> associated forms of </w:t>
      </w:r>
      <w:r w:rsidRPr="000C5742">
        <w:rPr>
          <w:rStyle w:val="StyleUnderline"/>
          <w:highlight w:val="cyan"/>
        </w:rPr>
        <w:t>inequality</w:t>
      </w:r>
      <w:r w:rsidRPr="00D623F6">
        <w:rPr>
          <w:rStyle w:val="StyleUnderline"/>
        </w:rPr>
        <w:t xml:space="preserve">, </w:t>
      </w:r>
      <w:r w:rsidRPr="00100930">
        <w:rPr>
          <w:rStyle w:val="StyleUnderline"/>
        </w:rPr>
        <w:t>austerity</w:t>
      </w:r>
      <w:r w:rsidRPr="00F61C41">
        <w:rPr>
          <w:rStyle w:val="StyleUnderline"/>
        </w:rPr>
        <w:t xml:space="preserve"> and </w:t>
      </w:r>
      <w:r w:rsidRPr="00F73D12">
        <w:rPr>
          <w:rStyle w:val="StyleUnderline"/>
        </w:rPr>
        <w:t xml:space="preserve">precarity have </w:t>
      </w:r>
      <w:r w:rsidRPr="00F73D12">
        <w:rPr>
          <w:rStyle w:val="StyleUnderline"/>
        </w:rPr>
        <w:lastRenderedPageBreak/>
        <w:t xml:space="preserve">been </w:t>
      </w:r>
      <w:r w:rsidRPr="000C5742">
        <w:rPr>
          <w:rStyle w:val="StyleUnderline"/>
          <w:highlight w:val="cyan"/>
        </w:rPr>
        <w:t>tied</w:t>
      </w:r>
      <w:r w:rsidRPr="00F73D12">
        <w:rPr>
          <w:rStyle w:val="StyleUnderline"/>
        </w:rPr>
        <w:t xml:space="preserve"> by health scholars </w:t>
      </w:r>
      <w:r w:rsidRPr="000C5742">
        <w:rPr>
          <w:rStyle w:val="StyleUnderline"/>
          <w:highlight w:val="cyan"/>
        </w:rPr>
        <w:t>to</w:t>
      </w:r>
      <w:r w:rsidRPr="00F73D12">
        <w:rPr>
          <w:rStyle w:val="StyleUnderline"/>
        </w:rPr>
        <w:t xml:space="preserve"> a vast variety of </w:t>
      </w:r>
      <w:r w:rsidRPr="000C5742">
        <w:rPr>
          <w:rStyle w:val="StyleUnderline"/>
          <w:highlight w:val="cyan"/>
        </w:rPr>
        <w:t>embodied suffering, disease-vulnerability and low life expectancy</w:t>
      </w:r>
      <w:r w:rsidRPr="00D623F6">
        <w:rPr>
          <w:rStyle w:val="StyleUnderline"/>
        </w:rPr>
        <w:t xml:space="preserve"> right across the planet</w:t>
      </w:r>
      <w:r w:rsidRPr="005763BC">
        <w:rPr>
          <w:sz w:val="16"/>
        </w:rPr>
        <w:t xml:space="preserve"> (Rowden 2009; Kim et al. 2000; Fort et al. 2004; Farmer 2001, 2005; Keshavjee 2014; Stuckler and Basu 2013). Rallying against these lethal links, a gathering of the World Social Forum in Tunis in 2015 recently concluded that today’s global crises in health, health services and social protection are ‘in fact the consequence of neoliberal politics globally’ (WSF 2015). Meanwhile, </w:t>
      </w:r>
      <w:r w:rsidRPr="00D623F6">
        <w:rPr>
          <w:rStyle w:val="StyleUnderline"/>
        </w:rPr>
        <w:t xml:space="preserve">amid all the crises, </w:t>
      </w:r>
      <w:r w:rsidRPr="000C5742">
        <w:rPr>
          <w:rStyle w:val="Emphasis"/>
          <w:highlight w:val="cyan"/>
        </w:rPr>
        <w:t>individuals are</w:t>
      </w:r>
      <w:r w:rsidRPr="00D623F6">
        <w:rPr>
          <w:rStyle w:val="Emphasis"/>
        </w:rPr>
        <w:t xml:space="preserve"> also now </w:t>
      </w:r>
      <w:r w:rsidRPr="000C5742">
        <w:rPr>
          <w:rStyle w:val="Emphasis"/>
          <w:highlight w:val="cyan"/>
        </w:rPr>
        <w:t>routinely told</w:t>
      </w:r>
      <w:r w:rsidRPr="00D623F6">
        <w:rPr>
          <w:rStyle w:val="Emphasis"/>
        </w:rPr>
        <w:t xml:space="preserve"> that </w:t>
      </w:r>
      <w:r w:rsidRPr="000C5742">
        <w:rPr>
          <w:rStyle w:val="Emphasis"/>
          <w:highlight w:val="cyan"/>
        </w:rPr>
        <w:t>their health is</w:t>
      </w:r>
      <w:r w:rsidRPr="00D623F6">
        <w:rPr>
          <w:rStyle w:val="Emphasis"/>
        </w:rPr>
        <w:t xml:space="preserve"> simply </w:t>
      </w:r>
      <w:r w:rsidRPr="000C5742">
        <w:rPr>
          <w:rStyle w:val="Emphasis"/>
          <w:highlight w:val="cyan"/>
        </w:rPr>
        <w:t>their own responsibility</w:t>
      </w:r>
      <w:r w:rsidRPr="00D623F6">
        <w:rPr>
          <w:rStyle w:val="Emphasis"/>
        </w:rPr>
        <w:t xml:space="preserve">, </w:t>
      </w:r>
      <w:r w:rsidRPr="000C5742">
        <w:rPr>
          <w:rStyle w:val="Emphasis"/>
          <w:highlight w:val="cyan"/>
        </w:rPr>
        <w:t>a form of resilience that will only endure if they invest</w:t>
      </w:r>
      <w:r w:rsidRPr="00D623F6">
        <w:rPr>
          <w:rStyle w:val="Emphasis"/>
        </w:rPr>
        <w:t xml:space="preserve"> in it </w:t>
      </w:r>
      <w:r w:rsidRPr="000C5742">
        <w:rPr>
          <w:rStyle w:val="Emphasis"/>
          <w:highlight w:val="cyan"/>
        </w:rPr>
        <w:t>with</w:t>
      </w:r>
      <w:r w:rsidRPr="00D623F6">
        <w:rPr>
          <w:rStyle w:val="Emphasis"/>
        </w:rPr>
        <w:t xml:space="preserve"> the same </w:t>
      </w:r>
      <w:r w:rsidRPr="000C5742">
        <w:rPr>
          <w:rStyle w:val="Emphasis"/>
          <w:highlight w:val="cyan"/>
        </w:rPr>
        <w:t>individualistic and entrepreneurial</w:t>
      </w:r>
      <w:r w:rsidRPr="00D623F6">
        <w:rPr>
          <w:rStyle w:val="Emphasis"/>
        </w:rPr>
        <w:t xml:space="preserve"> prudence that is the trademark of </w:t>
      </w:r>
      <w:r w:rsidRPr="000C5742">
        <w:rPr>
          <w:rStyle w:val="Emphasis"/>
          <w:highlight w:val="cyan"/>
        </w:rPr>
        <w:t>personalized neoliberalism</w:t>
      </w:r>
      <w:r w:rsidRPr="00D623F6">
        <w:rPr>
          <w:rStyle w:val="StyleUnderline"/>
        </w:rPr>
        <w:t xml:space="preserve"> more generally</w:t>
      </w:r>
      <w:r w:rsidRPr="005763BC">
        <w:rPr>
          <w:sz w:val="16"/>
        </w:rPr>
        <w:t xml:space="preserve"> (Brown and Baker 2012). As a result, </w:t>
      </w:r>
      <w:r w:rsidRPr="00D623F6">
        <w:rPr>
          <w:rStyle w:val="StyleUnderline"/>
        </w:rPr>
        <w:t xml:space="preserve">all sorts of embodied </w:t>
      </w:r>
      <w:r w:rsidRPr="000C5742">
        <w:rPr>
          <w:rStyle w:val="StyleUnderline"/>
          <w:highlight w:val="cyan"/>
        </w:rPr>
        <w:t>health challenges</w:t>
      </w:r>
      <w:r w:rsidRPr="005763BC">
        <w:rPr>
          <w:sz w:val="16"/>
        </w:rPr>
        <w:t xml:space="preserve"> – hunger and obesity being two especially physical examples – </w:t>
      </w:r>
      <w:r w:rsidRPr="000C5742">
        <w:rPr>
          <w:rStyle w:val="StyleUnderline"/>
          <w:highlight w:val="cyan"/>
        </w:rPr>
        <w:t>are repeatedly recoded as personal management problems even as they embody neoliberal socio-economic developments</w:t>
      </w:r>
      <w:r w:rsidRPr="00D623F6">
        <w:rPr>
          <w:rStyle w:val="StyleUnderline"/>
        </w:rPr>
        <w:t xml:space="preserve"> in society at large</w:t>
      </w:r>
      <w:r w:rsidRPr="005763BC">
        <w:rPr>
          <w:sz w:val="16"/>
        </w:rPr>
        <w:t xml:space="preserve"> (Carney 2015; Guthman 2009). How then can we better theorize the processes through which neoliberalism becomes embodied in health? </w:t>
      </w:r>
      <w:r w:rsidRPr="00CE04EB">
        <w:rPr>
          <w:rStyle w:val="StyleUnderline"/>
        </w:rPr>
        <w:t>While the ill-effects of neoliberal policies and practices have been spreading across borders like an infectious outbreak, neoliberalism is clearly not a biological disease agent itself</w:t>
      </w:r>
      <w:r w:rsidRPr="005763BC">
        <w:rPr>
          <w:sz w:val="16"/>
        </w:rPr>
        <w:t>. Even if it is conceptualized as an epidemic in terms of transnational health impacts, its extraordinarily diverse sequelae do not constitute a singular medical syndrome (Schrecker and Bambra 2015</w:t>
      </w:r>
      <w:r w:rsidRPr="00100930">
        <w:rPr>
          <w:sz w:val="16"/>
        </w:rPr>
        <w:t xml:space="preserve">). </w:t>
      </w:r>
      <w:r w:rsidRPr="00100930">
        <w:rPr>
          <w:rStyle w:val="StyleUnderline"/>
        </w:rPr>
        <w:t>The etiologies</w:t>
      </w:r>
      <w:r w:rsidRPr="00100930">
        <w:rPr>
          <w:sz w:val="16"/>
        </w:rPr>
        <w:t xml:space="preserve"> of illness </w:t>
      </w:r>
      <w:r w:rsidRPr="00100930">
        <w:rPr>
          <w:rStyle w:val="StyleUnderline"/>
        </w:rPr>
        <w:t>involved are extremely complex, multi-causal and as geographically uneven as they are historically and economically interconnected</w:t>
      </w:r>
      <w:r w:rsidRPr="00100930">
        <w:rPr>
          <w:sz w:val="16"/>
        </w:rPr>
        <w:t xml:space="preserve"> (Labonté et al. 2009). </w:t>
      </w:r>
      <w:r w:rsidRPr="00100930">
        <w:rPr>
          <w:rStyle w:val="StyleUnderline"/>
        </w:rPr>
        <w:t>Whether it is the global consequences of the cutbacks in health care caused by neoliberal austerity, or the impact of business deregulation, privatization</w:t>
      </w:r>
      <w:r w:rsidRPr="00CE04EB">
        <w:rPr>
          <w:rStyle w:val="StyleUnderline"/>
        </w:rPr>
        <w:t xml:space="preserve"> and user fees introduced in national neoliberal reforms, or the </w:t>
      </w:r>
      <w:r w:rsidRPr="00831ED4">
        <w:rPr>
          <w:rStyle w:val="StyleUnderline"/>
        </w:rPr>
        <w:t>everyday destabilization of communities</w:t>
      </w:r>
      <w:r w:rsidRPr="00CE04EB">
        <w:rPr>
          <w:rStyle w:val="StyleUnderline"/>
        </w:rPr>
        <w:t xml:space="preserve"> caused by </w:t>
      </w:r>
      <w:r w:rsidRPr="00831ED4">
        <w:rPr>
          <w:rStyle w:val="StyleUnderline"/>
        </w:rPr>
        <w:t>increasing income inequalities</w:t>
      </w:r>
      <w:r w:rsidRPr="00CE04EB">
        <w:rPr>
          <w:rStyle w:val="StyleUnderline"/>
        </w:rPr>
        <w:t xml:space="preserve">, </w:t>
      </w:r>
      <w:r w:rsidRPr="00831ED4">
        <w:rPr>
          <w:rStyle w:val="StyleUnderline"/>
        </w:rPr>
        <w:t>social insecurity</w:t>
      </w:r>
      <w:r w:rsidRPr="00CE04EB">
        <w:rPr>
          <w:rStyle w:val="StyleUnderline"/>
        </w:rPr>
        <w:t xml:space="preserve"> and </w:t>
      </w:r>
      <w:r w:rsidRPr="00831ED4">
        <w:rPr>
          <w:rStyle w:val="StyleUnderline"/>
        </w:rPr>
        <w:t>environmental deterioration</w:t>
      </w:r>
      <w:r w:rsidRPr="00CE04EB">
        <w:rPr>
          <w:rStyle w:val="StyleUnderline"/>
        </w:rPr>
        <w:t xml:space="preserve">, the varieties of experiences, processes and time-space scales to consider are </w:t>
      </w:r>
      <w:r w:rsidRPr="00831ED4">
        <w:rPr>
          <w:rStyle w:val="StyleUnderline"/>
        </w:rPr>
        <w:t>extremely heterogeneous</w:t>
      </w:r>
      <w:r w:rsidRPr="005763BC">
        <w:rPr>
          <w:sz w:val="16"/>
        </w:rPr>
        <w:t xml:space="preserve">. And then, on the other side of the ledger, there are the health benefits claimed by the privileged for neoliberal innovations in personal risk management, customized medicine, medical tourism and pharmaceuticals – benefits that also sometimes come with increased risks for others such as organ donors and experimental subjects recruited for drug trials in poor countries (Parry et al. 2015; Sparke 2014). Across such a wide range of economic, political and social life, ‘neoliberalism’ – the term – means many different things. Thus before proceeding here to offer a survey of research on the health outcomes that can be diagnosed as embodiments of neoliberalism, this chapter begins by first unpacking what the term means and how we can best theorize its ties to health. Defining neoliberalism in relation to health Put most simply, neoliberalism names a way of governing capitalism that emphasizes liberalizing markets and making market forces the basis of economic coordination, social distribution, and personal motivation (Sparke 2013). At a macro scale these developments can be seen as comprising ‘neoliberal governance’, a set of governmental norms including privatization, business deregulation, and trade liberalization, that reconstitute politics in the shape of the market and repurpose the state as an entrepreneurial actor that governs through proliferating public–private partnerships in the interests of business classes and global investors (Brown 2015; Harvey 2005). At a more intimate scale of </w:t>
      </w:r>
      <w:r w:rsidRPr="000C5742">
        <w:rPr>
          <w:rStyle w:val="StyleUnderline"/>
          <w:highlight w:val="cyan"/>
        </w:rPr>
        <w:t>personal</w:t>
      </w:r>
      <w:r w:rsidRPr="00831ED4">
        <w:rPr>
          <w:rStyle w:val="StyleUnderline"/>
        </w:rPr>
        <w:t xml:space="preserve"> </w:t>
      </w:r>
      <w:r w:rsidRPr="000C5742">
        <w:rPr>
          <w:rStyle w:val="StyleUnderline"/>
          <w:highlight w:val="cyan"/>
        </w:rPr>
        <w:t>behaviour</w:t>
      </w:r>
      <w:r w:rsidRPr="005763BC">
        <w:rPr>
          <w:sz w:val="16"/>
        </w:rPr>
        <w:t xml:space="preserve"> it </w:t>
      </w:r>
      <w:r w:rsidRPr="000C5742">
        <w:rPr>
          <w:rStyle w:val="StyleUnderline"/>
          <w:highlight w:val="cyan"/>
        </w:rPr>
        <w:t>becomes ‘neoliberal governmentality’</w:t>
      </w:r>
      <w:r w:rsidRPr="005763BC">
        <w:rPr>
          <w:sz w:val="16"/>
        </w:rPr>
        <w:t xml:space="preserve">, </w:t>
      </w:r>
      <w:r w:rsidRPr="00831ED4">
        <w:rPr>
          <w:rStyle w:val="StyleUnderline"/>
        </w:rPr>
        <w:t xml:space="preserve">a suite of practices </w:t>
      </w:r>
      <w:r w:rsidRPr="000C5742">
        <w:rPr>
          <w:rStyle w:val="StyleUnderline"/>
          <w:highlight w:val="cyan"/>
        </w:rPr>
        <w:t>in which individuals</w:t>
      </w:r>
      <w:r w:rsidRPr="00831ED4">
        <w:rPr>
          <w:rStyle w:val="StyleUnderline"/>
        </w:rPr>
        <w:t xml:space="preserve"> across a much wider set of social </w:t>
      </w:r>
      <w:r w:rsidRPr="00100930">
        <w:rPr>
          <w:rStyle w:val="StyleUnderline"/>
        </w:rPr>
        <w:t xml:space="preserve">classes are enlisted into </w:t>
      </w:r>
      <w:r w:rsidRPr="000C5742">
        <w:rPr>
          <w:rStyle w:val="StyleUnderline"/>
          <w:highlight w:val="cyan"/>
        </w:rPr>
        <w:t xml:space="preserve">becoming </w:t>
      </w:r>
      <w:r w:rsidRPr="000C5742">
        <w:rPr>
          <w:rStyle w:val="Emphasis"/>
          <w:highlight w:val="cyan"/>
        </w:rPr>
        <w:t>competitive agents</w:t>
      </w:r>
      <w:r w:rsidRPr="00100930">
        <w:rPr>
          <w:rStyle w:val="StyleUnderline"/>
        </w:rPr>
        <w:t xml:space="preserve"> who </w:t>
      </w:r>
      <w:r w:rsidRPr="000C5742">
        <w:rPr>
          <w:rStyle w:val="StyleUnderline"/>
          <w:highlight w:val="cyan"/>
        </w:rPr>
        <w:t>invest in</w:t>
      </w:r>
      <w:r w:rsidRPr="00831ED4">
        <w:rPr>
          <w:rStyle w:val="StyleUnderline"/>
        </w:rPr>
        <w:t xml:space="preserve"> their </w:t>
      </w:r>
      <w:r w:rsidRPr="000C5742">
        <w:rPr>
          <w:rStyle w:val="StyleUnderline"/>
          <w:highlight w:val="cyan"/>
        </w:rPr>
        <w:t>human capital as entrepreneurs and</w:t>
      </w:r>
      <w:r w:rsidRPr="00831ED4">
        <w:rPr>
          <w:rStyle w:val="StyleUnderline"/>
        </w:rPr>
        <w:t xml:space="preserve"> who </w:t>
      </w:r>
      <w:r w:rsidRPr="000C5742">
        <w:rPr>
          <w:rStyle w:val="Emphasis"/>
          <w:highlight w:val="cyan"/>
        </w:rPr>
        <w:t>reimagine the meaning of their lives</w:t>
      </w:r>
      <w:r w:rsidRPr="00100930">
        <w:rPr>
          <w:rStyle w:val="Emphasis"/>
        </w:rPr>
        <w:t xml:space="preserve">, citizenship </w:t>
      </w:r>
      <w:r w:rsidRPr="000C5742">
        <w:rPr>
          <w:rStyle w:val="Emphasis"/>
          <w:highlight w:val="cyan"/>
        </w:rPr>
        <w:t>and individuality</w:t>
      </w:r>
      <w:r w:rsidRPr="005763BC">
        <w:rPr>
          <w:sz w:val="16"/>
        </w:rPr>
        <w:t xml:space="preserve"> – including their personal health – </w:t>
      </w:r>
      <w:r w:rsidRPr="000C5742">
        <w:rPr>
          <w:rStyle w:val="StyleUnderline"/>
          <w:highlight w:val="cyan"/>
        </w:rPr>
        <w:t>as calculating consumers</w:t>
      </w:r>
      <w:r w:rsidRPr="00831ED4">
        <w:rPr>
          <w:rStyle w:val="StyleUnderline"/>
        </w:rPr>
        <w:t xml:space="preserve"> constantly comparing metrics of ownership, mobility and social ranking</w:t>
      </w:r>
      <w:r w:rsidRPr="005763BC">
        <w:rPr>
          <w:sz w:val="16"/>
        </w:rPr>
        <w:t xml:space="preserve"> (Brown 2015; Dardot and Laval 2013; Lemke 2001). And at once enabling and mediating developments across these different scale</w:t>
      </w:r>
      <w:r w:rsidRPr="00100930">
        <w:rPr>
          <w:sz w:val="16"/>
        </w:rPr>
        <w:t>s,</w:t>
      </w:r>
      <w:r w:rsidRPr="005763BC">
        <w:rPr>
          <w:sz w:val="16"/>
        </w:rPr>
        <w:t xml:space="preserve"> </w:t>
      </w:r>
      <w:r w:rsidRPr="000C5742">
        <w:rPr>
          <w:rStyle w:val="StyleUnderline"/>
          <w:highlight w:val="cyan"/>
        </w:rPr>
        <w:t>neoliberalism</w:t>
      </w:r>
      <w:r w:rsidRPr="00831ED4">
        <w:rPr>
          <w:rStyle w:val="StyleUnderline"/>
        </w:rPr>
        <w:t xml:space="preserve"> is also a set of economic-turned-political ideas</w:t>
      </w:r>
      <w:r w:rsidRPr="005763BC">
        <w:rPr>
          <w:sz w:val="16"/>
        </w:rPr>
        <w:t xml:space="preserve">: ideas (like von Hayek’s view of health as just another consumer choice) </w:t>
      </w:r>
      <w:r w:rsidRPr="00831ED4">
        <w:rPr>
          <w:rStyle w:val="StyleUnderline"/>
        </w:rPr>
        <w:t xml:space="preserve">that </w:t>
      </w:r>
      <w:r w:rsidRPr="000C5742">
        <w:rPr>
          <w:rStyle w:val="StyleUnderline"/>
          <w:highlight w:val="cyan"/>
        </w:rPr>
        <w:t>keep evolving as adaptive and protean</w:t>
      </w:r>
      <w:r w:rsidRPr="00831ED4">
        <w:rPr>
          <w:rStyle w:val="StyleUnderline"/>
        </w:rPr>
        <w:t xml:space="preserve"> yet hegemonic common-sense about market norms and necessities, and ideas that thereby continue </w:t>
      </w:r>
      <w:r w:rsidRPr="000C5742">
        <w:rPr>
          <w:rStyle w:val="StyleUnderline"/>
          <w:highlight w:val="cyan"/>
        </w:rPr>
        <w:t xml:space="preserve">to inspire </w:t>
      </w:r>
      <w:r w:rsidRPr="000C5742">
        <w:rPr>
          <w:rStyle w:val="Emphasis"/>
          <w:highlight w:val="cyan"/>
        </w:rPr>
        <w:t>both the macro</w:t>
      </w:r>
      <w:r w:rsidRPr="006E46F8">
        <w:rPr>
          <w:rStyle w:val="Emphasis"/>
        </w:rPr>
        <w:t xml:space="preserve"> policies </w:t>
      </w:r>
      <w:r w:rsidRPr="000C5742">
        <w:rPr>
          <w:rStyle w:val="Emphasis"/>
          <w:highlight w:val="cyan"/>
        </w:rPr>
        <w:t>and micro practices</w:t>
      </w:r>
      <w:r w:rsidRPr="006E46F8">
        <w:rPr>
          <w:rStyle w:val="Emphasis"/>
        </w:rPr>
        <w:t xml:space="preserve"> of neoliberalization in different ways in different places</w:t>
      </w:r>
      <w:r w:rsidRPr="005763BC">
        <w:rPr>
          <w:sz w:val="16"/>
        </w:rPr>
        <w:t xml:space="preserve"> (Gaffney 2014; Mirowski 2013; Peck 2010). All these accounts of neoliberalism are useful, but, as has been widely cautioned (including by many of the authors cited above), each one risks turning the term into a singular and seemingly inevitable metanarrative when divorced from attention to the historical-geographical circumstances in which neoliberal ideas and discourses actually shape assemblages of neoliberal governance and governmentality (Ong 2006; Sparke 2006; Springer 2012). This is precisely where studying neoliberalism in terms of embodiment becomes so critical, offering a way of coming to terms with how all the global-to-local processes of neoliberalization come together materially to condition and, too often, to shorten and diminish human life. Not surprisingly, scholars of health have already led the way in reconceptualizing neoliberal- ism in terms of embodiment. They are not all necessarily informed directly by the account of illness as ecosocial embodiment offered by epidemiologist Nancy Krieger (2001, 2005; but see Birn et al. 2009). All sorts of other ecologies and ‘epidemiologies of inequality’ have been charted as well (Heggenhougen 2005): some stressing the ties between ill-health and the high in-country inequalities created by neoliberal reform (Wilkinson and Pickett 2009; De Vogli, Schrecker and Labonté 2013); others surveying the severe constraints placed on poor country primary health care, health services and, more recently, on </w:t>
      </w:r>
      <w:r w:rsidRPr="005763BC">
        <w:rPr>
          <w:sz w:val="16"/>
        </w:rPr>
        <w:lastRenderedPageBreak/>
        <w:t xml:space="preserve">health systems strengthening by the structural adjustments and neoliberal austerity imposed by international finance and its polit- ical representatives (Birn and Dmitrienko 2005; Gloyd 2004; Kim et al. 2000; Pfeiffer and Chapman 2010); others highlighting in turn the complex biosocial mechanisms through which everything from dam-building to user fees, curtailed drugs programmes, and other structural adjustments materialize as structural violence on the poor (Farmer 2005; Farmer et al. 2013); and yet others identifying the particular routes through which poor people’s bodies, blood and bio- logical material have been turned into new molecular frontiers for capitalist growth amid the crises and speculative leaps of neoliberal globalization (Cooper 2008; Crane 2013; Rajan 2007). These varied epidemiologies are informed in turn by varied analyses of the pathways through which neoliberalization comes to be embodied. Some stress the transfer mechanisms of neolib- eral ideas through international financial institutions, free trade deals and NGOs (Labonté and Schrecker 2007; Rowden 2009; Keshavjee 2014). Others emphasize the class interests and policy reforms of neoliberal governance, including health services privatization (Navarro 2007; Schrecker and Bambra 2015; Schwiter et al. 2015). And yet others address the prudential risk- management practices of neoliberal governmentality, whether as they are practiced by consum- ers of personalized medicine in privileged contexts (Brown and Baker 2012; Lupton 2015), or as they are extended, however unevenly and incompletely, to aid enclaves of therapeutic citi- zenship in desperately poor contexts (Ngyuen 2010). The main focus in what follows is on the pathways that can be addressed in terms of conditionalization, including under this heading the diverse developments through which neoliberalism in macro political-economic governance has become embodied in various forms of premature mortality and morbidity. Given limited space, less attention is paid here </w:t>
      </w:r>
      <w:r w:rsidRPr="00100930">
        <w:rPr>
          <w:sz w:val="16"/>
        </w:rPr>
        <w:t xml:space="preserve">to </w:t>
      </w:r>
      <w:r w:rsidRPr="00100930">
        <w:rPr>
          <w:rStyle w:val="StyleUnderline"/>
        </w:rPr>
        <w:t xml:space="preserve">the various forms of </w:t>
      </w:r>
      <w:r w:rsidRPr="000C5742">
        <w:rPr>
          <w:rStyle w:val="StyleUnderline"/>
          <w:highlight w:val="cyan"/>
        </w:rPr>
        <w:t>personalized responsibilization through</w:t>
      </w:r>
      <w:r w:rsidRPr="00100930">
        <w:rPr>
          <w:rStyle w:val="StyleUnderline"/>
        </w:rPr>
        <w:t xml:space="preserve"> which</w:t>
      </w:r>
      <w:r w:rsidRPr="00EE6AE6">
        <w:rPr>
          <w:rStyle w:val="StyleUnderline"/>
        </w:rPr>
        <w:t xml:space="preserve"> more </w:t>
      </w:r>
      <w:r w:rsidRPr="000C5742">
        <w:rPr>
          <w:rStyle w:val="Emphasis"/>
          <w:highlight w:val="cyan"/>
        </w:rPr>
        <w:t>micro modes</w:t>
      </w:r>
      <w:r w:rsidRPr="00100930">
        <w:rPr>
          <w:rStyle w:val="Emphasis"/>
        </w:rPr>
        <w:t xml:space="preserve"> of neoliberal governmentality</w:t>
      </w:r>
      <w:r w:rsidRPr="00EE6AE6">
        <w:rPr>
          <w:rStyle w:val="StyleUnderline"/>
        </w:rPr>
        <w:t xml:space="preserve"> </w:t>
      </w:r>
      <w:r w:rsidRPr="00100930">
        <w:rPr>
          <w:rStyle w:val="StyleUnderline"/>
        </w:rPr>
        <w:t xml:space="preserve">have come to be </w:t>
      </w:r>
      <w:r w:rsidRPr="000C5742">
        <w:rPr>
          <w:rStyle w:val="StyleUnderline"/>
          <w:highlight w:val="cyan"/>
        </w:rPr>
        <w:t>embodied in</w:t>
      </w:r>
      <w:r w:rsidRPr="00DC4B40">
        <w:rPr>
          <w:rStyle w:val="StyleUnderline"/>
        </w:rPr>
        <w:t xml:space="preserve"> individual experiences</w:t>
      </w:r>
      <w:r w:rsidRPr="00EE6AE6">
        <w:rPr>
          <w:rStyle w:val="StyleUnderline"/>
        </w:rPr>
        <w:t xml:space="preserve"> of </w:t>
      </w:r>
      <w:r w:rsidRPr="000C5742">
        <w:rPr>
          <w:rStyle w:val="StyleUnderline"/>
          <w:highlight w:val="cyan"/>
        </w:rPr>
        <w:t>risk and</w:t>
      </w:r>
      <w:r w:rsidRPr="005763BC">
        <w:rPr>
          <w:sz w:val="16"/>
        </w:rPr>
        <w:t xml:space="preserve"> biomedical </w:t>
      </w:r>
      <w:r w:rsidRPr="000C5742">
        <w:rPr>
          <w:rStyle w:val="Emphasis"/>
          <w:highlight w:val="cyan"/>
        </w:rPr>
        <w:t>self-management</w:t>
      </w:r>
      <w:r w:rsidRPr="005763BC">
        <w:rPr>
          <w:sz w:val="16"/>
        </w:rPr>
        <w:t xml:space="preserve">. However, by way of a conclusion, the last part of the chapter points to how both </w:t>
      </w:r>
      <w:r w:rsidRPr="000C5742">
        <w:rPr>
          <w:rStyle w:val="StyleUnderline"/>
          <w:highlight w:val="cyan"/>
        </w:rPr>
        <w:t>conditionalization and responsibilization</w:t>
      </w:r>
      <w:r w:rsidRPr="008B0F2E">
        <w:rPr>
          <w:rStyle w:val="StyleUnderline"/>
        </w:rPr>
        <w:t xml:space="preserve"> are increasingly coming together to </w:t>
      </w:r>
      <w:r w:rsidRPr="000C5742">
        <w:rPr>
          <w:rStyle w:val="Emphasis"/>
          <w:highlight w:val="cyan"/>
        </w:rPr>
        <w:t>shape</w:t>
      </w:r>
      <w:r w:rsidRPr="005763BC">
        <w:rPr>
          <w:rStyle w:val="Emphasis"/>
        </w:rPr>
        <w:t xml:space="preserve"> contemporary </w:t>
      </w:r>
      <w:r w:rsidRPr="007B63B3">
        <w:rPr>
          <w:rStyle w:val="Emphasis"/>
        </w:rPr>
        <w:t>global health</w:t>
      </w:r>
      <w:r w:rsidRPr="005763BC">
        <w:rPr>
          <w:rStyle w:val="Emphasis"/>
        </w:rPr>
        <w:t xml:space="preserve"> formation</w:t>
      </w:r>
      <w:r w:rsidRPr="008B0F2E">
        <w:rPr>
          <w:rStyle w:val="StyleUnderline"/>
        </w:rPr>
        <w:t xml:space="preserve">: the formation of a field of </w:t>
      </w:r>
      <w:r w:rsidRPr="000C5742">
        <w:rPr>
          <w:rStyle w:val="StyleUnderline"/>
          <w:highlight w:val="cyan"/>
        </w:rPr>
        <w:t>research</w:t>
      </w:r>
      <w:r w:rsidRPr="008B0F2E">
        <w:rPr>
          <w:rStyle w:val="StyleUnderline"/>
        </w:rPr>
        <w:t xml:space="preserve">, </w:t>
      </w:r>
      <w:r w:rsidRPr="005763BC">
        <w:rPr>
          <w:rStyle w:val="StyleUnderline"/>
        </w:rPr>
        <w:t>intervention</w:t>
      </w:r>
      <w:r w:rsidRPr="008B0F2E">
        <w:rPr>
          <w:rStyle w:val="StyleUnderline"/>
        </w:rPr>
        <w:t xml:space="preserve"> and </w:t>
      </w:r>
      <w:r w:rsidRPr="005763BC">
        <w:rPr>
          <w:rStyle w:val="StyleUnderline"/>
        </w:rPr>
        <w:t>outcomes</w:t>
      </w:r>
      <w:r w:rsidRPr="008B0F2E">
        <w:rPr>
          <w:rStyle w:val="StyleUnderline"/>
        </w:rPr>
        <w:t xml:space="preserve"> </w:t>
      </w:r>
      <w:r w:rsidRPr="000C5742">
        <w:rPr>
          <w:rStyle w:val="StyleUnderline"/>
          <w:highlight w:val="cyan"/>
        </w:rPr>
        <w:t xml:space="preserve">in which we </w:t>
      </w:r>
      <w:r w:rsidRPr="000C5742">
        <w:rPr>
          <w:rStyle w:val="Emphasis"/>
          <w:highlight w:val="cyan"/>
        </w:rPr>
        <w:t>see micro neoliberal innovations in personalized health</w:t>
      </w:r>
      <w:r w:rsidRPr="005763BC">
        <w:rPr>
          <w:rStyle w:val="Emphasis"/>
        </w:rPr>
        <w:t xml:space="preserve"> risk management</w:t>
      </w:r>
      <w:r w:rsidRPr="008B0F2E">
        <w:rPr>
          <w:rStyle w:val="StyleUnderline"/>
        </w:rPr>
        <w:t xml:space="preserve"> </w:t>
      </w:r>
      <w:r w:rsidRPr="00100930">
        <w:rPr>
          <w:rStyle w:val="StyleUnderline"/>
        </w:rPr>
        <w:t xml:space="preserve">frequently </w:t>
      </w:r>
      <w:r w:rsidRPr="000C5742">
        <w:rPr>
          <w:rStyle w:val="StyleUnderline"/>
          <w:highlight w:val="cyan"/>
        </w:rPr>
        <w:t>being</w:t>
      </w:r>
      <w:r w:rsidRPr="008B0F2E">
        <w:rPr>
          <w:rStyle w:val="StyleUnderline"/>
        </w:rPr>
        <w:t xml:space="preserve"> </w:t>
      </w:r>
      <w:r w:rsidRPr="000C5742">
        <w:rPr>
          <w:rStyle w:val="StyleUnderline"/>
          <w:highlight w:val="cyan"/>
        </w:rPr>
        <w:t>advanced as answers to</w:t>
      </w:r>
      <w:r w:rsidRPr="008B0F2E">
        <w:rPr>
          <w:rStyle w:val="StyleUnderline"/>
        </w:rPr>
        <w:t xml:space="preserve"> the </w:t>
      </w:r>
      <w:r w:rsidRPr="000C5742">
        <w:rPr>
          <w:rStyle w:val="StyleUnderline"/>
          <w:highlight w:val="cyan"/>
        </w:rPr>
        <w:t>destructive legacies of macro neoliberal structural adjustment</w:t>
      </w:r>
      <w:r w:rsidRPr="005763BC">
        <w:rPr>
          <w:sz w:val="16"/>
        </w:rPr>
        <w:t xml:space="preserve">. It is a field in which neoliberal market failures are at once acknowledged and contested even as </w:t>
      </w:r>
      <w:r w:rsidRPr="000C5742">
        <w:rPr>
          <w:rStyle w:val="Emphasis"/>
          <w:highlight w:val="cyan"/>
        </w:rPr>
        <w:t>neoliberal assumptions</w:t>
      </w:r>
      <w:r w:rsidRPr="005763BC">
        <w:rPr>
          <w:rStyle w:val="Emphasis"/>
        </w:rPr>
        <w:t xml:space="preserve"> still strongly </w:t>
      </w:r>
      <w:r w:rsidRPr="000C5742">
        <w:rPr>
          <w:rStyle w:val="Emphasis"/>
          <w:highlight w:val="cyan"/>
        </w:rPr>
        <w:t>shape</w:t>
      </w:r>
      <w:r w:rsidRPr="00100930">
        <w:rPr>
          <w:rStyle w:val="Emphasis"/>
        </w:rPr>
        <w:t xml:space="preserve"> the ways tha</w:t>
      </w:r>
      <w:r w:rsidRPr="005763BC">
        <w:rPr>
          <w:rStyle w:val="Emphasis"/>
        </w:rPr>
        <w:t xml:space="preserve">t </w:t>
      </w:r>
      <w:r w:rsidRPr="000C5742">
        <w:rPr>
          <w:rStyle w:val="Emphasis"/>
          <w:highlight w:val="cyan"/>
        </w:rPr>
        <w:t>corrective counter-measures to</w:t>
      </w:r>
      <w:r w:rsidRPr="005763BC">
        <w:rPr>
          <w:rStyle w:val="Emphasis"/>
        </w:rPr>
        <w:t xml:space="preserve"> the legacies of neoliberal </w:t>
      </w:r>
      <w:r w:rsidRPr="000C5742">
        <w:rPr>
          <w:rStyle w:val="Emphasis"/>
          <w:highlight w:val="cyan"/>
        </w:rPr>
        <w:t>structural violence</w:t>
      </w:r>
      <w:r w:rsidRPr="005763BC">
        <w:rPr>
          <w:rStyle w:val="Emphasis"/>
        </w:rPr>
        <w:t xml:space="preserve"> </w:t>
      </w:r>
      <w:r w:rsidRPr="00100930">
        <w:rPr>
          <w:rStyle w:val="Emphasis"/>
        </w:rPr>
        <w:t>are imagined, assessed and defended</w:t>
      </w:r>
      <w:r w:rsidRPr="00100930">
        <w:rPr>
          <w:sz w:val="16"/>
        </w:rPr>
        <w:t xml:space="preserve"> (Kenworthy</w:t>
      </w:r>
      <w:r w:rsidRPr="005763BC">
        <w:rPr>
          <w:sz w:val="16"/>
        </w:rPr>
        <w:t xml:space="preserve"> 2014; Mitchell and Sparke 2016). But </w:t>
      </w:r>
      <w:r w:rsidRPr="00DC4B40">
        <w:rPr>
          <w:rStyle w:val="StyleUnderline"/>
        </w:rPr>
        <w:t xml:space="preserve">to understand the global health problems in poor countries that corrective global health interventions are designed </w:t>
      </w:r>
      <w:r w:rsidRPr="000C5742">
        <w:rPr>
          <w:rStyle w:val="StyleUnderline"/>
          <w:highlight w:val="cyan"/>
        </w:rPr>
        <w:t>to address</w:t>
      </w:r>
      <w:r w:rsidRPr="00DC4B40">
        <w:rPr>
          <w:rStyle w:val="StyleUnderline"/>
        </w:rPr>
        <w:t xml:space="preserve"> we first need to come to </w:t>
      </w:r>
      <w:r w:rsidRPr="00100930">
        <w:rPr>
          <w:rStyle w:val="StyleUnderline"/>
        </w:rPr>
        <w:t>terms with</w:t>
      </w:r>
      <w:r w:rsidRPr="00DC4B40">
        <w:rPr>
          <w:rStyle w:val="StyleUnderline"/>
        </w:rPr>
        <w:t xml:space="preserve"> </w:t>
      </w:r>
      <w:r w:rsidRPr="000C5742">
        <w:rPr>
          <w:rStyle w:val="StyleUnderline"/>
          <w:highlight w:val="cyan"/>
        </w:rPr>
        <w:t>the ways</w:t>
      </w:r>
      <w:r w:rsidRPr="00DC4B40">
        <w:rPr>
          <w:rStyle w:val="StyleUnderline"/>
        </w:rPr>
        <w:t xml:space="preserve"> in which </w:t>
      </w:r>
      <w:r w:rsidRPr="000C5742">
        <w:rPr>
          <w:rStyle w:val="Emphasis"/>
          <w:highlight w:val="cyan"/>
        </w:rPr>
        <w:t>embodied experiences of health have been structured by neoliberal conditionalization</w:t>
      </w:r>
      <w:r w:rsidRPr="005763BC">
        <w:rPr>
          <w:sz w:val="16"/>
        </w:rPr>
        <w:t>.</w:t>
      </w:r>
    </w:p>
    <w:p w14:paraId="6A9C71B8" w14:textId="77777777" w:rsidR="003D5FE5" w:rsidRDefault="003D5FE5" w:rsidP="00423818"/>
    <w:p w14:paraId="3AEF92AB" w14:textId="77777777" w:rsidR="001B5ADF" w:rsidRDefault="001B5ADF" w:rsidP="001B5ADF">
      <w:pPr>
        <w:pStyle w:val="Heading4"/>
      </w:pPr>
      <w:r>
        <w:t xml:space="preserve">The 1ACs localized project of resistance invests in </w:t>
      </w:r>
      <w:r>
        <w:rPr>
          <w:u w:val="single"/>
        </w:rPr>
        <w:t>horizontalist</w:t>
      </w:r>
      <w:r>
        <w:t xml:space="preserve"> modes of knowledge production. Those </w:t>
      </w:r>
      <w:r>
        <w:rPr>
          <w:u w:val="single"/>
        </w:rPr>
        <w:t>fail</w:t>
      </w:r>
      <w:r>
        <w:t xml:space="preserve"> and </w:t>
      </w:r>
      <w:r>
        <w:rPr>
          <w:u w:val="single"/>
        </w:rPr>
        <w:t>trade off</w:t>
      </w:r>
      <w:r>
        <w:t xml:space="preserve"> with material struggles for resistance.</w:t>
      </w:r>
    </w:p>
    <w:p w14:paraId="13DA8E01" w14:textId="77777777" w:rsidR="001B5ADF" w:rsidRPr="00C74A42" w:rsidRDefault="001B5ADF" w:rsidP="001B5ADF">
      <w:r w:rsidRPr="00C74A42">
        <w:rPr>
          <w:rStyle w:val="Style13ptBold"/>
        </w:rPr>
        <w:t>Marcus ’12</w:t>
      </w:r>
      <w:r w:rsidRPr="00C74A42">
        <w:t xml:space="preserve"> [David Marcus; an editor at Dissent. He last wrote on the politics of J.M. Coetzee</w:t>
      </w:r>
      <w:r>
        <w:t xml:space="preserve">; </w:t>
      </w:r>
      <w:r w:rsidRPr="00C74A42">
        <w:t xml:space="preserve">Dissent Magazine; </w:t>
      </w:r>
      <w:r>
        <w:t>Fall 2012</w:t>
      </w:r>
      <w:r w:rsidRPr="00C74A42">
        <w:t>; "The Horizontalists," https://www.dissentmagazine.org/article/the-horizontalists/; Accessed 7-29-2024]</w:t>
      </w:r>
    </w:p>
    <w:p w14:paraId="428674B6" w14:textId="77777777" w:rsidR="001B5ADF" w:rsidRPr="00C74A42" w:rsidRDefault="001B5ADF" w:rsidP="001B5ADF">
      <w:pPr>
        <w:rPr>
          <w:sz w:val="16"/>
        </w:rPr>
      </w:pPr>
      <w:r w:rsidRPr="00C74A42">
        <w:rPr>
          <w:sz w:val="16"/>
        </w:rPr>
        <w:t xml:space="preserve">It can be argued that </w:t>
      </w:r>
      <w:r w:rsidRPr="000C5742">
        <w:rPr>
          <w:rStyle w:val="Emphasis"/>
          <w:highlight w:val="cyan"/>
        </w:rPr>
        <w:t>horizontalism</w:t>
      </w:r>
      <w:r w:rsidRPr="00C74A42">
        <w:rPr>
          <w:sz w:val="16"/>
        </w:rPr>
        <w:t xml:space="preserve"> is, in many ways, a product of the growing disaggregation and individuation of Western society; that it </w:t>
      </w:r>
      <w:r w:rsidRPr="000C5742">
        <w:rPr>
          <w:rStyle w:val="StyleUnderline"/>
          <w:highlight w:val="cyan"/>
        </w:rPr>
        <w:t>is</w:t>
      </w:r>
      <w:r w:rsidRPr="00F71657">
        <w:rPr>
          <w:rStyle w:val="StyleUnderline"/>
        </w:rPr>
        <w:t xml:space="preserve"> a kind of</w:t>
      </w:r>
      <w:r w:rsidRPr="00C74A42">
        <w:rPr>
          <w:sz w:val="16"/>
        </w:rPr>
        <w:t xml:space="preserve"> </w:t>
      </w:r>
      <w:r w:rsidRPr="000C5742">
        <w:rPr>
          <w:rStyle w:val="Emphasis"/>
          <w:highlight w:val="cyan"/>
        </w:rPr>
        <w:t>free-market leftism</w:t>
      </w:r>
      <w:r w:rsidRPr="00C74A42">
        <w:rPr>
          <w:sz w:val="16"/>
        </w:rPr>
        <w:t xml:space="preserve">: </w:t>
      </w:r>
      <w:r w:rsidRPr="00C74A42">
        <w:rPr>
          <w:rStyle w:val="StyleUnderline"/>
        </w:rPr>
        <w:t>a politics</w:t>
      </w:r>
      <w:r w:rsidRPr="00C74A42">
        <w:rPr>
          <w:sz w:val="16"/>
        </w:rPr>
        <w:t xml:space="preserve"> </w:t>
      </w:r>
      <w:r w:rsidRPr="00F71657">
        <w:rPr>
          <w:rStyle w:val="Emphasis"/>
        </w:rPr>
        <w:t>jury-rigged</w:t>
      </w:r>
      <w:r w:rsidRPr="00C74A42">
        <w:rPr>
          <w:sz w:val="16"/>
        </w:rPr>
        <w:t xml:space="preserve"> </w:t>
      </w:r>
      <w:r w:rsidRPr="00F71657">
        <w:rPr>
          <w:rStyle w:val="StyleUnderline"/>
        </w:rPr>
        <w:t>out of the very culture it hopes to resist</w:t>
      </w:r>
      <w:r w:rsidRPr="00C74A42">
        <w:rPr>
          <w:sz w:val="16"/>
        </w:rPr>
        <w:t xml:space="preserve">. For </w:t>
      </w:r>
      <w:r w:rsidRPr="00F71657">
        <w:rPr>
          <w:rStyle w:val="StyleUnderline"/>
        </w:rPr>
        <w:t>not only does it emphasize the</w:t>
      </w:r>
      <w:r w:rsidRPr="00C74A42">
        <w:rPr>
          <w:sz w:val="16"/>
        </w:rPr>
        <w:t xml:space="preserve"> </w:t>
      </w:r>
      <w:r w:rsidRPr="00F71657">
        <w:rPr>
          <w:rStyle w:val="Emphasis"/>
        </w:rPr>
        <w:t>agency of the individual</w:t>
      </w:r>
      <w:r w:rsidRPr="00C74A42">
        <w:rPr>
          <w:sz w:val="16"/>
        </w:rPr>
        <w:t xml:space="preserve">, </w:t>
      </w:r>
      <w:r w:rsidRPr="00F71657">
        <w:rPr>
          <w:rStyle w:val="StyleUnderline"/>
        </w:rPr>
        <w:t>but it draws one of its central inspirations from a</w:t>
      </w:r>
      <w:r w:rsidRPr="00C74A42">
        <w:rPr>
          <w:sz w:val="16"/>
        </w:rPr>
        <w:t xml:space="preserve"> </w:t>
      </w:r>
      <w:r w:rsidRPr="00F71657">
        <w:rPr>
          <w:rStyle w:val="Emphasis"/>
        </w:rPr>
        <w:t>neoclassical image</w:t>
      </w:r>
      <w:r w:rsidRPr="00C74A42">
        <w:rPr>
          <w:sz w:val="16"/>
        </w:rPr>
        <w:t xml:space="preserve">: </w:t>
      </w:r>
      <w:r w:rsidRPr="00F71657">
        <w:rPr>
          <w:rStyle w:val="StyleUnderline"/>
        </w:rPr>
        <w:t>that of</w:t>
      </w:r>
      <w:r w:rsidRPr="00C74A42">
        <w:rPr>
          <w:sz w:val="16"/>
        </w:rPr>
        <w:t xml:space="preserve"> the </w:t>
      </w:r>
      <w:r w:rsidRPr="00F71657">
        <w:rPr>
          <w:rStyle w:val="Emphasis"/>
        </w:rPr>
        <w:t>self-managing</w:t>
      </w:r>
      <w:r w:rsidRPr="00C74A42">
        <w:rPr>
          <w:sz w:val="16"/>
        </w:rPr>
        <w:t xml:space="preserve"> society—</w:t>
      </w:r>
      <w:r w:rsidRPr="00F71657">
        <w:rPr>
          <w:rStyle w:val="StyleUnderline"/>
        </w:rPr>
        <w:t>the polity that functions best when the state is</w:t>
      </w:r>
      <w:r w:rsidRPr="00C74A42">
        <w:rPr>
          <w:sz w:val="16"/>
        </w:rPr>
        <w:t xml:space="preserve"> </w:t>
      </w:r>
      <w:r w:rsidRPr="00F71657">
        <w:rPr>
          <w:rStyle w:val="Emphasis"/>
        </w:rPr>
        <w:t>absent</w:t>
      </w:r>
      <w:r w:rsidRPr="00C74A42">
        <w:rPr>
          <w:sz w:val="16"/>
        </w:rPr>
        <w:t xml:space="preserve"> </w:t>
      </w:r>
      <w:r w:rsidRPr="00F71657">
        <w:rPr>
          <w:rStyle w:val="StyleUnderline"/>
        </w:rPr>
        <w:t>from everyday decisions</w:t>
      </w:r>
      <w:r w:rsidRPr="00C74A42">
        <w:rPr>
          <w:sz w:val="16"/>
        </w:rPr>
        <w:t>.</w:t>
      </w:r>
    </w:p>
    <w:p w14:paraId="3B38345F" w14:textId="77777777" w:rsidR="001B5ADF" w:rsidRPr="00C74A42" w:rsidRDefault="001B5ADF" w:rsidP="001B5ADF">
      <w:pPr>
        <w:rPr>
          <w:sz w:val="16"/>
        </w:rPr>
      </w:pPr>
      <w:r w:rsidRPr="00C74A42">
        <w:rPr>
          <w:sz w:val="16"/>
        </w:rPr>
        <w:t xml:space="preserve">But one can also find in </w:t>
      </w:r>
      <w:r w:rsidRPr="00F71657">
        <w:rPr>
          <w:rStyle w:val="StyleUnderline"/>
        </w:rPr>
        <w:t>its</w:t>
      </w:r>
      <w:r w:rsidRPr="00C74A42">
        <w:rPr>
          <w:sz w:val="16"/>
        </w:rPr>
        <w:t xml:space="preserve"> </w:t>
      </w:r>
      <w:r w:rsidRPr="00F71657">
        <w:rPr>
          <w:rStyle w:val="Emphasis"/>
        </w:rPr>
        <w:t>anti-institutionalism</w:t>
      </w:r>
      <w:r w:rsidRPr="00C74A42">
        <w:rPr>
          <w:sz w:val="16"/>
        </w:rPr>
        <w:t xml:space="preserve"> </w:t>
      </w:r>
      <w:r w:rsidRPr="00F71657">
        <w:rPr>
          <w:rStyle w:val="StyleUnderline"/>
        </w:rPr>
        <w:t>an attempt to speak in today’s language for yesterday’s goals</w:t>
      </w:r>
      <w:r w:rsidRPr="00C74A42">
        <w:rPr>
          <w:sz w:val="16"/>
        </w:rPr>
        <w:t xml:space="preserve">. If we must live in a society that neither trusts nor feels compelled by collectivist visions, then </w:t>
      </w:r>
      <w:r w:rsidRPr="000C5742">
        <w:rPr>
          <w:rStyle w:val="Emphasis"/>
          <w:highlight w:val="cyan"/>
        </w:rPr>
        <w:t>horizontalism</w:t>
      </w:r>
      <w:r w:rsidRPr="00C74A42">
        <w:rPr>
          <w:sz w:val="16"/>
        </w:rPr>
        <w:t xml:space="preserve"> </w:t>
      </w:r>
      <w:r w:rsidRPr="00F71657">
        <w:rPr>
          <w:rStyle w:val="StyleUnderline"/>
        </w:rPr>
        <w:t>offers us a leftism that</w:t>
      </w:r>
      <w:r w:rsidRPr="00C74A42">
        <w:rPr>
          <w:sz w:val="16"/>
        </w:rPr>
        <w:t xml:space="preserve"> </w:t>
      </w:r>
      <w:r w:rsidRPr="000C5742">
        <w:rPr>
          <w:rStyle w:val="Emphasis"/>
          <w:highlight w:val="cyan"/>
        </w:rPr>
        <w:t>attempts to be</w:t>
      </w:r>
      <w:r w:rsidRPr="00C74A42">
        <w:rPr>
          <w:sz w:val="16"/>
        </w:rPr>
        <w:t xml:space="preserve">, at once, </w:t>
      </w:r>
      <w:r w:rsidRPr="000C5742">
        <w:rPr>
          <w:rStyle w:val="StyleUnderline"/>
          <w:highlight w:val="cyan"/>
        </w:rPr>
        <w:t>both</w:t>
      </w:r>
      <w:r w:rsidRPr="000C5742">
        <w:rPr>
          <w:sz w:val="16"/>
          <w:highlight w:val="cyan"/>
        </w:rPr>
        <w:t xml:space="preserve"> </w:t>
      </w:r>
      <w:r w:rsidRPr="000C5742">
        <w:rPr>
          <w:rStyle w:val="Emphasis"/>
          <w:highlight w:val="cyan"/>
        </w:rPr>
        <w:t>individualist</w:t>
      </w:r>
      <w:r w:rsidRPr="000C5742">
        <w:rPr>
          <w:sz w:val="16"/>
          <w:highlight w:val="cyan"/>
        </w:rPr>
        <w:t xml:space="preserve"> </w:t>
      </w:r>
      <w:r w:rsidRPr="000C5742">
        <w:rPr>
          <w:rStyle w:val="StyleUnderline"/>
          <w:highlight w:val="cyan"/>
        </w:rPr>
        <w:t>and</w:t>
      </w:r>
      <w:r w:rsidRPr="000C5742">
        <w:rPr>
          <w:sz w:val="16"/>
          <w:highlight w:val="cyan"/>
        </w:rPr>
        <w:t xml:space="preserve"> </w:t>
      </w:r>
      <w:r w:rsidRPr="000C5742">
        <w:rPr>
          <w:rStyle w:val="Emphasis"/>
          <w:highlight w:val="cyan"/>
        </w:rPr>
        <w:t>egalitarian</w:t>
      </w:r>
      <w:r w:rsidRPr="00C74A42">
        <w:rPr>
          <w:sz w:val="16"/>
        </w:rPr>
        <w:t xml:space="preserve">, anti-institutional and democratic, open to the possibilities of self-management and yet also concerned with the casualties born out of an age that has let capital manage itself for far too long. </w:t>
      </w:r>
      <w:r w:rsidRPr="00C74A42">
        <w:rPr>
          <w:rStyle w:val="Emphasis"/>
        </w:rPr>
        <w:t>Horizontalism</w:t>
      </w:r>
      <w:r w:rsidRPr="00C74A42">
        <w:rPr>
          <w:sz w:val="16"/>
        </w:rPr>
        <w:t xml:space="preserve"> </w:t>
      </w:r>
      <w:r w:rsidRPr="00C74A42">
        <w:rPr>
          <w:rStyle w:val="StyleUnderline"/>
        </w:rPr>
        <w:t>has</w:t>
      </w:r>
      <w:r w:rsidRPr="00C74A42">
        <w:rPr>
          <w:sz w:val="16"/>
        </w:rPr>
        <w:t xml:space="preserve"> </w:t>
      </w:r>
      <w:r w:rsidRPr="00C74A42">
        <w:rPr>
          <w:rStyle w:val="Emphasis"/>
        </w:rPr>
        <w:t>absorbed</w:t>
      </w:r>
      <w:r w:rsidRPr="00C74A42">
        <w:rPr>
          <w:sz w:val="16"/>
        </w:rPr>
        <w:t xml:space="preserve"> </w:t>
      </w:r>
      <w:r w:rsidRPr="00C74A42">
        <w:rPr>
          <w:rStyle w:val="StyleUnderline"/>
        </w:rPr>
        <w:t>the crisis of knowledge</w:t>
      </w:r>
      <w:r w:rsidRPr="00C74A42">
        <w:rPr>
          <w:sz w:val="16"/>
        </w:rPr>
        <w:t>—what we often call “postmodernism”—</w:t>
      </w:r>
      <w:r w:rsidRPr="00C74A42">
        <w:rPr>
          <w:rStyle w:val="StyleUnderline"/>
        </w:rPr>
        <w:t>and the crisis of collectivism</w:t>
      </w:r>
      <w:r w:rsidRPr="00C74A42">
        <w:rPr>
          <w:sz w:val="16"/>
        </w:rPr>
        <w:t xml:space="preserve">—what we often call “neoliberalism.” </w:t>
      </w:r>
      <w:r w:rsidRPr="000C5742">
        <w:rPr>
          <w:rStyle w:val="StyleUnderline"/>
          <w:highlight w:val="cyan"/>
        </w:rPr>
        <w:t>But</w:t>
      </w:r>
      <w:r w:rsidRPr="00C74A42">
        <w:rPr>
          <w:rStyle w:val="StyleUnderline"/>
        </w:rPr>
        <w:t xml:space="preserve"> instead of seeking to</w:t>
      </w:r>
      <w:r w:rsidRPr="00C74A42">
        <w:rPr>
          <w:sz w:val="16"/>
        </w:rPr>
        <w:t xml:space="preserve"> </w:t>
      </w:r>
      <w:r w:rsidRPr="00C74A42">
        <w:rPr>
          <w:rStyle w:val="Emphasis"/>
        </w:rPr>
        <w:t>return</w:t>
      </w:r>
      <w:r w:rsidRPr="00C74A42">
        <w:rPr>
          <w:sz w:val="16"/>
        </w:rPr>
        <w:t xml:space="preserve"> </w:t>
      </w:r>
      <w:r w:rsidRPr="00C74A42">
        <w:rPr>
          <w:rStyle w:val="StyleUnderline"/>
        </w:rPr>
        <w:t>to some golden age</w:t>
      </w:r>
      <w:r w:rsidRPr="00C74A42">
        <w:rPr>
          <w:sz w:val="16"/>
        </w:rPr>
        <w:t xml:space="preserve"> before our current moment of fracture, </w:t>
      </w:r>
      <w:r w:rsidRPr="00C74A42">
        <w:rPr>
          <w:rStyle w:val="StyleUnderline"/>
        </w:rPr>
        <w:t>it seeks</w:t>
      </w:r>
      <w:r w:rsidRPr="00C74A42">
        <w:rPr>
          <w:sz w:val="16"/>
        </w:rPr>
        <w:t>—for better and worse—</w:t>
      </w:r>
      <w:r w:rsidRPr="00C74A42">
        <w:rPr>
          <w:rStyle w:val="StyleUnderline"/>
        </w:rPr>
        <w:t>to find a way to make leftist politics</w:t>
      </w:r>
      <w:r w:rsidRPr="00C74A42">
        <w:rPr>
          <w:sz w:val="16"/>
        </w:rPr>
        <w:t xml:space="preserve"> </w:t>
      </w:r>
      <w:r w:rsidRPr="00C74A42">
        <w:rPr>
          <w:rStyle w:val="Emphasis"/>
        </w:rPr>
        <w:t>conform</w:t>
      </w:r>
      <w:r w:rsidRPr="00C74A42">
        <w:rPr>
          <w:sz w:val="16"/>
        </w:rPr>
        <w:t xml:space="preserve"> </w:t>
      </w:r>
      <w:r w:rsidRPr="00C74A42">
        <w:rPr>
          <w:rStyle w:val="StyleUnderline"/>
        </w:rPr>
        <w:t>to our current age of</w:t>
      </w:r>
      <w:r w:rsidRPr="00C74A42">
        <w:rPr>
          <w:sz w:val="16"/>
        </w:rPr>
        <w:t xml:space="preserve"> </w:t>
      </w:r>
      <w:r w:rsidRPr="00C74A42">
        <w:rPr>
          <w:rStyle w:val="Emphasis"/>
        </w:rPr>
        <w:t>anti-foundationalism</w:t>
      </w:r>
      <w:r w:rsidRPr="00C74A42">
        <w:rPr>
          <w:sz w:val="16"/>
        </w:rPr>
        <w:t xml:space="preserve"> and institutionalism. As Graeber argued in the prescriptive last pages of his anthropological </w:t>
      </w:r>
      <w:r w:rsidRPr="00C74A42">
        <w:rPr>
          <w:sz w:val="16"/>
        </w:rPr>
        <w:lastRenderedPageBreak/>
        <w:t>epic, Debt: The First 5,000 Years, “Capitalism has transformed the world in many ways that are clearly irreversible” and we therefore need to give up “the false choice between state and market that [has] so monopolized political ideology for the last centuries that it made it difficult to argue about anything else.” We need, in other words, to stop thinking like leftists.</w:t>
      </w:r>
    </w:p>
    <w:p w14:paraId="763DFA93" w14:textId="77777777" w:rsidR="001B5ADF" w:rsidRPr="00C74A42" w:rsidRDefault="001B5ADF" w:rsidP="001B5ADF">
      <w:pPr>
        <w:rPr>
          <w:sz w:val="16"/>
        </w:rPr>
      </w:pPr>
      <w:r w:rsidRPr="00C74A42">
        <w:rPr>
          <w:sz w:val="16"/>
        </w:rPr>
        <w:t xml:space="preserve">But herein lies the problem. </w:t>
      </w:r>
      <w:r w:rsidRPr="00C74A42">
        <w:rPr>
          <w:rStyle w:val="Emphasis"/>
        </w:rPr>
        <w:t>Not all</w:t>
      </w:r>
      <w:r w:rsidRPr="00C74A42">
        <w:rPr>
          <w:sz w:val="16"/>
        </w:rPr>
        <w:t xml:space="preserve"> </w:t>
      </w:r>
      <w:r w:rsidRPr="00C74A42">
        <w:rPr>
          <w:rStyle w:val="StyleUnderline"/>
        </w:rPr>
        <w:t>possible forms of human existence</w:t>
      </w:r>
      <w:r w:rsidRPr="00C74A42">
        <w:rPr>
          <w:sz w:val="16"/>
        </w:rPr>
        <w:t xml:space="preserve"> and social interaction, no matter how removed they are from the institutions of power and capital, </w:t>
      </w:r>
      <w:r w:rsidRPr="00C74A42">
        <w:rPr>
          <w:rStyle w:val="StyleUnderline"/>
        </w:rPr>
        <w:t>are</w:t>
      </w:r>
      <w:r w:rsidRPr="00C74A42">
        <w:rPr>
          <w:sz w:val="16"/>
        </w:rPr>
        <w:t xml:space="preserve"> </w:t>
      </w:r>
      <w:r w:rsidRPr="00C74A42">
        <w:rPr>
          <w:rStyle w:val="Emphasis"/>
        </w:rPr>
        <w:t>good forms</w:t>
      </w:r>
      <w:r w:rsidRPr="00C74A42">
        <w:rPr>
          <w:sz w:val="16"/>
        </w:rPr>
        <w:t xml:space="preserve"> </w:t>
      </w:r>
      <w:r w:rsidRPr="00C74A42">
        <w:rPr>
          <w:rStyle w:val="StyleUnderline"/>
        </w:rPr>
        <w:t>of social organization</w:t>
      </w:r>
      <w:r w:rsidRPr="00C74A42">
        <w:rPr>
          <w:sz w:val="16"/>
        </w:rPr>
        <w:t>. Although it is easy to look enthusiastically to those societies—ancient or modern, Western or non-Western—that exist beyond the structures of the state, they, too, have their own patterns of hierarchy, their own embittered lines of inequality and injustice. More important, to select one form of social organization over the other is always an act of exclusion. Instituting and then protecting a particular way of life will always require a normative commitment in which not every value system is respected—in which, in other words, there is a moral hierarchy.</w:t>
      </w:r>
    </w:p>
    <w:p w14:paraId="42C2BFFB" w14:textId="77777777" w:rsidR="001B5ADF" w:rsidRPr="00C74A42" w:rsidRDefault="001B5ADF" w:rsidP="001B5ADF">
      <w:pPr>
        <w:rPr>
          <w:sz w:val="16"/>
        </w:rPr>
      </w:pPr>
      <w:r w:rsidRPr="00C74A42">
        <w:rPr>
          <w:sz w:val="16"/>
        </w:rPr>
        <w:t xml:space="preserve">More problematically, </w:t>
      </w:r>
      <w:r w:rsidRPr="000C5742">
        <w:rPr>
          <w:rStyle w:val="StyleUnderline"/>
          <w:highlight w:val="cyan"/>
        </w:rPr>
        <w:t>by working</w:t>
      </w:r>
      <w:r w:rsidRPr="000C5742">
        <w:rPr>
          <w:sz w:val="16"/>
          <w:highlight w:val="cyan"/>
        </w:rPr>
        <w:t xml:space="preserve"> </w:t>
      </w:r>
      <w:r w:rsidRPr="000C5742">
        <w:rPr>
          <w:rStyle w:val="Emphasis"/>
          <w:highlight w:val="cyan"/>
        </w:rPr>
        <w:t>outside</w:t>
      </w:r>
      <w:r w:rsidRPr="000C5742">
        <w:rPr>
          <w:sz w:val="16"/>
          <w:highlight w:val="cyan"/>
        </w:rPr>
        <w:t xml:space="preserve"> </w:t>
      </w:r>
      <w:r w:rsidRPr="000C5742">
        <w:rPr>
          <w:rStyle w:val="StyleUnderline"/>
          <w:highlight w:val="cyan"/>
        </w:rPr>
        <w:t>structures of power one may circumvent</w:t>
      </w:r>
      <w:r w:rsidRPr="00C74A42">
        <w:rPr>
          <w:rStyle w:val="StyleUnderline"/>
        </w:rPr>
        <w:t xml:space="preserve"> coercive </w:t>
      </w:r>
      <w:r w:rsidRPr="000C5742">
        <w:rPr>
          <w:rStyle w:val="StyleUnderline"/>
          <w:highlight w:val="cyan"/>
        </w:rPr>
        <w:t>systems</w:t>
      </w:r>
      <w:r w:rsidRPr="000C5742">
        <w:rPr>
          <w:sz w:val="16"/>
          <w:highlight w:val="cyan"/>
        </w:rPr>
        <w:t xml:space="preserve"> </w:t>
      </w:r>
      <w:r w:rsidRPr="000C5742">
        <w:rPr>
          <w:rStyle w:val="StyleUnderline"/>
          <w:highlight w:val="cyan"/>
        </w:rPr>
        <w:t>but one</w:t>
      </w:r>
      <w:r w:rsidRPr="000C5742">
        <w:rPr>
          <w:sz w:val="16"/>
          <w:highlight w:val="cyan"/>
        </w:rPr>
        <w:t xml:space="preserve"> </w:t>
      </w:r>
      <w:r w:rsidRPr="000C5742">
        <w:rPr>
          <w:rStyle w:val="Emphasis"/>
          <w:highlight w:val="cyan"/>
        </w:rPr>
        <w:t>does not</w:t>
      </w:r>
      <w:r w:rsidRPr="00C74A42">
        <w:rPr>
          <w:sz w:val="16"/>
        </w:rPr>
        <w:t xml:space="preserve"> </w:t>
      </w:r>
      <w:r w:rsidRPr="00C74A42">
        <w:rPr>
          <w:rStyle w:val="StyleUnderline"/>
        </w:rPr>
        <w:t>necessarily</w:t>
      </w:r>
      <w:r w:rsidRPr="00C74A42">
        <w:rPr>
          <w:sz w:val="16"/>
        </w:rPr>
        <w:t xml:space="preserve"> </w:t>
      </w:r>
      <w:r w:rsidRPr="000C5742">
        <w:rPr>
          <w:rStyle w:val="Emphasis"/>
          <w:highlight w:val="cyan"/>
        </w:rPr>
        <w:t>subvert them</w:t>
      </w:r>
      <w:r w:rsidRPr="00C74A42">
        <w:rPr>
          <w:sz w:val="16"/>
        </w:rPr>
        <w:t xml:space="preserve">. </w:t>
      </w:r>
      <w:r w:rsidRPr="000C5742">
        <w:rPr>
          <w:rStyle w:val="Emphasis"/>
          <w:highlight w:val="cyan"/>
        </w:rPr>
        <w:t>Localizing politics</w:t>
      </w:r>
      <w:r w:rsidRPr="00C74A42">
        <w:rPr>
          <w:sz w:val="16"/>
        </w:rPr>
        <w:t xml:space="preserve">—stripping it of its larger institutional ambitions—has, to be sure, its advantages. But </w:t>
      </w:r>
      <w:r w:rsidRPr="000C5742">
        <w:rPr>
          <w:rStyle w:val="StyleUnderline"/>
          <w:highlight w:val="cyan"/>
        </w:rPr>
        <w:t>without a larger</w:t>
      </w:r>
      <w:r w:rsidRPr="00C74A42">
        <w:rPr>
          <w:rStyle w:val="StyleUnderline"/>
        </w:rPr>
        <w:t xml:space="preserve"> structural </w:t>
      </w:r>
      <w:r w:rsidRPr="000C5742">
        <w:rPr>
          <w:rStyle w:val="StyleUnderline"/>
          <w:highlight w:val="cyan"/>
        </w:rPr>
        <w:t>vision</w:t>
      </w:r>
      <w:r w:rsidRPr="00C74A42">
        <w:rPr>
          <w:sz w:val="16"/>
        </w:rPr>
        <w:t xml:space="preserve">, it </w:t>
      </w:r>
      <w:r w:rsidRPr="000C5742">
        <w:rPr>
          <w:rStyle w:val="StyleUnderline"/>
          <w:highlight w:val="cyan"/>
        </w:rPr>
        <w:t>does</w:t>
      </w:r>
      <w:r w:rsidRPr="00C74A42">
        <w:rPr>
          <w:sz w:val="16"/>
        </w:rPr>
        <w:t xml:space="preserve"> </w:t>
      </w:r>
      <w:r w:rsidRPr="000C5742">
        <w:rPr>
          <w:rStyle w:val="Emphasis"/>
          <w:highlight w:val="cyan"/>
        </w:rPr>
        <w:t>not</w:t>
      </w:r>
      <w:r w:rsidRPr="000C5742">
        <w:rPr>
          <w:sz w:val="16"/>
          <w:highlight w:val="cyan"/>
        </w:rPr>
        <w:t xml:space="preserve"> </w:t>
      </w:r>
      <w:r w:rsidRPr="000C5742">
        <w:rPr>
          <w:rStyle w:val="StyleUnderline"/>
          <w:highlight w:val="cyan"/>
        </w:rPr>
        <w:t>go far enough</w:t>
      </w:r>
      <w:r w:rsidRPr="00C74A42">
        <w:rPr>
          <w:sz w:val="16"/>
        </w:rPr>
        <w:t>. “</w:t>
      </w:r>
      <w:r w:rsidRPr="000C5742">
        <w:rPr>
          <w:rStyle w:val="Emphasis"/>
          <w:highlight w:val="cyan"/>
        </w:rPr>
        <w:t>Bubbles of freedom</w:t>
      </w:r>
      <w:r w:rsidRPr="00C74A42">
        <w:rPr>
          <w:sz w:val="16"/>
        </w:rPr>
        <w:t xml:space="preserve">,” as Graeber calls them, </w:t>
      </w:r>
      <w:r w:rsidRPr="00C74A42">
        <w:rPr>
          <w:rStyle w:val="StyleUnderline"/>
        </w:rPr>
        <w:t>may create a larger variety of non-institutional life</w:t>
      </w:r>
      <w:r w:rsidRPr="00C74A42">
        <w:rPr>
          <w:sz w:val="16"/>
        </w:rPr>
        <w:t xml:space="preserve">. </w:t>
      </w:r>
      <w:r w:rsidRPr="00C74A42">
        <w:rPr>
          <w:rStyle w:val="StyleUnderline"/>
        </w:rPr>
        <w:t>But they will</w:t>
      </w:r>
      <w:r w:rsidRPr="00C74A42">
        <w:rPr>
          <w:sz w:val="16"/>
        </w:rPr>
        <w:t xml:space="preserve"> always </w:t>
      </w:r>
      <w:r w:rsidRPr="000C5742">
        <w:rPr>
          <w:rStyle w:val="Emphasis"/>
          <w:highlight w:val="cyan"/>
        </w:rPr>
        <w:t>neglect</w:t>
      </w:r>
      <w:r w:rsidRPr="00C74A42">
        <w:rPr>
          <w:sz w:val="16"/>
        </w:rPr>
        <w:t xml:space="preserve"> other </w:t>
      </w:r>
      <w:r w:rsidRPr="000C5742">
        <w:rPr>
          <w:rStyle w:val="StyleUnderline"/>
          <w:highlight w:val="cyan"/>
        </w:rPr>
        <w:t>crucial</w:t>
      </w:r>
      <w:r w:rsidRPr="00C74A42">
        <w:rPr>
          <w:rStyle w:val="StyleUnderline"/>
        </w:rPr>
        <w:t xml:space="preserve"> </w:t>
      </w:r>
      <w:r w:rsidRPr="000C5742">
        <w:rPr>
          <w:rStyle w:val="StyleUnderline"/>
          <w:highlight w:val="cyan"/>
        </w:rPr>
        <w:t>avenues</w:t>
      </w:r>
      <w:r w:rsidRPr="00C74A42">
        <w:rPr>
          <w:rStyle w:val="StyleUnderline"/>
        </w:rPr>
        <w:t xml:space="preserve"> of freedom</w:t>
      </w:r>
      <w:r w:rsidRPr="00C74A42">
        <w:rPr>
          <w:sz w:val="16"/>
        </w:rPr>
        <w:t xml:space="preserve">: in particular, those </w:t>
      </w:r>
      <w:r w:rsidRPr="00C74A42">
        <w:rPr>
          <w:rStyle w:val="StyleUnderline"/>
        </w:rPr>
        <w:t xml:space="preserve">social and economic </w:t>
      </w:r>
      <w:r w:rsidRPr="000C5742">
        <w:rPr>
          <w:rStyle w:val="StyleUnderline"/>
          <w:highlight w:val="cyan"/>
        </w:rPr>
        <w:t>rights</w:t>
      </w:r>
      <w:r w:rsidRPr="00C74A42">
        <w:rPr>
          <w:sz w:val="16"/>
        </w:rPr>
        <w:t xml:space="preserve"> that </w:t>
      </w:r>
      <w:r w:rsidRPr="000C5742">
        <w:rPr>
          <w:rStyle w:val="StyleUnderline"/>
          <w:highlight w:val="cyan"/>
        </w:rPr>
        <w:t>can</w:t>
      </w:r>
      <w:r w:rsidRPr="000C5742">
        <w:rPr>
          <w:sz w:val="16"/>
          <w:highlight w:val="cyan"/>
        </w:rPr>
        <w:t xml:space="preserve"> </w:t>
      </w:r>
      <w:r w:rsidRPr="000C5742">
        <w:rPr>
          <w:rStyle w:val="Emphasis"/>
          <w:highlight w:val="cyan"/>
        </w:rPr>
        <w:t>only</w:t>
      </w:r>
      <w:r w:rsidRPr="000C5742">
        <w:rPr>
          <w:sz w:val="16"/>
          <w:highlight w:val="cyan"/>
        </w:rPr>
        <w:t xml:space="preserve"> </w:t>
      </w:r>
      <w:r w:rsidRPr="000C5742">
        <w:rPr>
          <w:rStyle w:val="StyleUnderline"/>
          <w:highlight w:val="cyan"/>
        </w:rPr>
        <w:t>be protected</w:t>
      </w:r>
      <w:r w:rsidRPr="000C5742">
        <w:rPr>
          <w:sz w:val="16"/>
          <w:highlight w:val="cyan"/>
        </w:rPr>
        <w:t xml:space="preserve"> </w:t>
      </w:r>
      <w:r w:rsidRPr="000C5742">
        <w:rPr>
          <w:rStyle w:val="Emphasis"/>
          <w:highlight w:val="cyan"/>
        </w:rPr>
        <w:t>from the top</w:t>
      </w:r>
      <w:r w:rsidRPr="00C74A42">
        <w:rPr>
          <w:rStyle w:val="Emphasis"/>
        </w:rPr>
        <w:t xml:space="preserve"> down</w:t>
      </w:r>
      <w:r w:rsidRPr="00C74A42">
        <w:rPr>
          <w:sz w:val="16"/>
        </w:rPr>
        <w:t xml:space="preserve">. </w:t>
      </w:r>
      <w:r w:rsidRPr="000C5742">
        <w:rPr>
          <w:rStyle w:val="StyleUnderline"/>
          <w:highlight w:val="cyan"/>
        </w:rPr>
        <w:t>In this way</w:t>
      </w:r>
      <w:r w:rsidRPr="00C74A42">
        <w:rPr>
          <w:sz w:val="16"/>
        </w:rPr>
        <w:t xml:space="preserve">, the anti-institutionalism of </w:t>
      </w:r>
      <w:r w:rsidRPr="000C5742">
        <w:rPr>
          <w:rStyle w:val="StyleUnderline"/>
          <w:highlight w:val="cyan"/>
        </w:rPr>
        <w:t>horizontalism comes</w:t>
      </w:r>
      <w:r w:rsidRPr="00C74A42">
        <w:rPr>
          <w:sz w:val="16"/>
        </w:rPr>
        <w:t xml:space="preserve"> </w:t>
      </w:r>
      <w:r w:rsidRPr="00C74A42">
        <w:rPr>
          <w:rStyle w:val="Emphasis"/>
        </w:rPr>
        <w:t xml:space="preserve">dangerously </w:t>
      </w:r>
      <w:r w:rsidRPr="000C5742">
        <w:rPr>
          <w:rStyle w:val="Emphasis"/>
          <w:highlight w:val="cyan"/>
        </w:rPr>
        <w:t>close</w:t>
      </w:r>
      <w:r w:rsidRPr="000C5742">
        <w:rPr>
          <w:sz w:val="16"/>
          <w:highlight w:val="cyan"/>
        </w:rPr>
        <w:t xml:space="preserve"> </w:t>
      </w:r>
      <w:r w:rsidRPr="000C5742">
        <w:rPr>
          <w:rStyle w:val="StyleUnderline"/>
          <w:highlight w:val="cyan"/>
        </w:rPr>
        <w:t>to</w:t>
      </w:r>
      <w:r w:rsidRPr="00C74A42">
        <w:rPr>
          <w:sz w:val="16"/>
        </w:rPr>
        <w:t xml:space="preserve"> that of </w:t>
      </w:r>
      <w:r w:rsidRPr="000C5742">
        <w:rPr>
          <w:rStyle w:val="StyleUnderline"/>
          <w:highlight w:val="cyan"/>
        </w:rPr>
        <w:t>the</w:t>
      </w:r>
      <w:r w:rsidRPr="000C5742">
        <w:rPr>
          <w:sz w:val="16"/>
          <w:highlight w:val="cyan"/>
        </w:rPr>
        <w:t xml:space="preserve"> </w:t>
      </w:r>
      <w:r w:rsidRPr="000C5742">
        <w:rPr>
          <w:rStyle w:val="Emphasis"/>
          <w:highlight w:val="cyan"/>
        </w:rPr>
        <w:t>libertarian Right</w:t>
      </w:r>
      <w:r w:rsidRPr="00C74A42">
        <w:rPr>
          <w:sz w:val="16"/>
        </w:rPr>
        <w:t xml:space="preserve">. The turn to previous eras of social organization, </w:t>
      </w:r>
      <w:r w:rsidRPr="000C5742">
        <w:rPr>
          <w:rStyle w:val="StyleUnderline"/>
          <w:highlight w:val="cyan"/>
        </w:rPr>
        <w:t>the desire to</w:t>
      </w:r>
      <w:r w:rsidRPr="00C74A42">
        <w:rPr>
          <w:rStyle w:val="StyleUnderline"/>
        </w:rPr>
        <w:t xml:space="preserve"> locate and </w:t>
      </w:r>
      <w:r w:rsidRPr="000C5742">
        <w:rPr>
          <w:rStyle w:val="StyleUnderline"/>
          <w:highlight w:val="cyan"/>
        </w:rPr>
        <w:t>confine politics</w:t>
      </w:r>
      <w:r w:rsidRPr="00C74A42">
        <w:rPr>
          <w:rStyle w:val="StyleUnderline"/>
        </w:rPr>
        <w:t xml:space="preserve"> to a particular regional space</w:t>
      </w:r>
      <w:r w:rsidRPr="00C74A42">
        <w:rPr>
          <w:sz w:val="16"/>
        </w:rPr>
        <w:t xml:space="preserve">, the deep skepticism toward all forms of institutional life </w:t>
      </w:r>
      <w:r w:rsidRPr="00C74A42">
        <w:rPr>
          <w:rStyle w:val="StyleUnderline"/>
        </w:rPr>
        <w:t>not only</w:t>
      </w:r>
      <w:r w:rsidRPr="00C74A42">
        <w:rPr>
          <w:sz w:val="16"/>
        </w:rPr>
        <w:t xml:space="preserve"> </w:t>
      </w:r>
      <w:r w:rsidRPr="00C74A42">
        <w:rPr>
          <w:rStyle w:val="Emphasis"/>
        </w:rPr>
        <w:t>mirror</w:t>
      </w:r>
      <w:r w:rsidRPr="00C74A42">
        <w:rPr>
          <w:sz w:val="16"/>
        </w:rPr>
        <w:t xml:space="preserve"> the aspirations of </w:t>
      </w:r>
      <w:r w:rsidRPr="00C74A42">
        <w:rPr>
          <w:rStyle w:val="StyleUnderline"/>
        </w:rPr>
        <w:t>libertarianism but help</w:t>
      </w:r>
      <w:r w:rsidRPr="00C74A42">
        <w:rPr>
          <w:sz w:val="16"/>
        </w:rPr>
        <w:t xml:space="preserve"> </w:t>
      </w:r>
      <w:r w:rsidRPr="000C5742">
        <w:rPr>
          <w:rStyle w:val="Emphasis"/>
          <w:highlight w:val="cyan"/>
        </w:rPr>
        <w:t>cloak</w:t>
      </w:r>
      <w:r w:rsidRPr="00C74A42">
        <w:rPr>
          <w:sz w:val="16"/>
        </w:rPr>
        <w:t xml:space="preserve"> those </w:t>
      </w:r>
      <w:r w:rsidRPr="000C5742">
        <w:rPr>
          <w:rStyle w:val="Emphasis"/>
          <w:highlight w:val="cyan"/>
        </w:rPr>
        <w:t>hierarchies</w:t>
      </w:r>
      <w:r w:rsidRPr="000C5742">
        <w:rPr>
          <w:sz w:val="16"/>
          <w:highlight w:val="cyan"/>
        </w:rPr>
        <w:t xml:space="preserve"> </w:t>
      </w:r>
      <w:r w:rsidRPr="000C5742">
        <w:rPr>
          <w:rStyle w:val="StyleUnderline"/>
          <w:highlight w:val="cyan"/>
        </w:rPr>
        <w:t>spawned from</w:t>
      </w:r>
      <w:r w:rsidRPr="000C5742">
        <w:rPr>
          <w:sz w:val="16"/>
          <w:highlight w:val="cyan"/>
        </w:rPr>
        <w:t xml:space="preserve"> </w:t>
      </w:r>
      <w:r w:rsidRPr="000C5742">
        <w:rPr>
          <w:rStyle w:val="Emphasis"/>
          <w:highlight w:val="cyan"/>
        </w:rPr>
        <w:t>non-institutional</w:t>
      </w:r>
      <w:r w:rsidRPr="000C5742">
        <w:rPr>
          <w:sz w:val="16"/>
          <w:highlight w:val="cyan"/>
        </w:rPr>
        <w:t xml:space="preserve"> </w:t>
      </w:r>
      <w:r w:rsidRPr="000C5742">
        <w:rPr>
          <w:rStyle w:val="StyleUnderline"/>
          <w:highlight w:val="cyan"/>
        </w:rPr>
        <w:t>forms of power and capital</w:t>
      </w:r>
      <w:r w:rsidRPr="000C5742">
        <w:rPr>
          <w:sz w:val="16"/>
          <w:highlight w:val="cyan"/>
        </w:rPr>
        <w:t>.</w:t>
      </w:r>
    </w:p>
    <w:p w14:paraId="444BCD49" w14:textId="77777777" w:rsidR="001B5ADF" w:rsidRPr="00C74A42" w:rsidRDefault="001B5ADF" w:rsidP="001B5ADF">
      <w:pPr>
        <w:rPr>
          <w:sz w:val="16"/>
        </w:rPr>
      </w:pPr>
      <w:r w:rsidRPr="00C74A42">
        <w:rPr>
          <w:sz w:val="16"/>
        </w:rPr>
        <w:t>This is a particularly pointed irony for a political ideology that claims to be opposed to the many injustices of a non-institutional market—in particular, its unregulated financial schemes. Perhaps this is an irony deeply woven into the theoretical quilt of autonomy: a vision that, as a result of its anti-institutionalism, is drawn to all sites of individual liberation—even those that are to be found in the marketplace. As Graeber concludes in Debt, “Markets, when allowed to drift entirely free from their violent origins, invariably begin to grow into something different, into networks of honor, trust, and mutual connectedness,” whereas “</w:t>
      </w:r>
      <w:r w:rsidRPr="00C74A42">
        <w:rPr>
          <w:rStyle w:val="StyleUnderline"/>
        </w:rPr>
        <w:t>the</w:t>
      </w:r>
      <w:r w:rsidRPr="00C74A42">
        <w:rPr>
          <w:sz w:val="16"/>
        </w:rPr>
        <w:t xml:space="preserve"> </w:t>
      </w:r>
      <w:r w:rsidRPr="00C74A42">
        <w:rPr>
          <w:rStyle w:val="Emphasis"/>
        </w:rPr>
        <w:t>maintenance</w:t>
      </w:r>
      <w:r w:rsidRPr="00C74A42">
        <w:rPr>
          <w:sz w:val="16"/>
        </w:rPr>
        <w:t xml:space="preserve"> </w:t>
      </w:r>
      <w:r w:rsidRPr="00C74A42">
        <w:rPr>
          <w:rStyle w:val="StyleUnderline"/>
        </w:rPr>
        <w:t>of</w:t>
      </w:r>
      <w:r w:rsidRPr="00C74A42">
        <w:rPr>
          <w:sz w:val="16"/>
        </w:rPr>
        <w:t xml:space="preserve"> </w:t>
      </w:r>
      <w:r w:rsidRPr="00C74A42">
        <w:rPr>
          <w:rStyle w:val="Emphasis"/>
        </w:rPr>
        <w:t>systems of coercion</w:t>
      </w:r>
      <w:r w:rsidRPr="00C74A42">
        <w:rPr>
          <w:sz w:val="16"/>
        </w:rPr>
        <w:t xml:space="preserve"> constantly do the opposite: </w:t>
      </w:r>
      <w:r w:rsidRPr="00C74A42">
        <w:rPr>
          <w:rStyle w:val="StyleUnderline"/>
        </w:rPr>
        <w:t>turn the products of</w:t>
      </w:r>
      <w:r w:rsidRPr="00C74A42">
        <w:rPr>
          <w:sz w:val="16"/>
        </w:rPr>
        <w:t xml:space="preserve"> </w:t>
      </w:r>
      <w:r w:rsidRPr="00C74A42">
        <w:rPr>
          <w:rStyle w:val="Emphasis"/>
        </w:rPr>
        <w:t>human cooperation</w:t>
      </w:r>
      <w:r w:rsidRPr="00C74A42">
        <w:rPr>
          <w:sz w:val="16"/>
        </w:rPr>
        <w:t xml:space="preserve">, creativity, devotion, love and trust </w:t>
      </w:r>
      <w:r w:rsidRPr="00C74A42">
        <w:rPr>
          <w:rStyle w:val="StyleUnderline"/>
        </w:rPr>
        <w:t>back into numbers once again</w:t>
      </w:r>
      <w:r w:rsidRPr="00C74A42">
        <w:rPr>
          <w:sz w:val="16"/>
        </w:rPr>
        <w:t>.”</w:t>
      </w:r>
    </w:p>
    <w:p w14:paraId="2B0F3FD7" w14:textId="77777777" w:rsidR="001B5ADF" w:rsidRPr="00C74A42" w:rsidRDefault="001B5ADF" w:rsidP="001B5ADF">
      <w:pPr>
        <w:rPr>
          <w:sz w:val="16"/>
        </w:rPr>
      </w:pPr>
      <w:r w:rsidRPr="00C74A42">
        <w:rPr>
          <w:sz w:val="16"/>
        </w:rPr>
        <w:t xml:space="preserve">In many ways, this is the result of a set of </w:t>
      </w:r>
      <w:r w:rsidRPr="00C74A42">
        <w:rPr>
          <w:rStyle w:val="StyleUnderline"/>
        </w:rPr>
        <w:t>political ideas</w:t>
      </w:r>
      <w:r w:rsidRPr="00C74A42">
        <w:rPr>
          <w:sz w:val="16"/>
        </w:rPr>
        <w:t xml:space="preserve"> that </w:t>
      </w:r>
      <w:r w:rsidRPr="00C74A42">
        <w:rPr>
          <w:rStyle w:val="StyleUnderline"/>
        </w:rPr>
        <w:t>have</w:t>
      </w:r>
      <w:r w:rsidRPr="00C74A42">
        <w:rPr>
          <w:sz w:val="16"/>
        </w:rPr>
        <w:t xml:space="preserve"> </w:t>
      </w:r>
      <w:r w:rsidRPr="00C74A42">
        <w:rPr>
          <w:rStyle w:val="Emphasis"/>
        </w:rPr>
        <w:t>lost touch</w:t>
      </w:r>
      <w:r w:rsidRPr="00C74A42">
        <w:rPr>
          <w:sz w:val="16"/>
        </w:rPr>
        <w:t xml:space="preserve"> </w:t>
      </w:r>
      <w:r w:rsidRPr="00C74A42">
        <w:rPr>
          <w:rStyle w:val="StyleUnderline"/>
        </w:rPr>
        <w:t>with their origins</w:t>
      </w:r>
      <w:r w:rsidRPr="00C74A42">
        <w:rPr>
          <w:sz w:val="16"/>
        </w:rPr>
        <w:t xml:space="preserve">. The desire for autonomy was born out of the socialist—if not also often the Marxist—tradition and there was always a guarded sympathy for the structures needed to oppose organized systems of capital and power. Large-scale institutions were, for thinkers such as Castoriadis, Negri, and C.L.R. James, still essential if every cook was truly to govern. </w:t>
      </w:r>
      <w:r w:rsidRPr="000C5742">
        <w:rPr>
          <w:rStyle w:val="StyleUnderline"/>
          <w:highlight w:val="cyan"/>
        </w:rPr>
        <w:t>To</w:t>
      </w:r>
      <w:r w:rsidRPr="00C74A42">
        <w:rPr>
          <w:rStyle w:val="StyleUnderline"/>
        </w:rPr>
        <w:t xml:space="preserve"> only</w:t>
      </w:r>
      <w:r w:rsidRPr="00C74A42">
        <w:rPr>
          <w:sz w:val="16"/>
        </w:rPr>
        <w:t xml:space="preserve"> “try to </w:t>
      </w:r>
      <w:r w:rsidRPr="000C5742">
        <w:rPr>
          <w:rStyle w:val="StyleUnderline"/>
          <w:highlight w:val="cyan"/>
        </w:rPr>
        <w:t>create ‘spaces of freedom’</w:t>
      </w:r>
      <w:r w:rsidRPr="000C5742">
        <w:rPr>
          <w:sz w:val="16"/>
          <w:highlight w:val="cyan"/>
        </w:rPr>
        <w:t xml:space="preserve"> ‘</w:t>
      </w:r>
      <w:r w:rsidRPr="000C5742">
        <w:rPr>
          <w:rStyle w:val="Emphasis"/>
          <w:highlight w:val="cyan"/>
        </w:rPr>
        <w:t>alongside’</w:t>
      </w:r>
      <w:r w:rsidRPr="00C74A42">
        <w:rPr>
          <w:sz w:val="16"/>
        </w:rPr>
        <w:t xml:space="preserve"> </w:t>
      </w:r>
      <w:r w:rsidRPr="00C74A42">
        <w:rPr>
          <w:rStyle w:val="StyleUnderline"/>
        </w:rPr>
        <w:t xml:space="preserve">of </w:t>
      </w:r>
      <w:r w:rsidRPr="000C5742">
        <w:rPr>
          <w:rStyle w:val="StyleUnderline"/>
          <w:highlight w:val="cyan"/>
        </w:rPr>
        <w:t>the State</w:t>
      </w:r>
      <w:r w:rsidRPr="00C74A42">
        <w:rPr>
          <w:sz w:val="16"/>
        </w:rPr>
        <w:t xml:space="preserve">” </w:t>
      </w:r>
      <w:r w:rsidRPr="000C5742">
        <w:rPr>
          <w:rStyle w:val="StyleUnderline"/>
          <w:highlight w:val="cyan"/>
        </w:rPr>
        <w:t>meant</w:t>
      </w:r>
      <w:r w:rsidRPr="00C74A42">
        <w:rPr>
          <w:sz w:val="16"/>
        </w:rPr>
        <w:t xml:space="preserve">, as Castoriadis was to argue later in his life, </w:t>
      </w:r>
      <w:r w:rsidRPr="000C5742">
        <w:rPr>
          <w:rStyle w:val="StyleUnderline"/>
          <w:highlight w:val="cyan"/>
        </w:rPr>
        <w:t>to</w:t>
      </w:r>
      <w:r w:rsidRPr="000C5742">
        <w:rPr>
          <w:sz w:val="16"/>
          <w:highlight w:val="cyan"/>
        </w:rPr>
        <w:t xml:space="preserve"> </w:t>
      </w:r>
      <w:r w:rsidRPr="000C5742">
        <w:rPr>
          <w:rStyle w:val="Emphasis"/>
          <w:highlight w:val="cyan"/>
        </w:rPr>
        <w:t>back “down</w:t>
      </w:r>
      <w:r w:rsidRPr="000C5742">
        <w:rPr>
          <w:sz w:val="16"/>
          <w:highlight w:val="cyan"/>
        </w:rPr>
        <w:t xml:space="preserve"> </w:t>
      </w:r>
      <w:r w:rsidRPr="000C5742">
        <w:rPr>
          <w:rStyle w:val="StyleUnderline"/>
          <w:highlight w:val="cyan"/>
        </w:rPr>
        <w:t>from</w:t>
      </w:r>
      <w:r w:rsidRPr="00C74A42">
        <w:rPr>
          <w:rStyle w:val="StyleUnderline"/>
        </w:rPr>
        <w:t xml:space="preserve"> the problem of</w:t>
      </w:r>
      <w:r w:rsidRPr="00C74A42">
        <w:rPr>
          <w:sz w:val="16"/>
        </w:rPr>
        <w:t xml:space="preserve"> </w:t>
      </w:r>
      <w:r w:rsidRPr="000C5742">
        <w:rPr>
          <w:rStyle w:val="Emphasis"/>
          <w:highlight w:val="cyan"/>
        </w:rPr>
        <w:t>politics</w:t>
      </w:r>
      <w:r w:rsidRPr="00C74A42">
        <w:rPr>
          <w:sz w:val="16"/>
        </w:rPr>
        <w:t>.” In fact, this was, he believed, the failure of 1968: “the inability to set up new, different institutions” and recognize that “there is no such thing as a society without institutions.”</w:t>
      </w:r>
    </w:p>
    <w:p w14:paraId="0310D82D" w14:textId="77777777" w:rsidR="001B5ADF" w:rsidRPr="00C74A42" w:rsidRDefault="001B5ADF" w:rsidP="001B5ADF">
      <w:pPr>
        <w:rPr>
          <w:sz w:val="16"/>
        </w:rPr>
      </w:pPr>
      <w:r w:rsidRPr="00C74A42">
        <w:rPr>
          <w:sz w:val="16"/>
        </w:rPr>
        <w:t xml:space="preserve">This is—and will be—a problem for the </w:t>
      </w:r>
      <w:r w:rsidRPr="000C5742">
        <w:rPr>
          <w:rStyle w:val="Emphasis"/>
          <w:highlight w:val="cyan"/>
        </w:rPr>
        <w:t>horizontalist Left</w:t>
      </w:r>
      <w:r w:rsidRPr="00C74A42">
        <w:rPr>
          <w:sz w:val="16"/>
        </w:rPr>
        <w:t xml:space="preserve"> as it moves forward. As a leftism ready-made for an age in which all sides of the political spectrum are arrayed against the regulatory state, it </w:t>
      </w:r>
      <w:r w:rsidRPr="00C74A42">
        <w:rPr>
          <w:rStyle w:val="StyleUnderline"/>
        </w:rPr>
        <w:t xml:space="preserve">is always </w:t>
      </w:r>
      <w:r w:rsidRPr="000C5742">
        <w:rPr>
          <w:rStyle w:val="StyleUnderline"/>
          <w:highlight w:val="cyan"/>
        </w:rPr>
        <w:t>in danger of becoming</w:t>
      </w:r>
      <w:r w:rsidRPr="000C5742">
        <w:rPr>
          <w:sz w:val="16"/>
          <w:highlight w:val="cyan"/>
        </w:rPr>
        <w:t xml:space="preserve"> </w:t>
      </w:r>
      <w:r w:rsidRPr="000C5742">
        <w:rPr>
          <w:rStyle w:val="Emphasis"/>
          <w:highlight w:val="cyan"/>
        </w:rPr>
        <w:t>absorbed</w:t>
      </w:r>
      <w:r w:rsidRPr="000C5742">
        <w:rPr>
          <w:sz w:val="16"/>
          <w:highlight w:val="cyan"/>
        </w:rPr>
        <w:t xml:space="preserve"> </w:t>
      </w:r>
      <w:r w:rsidRPr="000C5742">
        <w:rPr>
          <w:rStyle w:val="StyleUnderline"/>
          <w:highlight w:val="cyan"/>
        </w:rPr>
        <w:t>into the</w:t>
      </w:r>
      <w:r w:rsidRPr="00C74A42">
        <w:rPr>
          <w:rStyle w:val="StyleUnderline"/>
        </w:rPr>
        <w:t xml:space="preserve"> very </w:t>
      </w:r>
      <w:r w:rsidRPr="000C5742">
        <w:rPr>
          <w:rStyle w:val="StyleUnderline"/>
          <w:highlight w:val="cyan"/>
        </w:rPr>
        <w:t>ideological apparatus it seeks to dismantle</w:t>
      </w:r>
      <w:r w:rsidRPr="00C74A42">
        <w:rPr>
          <w:sz w:val="16"/>
        </w:rPr>
        <w:t xml:space="preserve">. </w:t>
      </w:r>
      <w:r w:rsidRPr="00C74A42">
        <w:rPr>
          <w:rStyle w:val="StyleUnderline"/>
        </w:rPr>
        <w:t>For it aspires to a</w:t>
      </w:r>
      <w:r w:rsidRPr="00C74A42">
        <w:rPr>
          <w:sz w:val="16"/>
        </w:rPr>
        <w:t xml:space="preserve"> </w:t>
      </w:r>
      <w:r w:rsidRPr="00C74A42">
        <w:rPr>
          <w:rStyle w:val="Emphasis"/>
        </w:rPr>
        <w:t>decentralized</w:t>
      </w:r>
      <w:r w:rsidRPr="00C74A42">
        <w:rPr>
          <w:sz w:val="16"/>
        </w:rPr>
        <w:t xml:space="preserve"> and organic </w:t>
      </w:r>
      <w:r w:rsidRPr="00C74A42">
        <w:rPr>
          <w:rStyle w:val="Emphasis"/>
        </w:rPr>
        <w:t>politics</w:t>
      </w:r>
      <w:r w:rsidRPr="00C74A42">
        <w:rPr>
          <w:sz w:val="16"/>
        </w:rPr>
        <w:t xml:space="preserve"> </w:t>
      </w:r>
      <w:r w:rsidRPr="00C74A42">
        <w:rPr>
          <w:rStyle w:val="StyleUnderline"/>
        </w:rPr>
        <w:t>that</w:t>
      </w:r>
      <w:r w:rsidRPr="00C74A42">
        <w:rPr>
          <w:sz w:val="16"/>
        </w:rPr>
        <w:t xml:space="preserve">, in both principle and practice, </w:t>
      </w:r>
      <w:r w:rsidRPr="00C74A42">
        <w:rPr>
          <w:rStyle w:val="StyleUnderline"/>
        </w:rPr>
        <w:t>shares a lot</w:t>
      </w:r>
      <w:r w:rsidRPr="00C74A42">
        <w:rPr>
          <w:sz w:val="16"/>
        </w:rPr>
        <w:t xml:space="preserve"> in common </w:t>
      </w:r>
      <w:r w:rsidRPr="00C74A42">
        <w:rPr>
          <w:rStyle w:val="StyleUnderline"/>
        </w:rPr>
        <w:t>with its central target</w:t>
      </w:r>
      <w:r w:rsidRPr="00C74A42">
        <w:rPr>
          <w:sz w:val="16"/>
        </w:rPr>
        <w:t xml:space="preserve">. Both it and the “free market” are anti-institutional. And the latter will remain so without larger vertical measures. </w:t>
      </w:r>
      <w:r w:rsidRPr="00C74A42">
        <w:rPr>
          <w:rStyle w:val="Emphasis"/>
        </w:rPr>
        <w:t>Structures</w:t>
      </w:r>
      <w:r w:rsidRPr="00C74A42">
        <w:rPr>
          <w:sz w:val="16"/>
        </w:rPr>
        <w:t xml:space="preserve">, not only everyday practices, </w:t>
      </w:r>
      <w:r w:rsidRPr="00C74A42">
        <w:rPr>
          <w:rStyle w:val="StyleUnderline"/>
        </w:rPr>
        <w:t>need to be reformed</w:t>
      </w:r>
      <w:r w:rsidRPr="00C74A42">
        <w:rPr>
          <w:sz w:val="16"/>
        </w:rPr>
        <w:t xml:space="preserve">. </w:t>
      </w:r>
      <w:r w:rsidRPr="00125CE9">
        <w:rPr>
          <w:rStyle w:val="StyleUnderline"/>
        </w:rPr>
        <w:t>The revolution cannot happen only on the ground; it must also happen</w:t>
      </w:r>
      <w:r w:rsidRPr="00125CE9">
        <w:rPr>
          <w:sz w:val="16"/>
        </w:rPr>
        <w:t xml:space="preserve"> </w:t>
      </w:r>
      <w:r w:rsidRPr="00125CE9">
        <w:rPr>
          <w:rStyle w:val="Emphasis"/>
        </w:rPr>
        <w:t>from above</w:t>
      </w:r>
      <w:r w:rsidRPr="00125CE9">
        <w:rPr>
          <w:sz w:val="16"/>
        </w:rPr>
        <w:t>. A direct democracy still needs its indirect structures, individual freedoms still need to be measured by their collective consequences,</w:t>
      </w:r>
      <w:r w:rsidRPr="00C74A42">
        <w:rPr>
          <w:sz w:val="16"/>
        </w:rPr>
        <w:t xml:space="preserve"> and notions of social and economic equality still need to stand next to the desire for greater political participation. Deregulation is another regulatory regime, and to replace it requires new regulations: institutions that will limit the excesses of the market. As Castoriadis insisted in the years after 1968, the Left’s task is not only to abolish old institutions but to discover “new kinds of relationship between society and its institutions.”</w:t>
      </w:r>
    </w:p>
    <w:p w14:paraId="3841EB3F" w14:textId="77777777" w:rsidR="001B5ADF" w:rsidRPr="00C74A42" w:rsidRDefault="001B5ADF" w:rsidP="001B5ADF">
      <w:pPr>
        <w:rPr>
          <w:sz w:val="16"/>
        </w:rPr>
      </w:pPr>
      <w:r w:rsidRPr="00C74A42">
        <w:rPr>
          <w:rStyle w:val="StyleUnderline"/>
        </w:rPr>
        <w:t>Horizontalism has</w:t>
      </w:r>
      <w:r w:rsidRPr="00C74A42">
        <w:rPr>
          <w:sz w:val="16"/>
        </w:rPr>
        <w:t xml:space="preserve"> come to serve as an important break from the static strategies and categories of analysis that have slowed an aging and vertically inclined Left. OWS was to represent its fullest expression yet, though it has a much longer back story and still—one hopes—a promising future. But </w:t>
      </w:r>
      <w:r w:rsidRPr="000C5742">
        <w:rPr>
          <w:rStyle w:val="Emphasis"/>
          <w:highlight w:val="cyan"/>
        </w:rPr>
        <w:t>horizontalists</w:t>
      </w:r>
      <w:r w:rsidRPr="00C74A42">
        <w:rPr>
          <w:sz w:val="16"/>
        </w:rPr>
        <w:t xml:space="preserve"> such as Graeber and Sitrin </w:t>
      </w:r>
      <w:r w:rsidRPr="000C5742">
        <w:rPr>
          <w:rStyle w:val="StyleUnderline"/>
          <w:highlight w:val="cyan"/>
        </w:rPr>
        <w:t>will</w:t>
      </w:r>
      <w:r w:rsidRPr="000C5742">
        <w:rPr>
          <w:sz w:val="16"/>
          <w:highlight w:val="cyan"/>
        </w:rPr>
        <w:t xml:space="preserve"> </w:t>
      </w:r>
      <w:r w:rsidRPr="000C5742">
        <w:rPr>
          <w:rStyle w:val="Emphasis"/>
          <w:highlight w:val="cyan"/>
        </w:rPr>
        <w:t>struggle</w:t>
      </w:r>
      <w:r w:rsidRPr="000C5742">
        <w:rPr>
          <w:sz w:val="16"/>
          <w:highlight w:val="cyan"/>
        </w:rPr>
        <w:t xml:space="preserve"> </w:t>
      </w:r>
      <w:r w:rsidRPr="000C5742">
        <w:rPr>
          <w:rStyle w:val="StyleUnderline"/>
          <w:highlight w:val="cyan"/>
        </w:rPr>
        <w:t>to establish spaces of freedom</w:t>
      </w:r>
      <w:r w:rsidRPr="00C74A42">
        <w:rPr>
          <w:rStyle w:val="StyleUnderline"/>
        </w:rPr>
        <w:t xml:space="preserve"> </w:t>
      </w:r>
      <w:r w:rsidRPr="000C5742">
        <w:rPr>
          <w:rStyle w:val="StyleUnderline"/>
          <w:highlight w:val="cyan"/>
        </w:rPr>
        <w:t>if they cannot formulate a</w:t>
      </w:r>
      <w:r w:rsidRPr="000C5742">
        <w:rPr>
          <w:sz w:val="16"/>
          <w:highlight w:val="cyan"/>
        </w:rPr>
        <w:t xml:space="preserve"> </w:t>
      </w:r>
      <w:r w:rsidRPr="000C5742">
        <w:rPr>
          <w:rStyle w:val="Emphasis"/>
          <w:highlight w:val="cyan"/>
        </w:rPr>
        <w:t>larger vision</w:t>
      </w:r>
      <w:r w:rsidRPr="00C74A42">
        <w:rPr>
          <w:sz w:val="16"/>
        </w:rPr>
        <w:t xml:space="preserve"> </w:t>
      </w:r>
      <w:r w:rsidRPr="00C74A42">
        <w:rPr>
          <w:rStyle w:val="StyleUnderline"/>
        </w:rPr>
        <w:t>for a society</w:t>
      </w:r>
      <w:r w:rsidRPr="00C74A42">
        <w:rPr>
          <w:sz w:val="16"/>
        </w:rPr>
        <w:t xml:space="preserve">. </w:t>
      </w:r>
      <w:r w:rsidRPr="000C5742">
        <w:rPr>
          <w:rStyle w:val="StyleUnderline"/>
          <w:highlight w:val="cyan"/>
        </w:rPr>
        <w:t>Their vision is not</w:t>
      </w:r>
      <w:r w:rsidRPr="00C74A42">
        <w:rPr>
          <w:sz w:val="16"/>
        </w:rPr>
        <w:t>—as several on the vertical left have suggested—</w:t>
      </w:r>
      <w:r w:rsidRPr="000C5742">
        <w:rPr>
          <w:rStyle w:val="Emphasis"/>
          <w:highlight w:val="cyan"/>
        </w:rPr>
        <w:t>too utopian</w:t>
      </w:r>
      <w:r w:rsidRPr="000C5742">
        <w:rPr>
          <w:sz w:val="16"/>
          <w:highlight w:val="cyan"/>
        </w:rPr>
        <w:t xml:space="preserve"> </w:t>
      </w:r>
      <w:r w:rsidRPr="000C5742">
        <w:rPr>
          <w:rStyle w:val="StyleUnderline"/>
          <w:highlight w:val="cyan"/>
        </w:rPr>
        <w:t>but</w:t>
      </w:r>
      <w:r w:rsidRPr="000C5742">
        <w:rPr>
          <w:sz w:val="16"/>
          <w:highlight w:val="cyan"/>
        </w:rPr>
        <w:t xml:space="preserve"> </w:t>
      </w:r>
      <w:r w:rsidRPr="000C5742">
        <w:rPr>
          <w:rStyle w:val="Emphasis"/>
          <w:highlight w:val="cyan"/>
        </w:rPr>
        <w:t>not utopian enough</w:t>
      </w:r>
      <w:r w:rsidRPr="00C74A42">
        <w:rPr>
          <w:sz w:val="16"/>
        </w:rPr>
        <w:t xml:space="preserve">: </w:t>
      </w:r>
      <w:r w:rsidRPr="000C5742">
        <w:rPr>
          <w:rStyle w:val="StyleUnderline"/>
          <w:highlight w:val="cyan"/>
        </w:rPr>
        <w:t>in seeking out</w:t>
      </w:r>
      <w:r w:rsidRPr="00C74A42">
        <w:rPr>
          <w:rStyle w:val="StyleUnderline"/>
        </w:rPr>
        <w:t xml:space="preserve"> local </w:t>
      </w:r>
      <w:r w:rsidRPr="000C5742">
        <w:rPr>
          <w:rStyle w:val="StyleUnderline"/>
          <w:highlight w:val="cyan"/>
        </w:rPr>
        <w:t>spaces of freedom, they have</w:t>
      </w:r>
      <w:r w:rsidRPr="00C74A42">
        <w:rPr>
          <w:sz w:val="16"/>
        </w:rPr>
        <w:t xml:space="preserve"> </w:t>
      </w:r>
      <w:r w:rsidRPr="000C5742">
        <w:rPr>
          <w:rStyle w:val="Emphasis"/>
          <w:highlight w:val="cyan"/>
        </w:rPr>
        <w:t xml:space="preserve">confined their </w:t>
      </w:r>
      <w:r w:rsidRPr="000C5742">
        <w:rPr>
          <w:rStyle w:val="Emphasis"/>
          <w:highlight w:val="cyan"/>
        </w:rPr>
        <w:lastRenderedPageBreak/>
        <w:t>ambitions</w:t>
      </w:r>
      <w:r w:rsidRPr="00C74A42">
        <w:rPr>
          <w:sz w:val="16"/>
        </w:rPr>
        <w:t xml:space="preserve">; </w:t>
      </w:r>
      <w:r w:rsidRPr="00C74A42">
        <w:rPr>
          <w:rStyle w:val="StyleUnderline"/>
        </w:rPr>
        <w:t>they have</w:t>
      </w:r>
      <w:r w:rsidRPr="00C74A42">
        <w:rPr>
          <w:sz w:val="16"/>
        </w:rPr>
        <w:t xml:space="preserve">, in fact, </w:t>
      </w:r>
      <w:r w:rsidRPr="00C74A42">
        <w:rPr>
          <w:rStyle w:val="StyleUnderline"/>
        </w:rPr>
        <w:t>come</w:t>
      </w:r>
      <w:r w:rsidRPr="00C74A42">
        <w:rPr>
          <w:sz w:val="16"/>
        </w:rPr>
        <w:t xml:space="preserve">, at times, </w:t>
      </w:r>
      <w:r w:rsidRPr="00C74A42">
        <w:rPr>
          <w:rStyle w:val="StyleUnderline"/>
        </w:rPr>
        <w:t>to</w:t>
      </w:r>
      <w:r w:rsidRPr="00C74A42">
        <w:rPr>
          <w:sz w:val="16"/>
        </w:rPr>
        <w:t xml:space="preserve"> </w:t>
      </w:r>
      <w:r w:rsidRPr="00C74A42">
        <w:rPr>
          <w:rStyle w:val="Emphasis"/>
        </w:rPr>
        <w:t>mirror</w:t>
      </w:r>
      <w:r w:rsidRPr="00C74A42">
        <w:rPr>
          <w:sz w:val="16"/>
        </w:rPr>
        <w:t xml:space="preserve"> </w:t>
      </w:r>
      <w:r w:rsidRPr="00C74A42">
        <w:rPr>
          <w:rStyle w:val="StyleUnderline"/>
        </w:rPr>
        <w:t>the</w:t>
      </w:r>
      <w:r w:rsidRPr="00C74A42">
        <w:rPr>
          <w:sz w:val="16"/>
        </w:rPr>
        <w:t xml:space="preserve"> very </w:t>
      </w:r>
      <w:r w:rsidRPr="00C74A42">
        <w:rPr>
          <w:rStyle w:val="StyleUnderline"/>
        </w:rPr>
        <w:t>ideology they hope to</w:t>
      </w:r>
      <w:r w:rsidRPr="00C74A42">
        <w:rPr>
          <w:sz w:val="16"/>
        </w:rPr>
        <w:t xml:space="preserve"> </w:t>
      </w:r>
      <w:r w:rsidRPr="00C74A42">
        <w:rPr>
          <w:rStyle w:val="StyleUnderline"/>
        </w:rPr>
        <w:t>resist</w:t>
      </w:r>
      <w:r w:rsidRPr="00C74A42">
        <w:rPr>
          <w:sz w:val="16"/>
        </w:rPr>
        <w:t>. In his famous retelling of the turtle parable, Clifford Geertz warned that in “the search of all-too-deep-lying turtles,” we have to be careful to not “lose touch with the hard surfaces of life—with the political, economic, stratificatory realities within which men are everywhere contained.” This is an ever-present temptation, and one that, in our age of ever more stratification, we must resist.</w:t>
      </w:r>
    </w:p>
    <w:p w14:paraId="05DA06A0" w14:textId="686EDDA7" w:rsidR="00BF1CB3" w:rsidRPr="008932CB" w:rsidRDefault="00BF1CB3" w:rsidP="00BF1CB3">
      <w:pPr>
        <w:pStyle w:val="Heading4"/>
      </w:pPr>
      <w:bookmarkStart w:id="1" w:name="_Hlk181368923"/>
      <w:r>
        <w:t xml:space="preserve">Vote negative to join the </w:t>
      </w:r>
      <w:r>
        <w:rPr>
          <w:u w:val="single"/>
        </w:rPr>
        <w:t>communist party</w:t>
      </w:r>
      <w:r>
        <w:t xml:space="preserve"> – </w:t>
      </w:r>
      <w:r w:rsidR="00466F7F">
        <w:t>that</w:t>
      </w:r>
      <w:r>
        <w:t xml:space="preserve"> provides a conceptual framework that </w:t>
      </w:r>
      <w:r>
        <w:rPr>
          <w:u w:val="single"/>
        </w:rPr>
        <w:t>moves beyond</w:t>
      </w:r>
      <w:r>
        <w:t xml:space="preserve"> the failures of both traditional Leninism </w:t>
      </w:r>
      <w:r w:rsidRPr="008F4CA5">
        <w:rPr>
          <w:u w:val="single"/>
        </w:rPr>
        <w:t>and</w:t>
      </w:r>
      <w:r>
        <w:t xml:space="preserve"> endless movementism – </w:t>
      </w:r>
      <w:r w:rsidRPr="008932CB">
        <w:rPr>
          <w:u w:val="single"/>
        </w:rPr>
        <w:t>no war but people’s war</w:t>
      </w:r>
      <w:r>
        <w:t>!</w:t>
      </w:r>
    </w:p>
    <w:p w14:paraId="183CDE87" w14:textId="77777777" w:rsidR="00BF1CB3" w:rsidRDefault="00BF1CB3" w:rsidP="00BF1CB3">
      <w:pPr>
        <w:rPr>
          <w:rStyle w:val="Style13ptBold"/>
        </w:rPr>
      </w:pPr>
      <w:r>
        <w:rPr>
          <w:rStyle w:val="Style13ptBold"/>
        </w:rPr>
        <w:t>Moufawad-Paul ‘16</w:t>
      </w:r>
    </w:p>
    <w:p w14:paraId="72318F92" w14:textId="77777777" w:rsidR="00BF1CB3" w:rsidRPr="002558BD" w:rsidRDefault="00BF1CB3" w:rsidP="00BF1CB3">
      <w:pPr>
        <w:rPr>
          <w:sz w:val="16"/>
          <w:szCs w:val="16"/>
        </w:rPr>
      </w:pPr>
      <w:r w:rsidRPr="002558BD">
        <w:rPr>
          <w:sz w:val="16"/>
          <w:szCs w:val="16"/>
        </w:rPr>
        <w:t>[Joshua, York University. 2016. “Continuity and Rupture: Philosophy in the Maoist Terrain”] pat</w:t>
      </w:r>
    </w:p>
    <w:p w14:paraId="725DCC85" w14:textId="77777777" w:rsidR="00BF1CB3" w:rsidRPr="002558BD" w:rsidRDefault="00BF1CB3" w:rsidP="00BF1CB3">
      <w:pPr>
        <w:rPr>
          <w:sz w:val="12"/>
        </w:rPr>
      </w:pPr>
      <w:r w:rsidRPr="002558BD">
        <w:rPr>
          <w:sz w:val="12"/>
        </w:rPr>
        <w:t xml:space="preserve">Moreover, and this is extremely important, “socialism-from-below” variants of Leninism actually produce the same kind of elitism they are attempting to escape. </w:t>
      </w:r>
      <w:r w:rsidRPr="002558BD">
        <w:rPr>
          <w:rStyle w:val="StyleUnderline"/>
        </w:rPr>
        <w:t xml:space="preserve">By arguing for an </w:t>
      </w:r>
      <w:r w:rsidRPr="000C5742">
        <w:rPr>
          <w:rStyle w:val="StyleUnderline"/>
          <w:highlight w:val="cyan"/>
        </w:rPr>
        <w:t>idealist “self-emancipation</w:t>
      </w:r>
      <w:r w:rsidRPr="002558BD">
        <w:rPr>
          <w:rStyle w:val="StyleUnderline"/>
        </w:rPr>
        <w:t xml:space="preserve"> of the working classes”</w:t>
      </w:r>
      <w:r w:rsidRPr="002558BD">
        <w:rPr>
          <w:sz w:val="12"/>
        </w:rPr>
        <w:t xml:space="preserve">, </w:t>
      </w:r>
      <w:r w:rsidRPr="002558BD">
        <w:rPr>
          <w:rStyle w:val="StyleUnderline"/>
        </w:rPr>
        <w:t xml:space="preserve">most intellectuals and organizations that support this theory </w:t>
      </w:r>
      <w:r w:rsidRPr="002558BD">
        <w:rPr>
          <w:rStyle w:val="Emphasis"/>
        </w:rPr>
        <w:t xml:space="preserve">rarely do any mass work, do not attempt to go far and wide amongst the masses, and </w:t>
      </w:r>
      <w:r w:rsidRPr="000C5742">
        <w:rPr>
          <w:rStyle w:val="Emphasis"/>
          <w:highlight w:val="cyan"/>
        </w:rPr>
        <w:t>content themselves with waiting for their</w:t>
      </w:r>
      <w:r w:rsidRPr="002558BD">
        <w:rPr>
          <w:rStyle w:val="Emphasis"/>
        </w:rPr>
        <w:t xml:space="preserve"> idealized </w:t>
      </w:r>
      <w:r w:rsidRPr="000C5742">
        <w:rPr>
          <w:rStyle w:val="Emphasis"/>
          <w:highlight w:val="cyan"/>
        </w:rPr>
        <w:t>proletariat</w:t>
      </w:r>
      <w:r w:rsidRPr="002558BD">
        <w:rPr>
          <w:rStyle w:val="Emphasis"/>
        </w:rPr>
        <w:t xml:space="preserve"> to emancipate themselves </w:t>
      </w:r>
      <w:r w:rsidRPr="000C5742">
        <w:rPr>
          <w:rStyle w:val="Emphasis"/>
          <w:highlight w:val="cyan"/>
        </w:rPr>
        <w:t>rather than</w:t>
      </w:r>
      <w:r w:rsidRPr="002558BD">
        <w:rPr>
          <w:rStyle w:val="Emphasis"/>
        </w:rPr>
        <w:t xml:space="preserve"> trying to participate, </w:t>
      </w:r>
      <w:r w:rsidRPr="000C5742">
        <w:rPr>
          <w:rStyle w:val="Emphasis"/>
          <w:highlight w:val="cyan"/>
        </w:rPr>
        <w:t>learn from, and</w:t>
      </w:r>
      <w:r w:rsidRPr="002558BD">
        <w:rPr>
          <w:rStyle w:val="Emphasis"/>
        </w:rPr>
        <w:t xml:space="preserve"> thus </w:t>
      </w:r>
      <w:r w:rsidRPr="000C5742">
        <w:rPr>
          <w:rStyle w:val="Emphasis"/>
          <w:highlight w:val="cyan"/>
        </w:rPr>
        <w:t>organize</w:t>
      </w:r>
      <w:r w:rsidRPr="002558BD">
        <w:rPr>
          <w:rStyle w:val="Emphasis"/>
        </w:rPr>
        <w:t xml:space="preserve"> </w:t>
      </w:r>
      <w:r w:rsidRPr="002558BD">
        <w:rPr>
          <w:rStyle w:val="Emphasis"/>
          <w:i/>
        </w:rPr>
        <w:t xml:space="preserve">while being organized </w:t>
      </w:r>
      <w:r w:rsidRPr="000C5742">
        <w:rPr>
          <w:rStyle w:val="Emphasis"/>
          <w:i/>
          <w:highlight w:val="cyan"/>
        </w:rPr>
        <w:t>by</w:t>
      </w:r>
      <w:r w:rsidRPr="000C5742">
        <w:rPr>
          <w:rStyle w:val="Emphasis"/>
          <w:highlight w:val="cyan"/>
        </w:rPr>
        <w:t xml:space="preserve"> the masses</w:t>
      </w:r>
      <w:r w:rsidRPr="002558BD">
        <w:rPr>
          <w:sz w:val="12"/>
        </w:rPr>
        <w:t xml:space="preserve">. Many of those parties that supposedly come “from outside”, or even possess “top-down” structures of leadership, have sometimes been less elitist than those who follow Draper. Hence the push to </w:t>
      </w:r>
      <w:r w:rsidRPr="002558BD">
        <w:rPr>
          <w:i/>
          <w:iCs/>
          <w:sz w:val="12"/>
        </w:rPr>
        <w:t>declass</w:t>
      </w:r>
      <w:r w:rsidRPr="002558BD">
        <w:rPr>
          <w:sz w:val="12"/>
        </w:rPr>
        <w:t xml:space="preserve"> in the New Communist Movement, or the innumerable (and failed) strategies of embedding oneself in working-class organizations in the interest of insurrection. Regardless of the Leninist limits of party orthodoxy, at the very least many of these organizations that were active during the time when Draper was writing learned much more from the proletariat in their “top-down” activities, obvious problems notwithstanding, than someone who engaged with the theory of organization only intellectually, without any social investigation, and no significant immersion in the proletariat. After all, if you immerse yourself in the lowest ranks of the masses in the interest of making revolution then, according to the theory of socialism from below, you are getting in the way of self-emancipation.</w:t>
      </w:r>
    </w:p>
    <w:p w14:paraId="137C0D85" w14:textId="77777777" w:rsidR="00BF1CB3" w:rsidRPr="002558BD" w:rsidRDefault="00BF1CB3" w:rsidP="00BF1CB3">
      <w:pPr>
        <w:rPr>
          <w:sz w:val="12"/>
        </w:rPr>
      </w:pPr>
      <w:r w:rsidRPr="002558BD">
        <w:rPr>
          <w:sz w:val="12"/>
        </w:rPr>
        <w:t xml:space="preserve">Again, </w:t>
      </w:r>
      <w:r w:rsidRPr="002558BD">
        <w:rPr>
          <w:rStyle w:val="StyleUnderline"/>
        </w:rPr>
        <w:t xml:space="preserve">we are forced to </w:t>
      </w:r>
      <w:r w:rsidRPr="000C5742">
        <w:rPr>
          <w:rStyle w:val="StyleUnderline"/>
          <w:highlight w:val="cyan"/>
        </w:rPr>
        <w:t>return to the theory</w:t>
      </w:r>
      <w:r w:rsidRPr="002558BD">
        <w:rPr>
          <w:rStyle w:val="StyleUnderline"/>
        </w:rPr>
        <w:t xml:space="preserve"> of the mass-line</w:t>
      </w:r>
      <w:r w:rsidRPr="002558BD">
        <w:rPr>
          <w:sz w:val="12"/>
        </w:rPr>
        <w:t xml:space="preserve">: </w:t>
      </w:r>
      <w:r w:rsidRPr="000C5742">
        <w:rPr>
          <w:rStyle w:val="Emphasis"/>
          <w:highlight w:val="cyan"/>
        </w:rPr>
        <w:t>from</w:t>
      </w:r>
      <w:r w:rsidRPr="002558BD">
        <w:rPr>
          <w:rStyle w:val="Emphasis"/>
        </w:rPr>
        <w:t xml:space="preserve"> the masses </w:t>
      </w:r>
      <w:r w:rsidRPr="000C5742">
        <w:rPr>
          <w:rStyle w:val="Emphasis"/>
          <w:highlight w:val="cyan"/>
        </w:rPr>
        <w:t>and to the masses</w:t>
      </w:r>
      <w:r w:rsidRPr="002558BD">
        <w:rPr>
          <w:sz w:val="12"/>
        </w:rPr>
        <w:t xml:space="preserve">. </w:t>
      </w:r>
      <w:r w:rsidRPr="000C5742">
        <w:rPr>
          <w:rStyle w:val="StyleUnderline"/>
          <w:highlight w:val="cyan"/>
        </w:rPr>
        <w:t>The party seeds itself</w:t>
      </w:r>
      <w:r w:rsidRPr="002558BD">
        <w:rPr>
          <w:rStyle w:val="StyleUnderline"/>
        </w:rPr>
        <w:t xml:space="preserve"> into the masses</w:t>
      </w:r>
      <w:r w:rsidRPr="002558BD">
        <w:rPr>
          <w:sz w:val="12"/>
        </w:rPr>
        <w:t xml:space="preserve">, </w:t>
      </w:r>
      <w:r w:rsidRPr="002558BD">
        <w:rPr>
          <w:rStyle w:val="StyleUnderline"/>
        </w:rPr>
        <w:t xml:space="preserve">trying </w:t>
      </w:r>
      <w:r w:rsidRPr="000C5742">
        <w:rPr>
          <w:rStyle w:val="StyleUnderline"/>
          <w:highlight w:val="cyan"/>
        </w:rPr>
        <w:t>to pull in those</w:t>
      </w:r>
      <w:r w:rsidRPr="002558BD">
        <w:rPr>
          <w:rStyle w:val="StyleUnderline"/>
        </w:rPr>
        <w:t xml:space="preserve"> that are most </w:t>
      </w:r>
      <w:r w:rsidRPr="000C5742">
        <w:rPr>
          <w:rStyle w:val="StyleUnderline"/>
          <w:highlight w:val="cyan"/>
        </w:rPr>
        <w:t>aware of the need to end capitalism</w:t>
      </w:r>
      <w:r w:rsidRPr="002558BD">
        <w:rPr>
          <w:sz w:val="12"/>
        </w:rPr>
        <w:t xml:space="preserve">, and thus becomes a mass party. Furthermore, the party never abandons its immersion in the masses, always returning to test its ideas and hold itself to account: at times the party headquarters may need to be bombarded by the masses, as they were in the opening stages of the GPCR. Here we have a socialism from below that is simultaneously a socialism from above; </w:t>
      </w:r>
      <w:r w:rsidRPr="002558BD">
        <w:rPr>
          <w:rStyle w:val="StyleUnderline"/>
        </w:rPr>
        <w:t>the party of the new type is that party</w:t>
      </w:r>
      <w:r w:rsidRPr="002558BD">
        <w:rPr>
          <w:sz w:val="12"/>
        </w:rPr>
        <w:t xml:space="preserve">, then, </w:t>
      </w:r>
      <w:r w:rsidRPr="002558BD">
        <w:rPr>
          <w:rStyle w:val="StyleUnderline"/>
        </w:rPr>
        <w:t xml:space="preserve">that </w:t>
      </w:r>
      <w:r w:rsidRPr="000C5742">
        <w:rPr>
          <w:rStyle w:val="StyleUnderline"/>
          <w:highlight w:val="cyan"/>
        </w:rPr>
        <w:t>keeps leadership structures</w:t>
      </w:r>
      <w:r w:rsidRPr="002558BD">
        <w:rPr>
          <w:sz w:val="12"/>
        </w:rPr>
        <w:t xml:space="preserve">, </w:t>
      </w:r>
      <w:r w:rsidRPr="000C5742">
        <w:rPr>
          <w:rStyle w:val="StyleUnderline"/>
          <w:highlight w:val="cyan"/>
        </w:rPr>
        <w:t>and</w:t>
      </w:r>
      <w:r w:rsidRPr="002558BD">
        <w:rPr>
          <w:rStyle w:val="StyleUnderline"/>
        </w:rPr>
        <w:t xml:space="preserve"> thus the </w:t>
      </w:r>
      <w:r w:rsidRPr="000C5742">
        <w:rPr>
          <w:rStyle w:val="StyleUnderline"/>
          <w:highlight w:val="cyan"/>
        </w:rPr>
        <w:t>unity of theory and practice</w:t>
      </w:r>
      <w:r w:rsidRPr="002558BD">
        <w:rPr>
          <w:sz w:val="12"/>
        </w:rPr>
        <w:t xml:space="preserve">, </w:t>
      </w:r>
      <w:r w:rsidRPr="000C5742">
        <w:rPr>
          <w:rStyle w:val="StyleUnderline"/>
          <w:highlight w:val="cyan"/>
        </w:rPr>
        <w:t>but understands</w:t>
      </w:r>
      <w:r w:rsidRPr="002558BD">
        <w:rPr>
          <w:rStyle w:val="StyleUnderline"/>
        </w:rPr>
        <w:t xml:space="preserve"> such </w:t>
      </w:r>
      <w:r w:rsidRPr="000C5742">
        <w:rPr>
          <w:rStyle w:val="StyleUnderline"/>
          <w:highlight w:val="cyan"/>
        </w:rPr>
        <w:t>leadership</w:t>
      </w:r>
      <w:r w:rsidRPr="002558BD">
        <w:rPr>
          <w:rStyle w:val="StyleUnderline"/>
        </w:rPr>
        <w:t xml:space="preserve"> as one that </w:t>
      </w:r>
      <w:r w:rsidRPr="000C5742">
        <w:rPr>
          <w:rStyle w:val="StyleUnderline"/>
          <w:highlight w:val="cyan"/>
        </w:rPr>
        <w:t>will</w:t>
      </w:r>
      <w:r w:rsidRPr="002558BD">
        <w:rPr>
          <w:rStyle w:val="StyleUnderline"/>
        </w:rPr>
        <w:t xml:space="preserve"> also </w:t>
      </w:r>
      <w:r w:rsidRPr="000C5742">
        <w:rPr>
          <w:rStyle w:val="StyleUnderline"/>
          <w:highlight w:val="cyan"/>
        </w:rPr>
        <w:t>be led by the masses</w:t>
      </w:r>
      <w:r w:rsidRPr="002558BD">
        <w:rPr>
          <w:sz w:val="12"/>
        </w:rPr>
        <w:t>, seeks to transform everyone in society into leaders, and thus has its “top-down” aspect balanced by a “bottom-up” conception of organization. Such a party will necessarily produce a strategy of revolution that is different from the strategy of a party that has not moved beyond the Leninist limits, even if the latter bases its practice on the theory of socialism from below.</w:t>
      </w:r>
    </w:p>
    <w:p w14:paraId="191F5CE5" w14:textId="77777777" w:rsidR="00BF1CB3" w:rsidRPr="00B85F79" w:rsidRDefault="00BF1CB3" w:rsidP="00BF1CB3">
      <w:pPr>
        <w:rPr>
          <w:sz w:val="8"/>
          <w:szCs w:val="8"/>
        </w:rPr>
      </w:pPr>
      <w:r w:rsidRPr="00B85F79">
        <w:rPr>
          <w:sz w:val="8"/>
          <w:szCs w:val="8"/>
        </w:rPr>
        <w:t>Through the Movementist Critique</w:t>
      </w:r>
    </w:p>
    <w:p w14:paraId="633B6BCC" w14:textId="77777777" w:rsidR="00BF1CB3" w:rsidRPr="002558BD" w:rsidRDefault="00BF1CB3" w:rsidP="00BF1CB3">
      <w:pPr>
        <w:rPr>
          <w:sz w:val="8"/>
          <w:szCs w:val="8"/>
        </w:rPr>
      </w:pPr>
      <w:r w:rsidRPr="002558BD">
        <w:rPr>
          <w:sz w:val="8"/>
          <w:szCs w:val="8"/>
        </w:rPr>
        <w:t>So what is this party of the new type if it is not the Draperist solution? Clearly it cannot be this solution for three reasons: i) to assume a Leninist party will build itself spontaneously is an academic abdication of struggle, a religious hope for a party that will build itself without any effort on the part of those who should know better; ii) the party of the new type demands more than the Leninist conception of the party, which leads (as we shall see later) to a particular theory of organization; and iii) the assumption that such a party will manifest within trade-union structures, because they are “the most organized” elements of the working class, is to forget that these structures are organized by capitalism, and thus are quite removed from proletarian consciousness. Draperism is, in the last instance, a movementist economism. That is, according to Draperism, a viable social movement will spontaneously emerge based on the economic struggles of the organized working class.</w:t>
      </w:r>
    </w:p>
    <w:p w14:paraId="79A34A32" w14:textId="77777777" w:rsidR="00BF1CB3" w:rsidRPr="002558BD" w:rsidRDefault="00BF1CB3" w:rsidP="00BF1CB3">
      <w:pPr>
        <w:rPr>
          <w:sz w:val="12"/>
        </w:rPr>
      </w:pPr>
      <w:r w:rsidRPr="002558BD">
        <w:rPr>
          <w:rStyle w:val="StyleUnderline"/>
        </w:rPr>
        <w:t xml:space="preserve">Contemporary </w:t>
      </w:r>
      <w:r w:rsidRPr="000C5742">
        <w:rPr>
          <w:rStyle w:val="StyleUnderline"/>
          <w:highlight w:val="cyan"/>
        </w:rPr>
        <w:t>movementism</w:t>
      </w:r>
      <w:r w:rsidRPr="002558BD">
        <w:rPr>
          <w:sz w:val="12"/>
        </w:rPr>
        <w:t xml:space="preserve">, however, </w:t>
      </w:r>
      <w:r w:rsidRPr="002558BD">
        <w:rPr>
          <w:rStyle w:val="StyleUnderline"/>
        </w:rPr>
        <w:t xml:space="preserve">often eschews economism and </w:t>
      </w:r>
      <w:r w:rsidRPr="000C5742">
        <w:rPr>
          <w:rStyle w:val="StyleUnderline"/>
          <w:highlight w:val="cyan"/>
        </w:rPr>
        <w:t>embraces</w:t>
      </w:r>
      <w:r w:rsidRPr="002558BD">
        <w:rPr>
          <w:rStyle w:val="StyleUnderline"/>
        </w:rPr>
        <w:t xml:space="preserve"> sites of politicization that generally have to do with oppression</w:t>
      </w:r>
      <w:r w:rsidRPr="002558BD">
        <w:rPr>
          <w:sz w:val="12"/>
        </w:rPr>
        <w:t xml:space="preserve">: </w:t>
      </w:r>
      <w:r w:rsidRPr="000C5742">
        <w:rPr>
          <w:rStyle w:val="Emphasis"/>
          <w:highlight w:val="cyan"/>
        </w:rPr>
        <w:t>multiple movements</w:t>
      </w:r>
      <w:r w:rsidRPr="002558BD">
        <w:rPr>
          <w:rStyle w:val="Emphasis"/>
        </w:rPr>
        <w:t xml:space="preserve"> against capitalism are realized </w:t>
      </w:r>
      <w:r w:rsidRPr="000C5742">
        <w:rPr>
          <w:rStyle w:val="Emphasis"/>
          <w:highlight w:val="cyan"/>
        </w:rPr>
        <w:t>in struggles against racism, sexism</w:t>
      </w:r>
      <w:r w:rsidRPr="002558BD">
        <w:rPr>
          <w:rStyle w:val="Emphasis"/>
        </w:rPr>
        <w:t xml:space="preserve"> and heterosexism, </w:t>
      </w:r>
      <w:r w:rsidRPr="000C5742">
        <w:rPr>
          <w:rStyle w:val="Emphasis"/>
          <w:highlight w:val="cyan"/>
        </w:rPr>
        <w:t>settler-colonialism, ableism, etc</w:t>
      </w:r>
      <w:r w:rsidRPr="002558BD">
        <w:rPr>
          <w:sz w:val="12"/>
        </w:rPr>
        <w:t>. Contemporary movementism raises questions that speak to the necessity of a rupture from the way in which theories of revolutionary organizing have been understood according to a theoretical terrain that ends with Leninism. Therefore, if Maoism presents an opening in its new return to the theory of the vanguard (a return in which the party, as indicated in the third chapter, is transformed by the mass-line), then the movementist rejection of the paradigmatic Leninist party must be treated as that dialectical counter-pressure which provides the torsion necessary to unravel this problematic.</w:t>
      </w:r>
    </w:p>
    <w:p w14:paraId="08625F3F" w14:textId="77777777" w:rsidR="00BF1CB3" w:rsidRPr="002558BD" w:rsidRDefault="00BF1CB3" w:rsidP="00BF1CB3">
      <w:pPr>
        <w:rPr>
          <w:sz w:val="8"/>
          <w:szCs w:val="8"/>
        </w:rPr>
      </w:pPr>
      <w:r w:rsidRPr="002558BD">
        <w:rPr>
          <w:sz w:val="8"/>
          <w:szCs w:val="8"/>
        </w:rPr>
        <w:t>Take, for example, the autonomist Marxist critique of Leninism that judges the party formation under Stalin as the perfect completion of the Leninist terrain. In some ways this critique is correct because, as aforementioned, the Stalinist party formation is the historical perfection of the Leninist theory of organization. Even Alain Badiou, who was moving towards a theory of the party of the new type but unable to thoroughly grasp the Maoist rupture that erupted in the late 1980s, was forced to grant some legitimacy to this critique and thus ended up endorsing something that was not quite movementist and not quite vanguardist rather than a new return to the theory of the party vanguard: a militant and disciplined organization that is not a revolutionary party.</w:t>
      </w:r>
    </w:p>
    <w:p w14:paraId="40ECA9C3" w14:textId="77777777" w:rsidR="00BF1CB3" w:rsidRPr="002558BD" w:rsidRDefault="00BF1CB3" w:rsidP="00BF1CB3">
      <w:pPr>
        <w:rPr>
          <w:sz w:val="8"/>
          <w:szCs w:val="8"/>
        </w:rPr>
      </w:pPr>
      <w:r w:rsidRPr="002558BD">
        <w:rPr>
          <w:sz w:val="8"/>
          <w:szCs w:val="8"/>
        </w:rPr>
        <w:t>More salient, perhaps, is Robert Biel’s demand for a revolutionary organization and strategy that can respond to the level of complexity that the current conjuncture of senile capitalism has called into being. Since the imperialist stage of capitalism has become more complex since both the times of Lenin and Mao. By sustaining itself through ecological and social “sinks”, through appropriating and containing the creativity of resistant movements, and by generating what Biel terms “path dependencies” (bad habits ingrained in the system that, because of the arrow of time, hasten the system’s entropic limits), capitalism has become more and more systemically embedded. In the context of this moribund capitalism that often demonstrates an “exterminist” impulse due to its end of history triumphalism, reliance on an organizational form inherited identically from the past cannot respond to the necessities raised by a complex system in catastrophic decay. Biel thus argues that a revolutionary movement must “operate in a new way, because of the issues around linking spaces and the assemblage of components underlying a new mode of production, which can only be emergent. It is necessary to think and act systemically. The Left must relate to a systems-oriented futurology… but must above all do so critically.”</w:t>
      </w:r>
      <w:r w:rsidRPr="00640ED5">
        <w:rPr>
          <w:sz w:val="8"/>
          <w:szCs w:val="8"/>
        </w:rPr>
        <w:t xml:space="preserve"> </w:t>
      </w:r>
    </w:p>
    <w:p w14:paraId="52396851" w14:textId="77777777" w:rsidR="00BF1CB3" w:rsidRPr="002558BD" w:rsidRDefault="00BF1CB3" w:rsidP="00BF1CB3">
      <w:pPr>
        <w:rPr>
          <w:sz w:val="12"/>
        </w:rPr>
      </w:pPr>
      <w:r w:rsidRPr="002558BD">
        <w:rPr>
          <w:sz w:val="12"/>
        </w:rPr>
        <w:t xml:space="preserve">While it is correct to recognize that the Leninist party of the past, due to the era in which it was theorized, is incapable of addressing this complexity, Biel’s demand for “a process of </w:t>
      </w:r>
      <w:r w:rsidRPr="002558BD">
        <w:rPr>
          <w:i/>
          <w:iCs/>
          <w:sz w:val="12"/>
        </w:rPr>
        <w:t>assemblage”</w:t>
      </w:r>
      <w:r w:rsidRPr="002558BD">
        <w:rPr>
          <w:sz w:val="12"/>
        </w:rPr>
        <w:t xml:space="preserve"> that “link[s] contestatory spaces” should not mean a total rejection of everything that the Leninist paradigm generated. There is a way to read Biel’s demand for a recognition of the complexity of struggle as a simultaneous demand for a rejection of unified organization where resistant assemblages spontaneously, without any over-arching revolutionary ethos beyond a nebulous anti-capitalism, stumble towards each other and inevitably produce a socialist movement that will naturally work out its strategy, post-capitalist structure, and general ideological hegemony. </w:t>
      </w:r>
      <w:r w:rsidRPr="000C5742">
        <w:rPr>
          <w:rStyle w:val="StyleUnderline"/>
          <w:highlight w:val="cyan"/>
        </w:rPr>
        <w:t>Since movementism</w:t>
      </w:r>
      <w:r w:rsidRPr="002558BD">
        <w:rPr>
          <w:rStyle w:val="StyleUnderline"/>
        </w:rPr>
        <w:t xml:space="preserve"> as a whole has </w:t>
      </w:r>
      <w:r w:rsidRPr="000C5742">
        <w:rPr>
          <w:rStyle w:val="StyleUnderline"/>
          <w:highlight w:val="cyan"/>
        </w:rPr>
        <w:t>failed to come</w:t>
      </w:r>
      <w:r w:rsidRPr="002558BD">
        <w:rPr>
          <w:rStyle w:val="StyleUnderline"/>
        </w:rPr>
        <w:t xml:space="preserve"> even close to the revolutionary moments produced by Marxist-Leninist methodologies of organizing</w:t>
      </w:r>
      <w:r w:rsidRPr="002558BD">
        <w:rPr>
          <w:sz w:val="12"/>
        </w:rPr>
        <w:t xml:space="preserve">, </w:t>
      </w:r>
      <w:r w:rsidRPr="000C5742">
        <w:rPr>
          <w:rStyle w:val="StyleUnderline"/>
          <w:highlight w:val="cyan"/>
        </w:rPr>
        <w:t>this</w:t>
      </w:r>
      <w:r w:rsidRPr="002558BD">
        <w:rPr>
          <w:rStyle w:val="StyleUnderline"/>
        </w:rPr>
        <w:t xml:space="preserve"> approach </w:t>
      </w:r>
      <w:r w:rsidRPr="000C5742">
        <w:rPr>
          <w:rStyle w:val="StyleUnderline"/>
          <w:highlight w:val="cyan"/>
        </w:rPr>
        <w:t>should be recognized as</w:t>
      </w:r>
      <w:r w:rsidRPr="002558BD">
        <w:rPr>
          <w:rStyle w:val="StyleUnderline"/>
        </w:rPr>
        <w:t xml:space="preserve"> </w:t>
      </w:r>
      <w:r w:rsidRPr="002558BD">
        <w:rPr>
          <w:rStyle w:val="Emphasis"/>
        </w:rPr>
        <w:t xml:space="preserve">revolutionarily </w:t>
      </w:r>
      <w:r w:rsidRPr="000C5742">
        <w:rPr>
          <w:rStyle w:val="Emphasis"/>
          <w:highlight w:val="cyan"/>
        </w:rPr>
        <w:t>bankrupt</w:t>
      </w:r>
      <w:r w:rsidRPr="002558BD">
        <w:rPr>
          <w:sz w:val="12"/>
        </w:rPr>
        <w:t xml:space="preserve">. But is this simply a case of throwing the clichéd baby out with its bath water or is it something more complex? For maybe the bath water, to continue with this crude proverbial analogy, was indeed connected to the baby itself; maybe a rupture, that is also continuity, needs to conceive of another “baby” that resembles the first one </w:t>
      </w:r>
      <w:r w:rsidRPr="002558BD">
        <w:rPr>
          <w:sz w:val="12"/>
        </w:rPr>
        <w:lastRenderedPageBreak/>
        <w:t>in composition but that is also different. To claim that the Leninist strategy did not solve a significant historical problem is only possible if we deny history; but it would also be a denial of history to pretend that Leninism did not also produce successive problems that we have inherited.</w:t>
      </w:r>
    </w:p>
    <w:p w14:paraId="7F63DA64" w14:textId="77777777" w:rsidR="00BF1CB3" w:rsidRPr="002558BD" w:rsidRDefault="00BF1CB3" w:rsidP="00BF1CB3">
      <w:pPr>
        <w:rPr>
          <w:sz w:val="12"/>
        </w:rPr>
      </w:pPr>
      <w:r w:rsidRPr="002558BD">
        <w:rPr>
          <w:sz w:val="12"/>
        </w:rPr>
        <w:t xml:space="preserve">On the one hand we have Leninism and all of the problems the traditional Leninist party, the so-called “general staff of the proletariat”, has produced. On the other hand we have a rejection of this organized way of making revolution, what we have called movementism (but is also the influence of the anarchist tradition), that has shown itself to be incapable of even approaching revolution: in </w:t>
      </w:r>
      <w:r w:rsidRPr="002558BD">
        <w:rPr>
          <w:i/>
          <w:iCs/>
          <w:sz w:val="12"/>
        </w:rPr>
        <w:t>The Communist Necessity</w:t>
      </w:r>
      <w:r w:rsidRPr="002558BD">
        <w:rPr>
          <w:sz w:val="12"/>
        </w:rPr>
        <w:t xml:space="preserve"> I argued that this was the case; I won’t repeat the argument here. To reject Leninism, whatever its problems, will result in a movementist practice, no matter how it might be dressed up, because nothing else can result from a refusal to organize according to something that resembles a party. </w:t>
      </w:r>
      <w:r w:rsidRPr="002558BD">
        <w:rPr>
          <w:rStyle w:val="StyleUnderline"/>
        </w:rPr>
        <w:t>The inherent deficiency of movementism</w:t>
      </w:r>
      <w:r w:rsidRPr="002558BD">
        <w:rPr>
          <w:sz w:val="12"/>
        </w:rPr>
        <w:t xml:space="preserve">, then, </w:t>
      </w:r>
      <w:r w:rsidRPr="002558BD">
        <w:rPr>
          <w:rStyle w:val="StyleUnderline"/>
        </w:rPr>
        <w:t xml:space="preserve">should lead us to recognize that </w:t>
      </w:r>
      <w:r w:rsidRPr="000C5742">
        <w:rPr>
          <w:rStyle w:val="StyleUnderline"/>
          <w:highlight w:val="cyan"/>
        </w:rPr>
        <w:t>some</w:t>
      </w:r>
      <w:r w:rsidRPr="002558BD">
        <w:rPr>
          <w:rStyle w:val="StyleUnderline"/>
        </w:rPr>
        <w:t xml:space="preserve"> type of </w:t>
      </w:r>
      <w:r w:rsidRPr="000C5742">
        <w:rPr>
          <w:rStyle w:val="StyleUnderline"/>
          <w:highlight w:val="cyan"/>
        </w:rPr>
        <w:t>Leninism is required</w:t>
      </w:r>
      <w:r w:rsidRPr="002558BD">
        <w:rPr>
          <w:sz w:val="12"/>
        </w:rPr>
        <w:t>. At the same time, however, the history of Leninist formalization has indeed led to the enshrinement of a counter-revolutionary bureaucracy within the very structure that was intended to affect revolution. In the context of this dilemma it might seem as if there is no solution: movementism is proven to be a dead-end, Leninism is proven to turn upon itself and stifle the revolution. A diagonal conception is thus required, a rupture with Leninism that is simultaneously a continuation: the Maoist party of the new type that, being a movement of movements structured according to the mass-line, is capable of becoming a comprehensive fighting party.</w:t>
      </w:r>
    </w:p>
    <w:p w14:paraId="34BE2EE8" w14:textId="77777777" w:rsidR="00BF1CB3" w:rsidRPr="002558BD" w:rsidRDefault="00BF1CB3" w:rsidP="00BF1CB3">
      <w:pPr>
        <w:rPr>
          <w:sz w:val="12"/>
        </w:rPr>
      </w:pPr>
      <w:r w:rsidRPr="002558BD">
        <w:rPr>
          <w:sz w:val="12"/>
        </w:rPr>
        <w:t xml:space="preserve">One of the dismissive reviews of </w:t>
      </w:r>
      <w:r w:rsidRPr="002558BD">
        <w:rPr>
          <w:i/>
          <w:iCs/>
          <w:sz w:val="12"/>
        </w:rPr>
        <w:t>The Communist Necessity</w:t>
      </w:r>
      <w:r w:rsidRPr="002558BD">
        <w:rPr>
          <w:sz w:val="12"/>
        </w:rPr>
        <w:t xml:space="preserve">, which missed the point of that treatise, argued that my critique of movementism “discount[ed] literally hundreds upon hundreds of distinct groups and movements without a more substantive critique”. And yet I was never discounting the movements themselves, only the ideology that treated these movements as ends in themselves. </w:t>
      </w:r>
      <w:r w:rsidRPr="002558BD">
        <w:rPr>
          <w:rStyle w:val="StyleUnderline"/>
        </w:rPr>
        <w:t>The truth</w:t>
      </w:r>
      <w:r w:rsidRPr="002558BD">
        <w:rPr>
          <w:sz w:val="12"/>
        </w:rPr>
        <w:t xml:space="preserve">, and a truth that I failed to make clear due to the terms of the argument I had constructed, </w:t>
      </w:r>
      <w:r w:rsidRPr="002558BD">
        <w:rPr>
          <w:rStyle w:val="StyleUnderline"/>
        </w:rPr>
        <w:t xml:space="preserve">is that these </w:t>
      </w:r>
      <w:r w:rsidRPr="000C5742">
        <w:rPr>
          <w:rStyle w:val="StyleUnderline"/>
          <w:highlight w:val="cyan"/>
        </w:rPr>
        <w:t>spontaneous movements</w:t>
      </w:r>
      <w:r w:rsidRPr="002558BD">
        <w:rPr>
          <w:rStyle w:val="StyleUnderline"/>
        </w:rPr>
        <w:t xml:space="preserve"> are not in themselves bad things that should be discounted</w:t>
      </w:r>
      <w:r w:rsidRPr="002558BD">
        <w:rPr>
          <w:sz w:val="12"/>
        </w:rPr>
        <w:t xml:space="preserve">; rather, </w:t>
      </w:r>
      <w:r w:rsidRPr="002558BD">
        <w:rPr>
          <w:rStyle w:val="Emphasis"/>
        </w:rPr>
        <w:t xml:space="preserve">they </w:t>
      </w:r>
      <w:r w:rsidRPr="000C5742">
        <w:rPr>
          <w:rStyle w:val="Emphasis"/>
          <w:highlight w:val="cyan"/>
        </w:rPr>
        <w:t>should</w:t>
      </w:r>
      <w:r w:rsidRPr="002558BD">
        <w:rPr>
          <w:rStyle w:val="Emphasis"/>
        </w:rPr>
        <w:t xml:space="preserve"> be treated as </w:t>
      </w:r>
      <w:r w:rsidRPr="000C5742">
        <w:rPr>
          <w:rStyle w:val="Emphasis"/>
          <w:highlight w:val="cyan"/>
        </w:rPr>
        <w:t>imply</w:t>
      </w:r>
      <w:r w:rsidRPr="002558BD">
        <w:rPr>
          <w:rStyle w:val="Emphasis"/>
        </w:rPr>
        <w:t xml:space="preserve">ing the </w:t>
      </w:r>
      <w:r w:rsidRPr="000C5742">
        <w:rPr>
          <w:rStyle w:val="Emphasis"/>
          <w:i/>
          <w:highlight w:val="cyan"/>
        </w:rPr>
        <w:t>need</w:t>
      </w:r>
      <w:r w:rsidRPr="000C5742">
        <w:rPr>
          <w:rStyle w:val="Emphasis"/>
          <w:highlight w:val="cyan"/>
        </w:rPr>
        <w:t xml:space="preserve"> for</w:t>
      </w:r>
      <w:r w:rsidRPr="002558BD">
        <w:rPr>
          <w:rStyle w:val="Emphasis"/>
        </w:rPr>
        <w:t xml:space="preserve"> the intervention of </w:t>
      </w:r>
      <w:r w:rsidRPr="000C5742">
        <w:rPr>
          <w:rStyle w:val="Emphasis"/>
          <w:highlight w:val="cyan"/>
        </w:rPr>
        <w:t>a party formation</w:t>
      </w:r>
      <w:r w:rsidRPr="002558BD">
        <w:rPr>
          <w:sz w:val="12"/>
        </w:rPr>
        <w:t>:</w:t>
      </w:r>
    </w:p>
    <w:p w14:paraId="7F1A486E" w14:textId="77777777" w:rsidR="00BF1CB3" w:rsidRPr="002558BD" w:rsidRDefault="00BF1CB3" w:rsidP="00BF1CB3">
      <w:pPr>
        <w:ind w:left="720"/>
        <w:rPr>
          <w:sz w:val="8"/>
          <w:szCs w:val="8"/>
        </w:rPr>
      </w:pPr>
      <w:r w:rsidRPr="002558BD">
        <w:rPr>
          <w:sz w:val="8"/>
          <w:szCs w:val="8"/>
        </w:rPr>
        <w:t>In a certain way, each communist originates from the spontaneous movement; a majority amongst us took their first steps towards communism by taking part in the mass movements—we shared their aspirations and also their fragmentary consciousness. The movement is a sane thing, a necessary and universal passage. For some, however, this first step becomes the whole thing and is treated as a permanent stage: they recognize the spontaneous movements but deny the active role of consciousness and its materialization, the Communist Party.</w:t>
      </w:r>
      <w:r w:rsidRPr="00B343DC">
        <w:rPr>
          <w:sz w:val="8"/>
          <w:szCs w:val="8"/>
        </w:rPr>
        <w:t xml:space="preserve"> </w:t>
      </w:r>
    </w:p>
    <w:p w14:paraId="2E598F1C" w14:textId="77777777" w:rsidR="00BF1CB3" w:rsidRPr="002558BD" w:rsidRDefault="00BF1CB3" w:rsidP="00BF1CB3">
      <w:pPr>
        <w:rPr>
          <w:sz w:val="8"/>
          <w:szCs w:val="8"/>
        </w:rPr>
      </w:pPr>
      <w:r w:rsidRPr="002558BD">
        <w:rPr>
          <w:sz w:val="8"/>
          <w:szCs w:val="8"/>
        </w:rPr>
        <w:t>The movement possess a political sanity that should not be dismissed simply because it does not express a proper Leninist understanding of making revolution. Movementism is the ideology that treats spontaneous movements as ends in themselves, as capable of producing revolution through the addition of their multiple trajectories, whereas a politics that understands these movements as significant, without accepting an ideology limited by their boundaries, will find a way to bring “the active role of consciousness and its materialization” to these sites of struggle, link them to a party project, and learn from them.</w:t>
      </w:r>
    </w:p>
    <w:p w14:paraId="3CD3F56C" w14:textId="77777777" w:rsidR="00BF1CB3" w:rsidRPr="002558BD" w:rsidRDefault="00BF1CB3" w:rsidP="00BF1CB3">
      <w:pPr>
        <w:rPr>
          <w:sz w:val="12"/>
        </w:rPr>
      </w:pPr>
      <w:r w:rsidRPr="002558BD">
        <w:rPr>
          <w:rStyle w:val="StyleUnderline"/>
        </w:rPr>
        <w:t>The point</w:t>
      </w:r>
      <w:r w:rsidRPr="002558BD">
        <w:rPr>
          <w:sz w:val="12"/>
        </w:rPr>
        <w:t xml:space="preserve">, then, </w:t>
      </w:r>
      <w:r w:rsidRPr="002558BD">
        <w:rPr>
          <w:rStyle w:val="StyleUnderline"/>
        </w:rPr>
        <w:t xml:space="preserve">is </w:t>
      </w:r>
      <w:r w:rsidRPr="000C5742">
        <w:rPr>
          <w:rStyle w:val="StyleUnderline"/>
          <w:highlight w:val="cyan"/>
        </w:rPr>
        <w:t>not</w:t>
      </w:r>
      <w:r w:rsidRPr="002558BD">
        <w:rPr>
          <w:rStyle w:val="StyleUnderline"/>
        </w:rPr>
        <w:t xml:space="preserve"> to </w:t>
      </w:r>
      <w:r w:rsidRPr="000C5742">
        <w:rPr>
          <w:rStyle w:val="StyleUnderline"/>
          <w:highlight w:val="cyan"/>
        </w:rPr>
        <w:t>“reinvent the wheel” but</w:t>
      </w:r>
      <w:r w:rsidRPr="002558BD">
        <w:rPr>
          <w:rStyle w:val="StyleUnderline"/>
        </w:rPr>
        <w:t xml:space="preserve"> to </w:t>
      </w:r>
      <w:r w:rsidRPr="000C5742">
        <w:rPr>
          <w:rStyle w:val="StyleUnderline"/>
          <w:highlight w:val="cyan"/>
        </w:rPr>
        <w:t>replace a wagon</w:t>
      </w:r>
      <w:r w:rsidRPr="002558BD">
        <w:rPr>
          <w:rStyle w:val="StyleUnderline"/>
        </w:rPr>
        <w:t xml:space="preserve"> wheel </w:t>
      </w:r>
      <w:r w:rsidRPr="000C5742">
        <w:rPr>
          <w:rStyle w:val="StyleUnderline"/>
          <w:highlight w:val="cyan"/>
        </w:rPr>
        <w:t>with the</w:t>
      </w:r>
      <w:r w:rsidRPr="002558BD">
        <w:rPr>
          <w:rStyle w:val="StyleUnderline"/>
        </w:rPr>
        <w:t xml:space="preserve"> modern </w:t>
      </w:r>
      <w:r w:rsidRPr="000C5742">
        <w:rPr>
          <w:rStyle w:val="StyleUnderline"/>
          <w:highlight w:val="cyan"/>
        </w:rPr>
        <w:t>tire</w:t>
      </w:r>
      <w:r w:rsidRPr="002558BD">
        <w:rPr>
          <w:sz w:val="12"/>
        </w:rPr>
        <w:t xml:space="preserve">: wagon wheels and car wheels might belong to the category of wheels, but in some ways they are also categorically different. Once again: Maoism is not simply an </w:t>
      </w:r>
      <w:r w:rsidRPr="002558BD">
        <w:rPr>
          <w:i/>
          <w:iCs/>
          <w:sz w:val="12"/>
        </w:rPr>
        <w:t>addition</w:t>
      </w:r>
      <w:r w:rsidRPr="002558BD">
        <w:rPr>
          <w:sz w:val="12"/>
        </w:rPr>
        <w:t xml:space="preserve"> to Marxism-Leninism, just as Leninism wasn’t simply an addition to Marxism, but a transformation. The best way to make sense of this transformation is to accept the movementist critique, to understand that the theory of the party as understood by Lenin reached its limits and completion under Stalin, but to also find a way to transform the Leninist moment of universality from the perspective of Maoism. So, </w:t>
      </w:r>
      <w:r w:rsidRPr="002558BD">
        <w:rPr>
          <w:rStyle w:val="StyleUnderline"/>
        </w:rPr>
        <w:t xml:space="preserve">as </w:t>
      </w:r>
      <w:r w:rsidRPr="000C5742">
        <w:rPr>
          <w:rStyle w:val="StyleUnderline"/>
          <w:highlight w:val="cyan"/>
        </w:rPr>
        <w:t>with</w:t>
      </w:r>
      <w:r w:rsidRPr="002558BD">
        <w:rPr>
          <w:rStyle w:val="StyleUnderline"/>
        </w:rPr>
        <w:t xml:space="preserve"> every </w:t>
      </w:r>
      <w:r w:rsidRPr="000C5742">
        <w:rPr>
          <w:rStyle w:val="StyleUnderline"/>
          <w:highlight w:val="cyan"/>
        </w:rPr>
        <w:t>science</w:t>
      </w:r>
      <w:r w:rsidRPr="002558BD">
        <w:rPr>
          <w:sz w:val="12"/>
        </w:rPr>
        <w:t xml:space="preserve">, </w:t>
      </w:r>
      <w:r w:rsidRPr="000C5742">
        <w:rPr>
          <w:rStyle w:val="StyleUnderline"/>
          <w:highlight w:val="cyan"/>
        </w:rPr>
        <w:t>we</w:t>
      </w:r>
      <w:r w:rsidRPr="002558BD">
        <w:rPr>
          <w:rStyle w:val="StyleUnderline"/>
        </w:rPr>
        <w:t xml:space="preserve"> can </w:t>
      </w:r>
      <w:r w:rsidRPr="000C5742">
        <w:rPr>
          <w:rStyle w:val="StyleUnderline"/>
          <w:highlight w:val="cyan"/>
        </w:rPr>
        <w:t>treat</w:t>
      </w:r>
      <w:r w:rsidRPr="002558BD">
        <w:rPr>
          <w:rStyle w:val="StyleUnderline"/>
        </w:rPr>
        <w:t xml:space="preserve"> the unfolding of revolutionary </w:t>
      </w:r>
      <w:r w:rsidRPr="000C5742">
        <w:rPr>
          <w:rStyle w:val="StyleUnderline"/>
          <w:highlight w:val="cyan"/>
        </w:rPr>
        <w:t>theory as</w:t>
      </w:r>
      <w:r w:rsidRPr="002558BD">
        <w:rPr>
          <w:rStyle w:val="StyleUnderline"/>
        </w:rPr>
        <w:t xml:space="preserve"> a continuous process where </w:t>
      </w:r>
      <w:r w:rsidRPr="000C5742">
        <w:rPr>
          <w:rStyle w:val="StyleUnderline"/>
          <w:highlight w:val="cyan"/>
        </w:rPr>
        <w:t>universal concepts</w:t>
      </w:r>
      <w:r w:rsidRPr="002558BD">
        <w:rPr>
          <w:rStyle w:val="StyleUnderline"/>
        </w:rPr>
        <w:t xml:space="preserve"> are </w:t>
      </w:r>
      <w:r w:rsidRPr="000C5742">
        <w:rPr>
          <w:rStyle w:val="StyleUnderline"/>
          <w:highlight w:val="cyan"/>
        </w:rPr>
        <w:t>in</w:t>
      </w:r>
      <w:r w:rsidRPr="002558BD">
        <w:rPr>
          <w:rStyle w:val="StyleUnderline"/>
        </w:rPr>
        <w:t xml:space="preserve"> a relationship of </w:t>
      </w:r>
      <w:r w:rsidRPr="000C5742">
        <w:rPr>
          <w:rStyle w:val="StyleUnderline"/>
          <w:highlight w:val="cyan"/>
        </w:rPr>
        <w:t>successive development</w:t>
      </w:r>
      <w:r w:rsidRPr="002558BD">
        <w:rPr>
          <w:sz w:val="12"/>
        </w:rPr>
        <w:t>. At the same time, though, we have to treat these moments of universalization as paradigm shifts where the truth procedure of science is a series of successive epistemic ruptures.</w:t>
      </w:r>
    </w:p>
    <w:p w14:paraId="2A7AF851" w14:textId="77777777" w:rsidR="00BF1CB3" w:rsidRPr="002558BD" w:rsidRDefault="00BF1CB3" w:rsidP="00BF1CB3">
      <w:pPr>
        <w:rPr>
          <w:sz w:val="8"/>
          <w:szCs w:val="8"/>
        </w:rPr>
      </w:pPr>
      <w:r w:rsidRPr="002558BD">
        <w:rPr>
          <w:sz w:val="8"/>
          <w:szCs w:val="8"/>
        </w:rPr>
        <w:t>Biel’s “process of assemblage” and the necessity of linking spaces of struggle was indeed about a new return to the concept of a revolutionary party, one altered by the Maoist moment of rupture-continuity:</w:t>
      </w:r>
    </w:p>
    <w:p w14:paraId="4A950B39" w14:textId="77777777" w:rsidR="00BF1CB3" w:rsidRPr="002558BD" w:rsidRDefault="00BF1CB3" w:rsidP="00BF1CB3">
      <w:pPr>
        <w:ind w:left="720"/>
        <w:rPr>
          <w:sz w:val="8"/>
          <w:szCs w:val="8"/>
        </w:rPr>
      </w:pPr>
      <w:r w:rsidRPr="002558BD">
        <w:rPr>
          <w:sz w:val="8"/>
          <w:szCs w:val="8"/>
        </w:rPr>
        <w:t>The whole key will be the relationship between the organised radical contingent and the wider movement. The generalised, endemic level of struggle never ceases, and it still very strongly encompasses […] those marginalised not only just through racist oppression but in other, often superposed ways, particularly gender, and all the forms of superexclusion characteristic of the globalisation era—informality, various forms of indentured service, lack of status, lack of papers. Here, too, the Maoist tradition fully retains its relevance: it always critiqued the labour movement tendency to perceive only those segments of the working population who fall under the limelight of official recognition. […] The creativity of the wider mass movement can supply resources not just for the struggle against the current order, but for the building of a new one.</w:t>
      </w:r>
    </w:p>
    <w:p w14:paraId="52DC74B4" w14:textId="77777777" w:rsidR="00BF1CB3" w:rsidRPr="002558BD" w:rsidRDefault="00BF1CB3" w:rsidP="00BF1CB3">
      <w:pPr>
        <w:rPr>
          <w:sz w:val="8"/>
          <w:szCs w:val="8"/>
        </w:rPr>
      </w:pPr>
      <w:r w:rsidRPr="002558BD">
        <w:rPr>
          <w:sz w:val="8"/>
          <w:szCs w:val="8"/>
        </w:rPr>
        <w:t>On the one hand the organized and radical contingent, the germ of a developing revolutionary party. On the other hand, the mass movements that it encourages and develops, as well as the already-existing mass movements that it supports and invests itself in (here we must recall the mass-line metaphor of the party-as-fish immersed in the masses-as-sea). The germ of the party is incubated within these mass movements, extending its sphere of hegemony if and when it learns to grow.</w:t>
      </w:r>
    </w:p>
    <w:p w14:paraId="6E7605EA" w14:textId="77777777" w:rsidR="00BF1CB3" w:rsidRPr="002558BD" w:rsidRDefault="00BF1CB3" w:rsidP="00BF1CB3">
      <w:pPr>
        <w:rPr>
          <w:sz w:val="4"/>
          <w:szCs w:val="4"/>
        </w:rPr>
      </w:pPr>
      <w:r w:rsidRPr="008932CB">
        <w:rPr>
          <w:sz w:val="4"/>
          <w:szCs w:val="4"/>
        </w:rPr>
        <w:t xml:space="preserve">Deviations </w:t>
      </w:r>
      <w:r w:rsidRPr="002558BD">
        <w:rPr>
          <w:sz w:val="4"/>
          <w:szCs w:val="4"/>
        </w:rPr>
        <w:t>The Leninist theory of the party that is still caught within the Leninist terrain is by itself is no longer open to future developments. Such a party generally leans towards a theory of insurrection as its revolutionary strategy, though there are exceptions. There are, after all, the traditional “right” and “left” strategic “deviations”: variants of social-democratic reformism, which are most often some form of electoral legalism or entryism, on the right; variants of adventurism, such as Che Guevara’s focoist strategy, on the left. But if the Leninist party formation is the norm, then the classification of any possible deviation becomes rather formulaic.</w:t>
      </w:r>
      <w:r w:rsidRPr="008932CB">
        <w:rPr>
          <w:sz w:val="4"/>
          <w:szCs w:val="4"/>
        </w:rPr>
        <w:t xml:space="preserve"> We know that the Leninist party emerged in response to the revisionism of Bernstein and Kautsky and was thus founded upon building a party to actually make revolution, overthrow the state rather than collaborate with the state, and establish the dictatorship of the proletariat. We also know that the Leninist party intends to be a party that is recognized as the vanguard by the proletariat rather than an anarchist organization devoted to the propaganda of the deed. Based upon this understanding of the Leninist party formation, one can classify “right” and “left” deviations by whether or not they resemble those strategic approaches that the Leninist party was meant to reject. Moreover, such classifications should lead us to appreciate the Bolshevik strategy of insurrection: on the one hand, it ultimately rejects collaboration with the state since it seeks to build towards a moment where the state can be overwhelmed, seized, and smashed by insurrection and civil war; on the other hand, it seeks to accomplish revolution with the participation of the class it claims to represent and not leave this class behind in the spectacle of militant adventurism. </w:t>
      </w:r>
      <w:r w:rsidRPr="002558BD">
        <w:rPr>
          <w:sz w:val="4"/>
          <w:szCs w:val="4"/>
        </w:rPr>
        <w:t xml:space="preserve">These calculations, of course, are only simple on an abstract level; simultaneously, the “deviations” are the logical result of a precarious, but important, dialectic between an opportunism and ultra-leftism that are intimately related to the strategy of insurrection. Indeed, these “deviations” are, in the last instance, logical expressions generated by the contradiction of Marxism-Leninism that is insurmountable within the terrain of Leninism. That is, in some ways it might be inaccurate to use the word </w:t>
      </w:r>
      <w:r w:rsidRPr="002558BD">
        <w:rPr>
          <w:i/>
          <w:iCs/>
          <w:sz w:val="4"/>
          <w:szCs w:val="4"/>
        </w:rPr>
        <w:t>deviation</w:t>
      </w:r>
      <w:r w:rsidRPr="002558BD">
        <w:rPr>
          <w:sz w:val="4"/>
          <w:szCs w:val="4"/>
        </w:rPr>
        <w:t xml:space="preserve"> when, at the end of the day, it is difficult to prove whether these failed avenues of revolutionary strategy are really deviating from Leninism in the abstract. There is a point, perhaps, in which these deviations do not treat themselves as such and may have grounds, culled from the terrain of Leninist theory, to defend what we should be able to classify as opportunist or ultra-leftist. Leninism by itself lacks the analytic tools to make such a qualification since these supposed deviations are part of its interior momentum; something external, another Archimedian point, is required—just as Leninism was that Archimedian point that could decide upon the contradictions encountered by Marxism.</w:t>
      </w:r>
      <w:r w:rsidRPr="008932CB">
        <w:rPr>
          <w:sz w:val="4"/>
          <w:szCs w:val="4"/>
        </w:rPr>
        <w:t xml:space="preserve"> </w:t>
      </w:r>
      <w:r w:rsidRPr="002558BD">
        <w:rPr>
          <w:sz w:val="4"/>
          <w:szCs w:val="4"/>
        </w:rPr>
        <w:t xml:space="preserve">This is why, lacking that Archimedian point, some Leninist parties can submit themselves to electoral politics while claiming that they are only doing so in order to build towards insurrection. Lenin’s </w:t>
      </w:r>
      <w:r w:rsidRPr="002558BD">
        <w:rPr>
          <w:i/>
          <w:iCs/>
          <w:sz w:val="4"/>
          <w:szCs w:val="4"/>
        </w:rPr>
        <w:t>Left-Wing Communism: an Infantile Disorder</w:t>
      </w:r>
      <w:r w:rsidRPr="002558BD">
        <w:rPr>
          <w:sz w:val="4"/>
          <w:szCs w:val="4"/>
        </w:rPr>
        <w:t xml:space="preserve"> is cited, for example, as a defense of entryism: this is a cynical form of opportunism treated as tactically correct since it is conceived as part of a general strategy of insurrection where the party is built by participating in building a bourgeois party, splitting the ranks of this party, and slowly pushing for the grounds of a general strike and civil war. The same text, as well as the October Revolution, is cited as proof for every participation and collaboration with social-democratic politics, every support for the “lesser-evil” bourgeois party, and every set politics that confines itself only within trade-union boundaries. This kind of practice, which is purely concerned with legal agitation for social reform (in the hope that this agitation spontaneously produces revolutionary consciousness) imagines that it has made contact with the proletariat even though it tends to circulate, if it even circulates at all, amongst the most privileged strata of workers. In these cases, all forms of militancy are treated as suspect instances of ultra-leftism, and innumerable Leninist and quasi-Leninist arguments about the perils of adventurism and ultra-leftism are mobilized to support a practice that might in fact be opportunist.</w:t>
      </w:r>
      <w:r w:rsidRPr="008932CB">
        <w:rPr>
          <w:sz w:val="4"/>
          <w:szCs w:val="4"/>
        </w:rPr>
        <w:t xml:space="preserve"> </w:t>
      </w:r>
      <w:r w:rsidRPr="002558BD">
        <w:rPr>
          <w:sz w:val="4"/>
          <w:szCs w:val="4"/>
        </w:rPr>
        <w:t>Similarly, those who embraced a Guevarist strategy of focoism did so because they believed that the Leninist party of the avant-garde could be the “grin without a cat” (to use Chris Marker’s metaphor) that could appear before the body of the masses in revolt and in fact encourage this revolt. Although Che Guevara apparently claimed that his theory of focoism was a tactical implementation of Mao’s theory of people’s war, it is more accurate to understand it as a tactical implementation of the theory of insurrection. A small cabal, a germinal party, embarks on military adventurism so as to produce the context for insurrection: the state reveals itself as reactionary and ramps up its suppression, the masses are radicalized, insurrection becomes inevitable. Those who embrace this strategy would most probably conceive of the above category of “deviating” Leninists as opportunists and would be justified in doing so: many of the supposed “adventurists” were betrayed or abandoned by their Leninist inversion.</w:t>
      </w:r>
    </w:p>
    <w:p w14:paraId="40CDCAC2" w14:textId="77777777" w:rsidR="00BF1CB3" w:rsidRPr="002558BD" w:rsidRDefault="00BF1CB3" w:rsidP="00BF1CB3">
      <w:pPr>
        <w:rPr>
          <w:sz w:val="8"/>
          <w:szCs w:val="8"/>
        </w:rPr>
      </w:pPr>
      <w:r w:rsidRPr="002558BD">
        <w:rPr>
          <w:sz w:val="8"/>
          <w:szCs w:val="8"/>
        </w:rPr>
        <w:t>Strategic Lines</w:t>
      </w:r>
    </w:p>
    <w:p w14:paraId="31E84BEB" w14:textId="77777777" w:rsidR="00BF1CB3" w:rsidRPr="002558BD" w:rsidRDefault="00BF1CB3" w:rsidP="00BF1CB3">
      <w:pPr>
        <w:rPr>
          <w:sz w:val="8"/>
          <w:szCs w:val="8"/>
        </w:rPr>
      </w:pPr>
      <w:r w:rsidRPr="002558BD">
        <w:rPr>
          <w:sz w:val="8"/>
          <w:szCs w:val="8"/>
        </w:rPr>
        <w:t>Rejecting the premise that Maoism is not a new return to the theory of organization, and that Leninism was a complete theory in and of itself, leads precisely to a revolutionary strategy lifted uncritically from the Bolshevik Revolution and noted in the previous section: insurrection. This is the logical destiny of the purely Leninist party of the advanced guard; it follows precisely, with philosophical clarity, from the assumption that the revolutionary party is a “general staff” of elite managers who are the perfect stand-in for the proletariat.</w:t>
      </w:r>
    </w:p>
    <w:p w14:paraId="37B54F3D" w14:textId="77777777" w:rsidR="00BF1CB3" w:rsidRPr="002558BD" w:rsidRDefault="00BF1CB3" w:rsidP="00BF1CB3">
      <w:pPr>
        <w:rPr>
          <w:sz w:val="8"/>
          <w:szCs w:val="8"/>
        </w:rPr>
      </w:pPr>
      <w:r w:rsidRPr="002558BD">
        <w:rPr>
          <w:sz w:val="8"/>
          <w:szCs w:val="8"/>
        </w:rPr>
        <w:t>How does the perfect Leninist party make revolution? The answer is rather straight-forward: circulate amongst the masses and involve oneself in a protracted legal struggle designed to push traditional workers’ organizations (i.e. trade unions) towards the moment of general strike; use every possible economic struggle, every strike, to teach those with “trade-union consciousness” to move towards “revolutionary consciousness” (decided, as Clark has reminded us, by the privileged cadre who already possess this consciousness); eventually, if the protracted legal struggle is successful, when the moment of the general strike arrives the party cadre can strike and affect a break from trade-union consciousness, forcing a civil war; the army and police will be split, the party that was most disciplined and organized will grow exponentially so as to lead the masses in insurrection.</w:t>
      </w:r>
    </w:p>
    <w:p w14:paraId="41AD9AF8" w14:textId="77777777" w:rsidR="00BF1CB3" w:rsidRPr="002558BD" w:rsidRDefault="00BF1CB3" w:rsidP="00BF1CB3">
      <w:pPr>
        <w:rPr>
          <w:sz w:val="8"/>
          <w:szCs w:val="8"/>
        </w:rPr>
      </w:pPr>
      <w:r w:rsidRPr="002558BD">
        <w:rPr>
          <w:sz w:val="8"/>
          <w:szCs w:val="8"/>
        </w:rPr>
        <w:t xml:space="preserve">The above formula for revolution, which is cited as the way in which the Bolsheviks achieved power, follows directly from the theory of the Leninist party. Since the purely Leninist party lacks a coherent theory of the mass-line, and is often conceived (or misconceived) as an elitist party with the consciousness of a religious elect, the theory of insurrection makes the most sense. This is Vanguardism 101, the moment of </w:t>
      </w:r>
      <w:r w:rsidRPr="002558BD">
        <w:rPr>
          <w:i/>
          <w:iCs/>
          <w:sz w:val="8"/>
          <w:szCs w:val="8"/>
        </w:rPr>
        <w:t>Leninism</w:t>
      </w:r>
      <w:r w:rsidRPr="002558BD">
        <w:rPr>
          <w:sz w:val="8"/>
          <w:szCs w:val="8"/>
        </w:rPr>
        <w:t xml:space="preserve"> endorsed by Trotskyists and Stalinists alike: the fundamental theory of organization, the party formation, receives its ultimate meaning in the field of revolutionary strategy.</w:t>
      </w:r>
    </w:p>
    <w:p w14:paraId="3C1F04B2" w14:textId="77777777" w:rsidR="00BF1CB3" w:rsidRPr="002558BD" w:rsidRDefault="00BF1CB3" w:rsidP="00BF1CB3">
      <w:pPr>
        <w:rPr>
          <w:sz w:val="12"/>
        </w:rPr>
      </w:pPr>
      <w:r w:rsidRPr="002558BD">
        <w:rPr>
          <w:rStyle w:val="StyleUnderline"/>
        </w:rPr>
        <w:t xml:space="preserve">But here is where the strategy of </w:t>
      </w:r>
      <w:r w:rsidRPr="000C5742">
        <w:rPr>
          <w:rStyle w:val="Emphasis"/>
          <w:highlight w:val="cyan"/>
        </w:rPr>
        <w:t>people’s war</w:t>
      </w:r>
      <w:r w:rsidRPr="000C5742">
        <w:rPr>
          <w:rStyle w:val="StyleUnderline"/>
          <w:highlight w:val="cyan"/>
        </w:rPr>
        <w:t xml:space="preserve"> appears</w:t>
      </w:r>
      <w:r w:rsidRPr="002558BD">
        <w:rPr>
          <w:rStyle w:val="StyleUnderline"/>
        </w:rPr>
        <w:t xml:space="preserve"> as the result of an opening produced </w:t>
      </w:r>
      <w:r w:rsidRPr="000C5742">
        <w:rPr>
          <w:rStyle w:val="StyleUnderline"/>
          <w:highlight w:val="cyan"/>
        </w:rPr>
        <w:t>by</w:t>
      </w:r>
      <w:r w:rsidRPr="002558BD">
        <w:rPr>
          <w:rStyle w:val="StyleUnderline"/>
        </w:rPr>
        <w:t xml:space="preserve"> the </w:t>
      </w:r>
      <w:r w:rsidRPr="000C5742">
        <w:rPr>
          <w:rStyle w:val="StyleUnderline"/>
          <w:highlight w:val="cyan"/>
        </w:rPr>
        <w:t>emergence of Maoism</w:t>
      </w:r>
      <w:r w:rsidRPr="002558BD">
        <w:rPr>
          <w:sz w:val="12"/>
        </w:rPr>
        <w:t>. Both the PCP and the RIM (at least in its 1993 statement) argued that protracted people’s war (PPW) was the revolutionary strategy of the proletariat: the emergence of Marxism-Leninism-Maoism suggested this strategy as one of the “universal” insights that could be gleaned from the experience of the Chinese Revolution. Unfortunately, aside from simply suggesting and stating the supposed universality of this strategic theory, the claim still requires further development. Indeed, some Maoist groups leading revolutionary struggles today do not recognize this insight (and generally agree that whereas PPW is the way to carry out revolution in the global peripheries, the strategy of insurrection still holds at the imperialist metropoles) and those who do agree that PPW is universal, but are also in a situation where the strategy of people’s war is already treated as acceptable, are not compelled to argue about its application to the global centers because they are not trying to carry out revolution in these centers. Since the early 1990s, then, the only organizations that have attempted to significantly elaborate on this claim about the potential universality of people’s war—by theorizing how it applies to the centers of global capitalism—have been Canada’s PCR-RCP and Italy’s nPCI, and they have done so in somewhat different manners.</w:t>
      </w:r>
    </w:p>
    <w:p w14:paraId="0D03EA06" w14:textId="77777777" w:rsidR="00BF1CB3" w:rsidRPr="002558BD" w:rsidRDefault="00BF1CB3" w:rsidP="00BF1CB3">
      <w:pPr>
        <w:rPr>
          <w:sz w:val="8"/>
          <w:szCs w:val="8"/>
        </w:rPr>
      </w:pPr>
      <w:r w:rsidRPr="002558BD">
        <w:rPr>
          <w:sz w:val="8"/>
          <w:szCs w:val="8"/>
        </w:rPr>
        <w:t xml:space="preserve">Thus, my interest in talking about the strategy of PPW must necessarily be limited by the fact that there is still a lacuna of theorization in this area. Moreover, since contemporary Maoist currents do not agree on this proposal (and I am not about to argue that an organization involved in PPW in its context is </w:t>
      </w:r>
      <w:r w:rsidRPr="002558BD">
        <w:rPr>
          <w:i/>
          <w:iCs/>
          <w:sz w:val="8"/>
          <w:szCs w:val="8"/>
        </w:rPr>
        <w:t>not</w:t>
      </w:r>
      <w:r w:rsidRPr="002558BD">
        <w:rPr>
          <w:sz w:val="8"/>
          <w:szCs w:val="8"/>
        </w:rPr>
        <w:t xml:space="preserve"> Maoist because it rejects the possible universality of this strategy) I do not want to waste time explaining theories of how this strategy can be applied universally. At best we can argue that the theory of insurrection is </w:t>
      </w:r>
      <w:r w:rsidRPr="002558BD">
        <w:rPr>
          <w:i/>
          <w:iCs/>
          <w:sz w:val="8"/>
          <w:szCs w:val="8"/>
        </w:rPr>
        <w:t>not</w:t>
      </w:r>
      <w:r w:rsidRPr="002558BD">
        <w:rPr>
          <w:sz w:val="8"/>
          <w:szCs w:val="8"/>
        </w:rPr>
        <w:t xml:space="preserve"> universal because, following the October Revolution, it has met with quick obliteration everywhere it was faithfully applied. To recognize the false universality of this purely Leninist theory of strategy, however, does not allow us to derive the axiom that PPW is universal; it remains a hypothesis. But I want to explore how and why this strategic theory is a compelling hypothesis, though still only that, because of the way in which the Leninist thesis of the vanguard party is transformed by the Maoist moment of continuity-rupture. For if the purely Leninist party vanguard necessarily produces, as aforementioned, the strategy of insurrection, the Maoist party of the new type would necessarily develop another strategic approach because of the way in which it is organizationally articulated.</w:t>
      </w:r>
    </w:p>
    <w:p w14:paraId="6A3594FC" w14:textId="77777777" w:rsidR="00BF1CB3" w:rsidRPr="002558BD" w:rsidRDefault="00BF1CB3" w:rsidP="00BF1CB3">
      <w:pPr>
        <w:rPr>
          <w:sz w:val="12"/>
        </w:rPr>
      </w:pPr>
      <w:r w:rsidRPr="002558BD">
        <w:rPr>
          <w:sz w:val="12"/>
        </w:rPr>
        <w:t xml:space="preserve">That is, a transformed theory of the party formation can only lead to a transformed theory of strategy that will initially appear as </w:t>
      </w:r>
      <w:r w:rsidRPr="002558BD">
        <w:rPr>
          <w:i/>
          <w:iCs/>
          <w:sz w:val="12"/>
        </w:rPr>
        <w:t>heterodox</w:t>
      </w:r>
      <w:r w:rsidRPr="002558BD">
        <w:rPr>
          <w:sz w:val="12"/>
        </w:rPr>
        <w:t xml:space="preserve"> to those who are invested in the strategic theory that belongs solely to the Leninist terrain. </w:t>
      </w:r>
      <w:r w:rsidRPr="002558BD">
        <w:rPr>
          <w:rStyle w:val="StyleUnderline"/>
        </w:rPr>
        <w:t>What strategic theory would the Maoist “party of the new type” produce</w:t>
      </w:r>
      <w:r w:rsidRPr="002558BD">
        <w:rPr>
          <w:sz w:val="12"/>
        </w:rPr>
        <w:t xml:space="preserve">, </w:t>
      </w:r>
      <w:r w:rsidRPr="002558BD">
        <w:rPr>
          <w:rStyle w:val="StyleUnderline"/>
        </w:rPr>
        <w:t xml:space="preserve">based </w:t>
      </w:r>
      <w:r w:rsidRPr="002558BD">
        <w:rPr>
          <w:rStyle w:val="StyleUnderline"/>
        </w:rPr>
        <w:lastRenderedPageBreak/>
        <w:t xml:space="preserve">on its method of organization? </w:t>
      </w:r>
      <w:r w:rsidRPr="000C5742">
        <w:rPr>
          <w:rStyle w:val="StyleUnderline"/>
          <w:highlight w:val="cyan"/>
        </w:rPr>
        <w:t>A movement of movements</w:t>
      </w:r>
      <w:r w:rsidRPr="002558BD">
        <w:rPr>
          <w:rStyle w:val="StyleUnderline"/>
        </w:rPr>
        <w:t xml:space="preserve"> that seeks to embed itself everywhere in society</w:t>
      </w:r>
      <w:r w:rsidRPr="002558BD">
        <w:rPr>
          <w:sz w:val="12"/>
        </w:rPr>
        <w:t xml:space="preserve">, deployed through every progressive counter-hegemonic movement, </w:t>
      </w:r>
      <w:r w:rsidRPr="000C5742">
        <w:rPr>
          <w:rStyle w:val="StyleUnderline"/>
          <w:highlight w:val="cyan"/>
        </w:rPr>
        <w:t>will</w:t>
      </w:r>
      <w:r w:rsidRPr="002558BD">
        <w:rPr>
          <w:rStyle w:val="StyleUnderline"/>
        </w:rPr>
        <w:t xml:space="preserve"> necessarily </w:t>
      </w:r>
      <w:r w:rsidRPr="000C5742">
        <w:rPr>
          <w:rStyle w:val="StyleUnderline"/>
          <w:highlight w:val="cyan"/>
        </w:rPr>
        <w:t>have a different</w:t>
      </w:r>
      <w:r w:rsidRPr="002558BD">
        <w:rPr>
          <w:rStyle w:val="StyleUnderline"/>
        </w:rPr>
        <w:t xml:space="preserve"> strategic </w:t>
      </w:r>
      <w:r w:rsidRPr="000C5742">
        <w:rPr>
          <w:rStyle w:val="StyleUnderline"/>
          <w:highlight w:val="cyan"/>
        </w:rPr>
        <w:t>approach than a party</w:t>
      </w:r>
      <w:r w:rsidRPr="002558BD">
        <w:rPr>
          <w:rStyle w:val="StyleUnderline"/>
        </w:rPr>
        <w:t xml:space="preserve"> formation that does not invest itself in these movements</w:t>
      </w:r>
      <w:r w:rsidRPr="002558BD">
        <w:rPr>
          <w:sz w:val="12"/>
        </w:rPr>
        <w:t xml:space="preserve">, </w:t>
      </w:r>
      <w:r w:rsidRPr="000C5742">
        <w:rPr>
          <w:rStyle w:val="StyleUnderline"/>
          <w:highlight w:val="cyan"/>
        </w:rPr>
        <w:t>maintaining</w:t>
      </w:r>
      <w:r w:rsidRPr="002558BD">
        <w:rPr>
          <w:rStyle w:val="StyleUnderline"/>
        </w:rPr>
        <w:t xml:space="preserve"> an </w:t>
      </w:r>
      <w:r w:rsidRPr="000C5742">
        <w:rPr>
          <w:rStyle w:val="StyleUnderline"/>
          <w:highlight w:val="cyan"/>
        </w:rPr>
        <w:t>agitational distance</w:t>
      </w:r>
      <w:r w:rsidRPr="002558BD">
        <w:rPr>
          <w:rStyle w:val="StyleUnderline"/>
        </w:rPr>
        <w:t xml:space="preserve"> in the hope that the radical elements of these movements will just gravitate towards its orbit</w:t>
      </w:r>
      <w:r w:rsidRPr="002558BD">
        <w:rPr>
          <w:sz w:val="12"/>
        </w:rPr>
        <w:t xml:space="preserve">. A party that seeks to locate a dispersed proletariat, rather than imagining that a ready-made revolutionary agent can be found at the traditional “point of production” organized according to trade-union consciousness, will also develop a strategy of dispersal. </w:t>
      </w:r>
      <w:r w:rsidRPr="002558BD">
        <w:rPr>
          <w:rStyle w:val="StyleUnderline"/>
        </w:rPr>
        <w:t xml:space="preserve">A party that employs </w:t>
      </w:r>
      <w:r w:rsidRPr="000C5742">
        <w:rPr>
          <w:rStyle w:val="StyleUnderline"/>
          <w:highlight w:val="cyan"/>
        </w:rPr>
        <w:t>the mass-line</w:t>
      </w:r>
      <w:r w:rsidRPr="002558BD">
        <w:rPr>
          <w:sz w:val="12"/>
        </w:rPr>
        <w:t xml:space="preserve">, and believes it is important to locate the most radical elements of these masses, </w:t>
      </w:r>
      <w:r w:rsidRPr="002558BD">
        <w:rPr>
          <w:rStyle w:val="StyleUnderline"/>
        </w:rPr>
        <w:t xml:space="preserve">will find itself </w:t>
      </w:r>
      <w:r w:rsidRPr="000C5742">
        <w:rPr>
          <w:rStyle w:val="StyleUnderline"/>
          <w:highlight w:val="cyan"/>
        </w:rPr>
        <w:t>confronting</w:t>
      </w:r>
      <w:r w:rsidRPr="002558BD">
        <w:rPr>
          <w:rStyle w:val="StyleUnderline"/>
        </w:rPr>
        <w:t xml:space="preserve"> a </w:t>
      </w:r>
      <w:r w:rsidRPr="000C5742">
        <w:rPr>
          <w:rStyle w:val="StyleUnderline"/>
          <w:highlight w:val="cyan"/>
        </w:rPr>
        <w:t>complexity</w:t>
      </w:r>
      <w:r w:rsidRPr="002558BD">
        <w:rPr>
          <w:rStyle w:val="StyleUnderline"/>
        </w:rPr>
        <w:t xml:space="preserve"> that the </w:t>
      </w:r>
      <w:r w:rsidRPr="000C5742">
        <w:rPr>
          <w:rStyle w:val="StyleUnderline"/>
          <w:highlight w:val="cyan"/>
        </w:rPr>
        <w:t>traditional</w:t>
      </w:r>
      <w:r w:rsidRPr="002558BD">
        <w:rPr>
          <w:rStyle w:val="StyleUnderline"/>
        </w:rPr>
        <w:t xml:space="preserve"> Leninist appreciation of </w:t>
      </w:r>
      <w:r w:rsidRPr="000C5742">
        <w:rPr>
          <w:rStyle w:val="StyleUnderline"/>
          <w:highlight w:val="cyan"/>
        </w:rPr>
        <w:t>proletarian identity cannot grasp</w:t>
      </w:r>
      <w:r w:rsidRPr="002558BD">
        <w:rPr>
          <w:sz w:val="12"/>
        </w:rPr>
        <w:t>. In this sense, the theory of PPW is at least one theory that fulfills the demands produced by a party that understands reality in a manner that transgresses the boundaries of traditional Leninist thought while also reaffirming the crucial aspects of Leninism: rupture and continuity.</w:t>
      </w:r>
    </w:p>
    <w:p w14:paraId="24A17937" w14:textId="77777777" w:rsidR="00BF1CB3" w:rsidRPr="008932CB" w:rsidRDefault="00BF1CB3" w:rsidP="00BF1CB3">
      <w:pPr>
        <w:rPr>
          <w:sz w:val="8"/>
          <w:szCs w:val="8"/>
        </w:rPr>
      </w:pPr>
      <w:r w:rsidRPr="002558BD">
        <w:rPr>
          <w:sz w:val="8"/>
          <w:szCs w:val="8"/>
        </w:rPr>
        <w:t>The theory of PPW, therefore, is not simply a theory of strategy that is divergent from insurrectionism any more than Maoism is divergent from Leninism; rather, the strategy of PPW is the transformation of strategy, grasped at the moment of Maoism’s continuity-rupture, just as Maoism is a transformation of Leninism. In this way it not only incorporates what was particularly applicable during the October Revolution in the theory of insurrection but also, as part of a scientific truth procedure, transgresses the limits of that strategic theory.</w:t>
      </w:r>
    </w:p>
    <w:p w14:paraId="61B3FB82" w14:textId="77777777" w:rsidR="00BF1CB3" w:rsidRPr="004A64D4" w:rsidRDefault="00BF1CB3" w:rsidP="00BF1CB3">
      <w:pPr>
        <w:rPr>
          <w:sz w:val="12"/>
        </w:rPr>
      </w:pPr>
      <w:r w:rsidRPr="004A64D4">
        <w:rPr>
          <w:sz w:val="12"/>
        </w:rPr>
        <w:t xml:space="preserve">As opposed to the strategy of focoism, </w:t>
      </w:r>
      <w:r w:rsidRPr="004A64D4">
        <w:rPr>
          <w:rStyle w:val="Emphasis"/>
        </w:rPr>
        <w:t xml:space="preserve">the theory of </w:t>
      </w:r>
      <w:r w:rsidRPr="000C5742">
        <w:rPr>
          <w:rStyle w:val="Emphasis"/>
          <w:highlight w:val="cyan"/>
        </w:rPr>
        <w:t>PPW should not be confused with</w:t>
      </w:r>
      <w:r w:rsidRPr="004A64D4">
        <w:rPr>
          <w:rStyle w:val="Emphasis"/>
        </w:rPr>
        <w:t xml:space="preserve"> an </w:t>
      </w:r>
      <w:r w:rsidRPr="000C5742">
        <w:rPr>
          <w:rStyle w:val="Emphasis"/>
          <w:highlight w:val="cyan"/>
        </w:rPr>
        <w:t>adventurist</w:t>
      </w:r>
      <w:r w:rsidRPr="004A64D4">
        <w:rPr>
          <w:rStyle w:val="Emphasis"/>
        </w:rPr>
        <w:t xml:space="preserve"> articulation of the theory of </w:t>
      </w:r>
      <w:r w:rsidRPr="000C5742">
        <w:rPr>
          <w:rStyle w:val="Emphasis"/>
          <w:highlight w:val="cyan"/>
        </w:rPr>
        <w:t>insurrection</w:t>
      </w:r>
      <w:r w:rsidRPr="004A64D4">
        <w:rPr>
          <w:sz w:val="12"/>
        </w:rPr>
        <w:t xml:space="preserve">. This theory is not about turning a party into an armed cabal that is forced to operate only clandestinely and divorced from the masses, but is about building a mass party that will develop in its ability to challenge state power without having to agitate and take hold of an insurrection. After all, </w:t>
      </w:r>
      <w:r w:rsidRPr="000C5742">
        <w:rPr>
          <w:rStyle w:val="StyleUnderline"/>
          <w:highlight w:val="cyan"/>
        </w:rPr>
        <w:t>the</w:t>
      </w:r>
      <w:r w:rsidRPr="004A64D4">
        <w:rPr>
          <w:rStyle w:val="StyleUnderline"/>
        </w:rPr>
        <w:t xml:space="preserve"> modern </w:t>
      </w:r>
      <w:r w:rsidRPr="000C5742">
        <w:rPr>
          <w:rStyle w:val="StyleUnderline"/>
          <w:highlight w:val="cyan"/>
        </w:rPr>
        <w:t>state is trained</w:t>
      </w:r>
      <w:r w:rsidRPr="004A64D4">
        <w:rPr>
          <w:rStyle w:val="StyleUnderline"/>
        </w:rPr>
        <w:t xml:space="preserve"> to crush insurrections</w:t>
      </w:r>
      <w:r w:rsidRPr="004A64D4">
        <w:rPr>
          <w:sz w:val="12"/>
        </w:rPr>
        <w:t xml:space="preserve">, </w:t>
      </w:r>
      <w:r w:rsidRPr="000C5742">
        <w:rPr>
          <w:rStyle w:val="StyleUnderline"/>
          <w:highlight w:val="cyan"/>
        </w:rPr>
        <w:t>and the masses</w:t>
      </w:r>
      <w:r w:rsidRPr="004A64D4">
        <w:rPr>
          <w:rStyle w:val="StyleUnderline"/>
        </w:rPr>
        <w:t xml:space="preserve"> involved in these insurrections</w:t>
      </w:r>
      <w:r w:rsidRPr="004A64D4">
        <w:rPr>
          <w:sz w:val="12"/>
        </w:rPr>
        <w:t xml:space="preserve"> (along with the party circulating in these mass uprisings) </w:t>
      </w:r>
      <w:r w:rsidRPr="000C5742">
        <w:rPr>
          <w:rStyle w:val="StyleUnderline"/>
          <w:highlight w:val="cyan"/>
        </w:rPr>
        <w:t>will be ill-prepared</w:t>
      </w:r>
      <w:r w:rsidRPr="004A64D4">
        <w:rPr>
          <w:rStyle w:val="StyleUnderline"/>
        </w:rPr>
        <w:t xml:space="preserve"> to fight the state machinery that exists precisely to prevent insurrection</w:t>
      </w:r>
      <w:r w:rsidRPr="004A64D4">
        <w:rPr>
          <w:sz w:val="12"/>
        </w:rPr>
        <w:t xml:space="preserve">: </w:t>
      </w:r>
      <w:r w:rsidRPr="004A64D4">
        <w:rPr>
          <w:rStyle w:val="Emphasis"/>
        </w:rPr>
        <w:t xml:space="preserve">a </w:t>
      </w:r>
      <w:r w:rsidRPr="000C5742">
        <w:rPr>
          <w:rStyle w:val="Emphasis"/>
          <w:highlight w:val="cyan"/>
        </w:rPr>
        <w:t>protracted process is necessary</w:t>
      </w:r>
      <w:r w:rsidRPr="004A64D4">
        <w:rPr>
          <w:sz w:val="12"/>
        </w:rPr>
        <w:t>. Nor should the universal aspects of protracted people’s war be confused with the particular tactical aspects of the theory (i.e. the countryside surrounding the cities), except perhaps metaphorically, that apply primarily to semi-feudal and semi-colonial contexts.</w:t>
      </w:r>
    </w:p>
    <w:p w14:paraId="50C4A3D6" w14:textId="77777777" w:rsidR="00BF1CB3" w:rsidRPr="00E6759F" w:rsidRDefault="00BF1CB3" w:rsidP="00BF1CB3">
      <w:pPr>
        <w:rPr>
          <w:sz w:val="12"/>
        </w:rPr>
      </w:pPr>
      <w:r w:rsidRPr="004A64D4">
        <w:rPr>
          <w:sz w:val="12"/>
        </w:rPr>
        <w:t xml:space="preserve">If PPW is universal, then its aspects that apply to every social context are actually quite simple: </w:t>
      </w:r>
      <w:r w:rsidRPr="000C5742">
        <w:rPr>
          <w:rStyle w:val="StyleUnderline"/>
          <w:highlight w:val="cyan"/>
        </w:rPr>
        <w:t>develop</w:t>
      </w:r>
      <w:r w:rsidRPr="004A64D4">
        <w:rPr>
          <w:rStyle w:val="StyleUnderline"/>
        </w:rPr>
        <w:t xml:space="preserve"> the embryo of </w:t>
      </w:r>
      <w:r w:rsidRPr="000C5742">
        <w:rPr>
          <w:rStyle w:val="StyleUnderline"/>
          <w:highlight w:val="cyan"/>
        </w:rPr>
        <w:t>a people’s army while building the party</w:t>
      </w:r>
      <w:r w:rsidRPr="004A64D4">
        <w:rPr>
          <w:sz w:val="12"/>
        </w:rPr>
        <w:t xml:space="preserve">; </w:t>
      </w:r>
      <w:r w:rsidRPr="000C5742">
        <w:rPr>
          <w:rStyle w:val="StyleUnderline"/>
          <w:highlight w:val="cyan"/>
        </w:rPr>
        <w:t>connect with the masses</w:t>
      </w:r>
      <w:r w:rsidRPr="004A64D4">
        <w:rPr>
          <w:rStyle w:val="StyleUnderline"/>
        </w:rPr>
        <w:t xml:space="preserve"> and develop so as to intervene at their behest in a way that draws them into the party’s orbit</w:t>
      </w:r>
      <w:r w:rsidRPr="004A64D4">
        <w:rPr>
          <w:sz w:val="12"/>
        </w:rPr>
        <w:t xml:space="preserve">; </w:t>
      </w:r>
      <w:r w:rsidRPr="004A64D4">
        <w:rPr>
          <w:rStyle w:val="StyleUnderline"/>
        </w:rPr>
        <w:t xml:space="preserve">figure out how to </w:t>
      </w:r>
      <w:r w:rsidRPr="000C5742">
        <w:rPr>
          <w:rStyle w:val="StyleUnderline"/>
          <w:highlight w:val="cyan"/>
        </w:rPr>
        <w:t>build a fighting movement</w:t>
      </w:r>
      <w:r w:rsidRPr="004A64D4">
        <w:rPr>
          <w:rStyle w:val="StyleUnderline"/>
        </w:rPr>
        <w:t xml:space="preserve"> deeply </w:t>
      </w:r>
      <w:r w:rsidRPr="000C5742">
        <w:rPr>
          <w:rStyle w:val="StyleUnderline"/>
          <w:highlight w:val="cyan"/>
        </w:rPr>
        <w:t>embedded in the masses</w:t>
      </w:r>
      <w:r w:rsidRPr="004A64D4">
        <w:rPr>
          <w:rStyle w:val="StyleUnderline"/>
        </w:rPr>
        <w:t xml:space="preserve"> so as </w:t>
      </w:r>
      <w:r w:rsidRPr="000C5742">
        <w:rPr>
          <w:rStyle w:val="StyleUnderline"/>
          <w:highlight w:val="cyan"/>
        </w:rPr>
        <w:t>to move through</w:t>
      </w:r>
      <w:r w:rsidRPr="004A64D4">
        <w:rPr>
          <w:rStyle w:val="StyleUnderline"/>
        </w:rPr>
        <w:t xml:space="preserve"> the </w:t>
      </w:r>
      <w:r w:rsidRPr="000C5742">
        <w:rPr>
          <w:rStyle w:val="StyleUnderline"/>
          <w:highlight w:val="cyan"/>
        </w:rPr>
        <w:t>axiomatic stages</w:t>
      </w:r>
      <w:r w:rsidRPr="004A64D4">
        <w:rPr>
          <w:rStyle w:val="StyleUnderline"/>
        </w:rPr>
        <w:t xml:space="preserve"> of protracted war</w:t>
      </w:r>
      <w:r w:rsidRPr="004A64D4">
        <w:rPr>
          <w:sz w:val="12"/>
        </w:rPr>
        <w:t xml:space="preserve">. These stages are: the accumulation of forces, strategic defensive (where a guerrilla war becomes normative), strategic equilibrium (where dual power is approached and warfare becomes mixed), strategic offensive (frontal war where the establishment of the dictatorship of the proletariat is possible and where insurrections may happen as part of the protracted process). </w:t>
      </w:r>
      <w:r w:rsidRPr="004A64D4">
        <w:rPr>
          <w:rStyle w:val="StyleUnderline"/>
        </w:rPr>
        <w:t xml:space="preserve">What we have here is a strategy that is ultimately </w:t>
      </w:r>
      <w:r w:rsidRPr="000C5742">
        <w:rPr>
          <w:rStyle w:val="StyleUnderline"/>
          <w:highlight w:val="cyan"/>
        </w:rPr>
        <w:t>more complex than</w:t>
      </w:r>
      <w:r w:rsidRPr="004A64D4">
        <w:rPr>
          <w:rStyle w:val="StyleUnderline"/>
        </w:rPr>
        <w:t xml:space="preserve"> the strategy of </w:t>
      </w:r>
      <w:r w:rsidRPr="000C5742">
        <w:rPr>
          <w:rStyle w:val="StyleUnderline"/>
          <w:highlight w:val="cyan"/>
        </w:rPr>
        <w:t>insurrection and</w:t>
      </w:r>
      <w:r w:rsidRPr="004A64D4">
        <w:rPr>
          <w:rStyle w:val="StyleUnderline"/>
        </w:rPr>
        <w:t xml:space="preserve"> that </w:t>
      </w:r>
      <w:r w:rsidRPr="000C5742">
        <w:rPr>
          <w:rStyle w:val="StyleUnderline"/>
          <w:highlight w:val="cyan"/>
        </w:rPr>
        <w:t>requires</w:t>
      </w:r>
      <w:r w:rsidRPr="004A64D4">
        <w:rPr>
          <w:rStyle w:val="StyleUnderline"/>
        </w:rPr>
        <w:t xml:space="preserve"> the development of </w:t>
      </w:r>
      <w:r w:rsidRPr="000C5742">
        <w:rPr>
          <w:rStyle w:val="StyleUnderline"/>
          <w:highlight w:val="cyan"/>
        </w:rPr>
        <w:t>a party that can</w:t>
      </w:r>
      <w:r w:rsidRPr="004A64D4">
        <w:rPr>
          <w:rStyle w:val="StyleUnderline"/>
        </w:rPr>
        <w:t xml:space="preserve"> spread throughout the masses and </w:t>
      </w:r>
      <w:r w:rsidRPr="000C5742">
        <w:rPr>
          <w:rStyle w:val="StyleUnderline"/>
          <w:highlight w:val="cyan"/>
        </w:rPr>
        <w:t>prove itself</w:t>
      </w:r>
      <w:r w:rsidRPr="004A64D4">
        <w:rPr>
          <w:sz w:val="12"/>
        </w:rPr>
        <w:t xml:space="preserve">, by its actions and interactions, </w:t>
      </w:r>
      <w:r w:rsidRPr="000C5742">
        <w:rPr>
          <w:rStyle w:val="Emphasis"/>
          <w:highlight w:val="cyan"/>
        </w:rPr>
        <w:t>as the vanguard</w:t>
      </w:r>
      <w:r w:rsidRPr="004A64D4">
        <w:rPr>
          <w:sz w:val="12"/>
        </w:rPr>
        <w:t>. Any revolutionary party is a process; the Maoist theory of strategy, which emerges from the mass-line, is simply the conscious recognition of this fact: the revolutionary party is a protracted process that should make people’s war.</w:t>
      </w:r>
      <w:bookmarkEnd w:id="1"/>
    </w:p>
    <w:p w14:paraId="4CAD99BC" w14:textId="1E6EB983" w:rsidR="001B5ADF" w:rsidRDefault="006E6413" w:rsidP="006E6413">
      <w:pPr>
        <w:pStyle w:val="Heading3"/>
      </w:pPr>
      <w:r>
        <w:lastRenderedPageBreak/>
        <w:t>T</w:t>
      </w:r>
    </w:p>
    <w:p w14:paraId="1FA18F8E" w14:textId="77777777" w:rsidR="00EE0358" w:rsidRPr="001A3B1D" w:rsidRDefault="00EE0358" w:rsidP="00EE0358">
      <w:pPr>
        <w:pStyle w:val="Heading4"/>
      </w:pPr>
      <w:r>
        <w:t xml:space="preserve">Disproving the benefits of resolutional action should </w:t>
      </w:r>
      <w:r w:rsidRPr="00B2243A">
        <w:rPr>
          <w:u w:val="single"/>
        </w:rPr>
        <w:t>always</w:t>
      </w:r>
      <w:r>
        <w:t xml:space="preserve"> be a </w:t>
      </w:r>
      <w:r w:rsidRPr="00B2243A">
        <w:rPr>
          <w:u w:val="single"/>
        </w:rPr>
        <w:t>negative</w:t>
      </w:r>
      <w:r>
        <w:t xml:space="preserve"> win condition:</w:t>
      </w:r>
    </w:p>
    <w:p w14:paraId="140CF0FD" w14:textId="77777777" w:rsidR="00EE0358" w:rsidRPr="001A3B1D" w:rsidRDefault="00EE0358" w:rsidP="00EE0358">
      <w:pPr>
        <w:pStyle w:val="Heading4"/>
        <w:rPr>
          <w:rFonts w:cs="Times New Roman"/>
        </w:rPr>
      </w:pPr>
      <w:r w:rsidRPr="001A3B1D">
        <w:rPr>
          <w:rFonts w:cs="Times New Roman"/>
        </w:rPr>
        <w:t>They don’t meet:</w:t>
      </w:r>
    </w:p>
    <w:p w14:paraId="4F85C871" w14:textId="77777777" w:rsidR="00EE0358" w:rsidRPr="001A3B1D" w:rsidRDefault="00EE0358" w:rsidP="00EE0358">
      <w:pPr>
        <w:pStyle w:val="Heading4"/>
        <w:rPr>
          <w:rFonts w:cs="Times New Roman"/>
        </w:rPr>
      </w:pPr>
      <w:r w:rsidRPr="001A3B1D">
        <w:rPr>
          <w:rFonts w:cs="Times New Roman"/>
        </w:rPr>
        <w:t xml:space="preserve">1. </w:t>
      </w:r>
      <w:r w:rsidRPr="001A3B1D">
        <w:rPr>
          <w:rFonts w:cs="Times New Roman"/>
          <w:u w:val="single"/>
        </w:rPr>
        <w:t>USFG</w:t>
      </w:r>
      <w:r w:rsidRPr="001A3B1D">
        <w:rPr>
          <w:rFonts w:cs="Times New Roman"/>
          <w:b w:val="0"/>
          <w:bCs/>
        </w:rPr>
        <w:t xml:space="preserve">---It’s the </w:t>
      </w:r>
      <w:r w:rsidRPr="001A3B1D">
        <w:rPr>
          <w:rFonts w:cs="Times New Roman"/>
          <w:b w:val="0"/>
          <w:bCs/>
          <w:u w:val="single"/>
        </w:rPr>
        <w:t>three branches</w:t>
      </w:r>
      <w:r w:rsidRPr="001A3B1D">
        <w:rPr>
          <w:rFonts w:cs="Times New Roman"/>
        </w:rPr>
        <w:t>.</w:t>
      </w:r>
    </w:p>
    <w:p w14:paraId="5A67692C" w14:textId="77777777" w:rsidR="00EE0358" w:rsidRPr="001A3B1D" w:rsidRDefault="00EE0358" w:rsidP="00EE0358">
      <w:r w:rsidRPr="001A3B1D">
        <w:rPr>
          <w:rStyle w:val="Style13ptBold"/>
        </w:rPr>
        <w:t xml:space="preserve">U.S. Legal ’16 </w:t>
      </w:r>
      <w:r w:rsidRPr="001A3B1D">
        <w:t>[U.S. Legal; 2016; Organization offering legal assistance and attorney access; U.S. Legal, “United States Federal Government Law and Legal Definition,” https://definitions.uslegal.com/u/united-states-federal-government/]</w:t>
      </w:r>
    </w:p>
    <w:p w14:paraId="4C3A99D2" w14:textId="77777777" w:rsidR="00EE0358" w:rsidRPr="001A3B1D" w:rsidRDefault="00EE0358" w:rsidP="00EE0358">
      <w:pPr>
        <w:rPr>
          <w:sz w:val="14"/>
        </w:rPr>
      </w:pPr>
      <w:r w:rsidRPr="000C5742">
        <w:rPr>
          <w:rStyle w:val="StyleUnderline"/>
          <w:highlight w:val="cyan"/>
        </w:rPr>
        <w:t xml:space="preserve">The </w:t>
      </w:r>
      <w:r w:rsidRPr="000C5742">
        <w:rPr>
          <w:rStyle w:val="Emphasis"/>
          <w:highlight w:val="cyan"/>
        </w:rPr>
        <w:t>U</w:t>
      </w:r>
      <w:r w:rsidRPr="001A3B1D">
        <w:rPr>
          <w:sz w:val="14"/>
        </w:rPr>
        <w:t xml:space="preserve">nited </w:t>
      </w:r>
      <w:r w:rsidRPr="000C5742">
        <w:rPr>
          <w:rStyle w:val="Emphasis"/>
          <w:highlight w:val="cyan"/>
        </w:rPr>
        <w:t>S</w:t>
      </w:r>
      <w:r w:rsidRPr="001A3B1D">
        <w:rPr>
          <w:sz w:val="14"/>
        </w:rPr>
        <w:t xml:space="preserve">tates </w:t>
      </w:r>
      <w:r w:rsidRPr="000C5742">
        <w:rPr>
          <w:rStyle w:val="Emphasis"/>
          <w:highlight w:val="cyan"/>
        </w:rPr>
        <w:t>F</w:t>
      </w:r>
      <w:r w:rsidRPr="001A3B1D">
        <w:rPr>
          <w:rStyle w:val="StyleUnderline"/>
        </w:rPr>
        <w:t xml:space="preserve">ederal </w:t>
      </w:r>
      <w:r w:rsidRPr="000C5742">
        <w:rPr>
          <w:rStyle w:val="Emphasis"/>
          <w:highlight w:val="cyan"/>
        </w:rPr>
        <w:t>G</w:t>
      </w:r>
      <w:r w:rsidRPr="001A3B1D">
        <w:rPr>
          <w:rStyle w:val="StyleUnderline"/>
        </w:rPr>
        <w:t>overnment is established by the</w:t>
      </w:r>
      <w:r w:rsidRPr="001A3B1D">
        <w:rPr>
          <w:sz w:val="14"/>
        </w:rPr>
        <w:t xml:space="preserve"> US </w:t>
      </w:r>
      <w:r w:rsidRPr="001A3B1D">
        <w:rPr>
          <w:rStyle w:val="Emphasis"/>
        </w:rPr>
        <w:t>Constitution</w:t>
      </w:r>
      <w:r w:rsidRPr="001A3B1D">
        <w:rPr>
          <w:rStyle w:val="StyleUnderline"/>
        </w:rPr>
        <w:t>. The</w:t>
      </w:r>
      <w:r w:rsidRPr="001A3B1D">
        <w:rPr>
          <w:sz w:val="14"/>
        </w:rPr>
        <w:t xml:space="preserve"> Federal </w:t>
      </w:r>
      <w:r w:rsidRPr="001A3B1D">
        <w:rPr>
          <w:rStyle w:val="StyleUnderline"/>
        </w:rPr>
        <w:t xml:space="preserve">Government shares </w:t>
      </w:r>
      <w:r w:rsidRPr="001A3B1D">
        <w:rPr>
          <w:rStyle w:val="Emphasis"/>
        </w:rPr>
        <w:t>sovereignty</w:t>
      </w:r>
      <w:r w:rsidRPr="001A3B1D">
        <w:rPr>
          <w:rStyle w:val="StyleUnderline"/>
        </w:rPr>
        <w:t xml:space="preserve"> over the U</w:t>
      </w:r>
      <w:r w:rsidRPr="001A3B1D">
        <w:rPr>
          <w:sz w:val="14"/>
        </w:rPr>
        <w:t xml:space="preserve">nited </w:t>
      </w:r>
      <w:r w:rsidRPr="001A3B1D">
        <w:rPr>
          <w:rStyle w:val="StyleUnderline"/>
        </w:rPr>
        <w:t>S</w:t>
      </w:r>
      <w:r w:rsidRPr="001A3B1D">
        <w:rPr>
          <w:sz w:val="14"/>
        </w:rPr>
        <w:t xml:space="preserve">ates </w:t>
      </w:r>
      <w:r w:rsidRPr="001A3B1D">
        <w:rPr>
          <w:rStyle w:val="StyleUnderline"/>
        </w:rPr>
        <w:t xml:space="preserve">with the </w:t>
      </w:r>
      <w:r w:rsidRPr="001A3B1D">
        <w:rPr>
          <w:rStyle w:val="Emphasis"/>
        </w:rPr>
        <w:t>individual governments</w:t>
      </w:r>
      <w:r w:rsidRPr="001A3B1D">
        <w:rPr>
          <w:rStyle w:val="StyleUnderline"/>
        </w:rPr>
        <w:t xml:space="preserve"> of the States</w:t>
      </w:r>
      <w:r w:rsidRPr="001A3B1D">
        <w:rPr>
          <w:sz w:val="14"/>
        </w:rPr>
        <w:t xml:space="preserve"> of US. </w:t>
      </w:r>
      <w:r w:rsidRPr="001A3B1D">
        <w:rPr>
          <w:rStyle w:val="StyleUnderline"/>
        </w:rPr>
        <w:t xml:space="preserve">The </w:t>
      </w:r>
      <w:r w:rsidRPr="001A3B1D">
        <w:rPr>
          <w:sz w:val="14"/>
          <w:szCs w:val="16"/>
        </w:rPr>
        <w:t xml:space="preserve">Federal </w:t>
      </w:r>
      <w:r w:rsidRPr="001A3B1D">
        <w:rPr>
          <w:rStyle w:val="StyleUnderline"/>
        </w:rPr>
        <w:t xml:space="preserve">government </w:t>
      </w:r>
      <w:r w:rsidRPr="000C5742">
        <w:rPr>
          <w:rStyle w:val="StyleUnderline"/>
          <w:highlight w:val="cyan"/>
        </w:rPr>
        <w:t xml:space="preserve">has </w:t>
      </w:r>
      <w:r w:rsidRPr="000C5742">
        <w:rPr>
          <w:rStyle w:val="Emphasis"/>
          <w:highlight w:val="cyan"/>
        </w:rPr>
        <w:t>three branches</w:t>
      </w:r>
      <w:r w:rsidRPr="001A3B1D">
        <w:rPr>
          <w:rStyle w:val="StyleUnderline"/>
        </w:rPr>
        <w:t xml:space="preserve">: i) the </w:t>
      </w:r>
      <w:r w:rsidRPr="000C5742">
        <w:rPr>
          <w:rStyle w:val="Emphasis"/>
          <w:highlight w:val="cyan"/>
        </w:rPr>
        <w:t>legislature</w:t>
      </w:r>
      <w:r w:rsidRPr="001A3B1D">
        <w:rPr>
          <w:sz w:val="14"/>
        </w:rPr>
        <w:t xml:space="preserve">, which is the US Congress, </w:t>
      </w:r>
      <w:r w:rsidRPr="001A3B1D">
        <w:rPr>
          <w:rStyle w:val="StyleUnderline"/>
        </w:rPr>
        <w:t xml:space="preserve">ii) </w:t>
      </w:r>
      <w:r w:rsidRPr="000C5742">
        <w:rPr>
          <w:rStyle w:val="Emphasis"/>
          <w:highlight w:val="cyan"/>
        </w:rPr>
        <w:t>Executive</w:t>
      </w:r>
      <w:r w:rsidRPr="001A3B1D">
        <w:rPr>
          <w:sz w:val="14"/>
        </w:rPr>
        <w:t xml:space="preserve">, comprised of the President and Vice president of the US </w:t>
      </w:r>
      <w:r w:rsidRPr="000C5742">
        <w:rPr>
          <w:rStyle w:val="StyleUnderline"/>
          <w:highlight w:val="cyan"/>
        </w:rPr>
        <w:t>and</w:t>
      </w:r>
      <w:r w:rsidRPr="001A3B1D">
        <w:rPr>
          <w:rStyle w:val="StyleUnderline"/>
        </w:rPr>
        <w:t xml:space="preserve"> iii) </w:t>
      </w:r>
      <w:r w:rsidRPr="000C5742">
        <w:rPr>
          <w:rStyle w:val="Emphasis"/>
          <w:highlight w:val="cyan"/>
        </w:rPr>
        <w:t>Judiciary</w:t>
      </w:r>
      <w:r w:rsidRPr="001A3B1D">
        <w:rPr>
          <w:rStyle w:val="StyleUnderline"/>
        </w:rPr>
        <w:t>. The</w:t>
      </w:r>
      <w:r w:rsidRPr="001A3B1D">
        <w:rPr>
          <w:sz w:val="14"/>
        </w:rPr>
        <w:t xml:space="preserve"> US </w:t>
      </w:r>
      <w:r w:rsidRPr="001A3B1D">
        <w:rPr>
          <w:rStyle w:val="StyleUnderline"/>
        </w:rPr>
        <w:t>Constitution prescribes</w:t>
      </w:r>
      <w:r w:rsidRPr="001A3B1D">
        <w:rPr>
          <w:sz w:val="14"/>
        </w:rPr>
        <w:t xml:space="preserve"> a system of </w:t>
      </w:r>
      <w:r w:rsidRPr="001A3B1D">
        <w:rPr>
          <w:rStyle w:val="StyleUnderline"/>
        </w:rPr>
        <w:t>separation of powers</w:t>
      </w:r>
      <w:r w:rsidRPr="001A3B1D">
        <w:rPr>
          <w:sz w:val="14"/>
        </w:rPr>
        <w:t xml:space="preserve"> and ‘checks and balances’ for the smooth functioning of all the three branches of the Federal Government. </w:t>
      </w:r>
      <w:r w:rsidRPr="001A3B1D">
        <w:rPr>
          <w:rStyle w:val="StyleUnderline"/>
        </w:rPr>
        <w:t>The</w:t>
      </w:r>
      <w:r w:rsidRPr="001A3B1D">
        <w:rPr>
          <w:sz w:val="14"/>
        </w:rPr>
        <w:t xml:space="preserve"> US </w:t>
      </w:r>
      <w:r w:rsidRPr="001A3B1D">
        <w:rPr>
          <w:rStyle w:val="StyleUnderline"/>
        </w:rPr>
        <w:t xml:space="preserve">Constitution </w:t>
      </w:r>
      <w:r w:rsidRPr="001A3B1D">
        <w:rPr>
          <w:rStyle w:val="Emphasis"/>
        </w:rPr>
        <w:t>limits the powers</w:t>
      </w:r>
      <w:r w:rsidRPr="001A3B1D">
        <w:rPr>
          <w:sz w:val="14"/>
        </w:rPr>
        <w:t xml:space="preserve"> of the Federal Government to the powers </w:t>
      </w:r>
      <w:r w:rsidRPr="001A3B1D">
        <w:rPr>
          <w:rStyle w:val="StyleUnderline"/>
        </w:rPr>
        <w:t xml:space="preserve">assigned to it; all powers not </w:t>
      </w:r>
      <w:r w:rsidRPr="001A3B1D">
        <w:rPr>
          <w:rStyle w:val="Emphasis"/>
        </w:rPr>
        <w:t>expressly assigned</w:t>
      </w:r>
      <w:r w:rsidRPr="001A3B1D">
        <w:rPr>
          <w:rStyle w:val="StyleUnderline"/>
        </w:rPr>
        <w:t xml:space="preserve"> to the Federal Government are reserved to</w:t>
      </w:r>
      <w:r w:rsidRPr="001A3B1D">
        <w:rPr>
          <w:sz w:val="14"/>
        </w:rPr>
        <w:t xml:space="preserve"> the States or to </w:t>
      </w:r>
      <w:r w:rsidRPr="001A3B1D">
        <w:rPr>
          <w:rStyle w:val="Emphasis"/>
        </w:rPr>
        <w:t>the people</w:t>
      </w:r>
      <w:r w:rsidRPr="001A3B1D">
        <w:rPr>
          <w:sz w:val="14"/>
        </w:rPr>
        <w:t>.</w:t>
      </w:r>
    </w:p>
    <w:p w14:paraId="7F2BE926" w14:textId="77777777" w:rsidR="00EE0358" w:rsidRPr="007760C3" w:rsidRDefault="00EE0358" w:rsidP="00EE0358">
      <w:pPr>
        <w:pStyle w:val="Heading4"/>
        <w:rPr>
          <w:rFonts w:cs="Times New Roman"/>
        </w:rPr>
      </w:pPr>
      <w:r>
        <w:rPr>
          <w:rFonts w:cs="Times New Roman"/>
          <w:u w:val="single"/>
        </w:rPr>
        <w:t>COLLECTIVE BARGAINING</w:t>
      </w:r>
      <w:r>
        <w:rPr>
          <w:rFonts w:cs="Times New Roman"/>
        </w:rPr>
        <w:t>.</w:t>
      </w:r>
    </w:p>
    <w:p w14:paraId="529C4B2B" w14:textId="77777777" w:rsidR="00EE0358" w:rsidRPr="00406A3D" w:rsidRDefault="00EE0358" w:rsidP="00EE0358">
      <w:r w:rsidRPr="00406A3D">
        <w:rPr>
          <w:rStyle w:val="Style13ptBold"/>
        </w:rPr>
        <w:t>AFL-CIO ND</w:t>
      </w:r>
      <w:r w:rsidRPr="00406A3D">
        <w:t xml:space="preserve"> [American Federation of Labor and Congress of Industrial Organizations, </w:t>
      </w:r>
      <w:hyperlink r:id="rId9" w:history="1">
        <w:r w:rsidRPr="00406A3D">
          <w:rPr>
            <w:rStyle w:val="Hyperlink"/>
          </w:rPr>
          <w:t>https://aflcio.org/what-unions-do/empower-workers/collective-bargaining</w:t>
        </w:r>
      </w:hyperlink>
      <w:r w:rsidRPr="00406A3D">
        <w:t>, seiji]</w:t>
      </w:r>
    </w:p>
    <w:p w14:paraId="50FC8DE8" w14:textId="77777777" w:rsidR="00EE0358" w:rsidRPr="00406A3D" w:rsidRDefault="00EE0358" w:rsidP="00EE0358">
      <w:pPr>
        <w:rPr>
          <w:sz w:val="16"/>
        </w:rPr>
      </w:pPr>
      <w:r w:rsidRPr="00406A3D">
        <w:rPr>
          <w:sz w:val="16"/>
        </w:rPr>
        <w:t>Collective Bargaining</w:t>
      </w:r>
    </w:p>
    <w:p w14:paraId="03DCDC98" w14:textId="77777777" w:rsidR="00EE0358" w:rsidRDefault="00EE0358" w:rsidP="00EE0358">
      <w:pPr>
        <w:rPr>
          <w:sz w:val="16"/>
        </w:rPr>
      </w:pPr>
      <w:r w:rsidRPr="000C5742">
        <w:rPr>
          <w:rStyle w:val="Emphasis"/>
          <w:highlight w:val="cyan"/>
        </w:rPr>
        <w:t>Collective bargaining</w:t>
      </w:r>
      <w:r w:rsidRPr="000C5742">
        <w:rPr>
          <w:sz w:val="16"/>
          <w:highlight w:val="cyan"/>
        </w:rPr>
        <w:t xml:space="preserve"> </w:t>
      </w:r>
      <w:r w:rsidRPr="000C5742">
        <w:rPr>
          <w:highlight w:val="cyan"/>
          <w:u w:val="single"/>
        </w:rPr>
        <w:t>is the process in which</w:t>
      </w:r>
      <w:r w:rsidRPr="00406A3D">
        <w:rPr>
          <w:u w:val="single"/>
        </w:rPr>
        <w:t xml:space="preserve"> working people, through their </w:t>
      </w:r>
      <w:r w:rsidRPr="000C5742">
        <w:rPr>
          <w:rStyle w:val="Emphasis"/>
          <w:highlight w:val="cyan"/>
        </w:rPr>
        <w:t>unions</w:t>
      </w:r>
      <w:r w:rsidRPr="00406A3D">
        <w:rPr>
          <w:u w:val="single"/>
        </w:rPr>
        <w:t xml:space="preserve">, </w:t>
      </w:r>
      <w:r w:rsidRPr="000C5742">
        <w:rPr>
          <w:highlight w:val="cyan"/>
          <w:u w:val="single"/>
        </w:rPr>
        <w:t>negotiate contracts with</w:t>
      </w:r>
      <w:r w:rsidRPr="00406A3D">
        <w:rPr>
          <w:u w:val="single"/>
        </w:rPr>
        <w:t xml:space="preserve"> their </w:t>
      </w:r>
      <w:r w:rsidRPr="000C5742">
        <w:rPr>
          <w:rStyle w:val="Emphasis"/>
          <w:highlight w:val="cyan"/>
        </w:rPr>
        <w:t>employers</w:t>
      </w:r>
      <w:r w:rsidRPr="00406A3D">
        <w:rPr>
          <w:u w:val="single"/>
        </w:rPr>
        <w:t xml:space="preserve"> to determine their </w:t>
      </w:r>
      <w:r w:rsidRPr="00406A3D">
        <w:rPr>
          <w:rStyle w:val="Emphasis"/>
        </w:rPr>
        <w:t>terms of employment</w:t>
      </w:r>
      <w:r w:rsidRPr="00406A3D">
        <w:rPr>
          <w:sz w:val="16"/>
        </w:rPr>
        <w:t>, including pay, benefits, hours, leave, job health and safety policies, ways to balance work and family, and more. Collective bargaining is a way to solve workplace problems. It is also the best means for raising wages in America. Indeed, through collective bargaining, working people in unions have higher wages, better benefits and safer workplaces.</w:t>
      </w:r>
    </w:p>
    <w:p w14:paraId="4B07687E" w14:textId="77777777" w:rsidR="00EE0358" w:rsidRPr="00400522" w:rsidRDefault="00EE0358" w:rsidP="00EE0358">
      <w:pPr>
        <w:rPr>
          <w:sz w:val="16"/>
        </w:rPr>
      </w:pPr>
    </w:p>
    <w:p w14:paraId="7640893B" w14:textId="77777777" w:rsidR="00EE0358" w:rsidRPr="001A3B1D" w:rsidRDefault="00EE0358" w:rsidP="00EE0358">
      <w:pPr>
        <w:pStyle w:val="Heading4"/>
        <w:rPr>
          <w:rFonts w:cs="Times New Roman"/>
        </w:rPr>
      </w:pPr>
      <w:r w:rsidRPr="001A3B1D">
        <w:rPr>
          <w:rFonts w:cs="Times New Roman"/>
        </w:rPr>
        <w:t xml:space="preserve">Two </w:t>
      </w:r>
      <w:r w:rsidRPr="001A3B1D">
        <w:rPr>
          <w:rFonts w:cs="Times New Roman"/>
          <w:u w:val="single"/>
        </w:rPr>
        <w:t>impacts</w:t>
      </w:r>
      <w:r w:rsidRPr="001A3B1D">
        <w:rPr>
          <w:rFonts w:cs="Times New Roman"/>
        </w:rPr>
        <w:t>:</w:t>
      </w:r>
    </w:p>
    <w:p w14:paraId="24DD8602" w14:textId="5359A710" w:rsidR="00EE0358" w:rsidRDefault="00EE0358" w:rsidP="00EE0358">
      <w:pPr>
        <w:pStyle w:val="Heading4"/>
        <w:rPr>
          <w:rFonts w:cs="Times New Roman"/>
        </w:rPr>
      </w:pPr>
      <w:r w:rsidRPr="001A3B1D">
        <w:rPr>
          <w:rFonts w:cs="Times New Roman"/>
        </w:rPr>
        <w:t xml:space="preserve">1. </w:t>
      </w:r>
      <w:r w:rsidRPr="001A3B1D">
        <w:rPr>
          <w:rFonts w:cs="Times New Roman"/>
          <w:u w:val="single"/>
        </w:rPr>
        <w:t>CLASH</w:t>
      </w:r>
      <w:r w:rsidRPr="001A3B1D">
        <w:rPr>
          <w:rFonts w:cs="Times New Roman"/>
        </w:rPr>
        <w:t xml:space="preserve">---debate requires </w:t>
      </w:r>
      <w:r w:rsidRPr="001A3B1D">
        <w:rPr>
          <w:rFonts w:cs="Times New Roman"/>
          <w:u w:val="single"/>
        </w:rPr>
        <w:t>negation</w:t>
      </w:r>
      <w:r w:rsidRPr="001A3B1D">
        <w:rPr>
          <w:rFonts w:cs="Times New Roman"/>
        </w:rPr>
        <w:t xml:space="preserve">. A </w:t>
      </w:r>
      <w:r w:rsidRPr="001A3B1D">
        <w:rPr>
          <w:rFonts w:cs="Times New Roman"/>
          <w:u w:val="single"/>
        </w:rPr>
        <w:t>limited</w:t>
      </w:r>
      <w:r w:rsidRPr="001A3B1D">
        <w:rPr>
          <w:rFonts w:cs="Times New Roman"/>
        </w:rPr>
        <w:t xml:space="preserve"> and </w:t>
      </w:r>
      <w:r w:rsidRPr="001A3B1D">
        <w:rPr>
          <w:rFonts w:cs="Times New Roman"/>
          <w:u w:val="single"/>
        </w:rPr>
        <w:t>predictable</w:t>
      </w:r>
      <w:r w:rsidRPr="001A3B1D">
        <w:rPr>
          <w:rFonts w:cs="Times New Roman"/>
        </w:rPr>
        <w:t xml:space="preserve"> topic increases </w:t>
      </w:r>
      <w:r w:rsidRPr="001A3B1D">
        <w:rPr>
          <w:rFonts w:cs="Times New Roman"/>
          <w:u w:val="single"/>
        </w:rPr>
        <w:t>adaptive research</w:t>
      </w:r>
      <w:r w:rsidRPr="001A3B1D">
        <w:rPr>
          <w:rFonts w:cs="Times New Roman"/>
        </w:rPr>
        <w:t xml:space="preserve"> which hones a </w:t>
      </w:r>
      <w:r w:rsidRPr="001A3B1D">
        <w:rPr>
          <w:rFonts w:cs="Times New Roman"/>
          <w:u w:val="single"/>
        </w:rPr>
        <w:t>form</w:t>
      </w:r>
      <w:r w:rsidRPr="001A3B1D">
        <w:rPr>
          <w:rFonts w:cs="Times New Roman"/>
        </w:rPr>
        <w:t xml:space="preserve"> of engagement that maximizes </w:t>
      </w:r>
      <w:r w:rsidRPr="001A3B1D">
        <w:rPr>
          <w:rFonts w:cs="Times New Roman"/>
          <w:u w:val="single"/>
        </w:rPr>
        <w:t>content mastery</w:t>
      </w:r>
      <w:r w:rsidRPr="001A3B1D">
        <w:rPr>
          <w:rFonts w:cs="Times New Roman"/>
        </w:rPr>
        <w:t xml:space="preserve">. Other forums solve </w:t>
      </w:r>
      <w:r w:rsidRPr="001A3B1D">
        <w:rPr>
          <w:rFonts w:cs="Times New Roman"/>
          <w:u w:val="single"/>
        </w:rPr>
        <w:t>non-competition-based</w:t>
      </w:r>
      <w:r w:rsidRPr="001A3B1D">
        <w:rPr>
          <w:rFonts w:cs="Times New Roman"/>
        </w:rPr>
        <w:t xml:space="preserve"> offense.</w:t>
      </w:r>
    </w:p>
    <w:p w14:paraId="6E963061" w14:textId="77777777" w:rsidR="0025153C" w:rsidRPr="00AC1118" w:rsidRDefault="0025153C" w:rsidP="0025153C">
      <w:pPr>
        <w:pStyle w:val="Heading4"/>
      </w:pPr>
      <w:r>
        <w:t xml:space="preserve">Debate should focus on the </w:t>
      </w:r>
      <w:r w:rsidRPr="00AC1118">
        <w:rPr>
          <w:u w:val="single"/>
        </w:rPr>
        <w:t>generative</w:t>
      </w:r>
      <w:r>
        <w:t xml:space="preserve"> theory of how the world can be </w:t>
      </w:r>
      <w:r w:rsidRPr="0044354E">
        <w:rPr>
          <w:u w:val="single"/>
        </w:rPr>
        <w:t>re-made</w:t>
      </w:r>
      <w:r>
        <w:t xml:space="preserve">---despite the </w:t>
      </w:r>
      <w:r w:rsidRPr="00AC1118">
        <w:rPr>
          <w:u w:val="single"/>
        </w:rPr>
        <w:t>overwhelming</w:t>
      </w:r>
      <w:r>
        <w:rPr>
          <w:u w:val="single"/>
        </w:rPr>
        <w:t xml:space="preserve"> forces of violence</w:t>
      </w:r>
      <w:r>
        <w:t xml:space="preserve">, our framework allows to </w:t>
      </w:r>
      <w:r w:rsidRPr="00AC1118">
        <w:rPr>
          <w:i/>
          <w:iCs w:val="0"/>
        </w:rPr>
        <w:t>imagining</w:t>
      </w:r>
      <w:r>
        <w:t xml:space="preserve"> how challenge them, which is good for </w:t>
      </w:r>
      <w:r w:rsidRPr="00AC1118">
        <w:rPr>
          <w:u w:val="single"/>
        </w:rPr>
        <w:t>praxis</w:t>
      </w:r>
      <w:r w:rsidRPr="00AC1118">
        <w:t xml:space="preserve"> and </w:t>
      </w:r>
      <w:r w:rsidRPr="00AC1118">
        <w:rPr>
          <w:u w:val="single"/>
        </w:rPr>
        <w:t>strategizing</w:t>
      </w:r>
      <w:r w:rsidRPr="00AC1118">
        <w:t xml:space="preserve"> for </w:t>
      </w:r>
      <w:r>
        <w:t>resistance</w:t>
      </w:r>
    </w:p>
    <w:p w14:paraId="12CAEE94" w14:textId="77777777" w:rsidR="0025153C" w:rsidRPr="00244DBC" w:rsidRDefault="0025153C" w:rsidP="0025153C">
      <w:r w:rsidRPr="00244DBC">
        <w:rPr>
          <w:rStyle w:val="Style13ptBold"/>
        </w:rPr>
        <w:t>Kemp 19</w:t>
      </w:r>
      <w:r w:rsidRPr="00856312">
        <w:t xml:space="preserve"> [T</w:t>
      </w:r>
      <w:r w:rsidRPr="00244DBC">
        <w:t>om</w:t>
      </w:r>
      <w:r>
        <w:t xml:space="preserve">, </w:t>
      </w:r>
      <w:r w:rsidRPr="00244DBC">
        <w:t>The Post-Representational Politics of Anti-Detention</w:t>
      </w:r>
      <w:r>
        <w:t xml:space="preserve"> </w:t>
      </w:r>
      <w:r w:rsidRPr="00244DBC">
        <w:t>Activism. Doctor of Philosophy (PhD) thesis, University of Kent</w:t>
      </w:r>
      <w:r>
        <w:t xml:space="preserve">, </w:t>
      </w:r>
      <w:r w:rsidRPr="00244DBC">
        <w:t>https://kar.kent.ac.uk/81816/1/262Tom_Kemp_-_PhD_Thesis.pdf</w:t>
      </w:r>
      <w:r>
        <w:t>]</w:t>
      </w:r>
    </w:p>
    <w:p w14:paraId="316AF06C" w14:textId="4BCD9931" w:rsidR="0025153C" w:rsidRPr="0025153C" w:rsidRDefault="0025153C" w:rsidP="0025153C">
      <w:pPr>
        <w:rPr>
          <w:sz w:val="16"/>
        </w:rPr>
      </w:pPr>
      <w:r w:rsidRPr="00244DBC">
        <w:rPr>
          <w:sz w:val="16"/>
        </w:rPr>
        <w:t xml:space="preserve">There is increasing academic recognition that </w:t>
      </w:r>
      <w:r w:rsidRPr="000C5742">
        <w:rPr>
          <w:rStyle w:val="StyleUnderline"/>
          <w:highlight w:val="cyan"/>
        </w:rPr>
        <w:t xml:space="preserve">social movements are </w:t>
      </w:r>
      <w:r w:rsidRPr="000C5742">
        <w:rPr>
          <w:rStyle w:val="Emphasis"/>
          <w:highlight w:val="cyan"/>
        </w:rPr>
        <w:t>sites</w:t>
      </w:r>
      <w:r w:rsidRPr="000C5742">
        <w:rPr>
          <w:sz w:val="16"/>
          <w:highlight w:val="cyan"/>
        </w:rPr>
        <w:t xml:space="preserve"> </w:t>
      </w:r>
      <w:r w:rsidRPr="000C5742">
        <w:rPr>
          <w:rStyle w:val="StyleUnderline"/>
          <w:highlight w:val="cyan"/>
        </w:rPr>
        <w:t>of</w:t>
      </w:r>
      <w:r w:rsidRPr="00244DBC">
        <w:rPr>
          <w:rStyle w:val="StyleUnderline"/>
        </w:rPr>
        <w:t xml:space="preserve"> social and political thought and </w:t>
      </w:r>
      <w:r w:rsidRPr="000C5742">
        <w:rPr>
          <w:rStyle w:val="StyleUnderline"/>
          <w:highlight w:val="cyan"/>
        </w:rPr>
        <w:t>knowledge-production</w:t>
      </w:r>
      <w:r w:rsidRPr="00244DBC">
        <w:rPr>
          <w:sz w:val="16"/>
        </w:rPr>
        <w:t xml:space="preserve"> (Cox, 2015). </w:t>
      </w:r>
      <w:r w:rsidRPr="000C5742">
        <w:rPr>
          <w:rStyle w:val="Emphasis"/>
          <w:sz w:val="24"/>
          <w:szCs w:val="32"/>
          <w:highlight w:val="cyan"/>
        </w:rPr>
        <w:t>But</w:t>
      </w:r>
      <w:r w:rsidRPr="000C5742">
        <w:rPr>
          <w:sz w:val="16"/>
          <w:szCs w:val="32"/>
          <w:highlight w:val="cyan"/>
        </w:rPr>
        <w:t xml:space="preserve"> </w:t>
      </w:r>
      <w:r w:rsidRPr="000C5742">
        <w:rPr>
          <w:rStyle w:val="StyleUnderline"/>
          <w:highlight w:val="cyan"/>
        </w:rPr>
        <w:t>questions</w:t>
      </w:r>
      <w:r w:rsidRPr="00244DBC">
        <w:rPr>
          <w:rStyle w:val="StyleUnderline"/>
        </w:rPr>
        <w:t xml:space="preserve"> </w:t>
      </w:r>
      <w:r w:rsidRPr="000C5742">
        <w:rPr>
          <w:rStyle w:val="StyleUnderline"/>
          <w:highlight w:val="cyan"/>
        </w:rPr>
        <w:t xml:space="preserve">remain about how </w:t>
      </w:r>
      <w:r w:rsidRPr="000C5742">
        <w:rPr>
          <w:rStyle w:val="Emphasis"/>
          <w:highlight w:val="cyan"/>
        </w:rPr>
        <w:t>we</w:t>
      </w:r>
      <w:r w:rsidRPr="000C5742">
        <w:rPr>
          <w:sz w:val="16"/>
          <w:highlight w:val="cyan"/>
        </w:rPr>
        <w:t xml:space="preserve">, </w:t>
      </w:r>
      <w:r w:rsidRPr="000C5742">
        <w:rPr>
          <w:rStyle w:val="StyleUnderline"/>
          <w:highlight w:val="cyan"/>
        </w:rPr>
        <w:t>as academics</w:t>
      </w:r>
      <w:r w:rsidRPr="00244DBC">
        <w:rPr>
          <w:sz w:val="16"/>
        </w:rPr>
        <w:t xml:space="preserve"> interested in social movement knowledge, </w:t>
      </w:r>
      <w:r w:rsidRPr="00244DBC">
        <w:rPr>
          <w:rStyle w:val="Emphasis"/>
        </w:rPr>
        <w:t>understand</w:t>
      </w:r>
      <w:r w:rsidRPr="00244DBC">
        <w:rPr>
          <w:sz w:val="16"/>
        </w:rPr>
        <w:t xml:space="preserve">, </w:t>
      </w:r>
      <w:r w:rsidRPr="00244DBC">
        <w:rPr>
          <w:rStyle w:val="Emphasis"/>
        </w:rPr>
        <w:t>relate to</w:t>
      </w:r>
      <w:r w:rsidRPr="00244DBC">
        <w:rPr>
          <w:sz w:val="16"/>
        </w:rPr>
        <w:t xml:space="preserve"> </w:t>
      </w:r>
      <w:r w:rsidRPr="00244DBC">
        <w:rPr>
          <w:rStyle w:val="StyleUnderline"/>
        </w:rPr>
        <w:t>and</w:t>
      </w:r>
      <w:r w:rsidRPr="00244DBC">
        <w:rPr>
          <w:sz w:val="16"/>
        </w:rPr>
        <w:t xml:space="preserve"> </w:t>
      </w:r>
      <w:r w:rsidRPr="000C5742">
        <w:rPr>
          <w:rStyle w:val="Emphasis"/>
          <w:highlight w:val="cyan"/>
        </w:rPr>
        <w:t>engage</w:t>
      </w:r>
      <w:r w:rsidRPr="000C5742">
        <w:rPr>
          <w:sz w:val="16"/>
          <w:highlight w:val="cyan"/>
        </w:rPr>
        <w:t xml:space="preserve"> </w:t>
      </w:r>
      <w:r w:rsidRPr="000C5742">
        <w:rPr>
          <w:rStyle w:val="StyleUnderline"/>
          <w:highlight w:val="cyan"/>
        </w:rPr>
        <w:t xml:space="preserve">with the </w:t>
      </w:r>
      <w:r w:rsidRPr="000C5742">
        <w:rPr>
          <w:rStyle w:val="Emphasis"/>
          <w:sz w:val="28"/>
          <w:szCs w:val="36"/>
          <w:highlight w:val="cyan"/>
        </w:rPr>
        <w:t>generativity</w:t>
      </w:r>
      <w:r w:rsidRPr="000C5742">
        <w:rPr>
          <w:sz w:val="16"/>
          <w:szCs w:val="36"/>
          <w:highlight w:val="cyan"/>
        </w:rPr>
        <w:t xml:space="preserve"> </w:t>
      </w:r>
      <w:r w:rsidRPr="00AC1118">
        <w:rPr>
          <w:rStyle w:val="StyleUnderline"/>
        </w:rPr>
        <w:t>of social movements</w:t>
      </w:r>
      <w:r w:rsidRPr="00AC1118">
        <w:rPr>
          <w:sz w:val="16"/>
        </w:rPr>
        <w:t xml:space="preserve">. </w:t>
      </w:r>
      <w:r w:rsidRPr="000C5742">
        <w:rPr>
          <w:rStyle w:val="StyleUnderline"/>
          <w:highlight w:val="cyan"/>
        </w:rPr>
        <w:t xml:space="preserve">There are </w:t>
      </w:r>
      <w:r w:rsidRPr="000C5742">
        <w:rPr>
          <w:rStyle w:val="Emphasis"/>
          <w:highlight w:val="cyan"/>
        </w:rPr>
        <w:t>divergent</w:t>
      </w:r>
      <w:r w:rsidRPr="000C5742">
        <w:rPr>
          <w:sz w:val="16"/>
          <w:highlight w:val="cyan"/>
        </w:rPr>
        <w:t xml:space="preserve"> </w:t>
      </w:r>
      <w:r w:rsidRPr="000C5742">
        <w:rPr>
          <w:rStyle w:val="StyleUnderline"/>
          <w:highlight w:val="cyan"/>
        </w:rPr>
        <w:t xml:space="preserve">ways of </w:t>
      </w:r>
      <w:r w:rsidRPr="000C5742">
        <w:rPr>
          <w:rStyle w:val="Emphasis"/>
          <w:highlight w:val="cyan"/>
        </w:rPr>
        <w:t>understanding</w:t>
      </w:r>
      <w:r w:rsidRPr="00AC1118">
        <w:rPr>
          <w:sz w:val="16"/>
        </w:rPr>
        <w:t xml:space="preserve"> the productivity of </w:t>
      </w:r>
      <w:r w:rsidRPr="000C5742">
        <w:rPr>
          <w:rStyle w:val="StyleUnderline"/>
          <w:highlight w:val="cyan"/>
        </w:rPr>
        <w:t>social movements</w:t>
      </w:r>
      <w:r w:rsidRPr="00AC1118">
        <w:rPr>
          <w:rStyle w:val="StyleUnderline"/>
        </w:rPr>
        <w:t xml:space="preserve">. In the </w:t>
      </w:r>
      <w:r w:rsidRPr="000C5742">
        <w:rPr>
          <w:rStyle w:val="Emphasis"/>
          <w:highlight w:val="cyan"/>
        </w:rPr>
        <w:t>first</w:t>
      </w:r>
      <w:r w:rsidRPr="00AC1118">
        <w:rPr>
          <w:rStyle w:val="StyleUnderline"/>
        </w:rPr>
        <w:t xml:space="preserve"> place, </w:t>
      </w:r>
      <w:r w:rsidRPr="000C5742">
        <w:rPr>
          <w:rStyle w:val="StyleUnderline"/>
          <w:highlight w:val="cyan"/>
        </w:rPr>
        <w:t>they</w:t>
      </w:r>
      <w:r w:rsidRPr="000C5742">
        <w:rPr>
          <w:sz w:val="16"/>
          <w:highlight w:val="cyan"/>
        </w:rPr>
        <w:t xml:space="preserve"> </w:t>
      </w:r>
      <w:r w:rsidRPr="000C5742">
        <w:rPr>
          <w:rStyle w:val="StyleUnderline"/>
          <w:highlight w:val="cyan"/>
        </w:rPr>
        <w:t>produce</w:t>
      </w:r>
      <w:r w:rsidRPr="000C5742">
        <w:rPr>
          <w:sz w:val="16"/>
          <w:highlight w:val="cyan"/>
        </w:rPr>
        <w:t xml:space="preserve"> </w:t>
      </w:r>
      <w:r w:rsidRPr="000C5742">
        <w:rPr>
          <w:rStyle w:val="Emphasis"/>
          <w:highlight w:val="cyan"/>
        </w:rPr>
        <w:lastRenderedPageBreak/>
        <w:t>representative</w:t>
      </w:r>
      <w:r w:rsidRPr="00AC1118">
        <w:rPr>
          <w:rStyle w:val="Emphasis"/>
        </w:rPr>
        <w:t xml:space="preserve"> </w:t>
      </w:r>
      <w:r w:rsidRPr="000C5742">
        <w:rPr>
          <w:rStyle w:val="Emphasis"/>
          <w:highlight w:val="cyan"/>
        </w:rPr>
        <w:t>knowledge</w:t>
      </w:r>
      <w:r w:rsidRPr="00AC1118">
        <w:rPr>
          <w:sz w:val="16"/>
        </w:rPr>
        <w:t xml:space="preserve"> </w:t>
      </w:r>
      <w:r w:rsidRPr="00AC1118">
        <w:rPr>
          <w:rStyle w:val="StyleUnderline"/>
        </w:rPr>
        <w:t>about the world</w:t>
      </w:r>
      <w:r w:rsidRPr="00AC1118">
        <w:rPr>
          <w:sz w:val="16"/>
        </w:rPr>
        <w:t xml:space="preserve"> (Cox and Fominaya, 2009), what some have called ‘counter expertise’ (Eyerman and Jamison, 2007). Social movements are active theory</w:t>
      </w:r>
      <w:r w:rsidRPr="00244DBC">
        <w:rPr>
          <w:sz w:val="16"/>
        </w:rPr>
        <w:t xml:space="preserve"> makers with ‘knowledge-practices’ that ‘run parallel to the knowledge of scientists or policy experts’ (Casas-Cortés et al., 2008). Sometimes </w:t>
      </w:r>
      <w:r w:rsidRPr="000C5742">
        <w:rPr>
          <w:rStyle w:val="StyleUnderline"/>
          <w:highlight w:val="cyan"/>
        </w:rPr>
        <w:t>this</w:t>
      </w:r>
      <w:r w:rsidRPr="00244DBC">
        <w:rPr>
          <w:rStyle w:val="StyleUnderline"/>
        </w:rPr>
        <w:t xml:space="preserve"> knowledge </w:t>
      </w:r>
      <w:r w:rsidRPr="000C5742">
        <w:rPr>
          <w:rStyle w:val="StyleUnderline"/>
          <w:highlight w:val="cyan"/>
        </w:rPr>
        <w:t>is</w:t>
      </w:r>
      <w:r w:rsidRPr="00244DBC">
        <w:rPr>
          <w:sz w:val="16"/>
        </w:rPr>
        <w:t xml:space="preserve"> actively </w:t>
      </w:r>
      <w:r w:rsidRPr="000C5742">
        <w:rPr>
          <w:rStyle w:val="StyleUnderline"/>
          <w:highlight w:val="cyan"/>
        </w:rPr>
        <w:t>generated</w:t>
      </w:r>
      <w:r w:rsidRPr="00244DBC">
        <w:rPr>
          <w:sz w:val="16"/>
        </w:rPr>
        <w:t xml:space="preserve"> through forums </w:t>
      </w:r>
      <w:r w:rsidRPr="000C5742">
        <w:rPr>
          <w:rStyle w:val="StyleUnderline"/>
          <w:highlight w:val="cyan"/>
        </w:rPr>
        <w:t>for</w:t>
      </w:r>
      <w:r w:rsidRPr="000C5742">
        <w:rPr>
          <w:sz w:val="16"/>
          <w:highlight w:val="cyan"/>
        </w:rPr>
        <w:t xml:space="preserve"> </w:t>
      </w:r>
      <w:r w:rsidRPr="000C5742">
        <w:rPr>
          <w:rStyle w:val="Emphasis"/>
          <w:highlight w:val="cyan"/>
        </w:rPr>
        <w:t>consciousness-raising</w:t>
      </w:r>
      <w:r w:rsidRPr="00244DBC">
        <w:rPr>
          <w:sz w:val="16"/>
        </w:rPr>
        <w:t xml:space="preserve"> </w:t>
      </w:r>
      <w:r w:rsidRPr="00244DBC">
        <w:rPr>
          <w:rStyle w:val="StyleUnderline"/>
        </w:rPr>
        <w:t xml:space="preserve">that </w:t>
      </w:r>
      <w:r w:rsidRPr="00244DBC">
        <w:rPr>
          <w:rStyle w:val="Emphasis"/>
        </w:rPr>
        <w:t>develop</w:t>
      </w:r>
      <w:r w:rsidRPr="00244DBC">
        <w:rPr>
          <w:sz w:val="16"/>
        </w:rPr>
        <w:t xml:space="preserve"> </w:t>
      </w:r>
      <w:r w:rsidRPr="00244DBC">
        <w:rPr>
          <w:rStyle w:val="StyleUnderline"/>
        </w:rPr>
        <w:t>and</w:t>
      </w:r>
      <w:r w:rsidRPr="00244DBC">
        <w:rPr>
          <w:sz w:val="16"/>
        </w:rPr>
        <w:t xml:space="preserve"> </w:t>
      </w:r>
      <w:r w:rsidRPr="00244DBC">
        <w:rPr>
          <w:rStyle w:val="Emphasis"/>
        </w:rPr>
        <w:t>organise</w:t>
      </w:r>
      <w:r w:rsidRPr="00244DBC">
        <w:rPr>
          <w:sz w:val="16"/>
        </w:rPr>
        <w:t xml:space="preserve"> </w:t>
      </w:r>
      <w:r w:rsidRPr="00244DBC">
        <w:rPr>
          <w:rStyle w:val="StyleUnderline"/>
        </w:rPr>
        <w:t>the knowledge</w:t>
      </w:r>
      <w:r w:rsidRPr="00244DBC">
        <w:rPr>
          <w:sz w:val="16"/>
        </w:rPr>
        <w:t xml:space="preserve"> produced from different standpoints (Harding, 1992). At others, this knowledge remains implicit within the tacit and practical knowledge of individuals and collectives (Wainwright, 1994) to navigate their social domains.</w:t>
      </w:r>
      <w:r>
        <w:rPr>
          <w:sz w:val="16"/>
        </w:rPr>
        <w:t xml:space="preserve"> </w:t>
      </w:r>
      <w:r w:rsidRPr="000C5742">
        <w:rPr>
          <w:rStyle w:val="StyleUnderline"/>
          <w:highlight w:val="cyan"/>
        </w:rPr>
        <w:t xml:space="preserve">The </w:t>
      </w:r>
      <w:r w:rsidRPr="000C5742">
        <w:rPr>
          <w:rStyle w:val="Emphasis"/>
          <w:highlight w:val="cyan"/>
        </w:rPr>
        <w:t>second</w:t>
      </w:r>
      <w:r w:rsidRPr="00244DBC">
        <w:rPr>
          <w:rStyle w:val="StyleUnderline"/>
        </w:rPr>
        <w:t xml:space="preserve"> area</w:t>
      </w:r>
      <w:r w:rsidRPr="00244DBC">
        <w:rPr>
          <w:sz w:val="16"/>
        </w:rPr>
        <w:t xml:space="preserve"> of knowledge production is the practical and tacit knowledges themselves. This includes the techniques of survival in hostile surroundings, the ability to work within overly surveilled places, the knowledge of border crossing, but also more mundane things: how to facilitate a meeting, writing minutes, how to find a lawyer, how to make a banner. Activists often downplay the importance of practical skills even as they constitute the very stuff of activism and carry with them ways of understanding the world (Maddison and Scalmer, 2006).</w:t>
      </w:r>
      <w:r>
        <w:rPr>
          <w:sz w:val="16"/>
        </w:rPr>
        <w:t xml:space="preserve"> </w:t>
      </w:r>
      <w:r w:rsidRPr="00244DBC">
        <w:rPr>
          <w:sz w:val="16"/>
        </w:rPr>
        <w:t xml:space="preserve">A third </w:t>
      </w:r>
      <w:r w:rsidRPr="000C5742">
        <w:rPr>
          <w:rStyle w:val="StyleUnderline"/>
          <w:highlight w:val="cyan"/>
        </w:rPr>
        <w:t>way of</w:t>
      </w:r>
      <w:r w:rsidRPr="00244DBC">
        <w:rPr>
          <w:sz w:val="16"/>
        </w:rPr>
        <w:t xml:space="preserve"> understanding social movement </w:t>
      </w:r>
      <w:r w:rsidRPr="000C5742">
        <w:rPr>
          <w:rStyle w:val="StyleUnderline"/>
          <w:highlight w:val="cyan"/>
        </w:rPr>
        <w:t>thinking is in</w:t>
      </w:r>
      <w:r w:rsidRPr="00244DBC">
        <w:rPr>
          <w:rStyle w:val="StyleUnderline"/>
        </w:rPr>
        <w:t xml:space="preserve"> </w:t>
      </w:r>
      <w:r w:rsidRPr="000C5742">
        <w:rPr>
          <w:rStyle w:val="StyleUnderline"/>
          <w:highlight w:val="cyan"/>
        </w:rPr>
        <w:t xml:space="preserve">terms of </w:t>
      </w:r>
      <w:r w:rsidRPr="000C5742">
        <w:rPr>
          <w:rStyle w:val="Emphasis"/>
          <w:sz w:val="24"/>
          <w:szCs w:val="32"/>
          <w:highlight w:val="cyan"/>
        </w:rPr>
        <w:t>strategy</w:t>
      </w:r>
      <w:r w:rsidRPr="00244DBC">
        <w:rPr>
          <w:sz w:val="16"/>
        </w:rPr>
        <w:t>. Strategy combines both forms of knowledge we have encountered so far</w:t>
      </w:r>
      <w:r w:rsidRPr="00AC1118">
        <w:t xml:space="preserve">. </w:t>
      </w:r>
      <w:r w:rsidRPr="00244DBC">
        <w:rPr>
          <w:rStyle w:val="StyleUnderline"/>
        </w:rPr>
        <w:t xml:space="preserve">In order </w:t>
      </w:r>
      <w:r w:rsidRPr="000C5742">
        <w:rPr>
          <w:rStyle w:val="StyleUnderline"/>
          <w:highlight w:val="cyan"/>
        </w:rPr>
        <w:t xml:space="preserve">to develop </w:t>
      </w:r>
      <w:r w:rsidRPr="000C5742">
        <w:rPr>
          <w:rStyle w:val="Emphasis"/>
          <w:highlight w:val="cyan"/>
        </w:rPr>
        <w:t>strategic operations</w:t>
      </w:r>
      <w:r w:rsidRPr="00AC1118">
        <w:rPr>
          <w:sz w:val="16"/>
        </w:rPr>
        <w:t xml:space="preserve">, </w:t>
      </w:r>
      <w:r w:rsidRPr="00AC1118">
        <w:rPr>
          <w:rStyle w:val="StyleUnderline"/>
        </w:rPr>
        <w:t xml:space="preserve">social movements have to </w:t>
      </w:r>
      <w:r w:rsidRPr="00AC1118">
        <w:rPr>
          <w:rStyle w:val="Emphasis"/>
        </w:rPr>
        <w:t>understand</w:t>
      </w:r>
      <w:r w:rsidRPr="00AC1118">
        <w:rPr>
          <w:sz w:val="16"/>
        </w:rPr>
        <w:t xml:space="preserve"> </w:t>
      </w:r>
      <w:r w:rsidRPr="00AC1118">
        <w:rPr>
          <w:rStyle w:val="StyleUnderline"/>
        </w:rPr>
        <w:t>themselves and their environment</w:t>
      </w:r>
      <w:r w:rsidRPr="00AC1118">
        <w:rPr>
          <w:sz w:val="16"/>
        </w:rPr>
        <w:t xml:space="preserve">. Nunes (2014), for example, inquires about how </w:t>
      </w:r>
      <w:r w:rsidRPr="00AC1118">
        <w:rPr>
          <w:rStyle w:val="Emphasis"/>
        </w:rPr>
        <w:t>strategic action</w:t>
      </w:r>
      <w:r w:rsidRPr="00AC1118">
        <w:rPr>
          <w:sz w:val="16"/>
        </w:rPr>
        <w:t xml:space="preserve"> </w:t>
      </w:r>
      <w:r w:rsidRPr="00AC1118">
        <w:rPr>
          <w:rStyle w:val="StyleUnderline"/>
        </w:rPr>
        <w:t>can be</w:t>
      </w:r>
      <w:r w:rsidRPr="00AC1118">
        <w:rPr>
          <w:sz w:val="16"/>
        </w:rPr>
        <w:t xml:space="preserve"> understood and </w:t>
      </w:r>
      <w:r w:rsidRPr="00AC1118">
        <w:rPr>
          <w:rStyle w:val="Emphasis"/>
        </w:rPr>
        <w:t>operationalised</w:t>
      </w:r>
      <w:r w:rsidRPr="00AC1118">
        <w:rPr>
          <w:sz w:val="16"/>
        </w:rPr>
        <w:t xml:space="preserve"> </w:t>
      </w:r>
      <w:r w:rsidRPr="00AC1118">
        <w:rPr>
          <w:rStyle w:val="StyleUnderline"/>
        </w:rPr>
        <w:t>within these</w:t>
      </w:r>
      <w:r w:rsidRPr="00AC1118">
        <w:rPr>
          <w:sz w:val="16"/>
        </w:rPr>
        <w:t xml:space="preserve"> networked </w:t>
      </w:r>
      <w:r w:rsidRPr="00AC1118">
        <w:rPr>
          <w:rStyle w:val="StyleUnderline"/>
        </w:rPr>
        <w:t>movements</w:t>
      </w:r>
      <w:r w:rsidRPr="00AC1118">
        <w:rPr>
          <w:sz w:val="16"/>
        </w:rPr>
        <w:t xml:space="preserve">. </w:t>
      </w:r>
      <w:r w:rsidRPr="00AC1118">
        <w:rPr>
          <w:rStyle w:val="StyleUnderline"/>
        </w:rPr>
        <w:t>However, strategy is insufficient to</w:t>
      </w:r>
      <w:r w:rsidRPr="00AC1118">
        <w:rPr>
          <w:sz w:val="16"/>
        </w:rPr>
        <w:t xml:space="preserve"> </w:t>
      </w:r>
      <w:r w:rsidRPr="00AC1118">
        <w:rPr>
          <w:rStyle w:val="StyleUnderline"/>
        </w:rPr>
        <w:t xml:space="preserve">conceptualise the </w:t>
      </w:r>
      <w:r w:rsidRPr="00AC1118">
        <w:rPr>
          <w:rStyle w:val="Emphasis"/>
        </w:rPr>
        <w:t>kinds of knowledge</w:t>
      </w:r>
      <w:r w:rsidRPr="00AC1118">
        <w:rPr>
          <w:sz w:val="16"/>
        </w:rPr>
        <w:t xml:space="preserve"> </w:t>
      </w:r>
      <w:r w:rsidRPr="00AC1118">
        <w:rPr>
          <w:rStyle w:val="StyleUnderline"/>
        </w:rPr>
        <w:t xml:space="preserve">important </w:t>
      </w:r>
      <w:r w:rsidRPr="00AC1118">
        <w:rPr>
          <w:rStyle w:val="Emphasis"/>
        </w:rPr>
        <w:t>within</w:t>
      </w:r>
      <w:r w:rsidRPr="00AC1118">
        <w:rPr>
          <w:rStyle w:val="StyleUnderline"/>
        </w:rPr>
        <w:t xml:space="preserve"> social movements</w:t>
      </w:r>
      <w:r w:rsidRPr="00AC1118">
        <w:rPr>
          <w:sz w:val="16"/>
        </w:rPr>
        <w:t xml:space="preserve">. As Roseneil (1993) writes about activism at Greenham, ‘the concept of “strategy”, with its connotations of instrumental rationality, cost-benefit analysis and military-like planning does not capture the complex nature of the processes by which Greenham’s action was constructed’ (98). </w:t>
      </w:r>
      <w:r w:rsidRPr="00AC1118">
        <w:rPr>
          <w:rStyle w:val="StyleUnderline"/>
        </w:rPr>
        <w:t xml:space="preserve">This </w:t>
      </w:r>
      <w:r w:rsidRPr="000C5742">
        <w:rPr>
          <w:rStyle w:val="StyleUnderline"/>
          <w:highlight w:val="cyan"/>
        </w:rPr>
        <w:t xml:space="preserve">points to an </w:t>
      </w:r>
      <w:r w:rsidRPr="000C5742">
        <w:rPr>
          <w:rStyle w:val="Emphasis"/>
          <w:highlight w:val="cyan"/>
        </w:rPr>
        <w:t>important</w:t>
      </w:r>
      <w:r w:rsidRPr="000C5742">
        <w:rPr>
          <w:rStyle w:val="StyleUnderline"/>
          <w:highlight w:val="cyan"/>
        </w:rPr>
        <w:t xml:space="preserve"> imaginative function that</w:t>
      </w:r>
      <w:r w:rsidRPr="00AC1118">
        <w:rPr>
          <w:rStyle w:val="StyleUnderline"/>
        </w:rPr>
        <w:t xml:space="preserve"> social </w:t>
      </w:r>
      <w:r w:rsidRPr="000C5742">
        <w:rPr>
          <w:rStyle w:val="StyleUnderline"/>
          <w:highlight w:val="cyan"/>
        </w:rPr>
        <w:t>movements have as</w:t>
      </w:r>
      <w:r w:rsidRPr="00AC1118">
        <w:rPr>
          <w:sz w:val="16"/>
        </w:rPr>
        <w:t xml:space="preserve"> </w:t>
      </w:r>
      <w:r w:rsidRPr="000C5742">
        <w:rPr>
          <w:rStyle w:val="Emphasis"/>
          <w:highlight w:val="cyan"/>
        </w:rPr>
        <w:t>projects</w:t>
      </w:r>
      <w:r w:rsidRPr="000C5742">
        <w:rPr>
          <w:rStyle w:val="StyleUnderline"/>
          <w:highlight w:val="cyan"/>
        </w:rPr>
        <w:t xml:space="preserve"> that seek to inhabit the world in </w:t>
      </w:r>
      <w:r w:rsidRPr="000C5742">
        <w:rPr>
          <w:rStyle w:val="Emphasis"/>
          <w:highlight w:val="cyan"/>
        </w:rPr>
        <w:t>different ways</w:t>
      </w:r>
      <w:r w:rsidRPr="000C5742">
        <w:rPr>
          <w:sz w:val="16"/>
          <w:highlight w:val="cyan"/>
        </w:rPr>
        <w:t xml:space="preserve">, </w:t>
      </w:r>
      <w:r w:rsidRPr="000C5742">
        <w:rPr>
          <w:rStyle w:val="Emphasis"/>
          <w:highlight w:val="cyan"/>
        </w:rPr>
        <w:t>stretching</w:t>
      </w:r>
      <w:r w:rsidRPr="00AC1118">
        <w:rPr>
          <w:sz w:val="16"/>
        </w:rPr>
        <w:t xml:space="preserve">, both consciously and unconsciously </w:t>
      </w:r>
      <w:r w:rsidRPr="000C5742">
        <w:rPr>
          <w:rStyle w:val="StyleUnderline"/>
          <w:highlight w:val="cyan"/>
        </w:rPr>
        <w:t xml:space="preserve">notions of </w:t>
      </w:r>
      <w:r w:rsidRPr="000C5742">
        <w:rPr>
          <w:rStyle w:val="Emphasis"/>
          <w:sz w:val="24"/>
          <w:szCs w:val="32"/>
          <w:highlight w:val="cyan"/>
        </w:rPr>
        <w:t>what kinds of world are</w:t>
      </w:r>
      <w:r w:rsidRPr="00AC1118">
        <w:rPr>
          <w:rStyle w:val="Emphasis"/>
          <w:sz w:val="24"/>
          <w:szCs w:val="32"/>
        </w:rPr>
        <w:t xml:space="preserve"> </w:t>
      </w:r>
      <w:r w:rsidRPr="000C5742">
        <w:rPr>
          <w:rStyle w:val="Emphasis"/>
          <w:sz w:val="24"/>
          <w:szCs w:val="32"/>
          <w:highlight w:val="cyan"/>
        </w:rPr>
        <w:t>possible and desirable</w:t>
      </w:r>
      <w:r w:rsidRPr="00AC1118">
        <w:rPr>
          <w:sz w:val="16"/>
        </w:rPr>
        <w:t>. While recognising and retaining an interest in the social movement knowledge</w:t>
      </w:r>
      <w:r w:rsidRPr="00244DBC">
        <w:rPr>
          <w:sz w:val="16"/>
        </w:rPr>
        <w:t>-practices as sites of experiential, theoretical, practical and strategic knowledge, I want to highlight this imaginative function of social movements.</w:t>
      </w:r>
      <w:r>
        <w:rPr>
          <w:sz w:val="16"/>
        </w:rPr>
        <w:t xml:space="preserve"> </w:t>
      </w:r>
      <w:r w:rsidRPr="00244DBC">
        <w:rPr>
          <w:sz w:val="16"/>
        </w:rPr>
        <w:t>The Political Imagination</w:t>
      </w:r>
      <w:r>
        <w:rPr>
          <w:sz w:val="16"/>
        </w:rPr>
        <w:t xml:space="preserve"> </w:t>
      </w:r>
      <w:r w:rsidRPr="000C5742">
        <w:rPr>
          <w:rStyle w:val="StyleUnderline"/>
          <w:highlight w:val="cyan"/>
        </w:rPr>
        <w:t xml:space="preserve">The </w:t>
      </w:r>
      <w:r w:rsidRPr="000C5742">
        <w:rPr>
          <w:rStyle w:val="Emphasis"/>
          <w:highlight w:val="cyan"/>
        </w:rPr>
        <w:t>imagination</w:t>
      </w:r>
      <w:r w:rsidRPr="000C5742">
        <w:rPr>
          <w:sz w:val="16"/>
          <w:highlight w:val="cyan"/>
        </w:rPr>
        <w:t xml:space="preserve">, </w:t>
      </w:r>
      <w:r w:rsidRPr="000C5742">
        <w:rPr>
          <w:rStyle w:val="StyleUnderline"/>
          <w:highlight w:val="cyan"/>
        </w:rPr>
        <w:t xml:space="preserve">often dismissed as </w:t>
      </w:r>
      <w:r w:rsidRPr="000C5742">
        <w:rPr>
          <w:rStyle w:val="Emphasis"/>
          <w:highlight w:val="cyan"/>
        </w:rPr>
        <w:t>fantastical</w:t>
      </w:r>
      <w:r w:rsidRPr="00244DBC">
        <w:rPr>
          <w:sz w:val="16"/>
        </w:rPr>
        <w:t xml:space="preserve">, </w:t>
      </w:r>
      <w:r w:rsidRPr="000C5742">
        <w:rPr>
          <w:rStyle w:val="Emphasis"/>
          <w:highlight w:val="cyan"/>
        </w:rPr>
        <w:t>ideological</w:t>
      </w:r>
      <w:r w:rsidRPr="000C5742">
        <w:rPr>
          <w:sz w:val="16"/>
          <w:highlight w:val="cyan"/>
        </w:rPr>
        <w:t xml:space="preserve"> </w:t>
      </w:r>
      <w:r w:rsidRPr="000C5742">
        <w:rPr>
          <w:rStyle w:val="StyleUnderline"/>
          <w:highlight w:val="cyan"/>
        </w:rPr>
        <w:t>or as</w:t>
      </w:r>
      <w:r w:rsidRPr="00244DBC">
        <w:rPr>
          <w:rStyle w:val="StyleUnderline"/>
        </w:rPr>
        <w:t xml:space="preserve"> </w:t>
      </w:r>
      <w:r w:rsidRPr="000C5742">
        <w:rPr>
          <w:rStyle w:val="StyleUnderline"/>
          <w:highlight w:val="cyan"/>
        </w:rPr>
        <w:t xml:space="preserve">a </w:t>
      </w:r>
      <w:r w:rsidRPr="000C5742">
        <w:rPr>
          <w:rStyle w:val="Emphasis"/>
          <w:highlight w:val="cyan"/>
        </w:rPr>
        <w:t>mere reproduction of prior</w:t>
      </w:r>
      <w:r w:rsidRPr="00244DBC">
        <w:rPr>
          <w:rStyle w:val="Emphasis"/>
        </w:rPr>
        <w:t xml:space="preserve"> experience</w:t>
      </w:r>
      <w:r w:rsidRPr="00244DBC">
        <w:rPr>
          <w:sz w:val="16"/>
        </w:rPr>
        <w:t xml:space="preserve">, </w:t>
      </w:r>
      <w:r w:rsidRPr="000C5742">
        <w:rPr>
          <w:rStyle w:val="StyleUnderline"/>
          <w:highlight w:val="cyan"/>
        </w:rPr>
        <w:t xml:space="preserve">is a </w:t>
      </w:r>
      <w:r w:rsidRPr="000C5742">
        <w:rPr>
          <w:rStyle w:val="Emphasis"/>
          <w:highlight w:val="cyan"/>
        </w:rPr>
        <w:t>central feature</w:t>
      </w:r>
      <w:r w:rsidRPr="000C5742">
        <w:rPr>
          <w:sz w:val="16"/>
          <w:highlight w:val="cyan"/>
        </w:rPr>
        <w:t xml:space="preserve"> </w:t>
      </w:r>
      <w:r w:rsidRPr="000C5742">
        <w:rPr>
          <w:rStyle w:val="StyleUnderline"/>
          <w:highlight w:val="cyan"/>
        </w:rPr>
        <w:t>of social</w:t>
      </w:r>
      <w:r w:rsidRPr="00244DBC">
        <w:rPr>
          <w:sz w:val="16"/>
        </w:rPr>
        <w:t xml:space="preserve"> </w:t>
      </w:r>
      <w:r w:rsidRPr="00244DBC">
        <w:rPr>
          <w:rStyle w:val="StyleUnderline"/>
        </w:rPr>
        <w:t xml:space="preserve">movement </w:t>
      </w:r>
      <w:r w:rsidRPr="000C5742">
        <w:rPr>
          <w:rStyle w:val="StyleUnderline"/>
          <w:highlight w:val="cyan"/>
        </w:rPr>
        <w:t>work</w:t>
      </w:r>
      <w:r w:rsidRPr="00244DBC">
        <w:rPr>
          <w:sz w:val="16"/>
        </w:rPr>
        <w:t xml:space="preserve">. The starting point for understanding the imagination is Castoriadis’ dual notion of a faculty that is implicated in the generation of images of the world and in invention or creation (Castoriadis, 1994: 138). </w:t>
      </w:r>
      <w:r w:rsidRPr="000C5742">
        <w:rPr>
          <w:rStyle w:val="StyleUnderline"/>
          <w:highlight w:val="cyan"/>
        </w:rPr>
        <w:t>The</w:t>
      </w:r>
      <w:r w:rsidRPr="00244DBC">
        <w:rPr>
          <w:rStyle w:val="StyleUnderline"/>
        </w:rPr>
        <w:t xml:space="preserve"> first </w:t>
      </w:r>
      <w:r w:rsidRPr="000C5742">
        <w:rPr>
          <w:rStyle w:val="StyleUnderline"/>
          <w:highlight w:val="cyan"/>
        </w:rPr>
        <w:t>symbolic</w:t>
      </w:r>
      <w:r w:rsidRPr="00244DBC">
        <w:rPr>
          <w:rStyle w:val="StyleUnderline"/>
        </w:rPr>
        <w:t xml:space="preserve"> function </w:t>
      </w:r>
      <w:r w:rsidRPr="000C5742">
        <w:rPr>
          <w:rStyle w:val="StyleUnderline"/>
          <w:highlight w:val="cyan"/>
        </w:rPr>
        <w:t>underpins the</w:t>
      </w:r>
      <w:r w:rsidRPr="00244DBC">
        <w:rPr>
          <w:rStyle w:val="StyleUnderline"/>
        </w:rPr>
        <w:t xml:space="preserve"> </w:t>
      </w:r>
      <w:r w:rsidRPr="000C5742">
        <w:rPr>
          <w:rStyle w:val="StyleUnderline"/>
          <w:highlight w:val="cyan"/>
        </w:rPr>
        <w:t xml:space="preserve">imagination’s </w:t>
      </w:r>
      <w:r w:rsidRPr="000C5742">
        <w:rPr>
          <w:rStyle w:val="Emphasis"/>
          <w:highlight w:val="cyan"/>
        </w:rPr>
        <w:t>epistemic role</w:t>
      </w:r>
      <w:r w:rsidRPr="000C5742">
        <w:rPr>
          <w:rStyle w:val="StyleUnderline"/>
          <w:highlight w:val="cyan"/>
        </w:rPr>
        <w:t xml:space="preserve"> in</w:t>
      </w:r>
      <w:r w:rsidRPr="000C5742">
        <w:rPr>
          <w:sz w:val="16"/>
          <w:highlight w:val="cyan"/>
        </w:rPr>
        <w:t xml:space="preserve"> </w:t>
      </w:r>
      <w:r w:rsidRPr="000C5742">
        <w:rPr>
          <w:rStyle w:val="StyleUnderline"/>
          <w:highlight w:val="cyan"/>
        </w:rPr>
        <w:t xml:space="preserve">conceiving the </w:t>
      </w:r>
      <w:r w:rsidRPr="000C5742">
        <w:rPr>
          <w:rStyle w:val="Emphasis"/>
          <w:sz w:val="24"/>
          <w:szCs w:val="32"/>
          <w:highlight w:val="cyan"/>
        </w:rPr>
        <w:t>world as it is now</w:t>
      </w:r>
      <w:r w:rsidRPr="000C5742">
        <w:rPr>
          <w:sz w:val="16"/>
          <w:highlight w:val="cyan"/>
        </w:rPr>
        <w:t xml:space="preserve">. </w:t>
      </w:r>
      <w:r w:rsidRPr="000C5742">
        <w:rPr>
          <w:rStyle w:val="StyleUnderline"/>
          <w:highlight w:val="cyan"/>
        </w:rPr>
        <w:t>The</w:t>
      </w:r>
      <w:r w:rsidRPr="00244DBC">
        <w:rPr>
          <w:sz w:val="16"/>
        </w:rPr>
        <w:t xml:space="preserve"> second </w:t>
      </w:r>
      <w:r w:rsidRPr="000C5742">
        <w:rPr>
          <w:rStyle w:val="StyleUnderline"/>
          <w:highlight w:val="cyan"/>
        </w:rPr>
        <w:t>inventive conception underlines</w:t>
      </w:r>
      <w:r w:rsidRPr="00244DBC">
        <w:rPr>
          <w:sz w:val="16"/>
        </w:rPr>
        <w:t xml:space="preserve"> its </w:t>
      </w:r>
      <w:r w:rsidRPr="000C5742">
        <w:rPr>
          <w:rStyle w:val="StyleUnderline"/>
          <w:highlight w:val="cyan"/>
        </w:rPr>
        <w:t xml:space="preserve">capacity to </w:t>
      </w:r>
      <w:r w:rsidRPr="000C5742">
        <w:rPr>
          <w:rStyle w:val="Emphasis"/>
          <w:sz w:val="28"/>
          <w:szCs w:val="36"/>
          <w:highlight w:val="cyan"/>
        </w:rPr>
        <w:t>extend perception</w:t>
      </w:r>
      <w:r w:rsidRPr="000C5742">
        <w:rPr>
          <w:rStyle w:val="StyleUnderline"/>
          <w:sz w:val="28"/>
          <w:szCs w:val="36"/>
          <w:highlight w:val="cyan"/>
        </w:rPr>
        <w:t xml:space="preserve"> </w:t>
      </w:r>
      <w:r w:rsidRPr="000C5742">
        <w:rPr>
          <w:rStyle w:val="StyleUnderline"/>
          <w:highlight w:val="cyan"/>
        </w:rPr>
        <w:t>and look for</w:t>
      </w:r>
      <w:r w:rsidRPr="00244DBC">
        <w:rPr>
          <w:rStyle w:val="StyleUnderline"/>
        </w:rPr>
        <w:t xml:space="preserve"> </w:t>
      </w:r>
      <w:r w:rsidRPr="00244DBC">
        <w:rPr>
          <w:rStyle w:val="Emphasis"/>
        </w:rPr>
        <w:t>possible</w:t>
      </w:r>
      <w:r w:rsidRPr="00244DBC">
        <w:rPr>
          <w:sz w:val="16"/>
        </w:rPr>
        <w:t xml:space="preserve"> </w:t>
      </w:r>
      <w:r w:rsidRPr="00244DBC">
        <w:rPr>
          <w:rStyle w:val="StyleUnderline"/>
        </w:rPr>
        <w:t>or</w:t>
      </w:r>
      <w:r w:rsidRPr="00244DBC">
        <w:rPr>
          <w:sz w:val="16"/>
        </w:rPr>
        <w:t xml:space="preserve"> </w:t>
      </w:r>
      <w:r w:rsidRPr="000C5742">
        <w:rPr>
          <w:rStyle w:val="Emphasis"/>
          <w:highlight w:val="cyan"/>
        </w:rPr>
        <w:t>potential</w:t>
      </w:r>
      <w:r w:rsidRPr="000C5742">
        <w:rPr>
          <w:sz w:val="16"/>
          <w:highlight w:val="cyan"/>
        </w:rPr>
        <w:t xml:space="preserve"> </w:t>
      </w:r>
      <w:r w:rsidRPr="000C5742">
        <w:rPr>
          <w:rStyle w:val="StyleUnderline"/>
          <w:highlight w:val="cyan"/>
        </w:rPr>
        <w:t>new worlds</w:t>
      </w:r>
      <w:r w:rsidRPr="00244DBC">
        <w:rPr>
          <w:sz w:val="16"/>
        </w:rPr>
        <w:t>. For Castoriadis, these two functions are bound up with one another. The inventive aspect of the imagination requires the symbolic in order to function, and the symbolic presupposes the possibility of comprehending something otherwise (Castoriadis, 1975). 42</w:t>
      </w:r>
      <w:r>
        <w:rPr>
          <w:sz w:val="16"/>
        </w:rPr>
        <w:t xml:space="preserve"> </w:t>
      </w:r>
      <w:r w:rsidRPr="00244DBC">
        <w:rPr>
          <w:sz w:val="16"/>
        </w:rPr>
        <w:t xml:space="preserve">In its epistemological mode43, the imagination serves as an optic through which the world is perceived. For Hage (2012), </w:t>
      </w:r>
      <w:r w:rsidRPr="000C5742">
        <w:rPr>
          <w:rStyle w:val="StyleUnderline"/>
          <w:highlight w:val="cyan"/>
        </w:rPr>
        <w:t>the</w:t>
      </w:r>
      <w:r w:rsidRPr="00244DBC">
        <w:rPr>
          <w:rStyle w:val="StyleUnderline"/>
        </w:rPr>
        <w:t xml:space="preserve"> </w:t>
      </w:r>
      <w:r w:rsidRPr="00244DBC">
        <w:rPr>
          <w:rStyle w:val="Emphasis"/>
        </w:rPr>
        <w:t xml:space="preserve">radical </w:t>
      </w:r>
      <w:r w:rsidRPr="000C5742">
        <w:rPr>
          <w:rStyle w:val="Emphasis"/>
          <w:highlight w:val="cyan"/>
        </w:rPr>
        <w:t>imaginary</w:t>
      </w:r>
      <w:r w:rsidRPr="000C5742">
        <w:rPr>
          <w:rStyle w:val="StyleUnderline"/>
          <w:highlight w:val="cyan"/>
        </w:rPr>
        <w:t xml:space="preserve"> is ‘</w:t>
      </w:r>
      <w:r w:rsidRPr="00244DBC">
        <w:rPr>
          <w:rStyle w:val="StyleUnderline"/>
        </w:rPr>
        <w:t>a</w:t>
      </w:r>
      <w:r w:rsidRPr="00244DBC">
        <w:rPr>
          <w:sz w:val="16"/>
        </w:rPr>
        <w:t xml:space="preserve"> </w:t>
      </w:r>
      <w:r w:rsidRPr="00244DBC">
        <w:rPr>
          <w:rStyle w:val="StyleUnderline"/>
        </w:rPr>
        <w:t xml:space="preserve">general </w:t>
      </w:r>
      <w:r w:rsidRPr="000C5742">
        <w:rPr>
          <w:rStyle w:val="StyleUnderline"/>
          <w:highlight w:val="cyan"/>
        </w:rPr>
        <w:t>cognitive and affective structure’ rather than</w:t>
      </w:r>
      <w:r w:rsidRPr="00244DBC">
        <w:rPr>
          <w:rStyle w:val="StyleUnderline"/>
        </w:rPr>
        <w:t xml:space="preserve"> ‘</w:t>
      </w:r>
      <w:r w:rsidRPr="000C5742">
        <w:rPr>
          <w:rStyle w:val="Emphasis"/>
          <w:sz w:val="24"/>
          <w:szCs w:val="32"/>
          <w:highlight w:val="cyan"/>
        </w:rPr>
        <w:t>an empirical</w:t>
      </w:r>
      <w:r w:rsidRPr="005F27A6">
        <w:rPr>
          <w:sz w:val="16"/>
        </w:rPr>
        <w:t>ly</w:t>
      </w:r>
      <w:r w:rsidRPr="00244DBC">
        <w:rPr>
          <w:sz w:val="16"/>
        </w:rPr>
        <w:t xml:space="preserve"> minute </w:t>
      </w:r>
      <w:r w:rsidRPr="000C5742">
        <w:rPr>
          <w:rStyle w:val="Emphasis"/>
          <w:sz w:val="24"/>
          <w:szCs w:val="32"/>
          <w:highlight w:val="cyan"/>
        </w:rPr>
        <w:t>description</w:t>
      </w:r>
      <w:r w:rsidRPr="00244DBC">
        <w:rPr>
          <w:sz w:val="16"/>
          <w:szCs w:val="32"/>
        </w:rPr>
        <w:t xml:space="preserve"> </w:t>
      </w:r>
      <w:r w:rsidRPr="00244DBC">
        <w:rPr>
          <w:sz w:val="16"/>
        </w:rPr>
        <w:t>of the features of radical change’. Our imaginations shape ‘why, whether and what we are ready to experience’ (Stoetzler and Yuval-Davis, 2002: 325) and therefore the imagination impacts upon what we can know and how we know it. It is therefore crucial to understanding the prosaic, everyday aspects of social life, and its importance is not limited to expressive artistic practices (Appadurai, 1996: 5; Sanghera and Thapar-Björkert, 2012: 142).</w:t>
      </w:r>
      <w:r>
        <w:rPr>
          <w:sz w:val="16"/>
        </w:rPr>
        <w:t xml:space="preserve"> </w:t>
      </w:r>
      <w:r w:rsidRPr="00244DBC">
        <w:rPr>
          <w:sz w:val="16"/>
        </w:rPr>
        <w:t xml:space="preserve">The imagination allows for understandings of the social setting in which one lives and works. Khasnabish and Haiven draw an analogy between the way the imagination functions within activism and the role of ontology in research: it is the way we interpret and understand social reality providing a ‘shared framework’ for differentiating and understanding (Haiven and Khasnabish, 2014: 227). Imaginations do not just differentiate and identify object; they also characterise them, serving a political function such as characterising the perceived enemies of the state or the market (Hage, 2012). As has been noted by Abrams, Painter (2006) and Gill, </w:t>
      </w:r>
      <w:r w:rsidRPr="00244DBC">
        <w:rPr>
          <w:rStyle w:val="StyleUnderline"/>
        </w:rPr>
        <w:t xml:space="preserve">the </w:t>
      </w:r>
      <w:r w:rsidRPr="000C5742">
        <w:rPr>
          <w:rStyle w:val="Emphasis"/>
          <w:highlight w:val="cyan"/>
        </w:rPr>
        <w:t>imagination</w:t>
      </w:r>
      <w:r w:rsidRPr="000C5742">
        <w:rPr>
          <w:sz w:val="16"/>
          <w:highlight w:val="cyan"/>
        </w:rPr>
        <w:t xml:space="preserve"> </w:t>
      </w:r>
      <w:r w:rsidRPr="000C5742">
        <w:rPr>
          <w:rStyle w:val="StyleUnderline"/>
          <w:highlight w:val="cyan"/>
        </w:rPr>
        <w:t>is important</w:t>
      </w:r>
      <w:r w:rsidRPr="000C5742">
        <w:rPr>
          <w:sz w:val="16"/>
          <w:highlight w:val="cyan"/>
        </w:rPr>
        <w:t xml:space="preserve"> </w:t>
      </w:r>
      <w:r w:rsidRPr="000C5742">
        <w:rPr>
          <w:rStyle w:val="StyleUnderline"/>
          <w:highlight w:val="cyan"/>
        </w:rPr>
        <w:t xml:space="preserve">in </w:t>
      </w:r>
      <w:r w:rsidRPr="000C5742">
        <w:rPr>
          <w:rStyle w:val="Emphasis"/>
          <w:sz w:val="24"/>
          <w:szCs w:val="32"/>
          <w:highlight w:val="cyan"/>
        </w:rPr>
        <w:t>understanding</w:t>
      </w:r>
      <w:r w:rsidRPr="00244DBC">
        <w:rPr>
          <w:rStyle w:val="Emphasis"/>
          <w:sz w:val="24"/>
          <w:szCs w:val="32"/>
        </w:rPr>
        <w:t xml:space="preserve"> the </w:t>
      </w:r>
      <w:r w:rsidRPr="000C5742">
        <w:rPr>
          <w:rStyle w:val="Emphasis"/>
          <w:sz w:val="24"/>
          <w:szCs w:val="32"/>
          <w:highlight w:val="cyan"/>
        </w:rPr>
        <w:t>effects of societal institutions</w:t>
      </w:r>
      <w:r w:rsidRPr="000C5742">
        <w:rPr>
          <w:sz w:val="16"/>
          <w:highlight w:val="cyan"/>
        </w:rPr>
        <w:t xml:space="preserve">, </w:t>
      </w:r>
      <w:r w:rsidRPr="000C5742">
        <w:rPr>
          <w:rStyle w:val="StyleUnderline"/>
          <w:highlight w:val="cyan"/>
        </w:rPr>
        <w:t xml:space="preserve">such as the </w:t>
      </w:r>
      <w:r w:rsidRPr="000C5742">
        <w:rPr>
          <w:rStyle w:val="Emphasis"/>
          <w:highlight w:val="cyan"/>
        </w:rPr>
        <w:t>state</w:t>
      </w:r>
      <w:r w:rsidRPr="000C5742">
        <w:rPr>
          <w:sz w:val="16"/>
          <w:highlight w:val="cyan"/>
        </w:rPr>
        <w:t xml:space="preserve"> </w:t>
      </w:r>
      <w:r w:rsidRPr="000C5742">
        <w:rPr>
          <w:rStyle w:val="StyleUnderline"/>
          <w:highlight w:val="cyan"/>
        </w:rPr>
        <w:t>which</w:t>
      </w:r>
      <w:r w:rsidRPr="00244DBC">
        <w:rPr>
          <w:rStyle w:val="StyleUnderline"/>
        </w:rPr>
        <w:t xml:space="preserve">, </w:t>
      </w:r>
      <w:r w:rsidRPr="000C5742">
        <w:rPr>
          <w:rStyle w:val="StyleUnderline"/>
          <w:highlight w:val="cyan"/>
        </w:rPr>
        <w:t>because of</w:t>
      </w:r>
      <w:r w:rsidRPr="00244DBC">
        <w:rPr>
          <w:rStyle w:val="StyleUnderline"/>
        </w:rPr>
        <w:t xml:space="preserve"> </w:t>
      </w:r>
      <w:r w:rsidRPr="000C5742">
        <w:rPr>
          <w:rStyle w:val="StyleUnderline"/>
          <w:highlight w:val="cyan"/>
        </w:rPr>
        <w:t xml:space="preserve">their </w:t>
      </w:r>
      <w:r w:rsidRPr="000C5742">
        <w:rPr>
          <w:rStyle w:val="Emphasis"/>
          <w:highlight w:val="cyan"/>
        </w:rPr>
        <w:t>complexity</w:t>
      </w:r>
      <w:r w:rsidRPr="000C5742">
        <w:rPr>
          <w:sz w:val="16"/>
          <w:highlight w:val="cyan"/>
        </w:rPr>
        <w:t xml:space="preserve">, </w:t>
      </w:r>
      <w:r w:rsidRPr="000C5742">
        <w:rPr>
          <w:rStyle w:val="StyleUnderline"/>
          <w:highlight w:val="cyan"/>
        </w:rPr>
        <w:t xml:space="preserve">resist </w:t>
      </w:r>
      <w:r w:rsidRPr="000C5742">
        <w:rPr>
          <w:rStyle w:val="Emphasis"/>
          <w:highlight w:val="cyan"/>
        </w:rPr>
        <w:t>essentialist</w:t>
      </w:r>
      <w:r w:rsidRPr="000C5742">
        <w:rPr>
          <w:rStyle w:val="StyleUnderline"/>
          <w:highlight w:val="cyan"/>
        </w:rPr>
        <w:t xml:space="preserve"> theorisation</w:t>
      </w:r>
      <w:r w:rsidRPr="00244DBC">
        <w:rPr>
          <w:sz w:val="16"/>
        </w:rPr>
        <w:t>. For Gill (2010), for example, imaginations of the state could emphasise its peopled character, its role as an institutional actor or its regulatory functions.</w:t>
      </w:r>
      <w:r>
        <w:rPr>
          <w:sz w:val="16"/>
        </w:rPr>
        <w:t xml:space="preserve"> </w:t>
      </w:r>
      <w:r w:rsidRPr="000C5742">
        <w:rPr>
          <w:rStyle w:val="StyleUnderline"/>
          <w:highlight w:val="cyan"/>
        </w:rPr>
        <w:t xml:space="preserve">The </w:t>
      </w:r>
      <w:r w:rsidRPr="000C5742">
        <w:rPr>
          <w:rStyle w:val="Emphasis"/>
          <w:highlight w:val="cyan"/>
        </w:rPr>
        <w:t>imagination</w:t>
      </w:r>
      <w:r w:rsidRPr="000C5742">
        <w:rPr>
          <w:sz w:val="16"/>
          <w:highlight w:val="cyan"/>
        </w:rPr>
        <w:t xml:space="preserve"> </w:t>
      </w:r>
      <w:r w:rsidRPr="000C5742">
        <w:rPr>
          <w:rStyle w:val="StyleUnderline"/>
          <w:highlight w:val="cyan"/>
        </w:rPr>
        <w:t xml:space="preserve">not only includes </w:t>
      </w:r>
      <w:r w:rsidRPr="000C5742">
        <w:rPr>
          <w:rStyle w:val="Emphasis"/>
          <w:highlight w:val="cyan"/>
        </w:rPr>
        <w:t>conceptualisations</w:t>
      </w:r>
      <w:r w:rsidRPr="000C5742">
        <w:rPr>
          <w:sz w:val="16"/>
          <w:highlight w:val="cyan"/>
        </w:rPr>
        <w:t xml:space="preserve"> </w:t>
      </w:r>
      <w:r w:rsidRPr="000C5742">
        <w:rPr>
          <w:rStyle w:val="StyleUnderline"/>
          <w:highlight w:val="cyan"/>
        </w:rPr>
        <w:t>of the world but also</w:t>
      </w:r>
      <w:r w:rsidRPr="00244DBC">
        <w:rPr>
          <w:rStyle w:val="StyleUnderline"/>
        </w:rPr>
        <w:t xml:space="preserve"> </w:t>
      </w:r>
      <w:r w:rsidRPr="00244DBC">
        <w:rPr>
          <w:rStyle w:val="Emphasis"/>
        </w:rPr>
        <w:t>includes</w:t>
      </w:r>
      <w:r w:rsidRPr="00244DBC">
        <w:rPr>
          <w:sz w:val="16"/>
        </w:rPr>
        <w:t xml:space="preserve"> </w:t>
      </w:r>
      <w:r w:rsidRPr="000C5742">
        <w:rPr>
          <w:rStyle w:val="StyleUnderline"/>
          <w:highlight w:val="cyan"/>
        </w:rPr>
        <w:t xml:space="preserve">understandings of </w:t>
      </w:r>
      <w:r w:rsidRPr="000C5742">
        <w:rPr>
          <w:rStyle w:val="Emphasis"/>
          <w:sz w:val="24"/>
          <w:szCs w:val="32"/>
          <w:highlight w:val="cyan"/>
        </w:rPr>
        <w:t>how we exist</w:t>
      </w:r>
      <w:r w:rsidRPr="00244DBC">
        <w:rPr>
          <w:rStyle w:val="Emphasis"/>
          <w:sz w:val="24"/>
          <w:szCs w:val="32"/>
        </w:rPr>
        <w:t xml:space="preserve"> </w:t>
      </w:r>
      <w:r w:rsidRPr="000C5742">
        <w:rPr>
          <w:rStyle w:val="Emphasis"/>
          <w:sz w:val="24"/>
          <w:szCs w:val="32"/>
          <w:highlight w:val="cyan"/>
        </w:rPr>
        <w:t>within it</w:t>
      </w:r>
      <w:r w:rsidRPr="00244DBC">
        <w:rPr>
          <w:sz w:val="16"/>
        </w:rPr>
        <w:t xml:space="preserve">. For Taylor, </w:t>
      </w:r>
      <w:r w:rsidRPr="000C5742">
        <w:rPr>
          <w:rStyle w:val="StyleUnderline"/>
          <w:highlight w:val="cyan"/>
        </w:rPr>
        <w:t>the</w:t>
      </w:r>
      <w:r w:rsidRPr="00244DBC">
        <w:rPr>
          <w:sz w:val="16"/>
        </w:rPr>
        <w:t xml:space="preserve"> </w:t>
      </w:r>
      <w:r w:rsidRPr="00244DBC">
        <w:rPr>
          <w:rStyle w:val="StyleUnderline"/>
        </w:rPr>
        <w:t xml:space="preserve">social </w:t>
      </w:r>
      <w:r w:rsidRPr="000C5742">
        <w:rPr>
          <w:rStyle w:val="StyleUnderline"/>
          <w:highlight w:val="cyan"/>
        </w:rPr>
        <w:t xml:space="preserve">imagination </w:t>
      </w:r>
      <w:r w:rsidRPr="000C5742">
        <w:rPr>
          <w:rStyle w:val="Emphasis"/>
          <w:highlight w:val="cyan"/>
        </w:rPr>
        <w:t>includes</w:t>
      </w:r>
      <w:r w:rsidRPr="000C5742">
        <w:rPr>
          <w:rStyle w:val="StyleUnderline"/>
          <w:highlight w:val="cyan"/>
        </w:rPr>
        <w:t xml:space="preserve"> ‘the way people </w:t>
      </w:r>
      <w:r w:rsidRPr="000C5742">
        <w:rPr>
          <w:rStyle w:val="Emphasis"/>
          <w:highlight w:val="cyan"/>
        </w:rPr>
        <w:t>imagine</w:t>
      </w:r>
      <w:r w:rsidRPr="00244DBC">
        <w:rPr>
          <w:sz w:val="16"/>
        </w:rPr>
        <w:t xml:space="preserve"> their </w:t>
      </w:r>
      <w:r w:rsidRPr="00244DBC">
        <w:rPr>
          <w:rStyle w:val="Emphasis"/>
        </w:rPr>
        <w:t xml:space="preserve">social </w:t>
      </w:r>
      <w:r w:rsidRPr="000C5742">
        <w:rPr>
          <w:rStyle w:val="Emphasis"/>
          <w:highlight w:val="cyan"/>
        </w:rPr>
        <w:t>existence</w:t>
      </w:r>
      <w:r w:rsidRPr="00244DBC">
        <w:rPr>
          <w:sz w:val="16"/>
        </w:rPr>
        <w:t xml:space="preserve">, how they fit together with others, how things go on between them and their fellows, the expectations that are normally met, </w:t>
      </w:r>
      <w:r w:rsidRPr="000C5742">
        <w:rPr>
          <w:rStyle w:val="StyleUnderline"/>
          <w:highlight w:val="cyan"/>
        </w:rPr>
        <w:t>and</w:t>
      </w:r>
      <w:r w:rsidRPr="00244DBC">
        <w:rPr>
          <w:rStyle w:val="StyleUnderline"/>
        </w:rPr>
        <w:t xml:space="preserve"> the deeper </w:t>
      </w:r>
      <w:r w:rsidRPr="000C5742">
        <w:rPr>
          <w:rStyle w:val="Emphasis"/>
          <w:highlight w:val="cyan"/>
        </w:rPr>
        <w:t>normative notions</w:t>
      </w:r>
      <w:r w:rsidRPr="00244DBC">
        <w:rPr>
          <w:sz w:val="16"/>
        </w:rPr>
        <w:t xml:space="preserve"> and images </w:t>
      </w:r>
      <w:r w:rsidRPr="000C5742">
        <w:rPr>
          <w:rStyle w:val="StyleUnderline"/>
          <w:highlight w:val="cyan"/>
        </w:rPr>
        <w:t>that underlie these expectations’</w:t>
      </w:r>
      <w:r w:rsidRPr="00244DBC">
        <w:rPr>
          <w:sz w:val="16"/>
        </w:rPr>
        <w:t xml:space="preserve"> (Taylor, 2002: 106). This self-reflexive aspect of the imagination has been emphasised by social movement theorists who argue that conceptions of the ways one can participate in political change are fundamental for both understanding contemporary forms of activism and developing new activist strategies. For Dixon (2014), ‘</w:t>
      </w:r>
      <w:r w:rsidRPr="000C5742">
        <w:rPr>
          <w:rStyle w:val="Emphasis"/>
          <w:highlight w:val="cyan"/>
        </w:rPr>
        <w:t>imagining ourselves’ in new ways is a key part of ‘Another Politics’</w:t>
      </w:r>
      <w:r w:rsidRPr="00244DBC">
        <w:rPr>
          <w:sz w:val="16"/>
        </w:rPr>
        <w:t xml:space="preserve"> 44. This resonates with observations made by Hage </w:t>
      </w:r>
      <w:r w:rsidRPr="005F27A6">
        <w:rPr>
          <w:sz w:val="16"/>
        </w:rPr>
        <w:t xml:space="preserve">that </w:t>
      </w:r>
      <w:r w:rsidRPr="005F27A6">
        <w:rPr>
          <w:rStyle w:val="StyleUnderline"/>
        </w:rPr>
        <w:t xml:space="preserve">the radical </w:t>
      </w:r>
      <w:r w:rsidRPr="005F27A6">
        <w:rPr>
          <w:rStyle w:val="StyleUnderline"/>
        </w:rPr>
        <w:lastRenderedPageBreak/>
        <w:t xml:space="preserve">imaginary is </w:t>
      </w:r>
      <w:r w:rsidRPr="005F27A6">
        <w:rPr>
          <w:rStyle w:val="Emphasis"/>
        </w:rPr>
        <w:t>central</w:t>
      </w:r>
      <w:r w:rsidRPr="005F27A6">
        <w:rPr>
          <w:rStyle w:val="StyleUnderline"/>
        </w:rPr>
        <w:t xml:space="preserve"> to the move from a </w:t>
      </w:r>
      <w:r w:rsidRPr="005F27A6">
        <w:rPr>
          <w:rStyle w:val="Emphasis"/>
        </w:rPr>
        <w:t>politics of direct confrontation with the state</w:t>
      </w:r>
      <w:r w:rsidRPr="005F27A6">
        <w:rPr>
          <w:sz w:val="16"/>
        </w:rPr>
        <w:t xml:space="preserve"> </w:t>
      </w:r>
      <w:r w:rsidRPr="005F27A6">
        <w:rPr>
          <w:rStyle w:val="StyleUnderline"/>
        </w:rPr>
        <w:t xml:space="preserve">to a </w:t>
      </w:r>
      <w:r w:rsidRPr="005F27A6">
        <w:rPr>
          <w:rStyle w:val="Emphasis"/>
        </w:rPr>
        <w:t>politics of alterity</w:t>
      </w:r>
      <w:r w:rsidRPr="005F27A6">
        <w:rPr>
          <w:rStyle w:val="StyleUnderline"/>
        </w:rPr>
        <w:t xml:space="preserve">. </w:t>
      </w:r>
      <w:r w:rsidRPr="000C5742">
        <w:rPr>
          <w:rStyle w:val="StyleUnderline"/>
          <w:highlight w:val="cyan"/>
        </w:rPr>
        <w:t xml:space="preserve">In the imagination’s </w:t>
      </w:r>
      <w:r w:rsidRPr="000C5742">
        <w:rPr>
          <w:rStyle w:val="Emphasis"/>
          <w:sz w:val="24"/>
          <w:szCs w:val="32"/>
          <w:highlight w:val="cyan"/>
        </w:rPr>
        <w:t>generative</w:t>
      </w:r>
      <w:r w:rsidRPr="000C5742">
        <w:rPr>
          <w:rStyle w:val="StyleUnderline"/>
          <w:sz w:val="24"/>
          <w:szCs w:val="32"/>
          <w:highlight w:val="cyan"/>
        </w:rPr>
        <w:t xml:space="preserve"> </w:t>
      </w:r>
      <w:r w:rsidRPr="000C5742">
        <w:rPr>
          <w:rStyle w:val="StyleUnderline"/>
          <w:highlight w:val="cyan"/>
        </w:rPr>
        <w:t>mode, it not only ‘</w:t>
      </w:r>
      <w:r w:rsidRPr="000C5742">
        <w:rPr>
          <w:rStyle w:val="Emphasis"/>
          <w:highlight w:val="cyan"/>
        </w:rPr>
        <w:t>constructs’ meanings</w:t>
      </w:r>
      <w:r w:rsidRPr="000C5742">
        <w:rPr>
          <w:sz w:val="16"/>
          <w:highlight w:val="cyan"/>
        </w:rPr>
        <w:t xml:space="preserve"> </w:t>
      </w:r>
      <w:r w:rsidRPr="000C5742">
        <w:rPr>
          <w:rStyle w:val="StyleUnderline"/>
          <w:highlight w:val="cyan"/>
        </w:rPr>
        <w:t>but ‘</w:t>
      </w:r>
      <w:r w:rsidRPr="000C5742">
        <w:rPr>
          <w:rStyle w:val="Emphasis"/>
          <w:highlight w:val="cyan"/>
        </w:rPr>
        <w:t>stretches</w:t>
      </w:r>
      <w:r w:rsidRPr="005F27A6">
        <w:rPr>
          <w:sz w:val="16"/>
        </w:rPr>
        <w:t xml:space="preserve"> </w:t>
      </w:r>
      <w:r w:rsidRPr="005F27A6">
        <w:rPr>
          <w:rStyle w:val="StyleUnderline"/>
        </w:rPr>
        <w:t>and</w:t>
      </w:r>
      <w:r w:rsidRPr="005F27A6">
        <w:rPr>
          <w:sz w:val="16"/>
        </w:rPr>
        <w:t xml:space="preserve"> </w:t>
      </w:r>
      <w:r w:rsidRPr="005F27A6">
        <w:rPr>
          <w:rStyle w:val="Emphasis"/>
        </w:rPr>
        <w:t>transcends</w:t>
      </w:r>
      <w:r w:rsidRPr="005F27A6">
        <w:rPr>
          <w:sz w:val="16"/>
        </w:rPr>
        <w:t xml:space="preserve"> </w:t>
      </w:r>
      <w:r w:rsidRPr="000C5742">
        <w:rPr>
          <w:rStyle w:val="StyleUnderline"/>
          <w:highlight w:val="cyan"/>
        </w:rPr>
        <w:t>them’</w:t>
      </w:r>
      <w:r w:rsidRPr="005F27A6">
        <w:rPr>
          <w:sz w:val="16"/>
        </w:rPr>
        <w:t xml:space="preserve"> (Stoetzler and Yuval-Davis, 2002: 316). It </w:t>
      </w:r>
      <w:r w:rsidRPr="005F27A6">
        <w:rPr>
          <w:rStyle w:val="StyleUnderline"/>
        </w:rPr>
        <w:t xml:space="preserve">is the imagination’s </w:t>
      </w:r>
      <w:r w:rsidRPr="000C5742">
        <w:rPr>
          <w:rStyle w:val="StyleUnderline"/>
          <w:highlight w:val="cyan"/>
        </w:rPr>
        <w:t xml:space="preserve">ability to connect </w:t>
      </w:r>
      <w:r w:rsidRPr="000C5742">
        <w:rPr>
          <w:rStyle w:val="Emphasis"/>
          <w:highlight w:val="cyan"/>
        </w:rPr>
        <w:t>meaning-making</w:t>
      </w:r>
      <w:r w:rsidRPr="005F27A6">
        <w:rPr>
          <w:rStyle w:val="StyleUnderline"/>
        </w:rPr>
        <w:t xml:space="preserve"> </w:t>
      </w:r>
      <w:r w:rsidRPr="005F27A6">
        <w:rPr>
          <w:sz w:val="16"/>
        </w:rPr>
        <w:t xml:space="preserve">with vision and fantasy (Hyysalo, 2006) that means that </w:t>
      </w:r>
      <w:r w:rsidRPr="005F27A6">
        <w:rPr>
          <w:rStyle w:val="StyleUnderline"/>
        </w:rPr>
        <w:t>the imagination as</w:t>
      </w:r>
      <w:r w:rsidRPr="005F27A6">
        <w:rPr>
          <w:sz w:val="16"/>
        </w:rPr>
        <w:t xml:space="preserve"> </w:t>
      </w:r>
      <w:r w:rsidRPr="005F27A6">
        <w:rPr>
          <w:rStyle w:val="StyleUnderline"/>
        </w:rPr>
        <w:t>conceptualised</w:t>
      </w:r>
      <w:r w:rsidRPr="005F27A6">
        <w:rPr>
          <w:sz w:val="16"/>
        </w:rPr>
        <w:t xml:space="preserve"> here </w:t>
      </w:r>
      <w:r w:rsidRPr="000C5742">
        <w:rPr>
          <w:rStyle w:val="StyleUnderline"/>
          <w:highlight w:val="cyan"/>
        </w:rPr>
        <w:t>can be a</w:t>
      </w:r>
      <w:r w:rsidRPr="005F27A6">
        <w:rPr>
          <w:sz w:val="16"/>
        </w:rPr>
        <w:t xml:space="preserve"> key conceptual </w:t>
      </w:r>
      <w:r w:rsidRPr="000C5742">
        <w:rPr>
          <w:rStyle w:val="Emphasis"/>
          <w:highlight w:val="cyan"/>
        </w:rPr>
        <w:t>pivot</w:t>
      </w:r>
      <w:r w:rsidRPr="000C5742">
        <w:rPr>
          <w:sz w:val="16"/>
          <w:highlight w:val="cyan"/>
        </w:rPr>
        <w:t xml:space="preserve"> </w:t>
      </w:r>
      <w:r w:rsidRPr="000C5742">
        <w:rPr>
          <w:rStyle w:val="StyleUnderline"/>
          <w:highlight w:val="cyan"/>
        </w:rPr>
        <w:t>to generating</w:t>
      </w:r>
      <w:r w:rsidRPr="00244DBC">
        <w:rPr>
          <w:rStyle w:val="StyleUnderline"/>
        </w:rPr>
        <w:t xml:space="preserve"> future- oriented </w:t>
      </w:r>
      <w:r w:rsidRPr="000C5742">
        <w:rPr>
          <w:rStyle w:val="Emphasis"/>
          <w:highlight w:val="cyan"/>
        </w:rPr>
        <w:t>practice</w:t>
      </w:r>
      <w:r w:rsidRPr="00244DBC">
        <w:rPr>
          <w:rStyle w:val="StyleUnderline"/>
        </w:rPr>
        <w:t>,</w:t>
      </w:r>
      <w:r w:rsidRPr="00244DBC">
        <w:rPr>
          <w:sz w:val="16"/>
        </w:rPr>
        <w:t xml:space="preserve"> </w:t>
      </w:r>
      <w:r w:rsidRPr="00244DBC">
        <w:rPr>
          <w:rStyle w:val="StyleUnderline"/>
        </w:rPr>
        <w:t xml:space="preserve">intentional </w:t>
      </w:r>
      <w:r w:rsidRPr="000C5742">
        <w:rPr>
          <w:rStyle w:val="Emphasis"/>
          <w:highlight w:val="cyan"/>
        </w:rPr>
        <w:t>communities</w:t>
      </w:r>
      <w:r w:rsidRPr="000C5742">
        <w:rPr>
          <w:rStyle w:val="StyleUnderline"/>
          <w:highlight w:val="cyan"/>
        </w:rPr>
        <w:t xml:space="preserve"> and</w:t>
      </w:r>
      <w:r w:rsidRPr="00244DBC">
        <w:rPr>
          <w:rStyle w:val="StyleUnderline"/>
        </w:rPr>
        <w:t xml:space="preserve"> political </w:t>
      </w:r>
      <w:r w:rsidRPr="000C5742">
        <w:rPr>
          <w:rStyle w:val="Emphasis"/>
          <w:highlight w:val="cyan"/>
        </w:rPr>
        <w:t>activism</w:t>
      </w:r>
      <w:r w:rsidRPr="00244DBC">
        <w:rPr>
          <w:sz w:val="16"/>
        </w:rPr>
        <w:t xml:space="preserve">. Imaginations not only connect interpretations of the present with depictions of potential futures, they also work to connect people. The concept of imagination can be individual but also collective (Hage, 2012). Yuval-Davis and Stoetzer’s epistemology, for example, is neither individualistic nor communitarian – but involves ‘a dialogical epistemology’ that intentionally ‘leaves the conceptual tension between ‘group’ and ‘individual’ unresolved’ (Stoetzler and Yuval-Davis, 2002). </w:t>
      </w:r>
      <w:r w:rsidRPr="000C5742">
        <w:rPr>
          <w:rStyle w:val="Emphasis"/>
          <w:sz w:val="28"/>
          <w:szCs w:val="36"/>
          <w:highlight w:val="cyan"/>
        </w:rPr>
        <w:t>To share in an imaginary does not mean</w:t>
      </w:r>
      <w:r w:rsidRPr="00244DBC">
        <w:rPr>
          <w:rStyle w:val="Emphasis"/>
          <w:sz w:val="28"/>
          <w:szCs w:val="36"/>
        </w:rPr>
        <w:t xml:space="preserve"> that </w:t>
      </w:r>
      <w:r w:rsidRPr="000C5742">
        <w:rPr>
          <w:rStyle w:val="Emphasis"/>
          <w:sz w:val="28"/>
          <w:szCs w:val="36"/>
          <w:highlight w:val="cyan"/>
        </w:rPr>
        <w:t>one</w:t>
      </w:r>
      <w:r w:rsidRPr="005F27A6">
        <w:rPr>
          <w:rStyle w:val="Emphasis"/>
          <w:sz w:val="28"/>
          <w:szCs w:val="36"/>
        </w:rPr>
        <w:t xml:space="preserve"> has the same</w:t>
      </w:r>
      <w:r w:rsidRPr="00244DBC">
        <w:rPr>
          <w:rStyle w:val="Emphasis"/>
          <w:sz w:val="28"/>
          <w:szCs w:val="36"/>
        </w:rPr>
        <w:t xml:space="preserve"> ideas or </w:t>
      </w:r>
      <w:r w:rsidRPr="000C5742">
        <w:rPr>
          <w:rStyle w:val="Emphasis"/>
          <w:sz w:val="28"/>
          <w:szCs w:val="36"/>
          <w:highlight w:val="cyan"/>
        </w:rPr>
        <w:t>agrees on the same political outlook</w:t>
      </w:r>
      <w:r w:rsidRPr="00244DBC">
        <w:rPr>
          <w:sz w:val="16"/>
        </w:rPr>
        <w:t xml:space="preserve">. </w:t>
      </w:r>
      <w:r w:rsidRPr="000C5742">
        <w:rPr>
          <w:rStyle w:val="StyleUnderline"/>
          <w:highlight w:val="cyan"/>
        </w:rPr>
        <w:t xml:space="preserve">Those engaged in the </w:t>
      </w:r>
      <w:r w:rsidRPr="000C5742">
        <w:rPr>
          <w:rStyle w:val="Emphasis"/>
          <w:highlight w:val="cyan"/>
        </w:rPr>
        <w:t>same practice</w:t>
      </w:r>
      <w:r w:rsidRPr="00244DBC">
        <w:rPr>
          <w:sz w:val="16"/>
        </w:rPr>
        <w:t xml:space="preserve"> or tactical approach </w:t>
      </w:r>
      <w:r w:rsidRPr="000C5742">
        <w:rPr>
          <w:rStyle w:val="StyleUnderline"/>
          <w:highlight w:val="cyan"/>
        </w:rPr>
        <w:t>may interpret them in</w:t>
      </w:r>
      <w:r w:rsidRPr="00244DBC">
        <w:rPr>
          <w:rStyle w:val="StyleUnderline"/>
        </w:rPr>
        <w:t xml:space="preserve"> vastly </w:t>
      </w:r>
      <w:r w:rsidRPr="000C5742">
        <w:rPr>
          <w:rStyle w:val="StyleUnderline"/>
          <w:highlight w:val="cyan"/>
        </w:rPr>
        <w:t xml:space="preserve">different ways. To speak of a </w:t>
      </w:r>
      <w:r w:rsidRPr="000C5742">
        <w:rPr>
          <w:rStyle w:val="Emphasis"/>
          <w:highlight w:val="cyan"/>
        </w:rPr>
        <w:t>collective imagination</w:t>
      </w:r>
      <w:r w:rsidRPr="000C5742">
        <w:rPr>
          <w:sz w:val="16"/>
          <w:highlight w:val="cyan"/>
        </w:rPr>
        <w:t xml:space="preserve"> </w:t>
      </w:r>
      <w:r w:rsidRPr="000C5742">
        <w:rPr>
          <w:rStyle w:val="StyleUnderline"/>
          <w:highlight w:val="cyan"/>
        </w:rPr>
        <w:t xml:space="preserve">is to identify a </w:t>
      </w:r>
      <w:r w:rsidRPr="000C5742">
        <w:rPr>
          <w:rStyle w:val="Emphasis"/>
          <w:highlight w:val="cyan"/>
        </w:rPr>
        <w:t>shared landscape</w:t>
      </w:r>
      <w:r w:rsidRPr="000C5742">
        <w:rPr>
          <w:sz w:val="16"/>
          <w:highlight w:val="cyan"/>
        </w:rPr>
        <w:t xml:space="preserve"> </w:t>
      </w:r>
      <w:r w:rsidRPr="000C5742">
        <w:rPr>
          <w:rStyle w:val="StyleUnderline"/>
          <w:highlight w:val="cyan"/>
        </w:rPr>
        <w:t>upon which individuals</w:t>
      </w:r>
      <w:r w:rsidRPr="00244DBC">
        <w:rPr>
          <w:rStyle w:val="StyleUnderline"/>
        </w:rPr>
        <w:t xml:space="preserve"> </w:t>
      </w:r>
      <w:r w:rsidRPr="000C5742">
        <w:rPr>
          <w:rStyle w:val="StyleUnderline"/>
          <w:highlight w:val="cyan"/>
        </w:rPr>
        <w:t xml:space="preserve">may take </w:t>
      </w:r>
      <w:r w:rsidRPr="000C5742">
        <w:rPr>
          <w:rStyle w:val="Emphasis"/>
          <w:highlight w:val="cyan"/>
        </w:rPr>
        <w:t>differing</w:t>
      </w:r>
      <w:r w:rsidRPr="000C5742">
        <w:rPr>
          <w:rStyle w:val="StyleUnderline"/>
          <w:highlight w:val="cyan"/>
        </w:rPr>
        <w:t xml:space="preserve"> perspectives</w:t>
      </w:r>
      <w:r w:rsidRPr="00244DBC">
        <w:rPr>
          <w:sz w:val="16"/>
        </w:rPr>
        <w:t xml:space="preserve"> (Haiven and Khasnabish, 2014).</w:t>
      </w:r>
    </w:p>
    <w:p w14:paraId="18CF8E90" w14:textId="72E5044B" w:rsidR="006E6413" w:rsidRDefault="00EE0358" w:rsidP="00913A40">
      <w:pPr>
        <w:pStyle w:val="Heading4"/>
      </w:pPr>
      <w:r w:rsidRPr="001A3B1D">
        <w:t xml:space="preserve">2. </w:t>
      </w:r>
      <w:r w:rsidRPr="001A3B1D">
        <w:rPr>
          <w:u w:val="single"/>
        </w:rPr>
        <w:t>FAIRNESS</w:t>
      </w:r>
      <w:r w:rsidRPr="001A3B1D">
        <w:t xml:space="preserve">---debate is a game of </w:t>
      </w:r>
      <w:r w:rsidRPr="001A3B1D">
        <w:rPr>
          <w:u w:val="single"/>
        </w:rPr>
        <w:t>inches</w:t>
      </w:r>
      <w:r w:rsidRPr="001A3B1D">
        <w:t xml:space="preserve"> and untopical affs put the neg </w:t>
      </w:r>
      <w:r w:rsidRPr="001A3B1D">
        <w:rPr>
          <w:u w:val="single"/>
        </w:rPr>
        <w:t>terminally behind</w:t>
      </w:r>
      <w:r w:rsidRPr="001A3B1D">
        <w:t xml:space="preserve">. It’s the </w:t>
      </w:r>
      <w:r w:rsidRPr="001A3B1D">
        <w:rPr>
          <w:u w:val="single"/>
        </w:rPr>
        <w:t>only</w:t>
      </w:r>
      <w:r w:rsidRPr="001A3B1D">
        <w:t xml:space="preserve"> impact your ballot can solve </w:t>
      </w:r>
      <w:r w:rsidRPr="001A3B1D">
        <w:rPr>
          <w:u w:val="single"/>
        </w:rPr>
        <w:t>post-facto</w:t>
      </w:r>
      <w:r w:rsidRPr="001A3B1D">
        <w:t xml:space="preserve"> and it’s a </w:t>
      </w:r>
      <w:r w:rsidRPr="001A3B1D">
        <w:rPr>
          <w:u w:val="single"/>
        </w:rPr>
        <w:t>precondition</w:t>
      </w:r>
      <w:r w:rsidRPr="001A3B1D">
        <w:t xml:space="preserve"> to how you evaluate arguments. </w:t>
      </w:r>
      <w:r w:rsidRPr="001A3B1D">
        <w:rPr>
          <w:u w:val="single"/>
        </w:rPr>
        <w:t>Both teams</w:t>
      </w:r>
      <w:r w:rsidRPr="001A3B1D">
        <w:t xml:space="preserve"> require it because winning is a </w:t>
      </w:r>
      <w:r w:rsidRPr="001A3B1D">
        <w:rPr>
          <w:u w:val="single"/>
        </w:rPr>
        <w:t>shared value</w:t>
      </w:r>
      <w:r w:rsidRPr="001A3B1D">
        <w:t xml:space="preserve"> among participants.</w:t>
      </w:r>
    </w:p>
    <w:p w14:paraId="56E2B0FF" w14:textId="6AF2D645" w:rsidR="003A7111" w:rsidRDefault="003A7111" w:rsidP="003A7111">
      <w:pPr>
        <w:pStyle w:val="Heading2"/>
      </w:pPr>
      <w:r>
        <w:lastRenderedPageBreak/>
        <w:t>Case</w:t>
      </w:r>
    </w:p>
    <w:p w14:paraId="0112F85A" w14:textId="1C42C411" w:rsidR="003A7111" w:rsidRDefault="005B372F" w:rsidP="005B372F">
      <w:pPr>
        <w:pStyle w:val="Heading3"/>
      </w:pPr>
      <w:r>
        <w:lastRenderedPageBreak/>
        <w:t>1NC---Case</w:t>
      </w:r>
    </w:p>
    <w:p w14:paraId="757AC008" w14:textId="77777777" w:rsidR="00013027" w:rsidRDefault="00013027" w:rsidP="00013027">
      <w:pPr>
        <w:pStyle w:val="Heading4"/>
      </w:pPr>
      <w:r>
        <w:t xml:space="preserve">1 – Neg on </w:t>
      </w:r>
      <w:r>
        <w:rPr>
          <w:u w:val="single"/>
        </w:rPr>
        <w:t>presumption</w:t>
      </w:r>
      <w:r>
        <w:t>.</w:t>
      </w:r>
    </w:p>
    <w:p w14:paraId="0125D90A" w14:textId="4A721486" w:rsidR="00013027" w:rsidRDefault="00013027" w:rsidP="00013027">
      <w:pPr>
        <w:pStyle w:val="Heading4"/>
      </w:pPr>
      <w:r>
        <w:t xml:space="preserve">A – </w:t>
      </w:r>
      <w:r>
        <w:rPr>
          <w:u w:val="single"/>
        </w:rPr>
        <w:t>Scale</w:t>
      </w:r>
      <w:r>
        <w:t xml:space="preserve">.  Even if </w:t>
      </w:r>
      <w:r w:rsidR="00AE72E8">
        <w:t xml:space="preserve">their method </w:t>
      </w:r>
      <w:r>
        <w:t xml:space="preserve">sparked </w:t>
      </w:r>
      <w:r>
        <w:rPr>
          <w:u w:val="single"/>
        </w:rPr>
        <w:t>mass</w:t>
      </w:r>
      <w:r>
        <w:t xml:space="preserve"> subject formation in </w:t>
      </w:r>
      <w:r>
        <w:rPr>
          <w:u w:val="single"/>
        </w:rPr>
        <w:t>debate</w:t>
      </w:r>
      <w:r>
        <w:t xml:space="preserve">, it can’t </w:t>
      </w:r>
      <w:r>
        <w:rPr>
          <w:u w:val="single"/>
        </w:rPr>
        <w:t>spill over</w:t>
      </w:r>
      <w:r>
        <w:t xml:space="preserve"> to halt</w:t>
      </w:r>
      <w:r w:rsidR="00AD4EC9">
        <w:t xml:space="preserve"> transphobia externally, which intercedes on AFF solvency.</w:t>
      </w:r>
    </w:p>
    <w:p w14:paraId="2403F7ED" w14:textId="77777777" w:rsidR="00013027" w:rsidRDefault="00013027" w:rsidP="00013027">
      <w:pPr>
        <w:pStyle w:val="Heading4"/>
      </w:pPr>
      <w:r>
        <w:t xml:space="preserve">B – </w:t>
      </w:r>
      <w:r>
        <w:rPr>
          <w:u w:val="single"/>
        </w:rPr>
        <w:t>Insularity</w:t>
      </w:r>
      <w:r>
        <w:t xml:space="preserve">.  Single rounds start with a </w:t>
      </w:r>
      <w:r>
        <w:rPr>
          <w:u w:val="single"/>
        </w:rPr>
        <w:t>timer</w:t>
      </w:r>
      <w:r>
        <w:t xml:space="preserve"> and end with a </w:t>
      </w:r>
      <w:r>
        <w:rPr>
          <w:u w:val="single"/>
        </w:rPr>
        <w:t>ballot</w:t>
      </w:r>
      <w:r>
        <w:t xml:space="preserve">, which can’t change </w:t>
      </w:r>
      <w:r>
        <w:rPr>
          <w:u w:val="single"/>
        </w:rPr>
        <w:t>belief</w:t>
      </w:r>
      <w:r>
        <w:t xml:space="preserve"> – shaped by </w:t>
      </w:r>
      <w:r>
        <w:rPr>
          <w:u w:val="single"/>
        </w:rPr>
        <w:t>external</w:t>
      </w:r>
      <w:r>
        <w:t xml:space="preserve"> sources like family, media, and school.</w:t>
      </w:r>
    </w:p>
    <w:p w14:paraId="474B07C7" w14:textId="023329C9" w:rsidR="00013027" w:rsidRPr="0051584B" w:rsidRDefault="00013027" w:rsidP="00013027">
      <w:pPr>
        <w:pStyle w:val="Heading4"/>
      </w:pPr>
      <w:r>
        <w:t xml:space="preserve">C – </w:t>
      </w:r>
      <w:r>
        <w:rPr>
          <w:u w:val="single"/>
        </w:rPr>
        <w:t>Devolution</w:t>
      </w:r>
      <w:r>
        <w:t xml:space="preserve"> turn.  Reducing the </w:t>
      </w:r>
      <w:r>
        <w:rPr>
          <w:u w:val="single"/>
        </w:rPr>
        <w:t>scale</w:t>
      </w:r>
      <w:r>
        <w:t xml:space="preserve"> of solvency to ‘debates about debate’ trains </w:t>
      </w:r>
      <w:r>
        <w:rPr>
          <w:u w:val="single"/>
        </w:rPr>
        <w:t>powerlessness</w:t>
      </w:r>
      <w:r>
        <w:t>.</w:t>
      </w:r>
    </w:p>
    <w:p w14:paraId="247649FA" w14:textId="77777777" w:rsidR="00013027" w:rsidRPr="00AB2993" w:rsidRDefault="00013027" w:rsidP="00013027">
      <w:r w:rsidRPr="00AB2993">
        <w:rPr>
          <w:rStyle w:val="Style13ptBold"/>
        </w:rPr>
        <w:t>Rigakos </w:t>
      </w:r>
      <w:r>
        <w:rPr>
          <w:rStyle w:val="Style13ptBold"/>
        </w:rPr>
        <w:t xml:space="preserve">&amp; </w:t>
      </w:r>
      <w:r w:rsidRPr="00AB2993">
        <w:rPr>
          <w:rStyle w:val="Style13ptBold"/>
        </w:rPr>
        <w:t>Law</w:t>
      </w:r>
      <w:r>
        <w:rPr>
          <w:rStyle w:val="Style13ptBold"/>
        </w:rPr>
        <w:t xml:space="preserve"> ’</w:t>
      </w:r>
      <w:r w:rsidRPr="00AB2993">
        <w:rPr>
          <w:rStyle w:val="Style13ptBold"/>
        </w:rPr>
        <w:t>9</w:t>
      </w:r>
      <w:r>
        <w:t xml:space="preserve"> [George, Asst Prof of Law at Carleton University; Alexandra, PhD, Legal Studies, Carleton University.</w:t>
      </w:r>
      <w:r w:rsidRPr="00AB2993">
        <w:t xml:space="preserve"> “Risk, Realism and</w:t>
      </w:r>
      <w:r>
        <w:t xml:space="preserve"> the Politics of Resistance,” </w:t>
      </w:r>
      <w:r w:rsidRPr="00AB2993">
        <w:t>Critical Sociology 35(1) 79-103</w:t>
      </w:r>
      <w:r>
        <w:t xml:space="preserve">] </w:t>
      </w:r>
    </w:p>
    <w:p w14:paraId="6900D489" w14:textId="77777777" w:rsidR="00013027" w:rsidRPr="00B91BC9" w:rsidRDefault="00013027" w:rsidP="00013027">
      <w:pPr>
        <w:rPr>
          <w:sz w:val="16"/>
        </w:rPr>
      </w:pPr>
      <w:r w:rsidRPr="00B91BC9">
        <w:rPr>
          <w:sz w:val="16"/>
        </w:rPr>
        <w:t xml:space="preserve">McCann and March (1996: 244) next set out </w:t>
      </w:r>
      <w:r w:rsidRPr="00B91BC9">
        <w:rPr>
          <w:rStyle w:val="IntenseEmphasis"/>
        </w:rPr>
        <w:t xml:space="preserve">the ‘justification for treating </w:t>
      </w:r>
      <w:r w:rsidRPr="00B91BC9">
        <w:rPr>
          <w:rStyle w:val="Emphasis"/>
        </w:rPr>
        <w:t>everyday practices</w:t>
      </w:r>
      <w:r w:rsidRPr="00B91BC9">
        <w:rPr>
          <w:rStyle w:val="IntenseEmphasis"/>
        </w:rPr>
        <w:t xml:space="preserve"> as significant’</w:t>
      </w:r>
      <w:r w:rsidRPr="00B91BC9">
        <w:rPr>
          <w:sz w:val="16"/>
        </w:rPr>
        <w:t xml:space="preserve"> suggested by the above literature. First, the works studied </w:t>
      </w:r>
      <w:r w:rsidRPr="00B91BC9">
        <w:rPr>
          <w:rStyle w:val="IntenseEmphasis"/>
        </w:rPr>
        <w:t>are concerned with proving people are not ‘</w:t>
      </w:r>
      <w:r w:rsidRPr="00B91BC9">
        <w:rPr>
          <w:rStyle w:val="Emphasis"/>
        </w:rPr>
        <w:t>duped</w:t>
      </w:r>
      <w:r w:rsidRPr="00B91BC9">
        <w:rPr>
          <w:rStyle w:val="IntenseEmphasis"/>
        </w:rPr>
        <w:t xml:space="preserve">’ by their surroundings. At the level of consciousness, subjects ‘are </w:t>
      </w:r>
      <w:r w:rsidRPr="00B91BC9">
        <w:rPr>
          <w:rStyle w:val="Emphasis"/>
        </w:rPr>
        <w:t>ironic</w:t>
      </w:r>
      <w:r w:rsidRPr="00B91BC9">
        <w:rPr>
          <w:rStyle w:val="IntenseEmphasis"/>
        </w:rPr>
        <w:t xml:space="preserve">, </w:t>
      </w:r>
      <w:r w:rsidRPr="00B91BC9">
        <w:rPr>
          <w:rStyle w:val="Emphasis"/>
        </w:rPr>
        <w:t>critical</w:t>
      </w:r>
      <w:r w:rsidRPr="00B91BC9">
        <w:rPr>
          <w:rStyle w:val="IntenseEmphasis"/>
        </w:rPr>
        <w:t xml:space="preserve">, </w:t>
      </w:r>
      <w:r w:rsidRPr="00B91BC9">
        <w:rPr>
          <w:rStyle w:val="Emphasis"/>
        </w:rPr>
        <w:t>realistic</w:t>
      </w:r>
      <w:r w:rsidRPr="00B91BC9">
        <w:rPr>
          <w:rStyle w:val="IntenseEmphasis"/>
        </w:rPr>
        <w:t xml:space="preserve">, even </w:t>
      </w:r>
      <w:r w:rsidRPr="00B91BC9">
        <w:rPr>
          <w:rStyle w:val="Emphasis"/>
        </w:rPr>
        <w:t>sophisticated</w:t>
      </w:r>
      <w:r w:rsidRPr="00B91BC9">
        <w:rPr>
          <w:rStyle w:val="IntenseEmphasis"/>
        </w:rPr>
        <w:t>’</w:t>
      </w:r>
      <w:r w:rsidRPr="00B91BC9">
        <w:rPr>
          <w:sz w:val="16"/>
        </w:rPr>
        <w:t xml:space="preserve"> (1996: 225). </w:t>
      </w:r>
      <w:r w:rsidRPr="00B91BC9">
        <w:rPr>
          <w:rStyle w:val="IntenseEmphasis"/>
        </w:rPr>
        <w:t>But</w:t>
      </w:r>
      <w:r w:rsidRPr="00B91BC9">
        <w:rPr>
          <w:sz w:val="16"/>
        </w:rPr>
        <w:t xml:space="preserve"> McCann and March remind us that earlier radical or Left </w:t>
      </w:r>
      <w:r w:rsidRPr="00B91BC9">
        <w:rPr>
          <w:rStyle w:val="IntenseEmphasis"/>
        </w:rPr>
        <w:t xml:space="preserve">theorists have made similar arguments </w:t>
      </w:r>
      <w:r w:rsidRPr="00B91BC9">
        <w:rPr>
          <w:rStyle w:val="Emphasis"/>
        </w:rPr>
        <w:t>without</w:t>
      </w:r>
      <w:r w:rsidRPr="00B91BC9">
        <w:rPr>
          <w:rStyle w:val="IntenseEmphasis"/>
        </w:rPr>
        <w:t xml:space="preserve"> resorting to stories of </w:t>
      </w:r>
      <w:r w:rsidRPr="00B91BC9">
        <w:rPr>
          <w:rStyle w:val="Emphasis"/>
        </w:rPr>
        <w:t>everyday resistance</w:t>
      </w:r>
      <w:r w:rsidRPr="00B91BC9">
        <w:rPr>
          <w:rStyle w:val="IntenseEmphasis"/>
        </w:rPr>
        <w:t> in order to do so</w:t>
      </w:r>
      <w:r w:rsidRPr="00B91BC9">
        <w:rPr>
          <w:sz w:val="16"/>
        </w:rPr>
        <w:t>. Second, </w:t>
      </w:r>
      <w:r w:rsidRPr="00B91BC9">
        <w:rPr>
          <w:rStyle w:val="IntenseEmphasis"/>
        </w:rPr>
        <w:t xml:space="preserve">everyday resistance on a discursive level is said to </w:t>
      </w:r>
      <w:r w:rsidRPr="00B91BC9">
        <w:rPr>
          <w:rStyle w:val="Emphasis"/>
        </w:rPr>
        <w:t>reaffirm the subject’s dignity</w:t>
      </w:r>
      <w:r w:rsidRPr="00B91BC9">
        <w:rPr>
          <w:rStyle w:val="IntenseEmphasis"/>
        </w:rPr>
        <w:t xml:space="preserve">. But this too causes a </w:t>
      </w:r>
      <w:r w:rsidRPr="00B91BC9">
        <w:rPr>
          <w:rStyle w:val="Emphasis"/>
        </w:rPr>
        <w:t>problem</w:t>
      </w:r>
      <w:r w:rsidRPr="00B91BC9">
        <w:rPr>
          <w:sz w:val="16"/>
        </w:rPr>
        <w:t xml:space="preserve"> for the authors because </w:t>
      </w:r>
      <w:r w:rsidRPr="00B91BC9">
        <w:rPr>
          <w:rStyle w:val="IntenseEmphasis"/>
        </w:rPr>
        <w:t>they</w:t>
      </w:r>
      <w:r w:rsidRPr="00B91BC9">
        <w:rPr>
          <w:sz w:val="16"/>
        </w:rPr>
        <w:t xml:space="preserve">: </w:t>
      </w:r>
    </w:p>
    <w:p w14:paraId="5FE66801" w14:textId="77777777" w:rsidR="00013027" w:rsidRPr="00B91BC9" w:rsidRDefault="00013027" w:rsidP="00013027">
      <w:pPr>
        <w:rPr>
          <w:sz w:val="16"/>
        </w:rPr>
      </w:pPr>
      <w:r w:rsidRPr="00B91BC9">
        <w:rPr>
          <w:rStyle w:val="Emphasis"/>
        </w:rPr>
        <w:t>query</w:t>
      </w:r>
      <w:r w:rsidRPr="00B91BC9">
        <w:rPr>
          <w:rStyle w:val="IntenseEmphasis"/>
        </w:rPr>
        <w:t xml:space="preserve"> why subversive ‘</w:t>
      </w:r>
      <w:r w:rsidRPr="00B91BC9">
        <w:rPr>
          <w:rStyle w:val="Emphasis"/>
        </w:rPr>
        <w:t>assertions of self</w:t>
      </w:r>
      <w:r w:rsidRPr="00B91BC9">
        <w:rPr>
          <w:rStyle w:val="IntenseEmphasis"/>
        </w:rPr>
        <w:t>’ should bring</w:t>
      </w:r>
      <w:r w:rsidRPr="00B91BC9">
        <w:rPr>
          <w:sz w:val="16"/>
        </w:rPr>
        <w:t xml:space="preserve"> dignity and psychological </w:t>
      </w:r>
      <w:r w:rsidRPr="00B91BC9">
        <w:rPr>
          <w:rStyle w:val="Emphasis"/>
        </w:rPr>
        <w:t>empowerment</w:t>
      </w:r>
      <w:r w:rsidRPr="00B91BC9">
        <w:rPr>
          <w:rStyle w:val="IntenseEmphasis"/>
        </w:rPr>
        <w:t xml:space="preserve"> when they produce </w:t>
      </w:r>
      <w:r w:rsidRPr="00B91BC9">
        <w:rPr>
          <w:rStyle w:val="Emphasis"/>
        </w:rPr>
        <w:t>no greater material benefits</w:t>
      </w:r>
      <w:r w:rsidRPr="00B91BC9">
        <w:rPr>
          <w:rStyle w:val="IntenseEmphasis"/>
        </w:rPr>
        <w:t xml:space="preserve"> or </w:t>
      </w:r>
      <w:r w:rsidRPr="00B91BC9">
        <w:rPr>
          <w:rStyle w:val="Emphasis"/>
        </w:rPr>
        <w:t>changes in relational power</w:t>
      </w:r>
      <w:r w:rsidRPr="00B91BC9">
        <w:rPr>
          <w:sz w:val="16"/>
        </w:rPr>
        <w:t xml:space="preserve"> … By standards of ‘realism’, … subjects given to avoidance and ‘lumping it’ may be the most sophisticated of all. (1996: 227) </w:t>
      </w:r>
    </w:p>
    <w:p w14:paraId="2530DF35" w14:textId="77777777" w:rsidR="00013027" w:rsidRPr="00B91BC9" w:rsidRDefault="00013027" w:rsidP="00013027">
      <w:pPr>
        <w:rPr>
          <w:sz w:val="16"/>
        </w:rPr>
      </w:pPr>
      <w:r w:rsidRPr="00B91BC9">
        <w:rPr>
          <w:sz w:val="16"/>
        </w:rPr>
        <w:t>Thus, their criticism boils down to two main points. First, </w:t>
      </w:r>
      <w:r w:rsidRPr="000C5742">
        <w:rPr>
          <w:rStyle w:val="IntenseEmphasis"/>
          <w:highlight w:val="cyan"/>
        </w:rPr>
        <w:t>everyday resistance </w:t>
      </w:r>
      <w:r w:rsidRPr="000C5742">
        <w:rPr>
          <w:rStyle w:val="Emphasis"/>
          <w:highlight w:val="cyan"/>
        </w:rPr>
        <w:t>fails</w:t>
      </w:r>
      <w:r w:rsidRPr="000C5742">
        <w:rPr>
          <w:rStyle w:val="IntenseEmphasis"/>
          <w:highlight w:val="cyan"/>
        </w:rPr>
        <w:t xml:space="preserve"> to tell us</w:t>
      </w:r>
      <w:r w:rsidRPr="00B91BC9">
        <w:rPr>
          <w:rStyle w:val="IntenseEmphasis"/>
        </w:rPr>
        <w:t xml:space="preserve"> any </w:t>
      </w:r>
      <w:r w:rsidRPr="000C5742">
        <w:rPr>
          <w:rStyle w:val="IntenseEmphasis"/>
          <w:highlight w:val="cyan"/>
        </w:rPr>
        <w:t>more</w:t>
      </w:r>
      <w:r w:rsidRPr="00B91BC9">
        <w:rPr>
          <w:rStyle w:val="IntenseEmphasis"/>
        </w:rPr>
        <w:t> about so-called </w:t>
      </w:r>
      <w:r w:rsidRPr="00B91BC9">
        <w:rPr>
          <w:rStyle w:val="Emphasis"/>
        </w:rPr>
        <w:t>false consciousness</w:t>
      </w:r>
      <w:r w:rsidRPr="00B91BC9">
        <w:rPr>
          <w:rStyle w:val="IntenseEmphasis"/>
        </w:rPr>
        <w:t> </w:t>
      </w:r>
      <w:r w:rsidRPr="000C5742">
        <w:rPr>
          <w:rStyle w:val="IntenseEmphasis"/>
          <w:highlight w:val="cyan"/>
        </w:rPr>
        <w:t xml:space="preserve">than was </w:t>
      </w:r>
      <w:r w:rsidRPr="000C5742">
        <w:rPr>
          <w:rStyle w:val="Emphasis"/>
          <w:highlight w:val="cyan"/>
        </w:rPr>
        <w:t>already known</w:t>
      </w:r>
      <w:r w:rsidRPr="00B91BC9">
        <w:rPr>
          <w:sz w:val="16"/>
        </w:rPr>
        <w:t xml:space="preserve"> among earlier Left theorists; </w:t>
      </w:r>
      <w:r w:rsidRPr="000C5742">
        <w:rPr>
          <w:rStyle w:val="IntenseEmphasis"/>
          <w:highlight w:val="cyan"/>
        </w:rPr>
        <w:t>and</w:t>
      </w:r>
      <w:r w:rsidRPr="00B91BC9">
        <w:rPr>
          <w:sz w:val="16"/>
        </w:rPr>
        <w:t xml:space="preserve"> second, that a focus on discursive resistance </w:t>
      </w:r>
      <w:r w:rsidRPr="000C5742">
        <w:rPr>
          <w:rStyle w:val="Emphasis"/>
          <w:highlight w:val="cyan"/>
        </w:rPr>
        <w:t>ignores</w:t>
      </w:r>
      <w:r w:rsidRPr="00B91BC9">
        <w:rPr>
          <w:rStyle w:val="IntenseEmphasis"/>
        </w:rPr>
        <w:t> the role of </w:t>
      </w:r>
      <w:r w:rsidRPr="000C5742">
        <w:rPr>
          <w:rStyle w:val="Emphasis"/>
          <w:highlight w:val="cyan"/>
        </w:rPr>
        <w:t>material conditions</w:t>
      </w:r>
      <w:r w:rsidRPr="00B91BC9">
        <w:rPr>
          <w:rStyle w:val="IntenseEmphasis"/>
        </w:rPr>
        <w:t> in helping to shape identity</w:t>
      </w:r>
      <w:r w:rsidRPr="00B91BC9">
        <w:rPr>
          <w:sz w:val="16"/>
        </w:rPr>
        <w:t xml:space="preserve">. </w:t>
      </w:r>
    </w:p>
    <w:p w14:paraId="5EEFBCDC" w14:textId="77777777" w:rsidR="00013027" w:rsidRPr="006727F6" w:rsidRDefault="00013027" w:rsidP="00013027">
      <w:pPr>
        <w:rPr>
          <w:sz w:val="16"/>
        </w:rPr>
      </w:pPr>
      <w:r w:rsidRPr="00B91BC9">
        <w:rPr>
          <w:sz w:val="16"/>
        </w:rPr>
        <w:t>Indeed, </w:t>
      </w:r>
      <w:r w:rsidRPr="006727F6">
        <w:rPr>
          <w:rStyle w:val="IntenseEmphasis"/>
        </w:rPr>
        <w:t xml:space="preserve">absent a </w:t>
      </w:r>
      <w:r w:rsidRPr="006727F6">
        <w:rPr>
          <w:rStyle w:val="Emphasis"/>
        </w:rPr>
        <w:t>broader political struggle</w:t>
      </w:r>
      <w:r w:rsidRPr="006727F6">
        <w:rPr>
          <w:rStyle w:val="IntenseEmphasis"/>
        </w:rPr>
        <w:t> or chance</w:t>
      </w:r>
      <w:r w:rsidRPr="00B91BC9">
        <w:rPr>
          <w:rStyle w:val="IntenseEmphasis"/>
        </w:rPr>
        <w:t xml:space="preserve"> at </w:t>
      </w:r>
      <w:r w:rsidRPr="00B91BC9">
        <w:rPr>
          <w:rStyle w:val="Emphasis"/>
        </w:rPr>
        <w:t>effective resistance</w:t>
      </w:r>
      <w:r w:rsidRPr="00B91BC9">
        <w:rPr>
          <w:sz w:val="16"/>
        </w:rPr>
        <w:t xml:space="preserve"> it would seem to the authors that ‘</w:t>
      </w:r>
      <w:r w:rsidRPr="000C5742">
        <w:rPr>
          <w:rStyle w:val="Emphasis"/>
          <w:highlight w:val="cyan"/>
        </w:rPr>
        <w:t>powerlessness is learned</w:t>
      </w:r>
      <w:r w:rsidRPr="000C5742">
        <w:rPr>
          <w:rStyle w:val="IntenseEmphasis"/>
          <w:highlight w:val="cyan"/>
        </w:rPr>
        <w:t xml:space="preserve"> out of</w:t>
      </w:r>
      <w:r w:rsidRPr="00B91BC9">
        <w:rPr>
          <w:rStyle w:val="IntenseEmphasis"/>
        </w:rPr>
        <w:t xml:space="preserve"> the </w:t>
      </w:r>
      <w:r w:rsidRPr="00B91BC9">
        <w:rPr>
          <w:rStyle w:val="Emphasis"/>
        </w:rPr>
        <w:t xml:space="preserve">accumulated experiences of </w:t>
      </w:r>
      <w:r w:rsidRPr="000C5742">
        <w:rPr>
          <w:rStyle w:val="Emphasis"/>
          <w:highlight w:val="cyan"/>
        </w:rPr>
        <w:t>futility</w:t>
      </w:r>
      <w:r w:rsidRPr="000C5742">
        <w:rPr>
          <w:rStyle w:val="IntenseEmphasis"/>
          <w:highlight w:val="cyan"/>
        </w:rPr>
        <w:t xml:space="preserve"> and </w:t>
      </w:r>
      <w:r w:rsidRPr="000C5742">
        <w:rPr>
          <w:rStyle w:val="Emphasis"/>
          <w:highlight w:val="cyan"/>
        </w:rPr>
        <w:t>entrapment</w:t>
      </w:r>
      <w:r w:rsidRPr="000C5742">
        <w:rPr>
          <w:sz w:val="16"/>
          <w:highlight w:val="cyan"/>
        </w:rPr>
        <w:t>’</w:t>
      </w:r>
      <w:r w:rsidRPr="00B91BC9">
        <w:rPr>
          <w:sz w:val="16"/>
        </w:rPr>
        <w:t xml:space="preserve"> (1996: 228). A lamentable prospect, but nonetheless a source of closure for the governmentality theorist. In his own meta-analysis of studies on resistance, Rubin (1996: 242) finds that ‘discursive </w:t>
      </w:r>
      <w:r w:rsidRPr="000C5742">
        <w:rPr>
          <w:rStyle w:val="IntenseEmphasis"/>
          <w:highlight w:val="cyan"/>
        </w:rPr>
        <w:t>practices</w:t>
      </w:r>
      <w:r w:rsidRPr="00B91BC9">
        <w:rPr>
          <w:rStyle w:val="IntenseEmphasis"/>
        </w:rPr>
        <w:t> that </w:t>
      </w:r>
      <w:r w:rsidRPr="000C5742">
        <w:rPr>
          <w:rStyle w:val="IntenseEmphasis"/>
          <w:highlight w:val="cyan"/>
        </w:rPr>
        <w:t xml:space="preserve">neither </w:t>
      </w:r>
      <w:r w:rsidRPr="000C5742">
        <w:rPr>
          <w:rStyle w:val="Emphasis"/>
          <w:highlight w:val="cyan"/>
        </w:rPr>
        <w:t>alter material conditions</w:t>
      </w:r>
      <w:r w:rsidRPr="000C5742">
        <w:rPr>
          <w:rStyle w:val="IntenseEmphasis"/>
          <w:highlight w:val="cyan"/>
        </w:rPr>
        <w:t xml:space="preserve"> nor</w:t>
      </w:r>
      <w:r w:rsidRPr="00B91BC9">
        <w:rPr>
          <w:rStyle w:val="IntenseEmphasis"/>
        </w:rPr>
        <w:t> </w:t>
      </w:r>
      <w:r w:rsidRPr="00B91BC9">
        <w:rPr>
          <w:rStyle w:val="Emphasis"/>
        </w:rPr>
        <w:t>directly </w:t>
      </w:r>
      <w:r w:rsidRPr="000C5742">
        <w:rPr>
          <w:rStyle w:val="Emphasis"/>
          <w:highlight w:val="cyan"/>
        </w:rPr>
        <w:t>challenge</w:t>
      </w:r>
      <w:r w:rsidRPr="00B91BC9">
        <w:rPr>
          <w:rStyle w:val="Emphasis"/>
        </w:rPr>
        <w:t> broad </w:t>
      </w:r>
      <w:r w:rsidRPr="000C5742">
        <w:rPr>
          <w:rStyle w:val="Emphasis"/>
          <w:highlight w:val="cyan"/>
        </w:rPr>
        <w:t>structures</w:t>
      </w:r>
      <w:r w:rsidRPr="00B91BC9">
        <w:rPr>
          <w:rStyle w:val="IntenseEmphasis"/>
        </w:rPr>
        <w:t> are nevertheless</w:t>
      </w:r>
      <w:r w:rsidRPr="00B91BC9">
        <w:rPr>
          <w:sz w:val="16"/>
        </w:rPr>
        <w:t xml:space="preserve">’ </w:t>
      </w:r>
      <w:r w:rsidRPr="00B91BC9">
        <w:rPr>
          <w:rStyle w:val="IntenseEmphasis"/>
        </w:rPr>
        <w:t>considered</w:t>
      </w:r>
      <w:r w:rsidRPr="00B91BC9">
        <w:rPr>
          <w:sz w:val="16"/>
        </w:rPr>
        <w:t> by the authors he examined ‘</w:t>
      </w:r>
      <w:r w:rsidRPr="00B91BC9">
        <w:rPr>
          <w:rStyle w:val="IntenseEmphasis"/>
        </w:rPr>
        <w:t xml:space="preserve">the stuff out of which </w:t>
      </w:r>
      <w:r w:rsidRPr="000C5742">
        <w:rPr>
          <w:rStyle w:val="IntenseEmphasis"/>
          <w:highlight w:val="cyan"/>
        </w:rPr>
        <w:t>power is</w:t>
      </w:r>
      <w:r w:rsidRPr="00B91BC9">
        <w:rPr>
          <w:rStyle w:val="IntenseEmphasis"/>
        </w:rPr>
        <w:t xml:space="preserve"> </w:t>
      </w:r>
      <w:r w:rsidRPr="00B91BC9">
        <w:rPr>
          <w:rStyle w:val="Emphasis"/>
        </w:rPr>
        <w:t>made</w:t>
      </w:r>
      <w:r w:rsidRPr="00B91BC9">
        <w:rPr>
          <w:rStyle w:val="IntenseEmphasis"/>
        </w:rPr>
        <w:t xml:space="preserve"> and </w:t>
      </w:r>
      <w:r w:rsidRPr="000C5742">
        <w:rPr>
          <w:rStyle w:val="Emphasis"/>
          <w:highlight w:val="cyan"/>
        </w:rPr>
        <w:t>remade</w:t>
      </w:r>
      <w:r w:rsidRPr="009572B6">
        <w:rPr>
          <w:sz w:val="16"/>
        </w:rPr>
        <w:t>’.</w:t>
      </w:r>
      <w:r w:rsidRPr="00B91BC9">
        <w:rPr>
          <w:sz w:val="16"/>
        </w:rPr>
        <w:t xml:space="preserve"> If this sounds familiar, it is because the authors studied by McCann, March and Rubin found their claims about everyday resistance on the same understanding </w:t>
      </w:r>
      <w:r w:rsidRPr="006727F6">
        <w:rPr>
          <w:sz w:val="16"/>
        </w:rPr>
        <w:t>of power and government employed by postmodern theorists of risk. </w:t>
      </w:r>
      <w:r w:rsidRPr="006727F6">
        <w:rPr>
          <w:rStyle w:val="IntenseEmphasis"/>
        </w:rPr>
        <w:t xml:space="preserve">Arguing </w:t>
      </w:r>
      <w:r w:rsidRPr="006727F6">
        <w:rPr>
          <w:rStyle w:val="Emphasis"/>
        </w:rPr>
        <w:t>against</w:t>
      </w:r>
      <w:r w:rsidRPr="006727F6">
        <w:rPr>
          <w:rStyle w:val="IntenseEmphasis"/>
        </w:rPr>
        <w:t xml:space="preserve"> celebrating forms of resistance that </w:t>
      </w:r>
      <w:r w:rsidRPr="006727F6">
        <w:rPr>
          <w:rStyle w:val="Emphasis"/>
        </w:rPr>
        <w:t>fail to alter broader power relations</w:t>
      </w:r>
      <w:r w:rsidRPr="006727F6">
        <w:rPr>
          <w:rStyle w:val="IntenseEmphasis"/>
        </w:rPr>
        <w:t xml:space="preserve"> or </w:t>
      </w:r>
      <w:r w:rsidRPr="006727F6">
        <w:rPr>
          <w:rStyle w:val="Emphasis"/>
        </w:rPr>
        <w:t>material conditions</w:t>
      </w:r>
      <w:r w:rsidRPr="006727F6">
        <w:rPr>
          <w:rStyle w:val="IntenseEmphasis"/>
        </w:rPr>
        <w:t xml:space="preserve"> is</w:t>
      </w:r>
      <w:r w:rsidRPr="006727F6">
        <w:rPr>
          <w:sz w:val="16"/>
        </w:rPr>
        <w:t>, in part, </w:t>
      </w:r>
      <w:r w:rsidRPr="006727F6">
        <w:rPr>
          <w:rStyle w:val="Emphasis"/>
        </w:rPr>
        <w:t>recognizing</w:t>
      </w:r>
      <w:r w:rsidRPr="006727F6">
        <w:rPr>
          <w:rStyle w:val="IntenseEmphasis"/>
        </w:rPr>
        <w:t xml:space="preserve"> the continued ‘</w:t>
      </w:r>
      <w:r w:rsidRPr="006727F6">
        <w:rPr>
          <w:rStyle w:val="Emphasis"/>
        </w:rPr>
        <w:t>real</w:t>
      </w:r>
      <w:r w:rsidRPr="006727F6">
        <w:rPr>
          <w:rStyle w:val="IntenseEmphasis"/>
        </w:rPr>
        <w:t xml:space="preserve">’ existence of </w:t>
      </w:r>
      <w:r w:rsidRPr="006727F6">
        <w:rPr>
          <w:rStyle w:val="Emphasis"/>
        </w:rPr>
        <w:t>identifiable</w:t>
      </w:r>
      <w:r w:rsidRPr="006727F6">
        <w:rPr>
          <w:rStyle w:val="IntenseEmphasis"/>
        </w:rPr>
        <w:t xml:space="preserve">, </w:t>
      </w:r>
      <w:r w:rsidRPr="006727F6">
        <w:rPr>
          <w:rStyle w:val="Emphasis"/>
        </w:rPr>
        <w:t>powerful groups</w:t>
      </w:r>
      <w:r w:rsidRPr="006727F6">
        <w:rPr>
          <w:sz w:val="16"/>
        </w:rPr>
        <w:t xml:space="preserve"> (classes). In downplaying the worth of </w:t>
      </w:r>
      <w:r w:rsidRPr="006727F6">
        <w:rPr>
          <w:rStyle w:val="IntenseEmphasis"/>
        </w:rPr>
        <w:t>everyday forms of resistance</w:t>
      </w:r>
      <w:r w:rsidRPr="006727F6">
        <w:rPr>
          <w:sz w:val="16"/>
        </w:rPr>
        <w:t xml:space="preserve"> (arguing that these acts </w:t>
      </w:r>
      <w:r w:rsidRPr="006727F6">
        <w:rPr>
          <w:rStyle w:val="IntenseEmphasis"/>
        </w:rPr>
        <w:t xml:space="preserve">are </w:t>
      </w:r>
      <w:r w:rsidRPr="006727F6">
        <w:rPr>
          <w:rStyle w:val="Emphasis"/>
        </w:rPr>
        <w:t>not as worthy</w:t>
      </w:r>
      <w:r w:rsidRPr="006727F6">
        <w:rPr>
          <w:rStyle w:val="IntenseEmphasis"/>
        </w:rPr>
        <w:t xml:space="preserve"> of the label as those acts which bring about </w:t>
      </w:r>
      <w:r w:rsidRPr="006727F6">
        <w:rPr>
          <w:rStyle w:val="Emphasis"/>
        </w:rPr>
        <w:t>lasting social change</w:t>
      </w:r>
      <w:r w:rsidRPr="006727F6">
        <w:rPr>
          <w:sz w:val="16"/>
        </w:rPr>
        <w:t xml:space="preserve">), Rubin appears to be taking issue with </w:t>
      </w:r>
      <w:r w:rsidRPr="006727F6">
        <w:rPr>
          <w:rStyle w:val="IntenseEmphasis"/>
        </w:rPr>
        <w:t xml:space="preserve">a </w:t>
      </w:r>
      <w:r w:rsidRPr="006727F6">
        <w:rPr>
          <w:rStyle w:val="Emphasis"/>
        </w:rPr>
        <w:t>locally focused vision</w:t>
      </w:r>
      <w:r w:rsidRPr="006727F6">
        <w:rPr>
          <w:rStyle w:val="IntenseEmphasis"/>
        </w:rPr>
        <w:t xml:space="preserve"> of power and identity</w:t>
      </w:r>
      <w:r w:rsidRPr="006727F6">
        <w:rPr>
          <w:sz w:val="16"/>
        </w:rPr>
        <w:t xml:space="preserve"> that </w:t>
      </w:r>
      <w:r w:rsidRPr="006727F6">
        <w:rPr>
          <w:rStyle w:val="Emphasis"/>
        </w:rPr>
        <w:t>denies the possibility</w:t>
      </w:r>
      <w:r w:rsidRPr="006727F6">
        <w:rPr>
          <w:rStyle w:val="IntenseEmphasis"/>
        </w:rPr>
        <w:t xml:space="preserve"> of opposing domination at the level of ‘</w:t>
      </w:r>
      <w:r w:rsidRPr="006727F6">
        <w:rPr>
          <w:rStyle w:val="Emphasis"/>
        </w:rPr>
        <w:t>constructs</w:t>
      </w:r>
      <w:r w:rsidRPr="006727F6">
        <w:rPr>
          <w:rStyle w:val="IntenseEmphasis"/>
        </w:rPr>
        <w:t>’</w:t>
      </w:r>
      <w:r w:rsidRPr="006727F6">
        <w:rPr>
          <w:sz w:val="16"/>
        </w:rPr>
        <w:t xml:space="preserve"> such as class. </w:t>
      </w:r>
    </w:p>
    <w:p w14:paraId="2E2D1E23" w14:textId="77777777" w:rsidR="00013027" w:rsidRPr="00B91BC9" w:rsidRDefault="00013027" w:rsidP="00013027">
      <w:pPr>
        <w:rPr>
          <w:sz w:val="16"/>
        </w:rPr>
      </w:pPr>
      <w:r w:rsidRPr="006727F6">
        <w:rPr>
          <w:sz w:val="16"/>
        </w:rPr>
        <w:t xml:space="preserve">Rubin (1996: 242) makes another argument about </w:t>
      </w:r>
      <w:r w:rsidRPr="006727F6">
        <w:rPr>
          <w:rStyle w:val="IntenseEmphasis"/>
        </w:rPr>
        <w:t>celebratory</w:t>
      </w:r>
      <w:r w:rsidRPr="00B91BC9">
        <w:rPr>
          <w:rStyle w:val="IntenseEmphasis"/>
        </w:rPr>
        <w:t xml:space="preserve"> accounts of everyday resistance</w:t>
      </w:r>
      <w:r w:rsidRPr="00B91BC9">
        <w:rPr>
          <w:sz w:val="16"/>
        </w:rPr>
        <w:t xml:space="preserve"> that bears consideration: </w:t>
      </w:r>
    </w:p>
    <w:p w14:paraId="13E9F2DE" w14:textId="77777777" w:rsidR="00013027" w:rsidRPr="00B91BC9" w:rsidRDefault="00013027" w:rsidP="00013027">
      <w:pPr>
        <w:rPr>
          <w:sz w:val="16"/>
        </w:rPr>
      </w:pPr>
      <w:r w:rsidRPr="00B91BC9">
        <w:rPr>
          <w:sz w:val="16"/>
        </w:rPr>
        <w:t>[T]hese authors generally </w:t>
      </w:r>
      <w:r w:rsidRPr="00B91BC9">
        <w:rPr>
          <w:rStyle w:val="Emphasis"/>
        </w:rPr>
        <w:t>do not differentiate</w:t>
      </w:r>
      <w:r w:rsidRPr="00B91BC9">
        <w:rPr>
          <w:rStyle w:val="IntenseEmphasis"/>
        </w:rPr>
        <w:t xml:space="preserve"> </w:t>
      </w:r>
      <w:r w:rsidRPr="006727F6">
        <w:rPr>
          <w:rStyle w:val="IntenseEmphasis"/>
        </w:rPr>
        <w:t xml:space="preserve">between practices that </w:t>
      </w:r>
      <w:r w:rsidRPr="006727F6">
        <w:rPr>
          <w:rStyle w:val="Emphasis"/>
        </w:rPr>
        <w:t>reproduce</w:t>
      </w:r>
      <w:r w:rsidRPr="006727F6">
        <w:rPr>
          <w:rStyle w:val="IntenseEmphasis"/>
        </w:rPr>
        <w:t xml:space="preserve"> power and those that </w:t>
      </w:r>
      <w:r w:rsidRPr="006727F6">
        <w:rPr>
          <w:rStyle w:val="Emphasis"/>
        </w:rPr>
        <w:t>alter</w:t>
      </w:r>
      <w:r w:rsidRPr="006727F6">
        <w:rPr>
          <w:rStyle w:val="IntenseEmphasis"/>
        </w:rPr>
        <w:t xml:space="preserve"> power. [The former] might involve pressing that power to </w:t>
      </w:r>
      <w:r w:rsidRPr="006727F6">
        <w:rPr>
          <w:rStyle w:val="Emphasis"/>
        </w:rPr>
        <w:t>become more adept at domination</w:t>
      </w:r>
      <w:r w:rsidRPr="006727F6">
        <w:rPr>
          <w:rStyle w:val="IntenseEmphasis"/>
        </w:rPr>
        <w:t xml:space="preserve"> or to </w:t>
      </w:r>
      <w:r w:rsidRPr="006727F6">
        <w:rPr>
          <w:rStyle w:val="Emphasis"/>
        </w:rPr>
        <w:t>dominate differently</w:t>
      </w:r>
      <w:r w:rsidRPr="006727F6">
        <w:rPr>
          <w:rStyle w:val="IntenseEmphasis"/>
        </w:rPr>
        <w:t xml:space="preserve">, or it might mean </w:t>
      </w:r>
      <w:r w:rsidRPr="006727F6">
        <w:rPr>
          <w:rStyle w:val="Emphasis"/>
        </w:rPr>
        <w:t>precluding alternative acts</w:t>
      </w:r>
      <w:r w:rsidRPr="006727F6">
        <w:rPr>
          <w:rStyle w:val="IntenseEmphasis"/>
        </w:rPr>
        <w:t xml:space="preserve"> that would </w:t>
      </w:r>
      <w:r w:rsidRPr="006727F6">
        <w:rPr>
          <w:rStyle w:val="Emphasis"/>
        </w:rPr>
        <w:t>more successfully</w:t>
      </w:r>
      <w:r w:rsidRPr="00B91BC9">
        <w:rPr>
          <w:rStyle w:val="Emphasis"/>
        </w:rPr>
        <w:t xml:space="preserve"> </w:t>
      </w:r>
      <w:r w:rsidRPr="00B91BC9">
        <w:rPr>
          <w:rStyle w:val="Emphasis"/>
        </w:rPr>
        <w:lastRenderedPageBreak/>
        <w:t>challenge power</w:t>
      </w:r>
      <w:r w:rsidRPr="00B91BC9">
        <w:rPr>
          <w:sz w:val="16"/>
        </w:rPr>
        <w:t xml:space="preserve">. … </w:t>
      </w:r>
      <w:r w:rsidRPr="000C5742">
        <w:rPr>
          <w:rStyle w:val="IntenseEmphasis"/>
          <w:highlight w:val="cyan"/>
        </w:rPr>
        <w:t xml:space="preserve">[I]t is </w:t>
      </w:r>
      <w:r w:rsidRPr="000C5742">
        <w:rPr>
          <w:rStyle w:val="Emphasis"/>
          <w:highlight w:val="cyan"/>
        </w:rPr>
        <w:t>necessary to do more</w:t>
      </w:r>
      <w:r w:rsidRPr="000C5742">
        <w:rPr>
          <w:rStyle w:val="IntenseEmphasis"/>
          <w:highlight w:val="cyan"/>
        </w:rPr>
        <w:t> than show that</w:t>
      </w:r>
      <w:r w:rsidRPr="00B91BC9">
        <w:rPr>
          <w:rStyle w:val="IntenseEmphasis"/>
        </w:rPr>
        <w:t xml:space="preserve"> such </w:t>
      </w:r>
      <w:r w:rsidRPr="000C5742">
        <w:rPr>
          <w:rStyle w:val="IntenseEmphasis"/>
          <w:highlight w:val="cyan"/>
        </w:rPr>
        <w:t xml:space="preserve">discursive acts </w:t>
      </w:r>
      <w:r w:rsidRPr="000C5742">
        <w:rPr>
          <w:rStyle w:val="Emphasis"/>
          <w:highlight w:val="cyan"/>
        </w:rPr>
        <w:t>speak to</w:t>
      </w:r>
      <w:r w:rsidRPr="00B91BC9">
        <w:rPr>
          <w:rStyle w:val="IntenseEmphasis"/>
        </w:rPr>
        <w:t xml:space="preserve">, or </w:t>
      </w:r>
      <w:r w:rsidRPr="00B91BC9">
        <w:rPr>
          <w:rStyle w:val="Emphasis"/>
        </w:rPr>
        <w:t>engage with</w:t>
      </w:r>
      <w:r w:rsidRPr="00B91BC9">
        <w:rPr>
          <w:rStyle w:val="IntenseEmphasis"/>
        </w:rPr>
        <w:t>, </w:t>
      </w:r>
      <w:r w:rsidRPr="000C5742">
        <w:rPr>
          <w:rStyle w:val="IntenseEmphasis"/>
          <w:highlight w:val="cyan"/>
        </w:rPr>
        <w:t>power</w:t>
      </w:r>
      <w:r w:rsidRPr="00B91BC9">
        <w:rPr>
          <w:rStyle w:val="IntenseEmphasis"/>
        </w:rPr>
        <w:t xml:space="preserve">. </w:t>
      </w:r>
      <w:r w:rsidRPr="000C5742">
        <w:rPr>
          <w:rStyle w:val="IntenseEmphasis"/>
          <w:highlight w:val="cyan"/>
        </w:rPr>
        <w:t xml:space="preserve">It </w:t>
      </w:r>
      <w:r w:rsidRPr="000C5742">
        <w:rPr>
          <w:rStyle w:val="Emphasis"/>
          <w:highlight w:val="cyan"/>
        </w:rPr>
        <w:t>must</w:t>
      </w:r>
      <w:r w:rsidRPr="00B91BC9">
        <w:rPr>
          <w:rStyle w:val="Emphasis"/>
        </w:rPr>
        <w:t xml:space="preserve"> also </w:t>
      </w:r>
      <w:r w:rsidRPr="006727F6">
        <w:rPr>
          <w:rStyle w:val="Emphasis"/>
        </w:rPr>
        <w:t xml:space="preserve">be </w:t>
      </w:r>
      <w:r w:rsidRPr="000C5742">
        <w:rPr>
          <w:rStyle w:val="Emphasis"/>
          <w:highlight w:val="cyan"/>
        </w:rPr>
        <w:t>demonstrate</w:t>
      </w:r>
      <w:r w:rsidRPr="006727F6">
        <w:rPr>
          <w:rStyle w:val="Emphasis"/>
        </w:rPr>
        <w:t>d</w:t>
      </w:r>
      <w:r w:rsidRPr="006727F6">
        <w:rPr>
          <w:rStyle w:val="IntenseEmphasis"/>
        </w:rPr>
        <w:t xml:space="preserve"> that</w:t>
      </w:r>
      <w:r w:rsidRPr="00B91BC9">
        <w:rPr>
          <w:rStyle w:val="IntenseEmphasis"/>
        </w:rPr>
        <w:t xml:space="preserve"> such acts </w:t>
      </w:r>
      <w:r w:rsidRPr="00B91BC9">
        <w:rPr>
          <w:rStyle w:val="Emphasis"/>
        </w:rPr>
        <w:t>add up to</w:t>
      </w:r>
      <w:r w:rsidRPr="00B91BC9">
        <w:rPr>
          <w:rStyle w:val="IntenseEmphasis"/>
        </w:rPr>
        <w:t xml:space="preserve"> or </w:t>
      </w:r>
      <w:r w:rsidRPr="00B91BC9">
        <w:rPr>
          <w:rStyle w:val="Emphasis"/>
        </w:rPr>
        <w:t xml:space="preserve">engender </w:t>
      </w:r>
      <w:r w:rsidRPr="000C5742">
        <w:rPr>
          <w:rStyle w:val="Emphasis"/>
          <w:highlight w:val="cyan"/>
        </w:rPr>
        <w:t>broader change</w:t>
      </w:r>
      <w:r w:rsidRPr="00B91BC9">
        <w:rPr>
          <w:rStyle w:val="Emphasis"/>
        </w:rPr>
        <w:t>s</w:t>
      </w:r>
      <w:r w:rsidRPr="00B91BC9">
        <w:rPr>
          <w:sz w:val="16"/>
        </w:rPr>
        <w:t xml:space="preserve">. </w:t>
      </w:r>
    </w:p>
    <w:p w14:paraId="1116F370" w14:textId="77777777" w:rsidR="00013027" w:rsidRPr="00B91BC9" w:rsidRDefault="00013027" w:rsidP="00013027">
      <w:pPr>
        <w:rPr>
          <w:sz w:val="16"/>
        </w:rPr>
      </w:pPr>
      <w:r w:rsidRPr="00B91BC9">
        <w:rPr>
          <w:sz w:val="16"/>
        </w:rPr>
        <w:t>In other words, </w:t>
      </w:r>
      <w:r w:rsidRPr="00B91BC9">
        <w:rPr>
          <w:rStyle w:val="IntenseEmphasis"/>
        </w:rPr>
        <w:t>some of the acts of </w:t>
      </w:r>
      <w:r w:rsidRPr="000C5742">
        <w:rPr>
          <w:rStyle w:val="IntenseEmphasis"/>
          <w:highlight w:val="cyan"/>
        </w:rPr>
        <w:t>everyday resistance</w:t>
      </w:r>
      <w:r w:rsidRPr="00B91BC9">
        <w:rPr>
          <w:rStyle w:val="IntenseEmphasis"/>
        </w:rPr>
        <w:t xml:space="preserve"> </w:t>
      </w:r>
      <w:r w:rsidRPr="00B91BC9">
        <w:rPr>
          <w:rStyle w:val="Emphasis"/>
        </w:rPr>
        <w:t>may</w:t>
      </w:r>
      <w:r w:rsidRPr="00B91BC9">
        <w:rPr>
          <w:rStyle w:val="IntenseEmphasis"/>
        </w:rPr>
        <w:t xml:space="preserve"> in the </w:t>
      </w:r>
      <w:r w:rsidRPr="00B91BC9">
        <w:rPr>
          <w:rStyle w:val="Emphasis"/>
        </w:rPr>
        <w:t>real world</w:t>
      </w:r>
      <w:r w:rsidRPr="00B91BC9">
        <w:rPr>
          <w:rStyle w:val="IntenseEmphasis"/>
        </w:rPr>
        <w:t xml:space="preserve">, through their </w:t>
      </w:r>
      <w:r w:rsidRPr="00B91BC9">
        <w:rPr>
          <w:rStyle w:val="Emphasis"/>
        </w:rPr>
        <w:t>absorption into mechanisms of power</w:t>
      </w:r>
      <w:r w:rsidRPr="00B91BC9">
        <w:rPr>
          <w:rStyle w:val="IntenseEmphasis"/>
        </w:rPr>
        <w:t>, </w:t>
      </w:r>
      <w:r w:rsidRPr="000C5742">
        <w:rPr>
          <w:rStyle w:val="Emphasis"/>
          <w:highlight w:val="cyan"/>
        </w:rPr>
        <w:t>reinforce</w:t>
      </w:r>
      <w:r w:rsidRPr="00B91BC9">
        <w:rPr>
          <w:rStyle w:val="Emphasis"/>
        </w:rPr>
        <w:t> the </w:t>
      </w:r>
      <w:r w:rsidRPr="000C5742">
        <w:rPr>
          <w:rStyle w:val="Emphasis"/>
          <w:highlight w:val="cyan"/>
        </w:rPr>
        <w:t>localized domination</w:t>
      </w:r>
      <w:r w:rsidRPr="00B91BC9">
        <w:rPr>
          <w:rStyle w:val="IntenseEmphasis"/>
        </w:rPr>
        <w:t xml:space="preserve"> that </w:t>
      </w:r>
      <w:r w:rsidRPr="000C5742">
        <w:rPr>
          <w:rStyle w:val="IntenseEmphasis"/>
          <w:highlight w:val="cyan"/>
        </w:rPr>
        <w:t>they</w:t>
      </w:r>
      <w:r w:rsidRPr="00B91BC9">
        <w:rPr>
          <w:rStyle w:val="IntenseEmphasis"/>
        </w:rPr>
        <w:t xml:space="preserve"> </w:t>
      </w:r>
      <w:r w:rsidRPr="00B91BC9">
        <w:rPr>
          <w:rStyle w:val="Emphasis"/>
        </w:rPr>
        <w:t xml:space="preserve">supposedly </w:t>
      </w:r>
      <w:r w:rsidRPr="000C5742">
        <w:rPr>
          <w:rStyle w:val="Emphasis"/>
          <w:highlight w:val="cyan"/>
        </w:rPr>
        <w:t>oppose</w:t>
      </w:r>
      <w:r w:rsidRPr="00B91BC9">
        <w:rPr>
          <w:sz w:val="16"/>
        </w:rPr>
        <w:t>. The implications of this argument can be further clarified when we study the way ‘resistance’ is dealt with in a risk society.</w:t>
      </w:r>
    </w:p>
    <w:p w14:paraId="3885B96C" w14:textId="77777777" w:rsidR="00013027" w:rsidRPr="00B91BC9" w:rsidRDefault="00013027" w:rsidP="00013027">
      <w:pPr>
        <w:rPr>
          <w:sz w:val="16"/>
        </w:rPr>
      </w:pPr>
      <w:r w:rsidRPr="00B91BC9">
        <w:rPr>
          <w:sz w:val="16"/>
        </w:rPr>
        <w:t xml:space="preserve">Risk theorists already understand that every administrative system has holes which can be exploited by those who learn about them. That is </w:t>
      </w:r>
      <w:r w:rsidRPr="000C5742">
        <w:rPr>
          <w:rStyle w:val="IntenseEmphasis"/>
          <w:highlight w:val="cyan"/>
        </w:rPr>
        <w:t xml:space="preserve">what </w:t>
      </w:r>
      <w:r w:rsidRPr="000C5742">
        <w:rPr>
          <w:rStyle w:val="Emphasis"/>
          <w:highlight w:val="cyan"/>
        </w:rPr>
        <w:t>makes governmentality work</w:t>
      </w:r>
      <w:r w:rsidRPr="00B91BC9">
        <w:rPr>
          <w:sz w:val="16"/>
        </w:rPr>
        <w:t xml:space="preserve">: the supposed governor </w:t>
      </w:r>
      <w:r w:rsidRPr="000C5742">
        <w:rPr>
          <w:rStyle w:val="IntenseEmphasis"/>
          <w:highlight w:val="cyan"/>
        </w:rPr>
        <w:t>is</w:t>
      </w:r>
      <w:r w:rsidRPr="00B91BC9">
        <w:rPr>
          <w:sz w:val="16"/>
        </w:rPr>
        <w:t xml:space="preserve"> in turn governed – in part through </w:t>
      </w:r>
      <w:r w:rsidRPr="00B91BC9">
        <w:rPr>
          <w:rStyle w:val="IntenseEmphasis"/>
        </w:rPr>
        <w:t xml:space="preserve">the </w:t>
      </w:r>
      <w:r w:rsidRPr="000C5742">
        <w:rPr>
          <w:rStyle w:val="Emphasis"/>
          <w:highlight w:val="cyan"/>
        </w:rPr>
        <w:t>noncompliance</w:t>
      </w:r>
      <w:r w:rsidRPr="000C5742">
        <w:rPr>
          <w:rStyle w:val="IntenseEmphasis"/>
          <w:highlight w:val="cyan"/>
        </w:rPr>
        <w:t xml:space="preserve"> of subjects</w:t>
      </w:r>
      <w:r w:rsidRPr="00B91BC9">
        <w:rPr>
          <w:sz w:val="16"/>
        </w:rPr>
        <w:t xml:space="preserve"> (Foucault, 1991a; Rose and Miller, 1992). For example, where employees demonstrate unwillingness to embrace technological changes in the workplace, management consultants can create: </w:t>
      </w:r>
    </w:p>
    <w:p w14:paraId="7D2744BD" w14:textId="77777777" w:rsidR="00013027" w:rsidRPr="00B91BC9" w:rsidRDefault="00013027" w:rsidP="00013027">
      <w:pPr>
        <w:rPr>
          <w:sz w:val="16"/>
        </w:rPr>
      </w:pPr>
      <w:r w:rsidRPr="00B91BC9">
        <w:rPr>
          <w:sz w:val="16"/>
        </w:rPr>
        <w:t xml:space="preserve">a point of entry, but also a ‘problem’ that their ‘packages’ are designed to resolve. … In short, consultants readily constitute certain forms of conduct as ‘resistance to technology’ as this gives them some purchase on its reform by identifying a space in which expertise can be brought to bear in the exercise of power. </w:t>
      </w:r>
      <w:r w:rsidRPr="00B91BC9">
        <w:rPr>
          <w:rStyle w:val="IntenseEmphasis"/>
        </w:rPr>
        <w:t>Resistance</w:t>
      </w:r>
      <w:r w:rsidRPr="00B91BC9">
        <w:rPr>
          <w:sz w:val="16"/>
        </w:rPr>
        <w:t xml:space="preserve"> consequently </w:t>
      </w:r>
      <w:r w:rsidRPr="00B91BC9">
        <w:rPr>
          <w:rStyle w:val="IntenseEmphasis"/>
        </w:rPr>
        <w:t xml:space="preserve">plays the role of </w:t>
      </w:r>
      <w:r w:rsidRPr="00B91BC9">
        <w:rPr>
          <w:rStyle w:val="Emphasis"/>
        </w:rPr>
        <w:t xml:space="preserve">continuously </w:t>
      </w:r>
      <w:r w:rsidRPr="000C5742">
        <w:rPr>
          <w:rStyle w:val="Emphasis"/>
          <w:highlight w:val="cyan"/>
        </w:rPr>
        <w:t>provoking</w:t>
      </w:r>
      <w:r w:rsidRPr="00B91BC9">
        <w:rPr>
          <w:rStyle w:val="Emphasis"/>
        </w:rPr>
        <w:t xml:space="preserve"> extensions</w:t>
      </w:r>
      <w:r w:rsidRPr="00B91BC9">
        <w:rPr>
          <w:rStyle w:val="IntenseEmphasis"/>
        </w:rPr>
        <w:t xml:space="preserve">, </w:t>
      </w:r>
      <w:r w:rsidRPr="000C5742">
        <w:rPr>
          <w:rStyle w:val="Emphasis"/>
          <w:highlight w:val="cyan"/>
        </w:rPr>
        <w:t>revisions</w:t>
      </w:r>
      <w:r w:rsidRPr="00B91BC9">
        <w:rPr>
          <w:rStyle w:val="IntenseEmphasis"/>
        </w:rPr>
        <w:t xml:space="preserve"> and </w:t>
      </w:r>
      <w:r w:rsidRPr="00B91BC9">
        <w:rPr>
          <w:rStyle w:val="Emphasis"/>
        </w:rPr>
        <w:t>refinements</w:t>
      </w:r>
      <w:r w:rsidRPr="00B91BC9">
        <w:rPr>
          <w:rStyle w:val="IntenseEmphasis"/>
        </w:rPr>
        <w:t xml:space="preserve"> of those </w:t>
      </w:r>
      <w:r w:rsidRPr="00B91BC9">
        <w:rPr>
          <w:rStyle w:val="Emphasis"/>
        </w:rPr>
        <w:t>same practices</w:t>
      </w:r>
      <w:r w:rsidRPr="00B91BC9">
        <w:rPr>
          <w:rStyle w:val="IntenseEmphasis"/>
        </w:rPr>
        <w:t xml:space="preserve"> which it confronts</w:t>
      </w:r>
      <w:r w:rsidRPr="00B91BC9">
        <w:rPr>
          <w:sz w:val="16"/>
        </w:rPr>
        <w:t xml:space="preserve">. (Knights and Vurdubakis, 1994: 80) </w:t>
      </w:r>
    </w:p>
    <w:p w14:paraId="66850510" w14:textId="77777777" w:rsidR="00013027" w:rsidRPr="00B91BC9" w:rsidRDefault="00013027" w:rsidP="00013027">
      <w:pPr>
        <w:rPr>
          <w:sz w:val="16"/>
        </w:rPr>
      </w:pPr>
      <w:r w:rsidRPr="00B91BC9">
        <w:rPr>
          <w:sz w:val="16"/>
        </w:rPr>
        <w:t xml:space="preserve">This appears to be a very different kind of resistance from that contemplated by Rubin, but perhaps not so different from that of the authors whom he and McCann and March </w:t>
      </w:r>
      <w:r w:rsidRPr="00B91BC9">
        <w:rPr>
          <w:rStyle w:val="IntenseEmphasis"/>
        </w:rPr>
        <w:t>critique</w:t>
      </w:r>
      <w:r w:rsidRPr="00B91BC9">
        <w:rPr>
          <w:sz w:val="16"/>
        </w:rPr>
        <w:t xml:space="preserve">: those </w:t>
      </w:r>
      <w:r w:rsidRPr="00B91BC9">
        <w:rPr>
          <w:rStyle w:val="IntenseEmphasis"/>
        </w:rPr>
        <w:t xml:space="preserve">whose analysis </w:t>
      </w:r>
      <w:r w:rsidRPr="00B91BC9">
        <w:rPr>
          <w:rStyle w:val="Emphasis"/>
        </w:rPr>
        <w:t>ends</w:t>
      </w:r>
      <w:r w:rsidRPr="00B91BC9">
        <w:rPr>
          <w:rStyle w:val="IntenseEmphasis"/>
        </w:rPr>
        <w:t xml:space="preserve"> at the </w:t>
      </w:r>
      <w:r w:rsidRPr="00B91BC9">
        <w:rPr>
          <w:rStyle w:val="Emphasis"/>
        </w:rPr>
        <w:t>discursive production of noncompliance</w:t>
      </w:r>
      <w:r w:rsidRPr="00B91BC9">
        <w:rPr>
          <w:sz w:val="16"/>
        </w:rPr>
        <w:t xml:space="preserve">. Instead, the above account </w:t>
      </w:r>
      <w:r w:rsidRPr="00B91BC9">
        <w:rPr>
          <w:rStyle w:val="IntenseEmphasis"/>
        </w:rPr>
        <w:t>is</w:t>
      </w:r>
      <w:r w:rsidRPr="00B91BC9">
        <w:rPr>
          <w:sz w:val="16"/>
        </w:rPr>
        <w:t xml:space="preserve"> of </w:t>
      </w:r>
      <w:r w:rsidRPr="00B91BC9">
        <w:rPr>
          <w:rStyle w:val="IntenseEmphasis"/>
        </w:rPr>
        <w:t xml:space="preserve">a </w:t>
      </w:r>
      <w:r w:rsidRPr="000C5742">
        <w:rPr>
          <w:rStyle w:val="IntenseEmphasis"/>
          <w:highlight w:val="cyan"/>
        </w:rPr>
        <w:t>resistance</w:t>
      </w:r>
      <w:r w:rsidRPr="00B91BC9">
        <w:rPr>
          <w:rStyle w:val="IntenseEmphasis"/>
        </w:rPr>
        <w:t xml:space="preserve"> that </w:t>
      </w:r>
      <w:r w:rsidRPr="00B91BC9">
        <w:rPr>
          <w:rStyle w:val="Emphasis"/>
        </w:rPr>
        <w:t xml:space="preserve">almost invariably </w:t>
      </w:r>
      <w:r w:rsidRPr="000C5742">
        <w:rPr>
          <w:rStyle w:val="Emphasis"/>
          <w:highlight w:val="cyan"/>
        </w:rPr>
        <w:t xml:space="preserve">helps power </w:t>
      </w:r>
      <w:r w:rsidRPr="00164103">
        <w:rPr>
          <w:rStyle w:val="Emphasis"/>
        </w:rPr>
        <w:t xml:space="preserve">to </w:t>
      </w:r>
      <w:r w:rsidRPr="000C5742">
        <w:rPr>
          <w:rStyle w:val="Emphasis"/>
          <w:highlight w:val="cyan"/>
        </w:rPr>
        <w:t>work better</w:t>
      </w:r>
      <w:r w:rsidRPr="00B91BC9">
        <w:rPr>
          <w:sz w:val="16"/>
        </w:rPr>
        <w:t xml:space="preserve">. A conclusion in the present day that ominously foreshadows the futuristic, dystopic risk assemblage described by Bogard (1996). </w:t>
      </w:r>
    </w:p>
    <w:p w14:paraId="18202123" w14:textId="77777777" w:rsidR="00013027" w:rsidRPr="00164103" w:rsidRDefault="00013027" w:rsidP="00013027">
      <w:pPr>
        <w:rPr>
          <w:sz w:val="16"/>
        </w:rPr>
      </w:pPr>
      <w:r w:rsidRPr="00B91BC9">
        <w:rPr>
          <w:sz w:val="16"/>
        </w:rPr>
        <w:t xml:space="preserve">Another example of the ‘resolution’ of resistance proposed above is the institution of a tool library described by Shearing (2001: 204–5). In this parable, a business deals with the issue of tool theft on the part of workers by installing a ‘lending library’ of tools instead of engaging in vigorous prosecution and jeopardizing worker morale. While the parable is meant to indicate a difference between actuarial and more traditional (moral) forms of justice, it also demonstrates how </w:t>
      </w:r>
      <w:r w:rsidRPr="00B91BC9">
        <w:rPr>
          <w:rStyle w:val="IntenseEmphasis"/>
        </w:rPr>
        <w:t>an act that may be considered ‘</w:t>
      </w:r>
      <w:r w:rsidRPr="00B91BC9">
        <w:rPr>
          <w:rStyle w:val="Emphasis"/>
        </w:rPr>
        <w:t>resistant</w:t>
      </w:r>
      <w:r w:rsidRPr="00B91BC9">
        <w:rPr>
          <w:rStyle w:val="IntenseEmphasis"/>
        </w:rPr>
        <w:t xml:space="preserve">’ is </w:t>
      </w:r>
      <w:r w:rsidRPr="00B91BC9">
        <w:rPr>
          <w:rStyle w:val="Emphasis"/>
        </w:rPr>
        <w:t>incorporated without conflict</w:t>
      </w:r>
      <w:r w:rsidRPr="00B91BC9">
        <w:rPr>
          <w:rStyle w:val="IntenseEmphasis"/>
        </w:rPr>
        <w:t xml:space="preserve"> into</w:t>
      </w:r>
      <w:r w:rsidRPr="00B91BC9">
        <w:rPr>
          <w:sz w:val="16"/>
        </w:rPr>
        <w:t xml:space="preserve"> the workplace loss-prevention scheme – </w:t>
      </w:r>
      <w:r w:rsidRPr="00B91BC9">
        <w:rPr>
          <w:rStyle w:val="IntenseEmphasis"/>
        </w:rPr>
        <w:t xml:space="preserve">an </w:t>
      </w:r>
      <w:r w:rsidRPr="00B91BC9">
        <w:rPr>
          <w:rStyle w:val="Emphasis"/>
        </w:rPr>
        <w:t>eminently preferable</w:t>
      </w:r>
      <w:r w:rsidRPr="00B91BC9">
        <w:rPr>
          <w:rStyle w:val="IntenseEmphasis"/>
        </w:rPr>
        <w:t>, ‘</w:t>
      </w:r>
      <w:r w:rsidRPr="00B91BC9">
        <w:rPr>
          <w:rStyle w:val="Emphasis"/>
        </w:rPr>
        <w:t>forward-looking</w:t>
      </w:r>
      <w:r w:rsidRPr="00B91BC9">
        <w:rPr>
          <w:rStyle w:val="IntenseEmphasis"/>
        </w:rPr>
        <w:t>’ solution within the logic of risk management</w:t>
      </w:r>
      <w:r w:rsidRPr="00B91BC9">
        <w:rPr>
          <w:sz w:val="16"/>
        </w:rPr>
        <w:t xml:space="preserve">. The same is possible in the case of more discursive forms of resistance. If I do not see myself as a Guinness man, for example, market researchers will do their best to adapt Guinness to the way I do see myself (Miller and Rose, 1997). The end result, of course, is that I purchase the beer. As manifested in a form of justice (Shearing and Johnston, 2005), it always consolidates, tempers emotions, cools the analysis, reconciles factions, and always relentlessly moves forward, assimilating as it grows. In this sense, therefore, Bogard’s ‘social science fiction’ actually pre-supposes and logically extends Shearing’s (2001) rather cheery and benevolent rendering of risk thinking. </w:t>
      </w:r>
      <w:r w:rsidRPr="00B91BC9">
        <w:rPr>
          <w:rStyle w:val="IntenseEmphasis"/>
        </w:rPr>
        <w:t>In this context of</w:t>
      </w:r>
      <w:r w:rsidRPr="00B91BC9">
        <w:rPr>
          <w:sz w:val="16"/>
        </w:rPr>
        <w:t xml:space="preserve"> governmentality </w:t>
      </w:r>
      <w:r w:rsidRPr="00B91BC9">
        <w:rPr>
          <w:rStyle w:val="IntenseEmphasis"/>
        </w:rPr>
        <w:t>theory</w:t>
      </w:r>
      <w:r w:rsidRPr="00B91BC9">
        <w:rPr>
          <w:sz w:val="16"/>
        </w:rPr>
        <w:t xml:space="preserve"> – as self-described and </w:t>
      </w:r>
      <w:r w:rsidRPr="00B91BC9">
        <w:rPr>
          <w:rStyle w:val="Emphasis"/>
        </w:rPr>
        <w:t>lauded</w:t>
      </w:r>
      <w:r w:rsidRPr="00B91BC9">
        <w:rPr>
          <w:rStyle w:val="IntenseEmphasis"/>
        </w:rPr>
        <w:t xml:space="preserve"> for its </w:t>
      </w:r>
      <w:r w:rsidRPr="00B91BC9">
        <w:rPr>
          <w:rStyle w:val="Emphasis"/>
        </w:rPr>
        <w:t>political non-prescription</w:t>
      </w:r>
      <w:r w:rsidRPr="00B91BC9">
        <w:rPr>
          <w:sz w:val="16"/>
        </w:rPr>
        <w:t xml:space="preserve"> by its own pundits – </w:t>
      </w:r>
      <w:r w:rsidRPr="00164103">
        <w:rPr>
          <w:rStyle w:val="IntenseEmphasis"/>
        </w:rPr>
        <w:t xml:space="preserve">the </w:t>
      </w:r>
      <w:r w:rsidRPr="00164103">
        <w:rPr>
          <w:rStyle w:val="Emphasis"/>
        </w:rPr>
        <w:t>acts</w:t>
      </w:r>
      <w:r w:rsidRPr="00164103">
        <w:rPr>
          <w:rStyle w:val="IntenseEmphasis"/>
        </w:rPr>
        <w:t xml:space="preserve"> or </w:t>
      </w:r>
      <w:r w:rsidRPr="00164103">
        <w:rPr>
          <w:rStyle w:val="Emphasis"/>
        </w:rPr>
        <w:t>attitudes described as resistant</w:t>
      </w:r>
      <w:r w:rsidRPr="00B91BC9">
        <w:rPr>
          <w:rStyle w:val="IntenseEmphasis"/>
        </w:rPr>
        <w:t xml:space="preserve"> are, </w:t>
      </w:r>
      <w:r w:rsidRPr="00B91BC9">
        <w:rPr>
          <w:rStyle w:val="Emphasis"/>
        </w:rPr>
        <w:t>in the end</w:t>
      </w:r>
      <w:r w:rsidRPr="00B91BC9">
        <w:rPr>
          <w:rStyle w:val="IntenseEmphasis"/>
        </w:rPr>
        <w:t xml:space="preserve">, </w:t>
      </w:r>
      <w:r w:rsidRPr="000C5742">
        <w:rPr>
          <w:rStyle w:val="Emphasis"/>
          <w:highlight w:val="cyan"/>
        </w:rPr>
        <w:t>absorbed by those who govern</w:t>
      </w:r>
      <w:r w:rsidRPr="00B91BC9">
        <w:rPr>
          <w:rStyle w:val="IntenseEmphasis"/>
        </w:rPr>
        <w:t xml:space="preserve">. Resistance as an </w:t>
      </w:r>
      <w:r w:rsidRPr="00B91BC9">
        <w:rPr>
          <w:rStyle w:val="Emphasis"/>
        </w:rPr>
        <w:t>oppositional force</w:t>
      </w:r>
      <w:r w:rsidRPr="00B91BC9">
        <w:rPr>
          <w:rStyle w:val="IntenseEmphasis"/>
        </w:rPr>
        <w:t xml:space="preserve"> – that </w:t>
      </w:r>
      <w:r w:rsidRPr="00B91BC9">
        <w:rPr>
          <w:rStyle w:val="Emphasis"/>
        </w:rPr>
        <w:t>pushes against</w:t>
      </w:r>
      <w:r w:rsidRPr="00B91BC9">
        <w:rPr>
          <w:rStyle w:val="IntenseEmphasis"/>
        </w:rPr>
        <w:t xml:space="preserve"> or has the potential to </w:t>
      </w:r>
      <w:r w:rsidRPr="00B91BC9">
        <w:rPr>
          <w:rStyle w:val="Emphasis"/>
        </w:rPr>
        <w:t>take power</w:t>
      </w:r>
      <w:r w:rsidRPr="00B91BC9">
        <w:rPr>
          <w:rStyle w:val="IntenseEmphasis"/>
        </w:rPr>
        <w:t xml:space="preserve"> – is </w:t>
      </w:r>
      <w:r w:rsidRPr="00B91BC9">
        <w:rPr>
          <w:rStyle w:val="Emphasis"/>
        </w:rPr>
        <w:t>theoretically</w:t>
      </w:r>
      <w:r w:rsidRPr="00B91BC9">
        <w:rPr>
          <w:rStyle w:val="IntenseEmphasis"/>
        </w:rPr>
        <w:t xml:space="preserve"> and </w:t>
      </w:r>
      <w:r w:rsidRPr="00B91BC9">
        <w:rPr>
          <w:rStyle w:val="Emphasis"/>
        </w:rPr>
        <w:t>politically neutralized</w:t>
      </w:r>
      <w:r w:rsidRPr="00B91BC9">
        <w:rPr>
          <w:rStyle w:val="IntenseEmphasis"/>
        </w:rPr>
        <w:t xml:space="preserve">. In the neutralization </w:t>
      </w:r>
      <w:r w:rsidRPr="00164103">
        <w:rPr>
          <w:rStyle w:val="IntenseEmphasis"/>
        </w:rPr>
        <w:t xml:space="preserve">process, </w:t>
      </w:r>
      <w:r w:rsidRPr="00164103">
        <w:rPr>
          <w:rStyle w:val="Emphasis"/>
        </w:rPr>
        <w:t>power is reproduced</w:t>
      </w:r>
      <w:r w:rsidRPr="00164103">
        <w:rPr>
          <w:sz w:val="16"/>
        </w:rPr>
        <w:t xml:space="preserve">. </w:t>
      </w:r>
    </w:p>
    <w:p w14:paraId="23A40BE4" w14:textId="77777777" w:rsidR="00013027" w:rsidRDefault="00013027" w:rsidP="00013027">
      <w:pPr>
        <w:rPr>
          <w:sz w:val="16"/>
        </w:rPr>
      </w:pPr>
      <w:r w:rsidRPr="00164103">
        <w:rPr>
          <w:sz w:val="16"/>
        </w:rPr>
        <w:t>So, along with McCann and March’s observatio</w:t>
      </w:r>
      <w:r w:rsidRPr="00B91BC9">
        <w:rPr>
          <w:sz w:val="16"/>
        </w:rPr>
        <w:t xml:space="preserve">ns that </w:t>
      </w:r>
      <w:r w:rsidRPr="000C5742">
        <w:rPr>
          <w:rStyle w:val="IntenseEmphasis"/>
          <w:highlight w:val="cyan"/>
        </w:rPr>
        <w:t>everyday resistance</w:t>
      </w:r>
      <w:r w:rsidRPr="00B91BC9">
        <w:rPr>
          <w:sz w:val="16"/>
        </w:rPr>
        <w:t xml:space="preserve"> adds little to our understanding of false consciousness and that it denies the role of material factors in shaping identity, we can add Rubin’s two main criticisms of everyday resistance: it </w:t>
      </w:r>
      <w:r w:rsidRPr="000C5742">
        <w:rPr>
          <w:rStyle w:val="IntenseEmphasis"/>
          <w:highlight w:val="cyan"/>
        </w:rPr>
        <w:t>relies on</w:t>
      </w:r>
      <w:r w:rsidRPr="00B91BC9">
        <w:rPr>
          <w:rStyle w:val="IntenseEmphasis"/>
        </w:rPr>
        <w:t xml:space="preserve"> an </w:t>
      </w:r>
      <w:r w:rsidRPr="000C5742">
        <w:rPr>
          <w:rStyle w:val="Emphasis"/>
          <w:highlight w:val="cyan"/>
        </w:rPr>
        <w:t>inaccurate understanding</w:t>
      </w:r>
      <w:r w:rsidRPr="00B91BC9">
        <w:rPr>
          <w:rStyle w:val="IntenseEmphasis"/>
        </w:rPr>
        <w:t xml:space="preserve"> of power, and acts of resistance which supposedly emancipate </w:t>
      </w:r>
      <w:r w:rsidRPr="00B91BC9">
        <w:rPr>
          <w:rStyle w:val="Emphasis"/>
        </w:rPr>
        <w:t>actually may reinforce domination</w:t>
      </w:r>
      <w:r w:rsidRPr="00B91BC9">
        <w:rPr>
          <w:sz w:val="16"/>
        </w:rPr>
        <w:t xml:space="preserve">. All four of </w:t>
      </w:r>
      <w:r w:rsidRPr="00B91BC9">
        <w:rPr>
          <w:rStyle w:val="IntenseEmphasis"/>
        </w:rPr>
        <w:t>these</w:t>
      </w:r>
      <w:r w:rsidRPr="00B91BC9">
        <w:rPr>
          <w:sz w:val="16"/>
        </w:rPr>
        <w:t xml:space="preserve"> criticisms </w:t>
      </w:r>
      <w:r w:rsidRPr="00B91BC9">
        <w:rPr>
          <w:rStyle w:val="IntenseEmphasis"/>
        </w:rPr>
        <w:t xml:space="preserve">demand the </w:t>
      </w:r>
      <w:r w:rsidRPr="00B91BC9">
        <w:rPr>
          <w:rStyle w:val="Emphasis"/>
        </w:rPr>
        <w:t>same thing</w:t>
      </w:r>
      <w:r w:rsidRPr="00B91BC9">
        <w:rPr>
          <w:rStyle w:val="IntenseEmphasis"/>
        </w:rPr>
        <w:t xml:space="preserve">: to </w:t>
      </w:r>
      <w:r w:rsidRPr="00B91BC9">
        <w:rPr>
          <w:rStyle w:val="Emphasis"/>
        </w:rPr>
        <w:t>know what is really going on</w:t>
      </w:r>
      <w:r w:rsidRPr="00B91BC9">
        <w:rPr>
          <w:rStyle w:val="IntenseEmphasis"/>
        </w:rPr>
        <w:t xml:space="preserve">, to get an </w:t>
      </w:r>
      <w:r w:rsidRPr="00B91BC9">
        <w:rPr>
          <w:rStyle w:val="Emphasis"/>
        </w:rPr>
        <w:t>adequate grasp</w:t>
      </w:r>
      <w:r w:rsidRPr="00B91BC9">
        <w:rPr>
          <w:rStyle w:val="IntenseEmphasis"/>
        </w:rPr>
        <w:t xml:space="preserve"> of the social</w:t>
      </w:r>
      <w:r w:rsidRPr="00B91BC9">
        <w:rPr>
          <w:sz w:val="16"/>
        </w:rPr>
        <w:t xml:space="preserve">. </w:t>
      </w:r>
    </w:p>
    <w:p w14:paraId="6768EAF0" w14:textId="5271E87F" w:rsidR="00013027" w:rsidRPr="004E161E" w:rsidRDefault="00013027" w:rsidP="00013027">
      <w:pPr>
        <w:pStyle w:val="Heading4"/>
      </w:pPr>
      <w:r>
        <w:t xml:space="preserve">2 – </w:t>
      </w:r>
      <w:r>
        <w:rPr>
          <w:u w:val="single"/>
        </w:rPr>
        <w:t>Rejoinder</w:t>
      </w:r>
      <w:r>
        <w:t xml:space="preserve"> bad.  Positing</w:t>
      </w:r>
      <w:r w:rsidR="00CF7B96">
        <w:t xml:space="preserve"> trans stories </w:t>
      </w:r>
      <w:r>
        <w:t xml:space="preserve">through an </w:t>
      </w:r>
      <w:r>
        <w:rPr>
          <w:u w:val="single"/>
        </w:rPr>
        <w:t>adversarial</w:t>
      </w:r>
      <w:r>
        <w:t xml:space="preserve"> frame ensures </w:t>
      </w:r>
      <w:r>
        <w:rPr>
          <w:u w:val="single"/>
        </w:rPr>
        <w:t>pathologizing</w:t>
      </w:r>
      <w:r>
        <w:t xml:space="preserve"> strategies and reinforces a </w:t>
      </w:r>
      <w:r>
        <w:rPr>
          <w:u w:val="single"/>
        </w:rPr>
        <w:t>superhuman</w:t>
      </w:r>
      <w:r>
        <w:t xml:space="preserve"> expectation to litigate for a judge’s validation, which ensures </w:t>
      </w:r>
      <w:r>
        <w:rPr>
          <w:u w:val="single"/>
        </w:rPr>
        <w:t>exhaustion</w:t>
      </w:r>
      <w:r>
        <w:t>.</w:t>
      </w:r>
    </w:p>
    <w:p w14:paraId="401901D9" w14:textId="6E65090F" w:rsidR="004E7A5D" w:rsidRDefault="00F55FA0" w:rsidP="00F55FA0">
      <w:pPr>
        <w:pStyle w:val="Heading3"/>
      </w:pPr>
      <w:r>
        <w:lastRenderedPageBreak/>
        <w:t>1NC---</w:t>
      </w:r>
      <w:r w:rsidR="004E7A5D">
        <w:t>Topic</w:t>
      </w:r>
    </w:p>
    <w:p w14:paraId="2E4514F4" w14:textId="77777777" w:rsidR="0042484D" w:rsidRPr="001B48A8" w:rsidRDefault="0042484D" w:rsidP="0042484D">
      <w:pPr>
        <w:pStyle w:val="Heading4"/>
      </w:pPr>
      <w:r w:rsidRPr="001B48A8">
        <w:t xml:space="preserve">Pragmatism is </w:t>
      </w:r>
      <w:r w:rsidRPr="001B48A8">
        <w:rPr>
          <w:u w:val="single"/>
        </w:rPr>
        <w:t>necessary</w:t>
      </w:r>
      <w:r w:rsidRPr="001B48A8">
        <w:t xml:space="preserve">---state power is a </w:t>
      </w:r>
      <w:r w:rsidRPr="001B48A8">
        <w:rPr>
          <w:u w:val="single"/>
        </w:rPr>
        <w:t>complex</w:t>
      </w:r>
      <w:r w:rsidRPr="001B48A8">
        <w:t xml:space="preserve"> and </w:t>
      </w:r>
      <w:r w:rsidRPr="001B48A8">
        <w:rPr>
          <w:u w:val="single"/>
        </w:rPr>
        <w:t>porous</w:t>
      </w:r>
      <w:r w:rsidRPr="001B48A8">
        <w:t xml:space="preserve"> assemblage of forces that can be </w:t>
      </w:r>
      <w:r w:rsidRPr="001B48A8">
        <w:rPr>
          <w:u w:val="single"/>
        </w:rPr>
        <w:t>tactically pressured</w:t>
      </w:r>
      <w:r w:rsidRPr="001B48A8">
        <w:t xml:space="preserve"> for contingent gains, and that’s reflected in </w:t>
      </w:r>
      <w:r w:rsidRPr="001B48A8">
        <w:rPr>
          <w:u w:val="single"/>
        </w:rPr>
        <w:t>decades</w:t>
      </w:r>
      <w:r w:rsidRPr="001B48A8">
        <w:t xml:space="preserve"> of successful queer and trans activism.</w:t>
      </w:r>
    </w:p>
    <w:p w14:paraId="2B419215" w14:textId="77777777" w:rsidR="0042484D" w:rsidRPr="001B48A8" w:rsidRDefault="0042484D" w:rsidP="0042484D">
      <w:r w:rsidRPr="001B48A8">
        <w:rPr>
          <w:rStyle w:val="Style13ptBold"/>
        </w:rPr>
        <w:t>Huneke 22</w:t>
      </w:r>
      <w:r w:rsidRPr="001B48A8">
        <w:t xml:space="preserve"> [Historian of Modern Europe and Assistant Professor of History at George Mason University. PhD from Stanford University in 2019. Before coming to Stanford, I took my Bachelor's Degree summa cum laude in German and Mathematics at Amherst College, a Master of Science in Applicable Mathematics at the London School of Economics and Political Science, and worked as a Legal Assistant at a Boston law firm. My Erdös number is three. "Toward a Queer Theory of the State." https://thepointmag.com/politics/toward-a-queer-theory-of-the-state/]</w:t>
      </w:r>
    </w:p>
    <w:p w14:paraId="0D8E0760" w14:textId="77777777" w:rsidR="0042484D" w:rsidRPr="001B48A8" w:rsidRDefault="0042484D" w:rsidP="0042484D">
      <w:pPr>
        <w:rPr>
          <w:sz w:val="16"/>
        </w:rPr>
      </w:pPr>
      <w:r w:rsidRPr="000C5742">
        <w:rPr>
          <w:rStyle w:val="StyleUnderline"/>
          <w:highlight w:val="cyan"/>
        </w:rPr>
        <w:t>To</w:t>
      </w:r>
      <w:r w:rsidRPr="000C5742">
        <w:rPr>
          <w:sz w:val="16"/>
          <w:highlight w:val="cyan"/>
        </w:rPr>
        <w:t xml:space="preserve"> </w:t>
      </w:r>
      <w:r w:rsidRPr="000C5742">
        <w:rPr>
          <w:rStyle w:val="Emphasis"/>
          <w:highlight w:val="cyan"/>
        </w:rPr>
        <w:t>reject pragmatism</w:t>
      </w:r>
      <w:r w:rsidRPr="000C5742">
        <w:rPr>
          <w:sz w:val="16"/>
          <w:highlight w:val="cyan"/>
        </w:rPr>
        <w:t xml:space="preserve"> </w:t>
      </w:r>
      <w:r w:rsidRPr="000C5742">
        <w:rPr>
          <w:rStyle w:val="StyleUnderline"/>
          <w:highlight w:val="cyan"/>
        </w:rPr>
        <w:t>would</w:t>
      </w:r>
      <w:r w:rsidRPr="001B48A8">
        <w:rPr>
          <w:rStyle w:val="StyleUnderline"/>
        </w:rPr>
        <w:t xml:space="preserve"> be to </w:t>
      </w:r>
      <w:r w:rsidRPr="000C5742">
        <w:rPr>
          <w:rStyle w:val="StyleUnderline"/>
          <w:highlight w:val="cyan"/>
        </w:rPr>
        <w:t xml:space="preserve">reject countless queer </w:t>
      </w:r>
      <w:r w:rsidRPr="000C5742">
        <w:rPr>
          <w:rStyle w:val="Emphasis"/>
          <w:highlight w:val="cyan"/>
        </w:rPr>
        <w:t>activist efforts</w:t>
      </w:r>
      <w:r w:rsidRPr="001B48A8">
        <w:rPr>
          <w:rStyle w:val="StyleUnderline"/>
        </w:rPr>
        <w:t xml:space="preserve"> from across the twentieth century.</w:t>
      </w:r>
      <w:r w:rsidRPr="001B48A8">
        <w:rPr>
          <w:sz w:val="16"/>
        </w:rPr>
        <w:t xml:space="preserve"> </w:t>
      </w:r>
      <w:r w:rsidRPr="000C5742">
        <w:rPr>
          <w:rStyle w:val="StyleUnderline"/>
          <w:highlight w:val="cyan"/>
        </w:rPr>
        <w:t>Many</w:t>
      </w:r>
      <w:r w:rsidRPr="001B48A8">
        <w:rPr>
          <w:rStyle w:val="StyleUnderline"/>
        </w:rPr>
        <w:t xml:space="preserve"> of the gay and lesbian </w:t>
      </w:r>
      <w:r w:rsidRPr="000C5742">
        <w:rPr>
          <w:rStyle w:val="StyleUnderline"/>
          <w:highlight w:val="cyan"/>
        </w:rPr>
        <w:t>liberation movements</w:t>
      </w:r>
      <w:r w:rsidRPr="001B48A8">
        <w:rPr>
          <w:rStyle w:val="StyleUnderline"/>
        </w:rPr>
        <w:t xml:space="preserve"> that got their start in the 1960s and 1970s had prominent </w:t>
      </w:r>
      <w:r w:rsidRPr="001B48A8">
        <w:rPr>
          <w:rStyle w:val="Emphasis"/>
        </w:rPr>
        <w:t>pragmatic subcurrents</w:t>
      </w:r>
      <w:r w:rsidRPr="001B48A8">
        <w:rPr>
          <w:sz w:val="16"/>
        </w:rPr>
        <w:t xml:space="preserve"> </w:t>
      </w:r>
      <w:r w:rsidRPr="001B48A8">
        <w:rPr>
          <w:rStyle w:val="StyleUnderline"/>
        </w:rPr>
        <w:t xml:space="preserve">that </w:t>
      </w:r>
      <w:r w:rsidRPr="000C5742">
        <w:rPr>
          <w:rStyle w:val="StyleUnderline"/>
          <w:highlight w:val="cyan"/>
        </w:rPr>
        <w:t>pressed for</w:t>
      </w:r>
      <w:r w:rsidRPr="001B48A8">
        <w:rPr>
          <w:rStyle w:val="StyleUnderline"/>
        </w:rPr>
        <w:t xml:space="preserve"> </w:t>
      </w:r>
      <w:r w:rsidRPr="001B48A8">
        <w:rPr>
          <w:rStyle w:val="Emphasis"/>
        </w:rPr>
        <w:t xml:space="preserve">new </w:t>
      </w:r>
      <w:r w:rsidRPr="000C5742">
        <w:rPr>
          <w:rStyle w:val="Emphasis"/>
          <w:highlight w:val="cyan"/>
        </w:rPr>
        <w:t>legislation</w:t>
      </w:r>
      <w:r w:rsidRPr="001B48A8">
        <w:rPr>
          <w:sz w:val="16"/>
        </w:rPr>
        <w:t xml:space="preserve">, </w:t>
      </w:r>
      <w:r w:rsidRPr="001B48A8">
        <w:rPr>
          <w:rStyle w:val="StyleUnderline"/>
        </w:rPr>
        <w:t xml:space="preserve">secured </w:t>
      </w:r>
      <w:r w:rsidRPr="000C5742">
        <w:rPr>
          <w:rStyle w:val="Emphasis"/>
          <w:highlight w:val="cyan"/>
        </w:rPr>
        <w:t>funding</w:t>
      </w:r>
      <w:r w:rsidRPr="000C5742">
        <w:rPr>
          <w:rStyle w:val="StyleUnderline"/>
          <w:highlight w:val="cyan"/>
        </w:rPr>
        <w:t xml:space="preserve"> for queer priorities and</w:t>
      </w:r>
      <w:r w:rsidRPr="001B48A8">
        <w:rPr>
          <w:rStyle w:val="StyleUnderline"/>
        </w:rPr>
        <w:t xml:space="preserve"> endorsed </w:t>
      </w:r>
      <w:r w:rsidRPr="000C5742">
        <w:rPr>
          <w:rStyle w:val="StyleUnderline"/>
          <w:highlight w:val="cyan"/>
        </w:rPr>
        <w:t>policy changes that</w:t>
      </w:r>
      <w:r w:rsidRPr="001B48A8">
        <w:rPr>
          <w:rStyle w:val="StyleUnderline"/>
        </w:rPr>
        <w:t xml:space="preserve"> would </w:t>
      </w:r>
      <w:r w:rsidRPr="001B48A8">
        <w:rPr>
          <w:rStyle w:val="Emphasis"/>
        </w:rPr>
        <w:t xml:space="preserve">substantively </w:t>
      </w:r>
      <w:r w:rsidRPr="000C5742">
        <w:rPr>
          <w:rStyle w:val="Emphasis"/>
          <w:highlight w:val="cyan"/>
        </w:rPr>
        <w:t>improve</w:t>
      </w:r>
      <w:r w:rsidRPr="001B48A8">
        <w:rPr>
          <w:rStyle w:val="StyleUnderline"/>
        </w:rPr>
        <w:t xml:space="preserve"> the </w:t>
      </w:r>
      <w:r w:rsidRPr="000C5742">
        <w:rPr>
          <w:rStyle w:val="Emphasis"/>
          <w:highlight w:val="cyan"/>
        </w:rPr>
        <w:t>lives of queer people</w:t>
      </w:r>
      <w:r w:rsidRPr="001B48A8">
        <w:rPr>
          <w:sz w:val="16"/>
        </w:rPr>
        <w:t xml:space="preserve">. </w:t>
      </w:r>
      <w:r w:rsidRPr="001B48A8">
        <w:rPr>
          <w:rStyle w:val="StyleUnderline"/>
        </w:rPr>
        <w:t xml:space="preserve">At the same time, even the most radical branches of these movements were shot through with some of the same </w:t>
      </w:r>
      <w:r w:rsidRPr="001B48A8">
        <w:rPr>
          <w:rStyle w:val="Emphasis"/>
        </w:rPr>
        <w:t>ambivalences</w:t>
      </w:r>
      <w:r w:rsidRPr="001B48A8">
        <w:rPr>
          <w:rStyle w:val="StyleUnderline"/>
        </w:rPr>
        <w:t xml:space="preserve"> as their more </w:t>
      </w:r>
      <w:r w:rsidRPr="001B48A8">
        <w:rPr>
          <w:rStyle w:val="Emphasis"/>
        </w:rPr>
        <w:t>moderate counterparts</w:t>
      </w:r>
      <w:r w:rsidRPr="001B48A8">
        <w:rPr>
          <w:sz w:val="16"/>
        </w:rPr>
        <w:t>. To recover and understand these histories, scholars who take a more pragmatic approach to sexuality and the state have become adept at picking up on the inherent ambiguity of the queer past and present.</w:t>
      </w:r>
    </w:p>
    <w:p w14:paraId="1CBD95E4" w14:textId="77777777" w:rsidR="0042484D" w:rsidRPr="001B48A8" w:rsidRDefault="0042484D" w:rsidP="0042484D">
      <w:pPr>
        <w:rPr>
          <w:rStyle w:val="StyleUnderline"/>
        </w:rPr>
      </w:pPr>
      <w:r w:rsidRPr="001B48A8">
        <w:rPr>
          <w:rStyle w:val="StyleUnderline"/>
        </w:rPr>
        <w:t xml:space="preserve">When AIDS tore through queer </w:t>
      </w:r>
      <w:r w:rsidRPr="001B48A8">
        <w:rPr>
          <w:rStyle w:val="Emphasis"/>
        </w:rPr>
        <w:t>communities</w:t>
      </w:r>
      <w:r w:rsidRPr="001B48A8">
        <w:rPr>
          <w:sz w:val="16"/>
        </w:rPr>
        <w:t xml:space="preserve"> in the United States, for instance, </w:t>
      </w:r>
      <w:r w:rsidRPr="001B48A8">
        <w:rPr>
          <w:rStyle w:val="Emphasis"/>
        </w:rPr>
        <w:t>ACT UP</w:t>
      </w:r>
      <w:r w:rsidRPr="001B48A8">
        <w:rPr>
          <w:sz w:val="16"/>
        </w:rPr>
        <w:t xml:space="preserve"> </w:t>
      </w:r>
      <w:r w:rsidRPr="001B48A8">
        <w:rPr>
          <w:rStyle w:val="StyleUnderline"/>
        </w:rPr>
        <w:t>did not mobilize to halt the disease’s spread only in a literal, photographable way</w:t>
      </w:r>
      <w:r w:rsidRPr="001B48A8">
        <w:rPr>
          <w:sz w:val="16"/>
        </w:rPr>
        <w:t xml:space="preserve">. As Sarah Schulman argues in Let the Record Show, a history of ACT UP New York, confronting the epidemic required an “Inside/Outside strategy” of both direct-action protests and policy insiders who could persuade the government to confront the crisis. </w:t>
      </w:r>
      <w:r w:rsidRPr="001B48A8">
        <w:rPr>
          <w:rStyle w:val="StyleUnderline"/>
        </w:rPr>
        <w:t xml:space="preserve">Such </w:t>
      </w:r>
      <w:r w:rsidRPr="000C5742">
        <w:rPr>
          <w:rStyle w:val="StyleUnderline"/>
          <w:highlight w:val="cyan"/>
        </w:rPr>
        <w:t xml:space="preserve">approaches necessitate viewing the state </w:t>
      </w:r>
      <w:r w:rsidRPr="000C5742">
        <w:rPr>
          <w:rStyle w:val="Emphasis"/>
          <w:highlight w:val="cyan"/>
        </w:rPr>
        <w:t>not</w:t>
      </w:r>
      <w:r w:rsidRPr="000C5742">
        <w:rPr>
          <w:rStyle w:val="StyleUnderline"/>
          <w:highlight w:val="cyan"/>
        </w:rPr>
        <w:t xml:space="preserve"> as</w:t>
      </w:r>
      <w:r w:rsidRPr="001B48A8">
        <w:rPr>
          <w:rStyle w:val="StyleUnderline"/>
        </w:rPr>
        <w:t xml:space="preserve"> a </w:t>
      </w:r>
      <w:r w:rsidRPr="000C5742">
        <w:rPr>
          <w:rStyle w:val="Emphasis"/>
          <w:highlight w:val="cyan"/>
        </w:rPr>
        <w:t>monolithic whole</w:t>
      </w:r>
      <w:r w:rsidRPr="001B48A8">
        <w:rPr>
          <w:sz w:val="16"/>
        </w:rPr>
        <w:t>—</w:t>
      </w:r>
      <w:r w:rsidRPr="001B48A8">
        <w:rPr>
          <w:rStyle w:val="StyleUnderline"/>
        </w:rPr>
        <w:t>as radical approaches often do—</w:t>
      </w:r>
      <w:r w:rsidRPr="000C5742">
        <w:rPr>
          <w:rStyle w:val="StyleUnderline"/>
          <w:highlight w:val="cyan"/>
        </w:rPr>
        <w:t>but</w:t>
      </w:r>
      <w:r w:rsidRPr="001B48A8">
        <w:rPr>
          <w:rStyle w:val="StyleUnderline"/>
        </w:rPr>
        <w:t xml:space="preserve"> rather </w:t>
      </w:r>
      <w:r w:rsidRPr="000C5742">
        <w:rPr>
          <w:rStyle w:val="StyleUnderline"/>
          <w:highlight w:val="cyan"/>
        </w:rPr>
        <w:t xml:space="preserve">as a muddled </w:t>
      </w:r>
      <w:r w:rsidRPr="000C5742">
        <w:rPr>
          <w:rStyle w:val="Emphasis"/>
          <w:highlight w:val="cyan"/>
        </w:rPr>
        <w:t>assemblage</w:t>
      </w:r>
      <w:r w:rsidRPr="000C5742">
        <w:rPr>
          <w:rStyle w:val="StyleUnderline"/>
          <w:highlight w:val="cyan"/>
        </w:rPr>
        <w:t xml:space="preserve"> of</w:t>
      </w:r>
      <w:r w:rsidRPr="001B48A8">
        <w:rPr>
          <w:sz w:val="16"/>
        </w:rPr>
        <w:t xml:space="preserve"> </w:t>
      </w:r>
      <w:r w:rsidRPr="001B48A8">
        <w:rPr>
          <w:rStyle w:val="Emphasis"/>
        </w:rPr>
        <w:t xml:space="preserve">competing and conflicting </w:t>
      </w:r>
      <w:r w:rsidRPr="000C5742">
        <w:rPr>
          <w:rStyle w:val="Emphasis"/>
          <w:highlight w:val="cyan"/>
        </w:rPr>
        <w:t>parts</w:t>
      </w:r>
      <w:r w:rsidRPr="000C5742">
        <w:rPr>
          <w:sz w:val="16"/>
          <w:highlight w:val="cyan"/>
        </w:rPr>
        <w:t xml:space="preserve"> </w:t>
      </w:r>
      <w:r w:rsidRPr="000C5742">
        <w:rPr>
          <w:rStyle w:val="StyleUnderline"/>
          <w:highlight w:val="cyan"/>
        </w:rPr>
        <w:t>that can be pressured</w:t>
      </w:r>
      <w:r w:rsidRPr="001B48A8">
        <w:rPr>
          <w:rStyle w:val="StyleUnderline"/>
        </w:rPr>
        <w:t xml:space="preserve">, threatened and </w:t>
      </w:r>
      <w:r w:rsidRPr="001B48A8">
        <w:rPr>
          <w:rStyle w:val="Emphasis"/>
        </w:rPr>
        <w:t>cajoled</w:t>
      </w:r>
      <w:r w:rsidRPr="001B48A8">
        <w:rPr>
          <w:rStyle w:val="StyleUnderline"/>
        </w:rPr>
        <w:t xml:space="preserve"> </w:t>
      </w:r>
      <w:r w:rsidRPr="000C5742">
        <w:rPr>
          <w:rStyle w:val="StyleUnderline"/>
          <w:highlight w:val="cyan"/>
        </w:rPr>
        <w:t xml:space="preserve">into acting in the </w:t>
      </w:r>
      <w:r w:rsidRPr="000C5742">
        <w:rPr>
          <w:rStyle w:val="Emphasis"/>
          <w:highlight w:val="cyan"/>
        </w:rPr>
        <w:t>interests of the marginalized</w:t>
      </w:r>
      <w:r w:rsidRPr="000C5742">
        <w:rPr>
          <w:rStyle w:val="StyleUnderline"/>
          <w:highlight w:val="cyan"/>
        </w:rPr>
        <w:t>.</w:t>
      </w:r>
    </w:p>
    <w:p w14:paraId="302BFF28" w14:textId="77777777" w:rsidR="0042484D" w:rsidRPr="001B48A8" w:rsidRDefault="0042484D" w:rsidP="0042484D">
      <w:pPr>
        <w:rPr>
          <w:rStyle w:val="StyleUnderline"/>
        </w:rPr>
      </w:pPr>
      <w:r w:rsidRPr="000C5742">
        <w:rPr>
          <w:rStyle w:val="StyleUnderline"/>
          <w:highlight w:val="cyan"/>
        </w:rPr>
        <w:t>This</w:t>
      </w:r>
      <w:r w:rsidRPr="001B48A8">
        <w:rPr>
          <w:rStyle w:val="StyleUnderline"/>
        </w:rPr>
        <w:t xml:space="preserve"> pragmatic approach inflects much of the new historical scholarship on queerness</w:t>
      </w:r>
      <w:r w:rsidRPr="001B48A8">
        <w:rPr>
          <w:sz w:val="16"/>
        </w:rPr>
        <w:t xml:space="preserve">. Intimate States: Gender, Sexuality, and Governance in Modern US History, a recent collection of essays edited by historians Margot Canaday, Nancy Cott and Robert Self, examines the varied ways that elements of the American state, from municipal governments to federal courts, have historically regulated sex, gender and sexuality. </w:t>
      </w:r>
      <w:r w:rsidRPr="001B48A8">
        <w:rPr>
          <w:rStyle w:val="StyleUnderline"/>
        </w:rPr>
        <w:t>In so doing, the volume “</w:t>
      </w:r>
      <w:r w:rsidRPr="000C5742">
        <w:rPr>
          <w:rStyle w:val="StyleUnderline"/>
          <w:highlight w:val="cyan"/>
        </w:rPr>
        <w:t>captures the reality of state actions</w:t>
      </w:r>
      <w:r w:rsidRPr="001B48A8">
        <w:rPr>
          <w:rStyle w:val="StyleUnderline"/>
        </w:rPr>
        <w:t xml:space="preserve"> </w:t>
      </w:r>
      <w:r w:rsidRPr="000C5742">
        <w:rPr>
          <w:rStyle w:val="StyleUnderline"/>
          <w:highlight w:val="cyan"/>
        </w:rPr>
        <w:t>as emanating</w:t>
      </w:r>
      <w:r w:rsidRPr="001B48A8">
        <w:rPr>
          <w:rStyle w:val="StyleUnderline"/>
        </w:rPr>
        <w:t xml:space="preserve"> not </w:t>
      </w:r>
      <w:r w:rsidRPr="000C5742">
        <w:rPr>
          <w:rStyle w:val="StyleUnderline"/>
          <w:highlight w:val="cyan"/>
        </w:rPr>
        <w:t>from</w:t>
      </w:r>
      <w:r w:rsidRPr="001B48A8">
        <w:rPr>
          <w:rStyle w:val="StyleUnderline"/>
        </w:rPr>
        <w:t xml:space="preserve"> a stable entity—‘the state’—but from </w:t>
      </w:r>
      <w:r w:rsidRPr="000C5742">
        <w:rPr>
          <w:rStyle w:val="StyleUnderline"/>
          <w:highlight w:val="cyan"/>
        </w:rPr>
        <w:t>a shifting pattern of governing powers</w:t>
      </w:r>
      <w:r w:rsidRPr="001B48A8">
        <w:rPr>
          <w:rStyle w:val="StyleUnderline"/>
        </w:rPr>
        <w:t>.”</w:t>
      </w:r>
    </w:p>
    <w:p w14:paraId="22E86545" w14:textId="77777777" w:rsidR="0042484D" w:rsidRPr="001B48A8" w:rsidRDefault="0042484D" w:rsidP="0042484D">
      <w:pPr>
        <w:rPr>
          <w:rStyle w:val="StyleUnderline"/>
        </w:rPr>
      </w:pPr>
      <w:r w:rsidRPr="001B48A8">
        <w:rPr>
          <w:sz w:val="16"/>
        </w:rPr>
        <w:t xml:space="preserve">In his exemplary contribution to the volume, Paisley </w:t>
      </w:r>
      <w:r w:rsidRPr="001B48A8">
        <w:rPr>
          <w:rStyle w:val="Emphasis"/>
        </w:rPr>
        <w:t>Currah</w:t>
      </w:r>
      <w:r w:rsidRPr="001B48A8">
        <w:rPr>
          <w:sz w:val="16"/>
        </w:rPr>
        <w:t xml:space="preserve">, </w:t>
      </w:r>
      <w:r w:rsidRPr="001B48A8">
        <w:rPr>
          <w:rStyle w:val="StyleUnderline"/>
        </w:rPr>
        <w:t>a trans legal scholar at CUNY</w:t>
      </w:r>
      <w:r w:rsidRPr="001B48A8">
        <w:rPr>
          <w:sz w:val="16"/>
        </w:rPr>
        <w:t xml:space="preserve">, </w:t>
      </w:r>
      <w:r w:rsidRPr="001B48A8">
        <w:rPr>
          <w:rStyle w:val="StyleUnderline"/>
        </w:rPr>
        <w:t>focuses on contemporary regulations to highlight the inherent instability of the concept of the state</w:t>
      </w:r>
      <w:r w:rsidRPr="001B48A8">
        <w:rPr>
          <w:sz w:val="16"/>
        </w:rPr>
        <w:t xml:space="preserve">. </w:t>
      </w:r>
      <w:r w:rsidRPr="001B48A8">
        <w:rPr>
          <w:rStyle w:val="StyleUnderline"/>
        </w:rPr>
        <w:t xml:space="preserve">His essay highlights how in New York City “a woman could be housed in a women’s </w:t>
      </w:r>
      <w:r w:rsidRPr="001B48A8">
        <w:rPr>
          <w:rStyle w:val="Emphasis"/>
        </w:rPr>
        <w:t>homeless shelter</w:t>
      </w:r>
      <w:r w:rsidRPr="001B48A8">
        <w:rPr>
          <w:sz w:val="16"/>
        </w:rPr>
        <w:t xml:space="preserve">, </w:t>
      </w:r>
      <w:r w:rsidRPr="001B48A8">
        <w:rPr>
          <w:rStyle w:val="StyleUnderline"/>
        </w:rPr>
        <w:t xml:space="preserve">sent to a men’s </w:t>
      </w:r>
      <w:r w:rsidRPr="001B48A8">
        <w:rPr>
          <w:rStyle w:val="Emphasis"/>
        </w:rPr>
        <w:t>prison</w:t>
      </w:r>
      <w:r w:rsidRPr="001B48A8">
        <w:rPr>
          <w:rStyle w:val="StyleUnderline"/>
        </w:rPr>
        <w:t xml:space="preserve"> upstate</w:t>
      </w:r>
      <w:r w:rsidRPr="001B48A8">
        <w:rPr>
          <w:sz w:val="16"/>
        </w:rPr>
        <w:t xml:space="preserve">, </w:t>
      </w:r>
      <w:r w:rsidRPr="001B48A8">
        <w:rPr>
          <w:rStyle w:val="StyleUnderline"/>
        </w:rPr>
        <w:t xml:space="preserve">and have an F on her </w:t>
      </w:r>
      <w:r w:rsidRPr="001B48A8">
        <w:rPr>
          <w:rStyle w:val="Emphasis"/>
        </w:rPr>
        <w:t>driver’s license</w:t>
      </w:r>
      <w:r w:rsidRPr="001B48A8">
        <w:rPr>
          <w:sz w:val="16"/>
        </w:rPr>
        <w:t xml:space="preserve">.” </w:t>
      </w:r>
      <w:r w:rsidRPr="001B48A8">
        <w:rPr>
          <w:rStyle w:val="StyleUnderline"/>
        </w:rPr>
        <w:t xml:space="preserve">The different agencies arriving at these </w:t>
      </w:r>
      <w:r w:rsidRPr="001B48A8">
        <w:rPr>
          <w:rStyle w:val="Emphasis"/>
        </w:rPr>
        <w:t>divergent sex classifications</w:t>
      </w:r>
      <w:r w:rsidRPr="001B48A8">
        <w:rPr>
          <w:rStyle w:val="StyleUnderline"/>
        </w:rPr>
        <w:t xml:space="preserve"> are all part of “</w:t>
      </w:r>
      <w:r w:rsidRPr="001B48A8">
        <w:rPr>
          <w:rStyle w:val="Emphasis"/>
        </w:rPr>
        <w:t>the state</w:t>
      </w:r>
      <w:r w:rsidRPr="001B48A8">
        <w:rPr>
          <w:rStyle w:val="StyleUnderline"/>
        </w:rPr>
        <w:t xml:space="preserve">,” but each applies its own slightly different </w:t>
      </w:r>
      <w:r w:rsidRPr="001B48A8">
        <w:rPr>
          <w:rStyle w:val="Emphasis"/>
        </w:rPr>
        <w:t>logics</w:t>
      </w:r>
      <w:r w:rsidRPr="001B48A8">
        <w:rPr>
          <w:rStyle w:val="StyleUnderline"/>
        </w:rPr>
        <w:t xml:space="preserve"> and procedures.</w:t>
      </w:r>
    </w:p>
    <w:p w14:paraId="4881C356" w14:textId="77777777" w:rsidR="0042484D" w:rsidRPr="001B48A8" w:rsidRDefault="0042484D" w:rsidP="0042484D">
      <w:pPr>
        <w:rPr>
          <w:sz w:val="16"/>
        </w:rPr>
      </w:pPr>
      <w:r w:rsidRPr="000C5742">
        <w:rPr>
          <w:rStyle w:val="StyleUnderline"/>
          <w:highlight w:val="cyan"/>
        </w:rPr>
        <w:t>Questioning</w:t>
      </w:r>
      <w:r w:rsidRPr="001B48A8">
        <w:rPr>
          <w:rStyle w:val="StyleUnderline"/>
        </w:rPr>
        <w:t xml:space="preserve"> the </w:t>
      </w:r>
      <w:r w:rsidRPr="000C5742">
        <w:rPr>
          <w:rStyle w:val="Emphasis"/>
          <w:highlight w:val="cyan"/>
        </w:rPr>
        <w:t>homogeneity</w:t>
      </w:r>
      <w:r w:rsidRPr="000C5742">
        <w:rPr>
          <w:rStyle w:val="StyleUnderline"/>
          <w:highlight w:val="cyan"/>
        </w:rPr>
        <w:t xml:space="preserve"> </w:t>
      </w:r>
      <w:r w:rsidRPr="001B48A8">
        <w:rPr>
          <w:rStyle w:val="StyleUnderline"/>
        </w:rPr>
        <w:t xml:space="preserve">of “the state” </w:t>
      </w:r>
      <w:r w:rsidRPr="000C5742">
        <w:rPr>
          <w:rStyle w:val="StyleUnderline"/>
          <w:highlight w:val="cyan"/>
        </w:rPr>
        <w:t xml:space="preserve">allows </w:t>
      </w:r>
      <w:r w:rsidRPr="001B48A8">
        <w:rPr>
          <w:rStyle w:val="StyleUnderline"/>
        </w:rPr>
        <w:t xml:space="preserve">us to make out its capriciousness as well as how state actors can achieve something that </w:t>
      </w:r>
      <w:r w:rsidRPr="001B48A8">
        <w:rPr>
          <w:rStyle w:val="Emphasis"/>
        </w:rPr>
        <w:t xml:space="preserve">looks like </w:t>
      </w:r>
      <w:r w:rsidRPr="000C5742">
        <w:rPr>
          <w:rStyle w:val="Emphasis"/>
          <w:highlight w:val="cyan"/>
        </w:rPr>
        <w:t>progress</w:t>
      </w:r>
      <w:r w:rsidRPr="001B48A8">
        <w:rPr>
          <w:rStyle w:val="StyleUnderline"/>
        </w:rPr>
        <w:t>.</w:t>
      </w:r>
      <w:r w:rsidRPr="001B48A8">
        <w:rPr>
          <w:sz w:val="16"/>
        </w:rPr>
        <w:t xml:space="preserve"> In this sense, </w:t>
      </w:r>
      <w:r w:rsidRPr="001B48A8">
        <w:rPr>
          <w:rStyle w:val="StyleUnderline"/>
        </w:rPr>
        <w:t xml:space="preserve">it </w:t>
      </w:r>
      <w:r w:rsidRPr="000C5742">
        <w:rPr>
          <w:rStyle w:val="StyleUnderline"/>
          <w:highlight w:val="cyan"/>
        </w:rPr>
        <w:t>weds</w:t>
      </w:r>
      <w:r w:rsidRPr="001B48A8">
        <w:rPr>
          <w:rStyle w:val="StyleUnderline"/>
        </w:rPr>
        <w:t xml:space="preserve"> the critical impulses of </w:t>
      </w:r>
      <w:r w:rsidRPr="000C5742">
        <w:rPr>
          <w:rStyle w:val="StyleUnderline"/>
          <w:highlight w:val="cyan"/>
        </w:rPr>
        <w:t xml:space="preserve">queer theory to </w:t>
      </w:r>
      <w:r w:rsidRPr="001B48A8">
        <w:rPr>
          <w:rStyle w:val="StyleUnderline"/>
        </w:rPr>
        <w:t xml:space="preserve">more </w:t>
      </w:r>
      <w:r w:rsidRPr="000C5742">
        <w:rPr>
          <w:rStyle w:val="Emphasis"/>
          <w:highlight w:val="cyan"/>
        </w:rPr>
        <w:t>empirical</w:t>
      </w:r>
      <w:r w:rsidRPr="001B48A8">
        <w:rPr>
          <w:rStyle w:val="Emphasis"/>
        </w:rPr>
        <w:t>ly grounded</w:t>
      </w:r>
      <w:r w:rsidRPr="001B48A8">
        <w:rPr>
          <w:rStyle w:val="StyleUnderline"/>
        </w:rPr>
        <w:t xml:space="preserve"> </w:t>
      </w:r>
      <w:r w:rsidRPr="000C5742">
        <w:rPr>
          <w:rStyle w:val="StyleUnderline"/>
          <w:highlight w:val="cyan"/>
        </w:rPr>
        <w:t>assessments</w:t>
      </w:r>
      <w:r w:rsidRPr="001B48A8">
        <w:rPr>
          <w:rStyle w:val="StyleUnderline"/>
        </w:rPr>
        <w:t xml:space="preserve">. The editors of </w:t>
      </w:r>
      <w:r w:rsidRPr="001B48A8">
        <w:rPr>
          <w:rStyle w:val="Emphasis"/>
        </w:rPr>
        <w:t>Intimate States</w:t>
      </w:r>
      <w:r w:rsidRPr="001B48A8">
        <w:rPr>
          <w:rStyle w:val="StyleUnderline"/>
        </w:rPr>
        <w:t xml:space="preserve"> argue</w:t>
      </w:r>
      <w:r w:rsidRPr="001B48A8">
        <w:rPr>
          <w:sz w:val="16"/>
        </w:rPr>
        <w:t xml:space="preserve">, for instance, </w:t>
      </w:r>
      <w:r w:rsidRPr="001B48A8">
        <w:rPr>
          <w:rStyle w:val="StyleUnderline"/>
        </w:rPr>
        <w:t>that the volume reveals how “protecting children as a route to securing the health of the social body led states to develop novel forms of knowledge as well as new ameliorative programs</w:t>
      </w:r>
      <w:r w:rsidRPr="001B48A8">
        <w:rPr>
          <w:sz w:val="16"/>
        </w:rPr>
        <w:t xml:space="preserve">.” At the same time, </w:t>
      </w:r>
      <w:r w:rsidRPr="001B48A8">
        <w:rPr>
          <w:rStyle w:val="StyleUnderline"/>
        </w:rPr>
        <w:t>following more critical approaches</w:t>
      </w:r>
      <w:r w:rsidRPr="001B48A8">
        <w:rPr>
          <w:sz w:val="16"/>
        </w:rPr>
        <w:t xml:space="preserve">, </w:t>
      </w:r>
      <w:r w:rsidRPr="001B48A8">
        <w:rPr>
          <w:rStyle w:val="StyleUnderline"/>
        </w:rPr>
        <w:t xml:space="preserve">they emphasize that “state protection and access to public provision </w:t>
      </w:r>
      <w:r w:rsidRPr="001B48A8">
        <w:rPr>
          <w:rStyle w:val="StyleUnderline"/>
        </w:rPr>
        <w:lastRenderedPageBreak/>
        <w:t xml:space="preserve">nonetheless came with </w:t>
      </w:r>
      <w:r w:rsidRPr="001B48A8">
        <w:rPr>
          <w:rStyle w:val="Emphasis"/>
        </w:rPr>
        <w:t>surveillance</w:t>
      </w:r>
      <w:r w:rsidRPr="001B48A8">
        <w:rPr>
          <w:rStyle w:val="StyleUnderline"/>
        </w:rPr>
        <w:t xml:space="preserve"> and the potential for coercion</w:t>
      </w:r>
      <w:r w:rsidRPr="001B48A8">
        <w:rPr>
          <w:sz w:val="16"/>
        </w:rPr>
        <w:t xml:space="preserve">,” </w:t>
      </w:r>
      <w:r w:rsidRPr="001B48A8">
        <w:rPr>
          <w:rStyle w:val="StyleUnderline"/>
        </w:rPr>
        <w:t>noting</w:t>
      </w:r>
      <w:r w:rsidRPr="001B48A8">
        <w:rPr>
          <w:sz w:val="16"/>
        </w:rPr>
        <w:t xml:space="preserve">, for example, </w:t>
      </w:r>
      <w:r w:rsidRPr="001B48A8">
        <w:rPr>
          <w:rStyle w:val="StyleUnderline"/>
        </w:rPr>
        <w:t>how New Deal programs encouraged the establishment of white, heterosexual families—progressive redistribution chained to racist patriarchy.</w:t>
      </w:r>
      <w:r w:rsidRPr="001B48A8">
        <w:rPr>
          <w:sz w:val="16"/>
        </w:rPr>
        <w:t xml:space="preserve"> </w:t>
      </w:r>
      <w:r w:rsidRPr="001B48A8">
        <w:rPr>
          <w:rStyle w:val="StyleUnderline"/>
        </w:rPr>
        <w:t xml:space="preserve">Because the volume’s authors break the state apart into its </w:t>
      </w:r>
      <w:r w:rsidRPr="001B48A8">
        <w:rPr>
          <w:rStyle w:val="Emphasis"/>
        </w:rPr>
        <w:t>constituent components</w:t>
      </w:r>
      <w:r w:rsidRPr="001B48A8">
        <w:rPr>
          <w:sz w:val="16"/>
        </w:rPr>
        <w:t>—local and regional agencies, legislators, courts—</w:t>
      </w:r>
      <w:r w:rsidRPr="001B48A8">
        <w:rPr>
          <w:rStyle w:val="StyleUnderline"/>
        </w:rPr>
        <w:t>they make out the good, the bad and the mediocre in the relationship between queerness and the state</w:t>
      </w:r>
      <w:r w:rsidRPr="001B48A8">
        <w:rPr>
          <w:sz w:val="16"/>
        </w:rPr>
        <w:t>.</w:t>
      </w:r>
    </w:p>
    <w:p w14:paraId="352F87B8" w14:textId="77777777" w:rsidR="0042484D" w:rsidRPr="001B48A8" w:rsidRDefault="0042484D" w:rsidP="0042484D">
      <w:pPr>
        <w:rPr>
          <w:rStyle w:val="StyleUnderline"/>
        </w:rPr>
      </w:pPr>
      <w:r w:rsidRPr="001B48A8">
        <w:rPr>
          <w:sz w:val="16"/>
        </w:rPr>
        <w:t xml:space="preserve">To the extent that a politics or a theory of the state can be deduced from Intimate States, </w:t>
      </w:r>
      <w:r w:rsidRPr="000C5742">
        <w:rPr>
          <w:rStyle w:val="StyleUnderline"/>
          <w:highlight w:val="cyan"/>
        </w:rPr>
        <w:t xml:space="preserve">it is </w:t>
      </w:r>
      <w:r w:rsidRPr="001B48A8">
        <w:rPr>
          <w:rStyle w:val="StyleUnderline"/>
        </w:rPr>
        <w:t xml:space="preserve">precisely </w:t>
      </w:r>
      <w:r w:rsidRPr="000C5742">
        <w:rPr>
          <w:rStyle w:val="StyleUnderline"/>
          <w:highlight w:val="cyan"/>
        </w:rPr>
        <w:t xml:space="preserve">the </w:t>
      </w:r>
      <w:r w:rsidRPr="000C5742">
        <w:rPr>
          <w:rStyle w:val="Emphasis"/>
          <w:highlight w:val="cyan"/>
        </w:rPr>
        <w:t>messy, pragmatic approach</w:t>
      </w:r>
      <w:r w:rsidRPr="000C5742">
        <w:rPr>
          <w:sz w:val="16"/>
          <w:highlight w:val="cyan"/>
        </w:rPr>
        <w:t xml:space="preserve"> </w:t>
      </w:r>
      <w:r w:rsidRPr="000C5742">
        <w:rPr>
          <w:rStyle w:val="StyleUnderline"/>
          <w:highlight w:val="cyan"/>
        </w:rPr>
        <w:t xml:space="preserve">that has historically been the </w:t>
      </w:r>
      <w:r w:rsidRPr="000C5742">
        <w:rPr>
          <w:rStyle w:val="Emphasis"/>
          <w:highlight w:val="cyan"/>
        </w:rPr>
        <w:t>counterpart</w:t>
      </w:r>
      <w:r w:rsidRPr="000C5742">
        <w:rPr>
          <w:rStyle w:val="StyleUnderline"/>
          <w:highlight w:val="cyan"/>
        </w:rPr>
        <w:t xml:space="preserve"> of</w:t>
      </w:r>
      <w:r w:rsidRPr="001B48A8">
        <w:rPr>
          <w:rStyle w:val="StyleUnderline"/>
        </w:rPr>
        <w:t xml:space="preserve"> more </w:t>
      </w:r>
      <w:r w:rsidRPr="000C5742">
        <w:rPr>
          <w:rStyle w:val="Emphasis"/>
          <w:highlight w:val="cyan"/>
        </w:rPr>
        <w:t>radical strands</w:t>
      </w:r>
      <w:r w:rsidRPr="000C5742">
        <w:rPr>
          <w:rStyle w:val="StyleUnderline"/>
          <w:highlight w:val="cyan"/>
        </w:rPr>
        <w:t xml:space="preserve"> of queer thought</w:t>
      </w:r>
      <w:r w:rsidRPr="001B48A8">
        <w:rPr>
          <w:rStyle w:val="StyleUnderline"/>
        </w:rPr>
        <w:t xml:space="preserve">. Where some see a </w:t>
      </w:r>
      <w:r w:rsidRPr="001B48A8">
        <w:rPr>
          <w:rStyle w:val="Emphasis"/>
        </w:rPr>
        <w:t>monolithic whole</w:t>
      </w:r>
      <w:r w:rsidRPr="001B48A8">
        <w:rPr>
          <w:sz w:val="16"/>
        </w:rPr>
        <w:t xml:space="preserve">, </w:t>
      </w:r>
      <w:r w:rsidRPr="001B48A8">
        <w:rPr>
          <w:rStyle w:val="StyleUnderline"/>
        </w:rPr>
        <w:t>pragmatists see an agglomeration of competing interest groups and actors.</w:t>
      </w:r>
      <w:r w:rsidRPr="001B48A8">
        <w:rPr>
          <w:sz w:val="16"/>
        </w:rPr>
        <w:t xml:space="preserve"> </w:t>
      </w:r>
      <w:r w:rsidRPr="001B48A8">
        <w:rPr>
          <w:rStyle w:val="StyleUnderline"/>
        </w:rPr>
        <w:t xml:space="preserve">Where </w:t>
      </w:r>
      <w:r w:rsidRPr="000C5742">
        <w:rPr>
          <w:rStyle w:val="StyleUnderline"/>
          <w:highlight w:val="cyan"/>
        </w:rPr>
        <w:t xml:space="preserve">some </w:t>
      </w:r>
      <w:r w:rsidRPr="000C5742">
        <w:rPr>
          <w:rStyle w:val="Emphasis"/>
          <w:highlight w:val="cyan"/>
        </w:rPr>
        <w:t>only see violence</w:t>
      </w:r>
      <w:r w:rsidRPr="001B48A8">
        <w:rPr>
          <w:rStyle w:val="StyleUnderline"/>
        </w:rPr>
        <w:t xml:space="preserve"> enacted against queer people</w:t>
      </w:r>
      <w:r w:rsidRPr="001B48A8">
        <w:rPr>
          <w:sz w:val="16"/>
        </w:rPr>
        <w:t xml:space="preserve">, </w:t>
      </w:r>
      <w:r w:rsidRPr="000C5742">
        <w:rPr>
          <w:rStyle w:val="StyleUnderline"/>
          <w:highlight w:val="cyan"/>
        </w:rPr>
        <w:t xml:space="preserve">pragmatists make out </w:t>
      </w:r>
      <w:r w:rsidRPr="001B48A8">
        <w:rPr>
          <w:rStyle w:val="StyleUnderline"/>
        </w:rPr>
        <w:t xml:space="preserve">both </w:t>
      </w:r>
      <w:r w:rsidRPr="000C5742">
        <w:rPr>
          <w:rStyle w:val="StyleUnderline"/>
          <w:highlight w:val="cyan"/>
        </w:rPr>
        <w:t xml:space="preserve">violence and </w:t>
      </w:r>
      <w:r w:rsidRPr="000C5742">
        <w:rPr>
          <w:rStyle w:val="Emphasis"/>
          <w:highlight w:val="cyan"/>
        </w:rPr>
        <w:t>opportunity</w:t>
      </w:r>
      <w:r w:rsidRPr="001B48A8">
        <w:rPr>
          <w:sz w:val="16"/>
        </w:rPr>
        <w:t xml:space="preserve">. </w:t>
      </w:r>
      <w:r w:rsidRPr="001B48A8">
        <w:rPr>
          <w:rStyle w:val="StyleUnderline"/>
        </w:rPr>
        <w:t>And where radical theorists believe in the sudden possibility of utopian promise, pragmatists argue</w:t>
      </w:r>
      <w:r w:rsidRPr="001B48A8">
        <w:rPr>
          <w:sz w:val="16"/>
        </w:rPr>
        <w:t>, as Currah asserted in 2019, in conversation with queer legal scholar Aeyal Gross, “</w:t>
      </w:r>
      <w:r w:rsidRPr="000C5742">
        <w:rPr>
          <w:rStyle w:val="StyleUnderline"/>
          <w:highlight w:val="cyan"/>
        </w:rPr>
        <w:t xml:space="preserve">we can’t just </w:t>
      </w:r>
      <w:r w:rsidRPr="000C5742">
        <w:rPr>
          <w:rStyle w:val="Emphasis"/>
          <w:highlight w:val="cyan"/>
        </w:rPr>
        <w:t>click our heels</w:t>
      </w:r>
      <w:r w:rsidRPr="001B48A8">
        <w:rPr>
          <w:rStyle w:val="Emphasis"/>
        </w:rPr>
        <w:t xml:space="preserve"> three times</w:t>
      </w:r>
      <w:r w:rsidRPr="001B48A8">
        <w:rPr>
          <w:rStyle w:val="StyleUnderline"/>
        </w:rPr>
        <w:t xml:space="preserve"> </w:t>
      </w:r>
      <w:r w:rsidRPr="000C5742">
        <w:rPr>
          <w:rStyle w:val="StyleUnderline"/>
          <w:highlight w:val="cyan"/>
        </w:rPr>
        <w:t xml:space="preserve">and bring a </w:t>
      </w:r>
      <w:r w:rsidRPr="000C5742">
        <w:rPr>
          <w:rStyle w:val="Emphasis"/>
          <w:highlight w:val="cyan"/>
        </w:rPr>
        <w:t>better state</w:t>
      </w:r>
      <w:r w:rsidRPr="001B48A8">
        <w:rPr>
          <w:rStyle w:val="Emphasis"/>
        </w:rPr>
        <w:t xml:space="preserve"> into existence</w:t>
      </w:r>
      <w:r w:rsidRPr="001B48A8">
        <w:rPr>
          <w:rStyle w:val="StyleUnderline"/>
        </w:rPr>
        <w:t>.”</w:t>
      </w:r>
    </w:p>
    <w:p w14:paraId="7B7670A3" w14:textId="77777777" w:rsidR="0042484D" w:rsidRPr="001B48A8" w:rsidRDefault="0042484D" w:rsidP="0042484D">
      <w:pPr>
        <w:rPr>
          <w:sz w:val="16"/>
        </w:rPr>
      </w:pPr>
      <w:r w:rsidRPr="001B48A8">
        <w:rPr>
          <w:sz w:val="16"/>
        </w:rPr>
        <w:t xml:space="preserve">In that 2019 conversation, Gross and Currah began to sketch out what a queer theory of the state might look like. </w:t>
      </w:r>
      <w:r w:rsidRPr="001B48A8">
        <w:rPr>
          <w:rStyle w:val="StyleUnderline"/>
        </w:rPr>
        <w:t xml:space="preserve">Currah suggested there is a place for activist efforts aimed at liberal </w:t>
      </w:r>
      <w:r w:rsidRPr="001B48A8">
        <w:rPr>
          <w:rStyle w:val="Emphasis"/>
        </w:rPr>
        <w:t>recognition</w:t>
      </w:r>
      <w:r w:rsidRPr="001B48A8">
        <w:rPr>
          <w:sz w:val="16"/>
        </w:rPr>
        <w:t xml:space="preserve">, </w:t>
      </w:r>
      <w:r w:rsidRPr="001B48A8">
        <w:rPr>
          <w:rStyle w:val="StyleUnderline"/>
        </w:rPr>
        <w:t xml:space="preserve">but insisted, “I draw the line at arguments for </w:t>
      </w:r>
      <w:r w:rsidRPr="001B48A8">
        <w:rPr>
          <w:rStyle w:val="Emphasis"/>
        </w:rPr>
        <w:t>inclusion</w:t>
      </w:r>
      <w:r w:rsidRPr="001B48A8">
        <w:rPr>
          <w:rStyle w:val="StyleUnderline"/>
        </w:rPr>
        <w:t xml:space="preserve"> that will have </w:t>
      </w:r>
      <w:r w:rsidRPr="001B48A8">
        <w:rPr>
          <w:rStyle w:val="Emphasis"/>
        </w:rPr>
        <w:t>immediate negative effects</w:t>
      </w:r>
      <w:r w:rsidRPr="001B48A8">
        <w:rPr>
          <w:sz w:val="16"/>
        </w:rPr>
        <w:t xml:space="preserve"> </w:t>
      </w:r>
      <w:r w:rsidRPr="001B48A8">
        <w:rPr>
          <w:rStyle w:val="StyleUnderline"/>
        </w:rPr>
        <w:t>on others</w:t>
      </w:r>
      <w:r w:rsidRPr="001B48A8">
        <w:rPr>
          <w:sz w:val="16"/>
        </w:rPr>
        <w:t xml:space="preserve">,” </w:t>
      </w:r>
      <w:r w:rsidRPr="001B48A8">
        <w:rPr>
          <w:rStyle w:val="StyleUnderline"/>
        </w:rPr>
        <w:t xml:space="preserve">suggesting an incipient theory of </w:t>
      </w:r>
      <w:r w:rsidRPr="001B48A8">
        <w:rPr>
          <w:rStyle w:val="Emphasis"/>
        </w:rPr>
        <w:t>least harm</w:t>
      </w:r>
      <w:r w:rsidRPr="001B48A8">
        <w:rPr>
          <w:sz w:val="16"/>
        </w:rPr>
        <w:t xml:space="preserve">. </w:t>
      </w:r>
      <w:r w:rsidRPr="001B48A8">
        <w:rPr>
          <w:rStyle w:val="StyleUnderline"/>
        </w:rPr>
        <w:t>Gross</w:t>
      </w:r>
      <w:r w:rsidRPr="001B48A8">
        <w:rPr>
          <w:sz w:val="16"/>
        </w:rPr>
        <w:t xml:space="preserve">, whose scholarship focuses on queerness and international law, also </w:t>
      </w:r>
      <w:r w:rsidRPr="001B48A8">
        <w:rPr>
          <w:rStyle w:val="StyleUnderline"/>
        </w:rPr>
        <w:t>echoed Currah’s pragmatic approach</w:t>
      </w:r>
      <w:r w:rsidRPr="001B48A8">
        <w:rPr>
          <w:sz w:val="16"/>
        </w:rPr>
        <w:t>, although slightly more skeptically. “</w:t>
      </w:r>
      <w:r w:rsidRPr="001B48A8">
        <w:rPr>
          <w:rStyle w:val="StyleUnderline"/>
        </w:rPr>
        <w:t xml:space="preserve">Yes, </w:t>
      </w:r>
      <w:r w:rsidRPr="000C5742">
        <w:rPr>
          <w:rStyle w:val="StyleUnderline"/>
          <w:highlight w:val="cyan"/>
        </w:rPr>
        <w:t xml:space="preserve">the state has power and </w:t>
      </w:r>
      <w:r w:rsidRPr="000C5742">
        <w:rPr>
          <w:rStyle w:val="Emphasis"/>
          <w:highlight w:val="cyan"/>
        </w:rPr>
        <w:t>we often need it</w:t>
      </w:r>
      <w:r w:rsidRPr="000C5742">
        <w:rPr>
          <w:sz w:val="16"/>
          <w:highlight w:val="cyan"/>
        </w:rPr>
        <w:t>,”</w:t>
      </w:r>
      <w:r w:rsidRPr="001B48A8">
        <w:rPr>
          <w:sz w:val="16"/>
        </w:rPr>
        <w:t xml:space="preserve"> Gross mused, “</w:t>
      </w:r>
      <w:r w:rsidRPr="001B48A8">
        <w:rPr>
          <w:rStyle w:val="StyleUnderline"/>
        </w:rPr>
        <w:t xml:space="preserve">but we should also think beyond the state. </w:t>
      </w:r>
      <w:r w:rsidRPr="000C5742">
        <w:rPr>
          <w:rStyle w:val="StyleUnderline"/>
          <w:highlight w:val="cyan"/>
        </w:rPr>
        <w:t xml:space="preserve">This means turning to the state for recognition pragmatically, </w:t>
      </w:r>
      <w:r w:rsidRPr="001B48A8">
        <w:rPr>
          <w:rStyle w:val="StyleUnderline"/>
        </w:rPr>
        <w:t xml:space="preserve">but </w:t>
      </w:r>
      <w:r w:rsidRPr="000C5742">
        <w:rPr>
          <w:rStyle w:val="StyleUnderline"/>
          <w:highlight w:val="cyan"/>
        </w:rPr>
        <w:t xml:space="preserve">without accepting </w:t>
      </w:r>
      <w:r w:rsidRPr="001B48A8">
        <w:rPr>
          <w:rStyle w:val="StyleUnderline"/>
        </w:rPr>
        <w:t xml:space="preserve">that </w:t>
      </w:r>
      <w:r w:rsidRPr="000C5742">
        <w:rPr>
          <w:rStyle w:val="StyleUnderline"/>
          <w:highlight w:val="cyan"/>
        </w:rPr>
        <w:t xml:space="preserve">its </w:t>
      </w:r>
      <w:r w:rsidRPr="000C5742">
        <w:rPr>
          <w:rStyle w:val="Emphasis"/>
          <w:highlight w:val="cyan"/>
        </w:rPr>
        <w:t>policies constitute our relationships</w:t>
      </w:r>
      <w:r w:rsidRPr="001B48A8">
        <w:rPr>
          <w:rStyle w:val="StyleUnderline"/>
        </w:rPr>
        <w:t xml:space="preserve">, or our lives.” Such a </w:t>
      </w:r>
      <w:r w:rsidRPr="001B48A8">
        <w:rPr>
          <w:rStyle w:val="Emphasis"/>
        </w:rPr>
        <w:t>utilitarian approach to the state</w:t>
      </w:r>
      <w:r w:rsidRPr="001B48A8">
        <w:rPr>
          <w:rStyle w:val="StyleUnderline"/>
        </w:rPr>
        <w:t xml:space="preserve"> may be able to justify </w:t>
      </w:r>
      <w:r w:rsidRPr="001B48A8">
        <w:rPr>
          <w:rStyle w:val="Emphasis"/>
        </w:rPr>
        <w:t>this or that policy</w:t>
      </w:r>
      <w:r w:rsidRPr="001B48A8">
        <w:rPr>
          <w:rStyle w:val="StyleUnderline"/>
        </w:rPr>
        <w:t>,</w:t>
      </w:r>
      <w:r w:rsidRPr="001B48A8">
        <w:rPr>
          <w:sz w:val="16"/>
        </w:rPr>
        <w:t xml:space="preserve"> </w:t>
      </w:r>
      <w:r w:rsidRPr="001B48A8">
        <w:rPr>
          <w:rStyle w:val="StyleUnderline"/>
        </w:rPr>
        <w:t>but it nevertheless leaves us trapped between the empirical need for the state and queer theory’s inability to articulate why</w:t>
      </w:r>
      <w:r w:rsidRPr="001B48A8">
        <w:rPr>
          <w:sz w:val="16"/>
        </w:rPr>
        <w:t>.</w:t>
      </w:r>
    </w:p>
    <w:p w14:paraId="09CC1268" w14:textId="77777777" w:rsidR="0042484D" w:rsidRDefault="0042484D" w:rsidP="0042484D">
      <w:pPr>
        <w:rPr>
          <w:rStyle w:val="StyleUnderline"/>
        </w:rPr>
      </w:pPr>
      <w:r w:rsidRPr="001B48A8">
        <w:rPr>
          <w:sz w:val="16"/>
        </w:rPr>
        <w:t xml:space="preserve">While a pragmatic view of the state rebuts its radical rejection, it nonetheless fails to offer a positive vision of when, why and how the various agencies, competencies and sovereignties that together make the state can be useful to queers or can function in ways that align with the critical impulses of queer theory. It must resign itself to holding two contradictory views at once: on the one hand, accepting the deconstructionist impulse of queer theory and, on the other hand, setting it aside to accept and work with the state. In his afterword to Intimate States, historian Brent Cebul lands on precisely this formulation: that </w:t>
      </w:r>
      <w:r w:rsidRPr="000C5742">
        <w:rPr>
          <w:rStyle w:val="StyleUnderline"/>
          <w:highlight w:val="cyan"/>
        </w:rPr>
        <w:t xml:space="preserve">we need to rebuild the state </w:t>
      </w:r>
      <w:r w:rsidRPr="001B48A8">
        <w:rPr>
          <w:rStyle w:val="StyleUnderline"/>
        </w:rPr>
        <w:t xml:space="preserve">from the </w:t>
      </w:r>
      <w:r w:rsidRPr="001B48A8">
        <w:rPr>
          <w:rStyle w:val="Emphasis"/>
        </w:rPr>
        <w:t>ravages</w:t>
      </w:r>
      <w:r w:rsidRPr="001B48A8">
        <w:rPr>
          <w:rStyle w:val="StyleUnderline"/>
        </w:rPr>
        <w:t xml:space="preserve"> of </w:t>
      </w:r>
      <w:r w:rsidRPr="001B48A8">
        <w:rPr>
          <w:rStyle w:val="Emphasis"/>
        </w:rPr>
        <w:t>neoliberalism</w:t>
      </w:r>
      <w:r w:rsidRPr="001B48A8">
        <w:rPr>
          <w:sz w:val="16"/>
        </w:rPr>
        <w:t xml:space="preserve">, </w:t>
      </w:r>
      <w:r w:rsidRPr="000C5742">
        <w:rPr>
          <w:rStyle w:val="StyleUnderline"/>
          <w:highlight w:val="cyan"/>
        </w:rPr>
        <w:t xml:space="preserve">even if it is not entirely clear </w:t>
      </w:r>
      <w:r w:rsidRPr="000C5742">
        <w:rPr>
          <w:rStyle w:val="Emphasis"/>
          <w:highlight w:val="cyan"/>
        </w:rPr>
        <w:t>why or how</w:t>
      </w:r>
      <w:r w:rsidRPr="000C5742">
        <w:rPr>
          <w:rStyle w:val="StyleUnderline"/>
          <w:highlight w:val="cyan"/>
        </w:rPr>
        <w:t xml:space="preserve"> we need it.</w:t>
      </w:r>
      <w:r w:rsidRPr="001B48A8">
        <w:rPr>
          <w:rStyle w:val="StyleUnderline"/>
        </w:rPr>
        <w:t xml:space="preserve"> He holds out hope that we are living through “the beginnings of a truly emancipatory set of </w:t>
      </w:r>
      <w:r w:rsidRPr="001B48A8">
        <w:rPr>
          <w:rStyle w:val="Emphasis"/>
        </w:rPr>
        <w:t>intimate rights in</w:t>
      </w:r>
      <w:r w:rsidRPr="001B48A8">
        <w:rPr>
          <w:rStyle w:val="StyleUnderline"/>
        </w:rPr>
        <w:t xml:space="preserve"> which the </w:t>
      </w:r>
      <w:r w:rsidRPr="001B48A8">
        <w:rPr>
          <w:rStyle w:val="Emphasis"/>
        </w:rPr>
        <w:t>state plays a positive rather</w:t>
      </w:r>
      <w:r w:rsidRPr="001B48A8">
        <w:rPr>
          <w:rStyle w:val="StyleUnderline"/>
        </w:rPr>
        <w:t xml:space="preserve"> than </w:t>
      </w:r>
      <w:r w:rsidRPr="001B48A8">
        <w:rPr>
          <w:rStyle w:val="Emphasis"/>
        </w:rPr>
        <w:t>discharging role</w:t>
      </w:r>
      <w:r w:rsidRPr="001B48A8">
        <w:rPr>
          <w:rStyle w:val="StyleUnderline"/>
        </w:rPr>
        <w:t>.”</w:t>
      </w:r>
    </w:p>
    <w:p w14:paraId="0FF0C005" w14:textId="77777777" w:rsidR="00675D03" w:rsidRPr="001B48A8" w:rsidRDefault="00675D03" w:rsidP="00675D03">
      <w:pPr>
        <w:pStyle w:val="Heading4"/>
      </w:pPr>
      <w:r w:rsidRPr="001B48A8">
        <w:t xml:space="preserve">Framing ethics around divestment from the state is </w:t>
      </w:r>
      <w:r w:rsidRPr="001B48A8">
        <w:rPr>
          <w:u w:val="single"/>
        </w:rPr>
        <w:t>obviously</w:t>
      </w:r>
      <w:r w:rsidRPr="001B48A8">
        <w:t xml:space="preserve"> coopted by the right – AND unethically renders disposable the lives of millions dependent on social supports for their everyday survival</w:t>
      </w:r>
    </w:p>
    <w:p w14:paraId="220338B0" w14:textId="77777777" w:rsidR="00675D03" w:rsidRPr="001B48A8" w:rsidRDefault="00675D03" w:rsidP="00675D03">
      <w:pPr>
        <w:pStyle w:val="CiteSpacing"/>
      </w:pPr>
      <w:r w:rsidRPr="001B48A8">
        <w:t xml:space="preserve">Alexander </w:t>
      </w:r>
      <w:r w:rsidRPr="001B48A8">
        <w:rPr>
          <w:rStyle w:val="Style13ptBold"/>
        </w:rPr>
        <w:t>Lee 8</w:t>
      </w:r>
      <w:r w:rsidRPr="001B48A8">
        <w:t xml:space="preserve">, founder and Director of the Transgender, Gender Variant &amp; Intersex Justice Project (TGI]P), a nonprofit legal advocacy and community organizing center in San Francisco, “Prickly Coalitions: Moving Prison Abolitionism Forward,” </w:t>
      </w:r>
      <w:r w:rsidRPr="001B48A8">
        <w:rPr>
          <w:i/>
        </w:rPr>
        <w:t>Abolition Now!: Ten Years of Strategy and Struggle Against the Prison Industrial Complex</w:t>
      </w:r>
      <w:r w:rsidRPr="001B48A8">
        <w:t>, Critical Resistance, 2008, ISBN 9781904859963, p.109-112</w:t>
      </w:r>
    </w:p>
    <w:p w14:paraId="70A28C9B" w14:textId="77777777" w:rsidR="00675D03" w:rsidRPr="001B48A8" w:rsidRDefault="00675D03" w:rsidP="00675D03">
      <w:pPr>
        <w:rPr>
          <w:sz w:val="16"/>
        </w:rPr>
      </w:pPr>
      <w:r w:rsidRPr="000C5742">
        <w:rPr>
          <w:rStyle w:val="StyleUnderline"/>
          <w:highlight w:val="cyan"/>
        </w:rPr>
        <w:t>Trans</w:t>
      </w:r>
      <w:r w:rsidRPr="001B48A8">
        <w:rPr>
          <w:rStyle w:val="StyleUnderline"/>
        </w:rPr>
        <w:t xml:space="preserve">gender and gender variant </w:t>
      </w:r>
      <w:r w:rsidRPr="000C5742">
        <w:rPr>
          <w:rStyle w:val="StyleUnderline"/>
          <w:highlight w:val="cyan"/>
        </w:rPr>
        <w:t>people</w:t>
      </w:r>
      <w:r w:rsidRPr="001B48A8">
        <w:rPr>
          <w:rStyle w:val="StyleUnderline"/>
        </w:rPr>
        <w:t xml:space="preserve"> </w:t>
      </w:r>
      <w:r w:rsidRPr="000C5742">
        <w:rPr>
          <w:rStyle w:val="StyleUnderline"/>
          <w:highlight w:val="cyan"/>
        </w:rPr>
        <w:t>have a lot to gain from</w:t>
      </w:r>
      <w:r w:rsidRPr="001B48A8">
        <w:rPr>
          <w:rStyle w:val="StyleUnderline"/>
        </w:rPr>
        <w:t xml:space="preserve"> the </w:t>
      </w:r>
      <w:r w:rsidRPr="000C5742">
        <w:rPr>
          <w:rStyle w:val="StyleUnderline"/>
          <w:highlight w:val="cyan"/>
        </w:rPr>
        <w:t>abolition</w:t>
      </w:r>
      <w:r w:rsidRPr="001B48A8">
        <w:rPr>
          <w:rStyle w:val="StyleUnderline"/>
        </w:rPr>
        <w:t xml:space="preserve"> of the prison industrial complex (PIC), </w:t>
      </w:r>
      <w:r w:rsidRPr="000C5742">
        <w:rPr>
          <w:rStyle w:val="StyleUnderline"/>
          <w:highlight w:val="cyan"/>
        </w:rPr>
        <w:t>yet</w:t>
      </w:r>
      <w:r w:rsidRPr="001B48A8">
        <w:rPr>
          <w:rStyle w:val="StyleUnderline"/>
        </w:rPr>
        <w:t xml:space="preserve"> these communities currently </w:t>
      </w:r>
      <w:r w:rsidRPr="000C5742">
        <w:rPr>
          <w:rStyle w:val="StyleUnderline"/>
          <w:highlight w:val="cyan"/>
        </w:rPr>
        <w:t>have no choice but to rely on law enforcement for</w:t>
      </w:r>
      <w:r w:rsidRPr="001B48A8">
        <w:rPr>
          <w:rStyle w:val="StyleUnderline"/>
        </w:rPr>
        <w:t xml:space="preserve"> at least the appearance of </w:t>
      </w:r>
      <w:r w:rsidRPr="000C5742">
        <w:rPr>
          <w:rStyle w:val="StyleUnderline"/>
          <w:highlight w:val="cyan"/>
        </w:rPr>
        <w:t>protection</w:t>
      </w:r>
      <w:r w:rsidRPr="001B48A8">
        <w:rPr>
          <w:rStyle w:val="StyleUnderline"/>
        </w:rPr>
        <w:t xml:space="preserve"> from the daily threat of physical assault and murder. But </w:t>
      </w:r>
      <w:r w:rsidRPr="000C5742">
        <w:rPr>
          <w:rStyle w:val="Emphasis"/>
          <w:highlight w:val="cyan"/>
        </w:rPr>
        <w:t xml:space="preserve">as with other </w:t>
      </w:r>
      <w:r w:rsidRPr="001B48A8">
        <w:rPr>
          <w:rStyle w:val="Emphasis"/>
        </w:rPr>
        <w:t xml:space="preserve">communities severely </w:t>
      </w:r>
      <w:r w:rsidRPr="000C5742">
        <w:rPr>
          <w:rStyle w:val="Emphasis"/>
          <w:highlight w:val="cyan"/>
        </w:rPr>
        <w:t>negatively impacted by the PIC</w:t>
      </w:r>
      <w:r w:rsidRPr="000C5742">
        <w:rPr>
          <w:rStyle w:val="StyleUnderline"/>
          <w:highlight w:val="cyan"/>
        </w:rPr>
        <w:t xml:space="preserve"> and </w:t>
      </w:r>
      <w:r w:rsidRPr="001B48A8">
        <w:rPr>
          <w:rStyle w:val="Emphasis"/>
        </w:rPr>
        <w:t xml:space="preserve">also </w:t>
      </w:r>
      <w:r w:rsidRPr="000C5742">
        <w:rPr>
          <w:rStyle w:val="Emphasis"/>
          <w:highlight w:val="cyan"/>
        </w:rPr>
        <w:t>forced to rely upon it</w:t>
      </w:r>
      <w:r w:rsidRPr="000C5742">
        <w:rPr>
          <w:rStyle w:val="StyleUnderline"/>
          <w:highlight w:val="cyan"/>
        </w:rPr>
        <w:t xml:space="preserve">, the </w:t>
      </w:r>
      <w:r w:rsidRPr="001B48A8">
        <w:rPr>
          <w:rStyle w:val="Emphasis"/>
        </w:rPr>
        <w:t xml:space="preserve">root causes of this </w:t>
      </w:r>
      <w:r w:rsidRPr="000C5742">
        <w:rPr>
          <w:rStyle w:val="Emphasis"/>
          <w:highlight w:val="cyan"/>
        </w:rPr>
        <w:t xml:space="preserve">contradiction give </w:t>
      </w:r>
      <w:r w:rsidRPr="001B48A8">
        <w:rPr>
          <w:rStyle w:val="Emphasis"/>
        </w:rPr>
        <w:t xml:space="preserve">us </w:t>
      </w:r>
      <w:r w:rsidRPr="000C5742">
        <w:rPr>
          <w:rStyle w:val="Emphasis"/>
          <w:highlight w:val="cyan"/>
        </w:rPr>
        <w:t>insight</w:t>
      </w:r>
      <w:r w:rsidRPr="000C5742">
        <w:rPr>
          <w:rStyle w:val="StyleUnderline"/>
          <w:highlight w:val="cyan"/>
        </w:rPr>
        <w:t xml:space="preserve"> into </w:t>
      </w:r>
      <w:r w:rsidRPr="000C5742">
        <w:rPr>
          <w:rStyle w:val="Emphasis"/>
          <w:highlight w:val="cyan"/>
        </w:rPr>
        <w:t xml:space="preserve">what we </w:t>
      </w:r>
      <w:r w:rsidRPr="001B48A8">
        <w:rPr>
          <w:rStyle w:val="Emphasis"/>
        </w:rPr>
        <w:t xml:space="preserve">must </w:t>
      </w:r>
      <w:r w:rsidRPr="000C5742">
        <w:rPr>
          <w:rStyle w:val="Emphasis"/>
          <w:highlight w:val="cyan"/>
        </w:rPr>
        <w:t>do</w:t>
      </w:r>
      <w:r w:rsidRPr="001B48A8">
        <w:rPr>
          <w:rStyle w:val="StyleUnderline"/>
        </w:rPr>
        <w:t xml:space="preserve"> to build a world that no longer needs cages and prisons as "cure-alls" for social ills</w:t>
      </w:r>
      <w:r w:rsidRPr="001B48A8">
        <w:rPr>
          <w:sz w:val="16"/>
        </w:rPr>
        <w:t xml:space="preserve">. </w:t>
      </w:r>
    </w:p>
    <w:p w14:paraId="26F8F9E4" w14:textId="77777777" w:rsidR="00675D03" w:rsidRPr="001B48A8" w:rsidRDefault="00675D03" w:rsidP="00675D03">
      <w:pPr>
        <w:rPr>
          <w:sz w:val="16"/>
        </w:rPr>
      </w:pPr>
      <w:r w:rsidRPr="001B48A8">
        <w:rPr>
          <w:sz w:val="16"/>
        </w:rPr>
        <w:lastRenderedPageBreak/>
        <w:t xml:space="preserve">Regional surveys and anecdotal evidence suggest that transgender and gender variant people (and especially trans and gender variant people of color) are grossly overrepresented in our nation's prisons and jails. In the San Francisco Bay Area, with a population of over 20,000 transgender people, close to 1 in 2 transgender people have been in prison or jail. These rates of imprisonment are actually not surprising-with astronomically high poverty and unemployment rates, most transgender and gender variant people have had to resort to "survival crime" just to put food on the table. Furthermore, some of the most extreme incidents of transphobic hate violence and harassment occur within prison walls-abuse that is approved without question or openly committed by state and federal governments. </w:t>
      </w:r>
    </w:p>
    <w:p w14:paraId="389762BD" w14:textId="77777777" w:rsidR="00675D03" w:rsidRPr="001B48A8" w:rsidRDefault="00675D03" w:rsidP="00675D03">
      <w:pPr>
        <w:rPr>
          <w:sz w:val="16"/>
        </w:rPr>
      </w:pPr>
      <w:r w:rsidRPr="001B48A8">
        <w:rPr>
          <w:sz w:val="16"/>
        </w:rPr>
        <w:t xml:space="preserve">Trans and gender variant people imprisoned in the PIC are denied all forms of self-determination on the basis of identity and expression. Legal name and gender marker changes are voided, physical genitalia is the deciding factor, transitionrelated health care is non-existent in most jurisdictions, and physical, sexual, and psychological torture is the norm. Just as prison administrators manipulate and heighten tensions among racial groups by pitting racial gangs against each other, they reinforce rigid gender roles through discriminatory policies and rape that effectively place trans gender and gender variant people at the bottom of prison social hierarchies. </w:t>
      </w:r>
    </w:p>
    <w:p w14:paraId="22B3CE5E" w14:textId="77777777" w:rsidR="00675D03" w:rsidRPr="001B48A8" w:rsidRDefault="00675D03" w:rsidP="00675D03">
      <w:pPr>
        <w:rPr>
          <w:sz w:val="16"/>
        </w:rPr>
      </w:pPr>
      <w:r w:rsidRPr="001B48A8">
        <w:rPr>
          <w:sz w:val="16"/>
        </w:rPr>
        <w:t xml:space="preserve">As most transgender and gender variant people in prison are eventually released, they return to communities so weakened by discrimination that they are unable to access the social and healthcare services needed to heal from these traumatic experiences, and to find legal means to generate income-thereby setting the stage for the revolving door of imprisonment and the street. The PIC is very much a plague upon our communities, and its destructive role in all our lives must be addressed if we are ever to reach full liberation. </w:t>
      </w:r>
    </w:p>
    <w:p w14:paraId="6700C097" w14:textId="77777777" w:rsidR="00675D03" w:rsidRPr="001B48A8" w:rsidRDefault="00675D03" w:rsidP="00675D03">
      <w:pPr>
        <w:rPr>
          <w:sz w:val="16"/>
        </w:rPr>
      </w:pPr>
      <w:r w:rsidRPr="001B48A8">
        <w:rPr>
          <w:sz w:val="16"/>
        </w:rPr>
        <w:t xml:space="preserve">At the same time, transgender and gender variant people in the "free world," especially those on the male-to-female spectrum who are low-income and of color, live on the razor's edge. Every day is a precarious balance between passing (life) and being unwillingly "clocked" (death). Transgender teenager Gwen Araujo's muchpublicized murder by other youths is only the tip of the iceberg; the website "Remembering Our Dead" (http://www.gender.org/remember) keeps a running count of transgender and transsexual people murdered, sometimes by police, around the country. Most people have never heard of the people on this list (the publicity following Gwen's death was very much an aberration), but each of their deaths, and the years of hustling against racism, poverty, sexism, and the gender binary system that preceded these tragic ends, reverberates profoundly in the bones of every transgender and gender variant person still hustling today. </w:t>
      </w:r>
    </w:p>
    <w:p w14:paraId="22E955E5" w14:textId="77777777" w:rsidR="00675D03" w:rsidRPr="001B48A8" w:rsidRDefault="00675D03" w:rsidP="00675D03">
      <w:pPr>
        <w:rPr>
          <w:sz w:val="16"/>
        </w:rPr>
      </w:pPr>
      <w:r w:rsidRPr="000C5742">
        <w:rPr>
          <w:rStyle w:val="StyleUnderline"/>
          <w:highlight w:val="cyan"/>
        </w:rPr>
        <w:t xml:space="preserve">The </w:t>
      </w:r>
      <w:r w:rsidRPr="001B48A8">
        <w:rPr>
          <w:rStyle w:val="Emphasis"/>
        </w:rPr>
        <w:t xml:space="preserve">reality of ever-present </w:t>
      </w:r>
      <w:r w:rsidRPr="000C5742">
        <w:rPr>
          <w:rStyle w:val="Emphasis"/>
          <w:highlight w:val="cyan"/>
        </w:rPr>
        <w:t>danger</w:t>
      </w:r>
      <w:r w:rsidRPr="000C5742">
        <w:rPr>
          <w:rStyle w:val="StyleUnderline"/>
          <w:highlight w:val="cyan"/>
        </w:rPr>
        <w:t xml:space="preserve"> </w:t>
      </w:r>
      <w:r w:rsidRPr="000C5742">
        <w:rPr>
          <w:rStyle w:val="Emphasis"/>
          <w:highlight w:val="cyan"/>
        </w:rPr>
        <w:t>forces</w:t>
      </w:r>
      <w:r w:rsidRPr="000C5742">
        <w:rPr>
          <w:rStyle w:val="StyleUnderline"/>
          <w:highlight w:val="cyan"/>
        </w:rPr>
        <w:t xml:space="preserve"> </w:t>
      </w:r>
      <w:r w:rsidRPr="001B48A8">
        <w:rPr>
          <w:rStyle w:val="StyleUnderline"/>
        </w:rPr>
        <w:t xml:space="preserve">many </w:t>
      </w:r>
      <w:r w:rsidRPr="000C5742">
        <w:rPr>
          <w:rStyle w:val="StyleUnderline"/>
          <w:highlight w:val="cyan"/>
        </w:rPr>
        <w:t>trans</w:t>
      </w:r>
      <w:r w:rsidRPr="001B48A8">
        <w:rPr>
          <w:rStyle w:val="StyleUnderline"/>
        </w:rPr>
        <w:t xml:space="preserve">gender and gender variant </w:t>
      </w:r>
      <w:r w:rsidRPr="000C5742">
        <w:rPr>
          <w:rStyle w:val="StyleUnderline"/>
          <w:highlight w:val="cyan"/>
        </w:rPr>
        <w:t>people, some themselves survivors of</w:t>
      </w:r>
      <w:r w:rsidRPr="001B48A8">
        <w:rPr>
          <w:rStyle w:val="StyleUnderline"/>
        </w:rPr>
        <w:t xml:space="preserve"> anti-transgender hate </w:t>
      </w:r>
      <w:r w:rsidRPr="000C5742">
        <w:rPr>
          <w:rStyle w:val="StyleUnderline"/>
          <w:highlight w:val="cyan"/>
        </w:rPr>
        <w:t xml:space="preserve">violence from law enforcement, to </w:t>
      </w:r>
      <w:r w:rsidRPr="000C5742">
        <w:rPr>
          <w:rStyle w:val="Emphasis"/>
          <w:highlight w:val="cyan"/>
        </w:rPr>
        <w:t>rely on the p</w:t>
      </w:r>
      <w:r w:rsidRPr="001B48A8">
        <w:rPr>
          <w:rStyle w:val="Emphasis"/>
        </w:rPr>
        <w:t>rison</w:t>
      </w:r>
      <w:r w:rsidRPr="000C5742">
        <w:rPr>
          <w:rStyle w:val="Emphasis"/>
          <w:highlight w:val="cyan"/>
        </w:rPr>
        <w:t xml:space="preserve"> i</w:t>
      </w:r>
      <w:r w:rsidRPr="001B48A8">
        <w:rPr>
          <w:rStyle w:val="Emphasis"/>
        </w:rPr>
        <w:t xml:space="preserve">ndustrial </w:t>
      </w:r>
      <w:r w:rsidRPr="000C5742">
        <w:rPr>
          <w:rStyle w:val="Emphasis"/>
          <w:highlight w:val="cyan"/>
        </w:rPr>
        <w:t>c</w:t>
      </w:r>
      <w:r w:rsidRPr="001B48A8">
        <w:rPr>
          <w:rStyle w:val="Emphasis"/>
        </w:rPr>
        <w:t>omplex</w:t>
      </w:r>
      <w:r w:rsidRPr="001B48A8">
        <w:rPr>
          <w:rStyle w:val="StyleUnderline"/>
        </w:rPr>
        <w:t xml:space="preserve"> </w:t>
      </w:r>
      <w:r w:rsidRPr="000C5742">
        <w:rPr>
          <w:rStyle w:val="StyleUnderline"/>
          <w:highlight w:val="cyan"/>
        </w:rPr>
        <w:t xml:space="preserve">when they </w:t>
      </w:r>
      <w:r w:rsidRPr="000C5742">
        <w:rPr>
          <w:rStyle w:val="Emphasis"/>
          <w:highlight w:val="cyan"/>
        </w:rPr>
        <w:t>feel their lives are being threatened</w:t>
      </w:r>
      <w:r w:rsidRPr="001B48A8">
        <w:rPr>
          <w:sz w:val="16"/>
        </w:rPr>
        <w:t xml:space="preserve">. But when one decodes, for example, the aggressively pro-death penalty rhetoric from many transgender people and organizations following Gwen's murder, what one really finds is a deep frustration and outrage against the rest of society's assumptions that our communities' right to safety is not legitimate, that our lives have no more worth than a piece of trash on the sidewalk. </w:t>
      </w:r>
      <w:r w:rsidRPr="001B48A8">
        <w:rPr>
          <w:rStyle w:val="StyleUnderline"/>
        </w:rPr>
        <w:t>These assumptions aren't just reinforced by the quiet indifference from larger society</w:t>
      </w:r>
      <w:r w:rsidRPr="001B48A8">
        <w:rPr>
          <w:sz w:val="16"/>
        </w:rPr>
        <w:t xml:space="preserve"> when yet another "unidentified man dressed as a woman" is found murdered, </w:t>
      </w:r>
      <w:r w:rsidRPr="001B48A8">
        <w:rPr>
          <w:rStyle w:val="StyleUnderline"/>
        </w:rPr>
        <w:t xml:space="preserve">but through </w:t>
      </w:r>
      <w:r w:rsidRPr="000C5742">
        <w:rPr>
          <w:rStyle w:val="StyleUnderline"/>
          <w:highlight w:val="cyan"/>
        </w:rPr>
        <w:t xml:space="preserve">pervasive </w:t>
      </w:r>
      <w:r w:rsidRPr="000C5742">
        <w:rPr>
          <w:rStyle w:val="Emphasis"/>
          <w:highlight w:val="cyan"/>
        </w:rPr>
        <w:t>anti-transgender</w:t>
      </w:r>
      <w:r w:rsidRPr="001B48A8">
        <w:rPr>
          <w:sz w:val="16"/>
        </w:rPr>
        <w:t xml:space="preserve"> (</w:t>
      </w:r>
      <w:r w:rsidRPr="001B48A8">
        <w:rPr>
          <w:rStyle w:val="StyleUnderline"/>
        </w:rPr>
        <w:t xml:space="preserve">and </w:t>
      </w:r>
      <w:r w:rsidRPr="001B48A8">
        <w:rPr>
          <w:rStyle w:val="Emphasis"/>
        </w:rPr>
        <w:t>racist</w:t>
      </w:r>
      <w:r w:rsidRPr="001B48A8">
        <w:rPr>
          <w:rStyle w:val="StyleUnderline"/>
        </w:rPr>
        <w:t xml:space="preserve">, </w:t>
      </w:r>
      <w:r w:rsidRPr="001B48A8">
        <w:rPr>
          <w:rStyle w:val="Emphasis"/>
        </w:rPr>
        <w:t>sexist</w:t>
      </w:r>
      <w:r w:rsidRPr="001B48A8">
        <w:rPr>
          <w:rStyle w:val="StyleUnderline"/>
        </w:rPr>
        <w:t xml:space="preserve">, </w:t>
      </w:r>
      <w:r w:rsidRPr="001B48A8">
        <w:rPr>
          <w:rStyle w:val="Emphasis"/>
        </w:rPr>
        <w:t>classist</w:t>
      </w:r>
      <w:r w:rsidRPr="001B48A8">
        <w:rPr>
          <w:rStyle w:val="StyleUnderline"/>
        </w:rPr>
        <w:t>, etc.</w:t>
      </w:r>
      <w:r w:rsidRPr="001B48A8">
        <w:rPr>
          <w:sz w:val="16"/>
        </w:rPr>
        <w:t xml:space="preserve">) </w:t>
      </w:r>
      <w:r w:rsidRPr="000C5742">
        <w:rPr>
          <w:rStyle w:val="Emphasis"/>
          <w:highlight w:val="cyan"/>
        </w:rPr>
        <w:t>discrimination</w:t>
      </w:r>
      <w:r w:rsidRPr="001B48A8">
        <w:rPr>
          <w:rStyle w:val="StyleUnderline"/>
        </w:rPr>
        <w:t xml:space="preserve"> that </w:t>
      </w:r>
      <w:r w:rsidRPr="000C5742">
        <w:rPr>
          <w:rStyle w:val="StyleUnderline"/>
          <w:highlight w:val="cyan"/>
        </w:rPr>
        <w:t>prevents</w:t>
      </w:r>
      <w:r w:rsidRPr="001B48A8">
        <w:rPr>
          <w:rStyle w:val="StyleUnderline"/>
        </w:rPr>
        <w:t xml:space="preserve"> us from having stable </w:t>
      </w:r>
      <w:r w:rsidRPr="000C5742">
        <w:rPr>
          <w:rStyle w:val="Emphasis"/>
          <w:highlight w:val="cyan"/>
        </w:rPr>
        <w:t>housing</w:t>
      </w:r>
      <w:r w:rsidRPr="001B48A8">
        <w:rPr>
          <w:rStyle w:val="StyleUnderline"/>
        </w:rPr>
        <w:t xml:space="preserve">, from landing meaningful </w:t>
      </w:r>
      <w:r w:rsidRPr="000C5742">
        <w:rPr>
          <w:rStyle w:val="Emphasis"/>
          <w:highlight w:val="cyan"/>
        </w:rPr>
        <w:t>jobs</w:t>
      </w:r>
      <w:r w:rsidRPr="001B48A8">
        <w:rPr>
          <w:rStyle w:val="StyleUnderline"/>
        </w:rPr>
        <w:t xml:space="preserve">, from having access to any kind of </w:t>
      </w:r>
      <w:r w:rsidRPr="000C5742">
        <w:rPr>
          <w:rStyle w:val="Emphasis"/>
          <w:highlight w:val="cyan"/>
        </w:rPr>
        <w:t>health care</w:t>
      </w:r>
      <w:r w:rsidRPr="001B48A8">
        <w:rPr>
          <w:rStyle w:val="StyleUnderline"/>
        </w:rPr>
        <w:t xml:space="preserve">, from pursuing our </w:t>
      </w:r>
      <w:r w:rsidRPr="000C5742">
        <w:rPr>
          <w:rStyle w:val="Emphasis"/>
          <w:highlight w:val="cyan"/>
        </w:rPr>
        <w:t>education</w:t>
      </w:r>
      <w:r w:rsidRPr="001B48A8">
        <w:rPr>
          <w:rStyle w:val="StyleUnderline"/>
        </w:rPr>
        <w:t xml:space="preserve">al goals, and from being </w:t>
      </w:r>
      <w:r w:rsidRPr="001B48A8">
        <w:rPr>
          <w:rStyle w:val="Emphasis"/>
        </w:rPr>
        <w:t>treated with</w:t>
      </w:r>
      <w:r w:rsidRPr="001B48A8">
        <w:rPr>
          <w:rStyle w:val="StyleUnderline"/>
        </w:rPr>
        <w:t xml:space="preserve"> basic </w:t>
      </w:r>
      <w:r w:rsidRPr="001B48A8">
        <w:rPr>
          <w:rStyle w:val="Emphasis"/>
        </w:rPr>
        <w:t>human dignity</w:t>
      </w:r>
      <w:r w:rsidRPr="001B48A8">
        <w:rPr>
          <w:rStyle w:val="StyleUnderline"/>
        </w:rPr>
        <w:t xml:space="preserve"> when we walk down the street</w:t>
      </w:r>
      <w:r w:rsidRPr="001B48A8">
        <w:rPr>
          <w:sz w:val="16"/>
        </w:rPr>
        <w:t xml:space="preserve">. </w:t>
      </w:r>
    </w:p>
    <w:p w14:paraId="6C910163" w14:textId="77777777" w:rsidR="00675D03" w:rsidRPr="001B48A8" w:rsidRDefault="00675D03" w:rsidP="00675D03">
      <w:pPr>
        <w:rPr>
          <w:sz w:val="16"/>
        </w:rPr>
      </w:pPr>
      <w:r w:rsidRPr="001B48A8">
        <w:rPr>
          <w:sz w:val="16"/>
        </w:rPr>
        <w:t xml:space="preserve">These are, of course, the same wants and needs of any other oppressed group, and one in the same for transgender people who are also of color, women, im migrants, people with felony convictions, disabled, homeless, etc. These wants and needs are what oppressed communities all over the world need to feel safe, to feel whole, and to end physical, psychological, sexual, and economic violence against us. </w:t>
      </w:r>
    </w:p>
    <w:p w14:paraId="11EF32F2" w14:textId="77777777" w:rsidR="00675D03" w:rsidRPr="001B48A8" w:rsidRDefault="00675D03" w:rsidP="00675D03">
      <w:pPr>
        <w:rPr>
          <w:sz w:val="16"/>
        </w:rPr>
      </w:pPr>
      <w:r w:rsidRPr="001B48A8">
        <w:rPr>
          <w:sz w:val="16"/>
        </w:rPr>
        <w:t xml:space="preserve">How can these needs help shape a strong prison abolition movement? First, we should </w:t>
      </w:r>
      <w:r w:rsidRPr="001B48A8">
        <w:rPr>
          <w:rStyle w:val="StyleUnderline"/>
        </w:rPr>
        <w:t xml:space="preserve">understand that </w:t>
      </w:r>
      <w:r w:rsidRPr="001B48A8">
        <w:rPr>
          <w:rStyle w:val="Emphasis"/>
        </w:rPr>
        <w:t xml:space="preserve">"prison </w:t>
      </w:r>
      <w:r w:rsidRPr="000C5742">
        <w:rPr>
          <w:rStyle w:val="Emphasis"/>
          <w:highlight w:val="cyan"/>
        </w:rPr>
        <w:t>abolition</w:t>
      </w:r>
      <w:r w:rsidRPr="001B48A8">
        <w:rPr>
          <w:rStyle w:val="Emphasis"/>
        </w:rPr>
        <w:t xml:space="preserve">" </w:t>
      </w:r>
      <w:r w:rsidRPr="000C5742">
        <w:rPr>
          <w:rStyle w:val="Emphasis"/>
          <w:highlight w:val="cyan"/>
        </w:rPr>
        <w:t>means</w:t>
      </w:r>
      <w:r w:rsidRPr="001B48A8">
        <w:rPr>
          <w:rStyle w:val="Emphasis"/>
        </w:rPr>
        <w:t xml:space="preserve"> much more than closing down prisons</w:t>
      </w:r>
      <w:r w:rsidRPr="001B48A8">
        <w:rPr>
          <w:rStyle w:val="StyleUnderline"/>
        </w:rPr>
        <w:t xml:space="preserve">. Instead, the absence of prisons is </w:t>
      </w:r>
      <w:r w:rsidRPr="001B48A8">
        <w:rPr>
          <w:rStyle w:val="Emphasis"/>
        </w:rPr>
        <w:t>only one way of describing</w:t>
      </w:r>
      <w:r w:rsidRPr="001B48A8">
        <w:rPr>
          <w:rStyle w:val="StyleUnderline"/>
        </w:rPr>
        <w:t xml:space="preserve"> a </w:t>
      </w:r>
      <w:r w:rsidRPr="000C5742">
        <w:rPr>
          <w:rStyle w:val="Emphasis"/>
          <w:highlight w:val="cyan"/>
        </w:rPr>
        <w:t>society free of</w:t>
      </w:r>
      <w:r w:rsidRPr="001B48A8">
        <w:rPr>
          <w:rStyle w:val="Emphasis"/>
        </w:rPr>
        <w:t xml:space="preserve"> systems of inequity</w:t>
      </w:r>
      <w:r w:rsidRPr="001B48A8">
        <w:rPr>
          <w:rStyle w:val="StyleUnderline"/>
        </w:rPr>
        <w:t>-</w:t>
      </w:r>
      <w:r w:rsidRPr="001B48A8">
        <w:rPr>
          <w:rStyle w:val="Emphasis"/>
        </w:rPr>
        <w:t>white supremacy</w:t>
      </w:r>
      <w:r w:rsidRPr="001B48A8">
        <w:rPr>
          <w:rStyle w:val="StyleUnderline"/>
        </w:rPr>
        <w:t xml:space="preserve">, </w:t>
      </w:r>
      <w:r w:rsidRPr="001B48A8">
        <w:rPr>
          <w:rStyle w:val="Emphasis"/>
        </w:rPr>
        <w:t>male supremacy</w:t>
      </w:r>
      <w:r w:rsidRPr="001B48A8">
        <w:rPr>
          <w:rStyle w:val="StyleUnderline"/>
        </w:rPr>
        <w:t xml:space="preserve"> and the </w:t>
      </w:r>
      <w:r w:rsidRPr="000C5742">
        <w:rPr>
          <w:rStyle w:val="Emphasis"/>
          <w:highlight w:val="cyan"/>
        </w:rPr>
        <w:t>gender binary</w:t>
      </w:r>
      <w:r w:rsidRPr="001B48A8">
        <w:rPr>
          <w:rStyle w:val="StyleUnderline"/>
        </w:rPr>
        <w:t xml:space="preserve">, </w:t>
      </w:r>
      <w:r w:rsidRPr="000C5742">
        <w:rPr>
          <w:rStyle w:val="Emphasis"/>
          <w:highlight w:val="cyan"/>
        </w:rPr>
        <w:t>capitalism</w:t>
      </w:r>
      <w:r w:rsidRPr="001B48A8">
        <w:rPr>
          <w:rStyle w:val="StyleUnderline"/>
        </w:rPr>
        <w:t xml:space="preserve">, </w:t>
      </w:r>
      <w:r w:rsidRPr="001B48A8">
        <w:rPr>
          <w:rStyle w:val="Emphasis"/>
        </w:rPr>
        <w:t>ableism</w:t>
      </w:r>
      <w:r w:rsidRPr="001B48A8">
        <w:rPr>
          <w:rStyle w:val="StyleUnderline"/>
        </w:rPr>
        <w:t xml:space="preserve">, </w:t>
      </w:r>
      <w:r w:rsidRPr="000C5742">
        <w:rPr>
          <w:rStyle w:val="StyleUnderline"/>
          <w:highlight w:val="cyan"/>
        </w:rPr>
        <w:t>among other things</w:t>
      </w:r>
      <w:r w:rsidRPr="001B48A8">
        <w:rPr>
          <w:rStyle w:val="StyleUnderline"/>
        </w:rPr>
        <w:t xml:space="preserve">-which produce violence, desperation, hatred, and suffering. Such a society would laugh off the outrageous idea of putting people into cages, thinking such actions as morally perverse and fatally counterproductive. Thus, "abolishing prisons" really means the creation of a society where systemic and historical oppression are wiped out so that </w:t>
      </w:r>
      <w:r w:rsidRPr="001B48A8">
        <w:rPr>
          <w:rStyle w:val="Emphasis"/>
        </w:rPr>
        <w:t>everyone's basic needs are met</w:t>
      </w:r>
      <w:r w:rsidRPr="001B48A8">
        <w:rPr>
          <w:rStyle w:val="StyleUnderline"/>
        </w:rPr>
        <w:t xml:space="preserve">, where child abuse and domestic violence are zeroed out, and where </w:t>
      </w:r>
      <w:r w:rsidRPr="001B48A8">
        <w:rPr>
          <w:rStyle w:val="Emphasis"/>
        </w:rPr>
        <w:t>war</w:t>
      </w:r>
      <w:r w:rsidRPr="001B48A8">
        <w:rPr>
          <w:rStyle w:val="StyleUnderline"/>
        </w:rPr>
        <w:t xml:space="preserve"> is absolutely </w:t>
      </w:r>
      <w:r w:rsidRPr="001B48A8">
        <w:rPr>
          <w:rStyle w:val="Emphasis"/>
        </w:rPr>
        <w:t>not an option</w:t>
      </w:r>
      <w:r w:rsidRPr="001B48A8">
        <w:rPr>
          <w:rStyle w:val="StyleUnderline"/>
        </w:rPr>
        <w:t xml:space="preserve"> to "protect" ourselves or to drain capital from abroad to inflate a declining domestic economy</w:t>
      </w:r>
      <w:r w:rsidRPr="001B48A8">
        <w:rPr>
          <w:sz w:val="16"/>
        </w:rPr>
        <w:t xml:space="preserve">. </w:t>
      </w:r>
    </w:p>
    <w:p w14:paraId="20822AAF" w14:textId="77777777" w:rsidR="00675D03" w:rsidRPr="001B48A8" w:rsidRDefault="00675D03" w:rsidP="00675D03">
      <w:pPr>
        <w:rPr>
          <w:sz w:val="16"/>
        </w:rPr>
      </w:pPr>
      <w:r w:rsidRPr="001B48A8">
        <w:rPr>
          <w:rStyle w:val="StyleUnderline"/>
        </w:rPr>
        <w:t xml:space="preserve">Ironically, </w:t>
      </w:r>
      <w:r w:rsidRPr="001B48A8">
        <w:rPr>
          <w:rStyle w:val="Emphasis"/>
        </w:rPr>
        <w:t>the current prison abolition movement is neither the best-suited nor strategically placed to create such a world</w:t>
      </w:r>
      <w:r w:rsidRPr="001B48A8">
        <w:rPr>
          <w:rStyle w:val="StyleUnderline"/>
        </w:rPr>
        <w:t xml:space="preserve">. This is </w:t>
      </w:r>
      <w:r w:rsidRPr="001B48A8">
        <w:rPr>
          <w:rStyle w:val="Emphasis"/>
        </w:rPr>
        <w:t>because</w:t>
      </w:r>
      <w:r w:rsidRPr="001B48A8">
        <w:rPr>
          <w:rStyle w:val="StyleUnderline"/>
        </w:rPr>
        <w:t xml:space="preserve"> the prison abolition movement is currently </w:t>
      </w:r>
      <w:r w:rsidRPr="001B48A8">
        <w:rPr>
          <w:rStyle w:val="Emphasis"/>
        </w:rPr>
        <w:t>mostly being pushed</w:t>
      </w:r>
      <w:r w:rsidRPr="001B48A8">
        <w:rPr>
          <w:rStyle w:val="StyleUnderline"/>
        </w:rPr>
        <w:t xml:space="preserve"> </w:t>
      </w:r>
      <w:r w:rsidRPr="001B48A8">
        <w:rPr>
          <w:rStyle w:val="StyleUnderline"/>
        </w:rPr>
        <w:lastRenderedPageBreak/>
        <w:t>forward by people like me-</w:t>
      </w:r>
      <w:r w:rsidRPr="001B48A8">
        <w:rPr>
          <w:rStyle w:val="Emphasis"/>
        </w:rPr>
        <w:t>activists</w:t>
      </w:r>
      <w:r w:rsidRPr="001B48A8">
        <w:rPr>
          <w:rStyle w:val="StyleUnderline"/>
        </w:rPr>
        <w:t xml:space="preserve"> (whether they be </w:t>
      </w:r>
      <w:r w:rsidRPr="001B48A8">
        <w:rPr>
          <w:rStyle w:val="Emphasis"/>
        </w:rPr>
        <w:t>prisoners</w:t>
      </w:r>
      <w:r w:rsidRPr="001B48A8">
        <w:rPr>
          <w:rStyle w:val="StyleUnderline"/>
        </w:rPr>
        <w:t xml:space="preserve">, </w:t>
      </w:r>
      <w:r w:rsidRPr="001B48A8">
        <w:rPr>
          <w:rStyle w:val="Emphasis"/>
        </w:rPr>
        <w:t>former prisoners</w:t>
      </w:r>
      <w:r w:rsidRPr="001B48A8">
        <w:rPr>
          <w:rStyle w:val="StyleUnderline"/>
        </w:rPr>
        <w:t xml:space="preserve">, family members of prisoners, </w:t>
      </w:r>
      <w:r w:rsidRPr="001B48A8">
        <w:rPr>
          <w:rStyle w:val="Emphasis"/>
        </w:rPr>
        <w:t>lawyers</w:t>
      </w:r>
      <w:r w:rsidRPr="001B48A8">
        <w:rPr>
          <w:rStyle w:val="StyleUnderline"/>
        </w:rPr>
        <w:t xml:space="preserve">, </w:t>
      </w:r>
      <w:r w:rsidRPr="001B48A8">
        <w:rPr>
          <w:rStyle w:val="Emphasis"/>
        </w:rPr>
        <w:t>students</w:t>
      </w:r>
      <w:r w:rsidRPr="001B48A8">
        <w:rPr>
          <w:sz w:val="16"/>
        </w:rPr>
        <w:t xml:space="preserve">-paid or unpaid) </w:t>
      </w:r>
      <w:r w:rsidRPr="001B48A8">
        <w:rPr>
          <w:rStyle w:val="StyleUnderline"/>
        </w:rPr>
        <w:t xml:space="preserve">who are primarily preoccupied with changing the way people are treated inside prisons, and preventing prison expansion. </w:t>
      </w:r>
      <w:r w:rsidRPr="001B48A8">
        <w:rPr>
          <w:rStyle w:val="Emphasis"/>
        </w:rPr>
        <w:t>But</w:t>
      </w:r>
      <w:r w:rsidRPr="001B48A8">
        <w:rPr>
          <w:rStyle w:val="StyleUnderline"/>
        </w:rPr>
        <w:t xml:space="preserve"> if prison abolition requires creating a world where prisons are no longer needed, then </w:t>
      </w:r>
      <w:r w:rsidRPr="000C5742">
        <w:rPr>
          <w:rStyle w:val="StyleUnderline"/>
          <w:highlight w:val="cyan"/>
        </w:rPr>
        <w:t xml:space="preserve">the real </w:t>
      </w:r>
      <w:r w:rsidRPr="000C5742">
        <w:rPr>
          <w:rStyle w:val="Emphasis"/>
          <w:highlight w:val="cyan"/>
        </w:rPr>
        <w:t>work of abolition</w:t>
      </w:r>
      <w:r w:rsidRPr="000C5742">
        <w:rPr>
          <w:rStyle w:val="StyleUnderline"/>
          <w:highlight w:val="cyan"/>
        </w:rPr>
        <w:t xml:space="preserve"> must be done</w:t>
      </w:r>
      <w:r w:rsidRPr="001B48A8">
        <w:rPr>
          <w:rStyle w:val="StyleUnderline"/>
        </w:rPr>
        <w:t xml:space="preserve"> away from prisons-</w:t>
      </w:r>
      <w:r w:rsidRPr="000C5742">
        <w:rPr>
          <w:rStyle w:val="StyleUnderline"/>
          <w:highlight w:val="cyan"/>
        </w:rPr>
        <w:t>in</w:t>
      </w:r>
      <w:r w:rsidRPr="001B48A8">
        <w:rPr>
          <w:rStyle w:val="StyleUnderline"/>
        </w:rPr>
        <w:t xml:space="preserve"> shelters, </w:t>
      </w:r>
      <w:r w:rsidRPr="000C5742">
        <w:rPr>
          <w:rStyle w:val="Emphasis"/>
          <w:highlight w:val="cyan"/>
        </w:rPr>
        <w:t>health clinics</w:t>
      </w:r>
      <w:r w:rsidRPr="000C5742">
        <w:rPr>
          <w:rStyle w:val="StyleUnderline"/>
          <w:highlight w:val="cyan"/>
        </w:rPr>
        <w:t xml:space="preserve">, </w:t>
      </w:r>
      <w:r w:rsidRPr="000C5742">
        <w:rPr>
          <w:rStyle w:val="Emphasis"/>
          <w:highlight w:val="cyan"/>
        </w:rPr>
        <w:t>schools</w:t>
      </w:r>
      <w:r w:rsidRPr="000C5742">
        <w:rPr>
          <w:rStyle w:val="StyleUnderline"/>
          <w:highlight w:val="cyan"/>
        </w:rPr>
        <w:t>, and</w:t>
      </w:r>
      <w:r w:rsidRPr="001B48A8">
        <w:rPr>
          <w:rStyle w:val="StyleUnderline"/>
        </w:rPr>
        <w:t xml:space="preserve"> in battles over </w:t>
      </w:r>
      <w:r w:rsidRPr="000C5742">
        <w:rPr>
          <w:rStyle w:val="Emphasis"/>
          <w:highlight w:val="cyan"/>
        </w:rPr>
        <w:t>government budget allocations</w:t>
      </w:r>
      <w:r w:rsidRPr="001B48A8">
        <w:rPr>
          <w:sz w:val="16"/>
        </w:rPr>
        <w:t xml:space="preserve">. Prisons and the human rights violations that occur within them are merely distractions from the real problems sustaining their existence. </w:t>
      </w:r>
    </w:p>
    <w:p w14:paraId="3CAC3AF7" w14:textId="77777777" w:rsidR="00675D03" w:rsidRPr="001B48A8" w:rsidRDefault="00675D03" w:rsidP="00675D03">
      <w:pPr>
        <w:rPr>
          <w:rStyle w:val="StyleUnderline"/>
        </w:rPr>
      </w:pPr>
      <w:r w:rsidRPr="001B48A8">
        <w:rPr>
          <w:rStyle w:val="StyleUnderline"/>
        </w:rPr>
        <w:t xml:space="preserve">However, the </w:t>
      </w:r>
      <w:r w:rsidRPr="000C5742">
        <w:rPr>
          <w:rStyle w:val="Emphasis"/>
          <w:highlight w:val="cyan"/>
        </w:rPr>
        <w:t>sectors of society</w:t>
      </w:r>
      <w:r w:rsidRPr="001B48A8">
        <w:rPr>
          <w:rStyle w:val="StyleUnderline"/>
        </w:rPr>
        <w:t xml:space="preserve"> that are </w:t>
      </w:r>
      <w:r w:rsidRPr="000C5742">
        <w:rPr>
          <w:rStyle w:val="Emphasis"/>
          <w:highlight w:val="cyan"/>
        </w:rPr>
        <w:t>mobilizing to meet people's basic needs</w:t>
      </w:r>
      <w:r w:rsidRPr="001B48A8">
        <w:rPr>
          <w:rStyle w:val="Emphasis"/>
        </w:rPr>
        <w:t xml:space="preserve"> outside of prisons</w:t>
      </w:r>
      <w:r w:rsidRPr="001B48A8">
        <w:rPr>
          <w:rStyle w:val="StyleUnderline"/>
        </w:rPr>
        <w:t xml:space="preserve"> are by and large </w:t>
      </w:r>
      <w:r w:rsidRPr="001B48A8">
        <w:rPr>
          <w:rStyle w:val="Emphasis"/>
        </w:rPr>
        <w:t>not</w:t>
      </w:r>
      <w:r w:rsidRPr="001B48A8">
        <w:rPr>
          <w:rStyle w:val="StyleUnderline"/>
        </w:rPr>
        <w:t xml:space="preserve"> doing their work with the understanding that </w:t>
      </w:r>
      <w:r w:rsidRPr="001B48A8">
        <w:rPr>
          <w:rStyle w:val="Emphasis"/>
        </w:rPr>
        <w:t>they too can be prison abolitionists</w:t>
      </w:r>
      <w:r w:rsidRPr="001B48A8">
        <w:rPr>
          <w:rStyle w:val="StyleUnderline"/>
        </w:rPr>
        <w:t xml:space="preserve">. </w:t>
      </w:r>
      <w:r w:rsidRPr="001B48A8">
        <w:rPr>
          <w:rStyle w:val="Emphasis"/>
        </w:rPr>
        <w:t>Most</w:t>
      </w:r>
      <w:r w:rsidRPr="001B48A8">
        <w:rPr>
          <w:rStyle w:val="StyleUnderline"/>
        </w:rPr>
        <w:t xml:space="preserve"> people working in these areas </w:t>
      </w:r>
      <w:r w:rsidRPr="000C5742">
        <w:rPr>
          <w:rStyle w:val="Emphasis"/>
          <w:highlight w:val="cyan"/>
        </w:rPr>
        <w:t>collaborate with law enforcement</w:t>
      </w:r>
      <w:r w:rsidRPr="001B48A8">
        <w:rPr>
          <w:rStyle w:val="StyleUnderline"/>
        </w:rPr>
        <w:t xml:space="preserve">, both because of the </w:t>
      </w:r>
      <w:r w:rsidRPr="001B48A8">
        <w:rPr>
          <w:rStyle w:val="Emphasis"/>
        </w:rPr>
        <w:t>lack of any other adequate options</w:t>
      </w:r>
      <w:r w:rsidRPr="001B48A8">
        <w:rPr>
          <w:rStyle w:val="StyleUnderline"/>
        </w:rPr>
        <w:t xml:space="preserve">, </w:t>
      </w:r>
      <w:r w:rsidRPr="000C5742">
        <w:rPr>
          <w:rStyle w:val="StyleUnderline"/>
          <w:highlight w:val="cyan"/>
        </w:rPr>
        <w:t>or</w:t>
      </w:r>
      <w:r w:rsidRPr="001B48A8">
        <w:rPr>
          <w:rStyle w:val="StyleUnderline"/>
        </w:rPr>
        <w:t xml:space="preserve"> because </w:t>
      </w:r>
      <w:r w:rsidRPr="000C5742">
        <w:rPr>
          <w:rStyle w:val="Emphasis"/>
          <w:highlight w:val="cyan"/>
        </w:rPr>
        <w:t>government funding</w:t>
      </w:r>
      <w:r w:rsidRPr="001B48A8">
        <w:rPr>
          <w:rStyle w:val="StyleUnderline"/>
        </w:rPr>
        <w:t xml:space="preserve"> or </w:t>
      </w:r>
      <w:r w:rsidRPr="001B48A8">
        <w:rPr>
          <w:rStyle w:val="Emphasis"/>
        </w:rPr>
        <w:t>"mandated reporter" laws</w:t>
      </w:r>
      <w:r w:rsidRPr="001B48A8">
        <w:rPr>
          <w:rStyle w:val="StyleUnderline"/>
        </w:rPr>
        <w:t xml:space="preserve"> </w:t>
      </w:r>
      <w:r w:rsidRPr="001B48A8">
        <w:rPr>
          <w:rStyle w:val="Emphasis"/>
        </w:rPr>
        <w:t>require them to do so</w:t>
      </w:r>
      <w:r w:rsidRPr="001B48A8">
        <w:rPr>
          <w:rStyle w:val="StyleUnderline"/>
        </w:rPr>
        <w:t xml:space="preserve">. Some of them would </w:t>
      </w:r>
      <w:r w:rsidRPr="001B48A8">
        <w:rPr>
          <w:rStyle w:val="Emphasis"/>
        </w:rPr>
        <w:t>even consider themselves</w:t>
      </w:r>
      <w:r w:rsidRPr="001B48A8">
        <w:rPr>
          <w:rStyle w:val="StyleUnderline"/>
        </w:rPr>
        <w:t xml:space="preserve"> parts of the </w:t>
      </w:r>
      <w:r w:rsidRPr="001B48A8">
        <w:rPr>
          <w:rStyle w:val="Emphasis"/>
        </w:rPr>
        <w:t>political right</w:t>
      </w:r>
      <w:r w:rsidRPr="001B48A8">
        <w:rPr>
          <w:rStyle w:val="StyleUnderline"/>
        </w:rPr>
        <w:t>, like churches that operate soup kitchens and Christian missionary groups building houses for homeless people</w:t>
      </w:r>
      <w:r w:rsidRPr="001B48A8">
        <w:rPr>
          <w:sz w:val="16"/>
        </w:rPr>
        <w:t xml:space="preserve">. </w:t>
      </w:r>
      <w:r w:rsidRPr="001B48A8">
        <w:rPr>
          <w:rStyle w:val="StyleUnderline"/>
        </w:rPr>
        <w:t xml:space="preserve">Regardless of ideological orientation however, the vast majority of these services are off-limits to transgender and gender variant people anyway because of anti-transgender and homophobic discrimination and prejudice. </w:t>
      </w:r>
    </w:p>
    <w:p w14:paraId="365EE2D5" w14:textId="77777777" w:rsidR="00675D03" w:rsidRPr="001B48A8" w:rsidRDefault="00675D03" w:rsidP="00675D03">
      <w:pPr>
        <w:rPr>
          <w:rStyle w:val="StyleUnderline"/>
        </w:rPr>
      </w:pPr>
      <w:r w:rsidRPr="001B48A8">
        <w:rPr>
          <w:rStyle w:val="Emphasis"/>
        </w:rPr>
        <w:t xml:space="preserve">Yet because </w:t>
      </w:r>
      <w:r w:rsidRPr="000C5742">
        <w:rPr>
          <w:rStyle w:val="Emphasis"/>
          <w:highlight w:val="cyan"/>
        </w:rPr>
        <w:t>services that provide</w:t>
      </w:r>
      <w:r w:rsidRPr="001B48A8">
        <w:rPr>
          <w:rStyle w:val="Emphasis"/>
        </w:rPr>
        <w:t xml:space="preserve"> housing, healthcare and other </w:t>
      </w:r>
      <w:r w:rsidRPr="000C5742">
        <w:rPr>
          <w:rStyle w:val="Emphasis"/>
          <w:highlight w:val="cyan"/>
        </w:rPr>
        <w:t xml:space="preserve">essentials are the basis </w:t>
      </w:r>
      <w:r w:rsidRPr="001B48A8">
        <w:rPr>
          <w:rStyle w:val="Emphasis"/>
        </w:rPr>
        <w:t xml:space="preserve">from which a world without prisons will be made possible, </w:t>
      </w:r>
      <w:r w:rsidRPr="000C5742">
        <w:rPr>
          <w:rStyle w:val="Emphasis"/>
          <w:highlight w:val="cyan"/>
        </w:rPr>
        <w:t>this is where the</w:t>
      </w:r>
      <w:r w:rsidRPr="001B48A8">
        <w:rPr>
          <w:rStyle w:val="Emphasis"/>
        </w:rPr>
        <w:t xml:space="preserve"> prison </w:t>
      </w:r>
      <w:r w:rsidRPr="000C5742">
        <w:rPr>
          <w:rStyle w:val="Emphasis"/>
          <w:highlight w:val="cyan"/>
        </w:rPr>
        <w:t>abolition movement must go next</w:t>
      </w:r>
      <w:r w:rsidRPr="001B48A8">
        <w:rPr>
          <w:rStyle w:val="StyleUnderline"/>
        </w:rPr>
        <w:t xml:space="preserve">. We </w:t>
      </w:r>
      <w:r w:rsidRPr="000C5742">
        <w:rPr>
          <w:rStyle w:val="Emphasis"/>
          <w:highlight w:val="cyan"/>
        </w:rPr>
        <w:t>must break down</w:t>
      </w:r>
      <w:r w:rsidRPr="001B48A8">
        <w:rPr>
          <w:rStyle w:val="StyleUnderline"/>
        </w:rPr>
        <w:t xml:space="preserve"> funder-created </w:t>
      </w:r>
      <w:r w:rsidRPr="000C5742">
        <w:rPr>
          <w:rStyle w:val="StyleUnderline"/>
          <w:highlight w:val="cyan"/>
        </w:rPr>
        <w:t>boundaries</w:t>
      </w:r>
      <w:r w:rsidRPr="001B48A8">
        <w:rPr>
          <w:rStyle w:val="StyleUnderline"/>
        </w:rPr>
        <w:t xml:space="preserve"> and </w:t>
      </w:r>
      <w:r w:rsidRPr="001B48A8">
        <w:rPr>
          <w:rStyle w:val="Emphasis"/>
        </w:rPr>
        <w:t>ideological barriers</w:t>
      </w:r>
      <w:r w:rsidRPr="001B48A8">
        <w:rPr>
          <w:rStyle w:val="StyleUnderline"/>
        </w:rPr>
        <w:t xml:space="preserve"> </w:t>
      </w:r>
      <w:r w:rsidRPr="000C5742">
        <w:rPr>
          <w:rStyle w:val="StyleUnderline"/>
          <w:highlight w:val="cyan"/>
        </w:rPr>
        <w:t xml:space="preserve">between </w:t>
      </w:r>
      <w:r w:rsidRPr="000C5742">
        <w:rPr>
          <w:rStyle w:val="Emphasis"/>
          <w:highlight w:val="cyan"/>
        </w:rPr>
        <w:t>anti-prison activists</w:t>
      </w:r>
      <w:r w:rsidRPr="000C5742">
        <w:rPr>
          <w:rStyle w:val="StyleUnderline"/>
          <w:highlight w:val="cyan"/>
        </w:rPr>
        <w:t xml:space="preserve"> and </w:t>
      </w:r>
      <w:r w:rsidRPr="000C5742">
        <w:rPr>
          <w:rStyle w:val="Emphasis"/>
          <w:highlight w:val="cyan"/>
        </w:rPr>
        <w:t>service providers</w:t>
      </w:r>
      <w:r w:rsidRPr="001B48A8">
        <w:rPr>
          <w:rStyle w:val="StyleUnderline"/>
        </w:rPr>
        <w:t xml:space="preserve">, and challenge each other to eliminate our internalized prejudice that prevents everyone from having their basic needs met, and their souls from being satisfied and liberated. As we go forward in this direction, </w:t>
      </w:r>
      <w:r w:rsidRPr="001B48A8">
        <w:rPr>
          <w:rStyle w:val="Emphasis"/>
        </w:rPr>
        <w:t>we should expect to</w:t>
      </w:r>
      <w:r w:rsidRPr="001B48A8">
        <w:rPr>
          <w:rStyle w:val="StyleUnderline"/>
        </w:rPr>
        <w:t xml:space="preserve"> be forced to </w:t>
      </w:r>
      <w:r w:rsidRPr="001B48A8">
        <w:rPr>
          <w:rStyle w:val="Emphasis"/>
        </w:rPr>
        <w:t>discard language that limits this movement</w:t>
      </w:r>
      <w:r w:rsidRPr="001B48A8">
        <w:rPr>
          <w:rStyle w:val="StyleUnderline"/>
        </w:rPr>
        <w:t xml:space="preserve"> to prisons and the prison industrial complex, </w:t>
      </w:r>
      <w:r w:rsidRPr="001B48A8">
        <w:rPr>
          <w:rStyle w:val="Emphasis"/>
        </w:rPr>
        <w:t>in favor of descriptors</w:t>
      </w:r>
      <w:r w:rsidRPr="001B48A8">
        <w:rPr>
          <w:rStyle w:val="StyleUnderline"/>
        </w:rPr>
        <w:t xml:space="preserve"> that </w:t>
      </w:r>
      <w:r w:rsidRPr="001B48A8">
        <w:rPr>
          <w:rStyle w:val="Emphasis"/>
        </w:rPr>
        <w:t>foster "prickly coalitions"</w:t>
      </w:r>
      <w:r w:rsidRPr="001B48A8">
        <w:rPr>
          <w:rStyle w:val="StyleUnderline"/>
        </w:rPr>
        <w:t xml:space="preserve"> with others who </w:t>
      </w:r>
      <w:r w:rsidRPr="001B48A8">
        <w:rPr>
          <w:rStyle w:val="Emphasis"/>
        </w:rPr>
        <w:t>don't see themselves as anti-prison</w:t>
      </w:r>
      <w:r w:rsidRPr="001B48A8">
        <w:rPr>
          <w:rStyle w:val="StyleUnderline"/>
        </w:rPr>
        <w:t xml:space="preserve">, </w:t>
      </w:r>
      <w:r w:rsidRPr="001B48A8">
        <w:rPr>
          <w:rStyle w:val="Emphasis"/>
        </w:rPr>
        <w:t>but</w:t>
      </w:r>
      <w:r w:rsidRPr="001B48A8">
        <w:rPr>
          <w:rStyle w:val="StyleUnderline"/>
        </w:rPr>
        <w:t xml:space="preserve"> who do </w:t>
      </w:r>
      <w:r w:rsidRPr="001B48A8">
        <w:rPr>
          <w:rStyle w:val="Emphasis"/>
        </w:rPr>
        <w:t>believe in</w:t>
      </w:r>
      <w:r w:rsidRPr="001B48A8">
        <w:rPr>
          <w:rStyle w:val="StyleUnderline"/>
        </w:rPr>
        <w:t xml:space="preserve"> the sacred nature of </w:t>
      </w:r>
      <w:r w:rsidRPr="001B48A8">
        <w:rPr>
          <w:rStyle w:val="Emphasis"/>
        </w:rPr>
        <w:t>human dignity</w:t>
      </w:r>
      <w:r w:rsidRPr="001B48A8">
        <w:rPr>
          <w:rStyle w:val="StyleUnderline"/>
        </w:rPr>
        <w:t xml:space="preserve">, however imperfectly expressed in practice. This new language and these new alliances will and should transcend party lines and the same old tired political rhetoric. Thus, we may have to stop calling ourselves "prison abolitionists" in favor of new alliances that reflect the truly wide-ranging scope of our aspirations. </w:t>
      </w:r>
    </w:p>
    <w:p w14:paraId="74EAD68D" w14:textId="3D174AAD" w:rsidR="0042484D" w:rsidRDefault="00675D03" w:rsidP="0042484D">
      <w:r w:rsidRPr="001B48A8">
        <w:rPr>
          <w:rStyle w:val="StyleUnderline"/>
        </w:rPr>
        <w:t xml:space="preserve">The prison abolition movement must expand its arms to envelope the same people who fight for housing but demonize prisoners, who protest war but love to watch "CSI," people who march for civil rights but yell "maric6n!" at transwomen, and queers who demand the death penalty when yet another one of us is murdered. </w:t>
      </w:r>
      <w:r w:rsidRPr="001B48A8">
        <w:rPr>
          <w:rStyle w:val="Emphasis"/>
        </w:rPr>
        <w:t xml:space="preserve">We should </w:t>
      </w:r>
      <w:r w:rsidRPr="000C5742">
        <w:rPr>
          <w:rStyle w:val="Emphasis"/>
          <w:highlight w:val="cyan"/>
        </w:rPr>
        <w:t>move into</w:t>
      </w:r>
      <w:r w:rsidRPr="001B48A8">
        <w:rPr>
          <w:rStyle w:val="Emphasis"/>
        </w:rPr>
        <w:t xml:space="preserve"> these </w:t>
      </w:r>
      <w:r w:rsidRPr="000C5742">
        <w:rPr>
          <w:rStyle w:val="Emphasis"/>
          <w:highlight w:val="cyan"/>
        </w:rPr>
        <w:t>other sectors and</w:t>
      </w:r>
      <w:r w:rsidRPr="001B48A8">
        <w:rPr>
          <w:rStyle w:val="Emphasis"/>
        </w:rPr>
        <w:t xml:space="preserve"> act as the lodestar </w:t>
      </w:r>
      <w:r w:rsidRPr="000C5742">
        <w:rPr>
          <w:rStyle w:val="Emphasis"/>
          <w:highlight w:val="cyan"/>
        </w:rPr>
        <w:t>pull</w:t>
      </w:r>
      <w:r w:rsidRPr="001B48A8">
        <w:rPr>
          <w:rStyle w:val="Emphasis"/>
        </w:rPr>
        <w:t xml:space="preserve">ing </w:t>
      </w:r>
      <w:r w:rsidRPr="000C5742">
        <w:rPr>
          <w:rStyle w:val="Emphasis"/>
          <w:highlight w:val="cyan"/>
        </w:rPr>
        <w:t>everyone towards</w:t>
      </w:r>
      <w:r w:rsidRPr="001B48A8">
        <w:rPr>
          <w:rStyle w:val="Emphasis"/>
        </w:rPr>
        <w:t xml:space="preserve"> the ultimate goal of building a world where </w:t>
      </w:r>
      <w:r w:rsidRPr="000C5742">
        <w:rPr>
          <w:rStyle w:val="Emphasis"/>
          <w:highlight w:val="cyan"/>
        </w:rPr>
        <w:t>liberation</w:t>
      </w:r>
      <w:r w:rsidRPr="001B48A8">
        <w:rPr>
          <w:rStyle w:val="Emphasis"/>
        </w:rPr>
        <w:t xml:space="preserve"> is the status quo</w:t>
      </w:r>
      <w:r w:rsidRPr="001B48A8">
        <w:rPr>
          <w:rStyle w:val="StyleUnderline"/>
        </w:rPr>
        <w:t>. When we achieve these goals, the abolition of prisons will just he the icing on the cake</w:t>
      </w:r>
      <w:r w:rsidRPr="001B48A8">
        <w:rPr>
          <w:sz w:val="16"/>
        </w:rPr>
        <w:t>.</w:t>
      </w:r>
    </w:p>
    <w:p w14:paraId="637501CC" w14:textId="77777777" w:rsidR="00264637" w:rsidRDefault="00264637" w:rsidP="00264637">
      <w:pPr>
        <w:pStyle w:val="Heading4"/>
      </w:pPr>
      <w:r>
        <w:t xml:space="preserve">Rights are necessary, but don’t reinforce the hegemony of the law. </w:t>
      </w:r>
    </w:p>
    <w:p w14:paraId="1AD2C86D" w14:textId="77777777" w:rsidR="00264637" w:rsidRPr="0095728D" w:rsidRDefault="00264637" w:rsidP="00264637">
      <w:r w:rsidRPr="00D56E1B">
        <w:rPr>
          <w:rStyle w:val="Style13ptBold"/>
        </w:rPr>
        <w:t>Roberts ’19</w:t>
      </w:r>
      <w:r>
        <w:t xml:space="preserve"> [William Clare; August 27; Legal Form, “On Legal Rights, Freedom, and the State: A Rejoinder to Dimick — William Clare Roberts,” https://legalform.blog/2019/08/27/on-legal-rights-freedom-and-the-state-a-rejoinder-to-dimick-william-clare-roberts/]</w:t>
      </w:r>
    </w:p>
    <w:p w14:paraId="235FC4DB" w14:textId="77777777" w:rsidR="00264637" w:rsidRPr="00D56E1B" w:rsidRDefault="00264637" w:rsidP="00264637">
      <w:pPr>
        <w:rPr>
          <w:sz w:val="16"/>
          <w:szCs w:val="16"/>
        </w:rPr>
      </w:pPr>
      <w:r w:rsidRPr="00D56E1B">
        <w:rPr>
          <w:sz w:val="16"/>
          <w:szCs w:val="16"/>
        </w:rPr>
        <w:t>I.</w:t>
      </w:r>
    </w:p>
    <w:p w14:paraId="2C0FD56F" w14:textId="77777777" w:rsidR="00264637" w:rsidRPr="00687F4E" w:rsidRDefault="00264637" w:rsidP="00264637">
      <w:pPr>
        <w:rPr>
          <w:sz w:val="16"/>
        </w:rPr>
      </w:pPr>
      <w:r w:rsidRPr="00687F4E">
        <w:rPr>
          <w:sz w:val="16"/>
        </w:rPr>
        <w:t xml:space="preserve">In an ambitious article in the latest issue of Catalyst, Matthew </w:t>
      </w:r>
      <w:r w:rsidRPr="00882804">
        <w:rPr>
          <w:rStyle w:val="Emphasis"/>
        </w:rPr>
        <w:t>Dimick</w:t>
      </w:r>
      <w:r w:rsidRPr="00687F4E">
        <w:rPr>
          <w:sz w:val="16"/>
        </w:rPr>
        <w:t xml:space="preserve"> </w:t>
      </w:r>
      <w:r w:rsidRPr="00882804">
        <w:rPr>
          <w:rStyle w:val="StyleUnderline"/>
        </w:rPr>
        <w:t>contends</w:t>
      </w:r>
      <w:r w:rsidRPr="00687F4E">
        <w:rPr>
          <w:sz w:val="16"/>
        </w:rPr>
        <w:t xml:space="preserve"> that </w:t>
      </w:r>
      <w:r w:rsidRPr="00882804">
        <w:rPr>
          <w:rStyle w:val="StyleUnderline"/>
        </w:rPr>
        <w:t>the</w:t>
      </w:r>
      <w:r w:rsidRPr="00687F4E">
        <w:rPr>
          <w:sz w:val="16"/>
        </w:rPr>
        <w:t xml:space="preserve"> American </w:t>
      </w:r>
      <w:r w:rsidRPr="00882804">
        <w:rPr>
          <w:rStyle w:val="Emphasis"/>
        </w:rPr>
        <w:t>labour movement</w:t>
      </w:r>
      <w:r w:rsidRPr="00687F4E">
        <w:rPr>
          <w:sz w:val="16"/>
        </w:rPr>
        <w:t xml:space="preserve"> </w:t>
      </w:r>
      <w:r w:rsidRPr="00882804">
        <w:rPr>
          <w:rStyle w:val="StyleUnderline"/>
        </w:rPr>
        <w:t>ought to fight for</w:t>
      </w:r>
      <w:r w:rsidRPr="00687F4E">
        <w:rPr>
          <w:sz w:val="16"/>
        </w:rPr>
        <w:t xml:space="preserve"> certain permissive </w:t>
      </w:r>
      <w:r w:rsidRPr="00882804">
        <w:rPr>
          <w:rStyle w:val="Emphasis"/>
        </w:rPr>
        <w:t>freedoms</w:t>
      </w:r>
      <w:r w:rsidRPr="00687F4E">
        <w:rPr>
          <w:sz w:val="16"/>
        </w:rPr>
        <w:t xml:space="preserve"> </w:t>
      </w:r>
      <w:r w:rsidRPr="00882804">
        <w:rPr>
          <w:rStyle w:val="StyleUnderline"/>
        </w:rPr>
        <w:t>rather than</w:t>
      </w:r>
      <w:r w:rsidRPr="00687F4E">
        <w:rPr>
          <w:sz w:val="16"/>
        </w:rPr>
        <w:t xml:space="preserve"> fighting for the corresponding </w:t>
      </w:r>
      <w:r w:rsidRPr="00882804">
        <w:rPr>
          <w:rStyle w:val="Emphasis"/>
        </w:rPr>
        <w:t>legal rights</w:t>
      </w:r>
      <w:r w:rsidRPr="00687F4E">
        <w:rPr>
          <w:sz w:val="16"/>
        </w:rPr>
        <w:t xml:space="preserve">. [1] In particular, he thinks that overturning legal prohibitions against mass picketing, organizing and bargaining strikes, and secondary strikes and boycotts would not create </w:t>
      </w:r>
      <w:r w:rsidRPr="00687F4E">
        <w:rPr>
          <w:sz w:val="16"/>
        </w:rPr>
        <w:lastRenderedPageBreak/>
        <w:t>any new labour rights, but would create “a space in which labor is free to construct its own organizations and institutions, where the labor movement can build its own hegemonic project and begin to subordinate the state to society”. [2]</w:t>
      </w:r>
    </w:p>
    <w:p w14:paraId="767BCEED" w14:textId="77777777" w:rsidR="00264637" w:rsidRPr="00687F4E" w:rsidRDefault="00264637" w:rsidP="00264637">
      <w:pPr>
        <w:rPr>
          <w:sz w:val="16"/>
        </w:rPr>
      </w:pPr>
      <w:r w:rsidRPr="00687F4E">
        <w:rPr>
          <w:sz w:val="16"/>
        </w:rPr>
        <w:t xml:space="preserve">I will take issue with this argument, not because I disagree with his claim that the American labour regime is overly state-controlled, but because I think </w:t>
      </w:r>
      <w:r w:rsidRPr="000C5742">
        <w:rPr>
          <w:rStyle w:val="StyleUnderline"/>
          <w:highlight w:val="cyan"/>
        </w:rPr>
        <w:t>Dimick forwards an</w:t>
      </w:r>
      <w:r w:rsidRPr="000C5742">
        <w:rPr>
          <w:sz w:val="16"/>
          <w:highlight w:val="cyan"/>
        </w:rPr>
        <w:t xml:space="preserve"> </w:t>
      </w:r>
      <w:r w:rsidRPr="000C5742">
        <w:rPr>
          <w:rStyle w:val="Emphasis"/>
          <w:highlight w:val="cyan"/>
        </w:rPr>
        <w:t>identification</w:t>
      </w:r>
      <w:r w:rsidRPr="000C5742">
        <w:rPr>
          <w:sz w:val="16"/>
          <w:highlight w:val="cyan"/>
        </w:rPr>
        <w:t xml:space="preserve"> </w:t>
      </w:r>
      <w:r w:rsidRPr="000C5742">
        <w:rPr>
          <w:rStyle w:val="StyleUnderline"/>
          <w:highlight w:val="cyan"/>
        </w:rPr>
        <w:t>of the</w:t>
      </w:r>
      <w:r w:rsidRPr="000C5742">
        <w:rPr>
          <w:sz w:val="16"/>
          <w:highlight w:val="cyan"/>
        </w:rPr>
        <w:t xml:space="preserve"> </w:t>
      </w:r>
      <w:r w:rsidRPr="000C5742">
        <w:rPr>
          <w:rStyle w:val="Emphasis"/>
          <w:highlight w:val="cyan"/>
        </w:rPr>
        <w:t>law</w:t>
      </w:r>
      <w:r w:rsidRPr="000C5742">
        <w:rPr>
          <w:sz w:val="16"/>
          <w:highlight w:val="cyan"/>
        </w:rPr>
        <w:t xml:space="preserve"> </w:t>
      </w:r>
      <w:r w:rsidRPr="000C5742">
        <w:rPr>
          <w:rStyle w:val="StyleUnderline"/>
          <w:highlight w:val="cyan"/>
        </w:rPr>
        <w:t>and the state that</w:t>
      </w:r>
      <w:r w:rsidRPr="00687F4E">
        <w:rPr>
          <w:sz w:val="16"/>
        </w:rPr>
        <w:t xml:space="preserve">, despite its pedigree in the history of Marxism, </w:t>
      </w:r>
      <w:r w:rsidRPr="000C5742">
        <w:rPr>
          <w:rStyle w:val="StyleUnderline"/>
          <w:highlight w:val="cyan"/>
        </w:rPr>
        <w:t>is</w:t>
      </w:r>
      <w:r w:rsidRPr="00687F4E">
        <w:rPr>
          <w:sz w:val="16"/>
        </w:rPr>
        <w:t xml:space="preserve"> both </w:t>
      </w:r>
      <w:r w:rsidRPr="00882804">
        <w:rPr>
          <w:rStyle w:val="StyleUnderline"/>
        </w:rPr>
        <w:t>analytically</w:t>
      </w:r>
      <w:r w:rsidRPr="00687F4E">
        <w:rPr>
          <w:sz w:val="16"/>
        </w:rPr>
        <w:t xml:space="preserve"> </w:t>
      </w:r>
      <w:r w:rsidRPr="000C5742">
        <w:rPr>
          <w:rStyle w:val="Emphasis"/>
          <w:highlight w:val="cyan"/>
        </w:rPr>
        <w:t>inapt</w:t>
      </w:r>
      <w:r w:rsidRPr="00687F4E">
        <w:rPr>
          <w:sz w:val="16"/>
        </w:rPr>
        <w:t xml:space="preserve"> </w:t>
      </w:r>
      <w:r w:rsidRPr="00882804">
        <w:rPr>
          <w:rStyle w:val="StyleUnderline"/>
        </w:rPr>
        <w:t>and politically</w:t>
      </w:r>
      <w:r w:rsidRPr="00687F4E">
        <w:rPr>
          <w:sz w:val="16"/>
        </w:rPr>
        <w:t xml:space="preserve"> </w:t>
      </w:r>
      <w:r w:rsidRPr="00882804">
        <w:rPr>
          <w:rStyle w:val="Emphasis"/>
        </w:rPr>
        <w:t>unfortunate</w:t>
      </w:r>
      <w:r w:rsidRPr="00687F4E">
        <w:rPr>
          <w:sz w:val="16"/>
        </w:rPr>
        <w:t xml:space="preserve">. </w:t>
      </w:r>
      <w:r w:rsidRPr="00882804">
        <w:rPr>
          <w:rStyle w:val="StyleUnderline"/>
        </w:rPr>
        <w:t>Building</w:t>
      </w:r>
      <w:r w:rsidRPr="00687F4E">
        <w:rPr>
          <w:sz w:val="16"/>
        </w:rPr>
        <w:t xml:space="preserve"> </w:t>
      </w:r>
      <w:r w:rsidRPr="00882804">
        <w:rPr>
          <w:rStyle w:val="Emphasis"/>
        </w:rPr>
        <w:t>strong</w:t>
      </w:r>
      <w:r w:rsidRPr="00687F4E">
        <w:rPr>
          <w:sz w:val="16"/>
        </w:rPr>
        <w:t xml:space="preserve"> </w:t>
      </w:r>
      <w:r w:rsidRPr="00882804">
        <w:rPr>
          <w:rStyle w:val="StyleUnderline"/>
        </w:rPr>
        <w:t>and</w:t>
      </w:r>
      <w:r w:rsidRPr="00687F4E">
        <w:rPr>
          <w:sz w:val="16"/>
        </w:rPr>
        <w:t xml:space="preserve"> </w:t>
      </w:r>
      <w:r w:rsidRPr="00882804">
        <w:rPr>
          <w:rStyle w:val="Emphasis"/>
        </w:rPr>
        <w:t>autonomous</w:t>
      </w:r>
      <w:r w:rsidRPr="00687F4E">
        <w:rPr>
          <w:sz w:val="16"/>
        </w:rPr>
        <w:t xml:space="preserve"> labour organizations is of fundamental importance for checking both the power of capital and the power of the state. Dimick is certainly right that the source of labour’s power is its extra-legal social basis. But the </w:t>
      </w:r>
      <w:r w:rsidRPr="000C5742">
        <w:rPr>
          <w:rStyle w:val="StyleUnderline"/>
          <w:highlight w:val="cyan"/>
        </w:rPr>
        <w:t>law need not</w:t>
      </w:r>
      <w:r w:rsidRPr="00687F4E">
        <w:rPr>
          <w:sz w:val="16"/>
        </w:rPr>
        <w:t xml:space="preserve"> replace or </w:t>
      </w:r>
      <w:r w:rsidRPr="000C5742">
        <w:rPr>
          <w:rStyle w:val="Emphasis"/>
          <w:highlight w:val="cyan"/>
        </w:rPr>
        <w:t>weaken</w:t>
      </w:r>
      <w:r w:rsidRPr="000C5742">
        <w:rPr>
          <w:sz w:val="16"/>
          <w:highlight w:val="cyan"/>
        </w:rPr>
        <w:t xml:space="preserve"> </w:t>
      </w:r>
      <w:r w:rsidRPr="000C5742">
        <w:rPr>
          <w:rStyle w:val="StyleUnderline"/>
          <w:highlight w:val="cyan"/>
        </w:rPr>
        <w:t>this</w:t>
      </w:r>
      <w:r w:rsidRPr="000C5742">
        <w:rPr>
          <w:sz w:val="16"/>
          <w:highlight w:val="cyan"/>
        </w:rPr>
        <w:t xml:space="preserve"> </w:t>
      </w:r>
      <w:r w:rsidRPr="000C5742">
        <w:rPr>
          <w:rStyle w:val="Emphasis"/>
          <w:highlight w:val="cyan"/>
        </w:rPr>
        <w:t>social basis</w:t>
      </w:r>
      <w:r w:rsidRPr="000C5742">
        <w:rPr>
          <w:sz w:val="16"/>
          <w:highlight w:val="cyan"/>
        </w:rPr>
        <w:t xml:space="preserve">, </w:t>
      </w:r>
      <w:r w:rsidRPr="000C5742">
        <w:rPr>
          <w:rStyle w:val="StyleUnderline"/>
          <w:highlight w:val="cyan"/>
        </w:rPr>
        <w:t>and it is a</w:t>
      </w:r>
      <w:r w:rsidRPr="000C5742">
        <w:rPr>
          <w:sz w:val="16"/>
          <w:highlight w:val="cyan"/>
        </w:rPr>
        <w:t xml:space="preserve"> </w:t>
      </w:r>
      <w:r w:rsidRPr="000C5742">
        <w:rPr>
          <w:rStyle w:val="Emphasis"/>
          <w:highlight w:val="cyan"/>
        </w:rPr>
        <w:t>necessary</w:t>
      </w:r>
      <w:r w:rsidRPr="000C5742">
        <w:rPr>
          <w:sz w:val="16"/>
          <w:highlight w:val="cyan"/>
        </w:rPr>
        <w:t xml:space="preserve"> </w:t>
      </w:r>
      <w:r w:rsidRPr="000C5742">
        <w:rPr>
          <w:rStyle w:val="StyleUnderline"/>
          <w:highlight w:val="cyan"/>
        </w:rPr>
        <w:t>mechanism for</w:t>
      </w:r>
      <w:r w:rsidRPr="000C5742">
        <w:rPr>
          <w:sz w:val="16"/>
          <w:highlight w:val="cyan"/>
        </w:rPr>
        <w:t xml:space="preserve"> </w:t>
      </w:r>
      <w:r w:rsidRPr="000C5742">
        <w:rPr>
          <w:rStyle w:val="Emphasis"/>
          <w:highlight w:val="cyan"/>
        </w:rPr>
        <w:t>restraining</w:t>
      </w:r>
      <w:r w:rsidRPr="000C5742">
        <w:rPr>
          <w:sz w:val="16"/>
          <w:highlight w:val="cyan"/>
        </w:rPr>
        <w:t xml:space="preserve"> </w:t>
      </w:r>
      <w:r w:rsidRPr="000C5742">
        <w:rPr>
          <w:rStyle w:val="StyleUnderline"/>
          <w:highlight w:val="cyan"/>
        </w:rPr>
        <w:t>the</w:t>
      </w:r>
      <w:r w:rsidRPr="000C5742">
        <w:rPr>
          <w:sz w:val="16"/>
          <w:highlight w:val="cyan"/>
        </w:rPr>
        <w:t xml:space="preserve"> </w:t>
      </w:r>
      <w:r w:rsidRPr="000C5742">
        <w:rPr>
          <w:rStyle w:val="Emphasis"/>
          <w:highlight w:val="cyan"/>
        </w:rPr>
        <w:t>state</w:t>
      </w:r>
      <w:r w:rsidRPr="00687F4E">
        <w:rPr>
          <w:sz w:val="16"/>
        </w:rPr>
        <w:t xml:space="preserve"> </w:t>
      </w:r>
      <w:r w:rsidRPr="00882804">
        <w:rPr>
          <w:rStyle w:val="StyleUnderline"/>
        </w:rPr>
        <w:t>itself</w:t>
      </w:r>
      <w:r w:rsidRPr="00687F4E">
        <w:rPr>
          <w:sz w:val="16"/>
        </w:rPr>
        <w:t>.</w:t>
      </w:r>
    </w:p>
    <w:p w14:paraId="06BE3E81" w14:textId="77777777" w:rsidR="00264637" w:rsidRPr="0095728D" w:rsidRDefault="00264637" w:rsidP="00264637">
      <w:pPr>
        <w:rPr>
          <w:sz w:val="16"/>
        </w:rPr>
      </w:pPr>
      <w:r w:rsidRPr="0095728D">
        <w:rPr>
          <w:sz w:val="16"/>
        </w:rPr>
        <w:t>Dimick’s argument leans on an interpretation of Hohfeld’s analytical distinction between claim-rights and privilege-rights. [3] Dimick calls these, respectively, “rights” and “freedoms”. Since Dimick’s argument is substantive rather than interpretive, I will follow Dimick’s nomenclature. A “right”, in Dimick’s sense, is not a mere normative claim, but a legal protection covering a particular interest or action. A “freedom”, on the other hand, is a legal permission, according to which one is not prohibited from having or doing something, but neither is one’s having or doing it legally protected.</w:t>
      </w:r>
    </w:p>
    <w:p w14:paraId="4B709DA0" w14:textId="77777777" w:rsidR="00264637" w:rsidRPr="0095728D" w:rsidRDefault="00264637" w:rsidP="00264637">
      <w:pPr>
        <w:rPr>
          <w:sz w:val="16"/>
        </w:rPr>
      </w:pPr>
      <w:r w:rsidRPr="00687F4E">
        <w:rPr>
          <w:rStyle w:val="StyleUnderline"/>
        </w:rPr>
        <w:t>If I have a</w:t>
      </w:r>
      <w:r w:rsidRPr="0095728D">
        <w:rPr>
          <w:sz w:val="16"/>
        </w:rPr>
        <w:t xml:space="preserve"> </w:t>
      </w:r>
      <w:r w:rsidRPr="00687F4E">
        <w:rPr>
          <w:rStyle w:val="Emphasis"/>
        </w:rPr>
        <w:t>right</w:t>
      </w:r>
      <w:r w:rsidRPr="0095728D">
        <w:rPr>
          <w:sz w:val="16"/>
        </w:rPr>
        <w:t xml:space="preserve"> to something, or a right </w:t>
      </w:r>
      <w:r w:rsidRPr="00687F4E">
        <w:rPr>
          <w:rStyle w:val="StyleUnderline"/>
        </w:rPr>
        <w:t>to do something</w:t>
      </w:r>
      <w:r w:rsidRPr="0095728D">
        <w:rPr>
          <w:sz w:val="16"/>
        </w:rPr>
        <w:t xml:space="preserve">, in this sense, </w:t>
      </w:r>
      <w:r w:rsidRPr="00687F4E">
        <w:rPr>
          <w:rStyle w:val="StyleUnderline"/>
        </w:rPr>
        <w:t>I also have a</w:t>
      </w:r>
      <w:r w:rsidRPr="0095728D">
        <w:rPr>
          <w:sz w:val="16"/>
        </w:rPr>
        <w:t xml:space="preserve"> </w:t>
      </w:r>
      <w:r w:rsidRPr="00687F4E">
        <w:rPr>
          <w:rStyle w:val="Emphasis"/>
        </w:rPr>
        <w:t>right</w:t>
      </w:r>
      <w:r w:rsidRPr="0095728D">
        <w:rPr>
          <w:sz w:val="16"/>
        </w:rPr>
        <w:t xml:space="preserve"> </w:t>
      </w:r>
      <w:r w:rsidRPr="00687F4E">
        <w:rPr>
          <w:rStyle w:val="StyleUnderline"/>
        </w:rPr>
        <w:t>to</w:t>
      </w:r>
      <w:r w:rsidRPr="0095728D">
        <w:rPr>
          <w:sz w:val="16"/>
        </w:rPr>
        <w:t xml:space="preserve"> </w:t>
      </w:r>
      <w:r w:rsidRPr="00687F4E">
        <w:rPr>
          <w:rStyle w:val="Emphasis"/>
        </w:rPr>
        <w:t>call</w:t>
      </w:r>
      <w:r w:rsidRPr="0095728D">
        <w:rPr>
          <w:sz w:val="16"/>
        </w:rPr>
        <w:t xml:space="preserve"> </w:t>
      </w:r>
      <w:r w:rsidRPr="00687F4E">
        <w:rPr>
          <w:rStyle w:val="StyleUnderline"/>
        </w:rPr>
        <w:t>upon the</w:t>
      </w:r>
      <w:r w:rsidRPr="0095728D">
        <w:rPr>
          <w:sz w:val="16"/>
        </w:rPr>
        <w:t xml:space="preserve"> </w:t>
      </w:r>
      <w:r w:rsidRPr="00687F4E">
        <w:rPr>
          <w:rStyle w:val="Emphasis"/>
        </w:rPr>
        <w:t>state</w:t>
      </w:r>
      <w:r w:rsidRPr="0095728D">
        <w:rPr>
          <w:sz w:val="16"/>
        </w:rPr>
        <w:t xml:space="preserve"> </w:t>
      </w:r>
      <w:r w:rsidRPr="00687F4E">
        <w:rPr>
          <w:rStyle w:val="StyleUnderline"/>
        </w:rPr>
        <w:t>to</w:t>
      </w:r>
      <w:r w:rsidRPr="0095728D">
        <w:rPr>
          <w:sz w:val="16"/>
        </w:rPr>
        <w:t xml:space="preserve"> </w:t>
      </w:r>
      <w:r w:rsidRPr="00687F4E">
        <w:rPr>
          <w:rStyle w:val="Emphasis"/>
        </w:rPr>
        <w:t>enforce</w:t>
      </w:r>
      <w:r w:rsidRPr="0095728D">
        <w:rPr>
          <w:sz w:val="16"/>
        </w:rPr>
        <w:t xml:space="preserve"> </w:t>
      </w:r>
      <w:r w:rsidRPr="00687F4E">
        <w:rPr>
          <w:rStyle w:val="StyleUnderline"/>
        </w:rPr>
        <w:t>my</w:t>
      </w:r>
      <w:r w:rsidRPr="0095728D">
        <w:rPr>
          <w:sz w:val="16"/>
        </w:rPr>
        <w:t xml:space="preserve"> </w:t>
      </w:r>
      <w:r w:rsidRPr="00687F4E">
        <w:rPr>
          <w:rStyle w:val="Emphasis"/>
        </w:rPr>
        <w:t>right</w:t>
      </w:r>
      <w:r w:rsidRPr="0095728D">
        <w:rPr>
          <w:sz w:val="16"/>
        </w:rPr>
        <w:t xml:space="preserve"> </w:t>
      </w:r>
      <w:r w:rsidRPr="00687F4E">
        <w:rPr>
          <w:rStyle w:val="StyleUnderline"/>
        </w:rPr>
        <w:t>against those who would violate</w:t>
      </w:r>
      <w:r w:rsidRPr="0095728D">
        <w:rPr>
          <w:sz w:val="16"/>
        </w:rPr>
        <w:t xml:space="preserve"> or have violated </w:t>
      </w:r>
      <w:r w:rsidRPr="00687F4E">
        <w:rPr>
          <w:rStyle w:val="StyleUnderline"/>
        </w:rPr>
        <w:t>it</w:t>
      </w:r>
      <w:r w:rsidRPr="0095728D">
        <w:rPr>
          <w:sz w:val="16"/>
        </w:rPr>
        <w:t xml:space="preserve">. I have a right to use my home for all legal purposes, and to exclude unauthorized persons from entering it; if you try to enter my home without permission or to prevent me from living there, I have the further right to call the legal authorities to stop you and to protect me. And because I have a right to enlist the legal authorities on my behalf to enforce my right of use and access, your interference with my contacting the authorities would also be a violation of my rights. Thus, </w:t>
      </w:r>
      <w:r w:rsidRPr="003A6544">
        <w:rPr>
          <w:rStyle w:val="StyleUnderline"/>
        </w:rPr>
        <w:t>any</w:t>
      </w:r>
      <w:r w:rsidRPr="0095728D">
        <w:rPr>
          <w:sz w:val="16"/>
        </w:rPr>
        <w:t xml:space="preserve"> </w:t>
      </w:r>
      <w:r w:rsidRPr="00687F4E">
        <w:rPr>
          <w:rStyle w:val="Emphasis"/>
        </w:rPr>
        <w:t>right</w:t>
      </w:r>
      <w:r w:rsidRPr="0095728D">
        <w:rPr>
          <w:sz w:val="16"/>
        </w:rPr>
        <w:t xml:space="preserve"> </w:t>
      </w:r>
      <w:r w:rsidRPr="00687F4E">
        <w:rPr>
          <w:rStyle w:val="StyleUnderline"/>
        </w:rPr>
        <w:t>implies</w:t>
      </w:r>
      <w:r w:rsidRPr="0095728D">
        <w:rPr>
          <w:sz w:val="16"/>
        </w:rPr>
        <w:t xml:space="preserve"> </w:t>
      </w:r>
      <w:r w:rsidRPr="00687F4E">
        <w:rPr>
          <w:rStyle w:val="Emphasis"/>
        </w:rPr>
        <w:t>other rights</w:t>
      </w:r>
      <w:r w:rsidRPr="00687F4E">
        <w:rPr>
          <w:rStyle w:val="StyleUnderline"/>
        </w:rPr>
        <w:t>, and these all bottom-out in the right to</w:t>
      </w:r>
      <w:r w:rsidRPr="0095728D">
        <w:rPr>
          <w:sz w:val="16"/>
        </w:rPr>
        <w:t xml:space="preserve"> </w:t>
      </w:r>
      <w:r w:rsidRPr="00687F4E">
        <w:rPr>
          <w:rStyle w:val="Emphasis"/>
        </w:rPr>
        <w:t>enlist</w:t>
      </w:r>
      <w:r w:rsidRPr="0095728D">
        <w:rPr>
          <w:sz w:val="16"/>
        </w:rPr>
        <w:t xml:space="preserve"> </w:t>
      </w:r>
      <w:r w:rsidRPr="00687F4E">
        <w:rPr>
          <w:rStyle w:val="StyleUnderline"/>
        </w:rPr>
        <w:t>some</w:t>
      </w:r>
      <w:r w:rsidRPr="0095728D">
        <w:rPr>
          <w:sz w:val="16"/>
        </w:rPr>
        <w:t xml:space="preserve"> </w:t>
      </w:r>
      <w:r w:rsidRPr="00687F4E">
        <w:rPr>
          <w:rStyle w:val="Emphasis"/>
        </w:rPr>
        <w:t>legal authority</w:t>
      </w:r>
      <w:r w:rsidRPr="0095728D">
        <w:rPr>
          <w:sz w:val="16"/>
        </w:rPr>
        <w:t xml:space="preserve"> </w:t>
      </w:r>
      <w:r w:rsidRPr="00687F4E">
        <w:rPr>
          <w:rStyle w:val="StyleUnderline"/>
        </w:rPr>
        <w:t>on the rights-bearer’s behalf</w:t>
      </w:r>
      <w:r w:rsidRPr="0095728D">
        <w:rPr>
          <w:sz w:val="16"/>
        </w:rPr>
        <w:t>. [4]</w:t>
      </w:r>
    </w:p>
    <w:p w14:paraId="3A5BD6E5" w14:textId="77777777" w:rsidR="00264637" w:rsidRPr="0095728D" w:rsidRDefault="00264637" w:rsidP="00264637">
      <w:pPr>
        <w:rPr>
          <w:sz w:val="16"/>
        </w:rPr>
      </w:pPr>
      <w:r w:rsidRPr="000C5742">
        <w:rPr>
          <w:rStyle w:val="StyleUnderline"/>
          <w:highlight w:val="cyan"/>
        </w:rPr>
        <w:t>Freedoms</w:t>
      </w:r>
      <w:r w:rsidRPr="0095728D">
        <w:rPr>
          <w:sz w:val="16"/>
        </w:rPr>
        <w:t xml:space="preserve">, in Dimick’s sense, </w:t>
      </w:r>
      <w:r w:rsidRPr="000C5742">
        <w:rPr>
          <w:rStyle w:val="StyleUnderline"/>
          <w:highlight w:val="cyan"/>
        </w:rPr>
        <w:t>do</w:t>
      </w:r>
      <w:r w:rsidRPr="000C5742">
        <w:rPr>
          <w:sz w:val="16"/>
          <w:highlight w:val="cyan"/>
        </w:rPr>
        <w:t xml:space="preserve"> </w:t>
      </w:r>
      <w:r w:rsidRPr="000C5742">
        <w:rPr>
          <w:rStyle w:val="Emphasis"/>
          <w:highlight w:val="cyan"/>
        </w:rPr>
        <w:t>not</w:t>
      </w:r>
      <w:r w:rsidRPr="000C5742">
        <w:rPr>
          <w:sz w:val="16"/>
          <w:highlight w:val="cyan"/>
        </w:rPr>
        <w:t xml:space="preserve"> </w:t>
      </w:r>
      <w:r w:rsidRPr="000C5742">
        <w:rPr>
          <w:rStyle w:val="StyleUnderline"/>
          <w:highlight w:val="cyan"/>
        </w:rPr>
        <w:t>invoke</w:t>
      </w:r>
      <w:r w:rsidRPr="0095728D">
        <w:rPr>
          <w:sz w:val="16"/>
        </w:rPr>
        <w:t xml:space="preserve"> the </w:t>
      </w:r>
      <w:r w:rsidRPr="000C5742">
        <w:rPr>
          <w:rStyle w:val="Emphasis"/>
          <w:highlight w:val="cyan"/>
        </w:rPr>
        <w:t>legal authorities</w:t>
      </w:r>
      <w:r w:rsidRPr="0095728D">
        <w:rPr>
          <w:sz w:val="16"/>
        </w:rPr>
        <w:t xml:space="preserve"> </w:t>
      </w:r>
      <w:r w:rsidRPr="00687F4E">
        <w:rPr>
          <w:rStyle w:val="StyleUnderline"/>
        </w:rPr>
        <w:t>in the same way. If I am</w:t>
      </w:r>
      <w:r w:rsidRPr="0095728D">
        <w:rPr>
          <w:sz w:val="16"/>
        </w:rPr>
        <w:t xml:space="preserve"> </w:t>
      </w:r>
      <w:r w:rsidRPr="00687F4E">
        <w:rPr>
          <w:rStyle w:val="Emphasis"/>
        </w:rPr>
        <w:t>free</w:t>
      </w:r>
      <w:r w:rsidRPr="0095728D">
        <w:rPr>
          <w:sz w:val="16"/>
        </w:rPr>
        <w:t xml:space="preserve"> to verbally communicate my manifold virtues, </w:t>
      </w:r>
      <w:r w:rsidRPr="00687F4E">
        <w:rPr>
          <w:rStyle w:val="StyleUnderline"/>
        </w:rPr>
        <w:t>there is</w:t>
      </w:r>
      <w:r w:rsidRPr="0095728D">
        <w:rPr>
          <w:sz w:val="16"/>
        </w:rPr>
        <w:t xml:space="preserve"> </w:t>
      </w:r>
      <w:r w:rsidRPr="000C5742">
        <w:rPr>
          <w:rStyle w:val="Emphasis"/>
          <w:highlight w:val="cyan"/>
        </w:rPr>
        <w:t>no</w:t>
      </w:r>
      <w:r w:rsidRPr="000C5742">
        <w:rPr>
          <w:sz w:val="16"/>
          <w:highlight w:val="cyan"/>
        </w:rPr>
        <w:t xml:space="preserve"> </w:t>
      </w:r>
      <w:r w:rsidRPr="000C5742">
        <w:rPr>
          <w:rStyle w:val="StyleUnderline"/>
          <w:highlight w:val="cyan"/>
        </w:rPr>
        <w:t>corresponding</w:t>
      </w:r>
      <w:r w:rsidRPr="0095728D">
        <w:rPr>
          <w:sz w:val="16"/>
        </w:rPr>
        <w:t xml:space="preserve"> </w:t>
      </w:r>
      <w:r w:rsidRPr="00687F4E">
        <w:rPr>
          <w:rStyle w:val="Emphasis"/>
        </w:rPr>
        <w:t xml:space="preserve">legal </w:t>
      </w:r>
      <w:r w:rsidRPr="000C5742">
        <w:rPr>
          <w:rStyle w:val="Emphasis"/>
          <w:highlight w:val="cyan"/>
        </w:rPr>
        <w:t>duty</w:t>
      </w:r>
      <w:r w:rsidRPr="0095728D">
        <w:rPr>
          <w:sz w:val="16"/>
        </w:rPr>
        <w:t xml:space="preserve"> </w:t>
      </w:r>
      <w:r w:rsidRPr="00687F4E">
        <w:rPr>
          <w:rStyle w:val="StyleUnderline"/>
        </w:rPr>
        <w:t>for anyone to heed me, and I cannot get the police to compel them to do so</w:t>
      </w:r>
      <w:r w:rsidRPr="0095728D">
        <w:rPr>
          <w:sz w:val="16"/>
        </w:rPr>
        <w:t xml:space="preserve">. I do not have a right to be listened to, so </w:t>
      </w:r>
      <w:r w:rsidRPr="000C5742">
        <w:rPr>
          <w:rStyle w:val="StyleUnderline"/>
          <w:highlight w:val="cyan"/>
        </w:rPr>
        <w:t>I have no</w:t>
      </w:r>
      <w:r w:rsidRPr="000C5742">
        <w:rPr>
          <w:sz w:val="16"/>
          <w:highlight w:val="cyan"/>
        </w:rPr>
        <w:t xml:space="preserve"> </w:t>
      </w:r>
      <w:r w:rsidRPr="000C5742">
        <w:rPr>
          <w:rStyle w:val="Emphasis"/>
          <w:highlight w:val="cyan"/>
        </w:rPr>
        <w:t>legally enforceable</w:t>
      </w:r>
      <w:r w:rsidRPr="000C5742">
        <w:rPr>
          <w:sz w:val="16"/>
          <w:highlight w:val="cyan"/>
        </w:rPr>
        <w:t xml:space="preserve"> </w:t>
      </w:r>
      <w:r w:rsidRPr="000C5742">
        <w:rPr>
          <w:rStyle w:val="StyleUnderline"/>
          <w:highlight w:val="cyan"/>
        </w:rPr>
        <w:t>claim</w:t>
      </w:r>
      <w:r w:rsidRPr="0095728D">
        <w:rPr>
          <w:sz w:val="16"/>
        </w:rPr>
        <w:t xml:space="preserve"> on others. This does not mean, however, that no legally enforceable claims are involved here. The flip side of me being free to communicate is others’ right to ignore me. If I have a freedom (but not a right) to X, then you have a right to not be X’ed by me. If you did not have such a right, then my freedom to X would become a right to X.</w:t>
      </w:r>
    </w:p>
    <w:p w14:paraId="704FEBE0" w14:textId="77777777" w:rsidR="00264637" w:rsidRPr="0095728D" w:rsidRDefault="00264637" w:rsidP="00264637">
      <w:pPr>
        <w:rPr>
          <w:sz w:val="16"/>
        </w:rPr>
      </w:pPr>
      <w:r w:rsidRPr="0095728D">
        <w:rPr>
          <w:sz w:val="16"/>
        </w:rPr>
        <w:t>This is significant for Dimick’s argument. He claims that “</w:t>
      </w:r>
      <w:r w:rsidRPr="00764CC3">
        <w:rPr>
          <w:rStyle w:val="StyleUnderline"/>
        </w:rPr>
        <w:t>if Jane is</w:t>
      </w:r>
      <w:r w:rsidRPr="0095728D">
        <w:rPr>
          <w:sz w:val="16"/>
        </w:rPr>
        <w:t xml:space="preserve"> legally </w:t>
      </w:r>
      <w:r w:rsidRPr="00764CC3">
        <w:rPr>
          <w:rStyle w:val="Emphasis"/>
        </w:rPr>
        <w:t>free</w:t>
      </w:r>
      <w:r w:rsidRPr="0095728D">
        <w:rPr>
          <w:sz w:val="16"/>
        </w:rPr>
        <w:t xml:space="preserve"> </w:t>
      </w:r>
      <w:r w:rsidRPr="00764CC3">
        <w:rPr>
          <w:rStyle w:val="StyleUnderline"/>
        </w:rPr>
        <w:t>to join a</w:t>
      </w:r>
      <w:r w:rsidRPr="0095728D">
        <w:rPr>
          <w:sz w:val="16"/>
        </w:rPr>
        <w:t xml:space="preserve"> </w:t>
      </w:r>
      <w:r w:rsidRPr="00764CC3">
        <w:rPr>
          <w:rStyle w:val="Emphasis"/>
        </w:rPr>
        <w:t>union</w:t>
      </w:r>
      <w:r w:rsidRPr="00764CC3">
        <w:rPr>
          <w:rStyle w:val="StyleUnderline"/>
        </w:rPr>
        <w:t>, but the employer may</w:t>
      </w:r>
      <w:r w:rsidRPr="0095728D">
        <w:rPr>
          <w:sz w:val="16"/>
        </w:rPr>
        <w:t xml:space="preserve"> </w:t>
      </w:r>
      <w:r w:rsidRPr="00764CC3">
        <w:rPr>
          <w:rStyle w:val="Emphasis"/>
        </w:rPr>
        <w:t>discharge</w:t>
      </w:r>
      <w:r w:rsidRPr="0095728D">
        <w:rPr>
          <w:sz w:val="16"/>
        </w:rPr>
        <w:t xml:space="preserve"> or demote </w:t>
      </w:r>
      <w:r w:rsidRPr="00764CC3">
        <w:rPr>
          <w:rStyle w:val="StyleUnderline"/>
        </w:rPr>
        <w:t>her for such a choice, then she has the</w:t>
      </w:r>
      <w:r w:rsidRPr="0095728D">
        <w:rPr>
          <w:sz w:val="16"/>
        </w:rPr>
        <w:t xml:space="preserve"> </w:t>
      </w:r>
      <w:r w:rsidRPr="00764CC3">
        <w:rPr>
          <w:rStyle w:val="Emphasis"/>
        </w:rPr>
        <w:t>freedom</w:t>
      </w:r>
      <w:r w:rsidRPr="0095728D">
        <w:rPr>
          <w:sz w:val="16"/>
        </w:rPr>
        <w:t xml:space="preserve"> </w:t>
      </w:r>
      <w:r w:rsidRPr="00764CC3">
        <w:rPr>
          <w:rStyle w:val="StyleUnderline"/>
        </w:rPr>
        <w:t>but</w:t>
      </w:r>
      <w:r w:rsidRPr="0095728D">
        <w:rPr>
          <w:sz w:val="16"/>
        </w:rPr>
        <w:t xml:space="preserve"> </w:t>
      </w:r>
      <w:r w:rsidRPr="00764CC3">
        <w:rPr>
          <w:rStyle w:val="Emphasis"/>
        </w:rPr>
        <w:t>not</w:t>
      </w:r>
      <w:r w:rsidRPr="0095728D">
        <w:rPr>
          <w:sz w:val="16"/>
        </w:rPr>
        <w:t xml:space="preserve"> </w:t>
      </w:r>
      <w:r w:rsidRPr="00764CC3">
        <w:rPr>
          <w:rStyle w:val="StyleUnderline"/>
        </w:rPr>
        <w:t>the</w:t>
      </w:r>
      <w:r w:rsidRPr="0095728D">
        <w:rPr>
          <w:sz w:val="16"/>
        </w:rPr>
        <w:t xml:space="preserve"> </w:t>
      </w:r>
      <w:r w:rsidRPr="00764CC3">
        <w:rPr>
          <w:rStyle w:val="Emphasis"/>
        </w:rPr>
        <w:t>right</w:t>
      </w:r>
      <w:r w:rsidRPr="0095728D">
        <w:rPr>
          <w:sz w:val="16"/>
        </w:rPr>
        <w:t xml:space="preserve"> </w:t>
      </w:r>
      <w:r w:rsidRPr="00764CC3">
        <w:rPr>
          <w:rStyle w:val="StyleUnderline"/>
        </w:rPr>
        <w:t>to make that choice</w:t>
      </w:r>
      <w:r w:rsidRPr="0095728D">
        <w:rPr>
          <w:sz w:val="16"/>
        </w:rPr>
        <w:t xml:space="preserve">”. [5] This is true, but there is more. </w:t>
      </w:r>
      <w:r w:rsidRPr="00764CC3">
        <w:rPr>
          <w:rStyle w:val="StyleUnderline"/>
        </w:rPr>
        <w:t>If Jane has the</w:t>
      </w:r>
      <w:r w:rsidRPr="0095728D">
        <w:rPr>
          <w:sz w:val="16"/>
        </w:rPr>
        <w:t xml:space="preserve"> </w:t>
      </w:r>
      <w:r w:rsidRPr="00764CC3">
        <w:rPr>
          <w:rStyle w:val="Emphasis"/>
        </w:rPr>
        <w:t>freedom</w:t>
      </w:r>
      <w:r w:rsidRPr="0095728D">
        <w:rPr>
          <w:sz w:val="16"/>
        </w:rPr>
        <w:t xml:space="preserve"> </w:t>
      </w:r>
      <w:r w:rsidRPr="00764CC3">
        <w:rPr>
          <w:rStyle w:val="StyleUnderline"/>
        </w:rPr>
        <w:t>but</w:t>
      </w:r>
      <w:r w:rsidRPr="0095728D">
        <w:rPr>
          <w:sz w:val="16"/>
        </w:rPr>
        <w:t xml:space="preserve"> </w:t>
      </w:r>
      <w:r w:rsidRPr="00764CC3">
        <w:rPr>
          <w:rStyle w:val="Emphasis"/>
        </w:rPr>
        <w:t>not</w:t>
      </w:r>
      <w:r w:rsidRPr="0095728D">
        <w:rPr>
          <w:sz w:val="16"/>
        </w:rPr>
        <w:t xml:space="preserve"> </w:t>
      </w:r>
      <w:r w:rsidRPr="00764CC3">
        <w:rPr>
          <w:rStyle w:val="StyleUnderline"/>
        </w:rPr>
        <w:t>the</w:t>
      </w:r>
      <w:r w:rsidRPr="0095728D">
        <w:rPr>
          <w:sz w:val="16"/>
        </w:rPr>
        <w:t xml:space="preserve"> </w:t>
      </w:r>
      <w:r w:rsidRPr="00764CC3">
        <w:rPr>
          <w:rStyle w:val="Emphasis"/>
        </w:rPr>
        <w:t>right</w:t>
      </w:r>
      <w:r w:rsidRPr="0095728D">
        <w:rPr>
          <w:sz w:val="16"/>
        </w:rPr>
        <w:t xml:space="preserve"> </w:t>
      </w:r>
      <w:r w:rsidRPr="00764CC3">
        <w:rPr>
          <w:rStyle w:val="StyleUnderline"/>
        </w:rPr>
        <w:t>to join a union, then her</w:t>
      </w:r>
      <w:r w:rsidRPr="0095728D">
        <w:rPr>
          <w:sz w:val="16"/>
        </w:rPr>
        <w:t xml:space="preserve"> </w:t>
      </w:r>
      <w:r w:rsidRPr="00764CC3">
        <w:rPr>
          <w:rStyle w:val="Emphasis"/>
        </w:rPr>
        <w:t>employer</w:t>
      </w:r>
      <w:r w:rsidRPr="0095728D">
        <w:rPr>
          <w:sz w:val="16"/>
        </w:rPr>
        <w:t xml:space="preserve"> </w:t>
      </w:r>
      <w:r w:rsidRPr="00764CC3">
        <w:rPr>
          <w:rStyle w:val="StyleUnderline"/>
        </w:rPr>
        <w:t>has a</w:t>
      </w:r>
      <w:r w:rsidRPr="0095728D">
        <w:rPr>
          <w:sz w:val="16"/>
        </w:rPr>
        <w:t xml:space="preserve"> </w:t>
      </w:r>
      <w:r w:rsidRPr="00764CC3">
        <w:rPr>
          <w:rStyle w:val="Emphasis"/>
        </w:rPr>
        <w:t>corresponding right</w:t>
      </w:r>
      <w:r w:rsidRPr="0095728D">
        <w:rPr>
          <w:sz w:val="16"/>
        </w:rPr>
        <w:t xml:space="preserve"> </w:t>
      </w:r>
      <w:r w:rsidRPr="00764CC3">
        <w:rPr>
          <w:rStyle w:val="StyleUnderline"/>
        </w:rPr>
        <w:t>to</w:t>
      </w:r>
      <w:r w:rsidRPr="0095728D">
        <w:rPr>
          <w:sz w:val="16"/>
        </w:rPr>
        <w:t xml:space="preserve"> </w:t>
      </w:r>
      <w:r w:rsidRPr="00764CC3">
        <w:rPr>
          <w:rStyle w:val="Emphasis"/>
        </w:rPr>
        <w:t>dismiss</w:t>
      </w:r>
      <w:r w:rsidRPr="0095728D">
        <w:rPr>
          <w:sz w:val="16"/>
        </w:rPr>
        <w:t xml:space="preserve"> </w:t>
      </w:r>
      <w:r w:rsidRPr="00764CC3">
        <w:rPr>
          <w:rStyle w:val="StyleUnderline"/>
        </w:rPr>
        <w:t>her</w:t>
      </w:r>
      <w:r w:rsidRPr="0095728D">
        <w:rPr>
          <w:sz w:val="16"/>
        </w:rPr>
        <w:t xml:space="preserve"> or demote her for such a choice. The employer can call upon the police to enforce this right. It is not the case, then, that “the state plays no role in the possible dispute” between Jane and her employer. The state plays the role of backing up the rights of the parties involved; and since one of those rights is the employer’s right to fire anyone who joins a union, the state plays the role of enforcing Jane’s termination.</w:t>
      </w:r>
    </w:p>
    <w:p w14:paraId="4518E4AA" w14:textId="77777777" w:rsidR="00264637" w:rsidRPr="0095728D" w:rsidRDefault="00264637" w:rsidP="00264637">
      <w:pPr>
        <w:rPr>
          <w:sz w:val="16"/>
        </w:rPr>
      </w:pPr>
      <w:r w:rsidRPr="000C5742">
        <w:rPr>
          <w:rStyle w:val="StyleUnderline"/>
          <w:highlight w:val="cyan"/>
        </w:rPr>
        <w:t>Overturning the</w:t>
      </w:r>
      <w:r w:rsidRPr="000C5742">
        <w:rPr>
          <w:sz w:val="16"/>
          <w:highlight w:val="cyan"/>
        </w:rPr>
        <w:t xml:space="preserve"> </w:t>
      </w:r>
      <w:r w:rsidRPr="000C5742">
        <w:rPr>
          <w:rStyle w:val="Emphasis"/>
          <w:highlight w:val="cyan"/>
        </w:rPr>
        <w:t>legal prohibitions</w:t>
      </w:r>
      <w:r w:rsidRPr="0095728D">
        <w:rPr>
          <w:sz w:val="16"/>
        </w:rPr>
        <w:t xml:space="preserve"> </w:t>
      </w:r>
      <w:r w:rsidRPr="00764CC3">
        <w:rPr>
          <w:rStyle w:val="StyleUnderline"/>
        </w:rPr>
        <w:t>on mass picketing,</w:t>
      </w:r>
      <w:r w:rsidRPr="0095728D">
        <w:rPr>
          <w:sz w:val="16"/>
        </w:rPr>
        <w:t xml:space="preserve"> </w:t>
      </w:r>
      <w:r w:rsidRPr="000C5742">
        <w:rPr>
          <w:rStyle w:val="Emphasis"/>
          <w:highlight w:val="cyan"/>
        </w:rPr>
        <w:t>secondary strikes</w:t>
      </w:r>
      <w:r w:rsidRPr="00764CC3">
        <w:rPr>
          <w:rStyle w:val="StyleUnderline"/>
        </w:rPr>
        <w:t>, and other forms of labour action</w:t>
      </w:r>
      <w:r w:rsidRPr="0095728D">
        <w:rPr>
          <w:sz w:val="16"/>
        </w:rPr>
        <w:t xml:space="preserve">, as Dimick wishes, </w:t>
      </w:r>
      <w:r w:rsidRPr="00764CC3">
        <w:rPr>
          <w:rStyle w:val="StyleUnderline"/>
        </w:rPr>
        <w:t>would be a</w:t>
      </w:r>
      <w:r w:rsidRPr="0095728D">
        <w:rPr>
          <w:sz w:val="16"/>
        </w:rPr>
        <w:t xml:space="preserve"> huge </w:t>
      </w:r>
      <w:r w:rsidRPr="00764CC3">
        <w:rPr>
          <w:rStyle w:val="StyleUnderline"/>
        </w:rPr>
        <w:t>victory</w:t>
      </w:r>
      <w:r w:rsidRPr="0095728D">
        <w:rPr>
          <w:sz w:val="16"/>
        </w:rPr>
        <w:t xml:space="preserve"> for American labour. But this is </w:t>
      </w:r>
      <w:r w:rsidRPr="000C5742">
        <w:rPr>
          <w:rStyle w:val="Emphasis"/>
          <w:highlight w:val="cyan"/>
        </w:rPr>
        <w:t>because</w:t>
      </w:r>
      <w:r w:rsidRPr="000C5742">
        <w:rPr>
          <w:sz w:val="16"/>
          <w:highlight w:val="cyan"/>
        </w:rPr>
        <w:t xml:space="preserve"> </w:t>
      </w:r>
      <w:r w:rsidRPr="000C5742">
        <w:rPr>
          <w:rStyle w:val="StyleUnderline"/>
          <w:highlight w:val="cyan"/>
        </w:rPr>
        <w:t>it is</w:t>
      </w:r>
      <w:r w:rsidRPr="000C5742">
        <w:rPr>
          <w:sz w:val="16"/>
          <w:highlight w:val="cyan"/>
        </w:rPr>
        <w:t xml:space="preserve"> </w:t>
      </w:r>
      <w:r w:rsidRPr="000C5742">
        <w:rPr>
          <w:rStyle w:val="Emphasis"/>
          <w:highlight w:val="cyan"/>
        </w:rPr>
        <w:t>better</w:t>
      </w:r>
      <w:r w:rsidRPr="000C5742">
        <w:rPr>
          <w:sz w:val="16"/>
          <w:highlight w:val="cyan"/>
        </w:rPr>
        <w:t xml:space="preserve"> </w:t>
      </w:r>
      <w:r w:rsidRPr="000C5742">
        <w:rPr>
          <w:rStyle w:val="StyleUnderline"/>
          <w:highlight w:val="cyan"/>
        </w:rPr>
        <w:t>to</w:t>
      </w:r>
      <w:r w:rsidRPr="000C5742">
        <w:rPr>
          <w:sz w:val="16"/>
          <w:highlight w:val="cyan"/>
        </w:rPr>
        <w:t xml:space="preserve"> </w:t>
      </w:r>
      <w:r w:rsidRPr="000C5742">
        <w:rPr>
          <w:rStyle w:val="StyleUnderline"/>
          <w:highlight w:val="cyan"/>
        </w:rPr>
        <w:t>be permitted</w:t>
      </w:r>
      <w:r w:rsidRPr="0095728D">
        <w:rPr>
          <w:sz w:val="16"/>
        </w:rPr>
        <w:t xml:space="preserve"> these actions </w:t>
      </w:r>
      <w:r w:rsidRPr="000C5742">
        <w:rPr>
          <w:rStyle w:val="StyleUnderline"/>
          <w:highlight w:val="cyan"/>
        </w:rPr>
        <w:t>than</w:t>
      </w:r>
      <w:r w:rsidRPr="0095728D">
        <w:rPr>
          <w:sz w:val="16"/>
        </w:rPr>
        <w:t xml:space="preserve"> to have them </w:t>
      </w:r>
      <w:r w:rsidRPr="000C5742">
        <w:rPr>
          <w:rStyle w:val="StyleUnderline"/>
          <w:highlight w:val="cyan"/>
        </w:rPr>
        <w:t>prohibited</w:t>
      </w:r>
      <w:r w:rsidRPr="0095728D">
        <w:rPr>
          <w:sz w:val="16"/>
        </w:rPr>
        <w:t xml:space="preserve">, </w:t>
      </w:r>
      <w:r w:rsidRPr="000C5742">
        <w:rPr>
          <w:rStyle w:val="Emphasis"/>
          <w:highlight w:val="cyan"/>
        </w:rPr>
        <w:t>not</w:t>
      </w:r>
      <w:r w:rsidRPr="000C5742">
        <w:rPr>
          <w:sz w:val="16"/>
          <w:highlight w:val="cyan"/>
        </w:rPr>
        <w:t xml:space="preserve"> </w:t>
      </w:r>
      <w:r w:rsidRPr="000C5742">
        <w:rPr>
          <w:rStyle w:val="StyleUnderline"/>
          <w:highlight w:val="cyan"/>
        </w:rPr>
        <w:t>because it is better to be</w:t>
      </w:r>
      <w:r w:rsidRPr="000C5742">
        <w:rPr>
          <w:sz w:val="16"/>
          <w:highlight w:val="cyan"/>
        </w:rPr>
        <w:t xml:space="preserve"> </w:t>
      </w:r>
      <w:r w:rsidRPr="000C5742">
        <w:rPr>
          <w:rStyle w:val="Emphasis"/>
          <w:highlight w:val="cyan"/>
        </w:rPr>
        <w:t>permitted</w:t>
      </w:r>
      <w:r w:rsidRPr="000C5742">
        <w:rPr>
          <w:sz w:val="16"/>
          <w:highlight w:val="cyan"/>
        </w:rPr>
        <w:t xml:space="preserve"> </w:t>
      </w:r>
      <w:r w:rsidRPr="000C5742">
        <w:rPr>
          <w:rStyle w:val="StyleUnderline"/>
          <w:highlight w:val="cyan"/>
        </w:rPr>
        <w:t>these actions than to have a</w:t>
      </w:r>
      <w:r w:rsidRPr="000C5742">
        <w:rPr>
          <w:sz w:val="16"/>
          <w:highlight w:val="cyan"/>
        </w:rPr>
        <w:t xml:space="preserve"> </w:t>
      </w:r>
      <w:r w:rsidRPr="000C5742">
        <w:rPr>
          <w:rStyle w:val="Emphasis"/>
          <w:highlight w:val="cyan"/>
        </w:rPr>
        <w:t>legally protected right</w:t>
      </w:r>
      <w:r w:rsidRPr="000C5742">
        <w:rPr>
          <w:sz w:val="16"/>
          <w:highlight w:val="cyan"/>
        </w:rPr>
        <w:t xml:space="preserve"> </w:t>
      </w:r>
      <w:r w:rsidRPr="000C5742">
        <w:rPr>
          <w:rStyle w:val="StyleUnderline"/>
          <w:highlight w:val="cyan"/>
        </w:rPr>
        <w:t>to undertake them.</w:t>
      </w:r>
      <w:r w:rsidRPr="0095728D">
        <w:rPr>
          <w:sz w:val="16"/>
        </w:rPr>
        <w:t xml:space="preserve"> </w:t>
      </w:r>
      <w:r w:rsidRPr="005C2AFA">
        <w:rPr>
          <w:rStyle w:val="StyleUnderline"/>
        </w:rPr>
        <w:t>Dimick</w:t>
      </w:r>
      <w:r w:rsidRPr="0095728D">
        <w:rPr>
          <w:sz w:val="16"/>
        </w:rPr>
        <w:t xml:space="preserve"> fudges the difference between these two comparisons because he </w:t>
      </w:r>
      <w:r w:rsidRPr="005C2AFA">
        <w:rPr>
          <w:rStyle w:val="StyleUnderline"/>
        </w:rPr>
        <w:t>wants to invest the distinction between rights and freedoms with</w:t>
      </w:r>
      <w:r w:rsidRPr="0095728D">
        <w:rPr>
          <w:sz w:val="16"/>
        </w:rPr>
        <w:t xml:space="preserve"> </w:t>
      </w:r>
      <w:r w:rsidRPr="005C2AFA">
        <w:rPr>
          <w:rStyle w:val="Emphasis"/>
        </w:rPr>
        <w:t>more weight</w:t>
      </w:r>
      <w:r w:rsidRPr="0095728D">
        <w:rPr>
          <w:sz w:val="16"/>
        </w:rPr>
        <w:t xml:space="preserve"> </w:t>
      </w:r>
      <w:r w:rsidRPr="005C2AFA">
        <w:rPr>
          <w:rStyle w:val="StyleUnderline"/>
        </w:rPr>
        <w:t>than it will bear</w:t>
      </w:r>
      <w:r w:rsidRPr="0095728D">
        <w:rPr>
          <w:sz w:val="16"/>
        </w:rPr>
        <w:t>, all for the sake of disparaging labour rights as the “counterfeit liberty” of his title.</w:t>
      </w:r>
    </w:p>
    <w:p w14:paraId="67092400" w14:textId="77777777" w:rsidR="00264637" w:rsidRPr="0095728D" w:rsidRDefault="00264637" w:rsidP="00264637">
      <w:pPr>
        <w:rPr>
          <w:sz w:val="16"/>
        </w:rPr>
      </w:pPr>
      <w:r w:rsidRPr="0095728D">
        <w:rPr>
          <w:sz w:val="16"/>
        </w:rPr>
        <w:t>II.</w:t>
      </w:r>
    </w:p>
    <w:p w14:paraId="64B6F076" w14:textId="77777777" w:rsidR="00264637" w:rsidRPr="0095728D" w:rsidRDefault="00264637" w:rsidP="00264637">
      <w:pPr>
        <w:rPr>
          <w:sz w:val="16"/>
        </w:rPr>
      </w:pPr>
      <w:r w:rsidRPr="0095728D">
        <w:rPr>
          <w:sz w:val="16"/>
        </w:rPr>
        <w:t xml:space="preserve">Dimick gets into this trouble, I think, because he does something a thousand Marxists–and socialists and anarchists–have done before him: presume that law and the state are identical. Thus, for instance, he </w:t>
      </w:r>
      <w:r w:rsidRPr="000C5742">
        <w:rPr>
          <w:rStyle w:val="StyleUnderline"/>
          <w:highlight w:val="cyan"/>
        </w:rPr>
        <w:t>claims that</w:t>
      </w:r>
      <w:r w:rsidRPr="000C5742">
        <w:rPr>
          <w:sz w:val="16"/>
          <w:highlight w:val="cyan"/>
        </w:rPr>
        <w:t xml:space="preserve"> </w:t>
      </w:r>
      <w:r w:rsidRPr="000C5742">
        <w:rPr>
          <w:rStyle w:val="Emphasis"/>
          <w:highlight w:val="cyan"/>
        </w:rPr>
        <w:t>labour rights</w:t>
      </w:r>
      <w:r w:rsidRPr="000C5742">
        <w:rPr>
          <w:sz w:val="16"/>
          <w:highlight w:val="cyan"/>
        </w:rPr>
        <w:t xml:space="preserve"> </w:t>
      </w:r>
      <w:r w:rsidRPr="000C5742">
        <w:rPr>
          <w:rStyle w:val="StyleUnderline"/>
          <w:highlight w:val="cyan"/>
        </w:rPr>
        <w:t>entail substituting “the</w:t>
      </w:r>
      <w:r w:rsidRPr="000C5742">
        <w:rPr>
          <w:sz w:val="16"/>
          <w:highlight w:val="cyan"/>
        </w:rPr>
        <w:t xml:space="preserve"> </w:t>
      </w:r>
      <w:r w:rsidRPr="000C5742">
        <w:rPr>
          <w:rStyle w:val="Emphasis"/>
          <w:highlight w:val="cyan"/>
        </w:rPr>
        <w:t>law</w:t>
      </w:r>
      <w:r w:rsidRPr="000C5742">
        <w:rPr>
          <w:sz w:val="16"/>
          <w:highlight w:val="cyan"/>
        </w:rPr>
        <w:t xml:space="preserve"> </w:t>
      </w:r>
      <w:r w:rsidRPr="000C5742">
        <w:rPr>
          <w:rStyle w:val="StyleUnderline"/>
          <w:highlight w:val="cyan"/>
        </w:rPr>
        <w:t>for</w:t>
      </w:r>
      <w:r w:rsidRPr="0095728D">
        <w:rPr>
          <w:rStyle w:val="StyleUnderline"/>
        </w:rPr>
        <w:t xml:space="preserve"> worker collective </w:t>
      </w:r>
      <w:r w:rsidRPr="000C5742">
        <w:rPr>
          <w:rStyle w:val="StyleUnderline"/>
          <w:highlight w:val="cyan"/>
        </w:rPr>
        <w:t>action”,</w:t>
      </w:r>
      <w:r w:rsidRPr="0095728D">
        <w:rPr>
          <w:rStyle w:val="StyleUnderline"/>
        </w:rPr>
        <w:t xml:space="preserve"> and that this is the same thing as substituting “</w:t>
      </w:r>
      <w:r w:rsidRPr="000C5742">
        <w:rPr>
          <w:rStyle w:val="Emphasis"/>
          <w:highlight w:val="cyan"/>
        </w:rPr>
        <w:t>state power</w:t>
      </w:r>
      <w:r w:rsidRPr="000C5742">
        <w:rPr>
          <w:sz w:val="16"/>
          <w:highlight w:val="cyan"/>
        </w:rPr>
        <w:t xml:space="preserve"> </w:t>
      </w:r>
      <w:r w:rsidRPr="000C5742">
        <w:rPr>
          <w:rStyle w:val="StyleUnderline"/>
          <w:highlight w:val="cyan"/>
        </w:rPr>
        <w:t>for</w:t>
      </w:r>
      <w:r w:rsidRPr="000C5742">
        <w:rPr>
          <w:sz w:val="16"/>
          <w:highlight w:val="cyan"/>
        </w:rPr>
        <w:t xml:space="preserve"> </w:t>
      </w:r>
      <w:r w:rsidRPr="000C5742">
        <w:rPr>
          <w:rStyle w:val="Emphasis"/>
          <w:highlight w:val="cyan"/>
        </w:rPr>
        <w:t>worker power</w:t>
      </w:r>
      <w:r w:rsidRPr="0095728D">
        <w:rPr>
          <w:sz w:val="16"/>
        </w:rPr>
        <w:t xml:space="preserve">”. [6] This identification, and the series of entailments it suggests, </w:t>
      </w:r>
      <w:r w:rsidRPr="000C5742">
        <w:rPr>
          <w:rStyle w:val="StyleUnderline"/>
          <w:highlight w:val="cyan"/>
        </w:rPr>
        <w:t>are</w:t>
      </w:r>
      <w:r w:rsidRPr="000C5742">
        <w:rPr>
          <w:sz w:val="16"/>
          <w:highlight w:val="cyan"/>
        </w:rPr>
        <w:t xml:space="preserve"> </w:t>
      </w:r>
      <w:r w:rsidRPr="000C5742">
        <w:rPr>
          <w:rStyle w:val="Emphasis"/>
          <w:highlight w:val="cyan"/>
        </w:rPr>
        <w:t>mistaken</w:t>
      </w:r>
      <w:r w:rsidRPr="0095728D">
        <w:rPr>
          <w:sz w:val="16"/>
        </w:rPr>
        <w:t xml:space="preserve"> in three important ways.</w:t>
      </w:r>
    </w:p>
    <w:p w14:paraId="5933BE40" w14:textId="77777777" w:rsidR="00264637" w:rsidRPr="00817CC8" w:rsidRDefault="00264637" w:rsidP="00264637">
      <w:pPr>
        <w:rPr>
          <w:sz w:val="16"/>
        </w:rPr>
      </w:pPr>
      <w:r w:rsidRPr="00817CC8">
        <w:rPr>
          <w:sz w:val="16"/>
        </w:rPr>
        <w:lastRenderedPageBreak/>
        <w:t>First</w:t>
      </w:r>
      <w:r w:rsidRPr="003A6544">
        <w:rPr>
          <w:sz w:val="16"/>
        </w:rPr>
        <w:t xml:space="preserve">, the </w:t>
      </w:r>
      <w:r w:rsidRPr="003A6544">
        <w:rPr>
          <w:rStyle w:val="StyleUnderline"/>
        </w:rPr>
        <w:t>law and</w:t>
      </w:r>
      <w:r w:rsidRPr="00817CC8">
        <w:rPr>
          <w:sz w:val="16"/>
        </w:rPr>
        <w:t xml:space="preserve"> the </w:t>
      </w:r>
      <w:r w:rsidRPr="00D56E1B">
        <w:rPr>
          <w:rStyle w:val="StyleUnderline"/>
        </w:rPr>
        <w:t>state are</w:t>
      </w:r>
      <w:r w:rsidRPr="00817CC8">
        <w:rPr>
          <w:sz w:val="16"/>
        </w:rPr>
        <w:t xml:space="preserve"> </w:t>
      </w:r>
      <w:r w:rsidRPr="00D56E1B">
        <w:rPr>
          <w:rStyle w:val="Emphasis"/>
        </w:rPr>
        <w:t>not identical</w:t>
      </w:r>
      <w:r w:rsidRPr="00817CC8">
        <w:rPr>
          <w:sz w:val="16"/>
        </w:rPr>
        <w:t xml:space="preserve"> because the law does not simply empower state actors to intervene on behalf of rights-holders. </w:t>
      </w:r>
      <w:r w:rsidRPr="00D56E1B">
        <w:rPr>
          <w:rStyle w:val="StyleUnderline"/>
        </w:rPr>
        <w:t xml:space="preserve">The </w:t>
      </w:r>
      <w:r w:rsidRPr="000C5742">
        <w:rPr>
          <w:rStyle w:val="StyleUnderline"/>
          <w:highlight w:val="cyan"/>
        </w:rPr>
        <w:t>law</w:t>
      </w:r>
      <w:r w:rsidRPr="00817CC8">
        <w:rPr>
          <w:sz w:val="16"/>
        </w:rPr>
        <w:t xml:space="preserve"> also </w:t>
      </w:r>
      <w:r w:rsidRPr="000C5742">
        <w:rPr>
          <w:rStyle w:val="Emphasis"/>
          <w:highlight w:val="cyan"/>
        </w:rPr>
        <w:t>empowers</w:t>
      </w:r>
      <w:r w:rsidRPr="000C5742">
        <w:rPr>
          <w:sz w:val="16"/>
          <w:highlight w:val="cyan"/>
        </w:rPr>
        <w:t xml:space="preserve"> </w:t>
      </w:r>
      <w:r w:rsidRPr="000C5742">
        <w:rPr>
          <w:rStyle w:val="StyleUnderline"/>
          <w:highlight w:val="cyan"/>
        </w:rPr>
        <w:t>rights-holders to control the actions of state actors</w:t>
      </w:r>
      <w:r w:rsidRPr="00817CC8">
        <w:rPr>
          <w:sz w:val="16"/>
        </w:rPr>
        <w:t xml:space="preserve">. That is, </w:t>
      </w:r>
      <w:r w:rsidRPr="00D56E1B">
        <w:rPr>
          <w:rStyle w:val="Emphasis"/>
        </w:rPr>
        <w:t>legal rights</w:t>
      </w:r>
      <w:r w:rsidRPr="00817CC8">
        <w:rPr>
          <w:sz w:val="16"/>
        </w:rPr>
        <w:t xml:space="preserve"> </w:t>
      </w:r>
      <w:r w:rsidRPr="00D56E1B">
        <w:rPr>
          <w:rStyle w:val="StyleUnderline"/>
        </w:rPr>
        <w:t>are one way</w:t>
      </w:r>
      <w:r w:rsidRPr="00817CC8">
        <w:rPr>
          <w:sz w:val="16"/>
        </w:rPr>
        <w:t xml:space="preserve"> in which </w:t>
      </w:r>
      <w:r w:rsidRPr="00D56E1B">
        <w:rPr>
          <w:rStyle w:val="StyleUnderline"/>
        </w:rPr>
        <w:t>citizens can command</w:t>
      </w:r>
      <w:r w:rsidRPr="00817CC8">
        <w:rPr>
          <w:sz w:val="16"/>
        </w:rPr>
        <w:t xml:space="preserve"> and control (i.e. regulate) </w:t>
      </w:r>
      <w:r w:rsidRPr="00D56E1B">
        <w:rPr>
          <w:rStyle w:val="StyleUnderline"/>
        </w:rPr>
        <w:t xml:space="preserve">the state. </w:t>
      </w:r>
      <w:r w:rsidRPr="000C5742">
        <w:rPr>
          <w:rStyle w:val="StyleUnderline"/>
          <w:highlight w:val="cyan"/>
        </w:rPr>
        <w:t>If a union has the</w:t>
      </w:r>
      <w:r w:rsidRPr="000C5742">
        <w:rPr>
          <w:sz w:val="16"/>
          <w:highlight w:val="cyan"/>
        </w:rPr>
        <w:t xml:space="preserve"> </w:t>
      </w:r>
      <w:r w:rsidRPr="000C5742">
        <w:rPr>
          <w:rStyle w:val="Emphasis"/>
          <w:highlight w:val="cyan"/>
        </w:rPr>
        <w:t>right</w:t>
      </w:r>
      <w:r w:rsidRPr="000C5742">
        <w:rPr>
          <w:sz w:val="16"/>
          <w:highlight w:val="cyan"/>
        </w:rPr>
        <w:t xml:space="preserve"> </w:t>
      </w:r>
      <w:r w:rsidRPr="000C5742">
        <w:rPr>
          <w:rStyle w:val="StyleUnderline"/>
          <w:highlight w:val="cyan"/>
        </w:rPr>
        <w:t>to</w:t>
      </w:r>
      <w:r w:rsidRPr="000C5742">
        <w:rPr>
          <w:sz w:val="16"/>
          <w:highlight w:val="cyan"/>
        </w:rPr>
        <w:t xml:space="preserve"> </w:t>
      </w:r>
      <w:r w:rsidRPr="000C5742">
        <w:rPr>
          <w:rStyle w:val="Emphasis"/>
          <w:highlight w:val="cyan"/>
        </w:rPr>
        <w:t>strike</w:t>
      </w:r>
      <w:r w:rsidRPr="00D56E1B">
        <w:rPr>
          <w:rStyle w:val="StyleUnderline"/>
        </w:rPr>
        <w:t xml:space="preserve">, this </w:t>
      </w:r>
      <w:r w:rsidRPr="000C5742">
        <w:rPr>
          <w:rStyle w:val="StyleUnderline"/>
          <w:highlight w:val="cyan"/>
        </w:rPr>
        <w:t>means it has the</w:t>
      </w:r>
      <w:r w:rsidRPr="000C5742">
        <w:rPr>
          <w:sz w:val="16"/>
          <w:highlight w:val="cyan"/>
        </w:rPr>
        <w:t xml:space="preserve"> </w:t>
      </w:r>
      <w:r w:rsidRPr="000C5742">
        <w:rPr>
          <w:rStyle w:val="Emphasis"/>
          <w:highlight w:val="cyan"/>
        </w:rPr>
        <w:t>right</w:t>
      </w:r>
      <w:r w:rsidRPr="000C5742">
        <w:rPr>
          <w:sz w:val="16"/>
          <w:highlight w:val="cyan"/>
        </w:rPr>
        <w:t xml:space="preserve"> </w:t>
      </w:r>
      <w:r w:rsidRPr="000C5742">
        <w:rPr>
          <w:rStyle w:val="StyleUnderline"/>
          <w:highlight w:val="cyan"/>
        </w:rPr>
        <w:t>to command</w:t>
      </w:r>
      <w:r w:rsidRPr="000C5742">
        <w:rPr>
          <w:sz w:val="16"/>
          <w:highlight w:val="cyan"/>
        </w:rPr>
        <w:t xml:space="preserve"> </w:t>
      </w:r>
      <w:r w:rsidRPr="000C5742">
        <w:rPr>
          <w:rStyle w:val="Emphasis"/>
          <w:highlight w:val="cyan"/>
        </w:rPr>
        <w:t>state actors</w:t>
      </w:r>
      <w:r w:rsidRPr="000C5742">
        <w:rPr>
          <w:sz w:val="16"/>
          <w:highlight w:val="cyan"/>
        </w:rPr>
        <w:t xml:space="preserve"> </w:t>
      </w:r>
      <w:r w:rsidRPr="000C5742">
        <w:rPr>
          <w:rStyle w:val="StyleUnderline"/>
          <w:highlight w:val="cyan"/>
        </w:rPr>
        <w:t xml:space="preserve">to </w:t>
      </w:r>
      <w:r w:rsidRPr="000C5742">
        <w:rPr>
          <w:rStyle w:val="Emphasis"/>
          <w:highlight w:val="cyan"/>
        </w:rPr>
        <w:t>intervene</w:t>
      </w:r>
      <w:r w:rsidRPr="000C5742">
        <w:rPr>
          <w:rStyle w:val="StyleUnderline"/>
          <w:highlight w:val="cyan"/>
        </w:rPr>
        <w:t xml:space="preserve"> on its</w:t>
      </w:r>
      <w:r w:rsidRPr="00D56E1B">
        <w:rPr>
          <w:rStyle w:val="StyleUnderline"/>
        </w:rPr>
        <w:t xml:space="preserve"> </w:t>
      </w:r>
      <w:r w:rsidRPr="000C5742">
        <w:rPr>
          <w:rStyle w:val="StyleUnderline"/>
          <w:highlight w:val="cyan"/>
        </w:rPr>
        <w:t>behalf if the boss</w:t>
      </w:r>
      <w:r w:rsidRPr="000C5742">
        <w:rPr>
          <w:sz w:val="16"/>
          <w:highlight w:val="cyan"/>
        </w:rPr>
        <w:t xml:space="preserve"> </w:t>
      </w:r>
      <w:r w:rsidRPr="000C5742">
        <w:rPr>
          <w:rStyle w:val="Emphasis"/>
          <w:highlight w:val="cyan"/>
        </w:rPr>
        <w:t>interferes</w:t>
      </w:r>
      <w:r w:rsidRPr="000C5742">
        <w:rPr>
          <w:sz w:val="16"/>
          <w:highlight w:val="cyan"/>
        </w:rPr>
        <w:t xml:space="preserve"> </w:t>
      </w:r>
      <w:r w:rsidRPr="000C5742">
        <w:rPr>
          <w:rStyle w:val="StyleUnderline"/>
          <w:highlight w:val="cyan"/>
        </w:rPr>
        <w:t>with its</w:t>
      </w:r>
      <w:r w:rsidRPr="000C5742">
        <w:rPr>
          <w:sz w:val="16"/>
          <w:highlight w:val="cyan"/>
        </w:rPr>
        <w:t xml:space="preserve"> </w:t>
      </w:r>
      <w:r w:rsidRPr="000C5742">
        <w:rPr>
          <w:rStyle w:val="Emphasis"/>
          <w:highlight w:val="cyan"/>
        </w:rPr>
        <w:t>strike</w:t>
      </w:r>
      <w:r w:rsidRPr="00817CC8">
        <w:rPr>
          <w:sz w:val="16"/>
        </w:rPr>
        <w:t xml:space="preserve"> </w:t>
      </w:r>
      <w:r w:rsidRPr="00D56E1B">
        <w:rPr>
          <w:rStyle w:val="StyleUnderline"/>
        </w:rPr>
        <w:t>action. It also means that the union has a</w:t>
      </w:r>
      <w:r w:rsidRPr="00817CC8">
        <w:rPr>
          <w:sz w:val="16"/>
        </w:rPr>
        <w:t xml:space="preserve"> </w:t>
      </w:r>
      <w:r w:rsidRPr="00D56E1B">
        <w:rPr>
          <w:rStyle w:val="Emphasis"/>
        </w:rPr>
        <w:t>right</w:t>
      </w:r>
      <w:r w:rsidRPr="00817CC8">
        <w:rPr>
          <w:sz w:val="16"/>
        </w:rPr>
        <w:t xml:space="preserve"> </w:t>
      </w:r>
      <w:r w:rsidRPr="00D56E1B">
        <w:rPr>
          <w:rStyle w:val="StyleUnderline"/>
        </w:rPr>
        <w:t>to</w:t>
      </w:r>
      <w:r w:rsidRPr="00817CC8">
        <w:rPr>
          <w:sz w:val="16"/>
        </w:rPr>
        <w:t xml:space="preserve"> </w:t>
      </w:r>
      <w:r w:rsidRPr="00D56E1B">
        <w:rPr>
          <w:rStyle w:val="Emphasis"/>
        </w:rPr>
        <w:t>command</w:t>
      </w:r>
      <w:r w:rsidRPr="00817CC8">
        <w:rPr>
          <w:sz w:val="16"/>
        </w:rPr>
        <w:t xml:space="preserve"> </w:t>
      </w:r>
      <w:r w:rsidRPr="00D56E1B">
        <w:rPr>
          <w:rStyle w:val="StyleUnderline"/>
        </w:rPr>
        <w:t>the state itself</w:t>
      </w:r>
      <w:r w:rsidRPr="00817CC8">
        <w:rPr>
          <w:sz w:val="16"/>
        </w:rPr>
        <w:t xml:space="preserve"> </w:t>
      </w:r>
      <w:r w:rsidRPr="00D56E1B">
        <w:rPr>
          <w:rStyle w:val="Emphasis"/>
        </w:rPr>
        <w:t>not</w:t>
      </w:r>
      <w:r w:rsidRPr="00817CC8">
        <w:rPr>
          <w:sz w:val="16"/>
        </w:rPr>
        <w:t xml:space="preserve"> </w:t>
      </w:r>
      <w:r w:rsidRPr="00D56E1B">
        <w:rPr>
          <w:rStyle w:val="StyleUnderline"/>
        </w:rPr>
        <w:t>to</w:t>
      </w:r>
      <w:r w:rsidRPr="00817CC8">
        <w:rPr>
          <w:sz w:val="16"/>
        </w:rPr>
        <w:t xml:space="preserve"> </w:t>
      </w:r>
      <w:r w:rsidRPr="00D56E1B">
        <w:rPr>
          <w:rStyle w:val="Emphasis"/>
        </w:rPr>
        <w:t>interfere</w:t>
      </w:r>
      <w:r w:rsidRPr="00817CC8">
        <w:rPr>
          <w:sz w:val="16"/>
        </w:rPr>
        <w:t xml:space="preserve"> </w:t>
      </w:r>
      <w:r w:rsidRPr="00D56E1B">
        <w:rPr>
          <w:rStyle w:val="StyleUnderline"/>
        </w:rPr>
        <w:t>with its strike</w:t>
      </w:r>
      <w:r w:rsidRPr="00817CC8">
        <w:rPr>
          <w:sz w:val="16"/>
        </w:rPr>
        <w:t xml:space="preserve"> action. </w:t>
      </w:r>
      <w:r w:rsidRPr="00D56E1B">
        <w:rPr>
          <w:rStyle w:val="Emphasis"/>
        </w:rPr>
        <w:t>Legal rights</w:t>
      </w:r>
      <w:r w:rsidRPr="00817CC8">
        <w:rPr>
          <w:sz w:val="16"/>
        </w:rPr>
        <w:t xml:space="preserve"> </w:t>
      </w:r>
      <w:r w:rsidRPr="00D56E1B">
        <w:rPr>
          <w:rStyle w:val="StyleUnderline"/>
        </w:rPr>
        <w:t>allow the rights-holder to pull the state in, and also to push the state away</w:t>
      </w:r>
      <w:r w:rsidRPr="00817CC8">
        <w:rPr>
          <w:sz w:val="16"/>
        </w:rPr>
        <w:t>.</w:t>
      </w:r>
    </w:p>
    <w:p w14:paraId="31167FDB" w14:textId="77777777" w:rsidR="00264637" w:rsidRDefault="00264637" w:rsidP="00264637"/>
    <w:p w14:paraId="4733CFE5" w14:textId="77777777" w:rsidR="00264637" w:rsidRDefault="00264637" w:rsidP="00264637">
      <w:pPr>
        <w:keepNext/>
        <w:keepLines/>
        <w:spacing w:before="40" w:after="0"/>
        <w:outlineLvl w:val="3"/>
        <w:rPr>
          <w:rFonts w:eastAsia="SimSun" w:cs="Times New Roman"/>
          <w:b/>
          <w:iCs/>
          <w:sz w:val="26"/>
        </w:rPr>
      </w:pPr>
      <w:bookmarkStart w:id="2" w:name="_Hlk155338013"/>
      <w:r w:rsidRPr="00762740">
        <w:rPr>
          <w:rFonts w:eastAsia="SimSun" w:cs="Times New Roman"/>
          <w:b/>
          <w:iCs/>
          <w:sz w:val="26"/>
        </w:rPr>
        <w:t xml:space="preserve">Existing institutions have potential despite their </w:t>
      </w:r>
      <w:r w:rsidRPr="00762740">
        <w:rPr>
          <w:rFonts w:eastAsia="SimSun" w:cs="Times New Roman"/>
          <w:b/>
          <w:iCs/>
          <w:sz w:val="26"/>
          <w:u w:val="single"/>
        </w:rPr>
        <w:t>repressive history</w:t>
      </w:r>
      <w:r w:rsidRPr="00762740">
        <w:rPr>
          <w:rFonts w:eastAsia="SimSun" w:cs="Times New Roman"/>
          <w:b/>
          <w:iCs/>
          <w:sz w:val="26"/>
        </w:rPr>
        <w:t xml:space="preserve">. Rejecting them dooms </w:t>
      </w:r>
      <w:r w:rsidRPr="00762740">
        <w:rPr>
          <w:rFonts w:eastAsia="SimSun" w:cs="Times New Roman"/>
          <w:b/>
          <w:iCs/>
          <w:sz w:val="26"/>
          <w:u w:val="single"/>
        </w:rPr>
        <w:t>radical social change</w:t>
      </w:r>
      <w:r w:rsidRPr="00762740">
        <w:rPr>
          <w:rFonts w:eastAsia="SimSun" w:cs="Times New Roman"/>
          <w:b/>
          <w:iCs/>
          <w:sz w:val="26"/>
        </w:rPr>
        <w:t xml:space="preserve">. </w:t>
      </w:r>
    </w:p>
    <w:p w14:paraId="29BB6E24" w14:textId="77777777" w:rsidR="00264637" w:rsidRPr="00762740" w:rsidRDefault="00264637" w:rsidP="00264637">
      <w:pPr>
        <w:rPr>
          <w:rFonts w:eastAsia="Calibri"/>
        </w:rPr>
      </w:pPr>
      <w:r w:rsidRPr="00762740">
        <w:rPr>
          <w:rFonts w:eastAsia="Calibri"/>
          <w:b/>
          <w:bCs/>
          <w:sz w:val="26"/>
        </w:rPr>
        <w:t xml:space="preserve">McCann </w:t>
      </w:r>
      <w:r>
        <w:rPr>
          <w:rFonts w:eastAsia="Calibri"/>
          <w:b/>
          <w:bCs/>
          <w:sz w:val="26"/>
        </w:rPr>
        <w:t>&amp;</w:t>
      </w:r>
      <w:r w:rsidRPr="00762740">
        <w:rPr>
          <w:rFonts w:eastAsia="Calibri"/>
          <w:b/>
          <w:bCs/>
          <w:sz w:val="26"/>
        </w:rPr>
        <w:t xml:space="preserve"> Lovell</w:t>
      </w:r>
      <w:r>
        <w:rPr>
          <w:rFonts w:eastAsia="Calibri"/>
          <w:b/>
          <w:bCs/>
          <w:sz w:val="26"/>
        </w:rPr>
        <w:t xml:space="preserve"> ’18</w:t>
      </w:r>
      <w:r>
        <w:rPr>
          <w:rFonts w:eastAsia="Calibri"/>
        </w:rPr>
        <w:t xml:space="preserve"> — </w:t>
      </w:r>
      <w:r w:rsidRPr="00762740">
        <w:rPr>
          <w:rFonts w:eastAsia="Calibri"/>
        </w:rPr>
        <w:t>Michael</w:t>
      </w:r>
      <w:r>
        <w:rPr>
          <w:rFonts w:eastAsia="Calibri"/>
        </w:rPr>
        <w:t xml:space="preserve">; </w:t>
      </w:r>
      <w:r w:rsidRPr="00762740">
        <w:rPr>
          <w:rFonts w:eastAsia="Calibri"/>
        </w:rPr>
        <w:t>Gordon Hirabayashi Professor for the Advancement of Citizenship at the University of Washington</w:t>
      </w:r>
      <w:r>
        <w:rPr>
          <w:rFonts w:eastAsia="Calibri"/>
        </w:rPr>
        <w:t>. George;</w:t>
      </w:r>
      <w:r w:rsidRPr="00762740">
        <w:rPr>
          <w:rFonts w:eastAsia="Calibri"/>
        </w:rPr>
        <w:t xml:space="preserve"> </w:t>
      </w:r>
      <w:r>
        <w:rPr>
          <w:rFonts w:eastAsia="Calibri"/>
        </w:rPr>
        <w:t>P</w:t>
      </w:r>
      <w:r w:rsidRPr="00762740">
        <w:rPr>
          <w:rFonts w:eastAsia="Calibri"/>
        </w:rPr>
        <w:t>rofessor of political science, department chair, and the Harry Bridges Endowed Chair in Labor Studies at the University of Washingto</w:t>
      </w:r>
      <w:r>
        <w:rPr>
          <w:rFonts w:eastAsia="Calibri"/>
        </w:rPr>
        <w:t>n. 2018;</w:t>
      </w:r>
      <w:r w:rsidRPr="00762740">
        <w:rPr>
          <w:rFonts w:eastAsia="Calibri"/>
        </w:rPr>
        <w:t xml:space="preserve"> “Toward a Radical Politics of Rights: Lessons about Legal Leveraging and Its Limitations</w:t>
      </w:r>
      <w:r>
        <w:rPr>
          <w:rFonts w:eastAsia="Calibri"/>
        </w:rPr>
        <w:t>”;</w:t>
      </w:r>
      <w:r w:rsidRPr="00762740">
        <w:rPr>
          <w:rFonts w:eastAsia="Calibri"/>
        </w:rPr>
        <w:t xml:space="preserve"> </w:t>
      </w:r>
      <w:r w:rsidRPr="00762740">
        <w:rPr>
          <w:rFonts w:eastAsia="Calibri"/>
          <w:i/>
        </w:rPr>
        <w:t>From the Streets to the State: Changing the World by Taking Power</w:t>
      </w:r>
      <w:r>
        <w:rPr>
          <w:rFonts w:eastAsia="Calibri"/>
        </w:rPr>
        <w:t xml:space="preserve">; </w:t>
      </w:r>
      <w:r w:rsidRPr="00762740">
        <w:rPr>
          <w:rFonts w:eastAsia="Calibri"/>
        </w:rPr>
        <w:t>Chapter</w:t>
      </w:r>
      <w:r>
        <w:rPr>
          <w:rFonts w:eastAsia="Calibri"/>
        </w:rPr>
        <w:t xml:space="preserve"> 7; pg. </w:t>
      </w:r>
      <w:r w:rsidRPr="00762740">
        <w:rPr>
          <w:rFonts w:eastAsia="Calibri"/>
        </w:rPr>
        <w:t>139-141</w:t>
      </w:r>
      <w:r>
        <w:rPr>
          <w:rFonts w:eastAsia="Calibri"/>
        </w:rPr>
        <w:t>; //</w:t>
      </w:r>
      <w:r w:rsidRPr="00762740">
        <w:rPr>
          <w:rFonts w:eastAsia="Calibri"/>
        </w:rPr>
        <w:t>dml</w:t>
      </w:r>
    </w:p>
    <w:p w14:paraId="167D2EC7" w14:textId="77777777" w:rsidR="00264637" w:rsidRPr="00762740" w:rsidRDefault="00264637" w:rsidP="00264637">
      <w:pPr>
        <w:rPr>
          <w:rFonts w:eastAsia="Calibri"/>
          <w:sz w:val="16"/>
        </w:rPr>
      </w:pPr>
      <w:r w:rsidRPr="00762740">
        <w:rPr>
          <w:rFonts w:eastAsia="Calibri"/>
          <w:u w:val="single"/>
        </w:rPr>
        <w:t>In</w:t>
      </w:r>
      <w:r w:rsidRPr="00762740">
        <w:rPr>
          <w:rFonts w:eastAsia="Calibri"/>
          <w:sz w:val="16"/>
        </w:rPr>
        <w:t xml:space="preserve"> our </w:t>
      </w:r>
      <w:r w:rsidRPr="00762740">
        <w:rPr>
          <w:rFonts w:eastAsia="Calibri"/>
          <w:u w:val="single"/>
        </w:rPr>
        <w:t>aspirations for progressive change</w:t>
      </w:r>
      <w:r w:rsidRPr="00762740">
        <w:rPr>
          <w:rFonts w:eastAsia="Calibri"/>
          <w:sz w:val="16"/>
        </w:rPr>
        <w:t xml:space="preserve">, </w:t>
      </w:r>
      <w:r w:rsidRPr="00762740">
        <w:rPr>
          <w:rFonts w:eastAsia="Calibri"/>
          <w:u w:val="single"/>
        </w:rPr>
        <w:t xml:space="preserve">engaging with the law is </w:t>
      </w:r>
      <w:r w:rsidRPr="00762740">
        <w:rPr>
          <w:rFonts w:eastAsia="Calibri"/>
          <w:b/>
          <w:iCs/>
          <w:u w:val="single"/>
        </w:rPr>
        <w:t>not a free choice</w:t>
      </w:r>
      <w:r w:rsidRPr="00762740">
        <w:rPr>
          <w:rFonts w:eastAsia="Calibri"/>
          <w:u w:val="single"/>
        </w:rPr>
        <w:t xml:space="preserve"> among tactics</w:t>
      </w:r>
      <w:r w:rsidRPr="00762740">
        <w:rPr>
          <w:rFonts w:eastAsia="Calibri"/>
          <w:sz w:val="16"/>
        </w:rPr>
        <w:t xml:space="preserve">. </w:t>
      </w:r>
      <w:r w:rsidRPr="00762740">
        <w:rPr>
          <w:rFonts w:eastAsia="Calibri"/>
          <w:u w:val="single"/>
        </w:rPr>
        <w:t xml:space="preserve">It is a </w:t>
      </w:r>
      <w:r w:rsidRPr="00762740">
        <w:rPr>
          <w:rFonts w:eastAsia="Calibri"/>
          <w:b/>
          <w:iCs/>
          <w:u w:val="single"/>
        </w:rPr>
        <w:t>necessity</w:t>
      </w:r>
      <w:r w:rsidRPr="00762740">
        <w:rPr>
          <w:rFonts w:eastAsia="Calibri"/>
          <w:sz w:val="16"/>
        </w:rPr>
        <w:t xml:space="preserve">. </w:t>
      </w:r>
      <w:r w:rsidRPr="00781472">
        <w:rPr>
          <w:rFonts w:eastAsia="Calibri"/>
          <w:sz w:val="16"/>
        </w:rPr>
        <w:t xml:space="preserve">Egalitarian </w:t>
      </w:r>
      <w:r w:rsidRPr="00781472">
        <w:rPr>
          <w:rFonts w:eastAsia="Calibri"/>
          <w:u w:val="single"/>
        </w:rPr>
        <w:t xml:space="preserve">activists are </w:t>
      </w:r>
      <w:r w:rsidRPr="00781472">
        <w:rPr>
          <w:rFonts w:eastAsia="Calibri"/>
          <w:b/>
          <w:iCs/>
          <w:u w:val="single"/>
        </w:rPr>
        <w:t>routinely forced</w:t>
      </w:r>
      <w:r w:rsidRPr="00781472">
        <w:rPr>
          <w:rFonts w:eastAsia="Calibri"/>
          <w:u w:val="single"/>
        </w:rPr>
        <w:t xml:space="preserve"> into legal engagement by the </w:t>
      </w:r>
      <w:r w:rsidRPr="00781472">
        <w:rPr>
          <w:rFonts w:eastAsia="Calibri"/>
          <w:b/>
          <w:iCs/>
          <w:u w:val="single"/>
        </w:rPr>
        <w:t>omnipresence</w:t>
      </w:r>
      <w:r w:rsidRPr="00781472">
        <w:rPr>
          <w:rFonts w:eastAsia="Calibri"/>
          <w:u w:val="single"/>
        </w:rPr>
        <w:t xml:space="preserve"> of law</w:t>
      </w:r>
      <w:r w:rsidRPr="00762740">
        <w:rPr>
          <w:rFonts w:eastAsia="Calibri"/>
          <w:u w:val="single"/>
        </w:rPr>
        <w:t xml:space="preserve"> as a </w:t>
      </w:r>
      <w:r w:rsidRPr="00762740">
        <w:rPr>
          <w:rFonts w:eastAsia="Calibri"/>
          <w:b/>
          <w:iCs/>
          <w:u w:val="single"/>
        </w:rPr>
        <w:t>violent force</w:t>
      </w:r>
      <w:r w:rsidRPr="00762740">
        <w:rPr>
          <w:rFonts w:eastAsia="Calibri"/>
          <w:u w:val="single"/>
        </w:rPr>
        <w:t xml:space="preserve"> imposing hierarchical order and</w:t>
      </w:r>
      <w:r w:rsidRPr="00762740">
        <w:rPr>
          <w:rFonts w:eastAsia="Calibri"/>
          <w:sz w:val="16"/>
        </w:rPr>
        <w:t xml:space="preserve"> harsh </w:t>
      </w:r>
      <w:r w:rsidRPr="00762740">
        <w:rPr>
          <w:rFonts w:eastAsia="Calibri"/>
          <w:u w:val="single"/>
        </w:rPr>
        <w:t>punitive constraints</w:t>
      </w:r>
      <w:r w:rsidRPr="00762740">
        <w:rPr>
          <w:rFonts w:eastAsia="Calibri"/>
          <w:sz w:val="16"/>
        </w:rPr>
        <w:t xml:space="preserve"> on oppressed populations. Although activists are often motivated by the quest for legal recognition of rights claims, </w:t>
      </w:r>
      <w:r w:rsidRPr="00762740">
        <w:rPr>
          <w:rFonts w:eastAsia="Calibri"/>
          <w:u w:val="single"/>
        </w:rPr>
        <w:t xml:space="preserve">offensively mobilizing law to support egalitarian struggles is only a </w:t>
      </w:r>
      <w:r w:rsidRPr="00762740">
        <w:rPr>
          <w:rFonts w:eastAsia="Calibri"/>
          <w:b/>
          <w:iCs/>
          <w:u w:val="single"/>
        </w:rPr>
        <w:t>small part</w:t>
      </w:r>
      <w:r w:rsidRPr="00762740">
        <w:rPr>
          <w:rFonts w:eastAsia="Calibri"/>
          <w:sz w:val="16"/>
        </w:rPr>
        <w:t xml:space="preserve"> of movement appeals to law. </w:t>
      </w:r>
      <w:r w:rsidRPr="00762740">
        <w:rPr>
          <w:rFonts w:eastAsia="Calibri"/>
          <w:u w:val="single"/>
        </w:rPr>
        <w:t xml:space="preserve">Defensive actions to </w:t>
      </w:r>
      <w:r w:rsidRPr="00762740">
        <w:rPr>
          <w:rFonts w:eastAsia="Calibri"/>
          <w:b/>
          <w:iCs/>
          <w:u w:val="single"/>
        </w:rPr>
        <w:t>evade</w:t>
      </w:r>
      <w:r w:rsidRPr="00762740">
        <w:rPr>
          <w:rFonts w:eastAsia="Calibri"/>
          <w:u w:val="single"/>
        </w:rPr>
        <w:t xml:space="preserve"> law’s repressive force or to </w:t>
      </w:r>
      <w:r w:rsidRPr="00762740">
        <w:rPr>
          <w:rFonts w:eastAsia="Calibri"/>
          <w:b/>
          <w:iCs/>
          <w:u w:val="single"/>
        </w:rPr>
        <w:t>protect</w:t>
      </w:r>
      <w:r w:rsidRPr="00762740">
        <w:rPr>
          <w:rFonts w:eastAsia="Calibri"/>
          <w:u w:val="single"/>
        </w:rPr>
        <w:t xml:space="preserve"> previous gains are often </w:t>
      </w:r>
      <w:r w:rsidRPr="00762740">
        <w:rPr>
          <w:rFonts w:eastAsia="Calibri"/>
          <w:b/>
          <w:iCs/>
          <w:u w:val="single"/>
        </w:rPr>
        <w:t>much more significant</w:t>
      </w:r>
      <w:r w:rsidRPr="00762740">
        <w:rPr>
          <w:rFonts w:eastAsia="Calibri"/>
          <w:sz w:val="16"/>
        </w:rPr>
        <w:t xml:space="preserve">. In our view, there is surprisingly little rigorous theorizing about the different types of struggles on the terrain of law, the most useful indicators of effective legal action, and especially the measures of egalitarian or inclusionary change.1 </w:t>
      </w:r>
    </w:p>
    <w:p w14:paraId="5B7837A5" w14:textId="77777777" w:rsidR="00264637" w:rsidRPr="00762740" w:rsidRDefault="00264637" w:rsidP="00264637">
      <w:pPr>
        <w:rPr>
          <w:rFonts w:eastAsia="Calibri"/>
          <w:sz w:val="16"/>
        </w:rPr>
      </w:pPr>
      <w:r w:rsidRPr="00762740">
        <w:rPr>
          <w:rFonts w:eastAsia="Calibri"/>
          <w:u w:val="single"/>
        </w:rPr>
        <w:t xml:space="preserve">Law is an </w:t>
      </w:r>
      <w:r w:rsidRPr="00762740">
        <w:rPr>
          <w:rFonts w:eastAsia="Calibri"/>
          <w:b/>
          <w:iCs/>
          <w:u w:val="single"/>
        </w:rPr>
        <w:t>enduring site</w:t>
      </w:r>
      <w:r w:rsidRPr="00762740">
        <w:rPr>
          <w:rFonts w:eastAsia="Calibri"/>
          <w:u w:val="single"/>
        </w:rPr>
        <w:t xml:space="preserve"> for progressive democratic contestation</w:t>
      </w:r>
      <w:r w:rsidRPr="00762740">
        <w:rPr>
          <w:rFonts w:eastAsia="Calibri"/>
          <w:sz w:val="16"/>
        </w:rPr>
        <w:t xml:space="preserve">. </w:t>
      </w:r>
      <w:r w:rsidRPr="00781472">
        <w:rPr>
          <w:rFonts w:eastAsia="Calibri"/>
          <w:u w:val="single"/>
        </w:rPr>
        <w:t>Al</w:t>
      </w:r>
      <w:r w:rsidRPr="000C5742">
        <w:rPr>
          <w:rFonts w:eastAsia="Calibri"/>
          <w:highlight w:val="cyan"/>
          <w:u w:val="single"/>
        </w:rPr>
        <w:t>though</w:t>
      </w:r>
      <w:r w:rsidRPr="00762740">
        <w:rPr>
          <w:rFonts w:eastAsia="Calibri"/>
          <w:sz w:val="16"/>
        </w:rPr>
        <w:t xml:space="preserve"> official law is </w:t>
      </w:r>
      <w:r w:rsidRPr="000C5742">
        <w:rPr>
          <w:rFonts w:eastAsia="Calibri"/>
          <w:b/>
          <w:iCs/>
          <w:highlight w:val="cyan"/>
          <w:u w:val="single"/>
        </w:rPr>
        <w:t>often</w:t>
      </w:r>
      <w:r w:rsidRPr="00781472">
        <w:rPr>
          <w:rFonts w:eastAsia="Calibri"/>
          <w:u w:val="single"/>
        </w:rPr>
        <w:t xml:space="preserve"> a tool of </w:t>
      </w:r>
      <w:r w:rsidRPr="000C5742">
        <w:rPr>
          <w:rFonts w:eastAsia="Calibri"/>
          <w:b/>
          <w:iCs/>
          <w:highlight w:val="cyan"/>
          <w:u w:val="single"/>
        </w:rPr>
        <w:t>repress</w:t>
      </w:r>
      <w:r w:rsidRPr="00781472">
        <w:rPr>
          <w:rFonts w:eastAsia="Calibri"/>
          <w:b/>
          <w:iCs/>
          <w:u w:val="single"/>
        </w:rPr>
        <w:t>ion</w:t>
      </w:r>
      <w:r w:rsidRPr="00762740">
        <w:rPr>
          <w:rFonts w:eastAsia="Calibri"/>
          <w:sz w:val="16"/>
        </w:rPr>
        <w:t xml:space="preserve">, </w:t>
      </w:r>
      <w:r w:rsidRPr="00781472">
        <w:rPr>
          <w:rFonts w:eastAsia="Calibri"/>
          <w:u w:val="single"/>
        </w:rPr>
        <w:t xml:space="preserve">legal norms and </w:t>
      </w:r>
      <w:r w:rsidRPr="000C5742">
        <w:rPr>
          <w:rFonts w:eastAsia="Calibri"/>
          <w:highlight w:val="cyan"/>
          <w:u w:val="single"/>
        </w:rPr>
        <w:t>institutions can</w:t>
      </w:r>
      <w:r w:rsidRPr="00781472">
        <w:rPr>
          <w:rFonts w:eastAsia="Calibri"/>
          <w:u w:val="single"/>
        </w:rPr>
        <w:t xml:space="preserve"> </w:t>
      </w:r>
      <w:r w:rsidRPr="00781472">
        <w:rPr>
          <w:rFonts w:eastAsia="Calibri"/>
          <w:b/>
          <w:iCs/>
          <w:u w:val="single"/>
        </w:rPr>
        <w:t>also</w:t>
      </w:r>
      <w:r w:rsidRPr="00781472">
        <w:rPr>
          <w:rFonts w:eastAsia="Calibri"/>
          <w:u w:val="single"/>
        </w:rPr>
        <w:t xml:space="preserve"> </w:t>
      </w:r>
      <w:r w:rsidRPr="000C5742">
        <w:rPr>
          <w:rFonts w:eastAsia="Calibri"/>
          <w:highlight w:val="cyan"/>
          <w:u w:val="single"/>
        </w:rPr>
        <w:t>be resources for</w:t>
      </w:r>
      <w:r w:rsidRPr="00762740">
        <w:rPr>
          <w:rFonts w:eastAsia="Calibri"/>
          <w:u w:val="single"/>
        </w:rPr>
        <w:t xml:space="preserve"> </w:t>
      </w:r>
      <w:r w:rsidRPr="00762740">
        <w:rPr>
          <w:rFonts w:eastAsia="Calibri"/>
          <w:b/>
          <w:iCs/>
          <w:u w:val="single"/>
        </w:rPr>
        <w:t>egalitarian rights claims</w:t>
      </w:r>
      <w:r w:rsidRPr="00762740">
        <w:rPr>
          <w:rFonts w:eastAsia="Calibri"/>
          <w:sz w:val="16"/>
        </w:rPr>
        <w:t xml:space="preserve">, </w:t>
      </w:r>
      <w:r w:rsidRPr="00762740">
        <w:rPr>
          <w:rFonts w:eastAsia="Calibri"/>
          <w:u w:val="single"/>
        </w:rPr>
        <w:t>and</w:t>
      </w:r>
      <w:r w:rsidRPr="00762740">
        <w:rPr>
          <w:rFonts w:eastAsia="Calibri"/>
          <w:sz w:val="16"/>
        </w:rPr>
        <w:t xml:space="preserve">, at certain historical moments, </w:t>
      </w:r>
      <w:r w:rsidRPr="00762740">
        <w:rPr>
          <w:rFonts w:eastAsia="Calibri"/>
          <w:u w:val="single"/>
        </w:rPr>
        <w:t xml:space="preserve">even </w:t>
      </w:r>
      <w:r w:rsidRPr="000C5742">
        <w:rPr>
          <w:rFonts w:eastAsia="Calibri"/>
          <w:b/>
          <w:iCs/>
          <w:highlight w:val="cyan"/>
          <w:u w:val="single"/>
        </w:rPr>
        <w:t>social transformation</w:t>
      </w:r>
      <w:r w:rsidRPr="00762740">
        <w:rPr>
          <w:rFonts w:eastAsia="Calibri"/>
          <w:sz w:val="16"/>
        </w:rPr>
        <w:t xml:space="preserve">. </w:t>
      </w:r>
      <w:r w:rsidRPr="00762740">
        <w:rPr>
          <w:rFonts w:eastAsia="Calibri"/>
          <w:u w:val="single"/>
        </w:rPr>
        <w:t>No matter how radical one’s</w:t>
      </w:r>
      <w:r w:rsidRPr="00762740">
        <w:rPr>
          <w:rFonts w:eastAsia="Calibri"/>
          <w:sz w:val="16"/>
        </w:rPr>
        <w:t xml:space="preserve"> political </w:t>
      </w:r>
      <w:r w:rsidRPr="00762740">
        <w:rPr>
          <w:rFonts w:eastAsia="Calibri"/>
          <w:u w:val="single"/>
        </w:rPr>
        <w:t>aspirations</w:t>
      </w:r>
      <w:r w:rsidRPr="00762740">
        <w:rPr>
          <w:rFonts w:eastAsia="Calibri"/>
          <w:sz w:val="16"/>
        </w:rPr>
        <w:t xml:space="preserve">, </w:t>
      </w:r>
      <w:r w:rsidRPr="00762740">
        <w:rPr>
          <w:rFonts w:eastAsia="Calibri"/>
          <w:u w:val="single"/>
        </w:rPr>
        <w:t xml:space="preserve">the </w:t>
      </w:r>
      <w:r w:rsidRPr="00762740">
        <w:rPr>
          <w:rFonts w:eastAsia="Calibri"/>
          <w:b/>
          <w:iCs/>
          <w:u w:val="single"/>
        </w:rPr>
        <w:t xml:space="preserve">necessarily </w:t>
      </w:r>
      <w:r w:rsidRPr="00781472">
        <w:rPr>
          <w:rFonts w:eastAsia="Calibri"/>
          <w:b/>
          <w:iCs/>
          <w:u w:val="single"/>
        </w:rPr>
        <w:t>long-run</w:t>
      </w:r>
      <w:r w:rsidRPr="00762740">
        <w:rPr>
          <w:rFonts w:eastAsia="Calibri"/>
          <w:b/>
          <w:iCs/>
          <w:u w:val="single"/>
        </w:rPr>
        <w:t xml:space="preserve"> character</w:t>
      </w:r>
      <w:r w:rsidRPr="00762740">
        <w:rPr>
          <w:rFonts w:eastAsia="Calibri"/>
          <w:u w:val="single"/>
        </w:rPr>
        <w:t xml:space="preserve"> of </w:t>
      </w:r>
      <w:r w:rsidRPr="000C5742">
        <w:rPr>
          <w:rFonts w:eastAsia="Calibri"/>
          <w:highlight w:val="cyan"/>
          <w:u w:val="single"/>
        </w:rPr>
        <w:t>revolution</w:t>
      </w:r>
      <w:r w:rsidRPr="00781472">
        <w:rPr>
          <w:rFonts w:eastAsia="Calibri"/>
          <w:u w:val="single"/>
        </w:rPr>
        <w:t>ary</w:t>
      </w:r>
      <w:r w:rsidRPr="00762740">
        <w:rPr>
          <w:rFonts w:eastAsia="Calibri"/>
          <w:u w:val="single"/>
        </w:rPr>
        <w:t xml:space="preserve"> social </w:t>
      </w:r>
      <w:r w:rsidRPr="00781472">
        <w:rPr>
          <w:rFonts w:eastAsia="Calibri"/>
          <w:u w:val="single"/>
        </w:rPr>
        <w:t xml:space="preserve">transformation </w:t>
      </w:r>
      <w:r w:rsidRPr="000C5742">
        <w:rPr>
          <w:rFonts w:eastAsia="Calibri"/>
          <w:b/>
          <w:iCs/>
          <w:highlight w:val="cyan"/>
          <w:u w:val="single"/>
        </w:rPr>
        <w:t>requires</w:t>
      </w:r>
      <w:r w:rsidRPr="00762740">
        <w:rPr>
          <w:rFonts w:eastAsia="Calibri"/>
          <w:u w:val="single"/>
        </w:rPr>
        <w:t xml:space="preserve"> a series of </w:t>
      </w:r>
      <w:r w:rsidRPr="000C5742">
        <w:rPr>
          <w:rFonts w:eastAsia="Calibri"/>
          <w:b/>
          <w:iCs/>
          <w:highlight w:val="cyan"/>
          <w:u w:val="single"/>
        </w:rPr>
        <w:t>intermediate steps</w:t>
      </w:r>
      <w:r w:rsidRPr="00762740">
        <w:rPr>
          <w:rFonts w:eastAsia="Calibri"/>
          <w:sz w:val="16"/>
        </w:rPr>
        <w:t xml:space="preserve">, </w:t>
      </w:r>
      <w:r w:rsidRPr="00762740">
        <w:rPr>
          <w:rFonts w:eastAsia="Calibri"/>
          <w:b/>
          <w:iCs/>
          <w:u w:val="single"/>
        </w:rPr>
        <w:t>including</w:t>
      </w:r>
      <w:r w:rsidRPr="00762740">
        <w:rPr>
          <w:rFonts w:eastAsia="Calibri"/>
          <w:sz w:val="16"/>
        </w:rPr>
        <w:t xml:space="preserve"> those </w:t>
      </w:r>
      <w:r w:rsidRPr="00781472">
        <w:rPr>
          <w:rFonts w:eastAsia="Calibri"/>
          <w:u w:val="single"/>
        </w:rPr>
        <w:t xml:space="preserve">on the </w:t>
      </w:r>
      <w:r w:rsidRPr="00781472">
        <w:rPr>
          <w:rFonts w:eastAsia="Calibri"/>
          <w:b/>
          <w:iCs/>
          <w:u w:val="single"/>
        </w:rPr>
        <w:t xml:space="preserve">terrain of </w:t>
      </w:r>
      <w:r w:rsidRPr="000C5742">
        <w:rPr>
          <w:rFonts w:eastAsia="Calibri"/>
          <w:b/>
          <w:iCs/>
          <w:highlight w:val="cyan"/>
          <w:u w:val="single"/>
        </w:rPr>
        <w:t>law</w:t>
      </w:r>
      <w:r w:rsidRPr="00762740">
        <w:rPr>
          <w:rFonts w:eastAsia="Calibri"/>
          <w:sz w:val="16"/>
        </w:rPr>
        <w:t xml:space="preserve">. As the British socialist E. P. Thompson (1975) asserts, </w:t>
      </w:r>
    </w:p>
    <w:p w14:paraId="2DFBAD5A" w14:textId="77777777" w:rsidR="00264637" w:rsidRPr="00762740" w:rsidRDefault="00264637" w:rsidP="00264637">
      <w:pPr>
        <w:rPr>
          <w:rFonts w:eastAsia="Calibri"/>
          <w:sz w:val="16"/>
        </w:rPr>
      </w:pPr>
      <w:r w:rsidRPr="00762740">
        <w:rPr>
          <w:rFonts w:eastAsia="Calibri"/>
          <w:sz w:val="16"/>
        </w:rPr>
        <w:t xml:space="preserve">Most [people] have a strong sense of justice, at least with regard to their </w:t>
      </w:r>
      <w:r w:rsidRPr="00781472">
        <w:rPr>
          <w:rFonts w:eastAsia="Calibri"/>
          <w:sz w:val="16"/>
        </w:rPr>
        <w:t xml:space="preserve">own interests. </w:t>
      </w:r>
      <w:r w:rsidRPr="00781472">
        <w:rPr>
          <w:rFonts w:eastAsia="Calibri"/>
          <w:u w:val="single"/>
        </w:rPr>
        <w:t>If the law is evidently partial and unjust</w:t>
      </w:r>
      <w:r w:rsidRPr="00781472">
        <w:rPr>
          <w:rFonts w:eastAsia="Calibri"/>
          <w:sz w:val="16"/>
        </w:rPr>
        <w:t xml:space="preserve">, </w:t>
      </w:r>
      <w:r w:rsidRPr="00781472">
        <w:rPr>
          <w:rFonts w:eastAsia="Calibri"/>
          <w:u w:val="single"/>
        </w:rPr>
        <w:t xml:space="preserve">then it will </w:t>
      </w:r>
      <w:r w:rsidRPr="00781472">
        <w:rPr>
          <w:rFonts w:eastAsia="Calibri"/>
          <w:b/>
          <w:iCs/>
          <w:u w:val="single"/>
        </w:rPr>
        <w:t>mask</w:t>
      </w:r>
      <w:r w:rsidRPr="00781472">
        <w:rPr>
          <w:rFonts w:eastAsia="Calibri"/>
          <w:u w:val="single"/>
        </w:rPr>
        <w:t xml:space="preserve"> nothing</w:t>
      </w:r>
      <w:r w:rsidRPr="00781472">
        <w:rPr>
          <w:rFonts w:eastAsia="Calibri"/>
          <w:sz w:val="16"/>
        </w:rPr>
        <w:t xml:space="preserve">, </w:t>
      </w:r>
      <w:r w:rsidRPr="00781472">
        <w:rPr>
          <w:rFonts w:eastAsia="Calibri"/>
          <w:b/>
          <w:iCs/>
          <w:u w:val="single"/>
        </w:rPr>
        <w:t>legitimize</w:t>
      </w:r>
      <w:r w:rsidRPr="00781472">
        <w:rPr>
          <w:rFonts w:eastAsia="Calibri"/>
          <w:u w:val="single"/>
        </w:rPr>
        <w:t xml:space="preserve"> nothing</w:t>
      </w:r>
      <w:r w:rsidRPr="00781472">
        <w:rPr>
          <w:rFonts w:eastAsia="Calibri"/>
          <w:sz w:val="16"/>
        </w:rPr>
        <w:t xml:space="preserve">, </w:t>
      </w:r>
      <w:r w:rsidRPr="00781472">
        <w:rPr>
          <w:rFonts w:eastAsia="Calibri"/>
          <w:b/>
          <w:iCs/>
          <w:u w:val="single"/>
        </w:rPr>
        <w:t>contribute</w:t>
      </w:r>
      <w:r w:rsidRPr="00781472">
        <w:rPr>
          <w:rFonts w:eastAsia="Calibri"/>
          <w:u w:val="single"/>
        </w:rPr>
        <w:t xml:space="preserve"> nothing to </w:t>
      </w:r>
      <w:r w:rsidRPr="00781472">
        <w:rPr>
          <w:rFonts w:eastAsia="Calibri"/>
          <w:b/>
          <w:iCs/>
          <w:u w:val="single"/>
        </w:rPr>
        <w:t>any</w:t>
      </w:r>
      <w:r w:rsidRPr="00781472">
        <w:rPr>
          <w:rFonts w:eastAsia="Calibri"/>
          <w:u w:val="single"/>
        </w:rPr>
        <w:t xml:space="preserve"> class’s hegemony</w:t>
      </w:r>
      <w:r w:rsidRPr="00781472">
        <w:rPr>
          <w:rFonts w:eastAsia="Calibri"/>
          <w:sz w:val="16"/>
        </w:rPr>
        <w:t xml:space="preserve">. The essential precondition for the effectiveness of </w:t>
      </w:r>
      <w:r w:rsidRPr="00781472">
        <w:rPr>
          <w:rFonts w:eastAsia="Calibri"/>
          <w:u w:val="single"/>
        </w:rPr>
        <w:t>law</w:t>
      </w:r>
      <w:r w:rsidRPr="00781472">
        <w:rPr>
          <w:rFonts w:eastAsia="Calibri"/>
          <w:sz w:val="16"/>
        </w:rPr>
        <w:t xml:space="preserve">, in its function as ideology, </w:t>
      </w:r>
      <w:r w:rsidRPr="00781472">
        <w:rPr>
          <w:rFonts w:eastAsia="Calibri"/>
          <w:u w:val="single"/>
        </w:rPr>
        <w:t>is</w:t>
      </w:r>
      <w:r w:rsidRPr="00781472">
        <w:rPr>
          <w:rFonts w:eastAsia="Calibri"/>
          <w:sz w:val="16"/>
        </w:rPr>
        <w:t xml:space="preserve"> that it shall display an independence from gross manipulation and shall seem to be just. . . . The rhetoric and the rules of a society</w:t>
      </w:r>
      <w:r w:rsidRPr="00762740">
        <w:rPr>
          <w:rFonts w:eastAsia="Calibri"/>
          <w:sz w:val="16"/>
        </w:rPr>
        <w:t xml:space="preserve"> are something </w:t>
      </w:r>
      <w:r w:rsidRPr="00762740">
        <w:rPr>
          <w:rFonts w:eastAsia="Calibri"/>
          <w:u w:val="single"/>
        </w:rPr>
        <w:t xml:space="preserve">a </w:t>
      </w:r>
      <w:r w:rsidRPr="00762740">
        <w:rPr>
          <w:rFonts w:eastAsia="Calibri"/>
          <w:b/>
          <w:iCs/>
          <w:u w:val="single"/>
        </w:rPr>
        <w:t>great deal more than sham</w:t>
      </w:r>
      <w:r w:rsidRPr="00762740">
        <w:rPr>
          <w:rFonts w:eastAsia="Calibri"/>
          <w:sz w:val="16"/>
        </w:rPr>
        <w:t xml:space="preserve">. In the same moment they may modify, in profound ways, the behavior of the powerful, and mystify the powerless. </w:t>
      </w:r>
      <w:r w:rsidRPr="00762740">
        <w:rPr>
          <w:rFonts w:eastAsia="Calibri"/>
          <w:u w:val="single"/>
        </w:rPr>
        <w:t xml:space="preserve">They </w:t>
      </w:r>
      <w:r w:rsidRPr="000C5742">
        <w:rPr>
          <w:rFonts w:eastAsia="Calibri"/>
          <w:highlight w:val="cyan"/>
          <w:u w:val="single"/>
        </w:rPr>
        <w:t xml:space="preserve">may </w:t>
      </w:r>
      <w:r w:rsidRPr="000C5742">
        <w:rPr>
          <w:rFonts w:eastAsia="Calibri"/>
          <w:b/>
          <w:iCs/>
          <w:highlight w:val="cyan"/>
          <w:u w:val="single"/>
        </w:rPr>
        <w:t>disguise</w:t>
      </w:r>
      <w:r w:rsidRPr="00762740">
        <w:rPr>
          <w:rFonts w:eastAsia="Calibri"/>
          <w:u w:val="single"/>
        </w:rPr>
        <w:t xml:space="preserve"> the true realities of </w:t>
      </w:r>
      <w:r w:rsidRPr="000C5742">
        <w:rPr>
          <w:rFonts w:eastAsia="Calibri"/>
          <w:highlight w:val="cyan"/>
          <w:u w:val="single"/>
        </w:rPr>
        <w:t>power</w:t>
      </w:r>
      <w:r w:rsidRPr="00762740">
        <w:rPr>
          <w:rFonts w:eastAsia="Calibri"/>
          <w:sz w:val="16"/>
        </w:rPr>
        <w:t xml:space="preserve">, </w:t>
      </w:r>
      <w:r w:rsidRPr="000C5742">
        <w:rPr>
          <w:rFonts w:eastAsia="Calibri"/>
          <w:highlight w:val="cyan"/>
          <w:u w:val="single"/>
        </w:rPr>
        <w:t>but</w:t>
      </w:r>
      <w:r w:rsidRPr="00762740">
        <w:rPr>
          <w:rFonts w:eastAsia="Calibri"/>
          <w:sz w:val="16"/>
        </w:rPr>
        <w:t xml:space="preserve">, </w:t>
      </w:r>
      <w:r w:rsidRPr="00781472">
        <w:rPr>
          <w:rFonts w:eastAsia="Calibri"/>
          <w:b/>
          <w:iCs/>
          <w:u w:val="single"/>
        </w:rPr>
        <w:t>at the same time</w:t>
      </w:r>
      <w:r w:rsidRPr="00781472">
        <w:rPr>
          <w:rFonts w:eastAsia="Calibri"/>
          <w:sz w:val="16"/>
        </w:rPr>
        <w:t xml:space="preserve">, </w:t>
      </w:r>
      <w:r w:rsidRPr="00781472">
        <w:rPr>
          <w:rFonts w:eastAsia="Calibri"/>
          <w:u w:val="single"/>
        </w:rPr>
        <w:t xml:space="preserve">they may </w:t>
      </w:r>
      <w:r w:rsidRPr="000C5742">
        <w:rPr>
          <w:rFonts w:eastAsia="Calibri"/>
          <w:b/>
          <w:iCs/>
          <w:highlight w:val="cyan"/>
          <w:u w:val="single"/>
        </w:rPr>
        <w:t>curb</w:t>
      </w:r>
      <w:r w:rsidRPr="000C5742">
        <w:rPr>
          <w:rFonts w:eastAsia="Calibri"/>
          <w:highlight w:val="cyan"/>
          <w:u w:val="single"/>
        </w:rPr>
        <w:t xml:space="preserve"> that</w:t>
      </w:r>
      <w:r w:rsidRPr="00762740">
        <w:rPr>
          <w:rFonts w:eastAsia="Calibri"/>
          <w:u w:val="single"/>
        </w:rPr>
        <w:t xml:space="preserve"> pow</w:t>
      </w:r>
      <w:r w:rsidRPr="00781472">
        <w:rPr>
          <w:rFonts w:eastAsia="Calibri"/>
          <w:u w:val="single"/>
        </w:rPr>
        <w:t xml:space="preserve">er and </w:t>
      </w:r>
      <w:r w:rsidRPr="00781472">
        <w:rPr>
          <w:rFonts w:eastAsia="Calibri"/>
          <w:b/>
          <w:iCs/>
          <w:u w:val="single"/>
        </w:rPr>
        <w:t>check</w:t>
      </w:r>
      <w:r w:rsidRPr="00781472">
        <w:rPr>
          <w:rFonts w:eastAsia="Calibri"/>
          <w:u w:val="single"/>
        </w:rPr>
        <w:t xml:space="preserve"> its intrusions</w:t>
      </w:r>
      <w:r w:rsidRPr="00781472">
        <w:rPr>
          <w:rFonts w:eastAsia="Calibri"/>
          <w:sz w:val="16"/>
        </w:rPr>
        <w:t xml:space="preserve">. . . . And </w:t>
      </w:r>
      <w:r w:rsidRPr="00781472">
        <w:rPr>
          <w:rFonts w:eastAsia="Calibri"/>
          <w:u w:val="single"/>
        </w:rPr>
        <w:t xml:space="preserve">it is often from </w:t>
      </w:r>
      <w:r w:rsidRPr="00781472">
        <w:rPr>
          <w:rFonts w:eastAsia="Calibri"/>
          <w:b/>
          <w:iCs/>
          <w:u w:val="single"/>
        </w:rPr>
        <w:t>within</w:t>
      </w:r>
      <w:r w:rsidRPr="00781472">
        <w:rPr>
          <w:rFonts w:eastAsia="Calibri"/>
          <w:sz w:val="16"/>
        </w:rPr>
        <w:t xml:space="preserve"> that very rhetoric </w:t>
      </w:r>
      <w:r w:rsidRPr="00781472">
        <w:rPr>
          <w:rFonts w:eastAsia="Calibri"/>
          <w:u w:val="single"/>
        </w:rPr>
        <w:t>that</w:t>
      </w:r>
      <w:r w:rsidRPr="00781472">
        <w:rPr>
          <w:rFonts w:eastAsia="Calibri"/>
          <w:sz w:val="16"/>
        </w:rPr>
        <w:t xml:space="preserve"> a </w:t>
      </w:r>
      <w:r w:rsidRPr="00781472">
        <w:rPr>
          <w:rFonts w:eastAsia="Calibri"/>
          <w:b/>
          <w:iCs/>
          <w:u w:val="single"/>
        </w:rPr>
        <w:t>radical critique</w:t>
      </w:r>
      <w:r w:rsidRPr="00781472">
        <w:rPr>
          <w:rFonts w:eastAsia="Calibri"/>
          <w:sz w:val="16"/>
        </w:rPr>
        <w:t xml:space="preserve"> of the practice</w:t>
      </w:r>
      <w:r w:rsidRPr="00762740">
        <w:rPr>
          <w:rFonts w:eastAsia="Calibri"/>
          <w:sz w:val="16"/>
        </w:rPr>
        <w:t xml:space="preserve"> of the society </w:t>
      </w:r>
      <w:r w:rsidRPr="00762740">
        <w:rPr>
          <w:rFonts w:eastAsia="Calibri"/>
          <w:u w:val="single"/>
        </w:rPr>
        <w:t>is developed</w:t>
      </w:r>
      <w:r w:rsidRPr="00762740">
        <w:rPr>
          <w:rFonts w:eastAsia="Calibri"/>
          <w:sz w:val="16"/>
        </w:rPr>
        <w:t xml:space="preserve">. (436–39) </w:t>
      </w:r>
    </w:p>
    <w:p w14:paraId="2B362B91" w14:textId="77777777" w:rsidR="00264637" w:rsidRPr="00762740" w:rsidRDefault="00264637" w:rsidP="00264637">
      <w:pPr>
        <w:rPr>
          <w:rFonts w:eastAsia="Calibri"/>
          <w:sz w:val="16"/>
        </w:rPr>
      </w:pPr>
      <w:r w:rsidRPr="00762740">
        <w:rPr>
          <w:rFonts w:eastAsia="Calibri"/>
          <w:sz w:val="16"/>
        </w:rPr>
        <w:t xml:space="preserve">In this chapter, we describe legal mobilization as the articulation of a social interest, general policy, or a societal vision in terms of legal entitlement. As Frances Kahn Zemans (1983) famously put it, legal mobilization entails that “a desire or want . . . is translated into a demand as an assertion of one’s rights” (3). </w:t>
      </w:r>
      <w:r w:rsidRPr="00762740">
        <w:rPr>
          <w:rFonts w:eastAsia="Calibri"/>
          <w:u w:val="single"/>
        </w:rPr>
        <w:t xml:space="preserve">Since legal language is </w:t>
      </w:r>
      <w:r w:rsidRPr="00762740">
        <w:rPr>
          <w:rFonts w:eastAsia="Calibri"/>
          <w:b/>
          <w:iCs/>
          <w:u w:val="single"/>
        </w:rPr>
        <w:t>indeterminate</w:t>
      </w:r>
      <w:r w:rsidRPr="00762740">
        <w:rPr>
          <w:rFonts w:eastAsia="Calibri"/>
          <w:u w:val="single"/>
        </w:rPr>
        <w:t xml:space="preserve"> and </w:t>
      </w:r>
      <w:r w:rsidRPr="00762740">
        <w:rPr>
          <w:rFonts w:eastAsia="Calibri"/>
          <w:b/>
          <w:iCs/>
          <w:u w:val="single"/>
        </w:rPr>
        <w:t>polyvalent</w:t>
      </w:r>
      <w:r w:rsidRPr="00762740">
        <w:rPr>
          <w:rFonts w:eastAsia="Calibri"/>
          <w:sz w:val="16"/>
        </w:rPr>
        <w:t xml:space="preserve">, </w:t>
      </w:r>
      <w:r w:rsidRPr="00762740">
        <w:rPr>
          <w:rFonts w:eastAsia="Calibri"/>
          <w:u w:val="single"/>
        </w:rPr>
        <w:t xml:space="preserve">it is </w:t>
      </w:r>
      <w:r w:rsidRPr="00762740">
        <w:rPr>
          <w:rFonts w:eastAsia="Calibri"/>
          <w:b/>
          <w:iCs/>
          <w:u w:val="single"/>
        </w:rPr>
        <w:t>contestable</w:t>
      </w:r>
      <w:r w:rsidRPr="00762740">
        <w:rPr>
          <w:rFonts w:eastAsia="Calibri"/>
          <w:sz w:val="16"/>
        </w:rPr>
        <w:t xml:space="preserve">. </w:t>
      </w:r>
      <w:r w:rsidRPr="00762740">
        <w:rPr>
          <w:rFonts w:eastAsia="Calibri"/>
          <w:u w:val="single"/>
        </w:rPr>
        <w:t xml:space="preserve">Dominant legal norms are </w:t>
      </w:r>
      <w:r w:rsidRPr="00762740">
        <w:rPr>
          <w:rFonts w:eastAsia="Calibri"/>
          <w:b/>
          <w:iCs/>
          <w:u w:val="single"/>
        </w:rPr>
        <w:t>incomplete</w:t>
      </w:r>
      <w:r w:rsidRPr="00762740">
        <w:rPr>
          <w:rFonts w:eastAsia="Calibri"/>
          <w:u w:val="single"/>
        </w:rPr>
        <w:t xml:space="preserve"> and </w:t>
      </w:r>
      <w:r w:rsidRPr="00762740">
        <w:rPr>
          <w:rFonts w:eastAsia="Calibri"/>
          <w:b/>
          <w:iCs/>
          <w:u w:val="single"/>
        </w:rPr>
        <w:t>rife with tensions</w:t>
      </w:r>
      <w:r w:rsidRPr="00762740">
        <w:rPr>
          <w:rFonts w:eastAsia="Calibri"/>
          <w:sz w:val="16"/>
        </w:rPr>
        <w:t xml:space="preserve">, </w:t>
      </w:r>
      <w:r w:rsidRPr="00762740">
        <w:rPr>
          <w:rFonts w:eastAsia="Calibri"/>
          <w:u w:val="single"/>
        </w:rPr>
        <w:t xml:space="preserve">and they </w:t>
      </w:r>
      <w:r w:rsidRPr="00762740">
        <w:rPr>
          <w:rFonts w:eastAsia="Calibri"/>
          <w:b/>
          <w:iCs/>
          <w:u w:val="single"/>
        </w:rPr>
        <w:t>adapt</w:t>
      </w:r>
      <w:r w:rsidRPr="00762740">
        <w:rPr>
          <w:rFonts w:eastAsia="Calibri"/>
          <w:u w:val="single"/>
        </w:rPr>
        <w:t xml:space="preserve"> as the</w:t>
      </w:r>
      <w:r w:rsidRPr="00762740">
        <w:rPr>
          <w:rFonts w:eastAsia="Calibri"/>
          <w:sz w:val="16"/>
        </w:rPr>
        <w:t xml:space="preserve"> perceived </w:t>
      </w:r>
      <w:r w:rsidRPr="00762740">
        <w:rPr>
          <w:rFonts w:eastAsia="Calibri"/>
          <w:u w:val="single"/>
        </w:rPr>
        <w:t>interests of dominant groups respond to</w:t>
      </w:r>
      <w:r w:rsidRPr="00762740">
        <w:rPr>
          <w:rFonts w:eastAsia="Calibri"/>
          <w:sz w:val="16"/>
        </w:rPr>
        <w:t xml:space="preserve">, </w:t>
      </w:r>
      <w:r w:rsidRPr="00762740">
        <w:rPr>
          <w:rFonts w:eastAsia="Calibri"/>
          <w:u w:val="single"/>
        </w:rPr>
        <w:t>or</w:t>
      </w:r>
      <w:r w:rsidRPr="00762740">
        <w:rPr>
          <w:rFonts w:eastAsia="Calibri"/>
          <w:sz w:val="16"/>
        </w:rPr>
        <w:t xml:space="preserve"> occasionally </w:t>
      </w:r>
      <w:r w:rsidRPr="00762740">
        <w:rPr>
          <w:rFonts w:eastAsia="Calibri"/>
          <w:u w:val="single"/>
        </w:rPr>
        <w:t>converge with</w:t>
      </w:r>
      <w:r w:rsidRPr="00762740">
        <w:rPr>
          <w:rFonts w:eastAsia="Calibri"/>
          <w:sz w:val="16"/>
        </w:rPr>
        <w:t xml:space="preserve">, </w:t>
      </w:r>
      <w:r w:rsidRPr="00762740">
        <w:rPr>
          <w:rFonts w:eastAsia="Calibri"/>
          <w:u w:val="single"/>
        </w:rPr>
        <w:t>the demands of oppressed groups</w:t>
      </w:r>
      <w:r w:rsidRPr="00762740">
        <w:rPr>
          <w:rFonts w:eastAsia="Calibri"/>
          <w:sz w:val="16"/>
        </w:rPr>
        <w:t xml:space="preserve"> (Bell 1980). Although much legal contestation occurs between recognized rights-bearing subjects over the authoritative meaning of clashing liberal legal principles, </w:t>
      </w:r>
      <w:r w:rsidRPr="000C5742">
        <w:rPr>
          <w:rFonts w:eastAsia="Calibri"/>
          <w:highlight w:val="cyan"/>
          <w:u w:val="single"/>
        </w:rPr>
        <w:t>legal mobilization</w:t>
      </w:r>
      <w:r w:rsidRPr="00762740">
        <w:rPr>
          <w:rFonts w:eastAsia="Calibri"/>
          <w:u w:val="single"/>
        </w:rPr>
        <w:t xml:space="preserve"> also </w:t>
      </w:r>
      <w:r w:rsidRPr="00781472">
        <w:rPr>
          <w:rFonts w:eastAsia="Calibri"/>
          <w:u w:val="single"/>
        </w:rPr>
        <w:t xml:space="preserve">involves </w:t>
      </w:r>
      <w:r w:rsidRPr="000C5742">
        <w:rPr>
          <w:rFonts w:eastAsia="Calibri"/>
          <w:highlight w:val="cyan"/>
          <w:u w:val="single"/>
        </w:rPr>
        <w:t>oppressed groups</w:t>
      </w:r>
      <w:r w:rsidRPr="00781472">
        <w:rPr>
          <w:rFonts w:eastAsia="Calibri"/>
          <w:u w:val="single"/>
        </w:rPr>
        <w:t xml:space="preserve"> </w:t>
      </w:r>
      <w:r w:rsidRPr="00781472">
        <w:rPr>
          <w:rFonts w:eastAsia="Calibri"/>
          <w:b/>
          <w:iCs/>
          <w:u w:val="single"/>
        </w:rPr>
        <w:t>mobilizing liberal principles</w:t>
      </w:r>
      <w:r w:rsidRPr="00781472">
        <w:rPr>
          <w:rFonts w:eastAsia="Calibri"/>
          <w:u w:val="single"/>
        </w:rPr>
        <w:t xml:space="preserve"> </w:t>
      </w:r>
      <w:r w:rsidRPr="000C5742">
        <w:rPr>
          <w:rFonts w:eastAsia="Calibri"/>
          <w:highlight w:val="cyan"/>
          <w:u w:val="single"/>
        </w:rPr>
        <w:t xml:space="preserve">against </w:t>
      </w:r>
      <w:r w:rsidRPr="000C5742">
        <w:rPr>
          <w:rFonts w:eastAsia="Calibri"/>
          <w:b/>
          <w:iCs/>
          <w:highlight w:val="cyan"/>
          <w:u w:val="single"/>
        </w:rPr>
        <w:t>illiberal</w:t>
      </w:r>
      <w:r w:rsidRPr="00762740">
        <w:rPr>
          <w:rFonts w:eastAsia="Calibri"/>
          <w:sz w:val="16"/>
        </w:rPr>
        <w:t xml:space="preserve">, </w:t>
      </w:r>
      <w:r w:rsidRPr="00781472">
        <w:rPr>
          <w:rFonts w:eastAsia="Calibri"/>
          <w:b/>
          <w:iCs/>
          <w:u w:val="single"/>
        </w:rPr>
        <w:t>repressive</w:t>
      </w:r>
      <w:r w:rsidRPr="00762740">
        <w:rPr>
          <w:rFonts w:eastAsia="Calibri"/>
          <w:b/>
          <w:iCs/>
          <w:u w:val="single"/>
        </w:rPr>
        <w:t xml:space="preserve"> modes</w:t>
      </w:r>
      <w:r w:rsidRPr="00762740">
        <w:rPr>
          <w:rFonts w:eastAsia="Calibri"/>
          <w:u w:val="single"/>
        </w:rPr>
        <w:t xml:space="preserve"> of social </w:t>
      </w:r>
      <w:r w:rsidRPr="000C5742">
        <w:rPr>
          <w:rFonts w:eastAsia="Calibri"/>
          <w:highlight w:val="cyan"/>
          <w:u w:val="single"/>
        </w:rPr>
        <w:t>control</w:t>
      </w:r>
      <w:r w:rsidRPr="00762740">
        <w:rPr>
          <w:rFonts w:eastAsia="Calibri"/>
          <w:sz w:val="16"/>
        </w:rPr>
        <w:t xml:space="preserve">. These </w:t>
      </w:r>
      <w:r w:rsidRPr="00762740">
        <w:rPr>
          <w:rFonts w:eastAsia="Calibri"/>
          <w:u w:val="single"/>
        </w:rPr>
        <w:t>contests over</w:t>
      </w:r>
      <w:r w:rsidRPr="00762740">
        <w:rPr>
          <w:rFonts w:eastAsia="Calibri"/>
          <w:sz w:val="16"/>
        </w:rPr>
        <w:t xml:space="preserve"> ascribed race, gender, sexual, immigrant, and other </w:t>
      </w:r>
      <w:r w:rsidRPr="00762740">
        <w:rPr>
          <w:rFonts w:eastAsia="Calibri"/>
          <w:u w:val="single"/>
        </w:rPr>
        <w:t xml:space="preserve">marginalized identities </w:t>
      </w:r>
      <w:r w:rsidRPr="00762740">
        <w:rPr>
          <w:rFonts w:eastAsia="Calibri"/>
          <w:u w:val="single"/>
        </w:rPr>
        <w:lastRenderedPageBreak/>
        <w:t xml:space="preserve">often </w:t>
      </w:r>
      <w:r w:rsidRPr="00762740">
        <w:rPr>
          <w:rFonts w:eastAsia="Calibri"/>
          <w:b/>
          <w:iCs/>
          <w:u w:val="single"/>
        </w:rPr>
        <w:t>expand</w:t>
      </w:r>
      <w:r w:rsidRPr="00762740">
        <w:rPr>
          <w:rFonts w:eastAsia="Calibri"/>
          <w:u w:val="single"/>
        </w:rPr>
        <w:t xml:space="preserve"> the rule of liberal legalism</w:t>
      </w:r>
      <w:r w:rsidRPr="00762740">
        <w:rPr>
          <w:rFonts w:eastAsia="Calibri"/>
          <w:sz w:val="16"/>
        </w:rPr>
        <w:t xml:space="preserve"> (Smith 1997; Orren 1992). More importantly, </w:t>
      </w:r>
      <w:r w:rsidRPr="00762740">
        <w:rPr>
          <w:rFonts w:eastAsia="Calibri"/>
          <w:u w:val="single"/>
        </w:rPr>
        <w:t xml:space="preserve">struggles by progressive </w:t>
      </w:r>
      <w:r w:rsidRPr="000C5742">
        <w:rPr>
          <w:rFonts w:eastAsia="Calibri"/>
          <w:highlight w:val="cyan"/>
          <w:u w:val="single"/>
        </w:rPr>
        <w:t>activists</w:t>
      </w:r>
      <w:r w:rsidRPr="00781472">
        <w:rPr>
          <w:rFonts w:eastAsia="Calibri"/>
          <w:u w:val="single"/>
        </w:rPr>
        <w:t xml:space="preserve"> can </w:t>
      </w:r>
      <w:r w:rsidRPr="000C5742">
        <w:rPr>
          <w:rFonts w:eastAsia="Calibri"/>
          <w:highlight w:val="cyan"/>
          <w:u w:val="single"/>
        </w:rPr>
        <w:t>use</w:t>
      </w:r>
      <w:r w:rsidRPr="00781472">
        <w:rPr>
          <w:rFonts w:eastAsia="Calibri"/>
          <w:u w:val="single"/>
        </w:rPr>
        <w:t xml:space="preserve"> the </w:t>
      </w:r>
      <w:r w:rsidRPr="000C5742">
        <w:rPr>
          <w:rFonts w:eastAsia="Calibri"/>
          <w:b/>
          <w:iCs/>
          <w:highlight w:val="cyan"/>
          <w:u w:val="single"/>
        </w:rPr>
        <w:t>liberal principle</w:t>
      </w:r>
      <w:r w:rsidRPr="00762740">
        <w:rPr>
          <w:rFonts w:eastAsia="Calibri"/>
          <w:u w:val="single"/>
        </w:rPr>
        <w:t xml:space="preserve"> of equal </w:t>
      </w:r>
      <w:r w:rsidRPr="00781472">
        <w:rPr>
          <w:rFonts w:eastAsia="Calibri"/>
          <w:u w:val="single"/>
        </w:rPr>
        <w:t xml:space="preserve">citizenship to </w:t>
      </w:r>
      <w:r w:rsidRPr="00781472">
        <w:rPr>
          <w:rFonts w:eastAsia="Calibri"/>
          <w:b/>
          <w:iCs/>
          <w:sz w:val="30"/>
          <w:szCs w:val="30"/>
          <w:u w:val="single"/>
        </w:rPr>
        <w:t>counter the property- and contract-based principles of capitalism</w:t>
      </w:r>
      <w:r w:rsidRPr="00781472">
        <w:rPr>
          <w:rFonts w:eastAsia="Calibri"/>
          <w:sz w:val="16"/>
        </w:rPr>
        <w:t>, the</w:t>
      </w:r>
      <w:r w:rsidRPr="00762740">
        <w:rPr>
          <w:rFonts w:eastAsia="Calibri"/>
          <w:sz w:val="16"/>
        </w:rPr>
        <w:t xml:space="preserve">reby </w:t>
      </w:r>
      <w:r w:rsidRPr="000C5742">
        <w:rPr>
          <w:rFonts w:eastAsia="Calibri"/>
          <w:b/>
          <w:iCs/>
          <w:highlight w:val="cyan"/>
          <w:u w:val="single"/>
        </w:rPr>
        <w:t>challeng</w:t>
      </w:r>
      <w:r w:rsidRPr="00781472">
        <w:rPr>
          <w:rFonts w:eastAsia="Calibri"/>
          <w:b/>
          <w:iCs/>
          <w:u w:val="single"/>
        </w:rPr>
        <w:t>ing</w:t>
      </w:r>
      <w:r w:rsidRPr="00781472">
        <w:rPr>
          <w:rFonts w:eastAsia="Calibri"/>
          <w:u w:val="single"/>
        </w:rPr>
        <w:t xml:space="preserve"> </w:t>
      </w:r>
      <w:r w:rsidRPr="000C5742">
        <w:rPr>
          <w:rFonts w:eastAsia="Calibri"/>
          <w:highlight w:val="cyan"/>
          <w:u w:val="single"/>
        </w:rPr>
        <w:t>unequal</w:t>
      </w:r>
      <w:r w:rsidRPr="00762740">
        <w:rPr>
          <w:rFonts w:eastAsia="Calibri"/>
          <w:u w:val="single"/>
        </w:rPr>
        <w:t xml:space="preserve"> resource </w:t>
      </w:r>
      <w:r w:rsidRPr="000C5742">
        <w:rPr>
          <w:rFonts w:eastAsia="Calibri"/>
          <w:highlight w:val="cyan"/>
          <w:u w:val="single"/>
        </w:rPr>
        <w:t>distribution and</w:t>
      </w:r>
      <w:r w:rsidRPr="00762740">
        <w:rPr>
          <w:rFonts w:eastAsia="Calibri"/>
          <w:u w:val="single"/>
        </w:rPr>
        <w:t xml:space="preserve"> class </w:t>
      </w:r>
      <w:r w:rsidRPr="000C5742">
        <w:rPr>
          <w:rFonts w:eastAsia="Calibri"/>
          <w:highlight w:val="cyan"/>
          <w:u w:val="single"/>
        </w:rPr>
        <w:t>exploitation</w:t>
      </w:r>
      <w:r w:rsidRPr="00762740">
        <w:rPr>
          <w:rFonts w:eastAsia="Calibri"/>
          <w:sz w:val="16"/>
        </w:rPr>
        <w:t xml:space="preserve"> (Brown 2003; Smith 1997). As Stuart Scheingold (1974) argues, “</w:t>
      </w:r>
      <w:r w:rsidRPr="00762740">
        <w:rPr>
          <w:rFonts w:eastAsia="Calibri"/>
          <w:b/>
          <w:iCs/>
          <w:u w:val="single"/>
        </w:rPr>
        <w:t>law cuts both ways</w:t>
      </w:r>
      <w:r w:rsidRPr="00762740">
        <w:rPr>
          <w:rFonts w:eastAsia="Calibri"/>
          <w:sz w:val="16"/>
        </w:rPr>
        <w:t xml:space="preserve">,” </w:t>
      </w:r>
      <w:r w:rsidRPr="00762740">
        <w:rPr>
          <w:rFonts w:eastAsia="Calibri"/>
          <w:u w:val="single"/>
        </w:rPr>
        <w:t>both for and against</w:t>
      </w:r>
      <w:r w:rsidRPr="00762740">
        <w:rPr>
          <w:rFonts w:eastAsia="Calibri"/>
          <w:sz w:val="16"/>
        </w:rPr>
        <w:t xml:space="preserve"> egalitarian </w:t>
      </w:r>
      <w:r w:rsidRPr="00762740">
        <w:rPr>
          <w:rFonts w:eastAsia="Calibri"/>
          <w:u w:val="single"/>
        </w:rPr>
        <w:t>social justice</w:t>
      </w:r>
      <w:r w:rsidRPr="00762740">
        <w:rPr>
          <w:rFonts w:eastAsia="Calibri"/>
          <w:sz w:val="16"/>
        </w:rPr>
        <w:t xml:space="preserve"> (91; see also McCann 1994). </w:t>
      </w:r>
    </w:p>
    <w:p w14:paraId="5832134B" w14:textId="77777777" w:rsidR="00264637" w:rsidRPr="00762740" w:rsidRDefault="00264637" w:rsidP="00264637">
      <w:pPr>
        <w:rPr>
          <w:rFonts w:eastAsia="Calibri"/>
          <w:sz w:val="16"/>
        </w:rPr>
      </w:pPr>
      <w:r w:rsidRPr="00762740">
        <w:rPr>
          <w:rFonts w:eastAsia="Calibri"/>
          <w:sz w:val="16"/>
        </w:rPr>
        <w:t xml:space="preserve">When, how, and </w:t>
      </w:r>
      <w:r w:rsidRPr="00762740">
        <w:rPr>
          <w:rFonts w:eastAsia="Calibri"/>
          <w:u w:val="single"/>
        </w:rPr>
        <w:t xml:space="preserve">to what degree legal discourse and institutions provide resources for oppressed groups </w:t>
      </w:r>
      <w:r w:rsidRPr="00762740">
        <w:rPr>
          <w:rFonts w:eastAsia="Calibri"/>
          <w:b/>
          <w:iCs/>
          <w:u w:val="single"/>
        </w:rPr>
        <w:t>depends</w:t>
      </w:r>
      <w:r w:rsidRPr="00762740">
        <w:rPr>
          <w:rFonts w:eastAsia="Calibri"/>
          <w:sz w:val="16"/>
        </w:rPr>
        <w:t xml:space="preserve"> largely </w:t>
      </w:r>
      <w:r w:rsidRPr="00762740">
        <w:rPr>
          <w:rFonts w:eastAsia="Calibri"/>
          <w:u w:val="single"/>
        </w:rPr>
        <w:t xml:space="preserve">on the </w:t>
      </w:r>
      <w:r w:rsidRPr="00762740">
        <w:rPr>
          <w:rFonts w:eastAsia="Calibri"/>
          <w:b/>
          <w:iCs/>
          <w:u w:val="single"/>
        </w:rPr>
        <w:t>mix of legal</w:t>
      </w:r>
      <w:r w:rsidRPr="00762740">
        <w:rPr>
          <w:rFonts w:eastAsia="Calibri"/>
          <w:sz w:val="16"/>
        </w:rPr>
        <w:t xml:space="preserve"> and especially extralegal </w:t>
      </w:r>
      <w:r w:rsidRPr="00762740">
        <w:rPr>
          <w:rFonts w:eastAsia="Calibri"/>
          <w:b/>
          <w:iCs/>
          <w:u w:val="single"/>
        </w:rPr>
        <w:t>factors</w:t>
      </w:r>
      <w:r w:rsidRPr="00762740">
        <w:rPr>
          <w:rFonts w:eastAsia="Calibri"/>
          <w:u w:val="single"/>
        </w:rPr>
        <w:t xml:space="preserve"> in a given</w:t>
      </w:r>
      <w:r w:rsidRPr="00762740">
        <w:rPr>
          <w:rFonts w:eastAsia="Calibri"/>
          <w:sz w:val="16"/>
        </w:rPr>
        <w:t xml:space="preserve"> historical </w:t>
      </w:r>
      <w:r w:rsidRPr="00762740">
        <w:rPr>
          <w:rFonts w:eastAsia="Calibri"/>
          <w:u w:val="single"/>
        </w:rPr>
        <w:t>context</w:t>
      </w:r>
      <w:r w:rsidRPr="00762740">
        <w:rPr>
          <w:rFonts w:eastAsia="Calibri"/>
          <w:sz w:val="16"/>
        </w:rPr>
        <w:t xml:space="preserve">. Our research devotes considerable attention to the changing features of the cultural and institutional terrain that delimit the possibilities and forms of contestation within and against law. Of course, </w:t>
      </w:r>
      <w:r w:rsidRPr="00762740">
        <w:rPr>
          <w:rFonts w:eastAsia="Calibri"/>
          <w:u w:val="single"/>
        </w:rPr>
        <w:t xml:space="preserve">fighting for control of legal institutions and principles </w:t>
      </w:r>
      <w:r w:rsidRPr="00762740">
        <w:rPr>
          <w:rFonts w:eastAsia="Calibri"/>
          <w:b/>
          <w:iCs/>
          <w:u w:val="single"/>
        </w:rPr>
        <w:t>does not guarantee</w:t>
      </w:r>
      <w:r w:rsidRPr="00762740">
        <w:rPr>
          <w:rFonts w:eastAsia="Calibri"/>
          <w:u w:val="single"/>
        </w:rPr>
        <w:t xml:space="preserve"> radical social change</w:t>
      </w:r>
      <w:r w:rsidRPr="00762740">
        <w:rPr>
          <w:rFonts w:eastAsia="Calibri"/>
          <w:sz w:val="16"/>
        </w:rPr>
        <w:t xml:space="preserve">. </w:t>
      </w:r>
      <w:r w:rsidRPr="00762740">
        <w:rPr>
          <w:rFonts w:eastAsia="Calibri"/>
          <w:u w:val="single"/>
        </w:rPr>
        <w:t xml:space="preserve">But </w:t>
      </w:r>
      <w:r w:rsidRPr="00781472">
        <w:rPr>
          <w:rFonts w:eastAsia="Calibri"/>
          <w:u w:val="single"/>
        </w:rPr>
        <w:t xml:space="preserve">succumbing to </w:t>
      </w:r>
      <w:r w:rsidRPr="000C5742">
        <w:rPr>
          <w:rFonts w:eastAsia="Calibri"/>
          <w:highlight w:val="cyan"/>
          <w:u w:val="single"/>
        </w:rPr>
        <w:t xml:space="preserve">anti-legalism </w:t>
      </w:r>
      <w:r w:rsidRPr="000C5742">
        <w:rPr>
          <w:rFonts w:eastAsia="Calibri"/>
          <w:b/>
          <w:iCs/>
          <w:highlight w:val="cyan"/>
          <w:u w:val="single"/>
        </w:rPr>
        <w:t>cedes control</w:t>
      </w:r>
      <w:r w:rsidRPr="00781472">
        <w:rPr>
          <w:rFonts w:eastAsia="Calibri"/>
          <w:u w:val="single"/>
        </w:rPr>
        <w:t xml:space="preserve"> over the terms of </w:t>
      </w:r>
      <w:r w:rsidRPr="00781472">
        <w:rPr>
          <w:rFonts w:eastAsia="Calibri"/>
          <w:b/>
          <w:iCs/>
          <w:u w:val="single"/>
        </w:rPr>
        <w:t>institutional organization</w:t>
      </w:r>
      <w:r w:rsidRPr="00781472">
        <w:rPr>
          <w:rFonts w:eastAsia="Calibri"/>
          <w:sz w:val="16"/>
        </w:rPr>
        <w:t xml:space="preserve">, </w:t>
      </w:r>
      <w:r w:rsidRPr="00781472">
        <w:rPr>
          <w:rFonts w:eastAsia="Calibri"/>
          <w:b/>
          <w:iCs/>
          <w:u w:val="single"/>
        </w:rPr>
        <w:t>instrumental rule</w:t>
      </w:r>
      <w:r w:rsidRPr="00781472">
        <w:rPr>
          <w:rFonts w:eastAsia="Calibri"/>
          <w:sz w:val="16"/>
        </w:rPr>
        <w:t xml:space="preserve">, </w:t>
      </w:r>
      <w:r w:rsidRPr="00781472">
        <w:rPr>
          <w:rFonts w:eastAsia="Calibri"/>
          <w:u w:val="single"/>
        </w:rPr>
        <w:t xml:space="preserve">and </w:t>
      </w:r>
      <w:r w:rsidRPr="00781472">
        <w:rPr>
          <w:rFonts w:eastAsia="Calibri"/>
          <w:b/>
          <w:iCs/>
          <w:u w:val="single"/>
        </w:rPr>
        <w:t>regime legitimation</w:t>
      </w:r>
      <w:r w:rsidRPr="00781472">
        <w:rPr>
          <w:rFonts w:eastAsia="Calibri"/>
          <w:u w:val="single"/>
        </w:rPr>
        <w:t xml:space="preserve"> </w:t>
      </w:r>
      <w:r w:rsidRPr="000C5742">
        <w:rPr>
          <w:rFonts w:eastAsia="Calibri"/>
          <w:highlight w:val="cyan"/>
          <w:u w:val="single"/>
        </w:rPr>
        <w:t>to dominant forces</w:t>
      </w:r>
      <w:r w:rsidRPr="00762740">
        <w:rPr>
          <w:rFonts w:eastAsia="Calibri"/>
          <w:u w:val="single"/>
        </w:rPr>
        <w:t xml:space="preserve"> propelling capitalism and other hierarchies</w:t>
      </w:r>
      <w:r w:rsidRPr="00762740">
        <w:rPr>
          <w:rFonts w:eastAsia="Calibri"/>
          <w:sz w:val="16"/>
        </w:rPr>
        <w:t xml:space="preserve">. </w:t>
      </w:r>
    </w:p>
    <w:p w14:paraId="141B183D" w14:textId="77777777" w:rsidR="00264637" w:rsidRPr="00762740" w:rsidRDefault="00264637" w:rsidP="00264637">
      <w:pPr>
        <w:rPr>
          <w:rFonts w:eastAsia="Calibri"/>
          <w:sz w:val="16"/>
        </w:rPr>
      </w:pPr>
      <w:r w:rsidRPr="00762740">
        <w:rPr>
          <w:rFonts w:eastAsia="Calibri"/>
          <w:sz w:val="16"/>
        </w:rPr>
        <w:t xml:space="preserve">We recognize that our approach is at odds with some important recent movements and their interpreters. Arguably, the Occupy movements in and beyond the United States expressed a notable disdain for legal rights claiming, litigation strategies, and general appeals to legal strategies (Almog and Barzilai 2014). This disenchantment with law, legal processes, and lawyers is understandable in the post-civil rights era and the immediate post-recession moment. Indeed, </w:t>
      </w:r>
      <w:r w:rsidRPr="00762740">
        <w:rPr>
          <w:rFonts w:eastAsia="Calibri"/>
          <w:u w:val="single"/>
        </w:rPr>
        <w:t>wariness about law is always sound</w:t>
      </w:r>
      <w:r w:rsidRPr="00762740">
        <w:rPr>
          <w:rFonts w:eastAsia="Calibri"/>
          <w:sz w:val="16"/>
        </w:rPr>
        <w:t xml:space="preserve">. Moreover, Occupy did profoundly reorient the dominant agenda in many parts of the global North. It put “deficit and debt hawks” on the defense and elevated concerns about economic fairness and the political accountability of private financial managers. </w:t>
      </w:r>
      <w:r w:rsidRPr="00762740">
        <w:rPr>
          <w:rFonts w:eastAsia="Calibri"/>
          <w:u w:val="single"/>
        </w:rPr>
        <w:t>At the same time</w:t>
      </w:r>
      <w:r w:rsidRPr="00762740">
        <w:rPr>
          <w:rFonts w:eastAsia="Calibri"/>
          <w:sz w:val="16"/>
        </w:rPr>
        <w:t xml:space="preserve">, Occupy espoused and enacted little in the way of institutional changes within government and capitalist society. By </w:t>
      </w:r>
      <w:r w:rsidRPr="00762740">
        <w:rPr>
          <w:rFonts w:eastAsia="Calibri"/>
          <w:b/>
          <w:iCs/>
          <w:u w:val="single"/>
        </w:rPr>
        <w:t>shedding any reliance</w:t>
      </w:r>
      <w:r w:rsidRPr="00762740">
        <w:rPr>
          <w:rFonts w:eastAsia="Calibri"/>
          <w:u w:val="single"/>
        </w:rPr>
        <w:t xml:space="preserve"> on discourses of rights</w:t>
      </w:r>
      <w:r w:rsidRPr="00762740">
        <w:rPr>
          <w:rFonts w:eastAsia="Calibri"/>
          <w:sz w:val="16"/>
        </w:rPr>
        <w:t xml:space="preserve">, Occupy arguably </w:t>
      </w:r>
      <w:r w:rsidRPr="00762740">
        <w:rPr>
          <w:rFonts w:eastAsia="Calibri"/>
          <w:b/>
          <w:iCs/>
          <w:u w:val="single"/>
        </w:rPr>
        <w:t>limited</w:t>
      </w:r>
      <w:r w:rsidRPr="00762740">
        <w:rPr>
          <w:rFonts w:eastAsia="Calibri"/>
          <w:sz w:val="16"/>
        </w:rPr>
        <w:t xml:space="preserve"> its </w:t>
      </w:r>
      <w:r w:rsidRPr="00762740">
        <w:rPr>
          <w:rFonts w:eastAsia="Calibri"/>
          <w:u w:val="single"/>
        </w:rPr>
        <w:t xml:space="preserve">use of </w:t>
      </w:r>
      <w:r w:rsidRPr="00762740">
        <w:rPr>
          <w:rFonts w:eastAsia="Calibri"/>
          <w:b/>
          <w:iCs/>
          <w:u w:val="single"/>
        </w:rPr>
        <w:t>important ideological resources</w:t>
      </w:r>
      <w:r w:rsidRPr="00762740">
        <w:rPr>
          <w:rFonts w:eastAsia="Calibri"/>
          <w:sz w:val="16"/>
        </w:rPr>
        <w:t xml:space="preserve"> in the neoliberal context (Brown 2003; Obando 2014). </w:t>
      </w:r>
    </w:p>
    <w:p w14:paraId="35197FB5" w14:textId="41EF148B" w:rsidR="0042484D" w:rsidRPr="00BF5F28" w:rsidRDefault="00264637" w:rsidP="0042484D">
      <w:pPr>
        <w:rPr>
          <w:rFonts w:eastAsia="Calibri"/>
          <w:sz w:val="16"/>
        </w:rPr>
      </w:pPr>
      <w:r w:rsidRPr="00762740">
        <w:rPr>
          <w:rFonts w:eastAsia="Calibri"/>
          <w:sz w:val="16"/>
        </w:rPr>
        <w:t xml:space="preserve">It is noteworthy that </w:t>
      </w:r>
      <w:r w:rsidRPr="00762740">
        <w:rPr>
          <w:rFonts w:eastAsia="Calibri"/>
          <w:u w:val="single"/>
        </w:rPr>
        <w:t>many movements</w:t>
      </w:r>
      <w:r w:rsidRPr="00762740">
        <w:rPr>
          <w:rFonts w:eastAsia="Calibri"/>
          <w:sz w:val="16"/>
        </w:rPr>
        <w:t xml:space="preserve"> inspired by the Occupy movement— especially among low-wage workers and advocates for corporate accountability— </w:t>
      </w:r>
      <w:r w:rsidRPr="00762740">
        <w:rPr>
          <w:rFonts w:eastAsia="Calibri"/>
          <w:u w:val="single"/>
        </w:rPr>
        <w:t xml:space="preserve">have </w:t>
      </w:r>
      <w:r w:rsidRPr="00762740">
        <w:rPr>
          <w:rFonts w:eastAsia="Calibri"/>
          <w:b/>
          <w:iCs/>
          <w:u w:val="single"/>
        </w:rPr>
        <w:t>recovered</w:t>
      </w:r>
      <w:r w:rsidRPr="00762740">
        <w:rPr>
          <w:rFonts w:eastAsia="Calibri"/>
          <w:u w:val="single"/>
        </w:rPr>
        <w:t xml:space="preserve"> and </w:t>
      </w:r>
      <w:r w:rsidRPr="00762740">
        <w:rPr>
          <w:rFonts w:eastAsia="Calibri"/>
          <w:b/>
          <w:iCs/>
          <w:u w:val="single"/>
        </w:rPr>
        <w:t>prominently invoked</w:t>
      </w:r>
      <w:r w:rsidRPr="00762740">
        <w:rPr>
          <w:rFonts w:eastAsia="Calibri"/>
          <w:u w:val="single"/>
        </w:rPr>
        <w:t xml:space="preserve"> rights claims and legal resources</w:t>
      </w:r>
      <w:r w:rsidRPr="00762740">
        <w:rPr>
          <w:rFonts w:eastAsia="Calibri"/>
          <w:sz w:val="16"/>
        </w:rPr>
        <w:t xml:space="preserve">. Indeed, </w:t>
      </w:r>
      <w:r w:rsidRPr="00781472">
        <w:rPr>
          <w:rFonts w:eastAsia="Calibri"/>
          <w:u w:val="single"/>
        </w:rPr>
        <w:t>there has been a recent</w:t>
      </w:r>
      <w:r w:rsidRPr="00762740">
        <w:rPr>
          <w:rFonts w:eastAsia="Calibri"/>
          <w:u w:val="single"/>
        </w:rPr>
        <w:t xml:space="preserve"> </w:t>
      </w:r>
      <w:r w:rsidRPr="000C5742">
        <w:rPr>
          <w:rFonts w:eastAsia="Calibri"/>
          <w:b/>
          <w:iCs/>
          <w:highlight w:val="cyan"/>
          <w:u w:val="single"/>
        </w:rPr>
        <w:t>convergence</w:t>
      </w:r>
      <w:r w:rsidRPr="000C5742">
        <w:rPr>
          <w:rFonts w:eastAsia="Calibri"/>
          <w:highlight w:val="cyan"/>
          <w:u w:val="single"/>
        </w:rPr>
        <w:t xml:space="preserve"> around rights</w:t>
      </w:r>
      <w:r w:rsidRPr="00762740">
        <w:rPr>
          <w:rFonts w:eastAsia="Calibri"/>
          <w:u w:val="single"/>
        </w:rPr>
        <w:t>-</w:t>
      </w:r>
      <w:r w:rsidRPr="00781472">
        <w:rPr>
          <w:rFonts w:eastAsia="Calibri"/>
          <w:u w:val="single"/>
        </w:rPr>
        <w:t xml:space="preserve">based claims by </w:t>
      </w:r>
      <w:r w:rsidRPr="000C5742">
        <w:rPr>
          <w:rFonts w:eastAsia="Calibri"/>
          <w:highlight w:val="cyan"/>
          <w:u w:val="single"/>
        </w:rPr>
        <w:t>campaigns for</w:t>
      </w:r>
      <w:r w:rsidRPr="00781472">
        <w:rPr>
          <w:rFonts w:eastAsia="Calibri"/>
          <w:u w:val="single"/>
        </w:rPr>
        <w:t xml:space="preserve"> a </w:t>
      </w:r>
      <w:r w:rsidRPr="000C5742">
        <w:rPr>
          <w:rFonts w:eastAsia="Calibri"/>
          <w:b/>
          <w:iCs/>
          <w:highlight w:val="cyan"/>
          <w:u w:val="single"/>
        </w:rPr>
        <w:t>minimum wage</w:t>
      </w:r>
      <w:r w:rsidRPr="00781472">
        <w:rPr>
          <w:rFonts w:eastAsia="Calibri"/>
          <w:u w:val="single"/>
        </w:rPr>
        <w:t xml:space="preserve"> and </w:t>
      </w:r>
      <w:r w:rsidRPr="000C5742">
        <w:rPr>
          <w:rFonts w:eastAsia="Calibri"/>
          <w:b/>
          <w:iCs/>
          <w:highlight w:val="cyan"/>
          <w:u w:val="single"/>
        </w:rPr>
        <w:t>sick pay</w:t>
      </w:r>
      <w:r w:rsidRPr="00762740">
        <w:rPr>
          <w:rFonts w:eastAsia="Calibri"/>
          <w:sz w:val="16"/>
        </w:rPr>
        <w:t xml:space="preserve">, for </w:t>
      </w:r>
      <w:r w:rsidRPr="000C5742">
        <w:rPr>
          <w:rFonts w:eastAsia="Calibri"/>
          <w:b/>
          <w:iCs/>
          <w:highlight w:val="cyan"/>
          <w:u w:val="single"/>
        </w:rPr>
        <w:t>immigrant</w:t>
      </w:r>
      <w:r w:rsidRPr="00781472">
        <w:rPr>
          <w:rFonts w:eastAsia="Calibri"/>
          <w:b/>
          <w:iCs/>
          <w:u w:val="single"/>
        </w:rPr>
        <w:t xml:space="preserve"> right</w:t>
      </w:r>
      <w:r w:rsidRPr="000C5742">
        <w:rPr>
          <w:rFonts w:eastAsia="Calibri"/>
          <w:b/>
          <w:iCs/>
          <w:highlight w:val="cyan"/>
          <w:u w:val="single"/>
        </w:rPr>
        <w:t>s</w:t>
      </w:r>
      <w:r w:rsidRPr="00781472">
        <w:rPr>
          <w:rFonts w:eastAsia="Calibri"/>
          <w:u w:val="single"/>
        </w:rPr>
        <w:t xml:space="preserve"> and </w:t>
      </w:r>
      <w:r w:rsidRPr="00781472">
        <w:rPr>
          <w:rFonts w:eastAsia="Calibri"/>
          <w:b/>
          <w:iCs/>
          <w:u w:val="single"/>
        </w:rPr>
        <w:t>support</w:t>
      </w:r>
      <w:r w:rsidRPr="00762740">
        <w:rPr>
          <w:rFonts w:eastAsia="Calibri"/>
          <w:sz w:val="16"/>
        </w:rPr>
        <w:t xml:space="preserve">, for </w:t>
      </w:r>
      <w:r w:rsidRPr="000C5742">
        <w:rPr>
          <w:rFonts w:eastAsia="Calibri"/>
          <w:b/>
          <w:iCs/>
          <w:highlight w:val="cyan"/>
          <w:u w:val="single"/>
        </w:rPr>
        <w:t>LBGTQ</w:t>
      </w:r>
      <w:r w:rsidRPr="00781472">
        <w:rPr>
          <w:rFonts w:eastAsia="Calibri"/>
          <w:b/>
          <w:iCs/>
          <w:u w:val="single"/>
        </w:rPr>
        <w:t xml:space="preserve"> rights</w:t>
      </w:r>
      <w:r w:rsidRPr="00762740">
        <w:rPr>
          <w:rFonts w:eastAsia="Calibri"/>
          <w:sz w:val="16"/>
        </w:rPr>
        <w:t xml:space="preserve">, for the </w:t>
      </w:r>
      <w:r w:rsidRPr="000C5742">
        <w:rPr>
          <w:rFonts w:eastAsia="Calibri"/>
          <w:b/>
          <w:iCs/>
          <w:highlight w:val="cyan"/>
          <w:u w:val="single"/>
        </w:rPr>
        <w:t>B</w:t>
      </w:r>
      <w:r w:rsidRPr="00762740">
        <w:rPr>
          <w:rFonts w:eastAsia="Calibri"/>
          <w:sz w:val="16"/>
        </w:rPr>
        <w:t xml:space="preserve">lack </w:t>
      </w:r>
      <w:r w:rsidRPr="000C5742">
        <w:rPr>
          <w:rFonts w:eastAsia="Calibri"/>
          <w:b/>
          <w:iCs/>
          <w:highlight w:val="cyan"/>
          <w:u w:val="single"/>
        </w:rPr>
        <w:t>L</w:t>
      </w:r>
      <w:r w:rsidRPr="00762740">
        <w:rPr>
          <w:rFonts w:eastAsia="Calibri"/>
          <w:sz w:val="16"/>
        </w:rPr>
        <w:t xml:space="preserve">ives </w:t>
      </w:r>
      <w:r w:rsidRPr="000C5742">
        <w:rPr>
          <w:rFonts w:eastAsia="Calibri"/>
          <w:b/>
          <w:iCs/>
          <w:highlight w:val="cyan"/>
          <w:u w:val="single"/>
        </w:rPr>
        <w:t>M</w:t>
      </w:r>
      <w:r w:rsidRPr="00762740">
        <w:rPr>
          <w:rFonts w:eastAsia="Calibri"/>
          <w:sz w:val="16"/>
        </w:rPr>
        <w:t xml:space="preserve">atter movement, </w:t>
      </w:r>
      <w:r w:rsidRPr="000C5742">
        <w:rPr>
          <w:rFonts w:eastAsia="Calibri"/>
          <w:highlight w:val="cyan"/>
          <w:u w:val="single"/>
        </w:rPr>
        <w:t>and</w:t>
      </w:r>
      <w:r w:rsidRPr="00762740">
        <w:rPr>
          <w:rFonts w:eastAsia="Calibri"/>
          <w:sz w:val="16"/>
        </w:rPr>
        <w:t xml:space="preserve"> for </w:t>
      </w:r>
      <w:r w:rsidRPr="000C5742">
        <w:rPr>
          <w:rFonts w:eastAsia="Calibri"/>
          <w:highlight w:val="cyan"/>
          <w:u w:val="single"/>
        </w:rPr>
        <w:t>other</w:t>
      </w:r>
      <w:r w:rsidRPr="00762740">
        <w:rPr>
          <w:rFonts w:eastAsia="Calibri"/>
          <w:u w:val="single"/>
        </w:rPr>
        <w:t xml:space="preserve"> progressive and radical </w:t>
      </w:r>
      <w:r w:rsidRPr="00781472">
        <w:rPr>
          <w:rFonts w:eastAsia="Calibri"/>
          <w:u w:val="single"/>
        </w:rPr>
        <w:t>cause</w:t>
      </w:r>
      <w:r w:rsidRPr="000C5742">
        <w:rPr>
          <w:rFonts w:eastAsia="Calibri"/>
          <w:highlight w:val="cyan"/>
          <w:u w:val="single"/>
        </w:rPr>
        <w:t>s</w:t>
      </w:r>
      <w:r w:rsidRPr="00762740">
        <w:rPr>
          <w:rFonts w:eastAsia="Calibri"/>
          <w:sz w:val="16"/>
        </w:rPr>
        <w:t xml:space="preserve"> in the United </w:t>
      </w:r>
      <w:r w:rsidRPr="00781472">
        <w:rPr>
          <w:rFonts w:eastAsia="Calibri"/>
          <w:sz w:val="16"/>
        </w:rPr>
        <w:t xml:space="preserve">States. </w:t>
      </w:r>
      <w:r w:rsidRPr="00781472">
        <w:rPr>
          <w:rFonts w:eastAsia="Calibri"/>
          <w:u w:val="single"/>
        </w:rPr>
        <w:t xml:space="preserve">Their reliance on lawyers and litigation has </w:t>
      </w:r>
      <w:r w:rsidRPr="00781472">
        <w:rPr>
          <w:rFonts w:eastAsia="Calibri"/>
          <w:b/>
          <w:iCs/>
          <w:u w:val="single"/>
        </w:rPr>
        <w:t>varied widely</w:t>
      </w:r>
      <w:r w:rsidRPr="00781472">
        <w:rPr>
          <w:rFonts w:eastAsia="Calibri"/>
          <w:sz w:val="16"/>
        </w:rPr>
        <w:t xml:space="preserve">, </w:t>
      </w:r>
      <w:r w:rsidRPr="00781472">
        <w:rPr>
          <w:rFonts w:eastAsia="Calibri"/>
          <w:u w:val="single"/>
        </w:rPr>
        <w:t xml:space="preserve">but </w:t>
      </w:r>
      <w:r w:rsidRPr="00781472">
        <w:rPr>
          <w:rFonts w:eastAsia="Calibri"/>
          <w:b/>
          <w:iCs/>
          <w:u w:val="single"/>
        </w:rPr>
        <w:t>none</w:t>
      </w:r>
      <w:r w:rsidRPr="00781472">
        <w:rPr>
          <w:rFonts w:eastAsia="Calibri"/>
          <w:u w:val="single"/>
        </w:rPr>
        <w:t xml:space="preserve"> of these movements </w:t>
      </w:r>
      <w:r w:rsidRPr="00781472">
        <w:rPr>
          <w:rFonts w:eastAsia="Calibri"/>
          <w:b/>
          <w:iCs/>
          <w:u w:val="single"/>
        </w:rPr>
        <w:t>discount</w:t>
      </w:r>
      <w:r w:rsidRPr="00781472">
        <w:rPr>
          <w:rFonts w:eastAsia="Calibri"/>
          <w:u w:val="single"/>
        </w:rPr>
        <w:t xml:space="preserve"> them</w:t>
      </w:r>
      <w:r w:rsidRPr="00781472">
        <w:rPr>
          <w:rFonts w:eastAsia="Calibri"/>
          <w:sz w:val="16"/>
        </w:rPr>
        <w:t xml:space="preserve"> as much</w:t>
      </w:r>
      <w:r w:rsidRPr="00762740">
        <w:rPr>
          <w:rFonts w:eastAsia="Calibri"/>
          <w:sz w:val="16"/>
        </w:rPr>
        <w:t xml:space="preserve"> as did the earlier Occupy movement. Furthermore, </w:t>
      </w:r>
      <w:r w:rsidRPr="00762740">
        <w:rPr>
          <w:rFonts w:eastAsia="Calibri"/>
          <w:u w:val="single"/>
        </w:rPr>
        <w:t xml:space="preserve">many grassroots </w:t>
      </w:r>
      <w:r w:rsidRPr="00781472">
        <w:rPr>
          <w:rFonts w:eastAsia="Calibri"/>
          <w:u w:val="single"/>
        </w:rPr>
        <w:t>struggles</w:t>
      </w:r>
      <w:r w:rsidRPr="00762740">
        <w:rPr>
          <w:rFonts w:eastAsia="Calibri"/>
          <w:u w:val="single"/>
        </w:rPr>
        <w:t xml:space="preserve"> in both the </w:t>
      </w:r>
      <w:r w:rsidRPr="00762740">
        <w:rPr>
          <w:rFonts w:eastAsia="Calibri"/>
          <w:b/>
          <w:iCs/>
          <w:u w:val="single"/>
        </w:rPr>
        <w:t>global North</w:t>
      </w:r>
      <w:r w:rsidRPr="00762740">
        <w:rPr>
          <w:rFonts w:eastAsia="Calibri"/>
          <w:u w:val="single"/>
        </w:rPr>
        <w:t xml:space="preserve"> and </w:t>
      </w:r>
      <w:r w:rsidRPr="00762740">
        <w:rPr>
          <w:rFonts w:eastAsia="Calibri"/>
          <w:b/>
          <w:iCs/>
          <w:u w:val="single"/>
        </w:rPr>
        <w:t>South</w:t>
      </w:r>
      <w:r w:rsidRPr="00762740">
        <w:rPr>
          <w:rFonts w:eastAsia="Calibri"/>
          <w:sz w:val="16"/>
        </w:rPr>
        <w:t>—</w:t>
      </w:r>
      <w:r w:rsidRPr="000C5742">
        <w:rPr>
          <w:rFonts w:eastAsia="Calibri"/>
          <w:highlight w:val="cyan"/>
          <w:u w:val="single"/>
        </w:rPr>
        <w:t xml:space="preserve">against </w:t>
      </w:r>
      <w:r w:rsidRPr="000C5742">
        <w:rPr>
          <w:rFonts w:eastAsia="Calibri"/>
          <w:b/>
          <w:iCs/>
          <w:highlight w:val="cyan"/>
          <w:u w:val="single"/>
        </w:rPr>
        <w:t>apartheid</w:t>
      </w:r>
      <w:r w:rsidRPr="00762740">
        <w:rPr>
          <w:rFonts w:eastAsia="Calibri"/>
          <w:sz w:val="16"/>
        </w:rPr>
        <w:t xml:space="preserve">; </w:t>
      </w:r>
      <w:r w:rsidRPr="000C5742">
        <w:rPr>
          <w:rFonts w:eastAsia="Calibri"/>
          <w:highlight w:val="cyan"/>
          <w:u w:val="single"/>
        </w:rPr>
        <w:t xml:space="preserve">for </w:t>
      </w:r>
      <w:r w:rsidRPr="000C5742">
        <w:rPr>
          <w:rFonts w:eastAsia="Calibri"/>
          <w:b/>
          <w:iCs/>
          <w:highlight w:val="cyan"/>
          <w:u w:val="single"/>
        </w:rPr>
        <w:t>indigenous</w:t>
      </w:r>
      <w:r w:rsidRPr="00762740">
        <w:rPr>
          <w:rFonts w:eastAsia="Calibri"/>
          <w:b/>
          <w:iCs/>
          <w:u w:val="single"/>
        </w:rPr>
        <w:t xml:space="preserve"> people’s </w:t>
      </w:r>
      <w:r w:rsidRPr="000C5742">
        <w:rPr>
          <w:rFonts w:eastAsia="Calibri"/>
          <w:b/>
          <w:iCs/>
          <w:highlight w:val="cyan"/>
          <w:u w:val="single"/>
        </w:rPr>
        <w:t>sovereignty</w:t>
      </w:r>
      <w:r w:rsidRPr="00762740">
        <w:rPr>
          <w:rFonts w:eastAsia="Calibri"/>
          <w:sz w:val="16"/>
        </w:rPr>
        <w:t xml:space="preserve">; for socioeconomic entitlements to </w:t>
      </w:r>
      <w:r w:rsidRPr="000C5742">
        <w:rPr>
          <w:rFonts w:eastAsia="Calibri"/>
          <w:b/>
          <w:iCs/>
          <w:highlight w:val="cyan"/>
          <w:u w:val="single"/>
        </w:rPr>
        <w:t>housing</w:t>
      </w:r>
      <w:r w:rsidRPr="00762740">
        <w:rPr>
          <w:rFonts w:eastAsia="Calibri"/>
          <w:sz w:val="16"/>
        </w:rPr>
        <w:t xml:space="preserve">, </w:t>
      </w:r>
      <w:r w:rsidRPr="000C5742">
        <w:rPr>
          <w:rFonts w:eastAsia="Calibri"/>
          <w:b/>
          <w:iCs/>
          <w:highlight w:val="cyan"/>
          <w:u w:val="single"/>
        </w:rPr>
        <w:t>health-care</w:t>
      </w:r>
      <w:r w:rsidRPr="00762740">
        <w:rPr>
          <w:rFonts w:eastAsia="Calibri"/>
          <w:sz w:val="16"/>
        </w:rPr>
        <w:t xml:space="preserve">, </w:t>
      </w:r>
      <w:r w:rsidRPr="000C5742">
        <w:rPr>
          <w:rFonts w:eastAsia="Calibri"/>
          <w:b/>
          <w:iCs/>
          <w:highlight w:val="cyan"/>
          <w:u w:val="single"/>
        </w:rPr>
        <w:t>education</w:t>
      </w:r>
      <w:r w:rsidRPr="00762740">
        <w:rPr>
          <w:rFonts w:eastAsia="Calibri"/>
          <w:sz w:val="16"/>
        </w:rPr>
        <w:t xml:space="preserve">, </w:t>
      </w:r>
      <w:r w:rsidRPr="000C5742">
        <w:rPr>
          <w:rFonts w:eastAsia="Calibri"/>
          <w:highlight w:val="cyan"/>
          <w:u w:val="single"/>
        </w:rPr>
        <w:t>and</w:t>
      </w:r>
      <w:r w:rsidRPr="00762740">
        <w:rPr>
          <w:rFonts w:eastAsia="Calibri"/>
          <w:u w:val="single"/>
        </w:rPr>
        <w:t xml:space="preserve"> </w:t>
      </w:r>
      <w:r w:rsidRPr="00762740">
        <w:rPr>
          <w:rFonts w:eastAsia="Calibri"/>
          <w:b/>
          <w:iCs/>
          <w:u w:val="single"/>
        </w:rPr>
        <w:t xml:space="preserve">minimum </w:t>
      </w:r>
      <w:r w:rsidRPr="000C5742">
        <w:rPr>
          <w:rFonts w:eastAsia="Calibri"/>
          <w:b/>
          <w:iCs/>
          <w:highlight w:val="cyan"/>
          <w:u w:val="single"/>
        </w:rPr>
        <w:t>income</w:t>
      </w:r>
      <w:r w:rsidRPr="00762740">
        <w:rPr>
          <w:rFonts w:eastAsia="Calibri"/>
          <w:sz w:val="16"/>
        </w:rPr>
        <w:t>—</w:t>
      </w:r>
      <w:r w:rsidRPr="00762740">
        <w:rPr>
          <w:rFonts w:eastAsia="Calibri"/>
          <w:u w:val="single"/>
        </w:rPr>
        <w:t xml:space="preserve">also </w:t>
      </w:r>
      <w:r w:rsidRPr="000C5742">
        <w:rPr>
          <w:rFonts w:eastAsia="Calibri"/>
          <w:highlight w:val="cyan"/>
          <w:u w:val="single"/>
        </w:rPr>
        <w:t xml:space="preserve">appeal to </w:t>
      </w:r>
      <w:r w:rsidRPr="000C5742">
        <w:rPr>
          <w:rFonts w:eastAsia="Calibri"/>
          <w:b/>
          <w:iCs/>
          <w:highlight w:val="cyan"/>
          <w:u w:val="single"/>
        </w:rPr>
        <w:t>legal</w:t>
      </w:r>
      <w:r w:rsidRPr="00762740">
        <w:rPr>
          <w:rFonts w:eastAsia="Calibri"/>
          <w:sz w:val="16"/>
        </w:rPr>
        <w:t xml:space="preserve"> or human </w:t>
      </w:r>
      <w:r w:rsidRPr="000C5742">
        <w:rPr>
          <w:rFonts w:eastAsia="Calibri"/>
          <w:b/>
          <w:iCs/>
          <w:highlight w:val="cyan"/>
          <w:u w:val="single"/>
        </w:rPr>
        <w:t>rights</w:t>
      </w:r>
      <w:r w:rsidRPr="000C5742">
        <w:rPr>
          <w:rFonts w:eastAsia="Calibri"/>
          <w:highlight w:val="cyan"/>
          <w:u w:val="single"/>
        </w:rPr>
        <w:t xml:space="preserve"> and</w:t>
      </w:r>
      <w:r w:rsidRPr="00781472">
        <w:rPr>
          <w:rFonts w:eastAsia="Calibri"/>
          <w:u w:val="single"/>
        </w:rPr>
        <w:t xml:space="preserve"> rely in part on</w:t>
      </w:r>
      <w:r w:rsidRPr="00781472">
        <w:rPr>
          <w:rFonts w:eastAsia="Calibri"/>
          <w:sz w:val="16"/>
        </w:rPr>
        <w:t xml:space="preserve"> national</w:t>
      </w:r>
      <w:r w:rsidRPr="00762740">
        <w:rPr>
          <w:rFonts w:eastAsia="Calibri"/>
          <w:sz w:val="16"/>
        </w:rPr>
        <w:t xml:space="preserve"> or transnational </w:t>
      </w:r>
      <w:r w:rsidRPr="000C5742">
        <w:rPr>
          <w:rFonts w:eastAsia="Calibri"/>
          <w:b/>
          <w:iCs/>
          <w:highlight w:val="cyan"/>
          <w:u w:val="single"/>
        </w:rPr>
        <w:t>courts</w:t>
      </w:r>
      <w:r w:rsidRPr="00762740">
        <w:rPr>
          <w:rFonts w:eastAsia="Calibri"/>
          <w:sz w:val="16"/>
        </w:rPr>
        <w:t xml:space="preserve"> (Haglund and Stryker 2015; Rodriguez-Garavito 2011).</w:t>
      </w:r>
      <w:bookmarkEnd w:id="2"/>
    </w:p>
    <w:p w14:paraId="48687959" w14:textId="70413E2B" w:rsidR="005B372F" w:rsidRDefault="004E7A5D" w:rsidP="00F55FA0">
      <w:pPr>
        <w:pStyle w:val="Heading3"/>
      </w:pPr>
      <w:r>
        <w:lastRenderedPageBreak/>
        <w:t>1NC---</w:t>
      </w:r>
      <w:r w:rsidR="00F55FA0">
        <w:t>Method</w:t>
      </w:r>
    </w:p>
    <w:p w14:paraId="4D929D57" w14:textId="0C0863B8" w:rsidR="007B4927" w:rsidRPr="00AC1118" w:rsidRDefault="00B4493B" w:rsidP="007B4927">
      <w:pPr>
        <w:pStyle w:val="Heading4"/>
      </w:pPr>
      <w:r>
        <w:t>S</w:t>
      </w:r>
      <w:r w:rsidR="007B4927">
        <w:t xml:space="preserve">imply mapping </w:t>
      </w:r>
      <w:r w:rsidR="007B4927" w:rsidRPr="008C7A6D">
        <w:rPr>
          <w:u w:val="single"/>
        </w:rPr>
        <w:t xml:space="preserve">how the world </w:t>
      </w:r>
      <w:r w:rsidR="007B4927">
        <w:rPr>
          <w:u w:val="single"/>
        </w:rPr>
        <w:t>“</w:t>
      </w:r>
      <w:r w:rsidR="007B4927" w:rsidRPr="008C7A6D">
        <w:rPr>
          <w:u w:val="single"/>
        </w:rPr>
        <w:t>is</w:t>
      </w:r>
      <w:r w:rsidR="007B4927">
        <w:t xml:space="preserve">” does </w:t>
      </w:r>
      <w:r w:rsidR="007B4927" w:rsidRPr="008C7A6D">
        <w:rPr>
          <w:u w:val="single"/>
        </w:rPr>
        <w:t>not</w:t>
      </w:r>
      <w:r w:rsidR="007B4927">
        <w:t xml:space="preserve"> produce a positive prescription how we </w:t>
      </w:r>
      <w:r w:rsidR="007B4927" w:rsidRPr="00AC1118">
        <w:rPr>
          <w:u w:val="single"/>
        </w:rPr>
        <w:t>should</w:t>
      </w:r>
      <w:r w:rsidR="007B4927">
        <w:t xml:space="preserve"> orient ourselves and organize in that world---their </w:t>
      </w:r>
      <w:r w:rsidR="007B4927" w:rsidRPr="00AC1118">
        <w:rPr>
          <w:u w:val="single"/>
        </w:rPr>
        <w:t>description</w:t>
      </w:r>
      <w:r w:rsidR="007B4927">
        <w:t xml:space="preserve"> of ontology is problematic it ignores the way that ontology is </w:t>
      </w:r>
      <w:r w:rsidR="007B4927" w:rsidRPr="00AC1118">
        <w:rPr>
          <w:u w:val="single"/>
        </w:rPr>
        <w:t xml:space="preserve">continually </w:t>
      </w:r>
      <w:r w:rsidR="007B4927">
        <w:rPr>
          <w:u w:val="single"/>
        </w:rPr>
        <w:t xml:space="preserve">and multiply </w:t>
      </w:r>
      <w:r w:rsidR="007B4927" w:rsidRPr="00AC1118">
        <w:rPr>
          <w:u w:val="single"/>
        </w:rPr>
        <w:t>enacted</w:t>
      </w:r>
      <w:r w:rsidR="007B4927">
        <w:rPr>
          <w:i/>
          <w:iCs w:val="0"/>
        </w:rPr>
        <w:t xml:space="preserve"> </w:t>
      </w:r>
      <w:r w:rsidR="007B4927">
        <w:t xml:space="preserve">in the </w:t>
      </w:r>
      <w:r w:rsidR="007B4927" w:rsidRPr="00AC1118">
        <w:rPr>
          <w:u w:val="single"/>
        </w:rPr>
        <w:t>process</w:t>
      </w:r>
      <w:r w:rsidR="007B4927">
        <w:t xml:space="preserve"> of world-building.</w:t>
      </w:r>
    </w:p>
    <w:p w14:paraId="0CAAFAFC" w14:textId="77777777" w:rsidR="007B4927" w:rsidRDefault="007B4927" w:rsidP="007B4927">
      <w:r w:rsidRPr="002466DD">
        <w:rPr>
          <w:rStyle w:val="Style13ptBold"/>
        </w:rPr>
        <w:t>Chandler &amp; Reid 18</w:t>
      </w:r>
      <w:r>
        <w:t xml:space="preserve"> [David Chandler, </w:t>
      </w:r>
      <w:r w:rsidRPr="002466DD">
        <w:t>Department of Politics and International Relations, University of Westminster</w:t>
      </w:r>
      <w:r>
        <w:t xml:space="preserve"> and Julian Reid, </w:t>
      </w:r>
      <w:r w:rsidRPr="002466DD">
        <w:t>Faculty of Social Science, University of Lapland</w:t>
      </w:r>
      <w:r>
        <w:t xml:space="preserve">, </w:t>
      </w:r>
      <w:r w:rsidRPr="002466DD">
        <w:t>"‘Being in being’: contesting the ontopolitics of indigeneity." The European Legacy 23.3 (2018): 251-268</w:t>
      </w:r>
      <w:r>
        <w:t>]</w:t>
      </w:r>
    </w:p>
    <w:p w14:paraId="166B4A00" w14:textId="77777777" w:rsidR="007B4927" w:rsidRPr="00DD2BCF" w:rsidRDefault="007B4927" w:rsidP="007B4927">
      <w:pPr>
        <w:rPr>
          <w:u w:val="single"/>
        </w:rPr>
      </w:pPr>
      <w:r w:rsidRPr="000C5742">
        <w:rPr>
          <w:rStyle w:val="Emphasis"/>
          <w:highlight w:val="cyan"/>
        </w:rPr>
        <w:t>Being</w:t>
      </w:r>
      <w:r w:rsidRPr="000C5742">
        <w:rPr>
          <w:rStyle w:val="StyleUnderline"/>
          <w:highlight w:val="cyan"/>
        </w:rPr>
        <w:t xml:space="preserve"> in </w:t>
      </w:r>
      <w:r w:rsidRPr="000C5742">
        <w:rPr>
          <w:rStyle w:val="Emphasis"/>
          <w:highlight w:val="cyan"/>
        </w:rPr>
        <w:t>Being</w:t>
      </w:r>
    </w:p>
    <w:p w14:paraId="2D029B2C" w14:textId="77777777" w:rsidR="007B4927" w:rsidRPr="002466DD" w:rsidRDefault="007B4927" w:rsidP="007B4927">
      <w:pPr>
        <w:rPr>
          <w:sz w:val="16"/>
        </w:rPr>
      </w:pPr>
      <w:r w:rsidRPr="002466DD">
        <w:rPr>
          <w:sz w:val="16"/>
        </w:rPr>
        <w:t xml:space="preserve">This shift in approach to indigenous forms of knowing and being reflects </w:t>
      </w:r>
      <w:r w:rsidRPr="000C5742">
        <w:rPr>
          <w:rStyle w:val="StyleUnderline"/>
          <w:highlight w:val="cyan"/>
        </w:rPr>
        <w:t xml:space="preserve">the </w:t>
      </w:r>
      <w:r w:rsidRPr="000C5742">
        <w:rPr>
          <w:rStyle w:val="Emphasis"/>
          <w:highlight w:val="cyan"/>
        </w:rPr>
        <w:t>ontological</w:t>
      </w:r>
      <w:r w:rsidRPr="000C5742">
        <w:rPr>
          <w:rStyle w:val="StyleUnderline"/>
          <w:highlight w:val="cyan"/>
        </w:rPr>
        <w:t xml:space="preserve"> turn</w:t>
      </w:r>
      <w:r w:rsidRPr="002466DD">
        <w:rPr>
          <w:sz w:val="16"/>
        </w:rPr>
        <w:t xml:space="preserve"> in anthropology. Rather than seeing indigenous ways of understanding the world as inferior or different from our modern understandings, this turn </w:t>
      </w:r>
      <w:r w:rsidRPr="000C5742">
        <w:rPr>
          <w:rStyle w:val="StyleUnderline"/>
          <w:highlight w:val="cyan"/>
        </w:rPr>
        <w:t>suggests</w:t>
      </w:r>
      <w:r w:rsidRPr="002466DD">
        <w:rPr>
          <w:sz w:val="16"/>
        </w:rPr>
        <w:t xml:space="preserve"> their </w:t>
      </w:r>
      <w:r w:rsidRPr="000C5742">
        <w:rPr>
          <w:rStyle w:val="StyleUnderline"/>
          <w:highlight w:val="cyan"/>
        </w:rPr>
        <w:t xml:space="preserve">importance as </w:t>
      </w:r>
      <w:r w:rsidRPr="000C5742">
        <w:rPr>
          <w:rStyle w:val="Emphasis"/>
          <w:highlight w:val="cyan"/>
        </w:rPr>
        <w:t>constituting different worlds</w:t>
      </w:r>
      <w:r w:rsidRPr="000C5742">
        <w:rPr>
          <w:sz w:val="16"/>
          <w:highlight w:val="cyan"/>
        </w:rPr>
        <w:t xml:space="preserve"> </w:t>
      </w:r>
      <w:r w:rsidRPr="000C5742">
        <w:rPr>
          <w:rStyle w:val="StyleUnderline"/>
          <w:highlight w:val="cyan"/>
        </w:rPr>
        <w:t>and</w:t>
      </w:r>
      <w:r w:rsidRPr="00DD2BCF">
        <w:rPr>
          <w:rStyle w:val="StyleUnderline"/>
        </w:rPr>
        <w:t xml:space="preserve"> </w:t>
      </w:r>
      <w:r w:rsidRPr="000C5742">
        <w:rPr>
          <w:rStyle w:val="Emphasis"/>
          <w:highlight w:val="cyan"/>
        </w:rPr>
        <w:t>performatively “worlding”</w:t>
      </w:r>
      <w:r w:rsidRPr="00DD2BCF">
        <w:rPr>
          <w:rStyle w:val="Emphasis"/>
        </w:rPr>
        <w:t xml:space="preserve"> the world </w:t>
      </w:r>
      <w:r w:rsidRPr="000C5742">
        <w:rPr>
          <w:rStyle w:val="Emphasis"/>
          <w:highlight w:val="cyan"/>
        </w:rPr>
        <w:t>in a different way</w:t>
      </w:r>
      <w:r w:rsidRPr="000C5742">
        <w:rPr>
          <w:sz w:val="16"/>
          <w:highlight w:val="cyan"/>
        </w:rPr>
        <w:t xml:space="preserve">. </w:t>
      </w:r>
      <w:r w:rsidRPr="00DB365F">
        <w:rPr>
          <w:rStyle w:val="StyleUnderline"/>
        </w:rPr>
        <w:t xml:space="preserve">The </w:t>
      </w:r>
      <w:r w:rsidRPr="00DB365F">
        <w:rPr>
          <w:rStyle w:val="Emphasis"/>
        </w:rPr>
        <w:t>radical</w:t>
      </w:r>
      <w:r w:rsidRPr="00DB365F">
        <w:rPr>
          <w:rStyle w:val="StyleUnderline"/>
        </w:rPr>
        <w:t xml:space="preserve"> promise is</w:t>
      </w:r>
      <w:r w:rsidRPr="00DB365F">
        <w:rPr>
          <w:sz w:val="16"/>
        </w:rPr>
        <w:t xml:space="preserve"> </w:t>
      </w:r>
      <w:r w:rsidRPr="00DB365F">
        <w:rPr>
          <w:rStyle w:val="StyleUnderline"/>
        </w:rPr>
        <w:t>that</w:t>
      </w:r>
      <w:r w:rsidRPr="00DD2BCF">
        <w:rPr>
          <w:rStyle w:val="StyleUnderline"/>
        </w:rPr>
        <w:t xml:space="preserve"> a different world </w:t>
      </w:r>
      <w:r w:rsidRPr="00DD2BCF">
        <w:rPr>
          <w:rStyle w:val="Emphasis"/>
        </w:rPr>
        <w:t>already</w:t>
      </w:r>
      <w:r w:rsidRPr="00DD2BCF">
        <w:rPr>
          <w:rStyle w:val="StyleUnderline"/>
        </w:rPr>
        <w:t xml:space="preserve"> exists in potentia</w:t>
      </w:r>
      <w:r w:rsidRPr="002466DD">
        <w:rPr>
          <w:sz w:val="16"/>
        </w:rPr>
        <w:t xml:space="preserve"> and that moderns can choose to make it by learning to world in the ways indigenous peoples already do. </w:t>
      </w:r>
      <w:r w:rsidRPr="000C5742">
        <w:rPr>
          <w:rStyle w:val="StyleUnderline"/>
          <w:highlight w:val="cyan"/>
        </w:rPr>
        <w:t xml:space="preserve">In place of the </w:t>
      </w:r>
      <w:r w:rsidRPr="000C5742">
        <w:rPr>
          <w:rStyle w:val="Emphasis"/>
          <w:highlight w:val="cyan"/>
        </w:rPr>
        <w:t>politics of critique</w:t>
      </w:r>
      <w:r w:rsidRPr="000C5742">
        <w:rPr>
          <w:sz w:val="16"/>
          <w:highlight w:val="cyan"/>
        </w:rPr>
        <w:t xml:space="preserve"> </w:t>
      </w:r>
      <w:r w:rsidRPr="000C5742">
        <w:rPr>
          <w:rStyle w:val="StyleUnderline"/>
          <w:highlight w:val="cyan"/>
        </w:rPr>
        <w:t>we have an</w:t>
      </w:r>
      <w:r w:rsidRPr="00DD2BCF">
        <w:rPr>
          <w:rStyle w:val="StyleUnderline"/>
        </w:rPr>
        <w:t xml:space="preserve"> </w:t>
      </w:r>
      <w:r w:rsidRPr="000C5742">
        <w:rPr>
          <w:rStyle w:val="Emphasis"/>
          <w:highlight w:val="cyan"/>
        </w:rPr>
        <w:t>ontopolitics</w:t>
      </w:r>
      <w:r w:rsidRPr="00DD2BCF">
        <w:rPr>
          <w:rStyle w:val="Emphasis"/>
        </w:rPr>
        <w:t xml:space="preserve"> of alternative ways of being</w:t>
      </w:r>
      <w:r w:rsidRPr="002466DD">
        <w:rPr>
          <w:sz w:val="16"/>
        </w:rPr>
        <w:t xml:space="preserve"> in the world. </w:t>
      </w:r>
      <w:r w:rsidRPr="000C5742">
        <w:rPr>
          <w:rStyle w:val="StyleUnderline"/>
          <w:highlight w:val="cyan"/>
        </w:rPr>
        <w:t>Access to</w:t>
      </w:r>
      <w:r w:rsidRPr="000C5742">
        <w:rPr>
          <w:sz w:val="16"/>
          <w:highlight w:val="cyan"/>
        </w:rPr>
        <w:t xml:space="preserve"> </w:t>
      </w:r>
      <w:r w:rsidRPr="000C5742">
        <w:rPr>
          <w:rStyle w:val="StyleUnderline"/>
          <w:highlight w:val="cyan"/>
        </w:rPr>
        <w:t>this</w:t>
      </w:r>
      <w:r w:rsidRPr="002466DD">
        <w:rPr>
          <w:sz w:val="16"/>
        </w:rPr>
        <w:t xml:space="preserve"> alternative </w:t>
      </w:r>
      <w:r w:rsidRPr="000C5742">
        <w:rPr>
          <w:rStyle w:val="StyleUnderline"/>
          <w:highlight w:val="cyan"/>
        </w:rPr>
        <w:t xml:space="preserve">world is a question of </w:t>
      </w:r>
      <w:r w:rsidRPr="000C5742">
        <w:rPr>
          <w:rStyle w:val="Emphasis"/>
          <w:highlight w:val="cyan"/>
        </w:rPr>
        <w:t>ontology</w:t>
      </w:r>
      <w:r w:rsidRPr="002466DD">
        <w:rPr>
          <w:sz w:val="16"/>
        </w:rPr>
        <w:t>—of being differently—</w:t>
      </w:r>
      <w:r w:rsidRPr="000C5742">
        <w:rPr>
          <w:rStyle w:val="Emphasis"/>
          <w:highlight w:val="cyan"/>
        </w:rPr>
        <w:t>being in being</w:t>
      </w:r>
      <w:r w:rsidRPr="002466DD">
        <w:rPr>
          <w:sz w:val="16"/>
        </w:rPr>
        <w:t xml:space="preserve"> rather than thinking, acting and world-making as if we were transcendent or possessive subjects.</w:t>
      </w:r>
    </w:p>
    <w:p w14:paraId="5807B12A" w14:textId="77777777" w:rsidR="007B4927" w:rsidRPr="002466DD" w:rsidRDefault="007B4927" w:rsidP="007B4927">
      <w:pPr>
        <w:rPr>
          <w:sz w:val="16"/>
        </w:rPr>
      </w:pPr>
      <w:r w:rsidRPr="002466DD">
        <w:rPr>
          <w:sz w:val="16"/>
        </w:rPr>
        <w:t>It is the ontopolitics of being that makes the difference here. This is where the ontological turn in anthropology plays a crucial role, one which is closely aligned to that of STS, or to actor-network theory approaches, which similarly seek to undermine the modernist episteme founded upon the culture/nature divide.26 The much-cited debate in the 2010 issue of Critique of Anthropology on whether “Ontology is Just Another Word for Culture” highlights what is at stake.27 The point of contestation for the anthropologists who argue that the ontological turn is distinct from the study of culture is their concern that focusing on cultural understanding never took alterity seriously enough. In other words, the study of different cultures affirmed the modernist world-view rather than challenging it; its basic assumption was that western knowledge needed to expand to understand why other cultures thought in the way they did rather than questioning its hegemonic concept of the universal nature of knowledge.28</w:t>
      </w:r>
    </w:p>
    <w:p w14:paraId="3A246B5B" w14:textId="77777777" w:rsidR="007B4927" w:rsidRPr="002466DD" w:rsidRDefault="007B4927" w:rsidP="007B4927">
      <w:pPr>
        <w:rPr>
          <w:sz w:val="16"/>
        </w:rPr>
      </w:pPr>
      <w:r w:rsidRPr="002466DD">
        <w:rPr>
          <w:sz w:val="16"/>
        </w:rPr>
        <w:t>This assumption was based on the view that the world was single and uniform and that culture depended on the plural ways of representing the world.29 The nature/culture divide was thus affirmed rather than challenged through the study of culture or the focus on epistemological differences. Blaser argues that the side-effect of the culturalist approach was that by minimizing differences the modern ontology was naturalized in the process of ‘Sameing’ rather than Othering, which is why the turn to ontology “radicalizes” postcolonial theory by taking difference more seriously.30</w:t>
      </w:r>
    </w:p>
    <w:p w14:paraId="22374665" w14:textId="77777777" w:rsidR="007B4927" w:rsidRPr="002466DD" w:rsidRDefault="007B4927" w:rsidP="007B4927">
      <w:pPr>
        <w:rPr>
          <w:sz w:val="16"/>
        </w:rPr>
      </w:pPr>
      <w:r w:rsidRPr="002466DD">
        <w:rPr>
          <w:sz w:val="16"/>
        </w:rPr>
        <w:t xml:space="preserve">Martin Holbraad, in turn, argues that </w:t>
      </w:r>
      <w:r w:rsidRPr="000C5742">
        <w:rPr>
          <w:rStyle w:val="Emphasis"/>
          <w:highlight w:val="cyan"/>
        </w:rPr>
        <w:t>the ontological approach</w:t>
      </w:r>
      <w:r w:rsidRPr="002466DD">
        <w:rPr>
          <w:sz w:val="16"/>
        </w:rPr>
        <w:t xml:space="preserve"> does not start from the question of why others “get stuff wrong” but rather challenges the analytical concepts anthropologists actually use.31 Thus the ontological turn is an ethical challenge to take alterity seriously by taking what interlocutors say literally rather than metaphorically. However, for Blaser (drawing on the work of Bruno Latour, John Law, Donna Haraway, Annemarie Mol and others) this is where the ontological turn </w:t>
      </w:r>
      <w:r w:rsidRPr="000C5742">
        <w:rPr>
          <w:rStyle w:val="StyleUnderline"/>
          <w:highlight w:val="cyan"/>
        </w:rPr>
        <w:t xml:space="preserve">reaches its </w:t>
      </w:r>
      <w:r w:rsidRPr="000C5742">
        <w:rPr>
          <w:rStyle w:val="Emphasis"/>
          <w:highlight w:val="cyan"/>
        </w:rPr>
        <w:t>limit</w:t>
      </w:r>
      <w:r w:rsidRPr="002466DD">
        <w:rPr>
          <w:sz w:val="16"/>
        </w:rPr>
        <w:t xml:space="preserve">: </w:t>
      </w:r>
      <w:r w:rsidRPr="000C5742">
        <w:rPr>
          <w:rStyle w:val="Emphasis"/>
          <w:sz w:val="24"/>
          <w:szCs w:val="32"/>
          <w:highlight w:val="cyan"/>
        </w:rPr>
        <w:t>it assumes that realities are “out there” rather than being continually and multiply enacted</w:t>
      </w:r>
      <w:r w:rsidRPr="00DD2BCF">
        <w:rPr>
          <w:rStyle w:val="Emphasis"/>
          <w:sz w:val="24"/>
          <w:szCs w:val="32"/>
        </w:rPr>
        <w:t xml:space="preserve"> or performed</w:t>
      </w:r>
      <w:r w:rsidRPr="002466DD">
        <w:rPr>
          <w:sz w:val="16"/>
        </w:rPr>
        <w:t>.32 On this point Mol’s work is particularly useful: “</w:t>
      </w:r>
      <w:r w:rsidRPr="000C5742">
        <w:rPr>
          <w:rStyle w:val="StyleUnderline"/>
          <w:highlight w:val="cyan"/>
        </w:rPr>
        <w:t>understanding ontology as</w:t>
      </w:r>
      <w:r w:rsidRPr="000C5742">
        <w:rPr>
          <w:sz w:val="16"/>
          <w:highlight w:val="cyan"/>
        </w:rPr>
        <w:t xml:space="preserve"> </w:t>
      </w:r>
      <w:r w:rsidRPr="00DB365F">
        <w:rPr>
          <w:sz w:val="16"/>
        </w:rPr>
        <w:t>performance</w:t>
      </w:r>
      <w:r w:rsidRPr="002466DD">
        <w:rPr>
          <w:sz w:val="16"/>
        </w:rPr>
        <w:t xml:space="preserve"> or </w:t>
      </w:r>
      <w:r w:rsidRPr="000C5742">
        <w:rPr>
          <w:rStyle w:val="Emphasis"/>
          <w:highlight w:val="cyan"/>
        </w:rPr>
        <w:t>enactment</w:t>
      </w:r>
      <w:r w:rsidRPr="000C5742">
        <w:rPr>
          <w:sz w:val="16"/>
          <w:highlight w:val="cyan"/>
        </w:rPr>
        <w:t xml:space="preserve"> </w:t>
      </w:r>
      <w:r w:rsidRPr="000C5742">
        <w:rPr>
          <w:rStyle w:val="StyleUnderline"/>
          <w:highlight w:val="cyan"/>
        </w:rPr>
        <w:t>brings</w:t>
      </w:r>
      <w:r w:rsidRPr="00DD2BCF">
        <w:rPr>
          <w:rStyle w:val="StyleUnderline"/>
        </w:rPr>
        <w:t xml:space="preserve"> to</w:t>
      </w:r>
      <w:r w:rsidRPr="002466DD">
        <w:rPr>
          <w:sz w:val="16"/>
        </w:rPr>
        <w:t xml:space="preserve"> </w:t>
      </w:r>
      <w:r w:rsidRPr="00DD2BCF">
        <w:rPr>
          <w:rStyle w:val="StyleUnderline"/>
        </w:rPr>
        <w:t xml:space="preserve">the fore </w:t>
      </w:r>
      <w:r w:rsidRPr="000C5742">
        <w:rPr>
          <w:rStyle w:val="StyleUnderline"/>
          <w:highlight w:val="cyan"/>
        </w:rPr>
        <w:t>the notion</w:t>
      </w:r>
      <w:r w:rsidRPr="00DD2BCF">
        <w:rPr>
          <w:rStyle w:val="StyleUnderline"/>
        </w:rPr>
        <w:t xml:space="preserve"> </w:t>
      </w:r>
      <w:r w:rsidRPr="000C5742">
        <w:rPr>
          <w:rStyle w:val="StyleUnderline"/>
          <w:highlight w:val="cyan"/>
        </w:rPr>
        <w:t xml:space="preserve">of ontological </w:t>
      </w:r>
      <w:r w:rsidRPr="000C5742">
        <w:rPr>
          <w:rStyle w:val="Emphasis"/>
          <w:highlight w:val="cyan"/>
        </w:rPr>
        <w:t>multiplicity</w:t>
      </w:r>
      <w:r w:rsidRPr="002466DD">
        <w:rPr>
          <w:sz w:val="16"/>
        </w:rPr>
        <w:t xml:space="preserve">,” </w:t>
      </w:r>
      <w:r w:rsidRPr="000C5742">
        <w:rPr>
          <w:rStyle w:val="StyleUnderline"/>
          <w:highlight w:val="cyan"/>
        </w:rPr>
        <w:t xml:space="preserve">where </w:t>
      </w:r>
      <w:r w:rsidRPr="00DB365F">
        <w:rPr>
          <w:rStyle w:val="StyleUnderline"/>
        </w:rPr>
        <w:t>different</w:t>
      </w:r>
      <w:r w:rsidRPr="002466DD">
        <w:rPr>
          <w:sz w:val="16"/>
        </w:rPr>
        <w:t xml:space="preserve"> stories and </w:t>
      </w:r>
      <w:r w:rsidRPr="000C5742">
        <w:rPr>
          <w:rStyle w:val="StyleUnderline"/>
          <w:highlight w:val="cyan"/>
        </w:rPr>
        <w:t xml:space="preserve">practices are </w:t>
      </w:r>
      <w:r w:rsidRPr="000C5742">
        <w:rPr>
          <w:rStyle w:val="Emphasis"/>
          <w:highlight w:val="cyan"/>
        </w:rPr>
        <w:t>neither</w:t>
      </w:r>
      <w:r w:rsidRPr="000C5742">
        <w:rPr>
          <w:sz w:val="16"/>
          <w:highlight w:val="cyan"/>
        </w:rPr>
        <w:t xml:space="preserve"> </w:t>
      </w:r>
      <w:r w:rsidRPr="000C5742">
        <w:rPr>
          <w:rStyle w:val="StyleUnderline"/>
          <w:highlight w:val="cyan"/>
        </w:rPr>
        <w:t>describing something existing</w:t>
      </w:r>
      <w:r w:rsidRPr="000C5742">
        <w:rPr>
          <w:sz w:val="16"/>
          <w:highlight w:val="cyan"/>
        </w:rPr>
        <w:t xml:space="preserve"> </w:t>
      </w:r>
      <w:r w:rsidRPr="000C5742">
        <w:rPr>
          <w:rStyle w:val="StyleUnderline"/>
          <w:highlight w:val="cyan"/>
        </w:rPr>
        <w:t>ultimately ‘</w:t>
      </w:r>
      <w:r w:rsidRPr="000C5742">
        <w:rPr>
          <w:rStyle w:val="Emphasis"/>
          <w:highlight w:val="cyan"/>
        </w:rPr>
        <w:t>out there’</w:t>
      </w:r>
      <w:r w:rsidRPr="002466DD">
        <w:rPr>
          <w:sz w:val="16"/>
        </w:rPr>
        <w:t xml:space="preserve"> </w:t>
      </w:r>
      <w:r w:rsidRPr="00DD2BCF">
        <w:rPr>
          <w:rStyle w:val="StyleUnderline"/>
        </w:rPr>
        <w:t>nor are they mistaken or metaphorical</w:t>
      </w:r>
      <w:r w:rsidRPr="002466DD">
        <w:rPr>
          <w:sz w:val="16"/>
        </w:rPr>
        <w:t xml:space="preserve">, </w:t>
      </w:r>
      <w:r w:rsidRPr="000C5742">
        <w:rPr>
          <w:rStyle w:val="StyleUnderline"/>
          <w:highlight w:val="cyan"/>
        </w:rPr>
        <w:t xml:space="preserve">but actually </w:t>
      </w:r>
      <w:r w:rsidRPr="000C5742">
        <w:rPr>
          <w:rStyle w:val="Emphasis"/>
          <w:highlight w:val="cyan"/>
        </w:rPr>
        <w:t>enact</w:t>
      </w:r>
      <w:r w:rsidRPr="000C5742">
        <w:rPr>
          <w:sz w:val="16"/>
          <w:highlight w:val="cyan"/>
        </w:rPr>
        <w:t xml:space="preserve"> </w:t>
      </w:r>
      <w:r w:rsidRPr="000C5742">
        <w:rPr>
          <w:rStyle w:val="StyleUnderline"/>
          <w:highlight w:val="cyan"/>
        </w:rPr>
        <w:t>or ‘</w:t>
      </w:r>
      <w:r w:rsidRPr="000C5742">
        <w:rPr>
          <w:rStyle w:val="Emphasis"/>
          <w:sz w:val="28"/>
          <w:szCs w:val="36"/>
          <w:highlight w:val="cyan"/>
        </w:rPr>
        <w:t>world’</w:t>
      </w:r>
      <w:r w:rsidRPr="002466DD">
        <w:rPr>
          <w:sz w:val="16"/>
        </w:rPr>
        <w:t>.33 This defines ontological work that tends to see multiple ontologies as a literal metaontology (such as Philippe Descola’s project of mapping ontologies, or Bruno Latour’s An Inquiry into Modes of Existence).34</w:t>
      </w:r>
    </w:p>
    <w:p w14:paraId="3D945D58" w14:textId="77777777" w:rsidR="007B4927" w:rsidRDefault="007B4927" w:rsidP="007B4927">
      <w:pPr>
        <w:rPr>
          <w:sz w:val="16"/>
        </w:rPr>
      </w:pPr>
      <w:r w:rsidRPr="002466DD">
        <w:rPr>
          <w:sz w:val="16"/>
        </w:rPr>
        <w:t xml:space="preserve">The focus on enactment, performance and practice is crucial to understanding the centrality of indigeneity and indigenous knowledge in the contemporary critical and policy discourse. Rather than taking as given the multiple ontologies of anthropology and thus reducing ontology to culture, </w:t>
      </w:r>
      <w:r w:rsidRPr="000C5742">
        <w:rPr>
          <w:rStyle w:val="StyleUnderline"/>
          <w:highlight w:val="cyan"/>
        </w:rPr>
        <w:t xml:space="preserve">ontologies should be </w:t>
      </w:r>
      <w:r w:rsidRPr="000C5742">
        <w:rPr>
          <w:rStyle w:val="Emphasis"/>
          <w:highlight w:val="cyan"/>
        </w:rPr>
        <w:t>practiced</w:t>
      </w:r>
      <w:r w:rsidRPr="002466DD">
        <w:rPr>
          <w:sz w:val="16"/>
        </w:rPr>
        <w:t xml:space="preserve"> </w:t>
      </w:r>
      <w:r w:rsidRPr="00DD2BCF">
        <w:rPr>
          <w:rStyle w:val="StyleUnderline"/>
        </w:rPr>
        <w:t xml:space="preserve">or </w:t>
      </w:r>
      <w:r w:rsidRPr="00DD2BCF">
        <w:rPr>
          <w:rStyle w:val="Emphasis"/>
        </w:rPr>
        <w:t>enacted</w:t>
      </w:r>
      <w:r w:rsidRPr="002466DD">
        <w:rPr>
          <w:sz w:val="16"/>
        </w:rPr>
        <w:t xml:space="preserve"> </w:t>
      </w:r>
      <w:r w:rsidRPr="000C5742">
        <w:rPr>
          <w:rStyle w:val="StyleUnderline"/>
          <w:highlight w:val="cyan"/>
        </w:rPr>
        <w:t xml:space="preserve">rather than </w:t>
      </w:r>
      <w:r w:rsidRPr="000C5742">
        <w:rPr>
          <w:rStyle w:val="Emphasis"/>
          <w:sz w:val="24"/>
          <w:szCs w:val="32"/>
          <w:highlight w:val="cyan"/>
        </w:rPr>
        <w:t>merely mapped, studied or collected</w:t>
      </w:r>
      <w:r w:rsidRPr="002466DD">
        <w:rPr>
          <w:sz w:val="16"/>
        </w:rPr>
        <w:t xml:space="preserve">.35 </w:t>
      </w:r>
      <w:r w:rsidRPr="000C5742">
        <w:rPr>
          <w:rStyle w:val="StyleUnderline"/>
          <w:highlight w:val="cyan"/>
        </w:rPr>
        <w:t xml:space="preserve">It is these </w:t>
      </w:r>
      <w:r w:rsidRPr="000C5742">
        <w:rPr>
          <w:rStyle w:val="Emphasis"/>
          <w:highlight w:val="cyan"/>
        </w:rPr>
        <w:t>enactments</w:t>
      </w:r>
      <w:r w:rsidRPr="000C5742">
        <w:rPr>
          <w:sz w:val="16"/>
          <w:highlight w:val="cyan"/>
        </w:rPr>
        <w:t xml:space="preserve"> </w:t>
      </w:r>
      <w:r w:rsidRPr="000C5742">
        <w:rPr>
          <w:rStyle w:val="StyleUnderline"/>
          <w:highlight w:val="cyan"/>
        </w:rPr>
        <w:t xml:space="preserve">that bring </w:t>
      </w:r>
      <w:r w:rsidRPr="000C5742">
        <w:rPr>
          <w:rStyle w:val="Emphasis"/>
          <w:sz w:val="28"/>
          <w:szCs w:val="36"/>
          <w:highlight w:val="cyan"/>
        </w:rPr>
        <w:t>new worlds</w:t>
      </w:r>
      <w:r w:rsidRPr="000C5742">
        <w:rPr>
          <w:sz w:val="16"/>
          <w:szCs w:val="36"/>
          <w:highlight w:val="cyan"/>
        </w:rPr>
        <w:t xml:space="preserve"> </w:t>
      </w:r>
      <w:r w:rsidRPr="000C5742">
        <w:rPr>
          <w:rStyle w:val="StyleUnderline"/>
          <w:highlight w:val="cyan"/>
        </w:rPr>
        <w:t>into being</w:t>
      </w:r>
      <w:r w:rsidRPr="002466DD">
        <w:rPr>
          <w:sz w:val="16"/>
        </w:rPr>
        <w:t xml:space="preserve">. But the question is what worlds should and should not be brought into being. </w:t>
      </w:r>
      <w:r w:rsidRPr="000C5742">
        <w:rPr>
          <w:rStyle w:val="StyleUnderline"/>
          <w:highlight w:val="cyan"/>
        </w:rPr>
        <w:t xml:space="preserve">All these worlds </w:t>
      </w:r>
      <w:r w:rsidRPr="000C5742">
        <w:rPr>
          <w:rStyle w:val="Emphasis"/>
          <w:szCs w:val="28"/>
          <w:highlight w:val="cyan"/>
        </w:rPr>
        <w:t>potentially exist</w:t>
      </w:r>
      <w:r w:rsidRPr="000C5742">
        <w:rPr>
          <w:szCs w:val="28"/>
          <w:highlight w:val="cyan"/>
        </w:rPr>
        <w:t xml:space="preserve"> </w:t>
      </w:r>
      <w:r w:rsidRPr="000C5742">
        <w:rPr>
          <w:rStyle w:val="StyleUnderline"/>
          <w:highlight w:val="cyan"/>
        </w:rPr>
        <w:t xml:space="preserve">equally at the </w:t>
      </w:r>
      <w:r w:rsidRPr="000C5742">
        <w:rPr>
          <w:rStyle w:val="Emphasis"/>
          <w:highlight w:val="cyan"/>
        </w:rPr>
        <w:t>ontological</w:t>
      </w:r>
      <w:r w:rsidRPr="000C5742">
        <w:rPr>
          <w:sz w:val="16"/>
          <w:highlight w:val="cyan"/>
        </w:rPr>
        <w:t xml:space="preserve"> </w:t>
      </w:r>
      <w:r w:rsidRPr="000C5742">
        <w:rPr>
          <w:rStyle w:val="StyleUnderline"/>
          <w:highlight w:val="cyan"/>
        </w:rPr>
        <w:t>level</w:t>
      </w:r>
      <w:r w:rsidRPr="002466DD">
        <w:rPr>
          <w:sz w:val="16"/>
        </w:rPr>
        <w:t>: the distinction is an ethico-</w:t>
      </w:r>
      <w:r w:rsidRPr="002466DD">
        <w:rPr>
          <w:sz w:val="16"/>
        </w:rPr>
        <w:lastRenderedPageBreak/>
        <w:t>political one. Whereas postcolonial and decolonial thought seeks to bring other human, nonmodern worlds, into a relationship of equality and mutual respect, the debate around indigeneity and indigenous knowledge cannot be fully grasped in these traditional political terms. The political ethics of the ontological turn goes beyond the anthropocentric contestations of the last century by emphasizing the urgency of listening to nonhuman actors and agents. It is thus in the new context of global warming, extreme weather events, environmental disasters and the Anthropocene that indigeneity and alternative ways of being are integrated into governance.</w:t>
      </w:r>
    </w:p>
    <w:p w14:paraId="11FAE5FE" w14:textId="77777777" w:rsidR="007B4927" w:rsidRPr="007B4927" w:rsidRDefault="007B4927" w:rsidP="007B4927"/>
    <w:p w14:paraId="5DC60B0C" w14:textId="77777777" w:rsidR="004E7A5D" w:rsidRPr="0012143C" w:rsidRDefault="004E7A5D" w:rsidP="004E7A5D">
      <w:pPr>
        <w:pStyle w:val="Heading4"/>
      </w:pPr>
      <w:r>
        <w:t xml:space="preserve">Pure </w:t>
      </w:r>
      <w:r>
        <w:rPr>
          <w:u w:val="single"/>
        </w:rPr>
        <w:t>affirmation</w:t>
      </w:r>
      <w:r>
        <w:t xml:space="preserve"> of their method is a </w:t>
      </w:r>
      <w:r>
        <w:rPr>
          <w:u w:val="single"/>
        </w:rPr>
        <w:t>symbolic gesture</w:t>
      </w:r>
      <w:r>
        <w:t xml:space="preserve"> that </w:t>
      </w:r>
      <w:r>
        <w:rPr>
          <w:u w:val="single"/>
        </w:rPr>
        <w:t>papers over</w:t>
      </w:r>
      <w:r>
        <w:t xml:space="preserve"> and </w:t>
      </w:r>
      <w:r>
        <w:rPr>
          <w:u w:val="single"/>
        </w:rPr>
        <w:t>fails</w:t>
      </w:r>
      <w:r>
        <w:t xml:space="preserve"> to solve anti-trans violence.   </w:t>
      </w:r>
    </w:p>
    <w:p w14:paraId="11A2B29D" w14:textId="77777777" w:rsidR="004E7A5D" w:rsidRPr="00DB76C8" w:rsidRDefault="004E7A5D" w:rsidP="004E7A5D">
      <w:r w:rsidRPr="00DB76C8">
        <w:t xml:space="preserve">Ryan </w:t>
      </w:r>
      <w:r w:rsidRPr="00DB76C8">
        <w:rPr>
          <w:rStyle w:val="Style13ptBold"/>
        </w:rPr>
        <w:t>Carroll 24</w:t>
      </w:r>
      <w:r w:rsidRPr="00DB76C8">
        <w:t>. PhD student in English and Comparative Literature at UNC-Chapel Hill. “The Future Isn’t Now: Impossible Action in Political Scholarship.” Lateral. Spring 2024. https://csalateral.org/section/aporias/the-future-isnt-now-impossible-action-political-scholarship-carroll/. //krissy</w:t>
      </w:r>
    </w:p>
    <w:p w14:paraId="29AAF00D" w14:textId="77777777" w:rsidR="004E7A5D" w:rsidRPr="00DB76C8" w:rsidRDefault="004E7A5D" w:rsidP="004E7A5D">
      <w:pPr>
        <w:rPr>
          <w:rStyle w:val="StyleUnderline"/>
        </w:rPr>
      </w:pPr>
      <w:r w:rsidRPr="00DB76C8">
        <w:rPr>
          <w:rStyle w:val="StyleUnderline"/>
        </w:rPr>
        <w:t xml:space="preserve">In a dark world, it’s exhilarating to </w:t>
      </w:r>
      <w:r w:rsidRPr="00DB76C8">
        <w:rPr>
          <w:rStyle w:val="Emphasis"/>
        </w:rPr>
        <w:t>dream of possibility</w:t>
      </w:r>
      <w:r w:rsidRPr="00DB76C8">
        <w:rPr>
          <w:rStyle w:val="StyleUnderline"/>
        </w:rPr>
        <w:t xml:space="preserve">. A certain vein of literary and cultural </w:t>
      </w:r>
      <w:r w:rsidRPr="000C5742">
        <w:rPr>
          <w:rStyle w:val="StyleUnderline"/>
          <w:highlight w:val="cyan"/>
        </w:rPr>
        <w:t>critique</w:t>
      </w:r>
      <w:r w:rsidRPr="00DB76C8">
        <w:rPr>
          <w:rStyle w:val="StyleUnderline"/>
        </w:rPr>
        <w:t xml:space="preserve"> is founded on this principle, proposing that there is something politically productive in imagining otherwise. Such scholarship, which stretches across a variety of different methodological positions, is readily recognized by its </w:t>
      </w:r>
      <w:r w:rsidRPr="000C5742">
        <w:rPr>
          <w:rStyle w:val="Emphasis"/>
          <w:highlight w:val="cyan"/>
        </w:rPr>
        <w:t>gestural rhetoric</w:t>
      </w:r>
      <w:r w:rsidRPr="00DB76C8">
        <w:rPr>
          <w:rStyle w:val="StyleUnderline"/>
        </w:rPr>
        <w:t xml:space="preserve">—its stakes are </w:t>
      </w:r>
      <w:r w:rsidRPr="000C5742">
        <w:rPr>
          <w:rStyle w:val="StyleUnderline"/>
          <w:highlight w:val="cyan"/>
        </w:rPr>
        <w:t xml:space="preserve">to </w:t>
      </w:r>
      <w:r w:rsidRPr="00DB76C8">
        <w:rPr>
          <w:rStyle w:val="Emphasis"/>
        </w:rPr>
        <w:t>inaugurate new paradigms</w:t>
      </w:r>
      <w:r w:rsidRPr="00DB76C8">
        <w:rPr>
          <w:rStyle w:val="StyleUnderline"/>
        </w:rPr>
        <w:t xml:space="preserve">, shed light on </w:t>
      </w:r>
      <w:r w:rsidRPr="00DB76C8">
        <w:rPr>
          <w:rStyle w:val="Emphasis"/>
        </w:rPr>
        <w:t>potential ways of being</w:t>
      </w:r>
      <w:r w:rsidRPr="00DB76C8">
        <w:rPr>
          <w:rStyle w:val="StyleUnderline"/>
        </w:rPr>
        <w:t xml:space="preserve">, </w:t>
      </w:r>
      <w:r w:rsidRPr="000C5742">
        <w:rPr>
          <w:rStyle w:val="Emphasis"/>
          <w:highlight w:val="cyan"/>
        </w:rPr>
        <w:t>envision other worlds</w:t>
      </w:r>
      <w:r w:rsidRPr="00DB76C8">
        <w:rPr>
          <w:sz w:val="14"/>
        </w:rPr>
        <w:t xml:space="preserve">. In one way, this ethos makes sense: radical politics should point the way to something better than death and destruction. </w:t>
      </w:r>
      <w:r w:rsidRPr="00DB76C8">
        <w:rPr>
          <w:rStyle w:val="StyleUnderline"/>
        </w:rPr>
        <w:t xml:space="preserve">But it seems that the thrill of possibility-creation has produced </w:t>
      </w:r>
      <w:r w:rsidRPr="000C5742">
        <w:rPr>
          <w:rStyle w:val="StyleUnderline"/>
          <w:highlight w:val="cyan"/>
        </w:rPr>
        <w:t xml:space="preserve">a </w:t>
      </w:r>
      <w:r w:rsidRPr="000C5742">
        <w:rPr>
          <w:rStyle w:val="Emphasis"/>
          <w:highlight w:val="cyan"/>
        </w:rPr>
        <w:t>new aporia</w:t>
      </w:r>
      <w:r w:rsidRPr="00DB76C8">
        <w:rPr>
          <w:rStyle w:val="Emphasis"/>
        </w:rPr>
        <w:t xml:space="preserve"> for critique</w:t>
      </w:r>
      <w:r w:rsidRPr="00DB76C8">
        <w:rPr>
          <w:rStyle w:val="StyleUnderline"/>
        </w:rPr>
        <w:t xml:space="preserve">. The affect that undergirds </w:t>
      </w:r>
      <w:r w:rsidRPr="000C5742">
        <w:rPr>
          <w:rStyle w:val="Emphasis"/>
          <w:highlight w:val="cyan"/>
        </w:rPr>
        <w:t>possibility politics</w:t>
      </w:r>
      <w:r w:rsidRPr="00DB76C8">
        <w:rPr>
          <w:rStyle w:val="StyleUnderline"/>
        </w:rPr>
        <w:t>—</w:t>
      </w:r>
      <w:r w:rsidRPr="00DB76C8">
        <w:rPr>
          <w:rStyle w:val="Emphasis"/>
        </w:rPr>
        <w:t xml:space="preserve">the </w:t>
      </w:r>
      <w:r w:rsidRPr="000C5742">
        <w:rPr>
          <w:rStyle w:val="Emphasis"/>
          <w:highlight w:val="cyan"/>
        </w:rPr>
        <w:t>ecstasy of imagining otherwise</w:t>
      </w:r>
      <w:r w:rsidRPr="00DB76C8">
        <w:rPr>
          <w:rStyle w:val="StyleUnderline"/>
        </w:rPr>
        <w:t xml:space="preserve">—runs the risk of </w:t>
      </w:r>
      <w:r w:rsidRPr="000C5742">
        <w:rPr>
          <w:rStyle w:val="Emphasis"/>
          <w:highlight w:val="cyan"/>
        </w:rPr>
        <w:t>obscur</w:t>
      </w:r>
      <w:r w:rsidRPr="00DB76C8">
        <w:rPr>
          <w:rStyle w:val="Emphasis"/>
        </w:rPr>
        <w:t xml:space="preserve">ing the </w:t>
      </w:r>
      <w:r w:rsidRPr="000C5742">
        <w:rPr>
          <w:rStyle w:val="Emphasis"/>
          <w:highlight w:val="cyan"/>
        </w:rPr>
        <w:t>obstacles</w:t>
      </w:r>
      <w:r w:rsidRPr="000C5742">
        <w:rPr>
          <w:rStyle w:val="StyleUnderline"/>
          <w:highlight w:val="cyan"/>
        </w:rPr>
        <w:t xml:space="preserve"> between critique and action</w:t>
      </w:r>
      <w:r w:rsidRPr="00DB76C8">
        <w:rPr>
          <w:rStyle w:val="StyleUnderline"/>
        </w:rPr>
        <w:t xml:space="preserve"> and thereby making critique </w:t>
      </w:r>
      <w:r w:rsidRPr="000C5742">
        <w:rPr>
          <w:rStyle w:val="Emphasis"/>
          <w:highlight w:val="cyan"/>
        </w:rPr>
        <w:t>more indulgent than generative</w:t>
      </w:r>
      <w:r w:rsidRPr="00DB76C8">
        <w:rPr>
          <w:rStyle w:val="StyleUnderline"/>
        </w:rPr>
        <w:t xml:space="preserve">, </w:t>
      </w:r>
      <w:r w:rsidRPr="00DB76C8">
        <w:rPr>
          <w:rStyle w:val="Emphasis"/>
        </w:rPr>
        <w:t>more projective than powerful</w:t>
      </w:r>
      <w:r w:rsidRPr="00DB76C8">
        <w:rPr>
          <w:rStyle w:val="StyleUnderline"/>
        </w:rPr>
        <w:t xml:space="preserve">, </w:t>
      </w:r>
      <w:r w:rsidRPr="00DB76C8">
        <w:rPr>
          <w:rStyle w:val="Emphasis"/>
        </w:rPr>
        <w:t>more self-soothing than edifying</w:t>
      </w:r>
      <w:r w:rsidRPr="00DB76C8">
        <w:rPr>
          <w:rStyle w:val="StyleUnderline"/>
        </w:rPr>
        <w:t>.</w:t>
      </w:r>
    </w:p>
    <w:p w14:paraId="1DC7F359" w14:textId="77777777" w:rsidR="004E7A5D" w:rsidRPr="00DB76C8" w:rsidRDefault="004E7A5D" w:rsidP="004E7A5D">
      <w:pPr>
        <w:rPr>
          <w:sz w:val="14"/>
        </w:rPr>
      </w:pPr>
      <w:r w:rsidRPr="00DB76C8">
        <w:rPr>
          <w:rStyle w:val="StyleUnderline"/>
        </w:rPr>
        <w:t xml:space="preserve">The politics of possibility descends from a critical-theoretical turn toward speculative thinking in the past two decades. José Esteban Muñoz’s Cruising Utopia (2009), a seminal text in queer studies, is perhaps the most salient example of such thought: </w:t>
      </w:r>
      <w:r w:rsidRPr="00DB76C8">
        <w:rPr>
          <w:sz w:val="14"/>
        </w:rPr>
        <w:t xml:space="preserve">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w:t>
      </w:r>
      <w:r w:rsidRPr="00DB76C8">
        <w:rPr>
          <w:rStyle w:val="StyleUnderline"/>
        </w:rPr>
        <w:t>A similar maneuver appears, albeit with different disciplinary coordinates, in Saidiya Hartman’s “Venus in Two Acts,” which positions Hartman’s method of critical fabulation as a means for “exploiting the capacities of the subjunctive</w:t>
      </w:r>
      <w:r w:rsidRPr="00DB76C8">
        <w:rPr>
          <w:sz w:val="14"/>
        </w:rPr>
        <w:t xml:space="preserve"> (a grammatical mood that expresses doubts, wishes, and possibilities)” to tell provisional histories of transatlantic slavery.3 Though slavery’s archive is inevitably fragmented, possibility lingers in the act of critical intervention: aporia births vitality, if only temporarily. </w:t>
      </w:r>
      <w:r w:rsidRPr="00DB76C8">
        <w:rPr>
          <w:rStyle w:val="StyleUnderline"/>
        </w:rPr>
        <w:t>Hartman’s later Wayward Lives, Beautiful Experiments (2019) offers a less qualified version of this historical-poetical method</w:t>
      </w:r>
      <w:r w:rsidRPr="00DB76C8">
        <w:rPr>
          <w:sz w:val="14"/>
        </w:rPr>
        <w:t>: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w:t>
      </w:r>
    </w:p>
    <w:p w14:paraId="1ACF61E5" w14:textId="77777777" w:rsidR="004E7A5D" w:rsidRPr="00DB76C8" w:rsidRDefault="004E7A5D" w:rsidP="004E7A5D">
      <w:pPr>
        <w:rPr>
          <w:sz w:val="14"/>
        </w:rPr>
      </w:pPr>
      <w:r w:rsidRPr="00DB76C8">
        <w:rPr>
          <w:sz w:val="14"/>
        </w:rPr>
        <w:t>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20EB4963" w14:textId="77777777" w:rsidR="004E7A5D" w:rsidRPr="00DB76C8" w:rsidRDefault="004E7A5D" w:rsidP="004E7A5D">
      <w:pPr>
        <w:rPr>
          <w:rStyle w:val="StyleUnderline"/>
        </w:rPr>
      </w:pPr>
      <w:r w:rsidRPr="00DB76C8">
        <w:rPr>
          <w:sz w:val="14"/>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DB76C8">
        <w:rPr>
          <w:rStyle w:val="StyleUnderline"/>
        </w:rPr>
        <w:t xml:space="preserve">This sort of scholarship </w:t>
      </w:r>
      <w:r w:rsidRPr="00DB76C8">
        <w:rPr>
          <w:rStyle w:val="StyleUnderline"/>
        </w:rPr>
        <w:lastRenderedPageBreak/>
        <w:t xml:space="preserve">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w:t>
      </w:r>
      <w:r w:rsidRPr="000C5742">
        <w:rPr>
          <w:rStyle w:val="StyleUnderline"/>
          <w:highlight w:val="cyan"/>
        </w:rPr>
        <w:t>scholar</w:t>
      </w:r>
      <w:r w:rsidRPr="00DB76C8">
        <w:rPr>
          <w:rStyle w:val="StyleUnderline"/>
        </w:rPr>
        <w:t xml:space="preserve"> is </w:t>
      </w:r>
      <w:r w:rsidRPr="000C5742">
        <w:rPr>
          <w:rStyle w:val="StyleUnderline"/>
          <w:highlight w:val="cyan"/>
        </w:rPr>
        <w:t>imagined as</w:t>
      </w:r>
      <w:r w:rsidRPr="00DB76C8">
        <w:rPr>
          <w:rStyle w:val="StyleUnderline"/>
        </w:rPr>
        <w:t xml:space="preserve"> a medley of </w:t>
      </w:r>
      <w:r w:rsidRPr="000C5742">
        <w:rPr>
          <w:rStyle w:val="Emphasis"/>
          <w:highlight w:val="cyan"/>
        </w:rPr>
        <w:t>prophet</w:t>
      </w:r>
      <w:r w:rsidRPr="00DB76C8">
        <w:rPr>
          <w:rStyle w:val="StyleUnderline"/>
        </w:rPr>
        <w:t xml:space="preserve"> and </w:t>
      </w:r>
      <w:r w:rsidRPr="00DB76C8">
        <w:rPr>
          <w:rStyle w:val="Emphasis"/>
        </w:rPr>
        <w:t>strategist</w:t>
      </w:r>
      <w:r w:rsidRPr="00DB76C8">
        <w:rPr>
          <w:rStyle w:val="StyleUnderline"/>
        </w:rPr>
        <w:t>, herald of the possible and presager of action.</w:t>
      </w:r>
    </w:p>
    <w:p w14:paraId="7D6B2178" w14:textId="77777777" w:rsidR="004E7A5D" w:rsidRPr="00DB76C8" w:rsidRDefault="004E7A5D" w:rsidP="004E7A5D">
      <w:pPr>
        <w:rPr>
          <w:sz w:val="14"/>
        </w:rPr>
      </w:pPr>
      <w:r w:rsidRPr="00DB76C8">
        <w:rPr>
          <w:rStyle w:val="StyleUnderline"/>
        </w:rPr>
        <w:t xml:space="preserve">But the critique that’s followed Sedgwick, Hartman, and Muñoz, I think, has become yoked to an affect that </w:t>
      </w:r>
      <w:r w:rsidRPr="000C5742">
        <w:rPr>
          <w:rStyle w:val="StyleUnderline"/>
          <w:highlight w:val="cyan"/>
        </w:rPr>
        <w:t xml:space="preserve">risks </w:t>
      </w:r>
      <w:r w:rsidRPr="000C5742">
        <w:rPr>
          <w:rStyle w:val="Emphasis"/>
          <w:highlight w:val="cyan"/>
        </w:rPr>
        <w:t xml:space="preserve">entrapment in </w:t>
      </w:r>
      <w:r w:rsidRPr="00DB76C8">
        <w:rPr>
          <w:rStyle w:val="Emphasis"/>
        </w:rPr>
        <w:t>the promise of</w:t>
      </w:r>
      <w:r w:rsidRPr="000C5742">
        <w:rPr>
          <w:rStyle w:val="Emphasis"/>
          <w:highlight w:val="cyan"/>
        </w:rPr>
        <w:t xml:space="preserve"> possibility</w:t>
      </w:r>
      <w:r w:rsidRPr="00DB76C8">
        <w:rPr>
          <w:rStyle w:val="StyleUnderline"/>
        </w:rPr>
        <w:t xml:space="preserve">. Although it’s </w:t>
      </w:r>
      <w:r w:rsidRPr="000C5742">
        <w:rPr>
          <w:rStyle w:val="StyleUnderline"/>
          <w:highlight w:val="cyan"/>
        </w:rPr>
        <w:t xml:space="preserve">easy to </w:t>
      </w:r>
      <w:r w:rsidRPr="000C5742">
        <w:rPr>
          <w:rStyle w:val="Emphasis"/>
          <w:highlight w:val="cyan"/>
        </w:rPr>
        <w:t xml:space="preserve">indulge in </w:t>
      </w:r>
      <w:r w:rsidRPr="00DB76C8">
        <w:rPr>
          <w:rStyle w:val="Emphasis"/>
        </w:rPr>
        <w:t>rapturous accounts</w:t>
      </w:r>
      <w:r w:rsidRPr="00DB76C8">
        <w:rPr>
          <w:rStyle w:val="StyleUnderline"/>
        </w:rPr>
        <w:t xml:space="preserve"> of scholarship’s </w:t>
      </w:r>
      <w:r w:rsidRPr="000C5742">
        <w:rPr>
          <w:rStyle w:val="StyleUnderline"/>
          <w:highlight w:val="cyan"/>
        </w:rPr>
        <w:t xml:space="preserve">worldmaking </w:t>
      </w:r>
      <w:r w:rsidRPr="00DB76C8">
        <w:rPr>
          <w:rStyle w:val="StyleUnderline"/>
        </w:rPr>
        <w:t xml:space="preserve">power, it’s also easy </w:t>
      </w:r>
      <w:r w:rsidRPr="000C5742">
        <w:rPr>
          <w:rStyle w:val="StyleUnderline"/>
          <w:highlight w:val="cyan"/>
        </w:rPr>
        <w:t>to forget</w:t>
      </w:r>
      <w:r w:rsidRPr="00DB76C8">
        <w:rPr>
          <w:rStyle w:val="StyleUnderline"/>
        </w:rPr>
        <w:t xml:space="preserve"> that there’s </w:t>
      </w:r>
      <w:r w:rsidRPr="000C5742">
        <w:rPr>
          <w:rStyle w:val="Emphasis"/>
          <w:highlight w:val="cyan"/>
        </w:rPr>
        <w:t xml:space="preserve">no </w:t>
      </w:r>
      <w:r w:rsidRPr="00DB76C8">
        <w:rPr>
          <w:rStyle w:val="Emphasis"/>
        </w:rPr>
        <w:t xml:space="preserve">necessary </w:t>
      </w:r>
      <w:r w:rsidRPr="000C5742">
        <w:rPr>
          <w:rStyle w:val="Emphasis"/>
          <w:highlight w:val="cyan"/>
        </w:rPr>
        <w:t>connection</w:t>
      </w:r>
      <w:r w:rsidRPr="000C5742">
        <w:rPr>
          <w:rStyle w:val="StyleUnderline"/>
          <w:highlight w:val="cyan"/>
        </w:rPr>
        <w:t xml:space="preserve"> between</w:t>
      </w:r>
      <w:r w:rsidRPr="00DB76C8">
        <w:rPr>
          <w:rStyle w:val="StyleUnderline"/>
        </w:rPr>
        <w:t xml:space="preserve"> a hopeful </w:t>
      </w:r>
      <w:r w:rsidRPr="000C5742">
        <w:rPr>
          <w:rStyle w:val="StyleUnderline"/>
          <w:highlight w:val="cyan"/>
        </w:rPr>
        <w:t>affect and</w:t>
      </w:r>
      <w:r w:rsidRPr="00DB76C8">
        <w:rPr>
          <w:rStyle w:val="StyleUnderline"/>
        </w:rPr>
        <w:t xml:space="preserve"> an ability to </w:t>
      </w:r>
      <w:r w:rsidRPr="000C5742">
        <w:rPr>
          <w:rStyle w:val="StyleUnderline"/>
          <w:highlight w:val="cyan"/>
        </w:rPr>
        <w:t>enact</w:t>
      </w:r>
      <w:r w:rsidRPr="00DB76C8">
        <w:rPr>
          <w:rStyle w:val="StyleUnderline"/>
        </w:rPr>
        <w:t xml:space="preserve"> possibilities. As Patricia Stuelke has remarked, “</w:t>
      </w:r>
      <w:r w:rsidRPr="000C5742">
        <w:rPr>
          <w:rStyle w:val="StyleUnderline"/>
          <w:highlight w:val="cyan"/>
        </w:rPr>
        <w:t xml:space="preserve">To </w:t>
      </w:r>
      <w:r w:rsidRPr="00DB76C8">
        <w:rPr>
          <w:rStyle w:val="StyleUnderline"/>
        </w:rPr>
        <w:t xml:space="preserve">imagine that things are broken and can be </w:t>
      </w:r>
      <w:r w:rsidRPr="000C5742">
        <w:rPr>
          <w:rStyle w:val="Emphasis"/>
          <w:highlight w:val="cyan"/>
        </w:rPr>
        <w:t>fix</w:t>
      </w:r>
      <w:r w:rsidRPr="00DB76C8">
        <w:rPr>
          <w:rStyle w:val="Emphasis"/>
        </w:rPr>
        <w:t xml:space="preserve">ed </w:t>
      </w:r>
      <w:r w:rsidRPr="000C5742">
        <w:rPr>
          <w:rStyle w:val="Emphasis"/>
          <w:highlight w:val="cyan"/>
        </w:rPr>
        <w:t>with</w:t>
      </w:r>
      <w:r w:rsidRPr="00DB76C8">
        <w:rPr>
          <w:rStyle w:val="Emphasis"/>
        </w:rPr>
        <w:t xml:space="preserve"> the best of </w:t>
      </w:r>
      <w:r w:rsidRPr="000C5742">
        <w:rPr>
          <w:rStyle w:val="Emphasis"/>
          <w:highlight w:val="cyan"/>
        </w:rPr>
        <w:t>intention</w:t>
      </w:r>
      <w:r w:rsidRPr="00DB76C8">
        <w:rPr>
          <w:rStyle w:val="Emphasis"/>
        </w:rPr>
        <w:t>s</w:t>
      </w:r>
      <w:r w:rsidRPr="00DB76C8">
        <w:rPr>
          <w:rStyle w:val="StyleUnderline"/>
        </w:rPr>
        <w:t xml:space="preserve">, with a labor of love, with a new way of reading . . . </w:t>
      </w:r>
      <w:r w:rsidRPr="00DB76C8">
        <w:rPr>
          <w:rStyle w:val="Emphasis"/>
        </w:rPr>
        <w:t xml:space="preserve">is </w:t>
      </w:r>
      <w:r w:rsidRPr="000C5742">
        <w:rPr>
          <w:rStyle w:val="Emphasis"/>
          <w:highlight w:val="cyan"/>
        </w:rPr>
        <w:t xml:space="preserve">a </w:t>
      </w:r>
      <w:r w:rsidRPr="00DB76C8">
        <w:rPr>
          <w:rStyle w:val="Emphasis"/>
        </w:rPr>
        <w:t xml:space="preserve">category </w:t>
      </w:r>
      <w:r w:rsidRPr="000C5742">
        <w:rPr>
          <w:rStyle w:val="Emphasis"/>
          <w:highlight w:val="cyan"/>
        </w:rPr>
        <w:t>error</w:t>
      </w:r>
      <w:r w:rsidRPr="000C5742">
        <w:rPr>
          <w:rStyle w:val="StyleUnderline"/>
          <w:highlight w:val="cyan"/>
        </w:rPr>
        <w:t xml:space="preserve"> that neither the planet nor</w:t>
      </w:r>
      <w:r w:rsidRPr="00DB76C8">
        <w:rPr>
          <w:rStyle w:val="StyleUnderline"/>
        </w:rPr>
        <w:t xml:space="preserve"> any of its </w:t>
      </w:r>
      <w:r w:rsidRPr="000C5742">
        <w:rPr>
          <w:rStyle w:val="StyleUnderline"/>
          <w:highlight w:val="cyan"/>
        </w:rPr>
        <w:t>inhabitants can afford</w:t>
      </w:r>
      <w:r w:rsidRPr="00DB76C8">
        <w:rPr>
          <w:rStyle w:val="StyleUnderline"/>
        </w:rPr>
        <w:t xml:space="preserve">.”13 Although we can </w:t>
      </w:r>
      <w:r w:rsidRPr="00DB76C8">
        <w:rPr>
          <w:rStyle w:val="Emphasis"/>
        </w:rPr>
        <w:t>revel in imagining the construction of a better world</w:t>
      </w:r>
      <w:r w:rsidRPr="00DB76C8">
        <w:rPr>
          <w:rStyle w:val="StyleUnderline"/>
        </w:rPr>
        <w:t xml:space="preserve">, there’s </w:t>
      </w:r>
      <w:r w:rsidRPr="000C5742">
        <w:rPr>
          <w:rStyle w:val="Emphasis"/>
          <w:highlight w:val="cyan"/>
        </w:rPr>
        <w:t>no guarantee</w:t>
      </w:r>
      <w:r w:rsidRPr="00DB76C8">
        <w:rPr>
          <w:rStyle w:val="StyleUnderline"/>
        </w:rPr>
        <w:t xml:space="preserve"> our </w:t>
      </w:r>
      <w:r w:rsidRPr="000C5742">
        <w:rPr>
          <w:rStyle w:val="Emphasis"/>
          <w:highlight w:val="cyan"/>
        </w:rPr>
        <w:t>blueprints reach the builder</w:t>
      </w:r>
      <w:r w:rsidRPr="00DB76C8">
        <w:rPr>
          <w:rStyle w:val="StyleUnderline"/>
        </w:rPr>
        <w:t xml:space="preserve">—and, even worse, the </w:t>
      </w:r>
      <w:r w:rsidRPr="000C5742">
        <w:rPr>
          <w:rStyle w:val="Emphasis"/>
          <w:sz w:val="28"/>
          <w:szCs w:val="28"/>
          <w:highlight w:val="cyan"/>
        </w:rPr>
        <w:t>binge of hope</w:t>
      </w:r>
      <w:r w:rsidRPr="000C5742">
        <w:rPr>
          <w:rStyle w:val="StyleUnderline"/>
          <w:sz w:val="28"/>
          <w:szCs w:val="28"/>
          <w:highlight w:val="cyan"/>
        </w:rPr>
        <w:t xml:space="preserve"> </w:t>
      </w:r>
      <w:r w:rsidRPr="00DB76C8">
        <w:rPr>
          <w:rStyle w:val="StyleUnderline"/>
          <w:sz w:val="28"/>
          <w:szCs w:val="28"/>
        </w:rPr>
        <w:t xml:space="preserve">can </w:t>
      </w:r>
      <w:r w:rsidRPr="000C5742">
        <w:rPr>
          <w:rStyle w:val="Emphasis"/>
          <w:sz w:val="28"/>
          <w:szCs w:val="28"/>
          <w:highlight w:val="cyan"/>
        </w:rPr>
        <w:t>lead</w:t>
      </w:r>
      <w:r w:rsidRPr="00DB76C8">
        <w:rPr>
          <w:rStyle w:val="Emphasis"/>
          <w:sz w:val="28"/>
          <w:szCs w:val="28"/>
        </w:rPr>
        <w:t xml:space="preserve"> back in</w:t>
      </w:r>
      <w:r w:rsidRPr="000C5742">
        <w:rPr>
          <w:rStyle w:val="Emphasis"/>
          <w:sz w:val="28"/>
          <w:szCs w:val="28"/>
          <w:highlight w:val="cyan"/>
        </w:rPr>
        <w:t>to despair</w:t>
      </w:r>
      <w:r w:rsidRPr="00DB76C8">
        <w:rPr>
          <w:rStyle w:val="StyleUnderline"/>
          <w:sz w:val="28"/>
          <w:szCs w:val="28"/>
        </w:rPr>
        <w:t>.</w:t>
      </w:r>
    </w:p>
    <w:p w14:paraId="11EFF5E1" w14:textId="77777777" w:rsidR="004E7A5D" w:rsidRPr="00DB76C8" w:rsidRDefault="004E7A5D" w:rsidP="004E7A5D">
      <w:pPr>
        <w:rPr>
          <w:rStyle w:val="Emphasis"/>
          <w:sz w:val="28"/>
          <w:szCs w:val="28"/>
        </w:rPr>
      </w:pPr>
      <w:r w:rsidRPr="00DB76C8">
        <w:rPr>
          <w:sz w:val="14"/>
        </w:rPr>
        <w:t xml:space="preserve">To be clear, I am not taking issue with the speculative scholars I’ve considered so far—their work is illuminating, and in fact, it’s precisely my belief that we haven’t read them well enough. Instead, </w:t>
      </w:r>
      <w:r w:rsidRPr="00DB76C8">
        <w:rPr>
          <w:rStyle w:val="StyleUnderline"/>
        </w:rPr>
        <w:t xml:space="preserve">our readings have led to a kind of </w:t>
      </w:r>
      <w:r w:rsidRPr="000C5742">
        <w:rPr>
          <w:rStyle w:val="Emphasis"/>
          <w:highlight w:val="cyan"/>
        </w:rPr>
        <w:t>ersatz utopianism</w:t>
      </w:r>
      <w:r w:rsidRPr="00DB76C8">
        <w:rPr>
          <w:rStyle w:val="StyleUnderline"/>
        </w:rPr>
        <w:t xml:space="preserve"> that can </w:t>
      </w:r>
      <w:r w:rsidRPr="000C5742">
        <w:rPr>
          <w:rStyle w:val="StyleUnderline"/>
          <w:highlight w:val="cyan"/>
        </w:rPr>
        <w:t>occlude</w:t>
      </w:r>
      <w:r w:rsidRPr="00DB76C8">
        <w:rPr>
          <w:rStyle w:val="StyleUnderline"/>
        </w:rPr>
        <w:t xml:space="preserve"> the </w:t>
      </w:r>
      <w:r w:rsidRPr="00DB76C8">
        <w:rPr>
          <w:rStyle w:val="Emphasis"/>
        </w:rPr>
        <w:t>real demands</w:t>
      </w:r>
      <w:r w:rsidRPr="00DB76C8">
        <w:rPr>
          <w:rStyle w:val="StyleUnderline"/>
        </w:rPr>
        <w:t xml:space="preserve"> of </w:t>
      </w:r>
      <w:r w:rsidRPr="000C5742">
        <w:rPr>
          <w:rStyle w:val="Emphasis"/>
          <w:highlight w:val="cyan"/>
        </w:rPr>
        <w:t>activist commitment</w:t>
      </w:r>
      <w:r w:rsidRPr="00DB76C8">
        <w:rPr>
          <w:rStyle w:val="StyleUnderline"/>
        </w:rPr>
        <w:t>. Although a variety of material factors stand in the way of scholar-activism, from institutional complicity to prohibitive constraints on time,14 the affect of possibility scholarship risks painting over these difficulties.</w:t>
      </w:r>
      <w:r w:rsidRPr="00DB76C8">
        <w:rPr>
          <w:sz w:val="14"/>
        </w:rPr>
        <w:t xml:space="preserve"> </w:t>
      </w:r>
      <w:r w:rsidRPr="00DB76C8">
        <w:rPr>
          <w:rStyle w:val="StyleUnderline"/>
        </w:rPr>
        <w:t xml:space="preserve">The stakes are high: if we do not recognize the feelings that structure our scholarly political commitments, </w:t>
      </w:r>
      <w:r w:rsidRPr="000C5742">
        <w:rPr>
          <w:rStyle w:val="Emphasis"/>
          <w:sz w:val="28"/>
          <w:szCs w:val="28"/>
          <w:highlight w:val="cyan"/>
        </w:rPr>
        <w:t xml:space="preserve">scholarly activism </w:t>
      </w:r>
      <w:r w:rsidRPr="00DB76C8">
        <w:rPr>
          <w:rStyle w:val="Emphasis"/>
          <w:sz w:val="28"/>
          <w:szCs w:val="28"/>
        </w:rPr>
        <w:t xml:space="preserve">will be </w:t>
      </w:r>
      <w:r w:rsidRPr="000C5742">
        <w:rPr>
          <w:rStyle w:val="Emphasis"/>
          <w:sz w:val="28"/>
          <w:szCs w:val="28"/>
          <w:highlight w:val="cyan"/>
        </w:rPr>
        <w:t>nothing more than a language game.</w:t>
      </w:r>
    </w:p>
    <w:p w14:paraId="3DB860D3" w14:textId="77777777" w:rsidR="004E7A5D" w:rsidRPr="00DB76C8" w:rsidRDefault="004E7A5D" w:rsidP="004E7A5D">
      <w:pPr>
        <w:rPr>
          <w:sz w:val="14"/>
        </w:rPr>
      </w:pPr>
      <w:r w:rsidRPr="00DB76C8">
        <w:rPr>
          <w:rStyle w:val="StyleUnderline"/>
        </w:rPr>
        <w:t xml:space="preserve">It begins when I (you, we) inhabit the world. </w:t>
      </w:r>
      <w:r w:rsidRPr="000C5742">
        <w:rPr>
          <w:rStyle w:val="StyleUnderline"/>
          <w:highlight w:val="cyan"/>
        </w:rPr>
        <w:t>The world feels terrible</w:t>
      </w:r>
      <w:r w:rsidRPr="00DB76C8">
        <w:rPr>
          <w:rStyle w:val="StyleUnderline"/>
        </w:rPr>
        <w:t>.</w:t>
      </w:r>
      <w:r w:rsidRPr="00DB76C8">
        <w:rPr>
          <w:sz w:val="14"/>
        </w:rPr>
        <w:t xml:space="preserve"> For reasons related to content oversaturation, to my own uncertainty in what I do, to my own struggle to commit to doing the work of making the world better, and to the multiple cultural phenomena grouped under the rubric of “crisis,” things feel bad.</w:t>
      </w:r>
    </w:p>
    <w:p w14:paraId="65675F4F" w14:textId="77777777" w:rsidR="004E7A5D" w:rsidRPr="00DB76C8" w:rsidRDefault="004E7A5D" w:rsidP="004E7A5D">
      <w:pPr>
        <w:rPr>
          <w:rStyle w:val="StyleUnderline"/>
        </w:rPr>
      </w:pPr>
      <w:r w:rsidRPr="00DB76C8">
        <w:rPr>
          <w:rStyle w:val="StyleUnderline"/>
        </w:rPr>
        <w:t xml:space="preserve">Then, </w:t>
      </w:r>
      <w:r w:rsidRPr="000C5742">
        <w:rPr>
          <w:rStyle w:val="StyleUnderline"/>
          <w:highlight w:val="cyan"/>
        </w:rPr>
        <w:t>I open a book</w:t>
      </w:r>
      <w:r w:rsidRPr="00DB76C8">
        <w:rPr>
          <w:rStyle w:val="StyleUnderline"/>
        </w:rPr>
        <w:t>.</w:t>
      </w:r>
      <w:r w:rsidRPr="00DB76C8">
        <w:rPr>
          <w:sz w:val="14"/>
        </w:rPr>
        <w:t xml:space="preserve"> A special book. I read a pithy, punchy, compelling voice: </w:t>
      </w:r>
      <w:r w:rsidRPr="00DB76C8">
        <w:rPr>
          <w:rStyle w:val="StyleUnderline"/>
        </w:rPr>
        <w:t xml:space="preserve">English departments and/or the humanities and/or higher education and/or liberal democracy and/or </w:t>
      </w:r>
      <w:r w:rsidRPr="000C5742">
        <w:rPr>
          <w:rStyle w:val="StyleUnderline"/>
          <w:highlight w:val="cyan"/>
        </w:rPr>
        <w:t>glob</w:t>
      </w:r>
      <w:r w:rsidRPr="00DB76C8">
        <w:rPr>
          <w:rStyle w:val="StyleUnderline"/>
        </w:rPr>
        <w:t xml:space="preserve">al ecology is/are </w:t>
      </w:r>
      <w:r w:rsidRPr="000C5742">
        <w:rPr>
          <w:rStyle w:val="StyleUnderline"/>
          <w:highlight w:val="cyan"/>
        </w:rPr>
        <w:t>in</w:t>
      </w:r>
      <w:r w:rsidRPr="00DB76C8">
        <w:rPr>
          <w:rStyle w:val="StyleUnderline"/>
        </w:rPr>
        <w:t xml:space="preserve"> a state of </w:t>
      </w:r>
      <w:r w:rsidRPr="000C5742">
        <w:rPr>
          <w:rStyle w:val="StyleUnderline"/>
          <w:highlight w:val="cyan"/>
        </w:rPr>
        <w:t>crisis</w:t>
      </w:r>
      <w:r w:rsidRPr="00DB76C8">
        <w:rPr>
          <w:rStyle w:val="StyleUnderline"/>
        </w:rPr>
        <w:t>, the kind of crisis that seems as crushing to read about as it is to experience</w:t>
      </w:r>
      <w:r w:rsidRPr="00DB76C8">
        <w:rPr>
          <w:sz w:val="14"/>
        </w:rPr>
        <w:t xml:space="preserve"> (a vulgar abstraction, but a common one for many in the academy). </w:t>
      </w:r>
      <w:r w:rsidRPr="000C5742">
        <w:rPr>
          <w:rStyle w:val="StyleUnderline"/>
          <w:highlight w:val="cyan"/>
        </w:rPr>
        <w:t>Then</w:t>
      </w:r>
      <w:r w:rsidRPr="00DB76C8">
        <w:rPr>
          <w:sz w:val="14"/>
        </w:rPr>
        <w:t xml:space="preserve">, somewhere in the book, perhaps in its introduction or methodological outline, maybe in the theoretical intervention or maybe in the rhetorical flourish that hints at its final chapter, </w:t>
      </w:r>
      <w:r w:rsidRPr="00DB76C8">
        <w:rPr>
          <w:rStyle w:val="StyleUnderline"/>
        </w:rPr>
        <w:t xml:space="preserve">there’s something else. Literary studies itself, I learn, represents hope. </w:t>
      </w:r>
      <w:r w:rsidRPr="000C5742">
        <w:rPr>
          <w:rStyle w:val="StyleUnderline"/>
          <w:highlight w:val="cyan"/>
        </w:rPr>
        <w:t>I realize,</w:t>
      </w:r>
      <w:r w:rsidRPr="00DB76C8">
        <w:rPr>
          <w:rStyle w:val="StyleUnderline"/>
        </w:rPr>
        <w:t xml:space="preserve"> carried along by the beaming light of incandescent language, that </w:t>
      </w:r>
      <w:r w:rsidRPr="000C5742">
        <w:rPr>
          <w:rStyle w:val="StyleUnderline"/>
          <w:highlight w:val="cyan"/>
        </w:rPr>
        <w:t>reading</w:t>
      </w:r>
      <w:r w:rsidRPr="00DB76C8">
        <w:rPr>
          <w:rStyle w:val="StyleUnderline"/>
        </w:rPr>
        <w:t xml:space="preserve"> can </w:t>
      </w:r>
      <w:r w:rsidRPr="000C5742">
        <w:rPr>
          <w:rStyle w:val="StyleUnderline"/>
          <w:highlight w:val="cyan"/>
        </w:rPr>
        <w:t>sculpt</w:t>
      </w:r>
      <w:r w:rsidRPr="00DB76C8">
        <w:rPr>
          <w:rStyle w:val="StyleUnderline"/>
        </w:rPr>
        <w:t xml:space="preserve"> the flames of </w:t>
      </w:r>
      <w:r w:rsidRPr="000C5742">
        <w:rPr>
          <w:rStyle w:val="StyleUnderline"/>
          <w:highlight w:val="cyan"/>
        </w:rPr>
        <w:t xml:space="preserve">possibility. </w:t>
      </w:r>
      <w:r w:rsidRPr="00DB76C8">
        <w:rPr>
          <w:rStyle w:val="StyleUnderline"/>
        </w:rPr>
        <w:t xml:space="preserve">Suddenly, it seems thrillingly simple to touch another world. I learn that I can build with literature, that the past contains tools to reconstruct the future, that I belong to a class of heroes </w:t>
      </w:r>
      <w:r w:rsidRPr="00DB76C8">
        <w:rPr>
          <w:rStyle w:val="Emphasis"/>
        </w:rPr>
        <w:t>prophesying visions</w:t>
      </w:r>
      <w:r w:rsidRPr="00DB76C8">
        <w:rPr>
          <w:rStyle w:val="StyleUnderline"/>
        </w:rPr>
        <w:t xml:space="preserve"> to construct a new world. </w:t>
      </w:r>
      <w:r w:rsidRPr="000C5742">
        <w:rPr>
          <w:rStyle w:val="StyleUnderline"/>
          <w:highlight w:val="cyan"/>
        </w:rPr>
        <w:t xml:space="preserve">I just need do </w:t>
      </w:r>
      <w:r w:rsidRPr="000C5742">
        <w:rPr>
          <w:rStyle w:val="Emphasis"/>
          <w:highlight w:val="cyan"/>
        </w:rPr>
        <w:t>what I’m already</w:t>
      </w:r>
      <w:r w:rsidRPr="00DB76C8">
        <w:rPr>
          <w:rStyle w:val="Emphasis"/>
        </w:rPr>
        <w:t xml:space="preserve"> good at </w:t>
      </w:r>
      <w:r w:rsidRPr="000C5742">
        <w:rPr>
          <w:rStyle w:val="Emphasis"/>
          <w:highlight w:val="cyan"/>
        </w:rPr>
        <w:t>doing</w:t>
      </w:r>
      <w:r w:rsidRPr="000C5742">
        <w:rPr>
          <w:rStyle w:val="StyleUnderline"/>
          <w:highlight w:val="cyan"/>
        </w:rPr>
        <w:t xml:space="preserve">: write </w:t>
      </w:r>
      <w:r w:rsidRPr="00DB76C8">
        <w:rPr>
          <w:rStyle w:val="StyleUnderline"/>
        </w:rPr>
        <w:t>about books.</w:t>
      </w:r>
    </w:p>
    <w:p w14:paraId="49C03FAD" w14:textId="77777777" w:rsidR="004E7A5D" w:rsidRPr="00DB76C8" w:rsidRDefault="004E7A5D" w:rsidP="004E7A5D">
      <w:pPr>
        <w:rPr>
          <w:rStyle w:val="StyleUnderline"/>
        </w:rPr>
      </w:pPr>
      <w:r w:rsidRPr="00DB76C8">
        <w:rPr>
          <w:sz w:val="14"/>
        </w:rPr>
        <w:t xml:space="preserve">I tell my colleagues about the text, mention it in conference panels, drop references in essays, content myself with knowing that I am on the frontlines of something new. </w:t>
      </w:r>
      <w:r w:rsidRPr="00DB76C8">
        <w:rPr>
          <w:rStyle w:val="StyleUnderline"/>
        </w:rPr>
        <w:t xml:space="preserve">Possibilities seize me: </w:t>
      </w:r>
      <w:r w:rsidRPr="000C5742">
        <w:rPr>
          <w:rStyle w:val="StyleUnderline"/>
          <w:highlight w:val="cyan"/>
        </w:rPr>
        <w:t xml:space="preserve">perhaps I will </w:t>
      </w:r>
      <w:r w:rsidRPr="00DB76C8">
        <w:rPr>
          <w:rStyle w:val="StyleUnderline"/>
        </w:rPr>
        <w:t xml:space="preserve">use Wilkie Collins’ The Woman in White (1860) for mutual aid communications or Virginia Woolf’s Between the Acts (1941) to </w:t>
      </w:r>
      <w:r w:rsidRPr="000C5742">
        <w:rPr>
          <w:rStyle w:val="StyleUnderline"/>
          <w:highlight w:val="cyan"/>
        </w:rPr>
        <w:t>organize</w:t>
      </w:r>
      <w:r w:rsidRPr="00DB76C8">
        <w:rPr>
          <w:rStyle w:val="StyleUnderline"/>
        </w:rPr>
        <w:t xml:space="preserve"> a community collective or Morowa Yejidé’s Creatures of Passage (2021) for creating collective historical records.</w:t>
      </w:r>
    </w:p>
    <w:p w14:paraId="6F57B1DA" w14:textId="77777777" w:rsidR="004E7A5D" w:rsidRPr="00DB76C8" w:rsidRDefault="004E7A5D" w:rsidP="004E7A5D">
      <w:pPr>
        <w:rPr>
          <w:rStyle w:val="Emphasis"/>
        </w:rPr>
      </w:pPr>
      <w:r w:rsidRPr="000C5742">
        <w:rPr>
          <w:rStyle w:val="Emphasis"/>
          <w:highlight w:val="cyan"/>
        </w:rPr>
        <w:t>But I don’t.</w:t>
      </w:r>
      <w:r w:rsidRPr="00DB76C8">
        <w:rPr>
          <w:rStyle w:val="Emphasis"/>
        </w:rPr>
        <w:t xml:space="preserve"> </w:t>
      </w:r>
    </w:p>
    <w:p w14:paraId="124EE884" w14:textId="77777777" w:rsidR="004E7A5D" w:rsidRPr="00DB76C8" w:rsidRDefault="004E7A5D" w:rsidP="004E7A5D">
      <w:pPr>
        <w:rPr>
          <w:rStyle w:val="StyleUnderline"/>
          <w:b/>
          <w:iCs/>
          <w:bdr w:val="single" w:sz="8" w:space="0" w:color="auto"/>
        </w:rPr>
      </w:pPr>
      <w:r w:rsidRPr="00DB76C8">
        <w:rPr>
          <w:rStyle w:val="StyleUnderline"/>
        </w:rPr>
        <w:t xml:space="preserve">I might fire off an email or donate money to a bail fund or germinate an idea for a discussion group, but eventually, the </w:t>
      </w:r>
      <w:r w:rsidRPr="000C5742">
        <w:rPr>
          <w:rStyle w:val="Emphasis"/>
          <w:highlight w:val="cyan"/>
        </w:rPr>
        <w:t>ecstasy fades</w:t>
      </w:r>
      <w:r w:rsidRPr="000C5742">
        <w:rPr>
          <w:rStyle w:val="StyleUnderline"/>
          <w:highlight w:val="cyan"/>
        </w:rPr>
        <w:t xml:space="preserve"> into</w:t>
      </w:r>
      <w:r w:rsidRPr="00DB76C8">
        <w:rPr>
          <w:rStyle w:val="StyleUnderline"/>
        </w:rPr>
        <w:t xml:space="preserve"> the murmur of </w:t>
      </w:r>
      <w:r w:rsidRPr="000C5742">
        <w:rPr>
          <w:rStyle w:val="StyleUnderline"/>
          <w:highlight w:val="cyan"/>
        </w:rPr>
        <w:t>everyday life</w:t>
      </w:r>
      <w:r w:rsidRPr="00DB76C8">
        <w:rPr>
          <w:rStyle w:val="StyleUnderline"/>
        </w:rPr>
        <w:t xml:space="preserve">. I return to research and teaching, and </w:t>
      </w:r>
      <w:r w:rsidRPr="00DB76C8">
        <w:rPr>
          <w:rStyle w:val="StyleUnderline"/>
        </w:rPr>
        <w:lastRenderedPageBreak/>
        <w:t xml:space="preserve">the grand possibilities I excavated from my literature of choice fade away. I tell myself it’s okay (the real work I do is the care work of teaching, anyway). I open my phone. </w:t>
      </w:r>
      <w:r w:rsidRPr="000C5742">
        <w:rPr>
          <w:rStyle w:val="StyleUnderline"/>
          <w:highlight w:val="cyan"/>
        </w:rPr>
        <w:t>I’m slapped</w:t>
      </w:r>
      <w:r w:rsidRPr="00DB76C8">
        <w:rPr>
          <w:rStyle w:val="StyleUnderline"/>
        </w:rPr>
        <w:t xml:space="preserve"> in the face </w:t>
      </w:r>
      <w:r w:rsidRPr="000C5742">
        <w:rPr>
          <w:rStyle w:val="StyleUnderline"/>
          <w:highlight w:val="cyan"/>
        </w:rPr>
        <w:t>with</w:t>
      </w:r>
      <w:r w:rsidRPr="00DB76C8">
        <w:rPr>
          <w:rStyle w:val="StyleUnderline"/>
        </w:rPr>
        <w:t xml:space="preserve"> content overload, </w:t>
      </w:r>
      <w:r w:rsidRPr="000C5742">
        <w:rPr>
          <w:rStyle w:val="Emphasis"/>
          <w:highlight w:val="cyan"/>
        </w:rPr>
        <w:t>crisis porn</w:t>
      </w:r>
      <w:r w:rsidRPr="00DB76C8">
        <w:rPr>
          <w:rStyle w:val="StyleUnderline"/>
        </w:rPr>
        <w:t xml:space="preserve">. Things feel bad. </w:t>
      </w:r>
      <w:r w:rsidRPr="000C5742">
        <w:rPr>
          <w:rStyle w:val="Emphasis"/>
          <w:highlight w:val="cyan"/>
        </w:rPr>
        <w:t>It begins again.</w:t>
      </w:r>
    </w:p>
    <w:p w14:paraId="783ACE37" w14:textId="77777777" w:rsidR="004E7A5D" w:rsidRPr="00DB76C8" w:rsidRDefault="004E7A5D" w:rsidP="004E7A5D">
      <w:pPr>
        <w:rPr>
          <w:rStyle w:val="StyleUnderline"/>
        </w:rPr>
      </w:pPr>
      <w:r w:rsidRPr="00DB76C8">
        <w:rPr>
          <w:sz w:val="14"/>
        </w:rPr>
        <w:t xml:space="preserve">In part, this is a story about one person (me) with their own foibles (mine). Simultaneously, however, </w:t>
      </w:r>
      <w:r w:rsidRPr="00DB76C8">
        <w:rPr>
          <w:rStyle w:val="StyleUnderline"/>
        </w:rPr>
        <w:t>this is also not about just one person</w:t>
      </w:r>
      <w:r w:rsidRPr="00DB76C8">
        <w:rPr>
          <w:sz w:val="14"/>
        </w:rPr>
        <w:t xml:space="preserve">.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our psyches won’t determine critique’s institutional fate, </w:t>
      </w:r>
      <w:r w:rsidRPr="00DB76C8">
        <w:rPr>
          <w:rStyle w:val="StyleUnderline"/>
        </w:rPr>
        <w:t xml:space="preserve">whether and how we’re able to put our </w:t>
      </w:r>
      <w:r w:rsidRPr="00DB76C8">
        <w:rPr>
          <w:rStyle w:val="Emphasis"/>
        </w:rPr>
        <w:t>gestures into action</w:t>
      </w:r>
      <w:r w:rsidRPr="00DB76C8">
        <w:rPr>
          <w:rStyle w:val="StyleUnderline"/>
        </w:rPr>
        <w:t xml:space="preserve"> has entirely to do with our </w:t>
      </w:r>
      <w:r w:rsidRPr="00DB76C8">
        <w:rPr>
          <w:rStyle w:val="Emphasis"/>
        </w:rPr>
        <w:t>affective disposition</w:t>
      </w:r>
      <w:r w:rsidRPr="00DB76C8">
        <w:rPr>
          <w:rStyle w:val="StyleUnderline"/>
        </w:rPr>
        <w:t xml:space="preserve">, with our ability to convert everyday feelings into political commitments. </w:t>
      </w:r>
    </w:p>
    <w:p w14:paraId="03061204" w14:textId="77777777" w:rsidR="004E7A5D" w:rsidRPr="00DB76C8" w:rsidRDefault="004E7A5D" w:rsidP="004E7A5D">
      <w:pPr>
        <w:rPr>
          <w:sz w:val="14"/>
        </w:rPr>
      </w:pPr>
      <w:r w:rsidRPr="00DB76C8">
        <w:rPr>
          <w:sz w:val="14"/>
        </w:rPr>
        <w:t xml:space="preserve">And so this is not just a story about me. I suspect that you, too, have read a work that’s made you hope, that’s given you the thrill of possibility, and that has dropped you back into hopelessness. </w:t>
      </w:r>
      <w:r w:rsidRPr="00DB76C8">
        <w:rPr>
          <w:rStyle w:val="StyleUnderline"/>
        </w:rPr>
        <w:t xml:space="preserve">I suspect that you’ve read a paper or heard a conference presentation that contends with unspeakable violence—white supremacy, homophobia, imperialism—and, blithely invoking </w:t>
      </w:r>
      <w:r w:rsidRPr="000C5742">
        <w:rPr>
          <w:rStyle w:val="StyleUnderline"/>
          <w:highlight w:val="cyan"/>
        </w:rPr>
        <w:t>possibility scholarship</w:t>
      </w:r>
      <w:r w:rsidRPr="00DB76C8">
        <w:rPr>
          <w:rStyle w:val="StyleUnderline"/>
        </w:rPr>
        <w:t xml:space="preserve"> (often that of Muñoz or Hartman), </w:t>
      </w:r>
      <w:r w:rsidRPr="000C5742">
        <w:rPr>
          <w:rStyle w:val="StyleUnderline"/>
          <w:highlight w:val="cyan"/>
        </w:rPr>
        <w:t xml:space="preserve">paves over the </w:t>
      </w:r>
      <w:r w:rsidRPr="000C5742">
        <w:rPr>
          <w:rStyle w:val="Emphasis"/>
          <w:highlight w:val="cyan"/>
        </w:rPr>
        <w:t>difference between gesture and action</w:t>
      </w:r>
      <w:r w:rsidRPr="000C5742">
        <w:rPr>
          <w:sz w:val="14"/>
          <w:highlight w:val="cyan"/>
        </w:rPr>
        <w:t>.</w:t>
      </w:r>
    </w:p>
    <w:p w14:paraId="1AEDC4A6" w14:textId="77777777" w:rsidR="004E7A5D" w:rsidRPr="001814F2" w:rsidRDefault="004E7A5D" w:rsidP="004E7A5D">
      <w:pPr>
        <w:rPr>
          <w:sz w:val="14"/>
        </w:rPr>
      </w:pPr>
      <w:r w:rsidRPr="00DB76C8">
        <w:rPr>
          <w:rStyle w:val="StyleUnderline"/>
        </w:rPr>
        <w:t xml:space="preserve">This mode of scholarship, I contend, risks </w:t>
      </w:r>
      <w:r w:rsidRPr="000C5742">
        <w:rPr>
          <w:rStyle w:val="StyleUnderline"/>
          <w:highlight w:val="cyan"/>
        </w:rPr>
        <w:t>producing</w:t>
      </w:r>
      <w:r w:rsidRPr="00DB76C8">
        <w:rPr>
          <w:rStyle w:val="StyleUnderline"/>
        </w:rPr>
        <w:t xml:space="preserve"> the kind of the affect that Lauren Berlant terms </w:t>
      </w:r>
      <w:r w:rsidRPr="000C5742">
        <w:rPr>
          <w:rStyle w:val="Emphasis"/>
          <w:sz w:val="28"/>
          <w:szCs w:val="28"/>
          <w:highlight w:val="cyan"/>
        </w:rPr>
        <w:t>cruel optimism</w:t>
      </w:r>
      <w:r w:rsidRPr="00DB76C8">
        <w:rPr>
          <w:rStyle w:val="StyleUnderline"/>
        </w:rPr>
        <w:t>: “When something you desire is actually an obstacle to your flourishing.”</w:t>
      </w:r>
      <w:r w:rsidRPr="00DB76C8">
        <w:rPr>
          <w:sz w:val="14"/>
        </w:rPr>
        <w:t xml:space="preserve">16 For Berlant, this kind of relation is constituted by “attachments that organize the present,” rather than ones that responsibly relate to the future.17 </w:t>
      </w:r>
      <w:r w:rsidRPr="00DB76C8">
        <w:rPr>
          <w:rStyle w:val="StyleUnderline"/>
        </w:rPr>
        <w:t>The connection might seem odd, given that possibility politics professes to be about futurity—but despite its notional commitment to the future, the affect of possibility politics is inevitably bound up with how one feels now</w:t>
      </w:r>
      <w:r w:rsidRPr="001814F2">
        <w:rPr>
          <w:rStyle w:val="StyleUnderline"/>
        </w:rPr>
        <w:t xml:space="preserve">. Inevitably, any critical maneuver will draw from and produce specific affects in those who make and read them; in the case of possibility politics, it isn’t just about the future we imagine but our disposition to the present, the way that dreams of possible worlds can </w:t>
      </w:r>
      <w:r w:rsidRPr="001814F2">
        <w:rPr>
          <w:rStyle w:val="Emphasis"/>
        </w:rPr>
        <w:t>soothe the psychic pain</w:t>
      </w:r>
      <w:r w:rsidRPr="001814F2">
        <w:rPr>
          <w:rStyle w:val="StyleUnderline"/>
        </w:rPr>
        <w:t xml:space="preserve"> of contemporary political violence. But—and this part is crucial—</w:t>
      </w:r>
      <w:r w:rsidRPr="001814F2">
        <w:rPr>
          <w:rStyle w:val="Emphasis"/>
        </w:rPr>
        <w:t>despite its power to energize</w:t>
      </w:r>
      <w:r w:rsidRPr="001814F2">
        <w:rPr>
          <w:rStyle w:val="StyleUnderline"/>
        </w:rPr>
        <w:t xml:space="preserve"> the writer and reader, to soothe the psychic pain of living in an ailing world, </w:t>
      </w:r>
      <w:r w:rsidRPr="001814F2">
        <w:rPr>
          <w:rStyle w:val="Emphasis"/>
        </w:rPr>
        <w:t>scholarly possibilities have no necessary relation to future-oriented action</w:t>
      </w:r>
      <w:r w:rsidRPr="001814F2">
        <w:rPr>
          <w:rStyle w:val="StyleUnderline"/>
        </w:rPr>
        <w:t>. Gestures toward possibility do not, for instance, fix the fact that, as sociologist Francesca Cancian has highlighted, to be a professional academic and committed activist are each so demanding as to preclude one another.18</w:t>
      </w:r>
      <w:r w:rsidRPr="001814F2">
        <w:rPr>
          <w:sz w:val="14"/>
        </w:rPr>
        <w:t xml:space="preserve"> </w:t>
      </w:r>
    </w:p>
    <w:p w14:paraId="2E9DD9B1" w14:textId="77777777" w:rsidR="004E7A5D" w:rsidRDefault="004E7A5D" w:rsidP="004E7A5D">
      <w:pPr>
        <w:rPr>
          <w:rStyle w:val="StyleUnderline"/>
        </w:rPr>
      </w:pPr>
      <w:r w:rsidRPr="001814F2">
        <w:rPr>
          <w:rStyle w:val="StyleUnderline"/>
        </w:rPr>
        <w:t>Now, we might tell ourselves, it’s hardly fair to think of theory in the same way we think about concrete action like community agriculture, wealth redistribution, or eviction disruption. Theory, we know so well and are so happy to explain, belongs in a dialectic with action; theory’s purpose is to offer provocations rather than engage in concrete solution-making, and it demands</w:t>
      </w:r>
      <w:r w:rsidRPr="00DB76C8">
        <w:rPr>
          <w:rStyle w:val="StyleUnderline"/>
        </w:rPr>
        <w:t xml:space="preserve"> non-instrumentalized thinking to do so.</w:t>
      </w:r>
      <w:r w:rsidRPr="00DB76C8">
        <w:rPr>
          <w:sz w:val="14"/>
        </w:rPr>
        <w:t xml:space="preserve">19 </w:t>
      </w:r>
      <w:r w:rsidRPr="000C5742">
        <w:rPr>
          <w:rStyle w:val="StyleUnderline"/>
          <w:highlight w:val="cyan"/>
        </w:rPr>
        <w:t>But</w:t>
      </w:r>
      <w:r w:rsidRPr="00DB76C8">
        <w:rPr>
          <w:rStyle w:val="StyleUnderline"/>
        </w:rPr>
        <w:t xml:space="preserve"> we shouldn’t forget that </w:t>
      </w:r>
      <w:r w:rsidRPr="000C5742">
        <w:rPr>
          <w:rStyle w:val="Emphasis"/>
          <w:highlight w:val="cyan"/>
        </w:rPr>
        <w:t>dialectic demands moving between theory and action</w:t>
      </w:r>
      <w:r w:rsidRPr="000C5742">
        <w:rPr>
          <w:rStyle w:val="StyleUnderline"/>
          <w:highlight w:val="cyan"/>
        </w:rPr>
        <w:t xml:space="preserve">, not </w:t>
      </w:r>
      <w:r w:rsidRPr="00DB76C8">
        <w:rPr>
          <w:rStyle w:val="StyleUnderline"/>
        </w:rPr>
        <w:t xml:space="preserve">simply </w:t>
      </w:r>
      <w:r w:rsidRPr="000C5742">
        <w:rPr>
          <w:rStyle w:val="Emphasis"/>
          <w:highlight w:val="cyan"/>
        </w:rPr>
        <w:t>flinging possibilities into a void</w:t>
      </w:r>
      <w:r w:rsidRPr="00DB76C8">
        <w:rPr>
          <w:rStyle w:val="StyleUnderline"/>
        </w:rPr>
        <w:t xml:space="preserve"> and hoping something will happen.</w:t>
      </w:r>
      <w:r w:rsidRPr="00DB76C8">
        <w:rPr>
          <w:sz w:val="14"/>
        </w:rPr>
        <w:t xml:space="preserve"> As Nicholas Whittaker has incisively argued of “</w:t>
      </w:r>
      <w:r w:rsidRPr="00DB76C8">
        <w:rPr>
          <w:rStyle w:val="Emphasis"/>
        </w:rPr>
        <w:t>undercommons</w:t>
      </w:r>
      <w:r w:rsidRPr="00DB76C8">
        <w:rPr>
          <w:sz w:val="14"/>
        </w:rPr>
        <w:t>” scholarship: “</w:t>
      </w:r>
      <w:r w:rsidRPr="00DB76C8">
        <w:rPr>
          <w:rStyle w:val="StyleUnderline"/>
        </w:rPr>
        <w:t xml:space="preserve">it might seem as though all the undercommons has to offer us are declarations: screeds and manifestos and reading groups and open-access journals. If David’s stone cannot fell Goliath, </w:t>
      </w:r>
      <w:r w:rsidRPr="00DB76C8">
        <w:rPr>
          <w:rStyle w:val="Emphasis"/>
        </w:rPr>
        <w:t>what good are his words?”</w:t>
      </w:r>
      <w:r w:rsidRPr="00DB76C8">
        <w:rPr>
          <w:sz w:val="14"/>
        </w:rPr>
        <w:t xml:space="preserve">20 </w:t>
      </w:r>
      <w:r w:rsidRPr="00DB76C8">
        <w:rPr>
          <w:rStyle w:val="StyleUnderline"/>
        </w:rPr>
        <w:t xml:space="preserve">Ultimately, </w:t>
      </w:r>
      <w:r w:rsidRPr="000C5742">
        <w:rPr>
          <w:rStyle w:val="StyleUnderline"/>
          <w:highlight w:val="cyan"/>
        </w:rPr>
        <w:t xml:space="preserve">if critique only produces </w:t>
      </w:r>
      <w:r w:rsidRPr="000C5742">
        <w:rPr>
          <w:rStyle w:val="Emphasis"/>
          <w:highlight w:val="cyan"/>
        </w:rPr>
        <w:t>hypothetical possibility</w:t>
      </w:r>
      <w:r w:rsidRPr="000C5742">
        <w:rPr>
          <w:rStyle w:val="StyleUnderline"/>
          <w:highlight w:val="cyan"/>
        </w:rPr>
        <w:t xml:space="preserve"> and </w:t>
      </w:r>
      <w:r w:rsidRPr="000C5742">
        <w:rPr>
          <w:rStyle w:val="Emphasis"/>
          <w:highlight w:val="cyan"/>
        </w:rPr>
        <w:t>inebriated hope</w:t>
      </w:r>
      <w:r w:rsidRPr="000C5742">
        <w:rPr>
          <w:rStyle w:val="StyleUnderline"/>
          <w:highlight w:val="cyan"/>
        </w:rPr>
        <w:t xml:space="preserve">, then </w:t>
      </w:r>
      <w:r w:rsidRPr="000C5742">
        <w:rPr>
          <w:rStyle w:val="Emphasis"/>
          <w:sz w:val="28"/>
          <w:szCs w:val="28"/>
          <w:highlight w:val="cyan"/>
        </w:rPr>
        <w:t>it isn’t praxis—it’s escapism</w:t>
      </w:r>
      <w:r w:rsidRPr="000C5742">
        <w:rPr>
          <w:rStyle w:val="StyleUnderline"/>
          <w:highlight w:val="cyan"/>
        </w:rPr>
        <w:t>.</w:t>
      </w:r>
    </w:p>
    <w:p w14:paraId="387AE593" w14:textId="77777777" w:rsidR="004E7A5D" w:rsidRPr="004E7A5D" w:rsidRDefault="004E7A5D" w:rsidP="004E7A5D"/>
    <w:p w14:paraId="5D2A0A76" w14:textId="77777777" w:rsidR="0003237A" w:rsidRPr="001B48A8" w:rsidRDefault="0003237A" w:rsidP="0003237A">
      <w:pPr>
        <w:pStyle w:val="Heading4"/>
      </w:pPr>
      <w:r w:rsidRPr="001B48A8">
        <w:lastRenderedPageBreak/>
        <w:t xml:space="preserve">Retreating to </w:t>
      </w:r>
      <w:r w:rsidRPr="001B48A8">
        <w:rPr>
          <w:u w:val="single"/>
        </w:rPr>
        <w:t>community care</w:t>
      </w:r>
      <w:r w:rsidRPr="001B48A8">
        <w:t xml:space="preserve"> and decentralized protest is a </w:t>
      </w:r>
      <w:r w:rsidRPr="001B48A8">
        <w:rPr>
          <w:u w:val="single"/>
        </w:rPr>
        <w:t>fantasy</w:t>
      </w:r>
      <w:r w:rsidRPr="001B48A8">
        <w:t xml:space="preserve"> that makes right-wing violence </w:t>
      </w:r>
      <w:r w:rsidRPr="001B48A8">
        <w:rPr>
          <w:u w:val="single"/>
        </w:rPr>
        <w:t>worse</w:t>
      </w:r>
      <w:r w:rsidRPr="001B48A8">
        <w:t xml:space="preserve">---only articulating a </w:t>
      </w:r>
      <w:r w:rsidRPr="001B48A8">
        <w:rPr>
          <w:u w:val="single"/>
        </w:rPr>
        <w:t>positive vision</w:t>
      </w:r>
      <w:r w:rsidRPr="001B48A8">
        <w:t xml:space="preserve"> for the progressive state solves. </w:t>
      </w:r>
    </w:p>
    <w:p w14:paraId="30E02F94" w14:textId="77777777" w:rsidR="0003237A" w:rsidRPr="001B48A8" w:rsidRDefault="0003237A" w:rsidP="0003237A">
      <w:r w:rsidRPr="001B48A8">
        <w:rPr>
          <w:rStyle w:val="Style13ptBold"/>
        </w:rPr>
        <w:t>Huneke 22</w:t>
      </w:r>
      <w:r w:rsidRPr="001B48A8">
        <w:t xml:space="preserve"> [Historian of Modern Europe and Assistant Professor of History at George Mason University. PhD from Stanford University in 2019. Before coming to Stanford, I took my Bachelor's Degree summa cum laude in German and Mathematics at Amherst College, a Master of Science in Applicable Mathematics at the London School of Economics and Political Science, and worked as a Legal Assistant at a Boston law firm. My Erdös number is three. "Toward a Queer Theory of the State." https://thepointmag.com/politics/toward-a-queer-theory-of-the-state/]</w:t>
      </w:r>
    </w:p>
    <w:p w14:paraId="238E0B06" w14:textId="77777777" w:rsidR="0003237A" w:rsidRPr="001B48A8" w:rsidRDefault="0003237A" w:rsidP="0003237A">
      <w:pPr>
        <w:rPr>
          <w:sz w:val="16"/>
          <w:szCs w:val="16"/>
        </w:rPr>
      </w:pPr>
      <w:r w:rsidRPr="001B48A8">
        <w:rPr>
          <w:sz w:val="16"/>
        </w:rPr>
        <w:t xml:space="preserve">Moreover, </w:t>
      </w:r>
      <w:r w:rsidRPr="001B48A8">
        <w:rPr>
          <w:rStyle w:val="StyleUnderline"/>
        </w:rPr>
        <w:t xml:space="preserve">when it comes to issues of identity, rights and the future of our planet, it’s clear that </w:t>
      </w:r>
      <w:r w:rsidRPr="000C5742">
        <w:rPr>
          <w:rStyle w:val="StyleUnderline"/>
          <w:highlight w:val="cyan"/>
        </w:rPr>
        <w:t xml:space="preserve">progressives struggle to </w:t>
      </w:r>
      <w:r w:rsidRPr="000C5742">
        <w:rPr>
          <w:rStyle w:val="Emphasis"/>
          <w:highlight w:val="cyan"/>
        </w:rPr>
        <w:t>articulate</w:t>
      </w:r>
      <w:r w:rsidRPr="000C5742">
        <w:rPr>
          <w:rStyle w:val="StyleUnderline"/>
          <w:highlight w:val="cyan"/>
        </w:rPr>
        <w:t xml:space="preserve"> a</w:t>
      </w:r>
      <w:r w:rsidRPr="000C5742">
        <w:rPr>
          <w:sz w:val="16"/>
          <w:highlight w:val="cyan"/>
        </w:rPr>
        <w:t xml:space="preserve"> </w:t>
      </w:r>
      <w:r w:rsidRPr="000C5742">
        <w:rPr>
          <w:rStyle w:val="Emphasis"/>
          <w:highlight w:val="cyan"/>
        </w:rPr>
        <w:t xml:space="preserve">coherent </w:t>
      </w:r>
      <w:r w:rsidRPr="001B48A8">
        <w:rPr>
          <w:rStyle w:val="Emphasis"/>
        </w:rPr>
        <w:t>framework</w:t>
      </w:r>
      <w:r w:rsidRPr="001B48A8">
        <w:rPr>
          <w:sz w:val="16"/>
        </w:rPr>
        <w:t xml:space="preserve"> </w:t>
      </w:r>
      <w:r w:rsidRPr="001B48A8">
        <w:rPr>
          <w:rStyle w:val="StyleUnderline"/>
        </w:rPr>
        <w:t xml:space="preserve">for thinking about the </w:t>
      </w:r>
      <w:r w:rsidRPr="000C5742">
        <w:rPr>
          <w:rStyle w:val="Emphasis"/>
          <w:highlight w:val="cyan"/>
        </w:rPr>
        <w:t>role of the state</w:t>
      </w:r>
      <w:r w:rsidRPr="001B48A8">
        <w:rPr>
          <w:sz w:val="16"/>
          <w:szCs w:val="16"/>
        </w:rPr>
        <w:t>. Progressive politicians’ response to the Supreme Court’s Dobbs decision striking down Roe v. Wade has, in the best cases, largely focused on supporting community abortion funds and ensuring that women in states that now ban abortion will be able to access the care they need. This is, of course, vital. But it can only be a Band-Aid on the problem until there is a state that is able and willing to guarantee women’s equal rights and access to care. Few politicians have yet endorsed any of the many creative solutions President Biden might adopt to counteract the Supreme Court’s decision, from ignoring the Dobbs ruling or expanding the Supreme Court to operating abortion clinics on federal lands or even calling a general strike.</w:t>
      </w:r>
    </w:p>
    <w:p w14:paraId="1B4998E2" w14:textId="77777777" w:rsidR="0003237A" w:rsidRPr="001B48A8" w:rsidRDefault="0003237A" w:rsidP="0003237A">
      <w:pPr>
        <w:rPr>
          <w:u w:val="single"/>
        </w:rPr>
      </w:pPr>
      <w:r w:rsidRPr="001B48A8">
        <w:rPr>
          <w:sz w:val="16"/>
        </w:rPr>
        <w:t xml:space="preserve">Similarly, </w:t>
      </w:r>
      <w:r w:rsidRPr="001B48A8">
        <w:rPr>
          <w:rStyle w:val="StyleUnderline"/>
        </w:rPr>
        <w:t xml:space="preserve">the partly has been </w:t>
      </w:r>
      <w:r w:rsidRPr="000C5742">
        <w:rPr>
          <w:rStyle w:val="StyleUnderline"/>
          <w:highlight w:val="cyan"/>
        </w:rPr>
        <w:t xml:space="preserve">nearly </w:t>
      </w:r>
      <w:r w:rsidRPr="000C5742">
        <w:rPr>
          <w:rStyle w:val="Emphasis"/>
          <w:highlight w:val="cyan"/>
        </w:rPr>
        <w:t>silent</w:t>
      </w:r>
      <w:r w:rsidRPr="000C5742">
        <w:rPr>
          <w:rStyle w:val="StyleUnderline"/>
          <w:highlight w:val="cyan"/>
        </w:rPr>
        <w:t xml:space="preserve"> on</w:t>
      </w:r>
      <w:r w:rsidRPr="001B48A8">
        <w:rPr>
          <w:rStyle w:val="StyleUnderline"/>
        </w:rPr>
        <w:t xml:space="preserve"> the wave of </w:t>
      </w:r>
      <w:r w:rsidRPr="000C5742">
        <w:rPr>
          <w:rStyle w:val="Emphasis"/>
          <w:highlight w:val="cyan"/>
        </w:rPr>
        <w:t>transphobic</w:t>
      </w:r>
      <w:r w:rsidRPr="001B48A8">
        <w:rPr>
          <w:sz w:val="16"/>
        </w:rPr>
        <w:t xml:space="preserve"> </w:t>
      </w:r>
      <w:r w:rsidRPr="001B48A8">
        <w:rPr>
          <w:rStyle w:val="StyleUnderline"/>
        </w:rPr>
        <w:t xml:space="preserve">and homophobic </w:t>
      </w:r>
      <w:r w:rsidRPr="000C5742">
        <w:rPr>
          <w:rStyle w:val="StyleUnderline"/>
          <w:highlight w:val="cyan"/>
        </w:rPr>
        <w:t>legislation</w:t>
      </w:r>
      <w:r w:rsidRPr="001B48A8">
        <w:rPr>
          <w:rStyle w:val="StyleUnderline"/>
        </w:rPr>
        <w:t xml:space="preserve"> now sweeping across the country</w:t>
      </w:r>
      <w:r w:rsidRPr="001B48A8">
        <w:rPr>
          <w:sz w:val="16"/>
        </w:rPr>
        <w:t>—</w:t>
      </w:r>
      <w:r w:rsidRPr="001B48A8">
        <w:rPr>
          <w:rStyle w:val="StyleUnderline"/>
        </w:rPr>
        <w:t xml:space="preserve">the latest evidence that social </w:t>
      </w:r>
      <w:r w:rsidRPr="000C5742">
        <w:rPr>
          <w:rStyle w:val="StyleUnderline"/>
          <w:highlight w:val="cyan"/>
        </w:rPr>
        <w:t>conservatives</w:t>
      </w:r>
      <w:r w:rsidRPr="001B48A8">
        <w:rPr>
          <w:rStyle w:val="StyleUnderline"/>
        </w:rPr>
        <w:t xml:space="preserve"> have </w:t>
      </w:r>
      <w:r w:rsidRPr="000C5742">
        <w:rPr>
          <w:rStyle w:val="StyleUnderline"/>
          <w:highlight w:val="cyan"/>
        </w:rPr>
        <w:t xml:space="preserve">never shrunk from </w:t>
      </w:r>
      <w:r w:rsidRPr="000C5742">
        <w:rPr>
          <w:rStyle w:val="Emphasis"/>
          <w:highlight w:val="cyan"/>
        </w:rPr>
        <w:t>using the state</w:t>
      </w:r>
      <w:r w:rsidRPr="001B48A8">
        <w:rPr>
          <w:rStyle w:val="StyleUnderline"/>
        </w:rPr>
        <w:t xml:space="preserve"> to advance their agenda</w:t>
      </w:r>
      <w:r w:rsidRPr="001B48A8">
        <w:rPr>
          <w:sz w:val="16"/>
        </w:rPr>
        <w:t xml:space="preserve">. Party leaders have preferred to tell their frustrated base that the best solution to any given national problem is to “vote,” perhaps forgetting that the 2020 election delivered to the Democratic Party unified control of the federal government, that they in fact have the power to act. </w:t>
      </w:r>
      <w:r w:rsidRPr="001B48A8">
        <w:rPr>
          <w:rStyle w:val="StyleUnderline"/>
        </w:rPr>
        <w:t xml:space="preserve">That </w:t>
      </w:r>
      <w:r w:rsidRPr="000C5742">
        <w:rPr>
          <w:rStyle w:val="StyleUnderline"/>
          <w:highlight w:val="cyan"/>
        </w:rPr>
        <w:t>forgetfulness is not</w:t>
      </w:r>
      <w:r w:rsidRPr="001B48A8">
        <w:rPr>
          <w:sz w:val="16"/>
        </w:rPr>
        <w:t xml:space="preserve">, I think, </w:t>
      </w:r>
      <w:r w:rsidRPr="001B48A8">
        <w:rPr>
          <w:rStyle w:val="StyleUnderline"/>
        </w:rPr>
        <w:t xml:space="preserve">strategic or even necessarily </w:t>
      </w:r>
      <w:r w:rsidRPr="000C5742">
        <w:rPr>
          <w:rStyle w:val="Emphasis"/>
          <w:highlight w:val="cyan"/>
        </w:rPr>
        <w:t>intentional</w:t>
      </w:r>
      <w:r w:rsidRPr="001B48A8">
        <w:rPr>
          <w:rStyle w:val="StyleUnderline"/>
        </w:rPr>
        <w:t xml:space="preserve">; it is </w:t>
      </w:r>
      <w:r w:rsidRPr="000C5742">
        <w:rPr>
          <w:rStyle w:val="StyleUnderline"/>
          <w:highlight w:val="cyan"/>
        </w:rPr>
        <w:t xml:space="preserve">rather </w:t>
      </w:r>
      <w:r w:rsidRPr="001B48A8">
        <w:rPr>
          <w:rStyle w:val="StyleUnderline"/>
        </w:rPr>
        <w:t xml:space="preserve">the culmination of decades of neoliberal politicking and </w:t>
      </w:r>
      <w:r w:rsidRPr="000C5742">
        <w:rPr>
          <w:rStyle w:val="Emphasis"/>
          <w:highlight w:val="cyan"/>
        </w:rPr>
        <w:t>anti-statist theorizing</w:t>
      </w:r>
      <w:r w:rsidRPr="000C5742">
        <w:rPr>
          <w:sz w:val="16"/>
          <w:highlight w:val="cyan"/>
        </w:rPr>
        <w:t xml:space="preserve">, </w:t>
      </w:r>
      <w:r w:rsidRPr="000C5742">
        <w:rPr>
          <w:rStyle w:val="StyleUnderline"/>
          <w:highlight w:val="cyan"/>
        </w:rPr>
        <w:t>which</w:t>
      </w:r>
      <w:r w:rsidRPr="001B48A8">
        <w:rPr>
          <w:rStyle w:val="StyleUnderline"/>
        </w:rPr>
        <w:t xml:space="preserve"> have colluded to </w:t>
      </w:r>
      <w:r w:rsidRPr="000C5742">
        <w:rPr>
          <w:rStyle w:val="StyleUnderline"/>
          <w:highlight w:val="cyan"/>
        </w:rPr>
        <w:t>make Dem</w:t>
      </w:r>
      <w:r w:rsidRPr="001B48A8">
        <w:rPr>
          <w:rStyle w:val="StyleUnderline"/>
        </w:rPr>
        <w:t>ocrat</w:t>
      </w:r>
      <w:r w:rsidRPr="000C5742">
        <w:rPr>
          <w:rStyle w:val="StyleUnderline"/>
          <w:highlight w:val="cyan"/>
        </w:rPr>
        <w:t xml:space="preserve">s </w:t>
      </w:r>
      <w:r w:rsidRPr="000C5742">
        <w:rPr>
          <w:rStyle w:val="Emphasis"/>
          <w:highlight w:val="cyan"/>
        </w:rPr>
        <w:t>unable</w:t>
      </w:r>
      <w:r w:rsidRPr="000C5742">
        <w:rPr>
          <w:rStyle w:val="StyleUnderline"/>
          <w:highlight w:val="cyan"/>
        </w:rPr>
        <w:t xml:space="preserve"> to conceive </w:t>
      </w:r>
      <w:r w:rsidRPr="000C5742">
        <w:rPr>
          <w:rStyle w:val="Emphasis"/>
          <w:highlight w:val="cyan"/>
        </w:rPr>
        <w:t>positively</w:t>
      </w:r>
      <w:r w:rsidRPr="000C5742">
        <w:rPr>
          <w:rStyle w:val="StyleUnderline"/>
          <w:highlight w:val="cyan"/>
        </w:rPr>
        <w:t xml:space="preserve"> of state power</w:t>
      </w:r>
      <w:r w:rsidRPr="001B48A8">
        <w:rPr>
          <w:sz w:val="16"/>
        </w:rPr>
        <w:t>. As Walter Benjamin suggested of European parliamentarians a century ago, “</w:t>
      </w:r>
      <w:r w:rsidRPr="001B48A8">
        <w:rPr>
          <w:rStyle w:val="StyleUnderline"/>
        </w:rPr>
        <w:t xml:space="preserve">they have not remained conscious of the revolutionary forces to which they owe their existence.” </w:t>
      </w:r>
      <w:r w:rsidRPr="000C5742">
        <w:rPr>
          <w:rStyle w:val="StyleUnderline"/>
          <w:highlight w:val="cyan"/>
        </w:rPr>
        <w:t>If we are to counter the rising</w:t>
      </w:r>
      <w:r w:rsidRPr="001B48A8">
        <w:rPr>
          <w:rStyle w:val="StyleUnderline"/>
        </w:rPr>
        <w:t xml:space="preserve"> </w:t>
      </w:r>
      <w:r w:rsidRPr="001B48A8">
        <w:rPr>
          <w:rStyle w:val="Emphasis"/>
        </w:rPr>
        <w:t>threat</w:t>
      </w:r>
      <w:r w:rsidRPr="001B48A8">
        <w:rPr>
          <w:rStyle w:val="StyleUnderline"/>
        </w:rPr>
        <w:t xml:space="preserve"> of the </w:t>
      </w:r>
      <w:r w:rsidRPr="000C5742">
        <w:rPr>
          <w:rStyle w:val="Emphasis"/>
          <w:highlight w:val="cyan"/>
        </w:rPr>
        <w:t>populist right,</w:t>
      </w:r>
      <w:r w:rsidRPr="000C5742">
        <w:rPr>
          <w:rStyle w:val="StyleUnderline"/>
          <w:highlight w:val="cyan"/>
        </w:rPr>
        <w:t xml:space="preserve"> this</w:t>
      </w:r>
      <w:r w:rsidRPr="001B48A8">
        <w:rPr>
          <w:rStyle w:val="StyleUnderline"/>
        </w:rPr>
        <w:t xml:space="preserve"> is something that </w:t>
      </w:r>
      <w:r w:rsidRPr="000C5742">
        <w:rPr>
          <w:rStyle w:val="Emphasis"/>
          <w:highlight w:val="cyan"/>
        </w:rPr>
        <w:t>will have to change</w:t>
      </w:r>
      <w:r w:rsidRPr="000C5742">
        <w:rPr>
          <w:rStyle w:val="StyleUnderline"/>
          <w:highlight w:val="cyan"/>
        </w:rPr>
        <w:t>.</w:t>
      </w:r>
    </w:p>
    <w:p w14:paraId="717AD650" w14:textId="77777777" w:rsidR="0003237A" w:rsidRPr="001B48A8" w:rsidRDefault="0003237A" w:rsidP="0003237A">
      <w:pPr>
        <w:rPr>
          <w:sz w:val="16"/>
        </w:rPr>
      </w:pPr>
      <w:r w:rsidRPr="001B48A8">
        <w:rPr>
          <w:sz w:val="16"/>
        </w:rPr>
        <w:t xml:space="preserve">We might begin charting a new path by returning to Benjamin’s critique of violence, which resonates so deeply with queer critiques of the state. To directly compare the two, however, makes plain that something is missing in queer theory’s approach. </w:t>
      </w:r>
      <w:r w:rsidRPr="000C5742">
        <w:rPr>
          <w:rStyle w:val="StyleUnderline"/>
          <w:highlight w:val="cyan"/>
        </w:rPr>
        <w:t>Queer theory’s rejection of</w:t>
      </w:r>
      <w:r w:rsidRPr="001B48A8">
        <w:rPr>
          <w:rStyle w:val="StyleUnderline"/>
        </w:rPr>
        <w:t xml:space="preserve"> the </w:t>
      </w:r>
      <w:r w:rsidRPr="000C5742">
        <w:rPr>
          <w:rStyle w:val="StyleUnderline"/>
          <w:highlight w:val="cyan"/>
        </w:rPr>
        <w:t>state rests on</w:t>
      </w:r>
      <w:r w:rsidRPr="001B48A8">
        <w:rPr>
          <w:rStyle w:val="StyleUnderline"/>
        </w:rPr>
        <w:t xml:space="preserve"> the tacit </w:t>
      </w:r>
      <w:r w:rsidRPr="000C5742">
        <w:rPr>
          <w:rStyle w:val="StyleUnderline"/>
          <w:highlight w:val="cyan"/>
        </w:rPr>
        <w:t>assumption</w:t>
      </w:r>
      <w:r w:rsidRPr="001B48A8">
        <w:rPr>
          <w:rStyle w:val="StyleUnderline"/>
        </w:rPr>
        <w:t xml:space="preserve"> that </w:t>
      </w:r>
      <w:r w:rsidRPr="000C5742">
        <w:rPr>
          <w:rStyle w:val="StyleUnderline"/>
          <w:highlight w:val="cyan"/>
        </w:rPr>
        <w:t xml:space="preserve">violence can be </w:t>
      </w:r>
      <w:r w:rsidRPr="000C5742">
        <w:rPr>
          <w:rStyle w:val="Emphasis"/>
          <w:highlight w:val="cyan"/>
        </w:rPr>
        <w:t>transcended</w:t>
      </w:r>
      <w:r w:rsidRPr="000C5742">
        <w:rPr>
          <w:sz w:val="16"/>
          <w:highlight w:val="cyan"/>
        </w:rPr>
        <w:t xml:space="preserve">, </w:t>
      </w:r>
      <w:r w:rsidRPr="000C5742">
        <w:rPr>
          <w:rStyle w:val="StyleUnderline"/>
          <w:highlight w:val="cyan"/>
        </w:rPr>
        <w:t xml:space="preserve">that with </w:t>
      </w:r>
      <w:r w:rsidRPr="001B48A8">
        <w:rPr>
          <w:rStyle w:val="StyleUnderline"/>
        </w:rPr>
        <w:t xml:space="preserve">the </w:t>
      </w:r>
      <w:r w:rsidRPr="001B48A8">
        <w:rPr>
          <w:rStyle w:val="Emphasis"/>
        </w:rPr>
        <w:t xml:space="preserve">right form of </w:t>
      </w:r>
      <w:r w:rsidRPr="000C5742">
        <w:rPr>
          <w:rStyle w:val="Emphasis"/>
          <w:highlight w:val="cyan"/>
        </w:rPr>
        <w:t>critique</w:t>
      </w:r>
      <w:r w:rsidRPr="001B48A8">
        <w:rPr>
          <w:rStyle w:val="StyleUnderline"/>
        </w:rPr>
        <w:t xml:space="preserve"> and with the </w:t>
      </w:r>
      <w:r w:rsidRPr="001B48A8">
        <w:rPr>
          <w:rStyle w:val="Emphasis"/>
        </w:rPr>
        <w:t>right forms of direct action</w:t>
      </w:r>
      <w:r w:rsidRPr="001B48A8">
        <w:rPr>
          <w:rStyle w:val="StyleUnderline"/>
        </w:rPr>
        <w:t xml:space="preserve">, </w:t>
      </w:r>
      <w:r w:rsidRPr="000C5742">
        <w:rPr>
          <w:rStyle w:val="StyleUnderline"/>
          <w:highlight w:val="cyan"/>
        </w:rPr>
        <w:t>we can break free</w:t>
      </w:r>
      <w:r w:rsidRPr="001B48A8">
        <w:rPr>
          <w:rStyle w:val="StyleUnderline"/>
        </w:rPr>
        <w:t xml:space="preserve"> of history’s moorings</w:t>
      </w:r>
      <w:r w:rsidRPr="001B48A8">
        <w:rPr>
          <w:sz w:val="16"/>
        </w:rPr>
        <w:t>.</w:t>
      </w:r>
    </w:p>
    <w:p w14:paraId="107CAE75" w14:textId="77777777" w:rsidR="0003237A" w:rsidRPr="00690B7D" w:rsidRDefault="0003237A" w:rsidP="0003237A">
      <w:pPr>
        <w:rPr>
          <w:b/>
          <w:iCs/>
          <w:u w:val="single"/>
        </w:rPr>
      </w:pPr>
      <w:r w:rsidRPr="001B48A8">
        <w:rPr>
          <w:sz w:val="16"/>
        </w:rPr>
        <w:t xml:space="preserve">Yet </w:t>
      </w:r>
      <w:r w:rsidRPr="001B48A8">
        <w:rPr>
          <w:rStyle w:val="StyleUnderline"/>
        </w:rPr>
        <w:t xml:space="preserve">Benjamin recognized this as </w:t>
      </w:r>
      <w:r w:rsidRPr="000C5742">
        <w:rPr>
          <w:rStyle w:val="Emphasis"/>
          <w:highlight w:val="cyan"/>
        </w:rPr>
        <w:t>pure fantasy</w:t>
      </w:r>
      <w:r w:rsidRPr="000C5742">
        <w:rPr>
          <w:sz w:val="16"/>
          <w:highlight w:val="cyan"/>
        </w:rPr>
        <w:t xml:space="preserve">: </w:t>
      </w:r>
      <w:r w:rsidRPr="000C5742">
        <w:rPr>
          <w:rStyle w:val="StyleUnderline"/>
          <w:highlight w:val="cyan"/>
        </w:rPr>
        <w:t xml:space="preserve">there is no </w:t>
      </w:r>
      <w:r w:rsidRPr="000C5742">
        <w:rPr>
          <w:rStyle w:val="Emphasis"/>
          <w:highlight w:val="cyan"/>
        </w:rPr>
        <w:t>externality</w:t>
      </w:r>
      <w:r w:rsidRPr="000C5742">
        <w:rPr>
          <w:rStyle w:val="StyleUnderline"/>
          <w:highlight w:val="cyan"/>
        </w:rPr>
        <w:t xml:space="preserve"> to violence</w:t>
      </w:r>
      <w:r w:rsidRPr="000C5742">
        <w:rPr>
          <w:sz w:val="16"/>
          <w:highlight w:val="cyan"/>
        </w:rPr>
        <w:t xml:space="preserve">. </w:t>
      </w:r>
      <w:r w:rsidRPr="000C5742">
        <w:rPr>
          <w:rStyle w:val="StyleUnderline"/>
          <w:highlight w:val="cyan"/>
        </w:rPr>
        <w:t>When</w:t>
      </w:r>
      <w:r w:rsidRPr="001B48A8">
        <w:rPr>
          <w:rStyle w:val="StyleUnderline"/>
        </w:rPr>
        <w:t xml:space="preserve"> queer </w:t>
      </w:r>
      <w:r w:rsidRPr="000C5742">
        <w:rPr>
          <w:rStyle w:val="StyleUnderline"/>
          <w:highlight w:val="cyan"/>
        </w:rPr>
        <w:t xml:space="preserve">advocates call for a </w:t>
      </w:r>
      <w:r w:rsidRPr="000C5742">
        <w:rPr>
          <w:rStyle w:val="Emphasis"/>
          <w:highlight w:val="cyan"/>
        </w:rPr>
        <w:t>retreat from the state</w:t>
      </w:r>
      <w:r w:rsidRPr="000C5742">
        <w:rPr>
          <w:rStyle w:val="StyleUnderline"/>
          <w:highlight w:val="cyan"/>
        </w:rPr>
        <w:t xml:space="preserve"> and a </w:t>
      </w:r>
      <w:r w:rsidRPr="000C5742">
        <w:rPr>
          <w:rStyle w:val="Emphasis"/>
          <w:highlight w:val="cyan"/>
        </w:rPr>
        <w:t>return</w:t>
      </w:r>
      <w:r w:rsidRPr="000C5742">
        <w:rPr>
          <w:rStyle w:val="StyleUnderline"/>
          <w:highlight w:val="cyan"/>
        </w:rPr>
        <w:t xml:space="preserve"> to</w:t>
      </w:r>
      <w:r w:rsidRPr="001B48A8">
        <w:rPr>
          <w:rStyle w:val="StyleUnderline"/>
        </w:rPr>
        <w:t xml:space="preserve"> forms of </w:t>
      </w:r>
      <w:r w:rsidRPr="000C5742">
        <w:rPr>
          <w:rStyle w:val="Emphasis"/>
          <w:highlight w:val="cyan"/>
        </w:rPr>
        <w:t>community organizing</w:t>
      </w:r>
      <w:r w:rsidRPr="001B48A8">
        <w:rPr>
          <w:rStyle w:val="StyleUnderline"/>
        </w:rPr>
        <w:t xml:space="preserve"> as a way to escape the state’s violence, </w:t>
      </w:r>
      <w:r w:rsidRPr="000C5742">
        <w:rPr>
          <w:rStyle w:val="StyleUnderline"/>
          <w:highlight w:val="cyan"/>
        </w:rPr>
        <w:t xml:space="preserve">they are engaged in </w:t>
      </w:r>
      <w:r w:rsidRPr="000C5742">
        <w:rPr>
          <w:rStyle w:val="Emphasis"/>
          <w:highlight w:val="cyan"/>
        </w:rPr>
        <w:t>wishful thinking</w:t>
      </w:r>
      <w:r w:rsidRPr="001B48A8">
        <w:rPr>
          <w:sz w:val="16"/>
        </w:rPr>
        <w:t xml:space="preserve">. </w:t>
      </w:r>
      <w:r w:rsidRPr="001B48A8">
        <w:rPr>
          <w:rStyle w:val="StyleUnderline"/>
        </w:rPr>
        <w:t xml:space="preserve">And if they imagine there is any way to solve the crises we face without power, they are </w:t>
      </w:r>
      <w:r w:rsidRPr="000C5742">
        <w:rPr>
          <w:rStyle w:val="Emphasis"/>
          <w:highlight w:val="cyan"/>
        </w:rPr>
        <w:t>deluding themselves</w:t>
      </w:r>
      <w:r w:rsidRPr="001B48A8">
        <w:rPr>
          <w:sz w:val="16"/>
        </w:rPr>
        <w:t>. “</w:t>
      </w:r>
      <w:r w:rsidRPr="001B48A8">
        <w:rPr>
          <w:rStyle w:val="StyleUnderline"/>
        </w:rPr>
        <w:t xml:space="preserve">Every </w:t>
      </w:r>
      <w:r w:rsidRPr="001B48A8">
        <w:rPr>
          <w:rStyle w:val="Emphasis"/>
        </w:rPr>
        <w:t>conceivable solution</w:t>
      </w:r>
      <w:r w:rsidRPr="001B48A8">
        <w:rPr>
          <w:rStyle w:val="StyleUnderline"/>
        </w:rPr>
        <w:t xml:space="preserve"> to human problems</w:t>
      </w:r>
      <w:r w:rsidRPr="001B48A8">
        <w:rPr>
          <w:sz w:val="16"/>
        </w:rPr>
        <w:t>,” Benjamin wrote, “</w:t>
      </w:r>
      <w:r w:rsidRPr="001B48A8">
        <w:rPr>
          <w:rStyle w:val="StyleUnderline"/>
        </w:rPr>
        <w:t>remains impossible if violence is totally excluded in principle.”</w:t>
      </w:r>
    </w:p>
    <w:p w14:paraId="1A3D677E" w14:textId="77777777" w:rsidR="0003237A" w:rsidRDefault="0003237A" w:rsidP="0003237A">
      <w:pPr>
        <w:rPr>
          <w:sz w:val="16"/>
        </w:rPr>
      </w:pPr>
    </w:p>
    <w:p w14:paraId="263D0574" w14:textId="77777777" w:rsidR="00342423" w:rsidRPr="008D6FC4" w:rsidRDefault="00342423" w:rsidP="00342423">
      <w:pPr>
        <w:pStyle w:val="Heading4"/>
      </w:pPr>
      <w:r>
        <w:t xml:space="preserve">Fiat is </w:t>
      </w:r>
      <w:r>
        <w:rPr>
          <w:u w:val="single"/>
        </w:rPr>
        <w:t>participatory research</w:t>
      </w:r>
      <w:r>
        <w:t xml:space="preserve"> that envisions and hopes for a better future driven by policy change. It’s </w:t>
      </w:r>
      <w:r>
        <w:rPr>
          <w:u w:val="single"/>
        </w:rPr>
        <w:t>empowering</w:t>
      </w:r>
      <w:r>
        <w:t xml:space="preserve"> and psychically </w:t>
      </w:r>
      <w:r>
        <w:rPr>
          <w:u w:val="single"/>
        </w:rPr>
        <w:t>nourishing</w:t>
      </w:r>
      <w:r>
        <w:rPr>
          <w:b w:val="0"/>
          <w:bCs/>
        </w:rPr>
        <w:t>, even though we know the plan won’t happen</w:t>
      </w:r>
      <w:r>
        <w:t>—</w:t>
      </w:r>
      <w:r w:rsidRPr="004F2338">
        <w:rPr>
          <w:b w:val="0"/>
          <w:bCs/>
          <w:u w:val="single"/>
        </w:rPr>
        <w:t>not</w:t>
      </w:r>
      <w:r w:rsidRPr="004F2338">
        <w:rPr>
          <w:b w:val="0"/>
          <w:bCs/>
        </w:rPr>
        <w:t xml:space="preserve"> cruelly optimistic.</w:t>
      </w:r>
    </w:p>
    <w:p w14:paraId="0E06F0F6" w14:textId="77777777" w:rsidR="00342423" w:rsidRPr="008D6FC4" w:rsidRDefault="00342423" w:rsidP="00342423">
      <w:r w:rsidRPr="008D6FC4">
        <w:rPr>
          <w:rStyle w:val="Style13ptBold"/>
        </w:rPr>
        <w:t>Power and Patrick, 25</w:t>
      </w:r>
      <w:r>
        <w:t xml:space="preserve">—Department of Health Sciences, University of York; School for Business and Society, University of York (Maddy and Ruth, “‘When we put our thoughts and ideas together, policy </w:t>
      </w:r>
      <w:r>
        <w:lastRenderedPageBreak/>
        <w:t>makers are listening to us’: Hope-work and the potential of participatory research,” The Sociological Review, Volume 73, Issue 2, March 2025, dml)</w:t>
      </w:r>
    </w:p>
    <w:p w14:paraId="3B56BB39" w14:textId="77777777" w:rsidR="00342423" w:rsidRPr="008D6FC4" w:rsidRDefault="00342423" w:rsidP="00342423">
      <w:pPr>
        <w:rPr>
          <w:sz w:val="14"/>
        </w:rPr>
      </w:pPr>
      <w:r w:rsidRPr="008D6FC4">
        <w:rPr>
          <w:sz w:val="14"/>
        </w:rPr>
        <w:t xml:space="preserve">Embedded in the name of the project is the idea of change and, in many ways, </w:t>
      </w:r>
      <w:r w:rsidRPr="008D6FC4">
        <w:rPr>
          <w:rStyle w:val="StyleUnderline"/>
        </w:rPr>
        <w:t xml:space="preserve">our work is </w:t>
      </w:r>
      <w:r w:rsidRPr="008D6FC4">
        <w:rPr>
          <w:rStyle w:val="Emphasis"/>
        </w:rPr>
        <w:t>underpinned</w:t>
      </w:r>
      <w:r w:rsidRPr="008D6FC4">
        <w:rPr>
          <w:rStyle w:val="StyleUnderline"/>
        </w:rPr>
        <w:t xml:space="preserve"> by the belief that </w:t>
      </w:r>
      <w:r w:rsidRPr="000C5742">
        <w:rPr>
          <w:rStyle w:val="Emphasis"/>
          <w:sz w:val="30"/>
          <w:szCs w:val="30"/>
          <w:highlight w:val="cyan"/>
        </w:rPr>
        <w:t>change is possible</w:t>
      </w:r>
      <w:r w:rsidRPr="008D6FC4">
        <w:rPr>
          <w:sz w:val="14"/>
        </w:rPr>
        <w:t xml:space="preserve">, </w:t>
      </w:r>
      <w:r w:rsidRPr="008D6FC4">
        <w:rPr>
          <w:rStyle w:val="StyleUnderline"/>
        </w:rPr>
        <w:t xml:space="preserve">otherwise why would we ask participants to devote their </w:t>
      </w:r>
      <w:r w:rsidRPr="008D6FC4">
        <w:rPr>
          <w:rStyle w:val="Emphasis"/>
        </w:rPr>
        <w:t>time</w:t>
      </w:r>
      <w:r w:rsidRPr="008D6FC4">
        <w:rPr>
          <w:rStyle w:val="StyleUnderline"/>
        </w:rPr>
        <w:t xml:space="preserve"> and </w:t>
      </w:r>
      <w:r w:rsidRPr="008D6FC4">
        <w:rPr>
          <w:rStyle w:val="Emphasis"/>
        </w:rPr>
        <w:t>energies</w:t>
      </w:r>
      <w:r w:rsidRPr="008D6FC4">
        <w:rPr>
          <w:rStyle w:val="StyleUnderline"/>
        </w:rPr>
        <w:t xml:space="preserve"> to imagine and campaign for change?</w:t>
      </w:r>
      <w:r w:rsidRPr="008D6FC4">
        <w:rPr>
          <w:sz w:val="14"/>
        </w:rPr>
        <w:t xml:space="preserve"> Yet </w:t>
      </w:r>
      <w:r w:rsidRPr="000C5742">
        <w:rPr>
          <w:rStyle w:val="StyleUnderline"/>
          <w:highlight w:val="cyan"/>
        </w:rPr>
        <w:t xml:space="preserve">it is </w:t>
      </w:r>
      <w:r w:rsidRPr="000C5742">
        <w:rPr>
          <w:rStyle w:val="Emphasis"/>
          <w:highlight w:val="cyan"/>
        </w:rPr>
        <w:t>possible</w:t>
      </w:r>
      <w:r w:rsidRPr="000C5742">
        <w:rPr>
          <w:rStyle w:val="StyleUnderline"/>
          <w:highlight w:val="cyan"/>
        </w:rPr>
        <w:t xml:space="preserve"> that </w:t>
      </w:r>
      <w:r w:rsidRPr="007A1851">
        <w:rPr>
          <w:rStyle w:val="StyleUnderline"/>
        </w:rPr>
        <w:t>the change</w:t>
      </w:r>
      <w:r w:rsidRPr="008D6FC4">
        <w:rPr>
          <w:rStyle w:val="StyleUnderline"/>
        </w:rPr>
        <w:t xml:space="preserve"> that we imagine and work</w:t>
      </w:r>
      <w:r w:rsidRPr="008D6FC4">
        <w:rPr>
          <w:sz w:val="14"/>
        </w:rPr>
        <w:t xml:space="preserve"> for in the project </w:t>
      </w:r>
      <w:r w:rsidRPr="000C5742">
        <w:rPr>
          <w:rStyle w:val="StyleUnderline"/>
          <w:highlight w:val="cyan"/>
        </w:rPr>
        <w:t>embodies</w:t>
      </w:r>
      <w:r w:rsidRPr="008D6FC4">
        <w:rPr>
          <w:sz w:val="14"/>
        </w:rPr>
        <w:t xml:space="preserve"> a form of </w:t>
      </w:r>
      <w:r w:rsidRPr="000C5742">
        <w:rPr>
          <w:rStyle w:val="Emphasis"/>
          <w:highlight w:val="cyan"/>
        </w:rPr>
        <w:t>cruel optimism</w:t>
      </w:r>
      <w:r w:rsidRPr="008D6FC4">
        <w:rPr>
          <w:sz w:val="14"/>
        </w:rPr>
        <w:t xml:space="preserve"> (Berlant, 2011), </w:t>
      </w:r>
      <w:r w:rsidRPr="008D6FC4">
        <w:rPr>
          <w:rStyle w:val="StyleUnderline"/>
        </w:rPr>
        <w:t xml:space="preserve">in which participants are given </w:t>
      </w:r>
      <w:r w:rsidRPr="008D6FC4">
        <w:rPr>
          <w:rStyle w:val="Emphasis"/>
        </w:rPr>
        <w:t>false</w:t>
      </w:r>
      <w:r w:rsidRPr="008D6FC4">
        <w:rPr>
          <w:sz w:val="14"/>
        </w:rPr>
        <w:t xml:space="preserve">, </w:t>
      </w:r>
      <w:r w:rsidRPr="008D6FC4">
        <w:rPr>
          <w:rStyle w:val="Emphasis"/>
        </w:rPr>
        <w:t>empty</w:t>
      </w:r>
      <w:r w:rsidRPr="008D6FC4">
        <w:rPr>
          <w:rStyle w:val="StyleUnderline"/>
        </w:rPr>
        <w:t xml:space="preserve"> hope for a better future that</w:t>
      </w:r>
      <w:r w:rsidRPr="008D6FC4">
        <w:rPr>
          <w:sz w:val="14"/>
        </w:rPr>
        <w:t xml:space="preserve">, </w:t>
      </w:r>
      <w:r w:rsidRPr="008D6FC4">
        <w:rPr>
          <w:rStyle w:val="StyleUnderline"/>
        </w:rPr>
        <w:t>in reality</w:t>
      </w:r>
      <w:r w:rsidRPr="008D6FC4">
        <w:rPr>
          <w:sz w:val="14"/>
        </w:rPr>
        <w:t xml:space="preserve">, </w:t>
      </w:r>
      <w:r w:rsidRPr="008D6FC4">
        <w:rPr>
          <w:rStyle w:val="StyleUnderline"/>
        </w:rPr>
        <w:t>is very difficult to achieve</w:t>
      </w:r>
      <w:r w:rsidRPr="008D6FC4">
        <w:rPr>
          <w:sz w:val="14"/>
        </w:rPr>
        <w:t>. Roxy spoke of both her enjoyment in being part of the project as a space to ‘vent’ but expressed more negative feelings in her confusion and doubt about what the work aimed to achieve:</w:t>
      </w:r>
    </w:p>
    <w:p w14:paraId="095959D8" w14:textId="77777777" w:rsidR="00342423" w:rsidRPr="008D6FC4" w:rsidRDefault="00342423" w:rsidP="00342423">
      <w:pPr>
        <w:rPr>
          <w:sz w:val="14"/>
        </w:rPr>
      </w:pPr>
      <w:r w:rsidRPr="008D6FC4">
        <w:rPr>
          <w:sz w:val="14"/>
        </w:rPr>
        <w:t>I find it really good to have a place to say things . . . I would probably like to see some changes more, see what changes that you are trying to implement. Obviously, it’s been going on for quite a while and things are only getting worse now. I mean, the gas and electricity help has stopped, but it’s still pretty cold. So my bills have gone from £220 to now 300 and I don’t see any changes. The prices in the supermarkets are still rising, wages haven’t risen. I suppose the benefits due to rise, the payments that start affecting us next month. But is there anything in the pipeline that’s about to change soon or anything that you are trying to get changed soon? Maybe letting people know what is happening a bit more just because it seems never ending at the minute. (Roxy)</w:t>
      </w:r>
    </w:p>
    <w:p w14:paraId="43D868AB" w14:textId="77777777" w:rsidR="00342423" w:rsidRPr="008D6FC4" w:rsidRDefault="00342423" w:rsidP="00342423">
      <w:pPr>
        <w:rPr>
          <w:sz w:val="14"/>
        </w:rPr>
      </w:pPr>
      <w:r w:rsidRPr="008D6FC4">
        <w:rPr>
          <w:sz w:val="14"/>
        </w:rPr>
        <w:t>It is very possible that the participants who cannot see hope or gain hope through the project either do not contribute via online diaries/responses to video elicited questions or, perceiving that the project may have little value for them, leave entirely. In Changing Realities we provide multiple and varied opportunities for participants to feed back and to shape the project’s development; it is much harder nevertheless to change factors external to the project, such as the outlook of politicians and policymakers, than to change the internal day-to-day running of the work.</w:t>
      </w:r>
    </w:p>
    <w:p w14:paraId="6034409C" w14:textId="77777777" w:rsidR="00342423" w:rsidRPr="008D6FC4" w:rsidRDefault="00342423" w:rsidP="00342423">
      <w:pPr>
        <w:rPr>
          <w:sz w:val="14"/>
        </w:rPr>
      </w:pPr>
      <w:r w:rsidRPr="008D6FC4">
        <w:rPr>
          <w:sz w:val="14"/>
        </w:rPr>
        <w:t>It has been important for us to hold and work through and with hope as we continue to collaborate on Changing Realities; however, we are keenly aware of the ethical challenges that underpin this programme of activity. These include the diverse ways those collaborating on the project (participants and researchers alike) are mobilising hope, and the different ‘stakes’ at play in our hope-labour, which requires carefully situated ethical practice.</w:t>
      </w:r>
    </w:p>
    <w:p w14:paraId="4F9F8E5E" w14:textId="77777777" w:rsidR="00342423" w:rsidRPr="008D6FC4" w:rsidRDefault="00342423" w:rsidP="00342423">
      <w:pPr>
        <w:rPr>
          <w:sz w:val="14"/>
        </w:rPr>
      </w:pPr>
      <w:r w:rsidRPr="008D6FC4">
        <w:rPr>
          <w:sz w:val="14"/>
        </w:rPr>
        <w:t>Discussion: The ethics of hope in participatory practice</w:t>
      </w:r>
    </w:p>
    <w:p w14:paraId="372582FE" w14:textId="77777777" w:rsidR="00342423" w:rsidRPr="008D6FC4" w:rsidRDefault="00342423" w:rsidP="00342423">
      <w:pPr>
        <w:rPr>
          <w:sz w:val="14"/>
        </w:rPr>
      </w:pPr>
      <w:r w:rsidRPr="008D6FC4">
        <w:rPr>
          <w:rStyle w:val="StyleUnderline"/>
        </w:rPr>
        <w:t xml:space="preserve">The first and </w:t>
      </w:r>
      <w:r w:rsidRPr="007A1851">
        <w:rPr>
          <w:rStyle w:val="StyleUnderline"/>
        </w:rPr>
        <w:t>most important</w:t>
      </w:r>
      <w:r w:rsidRPr="008D6FC4">
        <w:rPr>
          <w:rStyle w:val="StyleUnderline"/>
        </w:rPr>
        <w:t xml:space="preserve"> ethical challenge</w:t>
      </w:r>
      <w:r w:rsidRPr="008D6FC4">
        <w:rPr>
          <w:sz w:val="14"/>
        </w:rPr>
        <w:t xml:space="preserve"> that suffuses this work </w:t>
      </w:r>
      <w:r w:rsidRPr="008D6FC4">
        <w:rPr>
          <w:rStyle w:val="StyleUnderline"/>
        </w:rPr>
        <w:t xml:space="preserve">is the reality that </w:t>
      </w:r>
      <w:r w:rsidRPr="000C5742">
        <w:rPr>
          <w:rStyle w:val="StyleUnderline"/>
          <w:highlight w:val="cyan"/>
        </w:rPr>
        <w:t xml:space="preserve">the </w:t>
      </w:r>
      <w:r w:rsidRPr="000C5742">
        <w:rPr>
          <w:rStyle w:val="Emphasis"/>
          <w:highlight w:val="cyan"/>
        </w:rPr>
        <w:t>stakes</w:t>
      </w:r>
      <w:r w:rsidRPr="000C5742">
        <w:rPr>
          <w:rStyle w:val="StyleUnderline"/>
          <w:highlight w:val="cyan"/>
        </w:rPr>
        <w:t xml:space="preserve"> of a </w:t>
      </w:r>
      <w:r w:rsidRPr="000C5742">
        <w:rPr>
          <w:rStyle w:val="Emphasis"/>
          <w:highlight w:val="cyan"/>
        </w:rPr>
        <w:t>failure</w:t>
      </w:r>
      <w:r w:rsidRPr="000C5742">
        <w:rPr>
          <w:rStyle w:val="StyleUnderline"/>
          <w:highlight w:val="cyan"/>
        </w:rPr>
        <w:t xml:space="preserve"> to make change</w:t>
      </w:r>
      <w:r w:rsidRPr="008D6FC4">
        <w:rPr>
          <w:rStyle w:val="StyleUnderline"/>
        </w:rPr>
        <w:t xml:space="preserve"> happen </w:t>
      </w:r>
      <w:r w:rsidRPr="000C5742">
        <w:rPr>
          <w:rStyle w:val="StyleUnderline"/>
          <w:highlight w:val="cyan"/>
        </w:rPr>
        <w:t>fall</w:t>
      </w:r>
      <w:r w:rsidRPr="008D6FC4">
        <w:rPr>
          <w:rStyle w:val="StyleUnderline"/>
        </w:rPr>
        <w:t xml:space="preserve"> </w:t>
      </w:r>
      <w:r w:rsidRPr="008D6FC4">
        <w:rPr>
          <w:rStyle w:val="Emphasis"/>
        </w:rPr>
        <w:t xml:space="preserve">very </w:t>
      </w:r>
      <w:r w:rsidRPr="000C5742">
        <w:rPr>
          <w:rStyle w:val="Emphasis"/>
          <w:highlight w:val="cyan"/>
        </w:rPr>
        <w:t>unevenly</w:t>
      </w:r>
      <w:r w:rsidRPr="008D6FC4">
        <w:rPr>
          <w:sz w:val="14"/>
        </w:rPr>
        <w:t xml:space="preserve">. Put simply, </w:t>
      </w:r>
      <w:r w:rsidRPr="000C5742">
        <w:rPr>
          <w:rStyle w:val="StyleUnderline"/>
          <w:highlight w:val="cyan"/>
        </w:rPr>
        <w:t xml:space="preserve">for the </w:t>
      </w:r>
      <w:r w:rsidRPr="000C5742">
        <w:rPr>
          <w:rStyle w:val="Emphasis"/>
          <w:highlight w:val="cyan"/>
        </w:rPr>
        <w:t>research</w:t>
      </w:r>
      <w:r w:rsidRPr="000C5742">
        <w:rPr>
          <w:rStyle w:val="StyleUnderline"/>
          <w:highlight w:val="cyan"/>
        </w:rPr>
        <w:t xml:space="preserve"> team</w:t>
      </w:r>
      <w:r w:rsidRPr="008D6FC4">
        <w:rPr>
          <w:sz w:val="14"/>
        </w:rPr>
        <w:t xml:space="preserve">, </w:t>
      </w:r>
      <w:r w:rsidRPr="000C5742">
        <w:rPr>
          <w:rStyle w:val="Emphasis"/>
          <w:highlight w:val="cyan"/>
        </w:rPr>
        <w:t>policy</w:t>
      </w:r>
      <w:r w:rsidRPr="008D6FC4">
        <w:rPr>
          <w:rStyle w:val="Emphasis"/>
        </w:rPr>
        <w:t xml:space="preserve"> action</w:t>
      </w:r>
      <w:r w:rsidRPr="008D6FC4">
        <w:rPr>
          <w:sz w:val="14"/>
        </w:rPr>
        <w:t xml:space="preserve"> that reduces poverty or signals investment in social security systems </w:t>
      </w:r>
      <w:r w:rsidRPr="008D6FC4">
        <w:rPr>
          <w:rStyle w:val="StyleUnderline"/>
        </w:rPr>
        <w:t xml:space="preserve">is </w:t>
      </w:r>
      <w:r w:rsidRPr="000C5742">
        <w:rPr>
          <w:rStyle w:val="Emphasis"/>
          <w:highlight w:val="cyan"/>
        </w:rPr>
        <w:t>unlikely</w:t>
      </w:r>
      <w:r w:rsidRPr="000C5742">
        <w:rPr>
          <w:rStyle w:val="StyleUnderline"/>
          <w:highlight w:val="cyan"/>
        </w:rPr>
        <w:t xml:space="preserve"> to have an immediate</w:t>
      </w:r>
      <w:r w:rsidRPr="008D6FC4">
        <w:rPr>
          <w:rStyle w:val="StyleUnderline"/>
        </w:rPr>
        <w:t xml:space="preserve"> or significant </w:t>
      </w:r>
      <w:r w:rsidRPr="000C5742">
        <w:rPr>
          <w:rStyle w:val="StyleUnderline"/>
          <w:highlight w:val="cyan"/>
        </w:rPr>
        <w:t>impact</w:t>
      </w:r>
      <w:r w:rsidRPr="008D6FC4">
        <w:rPr>
          <w:sz w:val="14"/>
        </w:rPr>
        <w:t xml:space="preserve"> on daily lives. </w:t>
      </w:r>
      <w:r w:rsidRPr="008D6FC4">
        <w:rPr>
          <w:rStyle w:val="StyleUnderline"/>
        </w:rPr>
        <w:t xml:space="preserve">This is </w:t>
      </w:r>
      <w:r w:rsidRPr="000C5742">
        <w:rPr>
          <w:rStyle w:val="Emphasis"/>
          <w:highlight w:val="cyan"/>
        </w:rPr>
        <w:t>completely different</w:t>
      </w:r>
      <w:r w:rsidRPr="000C5742">
        <w:rPr>
          <w:rStyle w:val="StyleUnderline"/>
          <w:highlight w:val="cyan"/>
        </w:rPr>
        <w:t xml:space="preserve"> for participants</w:t>
      </w:r>
      <w:r w:rsidRPr="008D6FC4">
        <w:rPr>
          <w:sz w:val="14"/>
        </w:rPr>
        <w:t xml:space="preserve">, </w:t>
      </w:r>
      <w:r w:rsidRPr="008D6FC4">
        <w:rPr>
          <w:rStyle w:val="StyleUnderline"/>
        </w:rPr>
        <w:t xml:space="preserve">for whom such </w:t>
      </w:r>
      <w:r w:rsidRPr="000C5742">
        <w:rPr>
          <w:rStyle w:val="StyleUnderline"/>
          <w:highlight w:val="cyan"/>
        </w:rPr>
        <w:t xml:space="preserve">change could make </w:t>
      </w:r>
      <w:r w:rsidRPr="000C5742">
        <w:rPr>
          <w:rStyle w:val="Emphasis"/>
          <w:highlight w:val="cyan"/>
        </w:rPr>
        <w:t>lasting</w:t>
      </w:r>
      <w:r w:rsidRPr="000C5742">
        <w:rPr>
          <w:rStyle w:val="StyleUnderline"/>
          <w:highlight w:val="cyan"/>
        </w:rPr>
        <w:t xml:space="preserve"> and </w:t>
      </w:r>
      <w:r w:rsidRPr="000C5742">
        <w:rPr>
          <w:rStyle w:val="Emphasis"/>
          <w:highlight w:val="cyan"/>
        </w:rPr>
        <w:t>meaningful improvements</w:t>
      </w:r>
      <w:r w:rsidRPr="000C5742">
        <w:rPr>
          <w:rStyle w:val="StyleUnderline"/>
          <w:highlight w:val="cyan"/>
        </w:rPr>
        <w:t xml:space="preserve"> to</w:t>
      </w:r>
      <w:r w:rsidRPr="008D6FC4">
        <w:rPr>
          <w:rStyle w:val="StyleUnderline"/>
        </w:rPr>
        <w:t xml:space="preserve"> the </w:t>
      </w:r>
      <w:r w:rsidRPr="000C5742">
        <w:rPr>
          <w:rStyle w:val="StyleUnderline"/>
          <w:highlight w:val="cyan"/>
        </w:rPr>
        <w:t>living conditions</w:t>
      </w:r>
      <w:r w:rsidRPr="008D6FC4">
        <w:rPr>
          <w:rStyle w:val="StyleUnderline"/>
        </w:rPr>
        <w:t xml:space="preserve"> and financial circumstances of them and their families</w:t>
      </w:r>
      <w:r w:rsidRPr="008D6FC4">
        <w:rPr>
          <w:sz w:val="14"/>
        </w:rPr>
        <w:t xml:space="preserve">. This disparity needs to be openly recognised and acknowledged, with a parallel recognition that it means that </w:t>
      </w:r>
      <w:r w:rsidRPr="008D6FC4">
        <w:rPr>
          <w:rStyle w:val="StyleUnderline"/>
        </w:rPr>
        <w:t xml:space="preserve">the </w:t>
      </w:r>
      <w:r w:rsidRPr="008D6FC4">
        <w:rPr>
          <w:rStyle w:val="Emphasis"/>
        </w:rPr>
        <w:t>risks</w:t>
      </w:r>
      <w:r w:rsidRPr="008D6FC4">
        <w:rPr>
          <w:rStyle w:val="StyleUnderline"/>
        </w:rPr>
        <w:t xml:space="preserve"> of a failure to make change also fall </w:t>
      </w:r>
      <w:r w:rsidRPr="008D6FC4">
        <w:rPr>
          <w:rStyle w:val="Emphasis"/>
        </w:rPr>
        <w:t>unevenly</w:t>
      </w:r>
      <w:r w:rsidRPr="008D6FC4">
        <w:rPr>
          <w:sz w:val="14"/>
        </w:rPr>
        <w:t>. Navigating this is far from easy – as with so much of participatory research (Janes, 2016; Kennelly et al., 2023) – but it is best done by creating spaces and time to think through what this means, and to facilitate the conditions for frank and often difficult conversations. We have sought to do this in Changing Realities, while also opening up our reflections to a wider community, for example by sharing short videos of excerpts from some of these conversations on our project website (see: https://changingrealities.org/).</w:t>
      </w:r>
    </w:p>
    <w:p w14:paraId="351F11C2" w14:textId="77777777" w:rsidR="00342423" w:rsidRPr="008D6FC4" w:rsidRDefault="00342423" w:rsidP="00342423">
      <w:pPr>
        <w:rPr>
          <w:sz w:val="14"/>
        </w:rPr>
      </w:pPr>
      <w:r w:rsidRPr="008D6FC4">
        <w:rPr>
          <w:sz w:val="14"/>
        </w:rPr>
        <w:t xml:space="preserve">A second challenge that </w:t>
      </w:r>
      <w:r w:rsidRPr="008D6FC4">
        <w:rPr>
          <w:rStyle w:val="StyleUnderline"/>
        </w:rPr>
        <w:t>we must work through</w:t>
      </w:r>
      <w:r w:rsidRPr="008D6FC4">
        <w:rPr>
          <w:sz w:val="14"/>
        </w:rPr>
        <w:t xml:space="preserve"> is </w:t>
      </w:r>
      <w:r w:rsidRPr="008D6FC4">
        <w:rPr>
          <w:rStyle w:val="StyleUnderline"/>
        </w:rPr>
        <w:t>the</w:t>
      </w:r>
      <w:r w:rsidRPr="008D6FC4">
        <w:rPr>
          <w:sz w:val="14"/>
        </w:rPr>
        <w:t xml:space="preserve"> (positive) </w:t>
      </w:r>
      <w:r w:rsidRPr="000C5742">
        <w:rPr>
          <w:rStyle w:val="StyleUnderline"/>
          <w:highlight w:val="cyan"/>
        </w:rPr>
        <w:t>tension between</w:t>
      </w:r>
      <w:r w:rsidRPr="008D6FC4">
        <w:rPr>
          <w:rStyle w:val="StyleUnderline"/>
        </w:rPr>
        <w:t xml:space="preserve"> pushing for and seeking the often-</w:t>
      </w:r>
      <w:r w:rsidRPr="000C5742">
        <w:rPr>
          <w:rStyle w:val="Emphasis"/>
          <w:highlight w:val="cyan"/>
        </w:rPr>
        <w:t>radical</w:t>
      </w:r>
      <w:r w:rsidRPr="000C5742">
        <w:rPr>
          <w:rStyle w:val="StyleUnderline"/>
          <w:highlight w:val="cyan"/>
        </w:rPr>
        <w:t xml:space="preserve"> change</w:t>
      </w:r>
      <w:r w:rsidRPr="008D6FC4">
        <w:rPr>
          <w:rStyle w:val="StyleUnderline"/>
        </w:rPr>
        <w:t xml:space="preserve"> required and imagined</w:t>
      </w:r>
      <w:r w:rsidRPr="008D6FC4">
        <w:rPr>
          <w:sz w:val="14"/>
        </w:rPr>
        <w:t xml:space="preserve"> by participants, </w:t>
      </w:r>
      <w:r w:rsidRPr="000C5742">
        <w:rPr>
          <w:rStyle w:val="StyleUnderline"/>
          <w:highlight w:val="cyan"/>
        </w:rPr>
        <w:t>and</w:t>
      </w:r>
      <w:r w:rsidRPr="008D6FC4">
        <w:rPr>
          <w:rStyle w:val="StyleUnderline"/>
        </w:rPr>
        <w:t xml:space="preserve"> accepting and also working towards more </w:t>
      </w:r>
      <w:r w:rsidRPr="008D6FC4">
        <w:rPr>
          <w:rStyle w:val="Emphasis"/>
        </w:rPr>
        <w:t>pragmatic</w:t>
      </w:r>
      <w:r w:rsidRPr="008D6FC4">
        <w:rPr>
          <w:rStyle w:val="StyleUnderline"/>
        </w:rPr>
        <w:t xml:space="preserve"> and </w:t>
      </w:r>
      <w:r w:rsidRPr="000C5742">
        <w:rPr>
          <w:rStyle w:val="Emphasis"/>
          <w:highlight w:val="cyan"/>
        </w:rPr>
        <w:t>incremental policy</w:t>
      </w:r>
      <w:r w:rsidRPr="008D6FC4">
        <w:rPr>
          <w:rStyle w:val="Emphasis"/>
        </w:rPr>
        <w:t xml:space="preserve"> changes</w:t>
      </w:r>
      <w:r w:rsidRPr="008D6FC4">
        <w:rPr>
          <w:sz w:val="14"/>
        </w:rPr>
        <w:t xml:space="preserve">. Within the rubric of participatory research, we would argue that </w:t>
      </w:r>
      <w:r w:rsidRPr="008D6FC4">
        <w:rPr>
          <w:rStyle w:val="StyleUnderline"/>
        </w:rPr>
        <w:t xml:space="preserve">this </w:t>
      </w:r>
      <w:r w:rsidRPr="000C5742">
        <w:rPr>
          <w:rStyle w:val="StyleUnderline"/>
          <w:highlight w:val="cyan"/>
        </w:rPr>
        <w:t xml:space="preserve">can be a </w:t>
      </w:r>
      <w:r w:rsidRPr="000C5742">
        <w:rPr>
          <w:rStyle w:val="Emphasis"/>
          <w:highlight w:val="cyan"/>
        </w:rPr>
        <w:t>false dichotomy</w:t>
      </w:r>
      <w:r w:rsidRPr="008D6FC4">
        <w:rPr>
          <w:rStyle w:val="StyleUnderline"/>
        </w:rPr>
        <w:t xml:space="preserve"> as </w:t>
      </w:r>
      <w:r w:rsidRPr="000C5742">
        <w:rPr>
          <w:rStyle w:val="StyleUnderline"/>
          <w:highlight w:val="cyan"/>
        </w:rPr>
        <w:t xml:space="preserve">the way of working can </w:t>
      </w:r>
      <w:r w:rsidRPr="000C5742">
        <w:rPr>
          <w:rStyle w:val="Emphasis"/>
          <w:highlight w:val="cyan"/>
        </w:rPr>
        <w:t>itself</w:t>
      </w:r>
      <w:r w:rsidRPr="000C5742">
        <w:rPr>
          <w:rStyle w:val="StyleUnderline"/>
          <w:highlight w:val="cyan"/>
        </w:rPr>
        <w:t xml:space="preserve"> be radical</w:t>
      </w:r>
      <w:r w:rsidRPr="008D6FC4">
        <w:rPr>
          <w:rStyle w:val="StyleUnderline"/>
        </w:rPr>
        <w:t xml:space="preserve"> and transformative</w:t>
      </w:r>
      <w:r w:rsidRPr="008D6FC4">
        <w:rPr>
          <w:sz w:val="14"/>
        </w:rPr>
        <w:t xml:space="preserve"> – </w:t>
      </w:r>
      <w:r w:rsidRPr="000C5742">
        <w:rPr>
          <w:rStyle w:val="StyleUnderline"/>
          <w:highlight w:val="cyan"/>
        </w:rPr>
        <w:t xml:space="preserve">it </w:t>
      </w:r>
      <w:r w:rsidRPr="000C5742">
        <w:rPr>
          <w:rStyle w:val="Emphasis"/>
          <w:highlight w:val="cyan"/>
        </w:rPr>
        <w:t>underpins</w:t>
      </w:r>
      <w:r w:rsidRPr="000C5742">
        <w:rPr>
          <w:rStyle w:val="StyleUnderline"/>
          <w:highlight w:val="cyan"/>
        </w:rPr>
        <w:t xml:space="preserve"> activism and can embody</w:t>
      </w:r>
      <w:r w:rsidRPr="008D6FC4">
        <w:rPr>
          <w:rStyle w:val="StyleUnderline"/>
        </w:rPr>
        <w:t xml:space="preserve"> a form of </w:t>
      </w:r>
      <w:r w:rsidRPr="000C5742">
        <w:rPr>
          <w:rStyle w:val="Emphasis"/>
          <w:highlight w:val="cyan"/>
        </w:rPr>
        <w:t>care</w:t>
      </w:r>
      <w:r w:rsidRPr="000C5742">
        <w:rPr>
          <w:rStyle w:val="StyleUnderline"/>
          <w:highlight w:val="cyan"/>
        </w:rPr>
        <w:t xml:space="preserve"> and </w:t>
      </w:r>
      <w:r w:rsidRPr="000C5742">
        <w:rPr>
          <w:rStyle w:val="Emphasis"/>
          <w:highlight w:val="cyan"/>
        </w:rPr>
        <w:t>democracy</w:t>
      </w:r>
      <w:r w:rsidRPr="000C5742">
        <w:rPr>
          <w:rStyle w:val="StyleUnderline"/>
          <w:highlight w:val="cyan"/>
        </w:rPr>
        <w:t xml:space="preserve"> </w:t>
      </w:r>
      <w:r w:rsidRPr="007A1851">
        <w:rPr>
          <w:rStyle w:val="StyleUnderline"/>
        </w:rPr>
        <w:t xml:space="preserve">which is </w:t>
      </w:r>
      <w:r w:rsidRPr="000C5742">
        <w:rPr>
          <w:rStyle w:val="Emphasis"/>
          <w:highlight w:val="cyan"/>
        </w:rPr>
        <w:t>antithetical</w:t>
      </w:r>
      <w:r w:rsidRPr="000C5742">
        <w:rPr>
          <w:rStyle w:val="StyleUnderline"/>
          <w:highlight w:val="cyan"/>
        </w:rPr>
        <w:t xml:space="preserve"> to neoliberal individualism</w:t>
      </w:r>
      <w:r w:rsidRPr="007A1851">
        <w:rPr>
          <w:sz w:val="14"/>
        </w:rPr>
        <w:t xml:space="preserve">. </w:t>
      </w:r>
      <w:r w:rsidRPr="007A1851">
        <w:rPr>
          <w:rStyle w:val="StyleUnderline"/>
        </w:rPr>
        <w:t xml:space="preserve">This way of working can then also be </w:t>
      </w:r>
      <w:r w:rsidRPr="007A1851">
        <w:rPr>
          <w:rStyle w:val="Emphasis"/>
        </w:rPr>
        <w:t>mobilised</w:t>
      </w:r>
      <w:r w:rsidRPr="007A1851">
        <w:rPr>
          <w:rStyle w:val="StyleUnderline"/>
        </w:rPr>
        <w:t xml:space="preserve"> to seek more </w:t>
      </w:r>
      <w:r w:rsidRPr="000C5742">
        <w:rPr>
          <w:rStyle w:val="Emphasis"/>
          <w:highlight w:val="cyan"/>
        </w:rPr>
        <w:t>incremental</w:t>
      </w:r>
      <w:r w:rsidRPr="000C5742">
        <w:rPr>
          <w:rStyle w:val="StyleUnderline"/>
          <w:highlight w:val="cyan"/>
        </w:rPr>
        <w:t xml:space="preserve"> changes</w:t>
      </w:r>
      <w:r w:rsidRPr="007A1851">
        <w:rPr>
          <w:sz w:val="14"/>
        </w:rPr>
        <w:t xml:space="preserve">, </w:t>
      </w:r>
      <w:r w:rsidRPr="007A1851">
        <w:rPr>
          <w:rStyle w:val="StyleUnderline"/>
        </w:rPr>
        <w:t>acknowledging that these</w:t>
      </w:r>
      <w:r w:rsidRPr="008D6FC4">
        <w:rPr>
          <w:rStyle w:val="StyleUnderline"/>
        </w:rPr>
        <w:t xml:space="preserve"> changes will </w:t>
      </w:r>
      <w:r w:rsidRPr="000C5742">
        <w:rPr>
          <w:rStyle w:val="StyleUnderline"/>
          <w:highlight w:val="cyan"/>
        </w:rPr>
        <w:t xml:space="preserve">make a </w:t>
      </w:r>
      <w:r w:rsidRPr="000C5742">
        <w:rPr>
          <w:rStyle w:val="Emphasis"/>
          <w:highlight w:val="cyan"/>
        </w:rPr>
        <w:t>necessary</w:t>
      </w:r>
      <w:r w:rsidRPr="008D6FC4">
        <w:rPr>
          <w:sz w:val="14"/>
        </w:rPr>
        <w:t xml:space="preserve"> (</w:t>
      </w:r>
      <w:r w:rsidRPr="000C5742">
        <w:rPr>
          <w:rStyle w:val="StyleUnderline"/>
          <w:highlight w:val="cyan"/>
        </w:rPr>
        <w:t xml:space="preserve">if </w:t>
      </w:r>
      <w:r w:rsidRPr="000C5742">
        <w:rPr>
          <w:rStyle w:val="Emphasis"/>
          <w:highlight w:val="cyan"/>
        </w:rPr>
        <w:t>incomplete</w:t>
      </w:r>
      <w:r w:rsidRPr="000C5742">
        <w:rPr>
          <w:sz w:val="14"/>
          <w:highlight w:val="cyan"/>
        </w:rPr>
        <w:t>)</w:t>
      </w:r>
      <w:r w:rsidRPr="008D6FC4">
        <w:rPr>
          <w:sz w:val="14"/>
        </w:rPr>
        <w:t xml:space="preserve"> </w:t>
      </w:r>
      <w:r w:rsidRPr="000C5742">
        <w:rPr>
          <w:rStyle w:val="StyleUnderline"/>
          <w:highlight w:val="cyan"/>
        </w:rPr>
        <w:t>difference to</w:t>
      </w:r>
      <w:r w:rsidRPr="008D6FC4">
        <w:rPr>
          <w:rStyle w:val="StyleUnderline"/>
        </w:rPr>
        <w:t xml:space="preserve"> the lives of sometimes </w:t>
      </w:r>
      <w:r w:rsidRPr="000C5742">
        <w:rPr>
          <w:rStyle w:val="Emphasis"/>
          <w:highlight w:val="cyan"/>
        </w:rPr>
        <w:t>millions</w:t>
      </w:r>
      <w:r w:rsidRPr="008D6FC4">
        <w:rPr>
          <w:rStyle w:val="StyleUnderline"/>
        </w:rPr>
        <w:t xml:space="preserve"> of individuals</w:t>
      </w:r>
      <w:r w:rsidRPr="008D6FC4">
        <w:rPr>
          <w:sz w:val="14"/>
        </w:rPr>
        <w:t xml:space="preserve">. To give a concrete example, during the coronavirus pandemic we worked collaboratively as a team of parents, researchers and campaigners to push for the Westminster Government to maintain and make permanent a temporary £20 uplift to the main working-age social security benefit, Universal Credit. These efforts were partially, if not totally, successful, with the Westminster Government twice delaying the removal of the uplift, which was eventually removed in October 2021. The £20 uplift, even if it had been made permanent, represented only a sticking plaster (at best) for the UK’s failing social security system. But </w:t>
      </w:r>
      <w:r w:rsidRPr="008D6FC4">
        <w:rPr>
          <w:rStyle w:val="StyleUnderline"/>
        </w:rPr>
        <w:t xml:space="preserve">it still represented </w:t>
      </w:r>
      <w:r w:rsidRPr="000C5742">
        <w:rPr>
          <w:rStyle w:val="StyleUnderline"/>
          <w:highlight w:val="cyan"/>
        </w:rPr>
        <w:t xml:space="preserve">a </w:t>
      </w:r>
      <w:r w:rsidRPr="000C5742">
        <w:rPr>
          <w:rStyle w:val="Emphasis"/>
          <w:highlight w:val="cyan"/>
        </w:rPr>
        <w:t>welcome improvement</w:t>
      </w:r>
      <w:r w:rsidRPr="008D6FC4">
        <w:rPr>
          <w:sz w:val="14"/>
        </w:rPr>
        <w:t xml:space="preserve">, </w:t>
      </w:r>
      <w:r w:rsidRPr="008D6FC4">
        <w:rPr>
          <w:rStyle w:val="StyleUnderline"/>
        </w:rPr>
        <w:t xml:space="preserve">and </w:t>
      </w:r>
      <w:r w:rsidRPr="000C5742">
        <w:rPr>
          <w:rStyle w:val="StyleUnderline"/>
          <w:highlight w:val="cyan"/>
        </w:rPr>
        <w:t xml:space="preserve">it made </w:t>
      </w:r>
      <w:r w:rsidRPr="000C5742">
        <w:rPr>
          <w:rStyle w:val="Emphasis"/>
          <w:highlight w:val="cyan"/>
        </w:rPr>
        <w:t>strategic sense</w:t>
      </w:r>
      <w:r w:rsidRPr="008D6FC4">
        <w:rPr>
          <w:rStyle w:val="StyleUnderline"/>
        </w:rPr>
        <w:t xml:space="preserve"> to focus collective efforts on seeking to continue it</w:t>
      </w:r>
      <w:r w:rsidRPr="008D6FC4">
        <w:rPr>
          <w:sz w:val="14"/>
        </w:rPr>
        <w:t xml:space="preserve">. Significantly, </w:t>
      </w:r>
      <w:r w:rsidRPr="000C5742">
        <w:rPr>
          <w:rStyle w:val="StyleUnderline"/>
          <w:highlight w:val="cyan"/>
        </w:rPr>
        <w:t>these efforts</w:t>
      </w:r>
      <w:r w:rsidRPr="008D6FC4">
        <w:rPr>
          <w:rStyle w:val="StyleUnderline"/>
        </w:rPr>
        <w:t xml:space="preserve"> always </w:t>
      </w:r>
      <w:r w:rsidRPr="000C5742">
        <w:rPr>
          <w:rStyle w:val="Emphasis"/>
          <w:highlight w:val="cyan"/>
        </w:rPr>
        <w:t>nested</w:t>
      </w:r>
      <w:r w:rsidRPr="008D6FC4">
        <w:rPr>
          <w:rStyle w:val="StyleUnderline"/>
        </w:rPr>
        <w:t xml:space="preserve"> this </w:t>
      </w:r>
      <w:r w:rsidRPr="000C5742">
        <w:rPr>
          <w:rStyle w:val="StyleUnderline"/>
          <w:highlight w:val="cyan"/>
        </w:rPr>
        <w:t>within a broader call for</w:t>
      </w:r>
      <w:r w:rsidRPr="008D6FC4">
        <w:rPr>
          <w:sz w:val="14"/>
        </w:rPr>
        <w:t xml:space="preserve"> investment in social security and </w:t>
      </w:r>
      <w:r w:rsidRPr="000C5742">
        <w:rPr>
          <w:rStyle w:val="StyleUnderline"/>
          <w:highlight w:val="cyan"/>
        </w:rPr>
        <w:t xml:space="preserve">the </w:t>
      </w:r>
      <w:r w:rsidRPr="000C5742">
        <w:rPr>
          <w:rStyle w:val="Emphasis"/>
          <w:highlight w:val="cyan"/>
        </w:rPr>
        <w:t>reimagination</w:t>
      </w:r>
      <w:r w:rsidRPr="000C5742">
        <w:rPr>
          <w:rStyle w:val="StyleUnderline"/>
          <w:highlight w:val="cyan"/>
        </w:rPr>
        <w:t xml:space="preserve"> of this </w:t>
      </w:r>
      <w:r w:rsidRPr="000C5742">
        <w:rPr>
          <w:rStyle w:val="Emphasis"/>
          <w:highlight w:val="cyan"/>
        </w:rPr>
        <w:t>policy arena</w:t>
      </w:r>
      <w:r w:rsidRPr="000C5742">
        <w:rPr>
          <w:rStyle w:val="StyleUnderline"/>
          <w:highlight w:val="cyan"/>
        </w:rPr>
        <w:t xml:space="preserve"> as a force for </w:t>
      </w:r>
      <w:r w:rsidRPr="000C5742">
        <w:rPr>
          <w:rStyle w:val="Emphasis"/>
          <w:highlight w:val="cyan"/>
        </w:rPr>
        <w:t>good</w:t>
      </w:r>
      <w:r w:rsidRPr="000C5742">
        <w:rPr>
          <w:sz w:val="14"/>
          <w:highlight w:val="cyan"/>
        </w:rPr>
        <w:t>.</w:t>
      </w:r>
      <w:r w:rsidRPr="008D6FC4">
        <w:rPr>
          <w:sz w:val="14"/>
        </w:rPr>
        <w:t xml:space="preserve"> </w:t>
      </w:r>
      <w:r w:rsidRPr="008D6FC4">
        <w:rPr>
          <w:rStyle w:val="StyleUnderline"/>
        </w:rPr>
        <w:t>We persist</w:t>
      </w:r>
      <w:r w:rsidRPr="008D6FC4">
        <w:rPr>
          <w:sz w:val="14"/>
        </w:rPr>
        <w:t xml:space="preserve"> in these efforts </w:t>
      </w:r>
      <w:r w:rsidRPr="000C5742">
        <w:rPr>
          <w:rStyle w:val="Emphasis"/>
          <w:highlight w:val="cyan"/>
        </w:rPr>
        <w:t>despite</w:t>
      </w:r>
      <w:r w:rsidRPr="008D6FC4">
        <w:rPr>
          <w:rStyle w:val="StyleUnderline"/>
        </w:rPr>
        <w:t xml:space="preserve"> a keen </w:t>
      </w:r>
      <w:r w:rsidRPr="000C5742">
        <w:rPr>
          <w:rStyle w:val="StyleUnderline"/>
          <w:highlight w:val="cyan"/>
        </w:rPr>
        <w:t>awareness of the</w:t>
      </w:r>
      <w:r w:rsidRPr="008D6FC4">
        <w:rPr>
          <w:rStyle w:val="StyleUnderline"/>
        </w:rPr>
        <w:t xml:space="preserve"> often-</w:t>
      </w:r>
      <w:r w:rsidRPr="000C5742">
        <w:rPr>
          <w:rStyle w:val="Emphasis"/>
          <w:highlight w:val="cyan"/>
        </w:rPr>
        <w:t>regressive</w:t>
      </w:r>
      <w:r w:rsidRPr="000C5742">
        <w:rPr>
          <w:rStyle w:val="StyleUnderline"/>
          <w:highlight w:val="cyan"/>
        </w:rPr>
        <w:t xml:space="preserve"> impact</w:t>
      </w:r>
      <w:r w:rsidRPr="008D6FC4">
        <w:rPr>
          <w:rStyle w:val="StyleUnderline"/>
        </w:rPr>
        <w:t xml:space="preserve"> of policy change</w:t>
      </w:r>
      <w:r w:rsidRPr="008D6FC4">
        <w:rPr>
          <w:sz w:val="14"/>
        </w:rPr>
        <w:t>, particularly that imposed on communities (see also Lea, 2020); and we would argue it is because of this tendency towards regressive policy decisions that the direct inclusion of people with lived experience of the issue at hand is so important in policy development.</w:t>
      </w:r>
    </w:p>
    <w:p w14:paraId="03F8FDE5" w14:textId="77777777" w:rsidR="00342423" w:rsidRPr="008D6FC4" w:rsidRDefault="00342423" w:rsidP="00342423">
      <w:pPr>
        <w:rPr>
          <w:sz w:val="14"/>
        </w:rPr>
      </w:pPr>
      <w:r w:rsidRPr="008D6FC4">
        <w:rPr>
          <w:rStyle w:val="StyleUnderline"/>
        </w:rPr>
        <w:lastRenderedPageBreak/>
        <w:t>We</w:t>
      </w:r>
      <w:r w:rsidRPr="008D6FC4">
        <w:rPr>
          <w:sz w:val="14"/>
        </w:rPr>
        <w:t xml:space="preserve"> would encourage those engaging in change-based work to recognise how any tensions between radical imaginaries and incremental changes play out in their own research (Morris et al., 2021), but would also </w:t>
      </w:r>
      <w:r w:rsidRPr="008D6FC4">
        <w:rPr>
          <w:rStyle w:val="Emphasis"/>
        </w:rPr>
        <w:t>discourage</w:t>
      </w:r>
      <w:r w:rsidRPr="008D6FC4">
        <w:rPr>
          <w:rStyle w:val="StyleUnderline"/>
        </w:rPr>
        <w:t xml:space="preserve"> simplistic readings of </w:t>
      </w:r>
      <w:r w:rsidRPr="008D6FC4">
        <w:rPr>
          <w:rStyle w:val="Emphasis"/>
        </w:rPr>
        <w:t>incremental</w:t>
      </w:r>
      <w:r w:rsidRPr="008D6FC4">
        <w:rPr>
          <w:sz w:val="14"/>
        </w:rPr>
        <w:t xml:space="preserve">, </w:t>
      </w:r>
      <w:r w:rsidRPr="008D6FC4">
        <w:rPr>
          <w:rStyle w:val="Emphasis"/>
        </w:rPr>
        <w:t>policy</w:t>
      </w:r>
      <w:r w:rsidRPr="008D6FC4">
        <w:rPr>
          <w:rStyle w:val="StyleUnderline"/>
        </w:rPr>
        <w:t xml:space="preserve"> change efforts as being </w:t>
      </w:r>
      <w:r w:rsidRPr="008D6FC4">
        <w:rPr>
          <w:rStyle w:val="Emphasis"/>
        </w:rPr>
        <w:t>anti-hope</w:t>
      </w:r>
      <w:r w:rsidRPr="008D6FC4">
        <w:rPr>
          <w:sz w:val="14"/>
        </w:rPr>
        <w:t>. We can also make spaces to create change around what is currently possible, so long as we acknowledge this is neither enough, and so long as we root this change-based activity in a way of working and researching that is itself radical, hopeful and potentially transformative.</w:t>
      </w:r>
    </w:p>
    <w:p w14:paraId="0230F96F" w14:textId="77777777" w:rsidR="00342423" w:rsidRPr="008D6FC4" w:rsidRDefault="00342423" w:rsidP="00342423">
      <w:pPr>
        <w:rPr>
          <w:sz w:val="14"/>
        </w:rPr>
      </w:pPr>
      <w:r w:rsidRPr="008D6FC4">
        <w:rPr>
          <w:sz w:val="14"/>
        </w:rPr>
        <w:t xml:space="preserve">It is also important to recognise the extent to which the climate needed to do hope-based participatory research clashes with and is made much harder by the demands of the neoliberal academy (Erickson et al., 2021; McKeown, 2022). This is something which demands further research and exploration, teasing out the tensions and inconsistencies with growing calls for change-oriented and hopeful research and the barriers erected by an academy focused on performance and income generation. Here too, radical change is required, and again there is a role for, and a value in hope-based activity. </w:t>
      </w:r>
      <w:r w:rsidRPr="008D6FC4">
        <w:rPr>
          <w:rStyle w:val="StyleUnderline"/>
        </w:rPr>
        <w:t xml:space="preserve">Participatory researchers </w:t>
      </w:r>
      <w:r w:rsidRPr="008D6FC4">
        <w:rPr>
          <w:rStyle w:val="Emphasis"/>
        </w:rPr>
        <w:t>alone</w:t>
      </w:r>
      <w:r w:rsidRPr="008D6FC4">
        <w:rPr>
          <w:rStyle w:val="StyleUnderline"/>
        </w:rPr>
        <w:t xml:space="preserve"> cannot overturn the neoliberal academy</w:t>
      </w:r>
      <w:r w:rsidRPr="008D6FC4">
        <w:rPr>
          <w:sz w:val="14"/>
        </w:rPr>
        <w:t xml:space="preserve">, </w:t>
      </w:r>
      <w:r w:rsidRPr="008D6FC4">
        <w:rPr>
          <w:rStyle w:val="StyleUnderline"/>
        </w:rPr>
        <w:t xml:space="preserve">but they can work in a way that </w:t>
      </w:r>
      <w:r w:rsidRPr="008D6FC4">
        <w:rPr>
          <w:rStyle w:val="Emphasis"/>
        </w:rPr>
        <w:t>counters</w:t>
      </w:r>
      <w:r w:rsidRPr="008D6FC4">
        <w:rPr>
          <w:rStyle w:val="StyleUnderline"/>
        </w:rPr>
        <w:t xml:space="preserve"> competition and </w:t>
      </w:r>
      <w:r w:rsidRPr="008D6FC4">
        <w:rPr>
          <w:rStyle w:val="Emphasis"/>
        </w:rPr>
        <w:t>centres</w:t>
      </w:r>
      <w:r w:rsidRPr="008D6FC4">
        <w:rPr>
          <w:rStyle w:val="StyleUnderline"/>
        </w:rPr>
        <w:t xml:space="preserve"> marginalised and excluded people and ideas</w:t>
      </w:r>
      <w:r w:rsidRPr="008D6FC4">
        <w:rPr>
          <w:sz w:val="14"/>
        </w:rPr>
        <w:t xml:space="preserve">. </w:t>
      </w:r>
      <w:r w:rsidRPr="008D6FC4">
        <w:rPr>
          <w:rStyle w:val="StyleUnderline"/>
        </w:rPr>
        <w:t>There are examples of this happening</w:t>
      </w:r>
      <w:r w:rsidRPr="008D6FC4">
        <w:rPr>
          <w:sz w:val="14"/>
        </w:rPr>
        <w:t xml:space="preserve"> both in participatory research but also </w:t>
      </w:r>
      <w:r w:rsidRPr="008D6FC4">
        <w:rPr>
          <w:rStyle w:val="StyleUnderline"/>
        </w:rPr>
        <w:t xml:space="preserve">in </w:t>
      </w:r>
      <w:r w:rsidRPr="008D6FC4">
        <w:rPr>
          <w:rStyle w:val="Emphasis"/>
        </w:rPr>
        <w:t>broader academic work</w:t>
      </w:r>
      <w:r w:rsidRPr="008D6FC4">
        <w:rPr>
          <w:rStyle w:val="StyleUnderline"/>
        </w:rPr>
        <w:t xml:space="preserve"> that seeks to </w:t>
      </w:r>
      <w:r w:rsidRPr="008D6FC4">
        <w:rPr>
          <w:rStyle w:val="Emphasis"/>
        </w:rPr>
        <w:t>imagine</w:t>
      </w:r>
      <w:r w:rsidRPr="008D6FC4">
        <w:rPr>
          <w:rStyle w:val="StyleUnderline"/>
        </w:rPr>
        <w:t xml:space="preserve"> and </w:t>
      </w:r>
      <w:r w:rsidRPr="008D6FC4">
        <w:rPr>
          <w:rStyle w:val="Emphasis"/>
        </w:rPr>
        <w:t>start</w:t>
      </w:r>
      <w:r w:rsidRPr="008D6FC4">
        <w:rPr>
          <w:rStyle w:val="StyleUnderline"/>
        </w:rPr>
        <w:t xml:space="preserve"> the work of constructing a </w:t>
      </w:r>
      <w:r w:rsidRPr="008D6FC4">
        <w:rPr>
          <w:rStyle w:val="Emphasis"/>
        </w:rPr>
        <w:t>different</w:t>
      </w:r>
      <w:r w:rsidRPr="008D6FC4">
        <w:rPr>
          <w:sz w:val="14"/>
        </w:rPr>
        <w:t xml:space="preserve">, </w:t>
      </w:r>
      <w:r w:rsidRPr="008D6FC4">
        <w:rPr>
          <w:rStyle w:val="Emphasis"/>
        </w:rPr>
        <w:t>better future</w:t>
      </w:r>
      <w:r w:rsidRPr="008D6FC4">
        <w:rPr>
          <w:sz w:val="14"/>
        </w:rPr>
        <w:t xml:space="preserve"> (Dukelow &amp; Murphy, 2022; Gouache, 2022).</w:t>
      </w:r>
    </w:p>
    <w:p w14:paraId="2BDDD67E" w14:textId="77777777" w:rsidR="00342423" w:rsidRPr="008D6FC4" w:rsidRDefault="00342423" w:rsidP="00342423">
      <w:pPr>
        <w:rPr>
          <w:sz w:val="14"/>
        </w:rPr>
      </w:pPr>
      <w:r w:rsidRPr="008D6FC4">
        <w:rPr>
          <w:sz w:val="14"/>
        </w:rPr>
        <w:t>Conclusion: Hope, resistance and participatory research</w:t>
      </w:r>
    </w:p>
    <w:p w14:paraId="787A57F8" w14:textId="77777777" w:rsidR="00342423" w:rsidRDefault="00342423" w:rsidP="00342423">
      <w:pPr>
        <w:rPr>
          <w:sz w:val="14"/>
        </w:rPr>
      </w:pPr>
      <w:r w:rsidRPr="008D6FC4">
        <w:rPr>
          <w:sz w:val="14"/>
        </w:rPr>
        <w:t xml:space="preserve">In this article, we have set out how </w:t>
      </w:r>
      <w:r w:rsidRPr="000C5742">
        <w:rPr>
          <w:rStyle w:val="StyleUnderline"/>
          <w:highlight w:val="cyan"/>
        </w:rPr>
        <w:t xml:space="preserve">a </w:t>
      </w:r>
      <w:r w:rsidRPr="000C5742">
        <w:rPr>
          <w:rStyle w:val="Emphasis"/>
          <w:sz w:val="30"/>
          <w:szCs w:val="30"/>
          <w:highlight w:val="cyan"/>
        </w:rPr>
        <w:t>seemingly hopeless policy context</w:t>
      </w:r>
      <w:r w:rsidRPr="008D6FC4">
        <w:rPr>
          <w:rStyle w:val="StyleUnderline"/>
        </w:rPr>
        <w:t xml:space="preserve"> can </w:t>
      </w:r>
      <w:r w:rsidRPr="000C5742">
        <w:rPr>
          <w:rStyle w:val="StyleUnderline"/>
          <w:highlight w:val="cyan"/>
        </w:rPr>
        <w:t>create</w:t>
      </w:r>
      <w:r w:rsidRPr="008D6FC4">
        <w:rPr>
          <w:rStyle w:val="StyleUnderline"/>
        </w:rPr>
        <w:t xml:space="preserve"> a condition of </w:t>
      </w:r>
      <w:r w:rsidRPr="000C5742">
        <w:rPr>
          <w:rStyle w:val="Emphasis"/>
          <w:highlight w:val="cyan"/>
        </w:rPr>
        <w:t>uncertainty</w:t>
      </w:r>
      <w:r w:rsidRPr="000C5742">
        <w:rPr>
          <w:rStyle w:val="StyleUnderline"/>
          <w:highlight w:val="cyan"/>
        </w:rPr>
        <w:t xml:space="preserve"> and fuel the </w:t>
      </w:r>
      <w:r w:rsidRPr="000C5742">
        <w:rPr>
          <w:rStyle w:val="Emphasis"/>
          <w:highlight w:val="cyan"/>
        </w:rPr>
        <w:t>despair</w:t>
      </w:r>
      <w:r w:rsidRPr="000C5742">
        <w:rPr>
          <w:rStyle w:val="StyleUnderline"/>
          <w:highlight w:val="cyan"/>
        </w:rPr>
        <w:t xml:space="preserve"> and </w:t>
      </w:r>
      <w:r w:rsidRPr="000C5742">
        <w:rPr>
          <w:rStyle w:val="Emphasis"/>
          <w:highlight w:val="cyan"/>
        </w:rPr>
        <w:t>anger</w:t>
      </w:r>
      <w:r w:rsidRPr="000C5742">
        <w:rPr>
          <w:rStyle w:val="StyleUnderline"/>
          <w:highlight w:val="cyan"/>
        </w:rPr>
        <w:t xml:space="preserve"> that makes </w:t>
      </w:r>
      <w:r w:rsidRPr="007A1851">
        <w:rPr>
          <w:rStyle w:val="StyleUnderline"/>
        </w:rPr>
        <w:t xml:space="preserve">the work of </w:t>
      </w:r>
      <w:r w:rsidRPr="000C5742">
        <w:rPr>
          <w:rStyle w:val="StyleUnderline"/>
          <w:highlight w:val="cyan"/>
        </w:rPr>
        <w:t xml:space="preserve">hope </w:t>
      </w:r>
      <w:r w:rsidRPr="000C5742">
        <w:rPr>
          <w:rStyle w:val="Emphasis"/>
          <w:highlight w:val="cyan"/>
        </w:rPr>
        <w:t>possible</w:t>
      </w:r>
      <w:r w:rsidRPr="008D6FC4">
        <w:rPr>
          <w:sz w:val="14"/>
        </w:rPr>
        <w:t xml:space="preserve">. </w:t>
      </w:r>
    </w:p>
    <w:p w14:paraId="088DBEC8" w14:textId="77777777" w:rsidR="00342423" w:rsidRDefault="00342423" w:rsidP="00342423">
      <w:pPr>
        <w:rPr>
          <w:sz w:val="14"/>
        </w:rPr>
      </w:pPr>
    </w:p>
    <w:p w14:paraId="40DCB188" w14:textId="77777777" w:rsidR="00342423" w:rsidRDefault="00342423" w:rsidP="00342423">
      <w:pPr>
        <w:rPr>
          <w:sz w:val="14"/>
        </w:rPr>
      </w:pPr>
    </w:p>
    <w:p w14:paraId="6D93950E" w14:textId="77777777" w:rsidR="00342423" w:rsidRPr="008D6FC4" w:rsidRDefault="00342423" w:rsidP="00342423">
      <w:pPr>
        <w:rPr>
          <w:sz w:val="14"/>
        </w:rPr>
      </w:pPr>
      <w:r w:rsidRPr="008D6FC4">
        <w:rPr>
          <w:sz w:val="14"/>
        </w:rPr>
        <w:t xml:space="preserve">We have outlined diverse theorisations of hope to argue, like Cuervo and Cook (2019), that </w:t>
      </w:r>
      <w:r w:rsidRPr="008D6FC4">
        <w:rPr>
          <w:rStyle w:val="StyleUnderline"/>
        </w:rPr>
        <w:t xml:space="preserve">different modalities of hope </w:t>
      </w:r>
      <w:r w:rsidRPr="008D6FC4">
        <w:rPr>
          <w:rStyle w:val="Emphasis"/>
        </w:rPr>
        <w:t>coexist</w:t>
      </w:r>
      <w:r w:rsidRPr="008D6FC4">
        <w:rPr>
          <w:rStyle w:val="StyleUnderline"/>
        </w:rPr>
        <w:t xml:space="preserve"> and are </w:t>
      </w:r>
      <w:r w:rsidRPr="008D6FC4">
        <w:rPr>
          <w:rStyle w:val="Emphasis"/>
        </w:rPr>
        <w:t>complementary</w:t>
      </w:r>
      <w:r w:rsidRPr="008D6FC4">
        <w:rPr>
          <w:sz w:val="14"/>
        </w:rPr>
        <w:t xml:space="preserve"> – as they are in the participatory research project we discuss here. </w:t>
      </w:r>
      <w:r w:rsidRPr="008D6FC4">
        <w:rPr>
          <w:rStyle w:val="StyleUnderline"/>
        </w:rPr>
        <w:t>Participatory research</w:t>
      </w:r>
      <w:r w:rsidRPr="008D6FC4">
        <w:rPr>
          <w:sz w:val="14"/>
        </w:rPr>
        <w:t xml:space="preserve">, properly done, can constitute a form of hope-labour and in doing so </w:t>
      </w:r>
      <w:r w:rsidRPr="008D6FC4">
        <w:rPr>
          <w:rStyle w:val="StyleUnderline"/>
        </w:rPr>
        <w:t xml:space="preserve">can be </w:t>
      </w:r>
      <w:r w:rsidRPr="008D6FC4">
        <w:rPr>
          <w:rStyle w:val="Emphasis"/>
        </w:rPr>
        <w:t>generative</w:t>
      </w:r>
      <w:r w:rsidRPr="008D6FC4">
        <w:rPr>
          <w:rStyle w:val="StyleUnderline"/>
        </w:rPr>
        <w:t xml:space="preserve"> of hope</w:t>
      </w:r>
      <w:r w:rsidRPr="008D6FC4">
        <w:rPr>
          <w:sz w:val="14"/>
        </w:rPr>
        <w:t xml:space="preserve">. In participatory research, </w:t>
      </w:r>
      <w:r w:rsidRPr="008D6FC4">
        <w:rPr>
          <w:rStyle w:val="StyleUnderline"/>
        </w:rPr>
        <w:t>participants and researchers can come together to become activists</w:t>
      </w:r>
      <w:r w:rsidRPr="008D6FC4">
        <w:rPr>
          <w:sz w:val="14"/>
        </w:rPr>
        <w:t xml:space="preserve">, and self-identify as such, encouraged by a strong peer support network. It is vital to recognise that participatory </w:t>
      </w:r>
      <w:r w:rsidRPr="000C5742">
        <w:rPr>
          <w:rStyle w:val="StyleUnderline"/>
          <w:highlight w:val="cyan"/>
        </w:rPr>
        <w:t xml:space="preserve">research can be aimed at a </w:t>
      </w:r>
      <w:r w:rsidRPr="000C5742">
        <w:rPr>
          <w:rStyle w:val="Emphasis"/>
          <w:highlight w:val="cyan"/>
        </w:rPr>
        <w:t>different</w:t>
      </w:r>
      <w:r w:rsidRPr="008D6FC4">
        <w:rPr>
          <w:sz w:val="14"/>
        </w:rPr>
        <w:t xml:space="preserve"> – </w:t>
      </w:r>
      <w:r w:rsidRPr="008D6FC4">
        <w:rPr>
          <w:rStyle w:val="StyleUnderline"/>
        </w:rPr>
        <w:t xml:space="preserve">and </w:t>
      </w:r>
      <w:r w:rsidRPr="000C5742">
        <w:rPr>
          <w:rStyle w:val="Emphasis"/>
          <w:highlight w:val="cyan"/>
        </w:rPr>
        <w:t>radical</w:t>
      </w:r>
      <w:r w:rsidRPr="008D6FC4">
        <w:rPr>
          <w:sz w:val="14"/>
        </w:rPr>
        <w:t xml:space="preserve"> – </w:t>
      </w:r>
      <w:r w:rsidRPr="000C5742">
        <w:rPr>
          <w:rStyle w:val="StyleUnderline"/>
          <w:highlight w:val="cyan"/>
        </w:rPr>
        <w:t>future</w:t>
      </w:r>
      <w:r w:rsidRPr="008D6FC4">
        <w:rPr>
          <w:sz w:val="14"/>
        </w:rPr>
        <w:t xml:space="preserve">, </w:t>
      </w:r>
      <w:r w:rsidRPr="008D6FC4">
        <w:rPr>
          <w:rStyle w:val="StyleUnderline"/>
        </w:rPr>
        <w:t xml:space="preserve">both </w:t>
      </w:r>
      <w:r w:rsidRPr="000C5742">
        <w:rPr>
          <w:rStyle w:val="StyleUnderline"/>
          <w:highlight w:val="cyan"/>
        </w:rPr>
        <w:t xml:space="preserve">because of its </w:t>
      </w:r>
      <w:r w:rsidRPr="000C5742">
        <w:rPr>
          <w:rStyle w:val="Emphasis"/>
          <w:highlight w:val="cyan"/>
        </w:rPr>
        <w:t>orientation</w:t>
      </w:r>
      <w:r w:rsidRPr="000C5742">
        <w:rPr>
          <w:rStyle w:val="StyleUnderline"/>
          <w:highlight w:val="cyan"/>
        </w:rPr>
        <w:t xml:space="preserve"> towards delivering substantive changes</w:t>
      </w:r>
      <w:r w:rsidRPr="000C5742">
        <w:rPr>
          <w:sz w:val="14"/>
          <w:highlight w:val="cyan"/>
        </w:rPr>
        <w:t xml:space="preserve"> (</w:t>
      </w:r>
      <w:r w:rsidRPr="000C5742">
        <w:rPr>
          <w:rStyle w:val="StyleUnderline"/>
          <w:highlight w:val="cyan"/>
        </w:rPr>
        <w:t xml:space="preserve">to </w:t>
      </w:r>
      <w:r w:rsidRPr="000C5742">
        <w:rPr>
          <w:rStyle w:val="Emphasis"/>
          <w:highlight w:val="cyan"/>
        </w:rPr>
        <w:t>policy</w:t>
      </w:r>
      <w:r w:rsidRPr="008D6FC4">
        <w:rPr>
          <w:sz w:val="14"/>
        </w:rPr>
        <w:t xml:space="preserve">/practice) but also, </w:t>
      </w:r>
      <w:r w:rsidRPr="000C5742">
        <w:rPr>
          <w:rStyle w:val="StyleUnderline"/>
          <w:highlight w:val="cyan"/>
        </w:rPr>
        <w:t>and</w:t>
      </w:r>
      <w:r w:rsidRPr="008D6FC4">
        <w:rPr>
          <w:sz w:val="14"/>
        </w:rPr>
        <w:t xml:space="preserve"> significantly, </w:t>
      </w:r>
      <w:r w:rsidRPr="008D6FC4">
        <w:rPr>
          <w:rStyle w:val="StyleUnderline"/>
        </w:rPr>
        <w:t xml:space="preserve">because </w:t>
      </w:r>
      <w:r w:rsidRPr="000C5742">
        <w:rPr>
          <w:rStyle w:val="StyleUnderline"/>
          <w:highlight w:val="cyan"/>
        </w:rPr>
        <w:t xml:space="preserve">it </w:t>
      </w:r>
      <w:r w:rsidRPr="000C5742">
        <w:rPr>
          <w:rStyle w:val="Emphasis"/>
          <w:highlight w:val="cyan"/>
        </w:rPr>
        <w:t>foregrounds</w:t>
      </w:r>
      <w:r w:rsidRPr="000C5742">
        <w:rPr>
          <w:rStyle w:val="StyleUnderline"/>
          <w:highlight w:val="cyan"/>
        </w:rPr>
        <w:t xml:space="preserve"> a</w:t>
      </w:r>
      <w:r w:rsidRPr="008D6FC4">
        <w:rPr>
          <w:rStyle w:val="StyleUnderline"/>
        </w:rPr>
        <w:t xml:space="preserve"> fresh and different </w:t>
      </w:r>
      <w:r w:rsidRPr="000C5742">
        <w:rPr>
          <w:rStyle w:val="StyleUnderline"/>
          <w:highlight w:val="cyan"/>
        </w:rPr>
        <w:t xml:space="preserve">way of </w:t>
      </w:r>
      <w:r w:rsidRPr="000C5742">
        <w:rPr>
          <w:rStyle w:val="Emphasis"/>
          <w:highlight w:val="cyan"/>
        </w:rPr>
        <w:t>collaborating</w:t>
      </w:r>
      <w:r w:rsidRPr="008D6FC4">
        <w:rPr>
          <w:sz w:val="14"/>
        </w:rPr>
        <w:t xml:space="preserve">, </w:t>
      </w:r>
      <w:r w:rsidRPr="008D6FC4">
        <w:rPr>
          <w:rStyle w:val="StyleUnderline"/>
        </w:rPr>
        <w:t xml:space="preserve">and </w:t>
      </w:r>
      <w:r w:rsidRPr="008D6FC4">
        <w:rPr>
          <w:rStyle w:val="Emphasis"/>
        </w:rPr>
        <w:t>connecting</w:t>
      </w:r>
      <w:r w:rsidRPr="008D6FC4">
        <w:rPr>
          <w:sz w:val="14"/>
        </w:rPr>
        <w:t xml:space="preserve"> – one that values and incorporates a diversity of voices and expertise and </w:t>
      </w:r>
      <w:r w:rsidRPr="008D6FC4">
        <w:rPr>
          <w:rStyle w:val="StyleUnderline"/>
        </w:rPr>
        <w:t xml:space="preserve">that promotes </w:t>
      </w:r>
      <w:r w:rsidRPr="008D6FC4">
        <w:rPr>
          <w:rStyle w:val="Emphasis"/>
        </w:rPr>
        <w:t>collaboration</w:t>
      </w:r>
      <w:r w:rsidRPr="008D6FC4">
        <w:rPr>
          <w:rStyle w:val="StyleUnderline"/>
        </w:rPr>
        <w:t xml:space="preserve"> and collective </w:t>
      </w:r>
      <w:r w:rsidRPr="008D6FC4">
        <w:rPr>
          <w:rStyle w:val="Emphasis"/>
        </w:rPr>
        <w:t>self-determination</w:t>
      </w:r>
      <w:r w:rsidRPr="008D6FC4">
        <w:rPr>
          <w:rStyle w:val="StyleUnderline"/>
        </w:rPr>
        <w:t xml:space="preserve"> rather than </w:t>
      </w:r>
      <w:r w:rsidRPr="008D6FC4">
        <w:rPr>
          <w:rStyle w:val="Emphasis"/>
        </w:rPr>
        <w:t>competition</w:t>
      </w:r>
      <w:r w:rsidRPr="008D6FC4">
        <w:rPr>
          <w:sz w:val="14"/>
        </w:rPr>
        <w:t>.</w:t>
      </w:r>
    </w:p>
    <w:p w14:paraId="51CA3471" w14:textId="77777777" w:rsidR="00342423" w:rsidRDefault="00342423" w:rsidP="00342423">
      <w:pPr>
        <w:rPr>
          <w:sz w:val="14"/>
        </w:rPr>
      </w:pPr>
      <w:r w:rsidRPr="008D6FC4">
        <w:rPr>
          <w:sz w:val="14"/>
        </w:rPr>
        <w:t xml:space="preserve">For us, </w:t>
      </w:r>
      <w:r w:rsidRPr="008D6FC4">
        <w:rPr>
          <w:rStyle w:val="StyleUnderline"/>
        </w:rPr>
        <w:t>what is especially important about</w:t>
      </w:r>
      <w:r w:rsidRPr="008D6FC4">
        <w:rPr>
          <w:sz w:val="14"/>
        </w:rPr>
        <w:t xml:space="preserve"> ‘</w:t>
      </w:r>
      <w:r w:rsidRPr="000C5742">
        <w:rPr>
          <w:rStyle w:val="Emphasis"/>
          <w:highlight w:val="cyan"/>
        </w:rPr>
        <w:t>hope</w:t>
      </w:r>
      <w:r w:rsidRPr="000C5742">
        <w:rPr>
          <w:sz w:val="14"/>
          <w:highlight w:val="cyan"/>
        </w:rPr>
        <w:t>’</w:t>
      </w:r>
      <w:r w:rsidRPr="008D6FC4">
        <w:rPr>
          <w:sz w:val="14"/>
        </w:rPr>
        <w:t xml:space="preserve"> </w:t>
      </w:r>
      <w:r w:rsidRPr="008D6FC4">
        <w:rPr>
          <w:rStyle w:val="StyleUnderline"/>
        </w:rPr>
        <w:t xml:space="preserve">is the collision between </w:t>
      </w:r>
      <w:r w:rsidRPr="008D6FC4">
        <w:rPr>
          <w:rStyle w:val="Emphasis"/>
        </w:rPr>
        <w:t>imagining better</w:t>
      </w:r>
      <w:r w:rsidRPr="008D6FC4">
        <w:rPr>
          <w:rStyle w:val="StyleUnderline"/>
        </w:rPr>
        <w:t xml:space="preserve"> while living with an </w:t>
      </w:r>
      <w:r w:rsidRPr="008D6FC4">
        <w:rPr>
          <w:rStyle w:val="Emphasis"/>
        </w:rPr>
        <w:t>unkind</w:t>
      </w:r>
      <w:r w:rsidRPr="008D6FC4">
        <w:rPr>
          <w:sz w:val="14"/>
        </w:rPr>
        <w:t xml:space="preserve">, </w:t>
      </w:r>
      <w:r w:rsidRPr="008D6FC4">
        <w:rPr>
          <w:rStyle w:val="StyleUnderline"/>
        </w:rPr>
        <w:t xml:space="preserve">and often </w:t>
      </w:r>
      <w:r w:rsidRPr="008D6FC4">
        <w:rPr>
          <w:rStyle w:val="Emphasis"/>
        </w:rPr>
        <w:t>brutal</w:t>
      </w:r>
      <w:r w:rsidRPr="008D6FC4">
        <w:rPr>
          <w:sz w:val="14"/>
        </w:rPr>
        <w:t xml:space="preserve">, </w:t>
      </w:r>
      <w:r w:rsidRPr="008D6FC4">
        <w:rPr>
          <w:rStyle w:val="StyleUnderline"/>
        </w:rPr>
        <w:t>present</w:t>
      </w:r>
      <w:r w:rsidRPr="008D6FC4">
        <w:rPr>
          <w:sz w:val="14"/>
        </w:rPr>
        <w:t xml:space="preserve">. </w:t>
      </w:r>
      <w:r w:rsidRPr="008D6FC4">
        <w:rPr>
          <w:rStyle w:val="StyleUnderline"/>
        </w:rPr>
        <w:t xml:space="preserve">It is work that must happen in the </w:t>
      </w:r>
      <w:r w:rsidRPr="008D6FC4">
        <w:rPr>
          <w:rStyle w:val="Emphasis"/>
        </w:rPr>
        <w:t>present</w:t>
      </w:r>
      <w:r w:rsidRPr="008D6FC4">
        <w:rPr>
          <w:sz w:val="14"/>
        </w:rPr>
        <w:t xml:space="preserve">, </w:t>
      </w:r>
      <w:r w:rsidRPr="008D6FC4">
        <w:rPr>
          <w:rStyle w:val="StyleUnderline"/>
        </w:rPr>
        <w:t>but</w:t>
      </w:r>
      <w:r w:rsidRPr="008D6FC4">
        <w:rPr>
          <w:sz w:val="14"/>
        </w:rPr>
        <w:t xml:space="preserve"> that </w:t>
      </w:r>
      <w:r w:rsidRPr="008D6FC4">
        <w:rPr>
          <w:rStyle w:val="StyleUnderline"/>
        </w:rPr>
        <w:t xml:space="preserve">is oriented towards building a </w:t>
      </w:r>
      <w:r w:rsidRPr="008D6FC4">
        <w:rPr>
          <w:rStyle w:val="Emphasis"/>
        </w:rPr>
        <w:t>different future</w:t>
      </w:r>
      <w:r w:rsidRPr="008D6FC4">
        <w:rPr>
          <w:sz w:val="14"/>
        </w:rPr>
        <w:t xml:space="preserve"> (see Back, 2021); </w:t>
      </w:r>
      <w:r w:rsidRPr="008D6FC4">
        <w:rPr>
          <w:rStyle w:val="StyleUnderline"/>
        </w:rPr>
        <w:t xml:space="preserve">and it </w:t>
      </w:r>
      <w:r w:rsidRPr="000C5742">
        <w:rPr>
          <w:rStyle w:val="StyleUnderline"/>
          <w:highlight w:val="cyan"/>
        </w:rPr>
        <w:t>can be</w:t>
      </w:r>
      <w:r w:rsidRPr="008D6FC4">
        <w:rPr>
          <w:rStyle w:val="StyleUnderline"/>
        </w:rPr>
        <w:t xml:space="preserve"> variously </w:t>
      </w:r>
      <w:r w:rsidRPr="000C5742">
        <w:rPr>
          <w:rStyle w:val="Emphasis"/>
          <w:highlight w:val="cyan"/>
        </w:rPr>
        <w:t>ameliorative</w:t>
      </w:r>
      <w:r w:rsidRPr="008D6FC4">
        <w:rPr>
          <w:sz w:val="14"/>
        </w:rPr>
        <w:t xml:space="preserve"> (</w:t>
      </w:r>
      <w:r w:rsidRPr="000C5742">
        <w:rPr>
          <w:rStyle w:val="StyleUnderline"/>
          <w:highlight w:val="cyan"/>
        </w:rPr>
        <w:t>and</w:t>
      </w:r>
      <w:r w:rsidRPr="008D6FC4">
        <w:rPr>
          <w:rStyle w:val="StyleUnderline"/>
        </w:rPr>
        <w:t xml:space="preserve"> perhaps </w:t>
      </w:r>
      <w:r w:rsidRPr="000C5742">
        <w:rPr>
          <w:rStyle w:val="Emphasis"/>
          <w:sz w:val="30"/>
          <w:szCs w:val="30"/>
          <w:highlight w:val="cyan"/>
        </w:rPr>
        <w:t>devoid of future realisation</w:t>
      </w:r>
      <w:r w:rsidRPr="000C5742">
        <w:rPr>
          <w:sz w:val="14"/>
          <w:highlight w:val="cyan"/>
        </w:rPr>
        <w:t>)</w:t>
      </w:r>
      <w:r w:rsidRPr="008D6FC4">
        <w:rPr>
          <w:sz w:val="14"/>
        </w:rPr>
        <w:t xml:space="preserve"> </w:t>
      </w:r>
      <w:r w:rsidRPr="000C5742">
        <w:rPr>
          <w:rStyle w:val="StyleUnderline"/>
          <w:highlight w:val="cyan"/>
        </w:rPr>
        <w:t>and</w:t>
      </w:r>
      <w:r w:rsidRPr="008D6FC4">
        <w:rPr>
          <w:rStyle w:val="StyleUnderline"/>
        </w:rPr>
        <w:t xml:space="preserve"> at times </w:t>
      </w:r>
      <w:r w:rsidRPr="000C5742">
        <w:rPr>
          <w:rStyle w:val="StyleUnderline"/>
          <w:highlight w:val="cyan"/>
        </w:rPr>
        <w:t xml:space="preserve">the </w:t>
      </w:r>
      <w:r w:rsidRPr="000C5742">
        <w:rPr>
          <w:rStyle w:val="Emphasis"/>
          <w:highlight w:val="cyan"/>
        </w:rPr>
        <w:t>seed</w:t>
      </w:r>
      <w:r w:rsidRPr="000C5742">
        <w:rPr>
          <w:rStyle w:val="StyleUnderline"/>
          <w:highlight w:val="cyan"/>
        </w:rPr>
        <w:t xml:space="preserve"> of </w:t>
      </w:r>
      <w:r w:rsidRPr="000C5742">
        <w:rPr>
          <w:rStyle w:val="Emphasis"/>
          <w:highlight w:val="cyan"/>
        </w:rPr>
        <w:t>radical</w:t>
      </w:r>
      <w:r w:rsidRPr="008D6FC4">
        <w:rPr>
          <w:sz w:val="14"/>
        </w:rPr>
        <w:t xml:space="preserve">, </w:t>
      </w:r>
      <w:r w:rsidRPr="008D6FC4">
        <w:rPr>
          <w:rStyle w:val="StyleUnderline"/>
        </w:rPr>
        <w:t xml:space="preserve">even </w:t>
      </w:r>
      <w:r w:rsidRPr="000C5742">
        <w:rPr>
          <w:rStyle w:val="Emphasis"/>
          <w:highlight w:val="cyan"/>
        </w:rPr>
        <w:t>transformative</w:t>
      </w:r>
      <w:r w:rsidRPr="000C5742">
        <w:rPr>
          <w:rStyle w:val="StyleUnderline"/>
          <w:highlight w:val="cyan"/>
        </w:rPr>
        <w:t xml:space="preserve"> change</w:t>
      </w:r>
      <w:r w:rsidRPr="008D6FC4">
        <w:rPr>
          <w:sz w:val="14"/>
        </w:rPr>
        <w:t xml:space="preserve">. As we have argued, </w:t>
      </w:r>
      <w:r w:rsidRPr="008D6FC4">
        <w:rPr>
          <w:rStyle w:val="StyleUnderline"/>
        </w:rPr>
        <w:t xml:space="preserve">making time and space </w:t>
      </w:r>
      <w:r w:rsidRPr="000C5742">
        <w:rPr>
          <w:rStyle w:val="StyleUnderline"/>
          <w:highlight w:val="cyan"/>
        </w:rPr>
        <w:t>to think</w:t>
      </w:r>
      <w:r w:rsidRPr="008D6FC4">
        <w:rPr>
          <w:rStyle w:val="StyleUnderline"/>
        </w:rPr>
        <w:t xml:space="preserve"> and work </w:t>
      </w:r>
      <w:r w:rsidRPr="000C5742">
        <w:rPr>
          <w:rStyle w:val="StyleUnderline"/>
          <w:highlight w:val="cyan"/>
        </w:rPr>
        <w:t>with</w:t>
      </w:r>
      <w:r w:rsidRPr="008D6FC4">
        <w:rPr>
          <w:rStyle w:val="StyleUnderline"/>
        </w:rPr>
        <w:t xml:space="preserve"> and through </w:t>
      </w:r>
      <w:r w:rsidRPr="000C5742">
        <w:rPr>
          <w:rStyle w:val="StyleUnderline"/>
          <w:highlight w:val="cyan"/>
        </w:rPr>
        <w:t xml:space="preserve">hope is </w:t>
      </w:r>
      <w:r w:rsidRPr="000C5742">
        <w:rPr>
          <w:rStyle w:val="Emphasis"/>
          <w:sz w:val="30"/>
          <w:szCs w:val="30"/>
          <w:highlight w:val="cyan"/>
        </w:rPr>
        <w:t>itself an act of hope</w:t>
      </w:r>
      <w:r w:rsidRPr="008D6FC4">
        <w:rPr>
          <w:sz w:val="14"/>
        </w:rPr>
        <w:t xml:space="preserve">, </w:t>
      </w:r>
      <w:r w:rsidRPr="008D6FC4">
        <w:rPr>
          <w:rStyle w:val="StyleUnderline"/>
        </w:rPr>
        <w:t xml:space="preserve">and </w:t>
      </w:r>
      <w:r w:rsidRPr="008D6FC4">
        <w:rPr>
          <w:rStyle w:val="Emphasis"/>
        </w:rPr>
        <w:t>subverts</w:t>
      </w:r>
      <w:r w:rsidRPr="008D6FC4">
        <w:rPr>
          <w:rStyle w:val="StyleUnderline"/>
        </w:rPr>
        <w:t xml:space="preserve"> the demands of everyday life</w:t>
      </w:r>
      <w:r w:rsidRPr="008D6FC4">
        <w:rPr>
          <w:sz w:val="14"/>
        </w:rPr>
        <w:t xml:space="preserve">. </w:t>
      </w:r>
      <w:r w:rsidRPr="008D6FC4">
        <w:rPr>
          <w:rStyle w:val="StyleUnderline"/>
        </w:rPr>
        <w:t xml:space="preserve">It is </w:t>
      </w:r>
      <w:r w:rsidRPr="000C5742">
        <w:rPr>
          <w:rStyle w:val="StyleUnderline"/>
          <w:highlight w:val="cyan"/>
        </w:rPr>
        <w:t xml:space="preserve">an act of </w:t>
      </w:r>
      <w:r w:rsidRPr="000C5742">
        <w:rPr>
          <w:rStyle w:val="Emphasis"/>
          <w:highlight w:val="cyan"/>
        </w:rPr>
        <w:t>resistance</w:t>
      </w:r>
      <w:r w:rsidRPr="000C5742">
        <w:rPr>
          <w:rStyle w:val="StyleUnderline"/>
          <w:highlight w:val="cyan"/>
        </w:rPr>
        <w:t xml:space="preserve"> and </w:t>
      </w:r>
      <w:r w:rsidRPr="000C5742">
        <w:rPr>
          <w:rStyle w:val="Emphasis"/>
          <w:highlight w:val="cyan"/>
        </w:rPr>
        <w:t>challenge</w:t>
      </w:r>
      <w:r w:rsidRPr="000C5742">
        <w:rPr>
          <w:rStyle w:val="StyleUnderline"/>
          <w:highlight w:val="cyan"/>
        </w:rPr>
        <w:t xml:space="preserve"> to a status quo</w:t>
      </w:r>
      <w:r w:rsidRPr="008D6FC4">
        <w:rPr>
          <w:sz w:val="14"/>
        </w:rPr>
        <w:t xml:space="preserve">, </w:t>
      </w:r>
      <w:r w:rsidRPr="008D6FC4">
        <w:rPr>
          <w:rStyle w:val="StyleUnderline"/>
        </w:rPr>
        <w:t xml:space="preserve">which in </w:t>
      </w:r>
      <w:r w:rsidRPr="000C5742">
        <w:rPr>
          <w:rStyle w:val="StyleUnderline"/>
          <w:highlight w:val="cyan"/>
        </w:rPr>
        <w:t>rendering us</w:t>
      </w:r>
      <w:r w:rsidRPr="008D6FC4">
        <w:rPr>
          <w:sz w:val="14"/>
        </w:rPr>
        <w:t xml:space="preserve">, </w:t>
      </w:r>
      <w:r w:rsidRPr="008D6FC4">
        <w:rPr>
          <w:rStyle w:val="StyleUnderline"/>
        </w:rPr>
        <w:t>in society</w:t>
      </w:r>
      <w:r w:rsidRPr="008D6FC4">
        <w:rPr>
          <w:sz w:val="14"/>
        </w:rPr>
        <w:t xml:space="preserve"> more broadly </w:t>
      </w:r>
      <w:r w:rsidRPr="008D6FC4">
        <w:rPr>
          <w:rStyle w:val="StyleUnderline"/>
        </w:rPr>
        <w:t>and in academia</w:t>
      </w:r>
      <w:r w:rsidRPr="008D6FC4">
        <w:rPr>
          <w:sz w:val="14"/>
        </w:rPr>
        <w:t xml:space="preserve"> specifically, </w:t>
      </w:r>
      <w:r w:rsidRPr="000C5742">
        <w:rPr>
          <w:rStyle w:val="Emphasis"/>
          <w:highlight w:val="cyan"/>
        </w:rPr>
        <w:t>overworked</w:t>
      </w:r>
      <w:r w:rsidRPr="008D6FC4">
        <w:rPr>
          <w:sz w:val="14"/>
        </w:rPr>
        <w:t xml:space="preserve">, </w:t>
      </w:r>
      <w:r w:rsidRPr="000C5742">
        <w:rPr>
          <w:rStyle w:val="Emphasis"/>
          <w:highlight w:val="cyan"/>
        </w:rPr>
        <w:t>insecure</w:t>
      </w:r>
      <w:r w:rsidRPr="008D6FC4">
        <w:rPr>
          <w:sz w:val="14"/>
        </w:rPr>
        <w:t xml:space="preserve"> </w:t>
      </w:r>
      <w:r w:rsidRPr="008D6FC4">
        <w:rPr>
          <w:rStyle w:val="StyleUnderline"/>
        </w:rPr>
        <w:t>and</w:t>
      </w:r>
      <w:r w:rsidRPr="008D6FC4">
        <w:rPr>
          <w:sz w:val="14"/>
        </w:rPr>
        <w:t xml:space="preserve"> seemingly </w:t>
      </w:r>
      <w:r w:rsidRPr="008D6FC4">
        <w:rPr>
          <w:rStyle w:val="StyleUnderline"/>
        </w:rPr>
        <w:t xml:space="preserve">in </w:t>
      </w:r>
      <w:r w:rsidRPr="008D6FC4">
        <w:rPr>
          <w:rStyle w:val="Emphasis"/>
        </w:rPr>
        <w:t>competition</w:t>
      </w:r>
      <w:r w:rsidRPr="008D6FC4">
        <w:rPr>
          <w:rStyle w:val="StyleUnderline"/>
        </w:rPr>
        <w:t xml:space="preserve"> with our friends and peers</w:t>
      </w:r>
      <w:r w:rsidRPr="008D6FC4">
        <w:rPr>
          <w:sz w:val="14"/>
        </w:rPr>
        <w:t xml:space="preserve"> (McKeown, 2022; Wilton &amp; Ross, 2017), </w:t>
      </w:r>
      <w:r w:rsidRPr="008D6FC4">
        <w:rPr>
          <w:rStyle w:val="Emphasis"/>
        </w:rPr>
        <w:t>erodes</w:t>
      </w:r>
      <w:r w:rsidRPr="008D6FC4">
        <w:rPr>
          <w:rStyle w:val="StyleUnderline"/>
        </w:rPr>
        <w:t xml:space="preserve"> the time we have and our capacity to hope</w:t>
      </w:r>
      <w:r w:rsidRPr="008D6FC4">
        <w:rPr>
          <w:sz w:val="14"/>
        </w:rPr>
        <w:t xml:space="preserve">. </w:t>
      </w:r>
      <w:r w:rsidRPr="000C5742">
        <w:rPr>
          <w:rStyle w:val="StyleUnderline"/>
          <w:highlight w:val="cyan"/>
        </w:rPr>
        <w:t>Participatory research</w:t>
      </w:r>
      <w:r w:rsidRPr="008D6FC4">
        <w:rPr>
          <w:sz w:val="14"/>
        </w:rPr>
        <w:t xml:space="preserve"> then </w:t>
      </w:r>
      <w:r w:rsidRPr="000C5742">
        <w:rPr>
          <w:rStyle w:val="StyleUnderline"/>
          <w:highlight w:val="cyan"/>
        </w:rPr>
        <w:t>is</w:t>
      </w:r>
      <w:r w:rsidRPr="008D6FC4">
        <w:rPr>
          <w:rStyle w:val="StyleUnderline"/>
        </w:rPr>
        <w:t xml:space="preserve"> an </w:t>
      </w:r>
      <w:r w:rsidRPr="008D6FC4">
        <w:rPr>
          <w:rStyle w:val="Emphasis"/>
        </w:rPr>
        <w:t>outward dedication</w:t>
      </w:r>
      <w:r w:rsidRPr="008D6FC4">
        <w:rPr>
          <w:rStyle w:val="StyleUnderline"/>
        </w:rPr>
        <w:t xml:space="preserve"> of time</w:t>
      </w:r>
      <w:r w:rsidRPr="008D6FC4">
        <w:rPr>
          <w:sz w:val="14"/>
        </w:rPr>
        <w:t xml:space="preserve">, </w:t>
      </w:r>
      <w:r w:rsidRPr="008D6FC4">
        <w:rPr>
          <w:rStyle w:val="StyleUnderline"/>
        </w:rPr>
        <w:t xml:space="preserve">energies and resources to work in a way that </w:t>
      </w:r>
      <w:r w:rsidRPr="008D6FC4">
        <w:rPr>
          <w:rStyle w:val="Emphasis"/>
        </w:rPr>
        <w:t>counters</w:t>
      </w:r>
      <w:r w:rsidRPr="008D6FC4">
        <w:rPr>
          <w:rStyle w:val="StyleUnderline"/>
        </w:rPr>
        <w:t xml:space="preserve"> competition and individualism bred by insecurity and </w:t>
      </w:r>
      <w:r w:rsidRPr="000C5742">
        <w:rPr>
          <w:rStyle w:val="StyleUnderline"/>
          <w:highlight w:val="cyan"/>
        </w:rPr>
        <w:t xml:space="preserve">an </w:t>
      </w:r>
      <w:r w:rsidRPr="000C5742">
        <w:rPr>
          <w:rStyle w:val="Emphasis"/>
          <w:highlight w:val="cyan"/>
        </w:rPr>
        <w:t>explicit attempt</w:t>
      </w:r>
      <w:r w:rsidRPr="000C5742">
        <w:rPr>
          <w:rStyle w:val="StyleUnderline"/>
          <w:highlight w:val="cyan"/>
        </w:rPr>
        <w:t xml:space="preserve"> to create </w:t>
      </w:r>
      <w:r w:rsidRPr="00903F29">
        <w:rPr>
          <w:rStyle w:val="StyleUnderline"/>
        </w:rPr>
        <w:t>a</w:t>
      </w:r>
      <w:r w:rsidRPr="008D6FC4">
        <w:rPr>
          <w:rStyle w:val="StyleUnderline"/>
        </w:rPr>
        <w:t xml:space="preserve"> more socially </w:t>
      </w:r>
      <w:r w:rsidRPr="000C5742">
        <w:rPr>
          <w:rStyle w:val="StyleUnderline"/>
          <w:highlight w:val="cyan"/>
        </w:rPr>
        <w:t>just</w:t>
      </w:r>
      <w:r w:rsidRPr="008D6FC4">
        <w:rPr>
          <w:rStyle w:val="StyleUnderline"/>
        </w:rPr>
        <w:t xml:space="preserve"> and egalitarian </w:t>
      </w:r>
      <w:r w:rsidRPr="000C5742">
        <w:rPr>
          <w:rStyle w:val="StyleUnderline"/>
          <w:highlight w:val="cyan"/>
        </w:rPr>
        <w:t>future</w:t>
      </w:r>
      <w:r w:rsidRPr="008D6FC4">
        <w:rPr>
          <w:sz w:val="14"/>
        </w:rPr>
        <w:t xml:space="preserve">, </w:t>
      </w:r>
      <w:r w:rsidRPr="008D6FC4">
        <w:rPr>
          <w:rStyle w:val="StyleUnderline"/>
        </w:rPr>
        <w:t xml:space="preserve">both </w:t>
      </w:r>
      <w:r w:rsidRPr="000C5742">
        <w:rPr>
          <w:rStyle w:val="StyleUnderline"/>
          <w:highlight w:val="cyan"/>
        </w:rPr>
        <w:t xml:space="preserve">via </w:t>
      </w:r>
      <w:r w:rsidRPr="000C5742">
        <w:rPr>
          <w:rStyle w:val="Emphasis"/>
          <w:highlight w:val="cyan"/>
        </w:rPr>
        <w:t>modelling</w:t>
      </w:r>
      <w:r w:rsidRPr="000C5742">
        <w:rPr>
          <w:rStyle w:val="StyleUnderline"/>
          <w:highlight w:val="cyan"/>
        </w:rPr>
        <w:t xml:space="preserve"> the change</w:t>
      </w:r>
      <w:r w:rsidRPr="008D6FC4">
        <w:rPr>
          <w:sz w:val="14"/>
        </w:rPr>
        <w:t xml:space="preserve"> – towards collaboration and solidarity – </w:t>
      </w:r>
      <w:r w:rsidRPr="008D6FC4">
        <w:rPr>
          <w:rStyle w:val="StyleUnderline"/>
        </w:rPr>
        <w:t xml:space="preserve">that we wish to see </w:t>
      </w:r>
      <w:r w:rsidRPr="000C5742">
        <w:rPr>
          <w:rStyle w:val="StyleUnderline"/>
          <w:highlight w:val="cyan"/>
        </w:rPr>
        <w:t xml:space="preserve">and by </w:t>
      </w:r>
      <w:r w:rsidRPr="000C5742">
        <w:rPr>
          <w:rStyle w:val="Emphasis"/>
          <w:highlight w:val="cyan"/>
        </w:rPr>
        <w:t>collectively envisioning</w:t>
      </w:r>
      <w:r w:rsidRPr="000C5742">
        <w:rPr>
          <w:rStyle w:val="StyleUnderline"/>
          <w:highlight w:val="cyan"/>
        </w:rPr>
        <w:t xml:space="preserve"> and </w:t>
      </w:r>
      <w:r w:rsidRPr="000C5742">
        <w:rPr>
          <w:rStyle w:val="Emphasis"/>
          <w:highlight w:val="cyan"/>
        </w:rPr>
        <w:t>campaigning</w:t>
      </w:r>
      <w:r w:rsidRPr="000C5742">
        <w:rPr>
          <w:rStyle w:val="StyleUnderline"/>
          <w:highlight w:val="cyan"/>
        </w:rPr>
        <w:t xml:space="preserve"> for</w:t>
      </w:r>
      <w:r w:rsidRPr="008D6FC4">
        <w:rPr>
          <w:rStyle w:val="StyleUnderline"/>
        </w:rPr>
        <w:t xml:space="preserve"> an egalitarian future underpinned by </w:t>
      </w:r>
      <w:r w:rsidRPr="000C5742">
        <w:rPr>
          <w:rStyle w:val="Emphasis"/>
          <w:highlight w:val="cyan"/>
        </w:rPr>
        <w:t>progressive policy change</w:t>
      </w:r>
      <w:r w:rsidRPr="008D6FC4">
        <w:rPr>
          <w:sz w:val="14"/>
        </w:rPr>
        <w:t xml:space="preserve">. Like direct action and political protest (Graeber, 2009), we would argue that </w:t>
      </w:r>
      <w:r w:rsidRPr="008D6FC4">
        <w:rPr>
          <w:rStyle w:val="StyleUnderline"/>
        </w:rPr>
        <w:t xml:space="preserve">participatory approaches </w:t>
      </w:r>
      <w:r w:rsidRPr="008D6FC4">
        <w:rPr>
          <w:rStyle w:val="Emphasis"/>
        </w:rPr>
        <w:t>threaten</w:t>
      </w:r>
      <w:r w:rsidRPr="008D6FC4">
        <w:rPr>
          <w:rStyle w:val="StyleUnderline"/>
        </w:rPr>
        <w:t xml:space="preserve"> the status quo and constitute a </w:t>
      </w:r>
      <w:r w:rsidRPr="008D6FC4">
        <w:rPr>
          <w:rStyle w:val="Emphasis"/>
        </w:rPr>
        <w:t>radical act</w:t>
      </w:r>
      <w:r w:rsidRPr="008D6FC4">
        <w:rPr>
          <w:sz w:val="14"/>
        </w:rPr>
        <w:t>.</w:t>
      </w:r>
    </w:p>
    <w:p w14:paraId="2372307C" w14:textId="2B29BE43" w:rsidR="00ED1082" w:rsidRDefault="00ED1082" w:rsidP="00ED1082">
      <w:pPr>
        <w:pStyle w:val="Heading3"/>
      </w:pPr>
      <w:r>
        <w:lastRenderedPageBreak/>
        <w:t>Unions</w:t>
      </w:r>
    </w:p>
    <w:p w14:paraId="7B74E442" w14:textId="0300AD6C" w:rsidR="003C42AD" w:rsidRDefault="003C42AD" w:rsidP="003C42AD">
      <w:pPr>
        <w:pStyle w:val="Heading4"/>
      </w:pPr>
      <w:r>
        <w:t>We have an existential imperative to debate the details of union organizing:</w:t>
      </w:r>
    </w:p>
    <w:p w14:paraId="29A46720" w14:textId="564C4530" w:rsidR="00E82E67" w:rsidRPr="00760F8A" w:rsidRDefault="00B527B4" w:rsidP="00E82E67">
      <w:pPr>
        <w:pStyle w:val="Heading4"/>
        <w:rPr>
          <w:u w:val="single"/>
        </w:rPr>
      </w:pPr>
      <w:r>
        <w:t>D</w:t>
      </w:r>
      <w:r w:rsidR="00E82E67">
        <w:t xml:space="preserve">iscussions about ongoing </w:t>
      </w:r>
      <w:r w:rsidR="00E82E67" w:rsidRPr="00760F8A">
        <w:rPr>
          <w:u w:val="single"/>
        </w:rPr>
        <w:t>anti-trans violence</w:t>
      </w:r>
      <w:r w:rsidR="00E82E67">
        <w:t xml:space="preserve"> while recognizing the role unions can play in addressing material needs like trans-inclusive health care, discrimination, reduced employment opportunities, and inclusive schools. In particular, it’s </w:t>
      </w:r>
      <w:r w:rsidR="00E82E67">
        <w:rPr>
          <w:u w:val="single"/>
        </w:rPr>
        <w:t>consistent with</w:t>
      </w:r>
      <w:r w:rsidR="00E82E67">
        <w:t xml:space="preserve"> critique</w:t>
      </w:r>
      <w:r w:rsidR="00E82E67">
        <w:rPr>
          <w:u w:val="single"/>
        </w:rPr>
        <w:t>.</w:t>
      </w:r>
    </w:p>
    <w:p w14:paraId="2314FB1D" w14:textId="77777777" w:rsidR="00E82E67" w:rsidRDefault="00E82E67" w:rsidP="00E82E67">
      <w:r w:rsidRPr="00915B94">
        <w:rPr>
          <w:rStyle w:val="Style13ptBold"/>
        </w:rPr>
        <w:t>Wuest 24</w:t>
      </w:r>
      <w:r>
        <w:t xml:space="preserve"> [Joanna Wuest is an assistant professor of politics at Mount Holyoke College and an incoming assistant professor of women’s, gender, and sexuality studies at Stony Brook University (SUNY). 6-9-2024 https://jacobin.com/2024/06/lgbtq-rights-unions-labor]</w:t>
      </w:r>
    </w:p>
    <w:p w14:paraId="76F23BC2" w14:textId="77777777" w:rsidR="00E82E67" w:rsidRPr="00184520" w:rsidRDefault="00E82E67" w:rsidP="00E82E67">
      <w:pPr>
        <w:rPr>
          <w:sz w:val="16"/>
        </w:rPr>
      </w:pPr>
      <w:r w:rsidRPr="00184520">
        <w:rPr>
          <w:sz w:val="16"/>
        </w:rPr>
        <w:t xml:space="preserve">In the early months of 2020, queer Starbucks baristas brewed a plan to challenge their low wages and workplace discrimination. I first learned about the campaign while attending </w:t>
      </w:r>
      <w:r w:rsidRPr="00184520">
        <w:rPr>
          <w:rStyle w:val="StyleUnderline"/>
        </w:rPr>
        <w:t>a national</w:t>
      </w:r>
      <w:r w:rsidRPr="00915B94">
        <w:rPr>
          <w:rStyle w:val="StyleUnderline"/>
        </w:rPr>
        <w:t xml:space="preserve"> LGBTQ advocacy meeting</w:t>
      </w:r>
      <w:r w:rsidRPr="00184520">
        <w:rPr>
          <w:sz w:val="16"/>
        </w:rPr>
        <w:t xml:space="preserve"> where a group of these workers </w:t>
      </w:r>
      <w:r w:rsidRPr="00915B94">
        <w:rPr>
          <w:rStyle w:val="StyleUnderline"/>
        </w:rPr>
        <w:t>previewed their organizing agenda</w:t>
      </w:r>
      <w:r w:rsidRPr="00184520">
        <w:rPr>
          <w:sz w:val="16"/>
        </w:rPr>
        <w:t xml:space="preserve">. Sitting in a dim hotel conference room, I listened to the </w:t>
      </w:r>
      <w:r w:rsidRPr="00915B94">
        <w:rPr>
          <w:rStyle w:val="StyleUnderline"/>
        </w:rPr>
        <w:t>baristas share</w:t>
      </w:r>
      <w:r w:rsidRPr="00184520">
        <w:rPr>
          <w:sz w:val="16"/>
        </w:rPr>
        <w:t xml:space="preserve"> their </w:t>
      </w:r>
      <w:r w:rsidRPr="00915B94">
        <w:rPr>
          <w:rStyle w:val="StyleUnderline"/>
        </w:rPr>
        <w:t>experiences</w:t>
      </w:r>
      <w:r w:rsidRPr="00184520">
        <w:rPr>
          <w:sz w:val="16"/>
        </w:rPr>
        <w:t xml:space="preserve">, which mixed episodes of humiliation and financial hardship — </w:t>
      </w:r>
      <w:r w:rsidRPr="00915B94">
        <w:rPr>
          <w:rStyle w:val="StyleUnderline"/>
        </w:rPr>
        <w:t>a trans worker’s “dead name”</w:t>
      </w:r>
      <w:r w:rsidRPr="00184520">
        <w:rPr>
          <w:sz w:val="16"/>
        </w:rPr>
        <w:t xml:space="preserve"> (pretransition name) </w:t>
      </w:r>
      <w:r w:rsidRPr="00915B94">
        <w:rPr>
          <w:rStyle w:val="StyleUnderline"/>
        </w:rPr>
        <w:t>that reappeared on each week’s work calendar</w:t>
      </w:r>
      <w:r w:rsidRPr="00184520">
        <w:rPr>
          <w:sz w:val="16"/>
        </w:rPr>
        <w:t xml:space="preserve">; </w:t>
      </w:r>
      <w:r w:rsidRPr="00915B94">
        <w:rPr>
          <w:rStyle w:val="StyleUnderline"/>
        </w:rPr>
        <w:t>a work calendar that never listed one worker’s name (dead or chosen) enough times to keep their name on an apartment lease.</w:t>
      </w:r>
      <w:r w:rsidRPr="00184520">
        <w:rPr>
          <w:sz w:val="16"/>
        </w:rPr>
        <w:t xml:space="preserve"> Many of the </w:t>
      </w:r>
      <w:r w:rsidRPr="00915B94">
        <w:rPr>
          <w:rStyle w:val="StyleUnderline"/>
        </w:rPr>
        <w:t>workers shared</w:t>
      </w:r>
      <w:r w:rsidRPr="00184520">
        <w:rPr>
          <w:sz w:val="16"/>
        </w:rPr>
        <w:t xml:space="preserve"> their </w:t>
      </w:r>
      <w:r w:rsidRPr="00915B94">
        <w:rPr>
          <w:rStyle w:val="StyleUnderline"/>
        </w:rPr>
        <w:t>disillusionment with a company that had</w:t>
      </w:r>
      <w:r w:rsidRPr="00184520">
        <w:rPr>
          <w:sz w:val="16"/>
        </w:rPr>
        <w:t xml:space="preserve"> </w:t>
      </w:r>
      <w:r w:rsidRPr="00915B94">
        <w:rPr>
          <w:rStyle w:val="StyleUnderline"/>
        </w:rPr>
        <w:t>portrayed itself as corporate America’s trans rights vanguardist</w:t>
      </w:r>
      <w:r w:rsidRPr="00184520">
        <w:rPr>
          <w:sz w:val="16"/>
        </w:rPr>
        <w:t>. In fact, Starbucks had just released its “#whatsyourname” advertising campaign, which featured trans and gender-diverse customers asking to have their chosen names scribbled onto coffee cups. Challenging the company’s rosy narrative, UNITE HERE issued press releases in February 2020 documenting Starbucks baristas’ complaints of discrimination, low wages, and too few hours.</w:t>
      </w:r>
    </w:p>
    <w:p w14:paraId="45EB7278" w14:textId="77777777" w:rsidR="00E82E67" w:rsidRPr="00184520" w:rsidRDefault="00E82E67" w:rsidP="00E82E67">
      <w:pPr>
        <w:rPr>
          <w:sz w:val="16"/>
        </w:rPr>
      </w:pPr>
      <w:r w:rsidRPr="00760F8A">
        <w:rPr>
          <w:rStyle w:val="StyleUnderline"/>
        </w:rPr>
        <w:t>LGBTQ advocacy</w:t>
      </w:r>
      <w:r w:rsidRPr="00760F8A">
        <w:rPr>
          <w:sz w:val="16"/>
        </w:rPr>
        <w:t xml:space="preserve"> and leadership </w:t>
      </w:r>
      <w:r w:rsidRPr="00760F8A">
        <w:rPr>
          <w:rStyle w:val="StyleUnderline"/>
        </w:rPr>
        <w:t>appear</w:t>
      </w:r>
      <w:r w:rsidRPr="00760F8A">
        <w:rPr>
          <w:sz w:val="16"/>
        </w:rPr>
        <w:t xml:space="preserve"> </w:t>
      </w:r>
      <w:r w:rsidRPr="00760F8A">
        <w:rPr>
          <w:rStyle w:val="Emphasis"/>
        </w:rPr>
        <w:t>central</w:t>
      </w:r>
      <w:r w:rsidRPr="00760F8A">
        <w:rPr>
          <w:sz w:val="16"/>
        </w:rPr>
        <w:t xml:space="preserve"> </w:t>
      </w:r>
      <w:r w:rsidRPr="00760F8A">
        <w:rPr>
          <w:rStyle w:val="StyleUnderline"/>
        </w:rPr>
        <w:t xml:space="preserve">to a new generation of </w:t>
      </w:r>
      <w:r w:rsidRPr="00760F8A">
        <w:rPr>
          <w:rStyle w:val="Emphasis"/>
        </w:rPr>
        <w:t>labor militants</w:t>
      </w:r>
      <w:r w:rsidRPr="00760F8A">
        <w:rPr>
          <w:sz w:val="16"/>
        </w:rPr>
        <w:t>. Take for example the Starbucks workers who have voted to unionize over 350 cafes. Reflecting on these efforts, the American Federation of Labor and Congress of Industrial</w:t>
      </w:r>
      <w:r w:rsidRPr="00184520">
        <w:rPr>
          <w:sz w:val="16"/>
        </w:rPr>
        <w:t xml:space="preserve"> Organization’s (AFL-CIO) Pride at Work executive director Jerame Davis remarked that the union drive was “one of the queerest union campaigns I’ve ever seen.” In June of that year, over three thousand Starbucks Workers United members struck against the company’s decision to prohibit in-store Pride decorations, a policy that some perceived as capitulating to rising anti-LGBTQ sentiment. Beyond Starbucks, Pride at Work has received an influx of requests from labor leaders seeking advice on queer-inclusive contract provisions. Among international unions, the United Auto Workers (UAW) recently created an LGBTQ caucus, and the American Federation of Teachers (AFT) have agitated for trans teachers’ and students’ rights.</w:t>
      </w:r>
    </w:p>
    <w:p w14:paraId="74933C22" w14:textId="77777777" w:rsidR="00E82E67" w:rsidRPr="00184520" w:rsidRDefault="00E82E67" w:rsidP="00E82E67">
      <w:pPr>
        <w:rPr>
          <w:sz w:val="16"/>
        </w:rPr>
      </w:pPr>
      <w:r w:rsidRPr="00184520">
        <w:rPr>
          <w:sz w:val="16"/>
        </w:rPr>
        <w:t xml:space="preserve">Now is an appropriate time to assess why queer advocacy seems commonsense to many of today’s unionized workers. One answer is that </w:t>
      </w:r>
      <w:r w:rsidRPr="00184520">
        <w:rPr>
          <w:rStyle w:val="Emphasis"/>
          <w:highlight w:val="green"/>
        </w:rPr>
        <w:t>unions</w:t>
      </w:r>
      <w:r w:rsidRPr="00184520">
        <w:rPr>
          <w:sz w:val="16"/>
        </w:rPr>
        <w:t xml:space="preserve"> </w:t>
      </w:r>
      <w:r w:rsidRPr="00915B94">
        <w:rPr>
          <w:rStyle w:val="StyleUnderline"/>
        </w:rPr>
        <w:t xml:space="preserve">promoting LGBTQ issues can </w:t>
      </w:r>
      <w:r w:rsidRPr="00184520">
        <w:rPr>
          <w:rStyle w:val="StyleUnderline"/>
          <w:highlight w:val="green"/>
        </w:rPr>
        <w:t>deliver</w:t>
      </w:r>
      <w:r w:rsidRPr="00184520">
        <w:rPr>
          <w:sz w:val="16"/>
        </w:rPr>
        <w:t xml:space="preserve"> </w:t>
      </w:r>
      <w:r w:rsidRPr="00915B94">
        <w:rPr>
          <w:rStyle w:val="StyleUnderline"/>
        </w:rPr>
        <w:t>— through negotiations —</w:t>
      </w:r>
      <w:r w:rsidRPr="00184520">
        <w:rPr>
          <w:sz w:val="16"/>
        </w:rPr>
        <w:t xml:space="preserve"> often </w:t>
      </w:r>
      <w:r w:rsidRPr="00184520">
        <w:rPr>
          <w:rStyle w:val="Emphasis"/>
          <w:highlight w:val="green"/>
        </w:rPr>
        <w:t>more readily</w:t>
      </w:r>
      <w:r w:rsidRPr="00184520">
        <w:rPr>
          <w:sz w:val="16"/>
          <w:highlight w:val="green"/>
        </w:rPr>
        <w:t xml:space="preserve"> </w:t>
      </w:r>
      <w:r w:rsidRPr="00184520">
        <w:rPr>
          <w:rStyle w:val="StyleUnderline"/>
          <w:highlight w:val="green"/>
        </w:rPr>
        <w:t>than</w:t>
      </w:r>
      <w:r w:rsidRPr="00915B94">
        <w:rPr>
          <w:rStyle w:val="StyleUnderline"/>
        </w:rPr>
        <w:t xml:space="preserve"> civil rights </w:t>
      </w:r>
      <w:r w:rsidRPr="00184520">
        <w:rPr>
          <w:rStyle w:val="Emphasis"/>
          <w:highlight w:val="green"/>
        </w:rPr>
        <w:t>law</w:t>
      </w:r>
      <w:r w:rsidRPr="00184520">
        <w:rPr>
          <w:sz w:val="16"/>
          <w:highlight w:val="green"/>
        </w:rPr>
        <w:t xml:space="preserve"> </w:t>
      </w:r>
      <w:r w:rsidRPr="00184520">
        <w:rPr>
          <w:rStyle w:val="StyleUnderline"/>
        </w:rPr>
        <w:t>or</w:t>
      </w:r>
      <w:r w:rsidRPr="00184520">
        <w:rPr>
          <w:sz w:val="16"/>
        </w:rPr>
        <w:t xml:space="preserve"> </w:t>
      </w:r>
      <w:r w:rsidRPr="00915B94">
        <w:rPr>
          <w:rStyle w:val="StyleUnderline"/>
        </w:rPr>
        <w:t xml:space="preserve">supposedly </w:t>
      </w:r>
      <w:r w:rsidRPr="00915B94">
        <w:rPr>
          <w:rStyle w:val="Emphasis"/>
        </w:rPr>
        <w:t>progressive corporations</w:t>
      </w:r>
      <w:r w:rsidRPr="00915B94">
        <w:rPr>
          <w:rStyle w:val="StyleUnderline"/>
        </w:rPr>
        <w:t xml:space="preserve"> can</w:t>
      </w:r>
      <w:r w:rsidRPr="00184520">
        <w:rPr>
          <w:sz w:val="16"/>
        </w:rPr>
        <w:t xml:space="preserve">. However, inspiring as </w:t>
      </w:r>
      <w:r w:rsidRPr="00915B94">
        <w:rPr>
          <w:rStyle w:val="StyleUnderline"/>
        </w:rPr>
        <w:t xml:space="preserve">an unabashedly </w:t>
      </w:r>
      <w:r w:rsidRPr="00184520">
        <w:rPr>
          <w:rStyle w:val="StyleUnderline"/>
          <w:highlight w:val="green"/>
        </w:rPr>
        <w:t>queer working-class politics</w:t>
      </w:r>
      <w:r w:rsidRPr="00915B94">
        <w:rPr>
          <w:rStyle w:val="StyleUnderline"/>
        </w:rPr>
        <w:t xml:space="preserve"> might be</w:t>
      </w:r>
      <w:r w:rsidRPr="00184520">
        <w:rPr>
          <w:sz w:val="16"/>
        </w:rPr>
        <w:t xml:space="preserve"> — that is, an </w:t>
      </w:r>
      <w:r w:rsidRPr="00915B94">
        <w:rPr>
          <w:rStyle w:val="StyleUnderline"/>
        </w:rPr>
        <w:t xml:space="preserve">approach to labor struggle that </w:t>
      </w:r>
      <w:r w:rsidRPr="00184520">
        <w:rPr>
          <w:rStyle w:val="Emphasis"/>
          <w:highlight w:val="green"/>
        </w:rPr>
        <w:t>centers</w:t>
      </w:r>
      <w:r w:rsidRPr="00184520">
        <w:rPr>
          <w:sz w:val="16"/>
        </w:rPr>
        <w:t xml:space="preserve"> specific </w:t>
      </w:r>
      <w:r w:rsidRPr="00915B94">
        <w:rPr>
          <w:rStyle w:val="StyleUnderline"/>
        </w:rPr>
        <w:t>LGBTQ reforms such as</w:t>
      </w:r>
      <w:r w:rsidRPr="00184520">
        <w:rPr>
          <w:sz w:val="16"/>
        </w:rPr>
        <w:t xml:space="preserve"> </w:t>
      </w:r>
      <w:r w:rsidRPr="00184520">
        <w:rPr>
          <w:rStyle w:val="Emphasis"/>
          <w:highlight w:val="green"/>
        </w:rPr>
        <w:t>antidiscrimination</w:t>
      </w:r>
      <w:r w:rsidRPr="00915B94">
        <w:rPr>
          <w:rStyle w:val="Emphasis"/>
        </w:rPr>
        <w:t xml:space="preserve"> contract </w:t>
      </w:r>
      <w:r w:rsidRPr="00184520">
        <w:rPr>
          <w:rStyle w:val="Emphasis"/>
          <w:highlight w:val="green"/>
        </w:rPr>
        <w:t>provisions</w:t>
      </w:r>
      <w:r w:rsidRPr="00184520">
        <w:rPr>
          <w:sz w:val="16"/>
          <w:highlight w:val="green"/>
        </w:rPr>
        <w:t xml:space="preserve"> </w:t>
      </w:r>
      <w:r w:rsidRPr="00184520">
        <w:rPr>
          <w:rStyle w:val="StyleUnderline"/>
          <w:highlight w:val="green"/>
        </w:rPr>
        <w:t>and</w:t>
      </w:r>
      <w:r w:rsidRPr="00184520">
        <w:rPr>
          <w:sz w:val="16"/>
          <w:highlight w:val="green"/>
        </w:rPr>
        <w:t xml:space="preserve"> </w:t>
      </w:r>
      <w:r w:rsidRPr="00184520">
        <w:rPr>
          <w:rStyle w:val="Emphasis"/>
          <w:highlight w:val="green"/>
        </w:rPr>
        <w:t>trans-inclusive health</w:t>
      </w:r>
      <w:r w:rsidRPr="00915B94">
        <w:rPr>
          <w:rStyle w:val="Emphasis"/>
        </w:rPr>
        <w:t xml:space="preserve"> care </w:t>
      </w:r>
      <w:r w:rsidRPr="00184520">
        <w:rPr>
          <w:rStyle w:val="Emphasis"/>
          <w:highlight w:val="green"/>
        </w:rPr>
        <w:t>plans</w:t>
      </w:r>
      <w:r w:rsidRPr="00184520">
        <w:rPr>
          <w:sz w:val="16"/>
        </w:rPr>
        <w:t xml:space="preserve"> — organized labor’s ability to improve queer workers’ lives stems ultimately from its power to raise standards for all workers. This is in no small part because the basic </w:t>
      </w:r>
      <w:r w:rsidRPr="00184520">
        <w:rPr>
          <w:rStyle w:val="Emphasis"/>
          <w:highlight w:val="green"/>
        </w:rPr>
        <w:t>union</w:t>
      </w:r>
      <w:r w:rsidRPr="00915B94">
        <w:rPr>
          <w:rStyle w:val="Emphasis"/>
        </w:rPr>
        <w:t xml:space="preserve"> contract </w:t>
      </w:r>
      <w:r w:rsidRPr="00184520">
        <w:rPr>
          <w:rStyle w:val="Emphasis"/>
          <w:highlight w:val="green"/>
        </w:rPr>
        <w:t>gains</w:t>
      </w:r>
      <w:r w:rsidRPr="00184520">
        <w:rPr>
          <w:sz w:val="16"/>
        </w:rPr>
        <w:t xml:space="preserve"> that positively impact LGBTQ workers are essentially the same ones that address the health, income, and housing needs of all workers.</w:t>
      </w:r>
    </w:p>
    <w:p w14:paraId="4F76DCB0" w14:textId="77777777" w:rsidR="00E82E67" w:rsidRPr="00915B94" w:rsidRDefault="00E82E67" w:rsidP="00E82E67">
      <w:pPr>
        <w:rPr>
          <w:rStyle w:val="StyleUnderline"/>
        </w:rPr>
      </w:pPr>
      <w:r w:rsidRPr="00184520">
        <w:rPr>
          <w:sz w:val="16"/>
        </w:rPr>
        <w:t xml:space="preserve">In what follows, I document historic and contemporary instances where labor unions have embraced LGBTQ equality reforms while highlighting the power that across-the-board economic issues have for all workers — queer or not. Although the former are essential to creating equality within the working class, the latter </w:t>
      </w:r>
      <w:r w:rsidRPr="00915B94">
        <w:rPr>
          <w:rStyle w:val="StyleUnderline"/>
        </w:rPr>
        <w:t>hold</w:t>
      </w:r>
      <w:r w:rsidRPr="00184520">
        <w:rPr>
          <w:sz w:val="16"/>
        </w:rPr>
        <w:t xml:space="preserve"> the most </w:t>
      </w:r>
      <w:r w:rsidRPr="00915B94">
        <w:rPr>
          <w:rStyle w:val="StyleUnderline"/>
        </w:rPr>
        <w:t xml:space="preserve">potential for </w:t>
      </w:r>
      <w:r w:rsidRPr="00184520">
        <w:rPr>
          <w:rStyle w:val="StyleUnderline"/>
          <w:highlight w:val="green"/>
        </w:rPr>
        <w:t>improv</w:t>
      </w:r>
      <w:r w:rsidRPr="00915B94">
        <w:rPr>
          <w:rStyle w:val="StyleUnderline"/>
        </w:rPr>
        <w:t xml:space="preserve">ing </w:t>
      </w:r>
      <w:r w:rsidRPr="00184520">
        <w:rPr>
          <w:rStyle w:val="StyleUnderline"/>
          <w:highlight w:val="green"/>
        </w:rPr>
        <w:t>LGBTQ workers’</w:t>
      </w:r>
      <w:r w:rsidRPr="00184520">
        <w:rPr>
          <w:sz w:val="16"/>
          <w:highlight w:val="green"/>
        </w:rPr>
        <w:t xml:space="preserve"> </w:t>
      </w:r>
      <w:r w:rsidRPr="00184520">
        <w:rPr>
          <w:rStyle w:val="StyleUnderline"/>
          <w:highlight w:val="green"/>
        </w:rPr>
        <w:t>lives</w:t>
      </w:r>
      <w:r w:rsidRPr="00184520">
        <w:rPr>
          <w:sz w:val="16"/>
          <w:highlight w:val="green"/>
        </w:rPr>
        <w:t xml:space="preserve"> </w:t>
      </w:r>
      <w:r w:rsidRPr="00184520">
        <w:rPr>
          <w:rStyle w:val="StyleUnderline"/>
          <w:highlight w:val="green"/>
        </w:rPr>
        <w:t>and</w:t>
      </w:r>
      <w:r w:rsidRPr="00184520">
        <w:rPr>
          <w:sz w:val="16"/>
        </w:rPr>
        <w:t xml:space="preserve"> for </w:t>
      </w:r>
      <w:r w:rsidRPr="00184520">
        <w:rPr>
          <w:rStyle w:val="Emphasis"/>
          <w:highlight w:val="green"/>
        </w:rPr>
        <w:t>creat</w:t>
      </w:r>
      <w:r w:rsidRPr="00915B94">
        <w:rPr>
          <w:rStyle w:val="Emphasis"/>
        </w:rPr>
        <w:t xml:space="preserve">ing bonds of </w:t>
      </w:r>
      <w:r w:rsidRPr="00184520">
        <w:rPr>
          <w:rStyle w:val="Emphasis"/>
          <w:highlight w:val="green"/>
        </w:rPr>
        <w:t>solidarity</w:t>
      </w:r>
      <w:r w:rsidRPr="00184520">
        <w:rPr>
          <w:sz w:val="16"/>
        </w:rPr>
        <w:t xml:space="preserve"> </w:t>
      </w:r>
      <w:r w:rsidRPr="00915B94">
        <w:rPr>
          <w:rStyle w:val="StyleUnderline"/>
        </w:rPr>
        <w:t xml:space="preserve">among workers </w:t>
      </w:r>
      <w:r w:rsidRPr="00184520">
        <w:rPr>
          <w:rStyle w:val="StyleUnderline"/>
          <w:highlight w:val="green"/>
        </w:rPr>
        <w:t>in an age where economic fears are</w:t>
      </w:r>
      <w:r w:rsidRPr="00915B94">
        <w:rPr>
          <w:rStyle w:val="StyleUnderline"/>
        </w:rPr>
        <w:t xml:space="preserve"> so </w:t>
      </w:r>
      <w:r w:rsidRPr="00184520">
        <w:rPr>
          <w:rStyle w:val="StyleUnderline"/>
          <w:highlight w:val="green"/>
        </w:rPr>
        <w:t xml:space="preserve">regularly redirected toward </w:t>
      </w:r>
      <w:r w:rsidRPr="00184520">
        <w:rPr>
          <w:rStyle w:val="Emphasis"/>
          <w:highlight w:val="green"/>
        </w:rPr>
        <w:t>antiqueer scapegoating</w:t>
      </w:r>
      <w:r w:rsidRPr="00915B94">
        <w:rPr>
          <w:rStyle w:val="StyleUnderline"/>
        </w:rPr>
        <w:t xml:space="preserve"> ends.</w:t>
      </w:r>
    </w:p>
    <w:p w14:paraId="1DFD1AFD" w14:textId="77777777" w:rsidR="00E82E67" w:rsidRPr="00184520" w:rsidRDefault="00E82E67" w:rsidP="00E82E67">
      <w:pPr>
        <w:rPr>
          <w:sz w:val="16"/>
        </w:rPr>
      </w:pPr>
      <w:r w:rsidRPr="00184520">
        <w:rPr>
          <w:sz w:val="16"/>
        </w:rPr>
        <w:t>The Queer Appeal of Unions</w:t>
      </w:r>
    </w:p>
    <w:p w14:paraId="12012797" w14:textId="77777777" w:rsidR="00E82E67" w:rsidRPr="00184520" w:rsidRDefault="00E82E67" w:rsidP="00E82E67">
      <w:pPr>
        <w:rPr>
          <w:sz w:val="16"/>
        </w:rPr>
      </w:pPr>
      <w:r w:rsidRPr="00184520">
        <w:rPr>
          <w:rStyle w:val="StyleUnderline"/>
          <w:highlight w:val="green"/>
        </w:rPr>
        <w:t>Queer workers’ org</w:t>
      </w:r>
      <w:r w:rsidRPr="00666212">
        <w:rPr>
          <w:rStyle w:val="StyleUnderline"/>
        </w:rPr>
        <w:t>anization</w:t>
      </w:r>
      <w:r w:rsidRPr="00184520">
        <w:rPr>
          <w:rStyle w:val="StyleUnderline"/>
          <w:highlight w:val="green"/>
        </w:rPr>
        <w:t>s</w:t>
      </w:r>
      <w:r w:rsidRPr="00666212">
        <w:rPr>
          <w:rStyle w:val="StyleUnderline"/>
        </w:rPr>
        <w:t xml:space="preserve"> </w:t>
      </w:r>
      <w:r w:rsidRPr="00184520">
        <w:rPr>
          <w:rStyle w:val="StyleUnderline"/>
          <w:highlight w:val="green"/>
        </w:rPr>
        <w:t>and</w:t>
      </w:r>
      <w:r w:rsidRPr="00666212">
        <w:rPr>
          <w:rStyle w:val="StyleUnderline"/>
        </w:rPr>
        <w:t xml:space="preserve"> the broader trade </w:t>
      </w:r>
      <w:r w:rsidRPr="00184520">
        <w:rPr>
          <w:rStyle w:val="StyleUnderline"/>
          <w:highlight w:val="green"/>
        </w:rPr>
        <w:t>union</w:t>
      </w:r>
      <w:r w:rsidRPr="00666212">
        <w:rPr>
          <w:rStyle w:val="StyleUnderline"/>
        </w:rPr>
        <w:t xml:space="preserve"> movement frequently </w:t>
      </w:r>
      <w:r w:rsidRPr="00184520">
        <w:rPr>
          <w:rStyle w:val="StyleUnderline"/>
          <w:highlight w:val="green"/>
        </w:rPr>
        <w:t>provide</w:t>
      </w:r>
      <w:r w:rsidRPr="00666212">
        <w:rPr>
          <w:rStyle w:val="StyleUnderline"/>
        </w:rPr>
        <w:t xml:space="preserve"> protections and </w:t>
      </w:r>
      <w:r w:rsidRPr="00184520">
        <w:rPr>
          <w:rStyle w:val="StyleUnderline"/>
          <w:highlight w:val="green"/>
        </w:rPr>
        <w:t>benefits</w:t>
      </w:r>
      <w:r w:rsidRPr="00666212">
        <w:rPr>
          <w:rStyle w:val="StyleUnderline"/>
        </w:rPr>
        <w:t xml:space="preserve"> that</w:t>
      </w:r>
      <w:r w:rsidRPr="00184520">
        <w:rPr>
          <w:sz w:val="16"/>
        </w:rPr>
        <w:t xml:space="preserve"> </w:t>
      </w:r>
      <w:r w:rsidRPr="00184520">
        <w:rPr>
          <w:rStyle w:val="Emphasis"/>
          <w:highlight w:val="green"/>
        </w:rPr>
        <w:t>legislators</w:t>
      </w:r>
      <w:r w:rsidRPr="00184520">
        <w:rPr>
          <w:sz w:val="16"/>
          <w:highlight w:val="green"/>
        </w:rPr>
        <w:t xml:space="preserve">, </w:t>
      </w:r>
      <w:r w:rsidRPr="00184520">
        <w:rPr>
          <w:rStyle w:val="Emphasis"/>
          <w:highlight w:val="green"/>
        </w:rPr>
        <w:t>courts</w:t>
      </w:r>
      <w:r w:rsidRPr="00184520">
        <w:rPr>
          <w:sz w:val="16"/>
          <w:highlight w:val="green"/>
        </w:rPr>
        <w:t xml:space="preserve">, </w:t>
      </w:r>
      <w:r w:rsidRPr="00184520">
        <w:rPr>
          <w:rStyle w:val="StyleUnderline"/>
          <w:highlight w:val="green"/>
        </w:rPr>
        <w:t>and</w:t>
      </w:r>
      <w:r w:rsidRPr="00184520">
        <w:rPr>
          <w:sz w:val="16"/>
          <w:highlight w:val="green"/>
        </w:rPr>
        <w:t xml:space="preserve"> </w:t>
      </w:r>
      <w:r w:rsidRPr="00184520">
        <w:rPr>
          <w:rStyle w:val="Emphasis"/>
          <w:highlight w:val="green"/>
        </w:rPr>
        <w:t>corporations</w:t>
      </w:r>
      <w:r w:rsidRPr="00184520">
        <w:rPr>
          <w:sz w:val="16"/>
          <w:highlight w:val="green"/>
        </w:rPr>
        <w:t xml:space="preserve"> </w:t>
      </w:r>
      <w:r w:rsidRPr="00184520">
        <w:rPr>
          <w:rStyle w:val="StyleUnderline"/>
          <w:highlight w:val="green"/>
        </w:rPr>
        <w:t>are</w:t>
      </w:r>
      <w:r w:rsidRPr="00184520">
        <w:rPr>
          <w:sz w:val="16"/>
        </w:rPr>
        <w:t xml:space="preserve"> often </w:t>
      </w:r>
      <w:r w:rsidRPr="00184520">
        <w:rPr>
          <w:rStyle w:val="Emphasis"/>
          <w:highlight w:val="green"/>
        </w:rPr>
        <w:t>unable or unwilling to deliver</w:t>
      </w:r>
      <w:r w:rsidRPr="00184520">
        <w:rPr>
          <w:sz w:val="16"/>
        </w:rPr>
        <w:t xml:space="preserve">. A look at demographics is instructive here. LGBTQ Americans experience higher rates of poverty than their straight cisgender peers in a country where </w:t>
      </w:r>
      <w:r w:rsidRPr="00184520">
        <w:rPr>
          <w:sz w:val="16"/>
        </w:rPr>
        <w:lastRenderedPageBreak/>
        <w:t xml:space="preserve">high rates of debt, inadequate health insurance, and at-will employment are already widespread. According to a 2021 report published by the Williams Institute on Sexual Orientation and Gender Identity Law and Public Policy, 17 percent of LGBTQ people experienced poverty compared to a 12 percent rate among straight cisgender people. Trans people exhibit even higher rates of poverty than most other cross-sections of the queer population. What might account for these disparities? A 2017 report issued by the Human Rights Campaign and the Trans People of Color Coalition observed that </w:t>
      </w:r>
      <w:r w:rsidRPr="00666212">
        <w:rPr>
          <w:rStyle w:val="StyleUnderline"/>
        </w:rPr>
        <w:t>the “risk factors and causes” of antitrans violence were</w:t>
      </w:r>
      <w:r w:rsidRPr="00184520">
        <w:rPr>
          <w:sz w:val="16"/>
        </w:rPr>
        <w:t xml:space="preserve"> likely </w:t>
      </w:r>
      <w:r w:rsidRPr="00666212">
        <w:rPr>
          <w:rStyle w:val="StyleUnderline"/>
        </w:rPr>
        <w:t xml:space="preserve">rooted in “some of society’s most challenging </w:t>
      </w:r>
      <w:r w:rsidRPr="00184520">
        <w:rPr>
          <w:rStyle w:val="StyleUnderline"/>
          <w:highlight w:val="green"/>
        </w:rPr>
        <w:t>issues</w:t>
      </w:r>
      <w:r w:rsidRPr="00666212">
        <w:rPr>
          <w:rStyle w:val="StyleUnderline"/>
        </w:rPr>
        <w:t xml:space="preserve">.” </w:t>
      </w:r>
      <w:r w:rsidRPr="00184520">
        <w:rPr>
          <w:sz w:val="16"/>
        </w:rPr>
        <w:t xml:space="preserve">Among these were </w:t>
      </w:r>
      <w:r w:rsidRPr="00184520">
        <w:rPr>
          <w:rStyle w:val="Emphasis"/>
          <w:highlight w:val="green"/>
        </w:rPr>
        <w:t>unaffordable health care</w:t>
      </w:r>
      <w:r w:rsidRPr="00666212">
        <w:rPr>
          <w:rStyle w:val="Emphasis"/>
        </w:rPr>
        <w:t>,</w:t>
      </w:r>
      <w:r w:rsidRPr="00184520">
        <w:rPr>
          <w:sz w:val="16"/>
        </w:rPr>
        <w:t xml:space="preserve"> </w:t>
      </w:r>
      <w:r w:rsidRPr="00666212">
        <w:rPr>
          <w:rStyle w:val="Emphasis"/>
        </w:rPr>
        <w:t xml:space="preserve">workplace </w:t>
      </w:r>
      <w:r w:rsidRPr="00184520">
        <w:rPr>
          <w:rStyle w:val="Emphasis"/>
          <w:highlight w:val="green"/>
        </w:rPr>
        <w:t>discrimination</w:t>
      </w:r>
      <w:r w:rsidRPr="00184520">
        <w:rPr>
          <w:sz w:val="16"/>
        </w:rPr>
        <w:t xml:space="preserve">, </w:t>
      </w:r>
      <w:r w:rsidRPr="00184520">
        <w:rPr>
          <w:rStyle w:val="Emphasis"/>
          <w:highlight w:val="green"/>
        </w:rPr>
        <w:t>reduced employment opportunities</w:t>
      </w:r>
      <w:r w:rsidRPr="00184520">
        <w:rPr>
          <w:sz w:val="16"/>
        </w:rPr>
        <w:t xml:space="preserve">, </w:t>
      </w:r>
      <w:r w:rsidRPr="00666212">
        <w:rPr>
          <w:rStyle w:val="StyleUnderline"/>
        </w:rPr>
        <w:t>and</w:t>
      </w:r>
      <w:r w:rsidRPr="00184520">
        <w:rPr>
          <w:sz w:val="16"/>
        </w:rPr>
        <w:t xml:space="preserve"> </w:t>
      </w:r>
      <w:r w:rsidRPr="00184520">
        <w:rPr>
          <w:rStyle w:val="Emphasis"/>
          <w:highlight w:val="green"/>
        </w:rPr>
        <w:t>safe, inclusive schools</w:t>
      </w:r>
      <w:r w:rsidRPr="00184520">
        <w:rPr>
          <w:sz w:val="16"/>
        </w:rPr>
        <w:t xml:space="preserve">. In other words, </w:t>
      </w:r>
      <w:r w:rsidRPr="00184520">
        <w:rPr>
          <w:rStyle w:val="StyleUnderline"/>
          <w:highlight w:val="green"/>
        </w:rPr>
        <w:t>the life chances of</w:t>
      </w:r>
      <w:r w:rsidRPr="00666212">
        <w:rPr>
          <w:rStyle w:val="StyleUnderline"/>
        </w:rPr>
        <w:t xml:space="preserve"> many </w:t>
      </w:r>
      <w:r w:rsidRPr="00184520">
        <w:rPr>
          <w:rStyle w:val="StyleUnderline"/>
          <w:highlight w:val="green"/>
        </w:rPr>
        <w:t>poor and working-class trans people</w:t>
      </w:r>
      <w:r w:rsidRPr="00184520">
        <w:rPr>
          <w:sz w:val="16"/>
        </w:rPr>
        <w:t xml:space="preserve"> — like all poor and working-class people — </w:t>
      </w:r>
      <w:r w:rsidRPr="00666212">
        <w:rPr>
          <w:rStyle w:val="StyleUnderline"/>
        </w:rPr>
        <w:t xml:space="preserve">are </w:t>
      </w:r>
      <w:r w:rsidRPr="00184520">
        <w:rPr>
          <w:rStyle w:val="StyleUnderline"/>
          <w:highlight w:val="green"/>
        </w:rPr>
        <w:t>diminished</w:t>
      </w:r>
      <w:r w:rsidRPr="00666212">
        <w:rPr>
          <w:rStyle w:val="StyleUnderline"/>
        </w:rPr>
        <w:t xml:space="preserve"> primarily</w:t>
      </w:r>
      <w:r w:rsidRPr="00184520">
        <w:rPr>
          <w:sz w:val="16"/>
        </w:rPr>
        <w:t xml:space="preserve"> </w:t>
      </w:r>
      <w:r w:rsidRPr="00184520">
        <w:rPr>
          <w:rStyle w:val="StyleUnderline"/>
          <w:highlight w:val="green"/>
        </w:rPr>
        <w:t>because they lack</w:t>
      </w:r>
      <w:r w:rsidRPr="00666212">
        <w:rPr>
          <w:rStyle w:val="StyleUnderline"/>
        </w:rPr>
        <w:t xml:space="preserve"> the basic </w:t>
      </w:r>
      <w:r w:rsidRPr="00760F8A">
        <w:rPr>
          <w:rStyle w:val="Emphasis"/>
          <w:highlight w:val="green"/>
        </w:rPr>
        <w:t>material needs</w:t>
      </w:r>
      <w:r w:rsidRPr="00666212">
        <w:rPr>
          <w:rStyle w:val="StyleUnderline"/>
        </w:rPr>
        <w:t xml:space="preserve"> and comforts that </w:t>
      </w:r>
      <w:r w:rsidRPr="00184520">
        <w:rPr>
          <w:rStyle w:val="Emphasis"/>
          <w:highlight w:val="green"/>
        </w:rPr>
        <w:t>unions</w:t>
      </w:r>
      <w:r w:rsidRPr="00666212">
        <w:rPr>
          <w:rStyle w:val="Emphasis"/>
        </w:rPr>
        <w:t xml:space="preserve"> routinely </w:t>
      </w:r>
      <w:r w:rsidRPr="00184520">
        <w:rPr>
          <w:rStyle w:val="Emphasis"/>
          <w:highlight w:val="green"/>
        </w:rPr>
        <w:t>provide</w:t>
      </w:r>
      <w:r w:rsidRPr="00666212">
        <w:rPr>
          <w:rStyle w:val="StyleUnderline"/>
        </w:rPr>
        <w:t xml:space="preserve"> to their members</w:t>
      </w:r>
      <w:r w:rsidRPr="00184520">
        <w:rPr>
          <w:sz w:val="16"/>
        </w:rPr>
        <w:t>.</w:t>
      </w:r>
    </w:p>
    <w:p w14:paraId="515890DD" w14:textId="77777777" w:rsidR="00E82E67" w:rsidRPr="00184520" w:rsidRDefault="00E82E67" w:rsidP="00E82E67">
      <w:pPr>
        <w:rPr>
          <w:sz w:val="16"/>
        </w:rPr>
      </w:pPr>
      <w:r w:rsidRPr="00666212">
        <w:rPr>
          <w:rStyle w:val="StyleUnderline"/>
        </w:rPr>
        <w:t xml:space="preserve">Indeed, queer-inclusive unions offer </w:t>
      </w:r>
      <w:r w:rsidRPr="00666212">
        <w:rPr>
          <w:rStyle w:val="Emphasis"/>
        </w:rPr>
        <w:t>advantages</w:t>
      </w:r>
      <w:r w:rsidRPr="00666212">
        <w:rPr>
          <w:rStyle w:val="StyleUnderline"/>
        </w:rPr>
        <w:t xml:space="preserve"> over the </w:t>
      </w:r>
      <w:r w:rsidRPr="00666212">
        <w:rPr>
          <w:rStyle w:val="Emphasis"/>
        </w:rPr>
        <w:t>paltry protections</w:t>
      </w:r>
      <w:r w:rsidRPr="00666212">
        <w:rPr>
          <w:rStyle w:val="StyleUnderline"/>
        </w:rPr>
        <w:t xml:space="preserve"> offered by federal civil rights law and enforcement</w:t>
      </w:r>
      <w:r w:rsidRPr="00184520">
        <w:rPr>
          <w:sz w:val="16"/>
        </w:rPr>
        <w:t xml:space="preserve"> </w:t>
      </w:r>
      <w:r w:rsidRPr="00666212">
        <w:rPr>
          <w:rStyle w:val="StyleUnderline"/>
        </w:rPr>
        <w:t>mechanisms</w:t>
      </w:r>
      <w:r w:rsidRPr="00184520">
        <w:rPr>
          <w:sz w:val="16"/>
        </w:rPr>
        <w:t xml:space="preserve">. </w:t>
      </w:r>
      <w:r w:rsidRPr="00666212">
        <w:rPr>
          <w:rStyle w:val="StyleUnderline"/>
        </w:rPr>
        <w:t>Title VII’s prohibition on sex-based employment discrimination — which until a few years ago excluded LGBTQ workers from such protections — has historically been interpreted as guaranteeing a narrow formal legal equality.</w:t>
      </w:r>
      <w:r w:rsidRPr="00184520">
        <w:rPr>
          <w:sz w:val="16"/>
        </w:rPr>
        <w:t xml:space="preserve"> Although this rendering of equality was far from preordained — in contrast to mere legal protection from discrimination, labor feminists have long advocated for a robust set of public-goods-based reforms including worker protections, living wages, and care work programs — it has come to characterize the federal civil rights regime. Furthermore, federal courts have interpreted Title VII narrowly to cases in which an employee can demonstrate evidence that an employer had engaged in discriminatory “animus” because of that employee’s protected class status (e.g., race, religion, or sex).</w:t>
      </w:r>
    </w:p>
    <w:p w14:paraId="4DBA534A" w14:textId="77777777" w:rsidR="00E82E67" w:rsidRPr="00184520" w:rsidRDefault="00E82E67" w:rsidP="00E82E67">
      <w:pPr>
        <w:rPr>
          <w:sz w:val="16"/>
        </w:rPr>
      </w:pPr>
      <w:r w:rsidRPr="00184520">
        <w:rPr>
          <w:sz w:val="16"/>
        </w:rPr>
        <w:t>By conceiving of discrimination as arising less from structural economic factors and more from prejudice-based discrimination, Title VII’s impact was sharply curtailed long before the Supreme Court decided in Bostock v. Clayton County (2020) to apply its protections to LGBTQ employees. Moreover, Bostock came on the heels of the court’s anti-union decision in Janus v. American Federation of State, County, and Municipal Employees (2018), which forced right-to-work constraints upon the country’s public-sector unions. In other words, LGBTQ employees have gained some limited rights against discrimination while losing their rights as workers. Still more, the Supreme Court appears willing to limit the impact of recent LGBTQ rights victories. This is clear given the court’s 2021 decision allowing a publicly funded Catholic social service agency to deny married gay couples seeking to foster and adopt, as well as its 2023 ruling allowing a Christian website designer to refuse service to a queer couple planning their wedding. Whichever path the court takes on future LGBTQ rights issues — either a narrow formal equality route or an overtly anti-LGBTQ one — its decisions stand to do more harm than good to working-class people, queer or otherwise.</w:t>
      </w:r>
    </w:p>
    <w:p w14:paraId="001A1208" w14:textId="77777777" w:rsidR="00E82E67" w:rsidRPr="00184520" w:rsidRDefault="00E82E67" w:rsidP="00E82E67">
      <w:pPr>
        <w:rPr>
          <w:sz w:val="16"/>
        </w:rPr>
      </w:pPr>
      <w:r w:rsidRPr="00184520">
        <w:rPr>
          <w:rStyle w:val="StyleUnderline"/>
        </w:rPr>
        <w:t>Unions</w:t>
      </w:r>
      <w:r w:rsidRPr="00184520">
        <w:rPr>
          <w:sz w:val="16"/>
        </w:rPr>
        <w:t xml:space="preserve"> often </w:t>
      </w:r>
      <w:r w:rsidRPr="00666212">
        <w:rPr>
          <w:rStyle w:val="StyleUnderline"/>
        </w:rPr>
        <w:t>have the</w:t>
      </w:r>
      <w:r w:rsidRPr="00184520">
        <w:rPr>
          <w:sz w:val="16"/>
        </w:rPr>
        <w:t xml:space="preserve"> </w:t>
      </w:r>
      <w:r w:rsidRPr="00666212">
        <w:rPr>
          <w:rStyle w:val="Emphasis"/>
        </w:rPr>
        <w:t>power and will</w:t>
      </w:r>
      <w:r w:rsidRPr="00184520">
        <w:rPr>
          <w:sz w:val="16"/>
        </w:rPr>
        <w:t xml:space="preserve"> </w:t>
      </w:r>
      <w:r w:rsidRPr="00666212">
        <w:rPr>
          <w:rStyle w:val="StyleUnderline"/>
        </w:rPr>
        <w:t>to deliver what civil rights law cannot</w:t>
      </w:r>
      <w:r w:rsidRPr="00184520">
        <w:rPr>
          <w:sz w:val="16"/>
        </w:rPr>
        <w:t xml:space="preserve">. </w:t>
      </w:r>
      <w:r w:rsidRPr="00666212">
        <w:rPr>
          <w:rStyle w:val="StyleUnderline"/>
        </w:rPr>
        <w:t>In recent years, many locals have added “gender identity and expression” and “sexual orientation” to existing antidiscrimination contract language</w:t>
      </w:r>
      <w:r w:rsidRPr="00184520">
        <w:rPr>
          <w:sz w:val="16"/>
        </w:rPr>
        <w:t xml:space="preserve">. </w:t>
      </w:r>
      <w:r w:rsidRPr="00666212">
        <w:rPr>
          <w:rStyle w:val="StyleUnderline"/>
        </w:rPr>
        <w:t>Union members</w:t>
      </w:r>
      <w:r w:rsidRPr="00184520">
        <w:rPr>
          <w:sz w:val="16"/>
        </w:rPr>
        <w:t xml:space="preserve"> within the American Federation of State, County, and Municipal Employees Union (AFSCME), for example, </w:t>
      </w:r>
      <w:r w:rsidRPr="00666212">
        <w:rPr>
          <w:rStyle w:val="StyleUnderline"/>
        </w:rPr>
        <w:t>have negotiated over one thousand contracts with such protections.</w:t>
      </w:r>
      <w:r w:rsidRPr="00184520">
        <w:rPr>
          <w:sz w:val="16"/>
        </w:rPr>
        <w:t xml:space="preserve"> </w:t>
      </w:r>
      <w:r w:rsidRPr="00184520">
        <w:rPr>
          <w:rStyle w:val="Emphasis"/>
          <w:highlight w:val="green"/>
        </w:rPr>
        <w:t>Rather than</w:t>
      </w:r>
      <w:r w:rsidRPr="00666212">
        <w:rPr>
          <w:rStyle w:val="Emphasis"/>
        </w:rPr>
        <w:t xml:space="preserve"> relying on the </w:t>
      </w:r>
      <w:r w:rsidRPr="00184520">
        <w:rPr>
          <w:rStyle w:val="Emphasis"/>
          <w:highlight w:val="green"/>
        </w:rPr>
        <w:t>courts</w:t>
      </w:r>
      <w:r w:rsidRPr="00184520">
        <w:rPr>
          <w:sz w:val="16"/>
          <w:highlight w:val="green"/>
        </w:rPr>
        <w:t xml:space="preserve"> </w:t>
      </w:r>
      <w:r w:rsidRPr="00184520">
        <w:rPr>
          <w:rStyle w:val="StyleUnderline"/>
          <w:highlight w:val="green"/>
        </w:rPr>
        <w:t>where</w:t>
      </w:r>
      <w:r w:rsidRPr="00666212">
        <w:rPr>
          <w:rStyle w:val="StyleUnderline"/>
        </w:rPr>
        <w:t xml:space="preserve"> the </w:t>
      </w:r>
      <w:r w:rsidRPr="00184520">
        <w:rPr>
          <w:rStyle w:val="StyleUnderline"/>
          <w:highlight w:val="green"/>
        </w:rPr>
        <w:t>deck</w:t>
      </w:r>
      <w:r w:rsidRPr="00666212">
        <w:rPr>
          <w:rStyle w:val="StyleUnderline"/>
        </w:rPr>
        <w:t xml:space="preserve"> has been </w:t>
      </w:r>
      <w:r w:rsidRPr="00184520">
        <w:rPr>
          <w:rStyle w:val="StyleUnderline"/>
          <w:highlight w:val="green"/>
        </w:rPr>
        <w:t>stacked against</w:t>
      </w:r>
      <w:r w:rsidRPr="00666212">
        <w:rPr>
          <w:rStyle w:val="StyleUnderline"/>
        </w:rPr>
        <w:t xml:space="preserve"> antidiscrimination claims, queer union members benefit from </w:t>
      </w:r>
      <w:r w:rsidRPr="00184520">
        <w:rPr>
          <w:rStyle w:val="Emphasis"/>
          <w:highlight w:val="green"/>
        </w:rPr>
        <w:t xml:space="preserve">grievance </w:t>
      </w:r>
      <w:r w:rsidRPr="00760F8A">
        <w:rPr>
          <w:rStyle w:val="Emphasis"/>
          <w:highlight w:val="green"/>
        </w:rPr>
        <w:t>procedures</w:t>
      </w:r>
      <w:r w:rsidRPr="00760F8A">
        <w:rPr>
          <w:rStyle w:val="StyleUnderline"/>
          <w:highlight w:val="green"/>
        </w:rPr>
        <w:t xml:space="preserve"> and</w:t>
      </w:r>
      <w:r w:rsidRPr="00666212">
        <w:rPr>
          <w:rStyle w:val="StyleUnderline"/>
        </w:rPr>
        <w:t xml:space="preserve"> the </w:t>
      </w:r>
      <w:r w:rsidRPr="00184520">
        <w:rPr>
          <w:rStyle w:val="Emphasis"/>
          <w:highlight w:val="green"/>
        </w:rPr>
        <w:t>power of</w:t>
      </w:r>
      <w:r w:rsidRPr="00666212">
        <w:rPr>
          <w:rStyle w:val="Emphasis"/>
        </w:rPr>
        <w:t xml:space="preserve"> their </w:t>
      </w:r>
      <w:r w:rsidRPr="00184520">
        <w:rPr>
          <w:rStyle w:val="Emphasis"/>
          <w:highlight w:val="green"/>
        </w:rPr>
        <w:t>membership</w:t>
      </w:r>
      <w:r w:rsidRPr="00666212">
        <w:rPr>
          <w:rStyle w:val="StyleUnderline"/>
        </w:rPr>
        <w:t xml:space="preserve">, which </w:t>
      </w:r>
      <w:r w:rsidRPr="00184520">
        <w:rPr>
          <w:rStyle w:val="StyleUnderline"/>
          <w:highlight w:val="green"/>
        </w:rPr>
        <w:t xml:space="preserve">can </w:t>
      </w:r>
      <w:r w:rsidRPr="00184520">
        <w:rPr>
          <w:rStyle w:val="Emphasis"/>
          <w:highlight w:val="green"/>
        </w:rPr>
        <w:t>pressure employers</w:t>
      </w:r>
      <w:r w:rsidRPr="00184520">
        <w:rPr>
          <w:rStyle w:val="StyleUnderline"/>
          <w:highlight w:val="green"/>
        </w:rPr>
        <w:t xml:space="preserve"> to</w:t>
      </w:r>
      <w:r w:rsidRPr="00666212">
        <w:rPr>
          <w:rStyle w:val="StyleUnderline"/>
        </w:rPr>
        <w:t xml:space="preserve"> </w:t>
      </w:r>
      <w:r w:rsidRPr="00184520">
        <w:rPr>
          <w:rStyle w:val="Emphasis"/>
          <w:highlight w:val="green"/>
        </w:rPr>
        <w:t>rectify abuse</w:t>
      </w:r>
      <w:r w:rsidRPr="00184520">
        <w:rPr>
          <w:sz w:val="16"/>
        </w:rPr>
        <w:t xml:space="preserve">. Such provisions for trans workers actually predate national civil rights protections by several decades. In the 1980s, the Amalgamated Clothing and Textile Workers Union (ACTWU) in New Jersey negotiated antidiscrimination contract language on “change of sex” after a trans worker experienced harassment after gender-affirmation surgery. Even earlier, in 1975, a trans worker in Lordstown, Ohio, successfully sued General Motors for mistreatment, using a new UAW attorney services benefit. </w:t>
      </w:r>
      <w:r w:rsidRPr="00666212">
        <w:rPr>
          <w:rStyle w:val="StyleUnderline"/>
        </w:rPr>
        <w:t>Today’s unions also furnish LGBTQ workers with additional benefits. Recently, the United Steel Workers</w:t>
      </w:r>
      <w:r w:rsidRPr="00184520">
        <w:rPr>
          <w:sz w:val="16"/>
        </w:rPr>
        <w:t xml:space="preserve"> (USW) </w:t>
      </w:r>
      <w:r w:rsidRPr="00666212">
        <w:rPr>
          <w:rStyle w:val="StyleUnderline"/>
        </w:rPr>
        <w:t>eliminated restrictions on gender-affirming care from its health insurance plan, giving union members and their families access to potentially life-saving — and, in some cases, expensive — treatment</w:t>
      </w:r>
      <w:r w:rsidRPr="00184520">
        <w:rPr>
          <w:sz w:val="16"/>
        </w:rPr>
        <w:t>.</w:t>
      </w:r>
    </w:p>
    <w:p w14:paraId="03326FB6" w14:textId="77777777" w:rsidR="00E82E67" w:rsidRPr="00184520" w:rsidRDefault="00E82E67" w:rsidP="00E82E67">
      <w:pPr>
        <w:rPr>
          <w:sz w:val="16"/>
        </w:rPr>
      </w:pPr>
      <w:r w:rsidRPr="00184520">
        <w:rPr>
          <w:sz w:val="16"/>
        </w:rPr>
        <w:t>Deep Ties: Queer Workers and the Labor Movement</w:t>
      </w:r>
    </w:p>
    <w:p w14:paraId="40F45270" w14:textId="77777777" w:rsidR="00E82E67" w:rsidRPr="00184520" w:rsidRDefault="00E82E67" w:rsidP="00E82E67">
      <w:pPr>
        <w:rPr>
          <w:sz w:val="16"/>
        </w:rPr>
      </w:pPr>
      <w:r w:rsidRPr="00184520">
        <w:rPr>
          <w:sz w:val="16"/>
        </w:rPr>
        <w:t xml:space="preserve">Although the labor movement’s attention to LGBTQ issues may seem like a contemporary phenomenon, such integration extends back to the early twentieth century. The late historian Allan Bérubé traversed North America, teaching activists about the Marine Cooks and Stewards Union, which by the early 1930s was an increasingly racially desegregated union with both communist ties and a gay-friendly culture. As the gay and lesbian rights movement gradually garnered national attention throughout the mid-century, independent queer labor organizations and caucuses within existing union locals were formed — but not without a struggle. The independent New York–based Gay Teachers Association, for example, spent several years pressuring the United Federation of Teachers to simply advertise their existence to the membership. By the 1980s, workers in publishing — among them employees at the Village Voice — as well as workers in government, food services, retail, and education were organizing caucuses within their locals and fighting successfully for antidiscrimination protections, HIV/AIDS education trainings, and domestic partner benefits. Recognizing the growing importance of queer workers’ needs within the labor movement, the AFL-CIO </w:t>
      </w:r>
      <w:r w:rsidRPr="00184520">
        <w:rPr>
          <w:sz w:val="16"/>
        </w:rPr>
        <w:lastRenderedPageBreak/>
        <w:t>created Pride at Work in 1998, which now functions alongside other AFL-CIO constituency groups, including the Coalition of Black Trade Unionists.</w:t>
      </w:r>
    </w:p>
    <w:p w14:paraId="780B792D" w14:textId="77777777" w:rsidR="00E82E67" w:rsidRPr="00184520" w:rsidRDefault="00E82E67" w:rsidP="00E82E67">
      <w:pPr>
        <w:rPr>
          <w:sz w:val="16"/>
        </w:rPr>
      </w:pPr>
      <w:r w:rsidRPr="00184520">
        <w:rPr>
          <w:sz w:val="16"/>
        </w:rPr>
        <w:t>For decades, queer-sympathetic workers’ organizations have thwarted the religious right’s dual assault on minority rights and labor power. Throughout the 1970s, the nascent religious right was orchestrated by those like Christian political strategist Paul Weyrich and industrial leaders in oil, alcohol, and aluminum manufacturing. This coalition aimed to convince Christian blue-collar voters that the Democratic Party’s New Deal and Great Society social and economic reforms had undermined so-called traditional conceptions of morality and liberty. Searching for a scapegoat, the religious right settled on the gay and lesbian movement, decrying its early civil rights victories as a sign of the country’s cultural decay (other targets included desegregation policies and abortion rights). In 1977, the ominously named “Save Our Children Inc.” succeeded in overturning a Miami-Dade County antidiscrimination ordinance, thus inaugurating the religious right’s antiqueer crusade.</w:t>
      </w:r>
    </w:p>
    <w:p w14:paraId="6B349FD7" w14:textId="77777777" w:rsidR="00E82E67" w:rsidRPr="00184520" w:rsidRDefault="00E82E67" w:rsidP="00E82E67">
      <w:pPr>
        <w:rPr>
          <w:sz w:val="16"/>
        </w:rPr>
      </w:pPr>
      <w:r w:rsidRPr="00184520">
        <w:rPr>
          <w:sz w:val="16"/>
        </w:rPr>
        <w:t>As the gay and lesbian rights movement gradually garnered national attention throughout the mid-century, independent queer labor organizations and caucuses within existing union locals were formed — but not without a struggle.</w:t>
      </w:r>
    </w:p>
    <w:p w14:paraId="5CE4FBE8" w14:textId="77777777" w:rsidR="00E82E67" w:rsidRPr="00184520" w:rsidRDefault="00E82E67" w:rsidP="00E82E67">
      <w:pPr>
        <w:rPr>
          <w:sz w:val="16"/>
        </w:rPr>
      </w:pPr>
      <w:r w:rsidRPr="00184520">
        <w:rPr>
          <w:sz w:val="16"/>
        </w:rPr>
        <w:t>Inspired by this victory, California state senator John Briggs — an infamously anti-labor lawmaker — introduced Proposition 6, a 1978 ballot initiative that would have banned queer people from teaching in public schools. The Briggs Initiative spurred gay and lesbian workers to action, forming groups like the Workers Conference to Defeat the Briggs Initiative, which brought together rank-and-file members of the AFT in California as well as the UAW, the USW, the Teamsters, the Culinary Workers Union, and the American Postal Workers Union. Eventually, regional labor groups, including California’s AFL-CIO council, the San Francisco Labor Council, and the California Teachers Association joined the fight. This coalition of queer union members, trade union leaders, and advocacy groups defeated the Briggs Initiative, which they perceived as an attack not just on queer workers but also on public sector workers more broadly.</w:t>
      </w:r>
    </w:p>
    <w:p w14:paraId="57A0D669" w14:textId="77777777" w:rsidR="00E82E67" w:rsidRPr="00184520" w:rsidRDefault="00E82E67" w:rsidP="00E82E67">
      <w:pPr>
        <w:rPr>
          <w:sz w:val="16"/>
        </w:rPr>
      </w:pPr>
      <w:r w:rsidRPr="00184520">
        <w:rPr>
          <w:sz w:val="16"/>
        </w:rPr>
        <w:t>Unions made a similar difference in defeating conservative groups in the 1990s. Clashes over queer rights erupted in once-prosperous Pacific Northwestern towns, devastated by the decline of lumber and other major industries. Conflicts over antidiscrimination laws were catalyzed when cosmopolitan middle- and upper-class families emigrated to these towns from cities like Seattle and San Francisco. The liberal cultural values of these wealthier transplants were easily conflated with the adverse effect that their homeownership had on the property taxes and rents of poorer longtime residents. Opportunistic conservative politicians made quick use of metastasizing resentments, sparking outrage over multicultural school curriculums and antidiscrimination ordinances. In what has been erroneously termed a “culture war” by some, attention was deflected from the economic roots of class conflict, particularly declining union job prospects in the lumber industry. When state ballot initiatives preempting local antidiscrimination ordinances began to pop up around the region, union density played a significant role in voter outcomes. In right-to-work Colorado, progressive groups did not prevail. But in Oregon, workers led by Service Employees International Union (SEIU) Local 503 contributed to the defeat of a 1992 antigay initiative.</w:t>
      </w:r>
    </w:p>
    <w:p w14:paraId="504E5FE5" w14:textId="77777777" w:rsidR="00E82E67" w:rsidRPr="00184520" w:rsidRDefault="00E82E67" w:rsidP="00E82E67">
      <w:pPr>
        <w:rPr>
          <w:sz w:val="16"/>
        </w:rPr>
      </w:pPr>
      <w:r w:rsidRPr="00184520">
        <w:rPr>
          <w:sz w:val="16"/>
        </w:rPr>
        <w:t>Scapegoating at the State Level</w:t>
      </w:r>
    </w:p>
    <w:p w14:paraId="69C1C7A7" w14:textId="77777777" w:rsidR="00E82E67" w:rsidRPr="00184520" w:rsidRDefault="00E82E67" w:rsidP="00E82E67">
      <w:pPr>
        <w:rPr>
          <w:sz w:val="16"/>
        </w:rPr>
      </w:pPr>
      <w:r w:rsidRPr="00184520">
        <w:rPr>
          <w:rStyle w:val="StyleUnderline"/>
          <w:highlight w:val="green"/>
        </w:rPr>
        <w:t>Organized labor</w:t>
      </w:r>
      <w:r w:rsidRPr="00184520">
        <w:rPr>
          <w:sz w:val="16"/>
        </w:rPr>
        <w:t xml:space="preserve"> continues to </w:t>
      </w:r>
      <w:r w:rsidRPr="00184520">
        <w:rPr>
          <w:rStyle w:val="StyleUnderline"/>
          <w:highlight w:val="green"/>
        </w:rPr>
        <w:t xml:space="preserve">play a </w:t>
      </w:r>
      <w:r w:rsidRPr="00184520">
        <w:rPr>
          <w:rStyle w:val="Emphasis"/>
          <w:highlight w:val="green"/>
        </w:rPr>
        <w:t>crucial role</w:t>
      </w:r>
      <w:r w:rsidRPr="00184520">
        <w:rPr>
          <w:sz w:val="16"/>
        </w:rPr>
        <w:t xml:space="preserve"> </w:t>
      </w:r>
      <w:r w:rsidRPr="00666212">
        <w:rPr>
          <w:rStyle w:val="StyleUnderline"/>
        </w:rPr>
        <w:t xml:space="preserve">in </w:t>
      </w:r>
      <w:r w:rsidRPr="00184520">
        <w:rPr>
          <w:rStyle w:val="StyleUnderline"/>
          <w:highlight w:val="green"/>
        </w:rPr>
        <w:t xml:space="preserve">combatting </w:t>
      </w:r>
      <w:r w:rsidRPr="00184520">
        <w:rPr>
          <w:rStyle w:val="Emphasis"/>
          <w:highlight w:val="green"/>
        </w:rPr>
        <w:t>state-level assaults</w:t>
      </w:r>
      <w:r w:rsidRPr="00666212">
        <w:rPr>
          <w:rStyle w:val="StyleUnderline"/>
        </w:rPr>
        <w:t xml:space="preserve"> on LGBTQ rights</w:t>
      </w:r>
      <w:r w:rsidRPr="00184520">
        <w:rPr>
          <w:sz w:val="16"/>
        </w:rPr>
        <w:t xml:space="preserve">. Just as John Briggs forged an anti-labor agenda with a ban on queer public-school teachers, Republican Florida governor Ron </w:t>
      </w:r>
      <w:r w:rsidRPr="00184520">
        <w:rPr>
          <w:rStyle w:val="StyleUnderline"/>
          <w:highlight w:val="green"/>
        </w:rPr>
        <w:t>DeSantis</w:t>
      </w:r>
      <w:r w:rsidRPr="00184520">
        <w:rPr>
          <w:sz w:val="16"/>
        </w:rPr>
        <w:t xml:space="preserve"> has </w:t>
      </w:r>
      <w:r w:rsidRPr="00184520">
        <w:rPr>
          <w:rStyle w:val="StyleUnderline"/>
          <w:highlight w:val="green"/>
        </w:rPr>
        <w:t>demonized queer and queer-friendly</w:t>
      </w:r>
      <w:r w:rsidRPr="00666212">
        <w:rPr>
          <w:rStyle w:val="StyleUnderline"/>
        </w:rPr>
        <w:t xml:space="preserve"> public-school </w:t>
      </w:r>
      <w:r w:rsidRPr="00184520">
        <w:rPr>
          <w:rStyle w:val="StyleUnderline"/>
          <w:highlight w:val="green"/>
        </w:rPr>
        <w:t>teachers</w:t>
      </w:r>
      <w:r w:rsidRPr="00184520">
        <w:rPr>
          <w:sz w:val="16"/>
        </w:rPr>
        <w:t xml:space="preserve"> while undermining the state’s public sector unions. The DeSantis agenda has been </w:t>
      </w:r>
      <w:r w:rsidRPr="00666212">
        <w:rPr>
          <w:rStyle w:val="StyleUnderline"/>
        </w:rPr>
        <w:t>characterized by</w:t>
      </w:r>
      <w:r w:rsidRPr="00184520">
        <w:rPr>
          <w:sz w:val="16"/>
        </w:rPr>
        <w:t xml:space="preserve"> its </w:t>
      </w:r>
      <w:r w:rsidRPr="00666212">
        <w:rPr>
          <w:rStyle w:val="StyleUnderline"/>
        </w:rPr>
        <w:t xml:space="preserve">aggressive </w:t>
      </w:r>
      <w:r w:rsidRPr="00184520">
        <w:rPr>
          <w:rStyle w:val="StyleUnderline"/>
          <w:highlight w:val="green"/>
        </w:rPr>
        <w:t>policing</w:t>
      </w:r>
      <w:r w:rsidRPr="00666212">
        <w:rPr>
          <w:rStyle w:val="StyleUnderline"/>
        </w:rPr>
        <w:t xml:space="preserve"> of public-school </w:t>
      </w:r>
      <w:r w:rsidRPr="00184520">
        <w:rPr>
          <w:rStyle w:val="StyleUnderline"/>
          <w:highlight w:val="green"/>
        </w:rPr>
        <w:t>curriculums</w:t>
      </w:r>
      <w:r w:rsidRPr="00184520">
        <w:rPr>
          <w:sz w:val="16"/>
        </w:rPr>
        <w:t xml:space="preserve"> and library holdings, particularly materials dealing with sex education and LGBTQ and civil rights history. While Florida’s Parental Rights in Education Act (popularly known as “Don’t Say Gay”) immediately became national news, less coverage has been devoted to the governor’s support for a “paycheck protection act.” The latter prohibits employers from taking union dues directly out of members’ paychecks and outright eliminates public sector unions that fall below 60 percent membership. Notably, unions representing police officers, firefighters, and correctional and probation officers — that is, unions that tend to endorse Republican Party officials — are exempt from the law.</w:t>
      </w:r>
    </w:p>
    <w:p w14:paraId="4A154E59" w14:textId="77777777" w:rsidR="00E82E67" w:rsidRPr="00184520" w:rsidRDefault="00E82E67" w:rsidP="00E82E67">
      <w:pPr>
        <w:rPr>
          <w:sz w:val="16"/>
        </w:rPr>
      </w:pPr>
      <w:r w:rsidRPr="00184520">
        <w:rPr>
          <w:sz w:val="16"/>
        </w:rPr>
        <w:t xml:space="preserve">DeSantis ally Christopher Rufo has spelled out the overall strategy quite clearly. In Rufo’s words, the goal of anti-LGBTQ legislation and the foreboding rhetoric of “grooming” schoolteachers is designed to create “universal public school distrust.” If voters can be convinced that unionized teachers and public schools threaten childhood innocence, public education and progressive unions alike can be more effectively dismantled. </w:t>
      </w:r>
      <w:r w:rsidRPr="00184520">
        <w:rPr>
          <w:rStyle w:val="StyleUnderline"/>
          <w:highlight w:val="green"/>
        </w:rPr>
        <w:t>Recognizing</w:t>
      </w:r>
      <w:r w:rsidRPr="00666212">
        <w:rPr>
          <w:rStyle w:val="StyleUnderline"/>
        </w:rPr>
        <w:t xml:space="preserve"> the</w:t>
      </w:r>
      <w:r w:rsidRPr="00184520">
        <w:rPr>
          <w:sz w:val="16"/>
        </w:rPr>
        <w:t xml:space="preserve"> </w:t>
      </w:r>
      <w:r w:rsidRPr="00184520">
        <w:rPr>
          <w:rStyle w:val="Emphasis"/>
          <w:highlight w:val="green"/>
        </w:rPr>
        <w:t>existential threat</w:t>
      </w:r>
      <w:r w:rsidRPr="00184520">
        <w:rPr>
          <w:sz w:val="16"/>
        </w:rPr>
        <w:t xml:space="preserve"> </w:t>
      </w:r>
      <w:r w:rsidRPr="00184520">
        <w:rPr>
          <w:rStyle w:val="StyleUnderline"/>
        </w:rPr>
        <w:t>posed by the DeSantis administration, Florida’s</w:t>
      </w:r>
      <w:r w:rsidRPr="00666212">
        <w:rPr>
          <w:rStyle w:val="StyleUnderline"/>
        </w:rPr>
        <w:t xml:space="preserve"> </w:t>
      </w:r>
      <w:r w:rsidRPr="00184520">
        <w:rPr>
          <w:rStyle w:val="StyleUnderline"/>
          <w:highlight w:val="green"/>
        </w:rPr>
        <w:t>unions</w:t>
      </w:r>
      <w:r w:rsidRPr="00666212">
        <w:rPr>
          <w:rStyle w:val="StyleUnderline"/>
        </w:rPr>
        <w:t xml:space="preserve"> have </w:t>
      </w:r>
      <w:r w:rsidRPr="00184520">
        <w:rPr>
          <w:rStyle w:val="Emphasis"/>
          <w:highlight w:val="green"/>
        </w:rPr>
        <w:t>pushed back</w:t>
      </w:r>
      <w:r w:rsidRPr="00184520">
        <w:rPr>
          <w:sz w:val="16"/>
          <w:highlight w:val="green"/>
        </w:rPr>
        <w:t xml:space="preserve"> </w:t>
      </w:r>
      <w:r w:rsidRPr="00184520">
        <w:rPr>
          <w:rStyle w:val="StyleUnderline"/>
          <w:highlight w:val="green"/>
        </w:rPr>
        <w:t>against</w:t>
      </w:r>
      <w:r w:rsidRPr="00184520">
        <w:rPr>
          <w:sz w:val="16"/>
        </w:rPr>
        <w:t xml:space="preserve"> </w:t>
      </w:r>
      <w:r w:rsidRPr="00666212">
        <w:rPr>
          <w:rStyle w:val="StyleUnderline"/>
        </w:rPr>
        <w:t xml:space="preserve">both anti-LGBTQ curriculum </w:t>
      </w:r>
      <w:r w:rsidRPr="00184520">
        <w:rPr>
          <w:rStyle w:val="StyleUnderline"/>
          <w:highlight w:val="green"/>
        </w:rPr>
        <w:t>policies and laws that weaken</w:t>
      </w:r>
      <w:r w:rsidRPr="00666212">
        <w:rPr>
          <w:rStyle w:val="StyleUnderline"/>
        </w:rPr>
        <w:t xml:space="preserve"> public sector </w:t>
      </w:r>
      <w:r w:rsidRPr="00184520">
        <w:rPr>
          <w:rStyle w:val="StyleUnderline"/>
          <w:highlight w:val="green"/>
        </w:rPr>
        <w:t>unions</w:t>
      </w:r>
      <w:r w:rsidRPr="00666212">
        <w:rPr>
          <w:rStyle w:val="StyleUnderline"/>
        </w:rPr>
        <w:t>.</w:t>
      </w:r>
      <w:r w:rsidRPr="00184520">
        <w:rPr>
          <w:sz w:val="16"/>
        </w:rPr>
        <w:t xml:space="preserve"> At its 2023 annual gathering, National Education Association delegates devised a plan to address anti-LGBTQ bills and </w:t>
      </w:r>
      <w:r w:rsidRPr="00184520">
        <w:rPr>
          <w:rStyle w:val="StyleUnderline"/>
          <w:highlight w:val="green"/>
        </w:rPr>
        <w:t>to protect queer teachers</w:t>
      </w:r>
      <w:r w:rsidRPr="00666212">
        <w:rPr>
          <w:rStyle w:val="StyleUnderline"/>
        </w:rPr>
        <w:t xml:space="preserve"> </w:t>
      </w:r>
      <w:r w:rsidRPr="00184520">
        <w:rPr>
          <w:rStyle w:val="StyleUnderline"/>
          <w:highlight w:val="green"/>
        </w:rPr>
        <w:t>and students</w:t>
      </w:r>
      <w:r w:rsidRPr="00184520">
        <w:rPr>
          <w:sz w:val="16"/>
        </w:rPr>
        <w:t xml:space="preserve"> in states like Florida.</w:t>
      </w:r>
    </w:p>
    <w:p w14:paraId="2E6B8FC3" w14:textId="77777777" w:rsidR="00E82E67" w:rsidRPr="00184520" w:rsidRDefault="00E82E67" w:rsidP="00E82E67">
      <w:pPr>
        <w:rPr>
          <w:sz w:val="16"/>
        </w:rPr>
      </w:pPr>
      <w:r w:rsidRPr="00184520">
        <w:rPr>
          <w:sz w:val="16"/>
        </w:rPr>
        <w:t>The Bottom Line Is Still the Corporate Line</w:t>
      </w:r>
    </w:p>
    <w:p w14:paraId="6F77071A" w14:textId="77777777" w:rsidR="00E82E67" w:rsidRPr="00184520" w:rsidRDefault="00E82E67" w:rsidP="00E82E67">
      <w:pPr>
        <w:rPr>
          <w:sz w:val="16"/>
        </w:rPr>
      </w:pPr>
      <w:r w:rsidRPr="00184520">
        <w:rPr>
          <w:sz w:val="16"/>
        </w:rPr>
        <w:t>It is true that many US corporations have offered inclusive benefits and protections to queer white-collar workers for decades, long before many unions extended similar benefits. Businesses have also pressured governments to expand civil rights laws. For example, 125 major US companies organized as the Business Coalition for Workplace Fairness advocated for national civil rights legislation over two decades ago. Occasionally, those corporations have even threatened to withhold investments from cities and states that oppose LGBTQ rights.</w:t>
      </w:r>
    </w:p>
    <w:p w14:paraId="4458536D" w14:textId="77777777" w:rsidR="00E82E67" w:rsidRPr="00184520" w:rsidRDefault="00E82E67" w:rsidP="00E82E67">
      <w:pPr>
        <w:rPr>
          <w:sz w:val="16"/>
        </w:rPr>
      </w:pPr>
      <w:r w:rsidRPr="00184520">
        <w:rPr>
          <w:sz w:val="16"/>
        </w:rPr>
        <w:lastRenderedPageBreak/>
        <w:t>However, the limits of corporate benevolence for LGBTQ workers further underscore the advantages of a labor-backed progressive response. Not long ago, there remained some hope for the power of corporate-induced boycotts. North Carolina’s Republican governor Pat McCrory lost his 2016 reelection bid just months after signing an antitrans bathroom bill, which had led several large employers to cancel business expansions in the state. Fearing economic backlash from activist CEOs and chambers of commerce, governors became cautious about signing legislation that excluded trans athletes from competition or banned gender-affirming care. Pointing to the bottom line, companies stressed the business advantages of LGBTQ diversity, noting queer employees’ alleged aptitude for pursuing untapped consumer markets. Suddenly, none of that seems to matter. Hundreds of antitrans bills have been filed since 2021 and dozens have been passed.</w:t>
      </w:r>
    </w:p>
    <w:p w14:paraId="0B85547E" w14:textId="77777777" w:rsidR="00E82E67" w:rsidRPr="00184520" w:rsidRDefault="00E82E67" w:rsidP="00E82E67">
      <w:pPr>
        <w:rPr>
          <w:sz w:val="16"/>
        </w:rPr>
      </w:pPr>
      <w:r w:rsidRPr="00184520">
        <w:rPr>
          <w:sz w:val="16"/>
        </w:rPr>
        <w:t>It appears that, once antitrans policies spread beyond a few conservative states, the threat of corporate-led boycotts receded. After all, corporations tend to seek out favorable “business climates,” which are plentiful among right-wing states that have weaker unions and lower taxes. Defending its decision to move operations to Tennessee despite the state’s recently enacted anti-LGBTQ legislation, Oracle Software executives reasoned that the company itself would create an inclusive environment for state residents. While the company’s policies might benefit a tiny portion of the state’s workforce covered by Oracle’s in-house diversity, inclusion, and equity policies, the vast majority of Tennesseans stand to gain nothing.</w:t>
      </w:r>
    </w:p>
    <w:p w14:paraId="15071BBA" w14:textId="77777777" w:rsidR="00E82E67" w:rsidRPr="00184520" w:rsidRDefault="00E82E67" w:rsidP="00E82E67">
      <w:pPr>
        <w:rPr>
          <w:sz w:val="16"/>
        </w:rPr>
      </w:pPr>
      <w:r w:rsidRPr="00184520">
        <w:rPr>
          <w:sz w:val="16"/>
        </w:rPr>
        <w:t>Overall, the pursuit of profits has stalled corporate America’s capacity and motivation to thwart anti-LGBTQ policies. Again, Starbucks offers an example. As baristas have challenged corporate leadership, the supposedly trans-inclusive coffee chain has ominously suggested that unionized workers jeopardize the company’s much-lauded gender-affirming health care coverage. In this sense, trans issues today are used by some nominally progressive corporations against worker solidarity much in the way bosses have historically stoked racial animosity among workers.</w:t>
      </w:r>
    </w:p>
    <w:p w14:paraId="4CBF59A7" w14:textId="77777777" w:rsidR="00E82E67" w:rsidRPr="00184520" w:rsidRDefault="00E82E67" w:rsidP="00E82E67">
      <w:pPr>
        <w:rPr>
          <w:sz w:val="16"/>
        </w:rPr>
      </w:pPr>
      <w:r w:rsidRPr="00184520">
        <w:rPr>
          <w:sz w:val="16"/>
        </w:rPr>
        <w:t>Affinity or Solidarity?</w:t>
      </w:r>
    </w:p>
    <w:p w14:paraId="63DF4684" w14:textId="77777777" w:rsidR="00E82E67" w:rsidRPr="00184520" w:rsidRDefault="00E82E67" w:rsidP="00E82E67">
      <w:pPr>
        <w:rPr>
          <w:sz w:val="16"/>
        </w:rPr>
      </w:pPr>
      <w:r w:rsidRPr="00184520">
        <w:rPr>
          <w:sz w:val="16"/>
        </w:rPr>
        <w:t>Whether one looks at history, demographics, or legal developments, it is clear that the fates of most queer people in this country are entwined with those of working and poor people more generally. Two points are worth reemphasizing here: this entwined fate stems from the fact that most queer people are working class or poor, and queer people have historically made excellent scapegoats for those seeking to raze social welfare and organized labor. On the other hand, the category “LGBTQ” is heterogenous in the manner that all identity-based population categories are. LGBTQ people run the gamut, meaning that a fraction of queer people are corporate executives, small-business owners, or defined by some other variant of capitalist, managerial, or petit-bourgeois status. In addition, national queer advocacy organizations are dependent on donations from businesses and wealthy queer people and their allies, which usually delimits those organizations’ agendas to a narrow support for civil rights. While these truths are perhaps easily comprehended on their own, together they can create enormous contradictions for those who would pursue a queer working-class politics.</w:t>
      </w:r>
    </w:p>
    <w:p w14:paraId="07A1108C" w14:textId="77777777" w:rsidR="00E82E67" w:rsidRPr="00184520" w:rsidRDefault="00E82E67" w:rsidP="00E82E67">
      <w:pPr>
        <w:rPr>
          <w:sz w:val="16"/>
        </w:rPr>
      </w:pPr>
      <w:r w:rsidRPr="00184520">
        <w:rPr>
          <w:sz w:val="16"/>
        </w:rPr>
        <w:t>Although often celebrated as an early moment of queer-worker solidarity, the Coors boycott offers a cautionary tale. In 1974, Teamsters leader Allan Baird led Northern Californian unionized beer distributors in struggle against a recalcitrant Coors management that refused to expand contract benefits. Sensing a possible collaboration, Baird brought Bay Area gay activists into the union’s boycott activities by highlighting Coors’s right-wing political advocacy — Joseph Coors provided seed money to the anti-LGBTQ Heritage Foundation — and discriminatory workplace practices. This collaboration proved to be symbiotic: the boycott created relationships that spurred unions to implement antidiscrimination contract protections and persuaded gay rights activists to organize against antilabor ballot measures.</w:t>
      </w:r>
    </w:p>
    <w:p w14:paraId="49046F20" w14:textId="77777777" w:rsidR="00E82E67" w:rsidRPr="00184520" w:rsidRDefault="00E82E67" w:rsidP="00E82E67">
      <w:pPr>
        <w:rPr>
          <w:sz w:val="16"/>
        </w:rPr>
      </w:pPr>
      <w:r w:rsidRPr="00184520">
        <w:rPr>
          <w:sz w:val="16"/>
        </w:rPr>
        <w:t>A few years into Baird’s alliance-building project, it became apparent that queer advocates could be wooed just as easily by corporate “allies.” Realizing the threat that displeased gay consumers posed to the company’s bottom line, Coors quickly pivoted, adding sexual orientation protections to its companywide antidiscrimination policy in 1978 and donating to AIDS charities throughout the 1980s. By the end of the 1990s, Coors had implemented domestic partner benefits, contributed large donations to queer nonprofits, and hired gay liaisons, including future vice president Dick Cheney’s daughter, Mary Cheney, to launder its image. To the Teamsters’ dismay, Coors once again flows from queer bars’ beer taps. Ironically, what made the Coors boycott so successful — that is, the fact that a company’s policies toward queer people could mobilize consumers to action — is what broke it apart.</w:t>
      </w:r>
    </w:p>
    <w:p w14:paraId="4A27F52B" w14:textId="77777777" w:rsidR="00E82E67" w:rsidRPr="00184520" w:rsidRDefault="00E82E67" w:rsidP="00E82E67">
      <w:pPr>
        <w:rPr>
          <w:sz w:val="16"/>
        </w:rPr>
      </w:pPr>
      <w:r w:rsidRPr="00184520">
        <w:rPr>
          <w:sz w:val="16"/>
        </w:rPr>
        <w:t>Instead of conceiving of LGBTQ issues as those particular to a small fraction of workers, we might think creatively about organized labor’s capacities for promoting both equal treatment and general welfare. In some instances, union advocacy for public-goods spending could benefit many trans people even more than trans-specific reforms do. Take the example of public transit and sex markers in Philadelphia. From 1981 through 2013, the Southeastern Pennsylvania Transportation Authority’s (SEPTA) monthly transit passes were marked with a male or female sticker, which caused problems for trans women like Philadelphia-based trans rights advocate Charlene Arcila. Whether Arcila presented an M-stamped or F-stamped pass, she was turned away by bus drivers who were tasked with interpreting her sex. Importantly, SEPTA’s motivation for implementing sex markers had nothing to do with trans-identified riders. The sex designations were an anti-fraud measure, designed to prevent revenue loss by stopping married (cis) men and women from sharing passes. For decades, SEPTA workers organized in the Transport Workers Union have rallied for increased transit spending and against efforts to privatize transit lines. Additional funding could reduce the pressure to squeeze every last cent out of riders.</w:t>
      </w:r>
    </w:p>
    <w:p w14:paraId="79F54497" w14:textId="77777777" w:rsidR="00E82E67" w:rsidRPr="00184520" w:rsidRDefault="00E82E67" w:rsidP="00E82E67">
      <w:pPr>
        <w:rPr>
          <w:sz w:val="16"/>
        </w:rPr>
      </w:pPr>
      <w:r w:rsidRPr="00184520">
        <w:rPr>
          <w:sz w:val="16"/>
        </w:rPr>
        <w:t>Instead of additional funding, however, a trans-specific reform was implemented that did less for many trans Philadelphians than a public-goods approach might have. SEPTA’s 2013 move to scrap its sex markers was fundamentally disconnected from any investment in its infrastructure as evidenced by the system’s current financial crisis. So, trans riders are no longer subject to humiliating onboarding experiences, but all riders — trans and cis alike — now suffer under the collapse of the poorest big city in America’s public transit system.</w:t>
      </w:r>
    </w:p>
    <w:p w14:paraId="51554A1E" w14:textId="77777777" w:rsidR="00E82E67" w:rsidRPr="00184520" w:rsidRDefault="00E82E67" w:rsidP="00E82E67">
      <w:pPr>
        <w:rPr>
          <w:sz w:val="16"/>
        </w:rPr>
      </w:pPr>
      <w:r w:rsidRPr="00184520">
        <w:rPr>
          <w:sz w:val="16"/>
        </w:rPr>
        <w:lastRenderedPageBreak/>
        <w:t>Queer Working-Class Politics in Perilous Times</w:t>
      </w:r>
    </w:p>
    <w:p w14:paraId="50094514" w14:textId="77777777" w:rsidR="00E82E67" w:rsidRPr="00184520" w:rsidRDefault="00E82E67" w:rsidP="00E82E67">
      <w:pPr>
        <w:rPr>
          <w:sz w:val="16"/>
        </w:rPr>
      </w:pPr>
      <w:r w:rsidRPr="00184520">
        <w:rPr>
          <w:sz w:val="16"/>
        </w:rPr>
        <w:t xml:space="preserve">The current state of Starbucks unionization offers a concluding perspective on queer working-class politics. The thrill of watching unionized coffee shops rapidly dot a map of the United States has been replaced by the pain of witnessing the setbacks and stalemates Starbucks workers have endured. According to journalist Steven Greenhouse, Starbucks executives have overwhelmed </w:t>
      </w:r>
      <w:r w:rsidRPr="00184520">
        <w:rPr>
          <w:rStyle w:val="StyleUnderline"/>
          <w:highlight w:val="green"/>
        </w:rPr>
        <w:t>the</w:t>
      </w:r>
      <w:r w:rsidRPr="00666212">
        <w:rPr>
          <w:rStyle w:val="StyleUnderline"/>
        </w:rPr>
        <w:t xml:space="preserve"> National Labor Relations Board (</w:t>
      </w:r>
      <w:r w:rsidRPr="00184520">
        <w:rPr>
          <w:rStyle w:val="StyleUnderline"/>
          <w:highlight w:val="green"/>
        </w:rPr>
        <w:t>NLRB</w:t>
      </w:r>
      <w:r w:rsidRPr="00666212">
        <w:rPr>
          <w:rStyle w:val="StyleUnderline"/>
        </w:rPr>
        <w:t>)</w:t>
      </w:r>
      <w:r w:rsidRPr="00184520">
        <w:rPr>
          <w:sz w:val="16"/>
        </w:rPr>
        <w:t xml:space="preserve"> by violating so many labor laws that the board simply </w:t>
      </w:r>
      <w:r w:rsidRPr="00184520">
        <w:rPr>
          <w:rStyle w:val="Emphasis"/>
          <w:highlight w:val="green"/>
        </w:rPr>
        <w:t>cannot keep up</w:t>
      </w:r>
      <w:r w:rsidRPr="00184520">
        <w:rPr>
          <w:sz w:val="16"/>
        </w:rPr>
        <w:t xml:space="preserve"> </w:t>
      </w:r>
      <w:r w:rsidRPr="00666212">
        <w:rPr>
          <w:rStyle w:val="StyleUnderline"/>
        </w:rPr>
        <w:t>with its caseload (</w:t>
      </w:r>
      <w:r w:rsidRPr="00184520">
        <w:rPr>
          <w:rStyle w:val="Emphasis"/>
          <w:highlight w:val="green"/>
        </w:rPr>
        <w:t>penalties</w:t>
      </w:r>
      <w:r w:rsidRPr="00666212">
        <w:rPr>
          <w:rStyle w:val="StyleUnderline"/>
        </w:rPr>
        <w:t xml:space="preserve"> for breaking labor law </w:t>
      </w:r>
      <w:r w:rsidRPr="00184520">
        <w:rPr>
          <w:rStyle w:val="Emphasis"/>
          <w:highlight w:val="green"/>
        </w:rPr>
        <w:t>are</w:t>
      </w:r>
      <w:r w:rsidRPr="00666212">
        <w:rPr>
          <w:rStyle w:val="StyleUnderline"/>
        </w:rPr>
        <w:t xml:space="preserve"> often </w:t>
      </w:r>
      <w:r w:rsidRPr="00184520">
        <w:rPr>
          <w:rStyle w:val="Emphasis"/>
          <w:highlight w:val="green"/>
        </w:rPr>
        <w:t>puny</w:t>
      </w:r>
      <w:r w:rsidRPr="00666212">
        <w:rPr>
          <w:rStyle w:val="StyleUnderline"/>
        </w:rPr>
        <w:t xml:space="preserve">). </w:t>
      </w:r>
      <w:r w:rsidRPr="00184520">
        <w:rPr>
          <w:sz w:val="16"/>
        </w:rPr>
        <w:t xml:space="preserve">This all comes at a time when the board itself is headed by a progressive general counsel, Jennifer Abruzzo, whose pro-worker agenda has been impeded by the NLRB’s budgetary crisis. </w:t>
      </w:r>
      <w:r w:rsidRPr="00184520">
        <w:rPr>
          <w:rStyle w:val="StyleUnderline"/>
          <w:highlight w:val="green"/>
        </w:rPr>
        <w:t>That</w:t>
      </w:r>
      <w:r w:rsidRPr="00666212">
        <w:rPr>
          <w:rStyle w:val="StyleUnderline"/>
        </w:rPr>
        <w:t xml:space="preserve"> crisis has </w:t>
      </w:r>
      <w:r w:rsidRPr="00184520">
        <w:rPr>
          <w:rStyle w:val="StyleUnderline"/>
          <w:highlight w:val="green"/>
        </w:rPr>
        <w:t>sapped</w:t>
      </w:r>
      <w:r w:rsidRPr="00666212">
        <w:rPr>
          <w:rStyle w:val="StyleUnderline"/>
        </w:rPr>
        <w:t xml:space="preserve"> the </w:t>
      </w:r>
      <w:r w:rsidRPr="00184520">
        <w:rPr>
          <w:rStyle w:val="StyleUnderline"/>
          <w:highlight w:val="green"/>
        </w:rPr>
        <w:t>agency’s ability to</w:t>
      </w:r>
      <w:r w:rsidRPr="00666212">
        <w:rPr>
          <w:rStyle w:val="StyleUnderline"/>
        </w:rPr>
        <w:t xml:space="preserve"> </w:t>
      </w:r>
      <w:r w:rsidRPr="00184520">
        <w:rPr>
          <w:rStyle w:val="StyleUnderline"/>
          <w:highlight w:val="green"/>
        </w:rPr>
        <w:t>run</w:t>
      </w:r>
      <w:r w:rsidRPr="00666212">
        <w:rPr>
          <w:rStyle w:val="StyleUnderline"/>
        </w:rPr>
        <w:t xml:space="preserve"> union </w:t>
      </w:r>
      <w:r w:rsidRPr="00184520">
        <w:rPr>
          <w:rStyle w:val="StyleUnderline"/>
          <w:highlight w:val="green"/>
        </w:rPr>
        <w:t>elections</w:t>
      </w:r>
      <w:r w:rsidRPr="00666212">
        <w:rPr>
          <w:rStyle w:val="StyleUnderline"/>
        </w:rPr>
        <w:t xml:space="preserve"> effectively </w:t>
      </w:r>
      <w:r w:rsidRPr="00184520">
        <w:rPr>
          <w:rStyle w:val="StyleUnderline"/>
          <w:highlight w:val="green"/>
        </w:rPr>
        <w:t>and</w:t>
      </w:r>
      <w:r w:rsidRPr="00666212">
        <w:rPr>
          <w:rStyle w:val="StyleUnderline"/>
        </w:rPr>
        <w:t xml:space="preserve"> to </w:t>
      </w:r>
      <w:r w:rsidRPr="00184520">
        <w:rPr>
          <w:rStyle w:val="StyleUnderline"/>
          <w:highlight w:val="green"/>
        </w:rPr>
        <w:t>protect</w:t>
      </w:r>
      <w:r w:rsidRPr="00666212">
        <w:rPr>
          <w:rStyle w:val="StyleUnderline"/>
        </w:rPr>
        <w:t xml:space="preserve"> unionizing </w:t>
      </w:r>
      <w:r w:rsidRPr="00184520">
        <w:rPr>
          <w:rStyle w:val="StyleUnderline"/>
          <w:highlight w:val="green"/>
        </w:rPr>
        <w:t>workers</w:t>
      </w:r>
      <w:r w:rsidRPr="00666212">
        <w:rPr>
          <w:rStyle w:val="StyleUnderline"/>
        </w:rPr>
        <w:t xml:space="preserve"> who have been unlawfully terminated.</w:t>
      </w:r>
      <w:r w:rsidRPr="00184520">
        <w:rPr>
          <w:sz w:val="16"/>
        </w:rPr>
        <w:t xml:space="preserve"> Workers could soon meet an even greater challenge as the Supreme Court hears cases concerning the constitutionality of the NLRB.</w:t>
      </w:r>
    </w:p>
    <w:p w14:paraId="0EABE47D" w14:textId="77777777" w:rsidR="00E82E67" w:rsidRDefault="00E82E67" w:rsidP="00E82E67"/>
    <w:p w14:paraId="7369492D" w14:textId="77777777" w:rsidR="00E82E67" w:rsidRDefault="00E82E67" w:rsidP="00E82E67">
      <w:pPr>
        <w:pStyle w:val="Heading4"/>
      </w:pPr>
      <w:r>
        <w:t xml:space="preserve">Unions are the </w:t>
      </w:r>
      <w:r w:rsidRPr="00CC1E62">
        <w:rPr>
          <w:u w:val="single"/>
        </w:rPr>
        <w:t>only</w:t>
      </w:r>
      <w:r>
        <w:t xml:space="preserve"> mechanism to affirm justice for queer and trans people.</w:t>
      </w:r>
    </w:p>
    <w:p w14:paraId="29294546" w14:textId="77777777" w:rsidR="00E82E67" w:rsidRDefault="00E82E67" w:rsidP="00E82E67">
      <w:r w:rsidRPr="007B0CAD">
        <w:rPr>
          <w:rStyle w:val="Style13ptBold"/>
        </w:rPr>
        <w:t>Vandermeade 24</w:t>
      </w:r>
      <w:r>
        <w:t xml:space="preserve"> [Samantha L. PhD, </w:t>
      </w:r>
      <w:r w:rsidRPr="007B0CAD">
        <w:t>interdisciplinary scholar in the department of American Cultural Studies at the University of Wyoming. </w:t>
      </w:r>
      <w:r>
        <w:t>With Mary Margaret Fonow, Emeritus Professor at Arizona State University in School of Social Transformation. “How Queer Activism is Changing the Labor Movement,” New Labor Forum 33, no. 2 (2024) NL]</w:t>
      </w:r>
    </w:p>
    <w:p w14:paraId="2F536712" w14:textId="77777777" w:rsidR="00E82E67" w:rsidRPr="0047710B" w:rsidRDefault="00E82E67" w:rsidP="00E82E67">
      <w:pPr>
        <w:rPr>
          <w:rStyle w:val="StyleUnderline"/>
        </w:rPr>
      </w:pPr>
      <w:r w:rsidRPr="00AC6062">
        <w:t xml:space="preserve">Historically, </w:t>
      </w:r>
      <w:r w:rsidRPr="00943198">
        <w:rPr>
          <w:rStyle w:val="StyleUnderline"/>
          <w:highlight w:val="green"/>
        </w:rPr>
        <w:t>LGBTQ+ workers</w:t>
      </w:r>
      <w:r w:rsidRPr="0047710B">
        <w:rPr>
          <w:rStyle w:val="StyleUnderline"/>
        </w:rPr>
        <w:t xml:space="preserve"> have </w:t>
      </w:r>
      <w:r w:rsidRPr="00943198">
        <w:rPr>
          <w:rStyle w:val="Emphasis"/>
          <w:highlight w:val="green"/>
        </w:rPr>
        <w:t>labor</w:t>
      </w:r>
      <w:r w:rsidRPr="0047710B">
        <w:rPr>
          <w:rStyle w:val="Emphasis"/>
        </w:rPr>
        <w:t xml:space="preserve">ed </w:t>
      </w:r>
      <w:r w:rsidRPr="00943198">
        <w:rPr>
          <w:rStyle w:val="Emphasis"/>
          <w:highlight w:val="green"/>
        </w:rPr>
        <w:t>in the shadows of the formal economy</w:t>
      </w:r>
      <w:r w:rsidRPr="00943198">
        <w:rPr>
          <w:rStyle w:val="StyleUnderline"/>
          <w:highlight w:val="green"/>
        </w:rPr>
        <w:t xml:space="preserve"> where </w:t>
      </w:r>
      <w:r w:rsidRPr="00943198">
        <w:rPr>
          <w:rStyle w:val="Emphasis"/>
          <w:highlight w:val="green"/>
        </w:rPr>
        <w:t>wages are low</w:t>
      </w:r>
      <w:r w:rsidRPr="0047710B">
        <w:rPr>
          <w:rStyle w:val="StyleUnderline"/>
        </w:rPr>
        <w:t xml:space="preserve">, </w:t>
      </w:r>
      <w:r w:rsidRPr="0047710B">
        <w:rPr>
          <w:rStyle w:val="Emphasis"/>
        </w:rPr>
        <w:t>hours are irregular</w:t>
      </w:r>
      <w:r w:rsidRPr="0047710B">
        <w:rPr>
          <w:rStyle w:val="StyleUnderline"/>
        </w:rPr>
        <w:t xml:space="preserve">, </w:t>
      </w:r>
      <w:r w:rsidRPr="00943198">
        <w:rPr>
          <w:rStyle w:val="Emphasis"/>
          <w:highlight w:val="green"/>
        </w:rPr>
        <w:t>harassment and violence are common</w:t>
      </w:r>
      <w:r w:rsidRPr="0047710B">
        <w:rPr>
          <w:rStyle w:val="StyleUnderline"/>
        </w:rPr>
        <w:t xml:space="preserve">, and </w:t>
      </w:r>
      <w:r w:rsidRPr="0047710B">
        <w:rPr>
          <w:rStyle w:val="Emphasis"/>
        </w:rPr>
        <w:t>the redress of grievances is difficult</w:t>
      </w:r>
      <w:r w:rsidRPr="00AC6062">
        <w:t xml:space="preserve">.1 </w:t>
      </w:r>
      <w:r w:rsidRPr="0047710B">
        <w:rPr>
          <w:rStyle w:val="StyleUnderline"/>
        </w:rPr>
        <w:t xml:space="preserve">Even for queer workers with better, higher paying, and more stable jobs, it is </w:t>
      </w:r>
      <w:r w:rsidRPr="0047710B">
        <w:rPr>
          <w:rStyle w:val="Emphasis"/>
        </w:rPr>
        <w:t>difficult to claim rights at work</w:t>
      </w:r>
      <w:r w:rsidRPr="0047710B">
        <w:rPr>
          <w:rStyle w:val="StyleUnderline"/>
        </w:rPr>
        <w:t xml:space="preserve"> without coming out in potentially </w:t>
      </w:r>
      <w:r w:rsidRPr="0047710B">
        <w:rPr>
          <w:rStyle w:val="Emphasis"/>
        </w:rPr>
        <w:t>hostile work environments</w:t>
      </w:r>
      <w:r w:rsidRPr="00AC6062">
        <w:t xml:space="preserve">. </w:t>
      </w:r>
      <w:r w:rsidRPr="0047710B">
        <w:rPr>
          <w:rStyle w:val="StyleUnderline"/>
        </w:rPr>
        <w:t xml:space="preserve">Increasingly, </w:t>
      </w:r>
      <w:r w:rsidRPr="00943198">
        <w:rPr>
          <w:rStyle w:val="StyleUnderline"/>
          <w:highlight w:val="green"/>
        </w:rPr>
        <w:t xml:space="preserve">queer workers are </w:t>
      </w:r>
      <w:r w:rsidRPr="00943198">
        <w:rPr>
          <w:rStyle w:val="Emphasis"/>
          <w:highlight w:val="green"/>
        </w:rPr>
        <w:t>turning to unions</w:t>
      </w:r>
      <w:r w:rsidRPr="0047710B">
        <w:rPr>
          <w:rStyle w:val="Emphasis"/>
        </w:rPr>
        <w:t xml:space="preserve"> and the broader labor movement</w:t>
      </w:r>
      <w:r w:rsidRPr="0047710B">
        <w:rPr>
          <w:rStyle w:val="StyleUnderline"/>
        </w:rPr>
        <w:t xml:space="preserve"> </w:t>
      </w:r>
      <w:r w:rsidRPr="00943198">
        <w:rPr>
          <w:rStyle w:val="StyleUnderline"/>
          <w:highlight w:val="green"/>
        </w:rPr>
        <w:t xml:space="preserve">to </w:t>
      </w:r>
      <w:r w:rsidRPr="00943198">
        <w:rPr>
          <w:rStyle w:val="Emphasis"/>
          <w:highlight w:val="green"/>
        </w:rPr>
        <w:t>secure</w:t>
      </w:r>
      <w:r w:rsidRPr="0047710B">
        <w:rPr>
          <w:rStyle w:val="Emphasis"/>
        </w:rPr>
        <w:t xml:space="preserve"> workplace rights and </w:t>
      </w:r>
      <w:r w:rsidRPr="00943198">
        <w:rPr>
          <w:rStyle w:val="Emphasis"/>
          <w:highlight w:val="green"/>
        </w:rPr>
        <w:t>protections</w:t>
      </w:r>
      <w:r w:rsidRPr="00943198">
        <w:rPr>
          <w:rStyle w:val="StyleUnderline"/>
          <w:highlight w:val="green"/>
        </w:rPr>
        <w:t xml:space="preserve"> and</w:t>
      </w:r>
      <w:r w:rsidRPr="0047710B">
        <w:rPr>
          <w:rStyle w:val="StyleUnderline"/>
        </w:rPr>
        <w:t xml:space="preserve"> to </w:t>
      </w:r>
      <w:r w:rsidRPr="00943198">
        <w:rPr>
          <w:rStyle w:val="Emphasis"/>
          <w:highlight w:val="green"/>
        </w:rPr>
        <w:t>build alliances for economic and social justice</w:t>
      </w:r>
      <w:r w:rsidRPr="00AC6062">
        <w:t xml:space="preserve">. </w:t>
      </w:r>
      <w:r w:rsidRPr="0047710B">
        <w:rPr>
          <w:rStyle w:val="StyleUnderline"/>
        </w:rPr>
        <w:t xml:space="preserve">Achieving justice for queer workers necessitates </w:t>
      </w:r>
      <w:r w:rsidRPr="0047710B">
        <w:rPr>
          <w:rStyle w:val="Emphasis"/>
        </w:rPr>
        <w:t>deeper connections between labor and queer social movements</w:t>
      </w:r>
      <w:r w:rsidRPr="0047710B">
        <w:rPr>
          <w:rStyle w:val="StyleUnderline"/>
        </w:rPr>
        <w:t>; it requires queering the labor movement.</w:t>
      </w:r>
    </w:p>
    <w:p w14:paraId="2DA5F2CF" w14:textId="77777777" w:rsidR="00E82E67" w:rsidRDefault="00E82E67" w:rsidP="00E82E67">
      <w:r w:rsidRPr="0047710B">
        <w:rPr>
          <w:rStyle w:val="StyleUnderline"/>
        </w:rPr>
        <w:t xml:space="preserve">Queer activists turn to unions </w:t>
      </w:r>
      <w:r w:rsidRPr="00943198">
        <w:rPr>
          <w:rStyle w:val="StyleUnderline"/>
          <w:highlight w:val="green"/>
        </w:rPr>
        <w:t xml:space="preserve">because </w:t>
      </w:r>
      <w:r w:rsidRPr="00943198">
        <w:rPr>
          <w:rStyle w:val="Emphasis"/>
          <w:highlight w:val="green"/>
        </w:rPr>
        <w:t>other avenues</w:t>
      </w:r>
      <w:r w:rsidRPr="0047710B">
        <w:rPr>
          <w:rStyle w:val="StyleUnderline"/>
        </w:rPr>
        <w:t xml:space="preserve"> for achieving queer economic justice—namely government and employers—</w:t>
      </w:r>
      <w:r w:rsidRPr="00943198">
        <w:rPr>
          <w:rStyle w:val="Emphasis"/>
          <w:highlight w:val="green"/>
        </w:rPr>
        <w:t>are inadequate</w:t>
      </w:r>
      <w:r w:rsidRPr="00AC6062">
        <w:t xml:space="preserve">. Corporate anti-gay discrimination policies cannot offer much job protection for queer workers in places where queer and labor rights are weak.2 </w:t>
      </w:r>
      <w:r w:rsidRPr="00943198">
        <w:rPr>
          <w:rStyle w:val="StyleUnderline"/>
          <w:highlight w:val="green"/>
        </w:rPr>
        <w:t>Corporations</w:t>
      </w:r>
      <w:r w:rsidRPr="0047710B">
        <w:rPr>
          <w:rStyle w:val="StyleUnderline"/>
        </w:rPr>
        <w:t xml:space="preserve"> often support queer social rights while simultaneously donating to </w:t>
      </w:r>
      <w:r w:rsidRPr="00943198">
        <w:rPr>
          <w:rStyle w:val="StyleUnderline"/>
          <w:highlight w:val="green"/>
        </w:rPr>
        <w:t>elect conservative anti-gay politicians</w:t>
      </w:r>
      <w:r w:rsidRPr="0047710B">
        <w:rPr>
          <w:rStyle w:val="StyleUnderline"/>
        </w:rPr>
        <w:t xml:space="preserve"> whose agendas are more favorable to their business interests—a kind of performative allyship known </w:t>
      </w:r>
      <w:r w:rsidRPr="00943198">
        <w:rPr>
          <w:rStyle w:val="StyleUnderline"/>
          <w:highlight w:val="green"/>
        </w:rPr>
        <w:t xml:space="preserve">as </w:t>
      </w:r>
      <w:r w:rsidRPr="00943198">
        <w:rPr>
          <w:rStyle w:val="Emphasis"/>
          <w:highlight w:val="green"/>
        </w:rPr>
        <w:t>rainbow-washing</w:t>
      </w:r>
      <w:r w:rsidRPr="00AC6062">
        <w:t>.3 For example, Pfizer, the global pharmaceutical giant whose name became ubiquitous during the Covid-19 pandemic, maintains a perfect equity score  on gay issues from the U.S. Human Rights Campaign (HRC), yet makes large contributions to elect anti-gay politicians.4</w:t>
      </w:r>
    </w:p>
    <w:p w14:paraId="5260BDCC" w14:textId="77777777" w:rsidR="00E82E67" w:rsidRDefault="00E82E67" w:rsidP="00E82E67">
      <w:r w:rsidRPr="00032E5B">
        <w:t xml:space="preserve">Increasingly, queer workers and their allies are resisting rainbow-washing in their workplaces. When Florida Republicans passed the anti-LGBTQ+ law commonly known as “Don’t Say Gay,” Disney took a public stance against the bill only after socially progressive consumers and employees staged protests—a hesitant response seemingly out of character with Disney’s reputation for supporting queer social rights.5 Even Disney’s mild, and belated, defense of gay rights provoked an outright war between Disney and the state of Florida, and Disney scuttled plans to build a new facility there. Starbucks and Target have recently capitulated to right-wing pressure by disallowing gay pride decorations in many of their stores, likewise prompting backlash. In June 2023, the union representing Starbucks employees in more than 150 stores organized a one-week strike they called “Strike with Pride,” to express their displeasure and to bring attention to an array of union-busting practices by Starbucks. This kind of labor movement </w:t>
      </w:r>
      <w:r w:rsidRPr="00032E5B">
        <w:lastRenderedPageBreak/>
        <w:t xml:space="preserve">support for LGBTQ+ workers arose out of decades of queer and feminist labor activism that challenged homophobia and transphobia and insisted that unions shift their sexual politics and live up to their democratic ideals. Now, queer labor activists are </w:t>
      </w:r>
      <w:r w:rsidRPr="00943198">
        <w:rPr>
          <w:rStyle w:val="StyleUnderline"/>
          <w:highlight w:val="green"/>
        </w:rPr>
        <w:t>pushing</w:t>
      </w:r>
      <w:r w:rsidRPr="0047710B">
        <w:rPr>
          <w:rStyle w:val="StyleUnderline"/>
        </w:rPr>
        <w:t xml:space="preserve"> labor </w:t>
      </w:r>
      <w:r w:rsidRPr="00943198">
        <w:rPr>
          <w:rStyle w:val="StyleUnderline"/>
          <w:highlight w:val="green"/>
        </w:rPr>
        <w:t>unions</w:t>
      </w:r>
      <w:r w:rsidRPr="0047710B">
        <w:rPr>
          <w:rStyle w:val="StyleUnderline"/>
        </w:rPr>
        <w:t xml:space="preserve"> to </w:t>
      </w:r>
      <w:r w:rsidRPr="0047710B">
        <w:rPr>
          <w:rStyle w:val="Emphasis"/>
        </w:rPr>
        <w:t>move beyond the standard collective bargaining agenda</w:t>
      </w:r>
      <w:r w:rsidRPr="0047710B">
        <w:rPr>
          <w:rStyle w:val="StyleUnderline"/>
        </w:rPr>
        <w:t xml:space="preserve"> </w:t>
      </w:r>
      <w:r w:rsidRPr="00943198">
        <w:rPr>
          <w:rStyle w:val="StyleUnderline"/>
          <w:highlight w:val="green"/>
        </w:rPr>
        <w:t xml:space="preserve">to </w:t>
      </w:r>
      <w:r w:rsidRPr="00943198">
        <w:rPr>
          <w:rStyle w:val="Emphasis"/>
          <w:highlight w:val="green"/>
        </w:rPr>
        <w:t>take up broader issues of social justice</w:t>
      </w:r>
      <w:r w:rsidRPr="00943198">
        <w:rPr>
          <w:rStyle w:val="StyleUnderline"/>
          <w:highlight w:val="green"/>
        </w:rPr>
        <w:t>:</w:t>
      </w:r>
      <w:r w:rsidRPr="0047710B">
        <w:rPr>
          <w:rStyle w:val="StyleUnderline"/>
        </w:rPr>
        <w:t xml:space="preserve"> this is known as </w:t>
      </w:r>
      <w:r w:rsidRPr="0047710B">
        <w:rPr>
          <w:rStyle w:val="Emphasis"/>
        </w:rPr>
        <w:t>social movement unionism</w:t>
      </w:r>
      <w:r w:rsidRPr="0047710B">
        <w:rPr>
          <w:rStyle w:val="StyleUnderline"/>
        </w:rPr>
        <w:t>, sometimes referred to as “</w:t>
      </w:r>
      <w:r w:rsidRPr="0047710B">
        <w:rPr>
          <w:rStyle w:val="Emphasis"/>
        </w:rPr>
        <w:t>bargaining for the common good.</w:t>
      </w:r>
      <w:r w:rsidRPr="00032E5B">
        <w:t>”6</w:t>
      </w:r>
    </w:p>
    <w:p w14:paraId="645E29B4" w14:textId="77777777" w:rsidR="00E82E67" w:rsidRDefault="00E82E67" w:rsidP="00E82E67">
      <w:r w:rsidRPr="0047710B">
        <w:rPr>
          <w:rStyle w:val="StyleUnderline"/>
        </w:rPr>
        <w:t xml:space="preserve">Social movement unionism </w:t>
      </w:r>
      <w:r w:rsidRPr="00943198">
        <w:rPr>
          <w:rStyle w:val="StyleUnderline"/>
          <w:highlight w:val="green"/>
        </w:rPr>
        <w:t>embraces</w:t>
      </w:r>
      <w:r w:rsidRPr="0047710B">
        <w:rPr>
          <w:rStyle w:val="StyleUnderline"/>
        </w:rPr>
        <w:t xml:space="preserve"> a </w:t>
      </w:r>
      <w:r w:rsidRPr="00943198">
        <w:rPr>
          <w:rStyle w:val="Emphasis"/>
          <w:highlight w:val="green"/>
        </w:rPr>
        <w:t>more expansive notion of justice</w:t>
      </w:r>
      <w:r w:rsidRPr="0047710B">
        <w:rPr>
          <w:rStyle w:val="StyleUnderline"/>
        </w:rPr>
        <w:t xml:space="preserve">, moving </w:t>
      </w:r>
      <w:r w:rsidRPr="00943198">
        <w:rPr>
          <w:rStyle w:val="Emphasis"/>
          <w:highlight w:val="green"/>
        </w:rPr>
        <w:t>beyond narrow economic issues</w:t>
      </w:r>
      <w:r w:rsidRPr="0047710B">
        <w:rPr>
          <w:rStyle w:val="StyleUnderline"/>
        </w:rPr>
        <w:t xml:space="preserve"> to </w:t>
      </w:r>
      <w:r w:rsidRPr="0047710B">
        <w:rPr>
          <w:rStyle w:val="Emphasis"/>
        </w:rPr>
        <w:t>build alliances between labor and social justice movements</w:t>
      </w:r>
      <w:r w:rsidRPr="0047710B">
        <w:rPr>
          <w:rStyle w:val="StyleUnderline"/>
        </w:rPr>
        <w:t xml:space="preserve"> and </w:t>
      </w:r>
      <w:r w:rsidRPr="00943198">
        <w:rPr>
          <w:rStyle w:val="Emphasis"/>
          <w:highlight w:val="green"/>
        </w:rPr>
        <w:t>centering low-wage and marginalized workers</w:t>
      </w:r>
      <w:r w:rsidRPr="0047710B">
        <w:rPr>
          <w:rStyle w:val="StyleUnderline"/>
        </w:rPr>
        <w:t xml:space="preserve"> in its organizing campaigns</w:t>
      </w:r>
      <w:r w:rsidRPr="00032E5B">
        <w:t>. Successful social movement unionism is difficult because social movements are themselves highly contextual and dynamic, changing in relationship to political opportunities within specific geographies and histories. Likewise, working in coalitions requires building trust and encouraging buy-in by actors and organizations across many different fields of activism.7 Queer activists turn to unions because other avenues for achieving queer economic  justice . . . are inadequate.</w:t>
      </w:r>
    </w:p>
    <w:p w14:paraId="0B72BC21" w14:textId="77777777" w:rsidR="00E82E67" w:rsidRPr="0047710B" w:rsidRDefault="00E82E67" w:rsidP="00E82E67">
      <w:pPr>
        <w:rPr>
          <w:rStyle w:val="Emphasis"/>
        </w:rPr>
      </w:pPr>
      <w:r w:rsidRPr="0047710B">
        <w:rPr>
          <w:rStyle w:val="StyleUnderline"/>
        </w:rPr>
        <w:t xml:space="preserve">Queer activists must navigate the sexual and racial politics of unions, but there is evidence that </w:t>
      </w:r>
      <w:r w:rsidRPr="00F24CD9">
        <w:rPr>
          <w:rStyle w:val="Emphasis"/>
        </w:rPr>
        <w:t xml:space="preserve">they are </w:t>
      </w:r>
      <w:r w:rsidRPr="00943198">
        <w:rPr>
          <w:rStyle w:val="Emphasis"/>
          <w:highlight w:val="green"/>
        </w:rPr>
        <w:t>doing so successfully</w:t>
      </w:r>
      <w:r w:rsidRPr="00032E5B">
        <w:t xml:space="preserve">. </w:t>
      </w:r>
      <w:r w:rsidRPr="0047710B">
        <w:rPr>
          <w:rStyle w:val="StyleUnderline"/>
        </w:rPr>
        <w:t xml:space="preserve">The growth of queer caucuses and self-organizing groups (SOGs) within unions means that </w:t>
      </w:r>
      <w:r w:rsidRPr="00943198">
        <w:rPr>
          <w:rStyle w:val="StyleUnderline"/>
          <w:highlight w:val="green"/>
        </w:rPr>
        <w:t>queer workers</w:t>
      </w:r>
      <w:r w:rsidRPr="0047710B">
        <w:rPr>
          <w:rStyle w:val="StyleUnderline"/>
        </w:rPr>
        <w:t xml:space="preserve"> can </w:t>
      </w:r>
      <w:r w:rsidRPr="00943198">
        <w:rPr>
          <w:rStyle w:val="Emphasis"/>
          <w:highlight w:val="green"/>
        </w:rPr>
        <w:t>find solidarity</w:t>
      </w:r>
      <w:r w:rsidRPr="0047710B">
        <w:rPr>
          <w:rStyle w:val="Emphasis"/>
        </w:rPr>
        <w:t xml:space="preserve"> and belonging</w:t>
      </w:r>
      <w:r w:rsidRPr="0047710B">
        <w:rPr>
          <w:rStyle w:val="StyleUnderline"/>
        </w:rPr>
        <w:t xml:space="preserve"> </w:t>
      </w:r>
      <w:r w:rsidRPr="00943198">
        <w:rPr>
          <w:rStyle w:val="StyleUnderline"/>
          <w:highlight w:val="green"/>
        </w:rPr>
        <w:t>within their union</w:t>
      </w:r>
      <w:r w:rsidRPr="0047710B">
        <w:rPr>
          <w:rStyle w:val="StyleUnderline"/>
        </w:rPr>
        <w:t xml:space="preserve"> and with similar groups in other unions; the success of these caucuses and SOGs signals the success of past queer labor organizing. It is </w:t>
      </w:r>
      <w:r w:rsidRPr="00943198">
        <w:rPr>
          <w:rStyle w:val="StyleUnderline"/>
          <w:highlight w:val="green"/>
        </w:rPr>
        <w:t>within these spaces</w:t>
      </w:r>
      <w:r w:rsidRPr="0047710B">
        <w:rPr>
          <w:rStyle w:val="StyleUnderline"/>
        </w:rPr>
        <w:t xml:space="preserve"> that </w:t>
      </w:r>
      <w:r w:rsidRPr="00943198">
        <w:rPr>
          <w:rStyle w:val="StyleUnderline"/>
          <w:highlight w:val="green"/>
        </w:rPr>
        <w:t>workers</w:t>
      </w:r>
      <w:r w:rsidRPr="0047710B">
        <w:rPr>
          <w:rStyle w:val="StyleUnderline"/>
        </w:rPr>
        <w:t xml:space="preserve"> often </w:t>
      </w:r>
      <w:r w:rsidRPr="00943198">
        <w:rPr>
          <w:rStyle w:val="Emphasis"/>
          <w:highlight w:val="green"/>
        </w:rPr>
        <w:t>develop strategies, discourses, and tactics</w:t>
      </w:r>
      <w:r w:rsidRPr="00943198">
        <w:rPr>
          <w:rStyle w:val="StyleUnderline"/>
          <w:highlight w:val="green"/>
        </w:rPr>
        <w:t xml:space="preserve"> to</w:t>
      </w:r>
      <w:r w:rsidRPr="0047710B">
        <w:rPr>
          <w:rStyle w:val="StyleUnderline"/>
        </w:rPr>
        <w:t xml:space="preserve"> frame and </w:t>
      </w:r>
      <w:r w:rsidRPr="00943198">
        <w:rPr>
          <w:rStyle w:val="StyleUnderline"/>
          <w:highlight w:val="green"/>
        </w:rPr>
        <w:t>advance political claims</w:t>
      </w:r>
      <w:r w:rsidRPr="0047710B">
        <w:rPr>
          <w:rStyle w:val="StyleUnderline"/>
        </w:rPr>
        <w:t xml:space="preserve"> for their rights at work. Queering the labor movement involves more than including workers who identify as LGBTQ + and the recognition of their intersecting and competing interests; it also requires </w:t>
      </w:r>
      <w:r w:rsidRPr="0047710B">
        <w:rPr>
          <w:rStyle w:val="Emphasis"/>
        </w:rPr>
        <w:t>questioning the very meaning of economic justice, labor, and workers’ rights.</w:t>
      </w:r>
    </w:p>
    <w:p w14:paraId="4BA7FA61" w14:textId="77777777" w:rsidR="00E82E67" w:rsidRDefault="00E82E67" w:rsidP="00E82E67">
      <w:r w:rsidRPr="00032E5B">
        <w:t>We use an intersectional approach to explore the values and possibilities of queering the labor movement by focusing on current challenges facing queer workers, examining the role queer self-organizing has played in catalyzing queer labor activism and building coalitional capacity, and analyzing the discursive alliances that are necessary to transform issues and challenges into shared grievances upon which solidarity and cross-coalitional activist networks can, and should, be built. We employ Patricia Hill Collins and Sirma Bilge’s notion of intersectionality in their book, Intersectionality, as an analytical framework and as praxis; that is, we are concerned more with what intersectionality does than what it is</w:t>
      </w:r>
      <w:r>
        <w:t>.</w:t>
      </w:r>
    </w:p>
    <w:p w14:paraId="063D4484" w14:textId="77777777" w:rsidR="00E82E67" w:rsidRDefault="00E82E67" w:rsidP="00E82E67">
      <w:r w:rsidRPr="00032E5B">
        <w:t>People’s lives and the organization of power in a given society are better understood as being shaped not by a single axis of social division, be it race, or gender or class, but by many axes that work together to influence each other.9</w:t>
      </w:r>
    </w:p>
    <w:p w14:paraId="777A374B" w14:textId="77777777" w:rsidR="00E82E67" w:rsidRDefault="00E82E67" w:rsidP="00E82E67">
      <w:r w:rsidRPr="00032E5B">
        <w:t xml:space="preserve">Given that queer workers are overrepresented in economic sectors dominated by immigrants, women, and people of color, an intersectional approach to movement-building is imperative. We argue that by </w:t>
      </w:r>
      <w:r w:rsidRPr="0047710B">
        <w:t>building these intersectional alliances and coalitions</w:t>
      </w:r>
      <w:r w:rsidRPr="00032E5B">
        <w:t>, queer labor activists are empowered to marshal their connections and experiences in other social justice movements and to act as bridge leaders between labor, feminist, and queer rights movements to advance the cause of justice for all workers</w:t>
      </w:r>
      <w:r>
        <w:t>.</w:t>
      </w:r>
    </w:p>
    <w:p w14:paraId="26A8330E" w14:textId="77777777" w:rsidR="00E82E67" w:rsidRDefault="00E82E67" w:rsidP="00E82E67">
      <w:r>
        <w:t>Nature of Work and Working Conditions</w:t>
      </w:r>
    </w:p>
    <w:p w14:paraId="1DBB6ED7" w14:textId="77777777" w:rsidR="00E82E67" w:rsidRPr="0047710B" w:rsidRDefault="00E82E67" w:rsidP="00E82E67">
      <w:pPr>
        <w:rPr>
          <w:rStyle w:val="Emphasis"/>
        </w:rPr>
      </w:pPr>
      <w:r w:rsidRPr="00032E5B">
        <w:t xml:space="preserve">Notably, currently available data do not allow for precise, or even adequate, analysis of labor statistics among LGBTQ+ workers, in part because discriminatory sexual politics means it is difficult to determine </w:t>
      </w:r>
      <w:r w:rsidRPr="00032E5B">
        <w:lastRenderedPageBreak/>
        <w:t xml:space="preserve">which workers, exactly, identify as LGBTQ+.10 However, </w:t>
      </w:r>
      <w:r w:rsidRPr="00943198">
        <w:rPr>
          <w:rStyle w:val="StyleUnderline"/>
          <w:highlight w:val="green"/>
        </w:rPr>
        <w:t xml:space="preserve">we </w:t>
      </w:r>
      <w:r w:rsidRPr="00943198">
        <w:rPr>
          <w:rStyle w:val="Emphasis"/>
          <w:highlight w:val="green"/>
        </w:rPr>
        <w:t>know</w:t>
      </w:r>
      <w:r w:rsidRPr="0047710B">
        <w:rPr>
          <w:rStyle w:val="StyleUnderline"/>
        </w:rPr>
        <w:t xml:space="preserve"> that </w:t>
      </w:r>
      <w:r w:rsidRPr="00943198">
        <w:rPr>
          <w:rStyle w:val="StyleUnderline"/>
          <w:highlight w:val="green"/>
        </w:rPr>
        <w:t>queer workers are</w:t>
      </w:r>
      <w:r w:rsidRPr="0047710B">
        <w:rPr>
          <w:rStyle w:val="StyleUnderline"/>
        </w:rPr>
        <w:t xml:space="preserve"> more </w:t>
      </w:r>
      <w:r w:rsidRPr="00943198">
        <w:rPr>
          <w:rStyle w:val="StyleUnderline"/>
          <w:highlight w:val="green"/>
        </w:rPr>
        <w:t>likely to work</w:t>
      </w:r>
      <w:r w:rsidRPr="0047710B">
        <w:rPr>
          <w:rStyle w:val="StyleUnderline"/>
        </w:rPr>
        <w:t xml:space="preserve"> in </w:t>
      </w:r>
      <w:r w:rsidRPr="00943198">
        <w:rPr>
          <w:rStyle w:val="StyleUnderline"/>
          <w:highlight w:val="green"/>
        </w:rPr>
        <w:t>low-income</w:t>
      </w:r>
      <w:r w:rsidRPr="0047710B">
        <w:rPr>
          <w:rStyle w:val="StyleUnderline"/>
        </w:rPr>
        <w:t xml:space="preserve"> service </w:t>
      </w:r>
      <w:r w:rsidRPr="00943198">
        <w:rPr>
          <w:rStyle w:val="StyleUnderline"/>
          <w:highlight w:val="green"/>
        </w:rPr>
        <w:t>jobs</w:t>
      </w:r>
      <w:r w:rsidRPr="0047710B">
        <w:rPr>
          <w:rStyle w:val="StyleUnderline"/>
        </w:rPr>
        <w:t xml:space="preserve"> and within informal and gig economies, lack affordable health care, and face higher rates of poverty and unemployment than their straight counterparts</w:t>
      </w:r>
      <w:r w:rsidRPr="00032E5B">
        <w:t xml:space="preserve">.11 </w:t>
      </w:r>
      <w:r w:rsidRPr="0047710B">
        <w:rPr>
          <w:rStyle w:val="StyleUnderline"/>
        </w:rPr>
        <w:t xml:space="preserve">In the United States, this is </w:t>
      </w:r>
      <w:r w:rsidRPr="00943198">
        <w:rPr>
          <w:rStyle w:val="Emphasis"/>
          <w:highlight w:val="green"/>
        </w:rPr>
        <w:t>particularly</w:t>
      </w:r>
      <w:r w:rsidRPr="0047710B">
        <w:rPr>
          <w:rStyle w:val="StyleUnderline"/>
        </w:rPr>
        <w:t xml:space="preserve"> true </w:t>
      </w:r>
      <w:r w:rsidRPr="00943198">
        <w:rPr>
          <w:rStyle w:val="Emphasis"/>
          <w:highlight w:val="green"/>
        </w:rPr>
        <w:t>for queer workers of color and trans workers.</w:t>
      </w:r>
    </w:p>
    <w:p w14:paraId="3A97DDE9" w14:textId="77777777" w:rsidR="00E82E67" w:rsidRDefault="00E82E67" w:rsidP="00E82E67">
      <w:r w:rsidRPr="0047710B">
        <w:t>The data we do have paints a troubling picture. A national study found that nearly half of LGBTQ+ Americans (46 percent) are not</w:t>
      </w:r>
      <w:r w:rsidRPr="00032E5B">
        <w:t xml:space="preserve"> out at their workplace and that queer workers often make career decisions based on their workplace’s attitudes toward LGBTQ+ people. Twenty-five percent have kept a job primarily 40 New Labor Forum 33(2) because it was queer-friendly, while 10 percent have left a job for not being queer-friendly. Amongst this sample, a majority found that their sexuality affects their work, their relationships with coworkers, their success in the workplace, and their physical and emotional well-being.12 These challenges are particularly salient for queer workers in male-dominated, hyper-masculine working environments. This puts queer workers in a double bind: staying closeted might keep you safe, but you cannot complain about harassment and discrimination from the closet, and therefore nothing changes. It is also hard to feel safe in a potentially dangerous work environment where trust between coworkers is essential to your survival if you do not “fit in.” Still, queer workers enter relatively high-paid and traditionally male-dominated occupations in construction, steel, and the electrical trades where cisgender norms are entrenched and where hostility and sexual harassment in the union and on the job site remain significant.13</w:t>
      </w:r>
      <w:r>
        <w:t xml:space="preserve"> </w:t>
      </w:r>
      <w:r w:rsidRPr="00032E5B">
        <w:t>. . . [S]taying closeted might keep you safe, but you can’t complain about harassment and discrimination from the closet, and therefore nothing changes.</w:t>
      </w:r>
    </w:p>
    <w:p w14:paraId="6F290923" w14:textId="77777777" w:rsidR="00E82E67" w:rsidRDefault="00E82E67" w:rsidP="00E82E67">
      <w:r w:rsidRPr="00943198">
        <w:rPr>
          <w:rStyle w:val="StyleUnderline"/>
          <w:highlight w:val="green"/>
        </w:rPr>
        <w:t xml:space="preserve">Queer workers are </w:t>
      </w:r>
      <w:r w:rsidRPr="00943198">
        <w:rPr>
          <w:rStyle w:val="Emphasis"/>
          <w:highlight w:val="green"/>
        </w:rPr>
        <w:t>not</w:t>
      </w:r>
      <w:r w:rsidRPr="0047710B">
        <w:rPr>
          <w:rStyle w:val="StyleUnderline"/>
        </w:rPr>
        <w:t xml:space="preserve"> a </w:t>
      </w:r>
      <w:r w:rsidRPr="00943198">
        <w:rPr>
          <w:rStyle w:val="StyleUnderline"/>
          <w:highlight w:val="green"/>
        </w:rPr>
        <w:t>monolithic</w:t>
      </w:r>
      <w:r w:rsidRPr="0047710B">
        <w:rPr>
          <w:rStyle w:val="StyleUnderline"/>
        </w:rPr>
        <w:t xml:space="preserve"> category. </w:t>
      </w:r>
      <w:r w:rsidRPr="00943198">
        <w:rPr>
          <w:rStyle w:val="StyleUnderline"/>
          <w:highlight w:val="green"/>
        </w:rPr>
        <w:t xml:space="preserve">Workers’ </w:t>
      </w:r>
      <w:r w:rsidRPr="00943198">
        <w:rPr>
          <w:rStyle w:val="Emphasis"/>
          <w:highlight w:val="green"/>
        </w:rPr>
        <w:t>differences</w:t>
      </w:r>
      <w:r w:rsidRPr="0047710B">
        <w:rPr>
          <w:rStyle w:val="StyleUnderline"/>
        </w:rPr>
        <w:t xml:space="preserve">, grounded in their intersectional identities (determined by their </w:t>
      </w:r>
      <w:r w:rsidRPr="00943198">
        <w:rPr>
          <w:rStyle w:val="StyleUnderline"/>
          <w:highlight w:val="green"/>
        </w:rPr>
        <w:t>gender, race</w:t>
      </w:r>
      <w:r w:rsidRPr="0047710B">
        <w:rPr>
          <w:rStyle w:val="StyleUnderline"/>
        </w:rPr>
        <w:t xml:space="preserve">, class, </w:t>
      </w:r>
      <w:r w:rsidRPr="00943198">
        <w:rPr>
          <w:rStyle w:val="StyleUnderline"/>
          <w:highlight w:val="green"/>
        </w:rPr>
        <w:t>sexuality</w:t>
      </w:r>
      <w:r w:rsidRPr="0047710B">
        <w:rPr>
          <w:rStyle w:val="StyleUnderline"/>
        </w:rPr>
        <w:t xml:space="preserve">, disability, </w:t>
      </w:r>
      <w:r w:rsidRPr="00943198">
        <w:rPr>
          <w:rStyle w:val="StyleUnderline"/>
          <w:highlight w:val="green"/>
        </w:rPr>
        <w:t>citizenship</w:t>
      </w:r>
      <w:r w:rsidRPr="0047710B">
        <w:rPr>
          <w:rStyle w:val="StyleUnderline"/>
        </w:rPr>
        <w:t xml:space="preserve"> status, and other social categories of difference), </w:t>
      </w:r>
      <w:r w:rsidRPr="00943198">
        <w:rPr>
          <w:rStyle w:val="StyleUnderline"/>
          <w:highlight w:val="green"/>
        </w:rPr>
        <w:t xml:space="preserve">result in </w:t>
      </w:r>
      <w:r w:rsidRPr="00F24CD9">
        <w:rPr>
          <w:rStyle w:val="Emphasis"/>
        </w:rPr>
        <w:t xml:space="preserve">distinctly </w:t>
      </w:r>
      <w:r w:rsidRPr="00943198">
        <w:rPr>
          <w:rStyle w:val="Emphasis"/>
          <w:highlight w:val="green"/>
        </w:rPr>
        <w:t>different experiences</w:t>
      </w:r>
      <w:r w:rsidRPr="0047710B">
        <w:rPr>
          <w:rStyle w:val="StyleUnderline"/>
        </w:rPr>
        <w:t xml:space="preserve"> of discrimination and harassment; both are </w:t>
      </w:r>
      <w:r w:rsidRPr="00943198">
        <w:rPr>
          <w:rStyle w:val="Emphasis"/>
          <w:highlight w:val="green"/>
        </w:rPr>
        <w:t>more pronounced for trans workers</w:t>
      </w:r>
      <w:r w:rsidRPr="00F24CD9">
        <w:t>.</w:t>
      </w:r>
      <w:r w:rsidRPr="00032E5B">
        <w:t xml:space="preserve"> In a U.S. national survey, 30 percent of trans workers report being passed over, fired, harassed, mistreated, or assaulted at work; 77 percent have taken steps to avoid mistreatment in the workplace, such as hiding a transition, leaving the job, or filing a complaint.14 In a 2015 study of U.S. federal workers, researchers found that even when anti-discrimination policies are in place, LGBTQ+ workers face more significant disadvantages than non-LGBTQ+ respondents, measured across 16 different measures of employee treatment, workplace fairness, and job satisfaction. These disadvantages were more pronounced for queer women and people of color.15 . . . LGBTQ+ people tend to gravitate toward jobs where variations in expressions of sexuality and gender presentation are more permissible . . .</w:t>
      </w:r>
    </w:p>
    <w:p w14:paraId="14506739" w14:textId="77777777" w:rsidR="00E82E67" w:rsidRDefault="00E82E67" w:rsidP="00E82E67">
      <w:r w:rsidRPr="00032E5B">
        <w:t>Because of the challenges faced by LGBTQ+ workers, particularly queer workers of color and trans workers, research shows that LGBTQ+ people tend to gravitate toward jobs where variations in expressions of sexuality and gender presentation are more permissible: most often female-dominated fields in service, retail, hospitality, education, and health care. In Robert Chala’s 2019 study of cannabis dispensaries, one worker said that they gravitated to the dispensary because “you don’t have to look a certain way or perform a certain way . . . you are freer to express yourself.”16 Queer workers of color and trans workers face compounded forms of discrimination and exclusion, and finding work outside of low-wage contingent forms of intimate labor is difficult. One gender-nonconforming organizer reported, “Many queer people of color are ostracized from other jobs, and they got into cannabis because of that.”17</w:t>
      </w:r>
    </w:p>
    <w:p w14:paraId="6B94B193" w14:textId="77777777" w:rsidR="00E82E67" w:rsidRDefault="00E82E67" w:rsidP="00E82E67">
      <w:r w:rsidRPr="00032E5B">
        <w:lastRenderedPageBreak/>
        <w:t>Furthermore, difficult working conditions can steer some LGBTQ+ people into informal or underground economies; sex work provides a telling example. The structural and intersectional marginalization that LGBTQ+ people experience makes the likelihood of turning to sex work as a last resort for survival more likely for queer people; this risk is even higher for queer and trans people of color. The more marginalized a worker is, the more likely they are to turn to this work: 44 percent of Black transwomen, 41 percent of Native transwomen, 38 percent of multiracial transwomen, and 30 percent of Latinx transwomen in the United States have participated in underground economies via sex work, drug sales, and other criminalized work. Because LGBTQ + workers often have even fewer labor rights than their straight counterparts, the transition into Vandermeade and Fonow 41 informal or underground work is likewise easier to make: of those who have done sex work for income, food, or a place to sleep, 73 percent have done so because they lost a job unexpectedly, and 27 percent have done so after losing a job because of their gender identity or expression.18 Of course, the majority of LGBTQ+ workers do not work in underground economies, and even those that do tend to drift in and out of it depending on necessity. What this data show is that multiply marginalized LGBTQ+ workers have a difficult time gaining respect, recognition, and rights regardless of whether they are working in formal or informal economies.</w:t>
      </w:r>
    </w:p>
    <w:p w14:paraId="426D3343" w14:textId="77777777" w:rsidR="00E82E67" w:rsidRDefault="00E82E67" w:rsidP="00E82E67">
      <w:r w:rsidRPr="00032E5B">
        <w:t>Since the Covid-19 pandemic, the economic security and labor experiences of LGBTQ+ people have consistently lagged behind their straight counterparts. U.S. Census Bureau data in 2021 and 2022 show that LGBTQ+ households are more likely to live in poverty, report losing a source of employment income, use unemployment insurance, and have difficulty paying household expenses than their straight counterparts. Furthermore, not only has the pandemic’s lingering economic effects “disproportionately affected LGBTQ + people, but the recovery has also likely perpetuated existing inequities, leaving many LGBTQ + workers stranded in low-quality jobs that offer poverty wages, few benefits, and limited protections.”19 Since the Covid-19 pandemic, the economic security and labor experiences of LGBTQ+ people have consistently lagged behind their straight counterparts.</w:t>
      </w:r>
    </w:p>
    <w:p w14:paraId="725469AD" w14:textId="77777777" w:rsidR="00E82E67" w:rsidRDefault="00E82E67" w:rsidP="00E82E67">
      <w:r w:rsidRPr="00032E5B">
        <w:t>Federal policy to address LGBTQ+ workplace discrimination in the United States had stalled until 2020 when the U.S. Supreme Court (Bostock v. Clayton) extended workplace antidiscrimination legislation to LGBTQ+ workers, marking an important win for LGBTQ+ rights advocates and labor unions.20 Before this decision, some states had broad protections in place while others were attempting to roll back protections, most recently of queer adoption rights, access to health care and public bathrooms, and military service for transgender people.21 Labor organizations came out strongly in support of the ruling.</w:t>
      </w:r>
    </w:p>
    <w:p w14:paraId="2B6717F9" w14:textId="77777777" w:rsidR="00E82E67" w:rsidRDefault="00E82E67" w:rsidP="00E82E67">
      <w:r w:rsidRPr="00032E5B">
        <w:t>While the United States Supreme Court ruling is an important victory for queer workers, it leaves open the possibility that these new rights can be superseded by the employer’s right to religious freedom.22 Anti-LGBTQ+ organizations plan to utilize this loophole, and they have won substantial legislative victories in their quest to roll back queer rights since. As of September 2023, when the HRC last updated its data, the number of anti-LGBTQ+ laws introduced (more than 500) in 2023 already represented a substantial uptick compared to past years, and the number of those passed (76) by September 2023 had already doubled 2022’s record. Most attack transgender rights in areas as wide-ranging as school curricula, health care, bathrooms, sports, and pronoun usage, and many are aimed at transgender minors.23</w:t>
      </w:r>
    </w:p>
    <w:p w14:paraId="2D0F6454" w14:textId="77777777" w:rsidR="00E82E67" w:rsidRDefault="00E82E67" w:rsidP="00E82E67">
      <w:r>
        <w:t>Queer Self-Organizing Networks Within Labor</w:t>
      </w:r>
    </w:p>
    <w:p w14:paraId="4288BF2F" w14:textId="77777777" w:rsidR="00E82E67" w:rsidRDefault="00E82E67" w:rsidP="00E82E67">
      <w:r w:rsidRPr="0047710B">
        <w:rPr>
          <w:rStyle w:val="StyleUnderline"/>
        </w:rPr>
        <w:lastRenderedPageBreak/>
        <w:t xml:space="preserve">Influenced by the emerging gay liberation movement </w:t>
      </w:r>
      <w:r w:rsidRPr="00943198">
        <w:rPr>
          <w:rStyle w:val="StyleUnderline"/>
          <w:highlight w:val="green"/>
        </w:rPr>
        <w:t>in the</w:t>
      </w:r>
      <w:r w:rsidRPr="0047710B">
        <w:rPr>
          <w:rStyle w:val="StyleUnderline"/>
        </w:rPr>
        <w:t xml:space="preserve"> 19</w:t>
      </w:r>
      <w:r w:rsidRPr="00943198">
        <w:rPr>
          <w:rStyle w:val="StyleUnderline"/>
          <w:highlight w:val="green"/>
        </w:rPr>
        <w:t>70s</w:t>
      </w:r>
      <w:r w:rsidRPr="0047710B">
        <w:rPr>
          <w:rStyle w:val="StyleUnderline"/>
        </w:rPr>
        <w:t xml:space="preserve">, </w:t>
      </w:r>
      <w:r w:rsidRPr="00943198">
        <w:rPr>
          <w:rStyle w:val="StyleUnderline"/>
          <w:highlight w:val="green"/>
        </w:rPr>
        <w:t>queer labor activists began to lobby for anti-harassment</w:t>
      </w:r>
      <w:r w:rsidRPr="0047710B">
        <w:rPr>
          <w:rStyle w:val="StyleUnderline"/>
        </w:rPr>
        <w:t xml:space="preserve"> and antidiscrimination </w:t>
      </w:r>
      <w:r w:rsidRPr="00943198">
        <w:rPr>
          <w:rStyle w:val="StyleUnderline"/>
          <w:highlight w:val="green"/>
        </w:rPr>
        <w:t>policies</w:t>
      </w:r>
      <w:r w:rsidRPr="0047710B">
        <w:rPr>
          <w:rStyle w:val="StyleUnderline"/>
        </w:rPr>
        <w:t xml:space="preserve"> and greater recognition of queer issues </w:t>
      </w:r>
      <w:r w:rsidRPr="0047710B">
        <w:rPr>
          <w:rStyle w:val="Emphasis"/>
        </w:rPr>
        <w:t>within the union</w:t>
      </w:r>
      <w:r w:rsidRPr="00032E5B">
        <w:t xml:space="preserve">. </w:t>
      </w:r>
      <w:r w:rsidRPr="0047710B">
        <w:rPr>
          <w:rStyle w:val="StyleUnderline"/>
        </w:rPr>
        <w:t xml:space="preserve">The </w:t>
      </w:r>
      <w:r w:rsidRPr="00943198">
        <w:rPr>
          <w:rStyle w:val="StyleUnderline"/>
          <w:highlight w:val="green"/>
        </w:rPr>
        <w:t>boycott of Coors</w:t>
      </w:r>
      <w:r w:rsidRPr="0047710B">
        <w:rPr>
          <w:rStyle w:val="StyleUnderline"/>
        </w:rPr>
        <w:t xml:space="preserve"> Brewing Company (lasting from 1966 </w:t>
      </w:r>
      <w:r w:rsidRPr="00943198">
        <w:rPr>
          <w:rStyle w:val="StyleUnderline"/>
          <w:highlight w:val="green"/>
        </w:rPr>
        <w:t>through the</w:t>
      </w:r>
      <w:r w:rsidRPr="0047710B">
        <w:rPr>
          <w:rStyle w:val="StyleUnderline"/>
        </w:rPr>
        <w:t xml:space="preserve"> 19</w:t>
      </w:r>
      <w:r w:rsidRPr="00943198">
        <w:rPr>
          <w:rStyle w:val="StyleUnderline"/>
          <w:highlight w:val="green"/>
        </w:rPr>
        <w:t>80s</w:t>
      </w:r>
      <w:r w:rsidRPr="0047710B">
        <w:rPr>
          <w:rStyle w:val="StyleUnderline"/>
        </w:rPr>
        <w:t xml:space="preserve">), </w:t>
      </w:r>
      <w:r w:rsidRPr="00943198">
        <w:rPr>
          <w:rStyle w:val="StyleUnderline"/>
          <w:highlight w:val="green"/>
        </w:rPr>
        <w:t>marked the</w:t>
      </w:r>
      <w:r w:rsidRPr="0047710B">
        <w:rPr>
          <w:rStyle w:val="StyleUnderline"/>
        </w:rPr>
        <w:t xml:space="preserve"> </w:t>
      </w:r>
      <w:r w:rsidRPr="0047710B">
        <w:rPr>
          <w:rStyle w:val="Emphasis"/>
        </w:rPr>
        <w:t xml:space="preserve">early </w:t>
      </w:r>
      <w:r w:rsidRPr="00943198">
        <w:rPr>
          <w:rStyle w:val="Emphasis"/>
          <w:highlight w:val="green"/>
        </w:rPr>
        <w:t>beginnings of a queer-labor alliance</w:t>
      </w:r>
      <w:r w:rsidRPr="0047710B">
        <w:rPr>
          <w:rStyle w:val="Emphasis"/>
        </w:rPr>
        <w:t xml:space="preserve"> in the United States</w:t>
      </w:r>
      <w:r w:rsidRPr="00032E5B">
        <w:t>. This “gaycott” “demonstrate[d] that gay activists could rally behind a labor cause, and the union could recognize the value of building an alliance with queer activists.”24</w:t>
      </w:r>
    </w:p>
    <w:p w14:paraId="131B51A8" w14:textId="77777777" w:rsidR="00E82E67" w:rsidRDefault="00E82E67" w:rsidP="00E82E67">
      <w:r w:rsidRPr="00943198">
        <w:rPr>
          <w:rStyle w:val="StyleUnderline"/>
          <w:highlight w:val="green"/>
        </w:rPr>
        <w:t>By the</w:t>
      </w:r>
      <w:r w:rsidRPr="0047710B">
        <w:rPr>
          <w:rStyle w:val="StyleUnderline"/>
        </w:rPr>
        <w:t xml:space="preserve"> 19</w:t>
      </w:r>
      <w:r w:rsidRPr="00943198">
        <w:rPr>
          <w:rStyle w:val="StyleUnderline"/>
          <w:highlight w:val="green"/>
        </w:rPr>
        <w:t xml:space="preserve">90s, queer activists were successful in </w:t>
      </w:r>
      <w:r w:rsidRPr="00943198">
        <w:rPr>
          <w:rStyle w:val="Emphasis"/>
          <w:highlight w:val="green"/>
        </w:rPr>
        <w:t>getting</w:t>
      </w:r>
      <w:r w:rsidRPr="0047710B">
        <w:rPr>
          <w:rStyle w:val="StyleUnderline"/>
        </w:rPr>
        <w:t xml:space="preserve"> some </w:t>
      </w:r>
      <w:r w:rsidRPr="00943198">
        <w:rPr>
          <w:rStyle w:val="Emphasis"/>
          <w:highlight w:val="green"/>
        </w:rPr>
        <w:t>unions to bargain for queer equity issues</w:t>
      </w:r>
      <w:r w:rsidRPr="0047710B">
        <w:rPr>
          <w:rStyle w:val="StyleUnderline"/>
        </w:rPr>
        <w:t xml:space="preserve"> (for example, benefits for domestic partners) and to offer political support for the broader LGBTQ+ movement</w:t>
      </w:r>
      <w:r w:rsidRPr="00032E5B">
        <w:t>. Queer SOGs, caucuses, and committees emerged in a variety of workplaces and sectors, amplifying queer voices and concerns within the broader labor movement. More recently, queer activists have focused on the intersectional differences among queer workers, increasingly using the lens of intersectionality to move beyond the hetero/ homo binary to address experiences shaped by race, gender, indigeneity, citizenship status, and disability. Queer SOGs are strongest in public sector unions with visible queer activists, higher than average female membership, supportive 42 New Labor Forum 33(2) union leadership, and well-developed women’s committees.25</w:t>
      </w:r>
    </w:p>
    <w:p w14:paraId="1A185CDF" w14:textId="77777777" w:rsidR="00E82E67" w:rsidRDefault="00E82E67" w:rsidP="00E82E67">
      <w:r w:rsidRPr="00032E5B">
        <w:t>Much queer self-organizing takes place informally and becomes a staging area for broader, more visible, forms of organizing and participation. Workers and organizers use informal networks to meet, share experiences, receive affirmation for their efforts, and strategize for the future.26 Despite resistance from formal union leadership and straight members, LGBTQ+ members have developed the internal support structures at the local, national, and international levels needed to self-organize and press for policies that benefit them. These networks are more robust in large cities where labor has (historically) wielded political clout, in states where other social movements have made gains in passing anti-discrimination measures, and in public sector unions. Notably, two such unions, Service Employees International Union (SEIU) and American Federation of Teachers (AFT), are headed by lesbians.27</w:t>
      </w:r>
    </w:p>
    <w:p w14:paraId="33AF8B63" w14:textId="77777777" w:rsidR="00E82E67" w:rsidRDefault="00E82E67" w:rsidP="00E82E67">
      <w:r>
        <w:t>Discursive Alliances to Build Solidarity</w:t>
      </w:r>
    </w:p>
    <w:p w14:paraId="70832D87" w14:textId="77777777" w:rsidR="00E82E67" w:rsidRDefault="00E82E67" w:rsidP="00E82E67">
      <w:r w:rsidRPr="00943198">
        <w:rPr>
          <w:rStyle w:val="StyleUnderline"/>
          <w:highlight w:val="green"/>
        </w:rPr>
        <w:t>For queer workers to view unions as</w:t>
      </w:r>
      <w:r w:rsidRPr="0047710B">
        <w:rPr>
          <w:rStyle w:val="StyleUnderline"/>
        </w:rPr>
        <w:t xml:space="preserve"> potential </w:t>
      </w:r>
      <w:r w:rsidRPr="00943198">
        <w:rPr>
          <w:rStyle w:val="StyleUnderline"/>
          <w:highlight w:val="green"/>
        </w:rPr>
        <w:t>mobilizing structures for</w:t>
      </w:r>
      <w:r w:rsidRPr="0047710B">
        <w:rPr>
          <w:rStyle w:val="StyleUnderline"/>
        </w:rPr>
        <w:t xml:space="preserve"> economic and sexual </w:t>
      </w:r>
      <w:r w:rsidRPr="00943198">
        <w:rPr>
          <w:rStyle w:val="StyleUnderline"/>
          <w:highlight w:val="green"/>
        </w:rPr>
        <w:t>justice</w:t>
      </w:r>
      <w:r w:rsidRPr="0047710B">
        <w:rPr>
          <w:rStyle w:val="StyleUnderline"/>
        </w:rPr>
        <w:t xml:space="preserve"> and sites for activism, </w:t>
      </w:r>
      <w:r w:rsidRPr="00943198">
        <w:rPr>
          <w:rStyle w:val="Emphasis"/>
          <w:highlight w:val="green"/>
        </w:rPr>
        <w:t>they must be framed as such</w:t>
      </w:r>
      <w:r w:rsidRPr="00032E5B">
        <w:t xml:space="preserve">. A discursive frame consists of the words, images, symbols, and rhetoric that interpret, simplify, and condense the world in a way that makes sense within an individual’s past or present environment.28 </w:t>
      </w:r>
      <w:r w:rsidRPr="00943198">
        <w:rPr>
          <w:rStyle w:val="StyleUnderline"/>
          <w:highlight w:val="green"/>
        </w:rPr>
        <w:t xml:space="preserve">Discursive frames transform </w:t>
      </w:r>
      <w:r w:rsidRPr="00943198">
        <w:rPr>
          <w:rStyle w:val="Emphasis"/>
          <w:highlight w:val="green"/>
        </w:rPr>
        <w:t>issues</w:t>
      </w:r>
      <w:r w:rsidRPr="0047710B">
        <w:rPr>
          <w:rStyle w:val="StyleUnderline"/>
        </w:rPr>
        <w:t xml:space="preserve">, </w:t>
      </w:r>
      <w:r w:rsidRPr="00A33731">
        <w:rPr>
          <w:rStyle w:val="Emphasis"/>
        </w:rPr>
        <w:t>challenges</w:t>
      </w:r>
      <w:r w:rsidRPr="0047710B">
        <w:rPr>
          <w:rStyle w:val="StyleUnderline"/>
        </w:rPr>
        <w:t xml:space="preserve">, and </w:t>
      </w:r>
      <w:r w:rsidRPr="00A33731">
        <w:rPr>
          <w:rStyle w:val="Emphasis"/>
        </w:rPr>
        <w:t>problems</w:t>
      </w:r>
      <w:r w:rsidRPr="0047710B">
        <w:rPr>
          <w:rStyle w:val="StyleUnderline"/>
        </w:rPr>
        <w:t xml:space="preserve"> </w:t>
      </w:r>
      <w:r w:rsidRPr="00943198">
        <w:rPr>
          <w:rStyle w:val="StyleUnderline"/>
          <w:highlight w:val="green"/>
        </w:rPr>
        <w:t xml:space="preserve">into </w:t>
      </w:r>
      <w:r w:rsidRPr="00943198">
        <w:rPr>
          <w:rStyle w:val="Emphasis"/>
          <w:highlight w:val="green"/>
        </w:rPr>
        <w:t>shared grievances</w:t>
      </w:r>
      <w:r w:rsidRPr="00943198">
        <w:rPr>
          <w:rStyle w:val="StyleUnderline"/>
          <w:highlight w:val="green"/>
        </w:rPr>
        <w:t>, about which</w:t>
      </w:r>
      <w:r w:rsidRPr="0047710B">
        <w:rPr>
          <w:rStyle w:val="StyleUnderline"/>
        </w:rPr>
        <w:t xml:space="preserve"> activists </w:t>
      </w:r>
      <w:r w:rsidRPr="00A33731">
        <w:rPr>
          <w:rStyle w:val="Emphasis"/>
        </w:rPr>
        <w:t xml:space="preserve">believe </w:t>
      </w:r>
      <w:r w:rsidRPr="00943198">
        <w:rPr>
          <w:rStyle w:val="Emphasis"/>
          <w:highlight w:val="green"/>
        </w:rPr>
        <w:t>something</w:t>
      </w:r>
      <w:r w:rsidRPr="0047710B">
        <w:rPr>
          <w:rStyle w:val="StyleUnderline"/>
        </w:rPr>
        <w:t xml:space="preserve"> should and </w:t>
      </w:r>
      <w:r w:rsidRPr="00943198">
        <w:rPr>
          <w:rStyle w:val="Emphasis"/>
          <w:highlight w:val="green"/>
        </w:rPr>
        <w:t>can be done</w:t>
      </w:r>
      <w:r w:rsidRPr="00032E5B">
        <w:t>.29 Yet, discursive frames used by unions to mobilize straight constituents may not galvanize queer folks, and vice versa.</w:t>
      </w:r>
    </w:p>
    <w:p w14:paraId="737688B4" w14:textId="77777777" w:rsidR="00E82E67" w:rsidRDefault="00E82E67" w:rsidP="00E82E67">
      <w:r w:rsidRPr="00032E5B">
        <w:t>However, this does not mean there are no common areas for discursive alliance between organized labor and LGBTQ+ justice movements. For example, we conducted a comparison of organizational materials gathered at the 2019 International Lesbian, Bisexual, Trans, and Intersex Association (ILGA) conference, which revealed several shared discursive frameworks among global unions and transnational labor organizations: solidarity, human rights, and health and well-being.30 However, three other discursive frameworks—violence prevention, intersectionality, and decriminalization—circulated far more broadly amongst queer organizations. Queer [self-organizing groups] are strongest in public sector unions with visible queer activists, higher  . . . female membership, supportive union leadership, and welldeveloped women’s committees</w:t>
      </w:r>
    </w:p>
    <w:p w14:paraId="25675A8D" w14:textId="77777777" w:rsidR="00E82E67" w:rsidRDefault="00E82E67" w:rsidP="00E82E67">
      <w:r w:rsidRPr="00943198">
        <w:rPr>
          <w:rStyle w:val="StyleUnderline"/>
          <w:highlight w:val="green"/>
        </w:rPr>
        <w:lastRenderedPageBreak/>
        <w:t>Before</w:t>
      </w:r>
      <w:r w:rsidRPr="00A33731">
        <w:rPr>
          <w:rStyle w:val="StyleUnderline"/>
        </w:rPr>
        <w:t xml:space="preserve"> queer, feminist, and civil rights </w:t>
      </w:r>
      <w:r w:rsidRPr="00943198">
        <w:rPr>
          <w:rStyle w:val="StyleUnderline"/>
          <w:highlight w:val="green"/>
        </w:rPr>
        <w:t>activists disrupted</w:t>
      </w:r>
      <w:r w:rsidRPr="00A33731">
        <w:rPr>
          <w:rStyle w:val="StyleUnderline"/>
        </w:rPr>
        <w:t xml:space="preserve"> the </w:t>
      </w:r>
      <w:r w:rsidRPr="00943198">
        <w:rPr>
          <w:rStyle w:val="StyleUnderline"/>
          <w:highlight w:val="green"/>
        </w:rPr>
        <w:t>discourses</w:t>
      </w:r>
      <w:r w:rsidRPr="00A33731">
        <w:rPr>
          <w:rStyle w:val="StyleUnderline"/>
        </w:rPr>
        <w:t xml:space="preserve"> around difference/ diversity in unions, </w:t>
      </w:r>
      <w:r w:rsidRPr="00943198">
        <w:rPr>
          <w:rStyle w:val="StyleUnderline"/>
          <w:highlight w:val="green"/>
        </w:rPr>
        <w:t xml:space="preserve">organized labor </w:t>
      </w:r>
      <w:r w:rsidRPr="00F24CD9">
        <w:rPr>
          <w:rStyle w:val="StyleUnderline"/>
        </w:rPr>
        <w:t xml:space="preserve">often </w:t>
      </w:r>
      <w:r w:rsidRPr="00943198">
        <w:rPr>
          <w:rStyle w:val="StyleUnderline"/>
          <w:highlight w:val="green"/>
        </w:rPr>
        <w:t>subsumed difference</w:t>
      </w:r>
      <w:r w:rsidRPr="00A33731">
        <w:rPr>
          <w:rStyle w:val="StyleUnderline"/>
        </w:rPr>
        <w:t xml:space="preserve">, </w:t>
      </w:r>
      <w:r w:rsidRPr="00943198">
        <w:rPr>
          <w:rStyle w:val="StyleUnderline"/>
          <w:highlight w:val="green"/>
        </w:rPr>
        <w:t>arguing it undermined class solidarity. But, thanks to</w:t>
      </w:r>
      <w:r w:rsidRPr="00A33731">
        <w:rPr>
          <w:rStyle w:val="StyleUnderline"/>
        </w:rPr>
        <w:t xml:space="preserve"> these organizers and </w:t>
      </w:r>
      <w:r w:rsidRPr="00943198">
        <w:rPr>
          <w:rStyle w:val="StyleUnderline"/>
          <w:highlight w:val="green"/>
        </w:rPr>
        <w:t>large-scale changes</w:t>
      </w:r>
      <w:r w:rsidRPr="00A33731">
        <w:rPr>
          <w:rStyle w:val="StyleUnderline"/>
        </w:rPr>
        <w:t xml:space="preserve"> in the demographics of the contemporary workforce, </w:t>
      </w:r>
      <w:r w:rsidRPr="00943198">
        <w:rPr>
          <w:rStyle w:val="StyleUnderline"/>
          <w:highlight w:val="green"/>
        </w:rPr>
        <w:t>solidarity now holds a</w:t>
      </w:r>
      <w:r w:rsidRPr="00A33731">
        <w:rPr>
          <w:rStyle w:val="StyleUnderline"/>
        </w:rPr>
        <w:t xml:space="preserve"> much </w:t>
      </w:r>
      <w:r w:rsidRPr="00943198">
        <w:rPr>
          <w:rStyle w:val="Emphasis"/>
          <w:highlight w:val="green"/>
        </w:rPr>
        <w:t>more capacious meaning in organized labor</w:t>
      </w:r>
      <w:r w:rsidRPr="00032E5B">
        <w:t xml:space="preserve">, one that resonates with how queer and feminist organizations and organizers conceive of solidarity.31 Likewise, </w:t>
      </w:r>
      <w:r w:rsidRPr="00A33731">
        <w:rPr>
          <w:rStyle w:val="StyleUnderline"/>
        </w:rPr>
        <w:t xml:space="preserve">both organized labor and LGBTQ+ rights organizations </w:t>
      </w:r>
      <w:r w:rsidRPr="00943198">
        <w:rPr>
          <w:rStyle w:val="StyleUnderline"/>
          <w:highlight w:val="green"/>
        </w:rPr>
        <w:t>consider</w:t>
      </w:r>
      <w:r w:rsidRPr="00A33731">
        <w:rPr>
          <w:rStyle w:val="StyleUnderline"/>
        </w:rPr>
        <w:t xml:space="preserve"> basic </w:t>
      </w:r>
      <w:r w:rsidRPr="00943198">
        <w:rPr>
          <w:rStyle w:val="StyleUnderline"/>
          <w:highlight w:val="green"/>
        </w:rPr>
        <w:t>equality across work, education, and health</w:t>
      </w:r>
      <w:r w:rsidRPr="00A33731">
        <w:rPr>
          <w:rStyle w:val="StyleUnderline"/>
        </w:rPr>
        <w:t xml:space="preserve">(care) </w:t>
      </w:r>
      <w:r w:rsidRPr="00943198">
        <w:rPr>
          <w:rStyle w:val="StyleUnderline"/>
          <w:highlight w:val="green"/>
        </w:rPr>
        <w:t xml:space="preserve">to be </w:t>
      </w:r>
      <w:r w:rsidRPr="00943198">
        <w:rPr>
          <w:rStyle w:val="Emphasis"/>
          <w:highlight w:val="green"/>
        </w:rPr>
        <w:t>part of a human rights framework</w:t>
      </w:r>
      <w:r w:rsidRPr="00032E5B">
        <w:t xml:space="preserve">. </w:t>
      </w:r>
      <w:r w:rsidRPr="00A33731">
        <w:rPr>
          <w:rStyle w:val="StyleUnderline"/>
        </w:rPr>
        <w:t xml:space="preserve">Organized labor’s longstanding commitment to fairness and equality itself creates a discursive alliance between how it frames solidarity and how LGBTQ+ groups have </w:t>
      </w:r>
      <w:r w:rsidRPr="00A33731">
        <w:rPr>
          <w:rStyle w:val="Emphasis"/>
        </w:rPr>
        <w:t>framed their struggle for equality</w:t>
      </w:r>
      <w:r w:rsidRPr="00032E5B">
        <w:t xml:space="preserve">.32 Finally, health(care) and the right to a safe and healthy life provide additional common ground. </w:t>
      </w:r>
      <w:r w:rsidRPr="00943198">
        <w:rPr>
          <w:rStyle w:val="StyleUnderline"/>
          <w:highlight w:val="green"/>
        </w:rPr>
        <w:t>Unions</w:t>
      </w:r>
      <w:r w:rsidRPr="00A33731">
        <w:rPr>
          <w:rStyle w:val="StyleUnderline"/>
        </w:rPr>
        <w:t xml:space="preserve"> have long </w:t>
      </w:r>
      <w:r w:rsidRPr="00943198">
        <w:rPr>
          <w:rStyle w:val="Emphasis"/>
          <w:highlight w:val="green"/>
        </w:rPr>
        <w:t>push</w:t>
      </w:r>
      <w:r w:rsidRPr="00A33731">
        <w:rPr>
          <w:rStyle w:val="Emphasis"/>
        </w:rPr>
        <w:t xml:space="preserve">ed </w:t>
      </w:r>
      <w:r w:rsidRPr="00943198">
        <w:rPr>
          <w:rStyle w:val="Emphasis"/>
          <w:highlight w:val="green"/>
        </w:rPr>
        <w:t>for safe working conditions</w:t>
      </w:r>
      <w:r w:rsidRPr="00A33731">
        <w:rPr>
          <w:rStyle w:val="StyleUnderline"/>
        </w:rPr>
        <w:t xml:space="preserve"> and </w:t>
      </w:r>
      <w:r w:rsidRPr="00943198">
        <w:rPr>
          <w:rStyle w:val="Emphasis"/>
          <w:highlight w:val="green"/>
        </w:rPr>
        <w:t>access to</w:t>
      </w:r>
      <w:r w:rsidRPr="00A33731">
        <w:rPr>
          <w:rStyle w:val="Emphasis"/>
        </w:rPr>
        <w:t xml:space="preserve"> affordable </w:t>
      </w:r>
      <w:r w:rsidRPr="00943198">
        <w:rPr>
          <w:rStyle w:val="Emphasis"/>
          <w:highlight w:val="green"/>
        </w:rPr>
        <w:t>health care</w:t>
      </w:r>
      <w:r w:rsidRPr="00A33731">
        <w:rPr>
          <w:rStyle w:val="StyleUnderline"/>
        </w:rPr>
        <w:t xml:space="preserve"> for their constituents</w:t>
      </w:r>
      <w:r w:rsidRPr="00032E5B">
        <w:t xml:space="preserve">. Meanwhile, feminist and LGBTQ+ organizers </w:t>
      </w:r>
      <w:r w:rsidRPr="00A33731">
        <w:rPr>
          <w:rStyle w:val="StyleUnderline"/>
        </w:rPr>
        <w:t xml:space="preserve">have </w:t>
      </w:r>
      <w:r w:rsidRPr="00943198">
        <w:rPr>
          <w:rStyle w:val="StyleUnderline"/>
          <w:highlight w:val="green"/>
        </w:rPr>
        <w:t xml:space="preserve">expanded “health” to </w:t>
      </w:r>
      <w:r w:rsidRPr="00943198">
        <w:rPr>
          <w:rStyle w:val="Emphasis"/>
          <w:highlight w:val="green"/>
        </w:rPr>
        <w:t>include</w:t>
      </w:r>
      <w:r w:rsidRPr="00A33731">
        <w:rPr>
          <w:rStyle w:val="Emphasis"/>
        </w:rPr>
        <w:t xml:space="preserve"> the </w:t>
      </w:r>
      <w:r w:rsidRPr="00943198">
        <w:rPr>
          <w:rStyle w:val="Emphasis"/>
          <w:highlight w:val="green"/>
        </w:rPr>
        <w:t>right to form families</w:t>
      </w:r>
      <w:r w:rsidRPr="00A33731">
        <w:rPr>
          <w:rStyle w:val="StyleUnderline"/>
        </w:rPr>
        <w:t xml:space="preserve"> and (safely) reproduce, </w:t>
      </w:r>
      <w:r w:rsidRPr="00943198">
        <w:rPr>
          <w:rStyle w:val="Emphasis"/>
          <w:highlight w:val="green"/>
        </w:rPr>
        <w:t>to live a life free of violence</w:t>
      </w:r>
      <w:r w:rsidRPr="00A33731">
        <w:rPr>
          <w:rStyle w:val="Emphasis"/>
        </w:rPr>
        <w:t xml:space="preserve"> and discrimination</w:t>
      </w:r>
      <w:r w:rsidRPr="00A33731">
        <w:rPr>
          <w:rStyle w:val="StyleUnderline"/>
        </w:rPr>
        <w:t xml:space="preserve">, </w:t>
      </w:r>
      <w:r w:rsidRPr="00943198">
        <w:rPr>
          <w:rStyle w:val="StyleUnderline"/>
          <w:highlight w:val="green"/>
        </w:rPr>
        <w:t>and</w:t>
      </w:r>
      <w:r w:rsidRPr="00A33731">
        <w:rPr>
          <w:rStyle w:val="StyleUnderline"/>
        </w:rPr>
        <w:t xml:space="preserve"> to </w:t>
      </w:r>
      <w:r w:rsidRPr="00943198">
        <w:rPr>
          <w:rStyle w:val="Emphasis"/>
          <w:highlight w:val="green"/>
        </w:rPr>
        <w:t>enjoy mental and physical well-being</w:t>
      </w:r>
      <w:r w:rsidRPr="00032E5B">
        <w:t>. Health and well-being provide an opportunity for union organizers and LGBTQ+ activists to come together on the issue of what a safe, healthy, and happy life might look like for both heterosexual and queer workers.</w:t>
      </w:r>
    </w:p>
    <w:p w14:paraId="0909A220" w14:textId="77777777" w:rsidR="00E82E67" w:rsidRDefault="00E82E67" w:rsidP="00E82E67">
      <w:r w:rsidRPr="00032E5B">
        <w:t>As we found out at the ILGA conference, LGBTQ+ organizations deploy three additional discursive frameworks almost entirely absent from labor organizations’ materials: (anti)violence, intersectionality, and (de)criminalization. Gender-based and sexual violence trouble LGBTQ+ people in specific and acute ways. While (anti)violence discourse has had less currency among labor groups, at least before feminist interventions over recent decades, addressing the daily violence many LGBTQ+ workers face on the job and in their daily lives will be crucial to making organized labor accessible to queer workers as a meaningful site of collective organizing.</w:t>
      </w:r>
    </w:p>
    <w:p w14:paraId="519D635D" w14:textId="77777777" w:rsidR="00E82E67" w:rsidRPr="00032E5B" w:rsidRDefault="00E82E67" w:rsidP="00E82E67">
      <w:r w:rsidRPr="00032E5B">
        <w:t>Likewise, intersectionality is paramount,</w:t>
      </w:r>
      <w:r>
        <w:t xml:space="preserve"> </w:t>
      </w:r>
      <w:r w:rsidRPr="00032E5B">
        <w:t xml:space="preserve">and some </w:t>
      </w:r>
      <w:r w:rsidRPr="00943198">
        <w:rPr>
          <w:rStyle w:val="StyleUnderline"/>
          <w:highlight w:val="green"/>
        </w:rPr>
        <w:t>labor</w:t>
      </w:r>
      <w:r w:rsidRPr="00A33731">
        <w:rPr>
          <w:rStyle w:val="StyleUnderline"/>
        </w:rPr>
        <w:t xml:space="preserve"> organizations have come to </w:t>
      </w:r>
      <w:r w:rsidRPr="00943198">
        <w:rPr>
          <w:rStyle w:val="StyleUnderline"/>
          <w:highlight w:val="green"/>
        </w:rPr>
        <w:t>recognize</w:t>
      </w:r>
      <w:r w:rsidRPr="00A33731">
        <w:rPr>
          <w:rStyle w:val="StyleUnderline"/>
        </w:rPr>
        <w:t xml:space="preserve"> that “</w:t>
      </w:r>
      <w:r w:rsidRPr="00943198">
        <w:rPr>
          <w:rStyle w:val="StyleUnderline"/>
          <w:highlight w:val="green"/>
        </w:rPr>
        <w:t>workers’ social location</w:t>
      </w:r>
      <w:r w:rsidRPr="00A33731">
        <w:rPr>
          <w:rStyle w:val="StyleUnderline"/>
        </w:rPr>
        <w:t xml:space="preserve"> (i.e., race, gender, migration status, disability)” </w:t>
      </w:r>
      <w:r w:rsidRPr="00943198">
        <w:rPr>
          <w:rStyle w:val="StyleUnderline"/>
          <w:highlight w:val="green"/>
        </w:rPr>
        <w:t>renders them</w:t>
      </w:r>
      <w:r w:rsidRPr="00A33731">
        <w:rPr>
          <w:rStyle w:val="StyleUnderline"/>
        </w:rPr>
        <w:t xml:space="preserve"> </w:t>
      </w:r>
      <w:r w:rsidRPr="00A33731">
        <w:rPr>
          <w:rStyle w:val="Emphasis"/>
        </w:rPr>
        <w:t>more vulnerable</w:t>
      </w:r>
      <w:r w:rsidRPr="00A33731">
        <w:rPr>
          <w:rStyle w:val="StyleUnderline"/>
        </w:rPr>
        <w:t xml:space="preserve">, more </w:t>
      </w:r>
      <w:r w:rsidRPr="00943198">
        <w:rPr>
          <w:rStyle w:val="Emphasis"/>
          <w:highlight w:val="green"/>
        </w:rPr>
        <w:t>precarious</w:t>
      </w:r>
      <w:r w:rsidRPr="00943198">
        <w:rPr>
          <w:rStyle w:val="StyleUnderline"/>
          <w:highlight w:val="green"/>
        </w:rPr>
        <w:t xml:space="preserve">, and in </w:t>
      </w:r>
      <w:r w:rsidRPr="00943198">
        <w:rPr>
          <w:rStyle w:val="Emphasis"/>
          <w:highlight w:val="green"/>
        </w:rPr>
        <w:t>need of more support</w:t>
      </w:r>
      <w:r w:rsidRPr="00A33731">
        <w:rPr>
          <w:rStyle w:val="Emphasis"/>
        </w:rPr>
        <w:t xml:space="preserve"> from workers’ organizations</w:t>
      </w:r>
      <w:r w:rsidRPr="00032E5B">
        <w:t>.</w:t>
      </w:r>
      <w:r>
        <w:t xml:space="preserve"> </w:t>
      </w:r>
      <w:r w:rsidRPr="00032E5B">
        <w:t>33 Feminists, migrants, workers of color,</w:t>
      </w:r>
      <w:r>
        <w:t xml:space="preserve"> </w:t>
      </w:r>
      <w:r w:rsidRPr="00032E5B">
        <w:t>and LGBTQ+ workers have been troubling</w:t>
      </w:r>
      <w:r>
        <w:t xml:space="preserve"> </w:t>
      </w:r>
      <w:r w:rsidRPr="00032E5B">
        <w:t>unions’ sense of class solidarity for decades. In</w:t>
      </w:r>
      <w:r>
        <w:t xml:space="preserve"> </w:t>
      </w:r>
      <w:r w:rsidRPr="00032E5B">
        <w:t>doing so, they have resisted charges that bringing</w:t>
      </w:r>
      <w:r>
        <w:t xml:space="preserve"> </w:t>
      </w:r>
      <w:r w:rsidRPr="00032E5B">
        <w:t>up discrimination, marginalization, and</w:t>
      </w:r>
      <w:r>
        <w:t xml:space="preserve"> </w:t>
      </w:r>
      <w:r w:rsidRPr="00032E5B">
        <w:t>exclusion was divisive. Yet, to do so recognizes</w:t>
      </w:r>
      <w:r>
        <w:t xml:space="preserve"> </w:t>
      </w:r>
      <w:r w:rsidRPr="00032E5B">
        <w:t>how workers’ experiences are shaped by more</w:t>
      </w:r>
      <w:r>
        <w:t xml:space="preserve"> </w:t>
      </w:r>
      <w:r w:rsidRPr="00032E5B">
        <w:t>than their class.</w:t>
      </w:r>
    </w:p>
    <w:p w14:paraId="1DF9DA67" w14:textId="77777777" w:rsidR="00E82E67" w:rsidRPr="00032E5B" w:rsidRDefault="00E82E67" w:rsidP="00E82E67">
      <w:r w:rsidRPr="00032E5B">
        <w:t>Finally, the discourse of (de)criminalization</w:t>
      </w:r>
      <w:r>
        <w:t xml:space="preserve"> </w:t>
      </w:r>
      <w:r w:rsidRPr="00032E5B">
        <w:t>plays a critical role in LGBTQ+ organizing</w:t>
      </w:r>
      <w:r>
        <w:t xml:space="preserve"> </w:t>
      </w:r>
      <w:r w:rsidRPr="00032E5B">
        <w:t>across the world.34 If LGBTQ+ workers cannot</w:t>
      </w:r>
      <w:r>
        <w:t xml:space="preserve"> </w:t>
      </w:r>
      <w:r w:rsidRPr="00032E5B">
        <w:t>be out without risking criminalization, they certainly</w:t>
      </w:r>
      <w:r>
        <w:t xml:space="preserve"> </w:t>
      </w:r>
      <w:r w:rsidRPr="00032E5B">
        <w:t>cannot be out as queer workers in their</w:t>
      </w:r>
      <w:r>
        <w:t xml:space="preserve"> </w:t>
      </w:r>
      <w:r w:rsidRPr="00032E5B">
        <w:t>unions, a fact that will hamstring efforts by</w:t>
      </w:r>
      <w:r>
        <w:t xml:space="preserve"> </w:t>
      </w:r>
      <w:r w:rsidRPr="00032E5B">
        <w:t>unions to serve the needs of queer workers.</w:t>
      </w:r>
    </w:p>
    <w:p w14:paraId="153C5F50" w14:textId="77777777" w:rsidR="00E82E67" w:rsidRDefault="00E82E67" w:rsidP="00E82E67">
      <w:r>
        <w:t>Building Labor and Queer Alliances and Coalitions</w:t>
      </w:r>
    </w:p>
    <w:p w14:paraId="482134E3" w14:textId="77777777" w:rsidR="00E82E67" w:rsidRDefault="00E82E67" w:rsidP="00E82E67">
      <w:r w:rsidRPr="00032E5B">
        <w:t>The traditional unionist, the male blue-collar</w:t>
      </w:r>
      <w:r>
        <w:t xml:space="preserve"> </w:t>
      </w:r>
      <w:r w:rsidRPr="00032E5B">
        <w:t>factory worker, is in the minority today, and the</w:t>
      </w:r>
      <w:r>
        <w:t xml:space="preserve"> </w:t>
      </w:r>
      <w:r w:rsidRPr="00032E5B">
        <w:t>collective needs of workers have shifted. To</w:t>
      </w:r>
      <w:r>
        <w:t xml:space="preserve"> </w:t>
      </w:r>
      <w:r w:rsidRPr="00032E5B">
        <w:t>remain relevant and effective in the lives of its</w:t>
      </w:r>
      <w:r>
        <w:t xml:space="preserve"> </w:t>
      </w:r>
      <w:r w:rsidRPr="00032E5B">
        <w:t>constituents who are increasingly likely to be</w:t>
      </w:r>
      <w:r>
        <w:t xml:space="preserve"> </w:t>
      </w:r>
      <w:r w:rsidRPr="00032E5B">
        <w:t>queer, trans, non-white, and/or women, labor</w:t>
      </w:r>
      <w:r>
        <w:t xml:space="preserve"> </w:t>
      </w:r>
      <w:r w:rsidRPr="00032E5B">
        <w:t>needs to support pre-existing efforts, specifically</w:t>
      </w:r>
      <w:r>
        <w:t xml:space="preserve"> </w:t>
      </w:r>
      <w:r w:rsidRPr="00032E5B">
        <w:t>those led by queer and feminist labor</w:t>
      </w:r>
      <w:r>
        <w:t xml:space="preserve"> </w:t>
      </w:r>
      <w:r w:rsidRPr="00032E5B">
        <w:t>activists of color, to form alliances and coalitions</w:t>
      </w:r>
      <w:r>
        <w:t xml:space="preserve"> </w:t>
      </w:r>
      <w:r w:rsidRPr="00032E5B">
        <w:t>with other social movements and germinate</w:t>
      </w:r>
      <w:r>
        <w:t xml:space="preserve"> </w:t>
      </w:r>
      <w:r w:rsidRPr="00032E5B">
        <w:t>new cross-coalitional relationships.</w:t>
      </w:r>
    </w:p>
    <w:p w14:paraId="3CF6C47A" w14:textId="77777777" w:rsidR="00E82E67" w:rsidRDefault="00E82E67" w:rsidP="00E82E67">
      <w:r w:rsidRPr="00032E5B">
        <w:t xml:space="preserve">Such </w:t>
      </w:r>
      <w:r w:rsidRPr="00032E5B">
        <w:rPr>
          <w:rStyle w:val="StyleUnderline"/>
        </w:rPr>
        <w:t>coalition building can be challenging,</w:t>
      </w:r>
      <w:r w:rsidRPr="00A33731">
        <w:rPr>
          <w:rStyle w:val="StyleUnderline"/>
        </w:rPr>
        <w:t xml:space="preserve"> </w:t>
      </w:r>
      <w:r w:rsidRPr="00032E5B">
        <w:rPr>
          <w:rStyle w:val="StyleUnderline"/>
        </w:rPr>
        <w:t xml:space="preserve">but workers with </w:t>
      </w:r>
      <w:r w:rsidRPr="00032E5B">
        <w:rPr>
          <w:rStyle w:val="Emphasis"/>
        </w:rPr>
        <w:t>multiple</w:t>
      </w:r>
      <w:r w:rsidRPr="00032E5B">
        <w:rPr>
          <w:rStyle w:val="StyleUnderline"/>
        </w:rPr>
        <w:t xml:space="preserve"> and </w:t>
      </w:r>
      <w:r w:rsidRPr="00032E5B">
        <w:rPr>
          <w:rStyle w:val="Emphasis"/>
        </w:rPr>
        <w:t>intersecting</w:t>
      </w:r>
      <w:r w:rsidRPr="00032E5B">
        <w:rPr>
          <w:rStyle w:val="StyleUnderline"/>
        </w:rPr>
        <w:t xml:space="preserve"> identities</w:t>
      </w:r>
      <w:r w:rsidRPr="00A33731">
        <w:rPr>
          <w:rStyle w:val="StyleUnderline"/>
        </w:rPr>
        <w:t xml:space="preserve"> </w:t>
      </w:r>
      <w:r w:rsidRPr="00032E5B">
        <w:rPr>
          <w:rStyle w:val="StyleUnderline"/>
        </w:rPr>
        <w:t xml:space="preserve">often participate in or </w:t>
      </w:r>
      <w:r w:rsidRPr="00032E5B">
        <w:rPr>
          <w:rStyle w:val="Emphasis"/>
        </w:rPr>
        <w:t>identify with multiple</w:t>
      </w:r>
      <w:r w:rsidRPr="00A33731">
        <w:rPr>
          <w:rStyle w:val="Emphasis"/>
        </w:rPr>
        <w:t xml:space="preserve"> </w:t>
      </w:r>
      <w:r w:rsidRPr="00032E5B">
        <w:rPr>
          <w:rStyle w:val="Emphasis"/>
        </w:rPr>
        <w:t>movements</w:t>
      </w:r>
      <w:r w:rsidRPr="00032E5B">
        <w:t>.35 For example, Alicia Garza, a</w:t>
      </w:r>
      <w:r>
        <w:t xml:space="preserve"> </w:t>
      </w:r>
      <w:r w:rsidRPr="00032E5B">
        <w:t>founding member of Black Lives Matter, is a</w:t>
      </w:r>
      <w:r>
        <w:t xml:space="preserve"> </w:t>
      </w:r>
      <w:r w:rsidRPr="00032E5B">
        <w:t>bridge leader between racial justice and labor</w:t>
      </w:r>
      <w:r>
        <w:t xml:space="preserve"> </w:t>
      </w:r>
      <w:r w:rsidRPr="00032E5B">
        <w:t>movements.36 As Director of Special Projects</w:t>
      </w:r>
      <w:r>
        <w:t xml:space="preserve"> </w:t>
      </w:r>
      <w:r w:rsidRPr="00032E5B">
        <w:t>for the National Domestic Workers Alliance,</w:t>
      </w:r>
      <w:r>
        <w:t xml:space="preserve"> </w:t>
      </w:r>
      <w:r w:rsidRPr="00032E5B">
        <w:t xml:space="preserve">Garza points out that domestic workers are </w:t>
      </w:r>
      <w:r w:rsidRPr="00032E5B">
        <w:lastRenderedPageBreak/>
        <w:t>predominantly</w:t>
      </w:r>
      <w:r>
        <w:t xml:space="preserve"> </w:t>
      </w:r>
      <w:r w:rsidRPr="00032E5B">
        <w:t>low-income and immigrant women</w:t>
      </w:r>
      <w:r>
        <w:t xml:space="preserve"> </w:t>
      </w:r>
      <w:r w:rsidRPr="00032E5B">
        <w:t>of color: “Those things can’t be seen as separate</w:t>
      </w:r>
      <w:r>
        <w:t xml:space="preserve"> </w:t>
      </w:r>
      <w:r w:rsidRPr="00032E5B">
        <w:t>. . . Domestic workers are building an intersectional</w:t>
      </w:r>
      <w:r>
        <w:t xml:space="preserve"> </w:t>
      </w:r>
      <w:r w:rsidRPr="00032E5B">
        <w:t>movement . . . [which] requires . . . a cultural</w:t>
      </w:r>
      <w:r>
        <w:t xml:space="preserve"> </w:t>
      </w:r>
      <w:r w:rsidRPr="00032E5B">
        <w:t>shift.” Building the collective momentum</w:t>
      </w:r>
      <w:r>
        <w:t xml:space="preserve"> </w:t>
      </w:r>
      <w:r w:rsidRPr="00032E5B">
        <w:t>to achieve such a shift requires establishing a</w:t>
      </w:r>
      <w:r>
        <w:t xml:space="preserve"> </w:t>
      </w:r>
      <w:r w:rsidRPr="00032E5B">
        <w:t>united front among movements with vastly different</w:t>
      </w:r>
      <w:r>
        <w:t xml:space="preserve"> </w:t>
      </w:r>
      <w:r w:rsidRPr="00032E5B">
        <w:t>histories, organizational structures,</w:t>
      </w:r>
      <w:r>
        <w:t xml:space="preserve"> </w:t>
      </w:r>
      <w:r w:rsidRPr="00032E5B">
        <w:t>resource bases, and discursive frameworks. She</w:t>
      </w:r>
      <w:r>
        <w:t xml:space="preserve"> </w:t>
      </w:r>
      <w:r w:rsidRPr="00032E5B">
        <w:t>points out that when domestic workers press for</w:t>
      </w:r>
      <w:r>
        <w:t xml:space="preserve"> </w:t>
      </w:r>
      <w:r w:rsidRPr="00032E5B">
        <w:t>workers’ rights related to maternity leave, sick</w:t>
      </w:r>
      <w:r>
        <w:t xml:space="preserve"> </w:t>
      </w:r>
      <w:r w:rsidRPr="00032E5B">
        <w:t>leave, and the right to evaluate an employer, her</w:t>
      </w:r>
      <w:r>
        <w:t xml:space="preserve"> </w:t>
      </w:r>
      <w:r w:rsidRPr="00032E5B">
        <w:t>“freedom dreams are ignited.” Garza’s work</w:t>
      </w:r>
      <w:r>
        <w:t xml:space="preserve"> </w:t>
      </w:r>
      <w:r w:rsidRPr="00032E5B">
        <w:t>reminds us that the “freedom dreams” of women</w:t>
      </w:r>
      <w:r>
        <w:t xml:space="preserve"> </w:t>
      </w:r>
      <w:r w:rsidRPr="00032E5B">
        <w:t>of color, queer people, workers, and everyone</w:t>
      </w:r>
      <w:r>
        <w:t xml:space="preserve"> </w:t>
      </w:r>
      <w:r w:rsidRPr="00032E5B">
        <w:t>who exists at the intersections of those identities</w:t>
      </w:r>
      <w:r>
        <w:t xml:space="preserve"> </w:t>
      </w:r>
      <w:r w:rsidRPr="00032E5B">
        <w:t>are deeply and inextricably connected.37</w:t>
      </w:r>
      <w:r>
        <w:t xml:space="preserve"> </w:t>
      </w:r>
      <w:r w:rsidRPr="00032E5B">
        <w:t>Research in the U.S. shows that</w:t>
      </w:r>
      <w:r>
        <w:t xml:space="preserve"> </w:t>
      </w:r>
      <w:r w:rsidRPr="00032E5B">
        <w:t>queer workers join unions more</w:t>
      </w:r>
      <w:r>
        <w:t xml:space="preserve"> </w:t>
      </w:r>
      <w:r w:rsidRPr="00032E5B">
        <w:t>quickly, move into leadership, and</w:t>
      </w:r>
      <w:r>
        <w:t xml:space="preserve"> </w:t>
      </w:r>
      <w:r w:rsidRPr="00032E5B">
        <w:t>transform the campaigns they join.</w:t>
      </w:r>
    </w:p>
    <w:p w14:paraId="61DC5841" w14:textId="77777777" w:rsidR="00E82E67" w:rsidRPr="00032E5B" w:rsidRDefault="00E82E67" w:rsidP="00E82E67">
      <w:r w:rsidRPr="00943198">
        <w:rPr>
          <w:rStyle w:val="StyleUnderline"/>
          <w:highlight w:val="green"/>
        </w:rPr>
        <w:t>Promising work</w:t>
      </w:r>
      <w:r w:rsidRPr="00032E5B">
        <w:t xml:space="preserve"> like this </w:t>
      </w:r>
      <w:r w:rsidRPr="00943198">
        <w:rPr>
          <w:rStyle w:val="Emphasis"/>
          <w:highlight w:val="green"/>
        </w:rPr>
        <w:t>is happening</w:t>
      </w:r>
      <w:r w:rsidRPr="00032E5B">
        <w:t>,</w:t>
      </w:r>
      <w:r>
        <w:t xml:space="preserve"> </w:t>
      </w:r>
      <w:r w:rsidRPr="00032E5B">
        <w:t xml:space="preserve">mostly </w:t>
      </w:r>
      <w:r w:rsidRPr="00943198">
        <w:rPr>
          <w:rStyle w:val="Emphasis"/>
          <w:highlight w:val="green"/>
        </w:rPr>
        <w:t>in unions</w:t>
      </w:r>
      <w:r w:rsidRPr="00032E5B">
        <w:t xml:space="preserve"> that share a set of structural</w:t>
      </w:r>
      <w:r>
        <w:t xml:space="preserve"> </w:t>
      </w:r>
      <w:r w:rsidRPr="00032E5B">
        <w:t xml:space="preserve">and demographic factors </w:t>
      </w:r>
      <w:r w:rsidRPr="00032E5B">
        <w:rPr>
          <w:rStyle w:val="StyleUnderline"/>
        </w:rPr>
        <w:t xml:space="preserve">that </w:t>
      </w:r>
      <w:r w:rsidRPr="00032E5B">
        <w:rPr>
          <w:rStyle w:val="Emphasis"/>
        </w:rPr>
        <w:t>increase the likelihood</w:t>
      </w:r>
      <w:r w:rsidRPr="00A33731">
        <w:rPr>
          <w:rStyle w:val="Emphasis"/>
        </w:rPr>
        <w:t xml:space="preserve"> </w:t>
      </w:r>
      <w:r w:rsidRPr="00032E5B">
        <w:rPr>
          <w:rStyle w:val="Emphasis"/>
        </w:rPr>
        <w:t>of LGBTQ+ activism</w:t>
      </w:r>
      <w:r w:rsidRPr="00032E5B">
        <w:rPr>
          <w:rStyle w:val="StyleUnderline"/>
        </w:rPr>
        <w:t>, and especially in</w:t>
      </w:r>
      <w:r w:rsidRPr="00A33731">
        <w:rPr>
          <w:rStyle w:val="StyleUnderline"/>
        </w:rPr>
        <w:t xml:space="preserve"> </w:t>
      </w:r>
      <w:r w:rsidRPr="00032E5B">
        <w:rPr>
          <w:rStyle w:val="StyleUnderline"/>
        </w:rPr>
        <w:t xml:space="preserve">public sector unions and unions with </w:t>
      </w:r>
      <w:r w:rsidRPr="00032E5B">
        <w:rPr>
          <w:rStyle w:val="Emphasis"/>
        </w:rPr>
        <w:t>high levels</w:t>
      </w:r>
      <w:r w:rsidRPr="00A33731">
        <w:rPr>
          <w:rStyle w:val="Emphasis"/>
        </w:rPr>
        <w:t xml:space="preserve"> </w:t>
      </w:r>
      <w:r w:rsidRPr="00032E5B">
        <w:rPr>
          <w:rStyle w:val="Emphasis"/>
        </w:rPr>
        <w:t>of women workers’ membership and</w:t>
      </w:r>
      <w:r w:rsidRPr="00A33731">
        <w:rPr>
          <w:rStyle w:val="Emphasis"/>
        </w:rPr>
        <w:t xml:space="preserve"> </w:t>
      </w:r>
      <w:r w:rsidRPr="00032E5B">
        <w:rPr>
          <w:rStyle w:val="Emphasis"/>
        </w:rPr>
        <w:t>involvement</w:t>
      </w:r>
      <w:r w:rsidRPr="00032E5B">
        <w:t>.38 Union responsiveness is also</w:t>
      </w:r>
      <w:r>
        <w:t xml:space="preserve"> </w:t>
      </w:r>
      <w:r w:rsidRPr="00032E5B">
        <w:t>driven by factors such as individual and collective</w:t>
      </w:r>
      <w:r>
        <w:t xml:space="preserve"> </w:t>
      </w:r>
      <w:r w:rsidRPr="00032E5B">
        <w:t>agency, the support of outside allies, and</w:t>
      </w:r>
      <w:r>
        <w:t xml:space="preserve"> </w:t>
      </w:r>
      <w:r w:rsidRPr="00032E5B">
        <w:t>“ideological traditions of social movement</w:t>
      </w:r>
      <w:r>
        <w:t xml:space="preserve"> </w:t>
      </w:r>
      <w:r w:rsidRPr="00032E5B">
        <w:t>unionism.”39</w:t>
      </w:r>
    </w:p>
    <w:p w14:paraId="5D32B0F2" w14:textId="77777777" w:rsidR="00E82E67" w:rsidRDefault="00E82E67" w:rsidP="00E82E67">
      <w:r w:rsidRPr="00943198">
        <w:rPr>
          <w:rStyle w:val="StyleUnderline"/>
          <w:highlight w:val="green"/>
        </w:rPr>
        <w:t>Research</w:t>
      </w:r>
      <w:r w:rsidRPr="00032E5B">
        <w:rPr>
          <w:rStyle w:val="StyleUnderline"/>
        </w:rPr>
        <w:t xml:space="preserve"> in the United States </w:t>
      </w:r>
      <w:r w:rsidRPr="00943198">
        <w:rPr>
          <w:rStyle w:val="StyleUnderline"/>
          <w:highlight w:val="green"/>
        </w:rPr>
        <w:t>shows</w:t>
      </w:r>
      <w:r w:rsidRPr="00032E5B">
        <w:rPr>
          <w:rStyle w:val="StyleUnderline"/>
        </w:rPr>
        <w:t xml:space="preserve"> that</w:t>
      </w:r>
      <w:r w:rsidRPr="00A33731">
        <w:rPr>
          <w:rStyle w:val="StyleUnderline"/>
        </w:rPr>
        <w:t xml:space="preserve"> </w:t>
      </w:r>
      <w:r w:rsidRPr="00943198">
        <w:rPr>
          <w:rStyle w:val="StyleUnderline"/>
          <w:highlight w:val="green"/>
        </w:rPr>
        <w:t xml:space="preserve">queer workers </w:t>
      </w:r>
      <w:r w:rsidRPr="00943198">
        <w:rPr>
          <w:rStyle w:val="Emphasis"/>
          <w:highlight w:val="green"/>
        </w:rPr>
        <w:t>join unions</w:t>
      </w:r>
      <w:r w:rsidRPr="00032E5B">
        <w:rPr>
          <w:rStyle w:val="Emphasis"/>
        </w:rPr>
        <w:t xml:space="preserve"> more quickly</w:t>
      </w:r>
      <w:r w:rsidRPr="00032E5B">
        <w:rPr>
          <w:rStyle w:val="StyleUnderline"/>
        </w:rPr>
        <w:t xml:space="preserve">, </w:t>
      </w:r>
      <w:r w:rsidRPr="00943198">
        <w:rPr>
          <w:rStyle w:val="Emphasis"/>
          <w:highlight w:val="green"/>
        </w:rPr>
        <w:t>move into leadership</w:t>
      </w:r>
      <w:r w:rsidRPr="00943198">
        <w:rPr>
          <w:rStyle w:val="StyleUnderline"/>
          <w:highlight w:val="green"/>
        </w:rPr>
        <w:t xml:space="preserve">, and </w:t>
      </w:r>
      <w:r w:rsidRPr="00943198">
        <w:rPr>
          <w:rStyle w:val="Emphasis"/>
          <w:highlight w:val="green"/>
        </w:rPr>
        <w:t>transform</w:t>
      </w:r>
      <w:r w:rsidRPr="00032E5B">
        <w:rPr>
          <w:rStyle w:val="Emphasis"/>
        </w:rPr>
        <w:t xml:space="preserve"> the </w:t>
      </w:r>
      <w:r w:rsidRPr="00943198">
        <w:rPr>
          <w:rStyle w:val="Emphasis"/>
          <w:highlight w:val="green"/>
        </w:rPr>
        <w:t>campaigns</w:t>
      </w:r>
      <w:r w:rsidRPr="00A33731">
        <w:rPr>
          <w:rStyle w:val="Emphasis"/>
        </w:rPr>
        <w:t xml:space="preserve"> </w:t>
      </w:r>
      <w:r w:rsidRPr="00032E5B">
        <w:rPr>
          <w:rStyle w:val="Emphasis"/>
        </w:rPr>
        <w:t>they join.</w:t>
      </w:r>
      <w:r w:rsidRPr="00032E5B">
        <w:t xml:space="preserve"> They have prior experiences with</w:t>
      </w:r>
      <w:r>
        <w:rPr>
          <w:i/>
          <w:iCs/>
        </w:rPr>
        <w:t xml:space="preserve"> </w:t>
      </w:r>
      <w:r w:rsidRPr="00032E5B">
        <w:t>workplace discrimination and harassment and</w:t>
      </w:r>
      <w:r>
        <w:t xml:space="preserve"> </w:t>
      </w:r>
      <w:r w:rsidRPr="00032E5B">
        <w:t>past involvement in other social movements</w:t>
      </w:r>
      <w:r>
        <w:t xml:space="preserve"> </w:t>
      </w:r>
      <w:r w:rsidRPr="00032E5B">
        <w:t>and bring “valuable resources to this organizing,</w:t>
      </w:r>
      <w:r>
        <w:t xml:space="preserve"> </w:t>
      </w:r>
      <w:r w:rsidRPr="00032E5B">
        <w:t>including well-developed queer social networks</w:t>
      </w:r>
      <w:r>
        <w:t xml:space="preserve"> </w:t>
      </w:r>
      <w:r w:rsidRPr="00032E5B">
        <w:t>and sophisticated affective skills, that</w:t>
      </w:r>
      <w:r>
        <w:t xml:space="preserve"> </w:t>
      </w:r>
      <w:r w:rsidRPr="00032E5B">
        <w:t>circulate in queer countercultures.”40</w:t>
      </w:r>
    </w:p>
    <w:p w14:paraId="7CBB0D00" w14:textId="77777777" w:rsidR="00E82E67" w:rsidRDefault="00E82E67" w:rsidP="00E82E67">
      <w:pPr>
        <w:rPr>
          <w:rStyle w:val="StyleUnderline"/>
        </w:rPr>
      </w:pPr>
      <w:r w:rsidRPr="00032E5B">
        <w:rPr>
          <w:rStyle w:val="StyleUnderline"/>
        </w:rPr>
        <w:t xml:space="preserve">Queer workers are </w:t>
      </w:r>
      <w:r w:rsidRPr="00943198">
        <w:rPr>
          <w:rStyle w:val="Emphasis"/>
          <w:highlight w:val="green"/>
        </w:rPr>
        <w:t>remaking</w:t>
      </w:r>
      <w:r w:rsidRPr="00032E5B">
        <w:rPr>
          <w:rStyle w:val="Emphasis"/>
        </w:rPr>
        <w:t xml:space="preserve"> the face of </w:t>
      </w:r>
      <w:r w:rsidRPr="00943198">
        <w:rPr>
          <w:rStyle w:val="Emphasis"/>
          <w:highlight w:val="green"/>
        </w:rPr>
        <w:t>organized labor</w:t>
      </w:r>
      <w:r w:rsidRPr="00032E5B">
        <w:rPr>
          <w:rStyle w:val="StyleUnderline"/>
        </w:rPr>
        <w:t>, regardless of how amenable individual</w:t>
      </w:r>
      <w:r w:rsidRPr="00A33731">
        <w:rPr>
          <w:rStyle w:val="StyleUnderline"/>
        </w:rPr>
        <w:t xml:space="preserve"> </w:t>
      </w:r>
      <w:r w:rsidRPr="00032E5B">
        <w:rPr>
          <w:rStyle w:val="StyleUnderline"/>
        </w:rPr>
        <w:t>unions or organizations may be to queer</w:t>
      </w:r>
      <w:r w:rsidRPr="00A33731">
        <w:rPr>
          <w:rStyle w:val="StyleUnderline"/>
        </w:rPr>
        <w:t xml:space="preserve"> </w:t>
      </w:r>
      <w:r w:rsidRPr="00032E5B">
        <w:rPr>
          <w:rStyle w:val="StyleUnderline"/>
        </w:rPr>
        <w:t xml:space="preserve">causes. </w:t>
      </w:r>
      <w:r w:rsidRPr="00943198">
        <w:rPr>
          <w:rStyle w:val="StyleUnderline"/>
          <w:highlight w:val="green"/>
        </w:rPr>
        <w:t xml:space="preserve">Queer workers </w:t>
      </w:r>
      <w:r w:rsidRPr="00943198">
        <w:rPr>
          <w:rStyle w:val="Emphasis"/>
          <w:highlight w:val="green"/>
        </w:rPr>
        <w:t>should</w:t>
      </w:r>
      <w:r w:rsidRPr="00943198">
        <w:rPr>
          <w:rStyle w:val="StyleUnderline"/>
          <w:highlight w:val="green"/>
        </w:rPr>
        <w:t xml:space="preserve"> look to </w:t>
      </w:r>
      <w:r w:rsidRPr="00943198">
        <w:rPr>
          <w:rStyle w:val="Emphasis"/>
          <w:highlight w:val="green"/>
        </w:rPr>
        <w:t>organized labor</w:t>
      </w:r>
      <w:r w:rsidRPr="00943198">
        <w:rPr>
          <w:rStyle w:val="StyleUnderline"/>
          <w:highlight w:val="green"/>
        </w:rPr>
        <w:t xml:space="preserve"> for the </w:t>
      </w:r>
      <w:r w:rsidRPr="00943198">
        <w:rPr>
          <w:rStyle w:val="Emphasis"/>
          <w:highlight w:val="green"/>
        </w:rPr>
        <w:t>tools they need</w:t>
      </w:r>
      <w:r w:rsidRPr="00032E5B">
        <w:rPr>
          <w:rStyle w:val="Emphasis"/>
        </w:rPr>
        <w:t xml:space="preserve"> to build coalitions</w:t>
      </w:r>
      <w:r w:rsidRPr="00032E5B">
        <w:rPr>
          <w:rStyle w:val="StyleUnderline"/>
        </w:rPr>
        <w:t xml:space="preserve"> in</w:t>
      </w:r>
      <w:r w:rsidRPr="00A33731">
        <w:rPr>
          <w:rStyle w:val="StyleUnderline"/>
        </w:rPr>
        <w:t xml:space="preserve"> </w:t>
      </w:r>
      <w:r w:rsidRPr="00032E5B">
        <w:rPr>
          <w:rStyle w:val="StyleUnderline"/>
        </w:rPr>
        <w:t xml:space="preserve">service of their rights and </w:t>
      </w:r>
      <w:r w:rsidRPr="00032E5B">
        <w:rPr>
          <w:rStyle w:val="Emphasis"/>
        </w:rPr>
        <w:t>to forge solidarity</w:t>
      </w:r>
      <w:r w:rsidRPr="00032E5B">
        <w:t>. For</w:t>
      </w:r>
      <w:r>
        <w:t xml:space="preserve"> </w:t>
      </w:r>
      <w:r w:rsidRPr="00032E5B">
        <w:t xml:space="preserve">their part, </w:t>
      </w:r>
      <w:r w:rsidRPr="00943198">
        <w:rPr>
          <w:rStyle w:val="StyleUnderline"/>
          <w:highlight w:val="green"/>
        </w:rPr>
        <w:t>unions</w:t>
      </w:r>
      <w:r w:rsidRPr="00032E5B">
        <w:rPr>
          <w:rStyle w:val="StyleUnderline"/>
        </w:rPr>
        <w:t xml:space="preserve"> have the potential to </w:t>
      </w:r>
      <w:r w:rsidRPr="00943198">
        <w:rPr>
          <w:rStyle w:val="StyleUnderline"/>
          <w:highlight w:val="green"/>
        </w:rPr>
        <w:t>provide queer workers</w:t>
      </w:r>
      <w:r w:rsidRPr="00032E5B">
        <w:rPr>
          <w:rStyle w:val="StyleUnderline"/>
        </w:rPr>
        <w:t xml:space="preserve"> the </w:t>
      </w:r>
      <w:r w:rsidRPr="00943198">
        <w:rPr>
          <w:rStyle w:val="Emphasis"/>
          <w:highlight w:val="green"/>
        </w:rPr>
        <w:t>concrete benefits</w:t>
      </w:r>
      <w:r w:rsidRPr="00032E5B">
        <w:rPr>
          <w:rStyle w:val="StyleUnderline"/>
        </w:rPr>
        <w:t xml:space="preserve"> they first</w:t>
      </w:r>
      <w:r w:rsidRPr="00A33731">
        <w:rPr>
          <w:rStyle w:val="StyleUnderline"/>
        </w:rPr>
        <w:t xml:space="preserve"> </w:t>
      </w:r>
      <w:r w:rsidRPr="00032E5B">
        <w:rPr>
          <w:rStyle w:val="StyleUnderline"/>
        </w:rPr>
        <w:t>promised working-class men and then later</w:t>
      </w:r>
      <w:r w:rsidRPr="00A33731">
        <w:rPr>
          <w:rStyle w:val="StyleUnderline"/>
        </w:rPr>
        <w:t xml:space="preserve"> </w:t>
      </w:r>
      <w:r w:rsidRPr="00032E5B">
        <w:rPr>
          <w:rStyle w:val="StyleUnderline"/>
        </w:rPr>
        <w:t xml:space="preserve">extended to women and people of color: </w:t>
      </w:r>
      <w:r w:rsidRPr="00943198">
        <w:rPr>
          <w:rStyle w:val="Emphasis"/>
          <w:highlight w:val="green"/>
        </w:rPr>
        <w:t>health and medical protections</w:t>
      </w:r>
      <w:r w:rsidRPr="00943198">
        <w:rPr>
          <w:rStyle w:val="StyleUnderline"/>
          <w:highlight w:val="green"/>
        </w:rPr>
        <w:t xml:space="preserve">, </w:t>
      </w:r>
      <w:r w:rsidRPr="00943198">
        <w:rPr>
          <w:rStyle w:val="Emphasis"/>
          <w:highlight w:val="green"/>
        </w:rPr>
        <w:t>domestic partner benefits</w:t>
      </w:r>
      <w:r w:rsidRPr="00943198">
        <w:rPr>
          <w:rStyle w:val="StyleUnderline"/>
          <w:highlight w:val="green"/>
        </w:rPr>
        <w:t xml:space="preserve">, </w:t>
      </w:r>
      <w:r w:rsidRPr="00943198">
        <w:rPr>
          <w:rStyle w:val="Emphasis"/>
          <w:highlight w:val="green"/>
        </w:rPr>
        <w:t>anti-discrimination</w:t>
      </w:r>
      <w:r w:rsidRPr="00032E5B">
        <w:rPr>
          <w:rStyle w:val="Emphasis"/>
        </w:rPr>
        <w:t xml:space="preserve"> policies</w:t>
      </w:r>
      <w:r w:rsidRPr="00032E5B">
        <w:rPr>
          <w:rStyle w:val="StyleUnderline"/>
        </w:rPr>
        <w:t xml:space="preserve">, </w:t>
      </w:r>
      <w:r w:rsidRPr="00032E5B">
        <w:rPr>
          <w:rStyle w:val="Emphasis"/>
        </w:rPr>
        <w:t>leadership training</w:t>
      </w:r>
      <w:r w:rsidRPr="00032E5B">
        <w:rPr>
          <w:rStyle w:val="StyleUnderline"/>
        </w:rPr>
        <w:t>,</w:t>
      </w:r>
      <w:r w:rsidRPr="00A33731">
        <w:rPr>
          <w:rStyle w:val="StyleUnderline"/>
        </w:rPr>
        <w:t xml:space="preserve"> </w:t>
      </w:r>
      <w:r w:rsidRPr="00032E5B">
        <w:rPr>
          <w:rStyle w:val="Emphasis"/>
        </w:rPr>
        <w:t>visibility</w:t>
      </w:r>
      <w:r w:rsidRPr="00032E5B">
        <w:rPr>
          <w:rStyle w:val="StyleUnderline"/>
        </w:rPr>
        <w:t xml:space="preserve"> and a voice </w:t>
      </w:r>
      <w:r w:rsidRPr="00032E5B">
        <w:rPr>
          <w:rStyle w:val="Emphasis"/>
        </w:rPr>
        <w:t>in their workplaces</w:t>
      </w:r>
      <w:r w:rsidRPr="00032E5B">
        <w:rPr>
          <w:rStyle w:val="StyleUnderline"/>
        </w:rPr>
        <w:t>, and</w:t>
      </w:r>
      <w:r w:rsidRPr="00A33731">
        <w:rPr>
          <w:rStyle w:val="StyleUnderline"/>
        </w:rPr>
        <w:t xml:space="preserve"> </w:t>
      </w:r>
      <w:r w:rsidRPr="00032E5B">
        <w:rPr>
          <w:rStyle w:val="StyleUnderline"/>
        </w:rPr>
        <w:t xml:space="preserve">the </w:t>
      </w:r>
      <w:r w:rsidRPr="00032E5B">
        <w:rPr>
          <w:rStyle w:val="Emphasis"/>
        </w:rPr>
        <w:t>inclusion of their social and political rights in</w:t>
      </w:r>
      <w:r w:rsidRPr="00A33731">
        <w:rPr>
          <w:rStyle w:val="Emphasis"/>
        </w:rPr>
        <w:t xml:space="preserve"> </w:t>
      </w:r>
      <w:r w:rsidRPr="00032E5B">
        <w:rPr>
          <w:rStyle w:val="Emphasis"/>
        </w:rPr>
        <w:t>the unions’ political action committees</w:t>
      </w:r>
      <w:r w:rsidRPr="00032E5B">
        <w:t xml:space="preserve">. </w:t>
      </w:r>
      <w:r w:rsidRPr="00032E5B">
        <w:rPr>
          <w:rStyle w:val="StyleUnderline"/>
        </w:rPr>
        <w:t>Unions</w:t>
      </w:r>
      <w:r w:rsidRPr="00A33731">
        <w:rPr>
          <w:rStyle w:val="StyleUnderline"/>
        </w:rPr>
        <w:t xml:space="preserve"> </w:t>
      </w:r>
      <w:r w:rsidRPr="00943198">
        <w:rPr>
          <w:rStyle w:val="StyleUnderline"/>
          <w:highlight w:val="green"/>
        </w:rPr>
        <w:t>also offer</w:t>
      </w:r>
      <w:r w:rsidRPr="00032E5B">
        <w:rPr>
          <w:rStyle w:val="StyleUnderline"/>
        </w:rPr>
        <w:t xml:space="preserve"> queer workers broader </w:t>
      </w:r>
      <w:r w:rsidRPr="00943198">
        <w:rPr>
          <w:rStyle w:val="StyleUnderline"/>
          <w:highlight w:val="green"/>
        </w:rPr>
        <w:t>possibilities</w:t>
      </w:r>
      <w:r w:rsidRPr="00032E5B">
        <w:rPr>
          <w:rStyle w:val="StyleUnderline"/>
        </w:rPr>
        <w:t>: a</w:t>
      </w:r>
      <w:r w:rsidRPr="00A33731">
        <w:rPr>
          <w:rStyle w:val="StyleUnderline"/>
        </w:rPr>
        <w:t xml:space="preserve"> </w:t>
      </w:r>
      <w:r w:rsidRPr="00032E5B">
        <w:rPr>
          <w:rStyle w:val="StyleUnderline"/>
        </w:rPr>
        <w:t xml:space="preserve">sense of </w:t>
      </w:r>
      <w:r w:rsidRPr="00943198">
        <w:rPr>
          <w:rStyle w:val="Emphasis"/>
          <w:highlight w:val="green"/>
        </w:rPr>
        <w:t>collective identity</w:t>
      </w:r>
      <w:r w:rsidRPr="00032E5B">
        <w:rPr>
          <w:rStyle w:val="StyleUnderline"/>
        </w:rPr>
        <w:t xml:space="preserve">, </w:t>
      </w:r>
      <w:r w:rsidRPr="00032E5B">
        <w:rPr>
          <w:rStyle w:val="Emphasis"/>
        </w:rPr>
        <w:t xml:space="preserve">class-based </w:t>
      </w:r>
      <w:r w:rsidRPr="00943198">
        <w:rPr>
          <w:rStyle w:val="Emphasis"/>
          <w:highlight w:val="green"/>
        </w:rPr>
        <w:t>community</w:t>
      </w:r>
      <w:r w:rsidRPr="00032E5B">
        <w:rPr>
          <w:rStyle w:val="StyleUnderline"/>
        </w:rPr>
        <w:t>,</w:t>
      </w:r>
      <w:r w:rsidRPr="00A33731">
        <w:rPr>
          <w:rStyle w:val="StyleUnderline"/>
        </w:rPr>
        <w:t xml:space="preserve"> </w:t>
      </w:r>
      <w:r w:rsidRPr="00032E5B">
        <w:rPr>
          <w:rStyle w:val="StyleUnderline"/>
        </w:rPr>
        <w:t xml:space="preserve">and </w:t>
      </w:r>
      <w:r w:rsidRPr="00943198">
        <w:rPr>
          <w:rStyle w:val="Emphasis"/>
          <w:highlight w:val="green"/>
        </w:rPr>
        <w:t>mechanisms to achieve political change</w:t>
      </w:r>
      <w:r w:rsidRPr="00032E5B">
        <w:t>.</w:t>
      </w:r>
      <w:r>
        <w:t xml:space="preserve"> </w:t>
      </w:r>
      <w:r w:rsidRPr="00032E5B">
        <w:t>While workers benefit from queer organizing, the</w:t>
      </w:r>
      <w:r>
        <w:t xml:space="preserve"> </w:t>
      </w:r>
      <w:r w:rsidRPr="00032E5B">
        <w:t>labor movement also gains in relevance, energy,</w:t>
      </w:r>
      <w:r>
        <w:t xml:space="preserve"> </w:t>
      </w:r>
      <w:r w:rsidRPr="00032E5B">
        <w:t xml:space="preserve">and growth in numbers. </w:t>
      </w:r>
      <w:r w:rsidRPr="00032E5B">
        <w:rPr>
          <w:rStyle w:val="StyleUnderline"/>
        </w:rPr>
        <w:t xml:space="preserve">The </w:t>
      </w:r>
      <w:r w:rsidRPr="00943198">
        <w:rPr>
          <w:rStyle w:val="StyleUnderline"/>
          <w:highlight w:val="green"/>
        </w:rPr>
        <w:t>alliances and possibilities</w:t>
      </w:r>
      <w:r w:rsidRPr="00A33731">
        <w:rPr>
          <w:rStyle w:val="StyleUnderline"/>
        </w:rPr>
        <w:t xml:space="preserve"> </w:t>
      </w:r>
      <w:r w:rsidRPr="00032E5B">
        <w:rPr>
          <w:rStyle w:val="StyleUnderline"/>
        </w:rPr>
        <w:t>created through such coalitional work</w:t>
      </w:r>
      <w:r w:rsidRPr="00A33731">
        <w:rPr>
          <w:rStyle w:val="StyleUnderline"/>
        </w:rPr>
        <w:t xml:space="preserve"> </w:t>
      </w:r>
      <w:r w:rsidRPr="00032E5B">
        <w:rPr>
          <w:rStyle w:val="StyleUnderline"/>
        </w:rPr>
        <w:t xml:space="preserve">promise to </w:t>
      </w:r>
      <w:r w:rsidRPr="00943198">
        <w:rPr>
          <w:rStyle w:val="Emphasis"/>
          <w:highlight w:val="green"/>
        </w:rPr>
        <w:t>outlast</w:t>
      </w:r>
      <w:r w:rsidRPr="00032E5B">
        <w:rPr>
          <w:rStyle w:val="Emphasis"/>
        </w:rPr>
        <w:t xml:space="preserve"> the </w:t>
      </w:r>
      <w:r w:rsidRPr="00943198">
        <w:rPr>
          <w:rStyle w:val="Emphasis"/>
          <w:highlight w:val="green"/>
        </w:rPr>
        <w:t>specific policies or contexts</w:t>
      </w:r>
      <w:r w:rsidRPr="00A33731">
        <w:rPr>
          <w:rStyle w:val="Emphasis"/>
        </w:rPr>
        <w:t xml:space="preserve"> </w:t>
      </w:r>
      <w:r w:rsidRPr="00032E5B">
        <w:rPr>
          <w:rStyle w:val="Emphasis"/>
        </w:rPr>
        <w:t>they address</w:t>
      </w:r>
      <w:r w:rsidRPr="00032E5B">
        <w:rPr>
          <w:rStyle w:val="StyleUnderline"/>
        </w:rPr>
        <w:t xml:space="preserve">, </w:t>
      </w:r>
      <w:r w:rsidRPr="00943198">
        <w:rPr>
          <w:rStyle w:val="StyleUnderline"/>
          <w:highlight w:val="green"/>
        </w:rPr>
        <w:t xml:space="preserve">delivering in the long term a </w:t>
      </w:r>
      <w:r w:rsidRPr="00943198">
        <w:rPr>
          <w:rStyle w:val="Emphasis"/>
          <w:highlight w:val="green"/>
        </w:rPr>
        <w:t>more inclusive</w:t>
      </w:r>
      <w:r w:rsidRPr="00A33731">
        <w:rPr>
          <w:rStyle w:val="Emphasis"/>
        </w:rPr>
        <w:t xml:space="preserve"> notion of </w:t>
      </w:r>
      <w:r w:rsidRPr="00943198">
        <w:rPr>
          <w:rStyle w:val="Emphasis"/>
          <w:highlight w:val="green"/>
        </w:rPr>
        <w:t>justice</w:t>
      </w:r>
      <w:r w:rsidRPr="00A33731">
        <w:rPr>
          <w:rStyle w:val="Emphasis"/>
        </w:rPr>
        <w:t xml:space="preserve"> for all workers</w:t>
      </w:r>
      <w:r w:rsidRPr="00A33731">
        <w:rPr>
          <w:rStyle w:val="StyleUnderline"/>
        </w:rPr>
        <w:t>.</w:t>
      </w:r>
    </w:p>
    <w:p w14:paraId="2EEEB814" w14:textId="77777777" w:rsidR="00E82E67" w:rsidRDefault="00E82E67" w:rsidP="00E82E67"/>
    <w:p w14:paraId="1718B381" w14:textId="77777777" w:rsidR="00E82E67" w:rsidRDefault="00E82E67" w:rsidP="00E82E67">
      <w:pPr>
        <w:pStyle w:val="Heading4"/>
      </w:pPr>
      <w:r>
        <w:t>That means aligning with labor is key.</w:t>
      </w:r>
    </w:p>
    <w:p w14:paraId="29AB2658" w14:textId="77777777" w:rsidR="00E82E67" w:rsidRPr="00C74223" w:rsidRDefault="00E82E67" w:rsidP="00E82E67">
      <w:r w:rsidRPr="00C74223">
        <w:rPr>
          <w:rStyle w:val="Style13ptBold"/>
        </w:rPr>
        <w:t>Master 24</w:t>
      </w:r>
      <w:r>
        <w:t xml:space="preserve"> [Bob. </w:t>
      </w:r>
      <w:r w:rsidRPr="00C74223">
        <w:t xml:space="preserve">Legislative and Political Director of Communications Workers of America District 1. He is also a founder of the New York Working Families Party and serves on the Executive Committee of the national WFP. "Workplace Militancy Isn’t Enough for Labor," 4/18/24 </w:t>
      </w:r>
      <w:hyperlink r:id="rId10" w:history="1">
        <w:r w:rsidRPr="006F5063">
          <w:rPr>
            <w:rStyle w:val="Hyperlink"/>
          </w:rPr>
          <w:t>https://jacobin.com/2024/04/us-labor-strikes-political-movement-power</w:t>
        </w:r>
      </w:hyperlink>
      <w:r>
        <w:t xml:space="preserve"> NL]</w:t>
      </w:r>
    </w:p>
    <w:p w14:paraId="25EAC694" w14:textId="77777777" w:rsidR="00E82E67" w:rsidRPr="00C74223" w:rsidRDefault="00E82E67" w:rsidP="00E82E67">
      <w:pPr>
        <w:rPr>
          <w:rStyle w:val="StyleUnderline"/>
        </w:rPr>
      </w:pPr>
      <w:r w:rsidRPr="00943198">
        <w:rPr>
          <w:rStyle w:val="StyleUnderline"/>
          <w:highlight w:val="green"/>
        </w:rPr>
        <w:t xml:space="preserve">A </w:t>
      </w:r>
      <w:r w:rsidRPr="00943198">
        <w:rPr>
          <w:rStyle w:val="Emphasis"/>
          <w:highlight w:val="green"/>
        </w:rPr>
        <w:t>remarkable</w:t>
      </w:r>
      <w:r w:rsidRPr="00943198">
        <w:rPr>
          <w:rStyle w:val="StyleUnderline"/>
          <w:highlight w:val="green"/>
        </w:rPr>
        <w:t xml:space="preserve"> wave of militancy surged</w:t>
      </w:r>
      <w:r w:rsidRPr="00C74223">
        <w:rPr>
          <w:rStyle w:val="StyleUnderline"/>
        </w:rPr>
        <w:t xml:space="preserve"> across the US working class in 2023. </w:t>
      </w:r>
      <w:r w:rsidRPr="00943198">
        <w:rPr>
          <w:rStyle w:val="StyleUnderline"/>
          <w:highlight w:val="green"/>
        </w:rPr>
        <w:t>In </w:t>
      </w:r>
      <w:hyperlink r:id="rId11" w:history="1">
        <w:r w:rsidRPr="00943198">
          <w:rPr>
            <w:rStyle w:val="Emphasis"/>
            <w:highlight w:val="green"/>
          </w:rPr>
          <w:t>schools</w:t>
        </w:r>
      </w:hyperlink>
      <w:r w:rsidRPr="00C74223">
        <w:rPr>
          <w:rStyle w:val="StyleUnderline"/>
        </w:rPr>
        <w:t> and </w:t>
      </w:r>
      <w:hyperlink r:id="rId12" w:history="1">
        <w:r w:rsidRPr="00943198">
          <w:rPr>
            <w:rStyle w:val="Emphasis"/>
            <w:highlight w:val="green"/>
          </w:rPr>
          <w:t>universities</w:t>
        </w:r>
      </w:hyperlink>
      <w:r w:rsidRPr="00C74223">
        <w:rPr>
          <w:rStyle w:val="StyleUnderline"/>
        </w:rPr>
        <w:t>, </w:t>
      </w:r>
      <w:hyperlink r:id="rId13" w:history="1">
        <w:r w:rsidRPr="00943198">
          <w:rPr>
            <w:rStyle w:val="Emphasis"/>
            <w:highlight w:val="green"/>
          </w:rPr>
          <w:t>health care</w:t>
        </w:r>
      </w:hyperlink>
      <w:r w:rsidRPr="00943198">
        <w:rPr>
          <w:rStyle w:val="Emphasis"/>
          <w:highlight w:val="green"/>
        </w:rPr>
        <w:t> institutions</w:t>
      </w:r>
      <w:r w:rsidRPr="00C74223">
        <w:rPr>
          <w:rStyle w:val="StyleUnderline"/>
        </w:rPr>
        <w:t xml:space="preserve"> and </w:t>
      </w:r>
      <w:hyperlink r:id="rId14" w:history="1">
        <w:r w:rsidRPr="00943198">
          <w:rPr>
            <w:rStyle w:val="Emphasis"/>
            <w:highlight w:val="green"/>
          </w:rPr>
          <w:t>Hollywood</w:t>
        </w:r>
      </w:hyperlink>
      <w:r w:rsidRPr="00C74223">
        <w:rPr>
          <w:rStyle w:val="StyleUnderline"/>
        </w:rPr>
        <w:t>, in the </w:t>
      </w:r>
      <w:hyperlink r:id="rId15" w:history="1">
        <w:r w:rsidRPr="00943198">
          <w:rPr>
            <w:rStyle w:val="Emphasis"/>
            <w:highlight w:val="green"/>
          </w:rPr>
          <w:t>hospitality</w:t>
        </w:r>
      </w:hyperlink>
      <w:r w:rsidRPr="00943198">
        <w:rPr>
          <w:rStyle w:val="Emphasis"/>
          <w:highlight w:val="green"/>
        </w:rPr>
        <w:t> industry</w:t>
      </w:r>
      <w:r w:rsidRPr="00C74223">
        <w:rPr>
          <w:rStyle w:val="StyleUnderline"/>
        </w:rPr>
        <w:t xml:space="preserve"> and </w:t>
      </w:r>
      <w:hyperlink r:id="rId16" w:history="1">
        <w:r w:rsidRPr="00C74223">
          <w:rPr>
            <w:rStyle w:val="StyleUnderline"/>
          </w:rPr>
          <w:t>local government</w:t>
        </w:r>
      </w:hyperlink>
      <w:r w:rsidRPr="00C74223">
        <w:rPr>
          <w:rStyle w:val="StyleUnderline"/>
        </w:rPr>
        <w:t xml:space="preserve">, and most dramatically, at </w:t>
      </w:r>
      <w:r w:rsidRPr="00943198">
        <w:rPr>
          <w:rStyle w:val="Emphasis"/>
          <w:highlight w:val="green"/>
        </w:rPr>
        <w:t>the Big Three auto manufacturers</w:t>
      </w:r>
      <w:r w:rsidRPr="00C74223">
        <w:rPr>
          <w:rStyle w:val="StyleUnderline"/>
        </w:rPr>
        <w:t xml:space="preserve">, a series of </w:t>
      </w:r>
      <w:r w:rsidRPr="00C74223">
        <w:rPr>
          <w:rStyle w:val="Emphasis"/>
        </w:rPr>
        <w:t xml:space="preserve">high-profile </w:t>
      </w:r>
      <w:r w:rsidRPr="00943198">
        <w:rPr>
          <w:rStyle w:val="Emphasis"/>
          <w:highlight w:val="green"/>
        </w:rPr>
        <w:lastRenderedPageBreak/>
        <w:t>strikes</w:t>
      </w:r>
      <w:r w:rsidRPr="00C74223">
        <w:rPr>
          <w:rStyle w:val="StyleUnderline"/>
        </w:rPr>
        <w:t xml:space="preserve"> captured the nation’s imagination and </w:t>
      </w:r>
      <w:r w:rsidRPr="00943198">
        <w:rPr>
          <w:rStyle w:val="StyleUnderline"/>
          <w:highlight w:val="green"/>
        </w:rPr>
        <w:t>reminded</w:t>
      </w:r>
      <w:r w:rsidRPr="00C74223">
        <w:rPr>
          <w:rStyle w:val="StyleUnderline"/>
        </w:rPr>
        <w:t xml:space="preserve"> corporate </w:t>
      </w:r>
      <w:r w:rsidRPr="00943198">
        <w:rPr>
          <w:rStyle w:val="StyleUnderline"/>
          <w:highlight w:val="green"/>
        </w:rPr>
        <w:t>elites</w:t>
      </w:r>
      <w:r w:rsidRPr="00C74223">
        <w:rPr>
          <w:rStyle w:val="StyleUnderline"/>
        </w:rPr>
        <w:t xml:space="preserve">, elected officials, and the public alike that </w:t>
      </w:r>
      <w:r w:rsidRPr="00943198">
        <w:rPr>
          <w:rStyle w:val="StyleUnderline"/>
          <w:highlight w:val="green"/>
        </w:rPr>
        <w:t xml:space="preserve">when </w:t>
      </w:r>
      <w:r w:rsidRPr="00943198">
        <w:rPr>
          <w:rStyle w:val="Emphasis"/>
          <w:highlight w:val="green"/>
        </w:rPr>
        <w:t>workers unite</w:t>
      </w:r>
      <w:r w:rsidRPr="00C74223">
        <w:rPr>
          <w:rStyle w:val="Emphasis"/>
        </w:rPr>
        <w:t xml:space="preserve"> with creativity and determination</w:t>
      </w:r>
      <w:r w:rsidRPr="00C74223">
        <w:rPr>
          <w:rStyle w:val="StyleUnderline"/>
        </w:rPr>
        <w:t xml:space="preserve">, </w:t>
      </w:r>
      <w:r w:rsidRPr="00943198">
        <w:rPr>
          <w:rStyle w:val="StyleUnderline"/>
          <w:highlight w:val="green"/>
        </w:rPr>
        <w:t>they</w:t>
      </w:r>
      <w:r w:rsidRPr="00C74223">
        <w:rPr>
          <w:rStyle w:val="StyleUnderline"/>
        </w:rPr>
        <w:t xml:space="preserve"> still </w:t>
      </w:r>
      <w:r w:rsidRPr="00943198">
        <w:rPr>
          <w:rStyle w:val="Emphasis"/>
          <w:highlight w:val="green"/>
        </w:rPr>
        <w:t>have the power</w:t>
      </w:r>
      <w:r w:rsidRPr="00C74223">
        <w:rPr>
          <w:rStyle w:val="Emphasis"/>
        </w:rPr>
        <w:t xml:space="preserve"> to win </w:t>
      </w:r>
      <w:r w:rsidRPr="00C74223">
        <w:rPr>
          <w:rStyle w:val="StyleUnderline"/>
        </w:rPr>
        <w:t>substantial improvements in their wages, working conditions, and living standards.</w:t>
      </w:r>
    </w:p>
    <w:p w14:paraId="3AD0CF9E" w14:textId="77777777" w:rsidR="00E82E67" w:rsidRPr="00C74223" w:rsidRDefault="00E82E67" w:rsidP="00E82E67">
      <w:r w:rsidRPr="00C74223">
        <w:t>The labor left has heralded the return of the strike before, most notably during the “Red State” </w:t>
      </w:r>
      <w:hyperlink r:id="rId17" w:history="1">
        <w:r w:rsidRPr="00C74223">
          <w:rPr>
            <w:rStyle w:val="Hyperlink"/>
          </w:rPr>
          <w:t>teachers’ strikes</w:t>
        </w:r>
      </w:hyperlink>
      <w:r w:rsidRPr="00C74223">
        <w:t> in 2018 and 2019 and during the “</w:t>
      </w:r>
      <w:hyperlink r:id="rId18" w:history="1">
        <w:r w:rsidRPr="00C74223">
          <w:rPr>
            <w:rStyle w:val="Hyperlink"/>
          </w:rPr>
          <w:t>Striketober</w:t>
        </w:r>
      </w:hyperlink>
      <w:r w:rsidRPr="00C74223">
        <w:t xml:space="preserve">” mini–strike wave of 2021. But 2023 was different. </w:t>
      </w:r>
      <w:r w:rsidRPr="00C74223">
        <w:rPr>
          <w:rStyle w:val="StyleUnderline"/>
        </w:rPr>
        <w:t>The raw number of strikes was not huge — thirty-three large strikes</w:t>
      </w:r>
      <w:r w:rsidRPr="00C74223">
        <w:t xml:space="preserve"> involving one thousand workers or more, according to the Bureau of Labor Statistics. Compare that to the average of 304 large strikes each year from 1950 to 1980, the year before President Ronald Reagan’s firing of over eleven thousand striking air traffic controllers set off a downward slide in industrial militancy that virtually eliminated the strike from labor’s tactical arsenal. </w:t>
      </w:r>
      <w:r w:rsidRPr="00C74223">
        <w:rPr>
          <w:rStyle w:val="StyleUnderline"/>
        </w:rPr>
        <w:t>But</w:t>
      </w:r>
      <w:r w:rsidRPr="00C74223">
        <w:t xml:space="preserve"> last year’s strikes </w:t>
      </w:r>
      <w:r w:rsidRPr="00C74223">
        <w:rPr>
          <w:rStyle w:val="StyleUnderline"/>
        </w:rPr>
        <w:t xml:space="preserve">cost employers just under </w:t>
      </w:r>
      <w:r w:rsidRPr="00C74223">
        <w:rPr>
          <w:rStyle w:val="Emphasis"/>
        </w:rPr>
        <w:t>seventeen million days of lost work time, the most in any year since 1980</w:t>
      </w:r>
      <w:r w:rsidRPr="00C74223">
        <w:t>, and about 80 percent of the average annual total in the decade prior to the destruction of PATCO (Professional Air Traffic Controllers Organization).</w:t>
      </w:r>
    </w:p>
    <w:p w14:paraId="77B9AE8C" w14:textId="77777777" w:rsidR="00E82E67" w:rsidRPr="00C74223" w:rsidRDefault="00E82E67" w:rsidP="00E82E67">
      <w:pPr>
        <w:rPr>
          <w:rStyle w:val="Emphasis"/>
        </w:rPr>
      </w:pPr>
      <w:r w:rsidRPr="00C74223">
        <w:rPr>
          <w:rStyle w:val="StyleUnderline"/>
        </w:rPr>
        <w:t xml:space="preserve">More importantly, </w:t>
      </w:r>
      <w:r w:rsidRPr="00943198">
        <w:rPr>
          <w:rStyle w:val="StyleUnderline"/>
          <w:highlight w:val="green"/>
        </w:rPr>
        <w:t>the strikes</w:t>
      </w:r>
      <w:r w:rsidRPr="00C74223">
        <w:rPr>
          <w:rStyle w:val="StyleUnderline"/>
        </w:rPr>
        <w:t xml:space="preserve"> of 2023 </w:t>
      </w:r>
      <w:r w:rsidRPr="00943198">
        <w:rPr>
          <w:rStyle w:val="StyleUnderline"/>
          <w:highlight w:val="green"/>
        </w:rPr>
        <w:t xml:space="preserve">were </w:t>
      </w:r>
      <w:r w:rsidRPr="00943198">
        <w:rPr>
          <w:rStyle w:val="Emphasis"/>
          <w:highlight w:val="green"/>
        </w:rPr>
        <w:t>high profile</w:t>
      </w:r>
      <w:r w:rsidRPr="00C74223">
        <w:rPr>
          <w:rStyle w:val="StyleUnderline"/>
        </w:rPr>
        <w:t xml:space="preserve"> and </w:t>
      </w:r>
      <w:r w:rsidRPr="00943198">
        <w:rPr>
          <w:rStyle w:val="Emphasis"/>
          <w:highlight w:val="green"/>
        </w:rPr>
        <w:t>tactically daring</w:t>
      </w:r>
      <w:r w:rsidRPr="00C74223">
        <w:rPr>
          <w:rStyle w:val="StyleUnderline"/>
        </w:rPr>
        <w:t xml:space="preserve">; they </w:t>
      </w:r>
      <w:r w:rsidRPr="00943198">
        <w:rPr>
          <w:rStyle w:val="Emphasis"/>
          <w:highlight w:val="green"/>
        </w:rPr>
        <w:t>commanded</w:t>
      </w:r>
      <w:r w:rsidRPr="00C74223">
        <w:rPr>
          <w:rStyle w:val="Emphasis"/>
        </w:rPr>
        <w:t xml:space="preserve"> overwhelming </w:t>
      </w:r>
      <w:r w:rsidRPr="00943198">
        <w:rPr>
          <w:rStyle w:val="Emphasis"/>
          <w:highlight w:val="green"/>
        </w:rPr>
        <w:t>public support</w:t>
      </w:r>
      <w:r w:rsidRPr="00C74223">
        <w:rPr>
          <w:rStyle w:val="StyleUnderline"/>
        </w:rPr>
        <w:t xml:space="preserve"> and </w:t>
      </w:r>
      <w:r w:rsidRPr="00943198">
        <w:rPr>
          <w:rStyle w:val="Emphasis"/>
          <w:highlight w:val="green"/>
        </w:rPr>
        <w:t>delivered huge gains</w:t>
      </w:r>
      <w:r w:rsidRPr="00C74223">
        <w:rPr>
          <w:rStyle w:val="StyleUnderline"/>
        </w:rPr>
        <w:t xml:space="preserve"> to the workers involved</w:t>
      </w:r>
      <w:r w:rsidRPr="00C74223">
        <w:t xml:space="preserve">. Taken as a whole, </w:t>
      </w:r>
      <w:r w:rsidRPr="00C74223">
        <w:rPr>
          <w:rStyle w:val="StyleUnderline"/>
        </w:rPr>
        <w:t xml:space="preserve">they </w:t>
      </w:r>
      <w:r w:rsidRPr="00943198">
        <w:rPr>
          <w:rStyle w:val="StyleUnderline"/>
          <w:highlight w:val="green"/>
        </w:rPr>
        <w:t>demonstrated</w:t>
      </w:r>
      <w:r w:rsidRPr="00C74223">
        <w:rPr>
          <w:rStyle w:val="StyleUnderline"/>
        </w:rPr>
        <w:t xml:space="preserve"> that even within the constricted framework of conventional post–World War II collective bargaining, organized </w:t>
      </w:r>
      <w:r w:rsidRPr="00943198">
        <w:rPr>
          <w:rStyle w:val="StyleUnderline"/>
          <w:highlight w:val="green"/>
        </w:rPr>
        <w:t xml:space="preserve">workers </w:t>
      </w:r>
      <w:r w:rsidRPr="00943198">
        <w:rPr>
          <w:rStyle w:val="Emphasis"/>
          <w:highlight w:val="green"/>
        </w:rPr>
        <w:t>can achieve huge gains</w:t>
      </w:r>
      <w:r w:rsidRPr="00C74223">
        <w:rPr>
          <w:rStyle w:val="StyleUnderline"/>
        </w:rPr>
        <w:t xml:space="preserve"> that are </w:t>
      </w:r>
      <w:r w:rsidRPr="00C74223">
        <w:rPr>
          <w:rStyle w:val="Emphasis"/>
        </w:rPr>
        <w:t>out of the reach of nonunion workers.</w:t>
      </w:r>
    </w:p>
    <w:p w14:paraId="296A1C02" w14:textId="77777777" w:rsidR="00E82E67" w:rsidRPr="00C74223" w:rsidRDefault="00E82E67" w:rsidP="00E82E67">
      <w:pPr>
        <w:rPr>
          <w:rStyle w:val="StyleUnderline"/>
        </w:rPr>
      </w:pPr>
      <w:r w:rsidRPr="00C74223">
        <w:t xml:space="preserve">It’s likely that millions of nonunion workers took notice. </w:t>
      </w:r>
      <w:r w:rsidRPr="00943198">
        <w:rPr>
          <w:rStyle w:val="StyleUnderline"/>
          <w:highlight w:val="green"/>
        </w:rPr>
        <w:t>But moving</w:t>
      </w:r>
      <w:r w:rsidRPr="00C74223">
        <w:rPr>
          <w:rStyle w:val="StyleUnderline"/>
        </w:rPr>
        <w:t xml:space="preserve"> from a year of high-profile strikes </w:t>
      </w:r>
      <w:r w:rsidRPr="00943198">
        <w:rPr>
          <w:rStyle w:val="StyleUnderline"/>
          <w:highlight w:val="green"/>
        </w:rPr>
        <w:t>to</w:t>
      </w:r>
      <w:r w:rsidRPr="00C74223">
        <w:rPr>
          <w:rStyle w:val="StyleUnderline"/>
        </w:rPr>
        <w:t xml:space="preserve"> building working-class </w:t>
      </w:r>
      <w:r w:rsidRPr="00943198">
        <w:rPr>
          <w:rStyle w:val="Emphasis"/>
          <w:highlight w:val="green"/>
        </w:rPr>
        <w:t>political power</w:t>
      </w:r>
      <w:r w:rsidRPr="00C74223">
        <w:rPr>
          <w:rStyle w:val="StyleUnderline"/>
        </w:rPr>
        <w:t xml:space="preserve">, let alone </w:t>
      </w:r>
      <w:r w:rsidRPr="00943198">
        <w:rPr>
          <w:rStyle w:val="Emphasis"/>
          <w:highlight w:val="green"/>
        </w:rPr>
        <w:t>transforming US politics</w:t>
      </w:r>
      <w:r w:rsidRPr="00943198">
        <w:rPr>
          <w:rStyle w:val="StyleUnderline"/>
          <w:highlight w:val="green"/>
        </w:rPr>
        <w:t>, will not happen automatically.</w:t>
      </w:r>
    </w:p>
    <w:p w14:paraId="66C148F9" w14:textId="77777777" w:rsidR="00E82E67" w:rsidRPr="00C74223" w:rsidRDefault="00E82E67" w:rsidP="00E82E67">
      <w:pPr>
        <w:rPr>
          <w:sz w:val="16"/>
          <w:szCs w:val="16"/>
        </w:rPr>
      </w:pPr>
      <w:r w:rsidRPr="00C74223">
        <w:rPr>
          <w:sz w:val="16"/>
          <w:szCs w:val="16"/>
        </w:rPr>
        <w:t>2023: A Turning Point?</w:t>
      </w:r>
    </w:p>
    <w:p w14:paraId="201966E7" w14:textId="77777777" w:rsidR="00E82E67" w:rsidRPr="00C74223" w:rsidRDefault="00E82E67" w:rsidP="00E82E67">
      <w:pPr>
        <w:rPr>
          <w:sz w:val="16"/>
          <w:szCs w:val="16"/>
        </w:rPr>
      </w:pPr>
      <w:r w:rsidRPr="00C74223">
        <w:rPr>
          <w:sz w:val="16"/>
          <w:szCs w:val="16"/>
        </w:rPr>
        <w:t>The 2023 strike wave crested in September and October, when the newly elected leadership of the United Auto Workers (UAW) organized a rolling wave of targeted strikes at all three of the major US legacy auto manufacturers. Eventually, nearly fifty-four thousand workers at General Motors (GM), Ford, and Stellantis — about one-third of the total UAW membership at the three companies — joined the picket lines. Dubbing the strategy the “stand-up strike” — as in members being prepared to “stand up” in solidarity on a moment’s notice whenever bargaining teams decided to expand the strike — the UAW sought both to evoke its greatest historical moment, the transformational forty-four-day “sit-down” Flint occupation of 1937, and to keep the employers guessing about where the rolling strike would land next. The strategy had the added benefit of conserving the union’s nearly $1 billion strike fund, which would have been depleted in a matter of months if workers at all three employers went out simultaneously.</w:t>
      </w:r>
    </w:p>
    <w:p w14:paraId="098D7BB8" w14:textId="77777777" w:rsidR="00E82E67" w:rsidRPr="00C74223" w:rsidRDefault="00E82E67" w:rsidP="00E82E67">
      <w:pPr>
        <w:rPr>
          <w:sz w:val="16"/>
          <w:szCs w:val="16"/>
        </w:rPr>
      </w:pPr>
      <w:r w:rsidRPr="00C74223">
        <w:rPr>
          <w:sz w:val="16"/>
          <w:szCs w:val="16"/>
        </w:rPr>
        <w:t>Shawn Fain, the newly elected UAW president, emerged as an authentic tribune of working-class anger and aspiration during the confrontation with the Big Three, much as Walter Reuther did during the post–World War II decades. The union’s public rationale for the strike drew directly upon the left-populist discourse that emerged from the Occupy Wall Street movement over a decade ago and that has been elevated by Bernie Sanders and other progressive forces within the Democratic Party since 2015. The UAW strike would not be a simple fight for contract improvements for the 150,000 union members at the Big Three. Rather, it would be a fight against persistent economic inequality and corporate greed, on behalf of all working people.</w:t>
      </w:r>
    </w:p>
    <w:p w14:paraId="13D0067B" w14:textId="77777777" w:rsidR="00E82E67" w:rsidRPr="00C74223" w:rsidRDefault="00E82E67" w:rsidP="00E82E67">
      <w:pPr>
        <w:rPr>
          <w:sz w:val="16"/>
          <w:szCs w:val="16"/>
        </w:rPr>
      </w:pPr>
      <w:r w:rsidRPr="00C74223">
        <w:rPr>
          <w:sz w:val="16"/>
          <w:szCs w:val="16"/>
        </w:rPr>
        <w:t>“This is our generation’s defining moment,” Fain explained in the </w:t>
      </w:r>
      <w:hyperlink r:id="rId19" w:history="1">
        <w:r w:rsidRPr="00C74223">
          <w:rPr>
            <w:rStyle w:val="Hyperlink"/>
            <w:sz w:val="16"/>
            <w:szCs w:val="16"/>
          </w:rPr>
          <w:t>first of a series of videos</w:t>
        </w:r>
      </w:hyperlink>
      <w:r w:rsidRPr="00C74223">
        <w:rPr>
          <w:sz w:val="16"/>
          <w:szCs w:val="16"/>
        </w:rPr>
        <w:t> explaining the “stand-up strike” strategy to members and to the public. “Let’s stand up for ourselves, and for the working class. Let’s stand up for future generations. Let’s stand up for economic and social justice. Let’s stand up and once again make history together.”</w:t>
      </w:r>
    </w:p>
    <w:p w14:paraId="2E955ED9" w14:textId="77777777" w:rsidR="00E82E67" w:rsidRPr="00C74223" w:rsidRDefault="00E82E67" w:rsidP="00E82E67">
      <w:pPr>
        <w:rPr>
          <w:sz w:val="16"/>
          <w:szCs w:val="16"/>
        </w:rPr>
      </w:pPr>
      <w:r w:rsidRPr="00C74223">
        <w:rPr>
          <w:sz w:val="16"/>
          <w:szCs w:val="16"/>
        </w:rPr>
        <w:t>The strike was extremely effective. The leadership boldly demanded that the Big Three roll back the legacy of decades of concessionary bargaining, raise wages in line with the outsize pay hikes awarded to CEOs in recent years, and even, in the case of Stellantis, reverse its decision to close a major manufacturing plant in Illinois. The union triumphed on most of these demands, winning wage increases of nearly 30 percent across the board over the four-and-a-half-year contract and virtually eliminating the two-tier treatment of tens of thousands of workers hired since the 2009 industry bailout — with some of these workers guaranteed as much as 150 percent in wage increases over the life of the agreement. The union successfully restored cost-of-living allowances eliminated fifteen years ago.</w:t>
      </w:r>
    </w:p>
    <w:p w14:paraId="33646D38" w14:textId="77777777" w:rsidR="00E82E67" w:rsidRPr="00C74223" w:rsidRDefault="00E82E67" w:rsidP="00E82E67">
      <w:pPr>
        <w:rPr>
          <w:sz w:val="16"/>
          <w:szCs w:val="16"/>
        </w:rPr>
      </w:pPr>
      <w:r w:rsidRPr="00C74223">
        <w:rPr>
          <w:sz w:val="16"/>
          <w:szCs w:val="16"/>
        </w:rPr>
        <w:t>Stellantis agreed to reverse the shutdown of a plant in Belvidere, Illinois; along with GM, it also committed to bringing thousands of battery-plant workers under the master agreement. Ford announced billions in new investments in plants that will manufacture all-electric and hybrid cars, as did GM.</w:t>
      </w:r>
    </w:p>
    <w:p w14:paraId="2EBED4A3" w14:textId="77777777" w:rsidR="00E82E67" w:rsidRPr="00C74223" w:rsidRDefault="00E82E67" w:rsidP="00E82E67">
      <w:pPr>
        <w:rPr>
          <w:sz w:val="16"/>
          <w:szCs w:val="16"/>
        </w:rPr>
      </w:pPr>
      <w:r w:rsidRPr="00C74223">
        <w:rPr>
          <w:sz w:val="16"/>
          <w:szCs w:val="16"/>
        </w:rPr>
        <w:lastRenderedPageBreak/>
        <w:t>This contract “is a turning point in the class war that has been raging in this country for the past forty years,” Fain said in a video posted after the Ford settlement was announced. The UAW’s 2023 strike so completely captured the anticorporate populist zeitgeist that the president of the United States himself agreed to walk the picket line, an unprecedented event that seemed almost shocking to those of us accustomed to decades of Democratic Party equivocation whenever labor has demanded, “Which side are you on?”</w:t>
      </w:r>
    </w:p>
    <w:p w14:paraId="69F03C24" w14:textId="77777777" w:rsidR="00E82E67" w:rsidRPr="00C74223" w:rsidRDefault="00E82E67" w:rsidP="00E82E67">
      <w:pPr>
        <w:rPr>
          <w:sz w:val="16"/>
          <w:szCs w:val="16"/>
        </w:rPr>
      </w:pPr>
      <w:r w:rsidRPr="00C74223">
        <w:rPr>
          <w:sz w:val="16"/>
          <w:szCs w:val="16"/>
        </w:rPr>
        <w:t>But Fain’s assertion that the UAW’s strike represents a “turning point in the class war” also raises the question of what follows this year of extraordinary labor militancy. More militancy? A wave of mass organizing? The spread of “class consciousness”? The emergence of a progressive political movement rooted in the working class?</w:t>
      </w:r>
    </w:p>
    <w:p w14:paraId="4040237E" w14:textId="77777777" w:rsidR="00E82E67" w:rsidRPr="00C74223" w:rsidRDefault="00E82E67" w:rsidP="00E82E67">
      <w:pPr>
        <w:rPr>
          <w:sz w:val="16"/>
          <w:szCs w:val="16"/>
        </w:rPr>
      </w:pPr>
      <w:r w:rsidRPr="00C74223">
        <w:rPr>
          <w:sz w:val="16"/>
          <w:szCs w:val="16"/>
        </w:rPr>
        <w:t>Certainly, for the labor left, the labor movement has always been about more than just putting bigger paychecks in the pockets of organized workers, about more than enhanced pensions or safer working conditions — even if those objectives preoccupy us day to day. In contrast to the “pure and simple unionism” of the tradition of American Federation of Labor (AFL) leader Samuel Gompers, labor progressives aspire to build a movement strong enough to reorder the societal balance of power, to make possible a society in which the working class and its allies can exercise “governing power,” to borrow a phrase that folks at the Grassroots Power Project (GPP) have been using to name what ought to be the Left’s political aspiration.</w:t>
      </w:r>
    </w:p>
    <w:p w14:paraId="779E809F" w14:textId="77777777" w:rsidR="00E82E67" w:rsidRPr="00C74223" w:rsidRDefault="00E82E67" w:rsidP="00E82E67">
      <w:pPr>
        <w:rPr>
          <w:sz w:val="16"/>
          <w:szCs w:val="16"/>
        </w:rPr>
      </w:pPr>
      <w:r w:rsidRPr="00C74223">
        <w:rPr>
          <w:sz w:val="16"/>
          <w:szCs w:val="16"/>
        </w:rPr>
        <w:t>GPP defines “governing power” as “the ability to win and sustain power within multiple arenas of decision-making so as to shift the power structure of governance and establish a new common sense of governing.” That means much more than simply electing a handful of pro-union elected officials. It requires building a working-class social and political movement capable of contesting for power not only in the legislative arena, but within the administrative agencies of the state, in the judiciary, and in the arena of ideology — and in the process, constructing a new, widely held “common sense” that prioritizes the needs of the many over the interests of the few.</w:t>
      </w:r>
    </w:p>
    <w:p w14:paraId="16B94A87" w14:textId="77777777" w:rsidR="00E82E67" w:rsidRPr="00C74223" w:rsidRDefault="00E82E67" w:rsidP="00E82E67">
      <w:pPr>
        <w:rPr>
          <w:sz w:val="16"/>
          <w:szCs w:val="16"/>
        </w:rPr>
      </w:pPr>
      <w:r w:rsidRPr="00C74223">
        <w:rPr>
          <w:sz w:val="16"/>
          <w:szCs w:val="16"/>
        </w:rPr>
        <w:t>What, then, is the relationship of workplace militancy to that ambitious, long-term project? How can the upsurge in strikes in 2023 contribute to building a more powerful workers’ social and political movement?</w:t>
      </w:r>
    </w:p>
    <w:p w14:paraId="5D6CCCC5" w14:textId="77777777" w:rsidR="00E82E67" w:rsidRPr="00C74223" w:rsidRDefault="00E82E67" w:rsidP="00E82E67">
      <w:pPr>
        <w:rPr>
          <w:sz w:val="16"/>
          <w:szCs w:val="16"/>
        </w:rPr>
      </w:pPr>
      <w:r w:rsidRPr="00C74223">
        <w:rPr>
          <w:sz w:val="16"/>
          <w:szCs w:val="16"/>
        </w:rPr>
        <w:t>From Labor Militancy to Political Militancy — or Not</w:t>
      </w:r>
    </w:p>
    <w:p w14:paraId="31F89675" w14:textId="77777777" w:rsidR="00E82E67" w:rsidRPr="00C74223" w:rsidRDefault="00E82E67" w:rsidP="00E82E67">
      <w:r w:rsidRPr="00C74223">
        <w:rPr>
          <w:rStyle w:val="StyleUnderline"/>
        </w:rPr>
        <w:t>It has long been a left-wing article of faith that strikes radicalize workers politically, and are therefore a precursor to the rise of progressive working-class-led political movements</w:t>
      </w:r>
      <w:r w:rsidRPr="00C74223">
        <w:t>. The classic Marxian statement on this question comes in Friedrich Engels’s 1844 Condition of the Working Class in England. Strikes “are the military school of the working-men,” Engels wrote, “in which they prepare themselves for the great struggle which cannot be avoided. . . . [A]s schools of war, the Unions are unexcelled.”</w:t>
      </w:r>
    </w:p>
    <w:p w14:paraId="28B0C7C5" w14:textId="77777777" w:rsidR="00E82E67" w:rsidRPr="00C74223" w:rsidRDefault="00E82E67" w:rsidP="00E82E67">
      <w:pPr>
        <w:rPr>
          <w:rStyle w:val="Emphasis"/>
        </w:rPr>
      </w:pPr>
      <w:r w:rsidRPr="00C74223">
        <w:rPr>
          <w:rStyle w:val="StyleUnderline"/>
        </w:rPr>
        <w:t xml:space="preserve">The problem is that nearly two centuries of working-class history have demonstrated that </w:t>
      </w:r>
      <w:r w:rsidRPr="00C74223">
        <w:rPr>
          <w:rStyle w:val="Emphasis"/>
        </w:rPr>
        <w:t>there is nothing automatic about</w:t>
      </w:r>
      <w:r w:rsidRPr="00C74223">
        <w:rPr>
          <w:rStyle w:val="StyleUnderline"/>
        </w:rPr>
        <w:t xml:space="preserve"> the progression from industrial militancy to the construction of durable, </w:t>
      </w:r>
      <w:r w:rsidRPr="00C74223">
        <w:rPr>
          <w:rStyle w:val="Emphasis"/>
        </w:rPr>
        <w:t>progressive political movements rooted in the working class.</w:t>
      </w:r>
    </w:p>
    <w:p w14:paraId="20EC8C10" w14:textId="77777777" w:rsidR="00E82E67" w:rsidRPr="00C74223" w:rsidRDefault="00E82E67" w:rsidP="00E82E67">
      <w:r w:rsidRPr="00C74223">
        <w:t>Nearly two centuries of working-class history have demonstrated that there is nothing automatic about the progression from industrial militancy to the construction of durable, progressive political movements rooted in the working class.</w:t>
      </w:r>
    </w:p>
    <w:p w14:paraId="2DC5FDD5" w14:textId="77777777" w:rsidR="00E82E67" w:rsidRPr="00C74223" w:rsidRDefault="00E82E67" w:rsidP="00E82E67">
      <w:r w:rsidRPr="00C74223">
        <w:t xml:space="preserve">There are multiple reasons for this. For starters, </w:t>
      </w:r>
      <w:r w:rsidRPr="00C74223">
        <w:rPr>
          <w:rStyle w:val="StyleUnderline"/>
        </w:rPr>
        <w:t xml:space="preserve">workers have often exhibited </w:t>
      </w:r>
      <w:r w:rsidRPr="00C74223">
        <w:rPr>
          <w:rStyle w:val="Emphasis"/>
        </w:rPr>
        <w:t>enormous hostility to their bosses</w:t>
      </w:r>
      <w:r w:rsidRPr="00C74223">
        <w:rPr>
          <w:rStyle w:val="StyleUnderline"/>
        </w:rPr>
        <w:t xml:space="preserve"> without embracing a </w:t>
      </w:r>
      <w:r w:rsidRPr="00C74223">
        <w:rPr>
          <w:rStyle w:val="Emphasis"/>
        </w:rPr>
        <w:t>broader progressive</w:t>
      </w:r>
      <w:r w:rsidRPr="00C74223">
        <w:rPr>
          <w:rStyle w:val="StyleUnderline"/>
        </w:rPr>
        <w:t xml:space="preserve">, let alone </w:t>
      </w:r>
      <w:r w:rsidRPr="00C74223">
        <w:rPr>
          <w:rStyle w:val="Emphasis"/>
        </w:rPr>
        <w:t>radical, worldview</w:t>
      </w:r>
      <w:r w:rsidRPr="00C74223">
        <w:t>. Workers’ political identities are not formed solely, or even primarily, in the workplace; they may see themselves as Catholic, Evangelical, Jewish, white, Latino, black, Asian, gun owner, Irish, Italian, homeowner, or taxpayer, at the same time as, or even before, they identify as militant workers.</w:t>
      </w:r>
    </w:p>
    <w:p w14:paraId="1FA79AD0" w14:textId="77777777" w:rsidR="00E82E67" w:rsidRPr="00C74223" w:rsidRDefault="00E82E67" w:rsidP="00E82E67">
      <w:r w:rsidRPr="00C74223">
        <w:rPr>
          <w:rStyle w:val="StyleUnderline"/>
        </w:rPr>
        <w:t xml:space="preserve">Further, </w:t>
      </w:r>
      <w:r w:rsidRPr="00943198">
        <w:rPr>
          <w:rStyle w:val="StyleUnderline"/>
          <w:highlight w:val="green"/>
        </w:rPr>
        <w:t xml:space="preserve">militancy does </w:t>
      </w:r>
      <w:r w:rsidRPr="00943198">
        <w:rPr>
          <w:rStyle w:val="Emphasis"/>
          <w:highlight w:val="green"/>
        </w:rPr>
        <w:t>not</w:t>
      </w:r>
      <w:r w:rsidRPr="00943198">
        <w:rPr>
          <w:rStyle w:val="StyleUnderline"/>
          <w:highlight w:val="green"/>
        </w:rPr>
        <w:t xml:space="preserve"> play out in a vacuum. The impact</w:t>
      </w:r>
      <w:r w:rsidRPr="00C74223">
        <w:rPr>
          <w:rStyle w:val="StyleUnderline"/>
        </w:rPr>
        <w:t xml:space="preserve"> of strikes on society — </w:t>
      </w:r>
      <w:r w:rsidRPr="00943198">
        <w:rPr>
          <w:rStyle w:val="StyleUnderline"/>
          <w:highlight w:val="green"/>
        </w:rPr>
        <w:t>and</w:t>
      </w:r>
      <w:r w:rsidRPr="00C74223">
        <w:rPr>
          <w:rStyle w:val="StyleUnderline"/>
        </w:rPr>
        <w:t xml:space="preserve"> their </w:t>
      </w:r>
      <w:r w:rsidRPr="00943198">
        <w:rPr>
          <w:rStyle w:val="StyleUnderline"/>
          <w:highlight w:val="green"/>
        </w:rPr>
        <w:t xml:space="preserve">political meaning — are determined by </w:t>
      </w:r>
      <w:r w:rsidRPr="00943198">
        <w:rPr>
          <w:rStyle w:val="Emphasis"/>
          <w:highlight w:val="green"/>
        </w:rPr>
        <w:t>the socioeconomic and political context</w:t>
      </w:r>
      <w:r w:rsidRPr="00C74223">
        <w:t>: the state of the economy, the influence of left and progressive movements and organizations, public sympathy, levels of backlash or repression.</w:t>
      </w:r>
    </w:p>
    <w:p w14:paraId="7BEAED82" w14:textId="77777777" w:rsidR="00E82E67" w:rsidRPr="00C74223" w:rsidRDefault="00E82E67" w:rsidP="00E82E67">
      <w:r w:rsidRPr="00C74223">
        <w:t xml:space="preserve">The tenuous connection between industrial militancy and progressive politics came home to me on a granular level in 2016, when the very same Verizon workers who rallied with Bernie Sanders and mounted militant picket lines and demonstrations while on strike for seven weeks in April and May </w:t>
      </w:r>
      <w:r w:rsidRPr="00C74223">
        <w:lastRenderedPageBreak/>
        <w:t>voted for Donald Trump in significant numbers that November. Exit polls conducted by the Communications Workers of America (CWA) showed that nationally, 54 percent of its members who were white men over fifty — the exact demographic from which the local union and shop-floor leadership of the Verizon bargaining unit is drawn — voted for Trump that year.</w:t>
      </w:r>
    </w:p>
    <w:p w14:paraId="7EA68D28" w14:textId="77777777" w:rsidR="00E82E67" w:rsidRPr="00C74223" w:rsidRDefault="00E82E67" w:rsidP="00E82E67">
      <w:r w:rsidRPr="00C74223">
        <w:t>As John Dempsey, former president of the Brooklyn Verizon local and now an official with CWA (and a veteran of five strikes at the New York phone company between 1989 and 2016), explained it to me:</w:t>
      </w:r>
    </w:p>
    <w:p w14:paraId="56823E54" w14:textId="77777777" w:rsidR="00E82E67" w:rsidRPr="00C74223" w:rsidRDefault="00E82E67" w:rsidP="00E82E67">
      <w:r w:rsidRPr="00C74223">
        <w:t>I don’t think that the strikes I’ve experienced, I don’t think it transformed anyone, or inspired anyone to get into [social] movements and stuff like that. I think there’s probably that selfish, “I’ll go do this, because at the end of the day, it’s going to help me.” Either you’re real progressive, you’re out on the streets for other people’s causes, or you won’t, I don’t think a strike pushes you to go do that. My opinion, I’m not saying it didn’t change ones and twos here or there, but I didn’t see a change in the overall membership of being more progressive as a result of striking, any strike I’ve been on.</w:t>
      </w:r>
    </w:p>
    <w:p w14:paraId="5D9DEDA9" w14:textId="77777777" w:rsidR="00E82E67" w:rsidRPr="00C74223" w:rsidRDefault="00E82E67" w:rsidP="00E82E67">
      <w:r w:rsidRPr="00C74223">
        <w:rPr>
          <w:rStyle w:val="StyleUnderline"/>
        </w:rPr>
        <w:t>The formation of workers’ political consciousness is</w:t>
      </w:r>
      <w:r w:rsidRPr="00C74223">
        <w:t xml:space="preserve">, of course, </w:t>
      </w:r>
      <w:r w:rsidRPr="00C74223">
        <w:rPr>
          <w:rStyle w:val="Emphasis"/>
        </w:rPr>
        <w:t>extremely complex</w:t>
      </w:r>
      <w:r w:rsidRPr="00C74223">
        <w:t>. A substantial body of recent research documents that unions do </w:t>
      </w:r>
      <w:hyperlink r:id="rId20" w:history="1">
        <w:r w:rsidRPr="00C74223">
          <w:rPr>
            <w:rStyle w:val="Hyperlink"/>
          </w:rPr>
          <w:t>influence their members’ political views</w:t>
        </w:r>
      </w:hyperlink>
      <w:r w:rsidRPr="00C74223">
        <w:t> in a progressive direction, that union members tend to be </w:t>
      </w:r>
      <w:hyperlink r:id="rId21" w:history="1">
        <w:r w:rsidRPr="00C74223">
          <w:rPr>
            <w:rStyle w:val="Hyperlink"/>
          </w:rPr>
          <w:t>more politically engaged</w:t>
        </w:r>
      </w:hyperlink>
      <w:r w:rsidRPr="00C74223">
        <w:t> than nonunion workers, and that they tend to </w:t>
      </w:r>
      <w:hyperlink r:id="rId22" w:history="1">
        <w:r w:rsidRPr="00C74223">
          <w:rPr>
            <w:rStyle w:val="Hyperlink"/>
          </w:rPr>
          <w:t>exhibit lower levels of racial resentment</w:t>
        </w:r>
      </w:hyperlink>
      <w:r w:rsidRPr="00C74223">
        <w:t>. Nor is it that difficult to understand Trump’s appeal, especially in 2016. His angry right-wing populism, complete with the trashing of “job-killing” free-trade agreements promoted by neoliberal Democrats and his studied silence on any proposed cuts to Social Security and Medicare, appealed to union members fed up with Democrats who often seemed to take their votes for granted.</w:t>
      </w:r>
    </w:p>
    <w:p w14:paraId="0EB361BC" w14:textId="77777777" w:rsidR="00E82E67" w:rsidRPr="00C74223" w:rsidRDefault="00E82E67" w:rsidP="00E82E67">
      <w:pPr>
        <w:rPr>
          <w:sz w:val="16"/>
          <w:szCs w:val="16"/>
        </w:rPr>
      </w:pPr>
      <w:r w:rsidRPr="00C74223">
        <w:rPr>
          <w:sz w:val="16"/>
          <w:szCs w:val="16"/>
        </w:rPr>
        <w:t>Still, the limits of union influence and of the experience of militancy on members’ political worldview are real. As Dempsey adds, workers’ political perspectives are often determined long before they arrive on the job, let alone participate in a strike:</w:t>
      </w:r>
    </w:p>
    <w:p w14:paraId="12B92E02" w14:textId="77777777" w:rsidR="00E82E67" w:rsidRPr="00C74223" w:rsidRDefault="00E82E67" w:rsidP="00E82E67">
      <w:pPr>
        <w:rPr>
          <w:sz w:val="16"/>
          <w:szCs w:val="16"/>
        </w:rPr>
      </w:pPr>
      <w:r w:rsidRPr="00C74223">
        <w:rPr>
          <w:sz w:val="16"/>
          <w:szCs w:val="16"/>
        </w:rPr>
        <w:t>If you ask me, home is probably the number one thing that shapes people’s political views. I don’t pretend to be any political expert or analyst, but people vote for their own self-interests, more than they vote for a cause or a group or a movement. If people thought putting Trump in there was going to make their 401(k) double, they didn’t give a shit if immigrants were getting abused, if the labor board’s filled with people that eventually are going to make rulings that are going to fucking hurt them, but they’re not sophisticated to know that. Again, I’m no expert, but I think your political views . . . are established very early in your life, or your affiliation, or what you identify with.</w:t>
      </w:r>
    </w:p>
    <w:p w14:paraId="6526CBDB" w14:textId="77777777" w:rsidR="00E82E67" w:rsidRPr="00C74223" w:rsidRDefault="00E82E67" w:rsidP="00E82E67">
      <w:pPr>
        <w:rPr>
          <w:sz w:val="16"/>
          <w:szCs w:val="16"/>
        </w:rPr>
      </w:pPr>
      <w:r w:rsidRPr="00C74223">
        <w:rPr>
          <w:sz w:val="16"/>
          <w:szCs w:val="16"/>
        </w:rPr>
        <w:t>Further evidence of the contingent connection between industrial militancy and the development of progressive political movements may be found in some of the largest strike waves of the past. Massive numbers of workers walked picket lines in the aftermath of both twentieth-century world wars, but in each instance, the shifting postwar political conjuncture soon left the labor movement in retreat.</w:t>
      </w:r>
    </w:p>
    <w:p w14:paraId="1C677531" w14:textId="77777777" w:rsidR="00E82E67" w:rsidRPr="00C74223" w:rsidRDefault="00E82E67" w:rsidP="00E82E67">
      <w:pPr>
        <w:rPr>
          <w:sz w:val="16"/>
          <w:szCs w:val="16"/>
        </w:rPr>
      </w:pPr>
      <w:r w:rsidRPr="00C74223">
        <w:rPr>
          <w:sz w:val="16"/>
          <w:szCs w:val="16"/>
        </w:rPr>
        <w:t>In 1919, at the peak of a global wave of radical insurgency and industrial unrest spurred by the catastrophe of World War I and the Bolshevik Revolution in Russia, fully 22.5 percent of all US workers went on strike. That was about 4.1 million workers at the time; today 22.5 percent of the workforce would translate into nearly thirty-eight million workers — about eighty times the number of workers who struck in the United States in 2023. And yet despite that almost inconceivable upsurge, just three years later a combination of intense antiradical and anti-labor repression and a sharp postwar recession stripped the labor movement of its wartime gains, and rendered it a spent and marginalized force for another fifteen years.</w:t>
      </w:r>
    </w:p>
    <w:p w14:paraId="48078A1A" w14:textId="77777777" w:rsidR="00E82E67" w:rsidRPr="00C74223" w:rsidRDefault="00E82E67" w:rsidP="00E82E67">
      <w:pPr>
        <w:rPr>
          <w:sz w:val="16"/>
          <w:szCs w:val="16"/>
        </w:rPr>
      </w:pPr>
      <w:r w:rsidRPr="00C74223">
        <w:rPr>
          <w:sz w:val="16"/>
          <w:szCs w:val="16"/>
        </w:rPr>
        <w:t>As David Montgomery summarized the state of the labor movement in the 1920s, “American workers’ militancy . . . [was] . . . deflated, trade unionism [was] largely excluded from larger corporate enterprises, and the left wing of the workers’ movement [was] isolated from effective mass influence.”</w:t>
      </w:r>
    </w:p>
    <w:p w14:paraId="6449F537" w14:textId="77777777" w:rsidR="00E82E67" w:rsidRPr="00C74223" w:rsidRDefault="00E82E67" w:rsidP="00E82E67">
      <w:pPr>
        <w:rPr>
          <w:sz w:val="16"/>
          <w:szCs w:val="16"/>
        </w:rPr>
      </w:pPr>
      <w:r w:rsidRPr="00C74223">
        <w:rPr>
          <w:sz w:val="16"/>
          <w:szCs w:val="16"/>
        </w:rPr>
        <w:t>A similar story can be told about the great post–World War II strike wave in 1945 and 1946, which also involved over four million workers, and nearly forty-three million lost workdays in January and February 1946 alone. At its height that winter, fully 25 percent of all members of the unions in the Congress of Industrial Organizations (CIO) were on strike. At GM, the UAW cast its 113-day strike as a fight on behalf of all American working people, demanding that GM “open the books” to prove that management could afford a 30 percent wage hike without any price increases.</w:t>
      </w:r>
    </w:p>
    <w:p w14:paraId="04511CCB" w14:textId="77777777" w:rsidR="00E82E67" w:rsidRPr="00C74223" w:rsidRDefault="00E82E67" w:rsidP="00E82E67">
      <w:pPr>
        <w:rPr>
          <w:sz w:val="16"/>
          <w:szCs w:val="16"/>
        </w:rPr>
      </w:pPr>
      <w:r w:rsidRPr="00C74223">
        <w:rPr>
          <w:sz w:val="16"/>
          <w:szCs w:val="16"/>
        </w:rPr>
        <w:t xml:space="preserve">But Walter Reuther’s social democratic aspirations were thwarted by both management intransigence and internal CIO divisions, and the strike wave fed an anti-labor backlash that led to the election of a Republican Congress in 1946. In 1947, that Congress enacted the Taft-Hartley Act </w:t>
      </w:r>
      <w:r w:rsidRPr="00C74223">
        <w:rPr>
          <w:sz w:val="16"/>
          <w:szCs w:val="16"/>
        </w:rPr>
        <w:lastRenderedPageBreak/>
        <w:t>over President Harry Truman’s veto, and an internal campaign to rid the CIO of Communist-affiliated union leaders gathered increasing momentum.</w:t>
      </w:r>
    </w:p>
    <w:p w14:paraId="36CA5B1C" w14:textId="77777777" w:rsidR="00E82E67" w:rsidRPr="00C74223" w:rsidRDefault="00E82E67" w:rsidP="00E82E67">
      <w:pPr>
        <w:rPr>
          <w:sz w:val="16"/>
          <w:szCs w:val="16"/>
        </w:rPr>
      </w:pPr>
      <w:r w:rsidRPr="00C74223">
        <w:rPr>
          <w:sz w:val="16"/>
          <w:szCs w:val="16"/>
        </w:rPr>
        <w:t>With social reform stymied by the sharp rightward shift of US politics, the stage was set for the consolidation of the modern, firm-based system of collective bargaining, under which the industrial labor movement largely abandoned its fight for class-wide social benefits like universal health care and focused on winning a private welfare state for unionized workers. The UAW’s “Treaty of Detroit” in 1950, with its breakthrough gains in pension and health care benefits, was a critical turning point.</w:t>
      </w:r>
    </w:p>
    <w:p w14:paraId="0C15FFF7" w14:textId="77777777" w:rsidR="00E82E67" w:rsidRPr="00C74223" w:rsidRDefault="00E82E67" w:rsidP="00E82E67">
      <w:r w:rsidRPr="00C74223">
        <w:rPr>
          <w:rStyle w:val="StyleUnderline"/>
        </w:rPr>
        <w:t xml:space="preserve">The connection between shop-floor militancy and progressive politics is, if anything, </w:t>
      </w:r>
      <w:r w:rsidRPr="00C74223">
        <w:rPr>
          <w:rStyle w:val="Emphasis"/>
        </w:rPr>
        <w:t>even more fragile</w:t>
      </w:r>
      <w:r w:rsidRPr="00C74223">
        <w:rPr>
          <w:rStyle w:val="StyleUnderline"/>
        </w:rPr>
        <w:t xml:space="preserve"> seventy-five years </w:t>
      </w:r>
      <w:r w:rsidRPr="00C74223">
        <w:rPr>
          <w:rStyle w:val="Emphasis"/>
        </w:rPr>
        <w:t>after the consolidation of the current system of collective bargaining</w:t>
      </w:r>
      <w:r w:rsidRPr="00C74223">
        <w:t xml:space="preserve">. Here, </w:t>
      </w:r>
      <w:r w:rsidRPr="00C74223">
        <w:rPr>
          <w:rStyle w:val="StyleUnderline"/>
        </w:rPr>
        <w:t xml:space="preserve">understanding the </w:t>
      </w:r>
      <w:r w:rsidRPr="00C74223">
        <w:rPr>
          <w:rStyle w:val="Emphasis"/>
        </w:rPr>
        <w:t>dual</w:t>
      </w:r>
      <w:r w:rsidRPr="00C74223">
        <w:rPr>
          <w:rStyle w:val="StyleUnderline"/>
        </w:rPr>
        <w:t xml:space="preserve">, </w:t>
      </w:r>
      <w:r w:rsidRPr="00C74223">
        <w:rPr>
          <w:rStyle w:val="Emphasis"/>
        </w:rPr>
        <w:t>contradictory</w:t>
      </w:r>
      <w:r w:rsidRPr="00C74223">
        <w:rPr>
          <w:rStyle w:val="StyleUnderline"/>
        </w:rPr>
        <w:t xml:space="preserve"> character of collective bargaining is </w:t>
      </w:r>
      <w:r w:rsidRPr="00C74223">
        <w:rPr>
          <w:rStyle w:val="Emphasis"/>
        </w:rPr>
        <w:t>critical</w:t>
      </w:r>
      <w:r w:rsidRPr="00C74223">
        <w:t>.</w:t>
      </w:r>
    </w:p>
    <w:p w14:paraId="43096273" w14:textId="77777777" w:rsidR="00E82E67" w:rsidRPr="00C74223" w:rsidRDefault="00E82E67" w:rsidP="00E82E67">
      <w:r w:rsidRPr="00C74223">
        <w:rPr>
          <w:rStyle w:val="StyleUnderline"/>
        </w:rPr>
        <w:t>On the one hand, collective bargaining is profoundly democratic, giving workers, especially those who belong to strong and militant unions, a remarkable amount of input over their everyday conditions at work</w:t>
      </w:r>
      <w:r w:rsidRPr="00C74223">
        <w:t xml:space="preserve">, in stark contrast to those who labor under conditions unilaterally dictated by bosses in nonunion workplaces. </w:t>
      </w:r>
      <w:r w:rsidRPr="00C74223">
        <w:rPr>
          <w:rStyle w:val="StyleUnderline"/>
        </w:rPr>
        <w:t>On the other hand, firm-based collective bargaining promotes a narrow, sectoral, self-interested conception of the union’s objectives</w:t>
      </w:r>
      <w:r w:rsidRPr="00C74223">
        <w:t>, in which the immediate terms and conditions of union members’ employment become the primary, if not the sole, concern of both members and union leaders alike.</w:t>
      </w:r>
    </w:p>
    <w:p w14:paraId="5A12A6B3" w14:textId="77777777" w:rsidR="00E82E67" w:rsidRPr="00C74223" w:rsidRDefault="00E82E67" w:rsidP="00E82E67">
      <w:pPr>
        <w:rPr>
          <w:sz w:val="16"/>
          <w:szCs w:val="16"/>
        </w:rPr>
      </w:pPr>
      <w:r w:rsidRPr="00C74223">
        <w:rPr>
          <w:sz w:val="16"/>
          <w:szCs w:val="16"/>
        </w:rPr>
        <w:t>Absent leadership that can articulate an alternative, class-oriented vision, that narrow perspective tends to eclipse a broader progressive vision of working-class societal empowerment and can alienate the tiny, organized fraction of the working class from the vast majority who are unorganized.</w:t>
      </w:r>
    </w:p>
    <w:p w14:paraId="18920176" w14:textId="77777777" w:rsidR="00E82E67" w:rsidRPr="00C74223" w:rsidRDefault="00E82E67" w:rsidP="00E82E67">
      <w:pPr>
        <w:rPr>
          <w:sz w:val="16"/>
          <w:szCs w:val="16"/>
        </w:rPr>
      </w:pPr>
      <w:r w:rsidRPr="00C74223">
        <w:rPr>
          <w:sz w:val="16"/>
          <w:szCs w:val="16"/>
        </w:rPr>
        <w:t>Learning From the CIO’s Political Practice</w:t>
      </w:r>
    </w:p>
    <w:p w14:paraId="344EDCF1" w14:textId="77777777" w:rsidR="00E82E67" w:rsidRPr="00C74223" w:rsidRDefault="00E82E67" w:rsidP="00E82E67">
      <w:pPr>
        <w:rPr>
          <w:sz w:val="16"/>
          <w:szCs w:val="16"/>
        </w:rPr>
      </w:pPr>
      <w:r w:rsidRPr="00C74223">
        <w:rPr>
          <w:sz w:val="16"/>
          <w:szCs w:val="16"/>
        </w:rPr>
        <w:t>If the link between militancy and progressive politics is not automatic, what can leaders and activists do to maximize the likelihood that the strikes of 2023 help energize a social and political movement for working-class empowerment? The precedents of 1919 and 1946 may not be terribly promising, but hope — and strategic insight — might be found in the experiences of 1936 and 1937, when the sit-down strike wave gave birth to the CIO and contributed to restructuring American politics for two generations.</w:t>
      </w:r>
    </w:p>
    <w:p w14:paraId="507ED18E" w14:textId="77777777" w:rsidR="00E82E67" w:rsidRPr="00C74223" w:rsidRDefault="00E82E67" w:rsidP="00E82E67">
      <w:pPr>
        <w:rPr>
          <w:sz w:val="16"/>
          <w:szCs w:val="16"/>
        </w:rPr>
      </w:pPr>
      <w:r w:rsidRPr="00C74223">
        <w:rPr>
          <w:sz w:val="16"/>
          <w:szCs w:val="16"/>
        </w:rPr>
        <w:t>As historian Steve Fraser argues in an insightful </w:t>
      </w:r>
      <w:hyperlink r:id="rId23" w:history="1">
        <w:r w:rsidRPr="00C74223">
          <w:rPr>
            <w:rStyle w:val="Hyperlink"/>
            <w:sz w:val="16"/>
            <w:szCs w:val="16"/>
          </w:rPr>
          <w:t>recent interview in </w:t>
        </w:r>
      </w:hyperlink>
      <w:hyperlink r:id="rId24" w:history="1">
        <w:r w:rsidRPr="00C74223">
          <w:rPr>
            <w:rStyle w:val="Hyperlink"/>
            <w:sz w:val="16"/>
            <w:szCs w:val="16"/>
          </w:rPr>
          <w:t>Jacobin</w:t>
        </w:r>
      </w:hyperlink>
      <w:r w:rsidRPr="00C74223">
        <w:rPr>
          <w:sz w:val="16"/>
          <w:szCs w:val="16"/>
        </w:rPr>
        <w:t>, “the CIO [was] in some sense . . . a political phenomenon. That is to say, it emerges and consolidates itself within a wider political context, the context of the New Deal.”</w:t>
      </w:r>
    </w:p>
    <w:p w14:paraId="2C3A23C8" w14:textId="77777777" w:rsidR="00E82E67" w:rsidRPr="00C74223" w:rsidRDefault="00E82E67" w:rsidP="00E82E67">
      <w:pPr>
        <w:rPr>
          <w:sz w:val="16"/>
          <w:szCs w:val="16"/>
        </w:rPr>
      </w:pPr>
      <w:r w:rsidRPr="00C74223">
        <w:rPr>
          <w:sz w:val="16"/>
          <w:szCs w:val="16"/>
        </w:rPr>
        <w:t>Indeed, the CIO established itself as both an organizing campaign and a social-Keynesian political movement more or less simultaneously in 1936. Led by Sidney Hillman of the Clothing Workers and John L. Lewis of the Mine Workers, the CIO launched Labor’s Non-Partisan League (LNPL) in May 1936 (with a handful of AFL unions involved), just months after the first major outbreak of sit-down strikes won union recognition for rubber workers in Akron, Ohio. LNPL represented a sharp break from the AFL’s reluctance to engage in partisan politics; it had historically chosen to “reward its friends and punish its enemies” on a case-by-case basis and avoided institutional electoral alliances.</w:t>
      </w:r>
    </w:p>
    <w:p w14:paraId="4D7B7869" w14:textId="77777777" w:rsidR="00E82E67" w:rsidRPr="00C74223" w:rsidRDefault="00E82E67" w:rsidP="00E82E67">
      <w:pPr>
        <w:rPr>
          <w:sz w:val="16"/>
          <w:szCs w:val="16"/>
        </w:rPr>
      </w:pPr>
      <w:r w:rsidRPr="00C74223">
        <w:rPr>
          <w:sz w:val="16"/>
          <w:szCs w:val="16"/>
        </w:rPr>
        <w:t>LNPL raised $600,000 from the United Mine Workers of America alone — over $13 million in today’s dollars — and devoted enormous resources directly to Roosevelt’s reelection campaign and to a grassroots member communications program that contributed to a massive working-class vote for the president across the nation’s industrial centers. According to political scientist Eric Schickler, over thirty-four thousand “active precinct, county and state workers” were recruited by LNPL during the ’36 campaign, and special committees were formed to mobilize women, youth, black, and foreign language voters.</w:t>
      </w:r>
    </w:p>
    <w:p w14:paraId="14C73C4C" w14:textId="77777777" w:rsidR="00E82E67" w:rsidRPr="00C74223" w:rsidRDefault="00E82E67" w:rsidP="00E82E67">
      <w:pPr>
        <w:rPr>
          <w:sz w:val="16"/>
          <w:szCs w:val="16"/>
        </w:rPr>
      </w:pPr>
      <w:r w:rsidRPr="00C74223">
        <w:rPr>
          <w:sz w:val="16"/>
          <w:szCs w:val="16"/>
        </w:rPr>
        <w:t>Further, Schickler writes, from its inception, the CIO promulgated “a bold vision that would reorder social, economic, and political institutions” and redefine “the outer reaches of New Deal liberalism.” The CIO’s program of class-wide legislative reform included demands for universal health care coverage, expanding Social Security to cover domestic and agricultural workers, increasing investment in public housing and the Works Progress Administration, and wage and hours legislation.</w:t>
      </w:r>
    </w:p>
    <w:p w14:paraId="3A60F585" w14:textId="77777777" w:rsidR="00E82E67" w:rsidRPr="00C74223" w:rsidRDefault="00E82E67" w:rsidP="00E82E67">
      <w:pPr>
        <w:rPr>
          <w:sz w:val="16"/>
          <w:szCs w:val="16"/>
        </w:rPr>
      </w:pPr>
      <w:r w:rsidRPr="00C74223">
        <w:rPr>
          <w:sz w:val="16"/>
          <w:szCs w:val="16"/>
        </w:rPr>
        <w:t>Crucially for the prospects of the New Deal political realignment, the CIO also embraced an unprecedented civil rights agenda, decrying racial divisions within the working class, advocating inclusive multiracial industrial unionism, and including anti-lynching and anti–poll tax bills on the legislative scorecard by which the new federation evaluated members of Congress. Contrast that stance to the “whites-only” provisions that still prevailed in the constitutions of many AFL affiliates well into the postwar era.</w:t>
      </w:r>
    </w:p>
    <w:p w14:paraId="34B7B4DA" w14:textId="77777777" w:rsidR="00E82E67" w:rsidRPr="00C74223" w:rsidRDefault="00E82E67" w:rsidP="00E82E67">
      <w:pPr>
        <w:rPr>
          <w:sz w:val="16"/>
          <w:szCs w:val="16"/>
        </w:rPr>
      </w:pPr>
      <w:r w:rsidRPr="00C74223">
        <w:rPr>
          <w:sz w:val="16"/>
          <w:szCs w:val="16"/>
        </w:rPr>
        <w:t>“In late 1930s America, the CIO far surpassed other white-led organizations in its support for civil rights,” writes Schickler, and became “the lead player in cementing the Democrats’ identity as an urban, liberal party . . . and broadening the liberal program to include civil rights.”</w:t>
      </w:r>
    </w:p>
    <w:p w14:paraId="06A1D841" w14:textId="77777777" w:rsidR="00E82E67" w:rsidRPr="00C74223" w:rsidRDefault="00E82E67" w:rsidP="00E82E67">
      <w:pPr>
        <w:rPr>
          <w:sz w:val="16"/>
          <w:szCs w:val="16"/>
        </w:rPr>
      </w:pPr>
      <w:r w:rsidRPr="00C74223">
        <w:rPr>
          <w:sz w:val="16"/>
          <w:szCs w:val="16"/>
        </w:rPr>
        <w:lastRenderedPageBreak/>
        <w:t>In short, the CIO’s transformational industrial militancy was coupled with a parallel, conscious effort to forge a new national political alignment. The labor movement would anchor a new progressive bloc composed of organized industrial workers, small farmers, blacks, immigrants, and urban middle-class progressives against an outnumbered alliance of big business and southern racists.</w:t>
      </w:r>
    </w:p>
    <w:p w14:paraId="09F1ECEA" w14:textId="77777777" w:rsidR="00E82E67" w:rsidRPr="00C74223" w:rsidRDefault="00E82E67" w:rsidP="00E82E67">
      <w:pPr>
        <w:rPr>
          <w:sz w:val="16"/>
          <w:szCs w:val="16"/>
        </w:rPr>
      </w:pPr>
      <w:r w:rsidRPr="00C74223">
        <w:rPr>
          <w:sz w:val="16"/>
          <w:szCs w:val="16"/>
        </w:rPr>
        <w:t>At LNPL’s convention in 1936, chairperson George Berry, an official from the AFL-affiliated Printing Pressmen and Assistants’ Union, declared: “There will be a new political alignment before the 1940 election. I conceive it important that we who are opposed to the return of reaction [should] . . . participate in a feast that has to do with the permanent establishment of a liberal party, if necessary, in the United States in 1940.”</w:t>
      </w:r>
    </w:p>
    <w:p w14:paraId="211A826F" w14:textId="77777777" w:rsidR="00E82E67" w:rsidRPr="00C74223" w:rsidRDefault="00E82E67" w:rsidP="00E82E67">
      <w:pPr>
        <w:rPr>
          <w:sz w:val="16"/>
          <w:szCs w:val="16"/>
        </w:rPr>
      </w:pPr>
      <w:r w:rsidRPr="00C74223">
        <w:rPr>
          <w:sz w:val="16"/>
          <w:szCs w:val="16"/>
        </w:rPr>
        <w:t>Everything seemed possible in those turbulent years. Economic catastrophe, the rise of mass grassroots radical movements, massive upsurges in communities and workplaces, and a robust governmental response opened the space for a new political culture in which the concerns of working people were, for a time, preeminent. It was, as historian Michael Denning has written, “the age of the CIO,” when “the culture of the CIO working class was marked by a sustained sense of class consciousness and a new rhetoric of class, by a new moral economy, and by the emergence of a working-class ethnic Americanism.”</w:t>
      </w:r>
    </w:p>
    <w:p w14:paraId="110AA35C" w14:textId="77777777" w:rsidR="00E82E67" w:rsidRPr="00C74223" w:rsidRDefault="00E82E67" w:rsidP="00E82E67">
      <w:pPr>
        <w:rPr>
          <w:sz w:val="16"/>
          <w:szCs w:val="16"/>
        </w:rPr>
      </w:pPr>
      <w:r w:rsidRPr="00C74223">
        <w:rPr>
          <w:sz w:val="16"/>
          <w:szCs w:val="16"/>
        </w:rPr>
        <w:t>Ultimately, the political realignment initiated by the CIO during the late 1930s was at best only partially realized, took decades to unfold fully, and played out within the limitations of the Democratic Party. But the New Deal order endured until the 1970s, established the modern US welfare state — Social Security, wage and hours regulation, Medicare and Medicaid, among many other achievements — and institutionalized collective bargaining and a permanent labor movement, all significant victories for the working class.</w:t>
      </w:r>
    </w:p>
    <w:p w14:paraId="6029BB64" w14:textId="77777777" w:rsidR="00E82E67" w:rsidRPr="00C74223" w:rsidRDefault="00E82E67" w:rsidP="00E82E67">
      <w:pPr>
        <w:rPr>
          <w:sz w:val="16"/>
          <w:szCs w:val="16"/>
        </w:rPr>
      </w:pPr>
      <w:r w:rsidRPr="00C74223">
        <w:rPr>
          <w:sz w:val="16"/>
          <w:szCs w:val="16"/>
        </w:rPr>
        <w:t>Building the Labor Movement Is Fundamentally a “Political Project”</w:t>
      </w:r>
    </w:p>
    <w:p w14:paraId="3C06C34B" w14:textId="77777777" w:rsidR="00E82E67" w:rsidRPr="00C74223" w:rsidRDefault="00E82E67" w:rsidP="00E82E67">
      <w:r w:rsidRPr="00C74223">
        <w:t xml:space="preserve">My argument here is not that today’s leaders of insurgent labor should seek to reproduce the program and strategy of the Depression-era CIO leadership. New conditions naturally require new approaches. </w:t>
      </w:r>
      <w:r w:rsidRPr="00C74223">
        <w:rPr>
          <w:rStyle w:val="StyleUnderline"/>
        </w:rPr>
        <w:t xml:space="preserve">My point is that </w:t>
      </w:r>
      <w:r w:rsidRPr="00943198">
        <w:rPr>
          <w:rStyle w:val="StyleUnderline"/>
          <w:highlight w:val="green"/>
        </w:rPr>
        <w:t>building</w:t>
      </w:r>
      <w:r w:rsidRPr="00C74223">
        <w:rPr>
          <w:rStyle w:val="StyleUnderline"/>
        </w:rPr>
        <w:t xml:space="preserve"> the </w:t>
      </w:r>
      <w:r w:rsidRPr="00943198">
        <w:rPr>
          <w:rStyle w:val="StyleUnderline"/>
          <w:highlight w:val="green"/>
        </w:rPr>
        <w:t>labor</w:t>
      </w:r>
      <w:r w:rsidRPr="00C74223">
        <w:rPr>
          <w:rStyle w:val="StyleUnderline"/>
        </w:rPr>
        <w:t xml:space="preserve"> movement </w:t>
      </w:r>
      <w:r w:rsidRPr="00943198">
        <w:rPr>
          <w:rStyle w:val="StyleUnderline"/>
          <w:highlight w:val="green"/>
        </w:rPr>
        <w:t xml:space="preserve">is </w:t>
      </w:r>
      <w:r w:rsidRPr="00943198">
        <w:rPr>
          <w:rStyle w:val="Emphasis"/>
          <w:highlight w:val="green"/>
        </w:rPr>
        <w:t>fundamentally “a political project,”</w:t>
      </w:r>
      <w:r w:rsidRPr="00C74223">
        <w:t xml:space="preserve"> as historian Nelson Lichtenstein has </w:t>
      </w:r>
      <w:hyperlink r:id="rId25" w:history="1">
        <w:r w:rsidRPr="00C74223">
          <w:rPr>
            <w:rStyle w:val="Hyperlink"/>
          </w:rPr>
          <w:t>written</w:t>
        </w:r>
      </w:hyperlink>
      <w:r w:rsidRPr="00C74223">
        <w:t xml:space="preserve">, </w:t>
      </w:r>
      <w:r w:rsidRPr="00C74223">
        <w:rPr>
          <w:rStyle w:val="StyleUnderline"/>
        </w:rPr>
        <w:t>which “</w:t>
      </w:r>
      <w:r w:rsidRPr="00943198">
        <w:rPr>
          <w:rStyle w:val="StyleUnderline"/>
          <w:highlight w:val="green"/>
        </w:rPr>
        <w:t>requires</w:t>
      </w:r>
      <w:r w:rsidRPr="00C74223">
        <w:rPr>
          <w:rStyle w:val="StyleUnderline"/>
        </w:rPr>
        <w:t xml:space="preserve"> a </w:t>
      </w:r>
      <w:r w:rsidRPr="00C74223">
        <w:rPr>
          <w:rStyle w:val="Emphasis"/>
        </w:rPr>
        <w:t>compelling set of ideas</w:t>
      </w:r>
      <w:r w:rsidRPr="00C74223">
        <w:rPr>
          <w:rStyle w:val="StyleUnderline"/>
        </w:rPr>
        <w:t xml:space="preserve"> and </w:t>
      </w:r>
      <w:r w:rsidRPr="00C74223">
        <w:rPr>
          <w:rStyle w:val="Emphasis"/>
        </w:rPr>
        <w:t>institutions</w:t>
      </w:r>
      <w:r w:rsidRPr="00C74223">
        <w:rPr>
          <w:rStyle w:val="StyleUnderline"/>
        </w:rPr>
        <w:t xml:space="preserve">, both self-made and governmental, to </w:t>
      </w:r>
      <w:r w:rsidRPr="00C74223">
        <w:rPr>
          <w:rStyle w:val="Emphasis"/>
        </w:rPr>
        <w:t xml:space="preserve">give labor’s cause </w:t>
      </w:r>
      <w:r w:rsidRPr="00943198">
        <w:rPr>
          <w:rStyle w:val="Emphasis"/>
          <w:highlight w:val="green"/>
        </w:rPr>
        <w:t>power</w:t>
      </w:r>
      <w:r w:rsidRPr="00943198">
        <w:rPr>
          <w:rStyle w:val="StyleUnderline"/>
          <w:highlight w:val="green"/>
        </w:rPr>
        <w:t xml:space="preserve"> and </w:t>
      </w:r>
      <w:r w:rsidRPr="00943198">
        <w:rPr>
          <w:rStyle w:val="Emphasis"/>
          <w:highlight w:val="green"/>
        </w:rPr>
        <w:t>legitimacy</w:t>
      </w:r>
      <w:r w:rsidRPr="00943198">
        <w:rPr>
          <w:rStyle w:val="StyleUnderline"/>
          <w:highlight w:val="green"/>
        </w:rPr>
        <w:t>.</w:t>
      </w:r>
      <w:r w:rsidRPr="00C74223">
        <w:rPr>
          <w:rStyle w:val="StyleUnderline"/>
        </w:rPr>
        <w:t>”</w:t>
      </w:r>
      <w:r w:rsidRPr="00C74223">
        <w:t xml:space="preserve"> Industrial militancy is indispensable, but not sufficient, to this project.</w:t>
      </w:r>
    </w:p>
    <w:p w14:paraId="6A7EF786" w14:textId="77777777" w:rsidR="00E82E67" w:rsidRPr="00C74223" w:rsidRDefault="00E82E67" w:rsidP="00E82E67">
      <w:r w:rsidRPr="00943198">
        <w:rPr>
          <w:rStyle w:val="StyleUnderline"/>
          <w:highlight w:val="green"/>
        </w:rPr>
        <w:t>Massive organizing</w:t>
      </w:r>
      <w:r w:rsidRPr="00C74223">
        <w:rPr>
          <w:rStyle w:val="StyleUnderline"/>
        </w:rPr>
        <w:t xml:space="preserve"> of the unorganized </w:t>
      </w:r>
      <w:r w:rsidRPr="00943198">
        <w:rPr>
          <w:rStyle w:val="StyleUnderline"/>
          <w:highlight w:val="green"/>
        </w:rPr>
        <w:t>is</w:t>
      </w:r>
      <w:r w:rsidRPr="00C74223">
        <w:rPr>
          <w:rStyle w:val="StyleUnderline"/>
        </w:rPr>
        <w:t xml:space="preserve"> also </w:t>
      </w:r>
      <w:r w:rsidRPr="00943198">
        <w:rPr>
          <w:rStyle w:val="Emphasis"/>
          <w:highlight w:val="green"/>
        </w:rPr>
        <w:t>critical</w:t>
      </w:r>
      <w:r w:rsidRPr="00C74223">
        <w:rPr>
          <w:rStyle w:val="StyleUnderline"/>
        </w:rPr>
        <w:t>, creating the potential to restore the social and political clout wielded by a much larger labor movement during the four decades of the New Deal order</w:t>
      </w:r>
      <w:r w:rsidRPr="00C74223">
        <w:t>. But at a moment when the political climate for workers is far less hospitable than it was at the height of the New Deal, when right-wing ethnonationalism is competing for the loyalty of the working class, sustaining and expanding the gains of recent years of militancy will require careful strategizing and deep political engagement.</w:t>
      </w:r>
    </w:p>
    <w:p w14:paraId="23EAC35F" w14:textId="77777777" w:rsidR="00E82E67" w:rsidRPr="00C74223" w:rsidRDefault="00E82E67" w:rsidP="00E82E67">
      <w:r w:rsidRPr="00C74223">
        <w:t>Sustaining and expanding the gains of recent years of militancy will require careful strategizing and deep political engagement.</w:t>
      </w:r>
    </w:p>
    <w:p w14:paraId="0055D860" w14:textId="77777777" w:rsidR="00E82E67" w:rsidRPr="00C74223" w:rsidRDefault="00E82E67" w:rsidP="00E82E67">
      <w:r w:rsidRPr="00943198">
        <w:rPr>
          <w:rStyle w:val="StyleUnderline"/>
          <w:highlight w:val="green"/>
        </w:rPr>
        <w:t xml:space="preserve">We are living in a </w:t>
      </w:r>
      <w:r w:rsidRPr="00943198">
        <w:rPr>
          <w:rStyle w:val="Emphasis"/>
          <w:highlight w:val="green"/>
        </w:rPr>
        <w:t>dangerous</w:t>
      </w:r>
      <w:r w:rsidRPr="00C74223">
        <w:rPr>
          <w:rStyle w:val="StyleUnderline"/>
        </w:rPr>
        <w:t xml:space="preserve">, highly contested, transitional political </w:t>
      </w:r>
      <w:r w:rsidRPr="00943198">
        <w:rPr>
          <w:rStyle w:val="Emphasis"/>
          <w:highlight w:val="green"/>
        </w:rPr>
        <w:t>moment</w:t>
      </w:r>
      <w:r w:rsidRPr="00943198">
        <w:rPr>
          <w:rStyle w:val="StyleUnderline"/>
          <w:highlight w:val="green"/>
        </w:rPr>
        <w:t xml:space="preserve">. </w:t>
      </w:r>
      <w:r w:rsidRPr="00943198">
        <w:rPr>
          <w:rStyle w:val="Emphasis"/>
          <w:highlight w:val="green"/>
        </w:rPr>
        <w:t>Attacks</w:t>
      </w:r>
      <w:r w:rsidRPr="00C74223">
        <w:rPr>
          <w:rStyle w:val="StyleUnderline"/>
        </w:rPr>
        <w:t xml:space="preserve"> from both the right and the left </w:t>
      </w:r>
      <w:r w:rsidRPr="00943198">
        <w:rPr>
          <w:rStyle w:val="StyleUnderline"/>
          <w:highlight w:val="green"/>
        </w:rPr>
        <w:t xml:space="preserve">have </w:t>
      </w:r>
      <w:r w:rsidRPr="00943198">
        <w:rPr>
          <w:rStyle w:val="Emphasis"/>
          <w:highlight w:val="green"/>
        </w:rPr>
        <w:t>cracked the foundations</w:t>
      </w:r>
      <w:r w:rsidRPr="00C74223">
        <w:rPr>
          <w:rStyle w:val="Emphasis"/>
        </w:rPr>
        <w:t xml:space="preserve"> </w:t>
      </w:r>
      <w:r w:rsidRPr="00C74223">
        <w:rPr>
          <w:rStyle w:val="StyleUnderline"/>
        </w:rPr>
        <w:t>of the bipartisan, forty-year neoliberal ascendancy</w:t>
      </w:r>
      <w:r w:rsidRPr="00C74223">
        <w:t>. Trump wooed the white working class (and now, it appears, segments of both the black and brown working classes) by deploying an authoritarian populism that rejects free trade, avoids attacks on popular social benefits like Social Security and Medicare, and whips up ethnonationalist hatred in order to consolidate his increasingly enraged, culturally nostalgic followers.</w:t>
      </w:r>
    </w:p>
    <w:p w14:paraId="785A8B93" w14:textId="77777777" w:rsidR="00E82E67" w:rsidRPr="00C74223" w:rsidRDefault="00E82E67" w:rsidP="00E82E67">
      <w:r w:rsidRPr="00C74223">
        <w:t xml:space="preserve">From the left, the neoliberal consensus was explicitly challenged by the campaigns of Bernie Sanders and Elizabeth Warren. Once a top priority of the neoliberal Democratic presidents, Bill Clinton and Barack Obama, “free trade” seems to have quietly disappeared from the agenda of the current administration. Further, Joe Biden and his economic policy team have taken concrete steps to advance a US industrial policy rooted in the transition to a carbon-free economy, complete with extensive labor protections and substantial subsidies for domestic supply-chain development. It’s even more ambitious, New Deal–esque program of social investment, including major expansions of childcare subsidies, paid leave time, and upgrading the care economy, was thwarted by the narrowness of the Democratic </w:t>
      </w:r>
      <w:r w:rsidRPr="00C74223">
        <w:lastRenderedPageBreak/>
        <w:t>legislative majorities and the retrograde role played by right-wing senators Joe Manchin and Kyrsten Sinema.</w:t>
      </w:r>
    </w:p>
    <w:p w14:paraId="44A98927" w14:textId="77777777" w:rsidR="00E82E67" w:rsidRPr="00C74223" w:rsidRDefault="00E82E67" w:rsidP="00E82E67">
      <w:r w:rsidRPr="00C74223">
        <w:t xml:space="preserve">But </w:t>
      </w:r>
      <w:r w:rsidRPr="00C74223">
        <w:rPr>
          <w:rStyle w:val="StyleUnderline"/>
        </w:rPr>
        <w:t xml:space="preserve">with the country </w:t>
      </w:r>
      <w:r w:rsidRPr="00C74223">
        <w:rPr>
          <w:rStyle w:val="Emphasis"/>
        </w:rPr>
        <w:t>narrowly</w:t>
      </w:r>
      <w:r w:rsidRPr="00C74223">
        <w:rPr>
          <w:rStyle w:val="StyleUnderline"/>
        </w:rPr>
        <w:t xml:space="preserve"> and </w:t>
      </w:r>
      <w:r w:rsidRPr="00C74223">
        <w:rPr>
          <w:rStyle w:val="Emphasis"/>
        </w:rPr>
        <w:t>deeply</w:t>
      </w:r>
      <w:r w:rsidRPr="00C74223">
        <w:rPr>
          <w:rStyle w:val="StyleUnderline"/>
        </w:rPr>
        <w:t xml:space="preserve"> divided, with virtually </w:t>
      </w:r>
      <w:r w:rsidRPr="00C74223">
        <w:rPr>
          <w:rStyle w:val="Emphasis"/>
        </w:rPr>
        <w:t>no agreement on even a common set of facts</w:t>
      </w:r>
      <w:r w:rsidRPr="00C74223">
        <w:rPr>
          <w:rStyle w:val="StyleUnderline"/>
        </w:rPr>
        <w:t xml:space="preserve">, the contest for ascendancy between a social order rooted in greater generosity and inclusivity and one rooted in resentment, exclusion, and violence seems, for now, </w:t>
      </w:r>
      <w:r w:rsidRPr="00C74223">
        <w:rPr>
          <w:rStyle w:val="Emphasis"/>
        </w:rPr>
        <w:t>beyond resolution</w:t>
      </w:r>
      <w:r w:rsidRPr="00C74223">
        <w:t xml:space="preserve">. </w:t>
      </w:r>
      <w:r w:rsidRPr="00C74223">
        <w:rPr>
          <w:rStyle w:val="StyleUnderline"/>
        </w:rPr>
        <w:t xml:space="preserve">A rising tide of political </w:t>
      </w:r>
      <w:r w:rsidRPr="00C74223">
        <w:rPr>
          <w:rStyle w:val="Emphasis"/>
        </w:rPr>
        <w:t>ugliness</w:t>
      </w:r>
      <w:r w:rsidRPr="00C74223">
        <w:rPr>
          <w:rStyle w:val="StyleUnderline"/>
        </w:rPr>
        <w:t xml:space="preserve">, </w:t>
      </w:r>
      <w:r w:rsidRPr="00C74223">
        <w:rPr>
          <w:rStyle w:val="Emphasis"/>
        </w:rPr>
        <w:t>disillusionment</w:t>
      </w:r>
      <w:r w:rsidRPr="00C74223">
        <w:rPr>
          <w:rStyle w:val="StyleUnderline"/>
        </w:rPr>
        <w:t xml:space="preserve">, and </w:t>
      </w:r>
      <w:r w:rsidRPr="00C74223">
        <w:rPr>
          <w:rStyle w:val="Emphasis"/>
        </w:rPr>
        <w:t>demoralization</w:t>
      </w:r>
      <w:r w:rsidRPr="00C74223">
        <w:rPr>
          <w:rStyle w:val="StyleUnderline"/>
        </w:rPr>
        <w:t xml:space="preserve"> fills the vacuum.</w:t>
      </w:r>
      <w:r w:rsidRPr="00C74223">
        <w:t xml:space="preserve"> Here Antonio Gramsci’s synopsis of the global political disorder in 1930 seems particularly apt: “The crisis consists precisely in the fact that the old is dying and the new cannot be born; in this interregnum a great variety of morbid symptoms appear.” What symptoms could be more “morbid” than Trump and Trumpism?</w:t>
      </w:r>
    </w:p>
    <w:p w14:paraId="4C09A8FA" w14:textId="722F74ED" w:rsidR="00E82E67" w:rsidRPr="00E82E67" w:rsidRDefault="00E82E67" w:rsidP="00E82E67">
      <w:pPr>
        <w:rPr>
          <w:b/>
          <w:iCs/>
          <w:u w:val="single"/>
        </w:rPr>
      </w:pPr>
      <w:r w:rsidRPr="00943198">
        <w:rPr>
          <w:rStyle w:val="StyleUnderline"/>
          <w:highlight w:val="green"/>
        </w:rPr>
        <w:t>The path</w:t>
      </w:r>
      <w:r w:rsidRPr="00C74223">
        <w:t xml:space="preserve"> to a humane outcome of this crisis </w:t>
      </w:r>
      <w:r w:rsidRPr="00943198">
        <w:rPr>
          <w:rStyle w:val="StyleUnderline"/>
          <w:highlight w:val="green"/>
        </w:rPr>
        <w:t xml:space="preserve">lies </w:t>
      </w:r>
      <w:r w:rsidRPr="00C74223">
        <w:rPr>
          <w:rStyle w:val="StyleUnderline"/>
        </w:rPr>
        <w:t xml:space="preserve">first </w:t>
      </w:r>
      <w:r w:rsidRPr="00943198">
        <w:rPr>
          <w:rStyle w:val="StyleUnderline"/>
          <w:highlight w:val="green"/>
        </w:rPr>
        <w:t>in thwarting</w:t>
      </w:r>
      <w:r w:rsidRPr="00C74223">
        <w:rPr>
          <w:rStyle w:val="StyleUnderline"/>
        </w:rPr>
        <w:t xml:space="preserve"> the triumph of </w:t>
      </w:r>
      <w:r w:rsidRPr="00943198">
        <w:rPr>
          <w:rStyle w:val="StyleUnderline"/>
          <w:highlight w:val="green"/>
        </w:rPr>
        <w:t>protofascism</w:t>
      </w:r>
      <w:r w:rsidRPr="00C74223">
        <w:rPr>
          <w:rStyle w:val="StyleUnderline"/>
        </w:rPr>
        <w:t xml:space="preserve"> in November, </w:t>
      </w:r>
      <w:r w:rsidRPr="00943198">
        <w:rPr>
          <w:rStyle w:val="StyleUnderline"/>
          <w:highlight w:val="green"/>
        </w:rPr>
        <w:t>and</w:t>
      </w:r>
      <w:r w:rsidRPr="00C74223">
        <w:rPr>
          <w:rStyle w:val="StyleUnderline"/>
        </w:rPr>
        <w:t xml:space="preserve"> then, as in the 1930s, building a workers’ movement capable of </w:t>
      </w:r>
      <w:r w:rsidRPr="00C74223">
        <w:rPr>
          <w:rStyle w:val="Emphasis"/>
        </w:rPr>
        <w:t xml:space="preserve">radically </w:t>
      </w:r>
      <w:r w:rsidRPr="00943198">
        <w:rPr>
          <w:rStyle w:val="Emphasis"/>
          <w:highlight w:val="green"/>
        </w:rPr>
        <w:t>redefining</w:t>
      </w:r>
      <w:r w:rsidRPr="00C74223">
        <w:rPr>
          <w:rStyle w:val="Emphasis"/>
        </w:rPr>
        <w:t xml:space="preserve"> and expanding</w:t>
      </w:r>
      <w:r w:rsidRPr="00C74223">
        <w:rPr>
          <w:rStyle w:val="StyleUnderline"/>
        </w:rPr>
        <w:t xml:space="preserve"> “the </w:t>
      </w:r>
      <w:r w:rsidRPr="00C74223">
        <w:rPr>
          <w:rStyle w:val="Emphasis"/>
        </w:rPr>
        <w:t>outer reaches</w:t>
      </w:r>
      <w:r w:rsidRPr="00C74223">
        <w:rPr>
          <w:rStyle w:val="StyleUnderline"/>
        </w:rPr>
        <w:t xml:space="preserve"> of . . . </w:t>
      </w:r>
      <w:r w:rsidRPr="00C74223">
        <w:rPr>
          <w:rStyle w:val="Emphasis"/>
        </w:rPr>
        <w:t>liberalism</w:t>
      </w:r>
      <w:r w:rsidRPr="00C74223">
        <w:rPr>
          <w:rStyle w:val="StyleUnderline"/>
        </w:rPr>
        <w:t>.” The labor left must</w:t>
      </w:r>
      <w:r w:rsidRPr="00C74223">
        <w:t xml:space="preserve"> push through the openings created by the new directions of Biden’s economic program and </w:t>
      </w:r>
      <w:r w:rsidRPr="00C74223">
        <w:rPr>
          <w:rStyle w:val="StyleUnderline"/>
        </w:rPr>
        <w:t xml:space="preserve">work </w:t>
      </w:r>
      <w:r w:rsidRPr="00943198">
        <w:rPr>
          <w:rStyle w:val="StyleUnderline"/>
          <w:highlight w:val="green"/>
        </w:rPr>
        <w:t xml:space="preserve">to construct a </w:t>
      </w:r>
      <w:r w:rsidRPr="00943198">
        <w:rPr>
          <w:rStyle w:val="Emphasis"/>
          <w:highlight w:val="green"/>
        </w:rPr>
        <w:t>post-neoliberal political order</w:t>
      </w:r>
      <w:r w:rsidRPr="00943198">
        <w:rPr>
          <w:rStyle w:val="StyleUnderline"/>
          <w:highlight w:val="green"/>
        </w:rPr>
        <w:t xml:space="preserve"> premised on </w:t>
      </w:r>
      <w:r w:rsidRPr="00943198">
        <w:rPr>
          <w:rStyle w:val="Emphasis"/>
          <w:highlight w:val="green"/>
        </w:rPr>
        <w:t>addressing the needs of</w:t>
      </w:r>
      <w:r w:rsidRPr="00943198">
        <w:rPr>
          <w:rStyle w:val="StyleUnderline"/>
          <w:highlight w:val="green"/>
        </w:rPr>
        <w:t xml:space="preserve">, and </w:t>
      </w:r>
      <w:r w:rsidRPr="00943198">
        <w:rPr>
          <w:rStyle w:val="Emphasis"/>
          <w:highlight w:val="green"/>
        </w:rPr>
        <w:t>empowering</w:t>
      </w:r>
      <w:r w:rsidRPr="00943198">
        <w:rPr>
          <w:rStyle w:val="StyleUnderline"/>
          <w:highlight w:val="green"/>
        </w:rPr>
        <w:t xml:space="preserve">, the </w:t>
      </w:r>
      <w:r w:rsidRPr="00943198">
        <w:rPr>
          <w:rStyle w:val="Emphasis"/>
          <w:highlight w:val="green"/>
        </w:rPr>
        <w:t>multiracial working class.</w:t>
      </w:r>
    </w:p>
    <w:p w14:paraId="6EBAC6AE" w14:textId="77777777" w:rsidR="00ED1082" w:rsidRDefault="00ED1082" w:rsidP="00ED1082">
      <w:pPr>
        <w:pStyle w:val="Heading4"/>
      </w:pPr>
      <w:r>
        <w:t>The right is escalating terror on Trans- Rights Now—</w:t>
      </w:r>
    </w:p>
    <w:p w14:paraId="0E6505EA" w14:textId="77777777" w:rsidR="00ED1082" w:rsidRPr="00BE4265" w:rsidRDefault="00ED1082" w:rsidP="00ED1082">
      <w:pPr>
        <w:rPr>
          <w:sz w:val="20"/>
          <w:szCs w:val="20"/>
        </w:rPr>
      </w:pPr>
      <w:r w:rsidRPr="00BE4265">
        <w:rPr>
          <w:b/>
          <w:bCs/>
          <w:sz w:val="24"/>
        </w:rPr>
        <w:t>Livingston et al’23</w:t>
      </w:r>
      <w:r w:rsidRPr="00BE4265">
        <w:rPr>
          <w:sz w:val="20"/>
          <w:szCs w:val="20"/>
        </w:rPr>
        <w:t xml:space="preserve"> ( Amy Livingston is a labor educator at the Labor Education Service at the University of Minnesota.  “5 things Unions can do to defend Transgender Workers” </w:t>
      </w:r>
      <w:hyperlink r:id="rId26" w:history="1">
        <w:r w:rsidRPr="00BE4265">
          <w:rPr>
            <w:rStyle w:val="Hyperlink"/>
            <w:sz w:val="20"/>
            <w:szCs w:val="20"/>
          </w:rPr>
          <w:t>https://inthesetimes.com/article/5-things-unions-can-do-to-defend-transgender-workers)//</w:t>
        </w:r>
      </w:hyperlink>
      <w:r w:rsidRPr="00BE4265">
        <w:rPr>
          <w:sz w:val="20"/>
          <w:szCs w:val="20"/>
        </w:rPr>
        <w:t xml:space="preserve"> JP</w:t>
      </w:r>
    </w:p>
    <w:p w14:paraId="54A0897E" w14:textId="77777777" w:rsidR="00ED1082" w:rsidRPr="00BE4265" w:rsidRDefault="00ED1082" w:rsidP="00ED1082">
      <w:r w:rsidRPr="000C5742">
        <w:rPr>
          <w:rStyle w:val="Emphasis"/>
          <w:highlight w:val="cyan"/>
        </w:rPr>
        <w:t>The right is escalating its war on transgender,</w:t>
      </w:r>
      <w:r w:rsidRPr="00D86CD9">
        <w:rPr>
          <w:rStyle w:val="Emphasis"/>
        </w:rPr>
        <w:t xml:space="preserve"> nonbinary, and gender expansive people’s </w:t>
      </w:r>
      <w:r w:rsidRPr="000C5742">
        <w:rPr>
          <w:rStyle w:val="Emphasis"/>
          <w:highlight w:val="cyan"/>
        </w:rPr>
        <w:t>basic right to exist in the open</w:t>
      </w:r>
      <w:r w:rsidRPr="00D86CD9">
        <w:rPr>
          <w:rStyle w:val="Emphasis"/>
        </w:rPr>
        <w:t>.</w:t>
      </w:r>
      <w:r w:rsidRPr="00BE4265">
        <w:t xml:space="preserve"> On March </w:t>
      </w:r>
      <w:r w:rsidRPr="00BE4265">
        <w:rPr>
          <w:bdr w:val="single" w:sz="2" w:space="0" w:color="auto" w:frame="1"/>
        </w:rPr>
        <w:t>4</w:t>
      </w:r>
      <w:r w:rsidRPr="00BE4265">
        <w:t>, Daily Wire host Michael Knowles </w:t>
      </w:r>
      <w:r w:rsidRPr="00BE4265">
        <w:rPr>
          <w:color w:val="666666"/>
          <w:u w:val="single"/>
          <w:bdr w:val="single" w:sz="2" w:space="0" w:color="auto" w:frame="1"/>
        </w:rPr>
        <w:t>said</w:t>
      </w:r>
      <w:r w:rsidRPr="00BE4265">
        <w:t> from center stage at the Conservative Political Action Conference that ​</w:t>
      </w:r>
      <w:r w:rsidRPr="00BE4265">
        <w:rPr>
          <w:bdr w:val="single" w:sz="2" w:space="0" w:color="auto" w:frame="1"/>
        </w:rPr>
        <w:t>“</w:t>
      </w:r>
      <w:r w:rsidRPr="00BE4265">
        <w:t>transgenderism must be eradicated from public life entirely.” After receiving negative press, Knowles claimed that he wasn’t calling for the eradication of transgender people themselves, but the actions of the conservative movement he was addressing suggest otherwise.</w:t>
      </w:r>
    </w:p>
    <w:p w14:paraId="2DC79C6A" w14:textId="77777777" w:rsidR="00ED1082" w:rsidRDefault="00ED1082" w:rsidP="00ED1082">
      <w:r w:rsidRPr="000C5742">
        <w:rPr>
          <w:rStyle w:val="Emphasis"/>
          <w:highlight w:val="cyan"/>
        </w:rPr>
        <w:t>State legislatures</w:t>
      </w:r>
      <w:r w:rsidRPr="00D86CD9">
        <w:rPr>
          <w:rStyle w:val="Emphasis"/>
        </w:rPr>
        <w:t xml:space="preserve"> across the country </w:t>
      </w:r>
      <w:r w:rsidRPr="000C5742">
        <w:rPr>
          <w:rStyle w:val="Emphasis"/>
          <w:highlight w:val="cyan"/>
        </w:rPr>
        <w:t>are advancing bills aimed at banning</w:t>
      </w:r>
      <w:r w:rsidRPr="00D86CD9">
        <w:rPr>
          <w:rStyle w:val="Emphasis"/>
        </w:rPr>
        <w:t xml:space="preserve"> drag queen story hour and </w:t>
      </w:r>
      <w:r w:rsidRPr="000C5742">
        <w:rPr>
          <w:rStyle w:val="Emphasis"/>
          <w:highlight w:val="cyan"/>
        </w:rPr>
        <w:t>drag performances</w:t>
      </w:r>
      <w:r w:rsidRPr="00D86CD9">
        <w:rPr>
          <w:rStyle w:val="Emphasis"/>
        </w:rPr>
        <w:t xml:space="preserve">, </w:t>
      </w:r>
      <w:r w:rsidRPr="000C5742">
        <w:rPr>
          <w:rStyle w:val="Emphasis"/>
          <w:highlight w:val="cyan"/>
        </w:rPr>
        <w:t>barring teachers from respecting students’ pronouns</w:t>
      </w:r>
      <w:r w:rsidRPr="00D86CD9">
        <w:rPr>
          <w:rStyle w:val="Emphasis"/>
        </w:rPr>
        <w:t xml:space="preserve">, </w:t>
      </w:r>
      <w:r w:rsidRPr="000C5742">
        <w:rPr>
          <w:rStyle w:val="Emphasis"/>
          <w:highlight w:val="cyan"/>
        </w:rPr>
        <w:t>making it more difficult for transgender people to obtain IDs</w:t>
      </w:r>
      <w:r w:rsidRPr="00D86CD9">
        <w:rPr>
          <w:rStyle w:val="Emphasis"/>
        </w:rPr>
        <w:t xml:space="preserve"> that match their genders, </w:t>
      </w:r>
      <w:r w:rsidRPr="000C5742">
        <w:rPr>
          <w:rStyle w:val="Emphasis"/>
          <w:highlight w:val="cyan"/>
        </w:rPr>
        <w:t>increasing barriers to obtaining healthcare</w:t>
      </w:r>
      <w:r w:rsidRPr="00D86CD9">
        <w:rPr>
          <w:rStyle w:val="Emphasis"/>
        </w:rPr>
        <w:t xml:space="preserve"> and prohibiting transgender people from using gender-appropriate bathrooms and locker rooms</w:t>
      </w:r>
      <w:r w:rsidRPr="00BE4265">
        <w:t>. In the past three years, conservatives have introduced more than </w:t>
      </w:r>
      <w:r w:rsidRPr="00BE4265">
        <w:rPr>
          <w:color w:val="666666"/>
          <w:u w:val="single"/>
          <w:bdr w:val="single" w:sz="2" w:space="0" w:color="auto" w:frame="1"/>
        </w:rPr>
        <w:t>150</w:t>
      </w:r>
      <w:r w:rsidRPr="00BE4265">
        <w:rPr>
          <w:color w:val="666666"/>
          <w:bdr w:val="single" w:sz="2" w:space="0" w:color="auto" w:frame="1"/>
        </w:rPr>
        <w:t> </w:t>
      </w:r>
      <w:r w:rsidRPr="00BE4265">
        <w:rPr>
          <w:color w:val="666666"/>
          <w:u w:val="single"/>
          <w:bdr w:val="single" w:sz="2" w:space="0" w:color="auto" w:frame="1"/>
        </w:rPr>
        <w:t>anti-transgender bills</w:t>
      </w:r>
      <w:r w:rsidRPr="00BE4265">
        <w:t> in at least </w:t>
      </w:r>
      <w:r w:rsidRPr="00BE4265">
        <w:rPr>
          <w:bdr w:val="single" w:sz="2" w:space="0" w:color="auto" w:frame="1"/>
        </w:rPr>
        <w:t>25</w:t>
      </w:r>
      <w:r w:rsidRPr="00BE4265">
        <w:t> states. While not all of these measures pass into law, some of them do, and the onslaught itself creates a climate of terror for those who are transgender — or are simply perceived to be.</w:t>
      </w:r>
      <w:r>
        <w:t xml:space="preserve"> </w:t>
      </w:r>
      <w:r w:rsidRPr="00D86CD9">
        <w:t xml:space="preserve">In May, </w:t>
      </w:r>
      <w:r w:rsidRPr="000C5742">
        <w:rPr>
          <w:rStyle w:val="Emphasis"/>
          <w:highlight w:val="cyan"/>
        </w:rPr>
        <w:t>Florida passed </w:t>
      </w:r>
      <w:hyperlink r:id="rId27" w:tgtFrame="_blank" w:history="1">
        <w:r w:rsidRPr="000C5742">
          <w:rPr>
            <w:rStyle w:val="Emphasis"/>
            <w:highlight w:val="cyan"/>
          </w:rPr>
          <w:t>a bill</w:t>
        </w:r>
      </w:hyperlink>
      <w:r w:rsidRPr="000C5742">
        <w:rPr>
          <w:rStyle w:val="Emphasis"/>
          <w:highlight w:val="cyan"/>
        </w:rPr>
        <w:t> that threatens the custody of parents</w:t>
      </w:r>
      <w:r w:rsidRPr="00D86CD9">
        <w:rPr>
          <w:rStyle w:val="Emphasis"/>
        </w:rPr>
        <w:t xml:space="preserve"> whose children are obtaining such care. </w:t>
      </w:r>
      <w:r w:rsidRPr="000C5742">
        <w:rPr>
          <w:rStyle w:val="Emphasis"/>
          <w:highlight w:val="cyan"/>
        </w:rPr>
        <w:t>Missouri now bans gender-affirming health care for young people and incarcerated adults and prohibits Medicaid from reimbursing gender-affirming care</w:t>
      </w:r>
      <w:r w:rsidRPr="00D86CD9">
        <w:rPr>
          <w:rStyle w:val="Emphasis"/>
        </w:rPr>
        <w:t xml:space="preserve">. </w:t>
      </w:r>
      <w:r w:rsidRPr="00D86CD9">
        <w:t>In 2022, Texas Governor Greg Abbott </w:t>
      </w:r>
      <w:hyperlink r:id="rId28" w:tgtFrame="_blank" w:history="1">
        <w:r w:rsidRPr="00D86CD9">
          <w:t>instructed</w:t>
        </w:r>
      </w:hyperlink>
      <w:r w:rsidRPr="00D86CD9">
        <w:t> the Texas Department of Family Protective Services to investigate parents whose transgender children receive gender-affirming care.</w:t>
      </w:r>
    </w:p>
    <w:p w14:paraId="5DC848BA" w14:textId="77777777" w:rsidR="00ED1082" w:rsidRDefault="00ED1082" w:rsidP="00ED1082">
      <w:pPr>
        <w:pStyle w:val="Heading4"/>
      </w:pPr>
      <w:r>
        <w:lastRenderedPageBreak/>
        <w:t xml:space="preserve">The labor movement has an existential imperative to defend trans folks in the work place—the aff abandons these strategies supercharges the risk of link. </w:t>
      </w:r>
    </w:p>
    <w:p w14:paraId="679AE694" w14:textId="77777777" w:rsidR="00ED1082" w:rsidRPr="00BE4265" w:rsidRDefault="00ED1082" w:rsidP="00ED1082">
      <w:pPr>
        <w:rPr>
          <w:sz w:val="20"/>
          <w:szCs w:val="20"/>
        </w:rPr>
      </w:pPr>
      <w:r w:rsidRPr="00BE4265">
        <w:rPr>
          <w:b/>
          <w:bCs/>
          <w:sz w:val="24"/>
        </w:rPr>
        <w:t>Livingston et al’23</w:t>
      </w:r>
      <w:r w:rsidRPr="00BE4265">
        <w:rPr>
          <w:sz w:val="20"/>
          <w:szCs w:val="20"/>
        </w:rPr>
        <w:t xml:space="preserve"> ( Amy Livingston is a labor educator at the Labor Education Service at the University of Minnesota.  “5 things Unions can do to defend Transgender Workers” </w:t>
      </w:r>
      <w:hyperlink r:id="rId29" w:history="1">
        <w:r w:rsidRPr="00BE4265">
          <w:rPr>
            <w:rStyle w:val="Hyperlink"/>
            <w:sz w:val="20"/>
            <w:szCs w:val="20"/>
          </w:rPr>
          <w:t>https://inthesetimes.com/article/5-things-unions-can-do-to-defend-transgender-workers)//</w:t>
        </w:r>
      </w:hyperlink>
      <w:r w:rsidRPr="00BE4265">
        <w:rPr>
          <w:sz w:val="20"/>
          <w:szCs w:val="20"/>
        </w:rPr>
        <w:t xml:space="preserve"> JP</w:t>
      </w:r>
    </w:p>
    <w:p w14:paraId="3C8CA1E5" w14:textId="77777777" w:rsidR="00ED1082" w:rsidRPr="00D86CD9" w:rsidRDefault="00ED1082" w:rsidP="00ED1082">
      <w:r w:rsidRPr="000C5742">
        <w:rPr>
          <w:rStyle w:val="Emphasis"/>
          <w:highlight w:val="cyan"/>
        </w:rPr>
        <w:t>The labor movement has a special responsibility</w:t>
      </w:r>
      <w:r w:rsidRPr="00D86CD9">
        <w:rPr>
          <w:rStyle w:val="Emphasis"/>
        </w:rPr>
        <w:t> </w:t>
      </w:r>
      <w:r w:rsidRPr="00D86CD9">
        <w:t>— </w:t>
      </w:r>
      <w:r w:rsidRPr="000C5742">
        <w:rPr>
          <w:rStyle w:val="Emphasis"/>
          <w:highlight w:val="cyan"/>
        </w:rPr>
        <w:t>and existential need</w:t>
      </w:r>
      <w:r w:rsidRPr="00D86CD9">
        <w:t> — </w:t>
      </w:r>
      <w:r w:rsidRPr="000C5742">
        <w:rPr>
          <w:rStyle w:val="Emphasis"/>
          <w:highlight w:val="cyan"/>
        </w:rPr>
        <w:t>to defend transgender* people</w:t>
      </w:r>
      <w:r w:rsidRPr="00576E00">
        <w:rPr>
          <w:rStyle w:val="Emphasis"/>
        </w:rPr>
        <w:t xml:space="preserve"> and their loved ones from these escalating attacks.</w:t>
      </w:r>
      <w:r w:rsidRPr="00D86CD9">
        <w:t xml:space="preserve"> </w:t>
      </w:r>
      <w:r w:rsidRPr="000C5742">
        <w:rPr>
          <w:rStyle w:val="Emphasis"/>
          <w:highlight w:val="cyan"/>
        </w:rPr>
        <w:t>Transgender people are disproportionately </w:t>
      </w:r>
      <w:hyperlink r:id="rId30" w:tgtFrame="_blank" w:history="1">
        <w:r w:rsidRPr="000C5742">
          <w:rPr>
            <w:rStyle w:val="Emphasis"/>
            <w:highlight w:val="cyan"/>
          </w:rPr>
          <w:t>poor and working-class</w:t>
        </w:r>
      </w:hyperlink>
      <w:r w:rsidRPr="00576E00">
        <w:rPr>
          <w:rStyle w:val="Emphasis"/>
        </w:rPr>
        <w:t>.</w:t>
      </w:r>
      <w:r w:rsidRPr="00D86CD9">
        <w:t xml:space="preserve"> </w:t>
      </w:r>
      <w:r w:rsidRPr="000C5742">
        <w:rPr>
          <w:rStyle w:val="Emphasis"/>
          <w:highlight w:val="cyan"/>
        </w:rPr>
        <w:t>They are</w:t>
      </w:r>
      <w:r w:rsidRPr="00576E00">
        <w:rPr>
          <w:rStyle w:val="Emphasis"/>
        </w:rPr>
        <w:t xml:space="preserve"> counted </w:t>
      </w:r>
      <w:r w:rsidRPr="000C5742">
        <w:rPr>
          <w:rStyle w:val="Emphasis"/>
          <w:highlight w:val="cyan"/>
        </w:rPr>
        <w:t>among members of unions</w:t>
      </w:r>
      <w:r w:rsidRPr="00576E00">
        <w:rPr>
          <w:rStyle w:val="Emphasis"/>
        </w:rPr>
        <w:t>, and </w:t>
      </w:r>
      <w:hyperlink r:id="rId31" w:tgtFrame="_blank" w:history="1">
        <w:r w:rsidRPr="00576E00">
          <w:rPr>
            <w:rStyle w:val="Emphasis"/>
          </w:rPr>
          <w:t>leaders</w:t>
        </w:r>
      </w:hyperlink>
      <w:r w:rsidRPr="00576E00">
        <w:rPr>
          <w:rStyle w:val="Emphasis"/>
        </w:rPr>
        <w:t> in unionization drive</w:t>
      </w:r>
      <w:r w:rsidRPr="00D86CD9">
        <w:t>s. And management has used anti-transgender policies to undercut union drives. Starbucks, for example, has </w:t>
      </w:r>
      <w:hyperlink r:id="rId32" w:history="1">
        <w:r w:rsidRPr="00D86CD9">
          <w:rPr>
            <w:color w:val="666666"/>
            <w:u w:val="single"/>
            <w:bdr w:val="single" w:sz="2" w:space="0" w:color="auto" w:frame="1"/>
          </w:rPr>
          <w:t>threatened</w:t>
        </w:r>
      </w:hyperlink>
      <w:r w:rsidRPr="00D86CD9">
        <w:t> to punish unionized shops by withholding gender-affirming care benefits from workers at those stores, in what workers say is an anti-union tactic. </w:t>
      </w:r>
    </w:p>
    <w:p w14:paraId="7A2B97C5" w14:textId="77777777" w:rsidR="00ED1082" w:rsidRPr="00D86CD9" w:rsidRDefault="00ED1082" w:rsidP="00ED1082">
      <w:r w:rsidRPr="00576E00">
        <w:rPr>
          <w:rStyle w:val="Emphasis"/>
        </w:rPr>
        <w:t xml:space="preserve">And, most importantly, </w:t>
      </w:r>
      <w:r w:rsidRPr="000C5742">
        <w:rPr>
          <w:rStyle w:val="Emphasis"/>
          <w:highlight w:val="cyan"/>
        </w:rPr>
        <w:t>transgender people deserve to have safe, dignified workplaces and conditions</w:t>
      </w:r>
      <w:r w:rsidRPr="00576E00">
        <w:rPr>
          <w:rStyle w:val="Emphasis"/>
        </w:rPr>
        <w:t>,</w:t>
      </w:r>
      <w:r w:rsidRPr="00D86CD9">
        <w:t xml:space="preserve"> just like everyone else. To quote the famed motto of the Industrial Workers of the World, ​</w:t>
      </w:r>
      <w:r w:rsidRPr="00D86CD9">
        <w:rPr>
          <w:bdr w:val="single" w:sz="2" w:space="0" w:color="auto" w:frame="1"/>
        </w:rPr>
        <w:t>“</w:t>
      </w:r>
      <w:r w:rsidRPr="00D86CD9">
        <w:t>An injury to one is an injury to all.”</w:t>
      </w:r>
    </w:p>
    <w:p w14:paraId="756A48A4" w14:textId="77777777" w:rsidR="00ED1082" w:rsidRDefault="00ED1082" w:rsidP="00ED1082">
      <w:r w:rsidRPr="000C5742">
        <w:rPr>
          <w:rStyle w:val="Emphasis"/>
          <w:highlight w:val="cyan"/>
        </w:rPr>
        <w:t>If the right is able to target</w:t>
      </w:r>
      <w:r w:rsidRPr="00576E00">
        <w:rPr>
          <w:rStyle w:val="Emphasis"/>
        </w:rPr>
        <w:t xml:space="preserve">, intimidate, and disenfranchise </w:t>
      </w:r>
      <w:r w:rsidRPr="000C5742">
        <w:rPr>
          <w:rStyle w:val="Emphasis"/>
          <w:highlight w:val="cyan"/>
        </w:rPr>
        <w:t>transgender people</w:t>
      </w:r>
      <w:r w:rsidRPr="00576E00">
        <w:rPr>
          <w:rStyle w:val="Emphasis"/>
        </w:rPr>
        <w:t xml:space="preserve">, </w:t>
      </w:r>
      <w:r w:rsidRPr="000C5742">
        <w:rPr>
          <w:rStyle w:val="Emphasis"/>
          <w:highlight w:val="cyan"/>
        </w:rPr>
        <w:t>it leaves the labor movement weaker and more divided.</w:t>
      </w:r>
      <w:r w:rsidRPr="00D86CD9">
        <w:t xml:space="preserve"> </w:t>
      </w:r>
      <w:r w:rsidRPr="00576E00">
        <w:rPr>
          <w:rStyle w:val="Emphasis"/>
        </w:rPr>
        <w:t>The same political forces attacking transgender people, after all, are also attacking the broader LGBTQ community, the right to abortion, Critical Race Theory, and union rights and </w:t>
      </w:r>
      <w:hyperlink r:id="rId33" w:tgtFrame="_blank" w:history="1">
        <w:r w:rsidRPr="00576E00">
          <w:rPr>
            <w:rStyle w:val="Emphasis"/>
          </w:rPr>
          <w:t>worker protections</w:t>
        </w:r>
      </w:hyperlink>
      <w:r w:rsidRPr="00576E00">
        <w:rPr>
          <w:rStyle w:val="Emphasis"/>
        </w:rPr>
        <w:t>. </w:t>
      </w:r>
      <w:r w:rsidRPr="00D86CD9">
        <w:t>Here are five things the labor movement can do to defend transgender workers.</w:t>
      </w:r>
    </w:p>
    <w:p w14:paraId="0971A0F6" w14:textId="77777777" w:rsidR="00ED1082" w:rsidRDefault="00ED1082" w:rsidP="00ED1082">
      <w:pPr>
        <w:pStyle w:val="Heading4"/>
      </w:pPr>
      <w:r>
        <w:t>Link specificity key—an anti- law stance ignores collective union defense for anti-discrimination</w:t>
      </w:r>
    </w:p>
    <w:p w14:paraId="6738A7B3" w14:textId="77777777" w:rsidR="00ED1082" w:rsidRDefault="00ED1082" w:rsidP="00ED1082">
      <w:pPr>
        <w:rPr>
          <w:sz w:val="20"/>
          <w:szCs w:val="20"/>
        </w:rPr>
      </w:pPr>
      <w:r w:rsidRPr="00BE4265">
        <w:rPr>
          <w:b/>
          <w:bCs/>
          <w:sz w:val="24"/>
        </w:rPr>
        <w:t>Livingston et al’23</w:t>
      </w:r>
      <w:r w:rsidRPr="00BE4265">
        <w:rPr>
          <w:sz w:val="20"/>
          <w:szCs w:val="20"/>
        </w:rPr>
        <w:t xml:space="preserve"> ( Amy Livingston is a labor educator at the Labor Education Service at the University of Minnesota.  “5 things Unions can do to defend Transgender Workers” </w:t>
      </w:r>
      <w:hyperlink r:id="rId34" w:history="1">
        <w:r w:rsidRPr="00BE4265">
          <w:rPr>
            <w:rStyle w:val="Hyperlink"/>
            <w:sz w:val="20"/>
            <w:szCs w:val="20"/>
          </w:rPr>
          <w:t>https://inthesetimes.com/article/5-things-unions-can-do-to-defend-transgender-workers)//</w:t>
        </w:r>
      </w:hyperlink>
      <w:r w:rsidRPr="00BE4265">
        <w:rPr>
          <w:sz w:val="20"/>
          <w:szCs w:val="20"/>
        </w:rPr>
        <w:t xml:space="preserve"> JP</w:t>
      </w:r>
    </w:p>
    <w:p w14:paraId="03866FEC" w14:textId="77777777" w:rsidR="00ED1082" w:rsidRDefault="00ED1082" w:rsidP="00ED1082">
      <w:r w:rsidRPr="000C5742">
        <w:rPr>
          <w:rStyle w:val="Emphasis"/>
          <w:highlight w:val="cyan"/>
        </w:rPr>
        <w:t>It is vital</w:t>
      </w:r>
      <w:r w:rsidRPr="009C2F58">
        <w:rPr>
          <w:rStyle w:val="Emphasis"/>
        </w:rPr>
        <w:t xml:space="preserve"> that </w:t>
      </w:r>
      <w:r w:rsidRPr="000C5742">
        <w:rPr>
          <w:rStyle w:val="Emphasis"/>
          <w:highlight w:val="cyan"/>
        </w:rPr>
        <w:t>unions</w:t>
      </w:r>
      <w:r w:rsidRPr="009C2F58">
        <w:rPr>
          <w:rStyle w:val="Emphasis"/>
        </w:rPr>
        <w:t xml:space="preserve"> </w:t>
      </w:r>
      <w:r w:rsidRPr="000C5742">
        <w:rPr>
          <w:rStyle w:val="Emphasis"/>
          <w:highlight w:val="cyan"/>
        </w:rPr>
        <w:t>include</w:t>
      </w:r>
      <w:r w:rsidRPr="009C2F58">
        <w:rPr>
          <w:rStyle w:val="Emphasis"/>
        </w:rPr>
        <w:t xml:space="preserve"> </w:t>
      </w:r>
      <w:r w:rsidRPr="000C5742">
        <w:rPr>
          <w:rStyle w:val="Emphasis"/>
          <w:highlight w:val="cyan"/>
        </w:rPr>
        <w:t>nondiscrimination protections</w:t>
      </w:r>
      <w:r w:rsidRPr="009C2F58">
        <w:rPr>
          <w:rStyle w:val="Emphasis"/>
        </w:rPr>
        <w:t xml:space="preserve"> for transgender workers in their contracts even when these protections exist under current law, especially because the enforcement and interpretation of these laws (not to mention the laws themselves) are under serious, organized threat.</w:t>
      </w:r>
      <w:r>
        <w:t xml:space="preserve"> </w:t>
      </w:r>
      <w:r w:rsidRPr="000C5742">
        <w:rPr>
          <w:rStyle w:val="Emphasis"/>
          <w:highlight w:val="cyan"/>
        </w:rPr>
        <w:t>More protections are always better</w:t>
      </w:r>
      <w:r>
        <w:t xml:space="preserve">, </w:t>
      </w:r>
      <w:r w:rsidRPr="009C2F58">
        <w:rPr>
          <w:rStyle w:val="Emphasis"/>
        </w:rPr>
        <w:t>including protections in a union contract</w:t>
      </w:r>
      <w:r>
        <w:t xml:space="preserve">. Ideally, </w:t>
      </w:r>
      <w:r w:rsidRPr="009C2F58">
        <w:rPr>
          <w:rStyle w:val="Emphasis"/>
        </w:rPr>
        <w:t>anti-discrimination contract language would be written broadly enough to protect the most marginalized and vulnerable, to also include protection from discrimination on the basis of race, ethnicity, country of origin, and disability</w:t>
      </w:r>
      <w:r>
        <w:t xml:space="preserve">. </w:t>
      </w:r>
      <w:r w:rsidRPr="009C2F58">
        <w:rPr>
          <w:rStyle w:val="Emphasis"/>
        </w:rPr>
        <w:t xml:space="preserve">But </w:t>
      </w:r>
      <w:r w:rsidRPr="000C5742">
        <w:rPr>
          <w:rStyle w:val="Emphasis"/>
          <w:highlight w:val="cyan"/>
        </w:rPr>
        <w:t>unions are about more than just contracts.</w:t>
      </w:r>
      <w:r w:rsidRPr="009C2F58">
        <w:rPr>
          <w:rStyle w:val="Emphasis"/>
        </w:rPr>
        <w:t xml:space="preserve"> Through </w:t>
      </w:r>
      <w:r w:rsidRPr="000C5742">
        <w:rPr>
          <w:rStyle w:val="Emphasis"/>
          <w:highlight w:val="cyan"/>
        </w:rPr>
        <w:t>workplace organizing</w:t>
      </w:r>
      <w:r w:rsidRPr="009C2F58">
        <w:rPr>
          <w:rStyle w:val="Emphasis"/>
        </w:rPr>
        <w:t xml:space="preserve"> and comradery, there are boundless </w:t>
      </w:r>
      <w:r w:rsidRPr="000C5742">
        <w:rPr>
          <w:rStyle w:val="Emphasis"/>
          <w:highlight w:val="cyan"/>
        </w:rPr>
        <w:t>ways that union members can stick up for each other in the face of discrimination</w:t>
      </w:r>
      <w:r w:rsidRPr="009C2F58">
        <w:rPr>
          <w:rStyle w:val="Emphasis"/>
        </w:rPr>
        <w:t>, whether it’s writing a joint letter to an employer, filing a grievance, or reaching out to a transgender worker who has been mistreated to see how they would like to be supported.</w:t>
      </w:r>
      <w:r w:rsidRPr="009C2F58">
        <w:t xml:space="preserve"> </w:t>
      </w:r>
      <w:r w:rsidRPr="000C5742">
        <w:rPr>
          <w:rStyle w:val="Emphasis"/>
          <w:highlight w:val="cyan"/>
        </w:rPr>
        <w:t>This collective defense has the potential to be helpful</w:t>
      </w:r>
      <w:r w:rsidRPr="009C2F58">
        <w:rPr>
          <w:rStyle w:val="Emphasis"/>
        </w:rPr>
        <w:t xml:space="preserve"> </w:t>
      </w:r>
      <w:r w:rsidRPr="000C5742">
        <w:rPr>
          <w:rStyle w:val="Emphasis"/>
          <w:highlight w:val="cyan"/>
        </w:rPr>
        <w:t>for</w:t>
      </w:r>
      <w:r w:rsidRPr="009C2F58">
        <w:rPr>
          <w:rStyle w:val="Emphasis"/>
        </w:rPr>
        <w:t xml:space="preserve"> more than just </w:t>
      </w:r>
      <w:r w:rsidRPr="000C5742">
        <w:rPr>
          <w:rStyle w:val="Emphasis"/>
          <w:highlight w:val="cyan"/>
        </w:rPr>
        <w:t>transgender workers</w:t>
      </w:r>
      <w:r w:rsidRPr="009C2F58">
        <w:t xml:space="preserve">. Ezra Cukor, senior staff attorney at the Transgender Legal Defense and Education Fund, an anti-discrimination organization, says </w:t>
      </w:r>
      <w:r w:rsidRPr="009C2F58">
        <w:rPr>
          <w:rStyle w:val="Emphasis"/>
        </w:rPr>
        <w:t>it’s important to ​“make sure discrimination and harassment aren’t tolerated in the workplace. This can look like workplace sexual harassment, as well as anti-transgender harassment. A lot of the anti-discrimination measures that unions can take to benefit transgender workers</w:t>
      </w:r>
      <w:r w:rsidRPr="009C2F58">
        <w:t xml:space="preserve"> are similar to measures to protect women in the workplace or other people vulnerable to harassment.”</w:t>
      </w:r>
    </w:p>
    <w:p w14:paraId="578067CE" w14:textId="77777777" w:rsidR="00ED1082" w:rsidRPr="00BE4265" w:rsidRDefault="00ED1082" w:rsidP="00ED1082">
      <w:pPr>
        <w:pStyle w:val="Heading4"/>
      </w:pPr>
      <w:r>
        <w:lastRenderedPageBreak/>
        <w:t xml:space="preserve">Unions are key to gender affirming care—impact outweighs a risk of in round solvency. </w:t>
      </w:r>
    </w:p>
    <w:p w14:paraId="741B3714" w14:textId="77777777" w:rsidR="00ED1082" w:rsidRPr="00BE4265" w:rsidRDefault="00ED1082" w:rsidP="00ED1082">
      <w:pPr>
        <w:rPr>
          <w:sz w:val="20"/>
          <w:szCs w:val="20"/>
        </w:rPr>
      </w:pPr>
      <w:r w:rsidRPr="00BE4265">
        <w:rPr>
          <w:b/>
          <w:bCs/>
          <w:sz w:val="24"/>
        </w:rPr>
        <w:t>Livingston et al’23</w:t>
      </w:r>
      <w:r w:rsidRPr="00BE4265">
        <w:rPr>
          <w:sz w:val="20"/>
          <w:szCs w:val="20"/>
        </w:rPr>
        <w:t xml:space="preserve"> ( Amy Livingston is a labor educator at the Labor Education Service at the University of Minnesota.  “5 things Unions can do to defend Transgender Workers” </w:t>
      </w:r>
      <w:hyperlink r:id="rId35" w:history="1">
        <w:r w:rsidRPr="00BE4265">
          <w:rPr>
            <w:rStyle w:val="Hyperlink"/>
            <w:sz w:val="20"/>
            <w:szCs w:val="20"/>
          </w:rPr>
          <w:t>https://inthesetimes.com/article/5-things-unions-can-do-to-defend-transgender-workers)//</w:t>
        </w:r>
      </w:hyperlink>
      <w:r w:rsidRPr="00BE4265">
        <w:rPr>
          <w:sz w:val="20"/>
          <w:szCs w:val="20"/>
        </w:rPr>
        <w:t xml:space="preserve"> JP</w:t>
      </w:r>
    </w:p>
    <w:p w14:paraId="531CF406" w14:textId="77777777" w:rsidR="00ED1082" w:rsidRPr="009C2F58" w:rsidRDefault="00ED1082" w:rsidP="00ED1082">
      <w:r w:rsidRPr="000C5742">
        <w:rPr>
          <w:rStyle w:val="Emphasis"/>
          <w:highlight w:val="cyan"/>
        </w:rPr>
        <w:t>Transgender people are losing their right to access gender-affirming healthcare.</w:t>
      </w:r>
      <w:r w:rsidRPr="006F67DB">
        <w:rPr>
          <w:rStyle w:val="Emphasis"/>
        </w:rPr>
        <w:t xml:space="preserve"> Some states, like Florida, are trying to pressure private health insurance companies into removing insurance benefits for gender-affirming healthcare. </w:t>
      </w:r>
      <w:r w:rsidRPr="000C5742">
        <w:rPr>
          <w:rStyle w:val="Emphasis"/>
          <w:highlight w:val="cyan"/>
        </w:rPr>
        <w:t>Unions have an opportunity to demand strong contract provisions protecting the right to gender-affirming healthcare for all members</w:t>
      </w:r>
      <w:r w:rsidRPr="006F67DB">
        <w:rPr>
          <w:rStyle w:val="Emphasis"/>
        </w:rPr>
        <w:t xml:space="preserve"> and their covered dependents, including in-network coverage for out-of-state care for workers and their families who are not able to seek gender-affirming care within their own state. </w:t>
      </w:r>
      <w:r w:rsidRPr="000C5742">
        <w:rPr>
          <w:rStyle w:val="Emphasis"/>
          <w:highlight w:val="cyan"/>
        </w:rPr>
        <w:t>Union-controlled health and welfare funds ought to cover these costs, too</w:t>
      </w:r>
      <w:r w:rsidRPr="009C2F58">
        <w:t>.</w:t>
      </w:r>
    </w:p>
    <w:p w14:paraId="18CA6A77" w14:textId="77777777" w:rsidR="00ED1082" w:rsidRPr="006F67DB" w:rsidRDefault="00ED1082" w:rsidP="00ED1082">
      <w:pPr>
        <w:rPr>
          <w:rStyle w:val="Emphasis"/>
        </w:rPr>
      </w:pPr>
      <w:r w:rsidRPr="000C5742">
        <w:rPr>
          <w:rStyle w:val="Emphasis"/>
          <w:highlight w:val="cyan"/>
        </w:rPr>
        <w:t>The stakes are high</w:t>
      </w:r>
      <w:r w:rsidRPr="009C2F58">
        <w:t>. Yana van der Meulen Rodgers is a professor in the Department of Labor Studies and Employment Relations at Rutgers University, where she also directs the Center for Women and Work. ​</w:t>
      </w:r>
      <w:r w:rsidRPr="009C2F58">
        <w:rPr>
          <w:bdr w:val="single" w:sz="2" w:space="0" w:color="auto" w:frame="1"/>
        </w:rPr>
        <w:t>“</w:t>
      </w:r>
      <w:r w:rsidRPr="006F67DB">
        <w:rPr>
          <w:rStyle w:val="Emphasis"/>
        </w:rPr>
        <w:t xml:space="preserve">My research shows access </w:t>
      </w:r>
      <w:r w:rsidRPr="000C5742">
        <w:rPr>
          <w:rStyle w:val="Emphasis"/>
          <w:highlight w:val="cyan"/>
        </w:rPr>
        <w:t>to gender-affirming healthcare is critical to mental and physical health</w:t>
      </w:r>
      <w:r w:rsidRPr="006F67DB">
        <w:rPr>
          <w:rStyle w:val="Emphasis"/>
        </w:rPr>
        <w:t>, and it can’t be emphasized enough,” she says over the phone. ​“Even things like attempted suicide rates are higher for people who are denied access to gender-affirming care.”</w:t>
      </w:r>
    </w:p>
    <w:p w14:paraId="28631A5E" w14:textId="77777777" w:rsidR="00ED1082" w:rsidRPr="009C2F58" w:rsidRDefault="00ED1082" w:rsidP="00ED1082">
      <w:r w:rsidRPr="000C5742">
        <w:rPr>
          <w:rStyle w:val="Emphasis"/>
          <w:highlight w:val="cyan"/>
        </w:rPr>
        <w:t>Unions</w:t>
      </w:r>
      <w:r w:rsidRPr="006F67DB">
        <w:rPr>
          <w:rStyle w:val="Emphasis"/>
        </w:rPr>
        <w:t xml:space="preserve"> like the United Steelworkers </w:t>
      </w:r>
      <w:r w:rsidRPr="000C5742">
        <w:rPr>
          <w:rStyle w:val="Emphasis"/>
          <w:highlight w:val="cyan"/>
        </w:rPr>
        <w:t>have successfully fought to get rid of exclusions of gender-affirming healthcare.</w:t>
      </w:r>
      <w:r w:rsidRPr="009C2F58">
        <w:t xml:space="preserve"> According to Cukor, </w:t>
      </w:r>
      <w:r w:rsidRPr="000C5742">
        <w:rPr>
          <w:rStyle w:val="Emphasis"/>
          <w:highlight w:val="cyan"/>
        </w:rPr>
        <w:t>pushing for the elimination of such exclusions is important</w:t>
      </w:r>
      <w:r w:rsidRPr="000C5742">
        <w:rPr>
          <w:highlight w:val="cyan"/>
        </w:rPr>
        <w:t>,</w:t>
      </w:r>
      <w:r w:rsidRPr="009C2F58">
        <w:t xml:space="preserve"> but it ​</w:t>
      </w:r>
      <w:r w:rsidRPr="009C2F58">
        <w:rPr>
          <w:bdr w:val="single" w:sz="2" w:space="0" w:color="auto" w:frame="1"/>
        </w:rPr>
        <w:t>“</w:t>
      </w:r>
      <w:r w:rsidRPr="009C2F58">
        <w:t xml:space="preserve">should be the bare minimum. Really, it should be the case that </w:t>
      </w:r>
      <w:r w:rsidRPr="000C5742">
        <w:rPr>
          <w:rStyle w:val="Emphasis"/>
          <w:highlight w:val="cyan"/>
        </w:rPr>
        <w:t>everybody,</w:t>
      </w:r>
      <w:r w:rsidRPr="006F67DB">
        <w:rPr>
          <w:rStyle w:val="Emphasis"/>
        </w:rPr>
        <w:t xml:space="preserve"> and especially folks in unions, </w:t>
      </w:r>
      <w:r w:rsidRPr="000C5742">
        <w:rPr>
          <w:rStyle w:val="Emphasis"/>
          <w:highlight w:val="cyan"/>
        </w:rPr>
        <w:t>should have full gender-affirming care</w:t>
      </w:r>
      <w:r w:rsidRPr="006F67DB">
        <w:rPr>
          <w:rStyle w:val="Emphasis"/>
        </w:rPr>
        <w:t xml:space="preserve"> and treatment for gender dysphoria in a way that is expansive enough that people are able to get the procedures that their doctor recommends based on their individual health needs.”</w:t>
      </w:r>
      <w:r w:rsidRPr="009C2F58">
        <w:t xml:space="preserve"> A position statement by the World Professional Association for Transgender Health offers </w:t>
      </w:r>
      <w:hyperlink r:id="rId36" w:anchor=":~:text=The%20WPATH%20Board%20of%20Directors,their%20policy%20documents%20and%20medical" w:tgtFrame="_blank" w:history="1">
        <w:r w:rsidRPr="009C2F58">
          <w:rPr>
            <w:color w:val="666666"/>
            <w:u w:val="single"/>
            <w:bdr w:val="single" w:sz="2" w:space="0" w:color="auto" w:frame="1"/>
          </w:rPr>
          <w:t>suggestions</w:t>
        </w:r>
      </w:hyperlink>
      <w:r w:rsidRPr="009C2F58">
        <w:t> for what healthcare should ideally include, such as hormonal balancing treatment, gender-affirming surgical procedures, and counseling.</w:t>
      </w:r>
    </w:p>
    <w:p w14:paraId="7D28EDF0" w14:textId="466B66D8" w:rsidR="00342423" w:rsidRDefault="002961E1" w:rsidP="002961E1">
      <w:pPr>
        <w:pStyle w:val="Heading3"/>
      </w:pPr>
      <w:r>
        <w:lastRenderedPageBreak/>
        <w:t>--Cap</w:t>
      </w:r>
      <w:r w:rsidR="007839FB">
        <w:t>---Method</w:t>
      </w:r>
    </w:p>
    <w:p w14:paraId="472A1BFB" w14:textId="77777777" w:rsidR="002961E1" w:rsidRDefault="002961E1" w:rsidP="002961E1">
      <w:pPr>
        <w:pStyle w:val="Heading4"/>
      </w:pPr>
      <w:r>
        <w:t xml:space="preserve">Their demand to </w:t>
      </w:r>
      <w:r w:rsidRPr="00060E07">
        <w:rPr>
          <w:u w:val="single"/>
        </w:rPr>
        <w:t>recognize</w:t>
      </w:r>
      <w:r>
        <w:t xml:space="preserve"> social reproduction stops short of explicitly ascribing actions to </w:t>
      </w:r>
      <w:r w:rsidRPr="00060E07">
        <w:rPr>
          <w:u w:val="single"/>
        </w:rPr>
        <w:t>abolish</w:t>
      </w:r>
      <w:r>
        <w:t xml:space="preserve"> capitalism </w:t>
      </w:r>
    </w:p>
    <w:p w14:paraId="35805516" w14:textId="77777777" w:rsidR="002961E1" w:rsidRPr="00B90F10" w:rsidRDefault="002961E1" w:rsidP="002961E1">
      <w:r w:rsidRPr="00F043DC">
        <w:rPr>
          <w:rStyle w:val="Style13ptBold"/>
        </w:rPr>
        <w:t>Branson 23</w:t>
      </w:r>
      <w:r>
        <w:t xml:space="preserve"> [Scott, Faculty @ </w:t>
      </w:r>
      <w:r w:rsidRPr="00F043DC">
        <w:t>Appalachian State University</w:t>
      </w:r>
      <w:r>
        <w:t xml:space="preserve">, </w:t>
      </w:r>
      <w:r w:rsidRPr="000030A8">
        <w:t>For a Tranarchist Feminism: Transition as Care and Struggle</w:t>
      </w:r>
      <w:r>
        <w:t xml:space="preserve">, </w:t>
      </w:r>
      <w:r w:rsidRPr="00F043DC">
        <w:t>Coils of the Serpent 11 (2023): 12-35</w:t>
      </w:r>
      <w:r>
        <w:t xml:space="preserve"> </w:t>
      </w:r>
      <w:r w:rsidRPr="00F043DC">
        <w:t>https://ul.qucosa.de/api/qucosa%3A85864/attachment/ATT-0/</w:t>
      </w:r>
      <w:r>
        <w:t>]</w:t>
      </w:r>
    </w:p>
    <w:p w14:paraId="174CEBDC" w14:textId="77777777" w:rsidR="002961E1" w:rsidRPr="00B90F10" w:rsidRDefault="002961E1" w:rsidP="002961E1">
      <w:pPr>
        <w:rPr>
          <w:sz w:val="12"/>
        </w:rPr>
      </w:pPr>
      <w:bookmarkStart w:id="3" w:name="_Hlk208001775"/>
      <w:bookmarkStart w:id="4" w:name="_Hlk207998415"/>
      <w:r w:rsidRPr="000030A8">
        <w:rPr>
          <w:sz w:val="12"/>
        </w:rPr>
        <w:t xml:space="preserve">Still I think, as often happens with Marxist </w:t>
      </w:r>
      <w:r w:rsidRPr="000030A8">
        <w:rPr>
          <w:rStyle w:val="StyleUnderline"/>
        </w:rPr>
        <w:t>thinking</w:t>
      </w:r>
      <w:r w:rsidRPr="000030A8">
        <w:rPr>
          <w:sz w:val="12"/>
        </w:rPr>
        <w:t xml:space="preserve">, the theoretical term </w:t>
      </w:r>
      <w:r w:rsidRPr="00BF7E86">
        <w:rPr>
          <w:rStyle w:val="Emphasis"/>
          <w:highlight w:val="green"/>
        </w:rPr>
        <w:t>social reproduction</w:t>
      </w:r>
      <w:r w:rsidRPr="00BF7E86">
        <w:rPr>
          <w:sz w:val="12"/>
          <w:highlight w:val="green"/>
        </w:rPr>
        <w:t xml:space="preserve"> </w:t>
      </w:r>
      <w:r w:rsidRPr="00BF7E86">
        <w:rPr>
          <w:rStyle w:val="StyleUnderline"/>
          <w:highlight w:val="green"/>
        </w:rPr>
        <w:t>can become</w:t>
      </w:r>
      <w:r w:rsidRPr="000030A8">
        <w:rPr>
          <w:rStyle w:val="StyleUnderline"/>
        </w:rPr>
        <w:t xml:space="preserve"> too</w:t>
      </w:r>
      <w:r w:rsidRPr="000030A8">
        <w:rPr>
          <w:sz w:val="12"/>
        </w:rPr>
        <w:t xml:space="preserve"> obscure or even </w:t>
      </w:r>
      <w:r w:rsidRPr="00BF7E86">
        <w:rPr>
          <w:rStyle w:val="Emphasis"/>
          <w:highlight w:val="green"/>
        </w:rPr>
        <w:t>formulaic</w:t>
      </w:r>
      <w:bookmarkEnd w:id="3"/>
      <w:r w:rsidRPr="000030A8">
        <w:rPr>
          <w:sz w:val="12"/>
        </w:rPr>
        <w:t xml:space="preserve">, and </w:t>
      </w:r>
      <w:bookmarkStart w:id="5" w:name="_Hlk208001791"/>
      <w:r w:rsidRPr="00BF7E86">
        <w:rPr>
          <w:rStyle w:val="StyleUnderline"/>
          <w:highlight w:val="green"/>
        </w:rPr>
        <w:t xml:space="preserve">we often </w:t>
      </w:r>
      <w:r w:rsidRPr="00BF7E86">
        <w:rPr>
          <w:rStyle w:val="Emphasis"/>
          <w:highlight w:val="green"/>
        </w:rPr>
        <w:t>stop</w:t>
      </w:r>
      <w:r w:rsidRPr="00BF7E86">
        <w:rPr>
          <w:rStyle w:val="StyleUnderline"/>
          <w:highlight w:val="green"/>
        </w:rPr>
        <w:t xml:space="preserve"> at the </w:t>
      </w:r>
      <w:r w:rsidRPr="00BF7E86">
        <w:rPr>
          <w:rStyle w:val="Emphasis"/>
          <w:highlight w:val="green"/>
        </w:rPr>
        <w:t>demand</w:t>
      </w:r>
      <w:r w:rsidRPr="00BF7E86">
        <w:rPr>
          <w:sz w:val="12"/>
          <w:highlight w:val="green"/>
        </w:rPr>
        <w:t xml:space="preserve"> </w:t>
      </w:r>
      <w:r w:rsidRPr="00BF7E86">
        <w:rPr>
          <w:rStyle w:val="StyleUnderline"/>
          <w:highlight w:val="green"/>
        </w:rPr>
        <w:t>for</w:t>
      </w:r>
      <w:r w:rsidRPr="000030A8">
        <w:rPr>
          <w:rStyle w:val="StyleUnderline"/>
        </w:rPr>
        <w:t xml:space="preserve"> </w:t>
      </w:r>
      <w:r w:rsidRPr="00BF7E86">
        <w:rPr>
          <w:rStyle w:val="Emphasis"/>
          <w:highlight w:val="green"/>
        </w:rPr>
        <w:t>wages</w:t>
      </w:r>
      <w:r w:rsidRPr="00BF7E86">
        <w:rPr>
          <w:sz w:val="12"/>
          <w:highlight w:val="green"/>
        </w:rPr>
        <w:t xml:space="preserve">, </w:t>
      </w:r>
      <w:r w:rsidRPr="00BF7E86">
        <w:rPr>
          <w:rStyle w:val="StyleUnderline"/>
          <w:highlight w:val="green"/>
        </w:rPr>
        <w:t xml:space="preserve">or </w:t>
      </w:r>
      <w:r w:rsidRPr="00BF7E86">
        <w:rPr>
          <w:rStyle w:val="Emphasis"/>
          <w:sz w:val="24"/>
          <w:szCs w:val="32"/>
          <w:highlight w:val="green"/>
        </w:rPr>
        <w:t>recognition</w:t>
      </w:r>
      <w:bookmarkEnd w:id="5"/>
      <w:r w:rsidRPr="000030A8">
        <w:rPr>
          <w:sz w:val="12"/>
        </w:rPr>
        <w:t xml:space="preserve">. Though some exciting work—particularly in recent trans Marxist writing—has used this concept to analyze the forces that go into continually recreating this world of domination, </w:t>
      </w:r>
      <w:bookmarkEnd w:id="4"/>
      <w:r w:rsidRPr="000030A8">
        <w:rPr>
          <w:rStyle w:val="StyleUnderline"/>
        </w:rPr>
        <w:t>it still ends up that</w:t>
      </w:r>
      <w:r w:rsidRPr="000030A8">
        <w:rPr>
          <w:sz w:val="12"/>
        </w:rPr>
        <w:t xml:space="preserve"> </w:t>
      </w:r>
      <w:r w:rsidRPr="00BF7E86">
        <w:rPr>
          <w:rStyle w:val="Emphasis"/>
          <w:highlight w:val="green"/>
        </w:rPr>
        <w:t>insufficient</w:t>
      </w:r>
      <w:r w:rsidRPr="00BF7E86">
        <w:rPr>
          <w:sz w:val="12"/>
          <w:highlight w:val="green"/>
        </w:rPr>
        <w:t xml:space="preserve"> </w:t>
      </w:r>
      <w:r w:rsidRPr="00BF7E86">
        <w:rPr>
          <w:rStyle w:val="StyleUnderline"/>
          <w:highlight w:val="green"/>
        </w:rPr>
        <w:t xml:space="preserve">emphasis goes into </w:t>
      </w:r>
      <w:r w:rsidRPr="00BF7E86">
        <w:rPr>
          <w:rStyle w:val="Emphasis"/>
          <w:szCs w:val="28"/>
          <w:highlight w:val="green"/>
        </w:rPr>
        <w:t>halting the process of reproduction</w:t>
      </w:r>
      <w:r w:rsidRPr="00BF7E86">
        <w:rPr>
          <w:sz w:val="12"/>
          <w:szCs w:val="28"/>
          <w:highlight w:val="green"/>
        </w:rPr>
        <w:t xml:space="preserve"> </w:t>
      </w:r>
      <w:r w:rsidRPr="00BF7E86">
        <w:rPr>
          <w:rStyle w:val="StyleUnderline"/>
          <w:highlight w:val="green"/>
        </w:rPr>
        <w:t>of capitalism</w:t>
      </w:r>
      <w:r w:rsidRPr="000030A8">
        <w:rPr>
          <w:rStyle w:val="StyleUnderline"/>
        </w:rPr>
        <w:t xml:space="preserve"> and the state</w:t>
      </w:r>
      <w:r w:rsidRPr="000030A8">
        <w:rPr>
          <w:sz w:val="12"/>
        </w:rPr>
        <w:t>—</w:t>
      </w:r>
      <w:r w:rsidRPr="00BF7E86">
        <w:rPr>
          <w:rStyle w:val="StyleUnderline"/>
          <w:highlight w:val="green"/>
        </w:rPr>
        <w:t xml:space="preserve">ending the </w:t>
      </w:r>
      <w:r w:rsidRPr="00BF7E86">
        <w:rPr>
          <w:rStyle w:val="Emphasis"/>
          <w:highlight w:val="green"/>
        </w:rPr>
        <w:t>world</w:t>
      </w:r>
      <w:r w:rsidRPr="000030A8">
        <w:rPr>
          <w:sz w:val="12"/>
        </w:rPr>
        <w:t xml:space="preserve">. </w:t>
      </w:r>
      <w:r w:rsidRPr="000030A8">
        <w:rPr>
          <w:rStyle w:val="StyleUnderline"/>
        </w:rPr>
        <w:t xml:space="preserve">As is common with Marxist analysis, </w:t>
      </w:r>
      <w:r w:rsidRPr="00BF7E86">
        <w:rPr>
          <w:rStyle w:val="StyleUnderline"/>
          <w:highlight w:val="green"/>
        </w:rPr>
        <w:t>one can get caught</w:t>
      </w:r>
      <w:r w:rsidRPr="000030A8">
        <w:rPr>
          <w:rStyle w:val="StyleUnderline"/>
        </w:rPr>
        <w:t xml:space="preserve"> up </w:t>
      </w:r>
      <w:r w:rsidRPr="00BF7E86">
        <w:rPr>
          <w:rStyle w:val="StyleUnderline"/>
          <w:highlight w:val="green"/>
        </w:rPr>
        <w:t>in</w:t>
      </w:r>
      <w:r w:rsidRPr="000030A8">
        <w:rPr>
          <w:rStyle w:val="StyleUnderline"/>
        </w:rPr>
        <w:t xml:space="preserve"> all the </w:t>
      </w:r>
      <w:r w:rsidRPr="00BF7E86">
        <w:rPr>
          <w:rStyle w:val="Emphasis"/>
          <w:highlight w:val="green"/>
        </w:rPr>
        <w:t>particulars of theory</w:t>
      </w:r>
      <w:r w:rsidRPr="00BF7E86">
        <w:rPr>
          <w:rStyle w:val="StyleUnderline"/>
          <w:highlight w:val="green"/>
        </w:rPr>
        <w:t xml:space="preserve"> and the</w:t>
      </w:r>
      <w:r w:rsidRPr="000030A8">
        <w:rPr>
          <w:rStyle w:val="StyleUnderline"/>
        </w:rPr>
        <w:t xml:space="preserve"> </w:t>
      </w:r>
      <w:r w:rsidRPr="000030A8">
        <w:rPr>
          <w:rStyle w:val="Emphasis"/>
        </w:rPr>
        <w:t xml:space="preserve">seemingly </w:t>
      </w:r>
      <w:r w:rsidRPr="00BF7E86">
        <w:rPr>
          <w:rStyle w:val="Emphasis"/>
          <w:highlight w:val="green"/>
        </w:rPr>
        <w:t>correct way</w:t>
      </w:r>
      <w:r w:rsidRPr="00BF7E86">
        <w:rPr>
          <w:rStyle w:val="StyleUnderline"/>
          <w:highlight w:val="green"/>
        </w:rPr>
        <w:t xml:space="preserve"> to talk about social phenomena</w:t>
      </w:r>
      <w:r w:rsidRPr="000030A8">
        <w:rPr>
          <w:rStyle w:val="StyleUnderline"/>
        </w:rPr>
        <w:t xml:space="preserve">. </w:t>
      </w:r>
      <w:r w:rsidRPr="000030A8">
        <w:rPr>
          <w:sz w:val="12"/>
        </w:rPr>
        <w:t>As an anarchist feminist, I would like to substitute “social reproduction” with what we call life. Beyond our forced labor for money to survive, the Marxist term ends up abstracting all the aspects of our daily actions that constitute where we actually want to put our hearts and intentions, things that would no longer be called work after abolishing capital and the state. Rather than the value produced for the capitalist who exploits our labor for his profit, we create our own value in our relationships with each other—not mere survival, but all the textured interactions with each other and our world that go into life. In Wages Against Housework, Federici writes, “We want to call work what is work so that eventually we might rediscover what is love and create what will be our sexuality which we have never known” (1975: 6). This line contains so much to unpack, and I agree with the idea that the love and sexuality—and gender—that we know under racial capitalism and (settler) colonialism merely ensnares us in an endless process of self-definition through the terms of domination. However, I would also counter that this isn’t the whole story; we are already creating love and sex that counters the forces of domination.</w:t>
      </w:r>
    </w:p>
    <w:p w14:paraId="7D01199B" w14:textId="77777777" w:rsidR="002961E1" w:rsidRPr="00B90F10" w:rsidRDefault="002961E1" w:rsidP="002961E1">
      <w:pPr>
        <w:rPr>
          <w:sz w:val="10"/>
          <w:szCs w:val="13"/>
        </w:rPr>
      </w:pPr>
      <w:r w:rsidRPr="00B90F10">
        <w:rPr>
          <w:sz w:val="10"/>
          <w:szCs w:val="13"/>
        </w:rPr>
        <w:t>Decolonial feminism offers another view on the creation of these identities like gender that can be more helpful than the Marxist formation of social reproduction. It still retains the emphasis on social, but in so doing, it grounds us in the mundane relations of our life. White Marxist feminism can fall prey to the universalization of an understanding of gender that ends up replaying the colonial process of exporting Western hierarchies around the world. Similarly it quite often doesn’t account for the antiblackness that underlies the formation of the modern state and capital. On the other hand, the Black and decolonial feminist takes on Marx works to “extend” his conceptual framework, as the Combahee River Collective put it, by including the experiences of Black, Indigenous, and Women of Color, whose lives trouble the application of the theory and mark other points of resistance and refusal (1977:29). I would argue, we can push this to an anarchafeminist position, where feminism aims to abolish the hierarchy of patriarchal gender, it also implies the overturning of all ruling and static hierarchies.</w:t>
      </w:r>
    </w:p>
    <w:p w14:paraId="2E40427A" w14:textId="77777777" w:rsidR="002961E1" w:rsidRPr="00B90F10" w:rsidRDefault="002961E1" w:rsidP="002961E1">
      <w:pPr>
        <w:rPr>
          <w:sz w:val="10"/>
          <w:szCs w:val="13"/>
        </w:rPr>
      </w:pPr>
      <w:r w:rsidRPr="00B90F10">
        <w:rPr>
          <w:sz w:val="10"/>
          <w:szCs w:val="13"/>
        </w:rPr>
        <w:t>In her important essay, “Under Western Eyes: Feminist Scholarship and Colonial Discourses,” Chandra Talpade Mohanty critiques the “monolithic notion of patriarchy” underlying most Western (white) feminist discourse, which, in complement to its idea of male supremacy, proceeds from the “assumption of woman as an already constituted coherent group with identical interest and desires regardless of class, ethnic, or racial locations or contradictions” (1984: 336-37). Homogenizing the difference in this way, Mohanty explains, “implies a notion of gender difference and even patriarchy (men as a coherent group) that can be applied universally and cross-culturally” (1984: 337).</w:t>
      </w:r>
    </w:p>
    <w:p w14:paraId="7242FCD6" w14:textId="77777777" w:rsidR="002961E1" w:rsidRPr="00B90F10" w:rsidRDefault="002961E1" w:rsidP="002961E1">
      <w:pPr>
        <w:rPr>
          <w:sz w:val="10"/>
          <w:szCs w:val="13"/>
        </w:rPr>
      </w:pPr>
      <w:r w:rsidRPr="00B90F10">
        <w:rPr>
          <w:sz w:val="10"/>
          <w:szCs w:val="13"/>
        </w:rPr>
        <w:t>Against this assumed uniformity, where Western feminists—even perhaps with good intentions—look at “Third World” contexts in order to find solidarity but only find women in their same old circumstance, Mohanty exposes the way that gender is lived, a way that allows for the possibility of change rather than universal and eternal degradation. She argues that women are “produced” through social relations but are also implicated in forming these relations (1984: 340). We could just pass this insight by glibly, as if we understand it, but I think it bears expansion. Whatever “woman” is in any particular society—and we will get to that from a colonial perspective—does not preexist the relationships between the people who form the society. We aren’t dropped down into the world fully formed. The power dynamics of social relations may precede us, in the form of culture, but we also form our social relations through our actions. We have a hand in producing ourselves. For Mohanty, this perspective can lead to a particular form of “devising political action,” “understanding the contradictions inherent in women’s location within various structures” (1984: 346). The term contradictions has a Marxist resonance, but rather than think that the internal incoherence of these structures automatically spells their doom (with the march of history), we have to understand, as Eric Stanley explains, that “pedagogies of direct action […] remind us how disciplinary power’s force resides in its resolute incoherence” (2021: 5). There are points of possible refusal. If we had neat binaries of power and powerless, revolutionary struggle would have no point except to flip the table—the Foucauldian idea that resistance is “inherent in the operation of power” (Mohanty 1984: 352) or Marx’s dialectical class struggle. Mohanty, like Stanley, makes room for us to act to bring down these power structures, without falling into the trap of a dialectic of power.</w:t>
      </w:r>
    </w:p>
    <w:p w14:paraId="0EEA98A1" w14:textId="77777777" w:rsidR="002961E1" w:rsidRPr="00B90F10" w:rsidRDefault="002961E1" w:rsidP="002961E1">
      <w:pPr>
        <w:rPr>
          <w:sz w:val="10"/>
          <w:szCs w:val="13"/>
        </w:rPr>
      </w:pPr>
      <w:r w:rsidRPr="00B90F10">
        <w:rPr>
          <w:sz w:val="10"/>
          <w:szCs w:val="13"/>
        </w:rPr>
        <w:t>One of Mohanty’s overarching points is that feminist knowledge production itself is a form of power; it is not neutral. If you come to a situation with a preconceived notion of what you are looking for, you will find it. Even if feminists consider their work a critique and analysis of power, their discourse itself creates avenues of power, which get supported by their position within other cross-sections of power (like institutional situation, closeness to whiteness, etc.). The risk of feminist studies as an academic discipline is that it takes on the structures of Western knowledge production and theory, grounded in false ideas of objectivity or universality. Like the Combahee River Collective’s idea of “identity politics”—not the neoliberal recuperation that gets performed today—that starts from lived experience and positionality to understand how we get free, Mohanty later advocates a politics stemming from “the experiential and analytic anchor in the lives of marginalized communities of women” (Mohanty 2003: 510). Rather than a top down approach or primacy of knowledge produced in the colonial centers, Mohanty argues that we need to start with the micropolitics of everyday life to understand not just the larger global structures of capitalism and colonialism, but also the many ongoing strategies of resistance that are taking place.4</w:t>
      </w:r>
    </w:p>
    <w:p w14:paraId="58EE07C4" w14:textId="77777777" w:rsidR="002961E1" w:rsidRPr="00F043DC" w:rsidRDefault="002961E1" w:rsidP="002961E1">
      <w:pPr>
        <w:rPr>
          <w:sz w:val="14"/>
        </w:rPr>
      </w:pPr>
      <w:r w:rsidRPr="00B90F10">
        <w:rPr>
          <w:sz w:val="14"/>
        </w:rPr>
        <w:t xml:space="preserve">This move that Mohanty makes—to displace the typical forms of academic knowledge production in favor of on the ground movement work that might not even scan in the academic understanding—is important for imagining the intervention that a trans anarcha-feminism can make. </w:t>
      </w:r>
      <w:r w:rsidRPr="00BF7E86">
        <w:rPr>
          <w:rStyle w:val="StyleUnderline"/>
          <w:highlight w:val="green"/>
        </w:rPr>
        <w:t xml:space="preserve">We </w:t>
      </w:r>
      <w:r w:rsidRPr="00BF7E86">
        <w:rPr>
          <w:rStyle w:val="Emphasis"/>
          <w:highlight w:val="green"/>
        </w:rPr>
        <w:t>can’t</w:t>
      </w:r>
      <w:r w:rsidRPr="00BF7E86">
        <w:rPr>
          <w:rStyle w:val="StyleUnderline"/>
          <w:highlight w:val="green"/>
        </w:rPr>
        <w:t xml:space="preserve"> understand feminism</w:t>
      </w:r>
      <w:r w:rsidRPr="00B90F10">
        <w:rPr>
          <w:sz w:val="14"/>
        </w:rPr>
        <w:t xml:space="preserve"> </w:t>
      </w:r>
      <w:r w:rsidRPr="00B90F10">
        <w:rPr>
          <w:rStyle w:val="StyleUnderline"/>
        </w:rPr>
        <w:t xml:space="preserve">simply </w:t>
      </w:r>
      <w:r w:rsidRPr="00BF7E86">
        <w:rPr>
          <w:rStyle w:val="StyleUnderline"/>
          <w:highlight w:val="green"/>
        </w:rPr>
        <w:t xml:space="preserve">as a </w:t>
      </w:r>
      <w:r w:rsidRPr="00BF7E86">
        <w:rPr>
          <w:rStyle w:val="Emphasis"/>
          <w:highlight w:val="green"/>
        </w:rPr>
        <w:t>lens</w:t>
      </w:r>
      <w:r w:rsidRPr="00BF7E86">
        <w:rPr>
          <w:rStyle w:val="StyleUnderline"/>
          <w:highlight w:val="green"/>
        </w:rPr>
        <w:t xml:space="preserve"> of analysis</w:t>
      </w:r>
      <w:r w:rsidRPr="00B90F10">
        <w:rPr>
          <w:sz w:val="14"/>
        </w:rPr>
        <w:t xml:space="preserve">, </w:t>
      </w:r>
      <w:r w:rsidRPr="00B90F10">
        <w:rPr>
          <w:rStyle w:val="StyleUnderline"/>
        </w:rPr>
        <w:t xml:space="preserve">but a </w:t>
      </w:r>
      <w:r w:rsidRPr="00B90F10">
        <w:rPr>
          <w:rStyle w:val="Emphasis"/>
        </w:rPr>
        <w:t>larger project</w:t>
      </w:r>
      <w:r w:rsidRPr="00B90F10">
        <w:rPr>
          <w:sz w:val="14"/>
        </w:rPr>
        <w:t xml:space="preserve"> </w:t>
      </w:r>
      <w:r w:rsidRPr="00B90F10">
        <w:rPr>
          <w:rStyle w:val="StyleUnderline"/>
        </w:rPr>
        <w:t xml:space="preserve">of </w:t>
      </w:r>
      <w:r w:rsidRPr="00B90F10">
        <w:rPr>
          <w:rStyle w:val="Emphasis"/>
        </w:rPr>
        <w:t>collective liberation</w:t>
      </w:r>
      <w:r w:rsidRPr="00B90F10">
        <w:rPr>
          <w:sz w:val="14"/>
        </w:rPr>
        <w:t xml:space="preserve">, </w:t>
      </w:r>
      <w:r w:rsidRPr="00B90F10">
        <w:rPr>
          <w:rStyle w:val="StyleUnderline"/>
        </w:rPr>
        <w:t xml:space="preserve">opening the possibilities of </w:t>
      </w:r>
      <w:r w:rsidRPr="00B90F10">
        <w:rPr>
          <w:rStyle w:val="Emphasis"/>
        </w:rPr>
        <w:t>direct action</w:t>
      </w:r>
      <w:r w:rsidRPr="00B90F10">
        <w:rPr>
          <w:sz w:val="14"/>
        </w:rPr>
        <w:t xml:space="preserve">. </w:t>
      </w:r>
      <w:r w:rsidRPr="00B90F10">
        <w:rPr>
          <w:rStyle w:val="StyleUnderline"/>
        </w:rPr>
        <w:t xml:space="preserve">If feminists want to produce knowledge, </w:t>
      </w:r>
      <w:r w:rsidRPr="00BF7E86">
        <w:rPr>
          <w:rStyle w:val="StyleUnderline"/>
          <w:highlight w:val="green"/>
        </w:rPr>
        <w:t xml:space="preserve">it must have the </w:t>
      </w:r>
      <w:r w:rsidRPr="00BF7E86">
        <w:rPr>
          <w:rStyle w:val="Emphasis"/>
          <w:sz w:val="24"/>
          <w:szCs w:val="32"/>
          <w:highlight w:val="green"/>
        </w:rPr>
        <w:t>explicit aim</w:t>
      </w:r>
      <w:r w:rsidRPr="00BF7E86">
        <w:rPr>
          <w:rStyle w:val="StyleUnderline"/>
          <w:sz w:val="24"/>
          <w:szCs w:val="32"/>
          <w:highlight w:val="green"/>
        </w:rPr>
        <w:t xml:space="preserve"> </w:t>
      </w:r>
      <w:r w:rsidRPr="00BF7E86">
        <w:rPr>
          <w:rStyle w:val="StyleUnderline"/>
          <w:highlight w:val="green"/>
        </w:rPr>
        <w:t xml:space="preserve">of </w:t>
      </w:r>
      <w:r w:rsidRPr="00BF7E86">
        <w:rPr>
          <w:rStyle w:val="Emphasis"/>
          <w:highlight w:val="green"/>
        </w:rPr>
        <w:t>ending</w:t>
      </w:r>
      <w:r w:rsidRPr="00BF7E86">
        <w:rPr>
          <w:rStyle w:val="StyleUnderline"/>
          <w:highlight w:val="green"/>
        </w:rPr>
        <w:t xml:space="preserve"> patriarchy, colonialism</w:t>
      </w:r>
      <w:r w:rsidRPr="00B90F10">
        <w:rPr>
          <w:rStyle w:val="StyleUnderline"/>
        </w:rPr>
        <w:t xml:space="preserve">, the </w:t>
      </w:r>
      <w:r w:rsidRPr="00BF7E86">
        <w:rPr>
          <w:rStyle w:val="StyleUnderline"/>
          <w:highlight w:val="green"/>
        </w:rPr>
        <w:t>state, and capitalism</w:t>
      </w:r>
      <w:r w:rsidRPr="00B90F10">
        <w:rPr>
          <w:sz w:val="14"/>
        </w:rPr>
        <w:t xml:space="preserve"> (generally agreed upon by radical feminists as the source of gendered and racialized oppression). As Cindy Milstein puts it in the title of a volume dedicated to the “poverty of liberalism,” we have to take sides (2015). In other words</w:t>
      </w:r>
      <w:r w:rsidRPr="000030A8">
        <w:rPr>
          <w:rStyle w:val="StyleUnderline"/>
        </w:rPr>
        <w:t xml:space="preserve">, if we produce knowledge, we have to do so </w:t>
      </w:r>
      <w:r w:rsidRPr="000030A8">
        <w:rPr>
          <w:rStyle w:val="Emphasis"/>
        </w:rPr>
        <w:t>explicitly</w:t>
      </w:r>
      <w:r w:rsidRPr="000030A8">
        <w:rPr>
          <w:sz w:val="14"/>
        </w:rPr>
        <w:t xml:space="preserve"> </w:t>
      </w:r>
      <w:r w:rsidRPr="000030A8">
        <w:rPr>
          <w:rStyle w:val="StyleUnderline"/>
        </w:rPr>
        <w:t xml:space="preserve">to end these </w:t>
      </w:r>
      <w:r w:rsidRPr="000030A8">
        <w:rPr>
          <w:rStyle w:val="Emphasis"/>
        </w:rPr>
        <w:t>hierarchical structures</w:t>
      </w:r>
      <w:r w:rsidRPr="000030A8">
        <w:rPr>
          <w:sz w:val="14"/>
        </w:rPr>
        <w:t xml:space="preserve">. </w:t>
      </w:r>
      <w:r w:rsidRPr="00BF7E86">
        <w:rPr>
          <w:rStyle w:val="Emphasis"/>
          <w:szCs w:val="28"/>
          <w:highlight w:val="green"/>
        </w:rPr>
        <w:t>We can’t</w:t>
      </w:r>
      <w:r w:rsidRPr="000030A8">
        <w:rPr>
          <w:rStyle w:val="Emphasis"/>
          <w:szCs w:val="28"/>
        </w:rPr>
        <w:t xml:space="preserve"> aim </w:t>
      </w:r>
      <w:r w:rsidRPr="00BF7E86">
        <w:rPr>
          <w:rStyle w:val="Emphasis"/>
          <w:szCs w:val="28"/>
          <w:highlight w:val="green"/>
        </w:rPr>
        <w:t>simply</w:t>
      </w:r>
      <w:r w:rsidRPr="000030A8">
        <w:rPr>
          <w:rStyle w:val="Emphasis"/>
          <w:szCs w:val="28"/>
        </w:rPr>
        <w:t xml:space="preserve"> to </w:t>
      </w:r>
      <w:r w:rsidRPr="00BF7E86">
        <w:rPr>
          <w:rStyle w:val="Emphasis"/>
          <w:szCs w:val="28"/>
          <w:highlight w:val="green"/>
        </w:rPr>
        <w:t>perform correct</w:t>
      </w:r>
      <w:r w:rsidRPr="000030A8">
        <w:rPr>
          <w:rStyle w:val="Emphasis"/>
          <w:szCs w:val="28"/>
        </w:rPr>
        <w:t xml:space="preserve"> theoretical </w:t>
      </w:r>
      <w:r w:rsidRPr="00BF7E86">
        <w:rPr>
          <w:rStyle w:val="Emphasis"/>
          <w:szCs w:val="28"/>
          <w:highlight w:val="green"/>
        </w:rPr>
        <w:t>analysis within</w:t>
      </w:r>
      <w:r w:rsidRPr="000030A8">
        <w:rPr>
          <w:rStyle w:val="Emphasis"/>
          <w:szCs w:val="28"/>
        </w:rPr>
        <w:t xml:space="preserve"> the </w:t>
      </w:r>
      <w:r w:rsidRPr="00BF7E86">
        <w:rPr>
          <w:rStyle w:val="Emphasis"/>
          <w:szCs w:val="28"/>
          <w:highlight w:val="green"/>
        </w:rPr>
        <w:t>institutional structures that determine rightness</w:t>
      </w:r>
      <w:r w:rsidRPr="000030A8">
        <w:rPr>
          <w:sz w:val="14"/>
        </w:rPr>
        <w:t xml:space="preserve">. Perhaps our wrongness has political value, if we set our aims on destroying hierarchies. More specifically, </w:t>
      </w:r>
      <w:r w:rsidRPr="000030A8">
        <w:rPr>
          <w:rStyle w:val="StyleUnderline"/>
        </w:rPr>
        <w:t>our knowledge</w:t>
      </w:r>
      <w:r w:rsidRPr="00B90F10">
        <w:rPr>
          <w:rStyle w:val="StyleUnderline"/>
        </w:rPr>
        <w:t xml:space="preserve"> production ought to understand already existing social relations and help </w:t>
      </w:r>
      <w:r w:rsidRPr="00B90F10">
        <w:rPr>
          <w:rStyle w:val="Emphasis"/>
        </w:rPr>
        <w:t>devise social relations</w:t>
      </w:r>
      <w:r w:rsidRPr="00B90F10">
        <w:rPr>
          <w:sz w:val="14"/>
        </w:rPr>
        <w:t xml:space="preserve"> </w:t>
      </w:r>
      <w:r w:rsidRPr="00B90F10">
        <w:rPr>
          <w:rStyle w:val="StyleUnderline"/>
        </w:rPr>
        <w:t>that</w:t>
      </w:r>
      <w:r w:rsidRPr="00B90F10">
        <w:rPr>
          <w:sz w:val="14"/>
        </w:rPr>
        <w:t xml:space="preserve"> </w:t>
      </w:r>
      <w:r w:rsidRPr="00B90F10">
        <w:rPr>
          <w:rStyle w:val="StyleUnderline"/>
        </w:rPr>
        <w:t>no longer</w:t>
      </w:r>
      <w:r w:rsidRPr="00B90F10">
        <w:rPr>
          <w:sz w:val="14"/>
        </w:rPr>
        <w:t xml:space="preserve"> </w:t>
      </w:r>
      <w:r w:rsidRPr="00B90F10">
        <w:rPr>
          <w:rStyle w:val="Emphasis"/>
        </w:rPr>
        <w:t>reproduce</w:t>
      </w:r>
      <w:r w:rsidRPr="00B90F10">
        <w:rPr>
          <w:sz w:val="14"/>
        </w:rPr>
        <w:t xml:space="preserve"> </w:t>
      </w:r>
      <w:r w:rsidRPr="00B90F10">
        <w:rPr>
          <w:rStyle w:val="StyleUnderline"/>
        </w:rPr>
        <w:t>that world</w:t>
      </w:r>
      <w:r w:rsidRPr="00B90F10">
        <w:rPr>
          <w:sz w:val="14"/>
        </w:rPr>
        <w:t xml:space="preserve">. </w:t>
      </w:r>
      <w:r w:rsidRPr="00B90F10">
        <w:rPr>
          <w:rStyle w:val="StyleUnderline"/>
        </w:rPr>
        <w:t xml:space="preserve">Our actions right now </w:t>
      </w:r>
      <w:r w:rsidRPr="00B90F10">
        <w:rPr>
          <w:rStyle w:val="Emphasis"/>
        </w:rPr>
        <w:t>prefigure</w:t>
      </w:r>
      <w:r w:rsidRPr="00B90F10">
        <w:rPr>
          <w:rStyle w:val="StyleUnderline"/>
        </w:rPr>
        <w:t xml:space="preserve"> the </w:t>
      </w:r>
      <w:r w:rsidRPr="000030A8">
        <w:rPr>
          <w:rStyle w:val="StyleUnderline"/>
        </w:rPr>
        <w:t>world we want</w:t>
      </w:r>
      <w:r w:rsidRPr="000030A8">
        <w:rPr>
          <w:sz w:val="14"/>
        </w:rPr>
        <w:t xml:space="preserve">, </w:t>
      </w:r>
      <w:r w:rsidRPr="000030A8">
        <w:rPr>
          <w:rStyle w:val="StyleUnderline"/>
        </w:rPr>
        <w:t xml:space="preserve">and will help </w:t>
      </w:r>
      <w:r w:rsidRPr="000030A8">
        <w:rPr>
          <w:rStyle w:val="Emphasis"/>
        </w:rPr>
        <w:t>end the world</w:t>
      </w:r>
      <w:r w:rsidRPr="000030A8">
        <w:rPr>
          <w:sz w:val="14"/>
        </w:rPr>
        <w:t xml:space="preserve"> </w:t>
      </w:r>
      <w:r w:rsidRPr="000030A8">
        <w:rPr>
          <w:rStyle w:val="StyleUnderline"/>
        </w:rPr>
        <w:t xml:space="preserve">that tries to </w:t>
      </w:r>
      <w:r w:rsidRPr="000030A8">
        <w:rPr>
          <w:rStyle w:val="Emphasis"/>
        </w:rPr>
        <w:t>contain</w:t>
      </w:r>
      <w:r w:rsidRPr="000030A8">
        <w:rPr>
          <w:rStyle w:val="StyleUnderline"/>
        </w:rPr>
        <w:t xml:space="preserve"> us</w:t>
      </w:r>
      <w:r w:rsidRPr="000030A8">
        <w:rPr>
          <w:sz w:val="14"/>
        </w:rPr>
        <w:t xml:space="preserve">. We can taste the old world’s death in our relations that extricate its logic and control. </w:t>
      </w:r>
      <w:r w:rsidRPr="00BF7E86">
        <w:rPr>
          <w:rStyle w:val="StyleUnderline"/>
          <w:highlight w:val="green"/>
        </w:rPr>
        <w:t>We can’t make</w:t>
      </w:r>
      <w:r w:rsidRPr="000030A8">
        <w:rPr>
          <w:rStyle w:val="StyleUnderline"/>
        </w:rPr>
        <w:t xml:space="preserve"> academic </w:t>
      </w:r>
      <w:r w:rsidRPr="00BF7E86">
        <w:rPr>
          <w:rStyle w:val="StyleUnderline"/>
          <w:highlight w:val="green"/>
        </w:rPr>
        <w:t xml:space="preserve">knowledge </w:t>
      </w:r>
      <w:r w:rsidRPr="00BF7E86">
        <w:rPr>
          <w:rStyle w:val="Emphasis"/>
          <w:sz w:val="24"/>
          <w:szCs w:val="32"/>
          <w:highlight w:val="green"/>
        </w:rPr>
        <w:t>just to describe how terrible everything is</w:t>
      </w:r>
      <w:r w:rsidRPr="00BF7E86">
        <w:rPr>
          <w:sz w:val="14"/>
          <w:szCs w:val="32"/>
          <w:highlight w:val="green"/>
        </w:rPr>
        <w:t xml:space="preserve"> </w:t>
      </w:r>
      <w:r w:rsidRPr="00BF7E86">
        <w:rPr>
          <w:rStyle w:val="StyleUnderline"/>
          <w:highlight w:val="green"/>
        </w:rPr>
        <w:t xml:space="preserve">and paint ourselves into a </w:t>
      </w:r>
      <w:r w:rsidRPr="00BF7E86">
        <w:rPr>
          <w:rStyle w:val="Emphasis"/>
          <w:highlight w:val="green"/>
        </w:rPr>
        <w:t>corner</w:t>
      </w:r>
      <w:r w:rsidRPr="000030A8">
        <w:rPr>
          <w:sz w:val="14"/>
        </w:rPr>
        <w:t xml:space="preserve">. </w:t>
      </w:r>
      <w:r w:rsidRPr="000030A8">
        <w:rPr>
          <w:rStyle w:val="StyleUnderline"/>
        </w:rPr>
        <w:t xml:space="preserve">Our </w:t>
      </w:r>
      <w:r w:rsidRPr="00BF7E86">
        <w:rPr>
          <w:rStyle w:val="StyleUnderline"/>
          <w:highlight w:val="green"/>
        </w:rPr>
        <w:t>knowledge</w:t>
      </w:r>
      <w:r w:rsidRPr="000030A8">
        <w:rPr>
          <w:sz w:val="14"/>
        </w:rPr>
        <w:t xml:space="preserve"> must be partisan, and it </w:t>
      </w:r>
      <w:r w:rsidRPr="00BF7E86">
        <w:rPr>
          <w:rStyle w:val="StyleUnderline"/>
          <w:highlight w:val="green"/>
        </w:rPr>
        <w:t xml:space="preserve">must be </w:t>
      </w:r>
      <w:r w:rsidRPr="00BF7E86">
        <w:rPr>
          <w:rStyle w:val="Emphasis"/>
          <w:highlight w:val="green"/>
        </w:rPr>
        <w:t>grounded</w:t>
      </w:r>
      <w:r w:rsidRPr="00BF7E86">
        <w:rPr>
          <w:sz w:val="14"/>
          <w:highlight w:val="green"/>
        </w:rPr>
        <w:t xml:space="preserve"> </w:t>
      </w:r>
      <w:r w:rsidRPr="00BF7E86">
        <w:rPr>
          <w:rStyle w:val="StyleUnderline"/>
          <w:highlight w:val="green"/>
        </w:rPr>
        <w:t xml:space="preserve">in </w:t>
      </w:r>
      <w:r w:rsidRPr="00BF7E86">
        <w:rPr>
          <w:rStyle w:val="Emphasis"/>
          <w:highlight w:val="green"/>
        </w:rPr>
        <w:t>action</w:t>
      </w:r>
      <w:r w:rsidRPr="00BF7E86">
        <w:rPr>
          <w:sz w:val="14"/>
          <w:highlight w:val="green"/>
        </w:rPr>
        <w:t xml:space="preserve">, </w:t>
      </w:r>
      <w:r w:rsidRPr="00BF7E86">
        <w:rPr>
          <w:rStyle w:val="StyleUnderline"/>
          <w:highlight w:val="green"/>
        </w:rPr>
        <w:t xml:space="preserve">not </w:t>
      </w:r>
      <w:r w:rsidRPr="00BF7E86">
        <w:rPr>
          <w:rStyle w:val="Emphasis"/>
          <w:highlight w:val="green"/>
        </w:rPr>
        <w:t>ideas</w:t>
      </w:r>
      <w:r w:rsidRPr="00BF7E86">
        <w:rPr>
          <w:sz w:val="14"/>
          <w:highlight w:val="green"/>
        </w:rPr>
        <w:t>.</w:t>
      </w:r>
    </w:p>
    <w:p w14:paraId="5C8721D7" w14:textId="77777777" w:rsidR="002961E1" w:rsidRPr="002961E1" w:rsidRDefault="002961E1" w:rsidP="002961E1"/>
    <w:sectPr w:rsidR="002961E1" w:rsidRPr="002961E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09102E" w14:textId="77777777" w:rsidR="00222F94" w:rsidRDefault="00222F94" w:rsidP="00066D2C">
      <w:pPr>
        <w:spacing w:after="0" w:line="240" w:lineRule="auto"/>
      </w:pPr>
      <w:r>
        <w:separator/>
      </w:r>
    </w:p>
  </w:endnote>
  <w:endnote w:type="continuationSeparator" w:id="0">
    <w:p w14:paraId="5D92E0E5" w14:textId="77777777" w:rsidR="00222F94" w:rsidRDefault="00222F9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943494" w14:textId="77777777" w:rsidR="00222F94" w:rsidRDefault="00222F94" w:rsidP="00066D2C">
      <w:pPr>
        <w:spacing w:after="0" w:line="240" w:lineRule="auto"/>
      </w:pPr>
      <w:r>
        <w:separator/>
      </w:r>
    </w:p>
  </w:footnote>
  <w:footnote w:type="continuationSeparator" w:id="0">
    <w:p w14:paraId="7C5A7799" w14:textId="77777777" w:rsidR="00222F94" w:rsidRDefault="00222F9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6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4810798656"/>
    <w:docVar w:name="VerbatimVersion" w:val="6.0.0"/>
    <w:docVar w:name="WordVersion" w:val="16.0"/>
  </w:docVars>
  <w:rsids>
    <w:rsidRoot w:val="00423818"/>
    <w:rsid w:val="00001C7E"/>
    <w:rsid w:val="0000487C"/>
    <w:rsid w:val="00011FEF"/>
    <w:rsid w:val="00013027"/>
    <w:rsid w:val="00013C8B"/>
    <w:rsid w:val="00023AEF"/>
    <w:rsid w:val="000250CA"/>
    <w:rsid w:val="00032119"/>
    <w:rsid w:val="0003237A"/>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5742"/>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4607"/>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2004"/>
    <w:rsid w:val="00196816"/>
    <w:rsid w:val="0019779A"/>
    <w:rsid w:val="001977CD"/>
    <w:rsid w:val="0019782C"/>
    <w:rsid w:val="001A07A2"/>
    <w:rsid w:val="001A1422"/>
    <w:rsid w:val="001A3079"/>
    <w:rsid w:val="001A4D9A"/>
    <w:rsid w:val="001A6960"/>
    <w:rsid w:val="001B1595"/>
    <w:rsid w:val="001B1762"/>
    <w:rsid w:val="001B18CF"/>
    <w:rsid w:val="001B2C27"/>
    <w:rsid w:val="001B5ADF"/>
    <w:rsid w:val="001C0A69"/>
    <w:rsid w:val="001C48D7"/>
    <w:rsid w:val="001D18D1"/>
    <w:rsid w:val="001D1994"/>
    <w:rsid w:val="001D6D5C"/>
    <w:rsid w:val="001D7A6D"/>
    <w:rsid w:val="001E4A64"/>
    <w:rsid w:val="001E61F5"/>
    <w:rsid w:val="001F0C01"/>
    <w:rsid w:val="001F1F4D"/>
    <w:rsid w:val="002005AF"/>
    <w:rsid w:val="00200C1A"/>
    <w:rsid w:val="002052E3"/>
    <w:rsid w:val="002060F4"/>
    <w:rsid w:val="00210DC2"/>
    <w:rsid w:val="002110D6"/>
    <w:rsid w:val="002152F9"/>
    <w:rsid w:val="0021530A"/>
    <w:rsid w:val="002212A9"/>
    <w:rsid w:val="00222F94"/>
    <w:rsid w:val="002234FB"/>
    <w:rsid w:val="00225437"/>
    <w:rsid w:val="002263A1"/>
    <w:rsid w:val="00232746"/>
    <w:rsid w:val="00236707"/>
    <w:rsid w:val="00241116"/>
    <w:rsid w:val="00241D03"/>
    <w:rsid w:val="0024328E"/>
    <w:rsid w:val="002508CB"/>
    <w:rsid w:val="002514A7"/>
    <w:rsid w:val="0025153C"/>
    <w:rsid w:val="00253733"/>
    <w:rsid w:val="00256AC0"/>
    <w:rsid w:val="002573AF"/>
    <w:rsid w:val="00263CC5"/>
    <w:rsid w:val="00264637"/>
    <w:rsid w:val="00271866"/>
    <w:rsid w:val="00276E12"/>
    <w:rsid w:val="00277BB1"/>
    <w:rsid w:val="00281B05"/>
    <w:rsid w:val="00282932"/>
    <w:rsid w:val="00282FFC"/>
    <w:rsid w:val="002878D0"/>
    <w:rsid w:val="00290F1B"/>
    <w:rsid w:val="00291C09"/>
    <w:rsid w:val="002961E1"/>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2423"/>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93D"/>
    <w:rsid w:val="00393EF2"/>
    <w:rsid w:val="00394F71"/>
    <w:rsid w:val="00396D52"/>
    <w:rsid w:val="003A46B4"/>
    <w:rsid w:val="003A5CE8"/>
    <w:rsid w:val="003A698D"/>
    <w:rsid w:val="003A7111"/>
    <w:rsid w:val="003B17B3"/>
    <w:rsid w:val="003B21A3"/>
    <w:rsid w:val="003B4705"/>
    <w:rsid w:val="003B4F86"/>
    <w:rsid w:val="003B734D"/>
    <w:rsid w:val="003C177C"/>
    <w:rsid w:val="003C251E"/>
    <w:rsid w:val="003C3CCA"/>
    <w:rsid w:val="003C42AD"/>
    <w:rsid w:val="003C6CA9"/>
    <w:rsid w:val="003D3B44"/>
    <w:rsid w:val="003D4150"/>
    <w:rsid w:val="003D5367"/>
    <w:rsid w:val="003D5FE5"/>
    <w:rsid w:val="003F3920"/>
    <w:rsid w:val="003F4D5F"/>
    <w:rsid w:val="00405AD7"/>
    <w:rsid w:val="004127EF"/>
    <w:rsid w:val="00414EB4"/>
    <w:rsid w:val="004208C6"/>
    <w:rsid w:val="00423818"/>
    <w:rsid w:val="0042484D"/>
    <w:rsid w:val="00425531"/>
    <w:rsid w:val="00425A83"/>
    <w:rsid w:val="00426CC6"/>
    <w:rsid w:val="00431905"/>
    <w:rsid w:val="0043244C"/>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6F7F"/>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E7A5D"/>
    <w:rsid w:val="004F16CA"/>
    <w:rsid w:val="004F4139"/>
    <w:rsid w:val="004F682B"/>
    <w:rsid w:val="00500159"/>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7CC3"/>
    <w:rsid w:val="005A3550"/>
    <w:rsid w:val="005A4DE4"/>
    <w:rsid w:val="005A6204"/>
    <w:rsid w:val="005A6D5A"/>
    <w:rsid w:val="005B372F"/>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139B"/>
    <w:rsid w:val="006633F4"/>
    <w:rsid w:val="0066638E"/>
    <w:rsid w:val="00666CC0"/>
    <w:rsid w:val="00673C22"/>
    <w:rsid w:val="0067482D"/>
    <w:rsid w:val="00675D03"/>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6413"/>
    <w:rsid w:val="006F17F5"/>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39FB"/>
    <w:rsid w:val="00784C8D"/>
    <w:rsid w:val="00785E47"/>
    <w:rsid w:val="007873F5"/>
    <w:rsid w:val="0078760F"/>
    <w:rsid w:val="0079136A"/>
    <w:rsid w:val="00792AD8"/>
    <w:rsid w:val="00792D84"/>
    <w:rsid w:val="00795030"/>
    <w:rsid w:val="00795A26"/>
    <w:rsid w:val="007A00CB"/>
    <w:rsid w:val="007A312F"/>
    <w:rsid w:val="007A3156"/>
    <w:rsid w:val="007A7EAB"/>
    <w:rsid w:val="007B4927"/>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B18"/>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497B"/>
    <w:rsid w:val="008D6762"/>
    <w:rsid w:val="008E30D8"/>
    <w:rsid w:val="008E447C"/>
    <w:rsid w:val="008E596E"/>
    <w:rsid w:val="008E6741"/>
    <w:rsid w:val="008F04C5"/>
    <w:rsid w:val="008F125D"/>
    <w:rsid w:val="00901E9C"/>
    <w:rsid w:val="00906F79"/>
    <w:rsid w:val="00907369"/>
    <w:rsid w:val="00910B12"/>
    <w:rsid w:val="00912404"/>
    <w:rsid w:val="00913A40"/>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1D97"/>
    <w:rsid w:val="00A90163"/>
    <w:rsid w:val="00AA1AC0"/>
    <w:rsid w:val="00AA3B66"/>
    <w:rsid w:val="00AA5803"/>
    <w:rsid w:val="00AA584F"/>
    <w:rsid w:val="00AB2843"/>
    <w:rsid w:val="00AB3118"/>
    <w:rsid w:val="00AB6F32"/>
    <w:rsid w:val="00AC46C7"/>
    <w:rsid w:val="00AC5B71"/>
    <w:rsid w:val="00AC5F18"/>
    <w:rsid w:val="00AC6ED5"/>
    <w:rsid w:val="00AD4EC9"/>
    <w:rsid w:val="00AE00AE"/>
    <w:rsid w:val="00AE56E1"/>
    <w:rsid w:val="00AE6C9A"/>
    <w:rsid w:val="00AE72E8"/>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72E"/>
    <w:rsid w:val="00B41D37"/>
    <w:rsid w:val="00B4493B"/>
    <w:rsid w:val="00B45128"/>
    <w:rsid w:val="00B527B4"/>
    <w:rsid w:val="00B53DB3"/>
    <w:rsid w:val="00B66AF2"/>
    <w:rsid w:val="00B72848"/>
    <w:rsid w:val="00B74544"/>
    <w:rsid w:val="00B77754"/>
    <w:rsid w:val="00B81054"/>
    <w:rsid w:val="00B820DB"/>
    <w:rsid w:val="00B82BE7"/>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1CB3"/>
    <w:rsid w:val="00BF2B0D"/>
    <w:rsid w:val="00BF4E3B"/>
    <w:rsid w:val="00BF5454"/>
    <w:rsid w:val="00BF5F28"/>
    <w:rsid w:val="00BF7EC9"/>
    <w:rsid w:val="00C00D8A"/>
    <w:rsid w:val="00C01C49"/>
    <w:rsid w:val="00C066E6"/>
    <w:rsid w:val="00C110C0"/>
    <w:rsid w:val="00C12370"/>
    <w:rsid w:val="00C15000"/>
    <w:rsid w:val="00C15897"/>
    <w:rsid w:val="00C1616B"/>
    <w:rsid w:val="00C16B21"/>
    <w:rsid w:val="00C16DFC"/>
    <w:rsid w:val="00C2079E"/>
    <w:rsid w:val="00C221CD"/>
    <w:rsid w:val="00C249E3"/>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45AA"/>
    <w:rsid w:val="00C87FA4"/>
    <w:rsid w:val="00C9181A"/>
    <w:rsid w:val="00C9487D"/>
    <w:rsid w:val="00C955CB"/>
    <w:rsid w:val="00C95664"/>
    <w:rsid w:val="00C96E53"/>
    <w:rsid w:val="00CA1597"/>
    <w:rsid w:val="00CA25CC"/>
    <w:rsid w:val="00CA2BA2"/>
    <w:rsid w:val="00CA3ACE"/>
    <w:rsid w:val="00CA5FFF"/>
    <w:rsid w:val="00CA7F86"/>
    <w:rsid w:val="00CB275A"/>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70AE"/>
    <w:rsid w:val="00CF7B96"/>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E67"/>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1082"/>
    <w:rsid w:val="00ED5626"/>
    <w:rsid w:val="00ED5EB9"/>
    <w:rsid w:val="00ED6BFE"/>
    <w:rsid w:val="00ED7FE5"/>
    <w:rsid w:val="00EE0176"/>
    <w:rsid w:val="00EE0358"/>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5FA0"/>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3D48"/>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7CD419"/>
  <w15:chartTrackingRefBased/>
  <w15:docId w15:val="{BA82CF7C-08CF-A44C-A129-C5A80F68F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41D03"/>
    <w:rPr>
      <w:rFonts w:ascii="Calibri" w:hAnsi="Calibri" w:cs="Calibri"/>
    </w:rPr>
  </w:style>
  <w:style w:type="paragraph" w:styleId="Heading1">
    <w:name w:val="heading 1"/>
    <w:aliases w:val="Pocket"/>
    <w:basedOn w:val="Normal"/>
    <w:next w:val="Normal"/>
    <w:link w:val="Heading1Char"/>
    <w:qFormat/>
    <w:rsid w:val="00241D0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41D0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
    <w:basedOn w:val="Normal"/>
    <w:next w:val="Normal"/>
    <w:link w:val="Heading3Char"/>
    <w:uiPriority w:val="2"/>
    <w:qFormat/>
    <w:rsid w:val="00241D0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Ch,No Spacing12,no read,No Spacing11111,ta,Ta,t,No Spacing111111,Heading 2 Char2 Char,TAG,Heading 2 Char1 Char Char,No Spacing2111,No Spacing211,No Spacing4,No Spacing21,No Spacing2,T,Clear"/>
    <w:basedOn w:val="Normal"/>
    <w:next w:val="Normal"/>
    <w:link w:val="Heading4Char"/>
    <w:uiPriority w:val="3"/>
    <w:qFormat/>
    <w:rsid w:val="00241D0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41D0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41D0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41D03"/>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Text 8,Box,s"/>
    <w:basedOn w:val="DefaultParagraphFont"/>
    <w:link w:val="textbold"/>
    <w:uiPriority w:val="8"/>
    <w:qFormat/>
    <w:rsid w:val="00241D0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41D03"/>
    <w:rPr>
      <w:color w:val="auto"/>
      <w:u w:val="none"/>
    </w:rPr>
  </w:style>
  <w:style w:type="character" w:customStyle="1" w:styleId="Heading1Char">
    <w:name w:val="Heading 1 Char"/>
    <w:aliases w:val="Pocket Char"/>
    <w:basedOn w:val="DefaultParagraphFont"/>
    <w:link w:val="Heading1"/>
    <w:rsid w:val="00241D0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41D03"/>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241D0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Ch Char,No Spacing12 Char,no read Char,No Spacing11111 Char,ta Char,Ta Char,t Char,No Spacing111111 Char,Heading 2 Char2 Char Char,TAG Char,T Char"/>
    <w:basedOn w:val="DefaultParagraphFont"/>
    <w:link w:val="Heading4"/>
    <w:uiPriority w:val="3"/>
    <w:rsid w:val="00241D0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3 pt,tag + 12 pt,Not."/>
    <w:basedOn w:val="DefaultParagraphFont"/>
    <w:uiPriority w:val="6"/>
    <w:qFormat/>
    <w:rsid w:val="00241D03"/>
    <w:rPr>
      <w:b/>
      <w:bCs/>
      <w:sz w:val="26"/>
      <w:u w:val="none"/>
    </w:rPr>
  </w:style>
  <w:style w:type="character" w:customStyle="1" w:styleId="StyleUnderline">
    <w:name w:val="Style Underline"/>
    <w:aliases w:val="Underline,Style Bold Underline,Intense Emphasis1,Intense Emphasis111,Heading 3 Char Char Char1,apple-style-span + 6 pt,Bold,Kern at 16 pt,Intense Emphasis11,Intense Emphasis3,Style,Intense Emphasis2,Intense Emphasis1111,c,Bo,9.5 pt,ci,B"/>
    <w:basedOn w:val="DefaultParagraphFont"/>
    <w:uiPriority w:val="7"/>
    <w:qFormat/>
    <w:rsid w:val="00241D03"/>
    <w:rPr>
      <w:b w:val="0"/>
      <w:sz w:val="22"/>
      <w:u w:val="single"/>
    </w:rPr>
  </w:style>
  <w:style w:type="character" w:styleId="Strong">
    <w:name w:val="Strong"/>
    <w:basedOn w:val="DefaultParagraphFont"/>
    <w:uiPriority w:val="22"/>
    <w:semiHidden/>
    <w:qFormat/>
    <w:rsid w:val="00241D03"/>
    <w:rPr>
      <w:b/>
      <w:bCs/>
    </w:rPr>
  </w:style>
  <w:style w:type="character" w:styleId="BookTitle">
    <w:name w:val="Book Title"/>
    <w:basedOn w:val="DefaultParagraphFont"/>
    <w:uiPriority w:val="33"/>
    <w:semiHidden/>
    <w:qFormat/>
    <w:rsid w:val="00241D03"/>
    <w:rPr>
      <w:b/>
      <w:bCs/>
      <w:i/>
      <w:iCs/>
      <w:spacing w:val="5"/>
    </w:rPr>
  </w:style>
  <w:style w:type="character" w:customStyle="1" w:styleId="Heading5Char">
    <w:name w:val="Heading 5 Char"/>
    <w:basedOn w:val="DefaultParagraphFont"/>
    <w:link w:val="Heading5"/>
    <w:uiPriority w:val="9"/>
    <w:semiHidden/>
    <w:rsid w:val="00241D0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41D03"/>
  </w:style>
  <w:style w:type="paragraph" w:styleId="Header">
    <w:name w:val="header"/>
    <w:basedOn w:val="Normal"/>
    <w:link w:val="HeaderChar"/>
    <w:uiPriority w:val="99"/>
    <w:semiHidden/>
    <w:rsid w:val="00241D0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41D03"/>
    <w:rPr>
      <w:rFonts w:ascii="Calibri" w:hAnsi="Calibri" w:cs="Calibri"/>
    </w:rPr>
  </w:style>
  <w:style w:type="paragraph" w:styleId="Footer">
    <w:name w:val="footer"/>
    <w:basedOn w:val="Normal"/>
    <w:link w:val="FooterChar"/>
    <w:uiPriority w:val="99"/>
    <w:semiHidden/>
    <w:rsid w:val="00241D0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41D03"/>
    <w:rPr>
      <w:rFonts w:ascii="Calibri" w:hAnsi="Calibri" w:cs="Calibri"/>
    </w:rPr>
  </w:style>
  <w:style w:type="paragraph" w:styleId="BodyText">
    <w:name w:val="Body Text"/>
    <w:basedOn w:val="Normal"/>
    <w:link w:val="BodyTextChar"/>
    <w:uiPriority w:val="99"/>
    <w:semiHidden/>
    <w:unhideWhenUsed/>
    <w:rsid w:val="00241D03"/>
    <w:pPr>
      <w:spacing w:after="120"/>
    </w:pPr>
  </w:style>
  <w:style w:type="character" w:customStyle="1" w:styleId="BodyTextChar">
    <w:name w:val="Body Text Char"/>
    <w:basedOn w:val="DefaultParagraphFont"/>
    <w:link w:val="BodyText"/>
    <w:uiPriority w:val="99"/>
    <w:semiHidden/>
    <w:rsid w:val="00241D03"/>
    <w:rPr>
      <w:rFonts w:ascii="Calibri" w:hAnsi="Calibri" w:cs="Calibri"/>
    </w:rPr>
  </w:style>
  <w:style w:type="paragraph" w:styleId="NoSpacing">
    <w:name w:val="No Spacing"/>
    <w:link w:val="NoSpacingChar"/>
    <w:uiPriority w:val="99"/>
    <w:semiHidden/>
    <w:unhideWhenUsed/>
    <w:qFormat/>
    <w:rsid w:val="00241D0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241D03"/>
    <w:rPr>
      <w:rFonts w:ascii="Calibri" w:hAnsi="Calibri" w:cs="Calibri"/>
    </w:rPr>
  </w:style>
  <w:style w:type="character" w:styleId="Hyperlink">
    <w:name w:val="Hyperlink"/>
    <w:aliases w:val="heading 1 (block title),Card Text,Important,Read,Internet Link,Analytic Text,Internet link,Char Char Char Char Char Char Char Char1,Heading 3 Char1 Char1,No Underline Char1,Text 7 Char1,3: Cite Char1,Index Headers Char1,Pocket Char1,ALEX Char1"/>
    <w:basedOn w:val="DefaultParagraphFont"/>
    <w:link w:val="Heading411"/>
    <w:uiPriority w:val="99"/>
    <w:unhideWhenUsed/>
    <w:rsid w:val="00241D03"/>
    <w:rPr>
      <w:color w:val="0563C1" w:themeColor="hyperlink"/>
      <w:u w:val="single"/>
    </w:rPr>
  </w:style>
  <w:style w:type="character" w:styleId="UnresolvedMention">
    <w:name w:val="Unresolved Mention"/>
    <w:basedOn w:val="DefaultParagraphFont"/>
    <w:uiPriority w:val="99"/>
    <w:semiHidden/>
    <w:unhideWhenUsed/>
    <w:rsid w:val="00241D03"/>
    <w:rPr>
      <w:color w:val="605E5C"/>
      <w:shd w:val="clear" w:color="auto" w:fill="E1DFDD"/>
    </w:rPr>
  </w:style>
  <w:style w:type="paragraph" w:customStyle="1" w:styleId="textbold">
    <w:name w:val="text bold"/>
    <w:basedOn w:val="Normal"/>
    <w:link w:val="Emphasis"/>
    <w:uiPriority w:val="8"/>
    <w:qFormat/>
    <w:rsid w:val="006F17F5"/>
    <w:pPr>
      <w:ind w:left="720"/>
      <w:jc w:val="both"/>
    </w:pPr>
    <w:rPr>
      <w:b/>
      <w:iCs/>
      <w:u w:val="single"/>
    </w:rPr>
  </w:style>
  <w:style w:type="paragraph" w:customStyle="1" w:styleId="Emphasis1">
    <w:name w:val="Emphasis1"/>
    <w:basedOn w:val="Normal"/>
    <w:autoRedefine/>
    <w:uiPriority w:val="8"/>
    <w:qFormat/>
    <w:rsid w:val="00013027"/>
    <w:pPr>
      <w:pBdr>
        <w:top w:val="single" w:sz="4" w:space="1" w:color="auto"/>
        <w:left w:val="single" w:sz="4" w:space="4" w:color="auto"/>
        <w:bottom w:val="single" w:sz="4" w:space="1" w:color="auto"/>
        <w:right w:val="single" w:sz="4" w:space="4" w:color="auto"/>
      </w:pBdr>
      <w:ind w:left="720"/>
      <w:jc w:val="both"/>
    </w:pPr>
    <w:rPr>
      <w:b/>
      <w:iCs/>
      <w:u w:val="single"/>
    </w:rPr>
  </w:style>
  <w:style w:type="character" w:styleId="IntenseEmphasis">
    <w:name w:val="Intense Emphasis"/>
    <w:aliases w:val="Title Char,title Char,UNDERLINE Char,Cites and Cards Char,Bold Underlined Char,Block Heading Char,Read This Char,Non Read Text Char,Debate Normal Char"/>
    <w:basedOn w:val="DefaultParagraphFont"/>
    <w:link w:val="Title"/>
    <w:uiPriority w:val="6"/>
    <w:qFormat/>
    <w:rsid w:val="00013027"/>
    <w:rPr>
      <w:rFonts w:cs="Times New Roman"/>
      <w:u w:val="single"/>
    </w:rPr>
  </w:style>
  <w:style w:type="paragraph" w:styleId="Title">
    <w:name w:val="Title"/>
    <w:aliases w:val="title,UNDERLINE,Cites and Cards,Bold Underlined,Block Heading,Read This,Non Read Text,Debate Normal"/>
    <w:basedOn w:val="Normal"/>
    <w:next w:val="BodyText"/>
    <w:link w:val="IntenseEmphasis"/>
    <w:uiPriority w:val="6"/>
    <w:qFormat/>
    <w:rsid w:val="00013027"/>
    <w:pPr>
      <w:keepNext/>
      <w:keepLines/>
      <w:spacing w:after="240"/>
      <w:jc w:val="center"/>
      <w:outlineLvl w:val="0"/>
    </w:pPr>
    <w:rPr>
      <w:rFonts w:asciiTheme="minorHAnsi" w:hAnsiTheme="minorHAnsi" w:cs="Times New Roman"/>
      <w:u w:val="single"/>
    </w:rPr>
  </w:style>
  <w:style w:type="character" w:customStyle="1" w:styleId="TitleChar1">
    <w:name w:val="Title Char1"/>
    <w:basedOn w:val="DefaultParagraphFont"/>
    <w:uiPriority w:val="10"/>
    <w:semiHidden/>
    <w:rsid w:val="00013027"/>
    <w:rPr>
      <w:rFonts w:asciiTheme="majorHAnsi" w:eastAsiaTheme="majorEastAsia" w:hAnsiTheme="majorHAnsi" w:cstheme="majorBidi"/>
      <w:spacing w:val="-10"/>
      <w:kern w:val="28"/>
      <w:sz w:val="56"/>
      <w:szCs w:val="56"/>
    </w:rPr>
  </w:style>
  <w:style w:type="paragraph" w:customStyle="1" w:styleId="CiteSpacing">
    <w:name w:val="Cite Spacing"/>
    <w:basedOn w:val="Normal"/>
    <w:uiPriority w:val="4"/>
    <w:qFormat/>
    <w:rsid w:val="0003237A"/>
    <w:pPr>
      <w:spacing w:before="60" w:after="60"/>
    </w:pPr>
  </w:style>
  <w:style w:type="paragraph" w:customStyle="1" w:styleId="Heading411">
    <w:name w:val="Heading 411"/>
    <w:basedOn w:val="Heading1"/>
    <w:next w:val="NoSpacing"/>
    <w:link w:val="Hyperlink"/>
    <w:autoRedefine/>
    <w:uiPriority w:val="99"/>
    <w:qFormat/>
    <w:rsid w:val="00ED1082"/>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abornotes.org/blogs/2023/10/record-setting-strike-moves-kaiser-old-fashioned-way" TargetMode="External"/><Relationship Id="rId18" Type="http://schemas.openxmlformats.org/officeDocument/2006/relationships/hyperlink" Target="https://www.pbs.org/newshour/show/striketober-growing-number-of-u-s-workers-are-pushing-back-against-employers)" TargetMode="External"/><Relationship Id="rId26" Type="http://schemas.openxmlformats.org/officeDocument/2006/relationships/hyperlink" Target="https://inthesetimes.com/article/5-things-unions-can-do-to-defend-transgender-workers)//" TargetMode="External"/><Relationship Id="rId21" Type="http://schemas.openxmlformats.org/officeDocument/2006/relationships/hyperlink" Target="https://link.springer.com/article/10.1007/s11109-019-09548-7" TargetMode="External"/><Relationship Id="rId34" Type="http://schemas.openxmlformats.org/officeDocument/2006/relationships/hyperlink" Target="https://inthesetimes.com/article/5-things-unions-can-do-to-defend-transgender-workers)//" TargetMode="External"/><Relationship Id="rId7" Type="http://schemas.openxmlformats.org/officeDocument/2006/relationships/endnotes" Target="endnotes.xml"/><Relationship Id="rId12" Type="http://schemas.openxmlformats.org/officeDocument/2006/relationships/hyperlink" Target="https://www.thenation.com/article/society/rutgers-strike-academia/" TargetMode="External"/><Relationship Id="rId17" Type="http://schemas.openxmlformats.org/officeDocument/2006/relationships/hyperlink" Target="https://rethinkingschools.org/articles/red-for-ed-the-movement-strengthens-and-continues/" TargetMode="External"/><Relationship Id="rId25" Type="http://schemas.openxmlformats.org/officeDocument/2006/relationships/hyperlink" Target="https://press.princeton.edu/books/paperback/9780691160276/state-of-the-union" TargetMode="External"/><Relationship Id="rId33" Type="http://schemas.openxmlformats.org/officeDocument/2006/relationships/hyperlink" Target="https://www.vox.com/policy/2023/5/3/23702464/child-labor-laws-youth-migrants-work-shortage"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governing.com/work/striking-city-workers-add-to-labor-strife-in-los-angeles" TargetMode="External"/><Relationship Id="rId20" Type="http://schemas.openxmlformats.org/officeDocument/2006/relationships/hyperlink" Target="https://blogs.lse.ac.uk/usappblog/2017/01/05/unions-dont-just-channel-the-political-preferences-of-their-workers-they-influence-them-as-well/" TargetMode="External"/><Relationship Id="rId29" Type="http://schemas.openxmlformats.org/officeDocument/2006/relationships/hyperlink" Target="https://inthesetimes.com/article/5-things-unions-can-do-to-defend-transgender-worker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ommondreams.org/news/los-angeles-school-strike-agreement" TargetMode="External"/><Relationship Id="rId24" Type="http://schemas.openxmlformats.org/officeDocument/2006/relationships/hyperlink" Target="https://jacobin.com/2024/01/cio-history-working-class-organizing-new-deal" TargetMode="External"/><Relationship Id="rId32" Type="http://schemas.openxmlformats.org/officeDocument/2006/relationships/hyperlink" Target="https://inthesetimes.com/article/starbucks-union-campaign-trans-health-care"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jacobin.com/2023/08/hotel-workers-los-angeles-strike-wages-housing-costs" TargetMode="External"/><Relationship Id="rId23" Type="http://schemas.openxmlformats.org/officeDocument/2006/relationships/hyperlink" Target="https://jacobin.com/2024/01/cio-history-working-class-organizing-new-deal" TargetMode="External"/><Relationship Id="rId28" Type="http://schemas.openxmlformats.org/officeDocument/2006/relationships/hyperlink" Target="https://www.aclu.org/news/lgbtq-rights/texas-attempt-to-tear-parents-and-trans-youth-apart-one-year-later" TargetMode="External"/><Relationship Id="rId36" Type="http://schemas.openxmlformats.org/officeDocument/2006/relationships/hyperlink" Target="https://www.wpath.org/newsroom/medical-necessity-statement" TargetMode="External"/><Relationship Id="rId10" Type="http://schemas.openxmlformats.org/officeDocument/2006/relationships/hyperlink" Target="https://jacobin.com/2024/04/us-labor-strikes-political-movement-power" TargetMode="External"/><Relationship Id="rId19" Type="http://schemas.openxmlformats.org/officeDocument/2006/relationships/hyperlink" Target="https://www.facebook.com/watch/live/?ref=watch_permalink&amp;v=695833585245263" TargetMode="External"/><Relationship Id="rId31" Type="http://schemas.openxmlformats.org/officeDocument/2006/relationships/hyperlink" Target="https://www.washingtonpost.com/dc-md-va/2022/06/21/starbucks-union-workers-trans-lgbtq/" TargetMode="External"/><Relationship Id="rId4" Type="http://schemas.openxmlformats.org/officeDocument/2006/relationships/settings" Target="settings.xml"/><Relationship Id="rId9" Type="http://schemas.openxmlformats.org/officeDocument/2006/relationships/hyperlink" Target="https://aflcio.org/what-unions-do/empower-workers/collective-bargaining" TargetMode="External"/><Relationship Id="rId14" Type="http://schemas.openxmlformats.org/officeDocument/2006/relationships/hyperlink" Target="https://www.vox.com/culture/2023/9/24/23888673/wga-strike-end-sag-aftra-contract" TargetMode="External"/><Relationship Id="rId22" Type="http://schemas.openxmlformats.org/officeDocument/2006/relationships/hyperlink" Target="https://organizing.work/2021/02/union-membership-and-white-workers-racial-attitudes/" TargetMode="External"/><Relationship Id="rId27" Type="http://schemas.openxmlformats.org/officeDocument/2006/relationships/hyperlink" Target="https://newrepublic.com/post/172444/florida-passes-bill-allowing-trans-kids-taken-families" TargetMode="External"/><Relationship Id="rId30" Type="http://schemas.openxmlformats.org/officeDocument/2006/relationships/hyperlink" Target="https://transequality.org/press/releases/transgender-americans-face-staggering-rates-of-poverty-violence" TargetMode="External"/><Relationship Id="rId35" Type="http://schemas.openxmlformats.org/officeDocument/2006/relationships/hyperlink" Target="https://inthesetimes.com/article/5-things-unions-can-do-to-defend-transgender-workers)//" TargetMode="External"/><Relationship Id="rId8" Type="http://schemas.openxmlformats.org/officeDocument/2006/relationships/hyperlink" Target="https://failingthatinvent.home.blog/2019/09/08/truth-and-practic-the-marxist-theory-of-knowledge/"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gastyasridhar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51</Pages>
  <Words>36802</Words>
  <Characters>209776</Characters>
  <Application>Microsoft Office Word</Application>
  <DocSecurity>0</DocSecurity>
  <Lines>1748</Lines>
  <Paragraphs>492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246086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Agastya Sridharan</dc:creator>
  <cp:keywords>6.0.0</cp:keywords>
  <dc:description/>
  <cp:lastModifiedBy>Agastya Sridharan</cp:lastModifiedBy>
  <cp:revision>49</cp:revision>
  <dcterms:created xsi:type="dcterms:W3CDTF">2025-09-28T11:43:00Z</dcterms:created>
  <dcterms:modified xsi:type="dcterms:W3CDTF">2025-09-28T12:12:00Z</dcterms:modified>
</cp:coreProperties>
</file>